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FF569" w14:textId="77777777" w:rsidR="005921B0" w:rsidRDefault="005921B0" w:rsidP="005921B0">
      <w:r>
        <w:rPr>
          <w:noProof/>
        </w:rPr>
        <w:drawing>
          <wp:anchor distT="0" distB="0" distL="114300" distR="114300" simplePos="0" relativeHeight="251666432" behindDoc="0" locked="0" layoutInCell="1" allowOverlap="1" wp14:anchorId="6C5211A4" wp14:editId="237B9F24">
            <wp:simplePos x="0" y="0"/>
            <wp:positionH relativeFrom="margin">
              <wp:align>right</wp:align>
            </wp:positionH>
            <wp:positionV relativeFrom="paragraph">
              <wp:posOffset>1219200</wp:posOffset>
            </wp:positionV>
            <wp:extent cx="5731510" cy="2407285"/>
            <wp:effectExtent l="0" t="0" r="2540" b="0"/>
            <wp:wrapNone/>
            <wp:docPr id="1508299837" name="Picture 2" descr="Low-carbon Heating: Heating Systems of the Future | Boiler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w-carbon Heating: Heating Systems of the Future | Boiler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anchor>
        </w:drawing>
      </w:r>
      <w:r>
        <w:rPr>
          <w:noProof/>
        </w:rPr>
        <w:drawing>
          <wp:anchor distT="0" distB="0" distL="114300" distR="114300" simplePos="0" relativeHeight="251665408" behindDoc="0" locked="0" layoutInCell="1" allowOverlap="1" wp14:anchorId="5894E48B" wp14:editId="631098BD">
            <wp:simplePos x="0" y="0"/>
            <wp:positionH relativeFrom="page">
              <wp:posOffset>914400</wp:posOffset>
            </wp:positionH>
            <wp:positionV relativeFrom="paragraph">
              <wp:posOffset>0</wp:posOffset>
            </wp:positionV>
            <wp:extent cx="1619250" cy="723265"/>
            <wp:effectExtent l="0" t="0" r="0" b="635"/>
            <wp:wrapNone/>
            <wp:docPr id="191929312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19250" cy="723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26994E" w14:textId="77777777" w:rsidR="005921B0" w:rsidRPr="000A48E9" w:rsidRDefault="005921B0" w:rsidP="005921B0"/>
    <w:p w14:paraId="2DD42F36" w14:textId="77777777" w:rsidR="005921B0" w:rsidRPr="000A48E9" w:rsidRDefault="005921B0" w:rsidP="005921B0"/>
    <w:p w14:paraId="4023F758" w14:textId="77777777" w:rsidR="005921B0" w:rsidRPr="000A48E9" w:rsidRDefault="005921B0" w:rsidP="005921B0"/>
    <w:p w14:paraId="3ED4C4CF" w14:textId="77777777" w:rsidR="005921B0" w:rsidRPr="000A48E9" w:rsidRDefault="005921B0" w:rsidP="005921B0"/>
    <w:p w14:paraId="038F0AE0" w14:textId="77777777" w:rsidR="005921B0" w:rsidRPr="000A48E9" w:rsidRDefault="005921B0" w:rsidP="005921B0"/>
    <w:p w14:paraId="21A0E667" w14:textId="77777777" w:rsidR="005921B0" w:rsidRPr="000A48E9" w:rsidRDefault="005921B0" w:rsidP="005921B0"/>
    <w:p w14:paraId="34B3CBA5" w14:textId="77777777" w:rsidR="005921B0" w:rsidRPr="000A48E9" w:rsidRDefault="005921B0" w:rsidP="005921B0"/>
    <w:p w14:paraId="709844B1" w14:textId="77777777" w:rsidR="005921B0" w:rsidRPr="000A48E9" w:rsidRDefault="005921B0" w:rsidP="005921B0"/>
    <w:p w14:paraId="1C902CA5" w14:textId="77777777" w:rsidR="005921B0" w:rsidRPr="000A48E9" w:rsidRDefault="005921B0" w:rsidP="005921B0"/>
    <w:p w14:paraId="620D709C" w14:textId="77777777" w:rsidR="005921B0" w:rsidRPr="000A48E9" w:rsidRDefault="005921B0" w:rsidP="005921B0"/>
    <w:p w14:paraId="38A5F321" w14:textId="77777777" w:rsidR="005921B0" w:rsidRPr="000A48E9" w:rsidRDefault="005921B0" w:rsidP="005921B0"/>
    <w:p w14:paraId="516D0663" w14:textId="77777777" w:rsidR="005921B0" w:rsidRPr="000A48E9" w:rsidRDefault="005921B0" w:rsidP="005921B0"/>
    <w:p w14:paraId="5E9AF627" w14:textId="77777777" w:rsidR="005921B0" w:rsidRPr="000A48E9" w:rsidRDefault="005921B0" w:rsidP="005921B0"/>
    <w:p w14:paraId="79E22F79" w14:textId="77777777" w:rsidR="005921B0" w:rsidRDefault="005921B0" w:rsidP="005921B0"/>
    <w:p w14:paraId="552852AC" w14:textId="63727A6A" w:rsidR="005921B0" w:rsidRPr="00D65F99" w:rsidRDefault="005921B0" w:rsidP="005921B0">
      <w:pPr>
        <w:jc w:val="center"/>
        <w:rPr>
          <w:rFonts w:ascii="Times New Roman" w:hAnsi="Times New Roman" w:cs="Times New Roman"/>
          <w:sz w:val="32"/>
          <w:szCs w:val="32"/>
        </w:rPr>
      </w:pPr>
      <w:r>
        <w:tab/>
      </w:r>
      <w:r w:rsidR="00A91916" w:rsidRPr="00A91916">
        <w:rPr>
          <w:rFonts w:ascii="Times New Roman" w:hAnsi="Times New Roman" w:cs="Times New Roman"/>
          <w:sz w:val="32"/>
          <w:szCs w:val="32"/>
        </w:rPr>
        <w:t>Heat Pumps and Community Initiatives as Tools for Local Energy Management to Meet the UK's Greenhouse Gas Emissions Reduction Targets.</w:t>
      </w:r>
    </w:p>
    <w:p w14:paraId="06F8709F" w14:textId="77777777" w:rsidR="005921B0" w:rsidRDefault="005921B0" w:rsidP="005921B0">
      <w:pPr>
        <w:rPr>
          <w:rFonts w:ascii="Times New Roman" w:hAnsi="Times New Roman" w:cs="Times New Roman"/>
        </w:rPr>
      </w:pPr>
    </w:p>
    <w:p w14:paraId="040538F7"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Kian Evans</w:t>
      </w:r>
    </w:p>
    <w:p w14:paraId="57670DDB"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1801660</w:t>
      </w:r>
    </w:p>
    <w:p w14:paraId="278B7841"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 xml:space="preserve">BEng Energy &amp; Environmental Engineering </w:t>
      </w:r>
    </w:p>
    <w:p w14:paraId="2C912C75"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Year 3</w:t>
      </w:r>
    </w:p>
    <w:p w14:paraId="58634BFC"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Major Project: ACMA 6013</w:t>
      </w:r>
    </w:p>
    <w:p w14:paraId="7466E753" w14:textId="3CC66250" w:rsidR="005921B0" w:rsidRPr="00A3321C" w:rsidRDefault="005921B0" w:rsidP="005921B0">
      <w:pPr>
        <w:jc w:val="center"/>
        <w:rPr>
          <w:rFonts w:ascii="Times New Roman" w:hAnsi="Times New Roman" w:cs="Times New Roman"/>
          <w:color w:val="242424"/>
          <w:shd w:val="clear" w:color="auto" w:fill="FFFFFF"/>
        </w:rPr>
      </w:pPr>
      <w:r w:rsidRPr="00A3321C">
        <w:rPr>
          <w:rFonts w:ascii="Times New Roman" w:hAnsi="Times New Roman" w:cs="Times New Roman"/>
        </w:rPr>
        <w:t xml:space="preserve">Supervisor: </w:t>
      </w:r>
      <w:r w:rsidR="00ED760D">
        <w:rPr>
          <w:rFonts w:ascii="Times New Roman" w:hAnsi="Times New Roman" w:cs="Times New Roman"/>
          <w:color w:val="242424"/>
          <w:shd w:val="clear" w:color="auto" w:fill="FFFFFF"/>
        </w:rPr>
        <w:t>Dr</w:t>
      </w:r>
      <w:r w:rsidRPr="00A3321C">
        <w:rPr>
          <w:rFonts w:ascii="Times New Roman" w:hAnsi="Times New Roman" w:cs="Times New Roman"/>
          <w:color w:val="242424"/>
          <w:shd w:val="clear" w:color="auto" w:fill="FFFFFF"/>
        </w:rPr>
        <w:t xml:space="preserve"> Mike Goodfellow-Smith</w:t>
      </w:r>
    </w:p>
    <w:p w14:paraId="2AC540C2" w14:textId="1F44C0F1" w:rsidR="005921B0" w:rsidRDefault="005921B0" w:rsidP="00233534">
      <w:pPr>
        <w:tabs>
          <w:tab w:val="left" w:pos="3510"/>
        </w:tabs>
        <w:jc w:val="center"/>
        <w:rPr>
          <w:rFonts w:ascii="Times New Roman" w:hAnsi="Times New Roman" w:cs="Times New Roman"/>
          <w:color w:val="242424"/>
          <w:shd w:val="clear" w:color="auto" w:fill="FFFFFF"/>
        </w:rPr>
      </w:pPr>
      <w:r w:rsidRPr="00A3321C">
        <w:rPr>
          <w:rFonts w:ascii="Times New Roman" w:hAnsi="Times New Roman" w:cs="Times New Roman"/>
          <w:color w:val="242424"/>
          <w:shd w:val="clear" w:color="auto" w:fill="FFFFFF"/>
        </w:rPr>
        <w:t>28</w:t>
      </w:r>
      <w:r w:rsidRPr="00A3321C">
        <w:rPr>
          <w:rFonts w:ascii="Times New Roman" w:hAnsi="Times New Roman" w:cs="Times New Roman"/>
          <w:color w:val="242424"/>
          <w:shd w:val="clear" w:color="auto" w:fill="FFFFFF"/>
          <w:vertAlign w:val="superscript"/>
        </w:rPr>
        <w:t>th</w:t>
      </w:r>
      <w:r w:rsidRPr="00A3321C">
        <w:rPr>
          <w:rFonts w:ascii="Times New Roman" w:hAnsi="Times New Roman" w:cs="Times New Roman"/>
          <w:color w:val="242424"/>
          <w:shd w:val="clear" w:color="auto" w:fill="FFFFFF"/>
        </w:rPr>
        <w:t xml:space="preserve"> of April 2023</w:t>
      </w:r>
    </w:p>
    <w:p w14:paraId="75BC2123" w14:textId="77777777" w:rsidR="005921B0" w:rsidRDefault="005921B0" w:rsidP="009E2424">
      <w:pPr>
        <w:pStyle w:val="Heading1"/>
        <w:spacing w:after="78"/>
        <w:rPr>
          <w:rFonts w:ascii="Times New Roman" w:hAnsi="Times New Roman" w:cs="Times New Roman"/>
          <w:b/>
          <w:bCs/>
          <w:color w:val="auto"/>
        </w:rPr>
      </w:pPr>
    </w:p>
    <w:p w14:paraId="4DC52CC0" w14:textId="77777777" w:rsidR="009E2424" w:rsidRDefault="009E2424" w:rsidP="009E2424">
      <w:pPr>
        <w:spacing w:after="4" w:line="250" w:lineRule="auto"/>
        <w:ind w:left="2"/>
        <w:jc w:val="both"/>
        <w:rPr>
          <w:rFonts w:ascii="Verdana" w:eastAsia="Verdana" w:hAnsi="Verdana" w:cs="Verdana"/>
          <w:sz w:val="20"/>
        </w:rPr>
      </w:pPr>
    </w:p>
    <w:p w14:paraId="7C0233A1" w14:textId="77777777" w:rsidR="00233534" w:rsidRDefault="00233534" w:rsidP="009E2424">
      <w:pPr>
        <w:spacing w:after="4" w:line="250" w:lineRule="auto"/>
        <w:ind w:left="2"/>
        <w:jc w:val="both"/>
        <w:rPr>
          <w:rFonts w:ascii="Verdana" w:eastAsia="Verdana" w:hAnsi="Verdana" w:cs="Verdana"/>
          <w:sz w:val="20"/>
        </w:rPr>
      </w:pPr>
    </w:p>
    <w:p w14:paraId="6E861A45" w14:textId="77777777" w:rsidR="00AD1B16" w:rsidRDefault="00AD1B16" w:rsidP="00AD1B16">
      <w:pPr>
        <w:spacing w:after="4" w:line="360" w:lineRule="auto"/>
        <w:jc w:val="both"/>
        <w:rPr>
          <w:rFonts w:ascii="Verdana" w:eastAsia="Verdana" w:hAnsi="Verdana" w:cs="Verdana"/>
          <w:sz w:val="20"/>
        </w:rPr>
      </w:pPr>
    </w:p>
    <w:p w14:paraId="15F5A4E4" w14:textId="77777777" w:rsidR="00AD1B16" w:rsidRDefault="00AD1B16" w:rsidP="00AD1B16">
      <w:pPr>
        <w:spacing w:after="4" w:line="360" w:lineRule="auto"/>
        <w:jc w:val="both"/>
        <w:rPr>
          <w:rFonts w:ascii="Verdana" w:eastAsia="Verdana" w:hAnsi="Verdana" w:cs="Verdana"/>
          <w:sz w:val="20"/>
        </w:rPr>
      </w:pPr>
    </w:p>
    <w:p w14:paraId="6543FDA7" w14:textId="77777777" w:rsidR="00AD1B16" w:rsidRDefault="00AD1B16" w:rsidP="00AD1B16">
      <w:pPr>
        <w:spacing w:after="4" w:line="360" w:lineRule="auto"/>
        <w:jc w:val="both"/>
        <w:rPr>
          <w:rFonts w:ascii="Verdana" w:eastAsia="Verdana" w:hAnsi="Verdana" w:cs="Verdana"/>
          <w:sz w:val="20"/>
        </w:rPr>
      </w:pPr>
    </w:p>
    <w:p w14:paraId="3A459242" w14:textId="0BC37AA0" w:rsidR="00233534" w:rsidRPr="00233534" w:rsidRDefault="00233534" w:rsidP="00070B77">
      <w:pPr>
        <w:pStyle w:val="Heading1"/>
        <w:rPr>
          <w:rFonts w:eastAsia="Verdana"/>
        </w:rPr>
      </w:pPr>
      <w:bookmarkStart w:id="0" w:name="_Toc133611598"/>
      <w:r w:rsidRPr="00233534">
        <w:rPr>
          <w:rFonts w:eastAsia="Verdana"/>
        </w:rPr>
        <w:lastRenderedPageBreak/>
        <w:t>Declaration</w:t>
      </w:r>
      <w:bookmarkEnd w:id="0"/>
    </w:p>
    <w:p w14:paraId="20529226" w14:textId="1F1EC090" w:rsidR="009E2424" w:rsidRPr="00DA7ADF" w:rsidRDefault="009E2424" w:rsidP="009E2424">
      <w:pPr>
        <w:spacing w:after="4" w:line="360" w:lineRule="auto"/>
        <w:ind w:left="2"/>
        <w:jc w:val="both"/>
        <w:rPr>
          <w:rFonts w:ascii="Times New Roman" w:eastAsia="Verdana" w:hAnsi="Times New Roman" w:cs="Times New Roman"/>
          <w:szCs w:val="24"/>
        </w:rPr>
      </w:pPr>
      <w:r w:rsidRPr="00DA7ADF">
        <w:rPr>
          <w:rFonts w:ascii="Times New Roman" w:eastAsia="Verdana" w:hAnsi="Times New Roman" w:cs="Times New Roman"/>
          <w:szCs w:val="24"/>
        </w:rPr>
        <w:t xml:space="preserve">This work has not previously been accepted in substance for any degree and is not being concurrently submitted in candidature for any degree. </w:t>
      </w:r>
    </w:p>
    <w:p w14:paraId="1ABD91D3" w14:textId="046C15BB" w:rsidR="009E2424" w:rsidRDefault="00AD1E02" w:rsidP="009E2424">
      <w:pPr>
        <w:spacing w:after="4" w:line="360" w:lineRule="auto"/>
        <w:ind w:right="1852"/>
        <w:jc w:val="both"/>
        <w:rPr>
          <w:rFonts w:ascii="Times New Roman" w:eastAsia="Verdana" w:hAnsi="Times New Roman" w:cs="Times New Roman"/>
          <w:szCs w:val="24"/>
        </w:rPr>
      </w:pPr>
      <w:r w:rsidRPr="00C22E73">
        <w:rPr>
          <w:rFonts w:ascii="Times New Roman" w:hAnsi="Times New Roman" w:cs="Times New Roman"/>
          <w:b/>
          <w:bCs/>
          <w:sz w:val="32"/>
          <w:szCs w:val="32"/>
        </w:rPr>
        <w:drawing>
          <wp:anchor distT="0" distB="0" distL="114300" distR="114300" simplePos="0" relativeHeight="251655680" behindDoc="0" locked="0" layoutInCell="1" allowOverlap="1" wp14:anchorId="148C3F73" wp14:editId="1799023F">
            <wp:simplePos x="0" y="0"/>
            <wp:positionH relativeFrom="margin">
              <wp:posOffset>1238250</wp:posOffset>
            </wp:positionH>
            <wp:positionV relativeFrom="paragraph">
              <wp:posOffset>93980</wp:posOffset>
            </wp:positionV>
            <wp:extent cx="762000" cy="449462"/>
            <wp:effectExtent l="0" t="0" r="0" b="8255"/>
            <wp:wrapNone/>
            <wp:docPr id="855446665"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46665" name="Picture 1" descr="Text, letter&#10;&#10;Description automatically generated"/>
                    <pic:cNvPicPr/>
                  </pic:nvPicPr>
                  <pic:blipFill rotWithShape="1">
                    <a:blip r:embed="rId10" cstate="print">
                      <a:extLst>
                        <a:ext uri="{28A0092B-C50C-407E-A947-70E740481C1C}">
                          <a14:useLocalDpi xmlns:a14="http://schemas.microsoft.com/office/drawing/2010/main" val="0"/>
                        </a:ext>
                      </a:extLst>
                    </a:blip>
                    <a:srcRect t="34024" b="36760"/>
                    <a:stretch/>
                  </pic:blipFill>
                  <pic:spPr bwMode="auto">
                    <a:xfrm>
                      <a:off x="0" y="0"/>
                      <a:ext cx="762000" cy="4494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901335" w14:textId="5F98CFE3" w:rsidR="009E2424" w:rsidRDefault="00AD1E02" w:rsidP="00AD1E02">
      <w:pPr>
        <w:tabs>
          <w:tab w:val="left" w:pos="1995"/>
        </w:tabs>
        <w:spacing w:after="4" w:line="250" w:lineRule="auto"/>
        <w:ind w:right="1852"/>
        <w:jc w:val="both"/>
        <w:rPr>
          <w:rFonts w:ascii="Times New Roman" w:eastAsia="Verdana" w:hAnsi="Times New Roman" w:cs="Times New Roman"/>
          <w:szCs w:val="24"/>
        </w:rPr>
      </w:pPr>
      <w:r>
        <w:rPr>
          <w:rFonts w:ascii="Times New Roman" w:eastAsia="Verdana" w:hAnsi="Times New Roman" w:cs="Times New Roman"/>
          <w:szCs w:val="24"/>
        </w:rPr>
        <w:tab/>
      </w:r>
    </w:p>
    <w:p w14:paraId="333DC400" w14:textId="77777777" w:rsidR="009E2424" w:rsidRPr="00DA7ADF" w:rsidRDefault="009E2424" w:rsidP="009E2424">
      <w:pPr>
        <w:spacing w:after="4" w:line="250" w:lineRule="auto"/>
        <w:ind w:right="1852"/>
        <w:jc w:val="both"/>
        <w:rPr>
          <w:rFonts w:ascii="Times New Roman" w:hAnsi="Times New Roman" w:cs="Times New Roman"/>
          <w:sz w:val="24"/>
          <w:szCs w:val="24"/>
        </w:rPr>
      </w:pPr>
      <w:r w:rsidRPr="00DA7ADF">
        <w:rPr>
          <w:rFonts w:ascii="Times New Roman" w:eastAsia="Verdana" w:hAnsi="Times New Roman" w:cs="Times New Roman"/>
          <w:szCs w:val="24"/>
        </w:rPr>
        <w:t xml:space="preserve">Signed: ...................................................................... (candidate) </w:t>
      </w:r>
      <w:r w:rsidRPr="00DA7ADF">
        <w:rPr>
          <w:rFonts w:ascii="Times New Roman" w:eastAsia="Verdana" w:hAnsi="Times New Roman" w:cs="Times New Roman"/>
          <w:szCs w:val="24"/>
        </w:rPr>
        <w:tab/>
        <w:t xml:space="preserve">  </w:t>
      </w:r>
    </w:p>
    <w:p w14:paraId="639515A1" w14:textId="77777777" w:rsidR="009E2424" w:rsidRPr="00DA7ADF" w:rsidRDefault="009E2424" w:rsidP="009E2424">
      <w:pPr>
        <w:spacing w:after="4" w:line="250" w:lineRule="auto"/>
        <w:ind w:left="2" w:right="3292"/>
        <w:jc w:val="both"/>
        <w:rPr>
          <w:rFonts w:ascii="Times New Roman" w:eastAsia="Verdana" w:hAnsi="Times New Roman" w:cs="Times New Roman"/>
          <w:szCs w:val="24"/>
        </w:rPr>
      </w:pPr>
    </w:p>
    <w:p w14:paraId="696BB553" w14:textId="72B5B9F3" w:rsidR="009E2424" w:rsidRPr="00DA7ADF" w:rsidRDefault="009E2424" w:rsidP="009E2424">
      <w:pPr>
        <w:spacing w:after="4" w:line="250" w:lineRule="auto"/>
        <w:ind w:left="2" w:right="3292"/>
        <w:jc w:val="both"/>
        <w:rPr>
          <w:rFonts w:ascii="Times New Roman" w:hAnsi="Times New Roman" w:cs="Times New Roman"/>
          <w:sz w:val="24"/>
          <w:szCs w:val="24"/>
        </w:rPr>
      </w:pPr>
      <w:r w:rsidRPr="00DA7ADF">
        <w:rPr>
          <w:rFonts w:ascii="Times New Roman" w:eastAsia="Verdana" w:hAnsi="Times New Roman" w:cs="Times New Roman"/>
          <w:szCs w:val="24"/>
        </w:rPr>
        <w:t>Date: .................................</w:t>
      </w:r>
      <w:r w:rsidR="00D56BC5">
        <w:rPr>
          <w:rFonts w:ascii="Times New Roman" w:eastAsia="Verdana" w:hAnsi="Times New Roman" w:cs="Times New Roman"/>
          <w:szCs w:val="24"/>
        </w:rPr>
        <w:t>28/04/2023</w:t>
      </w:r>
      <w:r w:rsidRPr="00DA7ADF">
        <w:rPr>
          <w:rFonts w:ascii="Times New Roman" w:eastAsia="Verdana" w:hAnsi="Times New Roman" w:cs="Times New Roman"/>
          <w:szCs w:val="24"/>
        </w:rPr>
        <w:t>........................</w:t>
      </w:r>
      <w:r>
        <w:rPr>
          <w:rFonts w:ascii="Times New Roman" w:eastAsia="Verdana" w:hAnsi="Times New Roman" w:cs="Times New Roman"/>
          <w:szCs w:val="24"/>
        </w:rPr>
        <w:t>.................</w:t>
      </w:r>
    </w:p>
    <w:p w14:paraId="64182A4F" w14:textId="77777777" w:rsidR="009E2424" w:rsidRDefault="009E2424" w:rsidP="009E2424">
      <w:pPr>
        <w:spacing w:after="4" w:line="250" w:lineRule="auto"/>
        <w:jc w:val="both"/>
      </w:pPr>
    </w:p>
    <w:p w14:paraId="0E1C0DE4" w14:textId="77777777" w:rsidR="009E2424" w:rsidRDefault="009E2424" w:rsidP="009E2424">
      <w:pPr>
        <w:spacing w:after="4" w:line="250" w:lineRule="auto"/>
        <w:jc w:val="both"/>
      </w:pPr>
    </w:p>
    <w:p w14:paraId="654D9A99" w14:textId="77777777" w:rsidR="009E2424" w:rsidRPr="00FA3775" w:rsidRDefault="009E2424" w:rsidP="009E2424">
      <w:pPr>
        <w:spacing w:after="4" w:line="250" w:lineRule="auto"/>
        <w:jc w:val="both"/>
        <w:rPr>
          <w:rFonts w:ascii="Times New Roman" w:hAnsi="Times New Roman" w:cs="Times New Roman"/>
          <w:b/>
          <w:bCs/>
          <w:sz w:val="24"/>
          <w:szCs w:val="24"/>
        </w:rPr>
      </w:pPr>
      <w:r w:rsidRPr="00FA3775">
        <w:rPr>
          <w:rFonts w:ascii="Times New Roman" w:eastAsia="Verdana" w:hAnsi="Times New Roman" w:cs="Times New Roman"/>
          <w:b/>
          <w:bCs/>
          <w:szCs w:val="24"/>
        </w:rPr>
        <w:t xml:space="preserve">STATEMENT 1 </w:t>
      </w:r>
    </w:p>
    <w:p w14:paraId="6D30D751"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r w:rsidRPr="00FA3775">
        <w:rPr>
          <w:rFonts w:ascii="Times New Roman" w:eastAsia="Verdana" w:hAnsi="Times New Roman" w:cs="Times New Roman"/>
          <w:szCs w:val="24"/>
        </w:rPr>
        <w:tab/>
        <w:t xml:space="preserve"> </w:t>
      </w:r>
    </w:p>
    <w:p w14:paraId="05C1224F" w14:textId="75586A01" w:rsidR="009E2424" w:rsidRPr="00FA3775" w:rsidRDefault="00D56BC5" w:rsidP="009E2424">
      <w:pPr>
        <w:spacing w:after="4" w:line="360" w:lineRule="auto"/>
        <w:ind w:left="2"/>
        <w:jc w:val="both"/>
        <w:rPr>
          <w:rFonts w:ascii="Times New Roman" w:hAnsi="Times New Roman" w:cs="Times New Roman"/>
          <w:sz w:val="24"/>
          <w:szCs w:val="24"/>
        </w:rPr>
      </w:pPr>
      <w:r w:rsidRPr="00C22E73">
        <w:rPr>
          <w:rFonts w:ascii="Times New Roman" w:hAnsi="Times New Roman" w:cs="Times New Roman"/>
          <w:b/>
          <w:bCs/>
          <w:sz w:val="32"/>
          <w:szCs w:val="32"/>
        </w:rPr>
        <w:drawing>
          <wp:anchor distT="0" distB="0" distL="114300" distR="114300" simplePos="0" relativeHeight="251659776" behindDoc="0" locked="0" layoutInCell="1" allowOverlap="1" wp14:anchorId="1183F0C6" wp14:editId="62EDF6A9">
            <wp:simplePos x="0" y="0"/>
            <wp:positionH relativeFrom="margin">
              <wp:posOffset>1066800</wp:posOffset>
            </wp:positionH>
            <wp:positionV relativeFrom="paragraph">
              <wp:posOffset>720090</wp:posOffset>
            </wp:positionV>
            <wp:extent cx="855610" cy="504678"/>
            <wp:effectExtent l="0" t="0" r="1905" b="0"/>
            <wp:wrapNone/>
            <wp:docPr id="95449397" name="Picture 9544939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46665" name="Picture 1" descr="Text, letter&#10;&#10;Description automatically generated"/>
                    <pic:cNvPicPr/>
                  </pic:nvPicPr>
                  <pic:blipFill rotWithShape="1">
                    <a:blip r:embed="rId11" cstate="print">
                      <a:extLst>
                        <a:ext uri="{28A0092B-C50C-407E-A947-70E740481C1C}">
                          <a14:useLocalDpi xmlns:a14="http://schemas.microsoft.com/office/drawing/2010/main" val="0"/>
                        </a:ext>
                      </a:extLst>
                    </a:blip>
                    <a:srcRect t="34024" b="36760"/>
                    <a:stretch/>
                  </pic:blipFill>
                  <pic:spPr bwMode="auto">
                    <a:xfrm>
                      <a:off x="0" y="0"/>
                      <a:ext cx="864319" cy="509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2424" w:rsidRPr="00FA3775">
        <w:rPr>
          <w:rFonts w:ascii="Times New Roman" w:eastAsia="Verdana" w:hAnsi="Times New Roman" w:cs="Times New Roman"/>
          <w:szCs w:val="24"/>
        </w:rPr>
        <w:t>This thesis is the result of my investigations, except where otherwise stated. Where correction services have been used the extent and nature of the correction is marked in a footnote(s). Other sources are acknowledged by footnotes giving explicit references. A bibliography is appended.</w:t>
      </w:r>
    </w:p>
    <w:p w14:paraId="5D4DE91E" w14:textId="3507A124" w:rsidR="009E2424" w:rsidRPr="00FA3775" w:rsidRDefault="009E2424" w:rsidP="009E2424">
      <w:pPr>
        <w:spacing w:after="4" w:line="250" w:lineRule="auto"/>
        <w:ind w:left="2"/>
        <w:jc w:val="both"/>
        <w:rPr>
          <w:rFonts w:ascii="Times New Roman" w:hAnsi="Times New Roman" w:cs="Times New Roman"/>
          <w:sz w:val="24"/>
          <w:szCs w:val="24"/>
        </w:rPr>
      </w:pPr>
    </w:p>
    <w:p w14:paraId="10F51B7D" w14:textId="1399807A" w:rsidR="009E2424" w:rsidRPr="00FA3775" w:rsidRDefault="009E2424" w:rsidP="009E2424">
      <w:pPr>
        <w:spacing w:after="4" w:line="250" w:lineRule="auto"/>
        <w:ind w:left="2"/>
        <w:jc w:val="both"/>
        <w:rPr>
          <w:rFonts w:ascii="Times New Roman" w:hAnsi="Times New Roman" w:cs="Times New Roman"/>
          <w:sz w:val="24"/>
          <w:szCs w:val="24"/>
        </w:rPr>
      </w:pPr>
    </w:p>
    <w:p w14:paraId="262C39FE" w14:textId="6752FA47" w:rsidR="009E2424" w:rsidRPr="00FA3775" w:rsidRDefault="009E2424" w:rsidP="009E2424">
      <w:pPr>
        <w:spacing w:after="4" w:line="250" w:lineRule="auto"/>
        <w:jc w:val="both"/>
        <w:rPr>
          <w:rFonts w:ascii="Times New Roman" w:hAnsi="Times New Roman" w:cs="Times New Roman"/>
          <w:sz w:val="24"/>
          <w:szCs w:val="24"/>
        </w:rPr>
      </w:pPr>
      <w:r w:rsidRPr="00FA3775">
        <w:rPr>
          <w:rFonts w:ascii="Times New Roman" w:eastAsia="Verdana" w:hAnsi="Times New Roman" w:cs="Times New Roman"/>
          <w:szCs w:val="24"/>
        </w:rPr>
        <w:t xml:space="preserve">Signed ..................................................................... (candidate) </w:t>
      </w:r>
    </w:p>
    <w:p w14:paraId="09B985DE"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r w:rsidRPr="00FA3775">
        <w:rPr>
          <w:rFonts w:ascii="Times New Roman" w:eastAsia="Verdana" w:hAnsi="Times New Roman" w:cs="Times New Roman"/>
          <w:szCs w:val="24"/>
        </w:rPr>
        <w:tab/>
        <w:t xml:space="preserve"> </w:t>
      </w:r>
    </w:p>
    <w:p w14:paraId="2D5138CB" w14:textId="16F0FB89" w:rsidR="009E2424" w:rsidRPr="00FA3775" w:rsidRDefault="009E2424" w:rsidP="009E2424">
      <w:pPr>
        <w:spacing w:after="4" w:line="250" w:lineRule="auto"/>
        <w:ind w:left="2"/>
        <w:jc w:val="both"/>
        <w:rPr>
          <w:rFonts w:ascii="Times New Roman" w:hAnsi="Times New Roman" w:cs="Times New Roman"/>
          <w:sz w:val="24"/>
          <w:szCs w:val="24"/>
        </w:rPr>
      </w:pPr>
      <w:r w:rsidRPr="00FA3775">
        <w:rPr>
          <w:rFonts w:ascii="Times New Roman" w:eastAsia="Verdana" w:hAnsi="Times New Roman" w:cs="Times New Roman"/>
          <w:szCs w:val="24"/>
        </w:rPr>
        <w:t>Date .........................</w:t>
      </w:r>
      <w:r>
        <w:rPr>
          <w:rFonts w:ascii="Times New Roman" w:eastAsia="Verdana" w:hAnsi="Times New Roman" w:cs="Times New Roman"/>
          <w:szCs w:val="24"/>
        </w:rPr>
        <w:t>.</w:t>
      </w:r>
      <w:r w:rsidR="00D56BC5" w:rsidRPr="00D56BC5">
        <w:rPr>
          <w:rFonts w:ascii="Times New Roman" w:eastAsia="Verdana" w:hAnsi="Times New Roman" w:cs="Times New Roman"/>
          <w:szCs w:val="24"/>
        </w:rPr>
        <w:t xml:space="preserve"> </w:t>
      </w:r>
      <w:r w:rsidR="00D56BC5">
        <w:rPr>
          <w:rFonts w:ascii="Times New Roman" w:eastAsia="Verdana" w:hAnsi="Times New Roman" w:cs="Times New Roman"/>
          <w:szCs w:val="24"/>
        </w:rPr>
        <w:t>28/04/2023</w:t>
      </w:r>
      <w:r>
        <w:rPr>
          <w:rFonts w:ascii="Times New Roman" w:eastAsia="Verdana" w:hAnsi="Times New Roman" w:cs="Times New Roman"/>
          <w:szCs w:val="24"/>
        </w:rPr>
        <w:t>...............................................</w:t>
      </w:r>
    </w:p>
    <w:p w14:paraId="1FFC7E7E" w14:textId="77777777" w:rsidR="009E2424" w:rsidRDefault="009E2424" w:rsidP="009E2424">
      <w:pPr>
        <w:spacing w:after="4" w:line="250" w:lineRule="auto"/>
        <w:ind w:left="2"/>
        <w:jc w:val="both"/>
        <w:rPr>
          <w:rFonts w:ascii="Times New Roman" w:hAnsi="Times New Roman" w:cs="Times New Roman"/>
        </w:rPr>
      </w:pPr>
    </w:p>
    <w:p w14:paraId="348D6AD6" w14:textId="77777777" w:rsidR="009E2424" w:rsidRPr="00FA3775" w:rsidRDefault="009E2424" w:rsidP="009E2424">
      <w:pPr>
        <w:spacing w:after="4" w:line="250" w:lineRule="auto"/>
        <w:ind w:left="2"/>
        <w:jc w:val="both"/>
        <w:rPr>
          <w:rFonts w:ascii="Times New Roman" w:hAnsi="Times New Roman" w:cs="Times New Roman"/>
          <w:b/>
          <w:bCs/>
        </w:rPr>
      </w:pPr>
    </w:p>
    <w:p w14:paraId="30485D06" w14:textId="77777777" w:rsidR="009E2424" w:rsidRPr="00FA3775" w:rsidRDefault="009E2424" w:rsidP="009E2424">
      <w:pPr>
        <w:spacing w:after="4" w:line="250" w:lineRule="auto"/>
        <w:ind w:left="2"/>
        <w:jc w:val="both"/>
        <w:rPr>
          <w:rFonts w:ascii="Times New Roman" w:hAnsi="Times New Roman" w:cs="Times New Roman"/>
          <w:b/>
          <w:bCs/>
          <w:sz w:val="24"/>
          <w:szCs w:val="24"/>
        </w:rPr>
      </w:pPr>
      <w:r w:rsidRPr="00FA3775">
        <w:rPr>
          <w:rFonts w:ascii="Times New Roman" w:eastAsia="Verdana" w:hAnsi="Times New Roman" w:cs="Times New Roman"/>
          <w:b/>
          <w:bCs/>
          <w:szCs w:val="24"/>
        </w:rPr>
        <w:t xml:space="preserve">STATEMENT 2  </w:t>
      </w:r>
    </w:p>
    <w:p w14:paraId="63257B61"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p>
    <w:p w14:paraId="2FFB2E07" w14:textId="1DDE9CF3" w:rsidR="009E2424" w:rsidRDefault="00D56BC5" w:rsidP="009E2424">
      <w:pPr>
        <w:spacing w:line="360" w:lineRule="auto"/>
        <w:rPr>
          <w:rFonts w:ascii="Times New Roman" w:eastAsia="Verdana" w:hAnsi="Times New Roman" w:cs="Times New Roman"/>
          <w:szCs w:val="24"/>
        </w:rPr>
      </w:pPr>
      <w:r w:rsidRPr="00C22E73">
        <w:rPr>
          <w:rFonts w:ascii="Times New Roman" w:hAnsi="Times New Roman" w:cs="Times New Roman"/>
          <w:b/>
          <w:bCs/>
          <w:sz w:val="32"/>
          <w:szCs w:val="32"/>
        </w:rPr>
        <w:drawing>
          <wp:anchor distT="0" distB="0" distL="114300" distR="114300" simplePos="0" relativeHeight="251661824" behindDoc="0" locked="0" layoutInCell="1" allowOverlap="1" wp14:anchorId="6606DF74" wp14:editId="402B6F2A">
            <wp:simplePos x="0" y="0"/>
            <wp:positionH relativeFrom="margin">
              <wp:posOffset>1166495</wp:posOffset>
            </wp:positionH>
            <wp:positionV relativeFrom="paragraph">
              <wp:posOffset>559435</wp:posOffset>
            </wp:positionV>
            <wp:extent cx="757893" cy="447040"/>
            <wp:effectExtent l="0" t="0" r="4445" b="0"/>
            <wp:wrapNone/>
            <wp:docPr id="538508372" name="Picture 53850837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46665" name="Picture 1" descr="Text, letter&#10;&#10;Description automatically generated"/>
                    <pic:cNvPicPr/>
                  </pic:nvPicPr>
                  <pic:blipFill rotWithShape="1">
                    <a:blip r:embed="rId12" cstate="print">
                      <a:extLst>
                        <a:ext uri="{28A0092B-C50C-407E-A947-70E740481C1C}">
                          <a14:useLocalDpi xmlns:a14="http://schemas.microsoft.com/office/drawing/2010/main" val="0"/>
                        </a:ext>
                      </a:extLst>
                    </a:blip>
                    <a:srcRect t="34024" b="36760"/>
                    <a:stretch/>
                  </pic:blipFill>
                  <pic:spPr bwMode="auto">
                    <a:xfrm>
                      <a:off x="0" y="0"/>
                      <a:ext cx="757893" cy="447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2424" w:rsidRPr="00FA3775">
        <w:rPr>
          <w:rFonts w:ascii="Times New Roman" w:eastAsia="Verdana" w:hAnsi="Times New Roman" w:cs="Times New Roman"/>
          <w:szCs w:val="24"/>
        </w:rPr>
        <w:t>I hereby give consent for my thesis, if accepted, to be available for photocopying and for inter-library loan, and for the title and summary to be made available to outside organisations.</w:t>
      </w:r>
    </w:p>
    <w:p w14:paraId="52218AB3" w14:textId="674003CC" w:rsidR="009E2424" w:rsidRDefault="009E2424" w:rsidP="009E2424">
      <w:pPr>
        <w:rPr>
          <w:rFonts w:ascii="Times New Roman" w:eastAsia="Verdana" w:hAnsi="Times New Roman" w:cs="Times New Roman"/>
          <w:szCs w:val="24"/>
        </w:rPr>
      </w:pPr>
    </w:p>
    <w:p w14:paraId="6BD2CBCB" w14:textId="77777777" w:rsidR="009E2424" w:rsidRPr="00FA3775" w:rsidRDefault="009E2424" w:rsidP="009E2424">
      <w:pPr>
        <w:rPr>
          <w:rFonts w:ascii="Times New Roman" w:eastAsia="Verdana" w:hAnsi="Times New Roman" w:cs="Times New Roman"/>
          <w:szCs w:val="24"/>
        </w:rPr>
      </w:pPr>
      <w:r w:rsidRPr="00DA7ADF">
        <w:rPr>
          <w:rFonts w:ascii="Times New Roman" w:eastAsia="Verdana" w:hAnsi="Times New Roman" w:cs="Times New Roman"/>
          <w:szCs w:val="24"/>
        </w:rPr>
        <w:t xml:space="preserve">Signed: ...................................................................... (candidate) </w:t>
      </w:r>
      <w:r w:rsidRPr="00DA7ADF">
        <w:rPr>
          <w:rFonts w:ascii="Times New Roman" w:eastAsia="Verdana" w:hAnsi="Times New Roman" w:cs="Times New Roman"/>
          <w:szCs w:val="24"/>
        </w:rPr>
        <w:tab/>
        <w:t xml:space="preserve">  </w:t>
      </w:r>
    </w:p>
    <w:p w14:paraId="10E111A0" w14:textId="77777777" w:rsidR="009E2424" w:rsidRPr="00DA7ADF" w:rsidRDefault="009E2424" w:rsidP="009E2424">
      <w:pPr>
        <w:spacing w:after="4" w:line="250" w:lineRule="auto"/>
        <w:ind w:left="2" w:right="3292"/>
        <w:jc w:val="both"/>
        <w:rPr>
          <w:rFonts w:ascii="Times New Roman" w:eastAsia="Verdana" w:hAnsi="Times New Roman" w:cs="Times New Roman"/>
          <w:szCs w:val="24"/>
        </w:rPr>
      </w:pPr>
    </w:p>
    <w:p w14:paraId="256DE9BD" w14:textId="18AACAD3" w:rsidR="009E2424" w:rsidRPr="00DA7ADF" w:rsidRDefault="009E2424" w:rsidP="009E2424">
      <w:pPr>
        <w:spacing w:after="4" w:line="250" w:lineRule="auto"/>
        <w:ind w:left="2" w:right="3292"/>
        <w:jc w:val="both"/>
        <w:rPr>
          <w:rFonts w:ascii="Times New Roman" w:hAnsi="Times New Roman" w:cs="Times New Roman"/>
          <w:sz w:val="24"/>
          <w:szCs w:val="24"/>
        </w:rPr>
      </w:pPr>
      <w:r w:rsidRPr="00DA7ADF">
        <w:rPr>
          <w:rFonts w:ascii="Times New Roman" w:eastAsia="Verdana" w:hAnsi="Times New Roman" w:cs="Times New Roman"/>
          <w:szCs w:val="24"/>
        </w:rPr>
        <w:t>Date: ..........................</w:t>
      </w:r>
      <w:r w:rsidR="00D56BC5" w:rsidRPr="00D56BC5">
        <w:rPr>
          <w:rFonts w:ascii="Times New Roman" w:eastAsia="Verdana" w:hAnsi="Times New Roman" w:cs="Times New Roman"/>
          <w:szCs w:val="24"/>
        </w:rPr>
        <w:t xml:space="preserve"> </w:t>
      </w:r>
      <w:r w:rsidR="00D56BC5">
        <w:rPr>
          <w:rFonts w:ascii="Times New Roman" w:eastAsia="Verdana" w:hAnsi="Times New Roman" w:cs="Times New Roman"/>
          <w:szCs w:val="24"/>
        </w:rPr>
        <w:t>28/04/2023</w:t>
      </w:r>
      <w:r w:rsidRPr="00DA7ADF">
        <w:rPr>
          <w:rFonts w:ascii="Times New Roman" w:eastAsia="Verdana" w:hAnsi="Times New Roman" w:cs="Times New Roman"/>
          <w:szCs w:val="24"/>
        </w:rPr>
        <w:t>...............................</w:t>
      </w:r>
      <w:r>
        <w:rPr>
          <w:rFonts w:ascii="Times New Roman" w:eastAsia="Verdana" w:hAnsi="Times New Roman" w:cs="Times New Roman"/>
          <w:szCs w:val="24"/>
        </w:rPr>
        <w:t>.................</w:t>
      </w:r>
    </w:p>
    <w:p w14:paraId="04ACBD7F" w14:textId="77777777" w:rsidR="009E2424" w:rsidRDefault="009E2424" w:rsidP="009E2424">
      <w:pPr>
        <w:spacing w:after="4" w:line="250" w:lineRule="auto"/>
        <w:jc w:val="both"/>
        <w:rPr>
          <w:rFonts w:ascii="Verdana" w:eastAsia="Verdana" w:hAnsi="Verdana" w:cs="Verdana"/>
          <w:sz w:val="20"/>
        </w:rPr>
      </w:pPr>
    </w:p>
    <w:p w14:paraId="71EE6FB3" w14:textId="77777777" w:rsidR="009E2424" w:rsidRDefault="009E2424" w:rsidP="009E2424">
      <w:pPr>
        <w:spacing w:after="4" w:line="250" w:lineRule="auto"/>
        <w:jc w:val="both"/>
        <w:rPr>
          <w:rFonts w:ascii="Verdana" w:eastAsia="Verdana" w:hAnsi="Verdana" w:cs="Verdana"/>
          <w:sz w:val="20"/>
        </w:rPr>
      </w:pPr>
    </w:p>
    <w:p w14:paraId="63401991" w14:textId="77777777" w:rsidR="009E2424" w:rsidRPr="00FA3775" w:rsidRDefault="009E2424" w:rsidP="009E2424">
      <w:pPr>
        <w:spacing w:after="4" w:line="250" w:lineRule="auto"/>
        <w:jc w:val="both"/>
        <w:rPr>
          <w:rFonts w:ascii="Times New Roman" w:hAnsi="Times New Roman" w:cs="Times New Roman"/>
          <w:b/>
          <w:bCs/>
          <w:sz w:val="24"/>
          <w:szCs w:val="24"/>
        </w:rPr>
      </w:pPr>
      <w:r w:rsidRPr="00FA3775">
        <w:rPr>
          <w:rFonts w:ascii="Times New Roman" w:eastAsia="Verdana" w:hAnsi="Times New Roman" w:cs="Times New Roman"/>
          <w:b/>
          <w:bCs/>
          <w:szCs w:val="24"/>
        </w:rPr>
        <w:t xml:space="preserve">STATEMENT 3 </w:t>
      </w:r>
    </w:p>
    <w:p w14:paraId="2D21AD1D"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p>
    <w:p w14:paraId="7FFAF86A" w14:textId="6B2D7FC5" w:rsidR="009E2424" w:rsidRPr="00FA3775" w:rsidRDefault="00D56BC5" w:rsidP="009E2424">
      <w:pPr>
        <w:spacing w:after="0" w:line="360" w:lineRule="auto"/>
        <w:ind w:left="7"/>
        <w:rPr>
          <w:rFonts w:ascii="Times New Roman" w:hAnsi="Times New Roman" w:cs="Times New Roman"/>
          <w:sz w:val="24"/>
          <w:szCs w:val="24"/>
        </w:rPr>
      </w:pPr>
      <w:r w:rsidRPr="00C22E73">
        <w:rPr>
          <w:rFonts w:ascii="Times New Roman" w:hAnsi="Times New Roman" w:cs="Times New Roman"/>
          <w:b/>
          <w:bCs/>
          <w:sz w:val="32"/>
          <w:szCs w:val="32"/>
        </w:rPr>
        <w:drawing>
          <wp:anchor distT="0" distB="0" distL="114300" distR="114300" simplePos="0" relativeHeight="251662848" behindDoc="0" locked="0" layoutInCell="1" allowOverlap="1" wp14:anchorId="7BF54CB9" wp14:editId="02100CDF">
            <wp:simplePos x="0" y="0"/>
            <wp:positionH relativeFrom="margin">
              <wp:posOffset>1257300</wp:posOffset>
            </wp:positionH>
            <wp:positionV relativeFrom="paragraph">
              <wp:posOffset>323850</wp:posOffset>
            </wp:positionV>
            <wp:extent cx="806338" cy="475615"/>
            <wp:effectExtent l="0" t="0" r="0" b="635"/>
            <wp:wrapNone/>
            <wp:docPr id="1421243363" name="Picture 142124336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46665" name="Picture 1" descr="Text, letter&#10;&#10;Description automatically generated"/>
                    <pic:cNvPicPr/>
                  </pic:nvPicPr>
                  <pic:blipFill rotWithShape="1">
                    <a:blip r:embed="rId13" cstate="print">
                      <a:extLst>
                        <a:ext uri="{28A0092B-C50C-407E-A947-70E740481C1C}">
                          <a14:useLocalDpi xmlns:a14="http://schemas.microsoft.com/office/drawing/2010/main" val="0"/>
                        </a:ext>
                      </a:extLst>
                    </a:blip>
                    <a:srcRect t="34024" b="36760"/>
                    <a:stretch/>
                  </pic:blipFill>
                  <pic:spPr bwMode="auto">
                    <a:xfrm>
                      <a:off x="0" y="0"/>
                      <a:ext cx="806338" cy="475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2424" w:rsidRPr="00FA3775">
        <w:rPr>
          <w:rFonts w:ascii="Times New Roman" w:eastAsia="Verdana" w:hAnsi="Times New Roman" w:cs="Times New Roman"/>
          <w:szCs w:val="24"/>
        </w:rPr>
        <w:t xml:space="preserve">I hereby give consent for my thesis, if accepted, to be available for deposit in the University’s digital repository. </w:t>
      </w:r>
    </w:p>
    <w:p w14:paraId="5A18F444" w14:textId="27405C9B" w:rsidR="009E2424" w:rsidRDefault="009E2424" w:rsidP="009E2424">
      <w:pPr>
        <w:spacing w:after="4" w:line="250" w:lineRule="auto"/>
        <w:ind w:right="1852"/>
        <w:jc w:val="both"/>
        <w:rPr>
          <w:rFonts w:ascii="Times New Roman" w:hAnsi="Times New Roman" w:cs="Times New Roman"/>
          <w:sz w:val="24"/>
          <w:szCs w:val="24"/>
        </w:rPr>
      </w:pPr>
    </w:p>
    <w:p w14:paraId="240227DD" w14:textId="77777777" w:rsidR="00233534" w:rsidRDefault="009E2424" w:rsidP="00233534">
      <w:pPr>
        <w:spacing w:after="4" w:line="250" w:lineRule="auto"/>
        <w:ind w:right="1852"/>
        <w:jc w:val="both"/>
        <w:rPr>
          <w:rFonts w:ascii="Times New Roman" w:eastAsia="Verdana" w:hAnsi="Times New Roman" w:cs="Times New Roman"/>
          <w:szCs w:val="24"/>
        </w:rPr>
      </w:pPr>
      <w:r w:rsidRPr="00DA7ADF">
        <w:rPr>
          <w:rFonts w:ascii="Times New Roman" w:eastAsia="Verdana" w:hAnsi="Times New Roman" w:cs="Times New Roman"/>
          <w:szCs w:val="24"/>
        </w:rPr>
        <w:t xml:space="preserve">Signed: ...................................................................... (candidate) </w:t>
      </w:r>
      <w:r w:rsidRPr="00DA7ADF">
        <w:rPr>
          <w:rFonts w:ascii="Times New Roman" w:eastAsia="Verdana" w:hAnsi="Times New Roman" w:cs="Times New Roman"/>
          <w:szCs w:val="24"/>
        </w:rPr>
        <w:tab/>
        <w:t xml:space="preserve"> </w:t>
      </w:r>
    </w:p>
    <w:p w14:paraId="469C2DC1" w14:textId="3D15DF2E" w:rsidR="009E2424" w:rsidRPr="00DA7ADF" w:rsidRDefault="009E2424" w:rsidP="00233534">
      <w:pPr>
        <w:spacing w:after="4" w:line="250" w:lineRule="auto"/>
        <w:ind w:right="1852"/>
        <w:jc w:val="both"/>
        <w:rPr>
          <w:rFonts w:ascii="Times New Roman" w:hAnsi="Times New Roman" w:cs="Times New Roman"/>
          <w:sz w:val="24"/>
          <w:szCs w:val="24"/>
        </w:rPr>
      </w:pPr>
      <w:r w:rsidRPr="00DA7ADF">
        <w:rPr>
          <w:rFonts w:ascii="Times New Roman" w:eastAsia="Verdana" w:hAnsi="Times New Roman" w:cs="Times New Roman"/>
          <w:szCs w:val="24"/>
        </w:rPr>
        <w:t>Date: .....................</w:t>
      </w:r>
      <w:r w:rsidR="00D56BC5" w:rsidRPr="00D56BC5">
        <w:rPr>
          <w:rFonts w:ascii="Times New Roman" w:eastAsia="Verdana" w:hAnsi="Times New Roman" w:cs="Times New Roman"/>
          <w:szCs w:val="24"/>
        </w:rPr>
        <w:t xml:space="preserve"> </w:t>
      </w:r>
      <w:r w:rsidR="00D56BC5">
        <w:rPr>
          <w:rFonts w:ascii="Times New Roman" w:eastAsia="Verdana" w:hAnsi="Times New Roman" w:cs="Times New Roman"/>
          <w:szCs w:val="24"/>
        </w:rPr>
        <w:t>28/04/2023</w:t>
      </w:r>
      <w:r w:rsidRPr="00DA7ADF">
        <w:rPr>
          <w:rFonts w:ascii="Times New Roman" w:eastAsia="Verdana" w:hAnsi="Times New Roman" w:cs="Times New Roman"/>
          <w:szCs w:val="24"/>
        </w:rPr>
        <w:t>....................................</w:t>
      </w:r>
      <w:r>
        <w:rPr>
          <w:rFonts w:ascii="Times New Roman" w:eastAsia="Verdana" w:hAnsi="Times New Roman" w:cs="Times New Roman"/>
          <w:szCs w:val="24"/>
        </w:rPr>
        <w:t>.................</w:t>
      </w:r>
    </w:p>
    <w:p w14:paraId="216BF692" w14:textId="77777777" w:rsidR="009E2424" w:rsidRDefault="009E2424" w:rsidP="00843994">
      <w:pPr>
        <w:rPr>
          <w:rFonts w:ascii="Times New Roman" w:hAnsi="Times New Roman" w:cs="Times New Roman"/>
          <w:b/>
          <w:bCs/>
          <w:sz w:val="32"/>
          <w:szCs w:val="32"/>
        </w:rPr>
      </w:pPr>
    </w:p>
    <w:p w14:paraId="1BFCFE96" w14:textId="77777777" w:rsidR="005921B0" w:rsidRDefault="005921B0" w:rsidP="00843994">
      <w:pPr>
        <w:rPr>
          <w:rFonts w:ascii="Times New Roman" w:hAnsi="Times New Roman" w:cs="Times New Roman"/>
          <w:b/>
          <w:bCs/>
          <w:sz w:val="32"/>
          <w:szCs w:val="32"/>
        </w:rPr>
      </w:pPr>
    </w:p>
    <w:p w14:paraId="6FE0F4D5" w14:textId="07844D23" w:rsidR="00843994" w:rsidRPr="00EE65B4" w:rsidRDefault="00843994" w:rsidP="00070B77">
      <w:pPr>
        <w:pStyle w:val="Heading1"/>
      </w:pPr>
      <w:bookmarkStart w:id="1" w:name="_Toc133611599"/>
      <w:r w:rsidRPr="00EE65B4">
        <w:lastRenderedPageBreak/>
        <w:t>Acknowledgements</w:t>
      </w:r>
      <w:bookmarkEnd w:id="1"/>
      <w:r w:rsidRPr="00EE65B4">
        <w:t xml:space="preserve"> </w:t>
      </w:r>
    </w:p>
    <w:p w14:paraId="241D750F" w14:textId="77777777" w:rsidR="00843994" w:rsidRDefault="00843994" w:rsidP="00843994">
      <w:pPr>
        <w:spacing w:line="360" w:lineRule="auto"/>
        <w:rPr>
          <w:rFonts w:ascii="Times New Roman" w:hAnsi="Times New Roman" w:cs="Times New Roman"/>
        </w:rPr>
      </w:pPr>
    </w:p>
    <w:p w14:paraId="07311B92" w14:textId="1FF3B446" w:rsidR="00081275" w:rsidRPr="00EE65B4" w:rsidRDefault="00081275" w:rsidP="00081275">
      <w:pPr>
        <w:spacing w:line="360" w:lineRule="auto"/>
        <w:rPr>
          <w:rFonts w:ascii="Times New Roman" w:hAnsi="Times New Roman" w:cs="Times New Roman"/>
        </w:rPr>
      </w:pPr>
      <w:r w:rsidRPr="00EE65B4">
        <w:rPr>
          <w:rFonts w:ascii="Times New Roman" w:hAnsi="Times New Roman" w:cs="Times New Roman"/>
        </w:rPr>
        <w:t>I would like to thank Dr</w:t>
      </w:r>
      <w:r>
        <w:rPr>
          <w:rFonts w:ascii="Times New Roman" w:hAnsi="Times New Roman" w:cs="Times New Roman"/>
        </w:rPr>
        <w:t xml:space="preserve">. </w:t>
      </w:r>
      <w:r w:rsidRPr="00EE65B4">
        <w:rPr>
          <w:rFonts w:ascii="Times New Roman" w:hAnsi="Times New Roman" w:cs="Times New Roman"/>
        </w:rPr>
        <w:t xml:space="preserve">Mike Goodfellow-Smith </w:t>
      </w:r>
      <w:r>
        <w:rPr>
          <w:rFonts w:ascii="Times New Roman" w:hAnsi="Times New Roman" w:cs="Times New Roman"/>
        </w:rPr>
        <w:t xml:space="preserve">for his continuous devotion </w:t>
      </w:r>
      <w:r>
        <w:rPr>
          <w:rFonts w:ascii="Times New Roman" w:hAnsi="Times New Roman" w:cs="Times New Roman"/>
        </w:rPr>
        <w:t>to</w:t>
      </w:r>
      <w:r>
        <w:rPr>
          <w:rFonts w:ascii="Times New Roman" w:hAnsi="Times New Roman" w:cs="Times New Roman"/>
        </w:rPr>
        <w:t xml:space="preserve"> my journey through this course. Also, for developing my endless understanding of environmental engineering specifically on the topic of pollution control and strategies against</w:t>
      </w:r>
      <w:r>
        <w:rPr>
          <w:rFonts w:ascii="Times New Roman" w:hAnsi="Times New Roman" w:cs="Times New Roman"/>
        </w:rPr>
        <w:t xml:space="preserve"> it</w:t>
      </w:r>
      <w:r>
        <w:rPr>
          <w:rFonts w:ascii="Times New Roman" w:hAnsi="Times New Roman" w:cs="Times New Roman"/>
        </w:rPr>
        <w:t>. My gratitude goes to his determination on helping me through this course alongside the encouragement aspect.</w:t>
      </w:r>
    </w:p>
    <w:p w14:paraId="01FB56B5" w14:textId="5CAB951F" w:rsidR="00081275" w:rsidRDefault="00081275" w:rsidP="00081275">
      <w:pPr>
        <w:spacing w:line="360" w:lineRule="auto"/>
        <w:rPr>
          <w:rFonts w:ascii="Times New Roman" w:hAnsi="Times New Roman" w:cs="Times New Roman"/>
        </w:rPr>
      </w:pPr>
      <w:r w:rsidRPr="00EE65B4">
        <w:rPr>
          <w:rFonts w:ascii="Times New Roman" w:hAnsi="Times New Roman" w:cs="Times New Roman"/>
        </w:rPr>
        <w:t xml:space="preserve">Further appreciation is given to Dr Kelvin Lake for </w:t>
      </w:r>
      <w:r>
        <w:rPr>
          <w:rFonts w:ascii="Times New Roman" w:hAnsi="Times New Roman" w:cs="Times New Roman"/>
        </w:rPr>
        <w:t xml:space="preserve">also constantly developing my understanding of environmental engineering topics with special thanks to the encouragement I have received throughout the journey of this course. </w:t>
      </w:r>
    </w:p>
    <w:p w14:paraId="6210DD0A" w14:textId="77777777" w:rsidR="00843994" w:rsidRDefault="00843994" w:rsidP="005C01FF">
      <w:pPr>
        <w:rPr>
          <w:rFonts w:ascii="Times New Roman" w:hAnsi="Times New Roman" w:cs="Times New Roman"/>
          <w:b/>
          <w:bCs/>
          <w:sz w:val="32"/>
          <w:szCs w:val="32"/>
        </w:rPr>
      </w:pPr>
    </w:p>
    <w:p w14:paraId="692DA861" w14:textId="77777777" w:rsidR="00843994" w:rsidRDefault="00843994" w:rsidP="005C01FF">
      <w:pPr>
        <w:rPr>
          <w:rFonts w:ascii="Times New Roman" w:hAnsi="Times New Roman" w:cs="Times New Roman"/>
          <w:b/>
          <w:bCs/>
          <w:sz w:val="32"/>
          <w:szCs w:val="32"/>
        </w:rPr>
      </w:pPr>
    </w:p>
    <w:p w14:paraId="2CA02A5D" w14:textId="77777777" w:rsidR="00843994" w:rsidRDefault="00843994" w:rsidP="005C01FF">
      <w:pPr>
        <w:rPr>
          <w:rFonts w:ascii="Times New Roman" w:hAnsi="Times New Roman" w:cs="Times New Roman"/>
          <w:b/>
          <w:bCs/>
          <w:sz w:val="32"/>
          <w:szCs w:val="32"/>
        </w:rPr>
      </w:pPr>
    </w:p>
    <w:p w14:paraId="07D88015" w14:textId="77777777" w:rsidR="00843994" w:rsidRDefault="00843994" w:rsidP="005C01FF">
      <w:pPr>
        <w:rPr>
          <w:rFonts w:ascii="Times New Roman" w:hAnsi="Times New Roman" w:cs="Times New Roman"/>
          <w:b/>
          <w:bCs/>
          <w:sz w:val="32"/>
          <w:szCs w:val="32"/>
        </w:rPr>
      </w:pPr>
    </w:p>
    <w:p w14:paraId="4AEF622F" w14:textId="77777777" w:rsidR="00843994" w:rsidRDefault="00843994" w:rsidP="005C01FF">
      <w:pPr>
        <w:rPr>
          <w:rFonts w:ascii="Times New Roman" w:hAnsi="Times New Roman" w:cs="Times New Roman"/>
          <w:b/>
          <w:bCs/>
          <w:sz w:val="32"/>
          <w:szCs w:val="32"/>
        </w:rPr>
      </w:pPr>
    </w:p>
    <w:p w14:paraId="172A8AAE" w14:textId="77777777" w:rsidR="00843994" w:rsidRDefault="00843994" w:rsidP="005C01FF">
      <w:pPr>
        <w:rPr>
          <w:rFonts w:ascii="Times New Roman" w:hAnsi="Times New Roman" w:cs="Times New Roman"/>
          <w:b/>
          <w:bCs/>
          <w:sz w:val="32"/>
          <w:szCs w:val="32"/>
        </w:rPr>
      </w:pPr>
    </w:p>
    <w:p w14:paraId="484B3536" w14:textId="77777777" w:rsidR="00843994" w:rsidRDefault="00843994" w:rsidP="005C01FF">
      <w:pPr>
        <w:rPr>
          <w:rFonts w:ascii="Times New Roman" w:hAnsi="Times New Roman" w:cs="Times New Roman"/>
          <w:b/>
          <w:bCs/>
          <w:sz w:val="32"/>
          <w:szCs w:val="32"/>
        </w:rPr>
      </w:pPr>
    </w:p>
    <w:p w14:paraId="639BEDEE" w14:textId="77777777" w:rsidR="00843994" w:rsidRDefault="00843994" w:rsidP="005C01FF">
      <w:pPr>
        <w:rPr>
          <w:rFonts w:ascii="Times New Roman" w:hAnsi="Times New Roman" w:cs="Times New Roman"/>
          <w:b/>
          <w:bCs/>
          <w:sz w:val="32"/>
          <w:szCs w:val="32"/>
        </w:rPr>
      </w:pPr>
    </w:p>
    <w:p w14:paraId="58A782C3" w14:textId="77777777" w:rsidR="00843994" w:rsidRDefault="00843994" w:rsidP="005C01FF">
      <w:pPr>
        <w:rPr>
          <w:rFonts w:ascii="Times New Roman" w:hAnsi="Times New Roman" w:cs="Times New Roman"/>
          <w:b/>
          <w:bCs/>
          <w:sz w:val="32"/>
          <w:szCs w:val="32"/>
        </w:rPr>
      </w:pPr>
    </w:p>
    <w:p w14:paraId="7BB48B3A" w14:textId="77777777" w:rsidR="00843994" w:rsidRDefault="00843994" w:rsidP="005C01FF">
      <w:pPr>
        <w:rPr>
          <w:rFonts w:ascii="Times New Roman" w:hAnsi="Times New Roman" w:cs="Times New Roman"/>
          <w:b/>
          <w:bCs/>
          <w:sz w:val="32"/>
          <w:szCs w:val="32"/>
        </w:rPr>
      </w:pPr>
    </w:p>
    <w:p w14:paraId="48379ADA" w14:textId="77777777" w:rsidR="00843994" w:rsidRDefault="00843994" w:rsidP="005C01FF">
      <w:pPr>
        <w:rPr>
          <w:rFonts w:ascii="Times New Roman" w:hAnsi="Times New Roman" w:cs="Times New Roman"/>
          <w:b/>
          <w:bCs/>
          <w:sz w:val="32"/>
          <w:szCs w:val="32"/>
        </w:rPr>
      </w:pPr>
    </w:p>
    <w:p w14:paraId="63983B77" w14:textId="77777777" w:rsidR="00843994" w:rsidRDefault="00843994" w:rsidP="005C01FF">
      <w:pPr>
        <w:rPr>
          <w:rFonts w:ascii="Times New Roman" w:hAnsi="Times New Roman" w:cs="Times New Roman"/>
          <w:b/>
          <w:bCs/>
          <w:sz w:val="32"/>
          <w:szCs w:val="32"/>
        </w:rPr>
      </w:pPr>
    </w:p>
    <w:p w14:paraId="1FEAF734" w14:textId="77777777" w:rsidR="00843994" w:rsidRDefault="00843994" w:rsidP="005C01FF">
      <w:pPr>
        <w:rPr>
          <w:rFonts w:ascii="Times New Roman" w:hAnsi="Times New Roman" w:cs="Times New Roman"/>
          <w:b/>
          <w:bCs/>
          <w:sz w:val="32"/>
          <w:szCs w:val="32"/>
        </w:rPr>
      </w:pPr>
    </w:p>
    <w:p w14:paraId="4E39EFC2" w14:textId="77777777" w:rsidR="00843994" w:rsidRDefault="00843994" w:rsidP="005C01FF">
      <w:pPr>
        <w:rPr>
          <w:rFonts w:ascii="Times New Roman" w:hAnsi="Times New Roman" w:cs="Times New Roman"/>
          <w:b/>
          <w:bCs/>
          <w:sz w:val="32"/>
          <w:szCs w:val="32"/>
        </w:rPr>
      </w:pPr>
    </w:p>
    <w:p w14:paraId="497B13BF" w14:textId="77777777" w:rsidR="00843994" w:rsidRDefault="00843994" w:rsidP="005C01FF">
      <w:pPr>
        <w:rPr>
          <w:rFonts w:ascii="Times New Roman" w:hAnsi="Times New Roman" w:cs="Times New Roman"/>
          <w:b/>
          <w:bCs/>
          <w:sz w:val="32"/>
          <w:szCs w:val="32"/>
        </w:rPr>
      </w:pPr>
    </w:p>
    <w:p w14:paraId="79C732B9" w14:textId="77777777" w:rsidR="00233534" w:rsidRDefault="00233534" w:rsidP="005C01FF">
      <w:pPr>
        <w:rPr>
          <w:rFonts w:ascii="Times New Roman" w:hAnsi="Times New Roman" w:cs="Times New Roman"/>
          <w:b/>
          <w:bCs/>
          <w:sz w:val="32"/>
          <w:szCs w:val="32"/>
        </w:rPr>
      </w:pPr>
    </w:p>
    <w:p w14:paraId="3484DC99" w14:textId="77777777" w:rsidR="00081275" w:rsidRDefault="00081275" w:rsidP="005C01FF">
      <w:pPr>
        <w:rPr>
          <w:rFonts w:ascii="Times New Roman" w:hAnsi="Times New Roman" w:cs="Times New Roman"/>
          <w:b/>
          <w:bCs/>
          <w:sz w:val="32"/>
          <w:szCs w:val="32"/>
        </w:rPr>
      </w:pPr>
    </w:p>
    <w:p w14:paraId="3BA64387" w14:textId="04603468" w:rsidR="005C01FF" w:rsidRDefault="005C01FF" w:rsidP="00070B77">
      <w:pPr>
        <w:pStyle w:val="Heading1"/>
      </w:pPr>
      <w:bookmarkStart w:id="2" w:name="_Toc133611600"/>
      <w:r>
        <w:lastRenderedPageBreak/>
        <w:t>Abstract</w:t>
      </w:r>
      <w:bookmarkEnd w:id="2"/>
    </w:p>
    <w:p w14:paraId="7479539A" w14:textId="77777777" w:rsidR="005C01FF" w:rsidRDefault="005C01FF" w:rsidP="005C01FF">
      <w:pPr>
        <w:spacing w:line="360" w:lineRule="auto"/>
        <w:rPr>
          <w:rFonts w:ascii="Times New Roman" w:hAnsi="Times New Roman" w:cs="Times New Roman"/>
        </w:rPr>
      </w:pPr>
    </w:p>
    <w:p w14:paraId="66652174" w14:textId="56FACC32" w:rsidR="00AC4CCA" w:rsidRDefault="00AC4CCA" w:rsidP="00AC4CCA">
      <w:pPr>
        <w:spacing w:line="360" w:lineRule="auto"/>
        <w:rPr>
          <w:rFonts w:ascii="Times New Roman" w:hAnsi="Times New Roman" w:cs="Times New Roman"/>
        </w:rPr>
      </w:pPr>
      <w:r>
        <w:rPr>
          <w:rFonts w:ascii="Times New Roman" w:hAnsi="Times New Roman" w:cs="Times New Roman"/>
        </w:rPr>
        <w:t xml:space="preserve">By 2050, the United Kingdom has set a difficult goal of decreasing greenhouse gas emissions by 100%, meaning the UK will be completely net zero. Meeting this target necessitates a switch to low-carbon energy sources and addresses the current growing trend in energy use. </w:t>
      </w:r>
      <w:r w:rsidR="00BA5B31">
        <w:rPr>
          <w:rFonts w:ascii="Times New Roman" w:hAnsi="Times New Roman" w:cs="Times New Roman"/>
        </w:rPr>
        <w:t>To</w:t>
      </w:r>
      <w:r>
        <w:rPr>
          <w:rFonts w:ascii="Times New Roman" w:hAnsi="Times New Roman" w:cs="Times New Roman"/>
        </w:rPr>
        <w:t xml:space="preserve"> enhance understanding of the practical methods involved in the reduction of energy demand, this dissertation study will effectively determine whether heat pumps and local initiatives within communities can be used as viable solutions for controlling the </w:t>
      </w:r>
      <w:r w:rsidR="00BA5B31">
        <w:rPr>
          <w:rFonts w:ascii="Times New Roman" w:hAnsi="Times New Roman" w:cs="Times New Roman"/>
        </w:rPr>
        <w:t>energy demand</w:t>
      </w:r>
      <w:r>
        <w:rPr>
          <w:rFonts w:ascii="Times New Roman" w:hAnsi="Times New Roman" w:cs="Times New Roman"/>
        </w:rPr>
        <w:t xml:space="preserve">. The research </w:t>
      </w:r>
      <w:r w:rsidR="00ED760D">
        <w:rPr>
          <w:rFonts w:ascii="Times New Roman" w:hAnsi="Times New Roman" w:cs="Times New Roman"/>
        </w:rPr>
        <w:t>aims</w:t>
      </w:r>
      <w:r>
        <w:rPr>
          <w:rFonts w:ascii="Times New Roman" w:hAnsi="Times New Roman" w:cs="Times New Roman"/>
        </w:rPr>
        <w:t xml:space="preserve"> to establish within this paper how will the deployment of heat pumps at the local level help reach the gas emissions reduction target</w:t>
      </w:r>
      <w:r w:rsidR="00ED760D">
        <w:rPr>
          <w:rFonts w:ascii="Times New Roman" w:hAnsi="Times New Roman" w:cs="Times New Roman"/>
        </w:rPr>
        <w:t>.</w:t>
      </w:r>
      <w:r>
        <w:rPr>
          <w:rFonts w:ascii="Times New Roman" w:hAnsi="Times New Roman" w:cs="Times New Roman"/>
          <w:b/>
          <w:bCs/>
          <w:sz w:val="32"/>
          <w:szCs w:val="32"/>
        </w:rPr>
        <w:t xml:space="preserve"> </w:t>
      </w:r>
      <w:r>
        <w:rPr>
          <w:rFonts w:ascii="Times New Roman" w:hAnsi="Times New Roman" w:cs="Times New Roman"/>
        </w:rPr>
        <w:t xml:space="preserve">In what ways do various community energy initiatives tackle the issue of the current </w:t>
      </w:r>
      <w:r w:rsidR="00BA5B31">
        <w:rPr>
          <w:rFonts w:ascii="Times New Roman" w:hAnsi="Times New Roman" w:cs="Times New Roman"/>
        </w:rPr>
        <w:t>energy demand</w:t>
      </w:r>
      <w:r>
        <w:rPr>
          <w:rFonts w:ascii="Times New Roman" w:hAnsi="Times New Roman" w:cs="Times New Roman"/>
        </w:rPr>
        <w:t>? Explain the primary obstacles in the reduction of energy consumption inside community energy initiatives and what solutions can be done to mitigate them.</w:t>
      </w:r>
    </w:p>
    <w:p w14:paraId="50C139A7" w14:textId="634E2745" w:rsidR="00AC4CCA" w:rsidRDefault="00AC4CCA" w:rsidP="00AC4CCA">
      <w:pPr>
        <w:spacing w:line="360" w:lineRule="auto"/>
        <w:rPr>
          <w:rFonts w:ascii="Times New Roman" w:hAnsi="Times New Roman" w:cs="Times New Roman"/>
        </w:rPr>
      </w:pPr>
      <w:r>
        <w:rPr>
          <w:rFonts w:ascii="Times New Roman" w:hAnsi="Times New Roman" w:cs="Times New Roman"/>
        </w:rPr>
        <w:t xml:space="preserve">The completion of this study revealed the main challenges encountered by community energy initiatives when addressing energy demand. Furthermore, it explored possible solutions to overcome these hurdles and </w:t>
      </w:r>
      <w:r w:rsidR="00ED760D">
        <w:rPr>
          <w:rFonts w:ascii="Times New Roman" w:hAnsi="Times New Roman" w:cs="Times New Roman"/>
        </w:rPr>
        <w:t>thoroughly understood</w:t>
      </w:r>
      <w:r>
        <w:rPr>
          <w:rFonts w:ascii="Times New Roman" w:hAnsi="Times New Roman" w:cs="Times New Roman"/>
        </w:rPr>
        <w:t xml:space="preserve"> the opportunities available. The study concluded that community energy projects can effectively manage energy demand, provided they meet specific criteria, including active public participation, financial sustainability, and reduced reliance on government assistance.</w:t>
      </w:r>
    </w:p>
    <w:p w14:paraId="47CBD472" w14:textId="77777777" w:rsidR="005C01FF" w:rsidRDefault="005C01FF" w:rsidP="007136A4">
      <w:pPr>
        <w:spacing w:line="360" w:lineRule="auto"/>
        <w:ind w:left="720" w:hanging="360"/>
      </w:pPr>
    </w:p>
    <w:p w14:paraId="07098EB0" w14:textId="77777777" w:rsidR="005C01FF" w:rsidRDefault="005C01FF" w:rsidP="005C01FF">
      <w:pPr>
        <w:pStyle w:val="ListParagraph"/>
        <w:spacing w:line="360" w:lineRule="auto"/>
        <w:rPr>
          <w:rFonts w:ascii="Times New Roman" w:hAnsi="Times New Roman" w:cs="Times New Roman"/>
          <w:b/>
          <w:bCs/>
          <w:sz w:val="28"/>
          <w:szCs w:val="28"/>
        </w:rPr>
      </w:pPr>
    </w:p>
    <w:p w14:paraId="6BA1A562" w14:textId="77777777" w:rsidR="005C01FF" w:rsidRDefault="005C01FF" w:rsidP="005C01FF">
      <w:pPr>
        <w:spacing w:line="360" w:lineRule="auto"/>
        <w:rPr>
          <w:rFonts w:ascii="Times New Roman" w:hAnsi="Times New Roman" w:cs="Times New Roman"/>
          <w:b/>
          <w:bCs/>
          <w:sz w:val="28"/>
          <w:szCs w:val="28"/>
        </w:rPr>
      </w:pPr>
    </w:p>
    <w:p w14:paraId="04712AB1" w14:textId="77777777" w:rsidR="005C01FF" w:rsidRDefault="005C01FF" w:rsidP="005C01FF">
      <w:pPr>
        <w:spacing w:line="360" w:lineRule="auto"/>
        <w:rPr>
          <w:rFonts w:ascii="Times New Roman" w:hAnsi="Times New Roman" w:cs="Times New Roman"/>
          <w:b/>
          <w:bCs/>
          <w:sz w:val="28"/>
          <w:szCs w:val="28"/>
        </w:rPr>
      </w:pPr>
    </w:p>
    <w:p w14:paraId="2A9F68C0" w14:textId="77777777" w:rsidR="005C01FF" w:rsidRDefault="005C01FF" w:rsidP="005C01FF">
      <w:pPr>
        <w:spacing w:line="360" w:lineRule="auto"/>
        <w:rPr>
          <w:rFonts w:ascii="Times New Roman" w:hAnsi="Times New Roman" w:cs="Times New Roman"/>
          <w:b/>
          <w:bCs/>
          <w:sz w:val="28"/>
          <w:szCs w:val="28"/>
        </w:rPr>
      </w:pPr>
    </w:p>
    <w:p w14:paraId="62EFDE81" w14:textId="77777777" w:rsidR="005C01FF" w:rsidRDefault="005C01FF" w:rsidP="005C01FF">
      <w:pPr>
        <w:spacing w:line="360" w:lineRule="auto"/>
        <w:rPr>
          <w:rFonts w:ascii="Times New Roman" w:hAnsi="Times New Roman" w:cs="Times New Roman"/>
          <w:b/>
          <w:bCs/>
          <w:sz w:val="28"/>
          <w:szCs w:val="28"/>
        </w:rPr>
      </w:pPr>
    </w:p>
    <w:p w14:paraId="261855D9" w14:textId="77777777" w:rsidR="005C01FF" w:rsidRDefault="005C01FF" w:rsidP="005C01FF">
      <w:pPr>
        <w:spacing w:line="360" w:lineRule="auto"/>
        <w:rPr>
          <w:rFonts w:ascii="Times New Roman" w:hAnsi="Times New Roman" w:cs="Times New Roman"/>
          <w:b/>
          <w:bCs/>
          <w:sz w:val="28"/>
          <w:szCs w:val="28"/>
        </w:rPr>
      </w:pPr>
    </w:p>
    <w:p w14:paraId="4E640B17" w14:textId="6350BA90" w:rsidR="005C01FF" w:rsidRDefault="005C01FF" w:rsidP="005C01FF">
      <w:pPr>
        <w:spacing w:line="360" w:lineRule="auto"/>
        <w:rPr>
          <w:rFonts w:ascii="Times New Roman" w:hAnsi="Times New Roman" w:cs="Times New Roman"/>
          <w:b/>
          <w:bCs/>
          <w:sz w:val="28"/>
          <w:szCs w:val="28"/>
        </w:rPr>
      </w:pPr>
    </w:p>
    <w:p w14:paraId="705CBEA4" w14:textId="77777777" w:rsidR="005C01FF" w:rsidRDefault="005C01FF" w:rsidP="005C01FF">
      <w:pPr>
        <w:spacing w:line="360" w:lineRule="auto"/>
        <w:rPr>
          <w:rFonts w:ascii="Times New Roman" w:hAnsi="Times New Roman" w:cs="Times New Roman"/>
          <w:b/>
          <w:bCs/>
          <w:sz w:val="28"/>
          <w:szCs w:val="28"/>
        </w:rPr>
      </w:pPr>
    </w:p>
    <w:p w14:paraId="7F5B5828" w14:textId="77777777" w:rsidR="005C01FF" w:rsidRDefault="005C01FF" w:rsidP="005C01FF">
      <w:pPr>
        <w:spacing w:line="360" w:lineRule="auto"/>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val="en-GB"/>
          <w14:ligatures w14:val="standardContextual"/>
        </w:rPr>
        <w:id w:val="-1646040423"/>
        <w:docPartObj>
          <w:docPartGallery w:val="Table of Contents"/>
          <w:docPartUnique/>
        </w:docPartObj>
      </w:sdtPr>
      <w:sdtEndPr>
        <w:rPr>
          <w:b/>
          <w:bCs/>
          <w:noProof/>
        </w:rPr>
      </w:sdtEndPr>
      <w:sdtContent>
        <w:p w14:paraId="55E72D7B" w14:textId="41756009" w:rsidR="007D35C7" w:rsidRPr="00975EC4" w:rsidRDefault="007D35C7">
          <w:pPr>
            <w:pStyle w:val="TOCHeading"/>
            <w:rPr>
              <w:rFonts w:ascii="Times New Roman" w:hAnsi="Times New Roman" w:cs="Times New Roman"/>
            </w:rPr>
          </w:pPr>
          <w:r w:rsidRPr="00975EC4">
            <w:rPr>
              <w:rFonts w:ascii="Times New Roman" w:hAnsi="Times New Roman" w:cs="Times New Roman"/>
            </w:rPr>
            <w:t>Contents</w:t>
          </w:r>
        </w:p>
        <w:p w14:paraId="476E7AAB" w14:textId="57AE6BE4" w:rsidR="00EB0707" w:rsidRPr="00EB0707" w:rsidRDefault="007D35C7">
          <w:pPr>
            <w:pStyle w:val="TOC1"/>
            <w:tabs>
              <w:tab w:val="right" w:leader="dot" w:pos="9016"/>
            </w:tabs>
            <w:rPr>
              <w:rFonts w:ascii="Times New Roman" w:eastAsiaTheme="minorEastAsia" w:hAnsi="Times New Roman" w:cs="Times New Roman"/>
              <w:noProof/>
              <w:lang w:eastAsia="en-GB"/>
            </w:rPr>
          </w:pPr>
          <w:r w:rsidRPr="00EB0707">
            <w:rPr>
              <w:rFonts w:ascii="Times New Roman" w:hAnsi="Times New Roman" w:cs="Times New Roman"/>
            </w:rPr>
            <w:fldChar w:fldCharType="begin"/>
          </w:r>
          <w:r w:rsidRPr="00EB0707">
            <w:rPr>
              <w:rFonts w:ascii="Times New Roman" w:hAnsi="Times New Roman" w:cs="Times New Roman"/>
            </w:rPr>
            <w:instrText xml:space="preserve"> TOC \o "1-3" \h \z \u </w:instrText>
          </w:r>
          <w:r w:rsidRPr="00EB0707">
            <w:rPr>
              <w:rFonts w:ascii="Times New Roman" w:hAnsi="Times New Roman" w:cs="Times New Roman"/>
            </w:rPr>
            <w:fldChar w:fldCharType="separate"/>
          </w:r>
          <w:hyperlink w:anchor="_Toc133611598" w:history="1">
            <w:r w:rsidR="00EB0707" w:rsidRPr="00EB0707">
              <w:rPr>
                <w:rStyle w:val="Hyperlink"/>
                <w:rFonts w:ascii="Times New Roman" w:eastAsia="Verdana" w:hAnsi="Times New Roman" w:cs="Times New Roman"/>
                <w:noProof/>
              </w:rPr>
              <w:t>Declaration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_Toc133611598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w:t>
            </w:r>
            <w:r w:rsidR="00EB0707" w:rsidRPr="00EB0707">
              <w:rPr>
                <w:rFonts w:ascii="Times New Roman" w:hAnsi="Times New Roman" w:cs="Times New Roman"/>
                <w:noProof/>
                <w:webHidden/>
              </w:rPr>
              <w:fldChar w:fldCharType="end"/>
            </w:r>
          </w:hyperlink>
        </w:p>
        <w:p w14:paraId="7464C404" w14:textId="1CE29564"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599" w:history="1">
            <w:r w:rsidR="00EB0707" w:rsidRPr="00EB0707">
              <w:rPr>
                <w:rStyle w:val="Hyperlink"/>
                <w:rFonts w:ascii="Times New Roman" w:hAnsi="Times New Roman" w:cs="Times New Roman"/>
                <w:noProof/>
              </w:rPr>
              <w:t>Acknowledgements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_Toc133611599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w:t>
            </w:r>
            <w:r w:rsidR="00EB0707" w:rsidRPr="00EB0707">
              <w:rPr>
                <w:rFonts w:ascii="Times New Roman" w:hAnsi="Times New Roman" w:cs="Times New Roman"/>
                <w:noProof/>
                <w:webHidden/>
              </w:rPr>
              <w:fldChar w:fldCharType="end"/>
            </w:r>
          </w:hyperlink>
        </w:p>
        <w:p w14:paraId="58C0BBBF" w14:textId="31FC766C"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00" w:history="1">
            <w:r w:rsidR="00EB0707" w:rsidRPr="00EB0707">
              <w:rPr>
                <w:rStyle w:val="Hyperlink"/>
                <w:rFonts w:ascii="Times New Roman" w:hAnsi="Times New Roman" w:cs="Times New Roman"/>
                <w:noProof/>
              </w:rPr>
              <w:t>Abstract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w:t>
            </w:r>
            <w:r w:rsidR="00EB0707" w:rsidRPr="00EB0707">
              <w:rPr>
                <w:rFonts w:ascii="Times New Roman" w:hAnsi="Times New Roman" w:cs="Times New Roman"/>
                <w:noProof/>
                <w:webHidden/>
              </w:rPr>
              <w:fldChar w:fldCharType="end"/>
            </w:r>
          </w:hyperlink>
        </w:p>
        <w:p w14:paraId="74EF769C" w14:textId="6E09AF70"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01" w:history="1">
            <w:r w:rsidR="00EB0707" w:rsidRPr="00EB0707">
              <w:rPr>
                <w:rStyle w:val="Hyperlink"/>
                <w:rFonts w:ascii="Times New Roman" w:hAnsi="Times New Roman" w:cs="Times New Roman"/>
                <w:noProof/>
              </w:rPr>
              <w:t xml:space="preserve">List of </w:t>
            </w:r>
            <w:r w:rsidR="00544C02">
              <w:rPr>
                <w:rStyle w:val="Hyperlink"/>
                <w:rFonts w:ascii="Times New Roman" w:hAnsi="Times New Roman" w:cs="Times New Roman"/>
                <w:noProof/>
              </w:rPr>
              <w:t>Figures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8</w:t>
            </w:r>
            <w:r w:rsidR="00EB0707" w:rsidRPr="00EB0707">
              <w:rPr>
                <w:rFonts w:ascii="Times New Roman" w:hAnsi="Times New Roman" w:cs="Times New Roman"/>
                <w:noProof/>
                <w:webHidden/>
              </w:rPr>
              <w:fldChar w:fldCharType="end"/>
            </w:r>
          </w:hyperlink>
        </w:p>
        <w:p w14:paraId="21A631EA" w14:textId="7A75EE7D"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02" w:history="1">
            <w:r w:rsidR="00EB0707" w:rsidRPr="00EB0707">
              <w:rPr>
                <w:rStyle w:val="Hyperlink"/>
                <w:rFonts w:ascii="Times New Roman" w:hAnsi="Times New Roman" w:cs="Times New Roman"/>
                <w:noProof/>
              </w:rPr>
              <w:t>Glossary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9</w:t>
            </w:r>
            <w:r w:rsidR="00EB0707" w:rsidRPr="00EB0707">
              <w:rPr>
                <w:rFonts w:ascii="Times New Roman" w:hAnsi="Times New Roman" w:cs="Times New Roman"/>
                <w:noProof/>
                <w:webHidden/>
              </w:rPr>
              <w:fldChar w:fldCharType="end"/>
            </w:r>
          </w:hyperlink>
        </w:p>
        <w:p w14:paraId="7FD59F91" w14:textId="75BAFA32"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03" w:history="1">
            <w:r w:rsidR="00EB0707" w:rsidRPr="00EB0707">
              <w:rPr>
                <w:rStyle w:val="Hyperlink"/>
                <w:rFonts w:ascii="Times New Roman" w:hAnsi="Times New Roman" w:cs="Times New Roman"/>
                <w:noProof/>
              </w:rPr>
              <w:t>1 Introduction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10</w:t>
            </w:r>
            <w:r w:rsidR="00EB0707" w:rsidRPr="00EB0707">
              <w:rPr>
                <w:rFonts w:ascii="Times New Roman" w:hAnsi="Times New Roman" w:cs="Times New Roman"/>
                <w:noProof/>
                <w:webHidden/>
              </w:rPr>
              <w:fldChar w:fldCharType="end"/>
            </w:r>
          </w:hyperlink>
        </w:p>
        <w:p w14:paraId="41577B68" w14:textId="7956BDDC"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04" w:history="1">
            <w:r w:rsidR="00EB0707" w:rsidRPr="00EB0707">
              <w:rPr>
                <w:rStyle w:val="Hyperlink"/>
                <w:rFonts w:ascii="Times New Roman" w:hAnsi="Times New Roman" w:cs="Times New Roman"/>
                <w:noProof/>
              </w:rPr>
              <w:t>1.1 Background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10</w:t>
            </w:r>
            <w:r w:rsidR="00EB0707" w:rsidRPr="00EB0707">
              <w:rPr>
                <w:rFonts w:ascii="Times New Roman" w:hAnsi="Times New Roman" w:cs="Times New Roman"/>
                <w:noProof/>
                <w:webHidden/>
              </w:rPr>
              <w:fldChar w:fldCharType="end"/>
            </w:r>
          </w:hyperlink>
        </w:p>
        <w:p w14:paraId="542616D4" w14:textId="1E3845F6"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05" w:history="1">
            <w:r w:rsidR="00EB0707" w:rsidRPr="00EB0707">
              <w:rPr>
                <w:rStyle w:val="Hyperlink"/>
                <w:rFonts w:ascii="Times New Roman" w:hAnsi="Times New Roman" w:cs="Times New Roman"/>
                <w:noProof/>
              </w:rPr>
              <w:t>1.2 Research Aims and Objectives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13</w:t>
            </w:r>
            <w:r w:rsidR="00EB0707" w:rsidRPr="00EB0707">
              <w:rPr>
                <w:rFonts w:ascii="Times New Roman" w:hAnsi="Times New Roman" w:cs="Times New Roman"/>
                <w:noProof/>
                <w:webHidden/>
              </w:rPr>
              <w:fldChar w:fldCharType="end"/>
            </w:r>
          </w:hyperlink>
        </w:p>
        <w:p w14:paraId="544698E2" w14:textId="172C52F7"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06" w:history="1">
            <w:r w:rsidR="00EB0707" w:rsidRPr="00EB0707">
              <w:rPr>
                <w:rStyle w:val="Hyperlink"/>
                <w:rFonts w:ascii="Times New Roman" w:hAnsi="Times New Roman" w:cs="Times New Roman"/>
                <w:noProof/>
                <w:shd w:val="clear" w:color="auto" w:fill="FFFFFF"/>
              </w:rPr>
              <w:t>1.3 Topic Research Questions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13</w:t>
            </w:r>
            <w:r w:rsidR="00EB0707" w:rsidRPr="00EB0707">
              <w:rPr>
                <w:rFonts w:ascii="Times New Roman" w:hAnsi="Times New Roman" w:cs="Times New Roman"/>
                <w:noProof/>
                <w:webHidden/>
              </w:rPr>
              <w:fldChar w:fldCharType="end"/>
            </w:r>
          </w:hyperlink>
        </w:p>
        <w:p w14:paraId="3363F616" w14:textId="74A1EB90"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07" w:history="1">
            <w:r w:rsidR="00EB0707" w:rsidRPr="00EB0707">
              <w:rPr>
                <w:rStyle w:val="Hyperlink"/>
                <w:rFonts w:ascii="Times New Roman" w:hAnsi="Times New Roman" w:cs="Times New Roman"/>
                <w:noProof/>
              </w:rPr>
              <w:t>1.4 Dissertation Structure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13</w:t>
            </w:r>
            <w:r w:rsidR="00EB0707" w:rsidRPr="00EB0707">
              <w:rPr>
                <w:rFonts w:ascii="Times New Roman" w:hAnsi="Times New Roman" w:cs="Times New Roman"/>
                <w:noProof/>
                <w:webHidden/>
              </w:rPr>
              <w:fldChar w:fldCharType="end"/>
            </w:r>
          </w:hyperlink>
        </w:p>
        <w:p w14:paraId="1CE4779F" w14:textId="094EF777"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08" w:history="1">
            <w:r w:rsidR="00EB0707" w:rsidRPr="00EB0707">
              <w:rPr>
                <w:rStyle w:val="Hyperlink"/>
                <w:rFonts w:ascii="Times New Roman" w:hAnsi="Times New Roman" w:cs="Times New Roman"/>
                <w:noProof/>
              </w:rPr>
              <w:t>2 Literature Review</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14</w:t>
            </w:r>
            <w:r w:rsidR="00EB0707" w:rsidRPr="00EB0707">
              <w:rPr>
                <w:rFonts w:ascii="Times New Roman" w:hAnsi="Times New Roman" w:cs="Times New Roman"/>
                <w:noProof/>
                <w:webHidden/>
              </w:rPr>
              <w:fldChar w:fldCharType="end"/>
            </w:r>
          </w:hyperlink>
        </w:p>
        <w:p w14:paraId="03CDC923" w14:textId="623A7A60"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09" w:history="1">
            <w:r w:rsidR="00EB0707" w:rsidRPr="00EB0707">
              <w:rPr>
                <w:rStyle w:val="Hyperlink"/>
                <w:rFonts w:ascii="Times New Roman" w:hAnsi="Times New Roman" w:cs="Times New Roman"/>
                <w:noProof/>
              </w:rPr>
              <w:t>2.1 Heat Pumps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14</w:t>
            </w:r>
            <w:r w:rsidR="00EB0707" w:rsidRPr="00EB0707">
              <w:rPr>
                <w:rFonts w:ascii="Times New Roman" w:hAnsi="Times New Roman" w:cs="Times New Roman"/>
                <w:noProof/>
                <w:webHidden/>
              </w:rPr>
              <w:fldChar w:fldCharType="end"/>
            </w:r>
          </w:hyperlink>
        </w:p>
        <w:p w14:paraId="08A9E3F0" w14:textId="51E2494A"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10" w:history="1">
            <w:r w:rsidR="00EB0707" w:rsidRPr="00EB0707">
              <w:rPr>
                <w:rStyle w:val="Hyperlink"/>
                <w:rFonts w:ascii="Times New Roman" w:hAnsi="Times New Roman" w:cs="Times New Roman"/>
                <w:noProof/>
              </w:rPr>
              <w:t xml:space="preserve">2.2 </w:t>
            </w:r>
            <w:r w:rsidR="00EB0707" w:rsidRPr="00EB0707">
              <w:rPr>
                <w:rStyle w:val="Hyperlink"/>
                <w:rFonts w:ascii="Times New Roman" w:eastAsia="Calibri" w:hAnsi="Times New Roman" w:cs="Times New Roman"/>
                <w:noProof/>
              </w:rPr>
              <w:t>Why heat pumps can support decarbonisation of heat and power</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14</w:t>
            </w:r>
            <w:r w:rsidR="00EB0707" w:rsidRPr="00EB0707">
              <w:rPr>
                <w:rFonts w:ascii="Times New Roman" w:hAnsi="Times New Roman" w:cs="Times New Roman"/>
                <w:noProof/>
                <w:webHidden/>
              </w:rPr>
              <w:fldChar w:fldCharType="end"/>
            </w:r>
          </w:hyperlink>
        </w:p>
        <w:p w14:paraId="789A25B5" w14:textId="51DD0DF3"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11" w:history="1">
            <w:r w:rsidR="00EB0707" w:rsidRPr="00EB0707">
              <w:rPr>
                <w:rStyle w:val="Hyperlink"/>
                <w:rFonts w:ascii="Times New Roman" w:hAnsi="Times New Roman" w:cs="Times New Roman"/>
                <w:noProof/>
              </w:rPr>
              <w:t>2.3 The development of high-efficiency heat pumps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15</w:t>
            </w:r>
            <w:r w:rsidR="00EB0707" w:rsidRPr="00EB0707">
              <w:rPr>
                <w:rFonts w:ascii="Times New Roman" w:hAnsi="Times New Roman" w:cs="Times New Roman"/>
                <w:noProof/>
                <w:webHidden/>
              </w:rPr>
              <w:fldChar w:fldCharType="end"/>
            </w:r>
          </w:hyperlink>
        </w:p>
        <w:p w14:paraId="0463D373" w14:textId="768DCCB5"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13" w:history="1">
            <w:r w:rsidR="00EB0707" w:rsidRPr="00EB0707">
              <w:rPr>
                <w:rStyle w:val="Hyperlink"/>
                <w:rFonts w:ascii="Times New Roman" w:hAnsi="Times New Roman" w:cs="Times New Roman"/>
                <w:noProof/>
              </w:rPr>
              <w:t>2.4 Energy Demand Summary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17</w:t>
            </w:r>
            <w:r w:rsidR="00EB0707" w:rsidRPr="00EB0707">
              <w:rPr>
                <w:rFonts w:ascii="Times New Roman" w:hAnsi="Times New Roman" w:cs="Times New Roman"/>
                <w:noProof/>
                <w:webHidden/>
              </w:rPr>
              <w:fldChar w:fldCharType="end"/>
            </w:r>
          </w:hyperlink>
        </w:p>
        <w:p w14:paraId="04B39EE0" w14:textId="65A93F40"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14" w:history="1">
            <w:r w:rsidR="00EB0707" w:rsidRPr="00EB0707">
              <w:rPr>
                <w:rStyle w:val="Hyperlink"/>
                <w:rFonts w:ascii="Times New Roman" w:hAnsi="Times New Roman" w:cs="Times New Roman"/>
                <w:noProof/>
              </w:rPr>
              <w:t>Technical Advancements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17</w:t>
            </w:r>
            <w:r w:rsidR="00EB0707" w:rsidRPr="00EB0707">
              <w:rPr>
                <w:rFonts w:ascii="Times New Roman" w:hAnsi="Times New Roman" w:cs="Times New Roman"/>
                <w:noProof/>
                <w:webHidden/>
              </w:rPr>
              <w:fldChar w:fldCharType="end"/>
            </w:r>
          </w:hyperlink>
        </w:p>
        <w:p w14:paraId="79E29E69" w14:textId="0FB00D85"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15" w:history="1">
            <w:r w:rsidR="00EB0707" w:rsidRPr="00EB0707">
              <w:rPr>
                <w:rStyle w:val="Hyperlink"/>
                <w:rFonts w:ascii="Times New Roman" w:hAnsi="Times New Roman" w:cs="Times New Roman"/>
                <w:noProof/>
              </w:rPr>
              <w:t>Energy Efficiency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18</w:t>
            </w:r>
            <w:r w:rsidR="00EB0707" w:rsidRPr="00EB0707">
              <w:rPr>
                <w:rFonts w:ascii="Times New Roman" w:hAnsi="Times New Roman" w:cs="Times New Roman"/>
                <w:noProof/>
                <w:webHidden/>
              </w:rPr>
              <w:fldChar w:fldCharType="end"/>
            </w:r>
          </w:hyperlink>
        </w:p>
        <w:p w14:paraId="05E41457" w14:textId="4B8E119E"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16" w:history="1">
            <w:r w:rsidR="00EB0707" w:rsidRPr="00EB0707">
              <w:rPr>
                <w:rStyle w:val="Hyperlink"/>
                <w:rFonts w:ascii="Times New Roman" w:hAnsi="Times New Roman" w:cs="Times New Roman"/>
                <w:noProof/>
              </w:rPr>
              <w:t>Social Attitude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18</w:t>
            </w:r>
            <w:r w:rsidR="00EB0707" w:rsidRPr="00EB0707">
              <w:rPr>
                <w:rFonts w:ascii="Times New Roman" w:hAnsi="Times New Roman" w:cs="Times New Roman"/>
                <w:noProof/>
                <w:webHidden/>
              </w:rPr>
              <w:fldChar w:fldCharType="end"/>
            </w:r>
          </w:hyperlink>
        </w:p>
        <w:p w14:paraId="19ECFA31" w14:textId="466F25FD"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17" w:history="1">
            <w:r w:rsidR="00EB0707" w:rsidRPr="00EB0707">
              <w:rPr>
                <w:rStyle w:val="Hyperlink"/>
                <w:rFonts w:ascii="Times New Roman" w:hAnsi="Times New Roman" w:cs="Times New Roman"/>
                <w:noProof/>
              </w:rPr>
              <w:t>2.5 Reduction of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19</w:t>
            </w:r>
            <w:r w:rsidR="00EB0707" w:rsidRPr="00EB0707">
              <w:rPr>
                <w:rFonts w:ascii="Times New Roman" w:hAnsi="Times New Roman" w:cs="Times New Roman"/>
                <w:noProof/>
                <w:webHidden/>
              </w:rPr>
              <w:fldChar w:fldCharType="end"/>
            </w:r>
          </w:hyperlink>
        </w:p>
        <w:p w14:paraId="3346E033" w14:textId="7C9FF5BA"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18" w:history="1">
            <w:r w:rsidR="00EB0707" w:rsidRPr="00EB0707">
              <w:rPr>
                <w:rStyle w:val="Hyperlink"/>
                <w:rFonts w:ascii="Times New Roman" w:hAnsi="Times New Roman" w:cs="Times New Roman"/>
                <w:noProof/>
              </w:rPr>
              <w:t>2.6 Explaining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20</w:t>
            </w:r>
            <w:r w:rsidR="00EB0707" w:rsidRPr="00EB0707">
              <w:rPr>
                <w:rFonts w:ascii="Times New Roman" w:hAnsi="Times New Roman" w:cs="Times New Roman"/>
                <w:noProof/>
                <w:webHidden/>
              </w:rPr>
              <w:fldChar w:fldCharType="end"/>
            </w:r>
          </w:hyperlink>
        </w:p>
        <w:p w14:paraId="4113D96C" w14:textId="48170C59"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19" w:history="1">
            <w:r w:rsidR="00EB0707" w:rsidRPr="00EB0707">
              <w:rPr>
                <w:rStyle w:val="Hyperlink"/>
                <w:rFonts w:ascii="Times New Roman" w:hAnsi="Times New Roman" w:cs="Times New Roman"/>
                <w:noProof/>
              </w:rPr>
              <w:t>2.7 Community Energy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20</w:t>
            </w:r>
            <w:r w:rsidR="00EB0707" w:rsidRPr="00EB0707">
              <w:rPr>
                <w:rFonts w:ascii="Times New Roman" w:hAnsi="Times New Roman" w:cs="Times New Roman"/>
                <w:noProof/>
                <w:webHidden/>
              </w:rPr>
              <w:fldChar w:fldCharType="end"/>
            </w:r>
          </w:hyperlink>
        </w:p>
        <w:p w14:paraId="3188D65B" w14:textId="6760B487"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20" w:history="1">
            <w:r w:rsidR="00EB0707" w:rsidRPr="00EB0707">
              <w:rPr>
                <w:rStyle w:val="Hyperlink"/>
                <w:rFonts w:ascii="Times New Roman" w:hAnsi="Times New Roman" w:cs="Times New Roman"/>
                <w:noProof/>
                <w:shd w:val="clear" w:color="auto" w:fill="FFFFFF"/>
              </w:rPr>
              <w:t>2.8 UK Policies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23</w:t>
            </w:r>
            <w:r w:rsidR="00EB0707" w:rsidRPr="00EB0707">
              <w:rPr>
                <w:rFonts w:ascii="Times New Roman" w:hAnsi="Times New Roman" w:cs="Times New Roman"/>
                <w:noProof/>
                <w:webHidden/>
              </w:rPr>
              <w:fldChar w:fldCharType="end"/>
            </w:r>
          </w:hyperlink>
        </w:p>
        <w:p w14:paraId="69943DE4" w14:textId="3CF35124"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1"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CRC Energy Efficiency Scheme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23</w:t>
            </w:r>
            <w:r w:rsidR="00EB0707" w:rsidRPr="00EB0707">
              <w:rPr>
                <w:rFonts w:ascii="Times New Roman" w:hAnsi="Times New Roman" w:cs="Times New Roman"/>
                <w:noProof/>
                <w:webHidden/>
              </w:rPr>
              <w:fldChar w:fldCharType="end"/>
            </w:r>
          </w:hyperlink>
        </w:p>
        <w:p w14:paraId="7717560D" w14:textId="13F2FB80"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2"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Enhanced Capital Allowances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23</w:t>
            </w:r>
            <w:r w:rsidR="00EB0707" w:rsidRPr="00EB0707">
              <w:rPr>
                <w:rFonts w:ascii="Times New Roman" w:hAnsi="Times New Roman" w:cs="Times New Roman"/>
                <w:noProof/>
                <w:webHidden/>
              </w:rPr>
              <w:fldChar w:fldCharType="end"/>
            </w:r>
          </w:hyperlink>
        </w:p>
        <w:p w14:paraId="554D2516" w14:textId="068792DD"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3"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Climate Change Agreements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23</w:t>
            </w:r>
            <w:r w:rsidR="00EB0707" w:rsidRPr="00EB0707">
              <w:rPr>
                <w:rFonts w:ascii="Times New Roman" w:hAnsi="Times New Roman" w:cs="Times New Roman"/>
                <w:noProof/>
                <w:webHidden/>
              </w:rPr>
              <w:fldChar w:fldCharType="end"/>
            </w:r>
          </w:hyperlink>
        </w:p>
        <w:p w14:paraId="0B949A48" w14:textId="0AF4A281"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4"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Help to Heat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_Toc133611624 \h </w:instrText>
            </w:r>
            <w:r w:rsidR="00EB0707" w:rsidRPr="00EB0707">
              <w:rPr>
                <w:rFonts w:ascii="Times New Roman" w:hAnsi="Times New Roman" w:cs="Times New Roman"/>
                <w:noProof/>
                <w:webHidden/>
              </w:rPr>
              <w:fldChar w:fldCharType="separate"/>
            </w:r>
            <w:r w:rsidR="00270EC4">
              <w:rPr>
                <w:rFonts w:ascii="Times New Roman" w:hAnsi="Times New Roman" w:cs="Times New Roman"/>
                <w:b/>
                <w:bCs/>
                <w:noProof/>
                <w:webHidden/>
                <w:lang w:val="en-US"/>
              </w:rPr>
              <w:t>Error! Bookmark not defined.</w:t>
            </w:r>
            <w:r w:rsidR="00EB0707" w:rsidRPr="00EB0707">
              <w:rPr>
                <w:rFonts w:ascii="Times New Roman" w:hAnsi="Times New Roman" w:cs="Times New Roman"/>
                <w:noProof/>
                <w:webHidden/>
              </w:rPr>
              <w:fldChar w:fldCharType="end"/>
            </w:r>
          </w:hyperlink>
        </w:p>
        <w:p w14:paraId="5EEF751A" w14:textId="4D5FF555"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5"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Energy Company Obligation (ECO)</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24</w:t>
            </w:r>
            <w:r w:rsidR="00EB0707" w:rsidRPr="00EB0707">
              <w:rPr>
                <w:rFonts w:ascii="Times New Roman" w:hAnsi="Times New Roman" w:cs="Times New Roman"/>
                <w:noProof/>
                <w:webHidden/>
              </w:rPr>
              <w:fldChar w:fldCharType="end"/>
            </w:r>
          </w:hyperlink>
        </w:p>
        <w:p w14:paraId="236C4216" w14:textId="258E0162"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6"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Combined Heat and Power (CHP)</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24</w:t>
            </w:r>
            <w:r w:rsidR="00EB0707" w:rsidRPr="00EB0707">
              <w:rPr>
                <w:rFonts w:ascii="Times New Roman" w:hAnsi="Times New Roman" w:cs="Times New Roman"/>
                <w:noProof/>
                <w:webHidden/>
              </w:rPr>
              <w:fldChar w:fldCharType="end"/>
            </w:r>
          </w:hyperlink>
        </w:p>
        <w:p w14:paraId="0B2FFF17" w14:textId="1C76D150"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7"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Domestic Renewable Heat Incentive (RHI)</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24</w:t>
            </w:r>
            <w:r w:rsidR="00EB0707" w:rsidRPr="00EB0707">
              <w:rPr>
                <w:rFonts w:ascii="Times New Roman" w:hAnsi="Times New Roman" w:cs="Times New Roman"/>
                <w:noProof/>
                <w:webHidden/>
              </w:rPr>
              <w:fldChar w:fldCharType="end"/>
            </w:r>
          </w:hyperlink>
        </w:p>
        <w:p w14:paraId="4B59D891" w14:textId="1E99BFC1" w:rsidR="00EB0707" w:rsidRPr="00EB0707" w:rsidRDefault="0013229D">
          <w:pPr>
            <w:pStyle w:val="TOC3"/>
            <w:tabs>
              <w:tab w:val="left" w:pos="880"/>
              <w:tab w:val="right" w:leader="dot" w:pos="9016"/>
            </w:tabs>
            <w:rPr>
              <w:rFonts w:ascii="Times New Roman" w:eastAsiaTheme="minorEastAsia" w:hAnsi="Times New Roman" w:cs="Times New Roman"/>
              <w:noProof/>
              <w:lang w:eastAsia="en-GB"/>
            </w:rPr>
          </w:pPr>
          <w:hyperlink w:anchor="_Toc133611628"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Salix Finance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24</w:t>
            </w:r>
            <w:r w:rsidR="00EB0707" w:rsidRPr="00EB0707">
              <w:rPr>
                <w:rFonts w:ascii="Times New Roman" w:hAnsi="Times New Roman" w:cs="Times New Roman"/>
                <w:noProof/>
                <w:webHidden/>
              </w:rPr>
              <w:fldChar w:fldCharType="end"/>
            </w:r>
          </w:hyperlink>
        </w:p>
        <w:p w14:paraId="50D609E4" w14:textId="33480D7D"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29" w:history="1">
            <w:r w:rsidR="00EB0707" w:rsidRPr="00EB0707">
              <w:rPr>
                <w:rStyle w:val="Hyperlink"/>
                <w:rFonts w:ascii="Times New Roman" w:hAnsi="Times New Roman" w:cs="Times New Roman"/>
                <w:noProof/>
              </w:rPr>
              <w:t>The Green Deal</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24</w:t>
            </w:r>
            <w:r w:rsidR="00EB0707" w:rsidRPr="00EB0707">
              <w:rPr>
                <w:rFonts w:ascii="Times New Roman" w:hAnsi="Times New Roman" w:cs="Times New Roman"/>
                <w:noProof/>
                <w:webHidden/>
              </w:rPr>
              <w:fldChar w:fldCharType="end"/>
            </w:r>
          </w:hyperlink>
        </w:p>
        <w:p w14:paraId="3E465A27" w14:textId="4F097136"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30" w:history="1">
            <w:r w:rsidR="00EB0707" w:rsidRPr="00EB0707">
              <w:rPr>
                <w:rStyle w:val="Hyperlink"/>
                <w:rFonts w:ascii="Times New Roman" w:hAnsi="Times New Roman" w:cs="Times New Roman"/>
                <w:noProof/>
              </w:rPr>
              <w:t>Targets Faced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24</w:t>
            </w:r>
            <w:r w:rsidR="00EB0707" w:rsidRPr="00EB0707">
              <w:rPr>
                <w:rFonts w:ascii="Times New Roman" w:hAnsi="Times New Roman" w:cs="Times New Roman"/>
                <w:noProof/>
                <w:webHidden/>
              </w:rPr>
              <w:fldChar w:fldCharType="end"/>
            </w:r>
          </w:hyperlink>
        </w:p>
        <w:p w14:paraId="2BFD5A58" w14:textId="66CBF857"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31" w:history="1">
            <w:r w:rsidR="00EB0707" w:rsidRPr="00EB0707">
              <w:rPr>
                <w:rStyle w:val="Hyperlink"/>
                <w:rFonts w:ascii="Times New Roman" w:hAnsi="Times New Roman" w:cs="Times New Roman"/>
                <w:noProof/>
              </w:rPr>
              <w:t>2.9 Policy Rebound Effect/Policy Failures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317FA315" w14:textId="24A51A57"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32" w:history="1">
            <w:r w:rsidR="00EB0707" w:rsidRPr="00EB0707">
              <w:rPr>
                <w:rStyle w:val="Hyperlink"/>
                <w:rFonts w:ascii="Times New Roman" w:hAnsi="Times New Roman" w:cs="Times New Roman"/>
                <w:noProof/>
              </w:rPr>
              <w:t>Energy strategy and return influence: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08A0308D" w14:textId="575BF281"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33" w:history="1">
            <w:r w:rsidR="00EB0707" w:rsidRPr="00EB0707">
              <w:rPr>
                <w:rStyle w:val="Hyperlink"/>
                <w:rFonts w:ascii="Times New Roman" w:hAnsi="Times New Roman" w:cs="Times New Roman"/>
                <w:noProof/>
              </w:rPr>
              <w:t>2.10 Summary of Energy Demand Policies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27</w:t>
            </w:r>
            <w:r w:rsidR="00EB0707" w:rsidRPr="00EB0707">
              <w:rPr>
                <w:rFonts w:ascii="Times New Roman" w:hAnsi="Times New Roman" w:cs="Times New Roman"/>
                <w:noProof/>
                <w:webHidden/>
              </w:rPr>
              <w:fldChar w:fldCharType="end"/>
            </w:r>
          </w:hyperlink>
        </w:p>
        <w:p w14:paraId="0473557C" w14:textId="44D4F410"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34" w:history="1">
            <w:r w:rsidR="00EB0707" w:rsidRPr="00EB0707">
              <w:rPr>
                <w:rStyle w:val="Hyperlink"/>
                <w:rFonts w:ascii="Times New Roman" w:hAnsi="Times New Roman" w:cs="Times New Roman"/>
                <w:noProof/>
              </w:rPr>
              <w:t>Issues</w:t>
            </w:r>
            <w:r w:rsidR="00C00C22">
              <w:rPr>
                <w:rStyle w:val="Hyperlink"/>
                <w:rFonts w:ascii="Times New Roman" w:hAnsi="Times New Roman" w:cs="Times New Roman"/>
                <w:noProof/>
              </w:rPr>
              <w:t xml:space="preserve"> Challenge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27</w:t>
            </w:r>
            <w:r w:rsidR="00EB0707" w:rsidRPr="00EB0707">
              <w:rPr>
                <w:rFonts w:ascii="Times New Roman" w:hAnsi="Times New Roman" w:cs="Times New Roman"/>
                <w:noProof/>
                <w:webHidden/>
              </w:rPr>
              <w:fldChar w:fldCharType="end"/>
            </w:r>
          </w:hyperlink>
        </w:p>
        <w:p w14:paraId="57A33BBB" w14:textId="7FAF6E60"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35" w:history="1">
            <w:r w:rsidR="00EB0707" w:rsidRPr="00EB0707">
              <w:rPr>
                <w:rStyle w:val="Hyperlink"/>
                <w:rFonts w:ascii="Times New Roman" w:hAnsi="Times New Roman" w:cs="Times New Roman"/>
                <w:noProof/>
              </w:rPr>
              <w:t>2.11 Summary of Literature Review</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27</w:t>
            </w:r>
            <w:r w:rsidR="00EB0707" w:rsidRPr="00EB0707">
              <w:rPr>
                <w:rFonts w:ascii="Times New Roman" w:hAnsi="Times New Roman" w:cs="Times New Roman"/>
                <w:noProof/>
                <w:webHidden/>
              </w:rPr>
              <w:fldChar w:fldCharType="end"/>
            </w:r>
          </w:hyperlink>
        </w:p>
        <w:p w14:paraId="2C374BED" w14:textId="5A54F546"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36" w:history="1">
            <w:r w:rsidR="00EB0707" w:rsidRPr="00EB0707">
              <w:rPr>
                <w:rStyle w:val="Hyperlink"/>
                <w:rFonts w:ascii="Times New Roman" w:hAnsi="Times New Roman" w:cs="Times New Roman"/>
                <w:noProof/>
              </w:rPr>
              <w:t>3 Methodology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28</w:t>
            </w:r>
            <w:r w:rsidR="00EB0707" w:rsidRPr="00EB0707">
              <w:rPr>
                <w:rFonts w:ascii="Times New Roman" w:hAnsi="Times New Roman" w:cs="Times New Roman"/>
                <w:noProof/>
                <w:webHidden/>
              </w:rPr>
              <w:fldChar w:fldCharType="end"/>
            </w:r>
          </w:hyperlink>
        </w:p>
        <w:p w14:paraId="60689884" w14:textId="592E0AF4"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37" w:history="1">
            <w:r w:rsidR="00EB0707" w:rsidRPr="00EB0707">
              <w:rPr>
                <w:rStyle w:val="Hyperlink"/>
                <w:rFonts w:ascii="Times New Roman" w:hAnsi="Times New Roman" w:cs="Times New Roman"/>
                <w:noProof/>
              </w:rPr>
              <w:t>3.1 Interviews/Survey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28</w:t>
            </w:r>
            <w:r w:rsidR="00EB0707" w:rsidRPr="00EB0707">
              <w:rPr>
                <w:rFonts w:ascii="Times New Roman" w:hAnsi="Times New Roman" w:cs="Times New Roman"/>
                <w:noProof/>
                <w:webHidden/>
              </w:rPr>
              <w:fldChar w:fldCharType="end"/>
            </w:r>
          </w:hyperlink>
        </w:p>
        <w:p w14:paraId="27AFDC7E" w14:textId="4D111CEE"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38" w:history="1">
            <w:r w:rsidR="00EB0707" w:rsidRPr="00EB0707">
              <w:rPr>
                <w:rStyle w:val="Hyperlink"/>
                <w:rFonts w:ascii="Times New Roman" w:hAnsi="Times New Roman" w:cs="Times New Roman"/>
                <w:noProof/>
              </w:rPr>
              <w:t>3.2 Data</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20AA8DC4" w14:textId="36C1B347"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39" w:history="1">
            <w:r w:rsidR="00EB0707" w:rsidRPr="00EB0707">
              <w:rPr>
                <w:rStyle w:val="Hyperlink"/>
                <w:rFonts w:ascii="Times New Roman" w:hAnsi="Times New Roman" w:cs="Times New Roman"/>
                <w:noProof/>
              </w:rPr>
              <w:t>3.3 Limitations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4A0D5053" w14:textId="77985923"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40" w:history="1">
            <w:r w:rsidR="00EB0707" w:rsidRPr="00EB0707">
              <w:rPr>
                <w:rStyle w:val="Hyperlink"/>
                <w:rFonts w:ascii="Times New Roman" w:hAnsi="Times New Roman" w:cs="Times New Roman"/>
                <w:noProof/>
              </w:rPr>
              <w:t>Broaden Group Demographic</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7BCF5BDC" w14:textId="6D9F4CCF"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41" w:history="1">
            <w:r w:rsidR="00EB0707" w:rsidRPr="00EB0707">
              <w:rPr>
                <w:rStyle w:val="Hyperlink"/>
                <w:rFonts w:ascii="Times New Roman" w:hAnsi="Times New Roman" w:cs="Times New Roman"/>
                <w:noProof/>
              </w:rPr>
              <w:t>Time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5D0413B6" w14:textId="60048C68"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42" w:history="1">
            <w:r w:rsidR="00EB0707" w:rsidRPr="00EB0707">
              <w:rPr>
                <w:rStyle w:val="Hyperlink"/>
                <w:rFonts w:ascii="Times New Roman" w:hAnsi="Times New Roman" w:cs="Times New Roman"/>
                <w:noProof/>
              </w:rPr>
              <w:t>Survey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007512A6" w14:textId="63E8D601"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43" w:history="1">
            <w:r w:rsidR="00BA5B31">
              <w:rPr>
                <w:rStyle w:val="Hyperlink"/>
                <w:rFonts w:ascii="Times New Roman" w:hAnsi="Times New Roman" w:cs="Times New Roman"/>
                <w:noProof/>
              </w:rPr>
              <w:t>The negativity</w:t>
            </w:r>
            <w:r w:rsidR="00EB0707" w:rsidRPr="00EB0707">
              <w:rPr>
                <w:rStyle w:val="Hyperlink"/>
                <w:rFonts w:ascii="Times New Roman" w:hAnsi="Times New Roman" w:cs="Times New Roman"/>
                <w:noProof/>
              </w:rPr>
              <w:t xml:space="preserve"> surrounding topic</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26592281" w14:textId="610B667F"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44" w:history="1">
            <w:r w:rsidR="00EB0707" w:rsidRPr="00EB0707">
              <w:rPr>
                <w:rStyle w:val="Hyperlink"/>
                <w:rFonts w:ascii="Times New Roman" w:hAnsi="Times New Roman" w:cs="Times New Roman"/>
                <w:noProof/>
                <w:shd w:val="clear" w:color="auto" w:fill="FFFFFF"/>
              </w:rPr>
              <w:t>4 Results and Analysis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30</w:t>
            </w:r>
            <w:r w:rsidR="00EB0707" w:rsidRPr="00EB0707">
              <w:rPr>
                <w:rFonts w:ascii="Times New Roman" w:hAnsi="Times New Roman" w:cs="Times New Roman"/>
                <w:noProof/>
                <w:webHidden/>
              </w:rPr>
              <w:fldChar w:fldCharType="end"/>
            </w:r>
          </w:hyperlink>
        </w:p>
        <w:p w14:paraId="448D6B2F" w14:textId="6B566E7C"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45" w:history="1">
            <w:r w:rsidR="00EB0707" w:rsidRPr="00EB0707">
              <w:rPr>
                <w:rStyle w:val="Hyperlink"/>
                <w:rFonts w:ascii="Times New Roman" w:hAnsi="Times New Roman" w:cs="Times New Roman"/>
                <w:noProof/>
              </w:rPr>
              <w:t>4.1 Are heat pumps an Effective Solution for Carbon Reduction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30</w:t>
            </w:r>
            <w:r w:rsidR="00EB0707" w:rsidRPr="00EB0707">
              <w:rPr>
                <w:rFonts w:ascii="Times New Roman" w:hAnsi="Times New Roman" w:cs="Times New Roman"/>
                <w:noProof/>
                <w:webHidden/>
              </w:rPr>
              <w:fldChar w:fldCharType="end"/>
            </w:r>
          </w:hyperlink>
        </w:p>
        <w:p w14:paraId="0055B186" w14:textId="4B7B421F"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46" w:history="1">
            <w:r w:rsidR="00EB0707" w:rsidRPr="00EB0707">
              <w:rPr>
                <w:rStyle w:val="Hyperlink"/>
                <w:rFonts w:ascii="Times New Roman" w:hAnsi="Times New Roman" w:cs="Times New Roman"/>
                <w:noProof/>
              </w:rPr>
              <w:t>4.2 In what ways do various community energy initiatives tackle the issue of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30</w:t>
            </w:r>
            <w:r w:rsidR="00EB0707" w:rsidRPr="00EB0707">
              <w:rPr>
                <w:rFonts w:ascii="Times New Roman" w:hAnsi="Times New Roman" w:cs="Times New Roman"/>
                <w:noProof/>
                <w:webHidden/>
              </w:rPr>
              <w:fldChar w:fldCharType="end"/>
            </w:r>
          </w:hyperlink>
        </w:p>
        <w:p w14:paraId="72880964" w14:textId="0A08F4A8"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47" w:history="1">
            <w:r w:rsidR="00EB0707" w:rsidRPr="00EB0707">
              <w:rPr>
                <w:rStyle w:val="Hyperlink"/>
                <w:rFonts w:ascii="Times New Roman" w:hAnsi="Times New Roman" w:cs="Times New Roman"/>
                <w:noProof/>
              </w:rPr>
              <w:t>Management of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30</w:t>
            </w:r>
            <w:r w:rsidR="00EB0707" w:rsidRPr="00EB0707">
              <w:rPr>
                <w:rFonts w:ascii="Times New Roman" w:hAnsi="Times New Roman" w:cs="Times New Roman"/>
                <w:noProof/>
                <w:webHidden/>
              </w:rPr>
              <w:fldChar w:fldCharType="end"/>
            </w:r>
          </w:hyperlink>
        </w:p>
        <w:p w14:paraId="67DD2582" w14:textId="20C13BBA"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48" w:history="1">
            <w:r w:rsidR="00EB0707" w:rsidRPr="00EB0707">
              <w:rPr>
                <w:rStyle w:val="Hyperlink"/>
                <w:rFonts w:ascii="Times New Roman" w:hAnsi="Times New Roman" w:cs="Times New Roman"/>
                <w:noProof/>
              </w:rPr>
              <w:t>Change in Behaviour</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30</w:t>
            </w:r>
            <w:r w:rsidR="00EB0707" w:rsidRPr="00EB0707">
              <w:rPr>
                <w:rFonts w:ascii="Times New Roman" w:hAnsi="Times New Roman" w:cs="Times New Roman"/>
                <w:noProof/>
                <w:webHidden/>
              </w:rPr>
              <w:fldChar w:fldCharType="end"/>
            </w:r>
          </w:hyperlink>
        </w:p>
        <w:p w14:paraId="29F4CEE9" w14:textId="67DDEA3F"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49" w:history="1">
            <w:r w:rsidR="00EB0707" w:rsidRPr="00EB0707">
              <w:rPr>
                <w:rStyle w:val="Hyperlink"/>
                <w:rFonts w:ascii="Times New Roman" w:hAnsi="Times New Roman" w:cs="Times New Roman"/>
                <w:noProof/>
              </w:rPr>
              <w:t xml:space="preserve">Energy Efficiency and </w:t>
            </w:r>
            <w:r w:rsidR="00C00C22">
              <w:rPr>
                <w:rStyle w:val="Hyperlink"/>
                <w:rFonts w:ascii="Times New Roman" w:hAnsi="Times New Roman" w:cs="Times New Roman"/>
                <w:noProof/>
              </w:rPr>
              <w:t>Monitoring</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2FB27C97" w14:textId="3FC28D9D" w:rsidR="00EB0707" w:rsidRPr="00EB0707" w:rsidRDefault="0013229D">
          <w:pPr>
            <w:pStyle w:val="TOC2"/>
            <w:tabs>
              <w:tab w:val="left" w:pos="880"/>
              <w:tab w:val="right" w:leader="dot" w:pos="9016"/>
            </w:tabs>
            <w:rPr>
              <w:rFonts w:ascii="Times New Roman" w:eastAsiaTheme="minorEastAsia" w:hAnsi="Times New Roman" w:cs="Times New Roman"/>
              <w:noProof/>
              <w:lang w:eastAsia="en-GB"/>
            </w:rPr>
          </w:pPr>
          <w:hyperlink w:anchor="_Toc133611650" w:history="1">
            <w:r w:rsidR="00EB0707" w:rsidRPr="00EB0707">
              <w:rPr>
                <w:rStyle w:val="Hyperlink"/>
                <w:rFonts w:ascii="Times New Roman" w:hAnsi="Times New Roman" w:cs="Times New Roman"/>
                <w:noProof/>
                <w:shd w:val="clear" w:color="auto" w:fill="FFFFFF"/>
              </w:rPr>
              <w:t>4.3</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shd w:val="clear" w:color="auto" w:fill="FFFFFF"/>
              </w:rPr>
              <w:t xml:space="preserve"> Barriers of Deployment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6D626C51" w14:textId="43482EFF" w:rsidR="00EB0707" w:rsidRPr="00EB0707" w:rsidRDefault="0013229D">
          <w:pPr>
            <w:pStyle w:val="TOC2"/>
            <w:tabs>
              <w:tab w:val="left" w:pos="880"/>
              <w:tab w:val="right" w:leader="dot" w:pos="9016"/>
            </w:tabs>
            <w:rPr>
              <w:rFonts w:ascii="Times New Roman" w:eastAsiaTheme="minorEastAsia" w:hAnsi="Times New Roman" w:cs="Times New Roman"/>
              <w:noProof/>
              <w:lang w:eastAsia="en-GB"/>
            </w:rPr>
          </w:pPr>
          <w:hyperlink w:anchor="_Toc133611651" w:history="1">
            <w:r w:rsidR="00EB0707" w:rsidRPr="00EB0707">
              <w:rPr>
                <w:rStyle w:val="Hyperlink"/>
                <w:rFonts w:ascii="Times New Roman" w:hAnsi="Times New Roman" w:cs="Times New Roman"/>
                <w:noProof/>
                <w:shd w:val="clear" w:color="auto" w:fill="FFFFFF"/>
              </w:rPr>
              <w:t>4.4</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shd w:val="clear" w:color="auto" w:fill="FFFFFF"/>
              </w:rPr>
              <w:t>Government Policy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73E259DB" w14:textId="7DA02B2A"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52" w:history="1">
            <w:r w:rsidR="00EB0707" w:rsidRPr="00EB0707">
              <w:rPr>
                <w:rStyle w:val="Hyperlink"/>
                <w:rFonts w:ascii="Times New Roman" w:hAnsi="Times New Roman" w:cs="Times New Roman"/>
                <w:noProof/>
              </w:rPr>
              <w:t xml:space="preserve">4.5 Educational </w:t>
            </w:r>
            <w:r w:rsidR="00544C02">
              <w:rPr>
                <w:rStyle w:val="Hyperlink"/>
                <w:rFonts w:ascii="Times New Roman" w:hAnsi="Times New Roman" w:cs="Times New Roman"/>
                <w:noProof/>
              </w:rPr>
              <w:t>Aspects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32</w:t>
            </w:r>
            <w:r w:rsidR="00EB0707" w:rsidRPr="00EB0707">
              <w:rPr>
                <w:rFonts w:ascii="Times New Roman" w:hAnsi="Times New Roman" w:cs="Times New Roman"/>
                <w:noProof/>
                <w:webHidden/>
              </w:rPr>
              <w:fldChar w:fldCharType="end"/>
            </w:r>
          </w:hyperlink>
        </w:p>
        <w:p w14:paraId="4D9E1F44" w14:textId="46F434E8"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53" w:history="1">
            <w:r w:rsidR="00EB0707" w:rsidRPr="00EB0707">
              <w:rPr>
                <w:rStyle w:val="Hyperlink"/>
                <w:rFonts w:ascii="Times New Roman" w:hAnsi="Times New Roman" w:cs="Times New Roman"/>
                <w:noProof/>
                <w:shd w:val="clear" w:color="auto" w:fill="FFFFFF"/>
              </w:rPr>
              <w:t xml:space="preserve">4.6 Financial </w:t>
            </w:r>
            <w:r w:rsidR="00544C02">
              <w:rPr>
                <w:rStyle w:val="Hyperlink"/>
                <w:rFonts w:ascii="Times New Roman" w:hAnsi="Times New Roman" w:cs="Times New Roman"/>
                <w:noProof/>
                <w:shd w:val="clear" w:color="auto" w:fill="FFFFFF"/>
              </w:rPr>
              <w:t>Aspect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33</w:t>
            </w:r>
            <w:r w:rsidR="00EB0707" w:rsidRPr="00EB0707">
              <w:rPr>
                <w:rFonts w:ascii="Times New Roman" w:hAnsi="Times New Roman" w:cs="Times New Roman"/>
                <w:noProof/>
                <w:webHidden/>
              </w:rPr>
              <w:fldChar w:fldCharType="end"/>
            </w:r>
          </w:hyperlink>
        </w:p>
        <w:p w14:paraId="46226585" w14:textId="57B39F4A"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54" w:history="1">
            <w:r w:rsidR="00EB0707" w:rsidRPr="00EB0707">
              <w:rPr>
                <w:rStyle w:val="Hyperlink"/>
                <w:rFonts w:ascii="Times New Roman" w:hAnsi="Times New Roman" w:cs="Times New Roman"/>
                <w:noProof/>
              </w:rPr>
              <w:t xml:space="preserve">4.7 Strategical </w:t>
            </w:r>
            <w:r w:rsidR="00544C02">
              <w:rPr>
                <w:rStyle w:val="Hyperlink"/>
                <w:rFonts w:ascii="Times New Roman" w:hAnsi="Times New Roman" w:cs="Times New Roman"/>
                <w:noProof/>
              </w:rPr>
              <w:t>Barriers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34</w:t>
            </w:r>
            <w:r w:rsidR="00EB0707" w:rsidRPr="00EB0707">
              <w:rPr>
                <w:rFonts w:ascii="Times New Roman" w:hAnsi="Times New Roman" w:cs="Times New Roman"/>
                <w:noProof/>
                <w:webHidden/>
              </w:rPr>
              <w:fldChar w:fldCharType="end"/>
            </w:r>
          </w:hyperlink>
        </w:p>
        <w:p w14:paraId="309D75C9" w14:textId="196437B4"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55" w:history="1">
            <w:r w:rsidR="00EB0707" w:rsidRPr="00EB0707">
              <w:rPr>
                <w:rStyle w:val="Hyperlink"/>
                <w:rFonts w:ascii="Times New Roman" w:hAnsi="Times New Roman" w:cs="Times New Roman"/>
                <w:noProof/>
              </w:rPr>
              <w:t>Observation of Schemes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34</w:t>
            </w:r>
            <w:r w:rsidR="00EB0707" w:rsidRPr="00EB0707">
              <w:rPr>
                <w:rFonts w:ascii="Times New Roman" w:hAnsi="Times New Roman" w:cs="Times New Roman"/>
                <w:noProof/>
                <w:webHidden/>
              </w:rPr>
              <w:fldChar w:fldCharType="end"/>
            </w:r>
          </w:hyperlink>
        </w:p>
        <w:p w14:paraId="23BC6B06" w14:textId="50642D17"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56" w:history="1">
            <w:r w:rsidR="00EB0707" w:rsidRPr="00EB0707">
              <w:rPr>
                <w:rStyle w:val="Hyperlink"/>
                <w:rFonts w:ascii="Times New Roman" w:hAnsi="Times New Roman" w:cs="Times New Roman"/>
                <w:noProof/>
              </w:rPr>
              <w:t>Organisation Aims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34</w:t>
            </w:r>
            <w:r w:rsidR="00EB0707" w:rsidRPr="00EB0707">
              <w:rPr>
                <w:rFonts w:ascii="Times New Roman" w:hAnsi="Times New Roman" w:cs="Times New Roman"/>
                <w:noProof/>
                <w:webHidden/>
              </w:rPr>
              <w:fldChar w:fldCharType="end"/>
            </w:r>
          </w:hyperlink>
        </w:p>
        <w:p w14:paraId="0E629834" w14:textId="00CC707D"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57" w:history="1">
            <w:r w:rsidR="00EB0707" w:rsidRPr="00EB0707">
              <w:rPr>
                <w:rStyle w:val="Hyperlink"/>
                <w:rFonts w:ascii="Times New Roman" w:hAnsi="Times New Roman" w:cs="Times New Roman"/>
                <w:noProof/>
              </w:rPr>
              <w:t>4.8 Public Engagement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35</w:t>
            </w:r>
            <w:r w:rsidR="00EB0707" w:rsidRPr="00EB0707">
              <w:rPr>
                <w:rFonts w:ascii="Times New Roman" w:hAnsi="Times New Roman" w:cs="Times New Roman"/>
                <w:noProof/>
                <w:webHidden/>
              </w:rPr>
              <w:fldChar w:fldCharType="end"/>
            </w:r>
          </w:hyperlink>
        </w:p>
        <w:p w14:paraId="7775C041" w14:textId="3F0D9D0B"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58" w:history="1">
            <w:r w:rsidR="00EB0707" w:rsidRPr="00EB0707">
              <w:rPr>
                <w:rStyle w:val="Hyperlink"/>
                <w:rFonts w:ascii="Times New Roman" w:hAnsi="Times New Roman" w:cs="Times New Roman"/>
                <w:noProof/>
              </w:rPr>
              <w:t>4.9 Summary of Results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37</w:t>
            </w:r>
            <w:r w:rsidR="00EB0707" w:rsidRPr="00EB0707">
              <w:rPr>
                <w:rFonts w:ascii="Times New Roman" w:hAnsi="Times New Roman" w:cs="Times New Roman"/>
                <w:noProof/>
                <w:webHidden/>
              </w:rPr>
              <w:fldChar w:fldCharType="end"/>
            </w:r>
          </w:hyperlink>
        </w:p>
        <w:p w14:paraId="7B5D74BF" w14:textId="481DC8D4"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59" w:history="1">
            <w:r w:rsidR="00EB0707" w:rsidRPr="00EB0707">
              <w:rPr>
                <w:rStyle w:val="Hyperlink"/>
                <w:rFonts w:ascii="Times New Roman" w:hAnsi="Times New Roman" w:cs="Times New Roman"/>
                <w:noProof/>
              </w:rPr>
              <w:t>4.10 Solutions to Overcome These Challenges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37</w:t>
            </w:r>
            <w:r w:rsidR="00EB0707" w:rsidRPr="00EB0707">
              <w:rPr>
                <w:rFonts w:ascii="Times New Roman" w:hAnsi="Times New Roman" w:cs="Times New Roman"/>
                <w:noProof/>
                <w:webHidden/>
              </w:rPr>
              <w:fldChar w:fldCharType="end"/>
            </w:r>
          </w:hyperlink>
        </w:p>
        <w:p w14:paraId="4B54BC65" w14:textId="6CF55BD5"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60" w:history="1">
            <w:r w:rsidR="00EB0707" w:rsidRPr="00EB0707">
              <w:rPr>
                <w:rStyle w:val="Hyperlink"/>
                <w:rFonts w:ascii="Times New Roman" w:hAnsi="Times New Roman" w:cs="Times New Roman"/>
                <w:noProof/>
              </w:rPr>
              <w:t>Government Policy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37</w:t>
            </w:r>
            <w:r w:rsidR="00EB0707" w:rsidRPr="00EB0707">
              <w:rPr>
                <w:rFonts w:ascii="Times New Roman" w:hAnsi="Times New Roman" w:cs="Times New Roman"/>
                <w:noProof/>
                <w:webHidden/>
              </w:rPr>
              <w:fldChar w:fldCharType="end"/>
            </w:r>
          </w:hyperlink>
        </w:p>
        <w:p w14:paraId="0CCC5605" w14:textId="39FF0554"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61" w:history="1">
            <w:r w:rsidR="00EB0707" w:rsidRPr="00EB0707">
              <w:rPr>
                <w:rStyle w:val="Hyperlink"/>
                <w:rFonts w:ascii="Times New Roman" w:hAnsi="Times New Roman" w:cs="Times New Roman"/>
                <w:noProof/>
              </w:rPr>
              <w:t>Education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37</w:t>
            </w:r>
            <w:r w:rsidR="00EB0707" w:rsidRPr="00EB0707">
              <w:rPr>
                <w:rFonts w:ascii="Times New Roman" w:hAnsi="Times New Roman" w:cs="Times New Roman"/>
                <w:noProof/>
                <w:webHidden/>
              </w:rPr>
              <w:fldChar w:fldCharType="end"/>
            </w:r>
          </w:hyperlink>
        </w:p>
        <w:p w14:paraId="160CC3CD" w14:textId="411B5D50"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62" w:history="1">
            <w:r w:rsidR="00EB0707" w:rsidRPr="00EB0707">
              <w:rPr>
                <w:rStyle w:val="Hyperlink"/>
                <w:rFonts w:ascii="Times New Roman" w:hAnsi="Times New Roman" w:cs="Times New Roman"/>
                <w:noProof/>
              </w:rPr>
              <w:t>Finance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38</w:t>
            </w:r>
            <w:r w:rsidR="00EB0707" w:rsidRPr="00EB0707">
              <w:rPr>
                <w:rFonts w:ascii="Times New Roman" w:hAnsi="Times New Roman" w:cs="Times New Roman"/>
                <w:noProof/>
                <w:webHidden/>
              </w:rPr>
              <w:fldChar w:fldCharType="end"/>
            </w:r>
          </w:hyperlink>
        </w:p>
        <w:p w14:paraId="02C05BFA" w14:textId="5935060B"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63" w:history="1">
            <w:r w:rsidR="00EB0707" w:rsidRPr="00EB0707">
              <w:rPr>
                <w:rStyle w:val="Hyperlink"/>
                <w:rFonts w:ascii="Times New Roman" w:hAnsi="Times New Roman" w:cs="Times New Roman"/>
                <w:noProof/>
              </w:rPr>
              <w:t>Strategy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38</w:t>
            </w:r>
            <w:r w:rsidR="00EB0707" w:rsidRPr="00EB0707">
              <w:rPr>
                <w:rFonts w:ascii="Times New Roman" w:hAnsi="Times New Roman" w:cs="Times New Roman"/>
                <w:noProof/>
                <w:webHidden/>
              </w:rPr>
              <w:fldChar w:fldCharType="end"/>
            </w:r>
          </w:hyperlink>
        </w:p>
        <w:p w14:paraId="28954AC2" w14:textId="439F36C8"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64" w:history="1">
            <w:r w:rsidR="00EB0707" w:rsidRPr="00EB0707">
              <w:rPr>
                <w:rStyle w:val="Hyperlink"/>
                <w:rFonts w:ascii="Times New Roman" w:hAnsi="Times New Roman" w:cs="Times New Roman"/>
                <w:noProof/>
              </w:rPr>
              <w:t>Public Engagement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38</w:t>
            </w:r>
            <w:r w:rsidR="00EB0707" w:rsidRPr="00EB0707">
              <w:rPr>
                <w:rFonts w:ascii="Times New Roman" w:hAnsi="Times New Roman" w:cs="Times New Roman"/>
                <w:noProof/>
                <w:webHidden/>
              </w:rPr>
              <w:fldChar w:fldCharType="end"/>
            </w:r>
          </w:hyperlink>
        </w:p>
        <w:p w14:paraId="0261AC28" w14:textId="4029FBC9"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65" w:history="1">
            <w:r w:rsidR="00EB0707" w:rsidRPr="00EB0707">
              <w:rPr>
                <w:rStyle w:val="Hyperlink"/>
                <w:rFonts w:ascii="Times New Roman" w:hAnsi="Times New Roman" w:cs="Times New Roman"/>
                <w:noProof/>
                <w:shd w:val="clear" w:color="auto" w:fill="FFFFFF"/>
              </w:rPr>
              <w:t>4.11 Summary of the Above Challenges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38</w:t>
            </w:r>
            <w:r w:rsidR="00EB0707" w:rsidRPr="00EB0707">
              <w:rPr>
                <w:rFonts w:ascii="Times New Roman" w:hAnsi="Times New Roman" w:cs="Times New Roman"/>
                <w:noProof/>
                <w:webHidden/>
              </w:rPr>
              <w:fldChar w:fldCharType="end"/>
            </w:r>
          </w:hyperlink>
        </w:p>
        <w:p w14:paraId="78161D12" w14:textId="7E6919E5"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66" w:history="1">
            <w:r w:rsidR="00EB0707" w:rsidRPr="00EB0707">
              <w:rPr>
                <w:rStyle w:val="Hyperlink"/>
                <w:rFonts w:ascii="Times New Roman" w:hAnsi="Times New Roman" w:cs="Times New Roman"/>
                <w:noProof/>
              </w:rPr>
              <w:t>4.12 Solutions to reduce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39</w:t>
            </w:r>
            <w:r w:rsidR="00EB0707" w:rsidRPr="00EB0707">
              <w:rPr>
                <w:rFonts w:ascii="Times New Roman" w:hAnsi="Times New Roman" w:cs="Times New Roman"/>
                <w:noProof/>
                <w:webHidden/>
              </w:rPr>
              <w:fldChar w:fldCharType="end"/>
            </w:r>
          </w:hyperlink>
        </w:p>
        <w:p w14:paraId="036631A2" w14:textId="7CCE0A95"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67" w:history="1">
            <w:r w:rsidR="00EB0707" w:rsidRPr="00EB0707">
              <w:rPr>
                <w:rStyle w:val="Hyperlink"/>
                <w:rFonts w:ascii="Times New Roman" w:hAnsi="Times New Roman" w:cs="Times New Roman"/>
                <w:noProof/>
              </w:rPr>
              <w:t xml:space="preserve">4.13 Educational </w:t>
            </w:r>
            <w:r w:rsidR="00AF5A97">
              <w:rPr>
                <w:rStyle w:val="Hyperlink"/>
                <w:rFonts w:ascii="Times New Roman" w:hAnsi="Times New Roman" w:cs="Times New Roman"/>
                <w:noProof/>
              </w:rPr>
              <w:t>Solutions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39</w:t>
            </w:r>
            <w:r w:rsidR="00EB0707" w:rsidRPr="00EB0707">
              <w:rPr>
                <w:rFonts w:ascii="Times New Roman" w:hAnsi="Times New Roman" w:cs="Times New Roman"/>
                <w:noProof/>
                <w:webHidden/>
              </w:rPr>
              <w:fldChar w:fldCharType="end"/>
            </w:r>
          </w:hyperlink>
        </w:p>
        <w:p w14:paraId="028AC23C" w14:textId="4316B4AA"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68" w:history="1">
            <w:r w:rsidR="00EB0707" w:rsidRPr="00EB0707">
              <w:rPr>
                <w:rStyle w:val="Hyperlink"/>
                <w:rFonts w:ascii="Times New Roman" w:hAnsi="Times New Roman" w:cs="Times New Roman"/>
                <w:noProof/>
              </w:rPr>
              <w:t xml:space="preserve">4.14 Local </w:t>
            </w:r>
            <w:r w:rsidR="00AF5A97">
              <w:rPr>
                <w:rStyle w:val="Hyperlink"/>
                <w:rFonts w:ascii="Times New Roman" w:hAnsi="Times New Roman" w:cs="Times New Roman"/>
                <w:noProof/>
              </w:rPr>
              <w:t>Community</w:t>
            </w:r>
            <w:r w:rsidR="00EB0707" w:rsidRPr="00EB0707">
              <w:rPr>
                <w:rStyle w:val="Hyperlink"/>
                <w:rFonts w:ascii="Times New Roman" w:hAnsi="Times New Roman" w:cs="Times New Roman"/>
                <w:noProof/>
              </w:rPr>
              <w:t xml:space="preserve"> Procedure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39</w:t>
            </w:r>
            <w:r w:rsidR="00EB0707" w:rsidRPr="00EB0707">
              <w:rPr>
                <w:rFonts w:ascii="Times New Roman" w:hAnsi="Times New Roman" w:cs="Times New Roman"/>
                <w:noProof/>
                <w:webHidden/>
              </w:rPr>
              <w:fldChar w:fldCharType="end"/>
            </w:r>
          </w:hyperlink>
        </w:p>
        <w:p w14:paraId="204A3BFC" w14:textId="617B7863"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69" w:history="1">
            <w:r w:rsidR="00EB0707" w:rsidRPr="00EB0707">
              <w:rPr>
                <w:rStyle w:val="Hyperlink"/>
                <w:rFonts w:ascii="Times New Roman" w:hAnsi="Times New Roman" w:cs="Times New Roman"/>
                <w:noProof/>
              </w:rPr>
              <w:t>4.15 Strategy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40</w:t>
            </w:r>
            <w:r w:rsidR="00EB0707" w:rsidRPr="00EB0707">
              <w:rPr>
                <w:rFonts w:ascii="Times New Roman" w:hAnsi="Times New Roman" w:cs="Times New Roman"/>
                <w:noProof/>
                <w:webHidden/>
              </w:rPr>
              <w:fldChar w:fldCharType="end"/>
            </w:r>
          </w:hyperlink>
        </w:p>
        <w:p w14:paraId="5AEBF143" w14:textId="49D75A58" w:rsidR="00EB0707" w:rsidRPr="00EB0707" w:rsidRDefault="0013229D">
          <w:pPr>
            <w:pStyle w:val="TOC2"/>
            <w:tabs>
              <w:tab w:val="right" w:leader="dot" w:pos="9016"/>
            </w:tabs>
            <w:rPr>
              <w:rFonts w:ascii="Times New Roman" w:eastAsiaTheme="minorEastAsia" w:hAnsi="Times New Roman" w:cs="Times New Roman"/>
              <w:noProof/>
              <w:lang w:eastAsia="en-GB"/>
            </w:rPr>
          </w:pPr>
          <w:hyperlink w:anchor="_Toc133611670" w:history="1">
            <w:r w:rsidR="00EB0707" w:rsidRPr="00EB0707">
              <w:rPr>
                <w:rStyle w:val="Hyperlink"/>
                <w:rFonts w:ascii="Times New Roman" w:hAnsi="Times New Roman" w:cs="Times New Roman"/>
                <w:noProof/>
              </w:rPr>
              <w:t>4.16 Summary of Solutions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41</w:t>
            </w:r>
            <w:r w:rsidR="00EB0707" w:rsidRPr="00EB0707">
              <w:rPr>
                <w:rFonts w:ascii="Times New Roman" w:hAnsi="Times New Roman" w:cs="Times New Roman"/>
                <w:noProof/>
                <w:webHidden/>
              </w:rPr>
              <w:fldChar w:fldCharType="end"/>
            </w:r>
          </w:hyperlink>
        </w:p>
        <w:p w14:paraId="28938975" w14:textId="6E9E6472"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71" w:history="1">
            <w:r w:rsidR="00EB0707" w:rsidRPr="00EB0707">
              <w:rPr>
                <w:rStyle w:val="Hyperlink"/>
                <w:rFonts w:ascii="Times New Roman" w:hAnsi="Times New Roman" w:cs="Times New Roman"/>
                <w:noProof/>
              </w:rPr>
              <w:t>5 Discussion and conclusions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41</w:t>
            </w:r>
            <w:r w:rsidR="00EB0707" w:rsidRPr="00EB0707">
              <w:rPr>
                <w:rFonts w:ascii="Times New Roman" w:hAnsi="Times New Roman" w:cs="Times New Roman"/>
                <w:noProof/>
                <w:webHidden/>
              </w:rPr>
              <w:fldChar w:fldCharType="end"/>
            </w:r>
          </w:hyperlink>
        </w:p>
        <w:p w14:paraId="3F0D197B" w14:textId="514410DF"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72" w:history="1">
            <w:r w:rsidR="00EB0707" w:rsidRPr="00EB0707">
              <w:rPr>
                <w:rStyle w:val="Hyperlink"/>
                <w:rFonts w:ascii="Times New Roman" w:hAnsi="Times New Roman" w:cs="Times New Roman"/>
                <w:noProof/>
              </w:rPr>
              <w:t>Government Support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41</w:t>
            </w:r>
            <w:r w:rsidR="00EB0707" w:rsidRPr="00EB0707">
              <w:rPr>
                <w:rFonts w:ascii="Times New Roman" w:hAnsi="Times New Roman" w:cs="Times New Roman"/>
                <w:noProof/>
                <w:webHidden/>
              </w:rPr>
              <w:fldChar w:fldCharType="end"/>
            </w:r>
          </w:hyperlink>
        </w:p>
        <w:p w14:paraId="74976490" w14:textId="5AE9B79C"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73" w:history="1">
            <w:r w:rsidR="00EB0707" w:rsidRPr="00EB0707">
              <w:rPr>
                <w:rStyle w:val="Hyperlink"/>
                <w:rFonts w:ascii="Times New Roman" w:hAnsi="Times New Roman" w:cs="Times New Roman"/>
                <w:noProof/>
              </w:rPr>
              <w:t>Finance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42</w:t>
            </w:r>
            <w:r w:rsidR="00EB0707" w:rsidRPr="00EB0707">
              <w:rPr>
                <w:rFonts w:ascii="Times New Roman" w:hAnsi="Times New Roman" w:cs="Times New Roman"/>
                <w:noProof/>
                <w:webHidden/>
              </w:rPr>
              <w:fldChar w:fldCharType="end"/>
            </w:r>
          </w:hyperlink>
        </w:p>
        <w:p w14:paraId="6EF9E331" w14:textId="52A5E48A" w:rsidR="00EB0707" w:rsidRPr="00EB0707" w:rsidRDefault="0013229D">
          <w:pPr>
            <w:pStyle w:val="TOC3"/>
            <w:tabs>
              <w:tab w:val="right" w:leader="dot" w:pos="9016"/>
            </w:tabs>
            <w:rPr>
              <w:rFonts w:ascii="Times New Roman" w:eastAsiaTheme="minorEastAsia" w:hAnsi="Times New Roman" w:cs="Times New Roman"/>
              <w:noProof/>
              <w:lang w:eastAsia="en-GB"/>
            </w:rPr>
          </w:pPr>
          <w:hyperlink w:anchor="_Toc133611674" w:history="1">
            <w:r w:rsidR="00EB0707" w:rsidRPr="00EB0707">
              <w:rPr>
                <w:rStyle w:val="Hyperlink"/>
                <w:rFonts w:ascii="Times New Roman" w:hAnsi="Times New Roman" w:cs="Times New Roman"/>
                <w:noProof/>
              </w:rPr>
              <w:t>Public Engagement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42</w:t>
            </w:r>
            <w:r w:rsidR="00EB0707" w:rsidRPr="00EB0707">
              <w:rPr>
                <w:rFonts w:ascii="Times New Roman" w:hAnsi="Times New Roman" w:cs="Times New Roman"/>
                <w:noProof/>
                <w:webHidden/>
              </w:rPr>
              <w:fldChar w:fldCharType="end"/>
            </w:r>
          </w:hyperlink>
        </w:p>
        <w:p w14:paraId="038DCAD0" w14:textId="6C00B9FA"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75" w:history="1">
            <w:r w:rsidR="00EB0707" w:rsidRPr="00EB0707">
              <w:rPr>
                <w:rStyle w:val="Hyperlink"/>
                <w:rFonts w:ascii="Times New Roman" w:hAnsi="Times New Roman" w:cs="Times New Roman"/>
                <w:noProof/>
                <w:shd w:val="clear" w:color="auto" w:fill="FFFFFF"/>
              </w:rPr>
              <w:t>6 Further Research</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43</w:t>
            </w:r>
            <w:r w:rsidR="00EB0707" w:rsidRPr="00EB0707">
              <w:rPr>
                <w:rFonts w:ascii="Times New Roman" w:hAnsi="Times New Roman" w:cs="Times New Roman"/>
                <w:noProof/>
                <w:webHidden/>
              </w:rPr>
              <w:fldChar w:fldCharType="end"/>
            </w:r>
          </w:hyperlink>
        </w:p>
        <w:p w14:paraId="71AA3259" w14:textId="54D1A3C2" w:rsidR="00EB0707" w:rsidRPr="00EB0707" w:rsidRDefault="0013229D">
          <w:pPr>
            <w:pStyle w:val="TOC1"/>
            <w:tabs>
              <w:tab w:val="right" w:leader="dot" w:pos="9016"/>
            </w:tabs>
            <w:rPr>
              <w:rFonts w:ascii="Times New Roman" w:eastAsiaTheme="minorEastAsia" w:hAnsi="Times New Roman" w:cs="Times New Roman"/>
              <w:noProof/>
              <w:lang w:eastAsia="en-GB"/>
            </w:rPr>
          </w:pPr>
          <w:hyperlink w:anchor="_Toc133611676" w:history="1">
            <w:r w:rsidR="00EB0707" w:rsidRPr="00EB0707">
              <w:rPr>
                <w:rStyle w:val="Hyperlink"/>
                <w:rFonts w:ascii="Times New Roman" w:hAnsi="Times New Roman" w:cs="Times New Roman"/>
                <w:noProof/>
              </w:rPr>
              <w:t>7 References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270EC4">
              <w:rPr>
                <w:rFonts w:ascii="Times New Roman" w:hAnsi="Times New Roman" w:cs="Times New Roman"/>
                <w:noProof/>
                <w:webHidden/>
              </w:rPr>
              <w:t>44</w:t>
            </w:r>
            <w:r w:rsidR="00EB0707" w:rsidRPr="00EB0707">
              <w:rPr>
                <w:rFonts w:ascii="Times New Roman" w:hAnsi="Times New Roman" w:cs="Times New Roman"/>
                <w:noProof/>
                <w:webHidden/>
              </w:rPr>
              <w:fldChar w:fldCharType="end"/>
            </w:r>
          </w:hyperlink>
        </w:p>
        <w:p w14:paraId="20C8A6D8" w14:textId="295A87A7" w:rsidR="007D35C7" w:rsidRDefault="007D35C7">
          <w:r w:rsidRPr="00EB0707">
            <w:rPr>
              <w:rFonts w:ascii="Times New Roman" w:hAnsi="Times New Roman" w:cs="Times New Roman"/>
              <w:b/>
              <w:bCs/>
              <w:noProof/>
            </w:rPr>
            <w:fldChar w:fldCharType="end"/>
          </w:r>
        </w:p>
      </w:sdtContent>
    </w:sdt>
    <w:p w14:paraId="18A7FD2A" w14:textId="77777777" w:rsidR="00F93492" w:rsidRDefault="00F93492">
      <w:pPr>
        <w:rPr>
          <w:rFonts w:asciiTheme="majorHAnsi" w:eastAsiaTheme="majorEastAsia" w:hAnsiTheme="majorHAnsi" w:cstheme="majorBidi"/>
          <w:color w:val="2F5496" w:themeColor="accent1" w:themeShade="BF"/>
          <w:sz w:val="32"/>
          <w:szCs w:val="32"/>
        </w:rPr>
      </w:pPr>
      <w:r>
        <w:br w:type="page"/>
      </w:r>
    </w:p>
    <w:p w14:paraId="44211C40" w14:textId="64137926" w:rsidR="00A13024" w:rsidRPr="00F64102" w:rsidRDefault="00386096" w:rsidP="00A13024">
      <w:pPr>
        <w:pStyle w:val="Heading1"/>
        <w:spacing w:line="240" w:lineRule="auto"/>
        <w:rPr>
          <w:rFonts w:ascii="Times New Roman" w:hAnsi="Times New Roman" w:cs="Times New Roman"/>
        </w:rPr>
      </w:pPr>
      <w:bookmarkStart w:id="3" w:name="_Toc133611601"/>
      <w:r w:rsidRPr="00F64102">
        <w:rPr>
          <w:rFonts w:ascii="Times New Roman" w:hAnsi="Times New Roman" w:cs="Times New Roman"/>
        </w:rPr>
        <w:lastRenderedPageBreak/>
        <w:t xml:space="preserve">List of </w:t>
      </w:r>
      <w:bookmarkEnd w:id="3"/>
      <w:r w:rsidR="00544C02">
        <w:rPr>
          <w:rFonts w:ascii="Times New Roman" w:hAnsi="Times New Roman" w:cs="Times New Roman"/>
        </w:rPr>
        <w:t>Figures</w:t>
      </w:r>
      <w:r w:rsidRPr="00F64102">
        <w:rPr>
          <w:rFonts w:ascii="Times New Roman" w:hAnsi="Times New Roman" w:cs="Times New Roman"/>
        </w:rPr>
        <w:t xml:space="preserve"> </w:t>
      </w:r>
    </w:p>
    <w:p w14:paraId="3F874EC8" w14:textId="32C80E30" w:rsidR="00A13024" w:rsidRPr="00F64102" w:rsidRDefault="00A13024" w:rsidP="00A13024">
      <w:pPr>
        <w:spacing w:after="480" w:line="240" w:lineRule="auto"/>
        <w:ind w:right="3"/>
        <w:rPr>
          <w:rFonts w:ascii="Times New Roman" w:eastAsia="Cambria" w:hAnsi="Times New Roman" w:cs="Times New Roman"/>
          <w:b/>
          <w:bCs/>
          <w:i/>
          <w:sz w:val="20"/>
          <w:szCs w:val="20"/>
        </w:rPr>
      </w:pPr>
      <w:r w:rsidRPr="00F64102">
        <w:rPr>
          <w:rFonts w:ascii="Times New Roman" w:eastAsia="Cambria" w:hAnsi="Times New Roman" w:cs="Times New Roman"/>
          <w:b/>
          <w:bCs/>
          <w:i/>
          <w:sz w:val="20"/>
          <w:szCs w:val="20"/>
        </w:rPr>
        <w:t>Figure 1: Total UK energy consumption in 2012</w:t>
      </w:r>
      <w:r w:rsidRPr="00F64102">
        <w:rPr>
          <w:rFonts w:ascii="Times New Roman" w:eastAsia="Cambria" w:hAnsi="Times New Roman" w:cs="Times New Roman"/>
          <w:i/>
        </w:rPr>
        <w:t xml:space="preserve"> </w:t>
      </w:r>
      <w:r w:rsidRPr="00F64102">
        <w:rPr>
          <w:rFonts w:ascii="Times New Roman" w:eastAsia="Cambria" w:hAnsi="Times New Roman" w:cs="Times New Roman"/>
          <w:b/>
          <w:bCs/>
          <w:i/>
          <w:sz w:val="20"/>
          <w:szCs w:val="20"/>
        </w:rPr>
        <w:t>(DECC, 2012).</w:t>
      </w:r>
    </w:p>
    <w:p w14:paraId="31FC669F" w14:textId="77777777" w:rsidR="00137816" w:rsidRPr="00F64102" w:rsidRDefault="00137816" w:rsidP="00137816">
      <w:pPr>
        <w:spacing w:after="480" w:line="265" w:lineRule="auto"/>
        <w:ind w:right="2"/>
        <w:rPr>
          <w:rFonts w:ascii="Times New Roman" w:eastAsia="Cambria" w:hAnsi="Times New Roman" w:cs="Times New Roman"/>
          <w:b/>
          <w:bCs/>
          <w:i/>
          <w:sz w:val="20"/>
          <w:szCs w:val="20"/>
        </w:rPr>
      </w:pPr>
      <w:r w:rsidRPr="00F64102">
        <w:rPr>
          <w:rFonts w:ascii="Times New Roman" w:eastAsia="Cambria" w:hAnsi="Times New Roman" w:cs="Times New Roman"/>
          <w:b/>
          <w:bCs/>
          <w:i/>
          <w:sz w:val="20"/>
          <w:szCs w:val="20"/>
        </w:rPr>
        <w:t>Figure 2: UK heat consumption in 2012 (DECC, 2012).</w:t>
      </w:r>
    </w:p>
    <w:p w14:paraId="196DE0E0" w14:textId="5DE860E9" w:rsidR="00A13024" w:rsidRPr="00F64102" w:rsidRDefault="00137816" w:rsidP="00A13024">
      <w:pPr>
        <w:spacing w:after="480" w:line="240" w:lineRule="auto"/>
        <w:ind w:right="3"/>
        <w:rPr>
          <w:rFonts w:ascii="Times New Roman" w:eastAsia="Cambria" w:hAnsi="Times New Roman" w:cs="Times New Roman"/>
          <w:b/>
          <w:bCs/>
          <w:i/>
          <w:sz w:val="20"/>
          <w:szCs w:val="20"/>
        </w:rPr>
      </w:pPr>
      <w:r w:rsidRPr="00F64102">
        <w:rPr>
          <w:rFonts w:ascii="Times New Roman" w:eastAsia="Cambria" w:hAnsi="Times New Roman" w:cs="Times New Roman"/>
          <w:b/>
          <w:bCs/>
          <w:i/>
          <w:sz w:val="20"/>
          <w:szCs w:val="20"/>
        </w:rPr>
        <w:t>Figure 3: UK space and water heating by source in 2012 (DECC, 2012).</w:t>
      </w:r>
    </w:p>
    <w:p w14:paraId="479D718D" w14:textId="65ED5F2D" w:rsidR="00A13024" w:rsidRPr="00F64102" w:rsidRDefault="00137816" w:rsidP="00A13024">
      <w:pPr>
        <w:spacing w:after="480" w:line="240" w:lineRule="auto"/>
        <w:ind w:right="3"/>
        <w:rPr>
          <w:rFonts w:ascii="Times New Roman" w:hAnsi="Times New Roman" w:cs="Times New Roman"/>
          <w:b/>
          <w:bCs/>
          <w:i/>
          <w:iCs/>
          <w:sz w:val="20"/>
          <w:szCs w:val="20"/>
          <w:lang w:eastAsia="en-GB"/>
        </w:rPr>
      </w:pPr>
      <w:r w:rsidRPr="00F64102">
        <w:rPr>
          <w:rFonts w:ascii="Times New Roman" w:hAnsi="Times New Roman" w:cs="Times New Roman"/>
          <w:b/>
          <w:bCs/>
          <w:i/>
          <w:iCs/>
          <w:sz w:val="20"/>
          <w:szCs w:val="20"/>
          <w:lang w:eastAsia="en-GB"/>
        </w:rPr>
        <w:t>Figure 4 shows the estimated carbon emissions of hypothetical electrical heaters</w:t>
      </w:r>
    </w:p>
    <w:p w14:paraId="188409C2" w14:textId="3AA607D7" w:rsidR="00137816" w:rsidRPr="00F64102" w:rsidRDefault="00137816" w:rsidP="00137816">
      <w:pPr>
        <w:spacing w:after="5" w:line="360" w:lineRule="auto"/>
        <w:ind w:left="-15"/>
        <w:rPr>
          <w:rFonts w:ascii="Times New Roman" w:eastAsia="Calibri" w:hAnsi="Times New Roman" w:cs="Times New Roman"/>
          <w:b/>
          <w:bCs/>
          <w:i/>
          <w:iCs/>
          <w:color w:val="000000"/>
          <w:kern w:val="0"/>
          <w:sz w:val="20"/>
          <w:szCs w:val="20"/>
          <w:lang w:eastAsia="en-GB"/>
          <w14:ligatures w14:val="none"/>
        </w:rPr>
      </w:pPr>
      <w:r w:rsidRPr="00F64102">
        <w:rPr>
          <w:rFonts w:ascii="Times New Roman" w:eastAsia="Calibri" w:hAnsi="Times New Roman" w:cs="Times New Roman"/>
          <w:b/>
          <w:bCs/>
          <w:i/>
          <w:iCs/>
          <w:color w:val="000000"/>
          <w:kern w:val="0"/>
          <w:sz w:val="20"/>
          <w:szCs w:val="20"/>
          <w:lang w:eastAsia="en-GB"/>
          <w14:ligatures w14:val="none"/>
        </w:rPr>
        <w:t xml:space="preserve">Figure </w:t>
      </w:r>
      <w:r w:rsidR="00EB0707" w:rsidRPr="00F64102">
        <w:rPr>
          <w:rFonts w:ascii="Times New Roman" w:eastAsia="Calibri" w:hAnsi="Times New Roman" w:cs="Times New Roman"/>
          <w:b/>
          <w:bCs/>
          <w:i/>
          <w:iCs/>
          <w:color w:val="000000"/>
          <w:kern w:val="0"/>
          <w:sz w:val="20"/>
          <w:szCs w:val="20"/>
          <w:lang w:eastAsia="en-GB"/>
          <w14:ligatures w14:val="none"/>
        </w:rPr>
        <w:t>5 shows</w:t>
      </w:r>
      <w:r w:rsidRPr="00F64102">
        <w:rPr>
          <w:rFonts w:ascii="Times New Roman" w:eastAsia="Calibri" w:hAnsi="Times New Roman" w:cs="Times New Roman"/>
          <w:b/>
          <w:bCs/>
          <w:i/>
          <w:iCs/>
          <w:color w:val="000000"/>
          <w:kern w:val="0"/>
          <w:sz w:val="20"/>
          <w:szCs w:val="20"/>
          <w:lang w:eastAsia="en-GB"/>
          <w14:ligatures w14:val="none"/>
        </w:rPr>
        <w:t xml:space="preserve"> the vapour compression heat pump process (</w:t>
      </w:r>
      <w:proofErr w:type="spellStart"/>
      <w:r w:rsidRPr="00F64102">
        <w:rPr>
          <w:rFonts w:ascii="Times New Roman" w:eastAsia="Calibri" w:hAnsi="Times New Roman" w:cs="Times New Roman"/>
          <w:b/>
          <w:bCs/>
          <w:i/>
          <w:iCs/>
          <w:color w:val="000000"/>
          <w:kern w:val="0"/>
          <w:sz w:val="20"/>
          <w:szCs w:val="20"/>
          <w:lang w:eastAsia="en-GB"/>
          <w14:ligatures w14:val="none"/>
        </w:rPr>
        <w:t>Crall</w:t>
      </w:r>
      <w:proofErr w:type="spellEnd"/>
      <w:r w:rsidRPr="00F64102">
        <w:rPr>
          <w:rFonts w:ascii="Times New Roman" w:eastAsia="Calibri" w:hAnsi="Times New Roman" w:cs="Times New Roman"/>
          <w:b/>
          <w:bCs/>
          <w:i/>
          <w:iCs/>
          <w:color w:val="000000"/>
          <w:kern w:val="0"/>
          <w:sz w:val="20"/>
          <w:szCs w:val="20"/>
          <w:lang w:eastAsia="en-GB"/>
          <w14:ligatures w14:val="none"/>
        </w:rPr>
        <w:t>, 2015).</w:t>
      </w:r>
    </w:p>
    <w:p w14:paraId="44CC2C1F" w14:textId="77777777" w:rsidR="00137816" w:rsidRPr="00F64102" w:rsidRDefault="00137816" w:rsidP="00137816">
      <w:pPr>
        <w:spacing w:after="5" w:line="360" w:lineRule="auto"/>
        <w:ind w:left="-15"/>
        <w:rPr>
          <w:rFonts w:ascii="Times New Roman" w:eastAsia="Calibri" w:hAnsi="Times New Roman" w:cs="Times New Roman"/>
          <w:b/>
          <w:bCs/>
          <w:i/>
          <w:iCs/>
          <w:color w:val="000000"/>
          <w:kern w:val="0"/>
          <w:sz w:val="20"/>
          <w:szCs w:val="20"/>
          <w:lang w:eastAsia="en-GB"/>
          <w14:ligatures w14:val="none"/>
        </w:rPr>
      </w:pPr>
    </w:p>
    <w:p w14:paraId="0C64F7D3" w14:textId="263D5D2C" w:rsidR="00137816" w:rsidRPr="00F64102" w:rsidRDefault="00137816" w:rsidP="00A13024">
      <w:pPr>
        <w:spacing w:after="480" w:line="240" w:lineRule="auto"/>
        <w:ind w:right="3"/>
        <w:rPr>
          <w:rFonts w:ascii="Times New Roman" w:eastAsia="Calibri" w:hAnsi="Times New Roman" w:cs="Times New Roman"/>
          <w:b/>
          <w:bCs/>
          <w:i/>
          <w:iCs/>
          <w:color w:val="000000"/>
          <w:kern w:val="0"/>
          <w:sz w:val="20"/>
          <w:szCs w:val="20"/>
          <w:lang w:eastAsia="en-GB"/>
          <w14:ligatures w14:val="none"/>
        </w:rPr>
      </w:pPr>
      <w:r w:rsidRPr="00F64102">
        <w:rPr>
          <w:rFonts w:ascii="Times New Roman" w:eastAsia="Calibri" w:hAnsi="Times New Roman" w:cs="Times New Roman"/>
          <w:b/>
          <w:bCs/>
          <w:i/>
          <w:iCs/>
          <w:color w:val="000000"/>
          <w:kern w:val="0"/>
          <w:sz w:val="20"/>
          <w:szCs w:val="20"/>
          <w:lang w:eastAsia="en-GB"/>
          <w14:ligatures w14:val="none"/>
        </w:rPr>
        <w:t>Figure 6 shows the theoretical effects of the compressor efficiency, evaporation temperature, and condensation temperature on the coefficient of performance (COP) of ideal heat pumps</w:t>
      </w:r>
    </w:p>
    <w:p w14:paraId="4A87B1BC" w14:textId="59D50ACD" w:rsidR="00137816" w:rsidRPr="00F64102" w:rsidRDefault="00137816" w:rsidP="00137816">
      <w:pPr>
        <w:spacing w:line="360" w:lineRule="auto"/>
        <w:rPr>
          <w:rFonts w:ascii="Times New Roman" w:hAnsi="Times New Roman" w:cs="Times New Roman"/>
          <w:b/>
          <w:bCs/>
          <w:i/>
          <w:iCs/>
          <w:sz w:val="20"/>
          <w:szCs w:val="20"/>
        </w:rPr>
      </w:pPr>
      <w:r w:rsidRPr="00F64102">
        <w:rPr>
          <w:rFonts w:ascii="Times New Roman" w:hAnsi="Times New Roman" w:cs="Times New Roman"/>
          <w:b/>
          <w:bCs/>
          <w:i/>
          <w:iCs/>
          <w:sz w:val="20"/>
          <w:szCs w:val="20"/>
        </w:rPr>
        <w:t xml:space="preserve">Figure </w:t>
      </w:r>
      <w:r w:rsidR="00EB0707" w:rsidRPr="00F64102">
        <w:rPr>
          <w:rFonts w:ascii="Times New Roman" w:hAnsi="Times New Roman" w:cs="Times New Roman"/>
          <w:b/>
          <w:bCs/>
          <w:i/>
          <w:iCs/>
          <w:sz w:val="20"/>
          <w:szCs w:val="20"/>
        </w:rPr>
        <w:t>7 shows</w:t>
      </w:r>
      <w:r w:rsidRPr="00F64102">
        <w:rPr>
          <w:rFonts w:ascii="Times New Roman" w:hAnsi="Times New Roman" w:cs="Times New Roman"/>
          <w:b/>
          <w:bCs/>
          <w:i/>
          <w:iCs/>
          <w:sz w:val="20"/>
          <w:szCs w:val="20"/>
        </w:rPr>
        <w:t xml:space="preserve"> that energy markets empower certain areas to leverage the </w:t>
      </w:r>
      <w:r w:rsidR="00544C02">
        <w:rPr>
          <w:rFonts w:ascii="Times New Roman" w:hAnsi="Times New Roman" w:cs="Times New Roman"/>
          <w:b/>
          <w:bCs/>
          <w:i/>
          <w:iCs/>
          <w:sz w:val="20"/>
          <w:szCs w:val="20"/>
        </w:rPr>
        <w:t>number</w:t>
      </w:r>
      <w:r w:rsidRPr="00F64102">
        <w:rPr>
          <w:rFonts w:ascii="Times New Roman" w:hAnsi="Times New Roman" w:cs="Times New Roman"/>
          <w:b/>
          <w:bCs/>
          <w:i/>
          <w:iCs/>
          <w:sz w:val="20"/>
          <w:szCs w:val="20"/>
        </w:rPr>
        <w:t xml:space="preserve"> of energy resources available for the community while embracing applying energy management practices.</w:t>
      </w:r>
    </w:p>
    <w:p w14:paraId="3CF0A237" w14:textId="77777777" w:rsidR="00137816" w:rsidRPr="00137816" w:rsidRDefault="00137816" w:rsidP="00137816">
      <w:pPr>
        <w:spacing w:line="360" w:lineRule="auto"/>
        <w:rPr>
          <w:rFonts w:ascii="Times New Roman" w:hAnsi="Times New Roman" w:cs="Times New Roman"/>
          <w:b/>
          <w:bCs/>
          <w:i/>
          <w:iCs/>
          <w:sz w:val="20"/>
          <w:szCs w:val="20"/>
        </w:rPr>
      </w:pPr>
    </w:p>
    <w:p w14:paraId="02EC6466" w14:textId="77777777" w:rsidR="00137816" w:rsidRPr="00A13024" w:rsidRDefault="00137816" w:rsidP="00A13024">
      <w:pPr>
        <w:spacing w:after="480" w:line="240" w:lineRule="auto"/>
        <w:ind w:right="3"/>
        <w:rPr>
          <w:rFonts w:ascii="Times New Roman" w:eastAsia="Cambria" w:hAnsi="Times New Roman" w:cs="Times New Roman"/>
          <w:b/>
          <w:bCs/>
          <w:i/>
          <w:sz w:val="20"/>
          <w:szCs w:val="20"/>
        </w:rPr>
      </w:pPr>
    </w:p>
    <w:p w14:paraId="5F37D58B" w14:textId="3923AA8A" w:rsidR="00722A9A" w:rsidRDefault="00722A9A" w:rsidP="00A13024">
      <w:pPr>
        <w:spacing w:line="240" w:lineRule="auto"/>
      </w:pPr>
      <w:r>
        <w:br w:type="page"/>
      </w:r>
    </w:p>
    <w:p w14:paraId="03F7CD89" w14:textId="3EEDEA47" w:rsidR="00AC2DA9" w:rsidRPr="00975EC4" w:rsidRDefault="00AC2DA9" w:rsidP="00EB0707">
      <w:pPr>
        <w:pStyle w:val="Heading1"/>
        <w:rPr>
          <w:rFonts w:ascii="Times New Roman" w:hAnsi="Times New Roman" w:cs="Times New Roman"/>
        </w:rPr>
      </w:pPr>
      <w:bookmarkStart w:id="4" w:name="_Toc133611602"/>
      <w:r w:rsidRPr="00975EC4">
        <w:rPr>
          <w:rFonts w:ascii="Times New Roman" w:hAnsi="Times New Roman" w:cs="Times New Roman"/>
        </w:rPr>
        <w:lastRenderedPageBreak/>
        <w:t>Glossary</w:t>
      </w:r>
      <w:bookmarkEnd w:id="4"/>
    </w:p>
    <w:p w14:paraId="10ADFF5A" w14:textId="77777777" w:rsidR="00AC2DA9" w:rsidRDefault="00AC2DA9" w:rsidP="00AC2DA9"/>
    <w:p w14:paraId="106AC14C" w14:textId="77777777" w:rsidR="00CF62D9" w:rsidRPr="00875A59" w:rsidRDefault="00CF62D9" w:rsidP="00CF62D9">
      <w:pPr>
        <w:spacing w:line="360" w:lineRule="auto"/>
        <w:rPr>
          <w:rFonts w:ascii="Times New Roman" w:hAnsi="Times New Roman" w:cs="Times New Roman"/>
        </w:rPr>
      </w:pPr>
      <w:r w:rsidRPr="00875A59">
        <w:rPr>
          <w:rFonts w:ascii="Times New Roman" w:hAnsi="Times New Roman" w:cs="Times New Roman"/>
          <w:b/>
          <w:bCs/>
        </w:rPr>
        <w:t>ASHP:</w:t>
      </w:r>
      <w:r>
        <w:rPr>
          <w:rFonts w:ascii="Times New Roman" w:hAnsi="Times New Roman" w:cs="Times New Roman"/>
        </w:rPr>
        <w:t xml:space="preserve"> Air </w:t>
      </w:r>
      <w:r w:rsidRPr="00875A59">
        <w:rPr>
          <w:rFonts w:ascii="Times New Roman" w:hAnsi="Times New Roman" w:cs="Times New Roman"/>
        </w:rPr>
        <w:t>Source Heat Pumps</w:t>
      </w:r>
    </w:p>
    <w:p w14:paraId="6A864325" w14:textId="59565CEC" w:rsidR="00CF62D9" w:rsidRDefault="00CF62D9" w:rsidP="00CF62D9">
      <w:pPr>
        <w:spacing w:line="360" w:lineRule="auto"/>
        <w:rPr>
          <w:rFonts w:ascii="Times New Roman" w:hAnsi="Times New Roman" w:cs="Times New Roman"/>
        </w:rPr>
      </w:pPr>
      <w:r w:rsidRPr="003B137F">
        <w:rPr>
          <w:rFonts w:ascii="Times New Roman" w:hAnsi="Times New Roman" w:cs="Times New Roman"/>
          <w:b/>
          <w:bCs/>
        </w:rPr>
        <w:t>CBSM:</w:t>
      </w:r>
      <w:r>
        <w:rPr>
          <w:rFonts w:ascii="Times New Roman" w:hAnsi="Times New Roman" w:cs="Times New Roman"/>
        </w:rPr>
        <w:t xml:space="preserve"> </w:t>
      </w:r>
      <w:r w:rsidR="00256E12">
        <w:rPr>
          <w:rFonts w:ascii="Times New Roman" w:hAnsi="Times New Roman" w:cs="Times New Roman"/>
        </w:rPr>
        <w:t>Community-Based</w:t>
      </w:r>
      <w:r>
        <w:rPr>
          <w:rFonts w:ascii="Times New Roman" w:hAnsi="Times New Roman" w:cs="Times New Roman"/>
        </w:rPr>
        <w:t xml:space="preserve"> Social Marketing</w:t>
      </w:r>
    </w:p>
    <w:p w14:paraId="3BCAD32C" w14:textId="77777777" w:rsidR="00CF62D9" w:rsidRDefault="00CF62D9" w:rsidP="00CF62D9">
      <w:pPr>
        <w:spacing w:line="360" w:lineRule="auto"/>
        <w:rPr>
          <w:rFonts w:ascii="Times New Roman" w:hAnsi="Times New Roman" w:cs="Times New Roman"/>
          <w:b/>
          <w:bCs/>
        </w:rPr>
      </w:pPr>
      <w:r>
        <w:rPr>
          <w:rFonts w:ascii="Times New Roman" w:hAnsi="Times New Roman" w:cs="Times New Roman"/>
          <w:b/>
          <w:bCs/>
        </w:rPr>
        <w:t xml:space="preserve">CCA: </w:t>
      </w:r>
      <w:r w:rsidRPr="003B137F">
        <w:rPr>
          <w:rFonts w:ascii="Times New Roman" w:hAnsi="Times New Roman" w:cs="Times New Roman"/>
        </w:rPr>
        <w:t>Climate Change Agreements</w:t>
      </w:r>
      <w:r>
        <w:rPr>
          <w:rFonts w:ascii="Times New Roman" w:hAnsi="Times New Roman" w:cs="Times New Roman"/>
          <w:b/>
          <w:bCs/>
        </w:rPr>
        <w:t xml:space="preserve"> </w:t>
      </w:r>
    </w:p>
    <w:p w14:paraId="6F14105B" w14:textId="77777777" w:rsidR="00CF62D9" w:rsidRDefault="00CF62D9" w:rsidP="00CF62D9">
      <w:pPr>
        <w:spacing w:line="360" w:lineRule="auto"/>
        <w:rPr>
          <w:rFonts w:ascii="Times New Roman" w:hAnsi="Times New Roman" w:cs="Times New Roman"/>
        </w:rPr>
      </w:pPr>
      <w:r w:rsidRPr="00DF6A7F">
        <w:rPr>
          <w:rFonts w:ascii="Times New Roman" w:hAnsi="Times New Roman" w:cs="Times New Roman"/>
          <w:b/>
          <w:bCs/>
        </w:rPr>
        <w:t>CCBC:</w:t>
      </w:r>
      <w:r>
        <w:rPr>
          <w:rFonts w:ascii="Times New Roman" w:hAnsi="Times New Roman" w:cs="Times New Roman"/>
        </w:rPr>
        <w:t xml:space="preserve"> Caerphilly County Borough Council</w:t>
      </w:r>
    </w:p>
    <w:p w14:paraId="6FC456EF" w14:textId="77777777" w:rsidR="00CF62D9" w:rsidRPr="00230BCD" w:rsidRDefault="00CF62D9" w:rsidP="00CF62D9">
      <w:pPr>
        <w:spacing w:line="360" w:lineRule="auto"/>
        <w:rPr>
          <w:rFonts w:ascii="Times New Roman" w:hAnsi="Times New Roman" w:cs="Times New Roman"/>
        </w:rPr>
      </w:pPr>
      <w:r w:rsidRPr="00230BCD">
        <w:rPr>
          <w:rFonts w:ascii="Times New Roman" w:hAnsi="Times New Roman" w:cs="Times New Roman"/>
          <w:b/>
          <w:bCs/>
        </w:rPr>
        <w:t>CCC:</w:t>
      </w:r>
      <w:r w:rsidRPr="00230BCD">
        <w:rPr>
          <w:rFonts w:ascii="Times New Roman" w:hAnsi="Times New Roman" w:cs="Times New Roman"/>
        </w:rPr>
        <w:t xml:space="preserve"> Committee Climate Change</w:t>
      </w:r>
    </w:p>
    <w:p w14:paraId="5A4813F8" w14:textId="77777777" w:rsidR="00CF62D9" w:rsidRDefault="00CF62D9" w:rsidP="00CF62D9">
      <w:pPr>
        <w:spacing w:line="360" w:lineRule="auto"/>
        <w:rPr>
          <w:rFonts w:ascii="Times New Roman" w:hAnsi="Times New Roman" w:cs="Times New Roman"/>
        </w:rPr>
      </w:pPr>
      <w:r w:rsidRPr="00DF6A7F">
        <w:rPr>
          <w:rFonts w:ascii="Times New Roman" w:hAnsi="Times New Roman" w:cs="Times New Roman"/>
          <w:b/>
          <w:bCs/>
        </w:rPr>
        <w:t>CEW:</w:t>
      </w:r>
      <w:r>
        <w:rPr>
          <w:rFonts w:ascii="Times New Roman" w:hAnsi="Times New Roman" w:cs="Times New Roman"/>
        </w:rPr>
        <w:t xml:space="preserve"> Community Energy Wales</w:t>
      </w:r>
    </w:p>
    <w:p w14:paraId="1A3308C2" w14:textId="77777777" w:rsidR="00CF62D9" w:rsidRDefault="00CF62D9" w:rsidP="00CF62D9">
      <w:pPr>
        <w:spacing w:line="360" w:lineRule="auto"/>
        <w:rPr>
          <w:rFonts w:ascii="Times New Roman" w:hAnsi="Times New Roman" w:cs="Times New Roman"/>
        </w:rPr>
      </w:pPr>
      <w:r>
        <w:rPr>
          <w:rFonts w:ascii="Times New Roman" w:hAnsi="Times New Roman" w:cs="Times New Roman"/>
          <w:b/>
          <w:bCs/>
        </w:rPr>
        <w:t xml:space="preserve">CHP: </w:t>
      </w:r>
      <w:r w:rsidRPr="003B137F">
        <w:rPr>
          <w:rFonts w:ascii="Times New Roman" w:hAnsi="Times New Roman" w:cs="Times New Roman"/>
        </w:rPr>
        <w:t>Combined Heat and Power</w:t>
      </w:r>
    </w:p>
    <w:p w14:paraId="32E3B107" w14:textId="77777777" w:rsidR="00CF62D9" w:rsidRPr="00875A59" w:rsidRDefault="00CF62D9" w:rsidP="00CF62D9">
      <w:pPr>
        <w:spacing w:line="360" w:lineRule="auto"/>
        <w:rPr>
          <w:rFonts w:ascii="Times New Roman" w:hAnsi="Times New Roman" w:cs="Times New Roman"/>
          <w:b/>
          <w:bCs/>
        </w:rPr>
      </w:pPr>
      <w:r w:rsidRPr="00875A59">
        <w:rPr>
          <w:rFonts w:ascii="Times New Roman" w:hAnsi="Times New Roman" w:cs="Times New Roman"/>
          <w:b/>
          <w:bCs/>
        </w:rPr>
        <w:t xml:space="preserve">COP: </w:t>
      </w:r>
      <w:r w:rsidRPr="00875A59">
        <w:rPr>
          <w:rFonts w:ascii="Times New Roman" w:hAnsi="Times New Roman" w:cs="Times New Roman"/>
        </w:rPr>
        <w:t>Coefficient of Performance</w:t>
      </w:r>
      <w:r w:rsidRPr="00875A59">
        <w:rPr>
          <w:rFonts w:ascii="Times New Roman" w:hAnsi="Times New Roman" w:cs="Times New Roman"/>
          <w:b/>
          <w:bCs/>
        </w:rPr>
        <w:t xml:space="preserve"> </w:t>
      </w:r>
    </w:p>
    <w:p w14:paraId="640B1602" w14:textId="77777777" w:rsidR="00CF62D9" w:rsidRPr="00230BCD" w:rsidRDefault="00CF62D9" w:rsidP="00CF62D9">
      <w:pPr>
        <w:spacing w:line="360" w:lineRule="auto"/>
        <w:rPr>
          <w:rFonts w:ascii="Times New Roman" w:hAnsi="Times New Roman" w:cs="Times New Roman"/>
        </w:rPr>
      </w:pPr>
      <w:r w:rsidRPr="00230BCD">
        <w:rPr>
          <w:rFonts w:ascii="Times New Roman" w:hAnsi="Times New Roman" w:cs="Times New Roman"/>
          <w:b/>
          <w:bCs/>
        </w:rPr>
        <w:t>DECC:</w:t>
      </w:r>
      <w:r w:rsidRPr="00230BCD">
        <w:rPr>
          <w:rFonts w:ascii="Times New Roman" w:hAnsi="Times New Roman" w:cs="Times New Roman"/>
        </w:rPr>
        <w:t xml:space="preserve"> Department of Energy and Climate Change</w:t>
      </w:r>
    </w:p>
    <w:p w14:paraId="18583AF9" w14:textId="77777777" w:rsidR="00CF62D9" w:rsidRDefault="00CF62D9" w:rsidP="00CF62D9">
      <w:pPr>
        <w:spacing w:line="360" w:lineRule="auto"/>
        <w:rPr>
          <w:rFonts w:ascii="Times New Roman" w:hAnsi="Times New Roman" w:cs="Times New Roman"/>
        </w:rPr>
      </w:pPr>
      <w:r>
        <w:rPr>
          <w:rFonts w:ascii="Times New Roman" w:hAnsi="Times New Roman" w:cs="Times New Roman"/>
          <w:b/>
          <w:bCs/>
        </w:rPr>
        <w:t xml:space="preserve">DNO: </w:t>
      </w:r>
      <w:r w:rsidRPr="00557994">
        <w:rPr>
          <w:rFonts w:ascii="Times New Roman" w:hAnsi="Times New Roman" w:cs="Times New Roman"/>
        </w:rPr>
        <w:t>Distribution network operator</w:t>
      </w:r>
    </w:p>
    <w:p w14:paraId="0BDB19AF" w14:textId="77777777" w:rsidR="00CF62D9" w:rsidRDefault="00CF62D9" w:rsidP="00CF62D9">
      <w:pPr>
        <w:spacing w:line="360" w:lineRule="auto"/>
        <w:rPr>
          <w:rFonts w:ascii="Times New Roman" w:hAnsi="Times New Roman" w:cs="Times New Roman"/>
          <w:b/>
          <w:bCs/>
        </w:rPr>
      </w:pPr>
      <w:r>
        <w:rPr>
          <w:rFonts w:ascii="Times New Roman" w:hAnsi="Times New Roman" w:cs="Times New Roman"/>
          <w:b/>
          <w:bCs/>
        </w:rPr>
        <w:t xml:space="preserve">ECO: </w:t>
      </w:r>
      <w:r w:rsidRPr="003B137F">
        <w:rPr>
          <w:rFonts w:ascii="Times New Roman" w:hAnsi="Times New Roman" w:cs="Times New Roman"/>
        </w:rPr>
        <w:t>Energy Company Obligation</w:t>
      </w:r>
      <w:r>
        <w:rPr>
          <w:rFonts w:ascii="Times New Roman" w:hAnsi="Times New Roman" w:cs="Times New Roman"/>
          <w:b/>
          <w:bCs/>
        </w:rPr>
        <w:t xml:space="preserve"> </w:t>
      </w:r>
    </w:p>
    <w:p w14:paraId="6F74FD07" w14:textId="77777777" w:rsidR="00CF62D9" w:rsidRDefault="00CF62D9" w:rsidP="00CF62D9">
      <w:pPr>
        <w:spacing w:line="360" w:lineRule="auto"/>
        <w:rPr>
          <w:rFonts w:ascii="Times New Roman" w:hAnsi="Times New Roman" w:cs="Times New Roman"/>
        </w:rPr>
      </w:pPr>
      <w:r w:rsidRPr="00AE654E">
        <w:rPr>
          <w:rFonts w:ascii="Times New Roman" w:hAnsi="Times New Roman" w:cs="Times New Roman"/>
          <w:b/>
          <w:bCs/>
        </w:rPr>
        <w:t xml:space="preserve">EEA: </w:t>
      </w:r>
      <w:r w:rsidRPr="00AE654E">
        <w:rPr>
          <w:rFonts w:ascii="Times New Roman" w:hAnsi="Times New Roman" w:cs="Times New Roman"/>
        </w:rPr>
        <w:t>European Environment Agency</w:t>
      </w:r>
    </w:p>
    <w:p w14:paraId="761BE70E" w14:textId="77777777" w:rsidR="00CF62D9" w:rsidRPr="00230BCD" w:rsidRDefault="00CF62D9" w:rsidP="00CF62D9">
      <w:pPr>
        <w:spacing w:line="360" w:lineRule="auto"/>
        <w:rPr>
          <w:rFonts w:ascii="Times New Roman" w:hAnsi="Times New Roman" w:cs="Times New Roman"/>
        </w:rPr>
      </w:pPr>
      <w:r w:rsidRPr="00230BCD">
        <w:rPr>
          <w:rFonts w:ascii="Times New Roman" w:hAnsi="Times New Roman" w:cs="Times New Roman"/>
          <w:b/>
          <w:bCs/>
        </w:rPr>
        <w:t xml:space="preserve">GHGE: </w:t>
      </w:r>
      <w:r w:rsidRPr="00230BCD">
        <w:rPr>
          <w:rFonts w:ascii="Times New Roman" w:hAnsi="Times New Roman" w:cs="Times New Roman"/>
        </w:rPr>
        <w:t>Green House Gas Emissions</w:t>
      </w:r>
    </w:p>
    <w:p w14:paraId="277C0B7C" w14:textId="77777777" w:rsidR="00CF62D9" w:rsidRDefault="00CF62D9" w:rsidP="00CF62D9">
      <w:pPr>
        <w:spacing w:line="360" w:lineRule="auto"/>
        <w:rPr>
          <w:rFonts w:ascii="Times New Roman" w:hAnsi="Times New Roman" w:cs="Times New Roman"/>
        </w:rPr>
      </w:pPr>
      <w:r w:rsidRPr="00875A59">
        <w:rPr>
          <w:rFonts w:ascii="Times New Roman" w:hAnsi="Times New Roman" w:cs="Times New Roman"/>
          <w:b/>
          <w:bCs/>
        </w:rPr>
        <w:t xml:space="preserve">GSHP: </w:t>
      </w:r>
      <w:r w:rsidRPr="00875A59">
        <w:rPr>
          <w:rFonts w:ascii="Times New Roman" w:hAnsi="Times New Roman" w:cs="Times New Roman"/>
        </w:rPr>
        <w:t>Ground Source Heat Pumps</w:t>
      </w:r>
    </w:p>
    <w:p w14:paraId="5CD15036" w14:textId="77777777" w:rsidR="00CF62D9" w:rsidRPr="00AE654E" w:rsidRDefault="00CF62D9" w:rsidP="00CF62D9">
      <w:pPr>
        <w:spacing w:line="360" w:lineRule="auto"/>
        <w:rPr>
          <w:rFonts w:ascii="Times New Roman" w:hAnsi="Times New Roman" w:cs="Times New Roman"/>
          <w:b/>
          <w:bCs/>
        </w:rPr>
      </w:pPr>
      <w:r w:rsidRPr="00CF62D9">
        <w:rPr>
          <w:rFonts w:ascii="Times New Roman" w:hAnsi="Times New Roman" w:cs="Times New Roman"/>
          <w:b/>
          <w:bCs/>
        </w:rPr>
        <w:t>IEA:</w:t>
      </w:r>
      <w:r>
        <w:rPr>
          <w:rFonts w:ascii="Times New Roman" w:hAnsi="Times New Roman" w:cs="Times New Roman"/>
        </w:rPr>
        <w:t xml:space="preserve"> International Energy Agency</w:t>
      </w:r>
    </w:p>
    <w:p w14:paraId="64FF2259" w14:textId="77777777" w:rsidR="00CF62D9" w:rsidRDefault="00CF62D9" w:rsidP="00CF62D9">
      <w:pPr>
        <w:spacing w:line="360" w:lineRule="auto"/>
        <w:rPr>
          <w:rFonts w:ascii="Times New Roman" w:hAnsi="Times New Roman" w:cs="Times New Roman"/>
          <w:b/>
          <w:bCs/>
        </w:rPr>
      </w:pPr>
      <w:r>
        <w:rPr>
          <w:rFonts w:ascii="Times New Roman" w:hAnsi="Times New Roman" w:cs="Times New Roman"/>
          <w:b/>
          <w:bCs/>
        </w:rPr>
        <w:t xml:space="preserve">PV: </w:t>
      </w:r>
      <w:r w:rsidRPr="00557994">
        <w:rPr>
          <w:rFonts w:ascii="Times New Roman" w:hAnsi="Times New Roman" w:cs="Times New Roman"/>
        </w:rPr>
        <w:t>Photovoltaic</w:t>
      </w:r>
      <w:r>
        <w:rPr>
          <w:rFonts w:ascii="Times New Roman" w:hAnsi="Times New Roman" w:cs="Times New Roman"/>
          <w:b/>
          <w:bCs/>
        </w:rPr>
        <w:t xml:space="preserve"> </w:t>
      </w:r>
    </w:p>
    <w:p w14:paraId="2AD59E67" w14:textId="77777777" w:rsidR="00CF62D9" w:rsidRDefault="00CF62D9" w:rsidP="00CF62D9">
      <w:pPr>
        <w:spacing w:line="360" w:lineRule="auto"/>
        <w:rPr>
          <w:rFonts w:ascii="Times New Roman" w:hAnsi="Times New Roman" w:cs="Times New Roman"/>
        </w:rPr>
      </w:pPr>
      <w:r w:rsidRPr="00230BCD">
        <w:rPr>
          <w:rFonts w:ascii="Times New Roman" w:hAnsi="Times New Roman" w:cs="Times New Roman"/>
          <w:b/>
          <w:bCs/>
        </w:rPr>
        <w:t>RHI:</w:t>
      </w:r>
      <w:r w:rsidRPr="00230BCD">
        <w:rPr>
          <w:rFonts w:ascii="Times New Roman" w:hAnsi="Times New Roman" w:cs="Times New Roman"/>
        </w:rPr>
        <w:t xml:space="preserve"> Renewable Heat Incentive</w:t>
      </w:r>
    </w:p>
    <w:p w14:paraId="602AA8BD" w14:textId="77777777" w:rsidR="00CF62D9" w:rsidRDefault="00CF62D9" w:rsidP="00CF62D9">
      <w:pPr>
        <w:spacing w:line="360" w:lineRule="auto"/>
        <w:rPr>
          <w:rFonts w:ascii="Times New Roman" w:hAnsi="Times New Roman" w:cs="Times New Roman"/>
        </w:rPr>
      </w:pPr>
      <w:r w:rsidRPr="00DF6A7F">
        <w:rPr>
          <w:rFonts w:ascii="Times New Roman" w:hAnsi="Times New Roman" w:cs="Times New Roman"/>
          <w:b/>
          <w:bCs/>
        </w:rPr>
        <w:t>ROCB:</w:t>
      </w:r>
      <w:r>
        <w:rPr>
          <w:rFonts w:ascii="Times New Roman" w:hAnsi="Times New Roman" w:cs="Times New Roman"/>
        </w:rPr>
        <w:t xml:space="preserve"> Robert Owen Community Banking </w:t>
      </w:r>
    </w:p>
    <w:p w14:paraId="5F9833E6" w14:textId="77777777" w:rsidR="00CF62D9" w:rsidRDefault="00CF62D9" w:rsidP="00CF62D9">
      <w:pPr>
        <w:spacing w:line="360" w:lineRule="auto"/>
        <w:rPr>
          <w:rFonts w:ascii="Times New Roman" w:hAnsi="Times New Roman" w:cs="Times New Roman"/>
        </w:rPr>
      </w:pPr>
      <w:r w:rsidRPr="00CF62D9">
        <w:rPr>
          <w:rFonts w:ascii="Times New Roman" w:hAnsi="Times New Roman" w:cs="Times New Roman"/>
          <w:b/>
          <w:bCs/>
        </w:rPr>
        <w:t>UK:</w:t>
      </w:r>
      <w:r>
        <w:rPr>
          <w:rFonts w:ascii="Times New Roman" w:hAnsi="Times New Roman" w:cs="Times New Roman"/>
        </w:rPr>
        <w:t xml:space="preserve"> United Kingdom </w:t>
      </w:r>
    </w:p>
    <w:p w14:paraId="4A895D51" w14:textId="77777777" w:rsidR="003B137F" w:rsidRPr="00F64102" w:rsidRDefault="003B137F" w:rsidP="00AC2DA9">
      <w:pPr>
        <w:rPr>
          <w:rFonts w:ascii="Times New Roman" w:hAnsi="Times New Roman" w:cs="Times New Roman"/>
          <w:b/>
          <w:bCs/>
        </w:rPr>
      </w:pPr>
    </w:p>
    <w:p w14:paraId="60C8157A" w14:textId="77777777" w:rsidR="00AC2DA9" w:rsidRDefault="00AC2DA9" w:rsidP="00824A2B">
      <w:pPr>
        <w:pStyle w:val="Heading1"/>
      </w:pPr>
    </w:p>
    <w:p w14:paraId="0251F86D" w14:textId="77777777" w:rsidR="00ED760D" w:rsidRDefault="00ED760D" w:rsidP="00ED760D"/>
    <w:p w14:paraId="20493FE4" w14:textId="77777777" w:rsidR="00ED760D" w:rsidRPr="00ED760D" w:rsidRDefault="00ED760D" w:rsidP="00ED760D"/>
    <w:p w14:paraId="73665011" w14:textId="7153E773" w:rsidR="006035E0" w:rsidRPr="00975EC4" w:rsidRDefault="00722A9A" w:rsidP="00824A2B">
      <w:pPr>
        <w:pStyle w:val="Heading1"/>
        <w:rPr>
          <w:rFonts w:ascii="Times New Roman" w:hAnsi="Times New Roman" w:cs="Times New Roman"/>
        </w:rPr>
      </w:pPr>
      <w:bookmarkStart w:id="5" w:name="_Toc133611603"/>
      <w:r w:rsidRPr="00975EC4">
        <w:rPr>
          <w:rFonts w:ascii="Times New Roman" w:hAnsi="Times New Roman" w:cs="Times New Roman"/>
        </w:rPr>
        <w:lastRenderedPageBreak/>
        <w:t>1</w:t>
      </w:r>
      <w:r w:rsidR="007D35C7" w:rsidRPr="00975EC4">
        <w:rPr>
          <w:rFonts w:ascii="Times New Roman" w:hAnsi="Times New Roman" w:cs="Times New Roman"/>
        </w:rPr>
        <w:t xml:space="preserve"> </w:t>
      </w:r>
      <w:r w:rsidR="00A531F9" w:rsidRPr="00975EC4">
        <w:rPr>
          <w:rFonts w:ascii="Times New Roman" w:hAnsi="Times New Roman" w:cs="Times New Roman"/>
        </w:rPr>
        <w:t>Introduction</w:t>
      </w:r>
      <w:bookmarkEnd w:id="5"/>
    </w:p>
    <w:p w14:paraId="171A0D61" w14:textId="77777777" w:rsidR="006035E0" w:rsidRDefault="006035E0" w:rsidP="006035E0">
      <w:pPr>
        <w:spacing w:line="360" w:lineRule="auto"/>
        <w:rPr>
          <w:rFonts w:ascii="Times New Roman" w:hAnsi="Times New Roman" w:cs="Times New Roman"/>
        </w:rPr>
      </w:pPr>
      <w:r>
        <w:rPr>
          <w:rFonts w:ascii="Times New Roman" w:hAnsi="Times New Roman" w:cs="Times New Roman"/>
        </w:rPr>
        <w:t>This section provides the background for the research project, explaining its purpose and significance. Additionally, the section outlines the research goals and objectives.</w:t>
      </w:r>
    </w:p>
    <w:p w14:paraId="5D8012C9" w14:textId="2736105F" w:rsidR="006035E0" w:rsidRDefault="006035E0" w:rsidP="006035E0">
      <w:pPr>
        <w:spacing w:line="360" w:lineRule="auto"/>
        <w:rPr>
          <w:rFonts w:ascii="Times New Roman" w:hAnsi="Times New Roman" w:cs="Times New Roman"/>
        </w:rPr>
      </w:pPr>
      <w:r>
        <w:rPr>
          <w:rFonts w:ascii="Times New Roman" w:hAnsi="Times New Roman" w:cs="Times New Roman"/>
        </w:rPr>
        <w:t xml:space="preserve">In 2008, the United Kingdom passed the Climate Change Act, which mandated a reduction in greenhouse gas emissions (GHG) by 100% in 2050 compared to 1990 levels (CCC, 2019). The act includes various measures, such as legally binding carbon budgets set every five years and the establishment of the infamous Committee on Climate Change (CCC). This establishment offers to advise the government on emission targets and keep track of its progress.  </w:t>
      </w:r>
    </w:p>
    <w:p w14:paraId="155D8CFA" w14:textId="67BA35E1" w:rsidR="006035E0" w:rsidRDefault="006035E0" w:rsidP="006035E0">
      <w:pPr>
        <w:spacing w:line="360" w:lineRule="auto"/>
        <w:rPr>
          <w:rFonts w:ascii="Times New Roman" w:hAnsi="Times New Roman" w:cs="Times New Roman"/>
        </w:rPr>
      </w:pPr>
      <w:r>
        <w:rPr>
          <w:rFonts w:ascii="Times New Roman" w:hAnsi="Times New Roman" w:cs="Times New Roman"/>
        </w:rPr>
        <w:t xml:space="preserve">The largest energy sector in the UK is heat, which accounts for more than 25% of CO2 emissions (DECC, 2014), requiring significant reductions to achieve the targets. This chapter introduces heat for space and water heating in the UK, outlining the current situation and associated CO2 emissions. It also discusses the development of </w:t>
      </w:r>
      <w:r w:rsidR="00544C02">
        <w:rPr>
          <w:rFonts w:ascii="Times New Roman" w:hAnsi="Times New Roman" w:cs="Times New Roman"/>
        </w:rPr>
        <w:t xml:space="preserve">the </w:t>
      </w:r>
      <w:r>
        <w:rPr>
          <w:rFonts w:ascii="Times New Roman" w:hAnsi="Times New Roman" w:cs="Times New Roman"/>
        </w:rPr>
        <w:t>UK heat policy and strategy and the challenges encountered in reducing CO2 emissions. Finally, the research motivation is explained, and the research questions are summarised.</w:t>
      </w:r>
    </w:p>
    <w:p w14:paraId="140D7A0E" w14:textId="77777777" w:rsidR="006035E0" w:rsidRDefault="006035E0" w:rsidP="00A531F9">
      <w:pPr>
        <w:spacing w:line="360" w:lineRule="auto"/>
        <w:rPr>
          <w:rFonts w:ascii="Times New Roman" w:hAnsi="Times New Roman" w:cs="Times New Roman"/>
        </w:rPr>
      </w:pPr>
    </w:p>
    <w:p w14:paraId="71240A72" w14:textId="60A28B1D" w:rsidR="007136A4" w:rsidRPr="00975EC4" w:rsidRDefault="007D35C7" w:rsidP="005C01FF">
      <w:pPr>
        <w:spacing w:line="360" w:lineRule="auto"/>
        <w:rPr>
          <w:rFonts w:ascii="Times New Roman" w:hAnsi="Times New Roman" w:cs="Times New Roman"/>
          <w:b/>
          <w:bCs/>
          <w:sz w:val="28"/>
          <w:szCs w:val="28"/>
        </w:rPr>
      </w:pPr>
      <w:bookmarkStart w:id="6" w:name="_Toc133611604"/>
      <w:r w:rsidRPr="00975EC4">
        <w:rPr>
          <w:rStyle w:val="Heading2Char"/>
          <w:rFonts w:ascii="Times New Roman" w:hAnsi="Times New Roman" w:cs="Times New Roman"/>
          <w:sz w:val="28"/>
          <w:szCs w:val="28"/>
        </w:rPr>
        <w:t>1.1 B</w:t>
      </w:r>
      <w:r w:rsidR="007136A4" w:rsidRPr="00975EC4">
        <w:rPr>
          <w:rStyle w:val="Heading2Char"/>
          <w:rFonts w:ascii="Times New Roman" w:hAnsi="Times New Roman" w:cs="Times New Roman"/>
          <w:sz w:val="28"/>
          <w:szCs w:val="28"/>
        </w:rPr>
        <w:t>ackground</w:t>
      </w:r>
      <w:bookmarkEnd w:id="6"/>
    </w:p>
    <w:p w14:paraId="0EB1A75C" w14:textId="0AE7BD9E" w:rsidR="007136A4" w:rsidRDefault="007136A4" w:rsidP="007136A4">
      <w:pPr>
        <w:spacing w:line="360" w:lineRule="auto"/>
        <w:rPr>
          <w:rFonts w:ascii="Times New Roman" w:hAnsi="Times New Roman" w:cs="Times New Roman"/>
        </w:rPr>
      </w:pPr>
      <w:r>
        <w:rPr>
          <w:rFonts w:ascii="Times New Roman" w:hAnsi="Times New Roman" w:cs="Times New Roman"/>
        </w:rPr>
        <w:t xml:space="preserve">Since 1980 we have seen an increase in global energy demand, caused by the growth in both population and GDP, it is now expected to continue rising by 47% by 2050 (S&amp;P Global, 2021). To this day, fossil fuels contribute to 78% of the UK’s energy consumption, causing greenhouse gasses to increase (GHGE) (EAC, 2023). In 2015 it was predicted by (DECC) that energy demand will experience a yearly </w:t>
      </w:r>
      <w:r w:rsidR="00B50BAD">
        <w:rPr>
          <w:rFonts w:ascii="Times New Roman" w:hAnsi="Times New Roman" w:cs="Times New Roman"/>
        </w:rPr>
        <w:t>increase</w:t>
      </w:r>
      <w:r>
        <w:rPr>
          <w:rFonts w:ascii="Times New Roman" w:hAnsi="Times New Roman" w:cs="Times New Roman"/>
        </w:rPr>
        <w:t xml:space="preserve"> of up to 50% by 2030. As there is a depletion of natural resources, there is a growing fear of international political tensions over energy supply (COPE, 2016). </w:t>
      </w:r>
    </w:p>
    <w:p w14:paraId="506E3648" w14:textId="45FC5267" w:rsidR="007136A4" w:rsidRDefault="004B23DB" w:rsidP="007136A4">
      <w:pPr>
        <w:spacing w:line="360" w:lineRule="auto"/>
        <w:rPr>
          <w:rFonts w:ascii="Times New Roman" w:hAnsi="Times New Roman" w:cs="Times New Roman"/>
          <w:color w:val="202124"/>
          <w:shd w:val="clear" w:color="auto" w:fill="FFFFFF"/>
        </w:rPr>
      </w:pPr>
      <w:r w:rsidRPr="004B23DB">
        <w:rPr>
          <w:rFonts w:ascii="Times New Roman" w:hAnsi="Times New Roman" w:cs="Times New Roman"/>
        </w:rPr>
        <w:t xml:space="preserve">The United Kingdom's energy consumption is predominantly utilized for heating due to its </w:t>
      </w:r>
      <w:r>
        <w:rPr>
          <w:rFonts w:ascii="Times New Roman" w:hAnsi="Times New Roman" w:cs="Times New Roman"/>
        </w:rPr>
        <w:t>u</w:t>
      </w:r>
      <w:r w:rsidR="00B50BAD">
        <w:rPr>
          <w:rFonts w:ascii="Times New Roman" w:hAnsi="Times New Roman" w:cs="Times New Roman"/>
        </w:rPr>
        <w:t>sual</w:t>
      </w:r>
      <w:r w:rsidRPr="004B23DB">
        <w:rPr>
          <w:rFonts w:ascii="Times New Roman" w:hAnsi="Times New Roman" w:cs="Times New Roman"/>
        </w:rPr>
        <w:t xml:space="preserve"> cool climate</w:t>
      </w:r>
      <w:r w:rsidR="00B50BAD">
        <w:rPr>
          <w:rFonts w:ascii="Times New Roman" w:hAnsi="Times New Roman" w:cs="Times New Roman"/>
        </w:rPr>
        <w:t>.</w:t>
      </w:r>
      <w:r w:rsidRPr="004B23DB">
        <w:rPr>
          <w:rFonts w:ascii="Times New Roman" w:hAnsi="Times New Roman" w:cs="Times New Roman"/>
        </w:rPr>
        <w:t xml:space="preserve"> </w:t>
      </w:r>
      <w:r w:rsidR="00B50BAD">
        <w:rPr>
          <w:rFonts w:ascii="Times New Roman" w:hAnsi="Times New Roman" w:cs="Times New Roman"/>
        </w:rPr>
        <w:t xml:space="preserve">As </w:t>
      </w:r>
      <w:r w:rsidRPr="004B23DB">
        <w:rPr>
          <w:rFonts w:ascii="Times New Roman" w:hAnsi="Times New Roman" w:cs="Times New Roman"/>
        </w:rPr>
        <w:t xml:space="preserve">shown in </w:t>
      </w:r>
      <w:r w:rsidR="00B50BAD">
        <w:rPr>
          <w:rFonts w:ascii="Times New Roman" w:hAnsi="Times New Roman" w:cs="Times New Roman"/>
        </w:rPr>
        <w:t>Figure</w:t>
      </w:r>
      <w:r w:rsidRPr="004B23DB">
        <w:rPr>
          <w:rFonts w:ascii="Times New Roman" w:hAnsi="Times New Roman" w:cs="Times New Roman"/>
        </w:rPr>
        <w:t xml:space="preserve"> 1</w:t>
      </w:r>
      <w:r w:rsidR="00B50BAD">
        <w:rPr>
          <w:rFonts w:ascii="Times New Roman" w:hAnsi="Times New Roman" w:cs="Times New Roman"/>
        </w:rPr>
        <w:t xml:space="preserve"> </w:t>
      </w:r>
      <w:r w:rsidRPr="004B23DB">
        <w:rPr>
          <w:rFonts w:ascii="Times New Roman" w:hAnsi="Times New Roman" w:cs="Times New Roman"/>
        </w:rPr>
        <w:t xml:space="preserve">heat accounts for almost half of the final energy consumption in the UK, amounting to 760 </w:t>
      </w:r>
      <w:proofErr w:type="spellStart"/>
      <w:r w:rsidRPr="004B23DB">
        <w:rPr>
          <w:rFonts w:ascii="Times New Roman" w:hAnsi="Times New Roman" w:cs="Times New Roman"/>
        </w:rPr>
        <w:t>TWh</w:t>
      </w:r>
      <w:proofErr w:type="spellEnd"/>
      <w:r w:rsidRPr="004B23DB">
        <w:rPr>
          <w:rFonts w:ascii="Times New Roman" w:hAnsi="Times New Roman" w:cs="Times New Roman"/>
        </w:rPr>
        <w:t xml:space="preserve">, and approximately 57% of this heat (434 </w:t>
      </w:r>
      <w:proofErr w:type="spellStart"/>
      <w:r w:rsidRPr="004B23DB">
        <w:rPr>
          <w:rFonts w:ascii="Times New Roman" w:hAnsi="Times New Roman" w:cs="Times New Roman"/>
        </w:rPr>
        <w:t>TWh</w:t>
      </w:r>
      <w:proofErr w:type="spellEnd"/>
      <w:r w:rsidRPr="004B23DB">
        <w:rPr>
          <w:rFonts w:ascii="Times New Roman" w:hAnsi="Times New Roman" w:cs="Times New Roman"/>
        </w:rPr>
        <w:t>) is used for space and water heating purposes in households (OFGEM, 2016)</w:t>
      </w:r>
      <w:r w:rsidR="00ED760D">
        <w:rPr>
          <w:rFonts w:ascii="Times New Roman" w:hAnsi="Times New Roman" w:cs="Times New Roman"/>
        </w:rPr>
        <w:t xml:space="preserve">. </w:t>
      </w:r>
    </w:p>
    <w:p w14:paraId="0D266167" w14:textId="03896C76" w:rsidR="001274B6" w:rsidRDefault="001312EB" w:rsidP="001274B6">
      <w:pPr>
        <w:spacing w:line="360" w:lineRule="auto"/>
        <w:jc w:val="center"/>
        <w:rPr>
          <w:rFonts w:ascii="Times New Roman" w:hAnsi="Times New Roman" w:cs="Times New Roman"/>
          <w:color w:val="202124"/>
          <w:shd w:val="clear" w:color="auto" w:fill="FFFFFF"/>
        </w:rPr>
      </w:pPr>
      <w:r>
        <w:rPr>
          <w:noProof/>
        </w:rPr>
        <w:lastRenderedPageBreak/>
        <w:drawing>
          <wp:inline distT="0" distB="0" distL="0" distR="0" wp14:anchorId="4A12949A" wp14:editId="45DBB874">
            <wp:extent cx="4319905" cy="2820670"/>
            <wp:effectExtent l="0" t="0" r="0" b="0"/>
            <wp:docPr id="4185" name="Picture 4185"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185" name="Picture 4185" descr="Chart, pie chart&#10;&#10;Description automatically generated"/>
                    <pic:cNvPicPr/>
                  </pic:nvPicPr>
                  <pic:blipFill>
                    <a:blip r:embed="rId14"/>
                    <a:stretch>
                      <a:fillRect/>
                    </a:stretch>
                  </pic:blipFill>
                  <pic:spPr>
                    <a:xfrm>
                      <a:off x="0" y="0"/>
                      <a:ext cx="4319905" cy="2820670"/>
                    </a:xfrm>
                    <a:prstGeom prst="rect">
                      <a:avLst/>
                    </a:prstGeom>
                  </pic:spPr>
                </pic:pic>
              </a:graphicData>
            </a:graphic>
          </wp:inline>
        </w:drawing>
      </w:r>
    </w:p>
    <w:p w14:paraId="6A357509" w14:textId="08FA5F00" w:rsidR="00544AB7" w:rsidRPr="006D675D" w:rsidRDefault="00544AB7" w:rsidP="00544AB7">
      <w:pPr>
        <w:spacing w:after="480" w:line="265" w:lineRule="auto"/>
        <w:ind w:left="517" w:right="3"/>
        <w:jc w:val="center"/>
        <w:rPr>
          <w:rFonts w:ascii="Times New Roman" w:eastAsia="Cambria" w:hAnsi="Times New Roman" w:cs="Times New Roman"/>
          <w:i/>
        </w:rPr>
      </w:pPr>
      <w:r w:rsidRPr="003472BE">
        <w:rPr>
          <w:rFonts w:ascii="Times New Roman" w:eastAsia="Cambria" w:hAnsi="Times New Roman" w:cs="Times New Roman"/>
          <w:b/>
          <w:bCs/>
          <w:i/>
          <w:sz w:val="20"/>
          <w:szCs w:val="20"/>
        </w:rPr>
        <w:t>Figure 1: Total UK energy consumption in 2012</w:t>
      </w:r>
      <w:r>
        <w:rPr>
          <w:rFonts w:ascii="Times New Roman" w:eastAsia="Cambria" w:hAnsi="Times New Roman" w:cs="Times New Roman"/>
          <w:i/>
        </w:rPr>
        <w:t xml:space="preserve"> </w:t>
      </w:r>
      <w:r>
        <w:rPr>
          <w:rFonts w:ascii="Times New Roman" w:eastAsia="Cambria" w:hAnsi="Times New Roman" w:cs="Times New Roman"/>
          <w:b/>
          <w:bCs/>
          <w:i/>
          <w:sz w:val="20"/>
          <w:szCs w:val="20"/>
        </w:rPr>
        <w:t>(DECC, 2012).</w:t>
      </w:r>
    </w:p>
    <w:p w14:paraId="47C0B9AC" w14:textId="60D7F6D2" w:rsidR="00E43E56" w:rsidRDefault="00E43E56" w:rsidP="00E43E56">
      <w:pPr>
        <w:spacing w:after="312" w:line="360" w:lineRule="auto"/>
        <w:ind w:right="59"/>
        <w:rPr>
          <w:rFonts w:ascii="Times New Roman" w:hAnsi="Times New Roman" w:cs="Times New Roman"/>
        </w:rPr>
      </w:pPr>
      <w:r>
        <w:rPr>
          <w:rFonts w:ascii="Times New Roman" w:hAnsi="Times New Roman" w:cs="Times New Roman"/>
        </w:rPr>
        <w:t xml:space="preserve">In 2012, over 70% of the heat consumed in the UK was for </w:t>
      </w:r>
      <w:r w:rsidR="00256E12">
        <w:rPr>
          <w:rFonts w:ascii="Times New Roman" w:hAnsi="Times New Roman" w:cs="Times New Roman"/>
        </w:rPr>
        <w:t>low-grade</w:t>
      </w:r>
      <w:r>
        <w:rPr>
          <w:rFonts w:ascii="Times New Roman" w:hAnsi="Times New Roman" w:cs="Times New Roman"/>
        </w:rPr>
        <w:t xml:space="preserve"> space and water heating, </w:t>
      </w:r>
      <w:r w:rsidR="00C025AB">
        <w:rPr>
          <w:rFonts w:ascii="Times New Roman" w:hAnsi="Times New Roman" w:cs="Times New Roman"/>
        </w:rPr>
        <w:t>most of which was consumed domestically</w:t>
      </w:r>
      <w:r>
        <w:rPr>
          <w:rFonts w:ascii="Times New Roman" w:hAnsi="Times New Roman" w:cs="Times New Roman"/>
        </w:rPr>
        <w:t xml:space="preserve"> </w:t>
      </w:r>
      <w:r w:rsidRPr="006D675D">
        <w:rPr>
          <w:rFonts w:ascii="Times New Roman" w:hAnsi="Times New Roman" w:cs="Times New Roman"/>
        </w:rPr>
        <w:t>(Figure 2).</w:t>
      </w:r>
    </w:p>
    <w:p w14:paraId="2DB737F9" w14:textId="68EB05AD" w:rsidR="002C5F92" w:rsidRDefault="002C5F92" w:rsidP="001312EB">
      <w:pPr>
        <w:spacing w:after="312" w:line="360" w:lineRule="auto"/>
        <w:ind w:right="59"/>
        <w:jc w:val="center"/>
        <w:rPr>
          <w:rFonts w:ascii="Times New Roman" w:hAnsi="Times New Roman" w:cs="Times New Roman"/>
        </w:rPr>
      </w:pPr>
      <w:r>
        <w:rPr>
          <w:noProof/>
        </w:rPr>
        <w:drawing>
          <wp:inline distT="0" distB="0" distL="0" distR="0" wp14:anchorId="1B459CDC" wp14:editId="589F63AF">
            <wp:extent cx="4319905" cy="2820670"/>
            <wp:effectExtent l="0" t="0" r="0" b="0"/>
            <wp:docPr id="4187" name="Picture 4187" descr="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187" name="Picture 4187" descr="Venn diagram&#10;&#10;Description automatically generated"/>
                    <pic:cNvPicPr/>
                  </pic:nvPicPr>
                  <pic:blipFill>
                    <a:blip r:embed="rId15"/>
                    <a:stretch>
                      <a:fillRect/>
                    </a:stretch>
                  </pic:blipFill>
                  <pic:spPr>
                    <a:xfrm>
                      <a:off x="0" y="0"/>
                      <a:ext cx="4319905" cy="2820670"/>
                    </a:xfrm>
                    <a:prstGeom prst="rect">
                      <a:avLst/>
                    </a:prstGeom>
                  </pic:spPr>
                </pic:pic>
              </a:graphicData>
            </a:graphic>
          </wp:inline>
        </w:drawing>
      </w:r>
    </w:p>
    <w:p w14:paraId="467F95B9" w14:textId="0318D770" w:rsidR="00C65E90" w:rsidRPr="003472BE" w:rsidRDefault="00C65E90" w:rsidP="00C65E90">
      <w:pPr>
        <w:spacing w:after="480" w:line="265" w:lineRule="auto"/>
        <w:ind w:left="517" w:right="2"/>
        <w:jc w:val="center"/>
        <w:rPr>
          <w:rFonts w:ascii="Cambria" w:eastAsia="Cambria" w:hAnsi="Cambria" w:cs="Cambria"/>
          <w:b/>
          <w:bCs/>
          <w:i/>
          <w:sz w:val="20"/>
          <w:szCs w:val="20"/>
        </w:rPr>
      </w:pPr>
      <w:r w:rsidRPr="003472BE">
        <w:rPr>
          <w:rFonts w:ascii="Cambria" w:eastAsia="Cambria" w:hAnsi="Cambria" w:cs="Cambria"/>
          <w:b/>
          <w:bCs/>
          <w:i/>
          <w:sz w:val="20"/>
          <w:szCs w:val="20"/>
        </w:rPr>
        <w:t>Figure 2: UK heat consumption in 2012</w:t>
      </w:r>
      <w:r>
        <w:rPr>
          <w:rFonts w:ascii="Cambria" w:eastAsia="Cambria" w:hAnsi="Cambria" w:cs="Cambria"/>
          <w:b/>
          <w:bCs/>
          <w:i/>
          <w:sz w:val="20"/>
          <w:szCs w:val="20"/>
        </w:rPr>
        <w:t xml:space="preserve"> </w:t>
      </w:r>
      <w:r>
        <w:rPr>
          <w:rFonts w:ascii="Times New Roman" w:eastAsia="Cambria" w:hAnsi="Times New Roman" w:cs="Times New Roman"/>
          <w:b/>
          <w:bCs/>
          <w:i/>
          <w:sz w:val="20"/>
          <w:szCs w:val="20"/>
        </w:rPr>
        <w:t>(DECC, 2012).</w:t>
      </w:r>
    </w:p>
    <w:p w14:paraId="69B3BD28" w14:textId="77777777" w:rsidR="00076794" w:rsidRPr="006D675D" w:rsidRDefault="00076794" w:rsidP="00076794">
      <w:pPr>
        <w:spacing w:after="480" w:line="360" w:lineRule="auto"/>
        <w:ind w:right="2"/>
        <w:rPr>
          <w:rFonts w:ascii="Times New Roman" w:eastAsia="Cambria" w:hAnsi="Times New Roman" w:cs="Times New Roman"/>
          <w:i/>
        </w:rPr>
      </w:pPr>
      <w:r>
        <w:rPr>
          <w:rFonts w:ascii="Times New Roman" w:hAnsi="Times New Roman" w:cs="Times New Roman"/>
        </w:rPr>
        <w:t>As seen below</w:t>
      </w:r>
      <w:r w:rsidRPr="006D675D">
        <w:rPr>
          <w:rFonts w:ascii="Times New Roman" w:hAnsi="Times New Roman" w:cs="Times New Roman"/>
        </w:rPr>
        <w:t xml:space="preserve"> (Figure 3)</w:t>
      </w:r>
      <w:r>
        <w:rPr>
          <w:rFonts w:ascii="Times New Roman" w:hAnsi="Times New Roman" w:cs="Times New Roman"/>
        </w:rPr>
        <w:t xml:space="preserve">, it is clear to see the main fuel used for heat is gas, with the remaining almost evenly split between oil and electricity. </w:t>
      </w:r>
    </w:p>
    <w:p w14:paraId="3292D845" w14:textId="20A41201" w:rsidR="00C65E90" w:rsidRDefault="002A22A7" w:rsidP="002A22A7">
      <w:pPr>
        <w:spacing w:after="312" w:line="360" w:lineRule="auto"/>
        <w:ind w:right="59"/>
        <w:jc w:val="center"/>
        <w:rPr>
          <w:rFonts w:ascii="Times New Roman" w:hAnsi="Times New Roman" w:cs="Times New Roman"/>
        </w:rPr>
      </w:pPr>
      <w:r>
        <w:rPr>
          <w:noProof/>
        </w:rPr>
        <w:lastRenderedPageBreak/>
        <w:drawing>
          <wp:inline distT="0" distB="0" distL="0" distR="0" wp14:anchorId="51536244" wp14:editId="06EDA37F">
            <wp:extent cx="4319905" cy="2820670"/>
            <wp:effectExtent l="0" t="0" r="0" b="0"/>
            <wp:docPr id="4246" name="Picture 4246"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246" name="Picture 4246" descr="Chart, pie chart&#10;&#10;Description automatically generated"/>
                    <pic:cNvPicPr/>
                  </pic:nvPicPr>
                  <pic:blipFill>
                    <a:blip r:embed="rId16"/>
                    <a:stretch>
                      <a:fillRect/>
                    </a:stretch>
                  </pic:blipFill>
                  <pic:spPr>
                    <a:xfrm>
                      <a:off x="0" y="0"/>
                      <a:ext cx="4319905" cy="2820670"/>
                    </a:xfrm>
                    <a:prstGeom prst="rect">
                      <a:avLst/>
                    </a:prstGeom>
                  </pic:spPr>
                </pic:pic>
              </a:graphicData>
            </a:graphic>
          </wp:inline>
        </w:drawing>
      </w:r>
    </w:p>
    <w:p w14:paraId="7756B920" w14:textId="60230548" w:rsidR="000D5CEE" w:rsidRPr="003472BE" w:rsidRDefault="000D5CEE" w:rsidP="000D5CEE">
      <w:pPr>
        <w:spacing w:line="360" w:lineRule="auto"/>
        <w:jc w:val="center"/>
        <w:rPr>
          <w:rFonts w:ascii="Times New Roman" w:hAnsi="Times New Roman" w:cs="Times New Roman"/>
          <w:b/>
          <w:bCs/>
          <w:sz w:val="20"/>
          <w:szCs w:val="20"/>
        </w:rPr>
      </w:pPr>
      <w:r w:rsidRPr="003472BE">
        <w:rPr>
          <w:rFonts w:ascii="Times New Roman" w:eastAsia="Cambria" w:hAnsi="Times New Roman" w:cs="Times New Roman"/>
          <w:b/>
          <w:bCs/>
          <w:i/>
          <w:sz w:val="20"/>
          <w:szCs w:val="20"/>
        </w:rPr>
        <w:t>Figure 3: UK space and water heating by source in 2012</w:t>
      </w:r>
      <w:r>
        <w:rPr>
          <w:rFonts w:ascii="Times New Roman" w:eastAsia="Cambria" w:hAnsi="Times New Roman" w:cs="Times New Roman"/>
          <w:b/>
          <w:bCs/>
          <w:i/>
          <w:sz w:val="20"/>
          <w:szCs w:val="20"/>
        </w:rPr>
        <w:t xml:space="preserve"> (DECC, 2012).</w:t>
      </w:r>
    </w:p>
    <w:p w14:paraId="771D3811" w14:textId="26AF73E2" w:rsidR="001938B1" w:rsidRDefault="00FA7B75" w:rsidP="001938B1">
      <w:pPr>
        <w:spacing w:after="312" w:line="360" w:lineRule="auto"/>
        <w:ind w:right="59"/>
        <w:rPr>
          <w:rFonts w:ascii="Times New Roman" w:hAnsi="Times New Roman" w:cs="Times New Roman"/>
          <w:color w:val="212121"/>
          <w:shd w:val="clear" w:color="auto" w:fill="FFFFFF"/>
        </w:rPr>
      </w:pPr>
      <w:r>
        <w:rPr>
          <w:rFonts w:ascii="Times New Roman" w:hAnsi="Times New Roman" w:cs="Times New Roman"/>
        </w:rPr>
        <w:t xml:space="preserve">If </w:t>
      </w:r>
      <w:r w:rsidRPr="002E3464">
        <w:rPr>
          <w:rFonts w:ascii="Times New Roman" w:hAnsi="Times New Roman" w:cs="Times New Roman"/>
        </w:rPr>
        <w:t>efforts to reduce the world's rising energy demand and reliance on carbon-based energy sources fail,</w:t>
      </w:r>
      <w:r>
        <w:rPr>
          <w:rFonts w:ascii="Times New Roman" w:hAnsi="Times New Roman" w:cs="Times New Roman"/>
        </w:rPr>
        <w:t xml:space="preserve"> then it is predicted that the climate will be permanently damaged. With the use of </w:t>
      </w:r>
      <w:r w:rsidRPr="002E3464">
        <w:rPr>
          <w:rFonts w:ascii="Times New Roman" w:hAnsi="Times New Roman" w:cs="Times New Roman"/>
        </w:rPr>
        <w:t>a wide range of climate model simulations</w:t>
      </w:r>
      <w:r>
        <w:rPr>
          <w:rFonts w:ascii="Times New Roman" w:hAnsi="Times New Roman" w:cs="Times New Roman"/>
        </w:rPr>
        <w:t>,</w:t>
      </w:r>
      <w:r w:rsidRPr="002E3464">
        <w:rPr>
          <w:rFonts w:ascii="Times New Roman" w:hAnsi="Times New Roman" w:cs="Times New Roman"/>
        </w:rPr>
        <w:t xml:space="preserve"> climate.gov's prediction for the rise in global average surface temperature may be </w:t>
      </w:r>
      <w:r w:rsidRPr="00FA7B75">
        <w:rPr>
          <w:rFonts w:ascii="Times New Roman" w:hAnsi="Times New Roman" w:cs="Times New Roman"/>
        </w:rPr>
        <w:t>between 2 and 9.7°F (1.1 and 5.4°C) warmer than they were at the end of the 19th century</w:t>
      </w:r>
      <w:r>
        <w:rPr>
          <w:rFonts w:ascii="Times New Roman" w:hAnsi="Times New Roman" w:cs="Times New Roman"/>
        </w:rPr>
        <w:t xml:space="preserve"> (</w:t>
      </w:r>
      <w:r w:rsidR="000553D3">
        <w:rPr>
          <w:rFonts w:ascii="Times New Roman" w:hAnsi="Times New Roman" w:cs="Times New Roman"/>
        </w:rPr>
        <w:t xml:space="preserve">NOAA, 2023). </w:t>
      </w:r>
      <w:r w:rsidR="000553D3" w:rsidRPr="002E3464">
        <w:rPr>
          <w:rFonts w:ascii="Times New Roman" w:hAnsi="Times New Roman" w:cs="Times New Roman"/>
        </w:rPr>
        <w:t xml:space="preserve">The increase in surface temperature will have </w:t>
      </w:r>
      <w:r w:rsidR="00256E12">
        <w:rPr>
          <w:rFonts w:ascii="Times New Roman" w:hAnsi="Times New Roman" w:cs="Times New Roman"/>
        </w:rPr>
        <w:t>several</w:t>
      </w:r>
      <w:r w:rsidR="000553D3" w:rsidRPr="002E3464">
        <w:rPr>
          <w:rFonts w:ascii="Times New Roman" w:hAnsi="Times New Roman" w:cs="Times New Roman"/>
        </w:rPr>
        <w:t xml:space="preserve"> consequences, including inequality problems, particularly for the poorer people, who are more dependent on agriculture</w:t>
      </w:r>
      <w:r w:rsidR="00B64A90">
        <w:rPr>
          <w:rFonts w:ascii="Times New Roman" w:hAnsi="Times New Roman" w:cs="Times New Roman"/>
        </w:rPr>
        <w:t xml:space="preserve"> (IPCC, 2019). </w:t>
      </w:r>
      <w:r w:rsidR="00B64A90">
        <w:rPr>
          <w:rFonts w:ascii="Times New Roman" w:hAnsi="Times New Roman" w:cs="Times New Roman"/>
          <w:color w:val="212121"/>
          <w:shd w:val="clear" w:color="auto" w:fill="FFFFFF"/>
        </w:rPr>
        <w:t xml:space="preserve">There are plenty of other issues that the UK are facing, for example, due to the sea levels around the UK rising by 6 inches (15.4cm) since 1900 and further predicted to increase a further 3.7ft (1.12m) by 2100 there is an increased danger of flooding (Met Office, 2023). This will greatly affect local coastal communities. Farming is another issue the UK will have to overcome, the hotter climate and increased levels of CO2 will make it harder to grow crops, resulting in more droughts water will not be easy to access resulting in less growth. The occurrence of floods, storms and extreme heat will </w:t>
      </w:r>
      <w:r w:rsidR="00192845">
        <w:rPr>
          <w:rFonts w:ascii="Times New Roman" w:hAnsi="Times New Roman" w:cs="Times New Roman"/>
          <w:color w:val="212121"/>
          <w:shd w:val="clear" w:color="auto" w:fill="FFFFFF"/>
        </w:rPr>
        <w:t>happen</w:t>
      </w:r>
      <w:r w:rsidR="00B64A90">
        <w:rPr>
          <w:rFonts w:ascii="Times New Roman" w:hAnsi="Times New Roman" w:cs="Times New Roman"/>
          <w:color w:val="212121"/>
          <w:shd w:val="clear" w:color="auto" w:fill="FFFFFF"/>
        </w:rPr>
        <w:t xml:space="preserve"> more frequently causing damage to buildings, disruption to transport and will compromise human health. Thus, infrastructure and buildings should be modified to accommodate the changing conditions, and businesses also must adapt (Met Office, 2023). </w:t>
      </w:r>
      <w:r w:rsidR="001938B1" w:rsidRPr="001938B1">
        <w:rPr>
          <w:rFonts w:ascii="Times New Roman" w:hAnsi="Times New Roman" w:cs="Times New Roman"/>
          <w:color w:val="212121"/>
          <w:shd w:val="clear" w:color="auto" w:fill="FFFFFF"/>
        </w:rPr>
        <w:t xml:space="preserve">Attempts to lessen reliance on carbon-intensive energy sources are becoming more important politically due to the necessity of preventing additional climate change. Therefore, the goal of this project is to advance the body of knowledge regarding the significance of heat pumps and regional strategies for cutting energy demand. This will be accomplished by conducting </w:t>
      </w:r>
      <w:r w:rsidR="00192845">
        <w:rPr>
          <w:rFonts w:ascii="Times New Roman" w:hAnsi="Times New Roman" w:cs="Times New Roman"/>
          <w:color w:val="212121"/>
          <w:shd w:val="clear" w:color="auto" w:fill="FFFFFF"/>
        </w:rPr>
        <w:t xml:space="preserve">an </w:t>
      </w:r>
      <w:r w:rsidR="001938B1" w:rsidRPr="001938B1">
        <w:rPr>
          <w:rFonts w:ascii="Times New Roman" w:hAnsi="Times New Roman" w:cs="Times New Roman"/>
          <w:color w:val="212121"/>
          <w:shd w:val="clear" w:color="auto" w:fill="FFFFFF"/>
        </w:rPr>
        <w:t xml:space="preserve">in-depth study and examining the difficulties and possibilities that community energy initiatives have while seeking to control demand </w:t>
      </w:r>
      <w:r w:rsidR="00256E12">
        <w:rPr>
          <w:rFonts w:ascii="Times New Roman" w:hAnsi="Times New Roman" w:cs="Times New Roman"/>
          <w:color w:val="212121"/>
          <w:shd w:val="clear" w:color="auto" w:fill="FFFFFF"/>
        </w:rPr>
        <w:t>to</w:t>
      </w:r>
      <w:r w:rsidR="001938B1" w:rsidRPr="001938B1">
        <w:rPr>
          <w:rFonts w:ascii="Times New Roman" w:hAnsi="Times New Roman" w:cs="Times New Roman"/>
          <w:color w:val="212121"/>
          <w:shd w:val="clear" w:color="auto" w:fill="FFFFFF"/>
        </w:rPr>
        <w:t xml:space="preserve"> determine if they can serve as efficient tools for energy demand management. </w:t>
      </w:r>
      <w:r w:rsidR="001938B1">
        <w:rPr>
          <w:rFonts w:ascii="Times New Roman" w:hAnsi="Times New Roman" w:cs="Times New Roman"/>
          <w:color w:val="212121"/>
          <w:shd w:val="clear" w:color="auto" w:fill="FFFFFF"/>
        </w:rPr>
        <w:t xml:space="preserve">Section </w:t>
      </w:r>
      <w:r w:rsidR="001938B1" w:rsidRPr="001938B1">
        <w:rPr>
          <w:rFonts w:ascii="Times New Roman" w:hAnsi="Times New Roman" w:cs="Times New Roman"/>
          <w:color w:val="212121"/>
          <w:shd w:val="clear" w:color="auto" w:fill="FFFFFF"/>
        </w:rPr>
        <w:t>1.4 will provide a more thorough explanation of the study objectives and questions.</w:t>
      </w:r>
    </w:p>
    <w:p w14:paraId="437D8E81" w14:textId="671CA370" w:rsidR="001938B1" w:rsidRPr="001C295A" w:rsidRDefault="00586832" w:rsidP="00527A00">
      <w:pPr>
        <w:pStyle w:val="Heading1"/>
        <w:rPr>
          <w:rFonts w:ascii="Times New Roman" w:hAnsi="Times New Roman" w:cs="Times New Roman"/>
          <w:sz w:val="28"/>
          <w:szCs w:val="28"/>
        </w:rPr>
      </w:pPr>
      <w:bookmarkStart w:id="7" w:name="_Toc133611605"/>
      <w:r w:rsidRPr="001C295A">
        <w:rPr>
          <w:rFonts w:ascii="Times New Roman" w:hAnsi="Times New Roman" w:cs="Times New Roman"/>
          <w:sz w:val="28"/>
          <w:szCs w:val="28"/>
        </w:rPr>
        <w:lastRenderedPageBreak/>
        <w:t>1.2 R</w:t>
      </w:r>
      <w:r w:rsidR="00B64A90" w:rsidRPr="001C295A">
        <w:rPr>
          <w:rFonts w:ascii="Times New Roman" w:hAnsi="Times New Roman" w:cs="Times New Roman"/>
          <w:sz w:val="28"/>
          <w:szCs w:val="28"/>
        </w:rPr>
        <w:t>esearch Aims and Objectives</w:t>
      </w:r>
      <w:bookmarkEnd w:id="7"/>
      <w:r w:rsidR="00B64A90" w:rsidRPr="001C295A">
        <w:rPr>
          <w:rFonts w:ascii="Times New Roman" w:hAnsi="Times New Roman" w:cs="Times New Roman"/>
          <w:sz w:val="28"/>
          <w:szCs w:val="28"/>
        </w:rPr>
        <w:t xml:space="preserve"> </w:t>
      </w:r>
    </w:p>
    <w:p w14:paraId="6E1E82C5" w14:textId="45A8C4E4" w:rsidR="00B64A90" w:rsidRPr="001938B1" w:rsidRDefault="00B64A90" w:rsidP="001938B1">
      <w:pPr>
        <w:spacing w:after="312" w:line="360" w:lineRule="auto"/>
        <w:ind w:right="59"/>
        <w:rPr>
          <w:rFonts w:ascii="Times New Roman" w:hAnsi="Times New Roman" w:cs="Times New Roman"/>
          <w:b/>
          <w:bCs/>
          <w:sz w:val="28"/>
          <w:szCs w:val="28"/>
        </w:rPr>
      </w:pPr>
      <w:r w:rsidRPr="00B64A90">
        <w:rPr>
          <w:rFonts w:ascii="Times New Roman" w:hAnsi="Times New Roman" w:cs="Times New Roman"/>
          <w:color w:val="202124"/>
          <w:shd w:val="clear" w:color="auto" w:fill="FFFFFF"/>
        </w:rPr>
        <w:t xml:space="preserve">As the task of decarbonizing heat poses significant challenges, especially given that more than 80% of households currently rely on gas for heating, the transition from gas to a </w:t>
      </w:r>
      <w:r w:rsidR="00256E12">
        <w:rPr>
          <w:rFonts w:ascii="Times New Roman" w:hAnsi="Times New Roman" w:cs="Times New Roman"/>
          <w:color w:val="202124"/>
          <w:shd w:val="clear" w:color="auto" w:fill="FFFFFF"/>
        </w:rPr>
        <w:t>low-carbon</w:t>
      </w:r>
      <w:r w:rsidRPr="00B64A90">
        <w:rPr>
          <w:rFonts w:ascii="Times New Roman" w:hAnsi="Times New Roman" w:cs="Times New Roman"/>
          <w:color w:val="202124"/>
          <w:shd w:val="clear" w:color="auto" w:fill="FFFFFF"/>
        </w:rPr>
        <w:t xml:space="preserve"> alternative will heavily depend on the actions taken by individual households. To incentivize this transition, financial benefits such as the Renewable Heat Incentive (RHI) can be offered, and as a last resort, homeowners may be compelled to make the switch. However, there is a lack of agreement on which </w:t>
      </w:r>
      <w:r w:rsidR="00256E12">
        <w:rPr>
          <w:rFonts w:ascii="Times New Roman" w:hAnsi="Times New Roman" w:cs="Times New Roman"/>
          <w:color w:val="202124"/>
          <w:shd w:val="clear" w:color="auto" w:fill="FFFFFF"/>
        </w:rPr>
        <w:t>low-carbon</w:t>
      </w:r>
      <w:r w:rsidRPr="00B64A90">
        <w:rPr>
          <w:rFonts w:ascii="Times New Roman" w:hAnsi="Times New Roman" w:cs="Times New Roman"/>
          <w:color w:val="202124"/>
          <w:shd w:val="clear" w:color="auto" w:fill="FFFFFF"/>
        </w:rPr>
        <w:t xml:space="preserve"> heat technologies should be prioritized for households, which is why this study aims to use academic literature and interviews with stakeholders to evaluate whether heat pumps are suitable for achieving gas reduction targets and how community energy initiatives can serve as efficient instruments in managing energy demand, thus supporting the UK in achieving its ambitious greenhouse gas emissions reduction targets. Specifically, it investigates the potential obstacles and advantages of community energy initiatives in reducing energy consumption within a community, also to evaluate the hypothesis of this project, the following research questions were employed.</w:t>
      </w:r>
    </w:p>
    <w:p w14:paraId="3A592E17" w14:textId="0A78651B" w:rsidR="00744E35" w:rsidRPr="001C295A" w:rsidRDefault="00025F16" w:rsidP="00527A00">
      <w:pPr>
        <w:pStyle w:val="Heading2"/>
        <w:rPr>
          <w:rFonts w:ascii="Times New Roman" w:hAnsi="Times New Roman" w:cs="Times New Roman"/>
          <w:sz w:val="28"/>
          <w:szCs w:val="28"/>
          <w:shd w:val="clear" w:color="auto" w:fill="FFFFFF"/>
        </w:rPr>
      </w:pPr>
      <w:r w:rsidRPr="001C295A">
        <w:rPr>
          <w:rFonts w:ascii="Times New Roman" w:hAnsi="Times New Roman" w:cs="Times New Roman"/>
          <w:sz w:val="28"/>
          <w:szCs w:val="28"/>
          <w:shd w:val="clear" w:color="auto" w:fill="FFFFFF"/>
        </w:rPr>
        <w:t xml:space="preserve"> </w:t>
      </w:r>
      <w:bookmarkStart w:id="8" w:name="_Toc133611606"/>
      <w:r w:rsidR="00586832" w:rsidRPr="001C295A">
        <w:rPr>
          <w:rFonts w:ascii="Times New Roman" w:hAnsi="Times New Roman" w:cs="Times New Roman"/>
          <w:sz w:val="28"/>
          <w:szCs w:val="28"/>
          <w:shd w:val="clear" w:color="auto" w:fill="FFFFFF"/>
        </w:rPr>
        <w:t xml:space="preserve">1.3 </w:t>
      </w:r>
      <w:r w:rsidRPr="001C295A">
        <w:rPr>
          <w:rFonts w:ascii="Times New Roman" w:hAnsi="Times New Roman" w:cs="Times New Roman"/>
          <w:sz w:val="28"/>
          <w:szCs w:val="28"/>
          <w:shd w:val="clear" w:color="auto" w:fill="FFFFFF"/>
        </w:rPr>
        <w:t xml:space="preserve">Topic </w:t>
      </w:r>
      <w:r w:rsidR="00744E35" w:rsidRPr="001C295A">
        <w:rPr>
          <w:rFonts w:ascii="Times New Roman" w:hAnsi="Times New Roman" w:cs="Times New Roman"/>
          <w:sz w:val="28"/>
          <w:szCs w:val="28"/>
          <w:shd w:val="clear" w:color="auto" w:fill="FFFFFF"/>
        </w:rPr>
        <w:t>Research Questions</w:t>
      </w:r>
      <w:bookmarkEnd w:id="8"/>
    </w:p>
    <w:p w14:paraId="0A49FAEE" w14:textId="295D30DE" w:rsidR="00744E35" w:rsidRPr="00A37340" w:rsidRDefault="00081275" w:rsidP="00744E35">
      <w:pPr>
        <w:pStyle w:val="ListParagraph"/>
        <w:numPr>
          <w:ilvl w:val="0"/>
          <w:numId w:val="3"/>
        </w:numPr>
        <w:spacing w:line="360" w:lineRule="auto"/>
        <w:rPr>
          <w:rFonts w:ascii="Times New Roman" w:hAnsi="Times New Roman" w:cs="Times New Roman"/>
          <w:b/>
          <w:bCs/>
          <w:sz w:val="32"/>
          <w:szCs w:val="32"/>
        </w:rPr>
      </w:pPr>
      <w:r>
        <w:rPr>
          <w:rFonts w:ascii="Times New Roman" w:hAnsi="Times New Roman" w:cs="Times New Roman"/>
        </w:rPr>
        <w:t>Are</w:t>
      </w:r>
      <w:r w:rsidR="00C0399C">
        <w:rPr>
          <w:rFonts w:ascii="Times New Roman" w:hAnsi="Times New Roman" w:cs="Times New Roman"/>
        </w:rPr>
        <w:t xml:space="preserve"> the</w:t>
      </w:r>
      <w:r w:rsidR="00744E35" w:rsidRPr="00A37340">
        <w:rPr>
          <w:rFonts w:ascii="Times New Roman" w:hAnsi="Times New Roman" w:cs="Times New Roman"/>
        </w:rPr>
        <w:t xml:space="preserve"> deployment of heat pumps </w:t>
      </w:r>
      <w:r w:rsidR="00C0399C">
        <w:rPr>
          <w:rFonts w:ascii="Times New Roman" w:hAnsi="Times New Roman" w:cs="Times New Roman"/>
        </w:rPr>
        <w:t xml:space="preserve">a good method </w:t>
      </w:r>
      <w:r w:rsidR="00256E12">
        <w:rPr>
          <w:rFonts w:ascii="Times New Roman" w:hAnsi="Times New Roman" w:cs="Times New Roman"/>
        </w:rPr>
        <w:t>for</w:t>
      </w:r>
      <w:r w:rsidR="00C0399C">
        <w:rPr>
          <w:rFonts w:ascii="Times New Roman" w:hAnsi="Times New Roman" w:cs="Times New Roman"/>
        </w:rPr>
        <w:t xml:space="preserve"> reaching the UK’s</w:t>
      </w:r>
      <w:r w:rsidR="0004217C">
        <w:rPr>
          <w:rFonts w:ascii="Times New Roman" w:hAnsi="Times New Roman" w:cs="Times New Roman"/>
        </w:rPr>
        <w:t xml:space="preserve"> GHGE</w:t>
      </w:r>
      <w:r w:rsidR="00744E35" w:rsidRPr="00A37340">
        <w:rPr>
          <w:rFonts w:ascii="Times New Roman" w:hAnsi="Times New Roman" w:cs="Times New Roman"/>
        </w:rPr>
        <w:t xml:space="preserve"> reduction target?</w:t>
      </w:r>
    </w:p>
    <w:p w14:paraId="532C3661" w14:textId="77777777" w:rsidR="00744E35" w:rsidRDefault="00744E35" w:rsidP="00744E35">
      <w:pPr>
        <w:pStyle w:val="ListParagraph"/>
        <w:numPr>
          <w:ilvl w:val="0"/>
          <w:numId w:val="3"/>
        </w:numPr>
        <w:spacing w:line="360" w:lineRule="auto"/>
        <w:rPr>
          <w:rFonts w:ascii="Times New Roman" w:hAnsi="Times New Roman" w:cs="Times New Roman"/>
        </w:rPr>
      </w:pPr>
      <w:r w:rsidRPr="00746CAF">
        <w:rPr>
          <w:rFonts w:ascii="Times New Roman" w:hAnsi="Times New Roman" w:cs="Times New Roman"/>
        </w:rPr>
        <w:t>In what ways do various community energy initiatives tackle the issue of energy demand?</w:t>
      </w:r>
    </w:p>
    <w:p w14:paraId="622F10BC" w14:textId="77777777" w:rsidR="00744E35" w:rsidRDefault="00744E35" w:rsidP="00744E35">
      <w:pPr>
        <w:pStyle w:val="ListParagraph"/>
        <w:numPr>
          <w:ilvl w:val="0"/>
          <w:numId w:val="3"/>
        </w:numPr>
        <w:spacing w:line="360" w:lineRule="auto"/>
        <w:rPr>
          <w:rFonts w:ascii="Times New Roman" w:hAnsi="Times New Roman" w:cs="Times New Roman"/>
        </w:rPr>
      </w:pPr>
      <w:r w:rsidRPr="00EF5848">
        <w:rPr>
          <w:rFonts w:ascii="Times New Roman" w:hAnsi="Times New Roman" w:cs="Times New Roman"/>
        </w:rPr>
        <w:t>What are the primary obstacles to decreasing energy demand within community energy initiatives</w:t>
      </w:r>
      <w:r>
        <w:rPr>
          <w:rFonts w:ascii="Times New Roman" w:hAnsi="Times New Roman" w:cs="Times New Roman"/>
        </w:rPr>
        <w:t xml:space="preserve"> and how can they be overcome</w:t>
      </w:r>
      <w:r w:rsidRPr="00EF5848">
        <w:rPr>
          <w:rFonts w:ascii="Times New Roman" w:hAnsi="Times New Roman" w:cs="Times New Roman"/>
        </w:rPr>
        <w:t>?</w:t>
      </w:r>
    </w:p>
    <w:p w14:paraId="42A1F2E9" w14:textId="77777777" w:rsidR="00744E35" w:rsidRDefault="00744E35" w:rsidP="00744E35">
      <w:pPr>
        <w:pStyle w:val="ListParagraph"/>
        <w:numPr>
          <w:ilvl w:val="0"/>
          <w:numId w:val="3"/>
        </w:numPr>
        <w:spacing w:line="360" w:lineRule="auto"/>
        <w:rPr>
          <w:rFonts w:ascii="Times New Roman" w:hAnsi="Times New Roman" w:cs="Times New Roman"/>
        </w:rPr>
      </w:pPr>
      <w:r w:rsidRPr="00FF2F76">
        <w:rPr>
          <w:rFonts w:ascii="Times New Roman" w:hAnsi="Times New Roman" w:cs="Times New Roman"/>
        </w:rPr>
        <w:t>What are the potential areas for effectively controlling energy demand within community energy initiatives?</w:t>
      </w:r>
    </w:p>
    <w:p w14:paraId="573FB2B6" w14:textId="02A3AA86" w:rsidR="007519BD" w:rsidRPr="001C295A" w:rsidRDefault="00586832" w:rsidP="00527A00">
      <w:pPr>
        <w:pStyle w:val="Heading2"/>
        <w:rPr>
          <w:rFonts w:ascii="Times New Roman" w:hAnsi="Times New Roman" w:cs="Times New Roman"/>
          <w:sz w:val="28"/>
          <w:szCs w:val="28"/>
        </w:rPr>
      </w:pPr>
      <w:bookmarkStart w:id="9" w:name="_Toc133611607"/>
      <w:r w:rsidRPr="001C295A">
        <w:rPr>
          <w:rFonts w:ascii="Times New Roman" w:hAnsi="Times New Roman" w:cs="Times New Roman"/>
          <w:sz w:val="28"/>
          <w:szCs w:val="28"/>
        </w:rPr>
        <w:t xml:space="preserve">1.4 </w:t>
      </w:r>
      <w:r w:rsidR="00744E35" w:rsidRPr="001C295A">
        <w:rPr>
          <w:rFonts w:ascii="Times New Roman" w:hAnsi="Times New Roman" w:cs="Times New Roman"/>
          <w:sz w:val="28"/>
          <w:szCs w:val="28"/>
        </w:rPr>
        <w:t>Dissertation Structure</w:t>
      </w:r>
      <w:bookmarkEnd w:id="9"/>
    </w:p>
    <w:p w14:paraId="297D6F8A" w14:textId="77777777" w:rsidR="005B19E0" w:rsidRPr="004C5A61" w:rsidRDefault="005B19E0" w:rsidP="004C5A61">
      <w:pPr>
        <w:spacing w:line="360" w:lineRule="auto"/>
        <w:rPr>
          <w:rFonts w:ascii="Times New Roman" w:hAnsi="Times New Roman" w:cs="Times New Roman"/>
          <w:color w:val="040C28"/>
        </w:rPr>
      </w:pPr>
      <w:r w:rsidRPr="004C5A61">
        <w:rPr>
          <w:rFonts w:ascii="Times New Roman" w:hAnsi="Times New Roman" w:cs="Times New Roman"/>
          <w:b/>
          <w:bCs/>
          <w:color w:val="040C28"/>
        </w:rPr>
        <w:t xml:space="preserve">Literature review – </w:t>
      </w:r>
      <w:r w:rsidRPr="004C5A61">
        <w:rPr>
          <w:rFonts w:ascii="Times New Roman" w:hAnsi="Times New Roman" w:cs="Times New Roman"/>
          <w:color w:val="040C28"/>
        </w:rPr>
        <w:t>this area covers the relevant literature on the topic including various topics surrounding heat pumps and energy consumption.</w:t>
      </w:r>
    </w:p>
    <w:p w14:paraId="4C2CCA1D" w14:textId="31F951FC" w:rsidR="005B19E0" w:rsidRPr="004C5A61" w:rsidRDefault="005B19E0" w:rsidP="004C5A61">
      <w:pPr>
        <w:spacing w:line="360" w:lineRule="auto"/>
        <w:rPr>
          <w:rFonts w:ascii="Times New Roman" w:hAnsi="Times New Roman" w:cs="Times New Roman"/>
          <w:color w:val="040C28"/>
        </w:rPr>
      </w:pPr>
      <w:r w:rsidRPr="004C5A61">
        <w:rPr>
          <w:rFonts w:ascii="Times New Roman" w:hAnsi="Times New Roman" w:cs="Times New Roman"/>
          <w:b/>
          <w:bCs/>
          <w:color w:val="040C28"/>
        </w:rPr>
        <w:t xml:space="preserve">Methodology – </w:t>
      </w:r>
      <w:r w:rsidRPr="004C5A61">
        <w:rPr>
          <w:rFonts w:ascii="Times New Roman" w:hAnsi="Times New Roman" w:cs="Times New Roman"/>
          <w:color w:val="040C28"/>
        </w:rPr>
        <w:t xml:space="preserve">this chapter of the dissertation describes how </w:t>
      </w:r>
      <w:r w:rsidR="00256E12" w:rsidRPr="004C5A61">
        <w:rPr>
          <w:rFonts w:ascii="Times New Roman" w:hAnsi="Times New Roman" w:cs="Times New Roman"/>
          <w:color w:val="040C28"/>
        </w:rPr>
        <w:t xml:space="preserve">the </w:t>
      </w:r>
      <w:r w:rsidRPr="004C5A61">
        <w:rPr>
          <w:rFonts w:ascii="Times New Roman" w:hAnsi="Times New Roman" w:cs="Times New Roman"/>
          <w:color w:val="040C28"/>
        </w:rPr>
        <w:t xml:space="preserve">research was conducted and reported in order </w:t>
      </w:r>
      <w:r w:rsidR="00081275" w:rsidRPr="004C5A61">
        <w:rPr>
          <w:rFonts w:ascii="Times New Roman" w:hAnsi="Times New Roman" w:cs="Times New Roman"/>
          <w:color w:val="040C28"/>
        </w:rPr>
        <w:t>to</w:t>
      </w:r>
      <w:r w:rsidRPr="004C5A61">
        <w:rPr>
          <w:rFonts w:ascii="Times New Roman" w:hAnsi="Times New Roman" w:cs="Times New Roman"/>
          <w:color w:val="040C28"/>
        </w:rPr>
        <w:t xml:space="preserve"> answer the research question.</w:t>
      </w:r>
    </w:p>
    <w:p w14:paraId="6D52913A" w14:textId="2E09B56D" w:rsidR="005B19E0" w:rsidRPr="004C5A61" w:rsidRDefault="005B19E0" w:rsidP="004C5A61">
      <w:pPr>
        <w:spacing w:line="360" w:lineRule="auto"/>
        <w:rPr>
          <w:rFonts w:ascii="Times New Roman" w:hAnsi="Times New Roman" w:cs="Times New Roman"/>
          <w:color w:val="040C28"/>
        </w:rPr>
      </w:pPr>
      <w:r w:rsidRPr="004C5A61">
        <w:rPr>
          <w:rFonts w:ascii="Times New Roman" w:hAnsi="Times New Roman" w:cs="Times New Roman"/>
          <w:b/>
          <w:bCs/>
          <w:color w:val="040C28"/>
        </w:rPr>
        <w:t xml:space="preserve">Results and analysis – </w:t>
      </w:r>
      <w:r w:rsidRPr="004C5A61">
        <w:rPr>
          <w:rFonts w:ascii="Times New Roman" w:hAnsi="Times New Roman" w:cs="Times New Roman"/>
          <w:color w:val="040C28"/>
        </w:rPr>
        <w:t xml:space="preserve">this section highlights the discovery of what the methodology entailed. Alongside this, </w:t>
      </w:r>
      <w:r w:rsidR="00AB6BE9" w:rsidRPr="004C5A61">
        <w:rPr>
          <w:rFonts w:ascii="Times New Roman" w:hAnsi="Times New Roman" w:cs="Times New Roman"/>
          <w:color w:val="040C28"/>
        </w:rPr>
        <w:t>are</w:t>
      </w:r>
      <w:r w:rsidRPr="004C5A61">
        <w:rPr>
          <w:rFonts w:ascii="Times New Roman" w:hAnsi="Times New Roman" w:cs="Times New Roman"/>
          <w:color w:val="040C28"/>
        </w:rPr>
        <w:t xml:space="preserve"> the themes and data within the found research.</w:t>
      </w:r>
    </w:p>
    <w:p w14:paraId="139A3DFB" w14:textId="23AFB981" w:rsidR="005B19E0" w:rsidRPr="004C5A61" w:rsidRDefault="005B19E0" w:rsidP="004C5A61">
      <w:pPr>
        <w:spacing w:line="360" w:lineRule="auto"/>
        <w:rPr>
          <w:rFonts w:ascii="Times New Roman" w:hAnsi="Times New Roman" w:cs="Times New Roman"/>
          <w:color w:val="040C28"/>
        </w:rPr>
      </w:pPr>
      <w:r w:rsidRPr="004C5A61">
        <w:rPr>
          <w:rFonts w:ascii="Times New Roman" w:hAnsi="Times New Roman" w:cs="Times New Roman"/>
          <w:b/>
          <w:bCs/>
          <w:color w:val="040C28"/>
        </w:rPr>
        <w:t xml:space="preserve">Discussions and conclusions – </w:t>
      </w:r>
      <w:r w:rsidRPr="004C5A61">
        <w:rPr>
          <w:rFonts w:ascii="Times New Roman" w:hAnsi="Times New Roman" w:cs="Times New Roman"/>
          <w:color w:val="040C28"/>
        </w:rPr>
        <w:t xml:space="preserve">this chapter explores the meanings of the results </w:t>
      </w:r>
      <w:r w:rsidR="00C025AB" w:rsidRPr="004C5A61">
        <w:rPr>
          <w:rFonts w:ascii="Times New Roman" w:hAnsi="Times New Roman" w:cs="Times New Roman"/>
          <w:color w:val="040C28"/>
        </w:rPr>
        <w:t>of</w:t>
      </w:r>
      <w:r w:rsidRPr="004C5A61">
        <w:rPr>
          <w:rFonts w:ascii="Times New Roman" w:hAnsi="Times New Roman" w:cs="Times New Roman"/>
          <w:color w:val="040C28"/>
        </w:rPr>
        <w:t xml:space="preserve"> the dissertation topic.</w:t>
      </w:r>
    </w:p>
    <w:p w14:paraId="3DAF154B" w14:textId="77777777" w:rsidR="005B19E0" w:rsidRPr="005B19E0" w:rsidRDefault="005B19E0" w:rsidP="005B19E0">
      <w:pPr>
        <w:pStyle w:val="ListParagraph"/>
        <w:spacing w:line="360" w:lineRule="auto"/>
        <w:ind w:left="375"/>
        <w:rPr>
          <w:rFonts w:ascii="Times New Roman" w:hAnsi="Times New Roman" w:cs="Times New Roman"/>
          <w:color w:val="040C28"/>
        </w:rPr>
      </w:pPr>
    </w:p>
    <w:p w14:paraId="3A13A568" w14:textId="101E38AD" w:rsidR="00744E35" w:rsidRPr="001C295A" w:rsidRDefault="00586832" w:rsidP="00527A00">
      <w:pPr>
        <w:pStyle w:val="Heading1"/>
        <w:rPr>
          <w:rFonts w:ascii="Times New Roman" w:hAnsi="Times New Roman" w:cs="Times New Roman"/>
        </w:rPr>
      </w:pPr>
      <w:bookmarkStart w:id="10" w:name="_Toc133611608"/>
      <w:r w:rsidRPr="001C295A">
        <w:rPr>
          <w:rFonts w:ascii="Times New Roman" w:hAnsi="Times New Roman" w:cs="Times New Roman"/>
        </w:rPr>
        <w:lastRenderedPageBreak/>
        <w:t xml:space="preserve">2 </w:t>
      </w:r>
      <w:r w:rsidR="00744E35" w:rsidRPr="001C295A">
        <w:rPr>
          <w:rFonts w:ascii="Times New Roman" w:hAnsi="Times New Roman" w:cs="Times New Roman"/>
        </w:rPr>
        <w:t>Literature Review</w:t>
      </w:r>
      <w:bookmarkEnd w:id="10"/>
    </w:p>
    <w:p w14:paraId="6DD8D243" w14:textId="64C82A25" w:rsidR="00B0514A" w:rsidRPr="00B0514A" w:rsidRDefault="00B0514A" w:rsidP="00B0514A">
      <w:pPr>
        <w:spacing w:line="360" w:lineRule="auto"/>
        <w:rPr>
          <w:rFonts w:ascii="Times New Roman" w:hAnsi="Times New Roman" w:cs="Times New Roman"/>
          <w:color w:val="040C28"/>
        </w:rPr>
      </w:pPr>
      <w:r w:rsidRPr="00B0514A">
        <w:rPr>
          <w:rFonts w:ascii="Times New Roman" w:hAnsi="Times New Roman" w:cs="Times New Roman"/>
          <w:color w:val="040C28"/>
        </w:rPr>
        <w:t xml:space="preserve">This section of the dissertation is to offer an overview </w:t>
      </w:r>
      <w:r w:rsidR="00AB6BE9">
        <w:rPr>
          <w:rFonts w:ascii="Times New Roman" w:hAnsi="Times New Roman" w:cs="Times New Roman"/>
          <w:color w:val="040C28"/>
        </w:rPr>
        <w:t>of</w:t>
      </w:r>
      <w:r w:rsidRPr="00B0514A">
        <w:rPr>
          <w:rFonts w:ascii="Times New Roman" w:hAnsi="Times New Roman" w:cs="Times New Roman"/>
          <w:color w:val="040C28"/>
        </w:rPr>
        <w:t xml:space="preserve"> the current state of research conducted on this dissertation topic matter. The purpose of this section is to offer and enhance </w:t>
      </w:r>
      <w:r w:rsidR="00AB6BE9">
        <w:rPr>
          <w:rFonts w:ascii="Times New Roman" w:hAnsi="Times New Roman" w:cs="Times New Roman"/>
          <w:color w:val="040C28"/>
        </w:rPr>
        <w:t xml:space="preserve">the </w:t>
      </w:r>
      <w:r w:rsidRPr="00B0514A">
        <w:rPr>
          <w:rFonts w:ascii="Times New Roman" w:hAnsi="Times New Roman" w:cs="Times New Roman"/>
          <w:color w:val="040C28"/>
        </w:rPr>
        <w:t xml:space="preserve">existing context of the dissertation. This literature review acts </w:t>
      </w:r>
      <w:r w:rsidR="00AB6BE9">
        <w:rPr>
          <w:rFonts w:ascii="Times New Roman" w:hAnsi="Times New Roman" w:cs="Times New Roman"/>
          <w:color w:val="040C28"/>
        </w:rPr>
        <w:t>as</w:t>
      </w:r>
      <w:r w:rsidRPr="00B0514A">
        <w:rPr>
          <w:rFonts w:ascii="Times New Roman" w:hAnsi="Times New Roman" w:cs="Times New Roman"/>
          <w:color w:val="040C28"/>
        </w:rPr>
        <w:t xml:space="preserve"> a valuable segment in guiding the selection of appropriate methods that can be later explained in </w:t>
      </w:r>
      <w:r w:rsidR="00AB6BE9">
        <w:rPr>
          <w:rFonts w:ascii="Times New Roman" w:hAnsi="Times New Roman" w:cs="Times New Roman"/>
          <w:color w:val="040C28"/>
        </w:rPr>
        <w:t>reducing</w:t>
      </w:r>
      <w:r w:rsidRPr="00B0514A">
        <w:rPr>
          <w:rFonts w:ascii="Times New Roman" w:hAnsi="Times New Roman" w:cs="Times New Roman"/>
          <w:color w:val="040C28"/>
        </w:rPr>
        <w:t xml:space="preserve"> energy demand. </w:t>
      </w:r>
    </w:p>
    <w:p w14:paraId="2CB0BE98" w14:textId="77777777" w:rsidR="0035328A" w:rsidRPr="001C295A" w:rsidRDefault="0035328A" w:rsidP="00527A00">
      <w:pPr>
        <w:pStyle w:val="Heading2"/>
        <w:rPr>
          <w:rFonts w:ascii="Times New Roman" w:hAnsi="Times New Roman" w:cs="Times New Roman"/>
          <w:sz w:val="32"/>
          <w:szCs w:val="32"/>
        </w:rPr>
      </w:pPr>
      <w:bookmarkStart w:id="11" w:name="_Toc133611609"/>
      <w:r w:rsidRPr="001C295A">
        <w:rPr>
          <w:rFonts w:ascii="Times New Roman" w:hAnsi="Times New Roman" w:cs="Times New Roman"/>
          <w:sz w:val="32"/>
          <w:szCs w:val="32"/>
        </w:rPr>
        <w:t>2.1 Heat Pumps</w:t>
      </w:r>
      <w:bookmarkEnd w:id="11"/>
    </w:p>
    <w:p w14:paraId="0B03D0A8" w14:textId="561C9225" w:rsidR="00F14907" w:rsidRDefault="0035328A" w:rsidP="00ED217E">
      <w:pPr>
        <w:spacing w:line="360" w:lineRule="auto"/>
        <w:rPr>
          <w:rFonts w:ascii="Times New Roman" w:hAnsi="Times New Roman" w:cs="Times New Roman"/>
        </w:rPr>
      </w:pPr>
      <w:r w:rsidRPr="006400F7">
        <w:rPr>
          <w:rFonts w:ascii="Times New Roman" w:hAnsi="Times New Roman" w:cs="Times New Roman"/>
        </w:rPr>
        <w:t xml:space="preserve">In Europe, </w:t>
      </w:r>
      <w:r>
        <w:rPr>
          <w:rFonts w:ascii="Times New Roman" w:hAnsi="Times New Roman" w:cs="Times New Roman"/>
        </w:rPr>
        <w:t>heating</w:t>
      </w:r>
      <w:r w:rsidRPr="006400F7">
        <w:rPr>
          <w:rFonts w:ascii="Times New Roman" w:hAnsi="Times New Roman" w:cs="Times New Roman"/>
        </w:rPr>
        <w:t xml:space="preserve"> alone is answerable for over 36% of </w:t>
      </w:r>
      <w:r>
        <w:rPr>
          <w:rFonts w:ascii="Times New Roman" w:hAnsi="Times New Roman" w:cs="Times New Roman"/>
        </w:rPr>
        <w:t>total emissions</w:t>
      </w:r>
      <w:r w:rsidRPr="006400F7">
        <w:rPr>
          <w:rFonts w:ascii="Times New Roman" w:hAnsi="Times New Roman" w:cs="Times New Roman"/>
        </w:rPr>
        <w:t xml:space="preserve"> </w:t>
      </w:r>
      <w:r w:rsidR="00AA144C">
        <w:rPr>
          <w:rFonts w:ascii="Times New Roman" w:hAnsi="Times New Roman" w:cs="Times New Roman"/>
        </w:rPr>
        <w:t>(</w:t>
      </w:r>
      <w:r w:rsidR="00873633">
        <w:rPr>
          <w:rFonts w:ascii="Times New Roman" w:hAnsi="Times New Roman" w:cs="Times New Roman"/>
        </w:rPr>
        <w:t>EASME</w:t>
      </w:r>
      <w:r w:rsidR="003613B2">
        <w:rPr>
          <w:rFonts w:ascii="Times New Roman" w:hAnsi="Times New Roman" w:cs="Times New Roman"/>
        </w:rPr>
        <w:t>, 2021)</w:t>
      </w:r>
      <w:r w:rsidRPr="006400F7">
        <w:rPr>
          <w:rFonts w:ascii="Times New Roman" w:hAnsi="Times New Roman" w:cs="Times New Roman"/>
        </w:rPr>
        <w:t xml:space="preserve">. Subsequently, the decarbonization of </w:t>
      </w:r>
      <w:r>
        <w:rPr>
          <w:rFonts w:ascii="Times New Roman" w:hAnsi="Times New Roman" w:cs="Times New Roman"/>
        </w:rPr>
        <w:t>heat</w:t>
      </w:r>
      <w:r w:rsidRPr="006400F7">
        <w:rPr>
          <w:rFonts w:ascii="Times New Roman" w:hAnsi="Times New Roman" w:cs="Times New Roman"/>
        </w:rPr>
        <w:t xml:space="preserve"> is critical in accomplishing the worldwide goal of altogether diminishing </w:t>
      </w:r>
      <w:r>
        <w:rPr>
          <w:rFonts w:ascii="Times New Roman" w:hAnsi="Times New Roman" w:cs="Times New Roman"/>
        </w:rPr>
        <w:t>GHGE</w:t>
      </w:r>
      <w:r w:rsidRPr="006400F7">
        <w:rPr>
          <w:rFonts w:ascii="Times New Roman" w:hAnsi="Times New Roman" w:cs="Times New Roman"/>
        </w:rPr>
        <w:t xml:space="preserve">. The </w:t>
      </w:r>
      <w:r>
        <w:rPr>
          <w:rFonts w:ascii="Times New Roman" w:hAnsi="Times New Roman" w:cs="Times New Roman"/>
        </w:rPr>
        <w:t>UK</w:t>
      </w:r>
      <w:r w:rsidRPr="006400F7">
        <w:rPr>
          <w:rFonts w:ascii="Times New Roman" w:hAnsi="Times New Roman" w:cs="Times New Roman"/>
        </w:rPr>
        <w:t xml:space="preserve"> </w:t>
      </w:r>
      <w:r w:rsidR="00E52AE5">
        <w:rPr>
          <w:rFonts w:ascii="Times New Roman" w:hAnsi="Times New Roman" w:cs="Times New Roman"/>
        </w:rPr>
        <w:t>has</w:t>
      </w:r>
      <w:r>
        <w:rPr>
          <w:rFonts w:ascii="Times New Roman" w:hAnsi="Times New Roman" w:cs="Times New Roman"/>
        </w:rPr>
        <w:t xml:space="preserve"> legislated i</w:t>
      </w:r>
      <w:r w:rsidRPr="006400F7">
        <w:rPr>
          <w:rFonts w:ascii="Times New Roman" w:hAnsi="Times New Roman" w:cs="Times New Roman"/>
        </w:rPr>
        <w:t xml:space="preserve">ts </w:t>
      </w:r>
      <w:r>
        <w:rPr>
          <w:rFonts w:ascii="Times New Roman" w:hAnsi="Times New Roman" w:cs="Times New Roman"/>
        </w:rPr>
        <w:t>GHGE</w:t>
      </w:r>
      <w:r w:rsidRPr="006400F7">
        <w:rPr>
          <w:rFonts w:ascii="Times New Roman" w:hAnsi="Times New Roman" w:cs="Times New Roman"/>
        </w:rPr>
        <w:t xml:space="preserve"> to arrive at net zero by 2050</w:t>
      </w:r>
      <w:r w:rsidR="00F14907">
        <w:rPr>
          <w:rFonts w:ascii="Times New Roman" w:hAnsi="Times New Roman" w:cs="Times New Roman"/>
        </w:rPr>
        <w:t>.</w:t>
      </w:r>
      <w:r w:rsidR="00014A8C">
        <w:rPr>
          <w:rFonts w:ascii="Times New Roman" w:hAnsi="Times New Roman" w:cs="Times New Roman"/>
        </w:rPr>
        <w:t xml:space="preserve"> (DBEIS</w:t>
      </w:r>
      <w:r w:rsidR="00E13FAC">
        <w:rPr>
          <w:rFonts w:ascii="Times New Roman" w:hAnsi="Times New Roman" w:cs="Times New Roman"/>
        </w:rPr>
        <w:t xml:space="preserve">, 2019). </w:t>
      </w:r>
      <w:r w:rsidR="001918BD">
        <w:rPr>
          <w:rFonts w:ascii="Times New Roman" w:hAnsi="Times New Roman" w:cs="Times New Roman"/>
        </w:rPr>
        <w:t>Today</w:t>
      </w:r>
      <w:r w:rsidR="00ED217E" w:rsidRPr="006400F7">
        <w:rPr>
          <w:rFonts w:ascii="Times New Roman" w:hAnsi="Times New Roman" w:cs="Times New Roman"/>
        </w:rPr>
        <w:t>,</w:t>
      </w:r>
      <w:r w:rsidR="00F14907">
        <w:rPr>
          <w:rFonts w:ascii="Times New Roman" w:hAnsi="Times New Roman" w:cs="Times New Roman"/>
        </w:rPr>
        <w:t xml:space="preserve"> 40% of energy consumption is </w:t>
      </w:r>
      <w:r w:rsidR="00996E25">
        <w:rPr>
          <w:rFonts w:ascii="Times New Roman" w:hAnsi="Times New Roman" w:cs="Times New Roman"/>
        </w:rPr>
        <w:t xml:space="preserve">from heat, spreading across </w:t>
      </w:r>
      <w:r w:rsidR="00D67C61">
        <w:rPr>
          <w:rFonts w:ascii="Times New Roman" w:hAnsi="Times New Roman" w:cs="Times New Roman"/>
        </w:rPr>
        <w:t>cli</w:t>
      </w:r>
      <w:r w:rsidR="00715D5F">
        <w:rPr>
          <w:rFonts w:ascii="Times New Roman" w:hAnsi="Times New Roman" w:cs="Times New Roman"/>
        </w:rPr>
        <w:t>en</w:t>
      </w:r>
      <w:r w:rsidR="00D67C61">
        <w:rPr>
          <w:rFonts w:ascii="Times New Roman" w:hAnsi="Times New Roman" w:cs="Times New Roman"/>
        </w:rPr>
        <w:t xml:space="preserve">ts, </w:t>
      </w:r>
      <w:r w:rsidR="001B531C">
        <w:rPr>
          <w:rFonts w:ascii="Times New Roman" w:hAnsi="Times New Roman" w:cs="Times New Roman"/>
        </w:rPr>
        <w:t>organisations and around 25</w:t>
      </w:r>
      <w:r w:rsidR="004C5D47">
        <w:rPr>
          <w:rFonts w:ascii="Times New Roman" w:hAnsi="Times New Roman" w:cs="Times New Roman"/>
        </w:rPr>
        <w:t xml:space="preserve"> </w:t>
      </w:r>
      <w:r w:rsidR="001B531C">
        <w:rPr>
          <w:rFonts w:ascii="Times New Roman" w:hAnsi="Times New Roman" w:cs="Times New Roman"/>
        </w:rPr>
        <w:t>million homes</w:t>
      </w:r>
      <w:r w:rsidR="004C5D47">
        <w:rPr>
          <w:rFonts w:ascii="Times New Roman" w:hAnsi="Times New Roman" w:cs="Times New Roman"/>
        </w:rPr>
        <w:t xml:space="preserve"> all using the same </w:t>
      </w:r>
      <w:r w:rsidR="00AB6BE9">
        <w:rPr>
          <w:rFonts w:ascii="Times New Roman" w:hAnsi="Times New Roman" w:cs="Times New Roman"/>
        </w:rPr>
        <w:t>outdated form</w:t>
      </w:r>
      <w:r w:rsidR="00E31EC4">
        <w:rPr>
          <w:rFonts w:ascii="Times New Roman" w:hAnsi="Times New Roman" w:cs="Times New Roman"/>
          <w:lang w:eastAsia="en-GB"/>
        </w:rPr>
        <w:t xml:space="preserve"> of heating</w:t>
      </w:r>
      <w:r w:rsidR="00086B0D">
        <w:rPr>
          <w:rFonts w:ascii="Times New Roman" w:hAnsi="Times New Roman" w:cs="Times New Roman"/>
          <w:lang w:eastAsia="en-GB"/>
        </w:rPr>
        <w:t xml:space="preserve">, gas boilers. </w:t>
      </w:r>
      <w:r w:rsidR="007C7180">
        <w:rPr>
          <w:rFonts w:ascii="Times New Roman" w:hAnsi="Times New Roman" w:cs="Times New Roman"/>
        </w:rPr>
        <w:t xml:space="preserve">Gas boilers are a </w:t>
      </w:r>
      <w:r w:rsidR="007C7180" w:rsidRPr="006400F7">
        <w:rPr>
          <w:rFonts w:ascii="Times New Roman" w:hAnsi="Times New Roman" w:cs="Times New Roman"/>
        </w:rPr>
        <w:t>high</w:t>
      </w:r>
      <w:r w:rsidR="007C7180">
        <w:rPr>
          <w:rFonts w:ascii="Times New Roman" w:hAnsi="Times New Roman" w:cs="Times New Roman"/>
        </w:rPr>
        <w:t>ly inefficient way of</w:t>
      </w:r>
      <w:r w:rsidR="007C7180" w:rsidRPr="006400F7">
        <w:rPr>
          <w:rFonts w:ascii="Times New Roman" w:hAnsi="Times New Roman" w:cs="Times New Roman"/>
        </w:rPr>
        <w:t xml:space="preserve"> </w:t>
      </w:r>
      <w:r w:rsidR="007C7180">
        <w:rPr>
          <w:rFonts w:ascii="Times New Roman" w:hAnsi="Times New Roman" w:cs="Times New Roman"/>
        </w:rPr>
        <w:t>heating</w:t>
      </w:r>
      <w:r w:rsidR="007D2125">
        <w:rPr>
          <w:rFonts w:ascii="Times New Roman" w:hAnsi="Times New Roman" w:cs="Times New Roman"/>
        </w:rPr>
        <w:t>.</w:t>
      </w:r>
      <w:r w:rsidR="00883EB5">
        <w:rPr>
          <w:rFonts w:ascii="Times New Roman" w:hAnsi="Times New Roman" w:cs="Times New Roman"/>
        </w:rPr>
        <w:t xml:space="preserve"> </w:t>
      </w:r>
    </w:p>
    <w:p w14:paraId="33823EB2" w14:textId="408B100D" w:rsidR="00FA7B75" w:rsidRDefault="00883EB5" w:rsidP="00FA7B75">
      <w:pPr>
        <w:spacing w:line="360" w:lineRule="auto"/>
        <w:rPr>
          <w:rFonts w:ascii="Times New Roman" w:hAnsi="Times New Roman" w:cs="Times New Roman"/>
        </w:rPr>
      </w:pPr>
      <w:r w:rsidRPr="006400F7">
        <w:rPr>
          <w:rFonts w:ascii="Times New Roman" w:hAnsi="Times New Roman" w:cs="Times New Roman"/>
        </w:rPr>
        <w:t>Decarboni</w:t>
      </w:r>
      <w:r>
        <w:rPr>
          <w:rFonts w:ascii="Times New Roman" w:hAnsi="Times New Roman" w:cs="Times New Roman"/>
        </w:rPr>
        <w:t>s</w:t>
      </w:r>
      <w:r w:rsidRPr="006400F7">
        <w:rPr>
          <w:rFonts w:ascii="Times New Roman" w:hAnsi="Times New Roman" w:cs="Times New Roman"/>
        </w:rPr>
        <w:t xml:space="preserve">ing heat </w:t>
      </w:r>
      <w:r>
        <w:rPr>
          <w:rFonts w:ascii="Times New Roman" w:hAnsi="Times New Roman" w:cs="Times New Roman"/>
        </w:rPr>
        <w:t>is an extremely difficult</w:t>
      </w:r>
      <w:r w:rsidRPr="006400F7">
        <w:rPr>
          <w:rFonts w:ascii="Times New Roman" w:hAnsi="Times New Roman" w:cs="Times New Roman"/>
        </w:rPr>
        <w:t xml:space="preserve"> challenge due to the </w:t>
      </w:r>
      <w:r>
        <w:rPr>
          <w:rFonts w:ascii="Times New Roman" w:hAnsi="Times New Roman" w:cs="Times New Roman"/>
        </w:rPr>
        <w:t>large energy consumption, heat demand experiences a high</w:t>
      </w:r>
      <w:r w:rsidRPr="006400F7">
        <w:rPr>
          <w:rFonts w:ascii="Times New Roman" w:hAnsi="Times New Roman" w:cs="Times New Roman"/>
        </w:rPr>
        <w:t xml:space="preserve"> volatility of heat demand across various timescales</w:t>
      </w:r>
      <w:r>
        <w:rPr>
          <w:rFonts w:ascii="Times New Roman" w:hAnsi="Times New Roman" w:cs="Times New Roman"/>
        </w:rPr>
        <w:t xml:space="preserve">. For instance, the UK can experience an increase in energy generation of up to four times more than </w:t>
      </w:r>
      <w:r w:rsidRPr="006400F7">
        <w:rPr>
          <w:rFonts w:ascii="Times New Roman" w:hAnsi="Times New Roman" w:cs="Times New Roman"/>
        </w:rPr>
        <w:t>the electrical energy consumed</w:t>
      </w:r>
      <w:r>
        <w:rPr>
          <w:rFonts w:ascii="Times New Roman" w:hAnsi="Times New Roman" w:cs="Times New Roman"/>
        </w:rPr>
        <w:t xml:space="preserve"> during the winter months. </w:t>
      </w:r>
      <w:r w:rsidR="00431879">
        <w:rPr>
          <w:rFonts w:ascii="Times New Roman" w:hAnsi="Times New Roman" w:cs="Times New Roman"/>
        </w:rPr>
        <w:t xml:space="preserve">According to </w:t>
      </w:r>
      <w:r w:rsidR="00097307">
        <w:rPr>
          <w:rFonts w:ascii="Times New Roman" w:hAnsi="Times New Roman" w:cs="Times New Roman"/>
        </w:rPr>
        <w:t>(Wilson</w:t>
      </w:r>
      <w:r w:rsidR="008C5B6A">
        <w:rPr>
          <w:rFonts w:ascii="Times New Roman" w:hAnsi="Times New Roman" w:cs="Times New Roman"/>
        </w:rPr>
        <w:t xml:space="preserve"> et al</w:t>
      </w:r>
      <w:r w:rsidR="00A00008">
        <w:rPr>
          <w:rFonts w:ascii="Times New Roman" w:hAnsi="Times New Roman" w:cs="Times New Roman"/>
        </w:rPr>
        <w:t>, 2013) t</w:t>
      </w:r>
      <w:r w:rsidR="00120369" w:rsidRPr="006400F7">
        <w:rPr>
          <w:rFonts w:ascii="Times New Roman" w:hAnsi="Times New Roman" w:cs="Times New Roman"/>
        </w:rPr>
        <w:t xml:space="preserve">he peak demand for gas heating </w:t>
      </w:r>
      <w:r w:rsidR="00120369">
        <w:rPr>
          <w:rFonts w:ascii="Times New Roman" w:hAnsi="Times New Roman" w:cs="Times New Roman"/>
        </w:rPr>
        <w:t xml:space="preserve">is </w:t>
      </w:r>
      <w:r w:rsidR="00120369" w:rsidRPr="006400F7">
        <w:rPr>
          <w:rFonts w:ascii="Times New Roman" w:hAnsi="Times New Roman" w:cs="Times New Roman"/>
        </w:rPr>
        <w:t xml:space="preserve">between 5 am and 8 am, </w:t>
      </w:r>
      <w:r w:rsidR="005464E9">
        <w:rPr>
          <w:rFonts w:ascii="Times New Roman" w:hAnsi="Times New Roman" w:cs="Times New Roman"/>
        </w:rPr>
        <w:t xml:space="preserve">at those times </w:t>
      </w:r>
      <w:r w:rsidR="00AB6BE9">
        <w:rPr>
          <w:rFonts w:ascii="Times New Roman" w:hAnsi="Times New Roman" w:cs="Times New Roman"/>
        </w:rPr>
        <w:t xml:space="preserve">the </w:t>
      </w:r>
      <w:r w:rsidR="00120369" w:rsidRPr="006400F7">
        <w:rPr>
          <w:rFonts w:ascii="Times New Roman" w:hAnsi="Times New Roman" w:cs="Times New Roman"/>
        </w:rPr>
        <w:t>m</w:t>
      </w:r>
      <w:r w:rsidR="00B27B40">
        <w:rPr>
          <w:rFonts w:ascii="Times New Roman" w:hAnsi="Times New Roman" w:cs="Times New Roman"/>
        </w:rPr>
        <w:t>ajority</w:t>
      </w:r>
      <w:r w:rsidR="005464E9">
        <w:rPr>
          <w:rFonts w:ascii="Times New Roman" w:hAnsi="Times New Roman" w:cs="Times New Roman"/>
        </w:rPr>
        <w:t xml:space="preserve"> of the gas</w:t>
      </w:r>
      <w:r w:rsidR="00B27B40">
        <w:rPr>
          <w:rFonts w:ascii="Times New Roman" w:hAnsi="Times New Roman" w:cs="Times New Roman"/>
        </w:rPr>
        <w:t xml:space="preserve"> </w:t>
      </w:r>
      <w:r w:rsidR="005464E9">
        <w:rPr>
          <w:rFonts w:ascii="Times New Roman" w:hAnsi="Times New Roman" w:cs="Times New Roman"/>
        </w:rPr>
        <w:t xml:space="preserve">is </w:t>
      </w:r>
      <w:r w:rsidR="00B27B40">
        <w:rPr>
          <w:rFonts w:ascii="Times New Roman" w:hAnsi="Times New Roman" w:cs="Times New Roman"/>
        </w:rPr>
        <w:t>generated</w:t>
      </w:r>
      <w:r w:rsidR="00120369" w:rsidRPr="006400F7">
        <w:rPr>
          <w:rFonts w:ascii="Times New Roman" w:hAnsi="Times New Roman" w:cs="Times New Roman"/>
        </w:rPr>
        <w:t xml:space="preserve"> for space and water heating</w:t>
      </w:r>
      <w:r w:rsidR="00120369">
        <w:rPr>
          <w:rFonts w:ascii="Times New Roman" w:hAnsi="Times New Roman" w:cs="Times New Roman"/>
        </w:rPr>
        <w:t xml:space="preserve"> which </w:t>
      </w:r>
      <w:r w:rsidR="00120369" w:rsidRPr="006400F7">
        <w:rPr>
          <w:rFonts w:ascii="Times New Roman" w:hAnsi="Times New Roman" w:cs="Times New Roman"/>
        </w:rPr>
        <w:t>can reach over +100 GW</w:t>
      </w:r>
      <w:r w:rsidR="006F6FB3">
        <w:rPr>
          <w:rFonts w:ascii="Times New Roman" w:hAnsi="Times New Roman" w:cs="Times New Roman"/>
        </w:rPr>
        <w:t xml:space="preserve">, these numbers are </w:t>
      </w:r>
      <w:r w:rsidR="00120369" w:rsidRPr="006400F7">
        <w:rPr>
          <w:rFonts w:ascii="Times New Roman" w:hAnsi="Times New Roman" w:cs="Times New Roman"/>
        </w:rPr>
        <w:t>ten times higher than the peak electrical demand.</w:t>
      </w:r>
      <w:r w:rsidR="00120369">
        <w:rPr>
          <w:rFonts w:ascii="Times New Roman" w:hAnsi="Times New Roman" w:cs="Times New Roman"/>
        </w:rPr>
        <w:t xml:space="preserve"> </w:t>
      </w:r>
      <w:r w:rsidR="00832B47">
        <w:rPr>
          <w:rFonts w:ascii="Times New Roman" w:hAnsi="Times New Roman" w:cs="Times New Roman"/>
        </w:rPr>
        <w:t xml:space="preserve">To mitigate this problem, electric heat pumps </w:t>
      </w:r>
      <w:r w:rsidR="00152C55">
        <w:rPr>
          <w:rFonts w:ascii="Times New Roman" w:hAnsi="Times New Roman" w:cs="Times New Roman"/>
        </w:rPr>
        <w:t>have been proposed as the number one viable</w:t>
      </w:r>
      <w:r w:rsidR="008B0AEB">
        <w:rPr>
          <w:rFonts w:ascii="Times New Roman" w:hAnsi="Times New Roman" w:cs="Times New Roman"/>
        </w:rPr>
        <w:t xml:space="preserve"> method</w:t>
      </w:r>
      <w:r w:rsidR="00152C55">
        <w:rPr>
          <w:rFonts w:ascii="Times New Roman" w:hAnsi="Times New Roman" w:cs="Times New Roman"/>
        </w:rPr>
        <w:t xml:space="preserve"> around the world</w:t>
      </w:r>
      <w:r w:rsidR="008B0AEB">
        <w:rPr>
          <w:rFonts w:ascii="Times New Roman" w:hAnsi="Times New Roman" w:cs="Times New Roman"/>
        </w:rPr>
        <w:t>.</w:t>
      </w:r>
      <w:r w:rsidR="000B1D89">
        <w:rPr>
          <w:rFonts w:ascii="Times New Roman" w:hAnsi="Times New Roman" w:cs="Times New Roman"/>
        </w:rPr>
        <w:t xml:space="preserve"> (</w:t>
      </w:r>
      <w:r w:rsidR="003E4B13">
        <w:rPr>
          <w:rFonts w:ascii="Times New Roman" w:hAnsi="Times New Roman" w:cs="Times New Roman"/>
        </w:rPr>
        <w:t>CCC</w:t>
      </w:r>
      <w:r w:rsidR="00C4270C">
        <w:rPr>
          <w:rFonts w:ascii="Times New Roman" w:hAnsi="Times New Roman" w:cs="Times New Roman"/>
        </w:rPr>
        <w:t xml:space="preserve">, 2019). </w:t>
      </w:r>
      <w:r w:rsidR="000B1D89">
        <w:rPr>
          <w:rFonts w:ascii="Times New Roman" w:hAnsi="Times New Roman" w:cs="Times New Roman"/>
        </w:rPr>
        <w:t xml:space="preserve">There have been </w:t>
      </w:r>
      <w:r w:rsidR="00AB6BE9">
        <w:rPr>
          <w:rFonts w:ascii="Times New Roman" w:hAnsi="Times New Roman" w:cs="Times New Roman"/>
        </w:rPr>
        <w:t>several</w:t>
      </w:r>
      <w:r w:rsidR="000B1D89">
        <w:rPr>
          <w:rFonts w:ascii="Times New Roman" w:hAnsi="Times New Roman" w:cs="Times New Roman"/>
        </w:rPr>
        <w:t xml:space="preserve"> complications during the progress </w:t>
      </w:r>
      <w:r w:rsidR="00A852FC">
        <w:rPr>
          <w:rFonts w:ascii="Times New Roman" w:hAnsi="Times New Roman" w:cs="Times New Roman"/>
        </w:rPr>
        <w:t>of heat pump installation</w:t>
      </w:r>
      <w:r w:rsidR="00E75D6A">
        <w:rPr>
          <w:rFonts w:ascii="Times New Roman" w:hAnsi="Times New Roman" w:cs="Times New Roman"/>
        </w:rPr>
        <w:t xml:space="preserve">, for example, </w:t>
      </w:r>
      <w:r w:rsidR="00A429A8">
        <w:rPr>
          <w:rFonts w:ascii="Times New Roman" w:hAnsi="Times New Roman" w:cs="Times New Roman"/>
        </w:rPr>
        <w:t>t</w:t>
      </w:r>
      <w:r w:rsidR="00E5786F">
        <w:rPr>
          <w:rFonts w:ascii="Times New Roman" w:hAnsi="Times New Roman" w:cs="Times New Roman"/>
        </w:rPr>
        <w:t xml:space="preserve">he </w:t>
      </w:r>
      <w:r w:rsidR="00E5786F" w:rsidRPr="006400F7">
        <w:rPr>
          <w:rFonts w:ascii="Times New Roman" w:hAnsi="Times New Roman" w:cs="Times New Roman"/>
        </w:rPr>
        <w:t>high capital cost of heat pumps, which can range from £450-1500/</w:t>
      </w:r>
      <w:proofErr w:type="spellStart"/>
      <w:r w:rsidR="00E5786F" w:rsidRPr="006400F7">
        <w:rPr>
          <w:rFonts w:ascii="Times New Roman" w:hAnsi="Times New Roman" w:cs="Times New Roman"/>
        </w:rPr>
        <w:t>kWth</w:t>
      </w:r>
      <w:proofErr w:type="spellEnd"/>
      <w:r w:rsidR="00E5786F" w:rsidRPr="006400F7">
        <w:rPr>
          <w:rFonts w:ascii="Times New Roman" w:hAnsi="Times New Roman" w:cs="Times New Roman"/>
        </w:rPr>
        <w:t xml:space="preserve"> depending on the system type, presents a significant barrier to their widespread adoption compared to gas or oil boilers, which cost around £70/</w:t>
      </w:r>
      <w:proofErr w:type="spellStart"/>
      <w:r w:rsidR="00E5786F" w:rsidRPr="006400F7">
        <w:rPr>
          <w:rFonts w:ascii="Times New Roman" w:hAnsi="Times New Roman" w:cs="Times New Roman"/>
        </w:rPr>
        <w:t>kWth</w:t>
      </w:r>
      <w:proofErr w:type="spellEnd"/>
      <w:r w:rsidR="00E5786F" w:rsidRPr="006400F7">
        <w:rPr>
          <w:rFonts w:ascii="Times New Roman" w:hAnsi="Times New Roman" w:cs="Times New Roman"/>
        </w:rPr>
        <w:t xml:space="preserve"> and £90/</w:t>
      </w:r>
      <w:proofErr w:type="spellStart"/>
      <w:r w:rsidR="00E5786F" w:rsidRPr="006400F7">
        <w:rPr>
          <w:rFonts w:ascii="Times New Roman" w:hAnsi="Times New Roman" w:cs="Times New Roman"/>
        </w:rPr>
        <w:t>kWth</w:t>
      </w:r>
      <w:proofErr w:type="spellEnd"/>
      <w:r w:rsidR="00E5786F" w:rsidRPr="006400F7">
        <w:rPr>
          <w:rFonts w:ascii="Times New Roman" w:hAnsi="Times New Roman" w:cs="Times New Roman"/>
        </w:rPr>
        <w:t>,</w:t>
      </w:r>
      <w:r w:rsidR="00FC3FCD">
        <w:rPr>
          <w:rFonts w:ascii="Times New Roman" w:hAnsi="Times New Roman" w:cs="Times New Roman"/>
        </w:rPr>
        <w:t xml:space="preserve"> (</w:t>
      </w:r>
      <w:proofErr w:type="spellStart"/>
      <w:r w:rsidR="00B547DC">
        <w:rPr>
          <w:rFonts w:ascii="Times New Roman" w:hAnsi="Times New Roman" w:cs="Times New Roman"/>
        </w:rPr>
        <w:t>Ferroukhi</w:t>
      </w:r>
      <w:proofErr w:type="spellEnd"/>
      <w:r w:rsidR="00B547DC">
        <w:rPr>
          <w:rFonts w:ascii="Times New Roman" w:hAnsi="Times New Roman" w:cs="Times New Roman"/>
        </w:rPr>
        <w:t>, 2020)</w:t>
      </w:r>
      <w:r w:rsidR="00E5786F" w:rsidRPr="006400F7">
        <w:rPr>
          <w:rFonts w:ascii="Times New Roman" w:hAnsi="Times New Roman" w:cs="Times New Roman"/>
        </w:rPr>
        <w:t>.</w:t>
      </w:r>
      <w:r w:rsidR="00E5786F">
        <w:rPr>
          <w:rFonts w:ascii="Times New Roman" w:hAnsi="Times New Roman" w:cs="Times New Roman"/>
        </w:rPr>
        <w:t xml:space="preserve"> </w:t>
      </w:r>
      <w:r w:rsidR="006D2C33" w:rsidRPr="006D2C33">
        <w:rPr>
          <w:rFonts w:ascii="Times New Roman" w:hAnsi="Times New Roman" w:cs="Times New Roman"/>
        </w:rPr>
        <w:t xml:space="preserve">In addition, major investments in power infrastructure are necessary, particularly in nations that primarily rely on </w:t>
      </w:r>
      <w:r w:rsidR="00BD5813">
        <w:rPr>
          <w:rFonts w:ascii="Times New Roman" w:hAnsi="Times New Roman" w:cs="Times New Roman"/>
        </w:rPr>
        <w:t xml:space="preserve">using </w:t>
      </w:r>
      <w:r w:rsidR="006D2C33" w:rsidRPr="006D2C33">
        <w:rPr>
          <w:rFonts w:ascii="Times New Roman" w:hAnsi="Times New Roman" w:cs="Times New Roman"/>
        </w:rPr>
        <w:t xml:space="preserve">fossil fuels for heating, such as the installation of low-carbon generators and the development of power transmission and distribution networks. </w:t>
      </w:r>
      <w:r w:rsidR="00E5786F" w:rsidRPr="006400F7">
        <w:rPr>
          <w:rFonts w:ascii="Times New Roman" w:hAnsi="Times New Roman" w:cs="Times New Roman"/>
        </w:rPr>
        <w:t>Therefore, any advancements in electrified heating that can help address these challenges and reduce infrastructure investments warrant attention</w:t>
      </w:r>
      <w:r w:rsidR="00E5786F" w:rsidRPr="00B26524">
        <w:t>.</w:t>
      </w:r>
    </w:p>
    <w:p w14:paraId="21D8CD72" w14:textId="77777777" w:rsidR="00E5786F" w:rsidRPr="001C295A" w:rsidRDefault="00E5786F" w:rsidP="00527A00">
      <w:pPr>
        <w:pStyle w:val="Heading2"/>
        <w:rPr>
          <w:rFonts w:ascii="Times New Roman" w:hAnsi="Times New Roman" w:cs="Times New Roman"/>
          <w:sz w:val="28"/>
          <w:szCs w:val="28"/>
        </w:rPr>
      </w:pPr>
      <w:bookmarkStart w:id="12" w:name="_Toc133611610"/>
      <w:r w:rsidRPr="001C295A">
        <w:rPr>
          <w:rFonts w:ascii="Times New Roman" w:hAnsi="Times New Roman" w:cs="Times New Roman"/>
          <w:sz w:val="28"/>
          <w:szCs w:val="28"/>
        </w:rPr>
        <w:t xml:space="preserve">2.2 </w:t>
      </w:r>
      <w:r w:rsidRPr="001C295A">
        <w:rPr>
          <w:rFonts w:ascii="Times New Roman" w:eastAsia="Calibri" w:hAnsi="Times New Roman" w:cs="Times New Roman"/>
          <w:sz w:val="28"/>
          <w:szCs w:val="28"/>
        </w:rPr>
        <w:t>Why heat pumps can support decarbonisation of heat and power</w:t>
      </w:r>
      <w:bookmarkEnd w:id="12"/>
    </w:p>
    <w:p w14:paraId="6C8AD09F" w14:textId="276C565E" w:rsidR="00EF5DA2" w:rsidRDefault="00B76465" w:rsidP="00FA7B75">
      <w:pPr>
        <w:spacing w:line="360" w:lineRule="auto"/>
        <w:rPr>
          <w:rFonts w:ascii="Times New Roman" w:hAnsi="Times New Roman" w:cs="Times New Roman"/>
          <w:lang w:eastAsia="en-GB"/>
        </w:rPr>
      </w:pPr>
      <w:r w:rsidRPr="00B76465">
        <w:rPr>
          <w:rFonts w:ascii="Times New Roman" w:hAnsi="Times New Roman" w:cs="Times New Roman"/>
          <w:lang w:eastAsia="en-GB"/>
        </w:rPr>
        <w:t xml:space="preserve">Since the maximum theoretical efficiency of converting energy from electricity to heat is 100%, heat pumps offer a more effective way to generate heat than electrical heaters. The Coefficient of Performance (COP), which calculates the ratio of useable thermal energy produced to the effort needed, is used to assess the energy efficiency of heat pump and air conditioning systems. With COPs of 2-4 (200%-400%) and 3-5 (300%-500%), respectively, air source heat pumps (ASHP) and ground source heat pumps (GSHP) are much more effective for electrified heating than conventional </w:t>
      </w:r>
      <w:r w:rsidRPr="00B76465">
        <w:rPr>
          <w:rFonts w:ascii="Times New Roman" w:hAnsi="Times New Roman" w:cs="Times New Roman"/>
          <w:lang w:eastAsia="en-GB"/>
        </w:rPr>
        <w:lastRenderedPageBreak/>
        <w:t>electrical heaters (</w:t>
      </w:r>
      <w:r w:rsidR="00AA144C">
        <w:rPr>
          <w:rFonts w:ascii="Times New Roman" w:hAnsi="Times New Roman" w:cs="Times New Roman"/>
          <w:lang w:eastAsia="en-GB"/>
        </w:rPr>
        <w:t>Dincer, 2012</w:t>
      </w:r>
      <w:r w:rsidRPr="00B76465">
        <w:rPr>
          <w:rFonts w:ascii="Times New Roman" w:hAnsi="Times New Roman" w:cs="Times New Roman"/>
          <w:lang w:eastAsia="en-GB"/>
        </w:rPr>
        <w:t>). Additionally, because electricity has a lower carbon intensity than gas, heat pumps may have a lower carbon footprint than gas boilers in many areas. The annual carbon emissions</w:t>
      </w:r>
      <w:r w:rsidR="00EF5DA2" w:rsidRPr="00EF5DA2">
        <w:t xml:space="preserve"> </w:t>
      </w:r>
      <w:r w:rsidR="00EF5DA2" w:rsidRPr="00EF5DA2">
        <w:rPr>
          <w:rFonts w:ascii="Times New Roman" w:hAnsi="Times New Roman" w:cs="Times New Roman"/>
          <w:lang w:eastAsia="en-GB"/>
        </w:rPr>
        <w:t>per kWh of thermal energy produced have been decreasing since 2012, as depicted in Fig. 1, with heat pumps having the lowest emissions.</w:t>
      </w:r>
    </w:p>
    <w:p w14:paraId="77DB69A7" w14:textId="0C10CCA7" w:rsidR="00892209" w:rsidRDefault="00892209" w:rsidP="00FA7B75">
      <w:pPr>
        <w:spacing w:line="360" w:lineRule="auto"/>
        <w:rPr>
          <w:rFonts w:ascii="Times New Roman" w:hAnsi="Times New Roman" w:cs="Times New Roman"/>
          <w:i/>
          <w:iCs/>
          <w:sz w:val="16"/>
          <w:szCs w:val="16"/>
          <w:lang w:eastAsia="en-GB"/>
        </w:rPr>
      </w:pPr>
      <w:r w:rsidRPr="00FC767F">
        <w:rPr>
          <w:rFonts w:ascii="Times New Roman" w:hAnsi="Times New Roman" w:cs="Times New Roman"/>
          <w:noProof/>
          <w:lang w:eastAsia="en-GB"/>
        </w:rPr>
        <w:drawing>
          <wp:anchor distT="0" distB="0" distL="114300" distR="114300" simplePos="0" relativeHeight="251667456" behindDoc="0" locked="0" layoutInCell="1" allowOverlap="1" wp14:anchorId="5E6CBCBE" wp14:editId="7B87E08E">
            <wp:simplePos x="0" y="0"/>
            <wp:positionH relativeFrom="margin">
              <wp:align>center</wp:align>
            </wp:positionH>
            <wp:positionV relativeFrom="paragraph">
              <wp:posOffset>5116</wp:posOffset>
            </wp:positionV>
            <wp:extent cx="3968151" cy="2092298"/>
            <wp:effectExtent l="0" t="0" r="0" b="3810"/>
            <wp:wrapNone/>
            <wp:docPr id="2140837256"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37256" name="Picture 1" descr="Chart, lin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968151" cy="2092298"/>
                    </a:xfrm>
                    <a:prstGeom prst="rect">
                      <a:avLst/>
                    </a:prstGeom>
                  </pic:spPr>
                </pic:pic>
              </a:graphicData>
            </a:graphic>
            <wp14:sizeRelH relativeFrom="margin">
              <wp14:pctWidth>0</wp14:pctWidth>
            </wp14:sizeRelH>
            <wp14:sizeRelV relativeFrom="margin">
              <wp14:pctHeight>0</wp14:pctHeight>
            </wp14:sizeRelV>
          </wp:anchor>
        </w:drawing>
      </w:r>
    </w:p>
    <w:p w14:paraId="7DAA25E7"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6D2D674A"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1950A155"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122B5EE1" w14:textId="35B429B8" w:rsidR="00892209" w:rsidRDefault="00892209" w:rsidP="00892209">
      <w:pPr>
        <w:spacing w:line="360" w:lineRule="auto"/>
        <w:jc w:val="center"/>
        <w:rPr>
          <w:rFonts w:ascii="Times New Roman" w:hAnsi="Times New Roman" w:cs="Times New Roman"/>
          <w:b/>
          <w:bCs/>
          <w:i/>
          <w:iCs/>
          <w:sz w:val="20"/>
          <w:szCs w:val="20"/>
          <w:lang w:eastAsia="en-GB"/>
        </w:rPr>
      </w:pPr>
    </w:p>
    <w:p w14:paraId="563B5F19"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50968945"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40590575" w14:textId="3419201D" w:rsidR="00892209" w:rsidRDefault="00892209" w:rsidP="00892209">
      <w:pPr>
        <w:spacing w:line="360" w:lineRule="auto"/>
        <w:jc w:val="center"/>
        <w:rPr>
          <w:rFonts w:ascii="Times New Roman" w:hAnsi="Times New Roman" w:cs="Times New Roman"/>
          <w:b/>
          <w:bCs/>
          <w:i/>
          <w:iCs/>
          <w:sz w:val="20"/>
          <w:szCs w:val="20"/>
          <w:lang w:eastAsia="en-GB"/>
        </w:rPr>
      </w:pPr>
      <w:r w:rsidRPr="00892209">
        <w:rPr>
          <w:rFonts w:ascii="Times New Roman" w:hAnsi="Times New Roman" w:cs="Times New Roman"/>
          <w:b/>
          <w:bCs/>
          <w:i/>
          <w:iCs/>
          <w:sz w:val="20"/>
          <w:szCs w:val="20"/>
          <w:lang w:eastAsia="en-GB"/>
        </w:rPr>
        <w:t xml:space="preserve">Fig. </w:t>
      </w:r>
      <w:r w:rsidR="00137816">
        <w:rPr>
          <w:rFonts w:ascii="Times New Roman" w:hAnsi="Times New Roman" w:cs="Times New Roman"/>
          <w:b/>
          <w:bCs/>
          <w:i/>
          <w:iCs/>
          <w:sz w:val="20"/>
          <w:szCs w:val="20"/>
          <w:lang w:eastAsia="en-GB"/>
        </w:rPr>
        <w:t xml:space="preserve">4 </w:t>
      </w:r>
      <w:r w:rsidR="00137816" w:rsidRPr="00892209">
        <w:rPr>
          <w:rFonts w:ascii="Times New Roman" w:hAnsi="Times New Roman" w:cs="Times New Roman"/>
          <w:b/>
          <w:bCs/>
          <w:i/>
          <w:iCs/>
          <w:sz w:val="20"/>
          <w:szCs w:val="20"/>
          <w:lang w:eastAsia="en-GB"/>
        </w:rPr>
        <w:t>shows</w:t>
      </w:r>
      <w:r w:rsidRPr="00892209">
        <w:rPr>
          <w:rFonts w:ascii="Times New Roman" w:hAnsi="Times New Roman" w:cs="Times New Roman"/>
          <w:b/>
          <w:bCs/>
          <w:i/>
          <w:iCs/>
          <w:sz w:val="20"/>
          <w:szCs w:val="20"/>
          <w:lang w:eastAsia="en-GB"/>
        </w:rPr>
        <w:t xml:space="preserve"> the estimated carbon emissions of hypothetical electrical heaters, heat pumps (COP=3), hydrogen heaters, and gas boilers</w:t>
      </w:r>
      <w:r w:rsidR="00C52FDB">
        <w:rPr>
          <w:rFonts w:ascii="Times New Roman" w:hAnsi="Times New Roman" w:cs="Times New Roman"/>
          <w:b/>
          <w:bCs/>
          <w:i/>
          <w:iCs/>
          <w:sz w:val="20"/>
          <w:szCs w:val="20"/>
          <w:lang w:eastAsia="en-GB"/>
        </w:rPr>
        <w:t xml:space="preserve"> (Wang et al, 2022)</w:t>
      </w:r>
      <w:r w:rsidR="00E775D1">
        <w:rPr>
          <w:rFonts w:ascii="Times New Roman" w:hAnsi="Times New Roman" w:cs="Times New Roman"/>
          <w:b/>
          <w:bCs/>
          <w:i/>
          <w:iCs/>
          <w:sz w:val="20"/>
          <w:szCs w:val="20"/>
          <w:lang w:eastAsia="en-GB"/>
        </w:rPr>
        <w:t>.</w:t>
      </w:r>
    </w:p>
    <w:p w14:paraId="214315B2" w14:textId="4DB1C91D" w:rsidR="00FA7B75" w:rsidRDefault="00400DB4" w:rsidP="00FA7B75">
      <w:pPr>
        <w:spacing w:line="360" w:lineRule="auto"/>
        <w:rPr>
          <w:rFonts w:ascii="Times New Roman" w:hAnsi="Times New Roman" w:cs="Times New Roman"/>
        </w:rPr>
      </w:pPr>
      <w:r w:rsidRPr="00400DB4">
        <w:rPr>
          <w:rFonts w:ascii="Times New Roman" w:hAnsi="Times New Roman" w:cs="Times New Roman"/>
        </w:rPr>
        <w:t xml:space="preserve">Furthermore, </w:t>
      </w:r>
      <w:r w:rsidR="006A69DD">
        <w:rPr>
          <w:rFonts w:ascii="Times New Roman" w:hAnsi="Times New Roman" w:cs="Times New Roman"/>
        </w:rPr>
        <w:t>the carbon intensity of electricity may</w:t>
      </w:r>
      <w:r w:rsidRPr="00400DB4">
        <w:rPr>
          <w:rFonts w:ascii="Times New Roman" w:hAnsi="Times New Roman" w:cs="Times New Roman"/>
        </w:rPr>
        <w:t xml:space="preserve"> eventually fall to zero or even turn negative due to the growing use of low-carbon power sources and the development of negative-carbon technologies like carbon capture and sequestration. As a result, heating systems based on electricity may have very minimal carbon emissions. </w:t>
      </w:r>
      <w:r w:rsidR="006A69DD">
        <w:rPr>
          <w:rFonts w:ascii="Times New Roman" w:hAnsi="Times New Roman" w:cs="Times New Roman"/>
        </w:rPr>
        <w:t>To</w:t>
      </w:r>
      <w:r w:rsidRPr="00400DB4">
        <w:rPr>
          <w:rFonts w:ascii="Times New Roman" w:hAnsi="Times New Roman" w:cs="Times New Roman"/>
        </w:rPr>
        <w:t xml:space="preserve"> create a load on the electrical grid that may be changed as needed, heat pumps enable the separation of heat generation from energy consumption. </w:t>
      </w:r>
      <w:r w:rsidR="00B5369A" w:rsidRPr="00B5369A">
        <w:rPr>
          <w:rFonts w:ascii="Times New Roman" w:hAnsi="Times New Roman" w:cs="Times New Roman"/>
        </w:rPr>
        <w:t xml:space="preserve">Heat pumps' adaptability can also be used to help with efforts to decarbonize the electricity industry. The flexibility of power capacity that heat pumps can provide is substantial. For instance, the peak gas demand for heating in the UK may exceed 100 GW during a regular week and exceed 200 GW during the worst weather. A further 16–35 GW of electrical load may be supplied to the grid if heat pumps with an average CO2 efficiency of 3 replaced 50% of this demand. </w:t>
      </w:r>
      <w:r w:rsidR="00C2059A" w:rsidRPr="00C2059A">
        <w:rPr>
          <w:rFonts w:ascii="Times New Roman" w:hAnsi="Times New Roman" w:cs="Times New Roman"/>
        </w:rPr>
        <w:t>However, because heating loads are synchronised with weather conditions, system operators may encounter difficulties balancing transmission and distribution networks. But when dealing with a high percentage of variable renewable energy sources, like heat pumps, the flexibility of the power capacity offered by heat pumps could help ease this challenge of balancing and maintaining the power system. As a result, efficient heat pump timing and placement might speed up the decarbonization of power and lower total investment costs.</w:t>
      </w:r>
    </w:p>
    <w:p w14:paraId="1B5DB937" w14:textId="0BD826B6" w:rsidR="0071467F" w:rsidRPr="001C295A" w:rsidRDefault="00392A27" w:rsidP="00527A00">
      <w:pPr>
        <w:pStyle w:val="Heading2"/>
        <w:rPr>
          <w:rFonts w:ascii="Times New Roman" w:hAnsi="Times New Roman" w:cs="Times New Roman"/>
          <w:sz w:val="28"/>
          <w:szCs w:val="28"/>
        </w:rPr>
      </w:pPr>
      <w:bookmarkStart w:id="13" w:name="_Toc133611611"/>
      <w:r w:rsidRPr="001C295A">
        <w:rPr>
          <w:rFonts w:ascii="Times New Roman" w:hAnsi="Times New Roman" w:cs="Times New Roman"/>
          <w:sz w:val="28"/>
          <w:szCs w:val="28"/>
        </w:rPr>
        <w:t>2.3 The development of high-efficiency heat pumps</w:t>
      </w:r>
      <w:bookmarkEnd w:id="13"/>
    </w:p>
    <w:p w14:paraId="233A7A31" w14:textId="63E172F0" w:rsidR="0071467F" w:rsidRPr="0071467F" w:rsidRDefault="00F428EF" w:rsidP="00A204D8">
      <w:pPr>
        <w:spacing w:line="360" w:lineRule="auto"/>
        <w:rPr>
          <w:rFonts w:ascii="Times New Roman" w:hAnsi="Times New Roman" w:cs="Times New Roman"/>
        </w:rPr>
      </w:pPr>
      <w:r>
        <w:rPr>
          <w:rFonts w:ascii="Times New Roman" w:hAnsi="Times New Roman" w:cs="Times New Roman"/>
        </w:rPr>
        <w:t xml:space="preserve">If you were to determine the efficiency of heat pumps, there are numerous </w:t>
      </w:r>
      <w:r w:rsidR="00FC7816">
        <w:rPr>
          <w:rFonts w:ascii="Times New Roman" w:hAnsi="Times New Roman" w:cs="Times New Roman"/>
        </w:rPr>
        <w:t>ways to do this.</w:t>
      </w:r>
      <w:r w:rsidR="00AB6472">
        <w:rPr>
          <w:rFonts w:ascii="Times New Roman" w:hAnsi="Times New Roman" w:cs="Times New Roman"/>
        </w:rPr>
        <w:t xml:space="preserve"> </w:t>
      </w:r>
      <w:r w:rsidR="0031362F">
        <w:rPr>
          <w:rFonts w:ascii="Times New Roman" w:hAnsi="Times New Roman" w:cs="Times New Roman"/>
        </w:rPr>
        <w:t xml:space="preserve">This section will </w:t>
      </w:r>
      <w:r w:rsidR="000E13F7">
        <w:rPr>
          <w:rFonts w:ascii="Times New Roman" w:hAnsi="Times New Roman" w:cs="Times New Roman"/>
        </w:rPr>
        <w:t xml:space="preserve">analyse the ideal cycle of a </w:t>
      </w:r>
      <w:r w:rsidR="006A69DD">
        <w:rPr>
          <w:rFonts w:ascii="Times New Roman" w:hAnsi="Times New Roman" w:cs="Times New Roman"/>
        </w:rPr>
        <w:t>vapour</w:t>
      </w:r>
      <w:r w:rsidR="000E13F7">
        <w:rPr>
          <w:rFonts w:ascii="Times New Roman" w:hAnsi="Times New Roman" w:cs="Times New Roman"/>
        </w:rPr>
        <w:t xml:space="preserve"> compression heat pump </w:t>
      </w:r>
      <w:r w:rsidR="00383958">
        <w:rPr>
          <w:rFonts w:ascii="Times New Roman" w:hAnsi="Times New Roman" w:cs="Times New Roman"/>
        </w:rPr>
        <w:t xml:space="preserve">and identify what </w:t>
      </w:r>
      <w:r w:rsidR="00864890">
        <w:rPr>
          <w:rFonts w:ascii="Times New Roman" w:hAnsi="Times New Roman" w:cs="Times New Roman"/>
        </w:rPr>
        <w:t>impacts</w:t>
      </w:r>
      <w:r w:rsidR="00383958">
        <w:rPr>
          <w:rFonts w:ascii="Times New Roman" w:hAnsi="Times New Roman" w:cs="Times New Roman"/>
        </w:rPr>
        <w:t xml:space="preserve"> </w:t>
      </w:r>
      <w:r w:rsidR="00864890">
        <w:rPr>
          <w:rFonts w:ascii="Times New Roman" w:hAnsi="Times New Roman" w:cs="Times New Roman"/>
        </w:rPr>
        <w:t>its</w:t>
      </w:r>
      <w:r w:rsidR="00383958">
        <w:rPr>
          <w:rFonts w:ascii="Times New Roman" w:hAnsi="Times New Roman" w:cs="Times New Roman"/>
        </w:rPr>
        <w:t xml:space="preserve"> </w:t>
      </w:r>
      <w:r w:rsidR="00864890">
        <w:rPr>
          <w:rFonts w:ascii="Times New Roman" w:hAnsi="Times New Roman" w:cs="Times New Roman"/>
        </w:rPr>
        <w:t>performance. Also</w:t>
      </w:r>
      <w:r w:rsidR="006A69DD">
        <w:rPr>
          <w:rFonts w:ascii="Times New Roman" w:hAnsi="Times New Roman" w:cs="Times New Roman"/>
        </w:rPr>
        <w:t>,</w:t>
      </w:r>
      <w:r w:rsidR="00864890">
        <w:rPr>
          <w:rFonts w:ascii="Times New Roman" w:hAnsi="Times New Roman" w:cs="Times New Roman"/>
        </w:rPr>
        <w:t xml:space="preserve"> </w:t>
      </w:r>
      <w:r w:rsidR="00864890" w:rsidRPr="00392A27">
        <w:rPr>
          <w:rFonts w:ascii="Times New Roman" w:eastAsia="Calibri" w:hAnsi="Times New Roman" w:cs="Times New Roman"/>
          <w:color w:val="000000"/>
          <w:kern w:val="0"/>
          <w:lang w:eastAsia="en-GB"/>
          <w14:ligatures w14:val="none"/>
        </w:rPr>
        <w:t xml:space="preserve">heat sources, heat distribution, and compressors are </w:t>
      </w:r>
      <w:r w:rsidR="00864890">
        <w:rPr>
          <w:rFonts w:ascii="Times New Roman" w:eastAsia="Calibri" w:hAnsi="Times New Roman" w:cs="Times New Roman"/>
          <w:color w:val="000000"/>
          <w:kern w:val="0"/>
          <w:lang w:eastAsia="en-GB"/>
          <w14:ligatures w14:val="none"/>
        </w:rPr>
        <w:t xml:space="preserve">analysed. </w:t>
      </w:r>
    </w:p>
    <w:p w14:paraId="32C5CF10" w14:textId="023A1916" w:rsidR="00430A5E" w:rsidRDefault="006A69DD" w:rsidP="00A204D8">
      <w:pPr>
        <w:spacing w:line="360" w:lineRule="auto"/>
        <w:rPr>
          <w:rFonts w:ascii="Times New Roman" w:eastAsia="Calibri" w:hAnsi="Times New Roman" w:cs="Times New Roman"/>
          <w:color w:val="000000"/>
          <w:kern w:val="0"/>
          <w:lang w:eastAsia="en-GB"/>
          <w14:ligatures w14:val="none"/>
        </w:rPr>
      </w:pPr>
      <w:r>
        <w:rPr>
          <w:rFonts w:ascii="Times New Roman" w:hAnsi="Times New Roman" w:cs="Times New Roman"/>
        </w:rPr>
        <w:lastRenderedPageBreak/>
        <w:t>Four key components make</w:t>
      </w:r>
      <w:r w:rsidR="002E6798">
        <w:rPr>
          <w:rFonts w:ascii="Times New Roman" w:hAnsi="Times New Roman" w:cs="Times New Roman"/>
        </w:rPr>
        <w:t xml:space="preserve"> up a vapour compression heat </w:t>
      </w:r>
      <w:r w:rsidR="00E85FAC">
        <w:rPr>
          <w:rFonts w:ascii="Times New Roman" w:hAnsi="Times New Roman" w:cs="Times New Roman"/>
        </w:rPr>
        <w:t xml:space="preserve">pump: </w:t>
      </w:r>
      <w:r w:rsidR="00DD199E">
        <w:rPr>
          <w:rFonts w:ascii="Times New Roman" w:hAnsi="Times New Roman" w:cs="Times New Roman"/>
        </w:rPr>
        <w:t xml:space="preserve">The </w:t>
      </w:r>
      <w:r w:rsidR="00DD199E" w:rsidRPr="00430A5E">
        <w:rPr>
          <w:rFonts w:ascii="Times New Roman" w:eastAsia="Calibri" w:hAnsi="Times New Roman" w:cs="Times New Roman"/>
          <w:color w:val="000000"/>
          <w:kern w:val="0"/>
          <w:lang w:eastAsia="en-GB"/>
          <w14:ligatures w14:val="none"/>
        </w:rPr>
        <w:t>expansion valve</w:t>
      </w:r>
      <w:r w:rsidR="00DD199E">
        <w:rPr>
          <w:rFonts w:ascii="Times New Roman" w:eastAsia="Calibri" w:hAnsi="Times New Roman" w:cs="Times New Roman"/>
          <w:color w:val="000000"/>
          <w:kern w:val="0"/>
          <w:lang w:eastAsia="en-GB"/>
          <w14:ligatures w14:val="none"/>
        </w:rPr>
        <w:t xml:space="preserve">, </w:t>
      </w:r>
      <w:r w:rsidR="00DD199E" w:rsidRPr="00430A5E">
        <w:rPr>
          <w:rFonts w:ascii="Times New Roman" w:eastAsia="Calibri" w:hAnsi="Times New Roman" w:cs="Times New Roman"/>
          <w:color w:val="000000"/>
          <w:kern w:val="0"/>
          <w:lang w:eastAsia="en-GB"/>
          <w14:ligatures w14:val="none"/>
        </w:rPr>
        <w:t>condenser</w:t>
      </w:r>
      <w:r w:rsidR="00DD199E">
        <w:rPr>
          <w:rFonts w:ascii="Times New Roman" w:eastAsia="Calibri" w:hAnsi="Times New Roman" w:cs="Times New Roman"/>
          <w:color w:val="000000"/>
          <w:kern w:val="0"/>
          <w:lang w:eastAsia="en-GB"/>
          <w14:ligatures w14:val="none"/>
        </w:rPr>
        <w:t xml:space="preserve">, </w:t>
      </w:r>
      <w:r w:rsidR="00AD5AC6">
        <w:rPr>
          <w:rFonts w:ascii="Times New Roman" w:eastAsia="Calibri" w:hAnsi="Times New Roman" w:cs="Times New Roman"/>
          <w:color w:val="000000"/>
          <w:kern w:val="0"/>
          <w:lang w:eastAsia="en-GB"/>
          <w14:ligatures w14:val="none"/>
        </w:rPr>
        <w:t>e</w:t>
      </w:r>
      <w:r w:rsidR="00AD5AC6" w:rsidRPr="00430A5E">
        <w:rPr>
          <w:rFonts w:ascii="Times New Roman" w:eastAsia="Calibri" w:hAnsi="Times New Roman" w:cs="Times New Roman"/>
          <w:color w:val="000000"/>
          <w:kern w:val="0"/>
          <w:lang w:eastAsia="en-GB"/>
          <w14:ligatures w14:val="none"/>
        </w:rPr>
        <w:t>vaporator,</w:t>
      </w:r>
      <w:r w:rsidR="00DD199E">
        <w:rPr>
          <w:rFonts w:ascii="Times New Roman" w:eastAsia="Calibri" w:hAnsi="Times New Roman" w:cs="Times New Roman"/>
          <w:color w:val="000000"/>
          <w:kern w:val="0"/>
          <w:lang w:eastAsia="en-GB"/>
          <w14:ligatures w14:val="none"/>
        </w:rPr>
        <w:t xml:space="preserve"> and </w:t>
      </w:r>
      <w:r w:rsidR="00DD199E" w:rsidRPr="00430A5E">
        <w:rPr>
          <w:rFonts w:ascii="Times New Roman" w:eastAsia="Calibri" w:hAnsi="Times New Roman" w:cs="Times New Roman"/>
          <w:color w:val="000000"/>
          <w:kern w:val="0"/>
          <w:lang w:eastAsia="en-GB"/>
          <w14:ligatures w14:val="none"/>
        </w:rPr>
        <w:t>compressor</w:t>
      </w:r>
      <w:r w:rsidR="00DD199E">
        <w:rPr>
          <w:rFonts w:ascii="Times New Roman" w:eastAsia="Calibri" w:hAnsi="Times New Roman" w:cs="Times New Roman"/>
          <w:color w:val="000000"/>
          <w:kern w:val="0"/>
          <w:lang w:eastAsia="en-GB"/>
          <w14:ligatures w14:val="none"/>
        </w:rPr>
        <w:t xml:space="preserve">. Each component </w:t>
      </w:r>
      <w:r w:rsidR="00386FFC">
        <w:rPr>
          <w:rFonts w:ascii="Times New Roman" w:eastAsia="Calibri" w:hAnsi="Times New Roman" w:cs="Times New Roman"/>
          <w:color w:val="000000"/>
          <w:kern w:val="0"/>
          <w:lang w:eastAsia="en-GB"/>
          <w14:ligatures w14:val="none"/>
        </w:rPr>
        <w:t>helps</w:t>
      </w:r>
      <w:r w:rsidR="00C73767">
        <w:rPr>
          <w:rFonts w:ascii="Times New Roman" w:eastAsia="Calibri" w:hAnsi="Times New Roman" w:cs="Times New Roman"/>
          <w:color w:val="000000"/>
          <w:kern w:val="0"/>
          <w:lang w:eastAsia="en-GB"/>
          <w14:ligatures w14:val="none"/>
        </w:rPr>
        <w:t xml:space="preserve"> </w:t>
      </w:r>
      <w:r>
        <w:rPr>
          <w:rFonts w:ascii="Times New Roman" w:eastAsia="Calibri" w:hAnsi="Times New Roman" w:cs="Times New Roman"/>
          <w:color w:val="000000"/>
          <w:kern w:val="0"/>
          <w:lang w:eastAsia="en-GB"/>
          <w14:ligatures w14:val="none"/>
        </w:rPr>
        <w:t>the</w:t>
      </w:r>
      <w:r w:rsidR="00C73767">
        <w:rPr>
          <w:rFonts w:ascii="Times New Roman" w:eastAsia="Calibri" w:hAnsi="Times New Roman" w:cs="Times New Roman"/>
          <w:color w:val="000000"/>
          <w:kern w:val="0"/>
          <w:lang w:eastAsia="en-GB"/>
          <w14:ligatures w14:val="none"/>
        </w:rPr>
        <w:t xml:space="preserve"> other </w:t>
      </w:r>
      <w:r w:rsidR="00AD5AC6">
        <w:rPr>
          <w:rFonts w:ascii="Times New Roman" w:eastAsia="Calibri" w:hAnsi="Times New Roman" w:cs="Times New Roman"/>
          <w:color w:val="000000"/>
          <w:kern w:val="0"/>
          <w:lang w:eastAsia="en-GB"/>
          <w14:ligatures w14:val="none"/>
        </w:rPr>
        <w:t>to transfer</w:t>
      </w:r>
      <w:r w:rsidR="00C73767">
        <w:rPr>
          <w:rFonts w:ascii="Times New Roman" w:eastAsia="Calibri" w:hAnsi="Times New Roman" w:cs="Times New Roman"/>
          <w:color w:val="000000"/>
          <w:kern w:val="0"/>
          <w:lang w:eastAsia="en-GB"/>
          <w14:ligatures w14:val="none"/>
        </w:rPr>
        <w:t xml:space="preserve"> heat from </w:t>
      </w:r>
      <w:r>
        <w:rPr>
          <w:rFonts w:ascii="Times New Roman" w:eastAsia="Calibri" w:hAnsi="Times New Roman" w:cs="Times New Roman"/>
          <w:color w:val="000000"/>
          <w:kern w:val="0"/>
          <w:lang w:eastAsia="en-GB"/>
          <w14:ligatures w14:val="none"/>
        </w:rPr>
        <w:t xml:space="preserve">a </w:t>
      </w:r>
      <w:r w:rsidR="00C73767">
        <w:rPr>
          <w:rFonts w:ascii="Times New Roman" w:eastAsia="Calibri" w:hAnsi="Times New Roman" w:cs="Times New Roman"/>
          <w:color w:val="000000"/>
          <w:kern w:val="0"/>
          <w:lang w:eastAsia="en-GB"/>
          <w14:ligatures w14:val="none"/>
        </w:rPr>
        <w:t xml:space="preserve">low to a </w:t>
      </w:r>
      <w:r>
        <w:rPr>
          <w:rFonts w:ascii="Times New Roman" w:eastAsia="Calibri" w:hAnsi="Times New Roman" w:cs="Times New Roman"/>
          <w:color w:val="000000"/>
          <w:kern w:val="0"/>
          <w:lang w:eastAsia="en-GB"/>
          <w14:ligatures w14:val="none"/>
        </w:rPr>
        <w:t>high-temperature</w:t>
      </w:r>
      <w:r w:rsidR="00C73767">
        <w:rPr>
          <w:rFonts w:ascii="Times New Roman" w:eastAsia="Calibri" w:hAnsi="Times New Roman" w:cs="Times New Roman"/>
          <w:color w:val="000000"/>
          <w:kern w:val="0"/>
          <w:lang w:eastAsia="en-GB"/>
          <w14:ligatures w14:val="none"/>
        </w:rPr>
        <w:t xml:space="preserve"> </w:t>
      </w:r>
      <w:r w:rsidR="00AD5AC6">
        <w:rPr>
          <w:rFonts w:ascii="Times New Roman" w:eastAsia="Calibri" w:hAnsi="Times New Roman" w:cs="Times New Roman"/>
          <w:color w:val="000000"/>
          <w:kern w:val="0"/>
          <w:lang w:eastAsia="en-GB"/>
          <w14:ligatures w14:val="none"/>
        </w:rPr>
        <w:t xml:space="preserve">source. </w:t>
      </w:r>
      <w:r w:rsidR="00430A5E" w:rsidRPr="00430A5E">
        <w:rPr>
          <w:rFonts w:ascii="Times New Roman" w:eastAsia="Calibri" w:hAnsi="Times New Roman" w:cs="Times New Roman"/>
          <w:color w:val="000000"/>
          <w:kern w:val="0"/>
          <w:lang w:eastAsia="en-GB"/>
          <w14:ligatures w14:val="none"/>
        </w:rPr>
        <w:t xml:space="preserve">The refrigerant fluid is compressed by the compressor and then circulated throughout the system. Once the vapour is cooled in the condenser, it undergoes complete condensation and becomes a liquid. </w:t>
      </w:r>
      <w:r w:rsidR="00244A36">
        <w:rPr>
          <w:rFonts w:ascii="Times New Roman" w:eastAsia="Calibri" w:hAnsi="Times New Roman" w:cs="Times New Roman"/>
          <w:color w:val="000000"/>
          <w:kern w:val="0"/>
          <w:lang w:eastAsia="en-GB"/>
          <w14:ligatures w14:val="none"/>
        </w:rPr>
        <w:t xml:space="preserve">The expansion valve then allows the </w:t>
      </w:r>
      <w:r w:rsidR="00520736">
        <w:rPr>
          <w:rFonts w:ascii="Times New Roman" w:eastAsia="Calibri" w:hAnsi="Times New Roman" w:cs="Times New Roman"/>
          <w:color w:val="000000"/>
          <w:kern w:val="0"/>
          <w:lang w:eastAsia="en-GB"/>
          <w14:ligatures w14:val="none"/>
        </w:rPr>
        <w:t>refrigerant to travel through and enter the evaporator</w:t>
      </w:r>
      <w:r w:rsidR="00837F85">
        <w:rPr>
          <w:rFonts w:ascii="Times New Roman" w:eastAsia="Calibri" w:hAnsi="Times New Roman" w:cs="Times New Roman"/>
          <w:color w:val="000000"/>
          <w:kern w:val="0"/>
          <w:lang w:eastAsia="en-GB"/>
          <w14:ligatures w14:val="none"/>
        </w:rPr>
        <w:t xml:space="preserve">, </w:t>
      </w:r>
      <w:r w:rsidR="00430A5E" w:rsidRPr="00430A5E">
        <w:rPr>
          <w:rFonts w:ascii="Times New Roman" w:eastAsia="Calibri" w:hAnsi="Times New Roman" w:cs="Times New Roman"/>
          <w:color w:val="000000"/>
          <w:kern w:val="0"/>
          <w:lang w:eastAsia="en-GB"/>
          <w14:ligatures w14:val="none"/>
        </w:rPr>
        <w:t>where it is heated by a low-temperature source like GSHPs for the ground or ASHPs for the ambient air.</w:t>
      </w:r>
      <w:r w:rsidR="00430A5E">
        <w:rPr>
          <w:rFonts w:ascii="Times New Roman" w:eastAsia="Calibri" w:hAnsi="Times New Roman" w:cs="Times New Roman"/>
          <w:color w:val="000000"/>
          <w:kern w:val="0"/>
          <w:lang w:eastAsia="en-GB"/>
          <w14:ligatures w14:val="none"/>
        </w:rPr>
        <w:t xml:space="preserve"> The process is then repeated. </w:t>
      </w:r>
    </w:p>
    <w:p w14:paraId="45574C98" w14:textId="23210D4E" w:rsidR="00837F85" w:rsidRPr="003B560C" w:rsidRDefault="00837F85" w:rsidP="00C13890">
      <w:pPr>
        <w:rPr>
          <w:rFonts w:ascii="Times New Roman" w:eastAsia="Calibri" w:hAnsi="Times New Roman" w:cs="Times New Roman"/>
          <w:color w:val="000000"/>
          <w:kern w:val="0"/>
          <w:lang w:eastAsia="en-GB"/>
          <w14:ligatures w14:val="none"/>
        </w:rPr>
      </w:pPr>
      <w:r w:rsidRPr="00837F85">
        <w:rPr>
          <w:rFonts w:ascii="Times New Roman" w:eastAsia="Calibri" w:hAnsi="Times New Roman" w:cs="Times New Roman"/>
          <w:noProof/>
          <w:color w:val="000000"/>
          <w:kern w:val="0"/>
          <w:lang w:eastAsia="en-GB"/>
          <w14:ligatures w14:val="none"/>
        </w:rPr>
        <w:drawing>
          <wp:anchor distT="0" distB="0" distL="114300" distR="114300" simplePos="0" relativeHeight="251668480" behindDoc="0" locked="0" layoutInCell="1" allowOverlap="1" wp14:anchorId="515E9AFB" wp14:editId="647308BF">
            <wp:simplePos x="0" y="0"/>
            <wp:positionH relativeFrom="margin">
              <wp:align>center</wp:align>
            </wp:positionH>
            <wp:positionV relativeFrom="paragraph">
              <wp:posOffset>6087</wp:posOffset>
            </wp:positionV>
            <wp:extent cx="2803585" cy="2224604"/>
            <wp:effectExtent l="0" t="0" r="0" b="4445"/>
            <wp:wrapNone/>
            <wp:docPr id="99890631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06310" name="Picture 1"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03585" cy="2224604"/>
                    </a:xfrm>
                    <a:prstGeom prst="rect">
                      <a:avLst/>
                    </a:prstGeom>
                  </pic:spPr>
                </pic:pic>
              </a:graphicData>
            </a:graphic>
          </wp:anchor>
        </w:drawing>
      </w:r>
    </w:p>
    <w:p w14:paraId="2BDFD58D" w14:textId="77777777" w:rsidR="00430A5E" w:rsidRDefault="00430A5E" w:rsidP="00392A27">
      <w:pPr>
        <w:spacing w:after="5" w:line="360" w:lineRule="auto"/>
        <w:ind w:left="-15"/>
        <w:rPr>
          <w:rFonts w:ascii="Times New Roman" w:eastAsia="Calibri" w:hAnsi="Times New Roman" w:cs="Times New Roman"/>
          <w:color w:val="000000"/>
          <w:kern w:val="0"/>
          <w:lang w:eastAsia="en-GB"/>
          <w14:ligatures w14:val="none"/>
        </w:rPr>
      </w:pPr>
    </w:p>
    <w:p w14:paraId="67A7CC97"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34651D96"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1E23465E"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611D8CDB"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4B9AAC90"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77410A36"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3008BB28"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6A9FBCAC" w14:textId="71ABB017" w:rsidR="00837F85" w:rsidRPr="00441CE8" w:rsidRDefault="00837F85" w:rsidP="00441CE8">
      <w:pPr>
        <w:spacing w:after="5" w:line="360" w:lineRule="auto"/>
        <w:ind w:left="-15"/>
        <w:jc w:val="center"/>
        <w:rPr>
          <w:rFonts w:ascii="Times New Roman" w:eastAsia="Calibri" w:hAnsi="Times New Roman" w:cs="Times New Roman"/>
          <w:b/>
          <w:bCs/>
          <w:i/>
          <w:iCs/>
          <w:color w:val="000000"/>
          <w:kern w:val="0"/>
          <w:sz w:val="20"/>
          <w:szCs w:val="20"/>
          <w:lang w:eastAsia="en-GB"/>
          <w14:ligatures w14:val="none"/>
        </w:rPr>
      </w:pPr>
      <w:r w:rsidRPr="00441CE8">
        <w:rPr>
          <w:rFonts w:ascii="Times New Roman" w:eastAsia="Calibri" w:hAnsi="Times New Roman" w:cs="Times New Roman"/>
          <w:b/>
          <w:bCs/>
          <w:i/>
          <w:iCs/>
          <w:color w:val="000000"/>
          <w:kern w:val="0"/>
          <w:sz w:val="20"/>
          <w:szCs w:val="20"/>
          <w:lang w:eastAsia="en-GB"/>
          <w14:ligatures w14:val="none"/>
        </w:rPr>
        <w:t>Figure</w:t>
      </w:r>
      <w:r w:rsidR="00137816">
        <w:rPr>
          <w:rFonts w:ascii="Times New Roman" w:eastAsia="Calibri" w:hAnsi="Times New Roman" w:cs="Times New Roman"/>
          <w:b/>
          <w:bCs/>
          <w:i/>
          <w:iCs/>
          <w:color w:val="000000"/>
          <w:kern w:val="0"/>
          <w:sz w:val="20"/>
          <w:szCs w:val="20"/>
          <w:lang w:eastAsia="en-GB"/>
          <w14:ligatures w14:val="none"/>
        </w:rPr>
        <w:t xml:space="preserve"> </w:t>
      </w:r>
      <w:r w:rsidR="001C295A">
        <w:rPr>
          <w:rFonts w:ascii="Times New Roman" w:eastAsia="Calibri" w:hAnsi="Times New Roman" w:cs="Times New Roman"/>
          <w:b/>
          <w:bCs/>
          <w:i/>
          <w:iCs/>
          <w:color w:val="000000"/>
          <w:kern w:val="0"/>
          <w:sz w:val="20"/>
          <w:szCs w:val="20"/>
          <w:lang w:eastAsia="en-GB"/>
          <w14:ligatures w14:val="none"/>
        </w:rPr>
        <w:t xml:space="preserve">5 </w:t>
      </w:r>
      <w:r w:rsidR="001C295A" w:rsidRPr="00441CE8">
        <w:rPr>
          <w:rFonts w:ascii="Times New Roman" w:eastAsia="Calibri" w:hAnsi="Times New Roman" w:cs="Times New Roman"/>
          <w:b/>
          <w:bCs/>
          <w:i/>
          <w:iCs/>
          <w:color w:val="000000"/>
          <w:kern w:val="0"/>
          <w:sz w:val="20"/>
          <w:szCs w:val="20"/>
          <w:lang w:eastAsia="en-GB"/>
          <w14:ligatures w14:val="none"/>
        </w:rPr>
        <w:t>shows</w:t>
      </w:r>
      <w:r w:rsidR="00577015" w:rsidRPr="00441CE8">
        <w:rPr>
          <w:rFonts w:ascii="Times New Roman" w:eastAsia="Calibri" w:hAnsi="Times New Roman" w:cs="Times New Roman"/>
          <w:b/>
          <w:bCs/>
          <w:i/>
          <w:iCs/>
          <w:color w:val="000000"/>
          <w:kern w:val="0"/>
          <w:sz w:val="20"/>
          <w:szCs w:val="20"/>
          <w:lang w:eastAsia="en-GB"/>
          <w14:ligatures w14:val="none"/>
        </w:rPr>
        <w:t xml:space="preserve"> the vapour compression heat pump process (</w:t>
      </w:r>
      <w:proofErr w:type="spellStart"/>
      <w:r w:rsidR="00441CE8" w:rsidRPr="00441CE8">
        <w:rPr>
          <w:rFonts w:ascii="Times New Roman" w:eastAsia="Calibri" w:hAnsi="Times New Roman" w:cs="Times New Roman"/>
          <w:b/>
          <w:bCs/>
          <w:i/>
          <w:iCs/>
          <w:color w:val="000000"/>
          <w:kern w:val="0"/>
          <w:sz w:val="20"/>
          <w:szCs w:val="20"/>
          <w:lang w:eastAsia="en-GB"/>
          <w14:ligatures w14:val="none"/>
        </w:rPr>
        <w:t>Crall</w:t>
      </w:r>
      <w:proofErr w:type="spellEnd"/>
      <w:r w:rsidR="00441CE8" w:rsidRPr="00441CE8">
        <w:rPr>
          <w:rFonts w:ascii="Times New Roman" w:eastAsia="Calibri" w:hAnsi="Times New Roman" w:cs="Times New Roman"/>
          <w:b/>
          <w:bCs/>
          <w:i/>
          <w:iCs/>
          <w:color w:val="000000"/>
          <w:kern w:val="0"/>
          <w:sz w:val="20"/>
          <w:szCs w:val="20"/>
          <w:lang w:eastAsia="en-GB"/>
          <w14:ligatures w14:val="none"/>
        </w:rPr>
        <w:t>, 2015).</w:t>
      </w:r>
    </w:p>
    <w:p w14:paraId="67F915D7"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2C136048" w14:textId="6C4FD88B" w:rsidR="000C140C" w:rsidRDefault="00A204D8" w:rsidP="001C295A">
      <w:pPr>
        <w:spacing w:after="5" w:line="360" w:lineRule="auto"/>
        <w:rPr>
          <w:rFonts w:ascii="Times New Roman" w:eastAsia="Calibri" w:hAnsi="Times New Roman" w:cs="Times New Roman"/>
          <w:color w:val="000000"/>
          <w:kern w:val="0"/>
          <w:lang w:eastAsia="en-GB"/>
          <w14:ligatures w14:val="none"/>
        </w:rPr>
      </w:pPr>
      <w:r>
        <w:rPr>
          <w:rFonts w:ascii="Times New Roman" w:eastAsia="Calibri" w:hAnsi="Times New Roman" w:cs="Times New Roman"/>
          <w:color w:val="000000"/>
          <w:kern w:val="0"/>
          <w:lang w:eastAsia="en-GB"/>
          <w14:ligatures w14:val="none"/>
        </w:rPr>
        <w:t xml:space="preserve">As seen below, </w:t>
      </w:r>
      <w:r w:rsidR="000C140C" w:rsidRPr="000C140C">
        <w:rPr>
          <w:rFonts w:ascii="Times New Roman" w:eastAsia="Calibri" w:hAnsi="Times New Roman" w:cs="Times New Roman"/>
          <w:color w:val="000000"/>
          <w:kern w:val="0"/>
          <w:lang w:eastAsia="en-GB"/>
          <w14:ligatures w14:val="none"/>
        </w:rPr>
        <w:t>the pressure-enthalpy (p-h) diagram of a perfect heat pump system is shown in Figure 3. The figure depicts how the compression and related tasks are represented.</w:t>
      </w:r>
    </w:p>
    <w:p w14:paraId="7A294C50" w14:textId="2D8B772F" w:rsidR="000C140C" w:rsidRDefault="00B520EC" w:rsidP="000C140C">
      <w:pPr>
        <w:spacing w:after="5" w:line="360" w:lineRule="auto"/>
        <w:rPr>
          <w:rFonts w:ascii="Times New Roman" w:eastAsia="Calibri" w:hAnsi="Times New Roman" w:cs="Times New Roman"/>
          <w:color w:val="000000"/>
          <w:kern w:val="0"/>
          <w:lang w:eastAsia="en-GB"/>
          <w14:ligatures w14:val="none"/>
        </w:rPr>
      </w:pPr>
      <w:r w:rsidRPr="00D51287">
        <w:rPr>
          <w:noProof/>
          <w:lang w:eastAsia="en-GB"/>
        </w:rPr>
        <w:drawing>
          <wp:anchor distT="0" distB="0" distL="114300" distR="114300" simplePos="0" relativeHeight="251670528" behindDoc="0" locked="0" layoutInCell="1" allowOverlap="1" wp14:anchorId="0515BB90" wp14:editId="284EB724">
            <wp:simplePos x="0" y="0"/>
            <wp:positionH relativeFrom="margin">
              <wp:align>right</wp:align>
            </wp:positionH>
            <wp:positionV relativeFrom="paragraph">
              <wp:posOffset>370420</wp:posOffset>
            </wp:positionV>
            <wp:extent cx="2591699" cy="2120481"/>
            <wp:effectExtent l="0" t="0" r="0" b="0"/>
            <wp:wrapNone/>
            <wp:docPr id="465932394"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32394" name="Picture 1"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91699" cy="2120481"/>
                    </a:xfrm>
                    <a:prstGeom prst="rect">
                      <a:avLst/>
                    </a:prstGeom>
                  </pic:spPr>
                </pic:pic>
              </a:graphicData>
            </a:graphic>
            <wp14:sizeRelH relativeFrom="margin">
              <wp14:pctWidth>0</wp14:pctWidth>
            </wp14:sizeRelH>
            <wp14:sizeRelV relativeFrom="margin">
              <wp14:pctHeight>0</wp14:pctHeight>
            </wp14:sizeRelV>
          </wp:anchor>
        </w:drawing>
      </w:r>
      <w:r w:rsidRPr="0064778B">
        <w:rPr>
          <w:noProof/>
          <w:lang w:eastAsia="en-GB"/>
        </w:rPr>
        <w:drawing>
          <wp:anchor distT="0" distB="0" distL="114300" distR="114300" simplePos="0" relativeHeight="251669504" behindDoc="1" locked="0" layoutInCell="1" allowOverlap="1" wp14:anchorId="1210F201" wp14:editId="2BEB47B0">
            <wp:simplePos x="0" y="0"/>
            <wp:positionH relativeFrom="margin">
              <wp:align>left</wp:align>
            </wp:positionH>
            <wp:positionV relativeFrom="paragraph">
              <wp:posOffset>276261</wp:posOffset>
            </wp:positionV>
            <wp:extent cx="3062605" cy="2199005"/>
            <wp:effectExtent l="0" t="0" r="4445" b="0"/>
            <wp:wrapTopAndBottom/>
            <wp:docPr id="1464492256"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92256" name="Picture 1" descr="Chart, line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062605" cy="2199005"/>
                    </a:xfrm>
                    <a:prstGeom prst="rect">
                      <a:avLst/>
                    </a:prstGeom>
                  </pic:spPr>
                </pic:pic>
              </a:graphicData>
            </a:graphic>
            <wp14:sizeRelH relativeFrom="margin">
              <wp14:pctWidth>0</wp14:pctWidth>
            </wp14:sizeRelH>
            <wp14:sizeRelV relativeFrom="margin">
              <wp14:pctHeight>0</wp14:pctHeight>
            </wp14:sizeRelV>
          </wp:anchor>
        </w:drawing>
      </w:r>
    </w:p>
    <w:p w14:paraId="1B2C29F8" w14:textId="20717C90" w:rsidR="009733B9" w:rsidRDefault="009733B9" w:rsidP="00B520EC">
      <w:pPr>
        <w:jc w:val="center"/>
        <w:rPr>
          <w:rFonts w:ascii="Times New Roman" w:eastAsia="Calibri" w:hAnsi="Times New Roman" w:cs="Times New Roman"/>
          <w:b/>
          <w:bCs/>
          <w:i/>
          <w:iCs/>
          <w:color w:val="000000"/>
          <w:kern w:val="0"/>
          <w:sz w:val="20"/>
          <w:szCs w:val="20"/>
          <w:lang w:eastAsia="en-GB"/>
          <w14:ligatures w14:val="none"/>
        </w:rPr>
      </w:pPr>
      <w:r w:rsidRPr="009733B9">
        <w:rPr>
          <w:rFonts w:ascii="Times New Roman" w:eastAsia="Calibri" w:hAnsi="Times New Roman" w:cs="Times New Roman"/>
          <w:b/>
          <w:bCs/>
          <w:i/>
          <w:iCs/>
          <w:color w:val="000000"/>
          <w:kern w:val="0"/>
          <w:sz w:val="20"/>
          <w:szCs w:val="20"/>
          <w:lang w:eastAsia="en-GB"/>
          <w14:ligatures w14:val="none"/>
        </w:rPr>
        <w:t xml:space="preserve">Fig. </w:t>
      </w:r>
      <w:r w:rsidR="00137816">
        <w:rPr>
          <w:rFonts w:ascii="Times New Roman" w:eastAsia="Calibri" w:hAnsi="Times New Roman" w:cs="Times New Roman"/>
          <w:b/>
          <w:bCs/>
          <w:i/>
          <w:iCs/>
          <w:color w:val="000000"/>
          <w:kern w:val="0"/>
          <w:sz w:val="20"/>
          <w:szCs w:val="20"/>
          <w:lang w:eastAsia="en-GB"/>
          <w14:ligatures w14:val="none"/>
        </w:rPr>
        <w:t>6</w:t>
      </w:r>
      <w:r w:rsidRPr="009733B9">
        <w:rPr>
          <w:rFonts w:ascii="Times New Roman" w:eastAsia="Calibri" w:hAnsi="Times New Roman" w:cs="Times New Roman"/>
          <w:b/>
          <w:bCs/>
          <w:i/>
          <w:iCs/>
          <w:color w:val="000000"/>
          <w:kern w:val="0"/>
          <w:sz w:val="20"/>
          <w:szCs w:val="20"/>
          <w:lang w:eastAsia="en-GB"/>
          <w14:ligatures w14:val="none"/>
        </w:rPr>
        <w:t xml:space="preserve"> shows the theoretical effects of the compressor efficiency, evaporation temperature, and condensation temperature on the coefficient of performance (COP) of ideal heat pumps. </w:t>
      </w:r>
      <w:r w:rsidR="008462C6">
        <w:rPr>
          <w:rFonts w:ascii="Times New Roman" w:eastAsia="Calibri" w:hAnsi="Times New Roman" w:cs="Times New Roman"/>
          <w:b/>
          <w:bCs/>
          <w:i/>
          <w:iCs/>
          <w:color w:val="000000"/>
          <w:kern w:val="0"/>
          <w:sz w:val="20"/>
          <w:szCs w:val="20"/>
          <w:lang w:eastAsia="en-GB"/>
          <w14:ligatures w14:val="none"/>
        </w:rPr>
        <w:t>T</w:t>
      </w:r>
      <w:r w:rsidRPr="009733B9">
        <w:rPr>
          <w:rFonts w:ascii="Times New Roman" w:eastAsia="Calibri" w:hAnsi="Times New Roman" w:cs="Times New Roman"/>
          <w:b/>
          <w:bCs/>
          <w:i/>
          <w:iCs/>
          <w:color w:val="000000"/>
          <w:kern w:val="0"/>
          <w:sz w:val="20"/>
          <w:szCs w:val="20"/>
          <w:lang w:eastAsia="en-GB"/>
          <w14:ligatures w14:val="none"/>
        </w:rPr>
        <w:t xml:space="preserve">he evaporation temperature, the condensation temperature, and the compressor efficiency are displayed in </w:t>
      </w:r>
      <w:r w:rsidR="008462C6">
        <w:rPr>
          <w:rFonts w:ascii="Times New Roman" w:eastAsia="Calibri" w:hAnsi="Times New Roman" w:cs="Times New Roman"/>
          <w:b/>
          <w:bCs/>
          <w:i/>
          <w:iCs/>
          <w:color w:val="000000"/>
          <w:kern w:val="0"/>
          <w:sz w:val="20"/>
          <w:szCs w:val="20"/>
          <w:lang w:eastAsia="en-GB"/>
          <w14:ligatures w14:val="none"/>
        </w:rPr>
        <w:t>these graphs.</w:t>
      </w:r>
    </w:p>
    <w:p w14:paraId="6FE4A484" w14:textId="4911D0C6" w:rsidR="00B520EC" w:rsidRPr="00397E57" w:rsidRDefault="00B520EC" w:rsidP="00B520EC">
      <w:pPr>
        <w:pStyle w:val="ListParagraph"/>
        <w:numPr>
          <w:ilvl w:val="0"/>
          <w:numId w:val="5"/>
        </w:numPr>
        <w:spacing w:after="5" w:line="360" w:lineRule="auto"/>
        <w:rPr>
          <w:rFonts w:ascii="Times New Roman" w:eastAsia="Calibri" w:hAnsi="Times New Roman" w:cs="Times New Roman"/>
          <w:color w:val="000000"/>
          <w:kern w:val="0"/>
          <w:lang w:eastAsia="en-GB"/>
          <w14:ligatures w14:val="none"/>
        </w:rPr>
      </w:pPr>
      <w:r w:rsidRPr="00397E57">
        <w:rPr>
          <w:rFonts w:ascii="Cambria Math" w:eastAsia="Calibri" w:hAnsi="Cambria Math" w:cs="Cambria Math"/>
          <w:i/>
          <w:color w:val="000000"/>
          <w:kern w:val="0"/>
          <w:lang w:eastAsia="en-GB"/>
          <w14:ligatures w14:val="none"/>
        </w:rPr>
        <w:t>𝑊</w:t>
      </w:r>
      <w:r w:rsidRPr="00397E57">
        <w:rPr>
          <w:rFonts w:ascii="Cambria Math" w:eastAsia="Calibri" w:hAnsi="Cambria Math" w:cs="Cambria Math"/>
          <w:i/>
          <w:color w:val="000000"/>
          <w:kern w:val="0"/>
          <w:vertAlign w:val="subscript"/>
          <w:lang w:eastAsia="en-GB"/>
          <w14:ligatures w14:val="none"/>
        </w:rPr>
        <w:t>𝑐</w:t>
      </w:r>
      <w:r w:rsidRPr="00397E57">
        <w:rPr>
          <w:rFonts w:ascii="Times New Roman" w:eastAsia="Calibri" w:hAnsi="Times New Roman" w:cs="Times New Roman"/>
          <w:color w:val="000000"/>
          <w:kern w:val="0"/>
          <w:lang w:eastAsia="en-GB"/>
          <w14:ligatures w14:val="none"/>
        </w:rPr>
        <w:t>;</w:t>
      </w:r>
      <w:r w:rsidR="00C6734F">
        <w:rPr>
          <w:rFonts w:ascii="Times New Roman" w:eastAsia="Calibri" w:hAnsi="Times New Roman" w:cs="Times New Roman"/>
          <w:color w:val="000000"/>
          <w:kern w:val="0"/>
          <w:lang w:eastAsia="en-GB"/>
          <w14:ligatures w14:val="none"/>
        </w:rPr>
        <w:t xml:space="preserve"> </w:t>
      </w:r>
      <w:r w:rsidR="00C6734F" w:rsidRPr="00C6734F">
        <w:rPr>
          <w:rFonts w:ascii="Times New Roman" w:eastAsia="Calibri" w:hAnsi="Times New Roman" w:cs="Times New Roman"/>
          <w:color w:val="000000"/>
          <w:kern w:val="0"/>
          <w:lang w:eastAsia="en-GB"/>
          <w14:ligatures w14:val="none"/>
        </w:rPr>
        <w:t xml:space="preserve">stands for the condensation that undergoes </w:t>
      </w:r>
      <w:r w:rsidR="006A69DD">
        <w:rPr>
          <w:rFonts w:ascii="Times New Roman" w:eastAsia="Calibri" w:hAnsi="Times New Roman" w:cs="Times New Roman"/>
          <w:color w:val="000000"/>
          <w:kern w:val="0"/>
          <w:lang w:eastAsia="en-GB"/>
          <w14:ligatures w14:val="none"/>
        </w:rPr>
        <w:t xml:space="preserve">an </w:t>
      </w:r>
      <w:r w:rsidR="00C6734F" w:rsidRPr="00C6734F">
        <w:rPr>
          <w:rFonts w:ascii="Times New Roman" w:eastAsia="Calibri" w:hAnsi="Times New Roman" w:cs="Times New Roman"/>
          <w:color w:val="000000"/>
          <w:kern w:val="0"/>
          <w:lang w:eastAsia="en-GB"/>
          <w14:ligatures w14:val="none"/>
        </w:rPr>
        <w:t>isobaric phase change and releases heat to an external heat sink.</w:t>
      </w:r>
    </w:p>
    <w:p w14:paraId="318846E1" w14:textId="77777777" w:rsidR="00B520EC" w:rsidRDefault="00B520EC" w:rsidP="00B520EC">
      <w:pPr>
        <w:pStyle w:val="ListParagraph"/>
        <w:numPr>
          <w:ilvl w:val="0"/>
          <w:numId w:val="5"/>
        </w:numPr>
        <w:spacing w:after="5" w:line="360" w:lineRule="auto"/>
        <w:rPr>
          <w:rFonts w:ascii="Times New Roman" w:eastAsia="Calibri" w:hAnsi="Times New Roman" w:cs="Times New Roman"/>
          <w:color w:val="000000"/>
          <w:kern w:val="0"/>
          <w:lang w:eastAsia="en-GB"/>
          <w14:ligatures w14:val="none"/>
        </w:rPr>
      </w:pPr>
      <w:r w:rsidRPr="00397E57">
        <w:rPr>
          <w:rFonts w:ascii="Cambria Math" w:eastAsia="Calibri" w:hAnsi="Cambria Math" w:cs="Cambria Math"/>
          <w:i/>
          <w:color w:val="000000"/>
          <w:kern w:val="0"/>
          <w:lang w:eastAsia="en-GB"/>
          <w14:ligatures w14:val="none"/>
        </w:rPr>
        <w:t>𝑄</w:t>
      </w:r>
      <w:r w:rsidRPr="00397E57">
        <w:rPr>
          <w:rFonts w:ascii="Cambria Math" w:eastAsia="Calibri" w:hAnsi="Cambria Math" w:cs="Cambria Math"/>
          <w:i/>
          <w:color w:val="000000"/>
          <w:kern w:val="0"/>
          <w:vertAlign w:val="subscript"/>
          <w:lang w:eastAsia="en-GB"/>
          <w14:ligatures w14:val="none"/>
        </w:rPr>
        <w:t>𝑜𝑢𝑡</w:t>
      </w:r>
      <w:r w:rsidRPr="00397E57">
        <w:rPr>
          <w:rFonts w:ascii="Times New Roman" w:eastAsia="Calibri" w:hAnsi="Times New Roman" w:cs="Times New Roman"/>
          <w:color w:val="000000"/>
          <w:kern w:val="0"/>
          <w:lang w:eastAsia="en-GB"/>
          <w14:ligatures w14:val="none"/>
        </w:rPr>
        <w:t>; represents the isoenthalp throttling process.</w:t>
      </w:r>
    </w:p>
    <w:p w14:paraId="2F03B34B" w14:textId="47F58B0D" w:rsidR="00AF3366" w:rsidRDefault="00B520EC" w:rsidP="00B520EC">
      <w:pPr>
        <w:pStyle w:val="ListParagraph"/>
        <w:numPr>
          <w:ilvl w:val="0"/>
          <w:numId w:val="5"/>
        </w:numPr>
        <w:spacing w:after="5" w:line="360" w:lineRule="auto"/>
        <w:rPr>
          <w:rFonts w:ascii="Times New Roman" w:eastAsia="Calibri" w:hAnsi="Times New Roman" w:cs="Times New Roman"/>
          <w:color w:val="000000"/>
          <w:kern w:val="0"/>
          <w:lang w:eastAsia="en-GB"/>
          <w14:ligatures w14:val="none"/>
        </w:rPr>
      </w:pPr>
      <w:r w:rsidRPr="00397E57">
        <w:rPr>
          <w:rFonts w:ascii="Cambria Math" w:eastAsia="Calibri" w:hAnsi="Cambria Math" w:cs="Cambria Math"/>
          <w:i/>
          <w:color w:val="000000"/>
          <w:kern w:val="0"/>
          <w:lang w:eastAsia="en-GB"/>
          <w14:ligatures w14:val="none"/>
        </w:rPr>
        <w:lastRenderedPageBreak/>
        <w:t>𝑄</w:t>
      </w:r>
      <w:r w:rsidRPr="00397E57">
        <w:rPr>
          <w:rFonts w:ascii="Cambria Math" w:eastAsia="Calibri" w:hAnsi="Cambria Math" w:cs="Cambria Math"/>
          <w:i/>
          <w:color w:val="000000"/>
          <w:kern w:val="0"/>
          <w:vertAlign w:val="subscript"/>
          <w:lang w:eastAsia="en-GB"/>
          <w14:ligatures w14:val="none"/>
        </w:rPr>
        <w:t>𝑖𝑛</w:t>
      </w:r>
      <w:r w:rsidRPr="00397E57">
        <w:rPr>
          <w:rFonts w:ascii="Times New Roman" w:eastAsia="Calibri" w:hAnsi="Times New Roman" w:cs="Times New Roman"/>
          <w:color w:val="000000"/>
          <w:kern w:val="0"/>
          <w:lang w:eastAsia="en-GB"/>
          <w14:ligatures w14:val="none"/>
        </w:rPr>
        <w:t xml:space="preserve">., </w:t>
      </w:r>
      <w:r w:rsidR="00AF3366">
        <w:rPr>
          <w:rFonts w:ascii="Times New Roman" w:eastAsia="Calibri" w:hAnsi="Times New Roman" w:cs="Times New Roman"/>
          <w:color w:val="000000"/>
          <w:kern w:val="0"/>
          <w:lang w:eastAsia="en-GB"/>
          <w14:ligatures w14:val="none"/>
        </w:rPr>
        <w:t>this symbolises the change from liquid to gas</w:t>
      </w:r>
      <w:r w:rsidR="006E0B28">
        <w:rPr>
          <w:rFonts w:ascii="Times New Roman" w:eastAsia="Calibri" w:hAnsi="Times New Roman" w:cs="Times New Roman"/>
          <w:color w:val="000000"/>
          <w:kern w:val="0"/>
          <w:lang w:eastAsia="en-GB"/>
          <w14:ligatures w14:val="none"/>
        </w:rPr>
        <w:t xml:space="preserve"> with heat absorbed from an outside source, this is called the </w:t>
      </w:r>
      <w:r w:rsidR="006E0B28" w:rsidRPr="00397E57">
        <w:rPr>
          <w:rFonts w:ascii="Times New Roman" w:eastAsia="Calibri" w:hAnsi="Times New Roman" w:cs="Times New Roman"/>
          <w:color w:val="000000"/>
          <w:kern w:val="0"/>
          <w:lang w:eastAsia="en-GB"/>
          <w14:ligatures w14:val="none"/>
        </w:rPr>
        <w:t>isobaric phase</w:t>
      </w:r>
      <w:r w:rsidR="006E0B28">
        <w:rPr>
          <w:rFonts w:ascii="Times New Roman" w:eastAsia="Calibri" w:hAnsi="Times New Roman" w:cs="Times New Roman"/>
          <w:color w:val="000000"/>
          <w:kern w:val="0"/>
          <w:lang w:eastAsia="en-GB"/>
          <w14:ligatures w14:val="none"/>
        </w:rPr>
        <w:t>.</w:t>
      </w:r>
    </w:p>
    <w:p w14:paraId="7FBF7B28" w14:textId="77777777" w:rsidR="00B520EC" w:rsidRPr="009733B9" w:rsidRDefault="00B520EC" w:rsidP="009733B9">
      <w:pPr>
        <w:jc w:val="center"/>
        <w:rPr>
          <w:rFonts w:ascii="Times New Roman" w:eastAsia="Calibri" w:hAnsi="Times New Roman" w:cs="Times New Roman"/>
          <w:b/>
          <w:bCs/>
          <w:i/>
          <w:iCs/>
          <w:color w:val="000000"/>
          <w:kern w:val="0"/>
          <w:sz w:val="20"/>
          <w:szCs w:val="20"/>
          <w:lang w:eastAsia="en-GB"/>
          <w14:ligatures w14:val="none"/>
        </w:rPr>
      </w:pPr>
    </w:p>
    <w:p w14:paraId="31D0CA77" w14:textId="77777777" w:rsidR="005C7309" w:rsidRDefault="005C7309" w:rsidP="00397E57">
      <w:pPr>
        <w:tabs>
          <w:tab w:val="center" w:pos="717"/>
          <w:tab w:val="center" w:pos="1412"/>
          <w:tab w:val="center" w:pos="2347"/>
        </w:tabs>
        <w:spacing w:after="3"/>
        <w:rPr>
          <w:rFonts w:ascii="Times New Roman" w:eastAsia="Calibri" w:hAnsi="Times New Roman" w:cs="Times New Roman"/>
          <w:color w:val="000000"/>
          <w:kern w:val="0"/>
          <w:lang w:eastAsia="en-GB"/>
          <w14:ligatures w14:val="none"/>
        </w:rPr>
      </w:pPr>
      <w:r w:rsidRPr="005C7309">
        <w:rPr>
          <w:rFonts w:ascii="Times New Roman" w:eastAsia="Calibri" w:hAnsi="Times New Roman" w:cs="Times New Roman"/>
          <w:color w:val="000000"/>
          <w:kern w:val="0"/>
          <w:lang w:eastAsia="en-GB"/>
          <w14:ligatures w14:val="none"/>
        </w:rPr>
        <w:t>A crucial indicator of heat pump system efficiency is the coefficient of performance (COP), which is:</w:t>
      </w:r>
    </w:p>
    <w:p w14:paraId="774BDEBB" w14:textId="77777777" w:rsidR="005C7309" w:rsidRDefault="005C7309" w:rsidP="00397E57">
      <w:pPr>
        <w:tabs>
          <w:tab w:val="center" w:pos="717"/>
          <w:tab w:val="center" w:pos="1412"/>
          <w:tab w:val="center" w:pos="2347"/>
        </w:tabs>
        <w:spacing w:after="3"/>
        <w:rPr>
          <w:rFonts w:ascii="Times New Roman" w:eastAsia="Calibri" w:hAnsi="Times New Roman" w:cs="Times New Roman"/>
          <w:color w:val="000000"/>
          <w:kern w:val="0"/>
          <w:lang w:eastAsia="en-GB"/>
          <w14:ligatures w14:val="none"/>
        </w:rPr>
      </w:pPr>
    </w:p>
    <w:p w14:paraId="370138BB" w14:textId="31F3F6B2" w:rsidR="00397E57" w:rsidRPr="006400F7" w:rsidRDefault="00397E57" w:rsidP="00397E57">
      <w:pPr>
        <w:tabs>
          <w:tab w:val="center" w:pos="717"/>
          <w:tab w:val="center" w:pos="1412"/>
          <w:tab w:val="center" w:pos="2347"/>
        </w:tabs>
        <w:spacing w:after="3"/>
        <w:rPr>
          <w:rFonts w:ascii="Times New Roman" w:eastAsia="Calibri" w:hAnsi="Times New Roman" w:cs="Times New Roman"/>
          <w:color w:val="000000"/>
          <w:kern w:val="0"/>
          <w:lang w:eastAsia="en-GB"/>
          <w14:ligatures w14:val="none"/>
        </w:rPr>
      </w:pPr>
      <w:r w:rsidRPr="006400F7">
        <w:rPr>
          <w:rFonts w:ascii="Times New Roman" w:eastAsia="Calibri" w:hAnsi="Times New Roman" w:cs="Times New Roman"/>
          <w:color w:val="000000"/>
          <w:kern w:val="0"/>
          <w:lang w:eastAsia="en-GB"/>
          <w14:ligatures w14:val="none"/>
        </w:rPr>
        <w:tab/>
      </w:r>
      <w:r w:rsidRPr="006400F7">
        <w:rPr>
          <w:rFonts w:ascii="Cambria Math" w:eastAsia="Calibri" w:hAnsi="Cambria Math" w:cs="Cambria Math"/>
          <w:i/>
          <w:color w:val="000000"/>
          <w:kern w:val="0"/>
          <w:lang w:eastAsia="en-GB"/>
          <w14:ligatures w14:val="none"/>
        </w:rPr>
        <w:t>𝑄𝑜𝑢𝑡</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𝑄𝑖𝑛</w:t>
      </w:r>
      <w:r w:rsidRPr="006400F7">
        <w:rPr>
          <w:rFonts w:ascii="Times New Roman" w:eastAsia="Calibri" w:hAnsi="Times New Roman" w:cs="Times New Roman"/>
          <w:i/>
          <w:color w:val="000000"/>
          <w:kern w:val="0"/>
          <w:lang w:eastAsia="en-GB"/>
          <w14:ligatures w14:val="none"/>
        </w:rPr>
        <w:t xml:space="preserve"> </w:t>
      </w:r>
      <w:r w:rsidRPr="006400F7">
        <w:rPr>
          <w:rFonts w:ascii="Times New Roman" w:eastAsia="Calibri" w:hAnsi="Times New Roman" w:cs="Times New Roman"/>
          <w:color w:val="000000"/>
          <w:kern w:val="0"/>
          <w:lang w:eastAsia="en-GB"/>
          <w14:ligatures w14:val="none"/>
        </w:rPr>
        <w:t xml:space="preserve">+ </w:t>
      </w:r>
      <w:r w:rsidRPr="006400F7">
        <w:rPr>
          <w:rFonts w:ascii="Cambria Math" w:eastAsia="Calibri" w:hAnsi="Cambria Math" w:cs="Cambria Math"/>
          <w:i/>
          <w:color w:val="000000"/>
          <w:kern w:val="0"/>
          <w:lang w:eastAsia="en-GB"/>
          <w14:ligatures w14:val="none"/>
        </w:rPr>
        <w:t>𝑊𝑐</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𝑄𝑖𝑛</w:t>
      </w:r>
    </w:p>
    <w:p w14:paraId="44EA2424" w14:textId="5B152E44" w:rsidR="00397E57" w:rsidRPr="006400F7" w:rsidRDefault="00397E57" w:rsidP="00397E57">
      <w:pPr>
        <w:tabs>
          <w:tab w:val="center" w:pos="986"/>
          <w:tab w:val="center" w:pos="1988"/>
          <w:tab w:val="right" w:pos="5022"/>
        </w:tabs>
        <w:spacing w:after="0"/>
        <w:ind w:left="-15"/>
        <w:rPr>
          <w:rFonts w:ascii="Times New Roman" w:eastAsia="Calibri" w:hAnsi="Times New Roman" w:cs="Times New Roman"/>
          <w:color w:val="000000"/>
          <w:kern w:val="0"/>
          <w:lang w:eastAsia="en-GB"/>
          <w14:ligatures w14:val="none"/>
        </w:rPr>
      </w:pPr>
      <w:r w:rsidRPr="006400F7">
        <w:rPr>
          <w:rFonts w:ascii="Times New Roman" w:eastAsia="Calibri" w:hAnsi="Times New Roman" w:cs="Times New Roman"/>
          <w:noProof/>
          <w:color w:val="000000"/>
          <w:kern w:val="0"/>
          <w:lang w:eastAsia="en-GB"/>
          <w14:ligatures w14:val="none"/>
        </w:rPr>
        <mc:AlternateContent>
          <mc:Choice Requires="wpg">
            <w:drawing>
              <wp:anchor distT="0" distB="0" distL="114300" distR="114300" simplePos="0" relativeHeight="251659264" behindDoc="0" locked="0" layoutInCell="1" allowOverlap="1" wp14:anchorId="7B9125FA" wp14:editId="0A6AED59">
                <wp:simplePos x="0" y="0"/>
                <wp:positionH relativeFrom="column">
                  <wp:posOffset>368199</wp:posOffset>
                </wp:positionH>
                <wp:positionV relativeFrom="paragraph">
                  <wp:posOffset>44326</wp:posOffset>
                </wp:positionV>
                <wp:extent cx="1198804" cy="6680"/>
                <wp:effectExtent l="0" t="0" r="0" b="0"/>
                <wp:wrapNone/>
                <wp:docPr id="67910" name="Group 67910"/>
                <wp:cNvGraphicFramePr/>
                <a:graphic xmlns:a="http://schemas.openxmlformats.org/drawingml/2006/main">
                  <a:graphicData uri="http://schemas.microsoft.com/office/word/2010/wordprocessingGroup">
                    <wpg:wgp>
                      <wpg:cNvGrpSpPr/>
                      <wpg:grpSpPr>
                        <a:xfrm>
                          <a:off x="0" y="0"/>
                          <a:ext cx="1198804" cy="6680"/>
                          <a:chOff x="0" y="0"/>
                          <a:chExt cx="1198804" cy="6680"/>
                        </a:xfrm>
                      </wpg:grpSpPr>
                      <wps:wsp>
                        <wps:cNvPr id="496" name="Shape 496"/>
                        <wps:cNvSpPr/>
                        <wps:spPr>
                          <a:xfrm>
                            <a:off x="0" y="0"/>
                            <a:ext cx="179896" cy="0"/>
                          </a:xfrm>
                          <a:custGeom>
                            <a:avLst/>
                            <a:gdLst/>
                            <a:ahLst/>
                            <a:cxnLst/>
                            <a:rect l="0" t="0" r="0" b="0"/>
                            <a:pathLst>
                              <a:path w="179896">
                                <a:moveTo>
                                  <a:pt x="0" y="0"/>
                                </a:moveTo>
                                <a:lnTo>
                                  <a:pt x="179896" y="0"/>
                                </a:lnTo>
                              </a:path>
                            </a:pathLst>
                          </a:custGeom>
                          <a:noFill/>
                          <a:ln w="6680" cap="flat" cmpd="sng" algn="ctr">
                            <a:solidFill>
                              <a:srgbClr val="000000"/>
                            </a:solidFill>
                            <a:prstDash val="solid"/>
                            <a:miter lim="127000"/>
                          </a:ln>
                          <a:effectLst/>
                        </wps:spPr>
                        <wps:bodyPr/>
                      </wps:wsp>
                      <wps:wsp>
                        <wps:cNvPr id="505" name="Shape 505"/>
                        <wps:cNvSpPr/>
                        <wps:spPr>
                          <a:xfrm>
                            <a:off x="335826" y="0"/>
                            <a:ext cx="395389" cy="0"/>
                          </a:xfrm>
                          <a:custGeom>
                            <a:avLst/>
                            <a:gdLst/>
                            <a:ahLst/>
                            <a:cxnLst/>
                            <a:rect l="0" t="0" r="0" b="0"/>
                            <a:pathLst>
                              <a:path w="395389">
                                <a:moveTo>
                                  <a:pt x="0" y="0"/>
                                </a:moveTo>
                                <a:lnTo>
                                  <a:pt x="395389" y="0"/>
                                </a:lnTo>
                              </a:path>
                            </a:pathLst>
                          </a:custGeom>
                          <a:noFill/>
                          <a:ln w="6680" cap="flat" cmpd="sng" algn="ctr">
                            <a:solidFill>
                              <a:srgbClr val="000000"/>
                            </a:solidFill>
                            <a:prstDash val="solid"/>
                            <a:miter lim="127000"/>
                          </a:ln>
                          <a:effectLst/>
                        </wps:spPr>
                        <wps:bodyPr/>
                      </wps:wsp>
                      <wps:wsp>
                        <wps:cNvPr id="511" name="Shape 511"/>
                        <wps:cNvSpPr/>
                        <wps:spPr>
                          <a:xfrm>
                            <a:off x="1052081" y="0"/>
                            <a:ext cx="146723" cy="0"/>
                          </a:xfrm>
                          <a:custGeom>
                            <a:avLst/>
                            <a:gdLst/>
                            <a:ahLst/>
                            <a:cxnLst/>
                            <a:rect l="0" t="0" r="0" b="0"/>
                            <a:pathLst>
                              <a:path w="146723">
                                <a:moveTo>
                                  <a:pt x="0" y="0"/>
                                </a:moveTo>
                                <a:lnTo>
                                  <a:pt x="146723" y="0"/>
                                </a:lnTo>
                              </a:path>
                            </a:pathLst>
                          </a:custGeom>
                          <a:noFill/>
                          <a:ln w="6680" cap="flat" cmpd="sng" algn="ctr">
                            <a:solidFill>
                              <a:srgbClr val="000000"/>
                            </a:solidFill>
                            <a:prstDash val="solid"/>
                            <a:miter lim="127000"/>
                          </a:ln>
                          <a:effectLst/>
                        </wps:spPr>
                        <wps:bodyPr/>
                      </wps:wsp>
                    </wpg:wgp>
                  </a:graphicData>
                </a:graphic>
              </wp:anchor>
            </w:drawing>
          </mc:Choice>
          <mc:Fallback>
            <w:pict>
              <v:group w14:anchorId="533F5A23" id="Group 67910" o:spid="_x0000_s1026" style="position:absolute;margin-left:29pt;margin-top:3.5pt;width:94.4pt;height:.55pt;z-index:251659264" coordsize="11988,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">
                <v:shape id="Shape 496" o:spid="_x0000_s1027" style="position:absolute;width:1798;height:0;visibility:visible;mso-wrap-style:square;v-text-anchor:top" coordsize="1798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" path="m,l179896,e" filled="f" strokeweight=".18556mm">
                  <v:stroke miterlimit="83231f" joinstyle="miter"/>
                  <v:path arrowok="t" textboxrect="0,0,179896,0"/>
                </v:shape>
                <v:shape id="Shape 505" o:spid="_x0000_s1028" style="position:absolute;left:3358;width:3954;height:0;visibility:visible;mso-wrap-style:square;v-text-anchor:top" coordsize="395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" path="m,l395389,e" filled="f" strokeweight=".18556mm">
                  <v:stroke miterlimit="83231f" joinstyle="miter"/>
                  <v:path arrowok="t" textboxrect="0,0,395389,0"/>
                </v:shape>
                <v:shape id="Shape 511" o:spid="_x0000_s1029" style="position:absolute;left:10520;width:1468;height:0;visibility:visible;mso-wrap-style:square;v-text-anchor:top" coordsize="1467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" path="m,l146723,e" filled="f" strokeweight=".18556mm">
                  <v:stroke miterlimit="83231f" joinstyle="miter"/>
                  <v:path arrowok="t" textboxrect="0,0,146723,0"/>
                </v:shape>
              </v:group>
            </w:pict>
          </mc:Fallback>
        </mc:AlternateContent>
      </w:r>
      <w:r w:rsidRPr="006400F7">
        <w:rPr>
          <w:rFonts w:ascii="Cambria Math" w:eastAsia="Calibri" w:hAnsi="Cambria Math" w:cs="Cambria Math"/>
          <w:i/>
          <w:color w:val="000000"/>
          <w:kern w:val="0"/>
          <w:lang w:eastAsia="en-GB"/>
          <w14:ligatures w14:val="none"/>
        </w:rPr>
        <w:t>𝐶𝑂𝑃</w:t>
      </w:r>
      <w:r w:rsidRPr="006400F7">
        <w:rPr>
          <w:rFonts w:ascii="Times New Roman" w:eastAsia="Calibri" w:hAnsi="Times New Roman" w:cs="Times New Roman"/>
          <w:i/>
          <w:color w:val="000000"/>
          <w:kern w:val="0"/>
          <w:lang w:eastAsia="en-GB"/>
          <w14:ligatures w14:val="none"/>
        </w:rPr>
        <w:t xml:space="preserve"> </w:t>
      </w:r>
      <w:r w:rsidRPr="006400F7">
        <w:rPr>
          <w:rFonts w:ascii="Times New Roman" w:eastAsia="Calibri" w:hAnsi="Times New Roman" w:cs="Times New Roman"/>
          <w:color w:val="000000"/>
          <w:kern w:val="0"/>
          <w:lang w:eastAsia="en-GB"/>
          <w14:ligatures w14:val="none"/>
        </w:rPr>
        <w:t>=</w:t>
      </w:r>
      <w:r w:rsidRPr="006400F7">
        <w:rPr>
          <w:rFonts w:ascii="Times New Roman" w:eastAsia="Calibri" w:hAnsi="Times New Roman" w:cs="Times New Roman"/>
          <w:color w:val="000000"/>
          <w:kern w:val="0"/>
          <w:lang w:eastAsia="en-GB"/>
          <w14:ligatures w14:val="none"/>
        </w:rPr>
        <w:tab/>
        <w:t>=</w:t>
      </w:r>
      <w:r w:rsidRPr="006400F7">
        <w:rPr>
          <w:rFonts w:ascii="Times New Roman" w:eastAsia="Calibri" w:hAnsi="Times New Roman" w:cs="Times New Roman"/>
          <w:color w:val="000000"/>
          <w:kern w:val="0"/>
          <w:lang w:eastAsia="en-GB"/>
          <w14:ligatures w14:val="none"/>
        </w:rPr>
        <w:tab/>
        <w:t>= 1+</w:t>
      </w:r>
      <w:r w:rsidRPr="006400F7">
        <w:rPr>
          <w:rFonts w:ascii="Times New Roman" w:eastAsia="Calibri" w:hAnsi="Times New Roman" w:cs="Times New Roman"/>
          <w:color w:val="000000"/>
          <w:kern w:val="0"/>
          <w:lang w:eastAsia="en-GB"/>
          <w14:ligatures w14:val="none"/>
        </w:rPr>
        <w:tab/>
      </w:r>
    </w:p>
    <w:p w14:paraId="65795A7C" w14:textId="77777777" w:rsidR="00397E57" w:rsidRDefault="00397E57" w:rsidP="00397E57">
      <w:pPr>
        <w:keepNext/>
        <w:keepLines/>
        <w:tabs>
          <w:tab w:val="center" w:pos="714"/>
          <w:tab w:val="center" w:pos="1412"/>
          <w:tab w:val="center" w:pos="2334"/>
        </w:tabs>
        <w:spacing w:after="102"/>
        <w:outlineLvl w:val="1"/>
        <w:rPr>
          <w:rFonts w:ascii="Cambria Math" w:eastAsia="Calibri" w:hAnsi="Cambria Math" w:cs="Cambria Math"/>
          <w:i/>
          <w:color w:val="000000"/>
          <w:kern w:val="0"/>
          <w:lang w:eastAsia="en-GB"/>
          <w14:ligatures w14:val="none"/>
        </w:rPr>
      </w:pPr>
      <w:r w:rsidRPr="006400F7">
        <w:rPr>
          <w:rFonts w:ascii="Times New Roman" w:eastAsia="Calibri" w:hAnsi="Times New Roman" w:cs="Times New Roman"/>
          <w:color w:val="000000"/>
          <w:kern w:val="0"/>
          <w:lang w:eastAsia="en-GB"/>
          <w14:ligatures w14:val="none"/>
        </w:rPr>
        <w:tab/>
      </w:r>
      <w:bookmarkStart w:id="14" w:name="_Toc133610390"/>
      <w:bookmarkStart w:id="15" w:name="_Toc133610464"/>
      <w:bookmarkStart w:id="16" w:name="_Toc133610538"/>
      <w:bookmarkStart w:id="17" w:name="_Toc133611612"/>
      <w:r w:rsidRPr="006400F7">
        <w:rPr>
          <w:rFonts w:ascii="Cambria Math" w:eastAsia="Calibri" w:hAnsi="Cambria Math" w:cs="Cambria Math"/>
          <w:i/>
          <w:color w:val="000000"/>
          <w:kern w:val="0"/>
          <w:lang w:eastAsia="en-GB"/>
          <w14:ligatures w14:val="none"/>
        </w:rPr>
        <w:t>𝑊𝑐</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𝑊𝑐</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𝑊</w:t>
      </w:r>
      <w:bookmarkEnd w:id="14"/>
      <w:bookmarkEnd w:id="15"/>
      <w:bookmarkEnd w:id="16"/>
      <w:bookmarkEnd w:id="17"/>
    </w:p>
    <w:p w14:paraId="78CFDE81" w14:textId="77777777" w:rsidR="00397E57" w:rsidRPr="006400F7" w:rsidRDefault="00397E57" w:rsidP="00397E57">
      <w:pPr>
        <w:keepNext/>
        <w:keepLines/>
        <w:tabs>
          <w:tab w:val="center" w:pos="714"/>
          <w:tab w:val="center" w:pos="1412"/>
          <w:tab w:val="center" w:pos="2334"/>
        </w:tabs>
        <w:spacing w:after="102"/>
        <w:outlineLvl w:val="1"/>
        <w:rPr>
          <w:rFonts w:ascii="Times New Roman" w:eastAsia="Calibri" w:hAnsi="Times New Roman" w:cs="Times New Roman"/>
          <w:b/>
          <w:color w:val="000000"/>
          <w:kern w:val="0"/>
          <w:lang w:eastAsia="en-GB"/>
          <w14:ligatures w14:val="none"/>
        </w:rPr>
      </w:pPr>
    </w:p>
    <w:p w14:paraId="34022471" w14:textId="751A7E26" w:rsidR="00BF1A25" w:rsidRDefault="00BF1A25" w:rsidP="00397E57">
      <w:pPr>
        <w:spacing w:line="360" w:lineRule="auto"/>
        <w:rPr>
          <w:rFonts w:ascii="Times New Roman" w:hAnsi="Times New Roman" w:cs="Times New Roman"/>
        </w:rPr>
      </w:pPr>
      <w:r w:rsidRPr="00BF1A25">
        <w:rPr>
          <w:rFonts w:ascii="Times New Roman" w:hAnsi="Times New Roman" w:cs="Times New Roman"/>
        </w:rPr>
        <w:t>The heat released to the heat sink (such as a water tank or space), the heat absorbed from the heat source (such as air or ground), and the work required by the compressor (</w:t>
      </w:r>
      <w:proofErr w:type="spellStart"/>
      <w:r w:rsidRPr="00BF1A25">
        <w:rPr>
          <w:rFonts w:ascii="Times New Roman" w:hAnsi="Times New Roman" w:cs="Times New Roman"/>
        </w:rPr>
        <w:t>Wc</w:t>
      </w:r>
      <w:proofErr w:type="spellEnd"/>
      <w:r w:rsidRPr="00BF1A25">
        <w:rPr>
          <w:rFonts w:ascii="Times New Roman" w:hAnsi="Times New Roman" w:cs="Times New Roman"/>
        </w:rPr>
        <w:t xml:space="preserve">) must all be </w:t>
      </w:r>
      <w:r w:rsidR="00AA144C" w:rsidRPr="00BF1A25">
        <w:rPr>
          <w:rFonts w:ascii="Times New Roman" w:hAnsi="Times New Roman" w:cs="Times New Roman"/>
        </w:rPr>
        <w:t>considered</w:t>
      </w:r>
      <w:r w:rsidRPr="00BF1A25">
        <w:rPr>
          <w:rFonts w:ascii="Times New Roman" w:hAnsi="Times New Roman" w:cs="Times New Roman"/>
        </w:rPr>
        <w:t xml:space="preserve"> </w:t>
      </w:r>
      <w:r w:rsidR="006A69DD">
        <w:rPr>
          <w:rFonts w:ascii="Times New Roman" w:hAnsi="Times New Roman" w:cs="Times New Roman"/>
        </w:rPr>
        <w:t>to</w:t>
      </w:r>
      <w:r w:rsidRPr="00BF1A25">
        <w:rPr>
          <w:rFonts w:ascii="Times New Roman" w:hAnsi="Times New Roman" w:cs="Times New Roman"/>
        </w:rPr>
        <w:t xml:space="preserve"> calculate the coefficient of performance (COP) of an ideal heat pump cycle. The compressor's efficiency (measured in c) and the heat engine's temperature range must both be </w:t>
      </w:r>
      <w:r w:rsidR="00AA144C" w:rsidRPr="00BF1A25">
        <w:rPr>
          <w:rFonts w:ascii="Times New Roman" w:hAnsi="Times New Roman" w:cs="Times New Roman"/>
        </w:rPr>
        <w:t>considered</w:t>
      </w:r>
      <w:r w:rsidRPr="00BF1A25">
        <w:rPr>
          <w:rFonts w:ascii="Times New Roman" w:hAnsi="Times New Roman" w:cs="Times New Roman"/>
        </w:rPr>
        <w:t>. These factors may be used to obtain the following COP formula for the optimal heat pump cycle:</w:t>
      </w:r>
    </w:p>
    <w:p w14:paraId="41BFE42D" w14:textId="7AEB6803" w:rsidR="003C0CB3" w:rsidRDefault="003C0CB3" w:rsidP="00397E57">
      <w:pPr>
        <w:spacing w:line="360" w:lineRule="auto"/>
        <w:rPr>
          <w:rFonts w:ascii="Times New Roman" w:hAnsi="Times New Roman" w:cs="Times New Roman"/>
        </w:rPr>
      </w:pPr>
      <w:r w:rsidRPr="003C0CB3">
        <w:rPr>
          <w:rFonts w:ascii="Times New Roman" w:hAnsi="Times New Roman" w:cs="Times New Roman"/>
          <w:noProof/>
        </w:rPr>
        <w:drawing>
          <wp:inline distT="0" distB="0" distL="0" distR="0" wp14:anchorId="4148B53D" wp14:editId="1D5DBA5B">
            <wp:extent cx="2267266" cy="495369"/>
            <wp:effectExtent l="0" t="0" r="0" b="0"/>
            <wp:docPr id="1954224538"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24538" name="Picture 1" descr="A picture containing text&#10;&#10;Description automatically generated"/>
                    <pic:cNvPicPr/>
                  </pic:nvPicPr>
                  <pic:blipFill>
                    <a:blip r:embed="rId21"/>
                    <a:stretch>
                      <a:fillRect/>
                    </a:stretch>
                  </pic:blipFill>
                  <pic:spPr>
                    <a:xfrm>
                      <a:off x="0" y="0"/>
                      <a:ext cx="2267266" cy="495369"/>
                    </a:xfrm>
                    <a:prstGeom prst="rect">
                      <a:avLst/>
                    </a:prstGeom>
                  </pic:spPr>
                </pic:pic>
              </a:graphicData>
            </a:graphic>
          </wp:inline>
        </w:drawing>
      </w:r>
    </w:p>
    <w:p w14:paraId="5ECCA5BC" w14:textId="67E53AB4" w:rsidR="00FA7B75" w:rsidRDefault="00773205" w:rsidP="00FA7B75">
      <w:pPr>
        <w:spacing w:line="360" w:lineRule="auto"/>
        <w:rPr>
          <w:rFonts w:ascii="Times New Roman" w:hAnsi="Times New Roman" w:cs="Times New Roman"/>
        </w:rPr>
      </w:pPr>
      <w:r w:rsidRPr="00773205">
        <w:rPr>
          <w:rFonts w:ascii="Times New Roman" w:hAnsi="Times New Roman" w:cs="Times New Roman"/>
        </w:rPr>
        <w:t>The evaporation temperature controls the temperature at the compressor's input (T1) in the ideal heat pump cycle, whereas the condensation temperature strongly influences the temperature at the compressor's output (T2). The coefficient of performance (COP) difference caused by the three elements may be described as follows if the efficiency of well-designed compressors remains constant at different evaporation and condensation temperatures:</w:t>
      </w:r>
      <w:r w:rsidR="003C0CB3" w:rsidRPr="003C0CB3">
        <w:rPr>
          <w:rFonts w:ascii="Times New Roman" w:hAnsi="Times New Roman" w:cs="Times New Roman"/>
          <w:noProof/>
        </w:rPr>
        <w:drawing>
          <wp:inline distT="0" distB="0" distL="0" distR="0" wp14:anchorId="06ACA3BE" wp14:editId="28126AC5">
            <wp:extent cx="3496163" cy="371527"/>
            <wp:effectExtent l="0" t="0" r="0" b="9525"/>
            <wp:docPr id="154250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507975" name=""/>
                    <pic:cNvPicPr/>
                  </pic:nvPicPr>
                  <pic:blipFill>
                    <a:blip r:embed="rId22"/>
                    <a:stretch>
                      <a:fillRect/>
                    </a:stretch>
                  </pic:blipFill>
                  <pic:spPr>
                    <a:xfrm>
                      <a:off x="0" y="0"/>
                      <a:ext cx="3496163" cy="371527"/>
                    </a:xfrm>
                    <a:prstGeom prst="rect">
                      <a:avLst/>
                    </a:prstGeom>
                  </pic:spPr>
                </pic:pic>
              </a:graphicData>
            </a:graphic>
          </wp:inline>
        </w:drawing>
      </w:r>
    </w:p>
    <w:p w14:paraId="345DD1B5" w14:textId="77777777" w:rsidR="00FA7B75" w:rsidRDefault="00FA7B75" w:rsidP="00FA7B75">
      <w:pPr>
        <w:spacing w:line="360" w:lineRule="auto"/>
        <w:rPr>
          <w:rFonts w:ascii="Times New Roman" w:hAnsi="Times New Roman" w:cs="Times New Roman"/>
        </w:rPr>
      </w:pPr>
    </w:p>
    <w:p w14:paraId="27432416" w14:textId="1F8C38E9" w:rsidR="003C0CB3" w:rsidRPr="001C295A" w:rsidRDefault="00586832" w:rsidP="00527A00">
      <w:pPr>
        <w:pStyle w:val="Heading2"/>
        <w:rPr>
          <w:rFonts w:ascii="Times New Roman" w:hAnsi="Times New Roman" w:cs="Times New Roman"/>
          <w:sz w:val="28"/>
          <w:szCs w:val="28"/>
        </w:rPr>
      </w:pPr>
      <w:bookmarkStart w:id="18" w:name="_Toc133611613"/>
      <w:r w:rsidRPr="001C295A">
        <w:rPr>
          <w:rFonts w:ascii="Times New Roman" w:hAnsi="Times New Roman" w:cs="Times New Roman"/>
          <w:sz w:val="28"/>
          <w:szCs w:val="28"/>
        </w:rPr>
        <w:t xml:space="preserve">2.4 </w:t>
      </w:r>
      <w:r w:rsidR="003C0CB3" w:rsidRPr="001C295A">
        <w:rPr>
          <w:rFonts w:ascii="Times New Roman" w:hAnsi="Times New Roman" w:cs="Times New Roman"/>
          <w:sz w:val="28"/>
          <w:szCs w:val="28"/>
        </w:rPr>
        <w:t>Energy Demand Summary</w:t>
      </w:r>
      <w:bookmarkEnd w:id="18"/>
    </w:p>
    <w:p w14:paraId="00DF4E8C" w14:textId="6BBE7E32" w:rsidR="000C2B2B" w:rsidRPr="000C2B2B" w:rsidRDefault="000C2B2B" w:rsidP="000C2B2B">
      <w:pPr>
        <w:spacing w:line="360" w:lineRule="auto"/>
        <w:rPr>
          <w:rFonts w:ascii="Times New Roman" w:hAnsi="Times New Roman" w:cs="Times New Roman"/>
        </w:rPr>
      </w:pPr>
      <w:r w:rsidRPr="000C2B2B">
        <w:rPr>
          <w:rFonts w:ascii="Times New Roman" w:hAnsi="Times New Roman" w:cs="Times New Roman"/>
        </w:rPr>
        <w:t xml:space="preserve">The concept of energy demand refers to the amount of energy required to fulfil the energy needs of a given population at the desired consumption level. In the UK, </w:t>
      </w:r>
      <w:r w:rsidRPr="000C2B2B">
        <w:rPr>
          <w:rFonts w:ascii="Times New Roman" w:hAnsi="Times New Roman" w:cs="Times New Roman"/>
          <w:color w:val="2C2C2C"/>
          <w:shd w:val="clear" w:color="auto" w:fill="FFFFFF"/>
        </w:rPr>
        <w:t>without energy demand reduction</w:t>
      </w:r>
      <w:r w:rsidRPr="000C2B2B">
        <w:rPr>
          <w:rFonts w:ascii="Times New Roman" w:hAnsi="Times New Roman" w:cs="Times New Roman"/>
        </w:rPr>
        <w:t xml:space="preserve"> the 2050 net</w:t>
      </w:r>
      <w:r w:rsidRPr="000C2B2B">
        <w:rPr>
          <w:rFonts w:ascii="Times New Roman" w:eastAsia="Calibri" w:hAnsi="Times New Roman" w:cs="Times New Roman"/>
          <w:color w:val="000000"/>
          <w:kern w:val="0"/>
          <w:lang w:eastAsia="en-GB"/>
          <w14:ligatures w14:val="none"/>
        </w:rPr>
        <w:t>-</w:t>
      </w:r>
      <w:r w:rsidRPr="000C2B2B">
        <w:rPr>
          <w:rFonts w:ascii="Times New Roman" w:hAnsi="Times New Roman" w:cs="Times New Roman"/>
        </w:rPr>
        <w:t xml:space="preserve">zero targets will not be achieved (CREDS, 2021). The government has stipulated the need for </w:t>
      </w:r>
      <w:r w:rsidR="006A69DD">
        <w:rPr>
          <w:rFonts w:ascii="Times New Roman" w:hAnsi="Times New Roman" w:cs="Times New Roman"/>
        </w:rPr>
        <w:t>users</w:t>
      </w:r>
      <w:r w:rsidRPr="000C2B2B">
        <w:rPr>
          <w:rFonts w:ascii="Times New Roman" w:hAnsi="Times New Roman" w:cs="Times New Roman"/>
        </w:rPr>
        <w:t xml:space="preserve"> to be condensed by </w:t>
      </w:r>
      <w:r w:rsidR="006A69DD">
        <w:rPr>
          <w:rFonts w:ascii="Times New Roman" w:hAnsi="Times New Roman" w:cs="Times New Roman"/>
        </w:rPr>
        <w:t>nearly</w:t>
      </w:r>
      <w:r w:rsidRPr="000C2B2B">
        <w:rPr>
          <w:rFonts w:ascii="Times New Roman" w:hAnsi="Times New Roman" w:cs="Times New Roman"/>
        </w:rPr>
        <w:t xml:space="preserve"> 50% per person. The reduction concerning energy demand to combat climate change is evident in the recent prioritisation of this issue in political agendas, the most common energy demand reduction strategies are shown below:</w:t>
      </w:r>
    </w:p>
    <w:p w14:paraId="11D50A68" w14:textId="108DF2BC" w:rsidR="000C2B2B" w:rsidRPr="000C2B2B" w:rsidRDefault="000C2B2B" w:rsidP="000C2B2B">
      <w:pPr>
        <w:spacing w:line="360" w:lineRule="auto"/>
        <w:rPr>
          <w:rFonts w:ascii="Times New Roman" w:hAnsi="Times New Roman" w:cs="Times New Roman"/>
        </w:rPr>
      </w:pPr>
      <w:bookmarkStart w:id="19" w:name="_Toc133611614"/>
      <w:r w:rsidRPr="001C295A">
        <w:rPr>
          <w:rStyle w:val="Heading3Char"/>
          <w:rFonts w:ascii="Times New Roman" w:hAnsi="Times New Roman" w:cs="Times New Roman"/>
          <w:sz w:val="28"/>
          <w:szCs w:val="28"/>
        </w:rPr>
        <w:t>Technical Advancements</w:t>
      </w:r>
      <w:bookmarkEnd w:id="19"/>
      <w:r w:rsidRPr="001C295A">
        <w:rPr>
          <w:rFonts w:ascii="Times New Roman" w:hAnsi="Times New Roman" w:cs="Times New Roman"/>
          <w:color w:val="202124"/>
          <w:sz w:val="24"/>
          <w:szCs w:val="24"/>
          <w:shd w:val="clear" w:color="auto" w:fill="FFFFFF"/>
        </w:rPr>
        <w:t xml:space="preserve"> </w:t>
      </w:r>
      <w:r w:rsidRPr="000C2B2B">
        <w:rPr>
          <w:rFonts w:ascii="Times New Roman" w:hAnsi="Times New Roman" w:cs="Times New Roman"/>
          <w:color w:val="202124"/>
          <w:shd w:val="clear" w:color="auto" w:fill="FFFFFF"/>
        </w:rPr>
        <w:t xml:space="preserve">- Research indicates that centralized infrastructure for transmitting and distributing electricity could lead to losses each year. This amount can range to around 6% of loss within the year. This is due to the waste heat created during centralized energy production, which is often left unused. Decentralizing energy production with </w:t>
      </w:r>
      <w:r w:rsidR="00C025AB">
        <w:rPr>
          <w:rFonts w:ascii="Times New Roman" w:hAnsi="Times New Roman" w:cs="Times New Roman"/>
          <w:color w:val="202124"/>
          <w:shd w:val="clear" w:color="auto" w:fill="FFFFFF"/>
        </w:rPr>
        <w:t xml:space="preserve">the </w:t>
      </w:r>
      <w:r w:rsidRPr="000C2B2B">
        <w:rPr>
          <w:rFonts w:ascii="Times New Roman" w:hAnsi="Times New Roman" w:cs="Times New Roman"/>
          <w:color w:val="202124"/>
          <w:shd w:val="clear" w:color="auto" w:fill="FFFFFF"/>
        </w:rPr>
        <w:t xml:space="preserve">use of the district heating methods </w:t>
      </w:r>
      <w:r w:rsidR="006A69DD">
        <w:rPr>
          <w:rFonts w:ascii="Times New Roman" w:hAnsi="Times New Roman" w:cs="Times New Roman"/>
          <w:color w:val="202124"/>
          <w:shd w:val="clear" w:color="auto" w:fill="FFFFFF"/>
        </w:rPr>
        <w:t>can</w:t>
      </w:r>
      <w:r w:rsidRPr="000C2B2B">
        <w:rPr>
          <w:rFonts w:ascii="Times New Roman" w:hAnsi="Times New Roman" w:cs="Times New Roman"/>
          <w:color w:val="202124"/>
          <w:shd w:val="clear" w:color="auto" w:fill="FFFFFF"/>
        </w:rPr>
        <w:t xml:space="preserve"> </w:t>
      </w:r>
      <w:r w:rsidRPr="000C2B2B">
        <w:rPr>
          <w:rFonts w:ascii="Times New Roman" w:hAnsi="Times New Roman" w:cs="Times New Roman"/>
          <w:color w:val="202124"/>
          <w:shd w:val="clear" w:color="auto" w:fill="FFFFFF"/>
        </w:rPr>
        <w:lastRenderedPageBreak/>
        <w:t xml:space="preserve">reduce energy wastage by 30% and more according to (DESNZ, 2020). Advancements in technology offer a means to enhance energy efficiency. By improving the methods of energy generation and utilization, it is possible to achieve the same results with lesser energy input. Additionally, these advancements can reduce reliance on carbon-intensive fuels like fossil fuels, thereby leading to cleaner energy sources. Shown in </w:t>
      </w:r>
      <w:r w:rsidR="00C025AB">
        <w:rPr>
          <w:rFonts w:ascii="Times New Roman" w:hAnsi="Times New Roman" w:cs="Times New Roman"/>
          <w:color w:val="202124"/>
          <w:shd w:val="clear" w:color="auto" w:fill="FFFFFF"/>
        </w:rPr>
        <w:t>Figure</w:t>
      </w:r>
      <w:r w:rsidRPr="000C2B2B">
        <w:rPr>
          <w:rFonts w:ascii="Times New Roman" w:hAnsi="Times New Roman" w:cs="Times New Roman"/>
          <w:color w:val="202124"/>
          <w:shd w:val="clear" w:color="auto" w:fill="FFFFFF"/>
        </w:rPr>
        <w:t xml:space="preserve"> 4. Adopting smart electricity grids, renewable energy sources, and energy-efficient appliances can also reduce energy demand by minimizing resource requirements.</w:t>
      </w:r>
    </w:p>
    <w:p w14:paraId="10ED9998" w14:textId="47A75284" w:rsidR="00A67B16" w:rsidRDefault="004D0036" w:rsidP="006249D5">
      <w:pPr>
        <w:spacing w:line="360" w:lineRule="auto"/>
        <w:rPr>
          <w:rFonts w:ascii="Times New Roman" w:hAnsi="Times New Roman" w:cs="Times New Roman"/>
          <w:color w:val="202124"/>
          <w:shd w:val="clear" w:color="auto" w:fill="FFFFFF"/>
        </w:rPr>
      </w:pPr>
      <w:bookmarkStart w:id="20" w:name="_Toc133611615"/>
      <w:r w:rsidRPr="001C295A">
        <w:rPr>
          <w:rStyle w:val="Heading3Char"/>
          <w:rFonts w:ascii="Times New Roman" w:hAnsi="Times New Roman" w:cs="Times New Roman"/>
          <w:sz w:val="28"/>
          <w:szCs w:val="28"/>
        </w:rPr>
        <w:t>Energy Efficiency</w:t>
      </w:r>
      <w:bookmarkEnd w:id="20"/>
      <w:r w:rsidRPr="001C295A">
        <w:rPr>
          <w:rFonts w:ascii="Times New Roman" w:hAnsi="Times New Roman" w:cs="Times New Roman"/>
          <w:sz w:val="24"/>
          <w:szCs w:val="24"/>
        </w:rPr>
        <w:t xml:space="preserve"> </w:t>
      </w:r>
      <w:r w:rsidR="00C91D0A" w:rsidRPr="0026057C">
        <w:rPr>
          <w:rFonts w:ascii="Times New Roman" w:hAnsi="Times New Roman" w:cs="Times New Roman"/>
          <w:color w:val="202124"/>
          <w:shd w:val="clear" w:color="auto" w:fill="FFFFFF"/>
        </w:rPr>
        <w:t>-</w:t>
      </w:r>
      <w:r w:rsidR="00C91D0A">
        <w:rPr>
          <w:rFonts w:ascii="Times New Roman" w:hAnsi="Times New Roman" w:cs="Times New Roman"/>
          <w:color w:val="202124"/>
          <w:shd w:val="clear" w:color="auto" w:fill="FFFFFF"/>
        </w:rPr>
        <w:t xml:space="preserve"> </w:t>
      </w:r>
      <w:r w:rsidR="006249D5">
        <w:rPr>
          <w:rFonts w:ascii="Times New Roman" w:hAnsi="Times New Roman" w:cs="Times New Roman"/>
          <w:color w:val="202124"/>
          <w:shd w:val="clear" w:color="auto" w:fill="FFFFFF"/>
        </w:rPr>
        <w:t xml:space="preserve">The definition of energy and efficiency, provided </w:t>
      </w:r>
      <w:r w:rsidR="00544C02">
        <w:rPr>
          <w:rFonts w:ascii="Times New Roman" w:hAnsi="Times New Roman" w:cs="Times New Roman"/>
          <w:color w:val="202124"/>
          <w:shd w:val="clear" w:color="auto" w:fill="FFFFFF"/>
        </w:rPr>
        <w:t>by</w:t>
      </w:r>
      <w:r w:rsidR="006249D5">
        <w:rPr>
          <w:rFonts w:ascii="Times New Roman" w:hAnsi="Times New Roman" w:cs="Times New Roman"/>
          <w:color w:val="202124"/>
          <w:shd w:val="clear" w:color="auto" w:fill="FFFFFF"/>
        </w:rPr>
        <w:t xml:space="preserve"> (Koopmans and </w:t>
      </w:r>
      <w:proofErr w:type="spellStart"/>
      <w:r w:rsidR="006249D5">
        <w:rPr>
          <w:rFonts w:ascii="Times New Roman" w:hAnsi="Times New Roman" w:cs="Times New Roman"/>
          <w:color w:val="202124"/>
          <w:shd w:val="clear" w:color="auto" w:fill="FFFFFF"/>
        </w:rPr>
        <w:t>Te</w:t>
      </w:r>
      <w:proofErr w:type="spellEnd"/>
      <w:r w:rsidR="006249D5" w:rsidRPr="0026057C">
        <w:rPr>
          <w:rFonts w:ascii="Times New Roman" w:hAnsi="Times New Roman" w:cs="Times New Roman"/>
          <w:color w:val="202124"/>
          <w:shd w:val="clear" w:color="auto" w:fill="FFFFFF"/>
        </w:rPr>
        <w:t>-</w:t>
      </w:r>
      <w:r w:rsidR="006249D5">
        <w:rPr>
          <w:rFonts w:ascii="Times New Roman" w:hAnsi="Times New Roman" w:cs="Times New Roman"/>
          <w:color w:val="202124"/>
          <w:shd w:val="clear" w:color="auto" w:fill="FFFFFF"/>
        </w:rPr>
        <w:t xml:space="preserve">Velde, 2001) refers to the amount of energy used per unit of output. </w:t>
      </w:r>
      <w:r w:rsidR="006249D5" w:rsidRPr="00211EF0">
        <w:rPr>
          <w:rFonts w:ascii="Times New Roman" w:hAnsi="Times New Roman" w:cs="Times New Roman"/>
          <w:color w:val="202124"/>
          <w:shd w:val="clear" w:color="auto" w:fill="FFFFFF"/>
        </w:rPr>
        <w:t>Energy efficiency refers to the practice of achieving the same output or completing a given task using a lesser amount of energy. This concept is implemented in various aspects, such as designing energy-efficient buildings and homes that utilize less energy for heating, cooling, running appliances and electronics. Similarly, energy-efficient manufacturing plants use less energy to produce goods while maintaining the desired output</w:t>
      </w:r>
      <w:r w:rsidR="006249D5">
        <w:rPr>
          <w:rFonts w:ascii="Times New Roman" w:hAnsi="Times New Roman" w:cs="Times New Roman"/>
          <w:color w:val="202124"/>
          <w:shd w:val="clear" w:color="auto" w:fill="FFFFFF"/>
        </w:rPr>
        <w:t xml:space="preserve"> (Energy.Gov). Improvements in energy efficiency </w:t>
      </w:r>
      <w:r w:rsidR="006A69DD">
        <w:rPr>
          <w:rFonts w:ascii="Times New Roman" w:hAnsi="Times New Roman" w:cs="Times New Roman"/>
          <w:color w:val="202124"/>
          <w:shd w:val="clear" w:color="auto" w:fill="FFFFFF"/>
        </w:rPr>
        <w:t>result</w:t>
      </w:r>
      <w:r w:rsidR="006249D5">
        <w:rPr>
          <w:rFonts w:ascii="Times New Roman" w:hAnsi="Times New Roman" w:cs="Times New Roman"/>
          <w:color w:val="202124"/>
          <w:shd w:val="clear" w:color="auto" w:fill="FFFFFF"/>
        </w:rPr>
        <w:t xml:space="preserve"> in achieving the same result but with the amount of energy needed </w:t>
      </w:r>
      <w:r w:rsidR="00C025AB">
        <w:rPr>
          <w:rFonts w:ascii="Times New Roman" w:hAnsi="Times New Roman" w:cs="Times New Roman"/>
          <w:color w:val="202124"/>
          <w:shd w:val="clear" w:color="auto" w:fill="FFFFFF"/>
        </w:rPr>
        <w:t>to be reduced</w:t>
      </w:r>
      <w:r w:rsidR="006249D5">
        <w:rPr>
          <w:rFonts w:ascii="Times New Roman" w:hAnsi="Times New Roman" w:cs="Times New Roman"/>
          <w:color w:val="202124"/>
          <w:shd w:val="clear" w:color="auto" w:fill="FFFFFF"/>
        </w:rPr>
        <w:t xml:space="preserve">. </w:t>
      </w:r>
      <w:r w:rsidR="006249D5" w:rsidRPr="00B31E5B">
        <w:rPr>
          <w:rFonts w:ascii="Times New Roman" w:hAnsi="Times New Roman" w:cs="Times New Roman"/>
          <w:color w:val="202124"/>
          <w:shd w:val="clear" w:color="auto" w:fill="FFFFFF"/>
        </w:rPr>
        <w:t xml:space="preserve">A prominent illustration of energy efficiency can be observed in the case of LED light bulbs. Compared to traditional incandescent light bulbs, LED bulbs can emit the same amount of light with a significant reduction in electricity usage by up to 75-80% (RFF, 2020). The adoption of such practices has gained widespread acceptance, as governments have started recognizing energy efficiency as a viable approach to lower energy demand. </w:t>
      </w:r>
      <w:r w:rsidR="00465449">
        <w:rPr>
          <w:rFonts w:ascii="Times New Roman" w:hAnsi="Times New Roman" w:cs="Times New Roman"/>
          <w:color w:val="202124"/>
          <w:shd w:val="clear" w:color="auto" w:fill="FFFFFF"/>
        </w:rPr>
        <w:t xml:space="preserve">As well as </w:t>
      </w:r>
      <w:r w:rsidR="00465449" w:rsidRPr="00B31E5B">
        <w:rPr>
          <w:rFonts w:ascii="Times New Roman" w:hAnsi="Times New Roman" w:cs="Times New Roman"/>
          <w:color w:val="202124"/>
          <w:shd w:val="clear" w:color="auto" w:fill="FFFFFF"/>
        </w:rPr>
        <w:t>energy-saving methods</w:t>
      </w:r>
      <w:r w:rsidR="00465449">
        <w:rPr>
          <w:rFonts w:ascii="Times New Roman" w:hAnsi="Times New Roman" w:cs="Times New Roman"/>
          <w:color w:val="202124"/>
          <w:shd w:val="clear" w:color="auto" w:fill="FFFFFF"/>
        </w:rPr>
        <w:t xml:space="preserve"> </w:t>
      </w:r>
      <w:r w:rsidR="00465449" w:rsidRPr="00B31E5B">
        <w:rPr>
          <w:rFonts w:ascii="Times New Roman" w:hAnsi="Times New Roman" w:cs="Times New Roman"/>
          <w:color w:val="202124"/>
          <w:shd w:val="clear" w:color="auto" w:fill="FFFFFF"/>
        </w:rPr>
        <w:t>that might require consumers to change their living habits</w:t>
      </w:r>
      <w:r w:rsidR="006A0B18">
        <w:rPr>
          <w:rFonts w:ascii="Times New Roman" w:hAnsi="Times New Roman" w:cs="Times New Roman"/>
          <w:color w:val="202124"/>
          <w:shd w:val="clear" w:color="auto" w:fill="FFFFFF"/>
        </w:rPr>
        <w:t xml:space="preserve"> and lifestyle, </w:t>
      </w:r>
      <w:r w:rsidR="00F10EB5" w:rsidRPr="00F10EB5">
        <w:rPr>
          <w:rFonts w:ascii="Times New Roman" w:hAnsi="Times New Roman" w:cs="Times New Roman"/>
          <w:color w:val="202124"/>
          <w:shd w:val="clear" w:color="auto" w:fill="FFFFFF"/>
        </w:rPr>
        <w:t>energy efficiency measures can</w:t>
      </w:r>
      <w:r w:rsidR="00F10EB5">
        <w:rPr>
          <w:rFonts w:ascii="Times New Roman" w:hAnsi="Times New Roman" w:cs="Times New Roman"/>
          <w:color w:val="202124"/>
          <w:shd w:val="clear" w:color="auto" w:fill="FFFFFF"/>
        </w:rPr>
        <w:t xml:space="preserve"> be used to </w:t>
      </w:r>
      <w:r w:rsidR="009A7678">
        <w:rPr>
          <w:rFonts w:ascii="Times New Roman" w:hAnsi="Times New Roman" w:cs="Times New Roman"/>
          <w:color w:val="202124"/>
          <w:shd w:val="clear" w:color="auto" w:fill="FFFFFF"/>
        </w:rPr>
        <w:t xml:space="preserve">reach the same goals but </w:t>
      </w:r>
      <w:r w:rsidR="00544C02">
        <w:rPr>
          <w:rFonts w:ascii="Times New Roman" w:hAnsi="Times New Roman" w:cs="Times New Roman"/>
          <w:color w:val="202124"/>
          <w:shd w:val="clear" w:color="auto" w:fill="FFFFFF"/>
        </w:rPr>
        <w:t>enable</w:t>
      </w:r>
      <w:r w:rsidR="009A7678">
        <w:rPr>
          <w:rFonts w:ascii="Times New Roman" w:hAnsi="Times New Roman" w:cs="Times New Roman"/>
          <w:color w:val="202124"/>
          <w:shd w:val="clear" w:color="auto" w:fill="FFFFFF"/>
        </w:rPr>
        <w:t xml:space="preserve"> them to maintain their usual lifestyle</w:t>
      </w:r>
      <w:r w:rsidR="00160768">
        <w:rPr>
          <w:rFonts w:ascii="Times New Roman" w:hAnsi="Times New Roman" w:cs="Times New Roman"/>
          <w:color w:val="202124"/>
          <w:shd w:val="clear" w:color="auto" w:fill="FFFFFF"/>
        </w:rPr>
        <w:t xml:space="preserve"> (IEA, 2022).</w:t>
      </w:r>
    </w:p>
    <w:p w14:paraId="301CDFB4" w14:textId="1950116C" w:rsidR="00231C92" w:rsidRDefault="005C5774" w:rsidP="004A7F47">
      <w:pPr>
        <w:spacing w:line="360" w:lineRule="auto"/>
        <w:rPr>
          <w:rFonts w:ascii="Times New Roman" w:hAnsi="Times New Roman" w:cs="Times New Roman"/>
          <w:color w:val="202124"/>
          <w:shd w:val="clear" w:color="auto" w:fill="FFFFFF"/>
        </w:rPr>
      </w:pPr>
      <w:bookmarkStart w:id="21" w:name="_Toc133611616"/>
      <w:r w:rsidRPr="001C295A">
        <w:rPr>
          <w:rStyle w:val="Heading3Char"/>
          <w:rFonts w:ascii="Times New Roman" w:hAnsi="Times New Roman" w:cs="Times New Roman"/>
          <w:sz w:val="28"/>
          <w:szCs w:val="28"/>
        </w:rPr>
        <w:t>Social Attitude</w:t>
      </w:r>
      <w:bookmarkEnd w:id="21"/>
      <w:r w:rsidRPr="001C295A">
        <w:rPr>
          <w:rFonts w:ascii="Times New Roman" w:hAnsi="Times New Roman" w:cs="Times New Roman"/>
          <w:b/>
          <w:bCs/>
          <w:color w:val="202124"/>
          <w:sz w:val="24"/>
          <w:szCs w:val="24"/>
          <w:shd w:val="clear" w:color="auto" w:fill="FFFFFF"/>
        </w:rPr>
        <w:t xml:space="preserve"> </w:t>
      </w:r>
      <w:r w:rsidR="00E374C0" w:rsidRPr="0026057C">
        <w:rPr>
          <w:rFonts w:ascii="Times New Roman" w:hAnsi="Times New Roman" w:cs="Times New Roman"/>
          <w:color w:val="202124"/>
          <w:shd w:val="clear" w:color="auto" w:fill="FFFFFF"/>
        </w:rPr>
        <w:t>-</w:t>
      </w:r>
      <w:r w:rsidR="00E374C0">
        <w:rPr>
          <w:rFonts w:ascii="Times New Roman" w:hAnsi="Times New Roman" w:cs="Times New Roman"/>
          <w:color w:val="202124"/>
          <w:shd w:val="clear" w:color="auto" w:fill="FFFFFF"/>
        </w:rPr>
        <w:t xml:space="preserve"> </w:t>
      </w:r>
      <w:r w:rsidR="006E1208" w:rsidRPr="006E1208">
        <w:rPr>
          <w:rFonts w:ascii="Times New Roman" w:hAnsi="Times New Roman" w:cs="Times New Roman"/>
          <w:color w:val="202124"/>
          <w:shd w:val="clear" w:color="auto" w:fill="FFFFFF"/>
        </w:rPr>
        <w:t xml:space="preserve">Achieving the goal of reducing energy consumption and reliance on carbon-based energy sources requires a comprehensive reassessment of how electricity is used, homes are heated, and transportation is powered. However, the challenge lies in finding ways to promote these changes without adversely affecting customers. One approach to address this challenge is to engage the public </w:t>
      </w:r>
      <w:r w:rsidR="00C025AB">
        <w:rPr>
          <w:rFonts w:ascii="Times New Roman" w:hAnsi="Times New Roman" w:cs="Times New Roman"/>
          <w:color w:val="202124"/>
          <w:shd w:val="clear" w:color="auto" w:fill="FFFFFF"/>
        </w:rPr>
        <w:t>in</w:t>
      </w:r>
      <w:r w:rsidR="006E1208" w:rsidRPr="006E1208">
        <w:rPr>
          <w:rFonts w:ascii="Times New Roman" w:hAnsi="Times New Roman" w:cs="Times New Roman"/>
          <w:color w:val="202124"/>
          <w:shd w:val="clear" w:color="auto" w:fill="FFFFFF"/>
        </w:rPr>
        <w:t xml:space="preserve"> their energy use habits, promoting the adoption of low-carbon heating systems, electric vehicles, and energy-efficient appliances (DESNZ, 2020). Recent developments towards a consumer-centric culture have resulted in a direct correlation between energy use and living standards in the UK (UKERC, 2020). To reduce overall energy demand, it is crucial to separate energy use from living standards (Vincent Moreau, François </w:t>
      </w:r>
      <w:proofErr w:type="spellStart"/>
      <w:r w:rsidR="006E1208" w:rsidRPr="006E1208">
        <w:rPr>
          <w:rFonts w:ascii="Times New Roman" w:hAnsi="Times New Roman" w:cs="Times New Roman"/>
          <w:color w:val="202124"/>
          <w:shd w:val="clear" w:color="auto" w:fill="FFFFFF"/>
        </w:rPr>
        <w:t>Vuille</w:t>
      </w:r>
      <w:proofErr w:type="spellEnd"/>
      <w:r w:rsidR="006E1208" w:rsidRPr="006E1208">
        <w:rPr>
          <w:rFonts w:ascii="Times New Roman" w:hAnsi="Times New Roman" w:cs="Times New Roman"/>
          <w:color w:val="202124"/>
          <w:shd w:val="clear" w:color="auto" w:fill="FFFFFF"/>
        </w:rPr>
        <w:t>, 2018). This requires finding innovative ways to encourage people to use less energy without sacrificing their quality of life.</w:t>
      </w:r>
    </w:p>
    <w:p w14:paraId="74D3E5B4" w14:textId="77777777" w:rsidR="00CF6202" w:rsidRDefault="00CF6202" w:rsidP="004A7F47">
      <w:pPr>
        <w:spacing w:line="360" w:lineRule="auto"/>
        <w:rPr>
          <w:rFonts w:ascii="Times New Roman" w:hAnsi="Times New Roman" w:cs="Times New Roman"/>
          <w:color w:val="202124"/>
          <w:shd w:val="clear" w:color="auto" w:fill="FFFFFF"/>
        </w:rPr>
      </w:pPr>
    </w:p>
    <w:p w14:paraId="3B00A680" w14:textId="3860644F" w:rsidR="00B62A33" w:rsidRPr="001C295A" w:rsidRDefault="00586832" w:rsidP="00527A00">
      <w:pPr>
        <w:pStyle w:val="Heading2"/>
        <w:rPr>
          <w:rFonts w:ascii="Times New Roman" w:hAnsi="Times New Roman" w:cs="Times New Roman"/>
          <w:sz w:val="32"/>
          <w:szCs w:val="32"/>
        </w:rPr>
      </w:pPr>
      <w:bookmarkStart w:id="22" w:name="_Toc133611617"/>
      <w:r w:rsidRPr="001C295A">
        <w:rPr>
          <w:rFonts w:ascii="Times New Roman" w:hAnsi="Times New Roman" w:cs="Times New Roman"/>
          <w:sz w:val="28"/>
          <w:szCs w:val="28"/>
        </w:rPr>
        <w:lastRenderedPageBreak/>
        <w:t xml:space="preserve">2.5 </w:t>
      </w:r>
      <w:r w:rsidR="00051A21" w:rsidRPr="001C295A">
        <w:rPr>
          <w:rFonts w:ascii="Times New Roman" w:hAnsi="Times New Roman" w:cs="Times New Roman"/>
          <w:sz w:val="28"/>
          <w:szCs w:val="28"/>
        </w:rPr>
        <w:t>Reduction of Energy Demand</w:t>
      </w:r>
      <w:bookmarkEnd w:id="22"/>
      <w:r w:rsidR="00051A21" w:rsidRPr="001C295A">
        <w:rPr>
          <w:rFonts w:ascii="Times New Roman" w:hAnsi="Times New Roman" w:cs="Times New Roman"/>
          <w:sz w:val="32"/>
          <w:szCs w:val="32"/>
        </w:rPr>
        <w:tab/>
      </w:r>
    </w:p>
    <w:p w14:paraId="3D3B0551" w14:textId="6FE0BA7F" w:rsidR="006C4188" w:rsidRPr="006C4188" w:rsidRDefault="006C4188" w:rsidP="006C4188">
      <w:pPr>
        <w:spacing w:line="360" w:lineRule="auto"/>
        <w:rPr>
          <w:rFonts w:ascii="Times New Roman" w:hAnsi="Times New Roman" w:cs="Times New Roman"/>
        </w:rPr>
      </w:pPr>
      <w:r w:rsidRPr="006C4188">
        <w:rPr>
          <w:rFonts w:ascii="Times New Roman" w:hAnsi="Times New Roman" w:cs="Times New Roman"/>
        </w:rPr>
        <w:t xml:space="preserve">It is clear that the reduction of greenhouse gas emissions (GHGE) is needed to solve the climate change crisis, unfortunately many barriers stand in the way. According to the (DECC, 2012) energy efficiency strategy the government often neglect the importance that energy demand reduction can have in managing our energy system. Measures that reduce demand are seen to be a more cost-effective way to achieve energy rather than focusing on energy supply. The (CCC, 2016) believe there is a possibility that energy competence techniques can have the ability to achieve significantly larger emission savings compared to nuclear power. Currently, it is predicted that energy competence = could reach around 54 MtCO2e of emissions savings per year by 2030, while nuclear power is only expected to achieve around 4-6 MtCO2e of savings. Domestic energy consumption for heating increases </w:t>
      </w:r>
      <w:r w:rsidR="00C025AB">
        <w:rPr>
          <w:rFonts w:ascii="Times New Roman" w:hAnsi="Times New Roman" w:cs="Times New Roman"/>
        </w:rPr>
        <w:t xml:space="preserve">by </w:t>
      </w:r>
      <w:r w:rsidRPr="006C4188">
        <w:rPr>
          <w:rFonts w:ascii="Times New Roman" w:hAnsi="Times New Roman" w:cs="Times New Roman"/>
        </w:rPr>
        <w:t xml:space="preserve">around 70% during the winter months </w:t>
      </w:r>
      <w:r w:rsidR="00C025AB">
        <w:rPr>
          <w:rFonts w:ascii="Times New Roman" w:hAnsi="Times New Roman" w:cs="Times New Roman"/>
        </w:rPr>
        <w:t>increasing</w:t>
      </w:r>
      <w:r w:rsidRPr="006C4188">
        <w:rPr>
          <w:rFonts w:ascii="Times New Roman" w:hAnsi="Times New Roman" w:cs="Times New Roman"/>
        </w:rPr>
        <w:t xml:space="preserve"> GHGE (ECUK, 2020).  This shows that savings on GHGE can be made through energy demand.</w:t>
      </w:r>
    </w:p>
    <w:p w14:paraId="62CB6BEF" w14:textId="3601B38B" w:rsidR="001217C7" w:rsidRDefault="00A97DD3" w:rsidP="00C8697C">
      <w:pPr>
        <w:spacing w:line="360" w:lineRule="auto"/>
        <w:rPr>
          <w:rFonts w:ascii="Times New Roman" w:hAnsi="Times New Roman" w:cs="Times New Roman"/>
        </w:rPr>
      </w:pPr>
      <w:r>
        <w:rPr>
          <w:noProof/>
        </w:rPr>
        <w:drawing>
          <wp:anchor distT="0" distB="0" distL="114300" distR="114300" simplePos="0" relativeHeight="251661312" behindDoc="1" locked="0" layoutInCell="1" allowOverlap="1" wp14:anchorId="5D4D4DF3" wp14:editId="7A51BA5A">
            <wp:simplePos x="0" y="0"/>
            <wp:positionH relativeFrom="margin">
              <wp:align>center</wp:align>
            </wp:positionH>
            <wp:positionV relativeFrom="paragraph">
              <wp:posOffset>2327910</wp:posOffset>
            </wp:positionV>
            <wp:extent cx="4337050" cy="2707005"/>
            <wp:effectExtent l="0" t="0" r="6350" b="0"/>
            <wp:wrapTopAndBottom/>
            <wp:docPr id="1955880001"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80001" name="Picture 3" descr="Chart, bar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337050" cy="27070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5CE0" w:rsidRPr="00A85CE0">
        <w:rPr>
          <w:rFonts w:ascii="Times New Roman" w:hAnsi="Times New Roman" w:cs="Times New Roman"/>
        </w:rPr>
        <w:t xml:space="preserve">A study conducted by the International Energy Agency (IEA, 2020) </w:t>
      </w:r>
      <w:r w:rsidR="00CE3455" w:rsidRPr="00A85CE0">
        <w:rPr>
          <w:rFonts w:ascii="Times New Roman" w:hAnsi="Times New Roman" w:cs="Times New Roman"/>
        </w:rPr>
        <w:t>analysed</w:t>
      </w:r>
      <w:r w:rsidR="00A85CE0" w:rsidRPr="00A85CE0">
        <w:rPr>
          <w:rFonts w:ascii="Times New Roman" w:hAnsi="Times New Roman" w:cs="Times New Roman"/>
        </w:rPr>
        <w:t xml:space="preserve"> the energy market in </w:t>
      </w:r>
      <w:r w:rsidR="00CE3455">
        <w:rPr>
          <w:rFonts w:ascii="Times New Roman" w:hAnsi="Times New Roman" w:cs="Times New Roman"/>
        </w:rPr>
        <w:t>multiple countries</w:t>
      </w:r>
      <w:r w:rsidR="00A85CE0" w:rsidRPr="00A85CE0">
        <w:rPr>
          <w:rFonts w:ascii="Times New Roman" w:hAnsi="Times New Roman" w:cs="Times New Roman"/>
        </w:rPr>
        <w:t xml:space="preserve"> and highlighted effective energy demand policies that helped reduce greenhouse gas emissions (GHGE). According to the study, the primary factors responsible for the decrease in energy demand were increased energy efficiency and the decentralization of energy markets. The study suggests that utilizing renewable resources to generate local energy supplies can reduce energy losses from transmission. Additionally, improving energy efficiency in buildings also played a significant role in reducing energy consumption</w:t>
      </w:r>
      <w:r w:rsidR="00CE3455">
        <w:rPr>
          <w:rFonts w:ascii="Times New Roman" w:hAnsi="Times New Roman" w:cs="Times New Roman"/>
        </w:rPr>
        <w:t xml:space="preserve">, for example, </w:t>
      </w:r>
      <w:r w:rsidR="00A85CE0" w:rsidRPr="00A85CE0">
        <w:rPr>
          <w:rFonts w:ascii="Times New Roman" w:hAnsi="Times New Roman" w:cs="Times New Roman"/>
        </w:rPr>
        <w:t xml:space="preserve">in </w:t>
      </w:r>
      <w:r w:rsidR="00CE3455" w:rsidRPr="00A85CE0">
        <w:rPr>
          <w:rFonts w:ascii="Times New Roman" w:hAnsi="Times New Roman" w:cs="Times New Roman"/>
        </w:rPr>
        <w:t>Germany</w:t>
      </w:r>
      <w:r w:rsidR="00CE3455">
        <w:rPr>
          <w:rFonts w:ascii="Times New Roman" w:hAnsi="Times New Roman" w:cs="Times New Roman"/>
        </w:rPr>
        <w:t>.</w:t>
      </w:r>
      <w:r w:rsidR="00CE3455" w:rsidRPr="00A85CE0">
        <w:rPr>
          <w:rFonts w:ascii="Times New Roman" w:hAnsi="Times New Roman" w:cs="Times New Roman"/>
        </w:rPr>
        <w:t xml:space="preserve"> This</w:t>
      </w:r>
      <w:r w:rsidR="00A85CE0" w:rsidRPr="00A85CE0">
        <w:rPr>
          <w:rFonts w:ascii="Times New Roman" w:hAnsi="Times New Roman" w:cs="Times New Roman"/>
        </w:rPr>
        <w:t xml:space="preserve"> is evident from a 4% decrease in energy consumption in 2014 as compared to 2013 levels (</w:t>
      </w:r>
      <w:r w:rsidR="005743F8">
        <w:rPr>
          <w:rFonts w:ascii="Times New Roman" w:hAnsi="Times New Roman" w:cs="Times New Roman"/>
        </w:rPr>
        <w:t>AGEB</w:t>
      </w:r>
      <w:r w:rsidR="00A85CE0" w:rsidRPr="00A85CE0">
        <w:rPr>
          <w:rFonts w:ascii="Times New Roman" w:hAnsi="Times New Roman" w:cs="Times New Roman"/>
        </w:rPr>
        <w:t>, 201</w:t>
      </w:r>
      <w:r w:rsidR="005743F8">
        <w:rPr>
          <w:rFonts w:ascii="Times New Roman" w:hAnsi="Times New Roman" w:cs="Times New Roman"/>
        </w:rPr>
        <w:t>4</w:t>
      </w:r>
      <w:r w:rsidR="00A85CE0" w:rsidRPr="00A85CE0">
        <w:rPr>
          <w:rFonts w:ascii="Times New Roman" w:hAnsi="Times New Roman" w:cs="Times New Roman"/>
        </w:rPr>
        <w:t>) (refer to Figure 5).</w:t>
      </w:r>
    </w:p>
    <w:p w14:paraId="50FD6221" w14:textId="0C4E6191" w:rsidR="00A97DD3" w:rsidRDefault="00A97DD3" w:rsidP="00C8697C">
      <w:pPr>
        <w:spacing w:line="360" w:lineRule="auto"/>
        <w:rPr>
          <w:rFonts w:ascii="Times New Roman" w:hAnsi="Times New Roman" w:cs="Times New Roman"/>
        </w:rPr>
      </w:pPr>
    </w:p>
    <w:p w14:paraId="643504DA" w14:textId="77777777" w:rsidR="00CF6202" w:rsidRDefault="00137816" w:rsidP="00137816">
      <w:pPr>
        <w:spacing w:line="360" w:lineRule="auto"/>
        <w:jc w:val="center"/>
        <w:rPr>
          <w:rFonts w:ascii="Times New Roman" w:hAnsi="Times New Roman" w:cs="Times New Roman"/>
          <w:b/>
          <w:bCs/>
          <w:i/>
          <w:iCs/>
          <w:sz w:val="20"/>
          <w:szCs w:val="20"/>
        </w:rPr>
      </w:pPr>
      <w:r w:rsidRPr="00137816">
        <w:rPr>
          <w:rFonts w:ascii="Times New Roman" w:hAnsi="Times New Roman" w:cs="Times New Roman"/>
          <w:b/>
          <w:bCs/>
          <w:i/>
          <w:iCs/>
          <w:sz w:val="20"/>
          <w:szCs w:val="20"/>
        </w:rPr>
        <w:t xml:space="preserve">Figure </w:t>
      </w:r>
      <w:r w:rsidR="001C295A" w:rsidRPr="00137816">
        <w:rPr>
          <w:rFonts w:ascii="Times New Roman" w:hAnsi="Times New Roman" w:cs="Times New Roman"/>
          <w:b/>
          <w:bCs/>
          <w:i/>
          <w:iCs/>
          <w:sz w:val="20"/>
          <w:szCs w:val="20"/>
        </w:rPr>
        <w:t>7 shows</w:t>
      </w:r>
      <w:r w:rsidR="003125FD" w:rsidRPr="00137816">
        <w:rPr>
          <w:rFonts w:ascii="Times New Roman" w:hAnsi="Times New Roman" w:cs="Times New Roman"/>
          <w:b/>
          <w:bCs/>
          <w:i/>
          <w:iCs/>
          <w:sz w:val="20"/>
          <w:szCs w:val="20"/>
        </w:rPr>
        <w:t xml:space="preserve"> </w:t>
      </w:r>
      <w:r w:rsidR="00F33B8A" w:rsidRPr="00137816">
        <w:rPr>
          <w:rFonts w:ascii="Times New Roman" w:hAnsi="Times New Roman" w:cs="Times New Roman"/>
          <w:b/>
          <w:bCs/>
          <w:i/>
          <w:iCs/>
          <w:sz w:val="20"/>
          <w:szCs w:val="20"/>
        </w:rPr>
        <w:t xml:space="preserve">that </w:t>
      </w:r>
      <w:r w:rsidR="003125FD" w:rsidRPr="00137816">
        <w:rPr>
          <w:rFonts w:ascii="Times New Roman" w:hAnsi="Times New Roman" w:cs="Times New Roman"/>
          <w:b/>
          <w:bCs/>
          <w:i/>
          <w:iCs/>
          <w:sz w:val="20"/>
          <w:szCs w:val="20"/>
        </w:rPr>
        <w:t xml:space="preserve">energy markets </w:t>
      </w:r>
      <w:r w:rsidR="00C1149B" w:rsidRPr="00137816">
        <w:rPr>
          <w:rFonts w:ascii="Times New Roman" w:hAnsi="Times New Roman" w:cs="Times New Roman"/>
          <w:b/>
          <w:bCs/>
          <w:i/>
          <w:iCs/>
          <w:sz w:val="20"/>
          <w:szCs w:val="20"/>
        </w:rPr>
        <w:t>empower</w:t>
      </w:r>
      <w:r w:rsidR="003125FD" w:rsidRPr="00137816">
        <w:rPr>
          <w:rFonts w:ascii="Times New Roman" w:hAnsi="Times New Roman" w:cs="Times New Roman"/>
          <w:b/>
          <w:bCs/>
          <w:i/>
          <w:iCs/>
          <w:sz w:val="20"/>
          <w:szCs w:val="20"/>
        </w:rPr>
        <w:t xml:space="preserve"> </w:t>
      </w:r>
      <w:r w:rsidR="00B4461B" w:rsidRPr="00137816">
        <w:rPr>
          <w:rFonts w:ascii="Times New Roman" w:hAnsi="Times New Roman" w:cs="Times New Roman"/>
          <w:b/>
          <w:bCs/>
          <w:i/>
          <w:iCs/>
          <w:sz w:val="20"/>
          <w:szCs w:val="20"/>
        </w:rPr>
        <w:t>certain areas</w:t>
      </w:r>
      <w:r w:rsidR="003125FD" w:rsidRPr="00137816">
        <w:rPr>
          <w:rFonts w:ascii="Times New Roman" w:hAnsi="Times New Roman" w:cs="Times New Roman"/>
          <w:b/>
          <w:bCs/>
          <w:i/>
          <w:iCs/>
          <w:sz w:val="20"/>
          <w:szCs w:val="20"/>
        </w:rPr>
        <w:t xml:space="preserve"> to leverage the</w:t>
      </w:r>
      <w:r w:rsidR="00B4461B" w:rsidRPr="00137816">
        <w:rPr>
          <w:rFonts w:ascii="Times New Roman" w:hAnsi="Times New Roman" w:cs="Times New Roman"/>
          <w:b/>
          <w:bCs/>
          <w:i/>
          <w:iCs/>
          <w:sz w:val="20"/>
          <w:szCs w:val="20"/>
        </w:rPr>
        <w:t xml:space="preserve"> </w:t>
      </w:r>
      <w:r w:rsidR="00374633">
        <w:rPr>
          <w:rFonts w:ascii="Times New Roman" w:hAnsi="Times New Roman" w:cs="Times New Roman"/>
          <w:b/>
          <w:bCs/>
          <w:i/>
          <w:iCs/>
          <w:sz w:val="20"/>
          <w:szCs w:val="20"/>
        </w:rPr>
        <w:t>number</w:t>
      </w:r>
      <w:r w:rsidR="00B4461B" w:rsidRPr="00137816">
        <w:rPr>
          <w:rFonts w:ascii="Times New Roman" w:hAnsi="Times New Roman" w:cs="Times New Roman"/>
          <w:b/>
          <w:bCs/>
          <w:i/>
          <w:iCs/>
          <w:sz w:val="20"/>
          <w:szCs w:val="20"/>
        </w:rPr>
        <w:t xml:space="preserve"> of </w:t>
      </w:r>
      <w:r w:rsidR="003125FD" w:rsidRPr="00137816">
        <w:rPr>
          <w:rFonts w:ascii="Times New Roman" w:hAnsi="Times New Roman" w:cs="Times New Roman"/>
          <w:b/>
          <w:bCs/>
          <w:i/>
          <w:iCs/>
          <w:sz w:val="20"/>
          <w:szCs w:val="20"/>
        </w:rPr>
        <w:t xml:space="preserve">energy resources </w:t>
      </w:r>
    </w:p>
    <w:p w14:paraId="6DD9797F" w14:textId="3538EEFC" w:rsidR="00E43B26" w:rsidRPr="00137816" w:rsidRDefault="00B4461B" w:rsidP="00137816">
      <w:pPr>
        <w:spacing w:line="360" w:lineRule="auto"/>
        <w:jc w:val="center"/>
        <w:rPr>
          <w:rFonts w:ascii="Times New Roman" w:hAnsi="Times New Roman" w:cs="Times New Roman"/>
          <w:b/>
          <w:bCs/>
          <w:i/>
          <w:iCs/>
          <w:sz w:val="20"/>
          <w:szCs w:val="20"/>
        </w:rPr>
      </w:pPr>
      <w:r w:rsidRPr="00137816">
        <w:rPr>
          <w:rFonts w:ascii="Times New Roman" w:hAnsi="Times New Roman" w:cs="Times New Roman"/>
          <w:b/>
          <w:bCs/>
          <w:i/>
          <w:iCs/>
          <w:sz w:val="20"/>
          <w:szCs w:val="20"/>
        </w:rPr>
        <w:t xml:space="preserve">available for the community </w:t>
      </w:r>
      <w:r w:rsidR="003125FD" w:rsidRPr="00137816">
        <w:rPr>
          <w:rFonts w:ascii="Times New Roman" w:hAnsi="Times New Roman" w:cs="Times New Roman"/>
          <w:b/>
          <w:bCs/>
          <w:i/>
          <w:iCs/>
          <w:sz w:val="20"/>
          <w:szCs w:val="20"/>
        </w:rPr>
        <w:t xml:space="preserve">while embracing </w:t>
      </w:r>
      <w:r w:rsidRPr="00137816">
        <w:rPr>
          <w:rFonts w:ascii="Times New Roman" w:hAnsi="Times New Roman" w:cs="Times New Roman"/>
          <w:b/>
          <w:bCs/>
          <w:i/>
          <w:iCs/>
          <w:sz w:val="20"/>
          <w:szCs w:val="20"/>
        </w:rPr>
        <w:t>applying energy management</w:t>
      </w:r>
      <w:r w:rsidR="003125FD" w:rsidRPr="00137816">
        <w:rPr>
          <w:rFonts w:ascii="Times New Roman" w:hAnsi="Times New Roman" w:cs="Times New Roman"/>
          <w:b/>
          <w:bCs/>
          <w:i/>
          <w:iCs/>
          <w:sz w:val="20"/>
          <w:szCs w:val="20"/>
        </w:rPr>
        <w:t xml:space="preserve"> practices</w:t>
      </w:r>
      <w:r w:rsidRPr="00137816">
        <w:rPr>
          <w:rFonts w:ascii="Times New Roman" w:hAnsi="Times New Roman" w:cs="Times New Roman"/>
          <w:b/>
          <w:bCs/>
          <w:i/>
          <w:iCs/>
          <w:sz w:val="20"/>
          <w:szCs w:val="20"/>
        </w:rPr>
        <w:t>.</w:t>
      </w:r>
    </w:p>
    <w:p w14:paraId="2FBDC3F6" w14:textId="0532582B" w:rsidR="00B92BC8" w:rsidRPr="001C295A" w:rsidRDefault="00586832" w:rsidP="00527A00">
      <w:pPr>
        <w:pStyle w:val="Heading2"/>
        <w:rPr>
          <w:rFonts w:ascii="Times New Roman" w:hAnsi="Times New Roman" w:cs="Times New Roman"/>
          <w:sz w:val="28"/>
          <w:szCs w:val="28"/>
        </w:rPr>
      </w:pPr>
      <w:bookmarkStart w:id="23" w:name="_Toc133611618"/>
      <w:r w:rsidRPr="001C295A">
        <w:rPr>
          <w:rFonts w:ascii="Times New Roman" w:hAnsi="Times New Roman" w:cs="Times New Roman"/>
          <w:sz w:val="28"/>
          <w:szCs w:val="28"/>
        </w:rPr>
        <w:lastRenderedPageBreak/>
        <w:t xml:space="preserve">2.6 </w:t>
      </w:r>
      <w:r w:rsidR="008B6396" w:rsidRPr="001C295A">
        <w:rPr>
          <w:rFonts w:ascii="Times New Roman" w:hAnsi="Times New Roman" w:cs="Times New Roman"/>
          <w:sz w:val="28"/>
          <w:szCs w:val="28"/>
        </w:rPr>
        <w:t>Explaining</w:t>
      </w:r>
      <w:r w:rsidR="00DB32FC" w:rsidRPr="001C295A">
        <w:rPr>
          <w:rFonts w:ascii="Times New Roman" w:hAnsi="Times New Roman" w:cs="Times New Roman"/>
          <w:sz w:val="28"/>
          <w:szCs w:val="28"/>
        </w:rPr>
        <w:t xml:space="preserve"> Energy Demand</w:t>
      </w:r>
      <w:bookmarkEnd w:id="23"/>
    </w:p>
    <w:p w14:paraId="344934B0" w14:textId="3D6D6230" w:rsidR="00C24212" w:rsidRDefault="00C416E6" w:rsidP="00C24212">
      <w:pPr>
        <w:spacing w:line="360" w:lineRule="auto"/>
        <w:rPr>
          <w:rFonts w:ascii="Times New Roman" w:hAnsi="Times New Roman" w:cs="Times New Roman"/>
        </w:rPr>
      </w:pPr>
      <w:r>
        <w:rPr>
          <w:rFonts w:ascii="Times New Roman" w:hAnsi="Times New Roman" w:cs="Times New Roman"/>
        </w:rPr>
        <w:t>A</w:t>
      </w:r>
      <w:r w:rsidR="002755BE">
        <w:rPr>
          <w:rFonts w:ascii="Times New Roman" w:hAnsi="Times New Roman" w:cs="Times New Roman"/>
        </w:rPr>
        <w:t>ccording to the (IRENA, 201</w:t>
      </w:r>
      <w:r w:rsidR="007A6F80">
        <w:rPr>
          <w:rFonts w:ascii="Times New Roman" w:hAnsi="Times New Roman" w:cs="Times New Roman"/>
        </w:rPr>
        <w:t>9</w:t>
      </w:r>
      <w:r w:rsidR="00464C74">
        <w:rPr>
          <w:rFonts w:ascii="Times New Roman" w:hAnsi="Times New Roman" w:cs="Times New Roman"/>
        </w:rPr>
        <w:t>)</w:t>
      </w:r>
      <w:r w:rsidR="006B23C6">
        <w:rPr>
          <w:rFonts w:ascii="Times New Roman" w:hAnsi="Times New Roman" w:cs="Times New Roman"/>
        </w:rPr>
        <w:t xml:space="preserve"> report, </w:t>
      </w:r>
      <w:r w:rsidR="00B137E3" w:rsidRPr="00B137E3">
        <w:rPr>
          <w:rFonts w:ascii="Times New Roman" w:hAnsi="Times New Roman" w:cs="Times New Roman"/>
        </w:rPr>
        <w:t>Bottom-up strategies are essential in achieving significant changes in the energy sector by focusing on social behaviour and seeking localized solutions to achieve sustainable reductions in energy demand. According to the report, relying solely on the enhancement of energy efficiency and technology does not suffice as it only provides temporary solutions and does not tackle the root causes of energy consumption.</w:t>
      </w:r>
      <w:r w:rsidR="00995DD7">
        <w:rPr>
          <w:rFonts w:ascii="Times New Roman" w:hAnsi="Times New Roman" w:cs="Times New Roman"/>
        </w:rPr>
        <w:t xml:space="preserve"> </w:t>
      </w:r>
      <w:r w:rsidR="007B6223">
        <w:rPr>
          <w:rFonts w:ascii="Times New Roman" w:hAnsi="Times New Roman" w:cs="Times New Roman"/>
        </w:rPr>
        <w:t>(IEA</w:t>
      </w:r>
      <w:r w:rsidR="00B450EB">
        <w:rPr>
          <w:rFonts w:ascii="Times New Roman" w:hAnsi="Times New Roman" w:cs="Times New Roman"/>
        </w:rPr>
        <w:t xml:space="preserve">, 2021) </w:t>
      </w:r>
      <w:r w:rsidR="000D3817">
        <w:rPr>
          <w:rFonts w:ascii="Times New Roman" w:hAnsi="Times New Roman" w:cs="Times New Roman"/>
        </w:rPr>
        <w:t xml:space="preserve">emphasize the </w:t>
      </w:r>
      <w:r w:rsidR="00075AF9">
        <w:rPr>
          <w:rFonts w:ascii="Times New Roman" w:hAnsi="Times New Roman" w:cs="Times New Roman"/>
        </w:rPr>
        <w:t xml:space="preserve">importance to educate </w:t>
      </w:r>
      <w:r w:rsidR="00075AF9" w:rsidRPr="00075AF9">
        <w:rPr>
          <w:rFonts w:ascii="Times New Roman" w:hAnsi="Times New Roman" w:cs="Times New Roman"/>
        </w:rPr>
        <w:t>consumer</w:t>
      </w:r>
      <w:r w:rsidR="00075AF9">
        <w:rPr>
          <w:rFonts w:ascii="Times New Roman" w:hAnsi="Times New Roman" w:cs="Times New Roman"/>
        </w:rPr>
        <w:t>s on</w:t>
      </w:r>
      <w:r w:rsidR="001469B0">
        <w:rPr>
          <w:rFonts w:ascii="Times New Roman" w:hAnsi="Times New Roman" w:cs="Times New Roman"/>
        </w:rPr>
        <w:t xml:space="preserve"> how</w:t>
      </w:r>
      <w:r w:rsidR="00075AF9">
        <w:rPr>
          <w:rFonts w:ascii="Times New Roman" w:hAnsi="Times New Roman" w:cs="Times New Roman"/>
        </w:rPr>
        <w:t xml:space="preserve"> their</w:t>
      </w:r>
      <w:r w:rsidR="00075AF9" w:rsidRPr="00075AF9">
        <w:rPr>
          <w:rFonts w:ascii="Times New Roman" w:hAnsi="Times New Roman" w:cs="Times New Roman"/>
        </w:rPr>
        <w:t xml:space="preserve"> behaviour</w:t>
      </w:r>
      <w:r w:rsidR="009F62FE">
        <w:rPr>
          <w:rFonts w:ascii="Times New Roman" w:hAnsi="Times New Roman" w:cs="Times New Roman"/>
        </w:rPr>
        <w:t xml:space="preserve"> towards energy consumption can</w:t>
      </w:r>
      <w:r w:rsidR="00075AF9" w:rsidRPr="00075AF9">
        <w:rPr>
          <w:rFonts w:ascii="Times New Roman" w:hAnsi="Times New Roman" w:cs="Times New Roman"/>
        </w:rPr>
        <w:t xml:space="preserve"> </w:t>
      </w:r>
      <w:r w:rsidR="009F62FE">
        <w:rPr>
          <w:rFonts w:ascii="Times New Roman" w:hAnsi="Times New Roman" w:cs="Times New Roman"/>
        </w:rPr>
        <w:t xml:space="preserve">massively </w:t>
      </w:r>
      <w:r w:rsidR="00695E50">
        <w:rPr>
          <w:rFonts w:ascii="Times New Roman" w:hAnsi="Times New Roman" w:cs="Times New Roman"/>
        </w:rPr>
        <w:t xml:space="preserve">help in </w:t>
      </w:r>
      <w:r w:rsidR="00075AF9" w:rsidRPr="00075AF9">
        <w:rPr>
          <w:rFonts w:ascii="Times New Roman" w:hAnsi="Times New Roman" w:cs="Times New Roman"/>
        </w:rPr>
        <w:t>reducing energy demand</w:t>
      </w:r>
      <w:r w:rsidR="00695E50">
        <w:rPr>
          <w:rFonts w:ascii="Times New Roman" w:hAnsi="Times New Roman" w:cs="Times New Roman"/>
        </w:rPr>
        <w:t xml:space="preserve"> </w:t>
      </w:r>
      <w:r w:rsidR="00371EBB">
        <w:rPr>
          <w:rFonts w:ascii="Times New Roman" w:hAnsi="Times New Roman" w:cs="Times New Roman"/>
        </w:rPr>
        <w:t xml:space="preserve">and help </w:t>
      </w:r>
      <w:r w:rsidR="00075AF9" w:rsidRPr="00075AF9">
        <w:rPr>
          <w:rFonts w:ascii="Times New Roman" w:hAnsi="Times New Roman" w:cs="Times New Roman"/>
        </w:rPr>
        <w:t>creat</w:t>
      </w:r>
      <w:r w:rsidR="00371EBB">
        <w:rPr>
          <w:rFonts w:ascii="Times New Roman" w:hAnsi="Times New Roman" w:cs="Times New Roman"/>
        </w:rPr>
        <w:t>e</w:t>
      </w:r>
      <w:r w:rsidR="00075AF9" w:rsidRPr="00075AF9">
        <w:rPr>
          <w:rFonts w:ascii="Times New Roman" w:hAnsi="Times New Roman" w:cs="Times New Roman"/>
        </w:rPr>
        <w:t xml:space="preserve"> a long-term shift towards a low-carbon energy economy.</w:t>
      </w:r>
      <w:r w:rsidR="00505D1E">
        <w:rPr>
          <w:rFonts w:ascii="Times New Roman" w:hAnsi="Times New Roman" w:cs="Times New Roman"/>
        </w:rPr>
        <w:t xml:space="preserve"> </w:t>
      </w:r>
      <w:r w:rsidR="00371EBB">
        <w:rPr>
          <w:rFonts w:ascii="Times New Roman" w:hAnsi="Times New Roman" w:cs="Times New Roman"/>
        </w:rPr>
        <w:t xml:space="preserve">Some </w:t>
      </w:r>
      <w:r w:rsidR="00ED792B">
        <w:rPr>
          <w:rFonts w:ascii="Times New Roman" w:hAnsi="Times New Roman" w:cs="Times New Roman"/>
        </w:rPr>
        <w:t xml:space="preserve">approaches that could be attempted are </w:t>
      </w:r>
      <w:r w:rsidR="00C16416" w:rsidRPr="00C16416">
        <w:rPr>
          <w:rFonts w:ascii="Times New Roman" w:hAnsi="Times New Roman" w:cs="Times New Roman"/>
        </w:rPr>
        <w:t xml:space="preserve">awareness-raising campaigns, </w:t>
      </w:r>
      <w:r w:rsidR="009943A6">
        <w:rPr>
          <w:rFonts w:ascii="Times New Roman" w:hAnsi="Times New Roman" w:cs="Times New Roman"/>
        </w:rPr>
        <w:t xml:space="preserve">the </w:t>
      </w:r>
      <w:r w:rsidR="00C16416" w:rsidRPr="00C16416">
        <w:rPr>
          <w:rFonts w:ascii="Times New Roman" w:hAnsi="Times New Roman" w:cs="Times New Roman"/>
        </w:rPr>
        <w:t>provision of information and tools, and the adoption of social norms that encourage energy-efficient behaviour.</w:t>
      </w:r>
      <w:r w:rsidR="00C933FC">
        <w:rPr>
          <w:rFonts w:ascii="Times New Roman" w:hAnsi="Times New Roman" w:cs="Times New Roman"/>
        </w:rPr>
        <w:t xml:space="preserve"> </w:t>
      </w:r>
      <w:r w:rsidR="007F06A4">
        <w:rPr>
          <w:rFonts w:ascii="Times New Roman" w:hAnsi="Times New Roman" w:cs="Times New Roman"/>
        </w:rPr>
        <w:t>(</w:t>
      </w:r>
      <w:r w:rsidR="007F06A4" w:rsidRPr="007F06A4">
        <w:rPr>
          <w:rFonts w:ascii="Times New Roman" w:hAnsi="Times New Roman" w:cs="Times New Roman"/>
        </w:rPr>
        <w:t>Khalil et al</w:t>
      </w:r>
      <w:r w:rsidR="007F06A4">
        <w:rPr>
          <w:rFonts w:ascii="Times New Roman" w:hAnsi="Times New Roman" w:cs="Times New Roman"/>
        </w:rPr>
        <w:t>,</w:t>
      </w:r>
      <w:r w:rsidR="007F06A4" w:rsidRPr="007F06A4">
        <w:rPr>
          <w:rFonts w:ascii="Times New Roman" w:hAnsi="Times New Roman" w:cs="Times New Roman"/>
        </w:rPr>
        <w:t xml:space="preserve"> 2018)</w:t>
      </w:r>
      <w:r w:rsidR="007F06A4">
        <w:rPr>
          <w:rFonts w:ascii="Times New Roman" w:hAnsi="Times New Roman" w:cs="Times New Roman"/>
        </w:rPr>
        <w:t xml:space="preserve"> </w:t>
      </w:r>
      <w:r w:rsidR="00022EC4">
        <w:rPr>
          <w:rFonts w:ascii="Times New Roman" w:hAnsi="Times New Roman" w:cs="Times New Roman"/>
        </w:rPr>
        <w:t xml:space="preserve">further highlights the </w:t>
      </w:r>
      <w:r w:rsidR="002907F6">
        <w:rPr>
          <w:rFonts w:ascii="Times New Roman" w:hAnsi="Times New Roman" w:cs="Times New Roman"/>
        </w:rPr>
        <w:t>importance</w:t>
      </w:r>
      <w:r w:rsidR="00561A49" w:rsidRPr="00561A49">
        <w:rPr>
          <w:rFonts w:ascii="Times New Roman" w:hAnsi="Times New Roman" w:cs="Times New Roman"/>
        </w:rPr>
        <w:t xml:space="preserve"> to educate consumers about energy consumption in the UK and raise awareness of the market-driven nature of the energy sector and the lack of transparency concerning environmental costs. The authors of the study argue that consumer education is a fundamental step towards promoting energy efficiency and reducing carbon emissions.</w:t>
      </w:r>
      <w:r w:rsidR="00C24212">
        <w:rPr>
          <w:rFonts w:ascii="Times New Roman" w:hAnsi="Times New Roman" w:cs="Times New Roman"/>
        </w:rPr>
        <w:t xml:space="preserve"> </w:t>
      </w:r>
      <w:r w:rsidR="00781C3F">
        <w:rPr>
          <w:rFonts w:ascii="Times New Roman" w:hAnsi="Times New Roman" w:cs="Times New Roman"/>
        </w:rPr>
        <w:t xml:space="preserve">The need for further </w:t>
      </w:r>
      <w:r w:rsidR="00584F18">
        <w:rPr>
          <w:rFonts w:ascii="Times New Roman" w:hAnsi="Times New Roman" w:cs="Times New Roman"/>
        </w:rPr>
        <w:t>investigation</w:t>
      </w:r>
      <w:r w:rsidR="00781C3F">
        <w:rPr>
          <w:rFonts w:ascii="Times New Roman" w:hAnsi="Times New Roman" w:cs="Times New Roman"/>
        </w:rPr>
        <w:t xml:space="preserve"> on effective solutions </w:t>
      </w:r>
      <w:r w:rsidR="00584F18">
        <w:rPr>
          <w:rFonts w:ascii="Times New Roman" w:hAnsi="Times New Roman" w:cs="Times New Roman"/>
        </w:rPr>
        <w:t xml:space="preserve">is important to </w:t>
      </w:r>
      <w:r w:rsidR="00B47989">
        <w:rPr>
          <w:rFonts w:ascii="Times New Roman" w:hAnsi="Times New Roman" w:cs="Times New Roman"/>
        </w:rPr>
        <w:t>educate possible consumers on their energy usage.</w:t>
      </w:r>
      <w:r w:rsidR="00781C3F">
        <w:rPr>
          <w:rFonts w:ascii="Times New Roman" w:hAnsi="Times New Roman" w:cs="Times New Roman"/>
        </w:rPr>
        <w:t xml:space="preserve"> </w:t>
      </w:r>
    </w:p>
    <w:p w14:paraId="3106B590" w14:textId="4C702C2E" w:rsidR="00263674" w:rsidRDefault="00B47989" w:rsidP="00263674">
      <w:pPr>
        <w:spacing w:line="360" w:lineRule="auto"/>
        <w:rPr>
          <w:rFonts w:ascii="Times New Roman" w:hAnsi="Times New Roman" w:cs="Times New Roman"/>
        </w:rPr>
      </w:pPr>
      <w:r>
        <w:rPr>
          <w:rFonts w:ascii="Times New Roman" w:hAnsi="Times New Roman" w:cs="Times New Roman"/>
        </w:rPr>
        <w:t>I</w:t>
      </w:r>
      <w:r w:rsidR="00C47B85">
        <w:rPr>
          <w:rFonts w:ascii="Times New Roman" w:hAnsi="Times New Roman" w:cs="Times New Roman"/>
        </w:rPr>
        <w:t>t is possible that</w:t>
      </w:r>
      <w:r w:rsidR="00C47B85" w:rsidRPr="004F4875">
        <w:rPr>
          <w:rFonts w:ascii="Times New Roman" w:hAnsi="Times New Roman" w:cs="Times New Roman"/>
        </w:rPr>
        <w:t xml:space="preserve"> environmental education can increase responsibility and knowledge among consumers, </w:t>
      </w:r>
      <w:r w:rsidR="00C025AB">
        <w:rPr>
          <w:rFonts w:ascii="Times New Roman" w:hAnsi="Times New Roman" w:cs="Times New Roman"/>
        </w:rPr>
        <w:t xml:space="preserve">but </w:t>
      </w:r>
      <w:r w:rsidR="00C47B85" w:rsidRPr="004F4875">
        <w:rPr>
          <w:rFonts w:ascii="Times New Roman" w:hAnsi="Times New Roman" w:cs="Times New Roman"/>
        </w:rPr>
        <w:t>it cannot ensure a change in their consumption patterns.</w:t>
      </w:r>
      <w:r w:rsidR="00254590">
        <w:rPr>
          <w:rFonts w:ascii="Times New Roman" w:hAnsi="Times New Roman" w:cs="Times New Roman"/>
        </w:rPr>
        <w:t xml:space="preserve"> </w:t>
      </w:r>
      <w:r w:rsidR="00853732">
        <w:rPr>
          <w:rFonts w:ascii="Times New Roman" w:hAnsi="Times New Roman" w:cs="Times New Roman"/>
        </w:rPr>
        <w:t xml:space="preserve">A report published by the (IPCC, 2014) highlights that </w:t>
      </w:r>
      <w:r w:rsidR="007A1B26">
        <w:rPr>
          <w:rFonts w:ascii="Times New Roman" w:hAnsi="Times New Roman" w:cs="Times New Roman"/>
        </w:rPr>
        <w:t>e</w:t>
      </w:r>
      <w:r w:rsidR="007A1B26" w:rsidRPr="007A1B26">
        <w:rPr>
          <w:rFonts w:ascii="Times New Roman" w:hAnsi="Times New Roman" w:cs="Times New Roman"/>
        </w:rPr>
        <w:t>ffective communication o</w:t>
      </w:r>
      <w:r w:rsidR="00FD0C7C">
        <w:rPr>
          <w:rFonts w:ascii="Times New Roman" w:hAnsi="Times New Roman" w:cs="Times New Roman"/>
        </w:rPr>
        <w:t>n</w:t>
      </w:r>
      <w:r w:rsidR="007A1B26" w:rsidRPr="007A1B26">
        <w:rPr>
          <w:rFonts w:ascii="Times New Roman" w:hAnsi="Times New Roman" w:cs="Times New Roman"/>
        </w:rPr>
        <w:t xml:space="preserve"> the impact of climate change mitigation initiatives can be challenging as individuals may not immediately perceive the personal relevance of such measures. It is therefore essential to develop communication strategies that can actively engage individuals and communities, encouraging them to </w:t>
      </w:r>
      <w:r w:rsidR="00FD0C7C" w:rsidRPr="007A1B26">
        <w:rPr>
          <w:rFonts w:ascii="Times New Roman" w:hAnsi="Times New Roman" w:cs="Times New Roman"/>
        </w:rPr>
        <w:t>act</w:t>
      </w:r>
      <w:r w:rsidR="007A1B26" w:rsidRPr="007A1B26">
        <w:rPr>
          <w:rFonts w:ascii="Times New Roman" w:hAnsi="Times New Roman" w:cs="Times New Roman"/>
        </w:rPr>
        <w:t xml:space="preserve"> towards reducing greenhouse gas emissions.</w:t>
      </w:r>
      <w:r w:rsidR="004903B3">
        <w:rPr>
          <w:rFonts w:ascii="Times New Roman" w:hAnsi="Times New Roman" w:cs="Times New Roman"/>
        </w:rPr>
        <w:t xml:space="preserve"> Furthermore, the </w:t>
      </w:r>
      <w:r w:rsidR="00AC0BCB">
        <w:rPr>
          <w:rFonts w:ascii="Times New Roman" w:hAnsi="Times New Roman" w:cs="Times New Roman"/>
        </w:rPr>
        <w:t xml:space="preserve">study by </w:t>
      </w:r>
      <w:r w:rsidR="007C198F">
        <w:rPr>
          <w:rFonts w:ascii="Times New Roman" w:hAnsi="Times New Roman" w:cs="Times New Roman"/>
        </w:rPr>
        <w:t xml:space="preserve">(UNEP, 2014) demonstrates that </w:t>
      </w:r>
      <w:r w:rsidR="00DE593A" w:rsidRPr="00DE593A">
        <w:rPr>
          <w:rFonts w:ascii="Times New Roman" w:hAnsi="Times New Roman" w:cs="Times New Roman"/>
        </w:rPr>
        <w:t>consumers are more likely to make long-term changes to their energy usage when they are actively engaged in the process and can see the direct impact of their actions</w:t>
      </w:r>
      <w:r w:rsidR="00263674">
        <w:rPr>
          <w:rFonts w:ascii="Times New Roman" w:hAnsi="Times New Roman" w:cs="Times New Roman"/>
        </w:rPr>
        <w:t xml:space="preserve"> </w:t>
      </w:r>
      <w:r w:rsidR="00C025AB">
        <w:rPr>
          <w:rFonts w:ascii="Times New Roman" w:hAnsi="Times New Roman" w:cs="Times New Roman"/>
        </w:rPr>
        <w:t>whether</w:t>
      </w:r>
      <w:r w:rsidR="00263674">
        <w:rPr>
          <w:rFonts w:ascii="Times New Roman" w:hAnsi="Times New Roman" w:cs="Times New Roman"/>
        </w:rPr>
        <w:t xml:space="preserve"> positive or negative. </w:t>
      </w:r>
      <w:r w:rsidR="00263674" w:rsidRPr="004F4875">
        <w:rPr>
          <w:rFonts w:ascii="Times New Roman" w:hAnsi="Times New Roman" w:cs="Times New Roman"/>
        </w:rPr>
        <w:t>Thus, simply teaching consumers may not be enough to encourage changes in energy usage, so highlighting the importance of research that exposes consumers to the benefits of sustainable consumption is necessary.</w:t>
      </w:r>
    </w:p>
    <w:p w14:paraId="3934DD32" w14:textId="38ADEFA7" w:rsidR="00AC6DB7" w:rsidRPr="00544C02" w:rsidRDefault="00586832" w:rsidP="00527A00">
      <w:pPr>
        <w:pStyle w:val="Heading2"/>
        <w:rPr>
          <w:rFonts w:ascii="Times New Roman" w:hAnsi="Times New Roman" w:cs="Times New Roman"/>
          <w:sz w:val="28"/>
          <w:szCs w:val="28"/>
        </w:rPr>
      </w:pPr>
      <w:bookmarkStart w:id="24" w:name="_Toc133611619"/>
      <w:r w:rsidRPr="00544C02">
        <w:rPr>
          <w:rFonts w:ascii="Times New Roman" w:hAnsi="Times New Roman" w:cs="Times New Roman"/>
          <w:sz w:val="28"/>
          <w:szCs w:val="28"/>
        </w:rPr>
        <w:t xml:space="preserve">2.7 </w:t>
      </w:r>
      <w:r w:rsidR="00AC6DB7" w:rsidRPr="00544C02">
        <w:rPr>
          <w:rFonts w:ascii="Times New Roman" w:hAnsi="Times New Roman" w:cs="Times New Roman"/>
          <w:sz w:val="28"/>
          <w:szCs w:val="28"/>
        </w:rPr>
        <w:t>Community Energy</w:t>
      </w:r>
      <w:bookmarkEnd w:id="24"/>
    </w:p>
    <w:p w14:paraId="7DEA52D6" w14:textId="25D0B735" w:rsidR="003B5EA2" w:rsidRDefault="003B5EA2" w:rsidP="003B5EA2">
      <w:pPr>
        <w:spacing w:line="360" w:lineRule="auto"/>
        <w:rPr>
          <w:rFonts w:ascii="Times New Roman" w:hAnsi="Times New Roman" w:cs="Times New Roman"/>
        </w:rPr>
      </w:pPr>
      <w:r>
        <w:rPr>
          <w:rFonts w:ascii="Times New Roman" w:hAnsi="Times New Roman" w:cs="Times New Roman"/>
        </w:rPr>
        <w:t xml:space="preserve">Community energy is a collaborative effort that involves a multitude of aspects. Typically involving a group of individuals working as a group to achieve a certain objective, such as decreasing </w:t>
      </w:r>
      <w:r w:rsidRPr="00A62D7C">
        <w:rPr>
          <w:rFonts w:ascii="Times New Roman" w:hAnsi="Times New Roman" w:cs="Times New Roman"/>
        </w:rPr>
        <w:t>energy consumption, managing energy, purchasing energy, or generating it.</w:t>
      </w:r>
      <w:r>
        <w:rPr>
          <w:rFonts w:ascii="Times New Roman" w:hAnsi="Times New Roman" w:cs="Times New Roman"/>
        </w:rPr>
        <w:t xml:space="preserve"> Although </w:t>
      </w:r>
      <w:r w:rsidR="002F2CA0">
        <w:rPr>
          <w:rFonts w:ascii="Times New Roman" w:hAnsi="Times New Roman" w:cs="Times New Roman"/>
        </w:rPr>
        <w:t xml:space="preserve">there is a wide range of </w:t>
      </w:r>
      <w:r w:rsidR="00A879BB">
        <w:rPr>
          <w:rFonts w:ascii="Times New Roman" w:hAnsi="Times New Roman" w:cs="Times New Roman"/>
        </w:rPr>
        <w:t>c</w:t>
      </w:r>
      <w:r w:rsidR="00A879BB" w:rsidRPr="00A879BB">
        <w:rPr>
          <w:rFonts w:ascii="Times New Roman" w:hAnsi="Times New Roman" w:cs="Times New Roman"/>
        </w:rPr>
        <w:t>o</w:t>
      </w:r>
      <w:r w:rsidR="00A879BB">
        <w:rPr>
          <w:rFonts w:ascii="Times New Roman" w:hAnsi="Times New Roman" w:cs="Times New Roman"/>
        </w:rPr>
        <w:t>mmunity</w:t>
      </w:r>
      <w:r>
        <w:rPr>
          <w:rFonts w:ascii="Times New Roman" w:hAnsi="Times New Roman" w:cs="Times New Roman"/>
        </w:rPr>
        <w:t xml:space="preserve"> energy initiatives the</w:t>
      </w:r>
      <w:r w:rsidR="002F2CA0">
        <w:rPr>
          <w:rFonts w:ascii="Times New Roman" w:hAnsi="Times New Roman" w:cs="Times New Roman"/>
        </w:rPr>
        <w:t xml:space="preserve">re is a </w:t>
      </w:r>
      <w:r>
        <w:rPr>
          <w:rFonts w:ascii="Times New Roman" w:hAnsi="Times New Roman" w:cs="Times New Roman"/>
        </w:rPr>
        <w:t xml:space="preserve">standard approach to energy management that emphasises local engagement, leadership, and control resulting in the community reaping the majority of the benefits. </w:t>
      </w:r>
    </w:p>
    <w:p w14:paraId="2178CE16" w14:textId="064AD88D" w:rsidR="003B5EA2" w:rsidRDefault="003B5EA2" w:rsidP="003B5EA2">
      <w:pPr>
        <w:spacing w:line="360" w:lineRule="auto"/>
        <w:rPr>
          <w:rFonts w:ascii="Times New Roman" w:hAnsi="Times New Roman" w:cs="Times New Roman"/>
          <w:color w:val="202124"/>
          <w:shd w:val="clear" w:color="auto" w:fill="FFFFFF"/>
        </w:rPr>
      </w:pPr>
      <w:r>
        <w:rPr>
          <w:rFonts w:ascii="Times New Roman" w:hAnsi="Times New Roman" w:cs="Times New Roman"/>
        </w:rPr>
        <w:t xml:space="preserve">Community </w:t>
      </w:r>
      <w:r w:rsidR="00C025AB">
        <w:rPr>
          <w:rFonts w:ascii="Times New Roman" w:hAnsi="Times New Roman" w:cs="Times New Roman"/>
        </w:rPr>
        <w:t>energy-led</w:t>
      </w:r>
      <w:r>
        <w:rPr>
          <w:rFonts w:ascii="Times New Roman" w:hAnsi="Times New Roman" w:cs="Times New Roman"/>
        </w:rPr>
        <w:t xml:space="preserve"> initiatives often tackle challenging issues around energy</w:t>
      </w:r>
      <w:r>
        <w:rPr>
          <w:rFonts w:ascii="Times New Roman" w:hAnsi="Times New Roman" w:cs="Times New Roman"/>
          <w:color w:val="202124"/>
          <w:shd w:val="clear" w:color="auto" w:fill="FFFFFF"/>
        </w:rPr>
        <w:t xml:space="preserve"> </w:t>
      </w:r>
      <w:r w:rsidR="009943A6">
        <w:rPr>
          <w:rFonts w:ascii="Times New Roman" w:hAnsi="Times New Roman" w:cs="Times New Roman"/>
          <w:color w:val="202124"/>
          <w:shd w:val="clear" w:color="auto" w:fill="FFFFFF"/>
        </w:rPr>
        <w:t xml:space="preserve">and </w:t>
      </w:r>
      <w:r>
        <w:rPr>
          <w:rFonts w:ascii="Times New Roman" w:hAnsi="Times New Roman" w:cs="Times New Roman"/>
          <w:color w:val="202124"/>
          <w:shd w:val="clear" w:color="auto" w:fill="FFFFFF"/>
        </w:rPr>
        <w:t xml:space="preserve">trying to empower communities to capitalise on their local knowledge and strengths while creating a sense of </w:t>
      </w:r>
      <w:r>
        <w:rPr>
          <w:rFonts w:ascii="Times New Roman" w:hAnsi="Times New Roman" w:cs="Times New Roman"/>
          <w:color w:val="202124"/>
          <w:shd w:val="clear" w:color="auto" w:fill="FFFFFF"/>
        </w:rPr>
        <w:lastRenderedPageBreak/>
        <w:t>shared purpose among residents is a form of this. Here are a few of the many examples of community energy solutions available in the UK (DESNZ, 2015):</w:t>
      </w:r>
    </w:p>
    <w:p w14:paraId="28C33D56" w14:textId="77777777" w:rsidR="002660F7" w:rsidRDefault="002660F7" w:rsidP="002660F7">
      <w:pPr>
        <w:pStyle w:val="ListParagraph"/>
        <w:numPr>
          <w:ilvl w:val="0"/>
          <w:numId w:val="9"/>
        </w:numPr>
        <w:spacing w:line="360" w:lineRule="auto"/>
        <w:rPr>
          <w:rFonts w:ascii="Times New Roman" w:hAnsi="Times New Roman" w:cs="Times New Roman"/>
        </w:rPr>
      </w:pPr>
      <w:r>
        <w:rPr>
          <w:rFonts w:ascii="Times New Roman" w:hAnsi="Times New Roman" w:cs="Times New Roman"/>
        </w:rPr>
        <w:t xml:space="preserve">Renewable electricity installations that are held by the community. This can include installations such as solar panels and hydroelectric mechanics. </w:t>
      </w:r>
    </w:p>
    <w:p w14:paraId="6514CBDB" w14:textId="07BC773B" w:rsidR="002660F7" w:rsidRDefault="002660F7" w:rsidP="002660F7">
      <w:pPr>
        <w:pStyle w:val="ListParagraph"/>
        <w:numPr>
          <w:ilvl w:val="0"/>
          <w:numId w:val="9"/>
        </w:numPr>
        <w:spacing w:line="360" w:lineRule="auto"/>
        <w:rPr>
          <w:rFonts w:ascii="Times New Roman" w:hAnsi="Times New Roman" w:cs="Times New Roman"/>
        </w:rPr>
      </w:pPr>
      <w:r>
        <w:rPr>
          <w:rFonts w:ascii="Times New Roman" w:hAnsi="Times New Roman" w:cs="Times New Roman"/>
        </w:rPr>
        <w:t xml:space="preserve">Local members of the community transitioning to renewable heat sources. This can include heat pumps that can encourage sustainable engagement and positively impact both </w:t>
      </w:r>
      <w:r w:rsidR="009943A6">
        <w:rPr>
          <w:rFonts w:ascii="Times New Roman" w:hAnsi="Times New Roman" w:cs="Times New Roman"/>
        </w:rPr>
        <w:t xml:space="preserve">the </w:t>
      </w:r>
      <w:r>
        <w:rPr>
          <w:rFonts w:ascii="Times New Roman" w:hAnsi="Times New Roman" w:cs="Times New Roman"/>
        </w:rPr>
        <w:t>local economy and environmental status.</w:t>
      </w:r>
    </w:p>
    <w:p w14:paraId="043B759A" w14:textId="28A305DC"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C</w:t>
      </w:r>
      <w:r w:rsidRPr="00955E70">
        <w:rPr>
          <w:rFonts w:ascii="Times New Roman" w:hAnsi="Times New Roman" w:cs="Times New Roman"/>
          <w:color w:val="202124"/>
          <w:shd w:val="clear" w:color="auto" w:fill="FFFFFF"/>
        </w:rPr>
        <w:t xml:space="preserve">ommunity groups may advocate for the adoption of energy-saving measures, such as the installation of cavity </w:t>
      </w:r>
      <w:r w:rsidR="009943A6">
        <w:rPr>
          <w:rFonts w:ascii="Times New Roman" w:hAnsi="Times New Roman" w:cs="Times New Roman"/>
          <w:color w:val="202124"/>
          <w:shd w:val="clear" w:color="auto" w:fill="FFFFFF"/>
        </w:rPr>
        <w:t>walls</w:t>
      </w:r>
      <w:r w:rsidRPr="00955E70">
        <w:rPr>
          <w:rFonts w:ascii="Times New Roman" w:hAnsi="Times New Roman" w:cs="Times New Roman"/>
          <w:color w:val="202124"/>
          <w:shd w:val="clear" w:color="auto" w:fill="FFFFFF"/>
        </w:rPr>
        <w:t xml:space="preserve"> or solid wall insulation. These measures can be partially or entirely financed through initiatives</w:t>
      </w:r>
      <w:r>
        <w:rPr>
          <w:rFonts w:ascii="Times New Roman" w:hAnsi="Times New Roman" w:cs="Times New Roman"/>
          <w:color w:val="202124"/>
          <w:shd w:val="clear" w:color="auto" w:fill="FFFFFF"/>
        </w:rPr>
        <w:t xml:space="preserve"> (policies) such as </w:t>
      </w:r>
      <w:r w:rsidRPr="00955E70">
        <w:rPr>
          <w:rFonts w:ascii="Times New Roman" w:hAnsi="Times New Roman" w:cs="Times New Roman"/>
          <w:color w:val="202124"/>
          <w:shd w:val="clear" w:color="auto" w:fill="FFFFFF"/>
        </w:rPr>
        <w:t>the Green Deal and can lead to a reduction in both energy consumption and greenhouse gas emissions.</w:t>
      </w:r>
    </w:p>
    <w:p w14:paraId="781B3A7B" w14:textId="77777777"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sidRPr="00241108">
        <w:rPr>
          <w:rFonts w:ascii="Times New Roman" w:hAnsi="Times New Roman" w:cs="Times New Roman"/>
          <w:color w:val="202124"/>
          <w:shd w:val="clear" w:color="auto" w:fill="FFFFFF"/>
        </w:rPr>
        <w:t>Through collaboration with the local Distribution Network Operator (DNO), organi</w:t>
      </w:r>
      <w:r>
        <w:rPr>
          <w:rFonts w:ascii="Times New Roman" w:hAnsi="Times New Roman" w:cs="Times New Roman"/>
          <w:color w:val="202124"/>
          <w:shd w:val="clear" w:color="auto" w:fill="FFFFFF"/>
        </w:rPr>
        <w:t>s</w:t>
      </w:r>
      <w:r w:rsidRPr="00241108">
        <w:rPr>
          <w:rFonts w:ascii="Times New Roman" w:hAnsi="Times New Roman" w:cs="Times New Roman"/>
          <w:color w:val="202124"/>
          <w:shd w:val="clear" w:color="auto" w:fill="FFFFFF"/>
        </w:rPr>
        <w:t xml:space="preserve">ations can trial </w:t>
      </w:r>
      <w:r>
        <w:rPr>
          <w:rFonts w:ascii="Times New Roman" w:hAnsi="Times New Roman" w:cs="Times New Roman"/>
          <w:color w:val="202124"/>
          <w:shd w:val="clear" w:color="auto" w:fill="FFFFFF"/>
        </w:rPr>
        <w:t xml:space="preserve">the use of </w:t>
      </w:r>
      <w:r w:rsidRPr="00241108">
        <w:rPr>
          <w:rFonts w:ascii="Times New Roman" w:hAnsi="Times New Roman" w:cs="Times New Roman"/>
          <w:color w:val="202124"/>
          <w:shd w:val="clear" w:color="auto" w:fill="FFFFFF"/>
        </w:rPr>
        <w:t>smart technologies in a project aimed at exploring the potential benefits of these innovative systems.</w:t>
      </w:r>
    </w:p>
    <w:p w14:paraId="479F80F6" w14:textId="77777777"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sidRPr="006A1BB3">
        <w:rPr>
          <w:rFonts w:ascii="Times New Roman" w:hAnsi="Times New Roman" w:cs="Times New Roman"/>
          <w:color w:val="202124"/>
          <w:shd w:val="clear" w:color="auto" w:fill="FFFFFF"/>
        </w:rPr>
        <w:t>Communities may engage in group purchasing of heating oil as a means of ensuring reliable and affordable heating during colder months.</w:t>
      </w:r>
    </w:p>
    <w:p w14:paraId="4D233602" w14:textId="77777777"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sidRPr="00E82EB6">
        <w:rPr>
          <w:rFonts w:ascii="Times New Roman" w:hAnsi="Times New Roman" w:cs="Times New Roman"/>
          <w:color w:val="202124"/>
          <w:shd w:val="clear" w:color="auto" w:fill="FFFFFF"/>
        </w:rPr>
        <w:t xml:space="preserve">When </w:t>
      </w:r>
      <w:r>
        <w:rPr>
          <w:rFonts w:ascii="Times New Roman" w:hAnsi="Times New Roman" w:cs="Times New Roman"/>
          <w:color w:val="202124"/>
          <w:shd w:val="clear" w:color="auto" w:fill="FFFFFF"/>
        </w:rPr>
        <w:t>communities</w:t>
      </w:r>
      <w:r w:rsidRPr="00E82EB6">
        <w:rPr>
          <w:rFonts w:ascii="Times New Roman" w:hAnsi="Times New Roman" w:cs="Times New Roman"/>
          <w:color w:val="202124"/>
          <w:shd w:val="clear" w:color="auto" w:fill="FFFFFF"/>
        </w:rPr>
        <w:t xml:space="preserve"> collectively change their electricity or gas supplier, they are engaging in a practice known as "collective switching." This approach can lead to more favourable energy rates and increased competition among energy suppliers, which may ultimately benefit both the individual and the community as a whole.</w:t>
      </w:r>
    </w:p>
    <w:p w14:paraId="5F879CFA" w14:textId="0A2A0FEE" w:rsidR="00101847" w:rsidRDefault="003B5EA2" w:rsidP="00C9161C">
      <w:pPr>
        <w:spacing w:line="360" w:lineRule="auto"/>
        <w:rPr>
          <w:rFonts w:ascii="Times New Roman" w:hAnsi="Times New Roman" w:cs="Times New Roman"/>
        </w:rPr>
      </w:pPr>
      <w:r>
        <w:rPr>
          <w:rFonts w:ascii="Times New Roman" w:hAnsi="Times New Roman" w:cs="Times New Roman"/>
          <w:color w:val="202124"/>
          <w:shd w:val="clear" w:color="auto" w:fill="FFFFFF"/>
        </w:rPr>
        <w:t xml:space="preserve">By localising energy systems, the </w:t>
      </w:r>
      <w:r w:rsidR="00AC5156">
        <w:rPr>
          <w:rFonts w:ascii="Times New Roman" w:hAnsi="Times New Roman" w:cs="Times New Roman"/>
          <w:color w:val="202124"/>
          <w:shd w:val="clear" w:color="auto" w:fill="FFFFFF"/>
        </w:rPr>
        <w:t>p</w:t>
      </w:r>
      <w:r w:rsidR="00AC5156" w:rsidRPr="00AC5156">
        <w:rPr>
          <w:rFonts w:ascii="Times New Roman" w:hAnsi="Times New Roman" w:cs="Times New Roman"/>
          <w:color w:val="202124"/>
          <w:shd w:val="clear" w:color="auto" w:fill="FFFFFF"/>
        </w:rPr>
        <w:t>o</w:t>
      </w:r>
      <w:r w:rsidR="00AC5156">
        <w:rPr>
          <w:rFonts w:ascii="Times New Roman" w:hAnsi="Times New Roman" w:cs="Times New Roman"/>
          <w:color w:val="202124"/>
          <w:shd w:val="clear" w:color="auto" w:fill="FFFFFF"/>
        </w:rPr>
        <w:t xml:space="preserve">ssibility </w:t>
      </w:r>
      <w:r>
        <w:rPr>
          <w:rFonts w:ascii="Times New Roman" w:hAnsi="Times New Roman" w:cs="Times New Roman"/>
          <w:color w:val="202124"/>
          <w:shd w:val="clear" w:color="auto" w:fill="FFFFFF"/>
        </w:rPr>
        <w:t xml:space="preserve">to reduce loss of energy during transmission, which results in lower energy costs over </w:t>
      </w:r>
      <w:r w:rsidR="009943A6">
        <w:rPr>
          <w:rFonts w:ascii="Times New Roman" w:hAnsi="Times New Roman" w:cs="Times New Roman"/>
          <w:color w:val="202124"/>
          <w:shd w:val="clear" w:color="auto" w:fill="FFFFFF"/>
        </w:rPr>
        <w:t>some time</w:t>
      </w:r>
      <w:r>
        <w:rPr>
          <w:rFonts w:ascii="Times New Roman" w:hAnsi="Times New Roman" w:cs="Times New Roman"/>
          <w:color w:val="202124"/>
          <w:shd w:val="clear" w:color="auto" w:fill="FFFFFF"/>
        </w:rPr>
        <w:t xml:space="preserve"> </w:t>
      </w:r>
      <w:r w:rsidR="00E40E40">
        <w:rPr>
          <w:rFonts w:ascii="Times New Roman" w:hAnsi="Times New Roman" w:cs="Times New Roman"/>
          <w:color w:val="202124"/>
          <w:shd w:val="clear" w:color="auto" w:fill="FFFFFF"/>
        </w:rPr>
        <w:t xml:space="preserve">becomes </w:t>
      </w:r>
      <w:r w:rsidR="00F12C1F">
        <w:rPr>
          <w:rFonts w:ascii="Times New Roman" w:hAnsi="Times New Roman" w:cs="Times New Roman"/>
          <w:color w:val="202124"/>
          <w:shd w:val="clear" w:color="auto" w:fill="FFFFFF"/>
        </w:rPr>
        <w:t xml:space="preserve">available </w:t>
      </w:r>
      <w:r>
        <w:rPr>
          <w:rFonts w:ascii="Times New Roman" w:hAnsi="Times New Roman" w:cs="Times New Roman"/>
          <w:color w:val="202124"/>
          <w:shd w:val="clear" w:color="auto" w:fill="FFFFFF"/>
        </w:rPr>
        <w:t xml:space="preserve">(Tipper, 2013). In addition, </w:t>
      </w:r>
      <w:r w:rsidR="00FB4B15" w:rsidRPr="00FB4B15">
        <w:rPr>
          <w:rFonts w:ascii="Times New Roman" w:hAnsi="Times New Roman" w:cs="Times New Roman"/>
          <w:color w:val="202124"/>
          <w:shd w:val="clear" w:color="auto" w:fill="FFFFFF"/>
        </w:rPr>
        <w:t xml:space="preserve">diversifying the UK's energy </w:t>
      </w:r>
      <w:r w:rsidR="008778B2">
        <w:rPr>
          <w:rFonts w:ascii="Times New Roman" w:hAnsi="Times New Roman" w:cs="Times New Roman"/>
          <w:color w:val="202124"/>
          <w:shd w:val="clear" w:color="auto" w:fill="FFFFFF"/>
        </w:rPr>
        <w:t>combination</w:t>
      </w:r>
      <w:r w:rsidR="00FB4B15" w:rsidRPr="00FB4B15">
        <w:rPr>
          <w:rFonts w:ascii="Times New Roman" w:hAnsi="Times New Roman" w:cs="Times New Roman"/>
          <w:color w:val="202124"/>
          <w:shd w:val="clear" w:color="auto" w:fill="FFFFFF"/>
        </w:rPr>
        <w:t xml:space="preserve">, community-owned power generation would put enormous pressure on energy providers to lower costs. </w:t>
      </w:r>
      <w:r>
        <w:rPr>
          <w:rFonts w:ascii="Times New Roman" w:hAnsi="Times New Roman" w:cs="Times New Roman"/>
          <w:color w:val="202124"/>
          <w:shd w:val="clear" w:color="auto" w:fill="FFFFFF"/>
        </w:rPr>
        <w:t>To conclude,</w:t>
      </w:r>
      <w:r w:rsidR="00E40D11">
        <w:rPr>
          <w:rFonts w:ascii="Times New Roman" w:hAnsi="Times New Roman" w:cs="Times New Roman"/>
          <w:color w:val="202124"/>
          <w:shd w:val="clear" w:color="auto" w:fill="FFFFFF"/>
        </w:rPr>
        <w:t xml:space="preserve"> </w:t>
      </w:r>
      <w:r w:rsidR="00E40D11" w:rsidRPr="00E40D11">
        <w:rPr>
          <w:rFonts w:ascii="Times New Roman" w:hAnsi="Times New Roman" w:cs="Times New Roman"/>
          <w:color w:val="202124"/>
          <w:shd w:val="clear" w:color="auto" w:fill="FFFFFF"/>
        </w:rPr>
        <w:t xml:space="preserve">community energy is a potential approach to resolving the energy trilemma since it gives localities the ability to manage energy prices, produce their energy, and use renewable energy sources. As a result, the UK is no longer as dependent on energy imports, which limits the impact of foreign energy providers on energy </w:t>
      </w:r>
      <w:r w:rsidR="00526ABD" w:rsidRPr="00E40D11">
        <w:rPr>
          <w:rFonts w:ascii="Times New Roman" w:hAnsi="Times New Roman" w:cs="Times New Roman"/>
          <w:color w:val="202124"/>
          <w:shd w:val="clear" w:color="auto" w:fill="FFFFFF"/>
        </w:rPr>
        <w:t>costs.</w:t>
      </w:r>
      <w:r w:rsidR="00526ABD" w:rsidRPr="00C56B85">
        <w:rPr>
          <w:rFonts w:ascii="Times New Roman" w:hAnsi="Times New Roman" w:cs="Times New Roman"/>
        </w:rPr>
        <w:t xml:space="preserve"> </w:t>
      </w:r>
    </w:p>
    <w:p w14:paraId="2E3BB9D7" w14:textId="031A1D6E" w:rsidR="00C9161C" w:rsidRDefault="00526ABD" w:rsidP="00C9161C">
      <w:pPr>
        <w:spacing w:line="360" w:lineRule="auto"/>
        <w:rPr>
          <w:rFonts w:ascii="Times New Roman" w:hAnsi="Times New Roman" w:cs="Times New Roman"/>
        </w:rPr>
      </w:pPr>
      <w:r w:rsidRPr="00C56B85">
        <w:rPr>
          <w:rFonts w:ascii="Times New Roman" w:hAnsi="Times New Roman" w:cs="Times New Roman"/>
        </w:rPr>
        <w:t>The</w:t>
      </w:r>
      <w:r w:rsidR="006C6080" w:rsidRPr="00C56B85">
        <w:rPr>
          <w:rFonts w:ascii="Times New Roman" w:hAnsi="Times New Roman" w:cs="Times New Roman"/>
        </w:rPr>
        <w:t xml:space="preserve"> literature has widely recognized </w:t>
      </w:r>
      <w:r w:rsidR="0006775C" w:rsidRPr="0006775C">
        <w:rPr>
          <w:rFonts w:ascii="Times New Roman" w:hAnsi="Times New Roman" w:cs="Times New Roman"/>
        </w:rPr>
        <w:t>community energy's potential to cut greenhouse gas emissions in the UK</w:t>
      </w:r>
      <w:r w:rsidR="006C6080" w:rsidRPr="00C56B85">
        <w:rPr>
          <w:rFonts w:ascii="Times New Roman" w:hAnsi="Times New Roman" w:cs="Times New Roman"/>
        </w:rPr>
        <w:t xml:space="preserve">, this potential </w:t>
      </w:r>
      <w:r w:rsidR="00494CA9">
        <w:rPr>
          <w:rFonts w:ascii="Times New Roman" w:hAnsi="Times New Roman" w:cs="Times New Roman"/>
        </w:rPr>
        <w:t>is</w:t>
      </w:r>
      <w:r w:rsidR="006C6080" w:rsidRPr="00C56B85">
        <w:rPr>
          <w:rFonts w:ascii="Times New Roman" w:hAnsi="Times New Roman" w:cs="Times New Roman"/>
        </w:rPr>
        <w:t xml:space="preserve"> supported by the government's increasing funding and support.</w:t>
      </w:r>
      <w:r w:rsidR="00EF757F">
        <w:rPr>
          <w:rFonts w:ascii="Times New Roman" w:hAnsi="Times New Roman" w:cs="Times New Roman"/>
        </w:rPr>
        <w:t xml:space="preserve"> </w:t>
      </w:r>
      <w:r w:rsidR="00367612">
        <w:rPr>
          <w:rFonts w:ascii="Times New Roman" w:hAnsi="Times New Roman" w:cs="Times New Roman"/>
        </w:rPr>
        <w:t xml:space="preserve">As noted by </w:t>
      </w:r>
      <w:r w:rsidR="00AE2FAB">
        <w:rPr>
          <w:rFonts w:ascii="Times New Roman" w:hAnsi="Times New Roman" w:cs="Times New Roman"/>
        </w:rPr>
        <w:t>(</w:t>
      </w:r>
      <w:proofErr w:type="spellStart"/>
      <w:r w:rsidR="00260EB0" w:rsidRPr="00260EB0">
        <w:rPr>
          <w:rFonts w:ascii="Times New Roman" w:hAnsi="Times New Roman" w:cs="Times New Roman"/>
        </w:rPr>
        <w:t>Monasterolo</w:t>
      </w:r>
      <w:proofErr w:type="spellEnd"/>
      <w:r w:rsidR="00260EB0" w:rsidRPr="00260EB0">
        <w:rPr>
          <w:rFonts w:ascii="Times New Roman" w:hAnsi="Times New Roman" w:cs="Times New Roman"/>
        </w:rPr>
        <w:t xml:space="preserve">, I., &amp; </w:t>
      </w:r>
      <w:proofErr w:type="spellStart"/>
      <w:r w:rsidR="00260EB0" w:rsidRPr="00260EB0">
        <w:rPr>
          <w:rFonts w:ascii="Times New Roman" w:hAnsi="Times New Roman" w:cs="Times New Roman"/>
        </w:rPr>
        <w:t>Fantacci</w:t>
      </w:r>
      <w:proofErr w:type="spellEnd"/>
      <w:r w:rsidR="00260EB0" w:rsidRPr="00260EB0">
        <w:rPr>
          <w:rFonts w:ascii="Times New Roman" w:hAnsi="Times New Roman" w:cs="Times New Roman"/>
        </w:rPr>
        <w:t>, L</w:t>
      </w:r>
      <w:r w:rsidR="00260EB0">
        <w:rPr>
          <w:rFonts w:ascii="Times New Roman" w:hAnsi="Times New Roman" w:cs="Times New Roman"/>
        </w:rPr>
        <w:t xml:space="preserve">, </w:t>
      </w:r>
      <w:r w:rsidR="00260EB0" w:rsidRPr="00260EB0">
        <w:rPr>
          <w:rFonts w:ascii="Times New Roman" w:hAnsi="Times New Roman" w:cs="Times New Roman"/>
        </w:rPr>
        <w:t>2020)</w:t>
      </w:r>
      <w:r w:rsidR="00260EB0">
        <w:rPr>
          <w:rFonts w:ascii="Times New Roman" w:hAnsi="Times New Roman" w:cs="Times New Roman"/>
        </w:rPr>
        <w:t xml:space="preserve"> there are numerous benefits </w:t>
      </w:r>
      <w:r w:rsidR="002A73C2">
        <w:rPr>
          <w:rFonts w:ascii="Times New Roman" w:hAnsi="Times New Roman" w:cs="Times New Roman"/>
        </w:rPr>
        <w:t xml:space="preserve">of community energy, for example, </w:t>
      </w:r>
      <w:r w:rsidR="000C386E" w:rsidRPr="00C56B85">
        <w:rPr>
          <w:rFonts w:ascii="Times New Roman" w:hAnsi="Times New Roman" w:cs="Times New Roman"/>
        </w:rPr>
        <w:t xml:space="preserve">economic </w:t>
      </w:r>
      <w:r w:rsidR="000C386E">
        <w:rPr>
          <w:rFonts w:ascii="Times New Roman" w:hAnsi="Times New Roman" w:cs="Times New Roman"/>
        </w:rPr>
        <w:t>savings</w:t>
      </w:r>
      <w:r w:rsidR="000C386E" w:rsidRPr="00C56B85">
        <w:rPr>
          <w:rFonts w:ascii="Times New Roman" w:hAnsi="Times New Roman" w:cs="Times New Roman"/>
        </w:rPr>
        <w:t xml:space="preserve">, </w:t>
      </w:r>
      <w:r w:rsidR="00AA66FF" w:rsidRPr="00AA66FF">
        <w:rPr>
          <w:rFonts w:ascii="Times New Roman" w:hAnsi="Times New Roman" w:cs="Times New Roman"/>
        </w:rPr>
        <w:t>improved public interest in low-carbon energy and greater energy security.</w:t>
      </w:r>
      <w:r w:rsidR="00AA66FF">
        <w:rPr>
          <w:rFonts w:ascii="Times New Roman" w:hAnsi="Times New Roman" w:cs="Times New Roman"/>
        </w:rPr>
        <w:t xml:space="preserve"> </w:t>
      </w:r>
      <w:r w:rsidR="00BF2B6B">
        <w:rPr>
          <w:rFonts w:ascii="Times New Roman" w:hAnsi="Times New Roman" w:cs="Times New Roman"/>
        </w:rPr>
        <w:t>C</w:t>
      </w:r>
      <w:r w:rsidR="00BF2B6B" w:rsidRPr="00C56B85">
        <w:rPr>
          <w:rFonts w:ascii="Times New Roman" w:hAnsi="Times New Roman" w:cs="Times New Roman"/>
        </w:rPr>
        <w:t xml:space="preserve">ommunity energy presents a realistic option for reducing GHGE since it provides </w:t>
      </w:r>
      <w:r w:rsidR="00B772F5" w:rsidRPr="00B772F5">
        <w:rPr>
          <w:rFonts w:ascii="Times New Roman" w:hAnsi="Times New Roman" w:cs="Times New Roman"/>
        </w:rPr>
        <w:t xml:space="preserve">a chance to use renewable energy sources, involve local populations in energy concerns, make use of local resources, and boost energy efficiency through localised energy delivery. </w:t>
      </w:r>
      <w:r w:rsidR="002975CE">
        <w:rPr>
          <w:rFonts w:ascii="Times New Roman" w:hAnsi="Times New Roman" w:cs="Times New Roman"/>
        </w:rPr>
        <w:t>The research done by (</w:t>
      </w:r>
      <w:r w:rsidR="00E82AD1">
        <w:rPr>
          <w:rFonts w:ascii="Times New Roman" w:hAnsi="Times New Roman" w:cs="Times New Roman"/>
        </w:rPr>
        <w:t>DECC</w:t>
      </w:r>
      <w:r w:rsidR="000C0C8F">
        <w:rPr>
          <w:rFonts w:ascii="Times New Roman" w:hAnsi="Times New Roman" w:cs="Times New Roman"/>
        </w:rPr>
        <w:t>, 201</w:t>
      </w:r>
      <w:r w:rsidR="00E82AD1">
        <w:rPr>
          <w:rFonts w:ascii="Times New Roman" w:hAnsi="Times New Roman" w:cs="Times New Roman"/>
        </w:rPr>
        <w:t>3</w:t>
      </w:r>
      <w:r w:rsidR="000C0C8F">
        <w:rPr>
          <w:rFonts w:ascii="Times New Roman" w:hAnsi="Times New Roman" w:cs="Times New Roman"/>
        </w:rPr>
        <w:t xml:space="preserve">) concludes that </w:t>
      </w:r>
      <w:r w:rsidR="00033753" w:rsidRPr="00340C9E">
        <w:rPr>
          <w:rFonts w:ascii="Times New Roman" w:hAnsi="Times New Roman" w:cs="Times New Roman"/>
        </w:rPr>
        <w:t>the</w:t>
      </w:r>
      <w:r w:rsidR="00340C9E" w:rsidRPr="00340C9E">
        <w:rPr>
          <w:rFonts w:ascii="Times New Roman" w:hAnsi="Times New Roman" w:cs="Times New Roman"/>
        </w:rPr>
        <w:t xml:space="preserve"> success of community energy initiatives in mitigating GHG emissions is </w:t>
      </w:r>
      <w:r w:rsidR="00340C9E" w:rsidRPr="00340C9E">
        <w:rPr>
          <w:rFonts w:ascii="Times New Roman" w:hAnsi="Times New Roman" w:cs="Times New Roman"/>
        </w:rPr>
        <w:lastRenderedPageBreak/>
        <w:t>determined by various factors such as access to funds and motivated individuals. The research highlights the significance of community involvement, empowerment, and ownership, as well as policies and regulations that support such initiatives, in promoting GHG emissions reductions.</w:t>
      </w:r>
      <w:r w:rsidR="00143991">
        <w:rPr>
          <w:rFonts w:ascii="Times New Roman" w:hAnsi="Times New Roman" w:cs="Times New Roman"/>
        </w:rPr>
        <w:t xml:space="preserve"> </w:t>
      </w:r>
      <w:r w:rsidR="001E4027" w:rsidRPr="001E4027">
        <w:rPr>
          <w:rFonts w:ascii="Times New Roman" w:hAnsi="Times New Roman" w:cs="Times New Roman"/>
        </w:rPr>
        <w:t xml:space="preserve">This is in line with earlier views advanced by (Auld, 2010), which contend that nations are most successful in decreasing their GHGE once they achieve a particular degree of development and </w:t>
      </w:r>
      <w:r w:rsidR="00AD6413">
        <w:rPr>
          <w:rFonts w:ascii="Times New Roman" w:hAnsi="Times New Roman" w:cs="Times New Roman"/>
        </w:rPr>
        <w:t>can</w:t>
      </w:r>
      <w:r w:rsidR="001E4027" w:rsidRPr="001E4027">
        <w:rPr>
          <w:rFonts w:ascii="Times New Roman" w:hAnsi="Times New Roman" w:cs="Times New Roman"/>
        </w:rPr>
        <w:t xml:space="preserve"> finance low-carbon energy programmes like community energy programmes. By reducing energy demand and reliance on fossil fuels without demanding a change in consumer behaviour, increasing energy efficiency and the use of renewable energy sources </w:t>
      </w:r>
      <w:r w:rsidR="00AD6413">
        <w:rPr>
          <w:rFonts w:ascii="Times New Roman" w:hAnsi="Times New Roman" w:cs="Times New Roman"/>
        </w:rPr>
        <w:t>decoupling</w:t>
      </w:r>
      <w:r w:rsidR="001E4027" w:rsidRPr="001E4027">
        <w:rPr>
          <w:rFonts w:ascii="Times New Roman" w:hAnsi="Times New Roman" w:cs="Times New Roman"/>
        </w:rPr>
        <w:t xml:space="preserve"> energy consumption and living standards. </w:t>
      </w:r>
      <w:r w:rsidR="00C03D54">
        <w:rPr>
          <w:rFonts w:ascii="Times New Roman" w:hAnsi="Times New Roman" w:cs="Times New Roman"/>
        </w:rPr>
        <w:t>As highlighted by (</w:t>
      </w:r>
      <w:proofErr w:type="spellStart"/>
      <w:r w:rsidR="00C03D54">
        <w:rPr>
          <w:rFonts w:ascii="Times New Roman" w:hAnsi="Times New Roman" w:cs="Times New Roman"/>
        </w:rPr>
        <w:t>Feibei</w:t>
      </w:r>
      <w:proofErr w:type="spellEnd"/>
      <w:r w:rsidR="00C03D54">
        <w:rPr>
          <w:rFonts w:ascii="Times New Roman" w:hAnsi="Times New Roman" w:cs="Times New Roman"/>
        </w:rPr>
        <w:t xml:space="preserve"> Chen, 2018)</w:t>
      </w:r>
      <w:r w:rsidR="00F118F5">
        <w:rPr>
          <w:rFonts w:ascii="Times New Roman" w:hAnsi="Times New Roman" w:cs="Times New Roman"/>
        </w:rPr>
        <w:t>,</w:t>
      </w:r>
      <w:r w:rsidR="001E0C4E">
        <w:rPr>
          <w:rFonts w:ascii="Times New Roman" w:hAnsi="Times New Roman" w:cs="Times New Roman"/>
        </w:rPr>
        <w:t xml:space="preserve"> </w:t>
      </w:r>
      <w:r w:rsidR="00697430" w:rsidRPr="00697430">
        <w:rPr>
          <w:rFonts w:ascii="Times New Roman" w:hAnsi="Times New Roman" w:cs="Times New Roman"/>
        </w:rPr>
        <w:t>the significance of rising public support for participation in renewable energy technologies</w:t>
      </w:r>
      <w:r w:rsidR="00852133">
        <w:rPr>
          <w:rFonts w:ascii="Times New Roman" w:hAnsi="Times New Roman" w:cs="Times New Roman"/>
        </w:rPr>
        <w:t xml:space="preserve"> </w:t>
      </w:r>
      <w:r w:rsidR="00AD6413">
        <w:rPr>
          <w:rFonts w:ascii="Times New Roman" w:hAnsi="Times New Roman" w:cs="Times New Roman"/>
        </w:rPr>
        <w:t>has</w:t>
      </w:r>
      <w:r w:rsidR="00852133">
        <w:rPr>
          <w:rFonts w:ascii="Times New Roman" w:hAnsi="Times New Roman" w:cs="Times New Roman"/>
        </w:rPr>
        <w:t xml:space="preserve"> been </w:t>
      </w:r>
      <w:r w:rsidR="00697430" w:rsidRPr="00697430">
        <w:rPr>
          <w:rFonts w:ascii="Times New Roman" w:hAnsi="Times New Roman" w:cs="Times New Roman"/>
        </w:rPr>
        <w:t xml:space="preserve">seen via the adoption of community ownership within community energy programmes. </w:t>
      </w:r>
      <w:r w:rsidR="00F666EA">
        <w:rPr>
          <w:rFonts w:ascii="Times New Roman" w:hAnsi="Times New Roman" w:cs="Times New Roman"/>
        </w:rPr>
        <w:t xml:space="preserve">It’s noted that </w:t>
      </w:r>
      <w:r w:rsidR="005752EB" w:rsidRPr="005752EB">
        <w:rPr>
          <w:rFonts w:ascii="Times New Roman" w:hAnsi="Times New Roman" w:cs="Times New Roman"/>
        </w:rPr>
        <w:t>community ownership models, such as residents owning shares or communities benefiting from profits, have been successful in increasing local engagement and support for renewable energy projects</w:t>
      </w:r>
      <w:r w:rsidR="005752EB">
        <w:rPr>
          <w:rFonts w:ascii="Times New Roman" w:hAnsi="Times New Roman" w:cs="Times New Roman"/>
        </w:rPr>
        <w:t xml:space="preserve">, </w:t>
      </w:r>
      <w:r w:rsidR="00A276F9">
        <w:rPr>
          <w:rFonts w:ascii="Times New Roman" w:hAnsi="Times New Roman" w:cs="Times New Roman"/>
        </w:rPr>
        <w:t xml:space="preserve">it is also important to mention how </w:t>
      </w:r>
      <w:r w:rsidR="00FB5DFD">
        <w:rPr>
          <w:rFonts w:ascii="Times New Roman" w:hAnsi="Times New Roman" w:cs="Times New Roman"/>
        </w:rPr>
        <w:t xml:space="preserve">these models </w:t>
      </w:r>
      <w:r w:rsidR="002D03B5">
        <w:rPr>
          <w:rFonts w:ascii="Times New Roman" w:hAnsi="Times New Roman" w:cs="Times New Roman"/>
        </w:rPr>
        <w:t xml:space="preserve">have been </w:t>
      </w:r>
      <w:r w:rsidR="002D03B5" w:rsidRPr="00521344">
        <w:rPr>
          <w:rFonts w:ascii="Times New Roman" w:hAnsi="Times New Roman" w:cs="Times New Roman"/>
        </w:rPr>
        <w:t xml:space="preserve">effective solutions to the dilemma of consumers requiring observable results before changing </w:t>
      </w:r>
      <w:r w:rsidR="009127EF">
        <w:rPr>
          <w:rFonts w:ascii="Times New Roman" w:hAnsi="Times New Roman" w:cs="Times New Roman"/>
        </w:rPr>
        <w:t>the needed</w:t>
      </w:r>
      <w:r w:rsidR="002D03B5" w:rsidRPr="00521344">
        <w:rPr>
          <w:rFonts w:ascii="Times New Roman" w:hAnsi="Times New Roman" w:cs="Times New Roman"/>
        </w:rPr>
        <w:t xml:space="preserve"> practices</w:t>
      </w:r>
      <w:r w:rsidR="002D03B5">
        <w:rPr>
          <w:rFonts w:ascii="Times New Roman" w:hAnsi="Times New Roman" w:cs="Times New Roman"/>
        </w:rPr>
        <w:t xml:space="preserve">. </w:t>
      </w:r>
      <w:r w:rsidR="00374878" w:rsidRPr="00374878">
        <w:rPr>
          <w:rFonts w:ascii="Times New Roman" w:hAnsi="Times New Roman" w:cs="Times New Roman"/>
        </w:rPr>
        <w:t>Communities can directly profit from the generation of excess energy thanks to community ownership</w:t>
      </w:r>
      <w:r w:rsidR="00374878">
        <w:rPr>
          <w:rFonts w:ascii="Times New Roman" w:hAnsi="Times New Roman" w:cs="Times New Roman"/>
        </w:rPr>
        <w:t xml:space="preserve">, </w:t>
      </w:r>
      <w:r w:rsidR="00AD5EC6" w:rsidRPr="00521344">
        <w:rPr>
          <w:rFonts w:ascii="Times New Roman" w:hAnsi="Times New Roman" w:cs="Times New Roman"/>
        </w:rPr>
        <w:t>which in turn promotes sustainable energy consumption.</w:t>
      </w:r>
      <w:r w:rsidR="00ED71F4">
        <w:rPr>
          <w:rFonts w:ascii="Times New Roman" w:hAnsi="Times New Roman" w:cs="Times New Roman"/>
        </w:rPr>
        <w:t xml:space="preserve"> </w:t>
      </w:r>
      <w:r w:rsidR="00C213A1">
        <w:rPr>
          <w:rFonts w:ascii="Times New Roman" w:hAnsi="Times New Roman" w:cs="Times New Roman"/>
        </w:rPr>
        <w:t>The article</w:t>
      </w:r>
      <w:r w:rsidR="009C7A05">
        <w:rPr>
          <w:rFonts w:ascii="Times New Roman" w:hAnsi="Times New Roman" w:cs="Times New Roman"/>
        </w:rPr>
        <w:t xml:space="preserve"> (</w:t>
      </w:r>
      <w:r w:rsidR="009C7A05" w:rsidRPr="009C7A05">
        <w:rPr>
          <w:rFonts w:ascii="Times New Roman" w:hAnsi="Times New Roman" w:cs="Times New Roman"/>
        </w:rPr>
        <w:t>McKenzie-Mohr</w:t>
      </w:r>
      <w:r w:rsidR="009C7A05">
        <w:rPr>
          <w:rFonts w:ascii="Times New Roman" w:hAnsi="Times New Roman" w:cs="Times New Roman"/>
        </w:rPr>
        <w:t xml:space="preserve">, </w:t>
      </w:r>
      <w:r w:rsidR="009C7A05" w:rsidRPr="009C7A05">
        <w:rPr>
          <w:rFonts w:ascii="Times New Roman" w:hAnsi="Times New Roman" w:cs="Times New Roman"/>
        </w:rPr>
        <w:t>2014</w:t>
      </w:r>
      <w:r w:rsidR="009C7A05">
        <w:rPr>
          <w:rFonts w:ascii="Times New Roman" w:hAnsi="Times New Roman" w:cs="Times New Roman"/>
        </w:rPr>
        <w:t xml:space="preserve">) </w:t>
      </w:r>
      <w:r w:rsidR="00C213A1">
        <w:rPr>
          <w:rFonts w:ascii="Times New Roman" w:hAnsi="Times New Roman" w:cs="Times New Roman"/>
        </w:rPr>
        <w:t xml:space="preserve">discusses the issue regarding </w:t>
      </w:r>
      <w:r w:rsidR="00AD6413">
        <w:rPr>
          <w:rFonts w:ascii="Times New Roman" w:hAnsi="Times New Roman" w:cs="Times New Roman"/>
        </w:rPr>
        <w:t>the</w:t>
      </w:r>
      <w:r w:rsidR="00C213A1" w:rsidRPr="00521344">
        <w:rPr>
          <w:rFonts w:ascii="Times New Roman" w:hAnsi="Times New Roman" w:cs="Times New Roman"/>
        </w:rPr>
        <w:t xml:space="preserve"> adoption of community energy initiatives by only environmentally aware communities</w:t>
      </w:r>
      <w:r w:rsidR="00C213A1">
        <w:rPr>
          <w:rFonts w:ascii="Times New Roman" w:hAnsi="Times New Roman" w:cs="Times New Roman"/>
        </w:rPr>
        <w:t>.</w:t>
      </w:r>
      <w:r w:rsidR="00E7775E">
        <w:rPr>
          <w:rFonts w:ascii="Times New Roman" w:hAnsi="Times New Roman" w:cs="Times New Roman"/>
        </w:rPr>
        <w:t xml:space="preserve"> </w:t>
      </w:r>
      <w:r w:rsidR="00066B46" w:rsidRPr="00066B46">
        <w:rPr>
          <w:rFonts w:ascii="Times New Roman" w:hAnsi="Times New Roman" w:cs="Times New Roman"/>
        </w:rPr>
        <w:t>The source highlights how the adoption of sustainable energy behaviours can be promoted through community-based social marketing</w:t>
      </w:r>
      <w:r w:rsidR="00AF29B5">
        <w:rPr>
          <w:rFonts w:ascii="Times New Roman" w:hAnsi="Times New Roman" w:cs="Times New Roman"/>
        </w:rPr>
        <w:t xml:space="preserve"> (CBSM),</w:t>
      </w:r>
      <w:r w:rsidR="00066B46" w:rsidRPr="00066B46">
        <w:rPr>
          <w:rFonts w:ascii="Times New Roman" w:hAnsi="Times New Roman" w:cs="Times New Roman"/>
        </w:rPr>
        <w:t xml:space="preserve"> which involves using community ownership as an effective tool. Additionally, the article also addresses the concern of restricted implementation of sustainable energy initiatives within environmentally conscious communities and highlights how community-based social marketing can help in expanding the outreach to a wider audience.</w:t>
      </w:r>
    </w:p>
    <w:p w14:paraId="37D369C0" w14:textId="1022D70F" w:rsidR="00D267C6" w:rsidRPr="003441E9" w:rsidRDefault="009B7C46" w:rsidP="00D267C6">
      <w:pPr>
        <w:spacing w:line="360" w:lineRule="auto"/>
        <w:rPr>
          <w:rFonts w:ascii="Times New Roman" w:hAnsi="Times New Roman" w:cs="Times New Roman"/>
        </w:rPr>
      </w:pPr>
      <w:r>
        <w:rPr>
          <w:rFonts w:ascii="Times New Roman" w:hAnsi="Times New Roman" w:cs="Times New Roman"/>
        </w:rPr>
        <w:t xml:space="preserve">In the UK, there has been </w:t>
      </w:r>
      <w:r w:rsidR="00AD6413">
        <w:rPr>
          <w:rFonts w:ascii="Times New Roman" w:hAnsi="Times New Roman" w:cs="Times New Roman"/>
        </w:rPr>
        <w:t xml:space="preserve">a </w:t>
      </w:r>
      <w:r>
        <w:rPr>
          <w:rFonts w:ascii="Times New Roman" w:hAnsi="Times New Roman" w:cs="Times New Roman"/>
        </w:rPr>
        <w:t>success from c</w:t>
      </w:r>
      <w:r w:rsidR="00192E88" w:rsidRPr="000A44A4">
        <w:rPr>
          <w:rFonts w:ascii="Times New Roman" w:hAnsi="Times New Roman" w:cs="Times New Roman"/>
        </w:rPr>
        <w:t>ommunity energy initiatives in reducing GHGE through the implementation of renewable energy sources at various scales.</w:t>
      </w:r>
      <w:r w:rsidR="00BC23C3">
        <w:rPr>
          <w:rFonts w:ascii="Times New Roman" w:hAnsi="Times New Roman" w:cs="Times New Roman"/>
        </w:rPr>
        <w:t xml:space="preserve"> An e</w:t>
      </w:r>
      <w:r w:rsidR="0085432A">
        <w:rPr>
          <w:rFonts w:ascii="Times New Roman" w:hAnsi="Times New Roman" w:cs="Times New Roman"/>
        </w:rPr>
        <w:t>xample of this success is the</w:t>
      </w:r>
      <w:r w:rsidR="004021E8">
        <w:rPr>
          <w:rFonts w:ascii="Times New Roman" w:hAnsi="Times New Roman" w:cs="Times New Roman"/>
        </w:rPr>
        <w:t xml:space="preserve"> </w:t>
      </w:r>
      <w:r w:rsidR="004021E8" w:rsidRPr="004021E8">
        <w:rPr>
          <w:rFonts w:ascii="Times New Roman" w:hAnsi="Times New Roman" w:cs="Times New Roman"/>
        </w:rPr>
        <w:t>community-owned renewable energy project in Fintry, Scotland</w:t>
      </w:r>
      <w:r w:rsidR="004021E8">
        <w:rPr>
          <w:rFonts w:ascii="Times New Roman" w:hAnsi="Times New Roman" w:cs="Times New Roman"/>
        </w:rPr>
        <w:t>.</w:t>
      </w:r>
      <w:r w:rsidR="004E2790">
        <w:rPr>
          <w:rFonts w:ascii="Times New Roman" w:hAnsi="Times New Roman" w:cs="Times New Roman"/>
        </w:rPr>
        <w:t xml:space="preserve"> </w:t>
      </w:r>
      <w:r w:rsidR="004E2790" w:rsidRPr="004E2790">
        <w:rPr>
          <w:rFonts w:ascii="Times New Roman" w:hAnsi="Times New Roman" w:cs="Times New Roman"/>
        </w:rPr>
        <w:t>The project comprises four wind turbines and a hydro scheme</w:t>
      </w:r>
      <w:r w:rsidR="004E2790">
        <w:rPr>
          <w:rFonts w:ascii="Times New Roman" w:hAnsi="Times New Roman" w:cs="Times New Roman"/>
        </w:rPr>
        <w:t xml:space="preserve"> helping generate an annual income of </w:t>
      </w:r>
      <w:r w:rsidR="00222D68" w:rsidRPr="00222D68">
        <w:rPr>
          <w:rFonts w:ascii="Times New Roman" w:hAnsi="Times New Roman" w:cs="Times New Roman"/>
        </w:rPr>
        <w:t xml:space="preserve">£2.5 million for the local community and </w:t>
      </w:r>
      <w:r w:rsidR="00AD6413">
        <w:rPr>
          <w:rFonts w:ascii="Times New Roman" w:hAnsi="Times New Roman" w:cs="Times New Roman"/>
        </w:rPr>
        <w:t>reducing</w:t>
      </w:r>
      <w:r w:rsidR="00222D68" w:rsidRPr="00222D68">
        <w:rPr>
          <w:rFonts w:ascii="Times New Roman" w:hAnsi="Times New Roman" w:cs="Times New Roman"/>
        </w:rPr>
        <w:t xml:space="preserve"> carbon emissions by 1,500 tonnes per year.</w:t>
      </w:r>
      <w:r w:rsidR="00222D68">
        <w:rPr>
          <w:rFonts w:ascii="Times New Roman" w:hAnsi="Times New Roman" w:cs="Times New Roman"/>
        </w:rPr>
        <w:t xml:space="preserve"> The profits are then used to </w:t>
      </w:r>
      <w:r w:rsidR="00222D68" w:rsidRPr="00222D68">
        <w:rPr>
          <w:rFonts w:ascii="Times New Roman" w:hAnsi="Times New Roman" w:cs="Times New Roman"/>
        </w:rPr>
        <w:t>support local initiatives and reduce energy bills for residents</w:t>
      </w:r>
      <w:r w:rsidR="00222D68">
        <w:rPr>
          <w:rFonts w:ascii="Times New Roman" w:hAnsi="Times New Roman" w:cs="Times New Roman"/>
        </w:rPr>
        <w:t xml:space="preserve"> (</w:t>
      </w:r>
      <w:r w:rsidR="00F21C2B" w:rsidRPr="00F21C2B">
        <w:rPr>
          <w:rFonts w:ascii="Times New Roman" w:hAnsi="Times New Roman" w:cs="Times New Roman"/>
        </w:rPr>
        <w:t>Centre for Sustainable Energy, 2016).</w:t>
      </w:r>
      <w:r w:rsidR="00AF20FA">
        <w:rPr>
          <w:rFonts w:ascii="Times New Roman" w:hAnsi="Times New Roman" w:cs="Times New Roman"/>
        </w:rPr>
        <w:t xml:space="preserve"> </w:t>
      </w:r>
      <w:r w:rsidR="001A11E3" w:rsidRPr="001A11E3">
        <w:rPr>
          <w:rFonts w:ascii="Times New Roman" w:hAnsi="Times New Roman" w:cs="Times New Roman"/>
        </w:rPr>
        <w:t>Community energy projects have a lot of potential to be effective demand management strategies</w:t>
      </w:r>
      <w:r w:rsidR="00007DB1">
        <w:rPr>
          <w:rFonts w:ascii="Times New Roman" w:hAnsi="Times New Roman" w:cs="Times New Roman"/>
        </w:rPr>
        <w:t xml:space="preserve">, </w:t>
      </w:r>
      <w:r w:rsidR="00C75D2E">
        <w:rPr>
          <w:rFonts w:ascii="Times New Roman" w:hAnsi="Times New Roman" w:cs="Times New Roman"/>
        </w:rPr>
        <w:t xml:space="preserve">it was discovered that </w:t>
      </w:r>
      <w:r w:rsidR="00C75D2E" w:rsidRPr="00C75D2E">
        <w:rPr>
          <w:rFonts w:ascii="Times New Roman" w:hAnsi="Times New Roman" w:cs="Times New Roman"/>
        </w:rPr>
        <w:t xml:space="preserve">homes </w:t>
      </w:r>
      <w:r w:rsidR="00AD6413">
        <w:rPr>
          <w:rFonts w:ascii="Times New Roman" w:hAnsi="Times New Roman" w:cs="Times New Roman"/>
        </w:rPr>
        <w:t>that</w:t>
      </w:r>
      <w:r w:rsidR="00C75D2E" w:rsidRPr="00C75D2E">
        <w:rPr>
          <w:rFonts w:ascii="Times New Roman" w:hAnsi="Times New Roman" w:cs="Times New Roman"/>
        </w:rPr>
        <w:t xml:space="preserve"> used smart metres saw an average reduction of 7%</w:t>
      </w:r>
      <w:r w:rsidR="00CC4A00">
        <w:rPr>
          <w:rFonts w:ascii="Times New Roman" w:hAnsi="Times New Roman" w:cs="Times New Roman"/>
        </w:rPr>
        <w:t xml:space="preserve"> with some homeowners landing in the</w:t>
      </w:r>
      <w:r w:rsidR="00C75D2E" w:rsidRPr="00C75D2E">
        <w:rPr>
          <w:rFonts w:ascii="Times New Roman" w:hAnsi="Times New Roman" w:cs="Times New Roman"/>
        </w:rPr>
        <w:t xml:space="preserve"> range of </w:t>
      </w:r>
      <w:r w:rsidR="00783C83">
        <w:rPr>
          <w:rFonts w:ascii="Times New Roman" w:hAnsi="Times New Roman" w:cs="Times New Roman"/>
        </w:rPr>
        <w:t xml:space="preserve">a </w:t>
      </w:r>
      <w:r w:rsidR="00C75D2E" w:rsidRPr="00C75D2E">
        <w:rPr>
          <w:rFonts w:ascii="Times New Roman" w:hAnsi="Times New Roman" w:cs="Times New Roman"/>
        </w:rPr>
        <w:t xml:space="preserve">3–15% </w:t>
      </w:r>
      <w:r w:rsidR="00783C83">
        <w:rPr>
          <w:rFonts w:ascii="Times New Roman" w:hAnsi="Times New Roman" w:cs="Times New Roman"/>
        </w:rPr>
        <w:t xml:space="preserve">decrease </w:t>
      </w:r>
      <w:r w:rsidR="00C75D2E" w:rsidRPr="00C75D2E">
        <w:rPr>
          <w:rFonts w:ascii="Times New Roman" w:hAnsi="Times New Roman" w:cs="Times New Roman"/>
        </w:rPr>
        <w:t xml:space="preserve">in their power use (Darby, 2010). </w:t>
      </w:r>
      <w:r w:rsidR="00372FFC">
        <w:rPr>
          <w:rFonts w:ascii="Times New Roman" w:hAnsi="Times New Roman" w:cs="Times New Roman"/>
        </w:rPr>
        <w:t>Unfortunately,</w:t>
      </w:r>
      <w:r w:rsidR="00021E5A">
        <w:rPr>
          <w:rFonts w:ascii="Times New Roman" w:hAnsi="Times New Roman" w:cs="Times New Roman"/>
        </w:rPr>
        <w:t xml:space="preserve"> th</w:t>
      </w:r>
      <w:r w:rsidR="00372FFC">
        <w:rPr>
          <w:rFonts w:ascii="Times New Roman" w:hAnsi="Times New Roman" w:cs="Times New Roman"/>
        </w:rPr>
        <w:t>ere</w:t>
      </w:r>
      <w:r w:rsidR="00021E5A">
        <w:rPr>
          <w:rFonts w:ascii="Times New Roman" w:hAnsi="Times New Roman" w:cs="Times New Roman"/>
        </w:rPr>
        <w:t xml:space="preserve"> is a current lack of research regarding successful </w:t>
      </w:r>
      <w:r w:rsidR="00021E5A" w:rsidRPr="000A44A4">
        <w:rPr>
          <w:rFonts w:ascii="Times New Roman" w:hAnsi="Times New Roman" w:cs="Times New Roman"/>
        </w:rPr>
        <w:t>community energy initiative</w:t>
      </w:r>
      <w:r w:rsidR="00021E5A">
        <w:rPr>
          <w:rFonts w:ascii="Times New Roman" w:hAnsi="Times New Roman" w:cs="Times New Roman"/>
        </w:rPr>
        <w:t xml:space="preserve"> methods </w:t>
      </w:r>
      <w:r w:rsidR="00372FFC">
        <w:rPr>
          <w:rFonts w:ascii="Times New Roman" w:hAnsi="Times New Roman" w:cs="Times New Roman"/>
        </w:rPr>
        <w:t>to reduce energy demand in the UK.</w:t>
      </w:r>
    </w:p>
    <w:p w14:paraId="37825ABF" w14:textId="7D7638EA" w:rsidR="000E4075" w:rsidRPr="001C295A" w:rsidRDefault="00586832" w:rsidP="00527A00">
      <w:pPr>
        <w:pStyle w:val="Heading2"/>
        <w:rPr>
          <w:rFonts w:ascii="Times New Roman" w:hAnsi="Times New Roman" w:cs="Times New Roman"/>
          <w:sz w:val="28"/>
          <w:szCs w:val="28"/>
          <w:shd w:val="clear" w:color="auto" w:fill="FFFFFF"/>
        </w:rPr>
      </w:pPr>
      <w:bookmarkStart w:id="25" w:name="_Toc133611620"/>
      <w:r w:rsidRPr="001C295A">
        <w:rPr>
          <w:rFonts w:ascii="Times New Roman" w:hAnsi="Times New Roman" w:cs="Times New Roman"/>
          <w:sz w:val="28"/>
          <w:szCs w:val="28"/>
          <w:shd w:val="clear" w:color="auto" w:fill="FFFFFF"/>
        </w:rPr>
        <w:lastRenderedPageBreak/>
        <w:t xml:space="preserve">2.8 </w:t>
      </w:r>
      <w:r w:rsidR="007E0340" w:rsidRPr="001C295A">
        <w:rPr>
          <w:rFonts w:ascii="Times New Roman" w:hAnsi="Times New Roman" w:cs="Times New Roman"/>
          <w:sz w:val="28"/>
          <w:szCs w:val="28"/>
          <w:shd w:val="clear" w:color="auto" w:fill="FFFFFF"/>
        </w:rPr>
        <w:t>UK Policies</w:t>
      </w:r>
      <w:bookmarkEnd w:id="25"/>
    </w:p>
    <w:p w14:paraId="06187AFE" w14:textId="57EFDFD9" w:rsidR="000E4075" w:rsidRDefault="000E4075" w:rsidP="000E4075">
      <w:pPr>
        <w:spacing w:line="360" w:lineRule="auto"/>
        <w:rPr>
          <w:rFonts w:ascii="Times New Roman" w:hAnsi="Times New Roman" w:cs="Times New Roman"/>
        </w:rPr>
      </w:pPr>
      <w:r w:rsidRPr="000E4075">
        <w:rPr>
          <w:rFonts w:ascii="Times New Roman" w:hAnsi="Times New Roman" w:cs="Times New Roman"/>
        </w:rPr>
        <w:t>In October 2010, the CCC published a technical report on decarbonising heat, which covers various aspects such as demand, technology, future scenarios, and economics.</w:t>
      </w:r>
      <w:r w:rsidR="00842F9D">
        <w:rPr>
          <w:rFonts w:ascii="Cambria" w:eastAsia="Cambria" w:hAnsi="Cambria" w:cs="Cambria"/>
          <w:color w:val="000000"/>
          <w:kern w:val="0"/>
          <w:sz w:val="24"/>
          <w:lang w:eastAsia="en-GB"/>
          <w14:ligatures w14:val="none"/>
        </w:rPr>
        <w:t xml:space="preserve"> </w:t>
      </w:r>
      <w:r w:rsidRPr="000E4075">
        <w:rPr>
          <w:rFonts w:ascii="Times New Roman" w:hAnsi="Times New Roman" w:cs="Times New Roman"/>
        </w:rPr>
        <w:t>Although the report is comprehensive, it noted that there is still much work to be done, particularly in understanding the interactions between the heat and electricity markets, the performance of CHP, biogas, and heat pumps, and the barriers to low carbon heat deployment, among other things.</w:t>
      </w:r>
    </w:p>
    <w:p w14:paraId="6D82E4EC" w14:textId="5618CE1E" w:rsidR="00627AC2" w:rsidRDefault="00EA5B86" w:rsidP="000E4075">
      <w:pPr>
        <w:spacing w:line="360" w:lineRule="auto"/>
        <w:rPr>
          <w:rFonts w:ascii="Times New Roman" w:hAnsi="Times New Roman" w:cs="Times New Roman"/>
        </w:rPr>
      </w:pPr>
      <w:r>
        <w:rPr>
          <w:rFonts w:ascii="Times New Roman" w:hAnsi="Times New Roman" w:cs="Times New Roman"/>
        </w:rPr>
        <w:t xml:space="preserve">In 2022, the </w:t>
      </w:r>
      <w:r w:rsidR="005A2A17">
        <w:rPr>
          <w:rFonts w:ascii="Times New Roman" w:hAnsi="Times New Roman" w:cs="Times New Roman"/>
        </w:rPr>
        <w:t>UK government released a</w:t>
      </w:r>
      <w:r w:rsidR="00E22A9B">
        <w:rPr>
          <w:rFonts w:ascii="Times New Roman" w:hAnsi="Times New Roman" w:cs="Times New Roman"/>
        </w:rPr>
        <w:t>n updated</w:t>
      </w:r>
      <w:r w:rsidR="005A2A17">
        <w:rPr>
          <w:rFonts w:ascii="Times New Roman" w:hAnsi="Times New Roman" w:cs="Times New Roman"/>
        </w:rPr>
        <w:t xml:space="preserve"> report</w:t>
      </w:r>
      <w:r w:rsidR="00E22A9B">
        <w:rPr>
          <w:rFonts w:ascii="Times New Roman" w:hAnsi="Times New Roman" w:cs="Times New Roman"/>
        </w:rPr>
        <w:t xml:space="preserve"> from 2011</w:t>
      </w:r>
      <w:r w:rsidR="005A2A17">
        <w:rPr>
          <w:rFonts w:ascii="Times New Roman" w:hAnsi="Times New Roman" w:cs="Times New Roman"/>
        </w:rPr>
        <w:t xml:space="preserve"> named </w:t>
      </w:r>
      <w:r w:rsidR="00B101BD">
        <w:rPr>
          <w:rFonts w:ascii="Times New Roman" w:hAnsi="Times New Roman" w:cs="Times New Roman"/>
        </w:rPr>
        <w:t>“The Carbon Plan</w:t>
      </w:r>
      <w:r w:rsidR="00E22A9B">
        <w:rPr>
          <w:rFonts w:ascii="Times New Roman" w:hAnsi="Times New Roman" w:cs="Times New Roman"/>
        </w:rPr>
        <w:t>:</w:t>
      </w:r>
      <w:r w:rsidR="00E22A9B" w:rsidRPr="00E22A9B">
        <w:rPr>
          <w:rFonts w:ascii="Times New Roman" w:hAnsi="Times New Roman" w:cs="Times New Roman"/>
        </w:rPr>
        <w:t xml:space="preserve"> </w:t>
      </w:r>
      <w:r w:rsidR="00E22A9B" w:rsidRPr="007E4374">
        <w:rPr>
          <w:rFonts w:ascii="Times New Roman" w:hAnsi="Times New Roman" w:cs="Times New Roman"/>
        </w:rPr>
        <w:t>Delivering our low carbon future</w:t>
      </w:r>
      <w:r w:rsidR="00B101BD">
        <w:rPr>
          <w:rFonts w:ascii="Times New Roman" w:hAnsi="Times New Roman" w:cs="Times New Roman"/>
        </w:rPr>
        <w:t>”</w:t>
      </w:r>
      <w:r w:rsidR="000C0766">
        <w:rPr>
          <w:rFonts w:ascii="Times New Roman" w:hAnsi="Times New Roman" w:cs="Times New Roman"/>
        </w:rPr>
        <w:t xml:space="preserve"> (HM Government, 2022). </w:t>
      </w:r>
      <w:r w:rsidR="002E3EF7">
        <w:rPr>
          <w:rFonts w:ascii="Times New Roman" w:hAnsi="Times New Roman" w:cs="Times New Roman"/>
        </w:rPr>
        <w:t xml:space="preserve">This report </w:t>
      </w:r>
      <w:r w:rsidR="002E3EF7" w:rsidRPr="007E4374">
        <w:rPr>
          <w:rFonts w:ascii="Times New Roman" w:hAnsi="Times New Roman" w:cs="Times New Roman"/>
        </w:rPr>
        <w:t>provided an overview of the country's energy sectors, outlined the progress made to date, and described how the 2050 decarbonisation target would be achieved. The section on buildings listed several actions that included introducing the Renewable Heat Incentive (RHI) and implementing energy efficiency measures via the Green Deal.</w:t>
      </w:r>
    </w:p>
    <w:p w14:paraId="43338AA3" w14:textId="77660ED3" w:rsidR="00FD6866" w:rsidRDefault="00A92C3B" w:rsidP="003B0971">
      <w:pPr>
        <w:spacing w:line="360" w:lineRule="auto"/>
        <w:rPr>
          <w:rFonts w:ascii="Times New Roman" w:hAnsi="Times New Roman" w:cs="Times New Roman"/>
        </w:rPr>
      </w:pPr>
      <w:r w:rsidRPr="00A92C3B">
        <w:rPr>
          <w:rFonts w:ascii="Times New Roman" w:hAnsi="Times New Roman" w:cs="Times New Roman"/>
        </w:rPr>
        <w:t xml:space="preserve">According to a report by the Committee on Climate Change (CCC) in 2019, the UK government is legally committed to achieving a net-zero greenhouse gas emissions target of at least </w:t>
      </w:r>
      <w:r w:rsidR="00AD6413">
        <w:rPr>
          <w:rFonts w:ascii="Times New Roman" w:hAnsi="Times New Roman" w:cs="Times New Roman"/>
        </w:rPr>
        <w:t xml:space="preserve">a </w:t>
      </w:r>
      <w:r w:rsidRPr="00A92C3B">
        <w:rPr>
          <w:rFonts w:ascii="Times New Roman" w:hAnsi="Times New Roman" w:cs="Times New Roman"/>
        </w:rPr>
        <w:t>100% reduction from 1990 levels by 2050. However, it may not be feasible to achieve a 100% reduction across all industries, which may require compromises to make up for the shortfall. The CCC's 2020 progress report indicates that domestic homes in the UK contribute to approximately 20% of the country's total carbon emissions, with 15% of these emissions coming directly from homes. Therefore, reducing energy demand in homes is crucial. The policies implemented to achieve the goals of reducing energy demand and greenhouse gas emissions (GHGE) are discussed below, as outlined in the DECC (2016) report:</w:t>
      </w:r>
    </w:p>
    <w:p w14:paraId="2B1685BE" w14:textId="2059564A" w:rsidR="00D36AB8" w:rsidRPr="0026057C" w:rsidRDefault="00D36AB8" w:rsidP="00D36AB8">
      <w:pPr>
        <w:pStyle w:val="ListParagraph"/>
        <w:numPr>
          <w:ilvl w:val="0"/>
          <w:numId w:val="11"/>
        </w:numPr>
        <w:spacing w:line="360" w:lineRule="auto"/>
        <w:rPr>
          <w:rFonts w:ascii="Times New Roman" w:hAnsi="Times New Roman" w:cs="Times New Roman"/>
          <w:b/>
          <w:bCs/>
          <w:sz w:val="32"/>
          <w:szCs w:val="32"/>
        </w:rPr>
      </w:pPr>
      <w:bookmarkStart w:id="26" w:name="_Toc133611621"/>
      <w:r w:rsidRPr="00F50534">
        <w:rPr>
          <w:rStyle w:val="Heading3Char"/>
          <w:rFonts w:ascii="Times New Roman" w:hAnsi="Times New Roman" w:cs="Times New Roman"/>
          <w:sz w:val="22"/>
          <w:szCs w:val="22"/>
        </w:rPr>
        <w:t>CRC Energy Efficiency Scheme</w:t>
      </w:r>
      <w:bookmarkEnd w:id="26"/>
      <w:r w:rsidRPr="00F50534">
        <w:rPr>
          <w:rFonts w:ascii="Times New Roman" w:hAnsi="Times New Roman" w:cs="Times New Roman"/>
          <w:sz w:val="20"/>
          <w:szCs w:val="20"/>
        </w:rPr>
        <w:t xml:space="preserve"> </w:t>
      </w:r>
      <w:r w:rsidRPr="0026057C">
        <w:rPr>
          <w:rFonts w:ascii="Times New Roman" w:hAnsi="Times New Roman" w:cs="Times New Roman"/>
          <w:color w:val="202124"/>
          <w:shd w:val="clear" w:color="auto" w:fill="FFFFFF"/>
        </w:rPr>
        <w:t>- The mandatory reporting and pricing scheme known as the CRC Energy Efficiency Scheme aims to enhance energy efficiency within extensive public and private organi</w:t>
      </w:r>
      <w:r w:rsidR="001B4E88">
        <w:rPr>
          <w:rFonts w:ascii="Times New Roman" w:hAnsi="Times New Roman" w:cs="Times New Roman"/>
          <w:color w:val="202124"/>
          <w:shd w:val="clear" w:color="auto" w:fill="FFFFFF"/>
        </w:rPr>
        <w:t>s</w:t>
      </w:r>
      <w:r w:rsidRPr="0026057C">
        <w:rPr>
          <w:rFonts w:ascii="Times New Roman" w:hAnsi="Times New Roman" w:cs="Times New Roman"/>
          <w:color w:val="202124"/>
          <w:shd w:val="clear" w:color="auto" w:fill="FFFFFF"/>
        </w:rPr>
        <w:t>ations.</w:t>
      </w:r>
    </w:p>
    <w:p w14:paraId="1A159EB2" w14:textId="77777777" w:rsidR="00D36AB8" w:rsidRPr="0026057C" w:rsidRDefault="00D36AB8" w:rsidP="00D36AB8">
      <w:pPr>
        <w:pStyle w:val="ListParagraph"/>
        <w:numPr>
          <w:ilvl w:val="0"/>
          <w:numId w:val="11"/>
        </w:numPr>
        <w:spacing w:line="360" w:lineRule="auto"/>
        <w:rPr>
          <w:rFonts w:ascii="Times New Roman" w:hAnsi="Times New Roman" w:cs="Times New Roman"/>
          <w:b/>
          <w:bCs/>
        </w:rPr>
      </w:pPr>
      <w:bookmarkStart w:id="27" w:name="_Toc133611622"/>
      <w:r w:rsidRPr="00F50534">
        <w:rPr>
          <w:rStyle w:val="Heading3Char"/>
          <w:rFonts w:ascii="Times New Roman" w:hAnsi="Times New Roman" w:cs="Times New Roman"/>
          <w:sz w:val="22"/>
          <w:szCs w:val="22"/>
        </w:rPr>
        <w:t>Enhanced Capital Allowances</w:t>
      </w:r>
      <w:bookmarkEnd w:id="27"/>
      <w:r w:rsidRPr="00F50534">
        <w:rPr>
          <w:rFonts w:ascii="Times New Roman" w:hAnsi="Times New Roman" w:cs="Times New Roman"/>
          <w:b/>
          <w:bCs/>
          <w:sz w:val="20"/>
          <w:szCs w:val="20"/>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26057C">
        <w:rPr>
          <w:rFonts w:ascii="Times New Roman" w:hAnsi="Times New Roman" w:cs="Times New Roman"/>
          <w:color w:val="202124"/>
          <w:shd w:val="clear" w:color="auto" w:fill="FFFFFF"/>
        </w:rPr>
        <w:t>Businesses can take advantage of Enhanced Capital Allowances (ECAs) by deducting the entire cost of eligible energy-saving equipment from their taxable profits as a first-year capital allowance of 100%.</w:t>
      </w:r>
    </w:p>
    <w:p w14:paraId="4A75CFE1" w14:textId="77777777" w:rsidR="00D36AB8" w:rsidRPr="0026057C" w:rsidRDefault="00D36AB8" w:rsidP="00D36AB8">
      <w:pPr>
        <w:pStyle w:val="ListParagraph"/>
        <w:numPr>
          <w:ilvl w:val="0"/>
          <w:numId w:val="11"/>
        </w:numPr>
        <w:spacing w:line="360" w:lineRule="auto"/>
        <w:rPr>
          <w:rFonts w:ascii="Times New Roman" w:hAnsi="Times New Roman" w:cs="Times New Roman"/>
          <w:b/>
          <w:bCs/>
        </w:rPr>
      </w:pPr>
      <w:bookmarkStart w:id="28" w:name="_Toc133611623"/>
      <w:r w:rsidRPr="00F50534">
        <w:rPr>
          <w:rStyle w:val="Heading3Char"/>
          <w:rFonts w:ascii="Times New Roman" w:hAnsi="Times New Roman" w:cs="Times New Roman"/>
          <w:sz w:val="22"/>
          <w:szCs w:val="22"/>
        </w:rPr>
        <w:t>Climate Change Agreements</w:t>
      </w:r>
      <w:bookmarkEnd w:id="28"/>
      <w:r w:rsidRPr="00F50534">
        <w:rPr>
          <w:rFonts w:ascii="Times New Roman" w:hAnsi="Times New Roman" w:cs="Times New Roman"/>
          <w:b/>
          <w:bCs/>
          <w:sz w:val="20"/>
          <w:szCs w:val="20"/>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26057C">
        <w:rPr>
          <w:rFonts w:ascii="Times New Roman" w:hAnsi="Times New Roman" w:cs="Times New Roman"/>
          <w:color w:val="202124"/>
          <w:shd w:val="clear" w:color="auto" w:fill="FFFFFF"/>
        </w:rPr>
        <w:t>Energy-intensive industries may qualify for a reduction in the Climate Change Levy, a tax on energy usage in the public sector, commerce, and industry, if they meet government-approved targets for enhancing energy efficiency, through Climate Change Agreements (CCAs).</w:t>
      </w:r>
    </w:p>
    <w:p w14:paraId="24B4D3F1" w14:textId="33BF4CB2" w:rsidR="00D36AB8" w:rsidRPr="0026057C" w:rsidRDefault="0043607E" w:rsidP="00D36AB8">
      <w:pPr>
        <w:pStyle w:val="ListParagraph"/>
        <w:numPr>
          <w:ilvl w:val="0"/>
          <w:numId w:val="11"/>
        </w:numPr>
        <w:spacing w:line="360" w:lineRule="auto"/>
        <w:rPr>
          <w:rFonts w:ascii="Times New Roman" w:hAnsi="Times New Roman" w:cs="Times New Roman"/>
          <w:b/>
          <w:bCs/>
        </w:rPr>
      </w:pPr>
      <w:r w:rsidRPr="00BD7369">
        <w:rPr>
          <w:rStyle w:val="Heading3Char"/>
          <w:rFonts w:ascii="Times New Roman" w:hAnsi="Times New Roman" w:cs="Times New Roman"/>
          <w:sz w:val="22"/>
          <w:szCs w:val="22"/>
        </w:rPr>
        <w:t>The Green Deal</w:t>
      </w:r>
      <w:r w:rsidR="00D36AB8" w:rsidRPr="00BD7369">
        <w:rPr>
          <w:rFonts w:ascii="Times New Roman" w:hAnsi="Times New Roman" w:cs="Times New Roman"/>
          <w:b/>
          <w:bCs/>
          <w:sz w:val="20"/>
          <w:szCs w:val="20"/>
        </w:rPr>
        <w:t xml:space="preserve"> </w:t>
      </w:r>
      <w:r w:rsidR="00D36AB8" w:rsidRPr="0026057C">
        <w:rPr>
          <w:rFonts w:ascii="Times New Roman" w:hAnsi="Times New Roman" w:cs="Times New Roman"/>
          <w:color w:val="202124"/>
          <w:shd w:val="clear" w:color="auto" w:fill="FFFFFF"/>
        </w:rPr>
        <w:t>-</w:t>
      </w:r>
      <w:r w:rsidR="00D36AB8">
        <w:rPr>
          <w:rFonts w:ascii="Times New Roman" w:hAnsi="Times New Roman" w:cs="Times New Roman"/>
          <w:color w:val="202124"/>
          <w:shd w:val="clear" w:color="auto" w:fill="FFFFFF"/>
        </w:rPr>
        <w:t xml:space="preserve"> </w:t>
      </w:r>
      <w:r w:rsidR="00D36AB8" w:rsidRPr="0026057C">
        <w:rPr>
          <w:rFonts w:ascii="Times New Roman" w:hAnsi="Times New Roman" w:cs="Times New Roman"/>
          <w:color w:val="202124"/>
          <w:shd w:val="clear" w:color="auto" w:fill="FFFFFF"/>
        </w:rPr>
        <w:t>Businesses and other non-domestic organi</w:t>
      </w:r>
      <w:r w:rsidR="001B4E88">
        <w:rPr>
          <w:rFonts w:ascii="Times New Roman" w:hAnsi="Times New Roman" w:cs="Times New Roman"/>
          <w:color w:val="202124"/>
          <w:shd w:val="clear" w:color="auto" w:fill="FFFFFF"/>
        </w:rPr>
        <w:t>s</w:t>
      </w:r>
      <w:r w:rsidR="00D36AB8" w:rsidRPr="0026057C">
        <w:rPr>
          <w:rFonts w:ascii="Times New Roman" w:hAnsi="Times New Roman" w:cs="Times New Roman"/>
          <w:color w:val="202124"/>
          <w:shd w:val="clear" w:color="auto" w:fill="FFFFFF"/>
        </w:rPr>
        <w:t xml:space="preserve">ations have the opportunity to finance the expenses of energy-saving property upgrades, either in part or in full, by using the savings on their energy bills over time, through </w:t>
      </w:r>
      <w:r w:rsidR="00485B64">
        <w:rPr>
          <w:rFonts w:ascii="Times New Roman" w:hAnsi="Times New Roman" w:cs="Times New Roman"/>
          <w:color w:val="202124"/>
          <w:shd w:val="clear" w:color="auto" w:fill="FFFFFF"/>
        </w:rPr>
        <w:t>The Help to Heat</w:t>
      </w:r>
      <w:r w:rsidR="00CF5D0B">
        <w:rPr>
          <w:rFonts w:ascii="Times New Roman" w:hAnsi="Times New Roman" w:cs="Times New Roman"/>
          <w:color w:val="202124"/>
          <w:shd w:val="clear" w:color="auto" w:fill="FFFFFF"/>
        </w:rPr>
        <w:t xml:space="preserve"> programme</w:t>
      </w:r>
      <w:r w:rsidR="00D36AB8" w:rsidRPr="0026057C">
        <w:rPr>
          <w:rFonts w:ascii="Times New Roman" w:hAnsi="Times New Roman" w:cs="Times New Roman"/>
          <w:color w:val="202124"/>
          <w:shd w:val="clear" w:color="auto" w:fill="FFFFFF"/>
        </w:rPr>
        <w:t>.</w:t>
      </w:r>
    </w:p>
    <w:p w14:paraId="483378ED"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29" w:name="_Toc133611625"/>
      <w:r w:rsidRPr="00F50534">
        <w:rPr>
          <w:rStyle w:val="Heading3Char"/>
          <w:rFonts w:ascii="Times New Roman" w:hAnsi="Times New Roman" w:cs="Times New Roman"/>
          <w:sz w:val="22"/>
          <w:szCs w:val="22"/>
        </w:rPr>
        <w:lastRenderedPageBreak/>
        <w:t>Energy Company Obligation (ECO)</w:t>
      </w:r>
      <w:bookmarkEnd w:id="29"/>
      <w:r w:rsidRPr="00F50534">
        <w:rPr>
          <w:rFonts w:ascii="Times New Roman" w:hAnsi="Times New Roman" w:cs="Times New Roman"/>
          <w:b/>
          <w:bCs/>
          <w:sz w:val="20"/>
          <w:szCs w:val="20"/>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26057C">
        <w:rPr>
          <w:rFonts w:ascii="Times New Roman" w:hAnsi="Times New Roman" w:cs="Times New Roman"/>
          <w:color w:val="202124"/>
          <w:shd w:val="clear" w:color="auto" w:fill="FFFFFF"/>
        </w:rPr>
        <w:t>This program works in conjunction with The Green Deal to improve the energy efficiency of buildings while simultaneously reducing fuel poverty.</w:t>
      </w:r>
    </w:p>
    <w:p w14:paraId="79B2F4A9"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30" w:name="_Toc133611626"/>
      <w:r w:rsidRPr="00F50534">
        <w:rPr>
          <w:rStyle w:val="Heading3Char"/>
          <w:rFonts w:ascii="Times New Roman" w:hAnsi="Times New Roman" w:cs="Times New Roman"/>
          <w:sz w:val="22"/>
          <w:szCs w:val="22"/>
        </w:rPr>
        <w:t>Combined Heat and Power (CHP)</w:t>
      </w:r>
      <w:bookmarkEnd w:id="30"/>
      <w:r w:rsidRPr="00F50534">
        <w:rPr>
          <w:rFonts w:ascii="Times New Roman" w:hAnsi="Times New Roman" w:cs="Times New Roman"/>
          <w:b/>
          <w:bCs/>
          <w:sz w:val="20"/>
          <w:szCs w:val="20"/>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327E14">
        <w:rPr>
          <w:rFonts w:ascii="Times New Roman" w:hAnsi="Times New Roman" w:cs="Times New Roman"/>
          <w:color w:val="202124"/>
          <w:shd w:val="clear" w:color="auto" w:fill="FFFFFF"/>
        </w:rPr>
        <w:t>To improve energy efficiency and lower greenhouse gas emissions, policies that promote combined heat and power (CHP) encourage the production of both electricity and heat from a single energy source.</w:t>
      </w:r>
    </w:p>
    <w:p w14:paraId="6160EC0E"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31" w:name="_Toc133611627"/>
      <w:r w:rsidRPr="00F50534">
        <w:rPr>
          <w:rStyle w:val="Heading3Char"/>
          <w:rFonts w:ascii="Times New Roman" w:hAnsi="Times New Roman" w:cs="Times New Roman"/>
          <w:sz w:val="22"/>
          <w:szCs w:val="22"/>
        </w:rPr>
        <w:t>Domestic Renewable Heat Incentive (RHI)</w:t>
      </w:r>
      <w:bookmarkEnd w:id="31"/>
      <w:r w:rsidRPr="00F50534">
        <w:rPr>
          <w:rFonts w:ascii="Times New Roman" w:hAnsi="Times New Roman" w:cs="Times New Roman"/>
          <w:b/>
          <w:bCs/>
          <w:sz w:val="20"/>
          <w:szCs w:val="20"/>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012FDE">
        <w:rPr>
          <w:rFonts w:ascii="Times New Roman" w:hAnsi="Times New Roman" w:cs="Times New Roman"/>
          <w:color w:val="202124"/>
          <w:shd w:val="clear" w:color="auto" w:fill="FFFFFF"/>
        </w:rPr>
        <w:t xml:space="preserve">The government provides incentives to encourage the adoption of renewable heating sources and reduce demand for carbon-intensive energy forms. For instance, consumers can install a </w:t>
      </w:r>
      <w:r>
        <w:rPr>
          <w:rFonts w:ascii="Times New Roman" w:hAnsi="Times New Roman" w:cs="Times New Roman"/>
          <w:color w:val="202124"/>
          <w:shd w:val="clear" w:color="auto" w:fill="FFFFFF"/>
        </w:rPr>
        <w:t>heat pump</w:t>
      </w:r>
      <w:r w:rsidRPr="00012FDE">
        <w:rPr>
          <w:rFonts w:ascii="Times New Roman" w:hAnsi="Times New Roman" w:cs="Times New Roman"/>
          <w:color w:val="202124"/>
          <w:shd w:val="clear" w:color="auto" w:fill="FFFFFF"/>
        </w:rPr>
        <w:t xml:space="preserve"> and receive a tariff for the energy generated.</w:t>
      </w:r>
    </w:p>
    <w:p w14:paraId="5E4CCE3E"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32" w:name="_Toc133611628"/>
      <w:r w:rsidRPr="00BD7369">
        <w:rPr>
          <w:rStyle w:val="Heading3Char"/>
          <w:rFonts w:ascii="Times New Roman" w:hAnsi="Times New Roman" w:cs="Times New Roman"/>
          <w:sz w:val="22"/>
          <w:szCs w:val="22"/>
        </w:rPr>
        <w:t>Salix Finance</w:t>
      </w:r>
      <w:bookmarkEnd w:id="32"/>
      <w:r w:rsidRPr="00BD7369">
        <w:rPr>
          <w:rFonts w:ascii="Times New Roman" w:hAnsi="Times New Roman" w:cs="Times New Roman"/>
          <w:b/>
          <w:bCs/>
          <w:sz w:val="20"/>
          <w:szCs w:val="20"/>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012FDE">
        <w:rPr>
          <w:rFonts w:ascii="Times New Roman" w:hAnsi="Times New Roman" w:cs="Times New Roman"/>
          <w:color w:val="202124"/>
          <w:shd w:val="clear" w:color="auto" w:fill="FFFFFF"/>
        </w:rPr>
        <w:t>Salix Finance is a government-backed initiative that offers interest-free loans to public sector institutions for enhancing energy efficiency.</w:t>
      </w:r>
    </w:p>
    <w:p w14:paraId="516BCC84" w14:textId="231305C3" w:rsidR="0008427F" w:rsidRDefault="0008427F" w:rsidP="0008427F">
      <w:pPr>
        <w:spacing w:line="360" w:lineRule="auto"/>
        <w:ind w:left="360"/>
        <w:rPr>
          <w:rFonts w:ascii="Times New Roman" w:hAnsi="Times New Roman" w:cs="Times New Roman"/>
        </w:rPr>
      </w:pPr>
      <w:r w:rsidRPr="0008427F">
        <w:rPr>
          <w:rFonts w:ascii="Times New Roman" w:hAnsi="Times New Roman" w:cs="Times New Roman"/>
        </w:rPr>
        <w:t xml:space="preserve">The </w:t>
      </w:r>
      <w:r w:rsidR="005959A4">
        <w:rPr>
          <w:rFonts w:ascii="Times New Roman" w:hAnsi="Times New Roman" w:cs="Times New Roman"/>
        </w:rPr>
        <w:t xml:space="preserve">Help to Heat </w:t>
      </w:r>
      <w:r w:rsidRPr="0008427F">
        <w:rPr>
          <w:rFonts w:ascii="Times New Roman" w:hAnsi="Times New Roman" w:cs="Times New Roman"/>
        </w:rPr>
        <w:t xml:space="preserve">and Energy Company Obligation (ECO) policies will </w:t>
      </w:r>
      <w:r>
        <w:rPr>
          <w:rFonts w:ascii="Times New Roman" w:hAnsi="Times New Roman" w:cs="Times New Roman"/>
        </w:rPr>
        <w:t>be the main focus</w:t>
      </w:r>
      <w:r w:rsidRPr="0008427F">
        <w:rPr>
          <w:rFonts w:ascii="Times New Roman" w:hAnsi="Times New Roman" w:cs="Times New Roman"/>
        </w:rPr>
        <w:t xml:space="preserve"> as </w:t>
      </w:r>
      <w:r w:rsidR="00C0048D">
        <w:rPr>
          <w:rFonts w:ascii="Times New Roman" w:hAnsi="Times New Roman" w:cs="Times New Roman"/>
        </w:rPr>
        <w:t>the</w:t>
      </w:r>
      <w:r w:rsidR="004B2FA2">
        <w:rPr>
          <w:rFonts w:ascii="Times New Roman" w:hAnsi="Times New Roman" w:cs="Times New Roman"/>
        </w:rPr>
        <w:t xml:space="preserve">ir </w:t>
      </w:r>
      <w:r w:rsidR="00C0048D">
        <w:rPr>
          <w:rFonts w:ascii="Times New Roman" w:hAnsi="Times New Roman" w:cs="Times New Roman"/>
        </w:rPr>
        <w:t xml:space="preserve">goal </w:t>
      </w:r>
      <w:r w:rsidR="00B77E4A">
        <w:rPr>
          <w:rFonts w:ascii="Times New Roman" w:hAnsi="Times New Roman" w:cs="Times New Roman"/>
        </w:rPr>
        <w:t xml:space="preserve">is to </w:t>
      </w:r>
      <w:r w:rsidR="00DF318C">
        <w:rPr>
          <w:rFonts w:ascii="Times New Roman" w:hAnsi="Times New Roman" w:cs="Times New Roman"/>
        </w:rPr>
        <w:t>reduce</w:t>
      </w:r>
      <w:r w:rsidR="00B77E4A">
        <w:rPr>
          <w:rFonts w:ascii="Times New Roman" w:hAnsi="Times New Roman" w:cs="Times New Roman"/>
        </w:rPr>
        <w:t xml:space="preserve"> current </w:t>
      </w:r>
      <w:r w:rsidR="007A28CB">
        <w:rPr>
          <w:rFonts w:ascii="Times New Roman" w:hAnsi="Times New Roman" w:cs="Times New Roman"/>
        </w:rPr>
        <w:t>domestic emissions</w:t>
      </w:r>
      <w:r w:rsidR="00DF318C">
        <w:rPr>
          <w:rFonts w:ascii="Times New Roman" w:hAnsi="Times New Roman" w:cs="Times New Roman"/>
        </w:rPr>
        <w:t xml:space="preserve"> by </w:t>
      </w:r>
      <w:r w:rsidR="00F11630">
        <w:rPr>
          <w:rFonts w:ascii="Times New Roman" w:hAnsi="Times New Roman" w:cs="Times New Roman"/>
        </w:rPr>
        <w:t xml:space="preserve">79% by </w:t>
      </w:r>
      <w:r w:rsidR="00D83E8F">
        <w:rPr>
          <w:rFonts w:ascii="Times New Roman" w:hAnsi="Times New Roman" w:cs="Times New Roman"/>
        </w:rPr>
        <w:t>2030,</w:t>
      </w:r>
      <w:r w:rsidR="007A28CB">
        <w:rPr>
          <w:rFonts w:ascii="Times New Roman" w:hAnsi="Times New Roman" w:cs="Times New Roman"/>
        </w:rPr>
        <w:t xml:space="preserve"> </w:t>
      </w:r>
      <w:r w:rsidRPr="0008427F">
        <w:rPr>
          <w:rFonts w:ascii="Times New Roman" w:hAnsi="Times New Roman" w:cs="Times New Roman"/>
        </w:rPr>
        <w:t xml:space="preserve">they aim to reduce existing building emissions from UK buildings, incorporating </w:t>
      </w:r>
      <w:r w:rsidR="00AD6413">
        <w:rPr>
          <w:rFonts w:ascii="Times New Roman" w:hAnsi="Times New Roman" w:cs="Times New Roman"/>
        </w:rPr>
        <w:t xml:space="preserve">them </w:t>
      </w:r>
      <w:r w:rsidRPr="0008427F">
        <w:rPr>
          <w:rFonts w:ascii="Times New Roman" w:hAnsi="Times New Roman" w:cs="Times New Roman"/>
        </w:rPr>
        <w:t xml:space="preserve">in domestic energy demand. The </w:t>
      </w:r>
      <w:r w:rsidR="00C21F97">
        <w:rPr>
          <w:rFonts w:ascii="Times New Roman" w:hAnsi="Times New Roman" w:cs="Times New Roman"/>
        </w:rPr>
        <w:t>information</w:t>
      </w:r>
      <w:r w:rsidRPr="0008427F">
        <w:rPr>
          <w:rFonts w:ascii="Times New Roman" w:hAnsi="Times New Roman" w:cs="Times New Roman"/>
        </w:rPr>
        <w:t xml:space="preserve"> below gives a detailed description </w:t>
      </w:r>
      <w:r w:rsidR="009943A6">
        <w:rPr>
          <w:rFonts w:ascii="Times New Roman" w:hAnsi="Times New Roman" w:cs="Times New Roman"/>
        </w:rPr>
        <w:t>of</w:t>
      </w:r>
      <w:r w:rsidRPr="0008427F">
        <w:rPr>
          <w:rFonts w:ascii="Times New Roman" w:hAnsi="Times New Roman" w:cs="Times New Roman"/>
        </w:rPr>
        <w:t xml:space="preserve"> these policies, including targets and availability</w:t>
      </w:r>
      <w:r w:rsidR="00C21F97">
        <w:rPr>
          <w:rFonts w:ascii="Times New Roman" w:hAnsi="Times New Roman" w:cs="Times New Roman"/>
        </w:rPr>
        <w:t>:</w:t>
      </w:r>
    </w:p>
    <w:p w14:paraId="3737BBE6" w14:textId="5B14CE74" w:rsidR="00C21F97" w:rsidRPr="001C295A" w:rsidRDefault="00F10DE9" w:rsidP="00F93492">
      <w:pPr>
        <w:pStyle w:val="Heading3"/>
        <w:rPr>
          <w:rFonts w:ascii="Times New Roman" w:hAnsi="Times New Roman" w:cs="Times New Roman"/>
          <w:sz w:val="28"/>
          <w:szCs w:val="28"/>
        </w:rPr>
      </w:pPr>
      <w:bookmarkStart w:id="33" w:name="_Toc133611629"/>
      <w:r w:rsidRPr="001C295A">
        <w:rPr>
          <w:rFonts w:ascii="Times New Roman" w:hAnsi="Times New Roman" w:cs="Times New Roman"/>
          <w:sz w:val="28"/>
          <w:szCs w:val="28"/>
        </w:rPr>
        <w:t>The Green Deal</w:t>
      </w:r>
      <w:bookmarkEnd w:id="33"/>
      <w:r w:rsidRPr="001C295A">
        <w:rPr>
          <w:rFonts w:ascii="Times New Roman" w:hAnsi="Times New Roman" w:cs="Times New Roman"/>
          <w:sz w:val="28"/>
          <w:szCs w:val="28"/>
        </w:rPr>
        <w:t xml:space="preserve"> </w:t>
      </w:r>
    </w:p>
    <w:p w14:paraId="35150355" w14:textId="241E1E1A" w:rsidR="003A370D" w:rsidRDefault="00F10DE9" w:rsidP="00CF0B60">
      <w:pPr>
        <w:spacing w:line="360" w:lineRule="auto"/>
        <w:rPr>
          <w:rFonts w:ascii="Times New Roman" w:hAnsi="Times New Roman" w:cs="Times New Roman"/>
          <w:b/>
          <w:bCs/>
          <w:u w:val="single"/>
        </w:rPr>
      </w:pPr>
      <w:r>
        <w:rPr>
          <w:rFonts w:ascii="Times New Roman" w:hAnsi="Times New Roman" w:cs="Times New Roman"/>
          <w:kern w:val="0"/>
          <w14:ligatures w14:val="none"/>
        </w:rPr>
        <w:t xml:space="preserve">The Green Deal </w:t>
      </w:r>
      <w:r w:rsidR="009943A6">
        <w:rPr>
          <w:rFonts w:ascii="Times New Roman" w:hAnsi="Times New Roman" w:cs="Times New Roman"/>
          <w:kern w:val="0"/>
          <w14:ligatures w14:val="none"/>
        </w:rPr>
        <w:t>offers</w:t>
      </w:r>
      <w:r>
        <w:rPr>
          <w:rFonts w:ascii="Times New Roman" w:hAnsi="Times New Roman" w:cs="Times New Roman"/>
          <w:kern w:val="0"/>
          <w14:ligatures w14:val="none"/>
        </w:rPr>
        <w:t xml:space="preserve"> impartial advice accredited by the UK governance on enhancing energy efficiency to households, community spaces, and businesses. They also help offer assistance that ensures energy measures are being held </w:t>
      </w:r>
      <w:r w:rsidR="008079A7">
        <w:rPr>
          <w:rFonts w:ascii="Times New Roman" w:hAnsi="Times New Roman" w:cs="Times New Roman"/>
          <w:kern w:val="0"/>
          <w14:ligatures w14:val="none"/>
        </w:rPr>
        <w:t>to</w:t>
      </w:r>
      <w:r>
        <w:rPr>
          <w:rFonts w:ascii="Times New Roman" w:hAnsi="Times New Roman" w:cs="Times New Roman"/>
          <w:kern w:val="0"/>
          <w14:ligatures w14:val="none"/>
        </w:rPr>
        <w:t xml:space="preserve"> the highest standard obtainable. Policy surrounding this also offers loans with repayment systems based on capital gains from energy savings. The necessity of these upfront payments on energy efficiency measures can be removed. This concept is based </w:t>
      </w:r>
      <w:r w:rsidR="00AD6413">
        <w:rPr>
          <w:rFonts w:ascii="Times New Roman" w:hAnsi="Times New Roman" w:cs="Times New Roman"/>
          <w:kern w:val="0"/>
          <w14:ligatures w14:val="none"/>
        </w:rPr>
        <w:t>on</w:t>
      </w:r>
      <w:r>
        <w:rPr>
          <w:rFonts w:ascii="Times New Roman" w:hAnsi="Times New Roman" w:cs="Times New Roman"/>
          <w:kern w:val="0"/>
          <w14:ligatures w14:val="none"/>
        </w:rPr>
        <w:t xml:space="preserve"> the ‘golden rule’ that forms the basis of this scheme, where the locals are not subject to a maximum loan </w:t>
      </w:r>
      <w:r w:rsidR="00CF0B60" w:rsidRPr="001C295A">
        <w:rPr>
          <w:rStyle w:val="Heading3Char"/>
          <w:rFonts w:ascii="Times New Roman" w:hAnsi="Times New Roman" w:cs="Times New Roman"/>
          <w:sz w:val="28"/>
          <w:szCs w:val="28"/>
        </w:rPr>
        <w:t>Energy Company Obligation (ECO)</w:t>
      </w:r>
    </w:p>
    <w:p w14:paraId="3A941DDD" w14:textId="77777777" w:rsidR="00EB17C1" w:rsidRDefault="008045A9" w:rsidP="00CF0B60">
      <w:pPr>
        <w:spacing w:line="360" w:lineRule="auto"/>
        <w:rPr>
          <w:rFonts w:ascii="Times New Roman" w:hAnsi="Times New Roman" w:cs="Times New Roman"/>
        </w:rPr>
      </w:pPr>
      <w:r w:rsidRPr="00D67821">
        <w:rPr>
          <w:rFonts w:ascii="Times New Roman" w:hAnsi="Times New Roman" w:cs="Times New Roman"/>
        </w:rPr>
        <w:t xml:space="preserve">The ECO is a policy where a government scheme requires </w:t>
      </w:r>
      <w:r w:rsidR="001E439C">
        <w:rPr>
          <w:rFonts w:ascii="Times New Roman" w:hAnsi="Times New Roman" w:cs="Times New Roman"/>
        </w:rPr>
        <w:t xml:space="preserve">bigger </w:t>
      </w:r>
      <w:r w:rsidRPr="00D67821">
        <w:rPr>
          <w:rFonts w:ascii="Times New Roman" w:hAnsi="Times New Roman" w:cs="Times New Roman"/>
        </w:rPr>
        <w:t xml:space="preserve">energy suppliers to provide energy efficiency measures to </w:t>
      </w:r>
      <w:r w:rsidR="00A50ACB">
        <w:rPr>
          <w:rFonts w:ascii="Times New Roman" w:hAnsi="Times New Roman" w:cs="Times New Roman"/>
        </w:rPr>
        <w:t>homes</w:t>
      </w:r>
      <w:r w:rsidRPr="00D67821">
        <w:rPr>
          <w:rFonts w:ascii="Times New Roman" w:hAnsi="Times New Roman" w:cs="Times New Roman"/>
        </w:rPr>
        <w:t>. This initiative acts as a supplementary program to ‘</w:t>
      </w:r>
      <w:r w:rsidR="00DC3F31">
        <w:rPr>
          <w:rFonts w:ascii="Times New Roman" w:hAnsi="Times New Roman" w:cs="Times New Roman"/>
        </w:rPr>
        <w:t>Help to Heat</w:t>
      </w:r>
      <w:r w:rsidRPr="00D67821">
        <w:rPr>
          <w:rFonts w:ascii="Times New Roman" w:hAnsi="Times New Roman" w:cs="Times New Roman"/>
        </w:rPr>
        <w:t>,’ it is specifically designed to enhance energy efficiency in households belonging to low-income, vulnerable, and HTT (Hard to Treat) consumers</w:t>
      </w:r>
      <w:r w:rsidR="003B001C">
        <w:rPr>
          <w:rFonts w:ascii="Times New Roman" w:hAnsi="Times New Roman" w:cs="Times New Roman"/>
        </w:rPr>
        <w:t xml:space="preserve">. </w:t>
      </w:r>
      <w:r w:rsidR="00EB17C1" w:rsidRPr="00EB17C1">
        <w:rPr>
          <w:rFonts w:ascii="Times New Roman" w:hAnsi="Times New Roman" w:cs="Times New Roman"/>
        </w:rPr>
        <w:t xml:space="preserve">Privately rented properties, owner-occupied properties, and </w:t>
      </w:r>
      <w:r w:rsidR="00EB17C1">
        <w:rPr>
          <w:rFonts w:ascii="Times New Roman" w:hAnsi="Times New Roman" w:cs="Times New Roman"/>
        </w:rPr>
        <w:t>c</w:t>
      </w:r>
      <w:r w:rsidR="00EB17C1" w:rsidRPr="00EB17C1">
        <w:rPr>
          <w:rFonts w:ascii="Times New Roman" w:hAnsi="Times New Roman" w:cs="Times New Roman"/>
        </w:rPr>
        <w:t>onsumers who do not adhere to the "Golden Rules" are all eligible under this programme.</w:t>
      </w:r>
    </w:p>
    <w:p w14:paraId="16A55EF1" w14:textId="7DD0492C" w:rsidR="00CF0B60" w:rsidRPr="001C295A" w:rsidRDefault="0089113C" w:rsidP="00F93492">
      <w:pPr>
        <w:pStyle w:val="Heading3"/>
        <w:rPr>
          <w:rFonts w:ascii="Times New Roman" w:hAnsi="Times New Roman" w:cs="Times New Roman"/>
          <w:sz w:val="28"/>
          <w:szCs w:val="28"/>
        </w:rPr>
      </w:pPr>
      <w:bookmarkStart w:id="34" w:name="_Toc133611630"/>
      <w:r w:rsidRPr="001C295A">
        <w:rPr>
          <w:rFonts w:ascii="Times New Roman" w:hAnsi="Times New Roman" w:cs="Times New Roman"/>
          <w:sz w:val="28"/>
          <w:szCs w:val="28"/>
        </w:rPr>
        <w:t>Targets Faced</w:t>
      </w:r>
      <w:bookmarkEnd w:id="34"/>
    </w:p>
    <w:p w14:paraId="1109FBF6" w14:textId="5F38B984" w:rsidR="00E577FA" w:rsidRPr="00D67821" w:rsidRDefault="00E577FA" w:rsidP="00E577FA">
      <w:pPr>
        <w:spacing w:line="360" w:lineRule="auto"/>
        <w:rPr>
          <w:rFonts w:ascii="Times New Roman" w:hAnsi="Times New Roman" w:cs="Times New Roman"/>
        </w:rPr>
      </w:pPr>
      <w:r w:rsidRPr="00D67821">
        <w:rPr>
          <w:rFonts w:ascii="Times New Roman" w:hAnsi="Times New Roman" w:cs="Times New Roman"/>
        </w:rPr>
        <w:t xml:space="preserve">These two </w:t>
      </w:r>
      <w:r w:rsidR="00760D22">
        <w:rPr>
          <w:rFonts w:ascii="Times New Roman" w:hAnsi="Times New Roman" w:cs="Times New Roman"/>
        </w:rPr>
        <w:t>policies</w:t>
      </w:r>
      <w:r w:rsidRPr="00D67821">
        <w:rPr>
          <w:rFonts w:ascii="Times New Roman" w:hAnsi="Times New Roman" w:cs="Times New Roman"/>
        </w:rPr>
        <w:t xml:space="preserve"> share the same targets, which are:</w:t>
      </w:r>
    </w:p>
    <w:p w14:paraId="4713CBD5" w14:textId="18058343" w:rsidR="00E577FA" w:rsidRPr="00D67821" w:rsidRDefault="00E577FA" w:rsidP="00E577FA">
      <w:pPr>
        <w:pStyle w:val="ListParagraph"/>
        <w:numPr>
          <w:ilvl w:val="0"/>
          <w:numId w:val="13"/>
        </w:numPr>
        <w:spacing w:line="360" w:lineRule="auto"/>
        <w:rPr>
          <w:rFonts w:ascii="Times New Roman" w:hAnsi="Times New Roman" w:cs="Times New Roman"/>
        </w:rPr>
      </w:pPr>
      <w:r w:rsidRPr="00D67821">
        <w:rPr>
          <w:rFonts w:ascii="Times New Roman" w:hAnsi="Times New Roman" w:cs="Times New Roman"/>
        </w:rPr>
        <w:t>To reduce carbon emissions from</w:t>
      </w:r>
      <w:r w:rsidR="005C7F53">
        <w:rPr>
          <w:rFonts w:ascii="Times New Roman" w:hAnsi="Times New Roman" w:cs="Times New Roman"/>
        </w:rPr>
        <w:t xml:space="preserve"> buildings</w:t>
      </w:r>
      <w:r w:rsidRPr="00D67821">
        <w:rPr>
          <w:rFonts w:ascii="Times New Roman" w:hAnsi="Times New Roman" w:cs="Times New Roman"/>
        </w:rPr>
        <w:t xml:space="preserve"> </w:t>
      </w:r>
      <w:r w:rsidR="00896157">
        <w:rPr>
          <w:rFonts w:ascii="Times New Roman" w:hAnsi="Times New Roman" w:cs="Times New Roman"/>
        </w:rPr>
        <w:t xml:space="preserve">by </w:t>
      </w:r>
      <w:r w:rsidR="005C7F53">
        <w:rPr>
          <w:rFonts w:ascii="Times New Roman" w:hAnsi="Times New Roman" w:cs="Times New Roman"/>
        </w:rPr>
        <w:t>1</w:t>
      </w:r>
      <w:r w:rsidR="00896157">
        <w:rPr>
          <w:rFonts w:ascii="Times New Roman" w:hAnsi="Times New Roman" w:cs="Times New Roman"/>
        </w:rPr>
        <w:t xml:space="preserve">5% </w:t>
      </w:r>
      <w:r w:rsidR="00D20C81">
        <w:rPr>
          <w:rFonts w:ascii="Times New Roman" w:hAnsi="Times New Roman" w:cs="Times New Roman"/>
        </w:rPr>
        <w:t>by 2030</w:t>
      </w:r>
    </w:p>
    <w:p w14:paraId="5D7F7E72" w14:textId="4FAB1424" w:rsidR="00E577FA" w:rsidRPr="00D67821" w:rsidRDefault="00E577FA" w:rsidP="00E577FA">
      <w:pPr>
        <w:pStyle w:val="ListParagraph"/>
        <w:numPr>
          <w:ilvl w:val="0"/>
          <w:numId w:val="13"/>
        </w:numPr>
        <w:spacing w:line="360" w:lineRule="auto"/>
        <w:rPr>
          <w:rFonts w:ascii="Times New Roman" w:hAnsi="Times New Roman" w:cs="Times New Roman"/>
        </w:rPr>
      </w:pPr>
      <w:r w:rsidRPr="00D67821">
        <w:rPr>
          <w:rFonts w:ascii="Times New Roman" w:hAnsi="Times New Roman" w:cs="Times New Roman"/>
        </w:rPr>
        <w:t xml:space="preserve">To </w:t>
      </w:r>
      <w:r w:rsidR="00040DFB">
        <w:rPr>
          <w:rFonts w:ascii="Times New Roman" w:hAnsi="Times New Roman" w:cs="Times New Roman"/>
        </w:rPr>
        <w:t>retrofit all</w:t>
      </w:r>
      <w:r w:rsidRPr="00D67821">
        <w:rPr>
          <w:rFonts w:ascii="Times New Roman" w:hAnsi="Times New Roman" w:cs="Times New Roman"/>
        </w:rPr>
        <w:t xml:space="preserve"> households </w:t>
      </w:r>
      <w:r w:rsidR="00040DFB">
        <w:rPr>
          <w:rFonts w:ascii="Times New Roman" w:hAnsi="Times New Roman" w:cs="Times New Roman"/>
        </w:rPr>
        <w:t>by 2035</w:t>
      </w:r>
      <w:r w:rsidRPr="00D67821">
        <w:rPr>
          <w:rFonts w:ascii="Times New Roman" w:hAnsi="Times New Roman" w:cs="Times New Roman"/>
        </w:rPr>
        <w:t>.</w:t>
      </w:r>
    </w:p>
    <w:p w14:paraId="7F22D3F8" w14:textId="02C21E88" w:rsidR="00E577FA" w:rsidRDefault="00152EC3" w:rsidP="00E577FA">
      <w:pPr>
        <w:pStyle w:val="ListParagraph"/>
        <w:numPr>
          <w:ilvl w:val="0"/>
          <w:numId w:val="13"/>
        </w:numPr>
        <w:spacing w:line="360" w:lineRule="auto"/>
        <w:rPr>
          <w:rFonts w:ascii="Times New Roman" w:hAnsi="Times New Roman" w:cs="Times New Roman"/>
        </w:rPr>
      </w:pPr>
      <w:r>
        <w:rPr>
          <w:rFonts w:ascii="Times New Roman" w:hAnsi="Times New Roman" w:cs="Times New Roman"/>
        </w:rPr>
        <w:lastRenderedPageBreak/>
        <w:t xml:space="preserve">Use </w:t>
      </w:r>
      <w:r w:rsidR="00E577FA" w:rsidRPr="00D67821">
        <w:rPr>
          <w:rFonts w:ascii="Times New Roman" w:hAnsi="Times New Roman" w:cs="Times New Roman"/>
        </w:rPr>
        <w:t>£</w:t>
      </w:r>
      <w:r w:rsidR="001C0C73">
        <w:rPr>
          <w:rFonts w:ascii="Times New Roman" w:hAnsi="Times New Roman" w:cs="Times New Roman"/>
        </w:rPr>
        <w:t>1</w:t>
      </w:r>
      <w:r>
        <w:rPr>
          <w:rFonts w:ascii="Times New Roman" w:hAnsi="Times New Roman" w:cs="Times New Roman"/>
        </w:rPr>
        <w:t>2</w:t>
      </w:r>
      <w:r w:rsidR="001C0C73">
        <w:rPr>
          <w:rFonts w:ascii="Times New Roman" w:hAnsi="Times New Roman" w:cs="Times New Roman"/>
        </w:rPr>
        <w:t xml:space="preserve"> </w:t>
      </w:r>
      <w:r w:rsidR="00E577FA" w:rsidRPr="00D67821">
        <w:rPr>
          <w:rFonts w:ascii="Times New Roman" w:hAnsi="Times New Roman" w:cs="Times New Roman"/>
        </w:rPr>
        <w:t xml:space="preserve">billion </w:t>
      </w:r>
      <w:r w:rsidR="006E2DCE">
        <w:rPr>
          <w:rFonts w:ascii="Times New Roman" w:hAnsi="Times New Roman" w:cs="Times New Roman"/>
        </w:rPr>
        <w:t xml:space="preserve">of the </w:t>
      </w:r>
      <w:r w:rsidR="00760D22">
        <w:rPr>
          <w:rFonts w:ascii="Times New Roman" w:hAnsi="Times New Roman" w:cs="Times New Roman"/>
        </w:rPr>
        <w:t>government’s</w:t>
      </w:r>
      <w:r w:rsidR="00E577FA" w:rsidRPr="00D67821">
        <w:rPr>
          <w:rFonts w:ascii="Times New Roman" w:hAnsi="Times New Roman" w:cs="Times New Roman"/>
        </w:rPr>
        <w:t xml:space="preserve"> investment </w:t>
      </w:r>
      <w:r w:rsidR="006E2DCE">
        <w:rPr>
          <w:rFonts w:ascii="Times New Roman" w:hAnsi="Times New Roman" w:cs="Times New Roman"/>
        </w:rPr>
        <w:t xml:space="preserve">to support </w:t>
      </w:r>
      <w:r w:rsidR="00E577FA" w:rsidRPr="00D67821">
        <w:rPr>
          <w:rFonts w:ascii="Times New Roman" w:hAnsi="Times New Roman" w:cs="Times New Roman"/>
        </w:rPr>
        <w:t xml:space="preserve">250,000 </w:t>
      </w:r>
      <w:r w:rsidR="006E2DCE">
        <w:rPr>
          <w:rFonts w:ascii="Times New Roman" w:hAnsi="Times New Roman" w:cs="Times New Roman"/>
        </w:rPr>
        <w:t>new green jobs.</w:t>
      </w:r>
    </w:p>
    <w:p w14:paraId="5BAD41B0" w14:textId="19C54A18" w:rsidR="00495574" w:rsidRPr="00CF6202" w:rsidRDefault="00CB2434" w:rsidP="00495574">
      <w:pPr>
        <w:pStyle w:val="ListParagraph"/>
        <w:numPr>
          <w:ilvl w:val="0"/>
          <w:numId w:val="13"/>
        </w:numPr>
        <w:spacing w:line="360" w:lineRule="auto"/>
        <w:rPr>
          <w:rFonts w:ascii="Times New Roman" w:hAnsi="Times New Roman" w:cs="Times New Roman"/>
        </w:rPr>
      </w:pPr>
      <w:r w:rsidRPr="00CB2434">
        <w:rPr>
          <w:rFonts w:ascii="Times New Roman" w:hAnsi="Times New Roman" w:cs="Times New Roman"/>
        </w:rPr>
        <w:t>Finally,</w:t>
      </w:r>
      <w:r w:rsidR="00DC4E3F">
        <w:rPr>
          <w:rFonts w:ascii="Times New Roman" w:hAnsi="Times New Roman" w:cs="Times New Roman"/>
        </w:rPr>
        <w:t xml:space="preserve"> to improve</w:t>
      </w:r>
      <w:r w:rsidRPr="00CB2434">
        <w:rPr>
          <w:rFonts w:ascii="Times New Roman" w:hAnsi="Times New Roman" w:cs="Times New Roman"/>
        </w:rPr>
        <w:t xml:space="preserve"> </w:t>
      </w:r>
      <w:r w:rsidR="00DC4E3F">
        <w:rPr>
          <w:rFonts w:ascii="Times New Roman" w:hAnsi="Times New Roman" w:cs="Times New Roman"/>
        </w:rPr>
        <w:t>the current fuel poverty crisis.</w:t>
      </w:r>
      <w:bookmarkStart w:id="35" w:name="_Toc133611631"/>
    </w:p>
    <w:p w14:paraId="4E60E66F" w14:textId="2B6CF230" w:rsidR="00E93086" w:rsidRPr="001C295A" w:rsidRDefault="00586832" w:rsidP="00F93492">
      <w:pPr>
        <w:pStyle w:val="Heading2"/>
        <w:rPr>
          <w:rFonts w:ascii="Times New Roman" w:hAnsi="Times New Roman" w:cs="Times New Roman"/>
          <w:sz w:val="22"/>
          <w:szCs w:val="22"/>
        </w:rPr>
      </w:pPr>
      <w:r w:rsidRPr="001C295A">
        <w:rPr>
          <w:rFonts w:ascii="Times New Roman" w:hAnsi="Times New Roman" w:cs="Times New Roman"/>
          <w:sz w:val="28"/>
          <w:szCs w:val="28"/>
        </w:rPr>
        <w:t xml:space="preserve">2.9 </w:t>
      </w:r>
      <w:r w:rsidR="00E93086" w:rsidRPr="001C295A">
        <w:rPr>
          <w:rFonts w:ascii="Times New Roman" w:hAnsi="Times New Roman" w:cs="Times New Roman"/>
          <w:sz w:val="28"/>
          <w:szCs w:val="28"/>
        </w:rPr>
        <w:t>Policy Rebound Effect/Policy Failures</w:t>
      </w:r>
      <w:bookmarkEnd w:id="35"/>
      <w:r w:rsidR="00E93086" w:rsidRPr="001C295A">
        <w:rPr>
          <w:rFonts w:ascii="Times New Roman" w:hAnsi="Times New Roman" w:cs="Times New Roman"/>
          <w:sz w:val="28"/>
          <w:szCs w:val="28"/>
        </w:rPr>
        <w:t xml:space="preserve"> </w:t>
      </w:r>
    </w:p>
    <w:p w14:paraId="28F4CDE1" w14:textId="77777777" w:rsidR="0010467F" w:rsidRDefault="0010467F" w:rsidP="0010467F">
      <w:pPr>
        <w:spacing w:line="360" w:lineRule="auto"/>
        <w:rPr>
          <w:rFonts w:ascii="Times New Roman" w:hAnsi="Times New Roman" w:cs="Times New Roman"/>
        </w:rPr>
      </w:pPr>
      <w:r>
        <w:rPr>
          <w:rFonts w:ascii="Times New Roman" w:hAnsi="Times New Roman" w:cs="Times New Roman"/>
        </w:rPr>
        <w:t>This section of the study mentions the policy rebound effect and the failures of the policies.</w:t>
      </w:r>
    </w:p>
    <w:p w14:paraId="528AF1F6" w14:textId="77777777" w:rsidR="0010467F" w:rsidRDefault="0010467F" w:rsidP="0010467F">
      <w:pPr>
        <w:spacing w:line="360" w:lineRule="auto"/>
        <w:rPr>
          <w:rFonts w:ascii="Times New Roman" w:hAnsi="Times New Roman" w:cs="Times New Roman"/>
        </w:rPr>
      </w:pPr>
      <w:r>
        <w:rPr>
          <w:rFonts w:ascii="Times New Roman" w:hAnsi="Times New Roman" w:cs="Times New Roman"/>
        </w:rPr>
        <w:t>The study by (</w:t>
      </w:r>
      <w:proofErr w:type="spellStart"/>
      <w:r>
        <w:rPr>
          <w:rFonts w:ascii="Times New Roman" w:hAnsi="Times New Roman" w:cs="Times New Roman"/>
        </w:rPr>
        <w:t>Sovacool</w:t>
      </w:r>
      <w:proofErr w:type="spellEnd"/>
      <w:r>
        <w:rPr>
          <w:rFonts w:ascii="Times New Roman" w:hAnsi="Times New Roman" w:cs="Times New Roman"/>
        </w:rPr>
        <w:t xml:space="preserve"> et al., 2017) explains how demand-side policies alone are unlikely to be enough to significantly reduce energy consumption and associated emissions as they do not address the root causes of energy consumption. When policies are implemented to reduce energy demand, such as improving a household's energy efficiency, without proper consumer education on energy conservation it may lead to the rebound effect where the reduced cost per unit of energy may lead to an increase in energy consumption. Additionally, demand-side policies aimed at reducing energy consumption may have wider implications across various scales, which could potentially counteract carbon offsetting.</w:t>
      </w:r>
    </w:p>
    <w:p w14:paraId="37715BEC" w14:textId="77777777" w:rsidR="0010467F" w:rsidRPr="001C295A" w:rsidRDefault="0010467F" w:rsidP="00F93492">
      <w:pPr>
        <w:pStyle w:val="Heading2"/>
        <w:rPr>
          <w:rFonts w:ascii="Times New Roman" w:hAnsi="Times New Roman" w:cs="Times New Roman"/>
        </w:rPr>
      </w:pPr>
      <w:bookmarkStart w:id="36" w:name="_Toc133611632"/>
      <w:r w:rsidRPr="001C295A">
        <w:rPr>
          <w:rFonts w:ascii="Times New Roman" w:hAnsi="Times New Roman" w:cs="Times New Roman"/>
          <w:sz w:val="28"/>
          <w:szCs w:val="28"/>
        </w:rPr>
        <w:t>Energy strategy and return influence:</w:t>
      </w:r>
      <w:bookmarkEnd w:id="36"/>
    </w:p>
    <w:p w14:paraId="12E03DF6" w14:textId="1E853DC3" w:rsidR="0010467F" w:rsidRDefault="0010467F" w:rsidP="0010467F">
      <w:pPr>
        <w:pStyle w:val="ListParagraph"/>
        <w:numPr>
          <w:ilvl w:val="0"/>
          <w:numId w:val="26"/>
        </w:numPr>
        <w:spacing w:line="360" w:lineRule="auto"/>
        <w:rPr>
          <w:rFonts w:ascii="Times New Roman" w:hAnsi="Times New Roman" w:cs="Times New Roman"/>
          <w:b/>
          <w:bCs/>
        </w:rPr>
      </w:pPr>
      <w:r>
        <w:rPr>
          <w:rFonts w:ascii="Times New Roman" w:hAnsi="Times New Roman" w:cs="Times New Roman"/>
          <w:b/>
          <w:bCs/>
        </w:rPr>
        <w:t xml:space="preserve">Growth </w:t>
      </w:r>
      <w:r w:rsidR="00760D22">
        <w:rPr>
          <w:rFonts w:ascii="Times New Roman" w:hAnsi="Times New Roman" w:cs="Times New Roman"/>
          <w:b/>
          <w:bCs/>
        </w:rPr>
        <w:t>inefficient</w:t>
      </w:r>
      <w:r>
        <w:rPr>
          <w:rFonts w:ascii="Times New Roman" w:hAnsi="Times New Roman" w:cs="Times New Roman"/>
          <w:b/>
          <w:bCs/>
        </w:rPr>
        <w:t xml:space="preserve"> energy use - </w:t>
      </w:r>
      <w:r>
        <w:rPr>
          <w:rFonts w:ascii="Times New Roman" w:hAnsi="Times New Roman" w:cs="Times New Roman"/>
        </w:rPr>
        <w:t>Equipment manufacturing, shipping, and installation all need energy, which increases energy efficiency.</w:t>
      </w:r>
    </w:p>
    <w:p w14:paraId="3FB5B5F2" w14:textId="7225A6AA" w:rsidR="0010467F" w:rsidRDefault="0010467F" w:rsidP="0010467F">
      <w:pPr>
        <w:pStyle w:val="ListParagraph"/>
        <w:numPr>
          <w:ilvl w:val="0"/>
          <w:numId w:val="26"/>
        </w:numPr>
        <w:spacing w:line="360" w:lineRule="auto"/>
        <w:rPr>
          <w:rFonts w:ascii="Times New Roman" w:hAnsi="Times New Roman" w:cs="Times New Roman"/>
          <w:b/>
          <w:bCs/>
        </w:rPr>
      </w:pPr>
      <w:r>
        <w:rPr>
          <w:rFonts w:ascii="Times New Roman" w:hAnsi="Times New Roman" w:cs="Times New Roman"/>
          <w:b/>
          <w:bCs/>
        </w:rPr>
        <w:t xml:space="preserve">Condensed consumption in energy by consumers - </w:t>
      </w:r>
      <w:r>
        <w:rPr>
          <w:rFonts w:ascii="Times New Roman" w:hAnsi="Times New Roman" w:cs="Times New Roman"/>
        </w:rPr>
        <w:t xml:space="preserve">The remaining customer energy bill savings may be used on </w:t>
      </w:r>
      <w:r w:rsidR="00760D22">
        <w:rPr>
          <w:rFonts w:ascii="Times New Roman" w:hAnsi="Times New Roman" w:cs="Times New Roman"/>
        </w:rPr>
        <w:t>high-carbon</w:t>
      </w:r>
      <w:r>
        <w:rPr>
          <w:rFonts w:ascii="Times New Roman" w:hAnsi="Times New Roman" w:cs="Times New Roman"/>
        </w:rPr>
        <w:t xml:space="preserve"> items, such as international travel.</w:t>
      </w:r>
    </w:p>
    <w:p w14:paraId="2B1CD278" w14:textId="4565229C" w:rsidR="009F0E88" w:rsidRPr="0010467F" w:rsidRDefault="0010467F" w:rsidP="0010467F">
      <w:pPr>
        <w:pStyle w:val="ListParagraph"/>
        <w:numPr>
          <w:ilvl w:val="0"/>
          <w:numId w:val="26"/>
        </w:numPr>
        <w:spacing w:line="360" w:lineRule="auto"/>
        <w:rPr>
          <w:rFonts w:ascii="Times New Roman" w:hAnsi="Times New Roman" w:cs="Times New Roman"/>
          <w:b/>
          <w:bCs/>
        </w:rPr>
      </w:pPr>
      <w:r>
        <w:rPr>
          <w:rFonts w:ascii="Times New Roman" w:hAnsi="Times New Roman" w:cs="Times New Roman"/>
          <w:b/>
          <w:bCs/>
        </w:rPr>
        <w:t xml:space="preserve">Upsurge in affordability of energy - </w:t>
      </w:r>
      <w:r>
        <w:rPr>
          <w:rFonts w:ascii="Times New Roman" w:hAnsi="Times New Roman" w:cs="Times New Roman"/>
        </w:rPr>
        <w:t>Increased energy use as a result of lower energy expenses.</w:t>
      </w:r>
    </w:p>
    <w:p w14:paraId="177DE0E3" w14:textId="487AAB02" w:rsidR="00D72A4D" w:rsidRDefault="002F7FFE" w:rsidP="008E3D75">
      <w:pPr>
        <w:spacing w:line="360" w:lineRule="auto"/>
        <w:rPr>
          <w:rFonts w:ascii="Times New Roman" w:hAnsi="Times New Roman" w:cs="Times New Roman"/>
        </w:rPr>
      </w:pPr>
      <w:r>
        <w:rPr>
          <w:rFonts w:ascii="Times New Roman" w:hAnsi="Times New Roman" w:cs="Times New Roman"/>
        </w:rPr>
        <w:t>Since</w:t>
      </w:r>
      <w:r w:rsidR="002C6732">
        <w:rPr>
          <w:rFonts w:ascii="Times New Roman" w:hAnsi="Times New Roman" w:cs="Times New Roman"/>
        </w:rPr>
        <w:t xml:space="preserve"> 1990 and 2011 </w:t>
      </w:r>
      <w:r w:rsidR="002C6732" w:rsidRPr="00797487">
        <w:rPr>
          <w:rFonts w:ascii="Times New Roman" w:hAnsi="Times New Roman" w:cs="Times New Roman"/>
        </w:rPr>
        <w:t>(DECC, 2011)</w:t>
      </w:r>
      <w:r w:rsidR="002C6732">
        <w:rPr>
          <w:rFonts w:ascii="Times New Roman" w:hAnsi="Times New Roman" w:cs="Times New Roman"/>
        </w:rPr>
        <w:t>, t</w:t>
      </w:r>
      <w:r w:rsidR="00607EAE">
        <w:rPr>
          <w:rFonts w:ascii="Times New Roman" w:hAnsi="Times New Roman" w:cs="Times New Roman"/>
        </w:rPr>
        <w:t xml:space="preserve">here </w:t>
      </w:r>
      <w:r w:rsidR="003F3467">
        <w:rPr>
          <w:rFonts w:ascii="Times New Roman" w:hAnsi="Times New Roman" w:cs="Times New Roman"/>
        </w:rPr>
        <w:t xml:space="preserve">is </w:t>
      </w:r>
      <w:r w:rsidR="00760D22">
        <w:rPr>
          <w:rFonts w:ascii="Times New Roman" w:hAnsi="Times New Roman" w:cs="Times New Roman"/>
        </w:rPr>
        <w:t xml:space="preserve">an </w:t>
      </w:r>
      <w:r w:rsidR="003F3467">
        <w:rPr>
          <w:rFonts w:ascii="Times New Roman" w:hAnsi="Times New Roman" w:cs="Times New Roman"/>
        </w:rPr>
        <w:t>insufficient reduction in</w:t>
      </w:r>
      <w:r w:rsidR="00D72A4D" w:rsidRPr="00EB64B3">
        <w:rPr>
          <w:rFonts w:ascii="Times New Roman" w:hAnsi="Times New Roman" w:cs="Times New Roman"/>
        </w:rPr>
        <w:t xml:space="preserve"> </w:t>
      </w:r>
      <w:r w:rsidR="003F3467" w:rsidRPr="00EB64B3">
        <w:rPr>
          <w:rFonts w:ascii="Times New Roman" w:hAnsi="Times New Roman" w:cs="Times New Roman"/>
        </w:rPr>
        <w:t>UK household emissions</w:t>
      </w:r>
      <w:r w:rsidR="003F3467">
        <w:rPr>
          <w:rFonts w:ascii="Times New Roman" w:hAnsi="Times New Roman" w:cs="Times New Roman"/>
        </w:rPr>
        <w:t xml:space="preserve"> </w:t>
      </w:r>
      <w:r w:rsidR="003F3467" w:rsidRPr="00797487">
        <w:rPr>
          <w:rFonts w:ascii="Times New Roman" w:hAnsi="Times New Roman" w:cs="Times New Roman"/>
        </w:rPr>
        <w:t>(</w:t>
      </w:r>
      <w:r w:rsidR="003F3467">
        <w:rPr>
          <w:rFonts w:ascii="Times New Roman" w:hAnsi="Times New Roman" w:cs="Times New Roman"/>
        </w:rPr>
        <w:t>S. Sorrell, 2015</w:t>
      </w:r>
      <w:r w:rsidR="003F3467" w:rsidRPr="00797487">
        <w:rPr>
          <w:rFonts w:ascii="Times New Roman" w:hAnsi="Times New Roman" w:cs="Times New Roman"/>
        </w:rPr>
        <w:t>)</w:t>
      </w:r>
      <w:r w:rsidR="003F3467">
        <w:rPr>
          <w:rFonts w:ascii="Times New Roman" w:hAnsi="Times New Roman" w:cs="Times New Roman"/>
        </w:rPr>
        <w:t xml:space="preserve">, </w:t>
      </w:r>
      <w:r>
        <w:rPr>
          <w:rFonts w:ascii="Times New Roman" w:hAnsi="Times New Roman" w:cs="Times New Roman"/>
        </w:rPr>
        <w:t xml:space="preserve">past </w:t>
      </w:r>
      <w:r w:rsidR="00D72A4D" w:rsidRPr="00EB64B3">
        <w:rPr>
          <w:rFonts w:ascii="Times New Roman" w:hAnsi="Times New Roman" w:cs="Times New Roman"/>
        </w:rPr>
        <w:t>policy efforts and increased public awareness regarding climate change</w:t>
      </w:r>
      <w:r>
        <w:rPr>
          <w:rFonts w:ascii="Times New Roman" w:hAnsi="Times New Roman" w:cs="Times New Roman"/>
        </w:rPr>
        <w:t xml:space="preserve"> </w:t>
      </w:r>
      <w:r w:rsidR="00760D22">
        <w:rPr>
          <w:rFonts w:ascii="Times New Roman" w:hAnsi="Times New Roman" w:cs="Times New Roman"/>
        </w:rPr>
        <w:t>have</w:t>
      </w:r>
      <w:r>
        <w:rPr>
          <w:rFonts w:ascii="Times New Roman" w:hAnsi="Times New Roman" w:cs="Times New Roman"/>
        </w:rPr>
        <w:t xml:space="preserve"> tried to improve this. </w:t>
      </w:r>
      <w:r w:rsidR="00B55610" w:rsidRPr="00B55610">
        <w:rPr>
          <w:rFonts w:ascii="Times New Roman" w:hAnsi="Times New Roman" w:cs="Times New Roman"/>
        </w:rPr>
        <w:t>Instead of the application of regulations, the unpredictability of emissions may be caused by changes in the financial and environmental climates (DECC 2015).</w:t>
      </w:r>
      <w:r w:rsidR="00B55610">
        <w:rPr>
          <w:rFonts w:ascii="Times New Roman" w:hAnsi="Times New Roman" w:cs="Times New Roman"/>
        </w:rPr>
        <w:t xml:space="preserve"> </w:t>
      </w:r>
      <w:r w:rsidR="00266E7E" w:rsidRPr="00266E7E">
        <w:rPr>
          <w:rFonts w:ascii="Times New Roman" w:hAnsi="Times New Roman" w:cs="Times New Roman"/>
        </w:rPr>
        <w:t>It is plausible that external variables, such as shifts in population and consumption patterns, may have a more substantial influence on the inability to decrease domestic emissions than policies that seem to have no effect. As a result, tackling these factors that counteract energy demand is crucial to address this challenge.</w:t>
      </w:r>
    </w:p>
    <w:p w14:paraId="5284D5CE" w14:textId="5EE1A21A" w:rsidR="005D0B1B" w:rsidRDefault="005D0B1B" w:rsidP="008E3D75">
      <w:pPr>
        <w:spacing w:line="360" w:lineRule="auto"/>
        <w:rPr>
          <w:rFonts w:ascii="Times New Roman" w:hAnsi="Times New Roman" w:cs="Times New Roman"/>
        </w:rPr>
      </w:pPr>
      <w:r w:rsidRPr="005D0B1B">
        <w:rPr>
          <w:rFonts w:ascii="Times New Roman" w:hAnsi="Times New Roman" w:cs="Times New Roman"/>
        </w:rPr>
        <w:t xml:space="preserve">The rebound effect is more likely to occur when improving energy efficiency in households that have limited access to fuel. This is due to high energy costs that have previously prevented these households from maintaining a comfortable temperature in their homes. As a result, when energy costs </w:t>
      </w:r>
      <w:r w:rsidR="00B41824">
        <w:rPr>
          <w:rFonts w:ascii="Times New Roman" w:hAnsi="Times New Roman" w:cs="Times New Roman"/>
        </w:rPr>
        <w:t>decrease</w:t>
      </w:r>
      <w:r w:rsidRPr="005D0B1B">
        <w:rPr>
          <w:rFonts w:ascii="Times New Roman" w:hAnsi="Times New Roman" w:cs="Times New Roman"/>
        </w:rPr>
        <w:t xml:space="preserve">, </w:t>
      </w:r>
      <w:r w:rsidR="00B41824">
        <w:rPr>
          <w:rFonts w:ascii="Times New Roman" w:hAnsi="Times New Roman" w:cs="Times New Roman"/>
        </w:rPr>
        <w:t>homeowners</w:t>
      </w:r>
      <w:r w:rsidRPr="005D0B1B">
        <w:rPr>
          <w:rFonts w:ascii="Times New Roman" w:hAnsi="Times New Roman" w:cs="Times New Roman"/>
        </w:rPr>
        <w:t xml:space="preserve"> tend to </w:t>
      </w:r>
      <w:r w:rsidR="009943A6">
        <w:rPr>
          <w:rFonts w:ascii="Times New Roman" w:hAnsi="Times New Roman" w:cs="Times New Roman"/>
        </w:rPr>
        <w:t>overdo</w:t>
      </w:r>
      <w:r w:rsidR="00ED3C29">
        <w:rPr>
          <w:rFonts w:ascii="Times New Roman" w:hAnsi="Times New Roman" w:cs="Times New Roman"/>
        </w:rPr>
        <w:t xml:space="preserve"> the amount of energy needed</w:t>
      </w:r>
      <w:r w:rsidRPr="005D0B1B">
        <w:rPr>
          <w:rFonts w:ascii="Times New Roman" w:hAnsi="Times New Roman" w:cs="Times New Roman"/>
        </w:rPr>
        <w:t xml:space="preserve"> to attain the desired level of comfort.</w:t>
      </w:r>
      <w:r w:rsidR="00610224">
        <w:rPr>
          <w:rFonts w:ascii="Times New Roman" w:hAnsi="Times New Roman" w:cs="Times New Roman"/>
        </w:rPr>
        <w:t xml:space="preserve"> </w:t>
      </w:r>
      <w:r w:rsidR="00771515">
        <w:rPr>
          <w:rFonts w:ascii="Times New Roman" w:hAnsi="Times New Roman" w:cs="Times New Roman"/>
        </w:rPr>
        <w:t xml:space="preserve">An </w:t>
      </w:r>
      <w:r w:rsidR="00A9359E">
        <w:rPr>
          <w:rFonts w:ascii="Times New Roman" w:hAnsi="Times New Roman" w:cs="Times New Roman"/>
        </w:rPr>
        <w:t xml:space="preserve">article written by the </w:t>
      </w:r>
      <w:r w:rsidR="009943A6">
        <w:rPr>
          <w:rFonts w:ascii="Times New Roman" w:hAnsi="Times New Roman" w:cs="Times New Roman"/>
        </w:rPr>
        <w:t>Guardian</w:t>
      </w:r>
      <w:r w:rsidR="00A9359E">
        <w:rPr>
          <w:rFonts w:ascii="Times New Roman" w:hAnsi="Times New Roman" w:cs="Times New Roman"/>
        </w:rPr>
        <w:t>, “</w:t>
      </w:r>
      <w:r w:rsidR="00A9359E" w:rsidRPr="00A9359E">
        <w:rPr>
          <w:rFonts w:ascii="Times New Roman" w:hAnsi="Times New Roman" w:cs="Times New Roman"/>
        </w:rPr>
        <w:t>Comfort is king when it comes to heating our homes</w:t>
      </w:r>
      <w:r w:rsidR="00A9359E">
        <w:rPr>
          <w:rFonts w:ascii="Times New Roman" w:hAnsi="Times New Roman" w:cs="Times New Roman"/>
        </w:rPr>
        <w:t xml:space="preserve">” </w:t>
      </w:r>
      <w:r w:rsidR="00BC4424">
        <w:rPr>
          <w:rFonts w:ascii="Times New Roman" w:hAnsi="Times New Roman" w:cs="Times New Roman"/>
        </w:rPr>
        <w:t>cites</w:t>
      </w:r>
      <w:r w:rsidR="00771515" w:rsidRPr="00771515">
        <w:rPr>
          <w:rFonts w:ascii="Times New Roman" w:hAnsi="Times New Roman" w:cs="Times New Roman"/>
        </w:rPr>
        <w:t xml:space="preserve"> a study conducted by the Energy Saving Trust, </w:t>
      </w:r>
      <w:r w:rsidR="00D62810">
        <w:rPr>
          <w:rFonts w:ascii="Times New Roman" w:hAnsi="Times New Roman" w:cs="Times New Roman"/>
        </w:rPr>
        <w:t xml:space="preserve">that suggests </w:t>
      </w:r>
      <w:r w:rsidR="00771515" w:rsidRPr="00771515">
        <w:rPr>
          <w:rFonts w:ascii="Times New Roman" w:hAnsi="Times New Roman" w:cs="Times New Roman"/>
        </w:rPr>
        <w:t xml:space="preserve">the majority of people in the UK prioritize warmth and comfort in their homes and are willing to spend more money on energy bills to </w:t>
      </w:r>
      <w:r w:rsidR="00771515" w:rsidRPr="00771515">
        <w:rPr>
          <w:rFonts w:ascii="Times New Roman" w:hAnsi="Times New Roman" w:cs="Times New Roman"/>
        </w:rPr>
        <w:lastRenderedPageBreak/>
        <w:t>achieve this. Specifically, the study found that 70% of people feel that a minimum temperature of 20°C is necessary for them to feel comfortable in their homes.</w:t>
      </w:r>
    </w:p>
    <w:p w14:paraId="04077A2F" w14:textId="6428A4A3" w:rsidR="0080452B" w:rsidRDefault="00040975" w:rsidP="008E3D75">
      <w:pPr>
        <w:spacing w:line="360" w:lineRule="auto"/>
        <w:rPr>
          <w:rFonts w:ascii="Times New Roman" w:hAnsi="Times New Roman" w:cs="Times New Roman"/>
        </w:rPr>
      </w:pPr>
      <w:r w:rsidRPr="00EA550B">
        <w:rPr>
          <w:rFonts w:ascii="Times New Roman" w:hAnsi="Times New Roman" w:cs="Times New Roman"/>
        </w:rPr>
        <w:t xml:space="preserve">The foundation of the Green Deal rests on the 'Golden </w:t>
      </w:r>
      <w:r w:rsidR="009943A6">
        <w:rPr>
          <w:rFonts w:ascii="Times New Roman" w:hAnsi="Times New Roman" w:cs="Times New Roman"/>
        </w:rPr>
        <w:t>Rule</w:t>
      </w:r>
      <w:r w:rsidRPr="00EA550B">
        <w:rPr>
          <w:rFonts w:ascii="Times New Roman" w:hAnsi="Times New Roman" w:cs="Times New Roman"/>
        </w:rPr>
        <w:t xml:space="preserve"> principle</w:t>
      </w:r>
      <w:r>
        <w:rPr>
          <w:rFonts w:ascii="Times New Roman" w:hAnsi="Times New Roman" w:cs="Times New Roman"/>
        </w:rPr>
        <w:t xml:space="preserve">. </w:t>
      </w:r>
      <w:r w:rsidRPr="00EA550B">
        <w:rPr>
          <w:rFonts w:ascii="Times New Roman" w:hAnsi="Times New Roman" w:cs="Times New Roman"/>
        </w:rPr>
        <w:t xml:space="preserve">This approach relies on market-based instruments, where </w:t>
      </w:r>
      <w:r w:rsidR="009943A6">
        <w:rPr>
          <w:rFonts w:ascii="Times New Roman" w:hAnsi="Times New Roman" w:cs="Times New Roman"/>
        </w:rPr>
        <w:t xml:space="preserve">the </w:t>
      </w:r>
      <w:r w:rsidRPr="00EA550B">
        <w:rPr>
          <w:rFonts w:ascii="Times New Roman" w:hAnsi="Times New Roman" w:cs="Times New Roman"/>
        </w:rPr>
        <w:t xml:space="preserve">price is the primary determining factor </w:t>
      </w:r>
      <w:r w:rsidR="005512CB">
        <w:rPr>
          <w:rFonts w:ascii="Times New Roman" w:hAnsi="Times New Roman" w:cs="Times New Roman"/>
        </w:rPr>
        <w:t xml:space="preserve">as most consumers decide going for the cheap option </w:t>
      </w:r>
      <w:r w:rsidR="0047563D">
        <w:rPr>
          <w:rFonts w:ascii="Times New Roman" w:hAnsi="Times New Roman" w:cs="Times New Roman"/>
        </w:rPr>
        <w:t xml:space="preserve">is better than </w:t>
      </w:r>
      <w:r w:rsidRPr="00EA550B">
        <w:rPr>
          <w:rFonts w:ascii="Times New Roman" w:hAnsi="Times New Roman" w:cs="Times New Roman"/>
        </w:rPr>
        <w:t xml:space="preserve">the option with the </w:t>
      </w:r>
      <w:r w:rsidR="0047563D">
        <w:rPr>
          <w:rFonts w:ascii="Times New Roman" w:hAnsi="Times New Roman" w:cs="Times New Roman"/>
        </w:rPr>
        <w:t xml:space="preserve">better </w:t>
      </w:r>
      <w:r w:rsidRPr="00EA550B">
        <w:rPr>
          <w:rFonts w:ascii="Times New Roman" w:hAnsi="Times New Roman" w:cs="Times New Roman"/>
        </w:rPr>
        <w:t xml:space="preserve">carbon savings. Consequently, loft and cavity-wall insulations have had the largest uptake, while </w:t>
      </w:r>
      <w:r>
        <w:rPr>
          <w:rFonts w:ascii="Times New Roman" w:hAnsi="Times New Roman" w:cs="Times New Roman"/>
        </w:rPr>
        <w:t>h</w:t>
      </w:r>
      <w:r w:rsidRPr="00EA550B">
        <w:rPr>
          <w:rFonts w:ascii="Times New Roman" w:hAnsi="Times New Roman" w:cs="Times New Roman"/>
        </w:rPr>
        <w:t xml:space="preserve">ard-to-treat (HTT) homes - which lack loft space, have solid walls, are off the gas network, or are situated in high-rise blocks - face higher costs to improve their energy efficiency. This results in difficulties </w:t>
      </w:r>
      <w:r w:rsidR="009943A6">
        <w:rPr>
          <w:rFonts w:ascii="Times New Roman" w:hAnsi="Times New Roman" w:cs="Times New Roman"/>
        </w:rPr>
        <w:t xml:space="preserve">in </w:t>
      </w:r>
      <w:r w:rsidRPr="00EA550B">
        <w:rPr>
          <w:rFonts w:ascii="Times New Roman" w:hAnsi="Times New Roman" w:cs="Times New Roman"/>
        </w:rPr>
        <w:t>achieving the Golden Rule, and these HTT homes account for a significant portion of domestic emissions</w:t>
      </w:r>
      <w:r w:rsidR="00CD26D1">
        <w:rPr>
          <w:rFonts w:ascii="Times New Roman" w:hAnsi="Times New Roman" w:cs="Times New Roman"/>
        </w:rPr>
        <w:t>.</w:t>
      </w:r>
      <w:r w:rsidR="00570984">
        <w:rPr>
          <w:rFonts w:ascii="Times New Roman" w:hAnsi="Times New Roman" w:cs="Times New Roman"/>
        </w:rPr>
        <w:t xml:space="preserve"> Meaning, </w:t>
      </w:r>
      <w:r w:rsidR="00570984" w:rsidRPr="00570984">
        <w:rPr>
          <w:rFonts w:ascii="Times New Roman" w:hAnsi="Times New Roman" w:cs="Times New Roman"/>
        </w:rPr>
        <w:t xml:space="preserve">according to a report by the </w:t>
      </w:r>
      <w:r w:rsidR="00570984">
        <w:rPr>
          <w:rFonts w:ascii="Times New Roman" w:hAnsi="Times New Roman" w:cs="Times New Roman"/>
        </w:rPr>
        <w:t xml:space="preserve">(EST, </w:t>
      </w:r>
      <w:r w:rsidR="00570984" w:rsidRPr="00570984">
        <w:rPr>
          <w:rFonts w:ascii="Times New Roman" w:hAnsi="Times New Roman" w:cs="Times New Roman"/>
        </w:rPr>
        <w:t xml:space="preserve">2013), the Green Deal had failed to attract many homeowners and landlords due to a lack of awareness and complexity of the scheme. As a result, the scheme did not achieve its potential in reducing domestic emissions, which was also noted by the </w:t>
      </w:r>
      <w:r w:rsidR="003C1E87">
        <w:rPr>
          <w:rFonts w:ascii="Times New Roman" w:hAnsi="Times New Roman" w:cs="Times New Roman"/>
        </w:rPr>
        <w:t xml:space="preserve">(CCC, </w:t>
      </w:r>
      <w:r w:rsidR="00570984" w:rsidRPr="00570984">
        <w:rPr>
          <w:rFonts w:ascii="Times New Roman" w:hAnsi="Times New Roman" w:cs="Times New Roman"/>
        </w:rPr>
        <w:t>2016).</w:t>
      </w:r>
    </w:p>
    <w:p w14:paraId="4C04DC1C" w14:textId="22A6029B" w:rsidR="00905984" w:rsidRDefault="00986094" w:rsidP="00905984">
      <w:pPr>
        <w:spacing w:line="360" w:lineRule="auto"/>
        <w:rPr>
          <w:rFonts w:ascii="Times New Roman" w:hAnsi="Times New Roman" w:cs="Times New Roman"/>
        </w:rPr>
      </w:pPr>
      <w:r>
        <w:rPr>
          <w:rFonts w:ascii="Times New Roman" w:hAnsi="Times New Roman" w:cs="Times New Roman"/>
        </w:rPr>
        <w:t>(</w:t>
      </w:r>
      <w:proofErr w:type="spellStart"/>
      <w:r w:rsidRPr="00986094">
        <w:rPr>
          <w:rFonts w:ascii="Times New Roman" w:hAnsi="Times New Roman" w:cs="Times New Roman"/>
        </w:rPr>
        <w:t>Ruzzenenti</w:t>
      </w:r>
      <w:proofErr w:type="spellEnd"/>
      <w:r>
        <w:rPr>
          <w:rFonts w:ascii="Times New Roman" w:hAnsi="Times New Roman" w:cs="Times New Roman"/>
        </w:rPr>
        <w:t>, 2018)</w:t>
      </w:r>
      <w:r w:rsidR="007C4E51">
        <w:rPr>
          <w:rFonts w:ascii="Times New Roman" w:hAnsi="Times New Roman" w:cs="Times New Roman"/>
        </w:rPr>
        <w:t xml:space="preserve"> believes </w:t>
      </w:r>
      <w:r w:rsidR="00F10587">
        <w:rPr>
          <w:rFonts w:ascii="Times New Roman" w:hAnsi="Times New Roman" w:cs="Times New Roman"/>
        </w:rPr>
        <w:t xml:space="preserve">that </w:t>
      </w:r>
      <w:r w:rsidR="00F10587" w:rsidRPr="00F10587">
        <w:rPr>
          <w:rFonts w:ascii="Times New Roman" w:hAnsi="Times New Roman" w:cs="Times New Roman"/>
        </w:rPr>
        <w:t>while the Green Deal and ECO initiatives aimed to reduce energy consumption and emissions, they have not been as effective as expected due to inadequate funding, limited participation, and a lack of support for low-income households.</w:t>
      </w:r>
      <w:r w:rsidR="00905984">
        <w:rPr>
          <w:rFonts w:ascii="Times New Roman" w:hAnsi="Times New Roman" w:cs="Times New Roman"/>
        </w:rPr>
        <w:t xml:space="preserve"> </w:t>
      </w:r>
      <w:r w:rsidR="00905984" w:rsidRPr="001D7493">
        <w:rPr>
          <w:rFonts w:ascii="Times New Roman" w:hAnsi="Times New Roman" w:cs="Times New Roman"/>
        </w:rPr>
        <w:t xml:space="preserve">The government's inability to tackle crucial issues, including the appeal of the scheme to </w:t>
      </w:r>
      <w:r w:rsidR="00217DF9">
        <w:rPr>
          <w:rFonts w:ascii="Times New Roman" w:hAnsi="Times New Roman" w:cs="Times New Roman"/>
        </w:rPr>
        <w:t>the public</w:t>
      </w:r>
      <w:r w:rsidR="00905984" w:rsidRPr="001D7493">
        <w:rPr>
          <w:rFonts w:ascii="Times New Roman" w:hAnsi="Times New Roman" w:cs="Times New Roman"/>
        </w:rPr>
        <w:t xml:space="preserve">, </w:t>
      </w:r>
      <w:r w:rsidR="00217DF9">
        <w:rPr>
          <w:rFonts w:ascii="Times New Roman" w:hAnsi="Times New Roman" w:cs="Times New Roman"/>
        </w:rPr>
        <w:t xml:space="preserve">educational </w:t>
      </w:r>
      <w:r w:rsidR="00F446BF">
        <w:rPr>
          <w:rFonts w:ascii="Times New Roman" w:hAnsi="Times New Roman" w:cs="Times New Roman"/>
        </w:rPr>
        <w:t>issues</w:t>
      </w:r>
      <w:r w:rsidR="00905984" w:rsidRPr="001D7493">
        <w:rPr>
          <w:rFonts w:ascii="Times New Roman" w:hAnsi="Times New Roman" w:cs="Times New Roman"/>
        </w:rPr>
        <w:t>, energy decarbonisation</w:t>
      </w:r>
      <w:r w:rsidR="00F446BF">
        <w:rPr>
          <w:rFonts w:ascii="Times New Roman" w:hAnsi="Times New Roman" w:cs="Times New Roman"/>
        </w:rPr>
        <w:t xml:space="preserve"> and the </w:t>
      </w:r>
      <w:r w:rsidR="00905984" w:rsidRPr="001D7493">
        <w:rPr>
          <w:rFonts w:ascii="Times New Roman" w:hAnsi="Times New Roman" w:cs="Times New Roman"/>
        </w:rPr>
        <w:t xml:space="preserve">rebound effect, has </w:t>
      </w:r>
      <w:r w:rsidR="00D00BFC">
        <w:rPr>
          <w:rFonts w:ascii="Times New Roman" w:hAnsi="Times New Roman" w:cs="Times New Roman"/>
        </w:rPr>
        <w:t>resorted to</w:t>
      </w:r>
      <w:r w:rsidR="00905984" w:rsidRPr="001D7493">
        <w:rPr>
          <w:rFonts w:ascii="Times New Roman" w:hAnsi="Times New Roman" w:cs="Times New Roman"/>
        </w:rPr>
        <w:t xml:space="preserve"> failure. </w:t>
      </w:r>
      <w:r w:rsidR="00E56008" w:rsidRPr="001D7493">
        <w:rPr>
          <w:rFonts w:ascii="Times New Roman" w:hAnsi="Times New Roman" w:cs="Times New Roman"/>
        </w:rPr>
        <w:t>This underscores the significance of increasing research on effective energy demand policies</w:t>
      </w:r>
      <w:r w:rsidR="00E56008" w:rsidRPr="00E56008">
        <w:rPr>
          <w:rFonts w:ascii="Times New Roman" w:hAnsi="Times New Roman" w:cs="Times New Roman"/>
        </w:rPr>
        <w:t xml:space="preserve"> to support energy efficiency improvements in buildings, particularly in the area of space heating, </w:t>
      </w:r>
      <w:r w:rsidR="009943A6">
        <w:rPr>
          <w:rFonts w:ascii="Times New Roman" w:hAnsi="Times New Roman" w:cs="Times New Roman"/>
        </w:rPr>
        <w:t>to</w:t>
      </w:r>
      <w:r w:rsidR="00E56008" w:rsidRPr="00E56008">
        <w:rPr>
          <w:rFonts w:ascii="Times New Roman" w:hAnsi="Times New Roman" w:cs="Times New Roman"/>
        </w:rPr>
        <w:t xml:space="preserve"> achieve the UK's climate targets.</w:t>
      </w:r>
    </w:p>
    <w:p w14:paraId="0F6485F7" w14:textId="77777777" w:rsidR="003B20E6" w:rsidRDefault="003B20E6" w:rsidP="00905984">
      <w:pPr>
        <w:spacing w:line="360" w:lineRule="auto"/>
        <w:rPr>
          <w:rFonts w:ascii="Times New Roman" w:hAnsi="Times New Roman" w:cs="Times New Roman"/>
        </w:rPr>
      </w:pPr>
    </w:p>
    <w:p w14:paraId="65268285" w14:textId="77777777" w:rsidR="003B20E6" w:rsidRDefault="003B20E6" w:rsidP="00905984">
      <w:pPr>
        <w:spacing w:line="360" w:lineRule="auto"/>
        <w:rPr>
          <w:rFonts w:ascii="Times New Roman" w:hAnsi="Times New Roman" w:cs="Times New Roman"/>
        </w:rPr>
      </w:pPr>
    </w:p>
    <w:p w14:paraId="2AEA29D1" w14:textId="77777777" w:rsidR="003B20E6" w:rsidRDefault="003B20E6" w:rsidP="00905984">
      <w:pPr>
        <w:spacing w:line="360" w:lineRule="auto"/>
        <w:rPr>
          <w:rFonts w:ascii="Times New Roman" w:hAnsi="Times New Roman" w:cs="Times New Roman"/>
        </w:rPr>
      </w:pPr>
    </w:p>
    <w:p w14:paraId="2FCB76FE" w14:textId="77777777" w:rsidR="003B20E6" w:rsidRDefault="003B20E6" w:rsidP="00905984">
      <w:pPr>
        <w:spacing w:line="360" w:lineRule="auto"/>
        <w:rPr>
          <w:rFonts w:ascii="Times New Roman" w:hAnsi="Times New Roman" w:cs="Times New Roman"/>
        </w:rPr>
      </w:pPr>
    </w:p>
    <w:p w14:paraId="4E7AFCA0" w14:textId="77777777" w:rsidR="003B20E6" w:rsidRDefault="003B20E6" w:rsidP="00905984">
      <w:pPr>
        <w:spacing w:line="360" w:lineRule="auto"/>
        <w:rPr>
          <w:rFonts w:ascii="Times New Roman" w:hAnsi="Times New Roman" w:cs="Times New Roman"/>
        </w:rPr>
      </w:pPr>
    </w:p>
    <w:p w14:paraId="5EC809A8" w14:textId="77777777" w:rsidR="003B20E6" w:rsidRDefault="003B20E6" w:rsidP="00905984">
      <w:pPr>
        <w:spacing w:line="360" w:lineRule="auto"/>
        <w:rPr>
          <w:rFonts w:ascii="Times New Roman" w:hAnsi="Times New Roman" w:cs="Times New Roman"/>
        </w:rPr>
      </w:pPr>
    </w:p>
    <w:p w14:paraId="71DACA89" w14:textId="77777777" w:rsidR="003B20E6" w:rsidRDefault="003B20E6" w:rsidP="00905984">
      <w:pPr>
        <w:spacing w:line="360" w:lineRule="auto"/>
        <w:rPr>
          <w:rFonts w:ascii="Times New Roman" w:hAnsi="Times New Roman" w:cs="Times New Roman"/>
        </w:rPr>
      </w:pPr>
    </w:p>
    <w:p w14:paraId="134BFC16" w14:textId="77777777" w:rsidR="003B20E6" w:rsidRDefault="003B20E6" w:rsidP="00905984">
      <w:pPr>
        <w:spacing w:line="360" w:lineRule="auto"/>
        <w:rPr>
          <w:rFonts w:ascii="Times New Roman" w:hAnsi="Times New Roman" w:cs="Times New Roman"/>
        </w:rPr>
      </w:pPr>
    </w:p>
    <w:p w14:paraId="131B90AA" w14:textId="77777777" w:rsidR="003B20E6" w:rsidRDefault="003B20E6" w:rsidP="00905984">
      <w:pPr>
        <w:spacing w:line="360" w:lineRule="auto"/>
        <w:rPr>
          <w:rFonts w:ascii="Times New Roman" w:hAnsi="Times New Roman" w:cs="Times New Roman"/>
        </w:rPr>
      </w:pPr>
    </w:p>
    <w:p w14:paraId="70450E0C" w14:textId="77777777" w:rsidR="003B20E6" w:rsidRDefault="003B20E6" w:rsidP="00905984">
      <w:pPr>
        <w:spacing w:line="360" w:lineRule="auto"/>
        <w:rPr>
          <w:rFonts w:ascii="Times New Roman" w:hAnsi="Times New Roman" w:cs="Times New Roman"/>
        </w:rPr>
      </w:pPr>
    </w:p>
    <w:p w14:paraId="33EE505B" w14:textId="77777777" w:rsidR="003B20E6" w:rsidRPr="001D7493" w:rsidRDefault="003B20E6" w:rsidP="00905984">
      <w:pPr>
        <w:spacing w:line="360" w:lineRule="auto"/>
        <w:rPr>
          <w:rFonts w:ascii="Times New Roman" w:hAnsi="Times New Roman" w:cs="Times New Roman"/>
        </w:rPr>
      </w:pPr>
    </w:p>
    <w:p w14:paraId="7D9D2354" w14:textId="77777777" w:rsidR="00F93492" w:rsidRDefault="00F93492">
      <w:pPr>
        <w:rPr>
          <w:rFonts w:asciiTheme="majorHAnsi" w:eastAsiaTheme="majorEastAsia" w:hAnsiTheme="majorHAnsi" w:cstheme="majorBidi"/>
          <w:color w:val="2F5496" w:themeColor="accent1" w:themeShade="BF"/>
          <w:sz w:val="26"/>
          <w:szCs w:val="26"/>
        </w:rPr>
      </w:pPr>
      <w:r>
        <w:br w:type="page"/>
      </w:r>
    </w:p>
    <w:p w14:paraId="6AFC8C46" w14:textId="1FC7DCDB" w:rsidR="00463D36" w:rsidRPr="001C295A" w:rsidRDefault="00586832" w:rsidP="00F93492">
      <w:pPr>
        <w:pStyle w:val="Heading2"/>
        <w:rPr>
          <w:rFonts w:ascii="Times New Roman" w:hAnsi="Times New Roman" w:cs="Times New Roman"/>
          <w:sz w:val="28"/>
          <w:szCs w:val="28"/>
        </w:rPr>
      </w:pPr>
      <w:bookmarkStart w:id="37" w:name="_Toc133611633"/>
      <w:r w:rsidRPr="001C295A">
        <w:rPr>
          <w:rFonts w:ascii="Times New Roman" w:hAnsi="Times New Roman" w:cs="Times New Roman"/>
          <w:sz w:val="28"/>
          <w:szCs w:val="28"/>
        </w:rPr>
        <w:lastRenderedPageBreak/>
        <w:t xml:space="preserve">2.10 </w:t>
      </w:r>
      <w:r w:rsidR="00463D36" w:rsidRPr="001C295A">
        <w:rPr>
          <w:rFonts w:ascii="Times New Roman" w:hAnsi="Times New Roman" w:cs="Times New Roman"/>
          <w:sz w:val="28"/>
          <w:szCs w:val="28"/>
        </w:rPr>
        <w:t>Summary of Energy Demand Policies</w:t>
      </w:r>
      <w:bookmarkEnd w:id="37"/>
      <w:r w:rsidR="00463D36" w:rsidRPr="001C295A">
        <w:rPr>
          <w:rFonts w:ascii="Times New Roman" w:hAnsi="Times New Roman" w:cs="Times New Roman"/>
          <w:sz w:val="28"/>
          <w:szCs w:val="28"/>
        </w:rPr>
        <w:t xml:space="preserve"> </w:t>
      </w:r>
    </w:p>
    <w:p w14:paraId="51E3A111" w14:textId="0DD26987" w:rsidR="00DD096B" w:rsidRDefault="00DD096B" w:rsidP="00DD096B">
      <w:pPr>
        <w:rPr>
          <w:rFonts w:ascii="Times New Roman" w:hAnsi="Times New Roman" w:cs="Times New Roman"/>
        </w:rPr>
      </w:pPr>
      <w:r>
        <w:rPr>
          <w:rFonts w:ascii="Times New Roman" w:hAnsi="Times New Roman" w:cs="Times New Roman"/>
        </w:rPr>
        <w:t xml:space="preserve">There are plenty of issues and challenges that </w:t>
      </w:r>
      <w:r w:rsidR="00C00C22">
        <w:rPr>
          <w:rFonts w:ascii="Times New Roman" w:hAnsi="Times New Roman" w:cs="Times New Roman"/>
        </w:rPr>
        <w:t>policymakers</w:t>
      </w:r>
      <w:r>
        <w:rPr>
          <w:rFonts w:ascii="Times New Roman" w:hAnsi="Times New Roman" w:cs="Times New Roman"/>
        </w:rPr>
        <w:t xml:space="preserve"> face, listed below are examples discussed throughout the literature review.</w:t>
      </w:r>
    </w:p>
    <w:p w14:paraId="24A6DFB8" w14:textId="77777777" w:rsidR="00DD096B" w:rsidRPr="00374633" w:rsidRDefault="00DD096B" w:rsidP="00DD096B">
      <w:pPr>
        <w:rPr>
          <w:b/>
          <w:bCs/>
        </w:rPr>
      </w:pPr>
      <w:bookmarkStart w:id="38" w:name="_Toc133611634"/>
      <w:r w:rsidRPr="00374633">
        <w:rPr>
          <w:rStyle w:val="Heading3Char"/>
          <w:rFonts w:ascii="Times New Roman" w:hAnsi="Times New Roman" w:cs="Times New Roman"/>
          <w:sz w:val="22"/>
          <w:szCs w:val="22"/>
        </w:rPr>
        <w:t xml:space="preserve">Issues  </w:t>
      </w:r>
      <w:r w:rsidRPr="00374633">
        <w:rPr>
          <w:rStyle w:val="Heading3Char"/>
          <w:sz w:val="22"/>
          <w:szCs w:val="22"/>
        </w:rPr>
        <w:t xml:space="preserve">                                                                                                                             </w:t>
      </w:r>
      <w:r w:rsidRPr="00374633">
        <w:rPr>
          <w:rStyle w:val="Heading3Char"/>
          <w:rFonts w:ascii="Times New Roman" w:hAnsi="Times New Roman" w:cs="Times New Roman"/>
          <w:sz w:val="22"/>
          <w:szCs w:val="22"/>
        </w:rPr>
        <w:t xml:space="preserve"> Challenges</w:t>
      </w:r>
      <w:bookmarkEnd w:id="38"/>
    </w:p>
    <w:p w14:paraId="30E167D1"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b/>
          <w:bCs/>
          <w:noProof/>
        </w:rPr>
        <mc:AlternateContent>
          <mc:Choice Requires="wps">
            <w:drawing>
              <wp:anchor distT="45720" distB="45720" distL="114300" distR="114300" simplePos="0" relativeHeight="251663360" behindDoc="0" locked="0" layoutInCell="1" allowOverlap="1" wp14:anchorId="246905CB" wp14:editId="6C100547">
                <wp:simplePos x="0" y="0"/>
                <wp:positionH relativeFrom="column">
                  <wp:posOffset>2457450</wp:posOffset>
                </wp:positionH>
                <wp:positionV relativeFrom="paragraph">
                  <wp:posOffset>5080</wp:posOffset>
                </wp:positionV>
                <wp:extent cx="4069715" cy="1404620"/>
                <wp:effectExtent l="0" t="0" r="2603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9715" cy="1404620"/>
                        </a:xfrm>
                        <a:prstGeom prst="rect">
                          <a:avLst/>
                        </a:prstGeom>
                        <a:solidFill>
                          <a:srgbClr val="FFFFFF"/>
                        </a:solidFill>
                        <a:ln w="9525">
                          <a:solidFill>
                            <a:schemeClr val="bg1"/>
                          </a:solidFill>
                          <a:miter lim="800000"/>
                          <a:headEnd/>
                          <a:tailEnd/>
                        </a:ln>
                      </wps:spPr>
                      <wps:txbx>
                        <w:txbxContent>
                          <w:p w14:paraId="7399B05A" w14:textId="77777777" w:rsidR="00B77E7D" w:rsidRDefault="00EC3C4B" w:rsidP="003B20E6">
                            <w:pPr>
                              <w:pStyle w:val="ListParagraph"/>
                              <w:numPr>
                                <w:ilvl w:val="0"/>
                                <w:numId w:val="16"/>
                              </w:numPr>
                              <w:spacing w:line="360" w:lineRule="auto"/>
                              <w:jc w:val="right"/>
                              <w:rPr>
                                <w:rFonts w:ascii="Times New Roman" w:hAnsi="Times New Roman" w:cs="Times New Roman"/>
                              </w:rPr>
                            </w:pPr>
                            <w:r w:rsidRPr="00EC3C4B">
                              <w:rPr>
                                <w:rFonts w:ascii="Times New Roman" w:hAnsi="Times New Roman" w:cs="Times New Roman"/>
                              </w:rPr>
                              <w:t>Emphasising to customers the advantages of lowering energy usage</w:t>
                            </w:r>
                          </w:p>
                          <w:p w14:paraId="58A43AE1" w14:textId="77777777" w:rsidR="00B77E7D" w:rsidRDefault="00B77E7D" w:rsidP="003B20E6">
                            <w:pPr>
                              <w:pStyle w:val="ListParagraph"/>
                              <w:numPr>
                                <w:ilvl w:val="0"/>
                                <w:numId w:val="16"/>
                              </w:numPr>
                              <w:spacing w:line="360" w:lineRule="auto"/>
                              <w:jc w:val="right"/>
                              <w:rPr>
                                <w:rFonts w:ascii="Times New Roman" w:hAnsi="Times New Roman" w:cs="Times New Roman"/>
                              </w:rPr>
                            </w:pPr>
                            <w:r w:rsidRPr="00B77E7D">
                              <w:rPr>
                                <w:rFonts w:ascii="Times New Roman" w:hAnsi="Times New Roman" w:cs="Times New Roman"/>
                              </w:rPr>
                              <w:t xml:space="preserve">To improve environmental responsibility and awareness </w:t>
                            </w:r>
                          </w:p>
                          <w:p w14:paraId="459C4C83" w14:textId="77777777" w:rsidR="00F33602" w:rsidRDefault="00F33602" w:rsidP="003B20E6">
                            <w:pPr>
                              <w:pStyle w:val="ListParagraph"/>
                              <w:numPr>
                                <w:ilvl w:val="0"/>
                                <w:numId w:val="16"/>
                              </w:numPr>
                              <w:spacing w:line="360" w:lineRule="auto"/>
                              <w:jc w:val="right"/>
                              <w:rPr>
                                <w:rFonts w:ascii="Times New Roman" w:hAnsi="Times New Roman" w:cs="Times New Roman"/>
                              </w:rPr>
                            </w:pPr>
                            <w:r w:rsidRPr="00F33602">
                              <w:rPr>
                                <w:rFonts w:ascii="Times New Roman" w:hAnsi="Times New Roman" w:cs="Times New Roman"/>
                              </w:rPr>
                              <w:t>Growing populations and longer life expectancies necessitate policies that concentrate on improving energy efficiency in a way that is accessible to everyone.</w:t>
                            </w:r>
                          </w:p>
                          <w:p w14:paraId="2C804366" w14:textId="77777777" w:rsid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 Considering environmental considerations when determining costs</w:t>
                            </w:r>
                          </w:p>
                          <w:p w14:paraId="40E20D6D" w14:textId="0EDD517B" w:rsidR="00DD096B" w:rsidRP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Focusing on improving energy efficiency across all building types in the UK.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46905CB" id="_x0000_t202" coordsize="21600,21600" o:spt="202" path="m,l,21600r21600,l21600,xe">
                <v:stroke joinstyle="miter"/>
                <v:path gradientshapeok="t" o:connecttype="rect"/>
              </v:shapetype>
              <v:shape id="Text Box 2" o:spid="_x0000_s1026" type="#_x0000_t202" style="position:absolute;left:0;text-align:left;margin-left:193.5pt;margin-top:.4pt;width:320.4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" strokecolor="white [3212]">
                <v:textbox style="mso-fit-shape-to-text:t">
                  <w:txbxContent>
                    <w:p w14:paraId="7399B05A" w14:textId="77777777" w:rsidR="00B77E7D" w:rsidRDefault="00EC3C4B" w:rsidP="003B20E6">
                      <w:pPr>
                        <w:pStyle w:val="ListParagraph"/>
                        <w:numPr>
                          <w:ilvl w:val="0"/>
                          <w:numId w:val="16"/>
                        </w:numPr>
                        <w:spacing w:line="360" w:lineRule="auto"/>
                        <w:jc w:val="right"/>
                        <w:rPr>
                          <w:rFonts w:ascii="Times New Roman" w:hAnsi="Times New Roman" w:cs="Times New Roman"/>
                        </w:rPr>
                      </w:pPr>
                      <w:r w:rsidRPr="00EC3C4B">
                        <w:rPr>
                          <w:rFonts w:ascii="Times New Roman" w:hAnsi="Times New Roman" w:cs="Times New Roman"/>
                        </w:rPr>
                        <w:t>Emphasising to customers the advantages of lowering energy usage</w:t>
                      </w:r>
                    </w:p>
                    <w:p w14:paraId="58A43AE1" w14:textId="77777777" w:rsidR="00B77E7D" w:rsidRDefault="00B77E7D" w:rsidP="003B20E6">
                      <w:pPr>
                        <w:pStyle w:val="ListParagraph"/>
                        <w:numPr>
                          <w:ilvl w:val="0"/>
                          <w:numId w:val="16"/>
                        </w:numPr>
                        <w:spacing w:line="360" w:lineRule="auto"/>
                        <w:jc w:val="right"/>
                        <w:rPr>
                          <w:rFonts w:ascii="Times New Roman" w:hAnsi="Times New Roman" w:cs="Times New Roman"/>
                        </w:rPr>
                      </w:pPr>
                      <w:r w:rsidRPr="00B77E7D">
                        <w:rPr>
                          <w:rFonts w:ascii="Times New Roman" w:hAnsi="Times New Roman" w:cs="Times New Roman"/>
                        </w:rPr>
                        <w:t xml:space="preserve">To improve environmental responsibility and awareness </w:t>
                      </w:r>
                    </w:p>
                    <w:p w14:paraId="459C4C83" w14:textId="77777777" w:rsidR="00F33602" w:rsidRDefault="00F33602" w:rsidP="003B20E6">
                      <w:pPr>
                        <w:pStyle w:val="ListParagraph"/>
                        <w:numPr>
                          <w:ilvl w:val="0"/>
                          <w:numId w:val="16"/>
                        </w:numPr>
                        <w:spacing w:line="360" w:lineRule="auto"/>
                        <w:jc w:val="right"/>
                        <w:rPr>
                          <w:rFonts w:ascii="Times New Roman" w:hAnsi="Times New Roman" w:cs="Times New Roman"/>
                        </w:rPr>
                      </w:pPr>
                      <w:r w:rsidRPr="00F33602">
                        <w:rPr>
                          <w:rFonts w:ascii="Times New Roman" w:hAnsi="Times New Roman" w:cs="Times New Roman"/>
                        </w:rPr>
                        <w:t>Growing populations and longer life expectancies necessitate policies that concentrate on improving energy efficiency in a way that is accessible to everyone.</w:t>
                      </w:r>
                    </w:p>
                    <w:p w14:paraId="2C804366" w14:textId="77777777" w:rsid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 Considering environmental considerations when determining costs</w:t>
                      </w:r>
                    </w:p>
                    <w:p w14:paraId="40E20D6D" w14:textId="0EDD517B" w:rsidR="00DD096B" w:rsidRP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Focusing on improving energy efficiency across all building types in the UK.</w:t>
                      </w:r>
                    </w:p>
                  </w:txbxContent>
                </v:textbox>
                <w10:wrap type="square"/>
              </v:shape>
            </w:pict>
          </mc:Fallback>
        </mc:AlternateContent>
      </w:r>
      <w:r w:rsidRPr="00B60A58">
        <w:rPr>
          <w:rFonts w:ascii="Times New Roman" w:hAnsi="Times New Roman" w:cs="Times New Roman"/>
        </w:rPr>
        <w:t>Demand side policy unattractive</w:t>
      </w:r>
    </w:p>
    <w:p w14:paraId="52588BD3" w14:textId="77777777" w:rsidR="00DD096B" w:rsidRPr="00B60A58" w:rsidRDefault="00DD096B" w:rsidP="00DD096B">
      <w:pPr>
        <w:pStyle w:val="ListParagraph"/>
        <w:jc w:val="both"/>
        <w:rPr>
          <w:rFonts w:ascii="Times New Roman" w:hAnsi="Times New Roman" w:cs="Times New Roman"/>
          <w:b/>
          <w:bCs/>
        </w:rPr>
      </w:pPr>
    </w:p>
    <w:p w14:paraId="29F901C2"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Lack of education</w:t>
      </w:r>
    </w:p>
    <w:p w14:paraId="50C53CBA" w14:textId="77777777" w:rsidR="00DD096B" w:rsidRPr="00B60A58" w:rsidRDefault="00DD096B" w:rsidP="00DD096B">
      <w:pPr>
        <w:pStyle w:val="ListParagraph"/>
        <w:jc w:val="both"/>
        <w:rPr>
          <w:rFonts w:ascii="Times New Roman" w:hAnsi="Times New Roman" w:cs="Times New Roman"/>
          <w:b/>
          <w:bCs/>
        </w:rPr>
      </w:pPr>
    </w:p>
    <w:p w14:paraId="39B78FD3"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Unsustainable social values</w:t>
      </w:r>
    </w:p>
    <w:p w14:paraId="52156CD7" w14:textId="77777777" w:rsidR="00DD096B" w:rsidRPr="00B60A58" w:rsidRDefault="00DD096B" w:rsidP="00DD096B">
      <w:pPr>
        <w:pStyle w:val="ListParagraph"/>
        <w:jc w:val="both"/>
        <w:rPr>
          <w:rFonts w:ascii="Times New Roman" w:hAnsi="Times New Roman" w:cs="Times New Roman"/>
          <w:b/>
          <w:bCs/>
        </w:rPr>
      </w:pPr>
    </w:p>
    <w:p w14:paraId="1AFD501F"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Population changes</w:t>
      </w:r>
    </w:p>
    <w:p w14:paraId="02F76AD7" w14:textId="77777777" w:rsidR="00DD096B" w:rsidRPr="00B60A58" w:rsidRDefault="00DD096B" w:rsidP="00DD096B">
      <w:pPr>
        <w:pStyle w:val="ListParagraph"/>
        <w:jc w:val="both"/>
        <w:rPr>
          <w:rFonts w:ascii="Times New Roman" w:hAnsi="Times New Roman" w:cs="Times New Roman"/>
          <w:b/>
          <w:bCs/>
        </w:rPr>
      </w:pPr>
    </w:p>
    <w:p w14:paraId="68CA68B5" w14:textId="4EC67960"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 xml:space="preserve">Focus on </w:t>
      </w:r>
      <w:r w:rsidR="00374633">
        <w:rPr>
          <w:rFonts w:ascii="Times New Roman" w:hAnsi="Times New Roman" w:cs="Times New Roman"/>
        </w:rPr>
        <w:t xml:space="preserve">the </w:t>
      </w:r>
      <w:r w:rsidRPr="00B60A58">
        <w:rPr>
          <w:rFonts w:ascii="Times New Roman" w:hAnsi="Times New Roman" w:cs="Times New Roman"/>
        </w:rPr>
        <w:t>price</w:t>
      </w:r>
    </w:p>
    <w:p w14:paraId="381FE736" w14:textId="77777777" w:rsidR="00DD096B" w:rsidRPr="00B60A58" w:rsidRDefault="00DD096B" w:rsidP="00DD096B">
      <w:pPr>
        <w:pStyle w:val="ListParagraph"/>
        <w:jc w:val="both"/>
        <w:rPr>
          <w:rFonts w:ascii="Times New Roman" w:hAnsi="Times New Roman" w:cs="Times New Roman"/>
          <w:b/>
          <w:bCs/>
        </w:rPr>
      </w:pPr>
    </w:p>
    <w:p w14:paraId="3AF5CBF9" w14:textId="77777777" w:rsidR="00DD096B" w:rsidRPr="00CF2B3F" w:rsidRDefault="00DD096B" w:rsidP="00DD096B">
      <w:pPr>
        <w:pStyle w:val="ListParagraph"/>
        <w:numPr>
          <w:ilvl w:val="0"/>
          <w:numId w:val="15"/>
        </w:numPr>
        <w:jc w:val="both"/>
        <w:rPr>
          <w:rFonts w:ascii="Times New Roman" w:hAnsi="Times New Roman" w:cs="Times New Roman"/>
          <w:b/>
          <w:bCs/>
        </w:rPr>
      </w:pPr>
      <w:r w:rsidRPr="009C6930">
        <w:rPr>
          <w:rFonts w:ascii="Times New Roman" w:hAnsi="Times New Roman" w:cs="Times New Roman"/>
        </w:rPr>
        <w:t>Varied UK housing infrastructure</w:t>
      </w:r>
    </w:p>
    <w:p w14:paraId="029EE2A2" w14:textId="77777777" w:rsidR="00DD096B" w:rsidRPr="00CF2B3F" w:rsidRDefault="00DD096B" w:rsidP="00DD096B">
      <w:pPr>
        <w:pStyle w:val="ListParagraph"/>
        <w:jc w:val="both"/>
        <w:rPr>
          <w:rFonts w:ascii="Times New Roman" w:hAnsi="Times New Roman" w:cs="Times New Roman"/>
          <w:b/>
          <w:bCs/>
        </w:rPr>
      </w:pPr>
    </w:p>
    <w:p w14:paraId="018A46AF" w14:textId="77777777" w:rsidR="00CF3F2B" w:rsidRDefault="00CF3F2B" w:rsidP="00CD78A4">
      <w:pPr>
        <w:spacing w:line="360" w:lineRule="auto"/>
        <w:rPr>
          <w:rFonts w:ascii="Times New Roman" w:hAnsi="Times New Roman" w:cs="Times New Roman"/>
          <w:b/>
          <w:bCs/>
          <w:sz w:val="28"/>
          <w:szCs w:val="28"/>
        </w:rPr>
      </w:pPr>
    </w:p>
    <w:p w14:paraId="43975F4B" w14:textId="77777777" w:rsidR="00CF3F2B" w:rsidRPr="00D171B5" w:rsidRDefault="00CF3F2B" w:rsidP="00CD78A4">
      <w:pPr>
        <w:spacing w:line="360" w:lineRule="auto"/>
        <w:rPr>
          <w:rFonts w:ascii="Times New Roman" w:hAnsi="Times New Roman" w:cs="Times New Roman"/>
          <w:b/>
          <w:bCs/>
        </w:rPr>
      </w:pPr>
    </w:p>
    <w:p w14:paraId="6DA58A72" w14:textId="30C65428" w:rsidR="00CD78A4" w:rsidRPr="00544C02" w:rsidRDefault="00903309" w:rsidP="00F93492">
      <w:pPr>
        <w:pStyle w:val="Heading2"/>
        <w:rPr>
          <w:rFonts w:ascii="Times New Roman" w:hAnsi="Times New Roman" w:cs="Times New Roman"/>
          <w:sz w:val="28"/>
          <w:szCs w:val="28"/>
        </w:rPr>
      </w:pPr>
      <w:bookmarkStart w:id="39" w:name="_Toc133611635"/>
      <w:r w:rsidRPr="00544C02">
        <w:rPr>
          <w:rFonts w:ascii="Times New Roman" w:hAnsi="Times New Roman" w:cs="Times New Roman"/>
          <w:sz w:val="28"/>
          <w:szCs w:val="28"/>
        </w:rPr>
        <w:t xml:space="preserve">2.11 </w:t>
      </w:r>
      <w:r w:rsidR="00CD78A4" w:rsidRPr="00544C02">
        <w:rPr>
          <w:rFonts w:ascii="Times New Roman" w:hAnsi="Times New Roman" w:cs="Times New Roman"/>
          <w:sz w:val="28"/>
          <w:szCs w:val="28"/>
        </w:rPr>
        <w:t>Summary of Literatur</w:t>
      </w:r>
      <w:r w:rsidR="00CF3F2B" w:rsidRPr="00544C02">
        <w:rPr>
          <w:rFonts w:ascii="Times New Roman" w:hAnsi="Times New Roman" w:cs="Times New Roman"/>
          <w:sz w:val="28"/>
          <w:szCs w:val="28"/>
        </w:rPr>
        <w:t xml:space="preserve">e </w:t>
      </w:r>
      <w:r w:rsidR="00CD78A4" w:rsidRPr="00544C02">
        <w:rPr>
          <w:rFonts w:ascii="Times New Roman" w:hAnsi="Times New Roman" w:cs="Times New Roman"/>
          <w:sz w:val="28"/>
          <w:szCs w:val="28"/>
        </w:rPr>
        <w:t>Review</w:t>
      </w:r>
      <w:bookmarkEnd w:id="39"/>
      <w:r w:rsidR="00CD78A4" w:rsidRPr="00544C02">
        <w:rPr>
          <w:rFonts w:ascii="Times New Roman" w:hAnsi="Times New Roman" w:cs="Times New Roman"/>
          <w:sz w:val="28"/>
          <w:szCs w:val="28"/>
        </w:rPr>
        <w:t xml:space="preserve"> </w:t>
      </w:r>
    </w:p>
    <w:p w14:paraId="02BD29AF" w14:textId="12437FF8" w:rsidR="00CD78A4" w:rsidRDefault="00CD78A4" w:rsidP="00CD78A4">
      <w:pPr>
        <w:spacing w:line="360" w:lineRule="auto"/>
        <w:rPr>
          <w:rFonts w:ascii="Times New Roman" w:hAnsi="Times New Roman" w:cs="Times New Roman"/>
        </w:rPr>
      </w:pPr>
      <w:r w:rsidRPr="00902BAB">
        <w:rPr>
          <w:rFonts w:ascii="Times New Roman" w:hAnsi="Times New Roman" w:cs="Times New Roman"/>
        </w:rPr>
        <w:t xml:space="preserve">The existing literature has established that </w:t>
      </w:r>
      <w:r w:rsidR="00374633" w:rsidRPr="00374633">
        <w:rPr>
          <w:rFonts w:ascii="Times New Roman" w:hAnsi="Times New Roman" w:cs="Times New Roman"/>
        </w:rPr>
        <w:t>reducing energy demand can lower greenhouse gas emissions</w:t>
      </w:r>
      <w:r w:rsidRPr="00902BAB">
        <w:rPr>
          <w:rFonts w:ascii="Times New Roman" w:hAnsi="Times New Roman" w:cs="Times New Roman"/>
        </w:rPr>
        <w:t xml:space="preserve">. </w:t>
      </w:r>
      <w:r w:rsidR="00A36EF3" w:rsidRPr="00A36EF3">
        <w:rPr>
          <w:rFonts w:ascii="Times New Roman" w:hAnsi="Times New Roman" w:cs="Times New Roman"/>
        </w:rPr>
        <w:t xml:space="preserve">However, there have been complaints about the UK's existing attempts to control energy consumption, underscoring the need for more </w:t>
      </w:r>
      <w:r w:rsidR="00374633">
        <w:rPr>
          <w:rFonts w:ascii="Times New Roman" w:hAnsi="Times New Roman" w:cs="Times New Roman"/>
        </w:rPr>
        <w:t>studies</w:t>
      </w:r>
      <w:r w:rsidR="00A36EF3" w:rsidRPr="00A36EF3">
        <w:rPr>
          <w:rFonts w:ascii="Times New Roman" w:hAnsi="Times New Roman" w:cs="Times New Roman"/>
        </w:rPr>
        <w:t xml:space="preserve"> on successful demand reduction tactics. It has been suggested that community energy efforts are a workable solution for advancing a low-carbon energy economy and resolving inefficiencies in the centralised energy market. International research has demonstrated that community energy programmes may significantly lower energy demand. The prospects and difficulties of putting community energy projects into </w:t>
      </w:r>
      <w:r w:rsidR="00151B38">
        <w:rPr>
          <w:rFonts w:ascii="Times New Roman" w:hAnsi="Times New Roman" w:cs="Times New Roman"/>
        </w:rPr>
        <w:t>practice</w:t>
      </w:r>
      <w:r w:rsidR="00A36EF3" w:rsidRPr="00A36EF3">
        <w:rPr>
          <w:rFonts w:ascii="Times New Roman" w:hAnsi="Times New Roman" w:cs="Times New Roman"/>
        </w:rPr>
        <w:t xml:space="preserve"> to lower energy demand in the UK, however, have received very little investigation.</w:t>
      </w:r>
      <w:r w:rsidRPr="00902BAB">
        <w:rPr>
          <w:rFonts w:ascii="Times New Roman" w:hAnsi="Times New Roman" w:cs="Times New Roman"/>
        </w:rPr>
        <w:t xml:space="preserve"> This dissertation aims to investigate how the communal aspects of community energy initiatives can enhance sustainable energy consumption and identify opportunities and challenges for reducing energy demand through these initiatives. The study will also explore how policy can support these initiatives and whether </w:t>
      </w:r>
      <w:r w:rsidR="00151B38">
        <w:rPr>
          <w:rFonts w:ascii="Times New Roman" w:hAnsi="Times New Roman" w:cs="Times New Roman"/>
        </w:rPr>
        <w:t>they can serve</w:t>
      </w:r>
      <w:r w:rsidRPr="00902BAB">
        <w:rPr>
          <w:rFonts w:ascii="Times New Roman" w:hAnsi="Times New Roman" w:cs="Times New Roman"/>
        </w:rPr>
        <w:t xml:space="preserve"> as </w:t>
      </w:r>
      <w:r w:rsidR="00F66954">
        <w:rPr>
          <w:rFonts w:ascii="Times New Roman" w:hAnsi="Times New Roman" w:cs="Times New Roman"/>
        </w:rPr>
        <w:t>successful</w:t>
      </w:r>
      <w:r w:rsidRPr="00902BAB">
        <w:rPr>
          <w:rFonts w:ascii="Times New Roman" w:hAnsi="Times New Roman" w:cs="Times New Roman"/>
        </w:rPr>
        <w:t xml:space="preserve"> tools for energy demand management. Additionally, </w:t>
      </w:r>
      <w:r w:rsidR="00F66954">
        <w:rPr>
          <w:rFonts w:ascii="Times New Roman" w:hAnsi="Times New Roman" w:cs="Times New Roman"/>
        </w:rPr>
        <w:t xml:space="preserve">this study will </w:t>
      </w:r>
      <w:r w:rsidRPr="00902BAB">
        <w:rPr>
          <w:rFonts w:ascii="Times New Roman" w:hAnsi="Times New Roman" w:cs="Times New Roman"/>
        </w:rPr>
        <w:t>demonstrate how heat pumps can reduce greenhouse gas emissions and achieve their target.</w:t>
      </w:r>
    </w:p>
    <w:p w14:paraId="7AC92535" w14:textId="77777777" w:rsidR="00A30A93" w:rsidRDefault="00A30A93" w:rsidP="00CD78A4">
      <w:pPr>
        <w:spacing w:line="360" w:lineRule="auto"/>
        <w:rPr>
          <w:rFonts w:ascii="Times New Roman" w:hAnsi="Times New Roman" w:cs="Times New Roman"/>
        </w:rPr>
      </w:pPr>
    </w:p>
    <w:p w14:paraId="3366A987" w14:textId="77777777" w:rsidR="00C47B85" w:rsidRDefault="00C47B85" w:rsidP="00C24212">
      <w:pPr>
        <w:spacing w:line="360" w:lineRule="auto"/>
        <w:rPr>
          <w:rFonts w:ascii="Times New Roman" w:hAnsi="Times New Roman" w:cs="Times New Roman"/>
        </w:rPr>
      </w:pPr>
    </w:p>
    <w:p w14:paraId="7167AE8F" w14:textId="77777777" w:rsidR="00C47B85" w:rsidRDefault="00C47B85" w:rsidP="00C24212">
      <w:pPr>
        <w:spacing w:line="360" w:lineRule="auto"/>
        <w:rPr>
          <w:rFonts w:ascii="Times New Roman" w:hAnsi="Times New Roman" w:cs="Times New Roman"/>
        </w:rPr>
      </w:pPr>
    </w:p>
    <w:p w14:paraId="480BC2C1" w14:textId="64031D0A" w:rsidR="00742C6D" w:rsidRPr="00D171B5" w:rsidRDefault="00586832" w:rsidP="00F93492">
      <w:pPr>
        <w:pStyle w:val="Heading1"/>
        <w:rPr>
          <w:rFonts w:ascii="Times New Roman" w:hAnsi="Times New Roman" w:cs="Times New Roman"/>
        </w:rPr>
      </w:pPr>
      <w:bookmarkStart w:id="40" w:name="_Toc133611636"/>
      <w:r w:rsidRPr="00D171B5">
        <w:rPr>
          <w:rFonts w:ascii="Times New Roman" w:hAnsi="Times New Roman" w:cs="Times New Roman"/>
        </w:rPr>
        <w:lastRenderedPageBreak/>
        <w:t xml:space="preserve">3 </w:t>
      </w:r>
      <w:r w:rsidR="00CF3F2B" w:rsidRPr="00D171B5">
        <w:rPr>
          <w:rFonts w:ascii="Times New Roman" w:hAnsi="Times New Roman" w:cs="Times New Roman"/>
        </w:rPr>
        <w:t>Methodology</w:t>
      </w:r>
      <w:bookmarkEnd w:id="40"/>
    </w:p>
    <w:p w14:paraId="01B2B353" w14:textId="52D9CE32" w:rsidR="00D8024D" w:rsidRPr="00D8024D" w:rsidRDefault="00D8024D" w:rsidP="00D8024D">
      <w:pPr>
        <w:spacing w:line="360" w:lineRule="auto"/>
        <w:rPr>
          <w:rFonts w:ascii="Times New Roman" w:hAnsi="Times New Roman" w:cs="Times New Roman"/>
        </w:rPr>
      </w:pPr>
      <w:r w:rsidRPr="00D8024D">
        <w:rPr>
          <w:rFonts w:ascii="Times New Roman" w:hAnsi="Times New Roman" w:cs="Times New Roman"/>
        </w:rPr>
        <w:t xml:space="preserve">The methodologies employed will address the research questions stated in section 1.2. </w:t>
      </w:r>
      <w:r w:rsidR="00151B38">
        <w:rPr>
          <w:rFonts w:ascii="Times New Roman" w:hAnsi="Times New Roman" w:cs="Times New Roman"/>
        </w:rPr>
        <w:t>The focus</w:t>
      </w:r>
      <w:r w:rsidRPr="00D8024D">
        <w:rPr>
          <w:rFonts w:ascii="Times New Roman" w:hAnsi="Times New Roman" w:cs="Times New Roman"/>
        </w:rPr>
        <w:t xml:space="preserve"> is on the rationale behind the selection of multiple primary </w:t>
      </w:r>
      <w:r w:rsidR="00F968CE">
        <w:rPr>
          <w:rFonts w:ascii="Times New Roman" w:hAnsi="Times New Roman" w:cs="Times New Roman"/>
        </w:rPr>
        <w:t>data-gathering</w:t>
      </w:r>
      <w:r w:rsidRPr="00D8024D">
        <w:rPr>
          <w:rFonts w:ascii="Times New Roman" w:hAnsi="Times New Roman" w:cs="Times New Roman"/>
        </w:rPr>
        <w:t xml:space="preserve"> approaches </w:t>
      </w:r>
      <w:r w:rsidR="00F968CE">
        <w:rPr>
          <w:rFonts w:ascii="Times New Roman" w:hAnsi="Times New Roman" w:cs="Times New Roman"/>
        </w:rPr>
        <w:t>are</w:t>
      </w:r>
      <w:r w:rsidRPr="00D8024D">
        <w:rPr>
          <w:rFonts w:ascii="Times New Roman" w:hAnsi="Times New Roman" w:cs="Times New Roman"/>
        </w:rPr>
        <w:t xml:space="preserve"> discussed and </w:t>
      </w:r>
      <w:r w:rsidR="00374633">
        <w:rPr>
          <w:rFonts w:ascii="Times New Roman" w:hAnsi="Times New Roman" w:cs="Times New Roman"/>
        </w:rPr>
        <w:t>justify</w:t>
      </w:r>
      <w:r w:rsidRPr="00D8024D">
        <w:rPr>
          <w:rFonts w:ascii="Times New Roman" w:hAnsi="Times New Roman" w:cs="Times New Roman"/>
        </w:rPr>
        <w:t xml:space="preserve"> each. A list is made discussing the participants of this project and </w:t>
      </w:r>
      <w:r w:rsidR="00374633">
        <w:rPr>
          <w:rFonts w:ascii="Times New Roman" w:hAnsi="Times New Roman" w:cs="Times New Roman"/>
        </w:rPr>
        <w:t>details</w:t>
      </w:r>
      <w:r w:rsidRPr="00D8024D">
        <w:rPr>
          <w:rFonts w:ascii="Times New Roman" w:hAnsi="Times New Roman" w:cs="Times New Roman"/>
        </w:rPr>
        <w:t xml:space="preserve"> their respective roles within their organi</w:t>
      </w:r>
      <w:r w:rsidR="001B4E88">
        <w:rPr>
          <w:rFonts w:ascii="Times New Roman" w:hAnsi="Times New Roman" w:cs="Times New Roman"/>
        </w:rPr>
        <w:t>s</w:t>
      </w:r>
      <w:r w:rsidRPr="00D8024D">
        <w:rPr>
          <w:rFonts w:ascii="Times New Roman" w:hAnsi="Times New Roman" w:cs="Times New Roman"/>
        </w:rPr>
        <w:t>ations. Furthermore, we will explain the limitations of our chosen approach and the reasons for rejecting alternative methods.</w:t>
      </w:r>
    </w:p>
    <w:p w14:paraId="3F962B14" w14:textId="17B872EE" w:rsidR="00D8024D" w:rsidRPr="00D8024D" w:rsidRDefault="00D8024D" w:rsidP="00D8024D">
      <w:pPr>
        <w:spacing w:line="360" w:lineRule="auto"/>
        <w:rPr>
          <w:rFonts w:ascii="Times New Roman" w:hAnsi="Times New Roman" w:cs="Times New Roman"/>
        </w:rPr>
      </w:pPr>
      <w:r w:rsidRPr="00D8024D">
        <w:rPr>
          <w:rFonts w:ascii="Times New Roman" w:hAnsi="Times New Roman" w:cs="Times New Roman"/>
        </w:rPr>
        <w:t xml:space="preserve">For this project, a qualitative approach was best. Instead of depending exclusively on statistical data, as in quantitative research, a </w:t>
      </w:r>
      <w:r w:rsidR="00AF5A97">
        <w:rPr>
          <w:rFonts w:ascii="Times New Roman" w:hAnsi="Times New Roman" w:cs="Times New Roman"/>
        </w:rPr>
        <w:t>qualitative</w:t>
      </w:r>
      <w:r w:rsidRPr="00D8024D">
        <w:rPr>
          <w:rFonts w:ascii="Times New Roman" w:hAnsi="Times New Roman" w:cs="Times New Roman"/>
        </w:rPr>
        <w:t xml:space="preserve"> technique will make it possible to attract and get in-depth results. This will offer the ability to apprehend thorough data that highlights the attitudes, insights, and behaviours connected to the dissertation topic.</w:t>
      </w:r>
    </w:p>
    <w:p w14:paraId="409408A7" w14:textId="45AB92E0" w:rsidR="0096179B" w:rsidRPr="00544C02" w:rsidRDefault="00586832" w:rsidP="00F93492">
      <w:pPr>
        <w:pStyle w:val="Heading2"/>
        <w:rPr>
          <w:rFonts w:ascii="Times New Roman" w:hAnsi="Times New Roman" w:cs="Times New Roman"/>
          <w:sz w:val="28"/>
          <w:szCs w:val="28"/>
        </w:rPr>
      </w:pPr>
      <w:bookmarkStart w:id="41" w:name="_Toc133611637"/>
      <w:r w:rsidRPr="00544C02">
        <w:rPr>
          <w:rFonts w:ascii="Times New Roman" w:hAnsi="Times New Roman" w:cs="Times New Roman"/>
          <w:sz w:val="28"/>
          <w:szCs w:val="28"/>
        </w:rPr>
        <w:t xml:space="preserve">3.1 </w:t>
      </w:r>
      <w:r w:rsidR="0096179B" w:rsidRPr="00544C02">
        <w:rPr>
          <w:rFonts w:ascii="Times New Roman" w:hAnsi="Times New Roman" w:cs="Times New Roman"/>
          <w:sz w:val="28"/>
          <w:szCs w:val="28"/>
        </w:rPr>
        <w:t>Interviews/Survey</w:t>
      </w:r>
      <w:bookmarkEnd w:id="41"/>
    </w:p>
    <w:p w14:paraId="3EAB48AC" w14:textId="37932950" w:rsidR="00C47B85" w:rsidRDefault="004969F0" w:rsidP="00C24212">
      <w:pPr>
        <w:spacing w:line="360" w:lineRule="auto"/>
        <w:rPr>
          <w:rFonts w:ascii="Times New Roman" w:hAnsi="Times New Roman" w:cs="Times New Roman"/>
        </w:rPr>
      </w:pPr>
      <w:r w:rsidRPr="004969F0">
        <w:rPr>
          <w:rFonts w:ascii="Times New Roman" w:hAnsi="Times New Roman" w:cs="Times New Roman"/>
        </w:rPr>
        <w:t xml:space="preserve">The study's interviews were conducted using a semi-structured technique. </w:t>
      </w:r>
      <w:r w:rsidR="000465F0" w:rsidRPr="003B43FD">
        <w:rPr>
          <w:rFonts w:ascii="Times New Roman" w:hAnsi="Times New Roman" w:cs="Times New Roman"/>
        </w:rPr>
        <w:t>This</w:t>
      </w:r>
      <w:r w:rsidR="003564A6">
        <w:rPr>
          <w:rFonts w:ascii="Times New Roman" w:hAnsi="Times New Roman" w:cs="Times New Roman"/>
        </w:rPr>
        <w:t xml:space="preserve"> </w:t>
      </w:r>
      <w:r w:rsidR="00BF5AAD">
        <w:rPr>
          <w:rFonts w:ascii="Times New Roman" w:hAnsi="Times New Roman" w:cs="Times New Roman"/>
        </w:rPr>
        <w:t>technique</w:t>
      </w:r>
      <w:r w:rsidR="003564A6" w:rsidRPr="003564A6">
        <w:rPr>
          <w:rFonts w:ascii="Times New Roman" w:hAnsi="Times New Roman" w:cs="Times New Roman"/>
        </w:rPr>
        <w:t xml:space="preserve"> provides the opportunity for the interviewer to be adaptable and flexible while keeping the research topic at the forefront. This method also promotes interviewees to expound upon their viewpoints and experiences, ultimately leading to valuable insights for the study.</w:t>
      </w:r>
      <w:r w:rsidR="000465F0" w:rsidRPr="003B43FD">
        <w:rPr>
          <w:rFonts w:ascii="Times New Roman" w:hAnsi="Times New Roman" w:cs="Times New Roman"/>
        </w:rPr>
        <w:t xml:space="preserve"> Additionally, it helped guide the discussion towards the research topic</w:t>
      </w:r>
      <w:r w:rsidR="00D0513A">
        <w:rPr>
          <w:rFonts w:ascii="Times New Roman" w:hAnsi="Times New Roman" w:cs="Times New Roman"/>
        </w:rPr>
        <w:t xml:space="preserve"> (</w:t>
      </w:r>
      <w:r w:rsidR="00D0513A" w:rsidRPr="00D0513A">
        <w:rPr>
          <w:rFonts w:ascii="Times New Roman" w:hAnsi="Times New Roman" w:cs="Times New Roman"/>
        </w:rPr>
        <w:t>Creswell 2014)</w:t>
      </w:r>
      <w:r w:rsidR="00A30D1B">
        <w:rPr>
          <w:rFonts w:ascii="Times New Roman" w:hAnsi="Times New Roman" w:cs="Times New Roman"/>
        </w:rPr>
        <w:t xml:space="preserve">. </w:t>
      </w:r>
      <w:r w:rsidR="00374633">
        <w:rPr>
          <w:rFonts w:ascii="Times New Roman" w:hAnsi="Times New Roman" w:cs="Times New Roman"/>
        </w:rPr>
        <w:t>Adopting</w:t>
      </w:r>
      <w:r w:rsidR="00DD2ED0" w:rsidRPr="003B43FD">
        <w:rPr>
          <w:rFonts w:ascii="Times New Roman" w:hAnsi="Times New Roman" w:cs="Times New Roman"/>
        </w:rPr>
        <w:t xml:space="preserve"> this approach,</w:t>
      </w:r>
      <w:r w:rsidR="00DD2ED0">
        <w:rPr>
          <w:rFonts w:ascii="Times New Roman" w:hAnsi="Times New Roman" w:cs="Times New Roman"/>
        </w:rPr>
        <w:t xml:space="preserve"> </w:t>
      </w:r>
      <w:r w:rsidR="00393F78" w:rsidRPr="003B43FD">
        <w:rPr>
          <w:rFonts w:ascii="Times New Roman" w:hAnsi="Times New Roman" w:cs="Times New Roman"/>
        </w:rPr>
        <w:t>encouraged open-ended discussions and avoided the limitations of structured surveys that might inadvertently introduce biases in responses</w:t>
      </w:r>
      <w:r w:rsidR="00765C22">
        <w:rPr>
          <w:rFonts w:ascii="Times New Roman" w:hAnsi="Times New Roman" w:cs="Times New Roman"/>
        </w:rPr>
        <w:t>.</w:t>
      </w:r>
      <w:r w:rsidR="001C2717">
        <w:rPr>
          <w:rFonts w:ascii="Times New Roman" w:hAnsi="Times New Roman" w:cs="Times New Roman"/>
        </w:rPr>
        <w:t xml:space="preserve"> </w:t>
      </w:r>
      <w:r w:rsidR="001C2717" w:rsidRPr="003B43FD">
        <w:rPr>
          <w:rFonts w:ascii="Times New Roman" w:hAnsi="Times New Roman" w:cs="Times New Roman"/>
        </w:rPr>
        <w:t xml:space="preserve">Furthermore, the informal nature of the interviews provided a comfortable environment for interviewees to share relevant information that increased the accuracy of </w:t>
      </w:r>
      <w:r w:rsidR="001C2717">
        <w:rPr>
          <w:rFonts w:ascii="Times New Roman" w:hAnsi="Times New Roman" w:cs="Times New Roman"/>
        </w:rPr>
        <w:t>the</w:t>
      </w:r>
      <w:r w:rsidR="001C2717" w:rsidRPr="003B43FD">
        <w:rPr>
          <w:rFonts w:ascii="Times New Roman" w:hAnsi="Times New Roman" w:cs="Times New Roman"/>
        </w:rPr>
        <w:t xml:space="preserve"> findings</w:t>
      </w:r>
      <w:r w:rsidR="001C2717">
        <w:rPr>
          <w:rFonts w:ascii="Times New Roman" w:hAnsi="Times New Roman" w:cs="Times New Roman"/>
        </w:rPr>
        <w:t>.</w:t>
      </w:r>
    </w:p>
    <w:p w14:paraId="112690A0" w14:textId="1E0331C5" w:rsidR="00C47B85" w:rsidRDefault="001C2717" w:rsidP="00C24212">
      <w:pPr>
        <w:spacing w:line="360" w:lineRule="auto"/>
        <w:rPr>
          <w:rFonts w:ascii="Times New Roman" w:hAnsi="Times New Roman" w:cs="Times New Roman"/>
        </w:rPr>
      </w:pPr>
      <w:r>
        <w:rPr>
          <w:rFonts w:ascii="Times New Roman" w:hAnsi="Times New Roman" w:cs="Times New Roman"/>
        </w:rPr>
        <w:t xml:space="preserve">For the interview </w:t>
      </w:r>
      <w:r w:rsidRPr="00625FC5">
        <w:rPr>
          <w:rFonts w:ascii="Times New Roman" w:hAnsi="Times New Roman" w:cs="Times New Roman"/>
        </w:rPr>
        <w:t>location and time,</w:t>
      </w:r>
      <w:r>
        <w:rPr>
          <w:rFonts w:ascii="Times New Roman" w:hAnsi="Times New Roman" w:cs="Times New Roman"/>
        </w:rPr>
        <w:t xml:space="preserve"> the decision was to do online </w:t>
      </w:r>
      <w:r w:rsidR="00AF5A97">
        <w:rPr>
          <w:rFonts w:ascii="Times New Roman" w:hAnsi="Times New Roman" w:cs="Times New Roman"/>
        </w:rPr>
        <w:t>face-to-face</w:t>
      </w:r>
      <w:r>
        <w:rPr>
          <w:rFonts w:ascii="Times New Roman" w:hAnsi="Times New Roman" w:cs="Times New Roman"/>
        </w:rPr>
        <w:t xml:space="preserve"> interviews as </w:t>
      </w:r>
      <w:r w:rsidR="001B4E88">
        <w:rPr>
          <w:rFonts w:ascii="Times New Roman" w:hAnsi="Times New Roman" w:cs="Times New Roman"/>
        </w:rPr>
        <w:t>they</w:t>
      </w:r>
      <w:r>
        <w:rPr>
          <w:rFonts w:ascii="Times New Roman" w:hAnsi="Times New Roman" w:cs="Times New Roman"/>
        </w:rPr>
        <w:t xml:space="preserve"> fit our schedules the best. The time was then set before the interview. It was discussed that the interview would last an </w:t>
      </w:r>
      <w:r w:rsidR="00AF5A97">
        <w:rPr>
          <w:rFonts w:ascii="Times New Roman" w:hAnsi="Times New Roman" w:cs="Times New Roman"/>
        </w:rPr>
        <w:t>estimated</w:t>
      </w:r>
      <w:r>
        <w:rPr>
          <w:rFonts w:ascii="Times New Roman" w:hAnsi="Times New Roman" w:cs="Times New Roman"/>
        </w:rPr>
        <w:t xml:space="preserve"> time of around 20</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25 minutes. Before the interview started </w:t>
      </w:r>
      <w:r>
        <w:rPr>
          <w:rFonts w:ascii="Times New Roman" w:hAnsi="Times New Roman" w:cs="Times New Roman"/>
        </w:rPr>
        <w:t xml:space="preserve">it was important to obtain </w:t>
      </w:r>
      <w:r w:rsidRPr="00625FC5">
        <w:rPr>
          <w:rFonts w:ascii="Times New Roman" w:hAnsi="Times New Roman" w:cs="Times New Roman"/>
        </w:rPr>
        <w:t>consent from each interviewee to record the interview</w:t>
      </w:r>
      <w:r>
        <w:rPr>
          <w:rFonts w:ascii="Times New Roman" w:hAnsi="Times New Roman" w:cs="Times New Roman"/>
        </w:rPr>
        <w:t xml:space="preserve">. The reason for this is to </w:t>
      </w:r>
      <w:r w:rsidRPr="00625FC5">
        <w:rPr>
          <w:rFonts w:ascii="Times New Roman" w:hAnsi="Times New Roman" w:cs="Times New Roman"/>
        </w:rPr>
        <w:t>eliminate the distraction of constantly writing notes during the interview</w:t>
      </w:r>
      <w:r>
        <w:rPr>
          <w:rFonts w:ascii="Times New Roman" w:hAnsi="Times New Roman" w:cs="Times New Roman"/>
        </w:rPr>
        <w:t xml:space="preserve"> increasing focus on the topic. </w:t>
      </w:r>
      <w:r w:rsidR="00BF5AAD">
        <w:rPr>
          <w:rFonts w:ascii="Times New Roman" w:hAnsi="Times New Roman" w:cs="Times New Roman"/>
        </w:rPr>
        <w:t>The selection of i</w:t>
      </w:r>
      <w:r w:rsidRPr="00D52B0E">
        <w:rPr>
          <w:rFonts w:ascii="Times New Roman" w:hAnsi="Times New Roman" w:cs="Times New Roman"/>
        </w:rPr>
        <w:t>nterviewees</w:t>
      </w:r>
      <w:r>
        <w:rPr>
          <w:rFonts w:ascii="Times New Roman" w:hAnsi="Times New Roman" w:cs="Times New Roman"/>
        </w:rPr>
        <w:t xml:space="preserve"> </w:t>
      </w:r>
      <w:r w:rsidR="00D171B5">
        <w:rPr>
          <w:rFonts w:ascii="Times New Roman" w:hAnsi="Times New Roman" w:cs="Times New Roman"/>
        </w:rPr>
        <w:t>was</w:t>
      </w:r>
      <w:r>
        <w:rPr>
          <w:rFonts w:ascii="Times New Roman" w:hAnsi="Times New Roman" w:cs="Times New Roman"/>
        </w:rPr>
        <w:t xml:space="preserve"> </w:t>
      </w:r>
      <w:r w:rsidR="00D03B41">
        <w:rPr>
          <w:rFonts w:ascii="Times New Roman" w:hAnsi="Times New Roman" w:cs="Times New Roman"/>
        </w:rPr>
        <w:t xml:space="preserve">based </w:t>
      </w:r>
      <w:r>
        <w:rPr>
          <w:rFonts w:ascii="Times New Roman" w:hAnsi="Times New Roman" w:cs="Times New Roman"/>
        </w:rPr>
        <w:t xml:space="preserve">entirely </w:t>
      </w:r>
      <w:r w:rsidRPr="00D52B0E">
        <w:rPr>
          <w:rFonts w:ascii="Times New Roman" w:hAnsi="Times New Roman" w:cs="Times New Roman"/>
        </w:rPr>
        <w:t xml:space="preserve">on </w:t>
      </w:r>
      <w:r w:rsidR="00374633" w:rsidRPr="00374633">
        <w:rPr>
          <w:rFonts w:ascii="Times New Roman" w:hAnsi="Times New Roman" w:cs="Times New Roman"/>
        </w:rPr>
        <w:t>their role in various community energy initiatives relevant to this study's research questions</w:t>
      </w:r>
      <w:r>
        <w:rPr>
          <w:rFonts w:ascii="Times New Roman" w:hAnsi="Times New Roman" w:cs="Times New Roman"/>
        </w:rPr>
        <w:t>.</w:t>
      </w:r>
    </w:p>
    <w:p w14:paraId="5836EF8E" w14:textId="06FEBCE1" w:rsidR="00DF3C50" w:rsidRDefault="006C338B" w:rsidP="00DF3C50">
      <w:pPr>
        <w:spacing w:line="360" w:lineRule="auto"/>
        <w:rPr>
          <w:rFonts w:ascii="Times New Roman" w:hAnsi="Times New Roman" w:cs="Times New Roman"/>
        </w:rPr>
      </w:pPr>
      <w:r>
        <w:rPr>
          <w:rFonts w:ascii="Times New Roman" w:hAnsi="Times New Roman" w:cs="Times New Roman"/>
        </w:rPr>
        <w:t xml:space="preserve">A survey was also sent out to the homeowners of the newly built houses in a former Colliery, to conclude their thoughts on community energy initiatives and moving to </w:t>
      </w:r>
      <w:r w:rsidR="00AE464D">
        <w:rPr>
          <w:rFonts w:ascii="Times New Roman" w:hAnsi="Times New Roman" w:cs="Times New Roman"/>
        </w:rPr>
        <w:t>low-carbon</w:t>
      </w:r>
      <w:r>
        <w:rPr>
          <w:rFonts w:ascii="Times New Roman" w:hAnsi="Times New Roman" w:cs="Times New Roman"/>
        </w:rPr>
        <w:t xml:space="preserve"> homes. </w:t>
      </w:r>
      <w:r w:rsidR="00DF3C50" w:rsidRPr="00DF3C50">
        <w:rPr>
          <w:rFonts w:ascii="Times New Roman" w:hAnsi="Times New Roman" w:cs="Times New Roman"/>
        </w:rPr>
        <w:t>The aim of getting information from common people and businesses using these approaches is to collect various viewpoints and prevent any potential bias in the outcomes. The participants and their positions within community energy projects and heat pumps are listed below.</w:t>
      </w:r>
    </w:p>
    <w:p w14:paraId="2CCC6AF1" w14:textId="77777777" w:rsidR="00DF3C50" w:rsidRDefault="00DF3C50" w:rsidP="00DF3C50">
      <w:pPr>
        <w:spacing w:line="360" w:lineRule="auto"/>
        <w:rPr>
          <w:rFonts w:ascii="Times New Roman" w:hAnsi="Times New Roman" w:cs="Times New Roman"/>
        </w:rPr>
      </w:pPr>
    </w:p>
    <w:p w14:paraId="742530A9" w14:textId="77777777" w:rsidR="00D171B5" w:rsidRDefault="00D171B5" w:rsidP="00DF3C50">
      <w:pPr>
        <w:spacing w:line="360" w:lineRule="auto"/>
        <w:rPr>
          <w:rFonts w:ascii="Times New Roman" w:hAnsi="Times New Roman" w:cs="Times New Roman"/>
        </w:rPr>
      </w:pPr>
    </w:p>
    <w:p w14:paraId="1DF6A1F1" w14:textId="7ADC00F4" w:rsidR="009662DD" w:rsidRPr="00544C02" w:rsidRDefault="00586832" w:rsidP="00F93492">
      <w:pPr>
        <w:pStyle w:val="Heading2"/>
        <w:rPr>
          <w:rFonts w:ascii="Times New Roman" w:hAnsi="Times New Roman" w:cs="Times New Roman"/>
          <w:sz w:val="28"/>
          <w:szCs w:val="28"/>
        </w:rPr>
      </w:pPr>
      <w:bookmarkStart w:id="42" w:name="_Toc133611638"/>
      <w:r w:rsidRPr="00544C02">
        <w:rPr>
          <w:rFonts w:ascii="Times New Roman" w:hAnsi="Times New Roman" w:cs="Times New Roman"/>
          <w:sz w:val="28"/>
          <w:szCs w:val="28"/>
        </w:rPr>
        <w:lastRenderedPageBreak/>
        <w:t xml:space="preserve">3.2 </w:t>
      </w:r>
      <w:r w:rsidR="009662DD" w:rsidRPr="00544C02">
        <w:rPr>
          <w:rFonts w:ascii="Times New Roman" w:hAnsi="Times New Roman" w:cs="Times New Roman"/>
          <w:sz w:val="28"/>
          <w:szCs w:val="28"/>
        </w:rPr>
        <w:t>Data</w:t>
      </w:r>
      <w:bookmarkEnd w:id="42"/>
    </w:p>
    <w:p w14:paraId="336744B5" w14:textId="4109E2C2" w:rsidR="00AC68BC" w:rsidRDefault="00BE67D1" w:rsidP="00FA5714">
      <w:pPr>
        <w:spacing w:line="360" w:lineRule="auto"/>
        <w:rPr>
          <w:rFonts w:ascii="Times New Roman" w:hAnsi="Times New Roman" w:cs="Times New Roman"/>
        </w:rPr>
      </w:pPr>
      <w:r w:rsidRPr="00BE67D1">
        <w:rPr>
          <w:rFonts w:ascii="Times New Roman" w:hAnsi="Times New Roman" w:cs="Times New Roman"/>
        </w:rPr>
        <w:t xml:space="preserve">The survey gathered results from 10 different homeowners. Four residents live in the one-bedroom apartments, </w:t>
      </w:r>
      <w:r w:rsidR="001B4E88">
        <w:rPr>
          <w:rFonts w:ascii="Times New Roman" w:hAnsi="Times New Roman" w:cs="Times New Roman"/>
        </w:rPr>
        <w:t>five</w:t>
      </w:r>
      <w:r w:rsidRPr="00BE67D1">
        <w:rPr>
          <w:rFonts w:ascii="Times New Roman" w:hAnsi="Times New Roman" w:cs="Times New Roman"/>
        </w:rPr>
        <w:t xml:space="preserve"> live in the two-bedroom houses and one </w:t>
      </w:r>
      <w:r w:rsidR="00F968CE">
        <w:rPr>
          <w:rFonts w:ascii="Times New Roman" w:hAnsi="Times New Roman" w:cs="Times New Roman"/>
        </w:rPr>
        <w:t>life</w:t>
      </w:r>
      <w:r w:rsidRPr="00BE67D1">
        <w:rPr>
          <w:rFonts w:ascii="Times New Roman" w:hAnsi="Times New Roman" w:cs="Times New Roman"/>
        </w:rPr>
        <w:t xml:space="preserve"> in the three-bedroom house. Although these residents live in different buildings, they all currently use heat pumps and </w:t>
      </w:r>
      <w:r w:rsidR="00DC38A1" w:rsidRPr="00DC38A1">
        <w:rPr>
          <w:rFonts w:ascii="Times New Roman" w:hAnsi="Times New Roman" w:cs="Times New Roman"/>
        </w:rPr>
        <w:t xml:space="preserve">are residents </w:t>
      </w:r>
      <w:r w:rsidR="00DC38A1">
        <w:rPr>
          <w:rFonts w:ascii="Times New Roman" w:hAnsi="Times New Roman" w:cs="Times New Roman"/>
        </w:rPr>
        <w:t>that</w:t>
      </w:r>
      <w:r w:rsidR="00DC38A1" w:rsidRPr="00DC38A1">
        <w:rPr>
          <w:rFonts w:ascii="Times New Roman" w:hAnsi="Times New Roman" w:cs="Times New Roman"/>
        </w:rPr>
        <w:t xml:space="preserve"> </w:t>
      </w:r>
      <w:r w:rsidR="00AC68BC">
        <w:rPr>
          <w:rFonts w:ascii="Times New Roman" w:hAnsi="Times New Roman" w:cs="Times New Roman"/>
        </w:rPr>
        <w:t xml:space="preserve">belong </w:t>
      </w:r>
      <w:r w:rsidR="00AE464D">
        <w:rPr>
          <w:rFonts w:ascii="Times New Roman" w:hAnsi="Times New Roman" w:cs="Times New Roman"/>
        </w:rPr>
        <w:t>to</w:t>
      </w:r>
      <w:r w:rsidR="00DC38A1" w:rsidRPr="00DC38A1">
        <w:rPr>
          <w:rFonts w:ascii="Times New Roman" w:hAnsi="Times New Roman" w:cs="Times New Roman"/>
        </w:rPr>
        <w:t xml:space="preserve"> a community energy initiative where their neighbourhood owns renewable energy production facilities.</w:t>
      </w:r>
    </w:p>
    <w:p w14:paraId="5A113DA7" w14:textId="374028BA" w:rsidR="00FA5714" w:rsidRDefault="00FA5714" w:rsidP="00FA5714">
      <w:pPr>
        <w:spacing w:line="360" w:lineRule="auto"/>
        <w:rPr>
          <w:rFonts w:ascii="Times New Roman" w:hAnsi="Times New Roman" w:cs="Times New Roman"/>
        </w:rPr>
      </w:pPr>
      <w:r>
        <w:rPr>
          <w:rFonts w:ascii="Times New Roman" w:hAnsi="Times New Roman" w:cs="Times New Roman"/>
        </w:rPr>
        <w:t>For the interviews, th</w:t>
      </w:r>
      <w:r w:rsidR="006F38CF">
        <w:rPr>
          <w:rFonts w:ascii="Times New Roman" w:hAnsi="Times New Roman" w:cs="Times New Roman"/>
        </w:rPr>
        <w:t>ese</w:t>
      </w:r>
      <w:r>
        <w:rPr>
          <w:rFonts w:ascii="Times New Roman" w:hAnsi="Times New Roman" w:cs="Times New Roman"/>
        </w:rPr>
        <w:t xml:space="preserve"> </w:t>
      </w:r>
      <w:r w:rsidR="00A86BAE">
        <w:rPr>
          <w:rFonts w:ascii="Times New Roman" w:hAnsi="Times New Roman" w:cs="Times New Roman"/>
        </w:rPr>
        <w:t xml:space="preserve">were </w:t>
      </w:r>
      <w:r w:rsidR="006F38CF">
        <w:rPr>
          <w:rFonts w:ascii="Times New Roman" w:hAnsi="Times New Roman" w:cs="Times New Roman"/>
        </w:rPr>
        <w:t xml:space="preserve">the </w:t>
      </w:r>
      <w:r w:rsidR="00A86BAE">
        <w:rPr>
          <w:rFonts w:ascii="Times New Roman" w:hAnsi="Times New Roman" w:cs="Times New Roman"/>
        </w:rPr>
        <w:t>members involved</w:t>
      </w:r>
      <w:r w:rsidR="00613465">
        <w:rPr>
          <w:rFonts w:ascii="Times New Roman" w:hAnsi="Times New Roman" w:cs="Times New Roman"/>
        </w:rPr>
        <w:t>:</w:t>
      </w:r>
    </w:p>
    <w:p w14:paraId="10C8390B" w14:textId="00C3828B" w:rsidR="00A644CB" w:rsidRDefault="002F60FE" w:rsidP="00A644CB">
      <w:pPr>
        <w:pStyle w:val="ListParagraph"/>
        <w:numPr>
          <w:ilvl w:val="0"/>
          <w:numId w:val="21"/>
        </w:numPr>
        <w:spacing w:line="360" w:lineRule="auto"/>
        <w:rPr>
          <w:rFonts w:ascii="Times New Roman" w:hAnsi="Times New Roman" w:cs="Times New Roman"/>
        </w:rPr>
      </w:pPr>
      <w:r>
        <w:rPr>
          <w:rFonts w:ascii="Times New Roman" w:hAnsi="Times New Roman" w:cs="Times New Roman"/>
        </w:rPr>
        <w:t>Community Energy</w:t>
      </w:r>
      <w:r w:rsidR="00A644CB">
        <w:rPr>
          <w:rFonts w:ascii="Times New Roman" w:hAnsi="Times New Roman" w:cs="Times New Roman"/>
        </w:rPr>
        <w:t xml:space="preserve"> </w:t>
      </w:r>
      <w:r>
        <w:rPr>
          <w:rFonts w:ascii="Times New Roman" w:hAnsi="Times New Roman" w:cs="Times New Roman"/>
        </w:rPr>
        <w:t xml:space="preserve">Finance at </w:t>
      </w:r>
      <w:r w:rsidR="00A644CB">
        <w:rPr>
          <w:rFonts w:ascii="Times New Roman" w:hAnsi="Times New Roman" w:cs="Times New Roman"/>
        </w:rPr>
        <w:t xml:space="preserve">‘Robert Owen Community </w:t>
      </w:r>
      <w:r w:rsidR="00AE464D">
        <w:rPr>
          <w:rFonts w:ascii="Times New Roman" w:hAnsi="Times New Roman" w:cs="Times New Roman"/>
        </w:rPr>
        <w:t>Banking</w:t>
      </w:r>
    </w:p>
    <w:p w14:paraId="72F8A12B" w14:textId="68F45392" w:rsidR="0018003C" w:rsidRDefault="0018003C" w:rsidP="00A644CB">
      <w:pPr>
        <w:pStyle w:val="ListParagraph"/>
        <w:numPr>
          <w:ilvl w:val="0"/>
          <w:numId w:val="21"/>
        </w:numPr>
        <w:spacing w:line="360" w:lineRule="auto"/>
        <w:rPr>
          <w:rFonts w:ascii="Times New Roman" w:hAnsi="Times New Roman" w:cs="Times New Roman"/>
        </w:rPr>
      </w:pPr>
      <w:r w:rsidRPr="0018003C">
        <w:rPr>
          <w:rFonts w:ascii="Times New Roman" w:hAnsi="Times New Roman" w:cs="Times New Roman"/>
        </w:rPr>
        <w:t>Caerphilly Council</w:t>
      </w:r>
    </w:p>
    <w:p w14:paraId="7CAD61EF" w14:textId="3E70854A" w:rsidR="00A644CB" w:rsidRDefault="00A644CB" w:rsidP="00A644CB">
      <w:pPr>
        <w:pStyle w:val="ListParagraph"/>
        <w:numPr>
          <w:ilvl w:val="0"/>
          <w:numId w:val="21"/>
        </w:numPr>
        <w:spacing w:line="360" w:lineRule="auto"/>
        <w:rPr>
          <w:rFonts w:ascii="Times New Roman" w:hAnsi="Times New Roman" w:cs="Times New Roman"/>
        </w:rPr>
      </w:pPr>
      <w:r>
        <w:rPr>
          <w:rFonts w:ascii="Times New Roman" w:hAnsi="Times New Roman" w:cs="Times New Roman"/>
        </w:rPr>
        <w:t xml:space="preserve">Homeowners (Involved in </w:t>
      </w:r>
      <w:r w:rsidR="007F45D7">
        <w:rPr>
          <w:rFonts w:ascii="Times New Roman" w:hAnsi="Times New Roman" w:cs="Times New Roman"/>
        </w:rPr>
        <w:t xml:space="preserve">Community </w:t>
      </w:r>
      <w:r w:rsidR="001B4E88">
        <w:rPr>
          <w:rFonts w:ascii="Times New Roman" w:hAnsi="Times New Roman" w:cs="Times New Roman"/>
        </w:rPr>
        <w:t>Energy</w:t>
      </w:r>
      <w:r w:rsidR="007F45D7">
        <w:rPr>
          <w:rFonts w:ascii="Times New Roman" w:hAnsi="Times New Roman" w:cs="Times New Roman"/>
        </w:rPr>
        <w:t xml:space="preserve">) </w:t>
      </w:r>
    </w:p>
    <w:p w14:paraId="0465DB05" w14:textId="40A9B1B0" w:rsidR="006F38CF" w:rsidRDefault="00A86BAE" w:rsidP="00A644CB">
      <w:pPr>
        <w:pStyle w:val="ListParagraph"/>
        <w:numPr>
          <w:ilvl w:val="0"/>
          <w:numId w:val="21"/>
        </w:numPr>
        <w:spacing w:line="360" w:lineRule="auto"/>
        <w:rPr>
          <w:rFonts w:ascii="Times New Roman" w:hAnsi="Times New Roman" w:cs="Times New Roman"/>
        </w:rPr>
      </w:pPr>
      <w:r>
        <w:rPr>
          <w:rFonts w:ascii="Times New Roman" w:hAnsi="Times New Roman" w:cs="Times New Roman"/>
        </w:rPr>
        <w:t>Severn Wye</w:t>
      </w:r>
    </w:p>
    <w:p w14:paraId="211081BA" w14:textId="518EA433" w:rsidR="007A7EA7" w:rsidRPr="007A7EA7" w:rsidRDefault="007A7EA7" w:rsidP="007A7EA7">
      <w:pPr>
        <w:spacing w:line="360" w:lineRule="auto"/>
        <w:rPr>
          <w:rFonts w:ascii="Times New Roman" w:hAnsi="Times New Roman" w:cs="Times New Roman"/>
        </w:rPr>
      </w:pPr>
      <w:r w:rsidRPr="007A7EA7">
        <w:rPr>
          <w:rFonts w:ascii="Times New Roman" w:hAnsi="Times New Roman" w:cs="Times New Roman"/>
        </w:rPr>
        <w:t xml:space="preserve">The data collected from the survey and interview was structured using </w:t>
      </w:r>
      <w:r w:rsidR="001B4E88">
        <w:rPr>
          <w:rFonts w:ascii="Times New Roman" w:hAnsi="Times New Roman" w:cs="Times New Roman"/>
        </w:rPr>
        <w:t xml:space="preserve">a </w:t>
      </w:r>
      <w:r w:rsidRPr="007A7EA7">
        <w:rPr>
          <w:rFonts w:ascii="Times New Roman" w:hAnsi="Times New Roman" w:cs="Times New Roman"/>
        </w:rPr>
        <w:t>thematic</w:t>
      </w:r>
      <w:r>
        <w:rPr>
          <w:rFonts w:ascii="Times New Roman" w:hAnsi="Times New Roman" w:cs="Times New Roman"/>
        </w:rPr>
        <w:t xml:space="preserve"> </w:t>
      </w:r>
      <w:r w:rsidRPr="007A7EA7">
        <w:rPr>
          <w:rFonts w:ascii="Times New Roman" w:hAnsi="Times New Roman" w:cs="Times New Roman"/>
        </w:rPr>
        <w:t xml:space="preserve">coding method. Thematic coding is a qualitative analysis technique that involves identifying passages of text or images that share a common theme or idea. </w:t>
      </w:r>
      <w:r w:rsidR="00DA6273" w:rsidRPr="00DA6273">
        <w:rPr>
          <w:rFonts w:ascii="Times New Roman" w:hAnsi="Times New Roman" w:cs="Times New Roman"/>
        </w:rPr>
        <w:t>By utilizing this approach, the text can be categorized and indexed into different themes, thus creating a framework for identifying and analysing the central ideas, as explained by Clarke (2012).</w:t>
      </w:r>
      <w:r w:rsidR="00DA6273">
        <w:rPr>
          <w:rFonts w:ascii="Times New Roman" w:hAnsi="Times New Roman" w:cs="Times New Roman"/>
        </w:rPr>
        <w:t xml:space="preserve"> </w:t>
      </w:r>
      <w:r w:rsidRPr="007A7EA7">
        <w:rPr>
          <w:rFonts w:ascii="Times New Roman" w:hAnsi="Times New Roman" w:cs="Times New Roman"/>
        </w:rPr>
        <w:t>It also enables the identification of relevant quotations to support different perspectives but also provides valuable insights on the raised topics.</w:t>
      </w:r>
    </w:p>
    <w:p w14:paraId="773D2888" w14:textId="1B59B66E" w:rsidR="00325A0E" w:rsidRPr="00544C02" w:rsidRDefault="00586832" w:rsidP="00F93492">
      <w:pPr>
        <w:pStyle w:val="Heading2"/>
        <w:rPr>
          <w:rFonts w:ascii="Times New Roman" w:hAnsi="Times New Roman" w:cs="Times New Roman"/>
          <w:sz w:val="28"/>
          <w:szCs w:val="28"/>
        </w:rPr>
      </w:pPr>
      <w:bookmarkStart w:id="43" w:name="_Toc133611639"/>
      <w:r w:rsidRPr="00544C02">
        <w:rPr>
          <w:rFonts w:ascii="Times New Roman" w:hAnsi="Times New Roman" w:cs="Times New Roman"/>
          <w:sz w:val="28"/>
          <w:szCs w:val="28"/>
        </w:rPr>
        <w:t xml:space="preserve">3.3 </w:t>
      </w:r>
      <w:r w:rsidR="00325A0E" w:rsidRPr="00544C02">
        <w:rPr>
          <w:rFonts w:ascii="Times New Roman" w:hAnsi="Times New Roman" w:cs="Times New Roman"/>
          <w:sz w:val="28"/>
          <w:szCs w:val="28"/>
        </w:rPr>
        <w:t>Limitations</w:t>
      </w:r>
      <w:bookmarkEnd w:id="43"/>
    </w:p>
    <w:p w14:paraId="41C402BC" w14:textId="3EF6C349" w:rsidR="0072599F" w:rsidRDefault="0072599F" w:rsidP="0072599F">
      <w:pPr>
        <w:spacing w:line="360" w:lineRule="auto"/>
        <w:rPr>
          <w:rFonts w:ascii="Times New Roman" w:hAnsi="Times New Roman" w:cs="Times New Roman"/>
        </w:rPr>
      </w:pPr>
      <w:r>
        <w:rPr>
          <w:rFonts w:ascii="Times New Roman" w:hAnsi="Times New Roman" w:cs="Times New Roman"/>
        </w:rPr>
        <w:t>T</w:t>
      </w:r>
      <w:r w:rsidRPr="0072599F">
        <w:rPr>
          <w:rFonts w:ascii="Times New Roman" w:hAnsi="Times New Roman" w:cs="Times New Roman"/>
        </w:rPr>
        <w:t xml:space="preserve">his section </w:t>
      </w:r>
      <w:r w:rsidR="00A7199C">
        <w:rPr>
          <w:rFonts w:ascii="Times New Roman" w:hAnsi="Times New Roman" w:cs="Times New Roman"/>
        </w:rPr>
        <w:t>highlights</w:t>
      </w:r>
      <w:r>
        <w:rPr>
          <w:rFonts w:ascii="Times New Roman" w:hAnsi="Times New Roman" w:cs="Times New Roman"/>
        </w:rPr>
        <w:t xml:space="preserve"> the</w:t>
      </w:r>
      <w:r w:rsidRPr="0072599F">
        <w:rPr>
          <w:rFonts w:ascii="Times New Roman" w:hAnsi="Times New Roman" w:cs="Times New Roman"/>
        </w:rPr>
        <w:t xml:space="preserve"> limitations faced while working on the study</w:t>
      </w:r>
      <w:r w:rsidR="00A7199C">
        <w:rPr>
          <w:rFonts w:ascii="Times New Roman" w:hAnsi="Times New Roman" w:cs="Times New Roman"/>
        </w:rPr>
        <w:t xml:space="preserve">. </w:t>
      </w:r>
    </w:p>
    <w:p w14:paraId="7819627E" w14:textId="03C7F45C" w:rsidR="007F73C8" w:rsidRDefault="00F84B07" w:rsidP="00F84B07">
      <w:pPr>
        <w:spacing w:line="360" w:lineRule="auto"/>
        <w:rPr>
          <w:rFonts w:ascii="Times New Roman" w:hAnsi="Times New Roman" w:cs="Times New Roman"/>
          <w:color w:val="202124"/>
          <w:shd w:val="clear" w:color="auto" w:fill="FFFFFF"/>
        </w:rPr>
      </w:pPr>
      <w:bookmarkStart w:id="44" w:name="_Toc133611640"/>
      <w:r w:rsidRPr="00D171B5">
        <w:rPr>
          <w:rStyle w:val="Heading3Char"/>
          <w:rFonts w:ascii="Times New Roman" w:hAnsi="Times New Roman" w:cs="Times New Roman"/>
          <w:sz w:val="22"/>
          <w:szCs w:val="22"/>
        </w:rPr>
        <w:t>Broaden Group Demographic</w:t>
      </w:r>
      <w:bookmarkEnd w:id="44"/>
      <w:r w:rsidRPr="00D171B5">
        <w:rPr>
          <w:rFonts w:ascii="Times New Roman" w:hAnsi="Times New Roman" w:cs="Times New Roman"/>
          <w:sz w:val="20"/>
          <w:szCs w:val="20"/>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007F73C8" w:rsidRPr="007F73C8">
        <w:rPr>
          <w:rFonts w:ascii="Times New Roman" w:hAnsi="Times New Roman" w:cs="Times New Roman"/>
          <w:color w:val="202124"/>
          <w:shd w:val="clear" w:color="auto" w:fill="FFFFFF"/>
        </w:rPr>
        <w:t xml:space="preserve">The fact that environmentalists are typically the only ones driving and supporting community energy efforts suggests that the results of this study may be </w:t>
      </w:r>
      <w:r w:rsidR="00AE464D">
        <w:rPr>
          <w:rFonts w:ascii="Times New Roman" w:hAnsi="Times New Roman" w:cs="Times New Roman"/>
          <w:color w:val="202124"/>
          <w:shd w:val="clear" w:color="auto" w:fill="FFFFFF"/>
        </w:rPr>
        <w:t>biased</w:t>
      </w:r>
      <w:r w:rsidR="007F73C8" w:rsidRPr="007F73C8">
        <w:rPr>
          <w:rFonts w:ascii="Times New Roman" w:hAnsi="Times New Roman" w:cs="Times New Roman"/>
          <w:color w:val="202124"/>
          <w:shd w:val="clear" w:color="auto" w:fill="FFFFFF"/>
        </w:rPr>
        <w:t xml:space="preserve"> in some way and may not be generalizable to larger groups. When interpreting the findings of this investigation, it is imperative to be aware of this potential limitation.</w:t>
      </w:r>
    </w:p>
    <w:p w14:paraId="7826DBB9" w14:textId="0485B3B5" w:rsidR="00F84B07" w:rsidRDefault="00F84B07" w:rsidP="00F84B07">
      <w:pPr>
        <w:spacing w:line="360" w:lineRule="auto"/>
        <w:rPr>
          <w:rFonts w:ascii="Times New Roman" w:hAnsi="Times New Roman" w:cs="Times New Roman"/>
          <w:color w:val="202124"/>
          <w:shd w:val="clear" w:color="auto" w:fill="FFFFFF"/>
        </w:rPr>
      </w:pPr>
      <w:bookmarkStart w:id="45" w:name="_Toc133611641"/>
      <w:r w:rsidRPr="00D171B5">
        <w:rPr>
          <w:rStyle w:val="Heading3Char"/>
          <w:rFonts w:ascii="Times New Roman" w:hAnsi="Times New Roman" w:cs="Times New Roman"/>
          <w:sz w:val="22"/>
          <w:szCs w:val="22"/>
        </w:rPr>
        <w:t>Time</w:t>
      </w:r>
      <w:bookmarkEnd w:id="45"/>
      <w:r>
        <w:rPr>
          <w:rFonts w:ascii="Times New Roman" w:hAnsi="Times New Roman" w:cs="Times New Roman"/>
          <w:color w:val="202124"/>
          <w:shd w:val="clear" w:color="auto" w:fill="FFFFFF"/>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Due</w:t>
      </w:r>
      <w:r w:rsidRPr="004711F9">
        <w:rPr>
          <w:rFonts w:ascii="Times New Roman" w:hAnsi="Times New Roman" w:cs="Times New Roman"/>
          <w:color w:val="202124"/>
          <w:shd w:val="clear" w:color="auto" w:fill="FFFFFF"/>
        </w:rPr>
        <w:t xml:space="preserve"> to </w:t>
      </w:r>
      <w:r w:rsidR="00AE464D">
        <w:rPr>
          <w:rFonts w:ascii="Times New Roman" w:hAnsi="Times New Roman" w:cs="Times New Roman"/>
          <w:color w:val="202124"/>
          <w:shd w:val="clear" w:color="auto" w:fill="FFFFFF"/>
        </w:rPr>
        <w:t xml:space="preserve">the </w:t>
      </w:r>
      <w:r w:rsidRPr="004711F9">
        <w:rPr>
          <w:rFonts w:ascii="Times New Roman" w:hAnsi="Times New Roman" w:cs="Times New Roman"/>
          <w:color w:val="202124"/>
          <w:shd w:val="clear" w:color="auto" w:fill="FFFFFF"/>
        </w:rPr>
        <w:t xml:space="preserve">unavailability of some public figures involved in community energy initiatives during the </w:t>
      </w:r>
      <w:r>
        <w:rPr>
          <w:rFonts w:ascii="Times New Roman" w:hAnsi="Times New Roman" w:cs="Times New Roman"/>
          <w:color w:val="202124"/>
          <w:shd w:val="clear" w:color="auto" w:fill="FFFFFF"/>
        </w:rPr>
        <w:t>study</w:t>
      </w:r>
      <w:r w:rsidRPr="004711F9">
        <w:rPr>
          <w:rFonts w:ascii="Times New Roman" w:hAnsi="Times New Roman" w:cs="Times New Roman"/>
          <w:color w:val="202124"/>
          <w:shd w:val="clear" w:color="auto" w:fill="FFFFFF"/>
        </w:rPr>
        <w:t xml:space="preserve"> timeline, the number of individuals interviewed was restricted. </w:t>
      </w:r>
    </w:p>
    <w:p w14:paraId="05C838E7" w14:textId="77777777" w:rsidR="00F84B07" w:rsidRDefault="00F84B07" w:rsidP="00F84B07">
      <w:pPr>
        <w:spacing w:line="360" w:lineRule="auto"/>
        <w:rPr>
          <w:rFonts w:ascii="Times New Roman" w:hAnsi="Times New Roman" w:cs="Times New Roman"/>
          <w:color w:val="202124"/>
          <w:shd w:val="clear" w:color="auto" w:fill="FFFFFF"/>
        </w:rPr>
      </w:pPr>
      <w:bookmarkStart w:id="46" w:name="_Toc133611642"/>
      <w:r w:rsidRPr="00D171B5">
        <w:rPr>
          <w:rStyle w:val="Heading3Char"/>
          <w:rFonts w:ascii="Times New Roman" w:hAnsi="Times New Roman" w:cs="Times New Roman"/>
          <w:sz w:val="22"/>
          <w:szCs w:val="22"/>
        </w:rPr>
        <w:t>Survey</w:t>
      </w:r>
      <w:bookmarkEnd w:id="46"/>
      <w:r>
        <w:rPr>
          <w:rFonts w:ascii="Times New Roman" w:hAnsi="Times New Roman" w:cs="Times New Roman"/>
          <w:color w:val="202124"/>
          <w:shd w:val="clear" w:color="auto" w:fill="FFFFFF"/>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F63BA3">
        <w:rPr>
          <w:rFonts w:ascii="Times New Roman" w:hAnsi="Times New Roman" w:cs="Times New Roman"/>
          <w:color w:val="202124"/>
          <w:shd w:val="clear" w:color="auto" w:fill="FFFFFF"/>
        </w:rPr>
        <w:t>The use of the</w:t>
      </w:r>
      <w:r>
        <w:rPr>
          <w:rFonts w:ascii="Times New Roman" w:hAnsi="Times New Roman" w:cs="Times New Roman"/>
          <w:color w:val="202124"/>
          <w:shd w:val="clear" w:color="auto" w:fill="FFFFFF"/>
        </w:rPr>
        <w:t xml:space="preserve"> survey</w:t>
      </w:r>
      <w:r w:rsidRPr="00F63BA3">
        <w:rPr>
          <w:rFonts w:ascii="Times New Roman" w:hAnsi="Times New Roman" w:cs="Times New Roman"/>
          <w:color w:val="202124"/>
          <w:shd w:val="clear" w:color="auto" w:fill="FFFFFF"/>
        </w:rPr>
        <w:t xml:space="preserve"> among residents in the selected case studies </w:t>
      </w:r>
      <w:r>
        <w:rPr>
          <w:rFonts w:ascii="Times New Roman" w:hAnsi="Times New Roman" w:cs="Times New Roman"/>
          <w:color w:val="202124"/>
          <w:shd w:val="clear" w:color="auto" w:fill="FFFFFF"/>
        </w:rPr>
        <w:t xml:space="preserve">may not be as effective as there was a low response rate resulting in possibly inadequate results. </w:t>
      </w:r>
    </w:p>
    <w:p w14:paraId="6D3BB096" w14:textId="7A027F6A" w:rsidR="00F84B07" w:rsidRDefault="00AE464D" w:rsidP="00F84B07">
      <w:pPr>
        <w:spacing w:line="360" w:lineRule="auto"/>
        <w:rPr>
          <w:rFonts w:ascii="Times New Roman" w:hAnsi="Times New Roman" w:cs="Times New Roman"/>
          <w:color w:val="202124"/>
          <w:shd w:val="clear" w:color="auto" w:fill="FFFFFF"/>
        </w:rPr>
      </w:pPr>
      <w:bookmarkStart w:id="47" w:name="_Toc133611643"/>
      <w:r w:rsidRPr="00D171B5">
        <w:rPr>
          <w:rStyle w:val="Heading3Char"/>
          <w:rFonts w:ascii="Times New Roman" w:hAnsi="Times New Roman" w:cs="Times New Roman"/>
          <w:sz w:val="22"/>
          <w:szCs w:val="22"/>
        </w:rPr>
        <w:t>The negativity</w:t>
      </w:r>
      <w:r w:rsidR="00F84B07" w:rsidRPr="00D171B5">
        <w:rPr>
          <w:rStyle w:val="Heading3Char"/>
          <w:rFonts w:ascii="Times New Roman" w:hAnsi="Times New Roman" w:cs="Times New Roman"/>
          <w:sz w:val="22"/>
          <w:szCs w:val="22"/>
        </w:rPr>
        <w:t xml:space="preserve"> surrounding </w:t>
      </w:r>
      <w:r w:rsidR="00F968CE">
        <w:rPr>
          <w:rStyle w:val="Heading3Char"/>
          <w:rFonts w:ascii="Times New Roman" w:hAnsi="Times New Roman" w:cs="Times New Roman"/>
          <w:sz w:val="22"/>
          <w:szCs w:val="22"/>
        </w:rPr>
        <w:t xml:space="preserve">the </w:t>
      </w:r>
      <w:r w:rsidR="00F84B07" w:rsidRPr="00D171B5">
        <w:rPr>
          <w:rStyle w:val="Heading3Char"/>
          <w:rFonts w:ascii="Times New Roman" w:hAnsi="Times New Roman" w:cs="Times New Roman"/>
          <w:sz w:val="22"/>
          <w:szCs w:val="22"/>
        </w:rPr>
        <w:t>topic</w:t>
      </w:r>
      <w:bookmarkEnd w:id="47"/>
      <w:r w:rsidR="00F84B07" w:rsidRPr="00D171B5">
        <w:rPr>
          <w:rFonts w:ascii="Times New Roman" w:hAnsi="Times New Roman" w:cs="Times New Roman"/>
          <w:color w:val="202124"/>
          <w:sz w:val="20"/>
          <w:szCs w:val="20"/>
          <w:shd w:val="clear" w:color="auto" w:fill="FFFFFF"/>
        </w:rPr>
        <w:t xml:space="preserve"> </w:t>
      </w:r>
      <w:r w:rsidR="00F84B07" w:rsidRPr="00F51BB2">
        <w:rPr>
          <w:rFonts w:ascii="Times New Roman" w:hAnsi="Times New Roman" w:cs="Times New Roman"/>
          <w:color w:val="202124"/>
          <w:shd w:val="clear" w:color="auto" w:fill="FFFFFF"/>
        </w:rPr>
        <w:t>-</w:t>
      </w:r>
      <w:r w:rsidR="00F84B07">
        <w:rPr>
          <w:rFonts w:ascii="Times New Roman" w:hAnsi="Times New Roman" w:cs="Times New Roman"/>
          <w:color w:val="202124"/>
          <w:shd w:val="clear" w:color="auto" w:fill="FFFFFF"/>
        </w:rPr>
        <w:t xml:space="preserve"> </w:t>
      </w:r>
      <w:r w:rsidR="00F84B07" w:rsidRPr="00FC1B4C">
        <w:rPr>
          <w:rFonts w:ascii="Times New Roman" w:hAnsi="Times New Roman" w:cs="Times New Roman"/>
          <w:color w:val="202124"/>
          <w:shd w:val="clear" w:color="auto" w:fill="FFFFFF"/>
        </w:rPr>
        <w:t>Given the sensitivity of the research subject, respondents involved in the project may withhold truthful responses if they perceive their organi</w:t>
      </w:r>
      <w:r w:rsidR="00F84B07">
        <w:rPr>
          <w:rFonts w:ascii="Times New Roman" w:hAnsi="Times New Roman" w:cs="Times New Roman"/>
          <w:color w:val="202124"/>
          <w:shd w:val="clear" w:color="auto" w:fill="FFFFFF"/>
        </w:rPr>
        <w:t>s</w:t>
      </w:r>
      <w:r w:rsidR="00F84B07" w:rsidRPr="00FC1B4C">
        <w:rPr>
          <w:rFonts w:ascii="Times New Roman" w:hAnsi="Times New Roman" w:cs="Times New Roman"/>
          <w:color w:val="202124"/>
          <w:shd w:val="clear" w:color="auto" w:fill="FFFFFF"/>
        </w:rPr>
        <w:t>ation or themselves in a negative light. For instance, this may occur when addressing issues such as inefficient energy consumption and the ineffectiveness of certain strategies.</w:t>
      </w:r>
    </w:p>
    <w:p w14:paraId="7A599016" w14:textId="77777777" w:rsidR="00F84B07" w:rsidRPr="0072599F" w:rsidRDefault="00F84B07" w:rsidP="0072599F">
      <w:pPr>
        <w:spacing w:line="360" w:lineRule="auto"/>
        <w:rPr>
          <w:rFonts w:ascii="Times New Roman" w:hAnsi="Times New Roman" w:cs="Times New Roman"/>
        </w:rPr>
      </w:pPr>
    </w:p>
    <w:p w14:paraId="6A829070" w14:textId="4C090A9F" w:rsidR="00C8635F" w:rsidRPr="00D171B5" w:rsidRDefault="00586832" w:rsidP="00F93492">
      <w:pPr>
        <w:pStyle w:val="Heading1"/>
        <w:rPr>
          <w:rFonts w:ascii="Times New Roman" w:hAnsi="Times New Roman" w:cs="Times New Roman"/>
          <w:shd w:val="clear" w:color="auto" w:fill="FFFFFF"/>
        </w:rPr>
      </w:pPr>
      <w:bookmarkStart w:id="48" w:name="_Toc133611644"/>
      <w:r w:rsidRPr="00D171B5">
        <w:rPr>
          <w:rFonts w:ascii="Times New Roman" w:hAnsi="Times New Roman" w:cs="Times New Roman"/>
          <w:shd w:val="clear" w:color="auto" w:fill="FFFFFF"/>
        </w:rPr>
        <w:lastRenderedPageBreak/>
        <w:t xml:space="preserve">4 </w:t>
      </w:r>
      <w:r w:rsidR="00C8635F" w:rsidRPr="00D171B5">
        <w:rPr>
          <w:rFonts w:ascii="Times New Roman" w:hAnsi="Times New Roman" w:cs="Times New Roman"/>
          <w:shd w:val="clear" w:color="auto" w:fill="FFFFFF"/>
        </w:rPr>
        <w:t>Results and Analysis</w:t>
      </w:r>
      <w:bookmarkEnd w:id="48"/>
    </w:p>
    <w:p w14:paraId="3A113A6A" w14:textId="30698105" w:rsidR="009F7431" w:rsidRDefault="00070C86" w:rsidP="009F7431">
      <w:p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T</w:t>
      </w:r>
      <w:r w:rsidR="009F7431" w:rsidRPr="00E76B3D">
        <w:rPr>
          <w:rFonts w:ascii="Times New Roman" w:hAnsi="Times New Roman" w:cs="Times New Roman"/>
          <w:color w:val="202124"/>
          <w:shd w:val="clear" w:color="auto" w:fill="FFFFFF"/>
        </w:rPr>
        <w:t xml:space="preserve">he outcomes of the primary research methods employed in this project (as outlined in </w:t>
      </w:r>
      <w:r w:rsidR="00AF5A97">
        <w:rPr>
          <w:rFonts w:ascii="Times New Roman" w:hAnsi="Times New Roman" w:cs="Times New Roman"/>
          <w:color w:val="202124"/>
          <w:shd w:val="clear" w:color="auto" w:fill="FFFFFF"/>
        </w:rPr>
        <w:t>Chapter</w:t>
      </w:r>
      <w:r w:rsidR="009F7431" w:rsidRPr="00E76B3D">
        <w:rPr>
          <w:rFonts w:ascii="Times New Roman" w:hAnsi="Times New Roman" w:cs="Times New Roman"/>
          <w:color w:val="202124"/>
          <w:shd w:val="clear" w:color="auto" w:fill="FFFFFF"/>
        </w:rPr>
        <w:t xml:space="preserve"> 3) will be examined to address the research questions proposed (as outlined in </w:t>
      </w:r>
      <w:r w:rsidR="00AF5A97">
        <w:rPr>
          <w:rFonts w:ascii="Times New Roman" w:hAnsi="Times New Roman" w:cs="Times New Roman"/>
          <w:color w:val="202124"/>
          <w:shd w:val="clear" w:color="auto" w:fill="FFFFFF"/>
        </w:rPr>
        <w:t>Chapter</w:t>
      </w:r>
      <w:r w:rsidR="009F7431" w:rsidRPr="00E76B3D">
        <w:rPr>
          <w:rFonts w:ascii="Times New Roman" w:hAnsi="Times New Roman" w:cs="Times New Roman"/>
          <w:color w:val="202124"/>
          <w:shd w:val="clear" w:color="auto" w:fill="FFFFFF"/>
        </w:rPr>
        <w:t xml:space="preserve"> 1.</w:t>
      </w:r>
      <w:r w:rsidR="006C609D">
        <w:rPr>
          <w:rFonts w:ascii="Times New Roman" w:hAnsi="Times New Roman" w:cs="Times New Roman"/>
          <w:color w:val="202124"/>
          <w:shd w:val="clear" w:color="auto" w:fill="FFFFFF"/>
        </w:rPr>
        <w:t>1</w:t>
      </w:r>
      <w:r w:rsidR="009F7431" w:rsidRPr="00E76B3D">
        <w:rPr>
          <w:rFonts w:ascii="Times New Roman" w:hAnsi="Times New Roman" w:cs="Times New Roman"/>
          <w:color w:val="202124"/>
          <w:shd w:val="clear" w:color="auto" w:fill="FFFFFF"/>
        </w:rPr>
        <w:t>). The key themes uncovered will be presented in a structured manner that aligns with the order of the research questions. Firstly, the chapter will outline how community energy initiatives tackle energy demand</w:t>
      </w:r>
      <w:r w:rsidR="0004217C">
        <w:rPr>
          <w:rFonts w:ascii="Times New Roman" w:hAnsi="Times New Roman" w:cs="Times New Roman"/>
          <w:color w:val="202124"/>
          <w:shd w:val="clear" w:color="auto" w:fill="FFFFFF"/>
        </w:rPr>
        <w:t xml:space="preserve">, </w:t>
      </w:r>
      <w:r w:rsidR="00D660DE">
        <w:rPr>
          <w:rFonts w:ascii="Times New Roman" w:hAnsi="Times New Roman" w:cs="Times New Roman"/>
          <w:color w:val="202124"/>
          <w:shd w:val="clear" w:color="auto" w:fill="FFFFFF"/>
        </w:rPr>
        <w:t xml:space="preserve">and how heat pumps have been an effective solution. </w:t>
      </w:r>
      <w:r w:rsidR="009F7431" w:rsidRPr="00E76B3D">
        <w:rPr>
          <w:rFonts w:ascii="Times New Roman" w:hAnsi="Times New Roman" w:cs="Times New Roman"/>
          <w:color w:val="202124"/>
          <w:shd w:val="clear" w:color="auto" w:fill="FFFFFF"/>
        </w:rPr>
        <w:t>Secondly, it will address the primary obstacles that community energy initiatives encounter in reducing energy demand. Thirdly, it will discuss how these hurdles can be overcome. Lastly, the chapter will analyse where opportunities exist for community energy initiatives to efficiently manage energy demand.</w:t>
      </w:r>
    </w:p>
    <w:p w14:paraId="2340D2B4" w14:textId="695E6742" w:rsidR="00890B19" w:rsidRPr="00544C02" w:rsidRDefault="0074492B" w:rsidP="00F93492">
      <w:pPr>
        <w:pStyle w:val="Heading2"/>
        <w:rPr>
          <w:rFonts w:ascii="Times New Roman" w:hAnsi="Times New Roman" w:cs="Times New Roman"/>
          <w:sz w:val="40"/>
          <w:szCs w:val="40"/>
        </w:rPr>
      </w:pPr>
      <w:bookmarkStart w:id="49" w:name="_Toc133611645"/>
      <w:r w:rsidRPr="00544C02">
        <w:rPr>
          <w:rFonts w:ascii="Times New Roman" w:hAnsi="Times New Roman" w:cs="Times New Roman"/>
          <w:sz w:val="28"/>
          <w:szCs w:val="28"/>
        </w:rPr>
        <w:t xml:space="preserve">4.1 </w:t>
      </w:r>
      <w:r w:rsidR="00890B19" w:rsidRPr="00544C02">
        <w:rPr>
          <w:rFonts w:ascii="Times New Roman" w:hAnsi="Times New Roman" w:cs="Times New Roman"/>
          <w:sz w:val="28"/>
          <w:szCs w:val="28"/>
        </w:rPr>
        <w:t>Are</w:t>
      </w:r>
      <w:r w:rsidR="00D660DE" w:rsidRPr="00544C02">
        <w:rPr>
          <w:rFonts w:ascii="Times New Roman" w:hAnsi="Times New Roman" w:cs="Times New Roman"/>
          <w:sz w:val="28"/>
          <w:szCs w:val="28"/>
        </w:rPr>
        <w:t xml:space="preserve"> heat pumps </w:t>
      </w:r>
      <w:r w:rsidR="00890B19" w:rsidRPr="00544C02">
        <w:rPr>
          <w:rFonts w:ascii="Times New Roman" w:hAnsi="Times New Roman" w:cs="Times New Roman"/>
          <w:sz w:val="28"/>
          <w:szCs w:val="28"/>
        </w:rPr>
        <w:t>an Effective Solution for Carbon Reduction</w:t>
      </w:r>
      <w:bookmarkEnd w:id="49"/>
    </w:p>
    <w:p w14:paraId="15E599AE" w14:textId="11BD19BE" w:rsidR="00D660DE" w:rsidRDefault="004F1C31" w:rsidP="009F7431">
      <w:pPr>
        <w:spacing w:line="360" w:lineRule="auto"/>
        <w:rPr>
          <w:rFonts w:ascii="Times New Roman" w:hAnsi="Times New Roman" w:cs="Times New Roman"/>
        </w:rPr>
      </w:pPr>
      <w:r>
        <w:rPr>
          <w:rFonts w:ascii="Times New Roman" w:hAnsi="Times New Roman" w:cs="Times New Roman"/>
        </w:rPr>
        <w:t xml:space="preserve">From conducting a survey and interviews with homeowners </w:t>
      </w:r>
      <w:r w:rsidR="00BE0AAC">
        <w:rPr>
          <w:rFonts w:ascii="Times New Roman" w:hAnsi="Times New Roman" w:cs="Times New Roman"/>
        </w:rPr>
        <w:t xml:space="preserve">living in the newly developed </w:t>
      </w:r>
      <w:r w:rsidR="00BE0AAC" w:rsidRPr="00BE0AAC">
        <w:rPr>
          <w:rFonts w:ascii="Times New Roman" w:hAnsi="Times New Roman" w:cs="Times New Roman"/>
        </w:rPr>
        <w:t>Penallta Colliery site</w:t>
      </w:r>
      <w:r w:rsidR="00DB5824">
        <w:rPr>
          <w:rFonts w:ascii="Times New Roman" w:hAnsi="Times New Roman" w:cs="Times New Roman"/>
        </w:rPr>
        <w:t xml:space="preserve"> </w:t>
      </w:r>
      <w:r w:rsidR="005C6FA4">
        <w:rPr>
          <w:rFonts w:ascii="Times New Roman" w:hAnsi="Times New Roman" w:cs="Times New Roman"/>
        </w:rPr>
        <w:t>the conclusion is</w:t>
      </w:r>
      <w:r w:rsidR="00DB5824">
        <w:rPr>
          <w:rFonts w:ascii="Times New Roman" w:hAnsi="Times New Roman" w:cs="Times New Roman"/>
        </w:rPr>
        <w:t xml:space="preserve"> that heat pumps ar</w:t>
      </w:r>
      <w:r w:rsidR="005C6FA4">
        <w:rPr>
          <w:rFonts w:ascii="Times New Roman" w:hAnsi="Times New Roman" w:cs="Times New Roman"/>
        </w:rPr>
        <w:t>e</w:t>
      </w:r>
      <w:r w:rsidR="00DB5824">
        <w:rPr>
          <w:rFonts w:ascii="Times New Roman" w:hAnsi="Times New Roman" w:cs="Times New Roman"/>
        </w:rPr>
        <w:t xml:space="preserve"> a great way of saving money and energy.</w:t>
      </w:r>
      <w:r w:rsidR="00BE0AAC" w:rsidRPr="00BE0AAC">
        <w:rPr>
          <w:rFonts w:ascii="Times New Roman" w:hAnsi="Times New Roman" w:cs="Times New Roman"/>
        </w:rPr>
        <w:t xml:space="preserve"> </w:t>
      </w:r>
    </w:p>
    <w:p w14:paraId="59EE1975" w14:textId="334CFDDA" w:rsidR="00DB5824" w:rsidRDefault="00EC1BCE" w:rsidP="009F7431">
      <w:pPr>
        <w:spacing w:line="360" w:lineRule="auto"/>
        <w:rPr>
          <w:rFonts w:ascii="Times New Roman" w:hAnsi="Times New Roman" w:cs="Times New Roman"/>
          <w:i/>
          <w:iCs/>
        </w:rPr>
      </w:pPr>
      <w:r w:rsidRPr="00DC4C7A">
        <w:rPr>
          <w:rFonts w:ascii="Times New Roman" w:hAnsi="Times New Roman" w:cs="Times New Roman"/>
          <w:i/>
          <w:iCs/>
        </w:rPr>
        <w:t xml:space="preserve">“Moving into the new </w:t>
      </w:r>
      <w:r w:rsidR="000B39AB" w:rsidRPr="00DC4C7A">
        <w:rPr>
          <w:rFonts w:ascii="Times New Roman" w:hAnsi="Times New Roman" w:cs="Times New Roman"/>
          <w:i/>
          <w:iCs/>
        </w:rPr>
        <w:t xml:space="preserve">low carbon homes here in Penallta is the best decision we’ve ever made, not only are we saving </w:t>
      </w:r>
      <w:r w:rsidR="00DD6025" w:rsidRPr="00DC4C7A">
        <w:rPr>
          <w:rFonts w:ascii="Times New Roman" w:hAnsi="Times New Roman" w:cs="Times New Roman"/>
          <w:i/>
          <w:iCs/>
        </w:rPr>
        <w:t>more energy but saving much more money….</w:t>
      </w:r>
      <w:r w:rsidR="00D51F95" w:rsidRPr="00DC4C7A">
        <w:rPr>
          <w:rFonts w:ascii="Times New Roman" w:hAnsi="Times New Roman" w:cs="Times New Roman"/>
          <w:i/>
          <w:iCs/>
        </w:rPr>
        <w:t xml:space="preserve"> The heat pump saved us around </w:t>
      </w:r>
      <w:r w:rsidR="00DC4C7A" w:rsidRPr="00DC4C7A">
        <w:rPr>
          <w:rFonts w:ascii="Times New Roman" w:hAnsi="Times New Roman" w:cs="Times New Roman"/>
          <w:i/>
          <w:iCs/>
        </w:rPr>
        <w:t>£350 last year which is a massive difference compared to the gas boiler at our old home”</w:t>
      </w:r>
      <w:r w:rsidR="00EB6F25">
        <w:rPr>
          <w:rFonts w:ascii="Times New Roman" w:hAnsi="Times New Roman" w:cs="Times New Roman"/>
          <w:i/>
          <w:iCs/>
        </w:rPr>
        <w:t xml:space="preserve"> (Homeowner Source: Interview)</w:t>
      </w:r>
      <w:r w:rsidR="00230D2C">
        <w:rPr>
          <w:rFonts w:ascii="Times New Roman" w:hAnsi="Times New Roman" w:cs="Times New Roman"/>
          <w:i/>
          <w:iCs/>
        </w:rPr>
        <w:t>.</w:t>
      </w:r>
    </w:p>
    <w:p w14:paraId="679CD306" w14:textId="632BAC41" w:rsidR="00230D2C" w:rsidRPr="00230D2C" w:rsidRDefault="00230D2C" w:rsidP="009F7431">
      <w:pPr>
        <w:spacing w:line="360" w:lineRule="auto"/>
        <w:rPr>
          <w:rFonts w:ascii="Times New Roman" w:hAnsi="Times New Roman" w:cs="Times New Roman"/>
          <w:color w:val="202124"/>
          <w:shd w:val="clear" w:color="auto" w:fill="FFFFFF"/>
        </w:rPr>
      </w:pPr>
      <w:r>
        <w:rPr>
          <w:rFonts w:ascii="Times New Roman" w:hAnsi="Times New Roman" w:cs="Times New Roman"/>
        </w:rPr>
        <w:t xml:space="preserve">From </w:t>
      </w:r>
      <w:r w:rsidR="00456768">
        <w:rPr>
          <w:rFonts w:ascii="Times New Roman" w:hAnsi="Times New Roman" w:cs="Times New Roman"/>
        </w:rPr>
        <w:t xml:space="preserve">gathering research from the </w:t>
      </w:r>
      <w:r w:rsidR="00B029D3">
        <w:rPr>
          <w:rFonts w:ascii="Times New Roman" w:hAnsi="Times New Roman" w:cs="Times New Roman"/>
        </w:rPr>
        <w:t>homeowners,</w:t>
      </w:r>
      <w:r w:rsidR="00456768">
        <w:rPr>
          <w:rFonts w:ascii="Times New Roman" w:hAnsi="Times New Roman" w:cs="Times New Roman"/>
        </w:rPr>
        <w:t xml:space="preserve"> it’s become clear that </w:t>
      </w:r>
      <w:r w:rsidR="00BC3D14" w:rsidRPr="00BC3D14">
        <w:rPr>
          <w:rFonts w:ascii="Times New Roman" w:hAnsi="Times New Roman" w:cs="Times New Roman"/>
        </w:rPr>
        <w:t xml:space="preserve">choosing an </w:t>
      </w:r>
      <w:r w:rsidR="00AF5A97">
        <w:rPr>
          <w:rFonts w:ascii="Times New Roman" w:hAnsi="Times New Roman" w:cs="Times New Roman"/>
        </w:rPr>
        <w:t>air-source</w:t>
      </w:r>
      <w:r w:rsidR="00BC3D14" w:rsidRPr="00BC3D14">
        <w:rPr>
          <w:rFonts w:ascii="Times New Roman" w:hAnsi="Times New Roman" w:cs="Times New Roman"/>
        </w:rPr>
        <w:t xml:space="preserve"> heat pump in favour of conventional heating systems</w:t>
      </w:r>
      <w:r w:rsidR="00BC3D14">
        <w:rPr>
          <w:rFonts w:ascii="Times New Roman" w:hAnsi="Times New Roman" w:cs="Times New Roman"/>
        </w:rPr>
        <w:t xml:space="preserve"> is a must. Installing a heat pump </w:t>
      </w:r>
      <w:r w:rsidR="003E4D8E">
        <w:rPr>
          <w:rFonts w:ascii="Times New Roman" w:hAnsi="Times New Roman" w:cs="Times New Roman"/>
        </w:rPr>
        <w:t xml:space="preserve">will significantly reduce </w:t>
      </w:r>
      <w:r w:rsidR="00B029D3">
        <w:rPr>
          <w:rFonts w:ascii="Times New Roman" w:hAnsi="Times New Roman" w:cs="Times New Roman"/>
        </w:rPr>
        <w:t>your</w:t>
      </w:r>
      <w:r w:rsidR="00AB3C96">
        <w:rPr>
          <w:rFonts w:ascii="Times New Roman" w:hAnsi="Times New Roman" w:cs="Times New Roman"/>
        </w:rPr>
        <w:t xml:space="preserve"> </w:t>
      </w:r>
      <w:r w:rsidR="00AF5A97">
        <w:rPr>
          <w:rFonts w:ascii="Times New Roman" w:hAnsi="Times New Roman" w:cs="Times New Roman"/>
        </w:rPr>
        <w:t>home’s</w:t>
      </w:r>
      <w:r w:rsidR="00AB3C96">
        <w:rPr>
          <w:rFonts w:ascii="Times New Roman" w:hAnsi="Times New Roman" w:cs="Times New Roman"/>
        </w:rPr>
        <w:t xml:space="preserve"> carbon footprint by around 65%.</w:t>
      </w:r>
      <w:r w:rsidR="00B029D3">
        <w:rPr>
          <w:rFonts w:ascii="Times New Roman" w:hAnsi="Times New Roman" w:cs="Times New Roman"/>
        </w:rPr>
        <w:t xml:space="preserve"> </w:t>
      </w:r>
      <w:r w:rsidR="00B029D3" w:rsidRPr="00B029D3">
        <w:rPr>
          <w:rFonts w:ascii="Times New Roman" w:hAnsi="Times New Roman" w:cs="Times New Roman"/>
        </w:rPr>
        <w:t xml:space="preserve">These pumps are particularly effective since they can generate around 3.5 times as much heat energy as they need to function. In contrast, only 90% of the energy used by a gas boiler can be converted into heat. Air source heat pumps' improved efficiency </w:t>
      </w:r>
      <w:r w:rsidR="00B029D3">
        <w:rPr>
          <w:rFonts w:ascii="Times New Roman" w:hAnsi="Times New Roman" w:cs="Times New Roman"/>
        </w:rPr>
        <w:t>will</w:t>
      </w:r>
      <w:r w:rsidR="00B029D3" w:rsidRPr="00B029D3">
        <w:rPr>
          <w:rFonts w:ascii="Times New Roman" w:hAnsi="Times New Roman" w:cs="Times New Roman"/>
        </w:rPr>
        <w:t xml:space="preserve"> result in cost savings for the home </w:t>
      </w:r>
      <w:r w:rsidR="00B029D3">
        <w:rPr>
          <w:rFonts w:ascii="Times New Roman" w:hAnsi="Times New Roman" w:cs="Times New Roman"/>
        </w:rPr>
        <w:t xml:space="preserve">as discussed by the interviewee. </w:t>
      </w:r>
    </w:p>
    <w:p w14:paraId="75822AE6" w14:textId="66EFAC92" w:rsidR="00DA4204" w:rsidRPr="00544C02" w:rsidRDefault="00494F4F" w:rsidP="00F93492">
      <w:pPr>
        <w:pStyle w:val="Heading2"/>
        <w:rPr>
          <w:rFonts w:ascii="Times New Roman" w:hAnsi="Times New Roman" w:cs="Times New Roman"/>
          <w:sz w:val="28"/>
          <w:szCs w:val="28"/>
        </w:rPr>
      </w:pPr>
      <w:bookmarkStart w:id="50" w:name="_Toc133611646"/>
      <w:r w:rsidRPr="00544C02">
        <w:rPr>
          <w:rFonts w:ascii="Times New Roman" w:hAnsi="Times New Roman" w:cs="Times New Roman"/>
          <w:sz w:val="28"/>
          <w:szCs w:val="28"/>
        </w:rPr>
        <w:t>4.2 In</w:t>
      </w:r>
      <w:r w:rsidR="00DA4204" w:rsidRPr="00544C02">
        <w:rPr>
          <w:rFonts w:ascii="Times New Roman" w:hAnsi="Times New Roman" w:cs="Times New Roman"/>
          <w:sz w:val="28"/>
          <w:szCs w:val="28"/>
        </w:rPr>
        <w:t xml:space="preserve"> what ways do various community energy initiatives tackle the issue of energy demand?</w:t>
      </w:r>
      <w:bookmarkEnd w:id="50"/>
    </w:p>
    <w:p w14:paraId="19EBAC78" w14:textId="16E9D278" w:rsidR="00450D4B" w:rsidRDefault="00450D4B" w:rsidP="00450D4B">
      <w:pPr>
        <w:spacing w:line="360" w:lineRule="auto"/>
        <w:rPr>
          <w:rFonts w:ascii="Times New Roman" w:hAnsi="Times New Roman" w:cs="Times New Roman"/>
        </w:rPr>
      </w:pPr>
      <w:r>
        <w:rPr>
          <w:rFonts w:ascii="Times New Roman" w:hAnsi="Times New Roman" w:cs="Times New Roman"/>
        </w:rPr>
        <w:t>The section below presents t</w:t>
      </w:r>
      <w:r w:rsidRPr="0011278D">
        <w:rPr>
          <w:rFonts w:ascii="Times New Roman" w:hAnsi="Times New Roman" w:cs="Times New Roman"/>
        </w:rPr>
        <w:t xml:space="preserve">he community energy initiatives </w:t>
      </w:r>
      <w:r>
        <w:rPr>
          <w:rFonts w:ascii="Times New Roman" w:hAnsi="Times New Roman" w:cs="Times New Roman"/>
        </w:rPr>
        <w:t>that</w:t>
      </w:r>
      <w:r w:rsidRPr="0011278D">
        <w:rPr>
          <w:rFonts w:ascii="Times New Roman" w:hAnsi="Times New Roman" w:cs="Times New Roman"/>
        </w:rPr>
        <w:t xml:space="preserve"> have</w:t>
      </w:r>
      <w:r>
        <w:rPr>
          <w:rFonts w:ascii="Times New Roman" w:hAnsi="Times New Roman" w:cs="Times New Roman"/>
        </w:rPr>
        <w:t xml:space="preserve"> a</w:t>
      </w:r>
      <w:r w:rsidRPr="0011278D">
        <w:rPr>
          <w:rFonts w:ascii="Times New Roman" w:hAnsi="Times New Roman" w:cs="Times New Roman"/>
        </w:rPr>
        <w:t xml:space="preserve">dopted </w:t>
      </w:r>
      <w:r w:rsidR="005E5B23">
        <w:rPr>
          <w:rFonts w:ascii="Times New Roman" w:hAnsi="Times New Roman" w:cs="Times New Roman"/>
        </w:rPr>
        <w:t>successful</w:t>
      </w:r>
      <w:r w:rsidRPr="0011278D">
        <w:rPr>
          <w:rFonts w:ascii="Times New Roman" w:hAnsi="Times New Roman" w:cs="Times New Roman"/>
        </w:rPr>
        <w:t xml:space="preserve"> strategies aimed at decreasing energy demand.</w:t>
      </w:r>
    </w:p>
    <w:p w14:paraId="0E4B7C97" w14:textId="33DD04E4" w:rsidR="000B3B83" w:rsidRDefault="00BF55E5" w:rsidP="00BF55E5">
      <w:pPr>
        <w:spacing w:line="360" w:lineRule="auto"/>
        <w:rPr>
          <w:rFonts w:ascii="Times New Roman" w:hAnsi="Times New Roman" w:cs="Times New Roman"/>
          <w:color w:val="202124"/>
          <w:shd w:val="clear" w:color="auto" w:fill="FFFFFF"/>
        </w:rPr>
      </w:pPr>
      <w:bookmarkStart w:id="51" w:name="_Toc133611647"/>
      <w:r w:rsidRPr="00D171B5">
        <w:rPr>
          <w:rStyle w:val="Heading3Char"/>
          <w:rFonts w:ascii="Times New Roman" w:hAnsi="Times New Roman" w:cs="Times New Roman"/>
          <w:sz w:val="22"/>
          <w:szCs w:val="22"/>
        </w:rPr>
        <w:t>Management of Energy Demand</w:t>
      </w:r>
      <w:bookmarkEnd w:id="51"/>
      <w:r w:rsidRPr="00D171B5">
        <w:rPr>
          <w:rFonts w:ascii="Times New Roman" w:hAnsi="Times New Roman" w:cs="Times New Roman"/>
          <w:sz w:val="20"/>
          <w:szCs w:val="20"/>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0090138B">
        <w:rPr>
          <w:rFonts w:ascii="Times New Roman" w:hAnsi="Times New Roman" w:cs="Times New Roman"/>
          <w:color w:val="202124"/>
          <w:shd w:val="clear" w:color="auto" w:fill="FFFFFF"/>
        </w:rPr>
        <w:t xml:space="preserve">Multiple </w:t>
      </w:r>
      <w:r w:rsidR="00FB689B">
        <w:rPr>
          <w:rFonts w:ascii="Times New Roman" w:hAnsi="Times New Roman" w:cs="Times New Roman"/>
          <w:color w:val="202124"/>
          <w:shd w:val="clear" w:color="auto" w:fill="FFFFFF"/>
        </w:rPr>
        <w:t>incentives</w:t>
      </w:r>
      <w:r w:rsidR="0090138B">
        <w:rPr>
          <w:rFonts w:ascii="Times New Roman" w:hAnsi="Times New Roman" w:cs="Times New Roman"/>
          <w:color w:val="202124"/>
          <w:shd w:val="clear" w:color="auto" w:fill="FFFFFF"/>
        </w:rPr>
        <w:t xml:space="preserve"> can be put </w:t>
      </w:r>
      <w:r w:rsidR="00AF5A97">
        <w:rPr>
          <w:rFonts w:ascii="Times New Roman" w:hAnsi="Times New Roman" w:cs="Times New Roman"/>
          <w:color w:val="202124"/>
          <w:shd w:val="clear" w:color="auto" w:fill="FFFFFF"/>
        </w:rPr>
        <w:t>in</w:t>
      </w:r>
      <w:r w:rsidR="0090138B">
        <w:rPr>
          <w:rFonts w:ascii="Times New Roman" w:hAnsi="Times New Roman" w:cs="Times New Roman"/>
          <w:color w:val="202124"/>
          <w:shd w:val="clear" w:color="auto" w:fill="FFFFFF"/>
        </w:rPr>
        <w:t xml:space="preserve"> </w:t>
      </w:r>
      <w:r w:rsidR="00FB689B">
        <w:rPr>
          <w:rFonts w:ascii="Times New Roman" w:hAnsi="Times New Roman" w:cs="Times New Roman"/>
          <w:color w:val="202124"/>
          <w:shd w:val="clear" w:color="auto" w:fill="FFFFFF"/>
        </w:rPr>
        <w:t>place</w:t>
      </w:r>
      <w:r w:rsidR="0090138B">
        <w:rPr>
          <w:rFonts w:ascii="Times New Roman" w:hAnsi="Times New Roman" w:cs="Times New Roman"/>
          <w:color w:val="202124"/>
          <w:shd w:val="clear" w:color="auto" w:fill="FFFFFF"/>
        </w:rPr>
        <w:t xml:space="preserve"> </w:t>
      </w:r>
      <w:r w:rsidR="00AF5A97">
        <w:rPr>
          <w:rFonts w:ascii="Times New Roman" w:hAnsi="Times New Roman" w:cs="Times New Roman"/>
          <w:color w:val="202124"/>
          <w:shd w:val="clear" w:color="auto" w:fill="FFFFFF"/>
        </w:rPr>
        <w:t>to</w:t>
      </w:r>
      <w:r w:rsidR="0090138B">
        <w:rPr>
          <w:rFonts w:ascii="Times New Roman" w:hAnsi="Times New Roman" w:cs="Times New Roman"/>
          <w:color w:val="202124"/>
          <w:shd w:val="clear" w:color="auto" w:fill="FFFFFF"/>
        </w:rPr>
        <w:t xml:space="preserve"> shift the energy consumption levels</w:t>
      </w:r>
      <w:r w:rsidR="00E57713">
        <w:rPr>
          <w:rFonts w:ascii="Times New Roman" w:hAnsi="Times New Roman" w:cs="Times New Roman"/>
          <w:color w:val="202124"/>
          <w:shd w:val="clear" w:color="auto" w:fill="FFFFFF"/>
        </w:rPr>
        <w:t xml:space="preserve"> to peak renewable output times. </w:t>
      </w:r>
      <w:r w:rsidR="001B4E88">
        <w:rPr>
          <w:rFonts w:ascii="Times New Roman" w:hAnsi="Times New Roman" w:cs="Times New Roman"/>
          <w:color w:val="202124"/>
          <w:shd w:val="clear" w:color="auto" w:fill="FFFFFF"/>
        </w:rPr>
        <w:t>This</w:t>
      </w:r>
      <w:r w:rsidR="00E57713">
        <w:rPr>
          <w:rFonts w:ascii="Times New Roman" w:hAnsi="Times New Roman" w:cs="Times New Roman"/>
          <w:color w:val="202124"/>
          <w:shd w:val="clear" w:color="auto" w:fill="FFFFFF"/>
        </w:rPr>
        <w:t xml:space="preserve"> process of this </w:t>
      </w:r>
      <w:r w:rsidR="0019279F">
        <w:rPr>
          <w:rFonts w:ascii="Times New Roman" w:hAnsi="Times New Roman" w:cs="Times New Roman"/>
          <w:color w:val="202124"/>
          <w:shd w:val="clear" w:color="auto" w:fill="FFFFFF"/>
        </w:rPr>
        <w:t xml:space="preserve">can be achieved via the commercial supply of slow cookers </w:t>
      </w:r>
      <w:r w:rsidR="001B4E88">
        <w:rPr>
          <w:rFonts w:ascii="Times New Roman" w:hAnsi="Times New Roman" w:cs="Times New Roman"/>
          <w:color w:val="202124"/>
          <w:shd w:val="clear" w:color="auto" w:fill="FFFFFF"/>
        </w:rPr>
        <w:t>to</w:t>
      </w:r>
      <w:r w:rsidR="00FB689B">
        <w:rPr>
          <w:rFonts w:ascii="Times New Roman" w:hAnsi="Times New Roman" w:cs="Times New Roman"/>
          <w:color w:val="202124"/>
          <w:shd w:val="clear" w:color="auto" w:fill="FFFFFF"/>
        </w:rPr>
        <w:t xml:space="preserve"> facilitate cooking throughout the day </w:t>
      </w:r>
      <w:r w:rsidR="00AF5A97">
        <w:rPr>
          <w:rFonts w:ascii="Times New Roman" w:hAnsi="Times New Roman" w:cs="Times New Roman"/>
          <w:color w:val="202124"/>
          <w:shd w:val="clear" w:color="auto" w:fill="FFFFFF"/>
        </w:rPr>
        <w:t>instead</w:t>
      </w:r>
      <w:r w:rsidR="00FB689B">
        <w:rPr>
          <w:rFonts w:ascii="Times New Roman" w:hAnsi="Times New Roman" w:cs="Times New Roman"/>
          <w:color w:val="202124"/>
          <w:shd w:val="clear" w:color="auto" w:fill="FFFFFF"/>
        </w:rPr>
        <w:t xml:space="preserve"> of evening hours. Another strategy would include the </w:t>
      </w:r>
      <w:r w:rsidR="00C7551D">
        <w:rPr>
          <w:rFonts w:ascii="Times New Roman" w:hAnsi="Times New Roman" w:cs="Times New Roman"/>
          <w:color w:val="202124"/>
          <w:shd w:val="clear" w:color="auto" w:fill="FFFFFF"/>
        </w:rPr>
        <w:t>implementation</w:t>
      </w:r>
      <w:r w:rsidR="00FB689B">
        <w:rPr>
          <w:rFonts w:ascii="Times New Roman" w:hAnsi="Times New Roman" w:cs="Times New Roman"/>
          <w:color w:val="202124"/>
          <w:shd w:val="clear" w:color="auto" w:fill="FFFFFF"/>
        </w:rPr>
        <w:t xml:space="preserve"> of </w:t>
      </w:r>
      <w:r w:rsidR="000636B8">
        <w:rPr>
          <w:rFonts w:ascii="Times New Roman" w:hAnsi="Times New Roman" w:cs="Times New Roman"/>
          <w:color w:val="202124"/>
          <w:shd w:val="clear" w:color="auto" w:fill="FFFFFF"/>
        </w:rPr>
        <w:t>rising tariffs during times of high solar output</w:t>
      </w:r>
      <w:r w:rsidR="00C7551D">
        <w:rPr>
          <w:rFonts w:ascii="Times New Roman" w:hAnsi="Times New Roman" w:cs="Times New Roman"/>
          <w:color w:val="202124"/>
          <w:shd w:val="clear" w:color="auto" w:fill="FFFFFF"/>
        </w:rPr>
        <w:t>. This would motivate buyers to use their machinery during early hours instead of late.</w:t>
      </w:r>
    </w:p>
    <w:p w14:paraId="446AAEF7" w14:textId="19B84C5F" w:rsidR="00711C1C" w:rsidRDefault="00BF55E5" w:rsidP="00BF55E5">
      <w:pPr>
        <w:spacing w:line="360" w:lineRule="auto"/>
        <w:rPr>
          <w:rFonts w:ascii="Times New Roman" w:hAnsi="Times New Roman" w:cs="Times New Roman"/>
          <w:color w:val="202124"/>
          <w:shd w:val="clear" w:color="auto" w:fill="FFFFFF"/>
        </w:rPr>
      </w:pPr>
      <w:bookmarkStart w:id="52" w:name="_Toc133611648"/>
      <w:r w:rsidRPr="00D171B5">
        <w:rPr>
          <w:rStyle w:val="Heading3Char"/>
          <w:rFonts w:ascii="Times New Roman" w:hAnsi="Times New Roman" w:cs="Times New Roman"/>
          <w:sz w:val="22"/>
          <w:szCs w:val="22"/>
        </w:rPr>
        <w:t>Change in Behaviour</w:t>
      </w:r>
      <w:bookmarkEnd w:id="52"/>
      <w:r w:rsidRPr="00D171B5">
        <w:rPr>
          <w:rFonts w:ascii="Times New Roman" w:hAnsi="Times New Roman" w:cs="Times New Roman"/>
          <w:color w:val="202124"/>
          <w:sz w:val="20"/>
          <w:szCs w:val="20"/>
          <w:shd w:val="clear" w:color="auto" w:fill="FFFFFF"/>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00E4358F">
        <w:rPr>
          <w:rFonts w:ascii="Times New Roman" w:hAnsi="Times New Roman" w:cs="Times New Roman"/>
          <w:color w:val="202124"/>
          <w:shd w:val="clear" w:color="auto" w:fill="FFFFFF"/>
        </w:rPr>
        <w:t>Enlarging</w:t>
      </w:r>
      <w:r w:rsidR="0021572A">
        <w:rPr>
          <w:rFonts w:ascii="Times New Roman" w:hAnsi="Times New Roman" w:cs="Times New Roman"/>
          <w:color w:val="202124"/>
          <w:shd w:val="clear" w:color="auto" w:fill="FFFFFF"/>
        </w:rPr>
        <w:t xml:space="preserve"> the awareness of </w:t>
      </w:r>
      <w:r w:rsidR="00AF5A97">
        <w:rPr>
          <w:rFonts w:ascii="Times New Roman" w:hAnsi="Times New Roman" w:cs="Times New Roman"/>
          <w:color w:val="202124"/>
          <w:shd w:val="clear" w:color="auto" w:fill="FFFFFF"/>
        </w:rPr>
        <w:t xml:space="preserve">the </w:t>
      </w:r>
      <w:r w:rsidR="0021572A">
        <w:rPr>
          <w:rFonts w:ascii="Times New Roman" w:hAnsi="Times New Roman" w:cs="Times New Roman"/>
          <w:color w:val="202124"/>
          <w:shd w:val="clear" w:color="auto" w:fill="FFFFFF"/>
        </w:rPr>
        <w:t xml:space="preserve">environmental effects </w:t>
      </w:r>
      <w:r w:rsidR="00AF5A97">
        <w:rPr>
          <w:rFonts w:ascii="Times New Roman" w:hAnsi="Times New Roman" w:cs="Times New Roman"/>
          <w:color w:val="202124"/>
          <w:shd w:val="clear" w:color="auto" w:fill="FFFFFF"/>
        </w:rPr>
        <w:t>of</w:t>
      </w:r>
      <w:r w:rsidR="0021572A">
        <w:rPr>
          <w:rFonts w:ascii="Times New Roman" w:hAnsi="Times New Roman" w:cs="Times New Roman"/>
          <w:color w:val="202124"/>
          <w:shd w:val="clear" w:color="auto" w:fill="FFFFFF"/>
        </w:rPr>
        <w:t xml:space="preserve"> </w:t>
      </w:r>
      <w:r w:rsidR="00E4358F">
        <w:rPr>
          <w:rFonts w:ascii="Times New Roman" w:hAnsi="Times New Roman" w:cs="Times New Roman"/>
          <w:color w:val="202124"/>
          <w:shd w:val="clear" w:color="auto" w:fill="FFFFFF"/>
        </w:rPr>
        <w:t>greenhouse</w:t>
      </w:r>
      <w:r w:rsidR="0021572A">
        <w:rPr>
          <w:rFonts w:ascii="Times New Roman" w:hAnsi="Times New Roman" w:cs="Times New Roman"/>
          <w:color w:val="202124"/>
          <w:shd w:val="clear" w:color="auto" w:fill="FFFFFF"/>
        </w:rPr>
        <w:t xml:space="preserve"> emissions can be achieved via the use of </w:t>
      </w:r>
      <w:r w:rsidR="00E4358F">
        <w:rPr>
          <w:rFonts w:ascii="Times New Roman" w:hAnsi="Times New Roman" w:cs="Times New Roman"/>
          <w:color w:val="202124"/>
          <w:shd w:val="clear" w:color="auto" w:fill="FFFFFF"/>
        </w:rPr>
        <w:t xml:space="preserve">prominent promotion among consumers. An </w:t>
      </w:r>
      <w:r w:rsidR="00D1419A">
        <w:rPr>
          <w:rFonts w:ascii="Times New Roman" w:hAnsi="Times New Roman" w:cs="Times New Roman"/>
          <w:color w:val="202124"/>
          <w:shd w:val="clear" w:color="auto" w:fill="FFFFFF"/>
        </w:rPr>
        <w:t>efficient</w:t>
      </w:r>
      <w:r w:rsidR="009C5FE0">
        <w:rPr>
          <w:rFonts w:ascii="Times New Roman" w:hAnsi="Times New Roman" w:cs="Times New Roman"/>
          <w:color w:val="202124"/>
          <w:shd w:val="clear" w:color="auto" w:fill="FFFFFF"/>
        </w:rPr>
        <w:t xml:space="preserve"> method of this would be to educate buyers on the optional means of heating methods such as effective heat pumps. </w:t>
      </w:r>
    </w:p>
    <w:p w14:paraId="4EB58F53" w14:textId="6BC35DDF" w:rsidR="00D1419A" w:rsidRDefault="00BF55E5" w:rsidP="00BF55E5">
      <w:pPr>
        <w:spacing w:line="360" w:lineRule="auto"/>
        <w:rPr>
          <w:rFonts w:ascii="Times New Roman" w:hAnsi="Times New Roman" w:cs="Times New Roman"/>
          <w:color w:val="202124"/>
          <w:shd w:val="clear" w:color="auto" w:fill="FFFFFF"/>
        </w:rPr>
      </w:pPr>
      <w:bookmarkStart w:id="53" w:name="_Toc133611649"/>
      <w:r w:rsidRPr="00D171B5">
        <w:rPr>
          <w:rStyle w:val="Heading3Char"/>
          <w:rFonts w:ascii="Times New Roman" w:hAnsi="Times New Roman" w:cs="Times New Roman"/>
          <w:sz w:val="22"/>
          <w:szCs w:val="22"/>
        </w:rPr>
        <w:lastRenderedPageBreak/>
        <w:t>Energy Efficiency</w:t>
      </w:r>
      <w:r w:rsidR="00F265F7" w:rsidRPr="00D171B5">
        <w:rPr>
          <w:rStyle w:val="Heading3Char"/>
          <w:rFonts w:ascii="Times New Roman" w:hAnsi="Times New Roman" w:cs="Times New Roman"/>
          <w:sz w:val="22"/>
          <w:szCs w:val="22"/>
        </w:rPr>
        <w:t xml:space="preserve"> and </w:t>
      </w:r>
      <w:r w:rsidR="00D45564" w:rsidRPr="00D171B5">
        <w:rPr>
          <w:rStyle w:val="Heading3Char"/>
          <w:rFonts w:ascii="Times New Roman" w:hAnsi="Times New Roman" w:cs="Times New Roman"/>
          <w:sz w:val="22"/>
          <w:szCs w:val="22"/>
        </w:rPr>
        <w:t>monitoring</w:t>
      </w:r>
      <w:bookmarkEnd w:id="53"/>
      <w:r w:rsidR="00D45564" w:rsidRPr="00D171B5">
        <w:rPr>
          <w:rFonts w:ascii="Times New Roman" w:hAnsi="Times New Roman" w:cs="Times New Roman"/>
          <w:b/>
          <w:bCs/>
          <w:color w:val="202124"/>
          <w:sz w:val="20"/>
          <w:szCs w:val="20"/>
          <w:shd w:val="clear" w:color="auto" w:fill="FFFFFF"/>
        </w:rPr>
        <w:t xml:space="preserve"> </w:t>
      </w:r>
      <w:r w:rsidR="00D45564">
        <w:rPr>
          <w:rFonts w:ascii="Times New Roman" w:hAnsi="Times New Roman" w:cs="Times New Roman"/>
          <w:color w:val="202124"/>
          <w:shd w:val="clear" w:color="auto" w:fill="FFFFFF"/>
        </w:rPr>
        <w:t>-</w:t>
      </w:r>
      <w:r w:rsidR="00F265F7">
        <w:rPr>
          <w:rFonts w:ascii="Times New Roman" w:hAnsi="Times New Roman" w:cs="Times New Roman"/>
          <w:color w:val="202124"/>
          <w:shd w:val="clear" w:color="auto" w:fill="FFFFFF"/>
        </w:rPr>
        <w:t xml:space="preserve"> </w:t>
      </w:r>
      <w:r w:rsidR="00D45564">
        <w:rPr>
          <w:rFonts w:ascii="Times New Roman" w:hAnsi="Times New Roman" w:cs="Times New Roman"/>
          <w:color w:val="202124"/>
          <w:shd w:val="clear" w:color="auto" w:fill="FFFFFF"/>
        </w:rPr>
        <w:t>Smart</w:t>
      </w:r>
      <w:r w:rsidR="0065680C">
        <w:rPr>
          <w:rFonts w:ascii="Times New Roman" w:hAnsi="Times New Roman" w:cs="Times New Roman"/>
          <w:color w:val="202124"/>
          <w:shd w:val="clear" w:color="auto" w:fill="FFFFFF"/>
        </w:rPr>
        <w:t xml:space="preserve"> meters can offer many </w:t>
      </w:r>
      <w:r w:rsidR="00D45564">
        <w:rPr>
          <w:rFonts w:ascii="Times New Roman" w:hAnsi="Times New Roman" w:cs="Times New Roman"/>
          <w:color w:val="202124"/>
          <w:shd w:val="clear" w:color="auto" w:fill="FFFFFF"/>
        </w:rPr>
        <w:t>benefits</w:t>
      </w:r>
      <w:r w:rsidR="0065680C">
        <w:rPr>
          <w:rFonts w:ascii="Times New Roman" w:hAnsi="Times New Roman" w:cs="Times New Roman"/>
          <w:color w:val="202124"/>
          <w:shd w:val="clear" w:color="auto" w:fill="FFFFFF"/>
        </w:rPr>
        <w:t xml:space="preserve"> to </w:t>
      </w:r>
      <w:r w:rsidR="00BB55D8">
        <w:rPr>
          <w:rFonts w:ascii="Times New Roman" w:hAnsi="Times New Roman" w:cs="Times New Roman"/>
          <w:color w:val="202124"/>
          <w:shd w:val="clear" w:color="auto" w:fill="FFFFFF"/>
        </w:rPr>
        <w:t>the average</w:t>
      </w:r>
      <w:r w:rsidR="0065680C">
        <w:rPr>
          <w:rFonts w:ascii="Times New Roman" w:hAnsi="Times New Roman" w:cs="Times New Roman"/>
          <w:color w:val="202124"/>
          <w:shd w:val="clear" w:color="auto" w:fill="FFFFFF"/>
        </w:rPr>
        <w:t xml:space="preserve"> consumer such as </w:t>
      </w:r>
      <w:r w:rsidR="00D45564">
        <w:rPr>
          <w:rFonts w:ascii="Times New Roman" w:hAnsi="Times New Roman" w:cs="Times New Roman"/>
          <w:color w:val="202124"/>
          <w:shd w:val="clear" w:color="auto" w:fill="FFFFFF"/>
        </w:rPr>
        <w:t xml:space="preserve">accessing crucial data on their current energy status. </w:t>
      </w:r>
      <w:r w:rsidR="00F7261E">
        <w:rPr>
          <w:rFonts w:ascii="Times New Roman" w:hAnsi="Times New Roman" w:cs="Times New Roman"/>
          <w:color w:val="202124"/>
          <w:shd w:val="clear" w:color="auto" w:fill="FFFFFF"/>
        </w:rPr>
        <w:t>A method such as this can easily offer buyers the option to improve their energy usage</w:t>
      </w:r>
      <w:r w:rsidR="00D45564">
        <w:rPr>
          <w:rFonts w:ascii="Times New Roman" w:hAnsi="Times New Roman" w:cs="Times New Roman"/>
          <w:color w:val="202124"/>
          <w:shd w:val="clear" w:color="auto" w:fill="FFFFFF"/>
        </w:rPr>
        <w:t xml:space="preserve">. </w:t>
      </w:r>
      <w:r w:rsidR="00D47CA7">
        <w:rPr>
          <w:rFonts w:ascii="Times New Roman" w:hAnsi="Times New Roman" w:cs="Times New Roman"/>
          <w:color w:val="202124"/>
          <w:shd w:val="clear" w:color="auto" w:fill="FFFFFF"/>
        </w:rPr>
        <w:t xml:space="preserve">Wall insulation </w:t>
      </w:r>
      <w:r w:rsidR="00DB685D">
        <w:rPr>
          <w:rFonts w:ascii="Times New Roman" w:hAnsi="Times New Roman" w:cs="Times New Roman"/>
          <w:color w:val="202124"/>
          <w:shd w:val="clear" w:color="auto" w:fill="FFFFFF"/>
        </w:rPr>
        <w:t xml:space="preserve">offers </w:t>
      </w:r>
      <w:r w:rsidR="00AF5A97">
        <w:rPr>
          <w:rFonts w:ascii="Times New Roman" w:hAnsi="Times New Roman" w:cs="Times New Roman"/>
          <w:color w:val="202124"/>
          <w:shd w:val="clear" w:color="auto" w:fill="FFFFFF"/>
        </w:rPr>
        <w:t>a</w:t>
      </w:r>
      <w:r w:rsidR="00DB685D">
        <w:rPr>
          <w:rFonts w:ascii="Times New Roman" w:hAnsi="Times New Roman" w:cs="Times New Roman"/>
          <w:color w:val="202124"/>
          <w:shd w:val="clear" w:color="auto" w:fill="FFFFFF"/>
        </w:rPr>
        <w:t xml:space="preserve"> reduction of energy consumption to local consumers. This method can be accomplished </w:t>
      </w:r>
      <w:r w:rsidR="00F265F7">
        <w:rPr>
          <w:rFonts w:ascii="Times New Roman" w:hAnsi="Times New Roman" w:cs="Times New Roman"/>
          <w:color w:val="202124"/>
          <w:shd w:val="clear" w:color="auto" w:fill="FFFFFF"/>
        </w:rPr>
        <w:t>without</w:t>
      </w:r>
      <w:r w:rsidR="00DB685D">
        <w:rPr>
          <w:rFonts w:ascii="Times New Roman" w:hAnsi="Times New Roman" w:cs="Times New Roman"/>
          <w:color w:val="202124"/>
          <w:shd w:val="clear" w:color="auto" w:fill="FFFFFF"/>
        </w:rPr>
        <w:t xml:space="preserve"> </w:t>
      </w:r>
      <w:r w:rsidR="00F265F7">
        <w:rPr>
          <w:rFonts w:ascii="Times New Roman" w:hAnsi="Times New Roman" w:cs="Times New Roman"/>
          <w:color w:val="202124"/>
          <w:shd w:val="clear" w:color="auto" w:fill="FFFFFF"/>
        </w:rPr>
        <w:t>disrupting</w:t>
      </w:r>
      <w:r w:rsidR="00DB685D">
        <w:rPr>
          <w:rFonts w:ascii="Times New Roman" w:hAnsi="Times New Roman" w:cs="Times New Roman"/>
          <w:color w:val="202124"/>
          <w:shd w:val="clear" w:color="auto" w:fill="FFFFFF"/>
        </w:rPr>
        <w:t xml:space="preserve"> their daily routines and </w:t>
      </w:r>
      <w:r w:rsidR="00F265F7">
        <w:rPr>
          <w:rFonts w:ascii="Times New Roman" w:hAnsi="Times New Roman" w:cs="Times New Roman"/>
          <w:color w:val="202124"/>
          <w:shd w:val="clear" w:color="auto" w:fill="FFFFFF"/>
        </w:rPr>
        <w:t>this is known as the process of retrofitting to initially improve energy efficiency.</w:t>
      </w:r>
    </w:p>
    <w:p w14:paraId="24F0948F" w14:textId="0FB13C46" w:rsidR="00F83DB6" w:rsidRPr="00D171B5" w:rsidRDefault="00F83DB6" w:rsidP="00F93492">
      <w:pPr>
        <w:pStyle w:val="Heading2"/>
        <w:rPr>
          <w:rFonts w:ascii="Times New Roman" w:hAnsi="Times New Roman" w:cs="Times New Roman"/>
          <w:sz w:val="22"/>
          <w:szCs w:val="22"/>
          <w:shd w:val="clear" w:color="auto" w:fill="FFFFFF"/>
        </w:rPr>
      </w:pPr>
      <w:bookmarkStart w:id="54" w:name="_Toc133611650"/>
      <w:r w:rsidRPr="00544C02">
        <w:rPr>
          <w:rFonts w:ascii="Times New Roman" w:hAnsi="Times New Roman" w:cs="Times New Roman"/>
          <w:sz w:val="28"/>
          <w:szCs w:val="28"/>
          <w:shd w:val="clear" w:color="auto" w:fill="FFFFFF"/>
        </w:rPr>
        <w:t>4.3</w:t>
      </w:r>
      <w:r w:rsidRPr="00D171B5">
        <w:rPr>
          <w:rFonts w:ascii="Times New Roman" w:hAnsi="Times New Roman" w:cs="Times New Roman"/>
          <w:sz w:val="22"/>
          <w:szCs w:val="22"/>
          <w:shd w:val="clear" w:color="auto" w:fill="FFFFFF"/>
        </w:rPr>
        <w:tab/>
        <w:t xml:space="preserve"> </w:t>
      </w:r>
      <w:r w:rsidRPr="00544C02">
        <w:rPr>
          <w:rFonts w:ascii="Times New Roman" w:hAnsi="Times New Roman" w:cs="Times New Roman"/>
          <w:sz w:val="28"/>
          <w:szCs w:val="28"/>
          <w:shd w:val="clear" w:color="auto" w:fill="FFFFFF"/>
        </w:rPr>
        <w:t xml:space="preserve">Barriers </w:t>
      </w:r>
      <w:r w:rsidR="00F968CE">
        <w:rPr>
          <w:rFonts w:ascii="Times New Roman" w:hAnsi="Times New Roman" w:cs="Times New Roman"/>
          <w:sz w:val="28"/>
          <w:szCs w:val="28"/>
          <w:shd w:val="clear" w:color="auto" w:fill="FFFFFF"/>
        </w:rPr>
        <w:t>to</w:t>
      </w:r>
      <w:r w:rsidRPr="00544C02">
        <w:rPr>
          <w:rFonts w:ascii="Times New Roman" w:hAnsi="Times New Roman" w:cs="Times New Roman"/>
          <w:sz w:val="28"/>
          <w:szCs w:val="28"/>
          <w:shd w:val="clear" w:color="auto" w:fill="FFFFFF"/>
        </w:rPr>
        <w:t xml:space="preserve"> Deployment</w:t>
      </w:r>
      <w:bookmarkEnd w:id="54"/>
      <w:r w:rsidRPr="00544C02">
        <w:rPr>
          <w:rFonts w:ascii="Times New Roman" w:hAnsi="Times New Roman" w:cs="Times New Roman"/>
          <w:sz w:val="28"/>
          <w:szCs w:val="28"/>
          <w:shd w:val="clear" w:color="auto" w:fill="FFFFFF"/>
        </w:rPr>
        <w:t xml:space="preserve"> </w:t>
      </w:r>
    </w:p>
    <w:p w14:paraId="12401BC5" w14:textId="77777777" w:rsidR="00941529" w:rsidRDefault="00941529" w:rsidP="00941529">
      <w:pPr>
        <w:spacing w:line="360" w:lineRule="auto"/>
        <w:rPr>
          <w:rFonts w:ascii="Times New Roman" w:hAnsi="Times New Roman" w:cs="Times New Roman"/>
          <w:color w:val="202124"/>
          <w:shd w:val="clear" w:color="auto" w:fill="FFFFFF"/>
        </w:rPr>
      </w:pPr>
      <w:r w:rsidRPr="00776D29">
        <w:rPr>
          <w:rFonts w:ascii="Times New Roman" w:hAnsi="Times New Roman" w:cs="Times New Roman"/>
          <w:color w:val="202124"/>
          <w:shd w:val="clear" w:color="auto" w:fill="FFFFFF"/>
        </w:rPr>
        <w:t>Representatives of community energy initiatives highlighted various obstacles, which were often connected and unique to each initiative. From the interviews, several recurring themes emerged and have been classified as follows:</w:t>
      </w:r>
    </w:p>
    <w:p w14:paraId="40760592" w14:textId="14CE4674" w:rsidR="00941529" w:rsidRDefault="00941529"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Government Polic</w:t>
      </w:r>
      <w:r w:rsidR="00560C8F">
        <w:rPr>
          <w:rFonts w:ascii="Times New Roman" w:hAnsi="Times New Roman" w:cs="Times New Roman"/>
          <w:color w:val="202124"/>
          <w:shd w:val="clear" w:color="auto" w:fill="FFFFFF"/>
        </w:rPr>
        <w:t>ies</w:t>
      </w:r>
    </w:p>
    <w:p w14:paraId="0AC083F0" w14:textId="6028A77E" w:rsidR="00941529" w:rsidRDefault="00941529"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Education</w:t>
      </w:r>
    </w:p>
    <w:p w14:paraId="06FEA521" w14:textId="77777777" w:rsidR="00941529" w:rsidRDefault="00941529"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Financial Issues </w:t>
      </w:r>
    </w:p>
    <w:p w14:paraId="6920F1E2" w14:textId="0B7EFD9F" w:rsidR="00560C8F" w:rsidRPr="00560C8F" w:rsidRDefault="00560C8F" w:rsidP="00560C8F">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Strategies</w:t>
      </w:r>
    </w:p>
    <w:p w14:paraId="4B29FE19" w14:textId="3ECC1756" w:rsidR="00560C8F" w:rsidRPr="004624F4" w:rsidRDefault="00560C8F"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Public </w:t>
      </w:r>
      <w:r w:rsidR="003D53A3">
        <w:rPr>
          <w:rFonts w:ascii="Times New Roman" w:hAnsi="Times New Roman" w:cs="Times New Roman"/>
          <w:color w:val="202124"/>
          <w:shd w:val="clear" w:color="auto" w:fill="FFFFFF"/>
        </w:rPr>
        <w:t xml:space="preserve">Involvement </w:t>
      </w:r>
    </w:p>
    <w:p w14:paraId="036E50A0" w14:textId="65CB7ACD" w:rsidR="00A123F8" w:rsidRPr="00D171B5" w:rsidRDefault="00A123F8" w:rsidP="00F93492">
      <w:pPr>
        <w:pStyle w:val="Heading2"/>
        <w:rPr>
          <w:rFonts w:ascii="Times New Roman" w:hAnsi="Times New Roman" w:cs="Times New Roman"/>
          <w:sz w:val="22"/>
          <w:szCs w:val="22"/>
          <w:shd w:val="clear" w:color="auto" w:fill="FFFFFF"/>
        </w:rPr>
      </w:pPr>
      <w:bookmarkStart w:id="55" w:name="_Toc133611651"/>
      <w:r w:rsidRPr="00544C02">
        <w:rPr>
          <w:rFonts w:ascii="Times New Roman" w:hAnsi="Times New Roman" w:cs="Times New Roman"/>
          <w:sz w:val="28"/>
          <w:szCs w:val="28"/>
          <w:shd w:val="clear" w:color="auto" w:fill="FFFFFF"/>
        </w:rPr>
        <w:t>4.</w:t>
      </w:r>
      <w:r w:rsidR="0074492B" w:rsidRPr="00544C02">
        <w:rPr>
          <w:rFonts w:ascii="Times New Roman" w:hAnsi="Times New Roman" w:cs="Times New Roman"/>
          <w:sz w:val="28"/>
          <w:szCs w:val="28"/>
          <w:shd w:val="clear" w:color="auto" w:fill="FFFFFF"/>
        </w:rPr>
        <w:t>4</w:t>
      </w:r>
      <w:r w:rsidRPr="00D171B5">
        <w:rPr>
          <w:rFonts w:ascii="Times New Roman" w:hAnsi="Times New Roman" w:cs="Times New Roman"/>
          <w:sz w:val="22"/>
          <w:szCs w:val="22"/>
          <w:shd w:val="clear" w:color="auto" w:fill="FFFFFF"/>
        </w:rPr>
        <w:tab/>
      </w:r>
      <w:r w:rsidRPr="00544C02">
        <w:rPr>
          <w:rFonts w:ascii="Times New Roman" w:hAnsi="Times New Roman" w:cs="Times New Roman"/>
          <w:sz w:val="28"/>
          <w:szCs w:val="28"/>
          <w:shd w:val="clear" w:color="auto" w:fill="FFFFFF"/>
        </w:rPr>
        <w:t>Government Policy</w:t>
      </w:r>
      <w:bookmarkEnd w:id="55"/>
    </w:p>
    <w:p w14:paraId="3EBE01B6" w14:textId="6AE20040" w:rsidR="00E23B74" w:rsidRDefault="00E23B74" w:rsidP="00E23B74">
      <w:pPr>
        <w:spacing w:line="360" w:lineRule="auto"/>
        <w:rPr>
          <w:rFonts w:ascii="Times New Roman" w:hAnsi="Times New Roman" w:cs="Times New Roman"/>
          <w:color w:val="202124"/>
          <w:shd w:val="clear" w:color="auto" w:fill="FFFFFF"/>
        </w:rPr>
      </w:pPr>
      <w:r w:rsidRPr="007B7122">
        <w:rPr>
          <w:rFonts w:ascii="Times New Roman" w:hAnsi="Times New Roman" w:cs="Times New Roman"/>
          <w:color w:val="202124"/>
          <w:shd w:val="clear" w:color="auto" w:fill="FFFFFF"/>
        </w:rPr>
        <w:t xml:space="preserve">From </w:t>
      </w:r>
      <w:r w:rsidR="00F968CE">
        <w:rPr>
          <w:rFonts w:ascii="Times New Roman" w:hAnsi="Times New Roman" w:cs="Times New Roman"/>
          <w:color w:val="202124"/>
          <w:shd w:val="clear" w:color="auto" w:fill="FFFFFF"/>
        </w:rPr>
        <w:t>interviews</w:t>
      </w:r>
      <w:r>
        <w:rPr>
          <w:rFonts w:ascii="Times New Roman" w:hAnsi="Times New Roman" w:cs="Times New Roman"/>
          <w:color w:val="202124"/>
          <w:shd w:val="clear" w:color="auto" w:fill="FFFFFF"/>
        </w:rPr>
        <w:t xml:space="preserve"> with a local organisation involved in community energy initiatives, government energy is one of the most problematic barriers towards achieving energy demand reduction. </w:t>
      </w:r>
      <w:r w:rsidR="00633A57">
        <w:rPr>
          <w:rFonts w:ascii="Times New Roman" w:hAnsi="Times New Roman" w:cs="Times New Roman"/>
          <w:color w:val="202124"/>
          <w:shd w:val="clear" w:color="auto" w:fill="FFFFFF"/>
        </w:rPr>
        <w:t xml:space="preserve">There are many obstacles </w:t>
      </w:r>
      <w:r w:rsidR="00E56575">
        <w:rPr>
          <w:rFonts w:ascii="Times New Roman" w:hAnsi="Times New Roman" w:cs="Times New Roman"/>
          <w:color w:val="202124"/>
          <w:shd w:val="clear" w:color="auto" w:fill="FFFFFF"/>
        </w:rPr>
        <w:t xml:space="preserve">embedded within this </w:t>
      </w:r>
      <w:r w:rsidR="009A3EA5">
        <w:rPr>
          <w:rFonts w:ascii="Times New Roman" w:hAnsi="Times New Roman" w:cs="Times New Roman"/>
          <w:color w:val="202124"/>
          <w:shd w:val="clear" w:color="auto" w:fill="FFFFFF"/>
        </w:rPr>
        <w:t>shorter form of government policy</w:t>
      </w:r>
      <w:r w:rsidR="005A0344">
        <w:rPr>
          <w:rFonts w:ascii="Times New Roman" w:hAnsi="Times New Roman" w:cs="Times New Roman"/>
          <w:color w:val="202124"/>
          <w:shd w:val="clear" w:color="auto" w:fill="FFFFFF"/>
        </w:rPr>
        <w:t xml:space="preserve"> that has been created to support </w:t>
      </w:r>
      <w:r w:rsidR="00432B6B">
        <w:rPr>
          <w:rFonts w:ascii="Times New Roman" w:hAnsi="Times New Roman" w:cs="Times New Roman"/>
          <w:color w:val="202124"/>
          <w:shd w:val="clear" w:color="auto" w:fill="FFFFFF"/>
        </w:rPr>
        <w:t>initiatives</w:t>
      </w:r>
      <w:r w:rsidR="005A0344">
        <w:rPr>
          <w:rFonts w:ascii="Times New Roman" w:hAnsi="Times New Roman" w:cs="Times New Roman"/>
          <w:color w:val="202124"/>
          <w:shd w:val="clear" w:color="auto" w:fill="FFFFFF"/>
        </w:rPr>
        <w:t xml:space="preserve">. </w:t>
      </w:r>
      <w:r w:rsidR="00FA4E71">
        <w:rPr>
          <w:rFonts w:ascii="Times New Roman" w:hAnsi="Times New Roman" w:cs="Times New Roman"/>
          <w:color w:val="202124"/>
          <w:shd w:val="clear" w:color="auto" w:fill="FFFFFF"/>
        </w:rPr>
        <w:t>Challenges have arisen such as changing political agendas</w:t>
      </w:r>
      <w:r w:rsidR="00EF472C">
        <w:rPr>
          <w:rFonts w:ascii="Times New Roman" w:hAnsi="Times New Roman" w:cs="Times New Roman"/>
          <w:color w:val="202124"/>
          <w:shd w:val="clear" w:color="auto" w:fill="FFFFFF"/>
        </w:rPr>
        <w:t xml:space="preserve"> which make it hard to plan in the </w:t>
      </w:r>
      <w:r w:rsidR="00432B6B">
        <w:rPr>
          <w:rFonts w:ascii="Times New Roman" w:hAnsi="Times New Roman" w:cs="Times New Roman"/>
          <w:color w:val="202124"/>
          <w:shd w:val="clear" w:color="auto" w:fill="FFFFFF"/>
        </w:rPr>
        <w:t>long term</w:t>
      </w:r>
      <w:r w:rsidR="00EF472C">
        <w:rPr>
          <w:rFonts w:ascii="Times New Roman" w:hAnsi="Times New Roman" w:cs="Times New Roman"/>
          <w:color w:val="202124"/>
          <w:shd w:val="clear" w:color="auto" w:fill="FFFFFF"/>
        </w:rPr>
        <w:t>. This is due to uncertainties around certain funding schemes</w:t>
      </w:r>
      <w:r w:rsidR="00A92779">
        <w:rPr>
          <w:rFonts w:ascii="Times New Roman" w:hAnsi="Times New Roman" w:cs="Times New Roman"/>
          <w:color w:val="202124"/>
          <w:shd w:val="clear" w:color="auto" w:fill="FFFFFF"/>
        </w:rPr>
        <w:t>. This concern has been highlighted in the past</w:t>
      </w:r>
      <w:r w:rsidR="00EC1E05">
        <w:rPr>
          <w:rFonts w:ascii="Times New Roman" w:hAnsi="Times New Roman" w:cs="Times New Roman"/>
          <w:color w:val="202124"/>
          <w:shd w:val="clear" w:color="auto" w:fill="FFFFFF"/>
        </w:rPr>
        <w:t xml:space="preserve"> by groups such as The Community Energy Wales team who once expressed this. During this, the team mentioned how </w:t>
      </w:r>
      <w:r w:rsidR="00547907">
        <w:rPr>
          <w:rFonts w:ascii="Times New Roman" w:hAnsi="Times New Roman" w:cs="Times New Roman"/>
          <w:color w:val="202124"/>
          <w:shd w:val="clear" w:color="auto" w:fill="FFFFFF"/>
        </w:rPr>
        <w:t xml:space="preserve">the everchanging agendas have resulted in a negative impact </w:t>
      </w:r>
      <w:r w:rsidR="00AF5A97">
        <w:rPr>
          <w:rFonts w:ascii="Times New Roman" w:hAnsi="Times New Roman" w:cs="Times New Roman"/>
          <w:color w:val="202124"/>
          <w:shd w:val="clear" w:color="auto" w:fill="FFFFFF"/>
        </w:rPr>
        <w:t>on</w:t>
      </w:r>
      <w:r w:rsidR="00547907">
        <w:rPr>
          <w:rFonts w:ascii="Times New Roman" w:hAnsi="Times New Roman" w:cs="Times New Roman"/>
          <w:color w:val="202124"/>
          <w:shd w:val="clear" w:color="auto" w:fill="FFFFFF"/>
        </w:rPr>
        <w:t xml:space="preserve"> the ongoing </w:t>
      </w:r>
      <w:r w:rsidR="00432B6B">
        <w:rPr>
          <w:rFonts w:ascii="Times New Roman" w:hAnsi="Times New Roman" w:cs="Times New Roman"/>
          <w:color w:val="202124"/>
          <w:shd w:val="clear" w:color="auto" w:fill="FFFFFF"/>
        </w:rPr>
        <w:t>construction</w:t>
      </w:r>
      <w:r w:rsidR="00547907">
        <w:rPr>
          <w:rFonts w:ascii="Times New Roman" w:hAnsi="Times New Roman" w:cs="Times New Roman"/>
          <w:color w:val="202124"/>
          <w:shd w:val="clear" w:color="auto" w:fill="FFFFFF"/>
        </w:rPr>
        <w:t xml:space="preserve"> of renewable energy sources. </w:t>
      </w:r>
      <w:r w:rsidR="003C01AB">
        <w:rPr>
          <w:rFonts w:ascii="Times New Roman" w:hAnsi="Times New Roman" w:cs="Times New Roman"/>
          <w:color w:val="202124"/>
          <w:shd w:val="clear" w:color="auto" w:fill="FFFFFF"/>
        </w:rPr>
        <w:t xml:space="preserve">It is evident that community energy initiatives strongly rely on </w:t>
      </w:r>
      <w:r w:rsidR="006821DD">
        <w:rPr>
          <w:rFonts w:ascii="Times New Roman" w:hAnsi="Times New Roman" w:cs="Times New Roman"/>
          <w:color w:val="202124"/>
          <w:shd w:val="clear" w:color="auto" w:fill="FFFFFF"/>
        </w:rPr>
        <w:t xml:space="preserve">the community within. This would have resulted in </w:t>
      </w:r>
      <w:r w:rsidR="00432B6B">
        <w:rPr>
          <w:rFonts w:ascii="Times New Roman" w:hAnsi="Times New Roman" w:cs="Times New Roman"/>
          <w:color w:val="202124"/>
          <w:shd w:val="clear" w:color="auto" w:fill="FFFFFF"/>
        </w:rPr>
        <w:t>the options for community energy initiatives to become reduced.</w:t>
      </w:r>
    </w:p>
    <w:p w14:paraId="6D0CED8A" w14:textId="0DC09F68" w:rsidR="005806E8" w:rsidRDefault="00750966" w:rsidP="00F83DB6">
      <w:pPr>
        <w:spacing w:line="360" w:lineRule="auto"/>
        <w:rPr>
          <w:rFonts w:ascii="Times New Roman" w:hAnsi="Times New Roman" w:cs="Times New Roman"/>
        </w:rPr>
      </w:pPr>
      <w:r>
        <w:rPr>
          <w:rFonts w:ascii="Times New Roman" w:hAnsi="Times New Roman" w:cs="Times New Roman"/>
        </w:rPr>
        <w:t xml:space="preserve">Those who represent these community energy initiatives have </w:t>
      </w:r>
      <w:r w:rsidR="005643D4">
        <w:rPr>
          <w:rFonts w:ascii="Times New Roman" w:hAnsi="Times New Roman" w:cs="Times New Roman"/>
        </w:rPr>
        <w:t xml:space="preserve">mentioned a major </w:t>
      </w:r>
      <w:r w:rsidR="009F6855">
        <w:rPr>
          <w:rFonts w:ascii="Times New Roman" w:hAnsi="Times New Roman" w:cs="Times New Roman"/>
        </w:rPr>
        <w:t>barrier</w:t>
      </w:r>
      <w:r w:rsidR="005643D4">
        <w:rPr>
          <w:rFonts w:ascii="Times New Roman" w:hAnsi="Times New Roman" w:cs="Times New Roman"/>
        </w:rPr>
        <w:t xml:space="preserve"> in their journey </w:t>
      </w:r>
      <w:r w:rsidR="008077C6">
        <w:rPr>
          <w:rFonts w:ascii="Times New Roman" w:hAnsi="Times New Roman" w:cs="Times New Roman"/>
        </w:rPr>
        <w:t xml:space="preserve">to reducing energy consumption. The </w:t>
      </w:r>
      <w:r w:rsidR="009F6855">
        <w:rPr>
          <w:rFonts w:ascii="Times New Roman" w:hAnsi="Times New Roman" w:cs="Times New Roman"/>
        </w:rPr>
        <w:t>barrier</w:t>
      </w:r>
      <w:r w:rsidR="008077C6">
        <w:rPr>
          <w:rFonts w:ascii="Times New Roman" w:hAnsi="Times New Roman" w:cs="Times New Roman"/>
        </w:rPr>
        <w:t xml:space="preserve"> </w:t>
      </w:r>
      <w:r w:rsidR="009F6855">
        <w:rPr>
          <w:rFonts w:ascii="Times New Roman" w:hAnsi="Times New Roman" w:cs="Times New Roman"/>
        </w:rPr>
        <w:t>is</w:t>
      </w:r>
      <w:r w:rsidR="008077C6">
        <w:rPr>
          <w:rFonts w:ascii="Times New Roman" w:hAnsi="Times New Roman" w:cs="Times New Roman"/>
        </w:rPr>
        <w:t xml:space="preserve"> the </w:t>
      </w:r>
      <w:r w:rsidR="00AF5A97">
        <w:rPr>
          <w:rFonts w:ascii="Times New Roman" w:hAnsi="Times New Roman" w:cs="Times New Roman"/>
        </w:rPr>
        <w:t>short-length</w:t>
      </w:r>
      <w:r w:rsidR="008077C6">
        <w:rPr>
          <w:rFonts w:ascii="Times New Roman" w:hAnsi="Times New Roman" w:cs="Times New Roman"/>
        </w:rPr>
        <w:t xml:space="preserve"> </w:t>
      </w:r>
      <w:r w:rsidR="009F6855">
        <w:rPr>
          <w:rFonts w:ascii="Times New Roman" w:hAnsi="Times New Roman" w:cs="Times New Roman"/>
        </w:rPr>
        <w:t>policies</w:t>
      </w:r>
      <w:r w:rsidR="008077C6">
        <w:rPr>
          <w:rFonts w:ascii="Times New Roman" w:hAnsi="Times New Roman" w:cs="Times New Roman"/>
        </w:rPr>
        <w:t xml:space="preserve"> </w:t>
      </w:r>
      <w:r w:rsidR="009F6855">
        <w:rPr>
          <w:rFonts w:ascii="Times New Roman" w:hAnsi="Times New Roman" w:cs="Times New Roman"/>
        </w:rPr>
        <w:t>conducted by the government that are in place to support initiatives as mentioned before.</w:t>
      </w:r>
      <w:r w:rsidR="004B4023">
        <w:rPr>
          <w:rFonts w:ascii="Times New Roman" w:hAnsi="Times New Roman" w:cs="Times New Roman"/>
        </w:rPr>
        <w:t xml:space="preserve"> After speaking to community members, it </w:t>
      </w:r>
      <w:r w:rsidR="00AF5A97">
        <w:rPr>
          <w:rFonts w:ascii="Times New Roman" w:hAnsi="Times New Roman" w:cs="Times New Roman"/>
        </w:rPr>
        <w:t>becomes</w:t>
      </w:r>
      <w:r w:rsidR="004B4023">
        <w:rPr>
          <w:rFonts w:ascii="Times New Roman" w:hAnsi="Times New Roman" w:cs="Times New Roman"/>
        </w:rPr>
        <w:t xml:space="preserve"> clear that </w:t>
      </w:r>
      <w:r w:rsidR="00DA3A55">
        <w:rPr>
          <w:rFonts w:ascii="Times New Roman" w:hAnsi="Times New Roman" w:cs="Times New Roman"/>
        </w:rPr>
        <w:t xml:space="preserve">a </w:t>
      </w:r>
      <w:r w:rsidR="005E0ADD">
        <w:rPr>
          <w:rFonts w:ascii="Times New Roman" w:hAnsi="Times New Roman" w:cs="Times New Roman"/>
        </w:rPr>
        <w:t>lot</w:t>
      </w:r>
      <w:r w:rsidR="00DA3A55">
        <w:rPr>
          <w:rFonts w:ascii="Times New Roman" w:hAnsi="Times New Roman" w:cs="Times New Roman"/>
        </w:rPr>
        <w:t xml:space="preserve"> of people </w:t>
      </w:r>
      <w:r w:rsidR="005E0ADD">
        <w:rPr>
          <w:rFonts w:ascii="Times New Roman" w:hAnsi="Times New Roman" w:cs="Times New Roman"/>
        </w:rPr>
        <w:t>worry</w:t>
      </w:r>
      <w:r w:rsidR="00DA3A55">
        <w:rPr>
          <w:rFonts w:ascii="Times New Roman" w:hAnsi="Times New Roman" w:cs="Times New Roman"/>
        </w:rPr>
        <w:t xml:space="preserve"> </w:t>
      </w:r>
      <w:r w:rsidR="00F968CE">
        <w:rPr>
          <w:rFonts w:ascii="Times New Roman" w:hAnsi="Times New Roman" w:cs="Times New Roman"/>
        </w:rPr>
        <w:t>about</w:t>
      </w:r>
      <w:r w:rsidR="00DA3A55">
        <w:rPr>
          <w:rFonts w:ascii="Times New Roman" w:hAnsi="Times New Roman" w:cs="Times New Roman"/>
        </w:rPr>
        <w:t xml:space="preserve"> this issue. Alongside this, they expressed how the </w:t>
      </w:r>
      <w:r w:rsidR="00F968CE">
        <w:rPr>
          <w:rFonts w:ascii="Times New Roman" w:hAnsi="Times New Roman" w:cs="Times New Roman"/>
        </w:rPr>
        <w:t>constantly</w:t>
      </w:r>
      <w:r w:rsidR="00DA3A55">
        <w:rPr>
          <w:rFonts w:ascii="Times New Roman" w:hAnsi="Times New Roman" w:cs="Times New Roman"/>
        </w:rPr>
        <w:t xml:space="preserve"> changing policies initiated by the government have </w:t>
      </w:r>
      <w:r w:rsidR="007B062C">
        <w:rPr>
          <w:rFonts w:ascii="Times New Roman" w:hAnsi="Times New Roman" w:cs="Times New Roman"/>
        </w:rPr>
        <w:t xml:space="preserve">negatively </w:t>
      </w:r>
      <w:r w:rsidR="005E0ADD">
        <w:rPr>
          <w:rFonts w:ascii="Times New Roman" w:hAnsi="Times New Roman" w:cs="Times New Roman"/>
        </w:rPr>
        <w:t xml:space="preserve">impacted the procedure. </w:t>
      </w:r>
      <w:r w:rsidR="00623D26">
        <w:rPr>
          <w:rFonts w:ascii="Times New Roman" w:hAnsi="Times New Roman" w:cs="Times New Roman"/>
        </w:rPr>
        <w:t xml:space="preserve">This has led to the inability to help reduce fossil fuel usage and highlighted just how much the community </w:t>
      </w:r>
      <w:r w:rsidR="00C8484F">
        <w:rPr>
          <w:rFonts w:ascii="Times New Roman" w:hAnsi="Times New Roman" w:cs="Times New Roman"/>
        </w:rPr>
        <w:t>relies</w:t>
      </w:r>
      <w:r w:rsidR="00623D26">
        <w:rPr>
          <w:rFonts w:ascii="Times New Roman" w:hAnsi="Times New Roman" w:cs="Times New Roman"/>
        </w:rPr>
        <w:t xml:space="preserve"> on the public </w:t>
      </w:r>
      <w:r w:rsidR="00C8484F">
        <w:rPr>
          <w:rFonts w:ascii="Times New Roman" w:hAnsi="Times New Roman" w:cs="Times New Roman"/>
        </w:rPr>
        <w:t>sector to support their journey to lower energy consumption.</w:t>
      </w:r>
    </w:p>
    <w:p w14:paraId="798F9B19" w14:textId="3D36B3BF" w:rsidR="008F3DC3" w:rsidRPr="008F3DC3" w:rsidRDefault="008F3DC3" w:rsidP="00F83DB6">
      <w:pPr>
        <w:spacing w:line="360" w:lineRule="auto"/>
        <w:rPr>
          <w:rFonts w:ascii="Times New Roman" w:hAnsi="Times New Roman" w:cs="Times New Roman"/>
          <w:b/>
          <w:bCs/>
          <w:i/>
          <w:iCs/>
          <w:color w:val="202124"/>
          <w:sz w:val="28"/>
          <w:szCs w:val="28"/>
          <w:shd w:val="clear" w:color="auto" w:fill="FFFFFF"/>
        </w:rPr>
      </w:pPr>
      <w:r w:rsidRPr="000D03E4">
        <w:rPr>
          <w:rFonts w:ascii="Times New Roman" w:hAnsi="Times New Roman" w:cs="Times New Roman"/>
          <w:i/>
          <w:iCs/>
          <w:color w:val="202124"/>
          <w:shd w:val="clear" w:color="auto" w:fill="FFFFFF"/>
        </w:rPr>
        <w:t xml:space="preserve">"As seen with changes in government policies regarding tariffs for wind energy in the UK, short-term policies aimed at reducing carbon emissions can create uncertainty for companies. This can make it </w:t>
      </w:r>
      <w:r w:rsidRPr="000D03E4">
        <w:rPr>
          <w:rFonts w:ascii="Times New Roman" w:hAnsi="Times New Roman" w:cs="Times New Roman"/>
          <w:i/>
          <w:iCs/>
          <w:color w:val="202124"/>
          <w:shd w:val="clear" w:color="auto" w:fill="FFFFFF"/>
        </w:rPr>
        <w:lastRenderedPageBreak/>
        <w:t>difficult to plan and invest for the long-term, which can ultimately slow down the transition to a more sustainable energy system."</w:t>
      </w:r>
      <w:r>
        <w:rPr>
          <w:rFonts w:ascii="Times New Roman" w:hAnsi="Times New Roman" w:cs="Times New Roman"/>
          <w:i/>
          <w:iCs/>
          <w:color w:val="202124"/>
          <w:shd w:val="clear" w:color="auto" w:fill="FFFFFF"/>
        </w:rPr>
        <w:t xml:space="preserve"> (CEW. Source: Interview) </w:t>
      </w:r>
    </w:p>
    <w:p w14:paraId="50E9C310" w14:textId="61071166" w:rsidR="00EA5C17" w:rsidRPr="00D171B5" w:rsidRDefault="007539BF" w:rsidP="00F93492">
      <w:pPr>
        <w:pStyle w:val="Heading2"/>
        <w:rPr>
          <w:rFonts w:ascii="Times New Roman" w:hAnsi="Times New Roman" w:cs="Times New Roman"/>
          <w:sz w:val="28"/>
          <w:szCs w:val="28"/>
        </w:rPr>
      </w:pPr>
      <w:bookmarkStart w:id="56" w:name="_Toc133611652"/>
      <w:r w:rsidRPr="00D171B5">
        <w:rPr>
          <w:rFonts w:ascii="Times New Roman" w:hAnsi="Times New Roman" w:cs="Times New Roman"/>
          <w:sz w:val="28"/>
          <w:szCs w:val="28"/>
        </w:rPr>
        <w:t>4.</w:t>
      </w:r>
      <w:r w:rsidR="0074492B" w:rsidRPr="00D171B5">
        <w:rPr>
          <w:rFonts w:ascii="Times New Roman" w:hAnsi="Times New Roman" w:cs="Times New Roman"/>
          <w:sz w:val="28"/>
          <w:szCs w:val="28"/>
        </w:rPr>
        <w:t>5</w:t>
      </w:r>
      <w:r w:rsidRPr="00D171B5">
        <w:rPr>
          <w:rFonts w:ascii="Times New Roman" w:hAnsi="Times New Roman" w:cs="Times New Roman"/>
          <w:sz w:val="28"/>
          <w:szCs w:val="28"/>
        </w:rPr>
        <w:t xml:space="preserve"> Education</w:t>
      </w:r>
      <w:r w:rsidR="006831A9" w:rsidRPr="00D171B5">
        <w:rPr>
          <w:rFonts w:ascii="Times New Roman" w:hAnsi="Times New Roman" w:cs="Times New Roman"/>
          <w:sz w:val="28"/>
          <w:szCs w:val="28"/>
        </w:rPr>
        <w:t xml:space="preserve">al </w:t>
      </w:r>
      <w:r w:rsidR="00544C02">
        <w:rPr>
          <w:rFonts w:ascii="Times New Roman" w:hAnsi="Times New Roman" w:cs="Times New Roman"/>
          <w:sz w:val="28"/>
          <w:szCs w:val="28"/>
        </w:rPr>
        <w:t>A</w:t>
      </w:r>
      <w:r w:rsidR="006831A9" w:rsidRPr="00D171B5">
        <w:rPr>
          <w:rFonts w:ascii="Times New Roman" w:hAnsi="Times New Roman" w:cs="Times New Roman"/>
          <w:sz w:val="28"/>
          <w:szCs w:val="28"/>
        </w:rPr>
        <w:t>spects</w:t>
      </w:r>
      <w:bookmarkEnd w:id="56"/>
    </w:p>
    <w:p w14:paraId="424B9266" w14:textId="6387B990" w:rsidR="0044423C" w:rsidRDefault="00786EE2" w:rsidP="00786EE2">
      <w:pPr>
        <w:spacing w:line="360" w:lineRule="auto"/>
        <w:rPr>
          <w:rFonts w:ascii="Times New Roman" w:hAnsi="Times New Roman" w:cs="Times New Roman"/>
        </w:rPr>
      </w:pPr>
      <w:r>
        <w:rPr>
          <w:rFonts w:ascii="Times New Roman" w:hAnsi="Times New Roman" w:cs="Times New Roman"/>
        </w:rPr>
        <w:t>During the survey and interview</w:t>
      </w:r>
      <w:r w:rsidR="00BF0020">
        <w:rPr>
          <w:rFonts w:ascii="Times New Roman" w:hAnsi="Times New Roman" w:cs="Times New Roman"/>
        </w:rPr>
        <w:t xml:space="preserve"> </w:t>
      </w:r>
      <w:r>
        <w:rPr>
          <w:rFonts w:ascii="Times New Roman" w:hAnsi="Times New Roman" w:cs="Times New Roman"/>
        </w:rPr>
        <w:t>it was clear to see that lack of education on the topic was a frequent them</w:t>
      </w:r>
      <w:r w:rsidR="00DF2867">
        <w:rPr>
          <w:rFonts w:ascii="Times New Roman" w:hAnsi="Times New Roman" w:cs="Times New Roman"/>
        </w:rPr>
        <w:t>e</w:t>
      </w:r>
      <w:r>
        <w:rPr>
          <w:rFonts w:ascii="Times New Roman" w:hAnsi="Times New Roman" w:cs="Times New Roman"/>
        </w:rPr>
        <w:t xml:space="preserve"> that was discussed. I have categorised the key challenges homeowners have faced based </w:t>
      </w:r>
      <w:r w:rsidR="001B4E88">
        <w:rPr>
          <w:rFonts w:ascii="Times New Roman" w:hAnsi="Times New Roman" w:cs="Times New Roman"/>
        </w:rPr>
        <w:t>on</w:t>
      </w:r>
      <w:r>
        <w:rPr>
          <w:rFonts w:ascii="Times New Roman" w:hAnsi="Times New Roman" w:cs="Times New Roman"/>
        </w:rPr>
        <w:t xml:space="preserve"> feedback from </w:t>
      </w:r>
      <w:r w:rsidR="00DF2867">
        <w:rPr>
          <w:rFonts w:ascii="Times New Roman" w:hAnsi="Times New Roman" w:cs="Times New Roman"/>
        </w:rPr>
        <w:t xml:space="preserve">the </w:t>
      </w:r>
      <w:r>
        <w:rPr>
          <w:rFonts w:ascii="Times New Roman" w:hAnsi="Times New Roman" w:cs="Times New Roman"/>
        </w:rPr>
        <w:t>survey</w:t>
      </w:r>
      <w:r w:rsidR="00DF2867">
        <w:rPr>
          <w:rFonts w:ascii="Times New Roman" w:hAnsi="Times New Roman" w:cs="Times New Roman"/>
        </w:rPr>
        <w:t xml:space="preserve"> and interview. </w:t>
      </w:r>
    </w:p>
    <w:p w14:paraId="2D0F9CC8" w14:textId="3F334BEE" w:rsidR="00786EE2" w:rsidRDefault="008A575E" w:rsidP="00786EE2">
      <w:pPr>
        <w:spacing w:line="360" w:lineRule="auto"/>
        <w:rPr>
          <w:rFonts w:ascii="Times New Roman" w:hAnsi="Times New Roman" w:cs="Times New Roman"/>
          <w:color w:val="202124"/>
          <w:shd w:val="clear" w:color="auto" w:fill="FFFFFF"/>
        </w:rPr>
      </w:pPr>
      <w:r>
        <w:rPr>
          <w:rFonts w:ascii="Times New Roman" w:hAnsi="Times New Roman" w:cs="Times New Roman"/>
        </w:rPr>
        <w:t xml:space="preserve">The feedback from the survey revealed that the majority of homeowners </w:t>
      </w:r>
      <w:r w:rsidR="00E163BD">
        <w:rPr>
          <w:rFonts w:ascii="Times New Roman" w:hAnsi="Times New Roman" w:cs="Times New Roman"/>
        </w:rPr>
        <w:t>who received smart meters</w:t>
      </w:r>
      <w:r w:rsidR="00481851">
        <w:rPr>
          <w:rFonts w:ascii="Times New Roman" w:hAnsi="Times New Roman" w:cs="Times New Roman"/>
        </w:rPr>
        <w:t xml:space="preserve"> </w:t>
      </w:r>
      <w:r w:rsidR="00481851" w:rsidRPr="003C633A">
        <w:rPr>
          <w:rFonts w:ascii="Times New Roman" w:hAnsi="Times New Roman" w:cs="Times New Roman"/>
          <w:color w:val="202124"/>
          <w:shd w:val="clear" w:color="auto" w:fill="FFFFFF"/>
        </w:rPr>
        <w:t>did not effectively enhance the</w:t>
      </w:r>
      <w:r w:rsidR="00120988">
        <w:rPr>
          <w:rFonts w:ascii="Times New Roman" w:hAnsi="Times New Roman" w:cs="Times New Roman"/>
          <w:color w:val="202124"/>
          <w:shd w:val="clear" w:color="auto" w:fill="FFFFFF"/>
        </w:rPr>
        <w:t>ir</w:t>
      </w:r>
      <w:r w:rsidR="00481851" w:rsidRPr="003C633A">
        <w:rPr>
          <w:rFonts w:ascii="Times New Roman" w:hAnsi="Times New Roman" w:cs="Times New Roman"/>
          <w:color w:val="202124"/>
          <w:shd w:val="clear" w:color="auto" w:fill="FFFFFF"/>
        </w:rPr>
        <w:t xml:space="preserve"> awareness about their energy consumption.</w:t>
      </w:r>
      <w:r w:rsidR="00120988">
        <w:rPr>
          <w:rFonts w:ascii="Times New Roman" w:hAnsi="Times New Roman" w:cs="Times New Roman"/>
          <w:color w:val="202124"/>
          <w:shd w:val="clear" w:color="auto" w:fill="FFFFFF"/>
        </w:rPr>
        <w:t xml:space="preserve"> The survey allowed the homeowners to </w:t>
      </w:r>
      <w:r w:rsidR="00E230FB">
        <w:rPr>
          <w:rFonts w:ascii="Times New Roman" w:hAnsi="Times New Roman" w:cs="Times New Roman"/>
          <w:color w:val="202124"/>
          <w:shd w:val="clear" w:color="auto" w:fill="FFFFFF"/>
        </w:rPr>
        <w:t xml:space="preserve">express their thoughts: </w:t>
      </w:r>
    </w:p>
    <w:p w14:paraId="16F4D474" w14:textId="4F254810" w:rsidR="006A4611" w:rsidRDefault="00253147" w:rsidP="00786EE2">
      <w:pPr>
        <w:spacing w:line="360" w:lineRule="auto"/>
        <w:rPr>
          <w:rFonts w:ascii="Times New Roman" w:hAnsi="Times New Roman" w:cs="Times New Roman"/>
          <w:i/>
          <w:iCs/>
        </w:rPr>
      </w:pPr>
      <w:r w:rsidRPr="00277648">
        <w:rPr>
          <w:rFonts w:ascii="Times New Roman" w:hAnsi="Times New Roman" w:cs="Times New Roman"/>
          <w:i/>
          <w:iCs/>
        </w:rPr>
        <w:t xml:space="preserve">“It </w:t>
      </w:r>
      <w:r>
        <w:rPr>
          <w:rFonts w:ascii="Times New Roman" w:hAnsi="Times New Roman" w:cs="Times New Roman"/>
          <w:i/>
          <w:iCs/>
        </w:rPr>
        <w:t xml:space="preserve">just </w:t>
      </w:r>
      <w:r w:rsidR="00D53F8E">
        <w:rPr>
          <w:rFonts w:ascii="Times New Roman" w:hAnsi="Times New Roman" w:cs="Times New Roman"/>
          <w:i/>
          <w:iCs/>
        </w:rPr>
        <w:t xml:space="preserve">got </w:t>
      </w:r>
      <w:r>
        <w:rPr>
          <w:rFonts w:ascii="Times New Roman" w:hAnsi="Times New Roman" w:cs="Times New Roman"/>
          <w:i/>
          <w:iCs/>
        </w:rPr>
        <w:t>left it</w:t>
      </w:r>
      <w:r w:rsidRPr="00277648">
        <w:rPr>
          <w:rFonts w:ascii="Times New Roman" w:hAnsi="Times New Roman" w:cs="Times New Roman"/>
          <w:i/>
          <w:iCs/>
        </w:rPr>
        <w:t xml:space="preserve"> in the box because </w:t>
      </w:r>
      <w:r>
        <w:rPr>
          <w:rFonts w:ascii="Times New Roman" w:hAnsi="Times New Roman" w:cs="Times New Roman"/>
          <w:i/>
          <w:iCs/>
        </w:rPr>
        <w:t xml:space="preserve">I haven’t found the time </w:t>
      </w:r>
      <w:r w:rsidR="001B4E88">
        <w:rPr>
          <w:rFonts w:ascii="Times New Roman" w:hAnsi="Times New Roman" w:cs="Times New Roman"/>
          <w:i/>
          <w:iCs/>
        </w:rPr>
        <w:t xml:space="preserve">to </w:t>
      </w:r>
      <w:r w:rsidRPr="00277648">
        <w:rPr>
          <w:rFonts w:ascii="Times New Roman" w:hAnsi="Times New Roman" w:cs="Times New Roman"/>
          <w:i/>
          <w:iCs/>
        </w:rPr>
        <w:t>install</w:t>
      </w:r>
      <w:r>
        <w:rPr>
          <w:rFonts w:ascii="Times New Roman" w:hAnsi="Times New Roman" w:cs="Times New Roman"/>
          <w:i/>
          <w:iCs/>
        </w:rPr>
        <w:t xml:space="preserve"> it</w:t>
      </w:r>
      <w:r w:rsidRPr="00277648">
        <w:rPr>
          <w:rFonts w:ascii="Times New Roman" w:hAnsi="Times New Roman" w:cs="Times New Roman"/>
          <w:i/>
          <w:iCs/>
        </w:rPr>
        <w:t>. It says you need a USB</w:t>
      </w:r>
      <w:r w:rsidR="00583D54">
        <w:rPr>
          <w:rFonts w:ascii="Times New Roman" w:hAnsi="Times New Roman" w:cs="Times New Roman"/>
          <w:i/>
          <w:iCs/>
        </w:rPr>
        <w:t xml:space="preserve"> cable etc</w:t>
      </w:r>
      <w:r w:rsidRPr="00277648">
        <w:rPr>
          <w:rFonts w:ascii="Times New Roman" w:hAnsi="Times New Roman" w:cs="Times New Roman"/>
          <w:i/>
          <w:iCs/>
        </w:rPr>
        <w:t>…</w:t>
      </w:r>
      <w:r w:rsidR="006A4611">
        <w:rPr>
          <w:rFonts w:ascii="Times New Roman" w:hAnsi="Times New Roman" w:cs="Times New Roman"/>
          <w:i/>
          <w:iCs/>
        </w:rPr>
        <w:t>.…’’</w:t>
      </w:r>
    </w:p>
    <w:p w14:paraId="776580BD" w14:textId="41117C0A" w:rsidR="00EA5C17" w:rsidRPr="00F60B49" w:rsidRDefault="006A4611" w:rsidP="00DA4204">
      <w:pPr>
        <w:spacing w:line="360" w:lineRule="auto"/>
        <w:rPr>
          <w:rFonts w:ascii="Times New Roman" w:hAnsi="Times New Roman" w:cs="Times New Roman"/>
          <w:b/>
          <w:bCs/>
          <w:sz w:val="28"/>
          <w:szCs w:val="28"/>
        </w:rPr>
      </w:pPr>
      <w:r w:rsidRPr="006A4611">
        <w:rPr>
          <w:rFonts w:ascii="Times New Roman" w:hAnsi="Times New Roman" w:cs="Times New Roman"/>
        </w:rPr>
        <w:t>It was then stated that</w:t>
      </w:r>
      <w:r>
        <w:rPr>
          <w:rFonts w:ascii="Times New Roman" w:hAnsi="Times New Roman" w:cs="Times New Roman"/>
        </w:rPr>
        <w:t xml:space="preserve"> “</w:t>
      </w:r>
      <w:r w:rsidR="006A6DBF" w:rsidRPr="006A6DBF">
        <w:rPr>
          <w:rFonts w:ascii="Times New Roman" w:hAnsi="Times New Roman" w:cs="Times New Roman"/>
          <w:i/>
          <w:iCs/>
        </w:rPr>
        <w:t>If someone were to come and connect it and demonstrate how to u</w:t>
      </w:r>
      <w:r w:rsidR="006A6DBF">
        <w:rPr>
          <w:rFonts w:ascii="Times New Roman" w:hAnsi="Times New Roman" w:cs="Times New Roman"/>
          <w:i/>
          <w:iCs/>
        </w:rPr>
        <w:t>se</w:t>
      </w:r>
      <w:r w:rsidR="006A6DBF" w:rsidRPr="006A6DBF">
        <w:rPr>
          <w:rFonts w:ascii="Times New Roman" w:hAnsi="Times New Roman" w:cs="Times New Roman"/>
          <w:i/>
          <w:iCs/>
        </w:rPr>
        <w:t xml:space="preserve"> it, I would </w:t>
      </w:r>
      <w:r w:rsidR="006A6DBF">
        <w:rPr>
          <w:rFonts w:ascii="Times New Roman" w:hAnsi="Times New Roman" w:cs="Times New Roman"/>
          <w:i/>
          <w:iCs/>
        </w:rPr>
        <w:t xml:space="preserve">have no issue </w:t>
      </w:r>
      <w:r w:rsidR="006A6DBF" w:rsidRPr="006A6DBF">
        <w:rPr>
          <w:rFonts w:ascii="Times New Roman" w:hAnsi="Times New Roman" w:cs="Times New Roman"/>
          <w:i/>
          <w:iCs/>
        </w:rPr>
        <w:t>mak</w:t>
      </w:r>
      <w:r w:rsidR="00B73413">
        <w:rPr>
          <w:rFonts w:ascii="Times New Roman" w:hAnsi="Times New Roman" w:cs="Times New Roman"/>
          <w:i/>
          <w:iCs/>
        </w:rPr>
        <w:t xml:space="preserve">ing </w:t>
      </w:r>
      <w:r w:rsidR="006A6DBF" w:rsidRPr="006A6DBF">
        <w:rPr>
          <w:rFonts w:ascii="Times New Roman" w:hAnsi="Times New Roman" w:cs="Times New Roman"/>
          <w:i/>
          <w:iCs/>
        </w:rPr>
        <w:t xml:space="preserve">use of </w:t>
      </w:r>
      <w:r w:rsidR="00040800" w:rsidRPr="006A6DBF">
        <w:rPr>
          <w:rFonts w:ascii="Times New Roman" w:hAnsi="Times New Roman" w:cs="Times New Roman"/>
          <w:i/>
          <w:iCs/>
        </w:rPr>
        <w:t>it</w:t>
      </w:r>
      <w:r w:rsidR="00040800">
        <w:rPr>
          <w:rFonts w:ascii="Times New Roman" w:hAnsi="Times New Roman" w:cs="Times New Roman"/>
          <w:i/>
          <w:iCs/>
        </w:rPr>
        <w:t xml:space="preserve">” </w:t>
      </w:r>
      <w:r w:rsidR="00040800" w:rsidRPr="00277648">
        <w:rPr>
          <w:rFonts w:ascii="Times New Roman" w:hAnsi="Times New Roman" w:cs="Times New Roman"/>
          <w:i/>
          <w:iCs/>
        </w:rPr>
        <w:t>(Householder</w:t>
      </w:r>
      <w:r w:rsidR="00040800">
        <w:rPr>
          <w:rFonts w:ascii="Times New Roman" w:hAnsi="Times New Roman" w:cs="Times New Roman"/>
          <w:i/>
          <w:iCs/>
        </w:rPr>
        <w:t>.</w:t>
      </w:r>
      <w:r w:rsidR="00040800" w:rsidRPr="00277648">
        <w:rPr>
          <w:rFonts w:ascii="Times New Roman" w:hAnsi="Times New Roman" w:cs="Times New Roman"/>
          <w:i/>
          <w:iCs/>
        </w:rPr>
        <w:t xml:space="preserve"> Source: </w:t>
      </w:r>
      <w:r w:rsidR="00040800">
        <w:rPr>
          <w:rFonts w:ascii="Times New Roman" w:hAnsi="Times New Roman" w:cs="Times New Roman"/>
          <w:i/>
          <w:iCs/>
        </w:rPr>
        <w:t>Survey</w:t>
      </w:r>
      <w:r w:rsidR="00040800" w:rsidRPr="00277648">
        <w:rPr>
          <w:rFonts w:ascii="Times New Roman" w:hAnsi="Times New Roman" w:cs="Times New Roman"/>
          <w:i/>
          <w:iCs/>
        </w:rPr>
        <w:t>).</w:t>
      </w:r>
    </w:p>
    <w:p w14:paraId="1DCCD224" w14:textId="4C3480B0" w:rsidR="009662DD" w:rsidRPr="009662DD" w:rsidRDefault="008A7DEC" w:rsidP="009662DD">
      <w:pPr>
        <w:spacing w:line="360" w:lineRule="auto"/>
        <w:rPr>
          <w:rFonts w:ascii="Times New Roman" w:hAnsi="Times New Roman" w:cs="Times New Roman"/>
          <w:b/>
          <w:bCs/>
          <w:sz w:val="28"/>
          <w:szCs w:val="28"/>
        </w:rPr>
      </w:pPr>
      <w:r w:rsidRPr="008A7DEC">
        <w:rPr>
          <w:rFonts w:ascii="Times New Roman" w:hAnsi="Times New Roman" w:cs="Times New Roman"/>
          <w:color w:val="202124"/>
          <w:shd w:val="clear" w:color="auto" w:fill="FFFFFF"/>
        </w:rPr>
        <w:t xml:space="preserve">According to the study's findings, smart metres may not always be used just because they are distributed. It emphasises how crucial expert installation and customer education are for ensuring efficient use and understanding of smart metre functioning. Technology cannot lower energy consumption on its own; it has to be supported </w:t>
      </w:r>
      <w:r w:rsidR="001B4E88">
        <w:rPr>
          <w:rFonts w:ascii="Times New Roman" w:hAnsi="Times New Roman" w:cs="Times New Roman"/>
          <w:color w:val="202124"/>
          <w:shd w:val="clear" w:color="auto" w:fill="FFFFFF"/>
        </w:rPr>
        <w:t xml:space="preserve">by </w:t>
      </w:r>
      <w:r w:rsidRPr="008A7DEC">
        <w:rPr>
          <w:rFonts w:ascii="Times New Roman" w:hAnsi="Times New Roman" w:cs="Times New Roman"/>
          <w:color w:val="202124"/>
          <w:shd w:val="clear" w:color="auto" w:fill="FFFFFF"/>
        </w:rPr>
        <w:t xml:space="preserve">education to guarantee proper use and comprehension. Community energy programmes, however, have financial obstacles in providing this knowledge. It is also crucial to </w:t>
      </w:r>
      <w:r w:rsidR="00FB4E71" w:rsidRPr="008A7DEC">
        <w:rPr>
          <w:rFonts w:ascii="Times New Roman" w:hAnsi="Times New Roman" w:cs="Times New Roman"/>
          <w:color w:val="202124"/>
          <w:shd w:val="clear" w:color="auto" w:fill="FFFFFF"/>
        </w:rPr>
        <w:t>consider</w:t>
      </w:r>
      <w:r w:rsidRPr="008A7DEC">
        <w:rPr>
          <w:rFonts w:ascii="Times New Roman" w:hAnsi="Times New Roman" w:cs="Times New Roman"/>
          <w:color w:val="202124"/>
          <w:shd w:val="clear" w:color="auto" w:fill="FFFFFF"/>
        </w:rPr>
        <w:t xml:space="preserve"> the ages of the householders that participated in the poll, since age may </w:t>
      </w:r>
      <w:r w:rsidR="00F968CE">
        <w:rPr>
          <w:rFonts w:ascii="Times New Roman" w:hAnsi="Times New Roman" w:cs="Times New Roman"/>
          <w:color w:val="202124"/>
          <w:shd w:val="clear" w:color="auto" w:fill="FFFFFF"/>
        </w:rPr>
        <w:t>affect</w:t>
      </w:r>
      <w:r w:rsidRPr="008A7DEC">
        <w:rPr>
          <w:rFonts w:ascii="Times New Roman" w:hAnsi="Times New Roman" w:cs="Times New Roman"/>
          <w:color w:val="202124"/>
          <w:shd w:val="clear" w:color="auto" w:fill="FFFFFF"/>
        </w:rPr>
        <w:t xml:space="preserve"> the results given that younger people can find it simpler to install smart metres than elderly people.</w:t>
      </w:r>
      <w:r w:rsidR="000F43CB">
        <w:rPr>
          <w:rFonts w:ascii="Times New Roman" w:hAnsi="Times New Roman" w:cs="Times New Roman"/>
          <w:color w:val="202124"/>
          <w:shd w:val="clear" w:color="auto" w:fill="FFFFFF"/>
        </w:rPr>
        <w:t xml:space="preserve"> </w:t>
      </w:r>
      <w:r w:rsidR="003B4BB7">
        <w:rPr>
          <w:rFonts w:ascii="Times New Roman" w:hAnsi="Times New Roman" w:cs="Times New Roman"/>
          <w:color w:val="202124"/>
          <w:shd w:val="clear" w:color="auto" w:fill="FFFFFF"/>
        </w:rPr>
        <w:t xml:space="preserve">Interviewees were saying </w:t>
      </w:r>
      <w:r w:rsidR="003D4ACE" w:rsidRPr="003D4ACE">
        <w:rPr>
          <w:rFonts w:ascii="Times New Roman" w:hAnsi="Times New Roman" w:cs="Times New Roman"/>
          <w:i/>
          <w:iCs/>
          <w:color w:val="202124"/>
          <w:shd w:val="clear" w:color="auto" w:fill="FFFFFF"/>
        </w:rPr>
        <w:t>‘</w:t>
      </w:r>
      <w:r w:rsidR="008079A7">
        <w:rPr>
          <w:rFonts w:ascii="Times New Roman" w:hAnsi="Times New Roman" w:cs="Times New Roman"/>
          <w:i/>
          <w:iCs/>
          <w:color w:val="202124"/>
          <w:shd w:val="clear" w:color="auto" w:fill="FFFFFF"/>
        </w:rPr>
        <w:t>One</w:t>
      </w:r>
      <w:r w:rsidR="004300E3" w:rsidRPr="003D4ACE">
        <w:rPr>
          <w:rFonts w:ascii="Times New Roman" w:hAnsi="Times New Roman" w:cs="Times New Roman"/>
          <w:i/>
          <w:iCs/>
          <w:color w:val="202124"/>
          <w:shd w:val="clear" w:color="auto" w:fill="FFFFFF"/>
        </w:rPr>
        <w:t xml:space="preserve"> </w:t>
      </w:r>
      <w:r w:rsidR="001B4E88">
        <w:rPr>
          <w:rFonts w:ascii="Times New Roman" w:hAnsi="Times New Roman" w:cs="Times New Roman"/>
          <w:i/>
          <w:iCs/>
          <w:color w:val="202124"/>
          <w:shd w:val="clear" w:color="auto" w:fill="FFFFFF"/>
        </w:rPr>
        <w:t>of</w:t>
      </w:r>
      <w:r w:rsidR="004300E3" w:rsidRPr="003D4ACE">
        <w:rPr>
          <w:rFonts w:ascii="Times New Roman" w:hAnsi="Times New Roman" w:cs="Times New Roman"/>
          <w:i/>
          <w:iCs/>
          <w:color w:val="202124"/>
          <w:shd w:val="clear" w:color="auto" w:fill="FFFFFF"/>
        </w:rPr>
        <w:t xml:space="preserve"> the reasons for the higher cost </w:t>
      </w:r>
      <w:r w:rsidR="008079A7">
        <w:rPr>
          <w:rFonts w:ascii="Times New Roman" w:hAnsi="Times New Roman" w:cs="Times New Roman"/>
          <w:i/>
          <w:iCs/>
          <w:color w:val="202124"/>
          <w:shd w:val="clear" w:color="auto" w:fill="FFFFFF"/>
        </w:rPr>
        <w:t>was</w:t>
      </w:r>
      <w:r w:rsidR="004300E3" w:rsidRPr="003D4ACE">
        <w:rPr>
          <w:rFonts w:ascii="Times New Roman" w:hAnsi="Times New Roman" w:cs="Times New Roman"/>
          <w:i/>
          <w:iCs/>
          <w:color w:val="202124"/>
          <w:shd w:val="clear" w:color="auto" w:fill="FFFFFF"/>
        </w:rPr>
        <w:t xml:space="preserve"> due to the companies offering out these different deals</w:t>
      </w:r>
      <w:r w:rsidR="009D20EB" w:rsidRPr="003D4ACE">
        <w:rPr>
          <w:rFonts w:ascii="Times New Roman" w:hAnsi="Times New Roman" w:cs="Times New Roman"/>
          <w:i/>
          <w:iCs/>
          <w:color w:val="202124"/>
          <w:shd w:val="clear" w:color="auto" w:fill="FFFFFF"/>
        </w:rPr>
        <w:t xml:space="preserve"> making us as a community feel as though companies are </w:t>
      </w:r>
      <w:r w:rsidR="003D4ACE" w:rsidRPr="003D4ACE">
        <w:rPr>
          <w:rFonts w:ascii="Times New Roman" w:hAnsi="Times New Roman" w:cs="Times New Roman"/>
          <w:i/>
          <w:iCs/>
          <w:color w:val="202124"/>
          <w:shd w:val="clear" w:color="auto" w:fill="FFFFFF"/>
        </w:rPr>
        <w:t>using</w:t>
      </w:r>
      <w:r w:rsidR="009D20EB" w:rsidRPr="003D4ACE">
        <w:rPr>
          <w:rFonts w:ascii="Times New Roman" w:hAnsi="Times New Roman" w:cs="Times New Roman"/>
          <w:i/>
          <w:iCs/>
          <w:color w:val="202124"/>
          <w:shd w:val="clear" w:color="auto" w:fill="FFFFFF"/>
        </w:rPr>
        <w:t xml:space="preserve"> these strategies to </w:t>
      </w:r>
      <w:r w:rsidR="003D4ACE" w:rsidRPr="003D4ACE">
        <w:rPr>
          <w:rFonts w:ascii="Times New Roman" w:hAnsi="Times New Roman" w:cs="Times New Roman"/>
          <w:i/>
          <w:iCs/>
          <w:color w:val="202124"/>
          <w:shd w:val="clear" w:color="auto" w:fill="FFFFFF"/>
        </w:rPr>
        <w:t>maximise</w:t>
      </w:r>
      <w:r w:rsidR="009D20EB" w:rsidRPr="003D4ACE">
        <w:rPr>
          <w:rFonts w:ascii="Times New Roman" w:hAnsi="Times New Roman" w:cs="Times New Roman"/>
          <w:i/>
          <w:iCs/>
          <w:color w:val="202124"/>
          <w:shd w:val="clear" w:color="auto" w:fill="FFFFFF"/>
        </w:rPr>
        <w:t xml:space="preserve"> their profits</w:t>
      </w:r>
      <w:r w:rsidR="003D4ACE" w:rsidRPr="003D4ACE">
        <w:rPr>
          <w:rFonts w:ascii="Times New Roman" w:hAnsi="Times New Roman" w:cs="Times New Roman"/>
          <w:i/>
          <w:iCs/>
          <w:color w:val="202124"/>
          <w:shd w:val="clear" w:color="auto" w:fill="FFFFFF"/>
        </w:rPr>
        <w:t xml:space="preserve"> without having a care for the end goal’.</w:t>
      </w:r>
    </w:p>
    <w:p w14:paraId="5089647C" w14:textId="460B85D3" w:rsidR="00E43B26" w:rsidRDefault="00C74844" w:rsidP="00FA010B">
      <w:pPr>
        <w:spacing w:line="360" w:lineRule="auto"/>
        <w:rPr>
          <w:rFonts w:ascii="Times New Roman" w:hAnsi="Times New Roman" w:cs="Times New Roman"/>
        </w:rPr>
      </w:pPr>
      <w:r w:rsidRPr="003C0EF3">
        <w:rPr>
          <w:rFonts w:ascii="Times New Roman" w:hAnsi="Times New Roman" w:cs="Times New Roman"/>
        </w:rPr>
        <w:t xml:space="preserve">The false advertisement from companies made them look unattractive resulting in consumers ignoring the possible benefits that </w:t>
      </w:r>
      <w:r w:rsidR="003C0EF3" w:rsidRPr="003C0EF3">
        <w:rPr>
          <w:rFonts w:ascii="Times New Roman" w:hAnsi="Times New Roman" w:cs="Times New Roman"/>
        </w:rPr>
        <w:t>they could achieve.</w:t>
      </w:r>
      <w:r w:rsidR="00097AA6">
        <w:rPr>
          <w:rFonts w:ascii="Times New Roman" w:hAnsi="Times New Roman" w:cs="Times New Roman"/>
        </w:rPr>
        <w:t xml:space="preserve"> </w:t>
      </w:r>
      <w:r w:rsidR="00C23B09">
        <w:rPr>
          <w:rFonts w:ascii="Times New Roman" w:hAnsi="Times New Roman" w:cs="Times New Roman"/>
        </w:rPr>
        <w:t xml:space="preserve"> </w:t>
      </w:r>
      <w:r w:rsidR="00F660D2">
        <w:rPr>
          <w:rFonts w:ascii="Times New Roman" w:hAnsi="Times New Roman" w:cs="Times New Roman"/>
        </w:rPr>
        <w:t>Within this research</w:t>
      </w:r>
      <w:r w:rsidR="0033306A">
        <w:rPr>
          <w:rFonts w:ascii="Times New Roman" w:hAnsi="Times New Roman" w:cs="Times New Roman"/>
        </w:rPr>
        <w:t xml:space="preserve">, multiple </w:t>
      </w:r>
      <w:r w:rsidR="00676FD2">
        <w:rPr>
          <w:rFonts w:ascii="Times New Roman" w:hAnsi="Times New Roman" w:cs="Times New Roman"/>
        </w:rPr>
        <w:t>trends</w:t>
      </w:r>
      <w:r w:rsidR="0033306A">
        <w:rPr>
          <w:rFonts w:ascii="Times New Roman" w:hAnsi="Times New Roman" w:cs="Times New Roman"/>
        </w:rPr>
        <w:t xml:space="preserve"> were becoming apparent </w:t>
      </w:r>
      <w:r w:rsidR="00676FD2">
        <w:rPr>
          <w:rFonts w:ascii="Times New Roman" w:hAnsi="Times New Roman" w:cs="Times New Roman"/>
        </w:rPr>
        <w:t xml:space="preserve">such as the concept of consumers facing challenges </w:t>
      </w:r>
      <w:r w:rsidR="004C1545">
        <w:rPr>
          <w:rFonts w:ascii="Times New Roman" w:hAnsi="Times New Roman" w:cs="Times New Roman"/>
        </w:rPr>
        <w:t xml:space="preserve">over </w:t>
      </w:r>
      <w:r w:rsidR="00BD318A">
        <w:rPr>
          <w:rFonts w:ascii="Times New Roman" w:hAnsi="Times New Roman" w:cs="Times New Roman"/>
        </w:rPr>
        <w:t xml:space="preserve">potential savings from insufficient energy measurement. </w:t>
      </w:r>
      <w:r w:rsidR="00127182">
        <w:rPr>
          <w:rFonts w:ascii="Times New Roman" w:hAnsi="Times New Roman" w:cs="Times New Roman"/>
        </w:rPr>
        <w:t xml:space="preserve">The initiatives within the community </w:t>
      </w:r>
      <w:r w:rsidR="00F378D6">
        <w:rPr>
          <w:rFonts w:ascii="Times New Roman" w:hAnsi="Times New Roman" w:cs="Times New Roman"/>
        </w:rPr>
        <w:t xml:space="preserve">had reported that consumers who endured energy improvements returned </w:t>
      </w:r>
      <w:r w:rsidR="004D746A">
        <w:rPr>
          <w:rFonts w:ascii="Times New Roman" w:hAnsi="Times New Roman" w:cs="Times New Roman"/>
        </w:rPr>
        <w:t>with</w:t>
      </w:r>
      <w:r w:rsidR="00F378D6">
        <w:rPr>
          <w:rFonts w:ascii="Times New Roman" w:hAnsi="Times New Roman" w:cs="Times New Roman"/>
        </w:rPr>
        <w:t xml:space="preserve"> complaints of not receiving </w:t>
      </w:r>
      <w:r w:rsidR="004D746A">
        <w:rPr>
          <w:rFonts w:ascii="Times New Roman" w:hAnsi="Times New Roman" w:cs="Times New Roman"/>
        </w:rPr>
        <w:t xml:space="preserve">the expected savings. Primarily, this was down to the fact </w:t>
      </w:r>
      <w:r w:rsidR="006F7322">
        <w:rPr>
          <w:rFonts w:ascii="Times New Roman" w:hAnsi="Times New Roman" w:cs="Times New Roman"/>
        </w:rPr>
        <w:t xml:space="preserve">of </w:t>
      </w:r>
      <w:r w:rsidR="00FA7C31">
        <w:rPr>
          <w:rFonts w:ascii="Times New Roman" w:hAnsi="Times New Roman" w:cs="Times New Roman"/>
        </w:rPr>
        <w:t>lack</w:t>
      </w:r>
      <w:r w:rsidR="006F7322">
        <w:rPr>
          <w:rFonts w:ascii="Times New Roman" w:hAnsi="Times New Roman" w:cs="Times New Roman"/>
        </w:rPr>
        <w:t xml:space="preserve"> </w:t>
      </w:r>
      <w:r w:rsidR="00FA7C31">
        <w:rPr>
          <w:rFonts w:ascii="Times New Roman" w:hAnsi="Times New Roman" w:cs="Times New Roman"/>
        </w:rPr>
        <w:t>of</w:t>
      </w:r>
      <w:r w:rsidR="006F7322">
        <w:rPr>
          <w:rFonts w:ascii="Times New Roman" w:hAnsi="Times New Roman" w:cs="Times New Roman"/>
        </w:rPr>
        <w:t xml:space="preserve"> </w:t>
      </w:r>
      <w:r w:rsidR="00FA7C31">
        <w:rPr>
          <w:rFonts w:ascii="Times New Roman" w:hAnsi="Times New Roman" w:cs="Times New Roman"/>
        </w:rPr>
        <w:t>knowledge</w:t>
      </w:r>
      <w:r w:rsidR="006F7322">
        <w:rPr>
          <w:rFonts w:ascii="Times New Roman" w:hAnsi="Times New Roman" w:cs="Times New Roman"/>
        </w:rPr>
        <w:t xml:space="preserve"> concerning </w:t>
      </w:r>
      <w:r w:rsidR="008079A7">
        <w:rPr>
          <w:rFonts w:ascii="Times New Roman" w:hAnsi="Times New Roman" w:cs="Times New Roman"/>
        </w:rPr>
        <w:t>long-term</w:t>
      </w:r>
      <w:r w:rsidR="006F7322">
        <w:rPr>
          <w:rFonts w:ascii="Times New Roman" w:hAnsi="Times New Roman" w:cs="Times New Roman"/>
        </w:rPr>
        <w:t xml:space="preserve"> </w:t>
      </w:r>
      <w:r w:rsidR="00FA7C31">
        <w:rPr>
          <w:rFonts w:ascii="Times New Roman" w:hAnsi="Times New Roman" w:cs="Times New Roman"/>
        </w:rPr>
        <w:t>benefits in addition to such improvements.</w:t>
      </w:r>
      <w:r w:rsidR="00C23B09">
        <w:rPr>
          <w:rFonts w:ascii="Times New Roman" w:hAnsi="Times New Roman" w:cs="Times New Roman"/>
        </w:rPr>
        <w:t xml:space="preserve"> Following this issue was the </w:t>
      </w:r>
      <w:r w:rsidR="00C66860">
        <w:rPr>
          <w:rFonts w:ascii="Times New Roman" w:hAnsi="Times New Roman" w:cs="Times New Roman"/>
        </w:rPr>
        <w:t xml:space="preserve">way that consumers were primarily interested in </w:t>
      </w:r>
      <w:r w:rsidR="001B4E88">
        <w:rPr>
          <w:rFonts w:ascii="Times New Roman" w:hAnsi="Times New Roman" w:cs="Times New Roman"/>
        </w:rPr>
        <w:t>short-term</w:t>
      </w:r>
      <w:r w:rsidR="001C6168">
        <w:rPr>
          <w:rFonts w:ascii="Times New Roman" w:hAnsi="Times New Roman" w:cs="Times New Roman"/>
        </w:rPr>
        <w:t xml:space="preserve"> results. This meant that they were focusing more on the </w:t>
      </w:r>
      <w:r w:rsidR="00FA010B">
        <w:rPr>
          <w:rFonts w:ascii="Times New Roman" w:hAnsi="Times New Roman" w:cs="Times New Roman"/>
        </w:rPr>
        <w:t>short-term</w:t>
      </w:r>
      <w:r w:rsidR="00B02980">
        <w:rPr>
          <w:rFonts w:ascii="Times New Roman" w:hAnsi="Times New Roman" w:cs="Times New Roman"/>
        </w:rPr>
        <w:t xml:space="preserve"> effects </w:t>
      </w:r>
      <w:r w:rsidR="00FA010B">
        <w:rPr>
          <w:rFonts w:ascii="Times New Roman" w:hAnsi="Times New Roman" w:cs="Times New Roman"/>
        </w:rPr>
        <w:t>resulting in</w:t>
      </w:r>
      <w:r w:rsidR="00B02980">
        <w:rPr>
          <w:rFonts w:ascii="Times New Roman" w:hAnsi="Times New Roman" w:cs="Times New Roman"/>
        </w:rPr>
        <w:t xml:space="preserve"> </w:t>
      </w:r>
      <w:r w:rsidR="00FA010B">
        <w:rPr>
          <w:rFonts w:ascii="Times New Roman" w:hAnsi="Times New Roman" w:cs="Times New Roman"/>
        </w:rPr>
        <w:t>consumers</w:t>
      </w:r>
      <w:r w:rsidR="00B02980">
        <w:rPr>
          <w:rFonts w:ascii="Times New Roman" w:hAnsi="Times New Roman" w:cs="Times New Roman"/>
        </w:rPr>
        <w:t xml:space="preserve"> being less interested in the </w:t>
      </w:r>
      <w:r w:rsidR="008079A7">
        <w:rPr>
          <w:rFonts w:ascii="Times New Roman" w:hAnsi="Times New Roman" w:cs="Times New Roman"/>
        </w:rPr>
        <w:t>long-term</w:t>
      </w:r>
      <w:r w:rsidR="00B02980">
        <w:rPr>
          <w:rFonts w:ascii="Times New Roman" w:hAnsi="Times New Roman" w:cs="Times New Roman"/>
        </w:rPr>
        <w:t xml:space="preserve"> </w:t>
      </w:r>
      <w:r w:rsidR="00FA010B">
        <w:rPr>
          <w:rFonts w:ascii="Times New Roman" w:hAnsi="Times New Roman" w:cs="Times New Roman"/>
        </w:rPr>
        <w:t>benefits.</w:t>
      </w:r>
      <w:r w:rsidR="00BE461E">
        <w:rPr>
          <w:rFonts w:ascii="Times New Roman" w:hAnsi="Times New Roman" w:cs="Times New Roman"/>
          <w:color w:val="202124"/>
          <w:shd w:val="clear" w:color="auto" w:fill="FFFFFF"/>
        </w:rPr>
        <w:t xml:space="preserve"> </w:t>
      </w:r>
      <w:r w:rsidR="00155CF3">
        <w:rPr>
          <w:rFonts w:ascii="Times New Roman" w:hAnsi="Times New Roman" w:cs="Times New Roman"/>
          <w:color w:val="202124"/>
          <w:shd w:val="clear" w:color="auto" w:fill="FFFFFF"/>
        </w:rPr>
        <w:t>Also,</w:t>
      </w:r>
      <w:r w:rsidR="00BE461E">
        <w:rPr>
          <w:rFonts w:ascii="Times New Roman" w:hAnsi="Times New Roman" w:cs="Times New Roman"/>
          <w:color w:val="202124"/>
          <w:shd w:val="clear" w:color="auto" w:fill="FFFFFF"/>
        </w:rPr>
        <w:t xml:space="preserve"> </w:t>
      </w:r>
      <w:r w:rsidR="00BE461E" w:rsidRPr="00A717F3">
        <w:rPr>
          <w:rFonts w:ascii="Times New Roman" w:hAnsi="Times New Roman" w:cs="Times New Roman"/>
          <w:color w:val="202124"/>
          <w:shd w:val="clear" w:color="auto" w:fill="FFFFFF"/>
        </w:rPr>
        <w:t xml:space="preserve">the unintended consequence of lowered energy </w:t>
      </w:r>
      <w:r w:rsidR="00DE5A14" w:rsidRPr="00A717F3">
        <w:rPr>
          <w:rFonts w:ascii="Times New Roman" w:hAnsi="Times New Roman" w:cs="Times New Roman"/>
          <w:color w:val="202124"/>
          <w:shd w:val="clear" w:color="auto" w:fill="FFFFFF"/>
        </w:rPr>
        <w:t>bills</w:t>
      </w:r>
      <w:r w:rsidR="00DE5A14">
        <w:rPr>
          <w:rFonts w:ascii="Times New Roman" w:hAnsi="Times New Roman" w:cs="Times New Roman"/>
          <w:color w:val="202124"/>
          <w:shd w:val="clear" w:color="auto" w:fill="FFFFFF"/>
        </w:rPr>
        <w:t xml:space="preserve"> was </w:t>
      </w:r>
      <w:r w:rsidR="00BE461E">
        <w:rPr>
          <w:rFonts w:ascii="Times New Roman" w:hAnsi="Times New Roman" w:cs="Times New Roman"/>
          <w:color w:val="202124"/>
          <w:shd w:val="clear" w:color="auto" w:fill="FFFFFF"/>
        </w:rPr>
        <w:t xml:space="preserve">a problem, it resulted in </w:t>
      </w:r>
      <w:r w:rsidR="00BE461E" w:rsidRPr="00A717F3">
        <w:rPr>
          <w:rFonts w:ascii="Times New Roman" w:hAnsi="Times New Roman" w:cs="Times New Roman"/>
          <w:color w:val="202124"/>
          <w:shd w:val="clear" w:color="auto" w:fill="FFFFFF"/>
        </w:rPr>
        <w:t>some consumers increasing their energy consumption to raise their comfort levels without incurring extra costs.</w:t>
      </w:r>
      <w:r w:rsidR="00155CF3">
        <w:rPr>
          <w:rFonts w:ascii="Times New Roman" w:hAnsi="Times New Roman" w:cs="Times New Roman"/>
          <w:color w:val="202124"/>
          <w:shd w:val="clear" w:color="auto" w:fill="FFFFFF"/>
        </w:rPr>
        <w:t xml:space="preserve"> These findings are supported by the </w:t>
      </w:r>
      <w:r w:rsidR="006A2874">
        <w:rPr>
          <w:rFonts w:ascii="Times New Roman" w:hAnsi="Times New Roman" w:cs="Times New Roman"/>
          <w:color w:val="202124"/>
          <w:shd w:val="clear" w:color="auto" w:fill="FFFFFF"/>
        </w:rPr>
        <w:t>(IEA, 201</w:t>
      </w:r>
      <w:r w:rsidR="003309F4">
        <w:rPr>
          <w:rFonts w:ascii="Times New Roman" w:hAnsi="Times New Roman" w:cs="Times New Roman"/>
          <w:color w:val="202124"/>
          <w:shd w:val="clear" w:color="auto" w:fill="FFFFFF"/>
        </w:rPr>
        <w:t>7</w:t>
      </w:r>
      <w:r w:rsidR="006A2874">
        <w:rPr>
          <w:rFonts w:ascii="Times New Roman" w:hAnsi="Times New Roman" w:cs="Times New Roman"/>
          <w:color w:val="202124"/>
          <w:shd w:val="clear" w:color="auto" w:fill="FFFFFF"/>
        </w:rPr>
        <w:t>)</w:t>
      </w:r>
      <w:r w:rsidR="004728D7">
        <w:rPr>
          <w:rFonts w:ascii="Times New Roman" w:hAnsi="Times New Roman" w:cs="Times New Roman"/>
          <w:color w:val="202124"/>
          <w:shd w:val="clear" w:color="auto" w:fill="FFFFFF"/>
        </w:rPr>
        <w:t xml:space="preserve"> who </w:t>
      </w:r>
      <w:r w:rsidR="004728D7">
        <w:rPr>
          <w:rFonts w:ascii="Times New Roman" w:hAnsi="Times New Roman" w:cs="Times New Roman"/>
          <w:color w:val="202124"/>
          <w:shd w:val="clear" w:color="auto" w:fill="FFFFFF"/>
        </w:rPr>
        <w:lastRenderedPageBreak/>
        <w:t>claims that “a</w:t>
      </w:r>
      <w:r w:rsidR="004728D7" w:rsidRPr="004728D7">
        <w:rPr>
          <w:rFonts w:ascii="Times New Roman" w:hAnsi="Times New Roman" w:cs="Times New Roman"/>
          <w:color w:val="202124"/>
          <w:shd w:val="clear" w:color="auto" w:fill="FFFFFF"/>
        </w:rPr>
        <w:t xml:space="preserve"> well-documented rebound effect is that consumers may use the money saved from more efficient use of energy to increase the use of energy for comfort or convenience. This can negate some of the savings achieved from improved energy efficiency</w:t>
      </w:r>
      <w:r w:rsidR="004728D7">
        <w:rPr>
          <w:rFonts w:ascii="Times New Roman" w:hAnsi="Times New Roman" w:cs="Times New Roman"/>
          <w:color w:val="202124"/>
          <w:shd w:val="clear" w:color="auto" w:fill="FFFFFF"/>
        </w:rPr>
        <w:t xml:space="preserve">”. </w:t>
      </w:r>
    </w:p>
    <w:p w14:paraId="589E83D9" w14:textId="68431EA6" w:rsidR="00B86672" w:rsidRPr="00D171B5" w:rsidRDefault="00B86672" w:rsidP="00F93492">
      <w:pPr>
        <w:pStyle w:val="Heading2"/>
        <w:rPr>
          <w:rFonts w:ascii="Times New Roman" w:hAnsi="Times New Roman" w:cs="Times New Roman"/>
          <w:sz w:val="28"/>
          <w:szCs w:val="28"/>
          <w:shd w:val="clear" w:color="auto" w:fill="FFFFFF"/>
        </w:rPr>
      </w:pPr>
      <w:bookmarkStart w:id="57" w:name="_Toc133611653"/>
      <w:r w:rsidRPr="00D171B5">
        <w:rPr>
          <w:rFonts w:ascii="Times New Roman" w:hAnsi="Times New Roman" w:cs="Times New Roman"/>
          <w:sz w:val="28"/>
          <w:szCs w:val="28"/>
          <w:shd w:val="clear" w:color="auto" w:fill="FFFFFF"/>
        </w:rPr>
        <w:t>4.</w:t>
      </w:r>
      <w:r w:rsidR="0074492B" w:rsidRPr="00D171B5">
        <w:rPr>
          <w:rFonts w:ascii="Times New Roman" w:hAnsi="Times New Roman" w:cs="Times New Roman"/>
          <w:sz w:val="28"/>
          <w:szCs w:val="28"/>
          <w:shd w:val="clear" w:color="auto" w:fill="FFFFFF"/>
        </w:rPr>
        <w:t>6</w:t>
      </w:r>
      <w:r w:rsidRPr="00D171B5">
        <w:rPr>
          <w:rFonts w:ascii="Times New Roman" w:hAnsi="Times New Roman" w:cs="Times New Roman"/>
          <w:sz w:val="28"/>
          <w:szCs w:val="28"/>
          <w:shd w:val="clear" w:color="auto" w:fill="FFFFFF"/>
        </w:rPr>
        <w:t xml:space="preserve"> Finan</w:t>
      </w:r>
      <w:r w:rsidR="00C4504C" w:rsidRPr="00D171B5">
        <w:rPr>
          <w:rFonts w:ascii="Times New Roman" w:hAnsi="Times New Roman" w:cs="Times New Roman"/>
          <w:sz w:val="28"/>
          <w:szCs w:val="28"/>
          <w:shd w:val="clear" w:color="auto" w:fill="FFFFFF"/>
        </w:rPr>
        <w:t xml:space="preserve">cial </w:t>
      </w:r>
      <w:r w:rsidR="00544C02">
        <w:rPr>
          <w:rFonts w:ascii="Times New Roman" w:hAnsi="Times New Roman" w:cs="Times New Roman"/>
          <w:sz w:val="28"/>
          <w:szCs w:val="28"/>
          <w:shd w:val="clear" w:color="auto" w:fill="FFFFFF"/>
        </w:rPr>
        <w:t>A</w:t>
      </w:r>
      <w:r w:rsidR="00C4504C" w:rsidRPr="00D171B5">
        <w:rPr>
          <w:rFonts w:ascii="Times New Roman" w:hAnsi="Times New Roman" w:cs="Times New Roman"/>
          <w:sz w:val="28"/>
          <w:szCs w:val="28"/>
          <w:shd w:val="clear" w:color="auto" w:fill="FFFFFF"/>
        </w:rPr>
        <w:t>spect</w:t>
      </w:r>
      <w:bookmarkEnd w:id="57"/>
    </w:p>
    <w:p w14:paraId="0B3A2589" w14:textId="523CA3C9" w:rsidR="00D93295" w:rsidRPr="002F60FE" w:rsidRDefault="00360DB7" w:rsidP="00D93295">
      <w:pPr>
        <w:spacing w:line="360" w:lineRule="auto"/>
        <w:rPr>
          <w:rFonts w:ascii="Times New Roman" w:hAnsi="Times New Roman" w:cs="Times New Roman"/>
          <w:i/>
          <w:iCs/>
          <w:color w:val="202124"/>
          <w:shd w:val="clear" w:color="auto" w:fill="FFFFFF"/>
        </w:rPr>
      </w:pPr>
      <w:r>
        <w:rPr>
          <w:rFonts w:ascii="Times New Roman" w:hAnsi="Times New Roman" w:cs="Times New Roman"/>
        </w:rPr>
        <w:t xml:space="preserve">In terms of </w:t>
      </w:r>
      <w:r w:rsidR="00C4504C">
        <w:rPr>
          <w:rFonts w:ascii="Times New Roman" w:hAnsi="Times New Roman" w:cs="Times New Roman"/>
        </w:rPr>
        <w:t xml:space="preserve">the financial aspect, </w:t>
      </w:r>
      <w:r w:rsidR="00000903">
        <w:rPr>
          <w:rFonts w:ascii="Times New Roman" w:hAnsi="Times New Roman" w:cs="Times New Roman"/>
        </w:rPr>
        <w:t>the most</w:t>
      </w:r>
      <w:r w:rsidR="00AA752C">
        <w:rPr>
          <w:rFonts w:ascii="Times New Roman" w:hAnsi="Times New Roman" w:cs="Times New Roman"/>
        </w:rPr>
        <w:t xml:space="preserve"> </w:t>
      </w:r>
      <w:r w:rsidR="00000903">
        <w:rPr>
          <w:rFonts w:ascii="Times New Roman" w:hAnsi="Times New Roman" w:cs="Times New Roman"/>
        </w:rPr>
        <w:t>prominent</w:t>
      </w:r>
      <w:r w:rsidR="00AA752C">
        <w:rPr>
          <w:rFonts w:ascii="Times New Roman" w:hAnsi="Times New Roman" w:cs="Times New Roman"/>
        </w:rPr>
        <w:t xml:space="preserve"> barrier seems </w:t>
      </w:r>
      <w:r w:rsidR="00E60799">
        <w:rPr>
          <w:rFonts w:ascii="Times New Roman" w:hAnsi="Times New Roman" w:cs="Times New Roman"/>
        </w:rPr>
        <w:t xml:space="preserve">to be </w:t>
      </w:r>
      <w:r w:rsidR="004977B5">
        <w:rPr>
          <w:rFonts w:ascii="Times New Roman" w:hAnsi="Times New Roman" w:cs="Times New Roman"/>
        </w:rPr>
        <w:t xml:space="preserve">focused </w:t>
      </w:r>
      <w:r w:rsidR="00000903">
        <w:rPr>
          <w:rFonts w:ascii="Times New Roman" w:hAnsi="Times New Roman" w:cs="Times New Roman"/>
        </w:rPr>
        <w:t>on</w:t>
      </w:r>
      <w:r w:rsidR="004977B5">
        <w:rPr>
          <w:rFonts w:ascii="Times New Roman" w:hAnsi="Times New Roman" w:cs="Times New Roman"/>
        </w:rPr>
        <w:t xml:space="preserve"> </w:t>
      </w:r>
      <w:r w:rsidR="00F968CE">
        <w:rPr>
          <w:rFonts w:ascii="Times New Roman" w:hAnsi="Times New Roman" w:cs="Times New Roman"/>
        </w:rPr>
        <w:t xml:space="preserve">the </w:t>
      </w:r>
      <w:r w:rsidR="004977B5">
        <w:rPr>
          <w:rFonts w:ascii="Times New Roman" w:hAnsi="Times New Roman" w:cs="Times New Roman"/>
        </w:rPr>
        <w:t xml:space="preserve">finance </w:t>
      </w:r>
      <w:r w:rsidR="00F968CE">
        <w:rPr>
          <w:rFonts w:ascii="Times New Roman" w:hAnsi="Times New Roman" w:cs="Times New Roman"/>
        </w:rPr>
        <w:t>of</w:t>
      </w:r>
      <w:r w:rsidR="004977B5">
        <w:rPr>
          <w:rFonts w:ascii="Times New Roman" w:hAnsi="Times New Roman" w:cs="Times New Roman"/>
        </w:rPr>
        <w:t xml:space="preserve"> deployment. Seeing to </w:t>
      </w:r>
      <w:r w:rsidR="00000903">
        <w:rPr>
          <w:rFonts w:ascii="Times New Roman" w:hAnsi="Times New Roman" w:cs="Times New Roman"/>
        </w:rPr>
        <w:t>these needs</w:t>
      </w:r>
      <w:r w:rsidR="004977B5">
        <w:rPr>
          <w:rFonts w:ascii="Times New Roman" w:hAnsi="Times New Roman" w:cs="Times New Roman"/>
        </w:rPr>
        <w:t xml:space="preserve"> seems to be the issue due to the</w:t>
      </w:r>
      <w:r w:rsidR="00000903">
        <w:rPr>
          <w:rFonts w:ascii="Times New Roman" w:hAnsi="Times New Roman" w:cs="Times New Roman"/>
        </w:rPr>
        <w:t xml:space="preserve"> need </w:t>
      </w:r>
      <w:r w:rsidR="008079A7">
        <w:rPr>
          <w:rFonts w:ascii="Times New Roman" w:hAnsi="Times New Roman" w:cs="Times New Roman"/>
        </w:rPr>
        <w:t>for</w:t>
      </w:r>
      <w:r w:rsidR="00000903">
        <w:rPr>
          <w:rFonts w:ascii="Times New Roman" w:hAnsi="Times New Roman" w:cs="Times New Roman"/>
        </w:rPr>
        <w:t xml:space="preserve"> </w:t>
      </w:r>
      <w:r w:rsidR="008079A7">
        <w:rPr>
          <w:rFonts w:ascii="Times New Roman" w:hAnsi="Times New Roman" w:cs="Times New Roman"/>
        </w:rPr>
        <w:t>sustainable</w:t>
      </w:r>
      <w:r w:rsidR="00000903">
        <w:rPr>
          <w:rFonts w:ascii="Times New Roman" w:hAnsi="Times New Roman" w:cs="Times New Roman"/>
        </w:rPr>
        <w:t xml:space="preserve"> energy initiatives that will result in positive outcomes.</w:t>
      </w:r>
      <w:r w:rsidR="00D977EF">
        <w:rPr>
          <w:rFonts w:ascii="Times New Roman" w:hAnsi="Times New Roman" w:cs="Times New Roman"/>
        </w:rPr>
        <w:t xml:space="preserve"> </w:t>
      </w:r>
      <w:r w:rsidR="00CC1660">
        <w:rPr>
          <w:rFonts w:ascii="Times New Roman" w:hAnsi="Times New Roman" w:cs="Times New Roman"/>
        </w:rPr>
        <w:t xml:space="preserve">Participants made it clear </w:t>
      </w:r>
      <w:r w:rsidR="00D93295">
        <w:rPr>
          <w:rFonts w:ascii="Times New Roman" w:hAnsi="Times New Roman" w:cs="Times New Roman"/>
        </w:rPr>
        <w:t>that</w:t>
      </w:r>
      <w:r w:rsidR="00CC1660">
        <w:rPr>
          <w:rFonts w:ascii="Times New Roman" w:hAnsi="Times New Roman" w:cs="Times New Roman"/>
        </w:rPr>
        <w:t xml:space="preserve"> </w:t>
      </w:r>
      <w:r w:rsidR="00924846">
        <w:rPr>
          <w:rFonts w:ascii="Times New Roman" w:hAnsi="Times New Roman" w:cs="Times New Roman"/>
        </w:rPr>
        <w:t xml:space="preserve">a lot of the </w:t>
      </w:r>
      <w:r w:rsidR="00D93295">
        <w:rPr>
          <w:rFonts w:ascii="Times New Roman" w:hAnsi="Times New Roman" w:cs="Times New Roman"/>
        </w:rPr>
        <w:t>consumers</w:t>
      </w:r>
      <w:r w:rsidR="00924846">
        <w:rPr>
          <w:rFonts w:ascii="Times New Roman" w:hAnsi="Times New Roman" w:cs="Times New Roman"/>
        </w:rPr>
        <w:t xml:space="preserve"> were hesitant to </w:t>
      </w:r>
      <w:r w:rsidR="00D93295">
        <w:rPr>
          <w:rFonts w:ascii="Times New Roman" w:hAnsi="Times New Roman" w:cs="Times New Roman"/>
        </w:rPr>
        <w:t>invest</w:t>
      </w:r>
      <w:r w:rsidR="00924846">
        <w:rPr>
          <w:rFonts w:ascii="Times New Roman" w:hAnsi="Times New Roman" w:cs="Times New Roman"/>
        </w:rPr>
        <w:t xml:space="preserve"> such an amount upfront </w:t>
      </w:r>
      <w:r w:rsidR="00D93295">
        <w:rPr>
          <w:rFonts w:ascii="Times New Roman" w:hAnsi="Times New Roman" w:cs="Times New Roman"/>
        </w:rPr>
        <w:t xml:space="preserve">for technology such as smart meters. </w:t>
      </w:r>
      <w:r w:rsidR="009B4577">
        <w:rPr>
          <w:rFonts w:ascii="Times New Roman" w:hAnsi="Times New Roman" w:cs="Times New Roman"/>
        </w:rPr>
        <w:t xml:space="preserve">The findings from this </w:t>
      </w:r>
      <w:r w:rsidR="00CC1660">
        <w:rPr>
          <w:rFonts w:ascii="Times New Roman" w:hAnsi="Times New Roman" w:cs="Times New Roman"/>
        </w:rPr>
        <w:t>interview</w:t>
      </w:r>
      <w:r w:rsidR="009B4577">
        <w:rPr>
          <w:rFonts w:ascii="Times New Roman" w:hAnsi="Times New Roman" w:cs="Times New Roman"/>
        </w:rPr>
        <w:t xml:space="preserve"> concluded that </w:t>
      </w:r>
      <w:r w:rsidR="002051A6">
        <w:rPr>
          <w:rFonts w:ascii="Times New Roman" w:hAnsi="Times New Roman" w:cs="Times New Roman"/>
        </w:rPr>
        <w:t xml:space="preserve">there is a </w:t>
      </w:r>
      <w:r w:rsidR="00CC1660">
        <w:rPr>
          <w:rFonts w:ascii="Times New Roman" w:hAnsi="Times New Roman" w:cs="Times New Roman"/>
        </w:rPr>
        <w:t>significant</w:t>
      </w:r>
      <w:r w:rsidR="002051A6">
        <w:rPr>
          <w:rFonts w:ascii="Times New Roman" w:hAnsi="Times New Roman" w:cs="Times New Roman"/>
        </w:rPr>
        <w:t xml:space="preserve"> level of hindrance </w:t>
      </w:r>
      <w:r w:rsidR="00AF5A97">
        <w:rPr>
          <w:rFonts w:ascii="Times New Roman" w:hAnsi="Times New Roman" w:cs="Times New Roman"/>
        </w:rPr>
        <w:t>faced</w:t>
      </w:r>
      <w:r w:rsidR="002051A6">
        <w:rPr>
          <w:rFonts w:ascii="Times New Roman" w:hAnsi="Times New Roman" w:cs="Times New Roman"/>
        </w:rPr>
        <w:t xml:space="preserve"> by the </w:t>
      </w:r>
      <w:r w:rsidR="00CC1660">
        <w:rPr>
          <w:rFonts w:ascii="Times New Roman" w:hAnsi="Times New Roman" w:cs="Times New Roman"/>
        </w:rPr>
        <w:t>initiatives</w:t>
      </w:r>
      <w:r w:rsidR="002051A6">
        <w:rPr>
          <w:rFonts w:ascii="Times New Roman" w:hAnsi="Times New Roman" w:cs="Times New Roman"/>
        </w:rPr>
        <w:t xml:space="preserve">. Furthermore, </w:t>
      </w:r>
      <w:r w:rsidR="00CC1660">
        <w:rPr>
          <w:rFonts w:ascii="Times New Roman" w:hAnsi="Times New Roman" w:cs="Times New Roman"/>
        </w:rPr>
        <w:t>there is a clear reliance on funding required.</w:t>
      </w:r>
      <w:r w:rsidR="00D93295">
        <w:rPr>
          <w:rFonts w:ascii="Times New Roman" w:hAnsi="Times New Roman" w:cs="Times New Roman"/>
        </w:rPr>
        <w:t xml:space="preserve"> </w:t>
      </w:r>
      <w:r w:rsidR="00D93295">
        <w:rPr>
          <w:rFonts w:ascii="Times New Roman" w:hAnsi="Times New Roman" w:cs="Times New Roman"/>
          <w:i/>
          <w:iCs/>
          <w:color w:val="202124"/>
          <w:shd w:val="clear" w:color="auto" w:fill="FFFFFF"/>
        </w:rPr>
        <w:t>‘M</w:t>
      </w:r>
      <w:r w:rsidR="00D93295" w:rsidRPr="002F60FE">
        <w:rPr>
          <w:rFonts w:ascii="Times New Roman" w:hAnsi="Times New Roman" w:cs="Times New Roman"/>
          <w:i/>
          <w:iCs/>
          <w:color w:val="202124"/>
          <w:shd w:val="clear" w:color="auto" w:fill="FFFFFF"/>
        </w:rPr>
        <w:t xml:space="preserve">ost of the consumers do not participate in measures if they </w:t>
      </w:r>
      <w:r w:rsidR="00EF6196">
        <w:rPr>
          <w:rFonts w:ascii="Times New Roman" w:hAnsi="Times New Roman" w:cs="Times New Roman"/>
          <w:i/>
          <w:iCs/>
          <w:color w:val="202124"/>
          <w:shd w:val="clear" w:color="auto" w:fill="FFFFFF"/>
        </w:rPr>
        <w:t>have to</w:t>
      </w:r>
      <w:r w:rsidR="00D93295" w:rsidRPr="002F60FE">
        <w:rPr>
          <w:rFonts w:ascii="Times New Roman" w:hAnsi="Times New Roman" w:cs="Times New Roman"/>
          <w:i/>
          <w:iCs/>
          <w:color w:val="202124"/>
          <w:shd w:val="clear" w:color="auto" w:fill="FFFFFF"/>
        </w:rPr>
        <w:t xml:space="preserve"> pay for it</w:t>
      </w:r>
      <w:r w:rsidR="00EF6196">
        <w:rPr>
          <w:rFonts w:ascii="Times New Roman" w:hAnsi="Times New Roman" w:cs="Times New Roman"/>
          <w:i/>
          <w:iCs/>
          <w:color w:val="202124"/>
          <w:shd w:val="clear" w:color="auto" w:fill="FFFFFF"/>
        </w:rPr>
        <w:t>.</w:t>
      </w:r>
      <w:r w:rsidR="00D93295" w:rsidRPr="002F60FE">
        <w:rPr>
          <w:rFonts w:ascii="Times New Roman" w:hAnsi="Times New Roman" w:cs="Times New Roman"/>
          <w:i/>
          <w:iCs/>
          <w:color w:val="202124"/>
          <w:shd w:val="clear" w:color="auto" w:fill="FFFFFF"/>
        </w:rPr>
        <w:t xml:space="preserve"> </w:t>
      </w:r>
      <w:r w:rsidR="00EF6196">
        <w:rPr>
          <w:rFonts w:ascii="Times New Roman" w:hAnsi="Times New Roman" w:cs="Times New Roman"/>
          <w:i/>
          <w:iCs/>
          <w:color w:val="202124"/>
          <w:shd w:val="clear" w:color="auto" w:fill="FFFFFF"/>
        </w:rPr>
        <w:t>Consumers</w:t>
      </w:r>
      <w:r w:rsidR="00D93295" w:rsidRPr="002F60FE">
        <w:rPr>
          <w:rFonts w:ascii="Times New Roman" w:hAnsi="Times New Roman" w:cs="Times New Roman"/>
          <w:i/>
          <w:iCs/>
          <w:color w:val="202124"/>
          <w:shd w:val="clear" w:color="auto" w:fill="FFFFFF"/>
        </w:rPr>
        <w:t xml:space="preserve"> </w:t>
      </w:r>
      <w:r w:rsidR="00EF6196">
        <w:rPr>
          <w:rFonts w:ascii="Times New Roman" w:hAnsi="Times New Roman" w:cs="Times New Roman"/>
          <w:i/>
          <w:iCs/>
          <w:color w:val="202124"/>
          <w:shd w:val="clear" w:color="auto" w:fill="FFFFFF"/>
        </w:rPr>
        <w:t>would</w:t>
      </w:r>
      <w:r w:rsidR="00D93295" w:rsidRPr="002F60FE">
        <w:rPr>
          <w:rFonts w:ascii="Times New Roman" w:hAnsi="Times New Roman" w:cs="Times New Roman"/>
          <w:i/>
          <w:iCs/>
          <w:color w:val="202124"/>
          <w:shd w:val="clear" w:color="auto" w:fill="FFFFFF"/>
        </w:rPr>
        <w:t xml:space="preserve"> </w:t>
      </w:r>
      <w:r w:rsidR="00EF6196">
        <w:rPr>
          <w:rFonts w:ascii="Times New Roman" w:hAnsi="Times New Roman" w:cs="Times New Roman"/>
          <w:i/>
          <w:iCs/>
          <w:color w:val="202124"/>
          <w:shd w:val="clear" w:color="auto" w:fill="FFFFFF"/>
        </w:rPr>
        <w:t>prefer to</w:t>
      </w:r>
      <w:r w:rsidR="00D93295" w:rsidRPr="002F60FE">
        <w:rPr>
          <w:rFonts w:ascii="Times New Roman" w:hAnsi="Times New Roman" w:cs="Times New Roman"/>
          <w:i/>
          <w:iCs/>
          <w:color w:val="202124"/>
          <w:shd w:val="clear" w:color="auto" w:fill="FFFFFF"/>
        </w:rPr>
        <w:t xml:space="preserve"> spend their money on furniture instead of making their </w:t>
      </w:r>
      <w:r w:rsidR="00EF6196">
        <w:rPr>
          <w:rFonts w:ascii="Times New Roman" w:hAnsi="Times New Roman" w:cs="Times New Roman"/>
          <w:i/>
          <w:iCs/>
          <w:color w:val="202124"/>
          <w:shd w:val="clear" w:color="auto" w:fill="FFFFFF"/>
        </w:rPr>
        <w:t>homes</w:t>
      </w:r>
      <w:r w:rsidR="00D93295" w:rsidRPr="002F60FE">
        <w:rPr>
          <w:rFonts w:ascii="Times New Roman" w:hAnsi="Times New Roman" w:cs="Times New Roman"/>
          <w:i/>
          <w:iCs/>
          <w:color w:val="202124"/>
          <w:shd w:val="clear" w:color="auto" w:fill="FFFFFF"/>
        </w:rPr>
        <w:t xml:space="preserve"> more energy </w:t>
      </w:r>
      <w:r w:rsidR="00EF6196">
        <w:rPr>
          <w:rFonts w:ascii="Times New Roman" w:hAnsi="Times New Roman" w:cs="Times New Roman"/>
          <w:i/>
          <w:iCs/>
          <w:color w:val="202124"/>
          <w:shd w:val="clear" w:color="auto" w:fill="FFFFFF"/>
        </w:rPr>
        <w:t>effective’</w:t>
      </w:r>
      <w:r w:rsidR="00D93295">
        <w:rPr>
          <w:rFonts w:ascii="Times New Roman" w:hAnsi="Times New Roman" w:cs="Times New Roman"/>
          <w:i/>
          <w:iCs/>
          <w:color w:val="202124"/>
          <w:shd w:val="clear" w:color="auto" w:fill="FFFFFF"/>
        </w:rPr>
        <w:t xml:space="preserve"> (ROCB Source: Interview).  </w:t>
      </w:r>
    </w:p>
    <w:p w14:paraId="1C4CA981" w14:textId="591A2F81" w:rsidR="0038016E" w:rsidRDefault="00064D8B" w:rsidP="0038016E">
      <w:pPr>
        <w:spacing w:line="360" w:lineRule="auto"/>
        <w:rPr>
          <w:rFonts w:ascii="Times New Roman" w:hAnsi="Times New Roman" w:cs="Times New Roman"/>
          <w:color w:val="202124"/>
          <w:shd w:val="clear" w:color="auto" w:fill="FFFFFF"/>
        </w:rPr>
      </w:pPr>
      <w:r w:rsidRPr="006F1B44">
        <w:rPr>
          <w:rFonts w:ascii="Times New Roman" w:hAnsi="Times New Roman" w:cs="Times New Roman"/>
          <w:color w:val="202124"/>
          <w:shd w:val="clear" w:color="auto" w:fill="FFFFFF"/>
        </w:rPr>
        <w:t xml:space="preserve">The </w:t>
      </w:r>
      <w:r w:rsidR="00EF6196">
        <w:rPr>
          <w:rFonts w:ascii="Times New Roman" w:hAnsi="Times New Roman" w:cs="Times New Roman"/>
          <w:color w:val="202124"/>
          <w:shd w:val="clear" w:color="auto" w:fill="FFFFFF"/>
        </w:rPr>
        <w:t>small amount</w:t>
      </w:r>
      <w:r w:rsidRPr="006F1B44">
        <w:rPr>
          <w:rFonts w:ascii="Times New Roman" w:hAnsi="Times New Roman" w:cs="Times New Roman"/>
          <w:color w:val="202124"/>
          <w:shd w:val="clear" w:color="auto" w:fill="FFFFFF"/>
        </w:rPr>
        <w:t xml:space="preserve"> of </w:t>
      </w:r>
      <w:r w:rsidR="00EF6196">
        <w:rPr>
          <w:rFonts w:ascii="Times New Roman" w:hAnsi="Times New Roman" w:cs="Times New Roman"/>
          <w:color w:val="202124"/>
          <w:shd w:val="clear" w:color="auto" w:fill="FFFFFF"/>
        </w:rPr>
        <w:t xml:space="preserve">financial funding allocated to the </w:t>
      </w:r>
      <w:r w:rsidRPr="006F1B44">
        <w:rPr>
          <w:rFonts w:ascii="Times New Roman" w:hAnsi="Times New Roman" w:cs="Times New Roman"/>
          <w:color w:val="202124"/>
          <w:shd w:val="clear" w:color="auto" w:fill="FFFFFF"/>
        </w:rPr>
        <w:t xml:space="preserve">community energy initiatives has led to the </w:t>
      </w:r>
      <w:r w:rsidR="005D015D">
        <w:rPr>
          <w:rFonts w:ascii="Times New Roman" w:hAnsi="Times New Roman" w:cs="Times New Roman"/>
          <w:color w:val="202124"/>
          <w:shd w:val="clear" w:color="auto" w:fill="FFFFFF"/>
        </w:rPr>
        <w:t>involvement</w:t>
      </w:r>
      <w:r w:rsidRPr="006F1B44">
        <w:rPr>
          <w:rFonts w:ascii="Times New Roman" w:hAnsi="Times New Roman" w:cs="Times New Roman"/>
          <w:color w:val="202124"/>
          <w:shd w:val="clear" w:color="auto" w:fill="FFFFFF"/>
        </w:rPr>
        <w:t xml:space="preserve"> of programs like 'The Green Deal' to retrofit housing, </w:t>
      </w:r>
      <w:r w:rsidR="00D11FFC">
        <w:rPr>
          <w:rFonts w:ascii="Times New Roman" w:hAnsi="Times New Roman" w:cs="Times New Roman"/>
          <w:color w:val="202124"/>
          <w:shd w:val="clear" w:color="auto" w:fill="FFFFFF"/>
        </w:rPr>
        <w:t>which includes the</w:t>
      </w:r>
      <w:r w:rsidRPr="006F1B44">
        <w:rPr>
          <w:rFonts w:ascii="Times New Roman" w:hAnsi="Times New Roman" w:cs="Times New Roman"/>
          <w:color w:val="202124"/>
          <w:shd w:val="clear" w:color="auto" w:fill="FFFFFF"/>
        </w:rPr>
        <w:t xml:space="preserve"> distribution of smart meters, both of which are heavily reliant on government funding. </w:t>
      </w:r>
      <w:r w:rsidR="002B4151">
        <w:rPr>
          <w:rFonts w:ascii="Times New Roman" w:hAnsi="Times New Roman" w:cs="Times New Roman"/>
          <w:color w:val="202124"/>
          <w:shd w:val="clear" w:color="auto" w:fill="FFFFFF"/>
        </w:rPr>
        <w:t>T</w:t>
      </w:r>
      <w:r w:rsidRPr="006F1B44">
        <w:rPr>
          <w:rFonts w:ascii="Times New Roman" w:hAnsi="Times New Roman" w:cs="Times New Roman"/>
          <w:color w:val="202124"/>
          <w:shd w:val="clear" w:color="auto" w:fill="FFFFFF"/>
        </w:rPr>
        <w:t xml:space="preserve">his poses a challenge as consumers are not well-informed about the monetary benefits of enhancing </w:t>
      </w:r>
      <w:r w:rsidR="0083207C">
        <w:rPr>
          <w:rFonts w:ascii="Times New Roman" w:hAnsi="Times New Roman" w:cs="Times New Roman"/>
          <w:color w:val="202124"/>
          <w:shd w:val="clear" w:color="auto" w:fill="FFFFFF"/>
        </w:rPr>
        <w:t xml:space="preserve">their </w:t>
      </w:r>
      <w:r w:rsidRPr="006F1B44">
        <w:rPr>
          <w:rFonts w:ascii="Times New Roman" w:hAnsi="Times New Roman" w:cs="Times New Roman"/>
          <w:color w:val="202124"/>
          <w:shd w:val="clear" w:color="auto" w:fill="FFFFFF"/>
        </w:rPr>
        <w:t xml:space="preserve">property's energy performance, </w:t>
      </w:r>
      <w:r w:rsidR="00735FEC">
        <w:rPr>
          <w:rFonts w:ascii="Times New Roman" w:hAnsi="Times New Roman" w:cs="Times New Roman"/>
          <w:color w:val="202124"/>
          <w:shd w:val="clear" w:color="auto" w:fill="FFFFFF"/>
        </w:rPr>
        <w:t>personal</w:t>
      </w:r>
      <w:r w:rsidRPr="006F1B44">
        <w:rPr>
          <w:rFonts w:ascii="Times New Roman" w:hAnsi="Times New Roman" w:cs="Times New Roman"/>
          <w:color w:val="202124"/>
          <w:shd w:val="clear" w:color="auto" w:fill="FFFFFF"/>
        </w:rPr>
        <w:t xml:space="preserve"> upgrades like </w:t>
      </w:r>
      <w:r w:rsidR="00AF5A97">
        <w:rPr>
          <w:rFonts w:ascii="Times New Roman" w:hAnsi="Times New Roman" w:cs="Times New Roman"/>
          <w:color w:val="202124"/>
          <w:shd w:val="clear" w:color="auto" w:fill="FFFFFF"/>
        </w:rPr>
        <w:t>new furniture</w:t>
      </w:r>
      <w:r w:rsidR="0083207C">
        <w:rPr>
          <w:rFonts w:ascii="Times New Roman" w:hAnsi="Times New Roman" w:cs="Times New Roman"/>
          <w:color w:val="202124"/>
          <w:shd w:val="clear" w:color="auto" w:fill="FFFFFF"/>
        </w:rPr>
        <w:t xml:space="preserve"> </w:t>
      </w:r>
      <w:r w:rsidR="007D5143">
        <w:rPr>
          <w:rFonts w:ascii="Times New Roman" w:hAnsi="Times New Roman" w:cs="Times New Roman"/>
          <w:color w:val="202124"/>
          <w:shd w:val="clear" w:color="auto" w:fill="FFFFFF"/>
        </w:rPr>
        <w:t>are</w:t>
      </w:r>
      <w:r w:rsidRPr="006F1B44">
        <w:rPr>
          <w:rFonts w:ascii="Times New Roman" w:hAnsi="Times New Roman" w:cs="Times New Roman"/>
          <w:color w:val="202124"/>
          <w:shd w:val="clear" w:color="auto" w:fill="FFFFFF"/>
        </w:rPr>
        <w:t xml:space="preserve"> considered </w:t>
      </w:r>
      <w:r w:rsidR="00A9439A">
        <w:rPr>
          <w:rFonts w:ascii="Times New Roman" w:hAnsi="Times New Roman" w:cs="Times New Roman"/>
          <w:color w:val="202124"/>
          <w:shd w:val="clear" w:color="auto" w:fill="FFFFFF"/>
        </w:rPr>
        <w:t xml:space="preserve">much </w:t>
      </w:r>
      <w:r w:rsidRPr="006F1B44">
        <w:rPr>
          <w:rFonts w:ascii="Times New Roman" w:hAnsi="Times New Roman" w:cs="Times New Roman"/>
          <w:color w:val="202124"/>
          <w:shd w:val="clear" w:color="auto" w:fill="FFFFFF"/>
        </w:rPr>
        <w:t>more desirable</w:t>
      </w:r>
      <w:r w:rsidR="00A9439A">
        <w:rPr>
          <w:rFonts w:ascii="Times New Roman" w:hAnsi="Times New Roman" w:cs="Times New Roman"/>
          <w:color w:val="202124"/>
          <w:shd w:val="clear" w:color="auto" w:fill="FFFFFF"/>
        </w:rPr>
        <w:t>.</w:t>
      </w:r>
      <w:r w:rsidR="002A0626">
        <w:rPr>
          <w:rFonts w:ascii="Times New Roman" w:hAnsi="Times New Roman" w:cs="Times New Roman"/>
          <w:color w:val="202124"/>
          <w:shd w:val="clear" w:color="auto" w:fill="FFFFFF"/>
        </w:rPr>
        <w:t xml:space="preserve"> </w:t>
      </w:r>
      <w:r w:rsidR="005D015D">
        <w:rPr>
          <w:rFonts w:ascii="Times New Roman" w:hAnsi="Times New Roman" w:cs="Times New Roman"/>
          <w:color w:val="202124"/>
          <w:shd w:val="clear" w:color="auto" w:fill="FFFFFF"/>
        </w:rPr>
        <w:t xml:space="preserve">One of the more </w:t>
      </w:r>
      <w:r w:rsidR="00AF5A97">
        <w:rPr>
          <w:rFonts w:ascii="Times New Roman" w:hAnsi="Times New Roman" w:cs="Times New Roman"/>
          <w:color w:val="202124"/>
          <w:shd w:val="clear" w:color="auto" w:fill="FFFFFF"/>
        </w:rPr>
        <w:t>low-level</w:t>
      </w:r>
      <w:r w:rsidR="005D015D">
        <w:rPr>
          <w:rFonts w:ascii="Times New Roman" w:hAnsi="Times New Roman" w:cs="Times New Roman"/>
          <w:color w:val="202124"/>
          <w:shd w:val="clear" w:color="auto" w:fill="FFFFFF"/>
        </w:rPr>
        <w:t xml:space="preserve"> issues </w:t>
      </w:r>
      <w:r w:rsidR="002A0626">
        <w:rPr>
          <w:rFonts w:ascii="Times New Roman" w:hAnsi="Times New Roman" w:cs="Times New Roman"/>
          <w:color w:val="202124"/>
          <w:shd w:val="clear" w:color="auto" w:fill="FFFFFF"/>
        </w:rPr>
        <w:t xml:space="preserve">for consumers concerns the idea that the majority of consumers can already afford their bills at a comfortable rate which eventually leaves them no need to pay for advice to encourage </w:t>
      </w:r>
      <w:r w:rsidR="008079A7">
        <w:rPr>
          <w:rFonts w:ascii="Times New Roman" w:hAnsi="Times New Roman" w:cs="Times New Roman"/>
          <w:color w:val="202124"/>
          <w:shd w:val="clear" w:color="auto" w:fill="FFFFFF"/>
        </w:rPr>
        <w:t>energy-saving</w:t>
      </w:r>
      <w:r w:rsidR="002A0626">
        <w:rPr>
          <w:rFonts w:ascii="Times New Roman" w:hAnsi="Times New Roman" w:cs="Times New Roman"/>
          <w:color w:val="202124"/>
          <w:shd w:val="clear" w:color="auto" w:fill="FFFFFF"/>
        </w:rPr>
        <w:t xml:space="preserve"> initiatives. </w:t>
      </w:r>
      <w:r w:rsidR="00ED5F31">
        <w:rPr>
          <w:rFonts w:ascii="Times New Roman" w:hAnsi="Times New Roman" w:cs="Times New Roman"/>
          <w:color w:val="202124"/>
          <w:shd w:val="clear" w:color="auto" w:fill="FFFFFF"/>
        </w:rPr>
        <w:t xml:space="preserve">The requirement of constant dependence </w:t>
      </w:r>
      <w:r w:rsidR="008079A7">
        <w:rPr>
          <w:rFonts w:ascii="Times New Roman" w:hAnsi="Times New Roman" w:cs="Times New Roman"/>
          <w:color w:val="202124"/>
          <w:shd w:val="clear" w:color="auto" w:fill="FFFFFF"/>
        </w:rPr>
        <w:t>on</w:t>
      </w:r>
      <w:r w:rsidR="0071254E">
        <w:rPr>
          <w:rFonts w:ascii="Times New Roman" w:hAnsi="Times New Roman" w:cs="Times New Roman"/>
          <w:color w:val="202124"/>
          <w:shd w:val="clear" w:color="auto" w:fill="FFFFFF"/>
        </w:rPr>
        <w:t xml:space="preserve"> funding increases at a steady rate </w:t>
      </w:r>
      <w:r w:rsidR="00CD238D">
        <w:rPr>
          <w:rFonts w:ascii="Times New Roman" w:hAnsi="Times New Roman" w:cs="Times New Roman"/>
          <w:color w:val="202124"/>
          <w:shd w:val="clear" w:color="auto" w:fill="FFFFFF"/>
        </w:rPr>
        <w:t xml:space="preserve">meaning that the danger of </w:t>
      </w:r>
      <w:r w:rsidR="00F94DF1">
        <w:rPr>
          <w:rFonts w:ascii="Times New Roman" w:hAnsi="Times New Roman" w:cs="Times New Roman"/>
          <w:color w:val="202124"/>
          <w:shd w:val="clear" w:color="auto" w:fill="FFFFFF"/>
        </w:rPr>
        <w:t>organisations</w:t>
      </w:r>
      <w:r w:rsidR="00CD238D">
        <w:rPr>
          <w:rFonts w:ascii="Times New Roman" w:hAnsi="Times New Roman" w:cs="Times New Roman"/>
          <w:color w:val="202124"/>
          <w:shd w:val="clear" w:color="auto" w:fill="FFFFFF"/>
        </w:rPr>
        <w:t xml:space="preserve"> </w:t>
      </w:r>
      <w:r w:rsidR="00F94DF1">
        <w:rPr>
          <w:rFonts w:ascii="Times New Roman" w:hAnsi="Times New Roman" w:cs="Times New Roman"/>
          <w:color w:val="202124"/>
          <w:shd w:val="clear" w:color="auto" w:fill="FFFFFF"/>
        </w:rPr>
        <w:t>failing also</w:t>
      </w:r>
      <w:r w:rsidR="00CD238D">
        <w:rPr>
          <w:rFonts w:ascii="Times New Roman" w:hAnsi="Times New Roman" w:cs="Times New Roman"/>
          <w:color w:val="202124"/>
          <w:shd w:val="clear" w:color="auto" w:fill="FFFFFF"/>
        </w:rPr>
        <w:t xml:space="preserve"> </w:t>
      </w:r>
      <w:r w:rsidR="00F94DF1">
        <w:rPr>
          <w:rFonts w:ascii="Times New Roman" w:hAnsi="Times New Roman" w:cs="Times New Roman"/>
          <w:color w:val="202124"/>
          <w:shd w:val="clear" w:color="auto" w:fill="FFFFFF"/>
        </w:rPr>
        <w:t>increases</w:t>
      </w:r>
      <w:r w:rsidR="00CD238D">
        <w:rPr>
          <w:rFonts w:ascii="Times New Roman" w:hAnsi="Times New Roman" w:cs="Times New Roman"/>
          <w:color w:val="202124"/>
          <w:shd w:val="clear" w:color="auto" w:fill="FFFFFF"/>
        </w:rPr>
        <w:t xml:space="preserve"> </w:t>
      </w:r>
      <w:r w:rsidR="00F94DF1">
        <w:rPr>
          <w:rFonts w:ascii="Times New Roman" w:hAnsi="Times New Roman" w:cs="Times New Roman"/>
          <w:color w:val="202124"/>
          <w:shd w:val="clear" w:color="auto" w:fill="FFFFFF"/>
        </w:rPr>
        <w:t xml:space="preserve">(Leon, 2014). Although, consumers who have </w:t>
      </w:r>
      <w:r w:rsidR="00AF5A97">
        <w:rPr>
          <w:rFonts w:ascii="Times New Roman" w:hAnsi="Times New Roman" w:cs="Times New Roman"/>
          <w:color w:val="202124"/>
          <w:shd w:val="clear" w:color="auto" w:fill="FFFFFF"/>
        </w:rPr>
        <w:t>experienced</w:t>
      </w:r>
      <w:r w:rsidR="00F94DF1">
        <w:rPr>
          <w:rFonts w:ascii="Times New Roman" w:hAnsi="Times New Roman" w:cs="Times New Roman"/>
          <w:color w:val="202124"/>
          <w:shd w:val="clear" w:color="auto" w:fill="FFFFFF"/>
        </w:rPr>
        <w:t xml:space="preserve"> </w:t>
      </w:r>
      <w:r w:rsidR="00467CA4">
        <w:rPr>
          <w:rFonts w:ascii="Times New Roman" w:hAnsi="Times New Roman" w:cs="Times New Roman"/>
          <w:color w:val="202124"/>
          <w:shd w:val="clear" w:color="auto" w:fill="FFFFFF"/>
        </w:rPr>
        <w:t>poverty concerning</w:t>
      </w:r>
      <w:r w:rsidR="00F94DF1">
        <w:rPr>
          <w:rFonts w:ascii="Times New Roman" w:hAnsi="Times New Roman" w:cs="Times New Roman"/>
          <w:color w:val="202124"/>
          <w:shd w:val="clear" w:color="auto" w:fill="FFFFFF"/>
        </w:rPr>
        <w:t xml:space="preserve"> fuel</w:t>
      </w:r>
      <w:r w:rsidR="0056550E">
        <w:rPr>
          <w:rFonts w:ascii="Times New Roman" w:hAnsi="Times New Roman" w:cs="Times New Roman"/>
          <w:color w:val="202124"/>
          <w:shd w:val="clear" w:color="auto" w:fill="FFFFFF"/>
        </w:rPr>
        <w:t xml:space="preserve"> do not have disposable incomes which makes it difficult to follow </w:t>
      </w:r>
      <w:r w:rsidR="008079A7">
        <w:rPr>
          <w:rFonts w:ascii="Times New Roman" w:hAnsi="Times New Roman" w:cs="Times New Roman"/>
          <w:color w:val="202124"/>
          <w:shd w:val="clear" w:color="auto" w:fill="FFFFFF"/>
        </w:rPr>
        <w:t>energy-saving</w:t>
      </w:r>
      <w:r w:rsidR="0056550E">
        <w:rPr>
          <w:rFonts w:ascii="Times New Roman" w:hAnsi="Times New Roman" w:cs="Times New Roman"/>
          <w:color w:val="202124"/>
          <w:shd w:val="clear" w:color="auto" w:fill="FFFFFF"/>
        </w:rPr>
        <w:t xml:space="preserve"> advice</w:t>
      </w:r>
      <w:r w:rsidR="0038016E">
        <w:rPr>
          <w:rFonts w:ascii="Times New Roman" w:hAnsi="Times New Roman" w:cs="Times New Roman"/>
          <w:color w:val="202124"/>
          <w:shd w:val="clear" w:color="auto" w:fill="FFFFFF"/>
        </w:rPr>
        <w:t>.</w:t>
      </w:r>
      <w:r w:rsidR="00FB0300">
        <w:rPr>
          <w:rFonts w:ascii="Times New Roman" w:hAnsi="Times New Roman" w:cs="Times New Roman"/>
          <w:color w:val="202124"/>
          <w:shd w:val="clear" w:color="auto" w:fill="FFFFFF"/>
        </w:rPr>
        <w:t xml:space="preserve"> </w:t>
      </w:r>
      <w:r w:rsidR="00FB0300" w:rsidRPr="005763AC">
        <w:rPr>
          <w:rFonts w:ascii="Times New Roman" w:hAnsi="Times New Roman" w:cs="Times New Roman"/>
          <w:color w:val="202124"/>
          <w:shd w:val="clear" w:color="auto" w:fill="FFFFFF"/>
        </w:rPr>
        <w:t xml:space="preserve">As a result, community energy initiatives struggle to generate a sustainable income solely by offering energy advice </w:t>
      </w:r>
      <w:r w:rsidR="002415A9">
        <w:rPr>
          <w:rFonts w:ascii="Times New Roman" w:hAnsi="Times New Roman" w:cs="Times New Roman"/>
          <w:color w:val="202124"/>
          <w:shd w:val="clear" w:color="auto" w:fill="FFFFFF"/>
        </w:rPr>
        <w:t xml:space="preserve">when they </w:t>
      </w:r>
      <w:r w:rsidR="00FB0300" w:rsidRPr="005763AC">
        <w:rPr>
          <w:rFonts w:ascii="Times New Roman" w:hAnsi="Times New Roman" w:cs="Times New Roman"/>
          <w:color w:val="202124"/>
          <w:shd w:val="clear" w:color="auto" w:fill="FFFFFF"/>
        </w:rPr>
        <w:t xml:space="preserve">are </w:t>
      </w:r>
      <w:r w:rsidR="002415A9">
        <w:rPr>
          <w:rFonts w:ascii="Times New Roman" w:hAnsi="Times New Roman" w:cs="Times New Roman"/>
          <w:color w:val="202124"/>
          <w:shd w:val="clear" w:color="auto" w:fill="FFFFFF"/>
        </w:rPr>
        <w:t xml:space="preserve">mostly </w:t>
      </w:r>
      <w:r w:rsidR="00AF5A97">
        <w:rPr>
          <w:rFonts w:ascii="Times New Roman" w:hAnsi="Times New Roman" w:cs="Times New Roman"/>
          <w:color w:val="202124"/>
          <w:shd w:val="clear" w:color="auto" w:fill="FFFFFF"/>
        </w:rPr>
        <w:t>dependent</w:t>
      </w:r>
      <w:r w:rsidR="002415A9">
        <w:rPr>
          <w:rFonts w:ascii="Times New Roman" w:hAnsi="Times New Roman" w:cs="Times New Roman"/>
          <w:color w:val="202124"/>
          <w:shd w:val="clear" w:color="auto" w:fill="FFFFFF"/>
        </w:rPr>
        <w:t xml:space="preserve"> on funding. </w:t>
      </w:r>
      <w:r w:rsidR="00AF5A97">
        <w:rPr>
          <w:rFonts w:ascii="Times New Roman" w:hAnsi="Times New Roman" w:cs="Times New Roman"/>
          <w:color w:val="202124"/>
          <w:shd w:val="clear" w:color="auto" w:fill="FFFFFF"/>
        </w:rPr>
        <w:t>The majority</w:t>
      </w:r>
      <w:r w:rsidR="002415A9">
        <w:rPr>
          <w:rFonts w:ascii="Times New Roman" w:hAnsi="Times New Roman" w:cs="Times New Roman"/>
          <w:color w:val="202124"/>
          <w:shd w:val="clear" w:color="auto" w:fill="FFFFFF"/>
        </w:rPr>
        <w:t xml:space="preserve"> of </w:t>
      </w:r>
      <w:r w:rsidR="00B50B5B">
        <w:rPr>
          <w:rFonts w:ascii="Times New Roman" w:hAnsi="Times New Roman" w:cs="Times New Roman"/>
          <w:color w:val="202124"/>
          <w:shd w:val="clear" w:color="auto" w:fill="FFFFFF"/>
        </w:rPr>
        <w:t xml:space="preserve">community energy </w:t>
      </w:r>
      <w:r w:rsidR="002F4CEB">
        <w:rPr>
          <w:rFonts w:ascii="Times New Roman" w:hAnsi="Times New Roman" w:cs="Times New Roman"/>
          <w:color w:val="202124"/>
          <w:shd w:val="clear" w:color="auto" w:fill="FFFFFF"/>
        </w:rPr>
        <w:t xml:space="preserve">organisations have underlined the </w:t>
      </w:r>
      <w:r w:rsidR="002F4CEB" w:rsidRPr="005763AC">
        <w:rPr>
          <w:rFonts w:ascii="Times New Roman" w:hAnsi="Times New Roman" w:cs="Times New Roman"/>
          <w:color w:val="202124"/>
          <w:shd w:val="clear" w:color="auto" w:fill="FFFFFF"/>
        </w:rPr>
        <w:t>necessity of sound financial planning and govern</w:t>
      </w:r>
      <w:r w:rsidR="002F4CEB">
        <w:rPr>
          <w:rFonts w:ascii="Times New Roman" w:hAnsi="Times New Roman" w:cs="Times New Roman"/>
          <w:color w:val="202124"/>
          <w:shd w:val="clear" w:color="auto" w:fill="FFFFFF"/>
        </w:rPr>
        <w:t>ment</w:t>
      </w:r>
      <w:r w:rsidR="002F4CEB" w:rsidRPr="005763AC">
        <w:rPr>
          <w:rFonts w:ascii="Times New Roman" w:hAnsi="Times New Roman" w:cs="Times New Roman"/>
          <w:color w:val="202124"/>
          <w:shd w:val="clear" w:color="auto" w:fill="FFFFFF"/>
        </w:rPr>
        <w:t xml:space="preserve"> structures to</w:t>
      </w:r>
      <w:r w:rsidR="002F4CEB">
        <w:rPr>
          <w:rFonts w:ascii="Times New Roman" w:hAnsi="Times New Roman" w:cs="Times New Roman"/>
          <w:color w:val="202124"/>
          <w:shd w:val="clear" w:color="auto" w:fill="FFFFFF"/>
        </w:rPr>
        <w:t xml:space="preserve"> </w:t>
      </w:r>
      <w:r w:rsidR="00C55A01">
        <w:rPr>
          <w:rFonts w:ascii="Times New Roman" w:hAnsi="Times New Roman" w:cs="Times New Roman"/>
          <w:color w:val="202124"/>
          <w:shd w:val="clear" w:color="auto" w:fill="FFFFFF"/>
        </w:rPr>
        <w:t xml:space="preserve">achieve a </w:t>
      </w:r>
      <w:r w:rsidR="006F2CBC">
        <w:rPr>
          <w:rFonts w:ascii="Times New Roman" w:hAnsi="Times New Roman" w:cs="Times New Roman"/>
          <w:color w:val="202124"/>
          <w:shd w:val="clear" w:color="auto" w:fill="FFFFFF"/>
        </w:rPr>
        <w:t>continuous stream of</w:t>
      </w:r>
      <w:r w:rsidR="002F4CEB" w:rsidRPr="005763AC">
        <w:rPr>
          <w:rFonts w:ascii="Times New Roman" w:hAnsi="Times New Roman" w:cs="Times New Roman"/>
          <w:color w:val="202124"/>
          <w:shd w:val="clear" w:color="auto" w:fill="FFFFFF"/>
        </w:rPr>
        <w:t xml:space="preserve"> funding.</w:t>
      </w:r>
      <w:r w:rsidR="006F2CBC">
        <w:rPr>
          <w:rFonts w:ascii="Times New Roman" w:hAnsi="Times New Roman" w:cs="Times New Roman"/>
          <w:color w:val="202124"/>
          <w:shd w:val="clear" w:color="auto" w:fill="FFFFFF"/>
        </w:rPr>
        <w:t xml:space="preserve"> </w:t>
      </w:r>
      <w:r w:rsidR="006F2CBC" w:rsidRPr="005763AC">
        <w:rPr>
          <w:rFonts w:ascii="Times New Roman" w:hAnsi="Times New Roman" w:cs="Times New Roman"/>
          <w:color w:val="202124"/>
          <w:shd w:val="clear" w:color="auto" w:fill="FFFFFF"/>
        </w:rPr>
        <w:t xml:space="preserve">Negligence of these aspects has led to the rejection of projects with promising renewable development sites in the past. </w:t>
      </w:r>
      <w:r w:rsidR="0038016E">
        <w:rPr>
          <w:rFonts w:ascii="Times New Roman" w:hAnsi="Times New Roman" w:cs="Times New Roman"/>
          <w:color w:val="202124"/>
          <w:shd w:val="clear" w:color="auto" w:fill="FFFFFF"/>
        </w:rPr>
        <w:t xml:space="preserve">This presents a new challenge for </w:t>
      </w:r>
      <w:r w:rsidR="00A621BA">
        <w:rPr>
          <w:rFonts w:ascii="Times New Roman" w:hAnsi="Times New Roman" w:cs="Times New Roman"/>
          <w:color w:val="202124"/>
          <w:shd w:val="clear" w:color="auto" w:fill="FFFFFF"/>
        </w:rPr>
        <w:t>initiatives</w:t>
      </w:r>
      <w:r w:rsidR="0038016E">
        <w:rPr>
          <w:rFonts w:ascii="Times New Roman" w:hAnsi="Times New Roman" w:cs="Times New Roman"/>
          <w:color w:val="202124"/>
          <w:shd w:val="clear" w:color="auto" w:fill="FFFFFF"/>
        </w:rPr>
        <w:t xml:space="preserve"> </w:t>
      </w:r>
      <w:r w:rsidR="00252773">
        <w:rPr>
          <w:rFonts w:ascii="Times New Roman" w:hAnsi="Times New Roman" w:cs="Times New Roman"/>
          <w:color w:val="202124"/>
          <w:shd w:val="clear" w:color="auto" w:fill="FFFFFF"/>
        </w:rPr>
        <w:t>as it fails to always generate any form of revenue.</w:t>
      </w:r>
      <w:r w:rsidR="0038016E">
        <w:rPr>
          <w:rFonts w:ascii="Times New Roman" w:hAnsi="Times New Roman" w:cs="Times New Roman"/>
          <w:color w:val="202124"/>
          <w:shd w:val="clear" w:color="auto" w:fill="FFFFFF"/>
        </w:rPr>
        <w:t xml:space="preserve"> </w:t>
      </w:r>
      <w:r w:rsidR="00D64A86">
        <w:rPr>
          <w:rFonts w:ascii="Times New Roman" w:hAnsi="Times New Roman" w:cs="Times New Roman"/>
          <w:color w:val="202124"/>
          <w:shd w:val="clear" w:color="auto" w:fill="FFFFFF"/>
        </w:rPr>
        <w:t xml:space="preserve">This issue could suggest that the </w:t>
      </w:r>
      <w:r w:rsidR="006E2C16">
        <w:rPr>
          <w:rFonts w:ascii="Times New Roman" w:hAnsi="Times New Roman" w:cs="Times New Roman"/>
          <w:color w:val="202124"/>
          <w:shd w:val="clear" w:color="auto" w:fill="FFFFFF"/>
        </w:rPr>
        <w:t>effectiveness</w:t>
      </w:r>
      <w:r w:rsidR="00D64A86">
        <w:rPr>
          <w:rFonts w:ascii="Times New Roman" w:hAnsi="Times New Roman" w:cs="Times New Roman"/>
          <w:color w:val="202124"/>
          <w:shd w:val="clear" w:color="auto" w:fill="FFFFFF"/>
        </w:rPr>
        <w:t xml:space="preserve"> of such </w:t>
      </w:r>
      <w:r w:rsidR="006E2C16">
        <w:rPr>
          <w:rFonts w:ascii="Times New Roman" w:hAnsi="Times New Roman" w:cs="Times New Roman"/>
          <w:color w:val="202124"/>
          <w:shd w:val="clear" w:color="auto" w:fill="FFFFFF"/>
        </w:rPr>
        <w:t>initiatives</w:t>
      </w:r>
      <w:r w:rsidR="00D64A86">
        <w:rPr>
          <w:rFonts w:ascii="Times New Roman" w:hAnsi="Times New Roman" w:cs="Times New Roman"/>
          <w:color w:val="202124"/>
          <w:shd w:val="clear" w:color="auto" w:fill="FFFFFF"/>
        </w:rPr>
        <w:t xml:space="preserve"> </w:t>
      </w:r>
      <w:r w:rsidR="00AF5A97">
        <w:rPr>
          <w:rFonts w:ascii="Times New Roman" w:hAnsi="Times New Roman" w:cs="Times New Roman"/>
          <w:color w:val="202124"/>
          <w:shd w:val="clear" w:color="auto" w:fill="FFFFFF"/>
        </w:rPr>
        <w:t>is</w:t>
      </w:r>
      <w:r w:rsidR="00D64A86">
        <w:rPr>
          <w:rFonts w:ascii="Times New Roman" w:hAnsi="Times New Roman" w:cs="Times New Roman"/>
          <w:color w:val="202124"/>
          <w:shd w:val="clear" w:color="auto" w:fill="FFFFFF"/>
        </w:rPr>
        <w:t xml:space="preserve"> unreliable </w:t>
      </w:r>
      <w:r w:rsidR="006E2C16">
        <w:rPr>
          <w:rFonts w:ascii="Times New Roman" w:hAnsi="Times New Roman" w:cs="Times New Roman"/>
          <w:color w:val="202124"/>
          <w:shd w:val="clear" w:color="auto" w:fill="FFFFFF"/>
        </w:rPr>
        <w:t xml:space="preserve">until they can establish themselves as a feasible approach </w:t>
      </w:r>
      <w:r w:rsidR="008079A7">
        <w:rPr>
          <w:rFonts w:ascii="Times New Roman" w:hAnsi="Times New Roman" w:cs="Times New Roman"/>
          <w:color w:val="202124"/>
          <w:shd w:val="clear" w:color="auto" w:fill="FFFFFF"/>
        </w:rPr>
        <w:t>to</w:t>
      </w:r>
      <w:r w:rsidR="006E2C16">
        <w:rPr>
          <w:rFonts w:ascii="Times New Roman" w:hAnsi="Times New Roman" w:cs="Times New Roman"/>
          <w:color w:val="202124"/>
          <w:shd w:val="clear" w:color="auto" w:fill="FFFFFF"/>
        </w:rPr>
        <w:t xml:space="preserve"> reducing the </w:t>
      </w:r>
      <w:r w:rsidR="008079A7">
        <w:rPr>
          <w:rFonts w:ascii="Times New Roman" w:hAnsi="Times New Roman" w:cs="Times New Roman"/>
          <w:color w:val="202124"/>
          <w:shd w:val="clear" w:color="auto" w:fill="FFFFFF"/>
        </w:rPr>
        <w:t>energy demand</w:t>
      </w:r>
      <w:r w:rsidR="006E2C16">
        <w:rPr>
          <w:rFonts w:ascii="Times New Roman" w:hAnsi="Times New Roman" w:cs="Times New Roman"/>
          <w:color w:val="202124"/>
          <w:shd w:val="clear" w:color="auto" w:fill="FFFFFF"/>
        </w:rPr>
        <w:t xml:space="preserve">. </w:t>
      </w:r>
    </w:p>
    <w:p w14:paraId="7517647E" w14:textId="04139777" w:rsidR="006E2C16" w:rsidRDefault="005C0BCE" w:rsidP="00F20A08">
      <w:p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Information</w:t>
      </w:r>
      <w:r w:rsidR="00681031">
        <w:rPr>
          <w:rFonts w:ascii="Times New Roman" w:hAnsi="Times New Roman" w:cs="Times New Roman"/>
          <w:color w:val="202124"/>
          <w:shd w:val="clear" w:color="auto" w:fill="FFFFFF"/>
        </w:rPr>
        <w:t xml:space="preserve"> derived from the intervie3 with Caerphilly Council (</w:t>
      </w:r>
      <w:r w:rsidR="00744FE6">
        <w:rPr>
          <w:rFonts w:ascii="Times New Roman" w:hAnsi="Times New Roman" w:cs="Times New Roman"/>
          <w:color w:val="202124"/>
          <w:shd w:val="clear" w:color="auto" w:fill="FFFFFF"/>
        </w:rPr>
        <w:t xml:space="preserve">CCBC) energy team, suggested that these </w:t>
      </w:r>
      <w:r>
        <w:rPr>
          <w:rFonts w:ascii="Times New Roman" w:hAnsi="Times New Roman" w:cs="Times New Roman"/>
          <w:color w:val="202124"/>
          <w:shd w:val="clear" w:color="auto" w:fill="FFFFFF"/>
        </w:rPr>
        <w:t>energy initiatives</w:t>
      </w:r>
      <w:r w:rsidR="00744FE6">
        <w:rPr>
          <w:rFonts w:ascii="Times New Roman" w:hAnsi="Times New Roman" w:cs="Times New Roman"/>
          <w:color w:val="202124"/>
          <w:shd w:val="clear" w:color="auto" w:fill="FFFFFF"/>
        </w:rPr>
        <w:t xml:space="preserve"> tend </w:t>
      </w:r>
      <w:r>
        <w:rPr>
          <w:rFonts w:ascii="Times New Roman" w:hAnsi="Times New Roman" w:cs="Times New Roman"/>
          <w:color w:val="202124"/>
          <w:shd w:val="clear" w:color="auto" w:fill="FFFFFF"/>
        </w:rPr>
        <w:t>to</w:t>
      </w:r>
      <w:r w:rsidR="00744FE6">
        <w:rPr>
          <w:rFonts w:ascii="Times New Roman" w:hAnsi="Times New Roman" w:cs="Times New Roman"/>
          <w:color w:val="202124"/>
          <w:shd w:val="clear" w:color="auto" w:fill="FFFFFF"/>
        </w:rPr>
        <w:t xml:space="preserve"> depend on </w:t>
      </w:r>
      <w:r w:rsidR="00AF5A97">
        <w:rPr>
          <w:rFonts w:ascii="Times New Roman" w:hAnsi="Times New Roman" w:cs="Times New Roman"/>
          <w:color w:val="202124"/>
          <w:shd w:val="clear" w:color="auto" w:fill="FFFFFF"/>
        </w:rPr>
        <w:t xml:space="preserve">the </w:t>
      </w:r>
      <w:r w:rsidR="00744FE6">
        <w:rPr>
          <w:rFonts w:ascii="Times New Roman" w:hAnsi="Times New Roman" w:cs="Times New Roman"/>
          <w:color w:val="202124"/>
          <w:shd w:val="clear" w:color="auto" w:fill="FFFFFF"/>
        </w:rPr>
        <w:t xml:space="preserve">local </w:t>
      </w:r>
      <w:r w:rsidR="005153BA">
        <w:rPr>
          <w:rFonts w:ascii="Times New Roman" w:hAnsi="Times New Roman" w:cs="Times New Roman"/>
          <w:color w:val="202124"/>
          <w:shd w:val="clear" w:color="auto" w:fill="FFFFFF"/>
        </w:rPr>
        <w:t xml:space="preserve">community who openly volunteer at such </w:t>
      </w:r>
      <w:r>
        <w:rPr>
          <w:rFonts w:ascii="Times New Roman" w:hAnsi="Times New Roman" w:cs="Times New Roman"/>
          <w:color w:val="202124"/>
          <w:shd w:val="clear" w:color="auto" w:fill="FFFFFF"/>
        </w:rPr>
        <w:t>establishments</w:t>
      </w:r>
      <w:r w:rsidR="005153BA">
        <w:rPr>
          <w:rFonts w:ascii="Times New Roman" w:hAnsi="Times New Roman" w:cs="Times New Roman"/>
          <w:color w:val="202124"/>
          <w:shd w:val="clear" w:color="auto" w:fill="FFFFFF"/>
        </w:rPr>
        <w:t xml:space="preserve">. </w:t>
      </w:r>
      <w:r>
        <w:rPr>
          <w:rFonts w:ascii="Times New Roman" w:hAnsi="Times New Roman" w:cs="Times New Roman"/>
          <w:color w:val="202124"/>
          <w:shd w:val="clear" w:color="auto" w:fill="FFFFFF"/>
        </w:rPr>
        <w:t>Although</w:t>
      </w:r>
      <w:r w:rsidR="005153BA">
        <w:rPr>
          <w:rFonts w:ascii="Times New Roman" w:hAnsi="Times New Roman" w:cs="Times New Roman"/>
          <w:color w:val="202124"/>
          <w:shd w:val="clear" w:color="auto" w:fill="FFFFFF"/>
        </w:rPr>
        <w:t xml:space="preserve">, when it comes to committing </w:t>
      </w:r>
      <w:r>
        <w:rPr>
          <w:rFonts w:ascii="Times New Roman" w:hAnsi="Times New Roman" w:cs="Times New Roman"/>
          <w:color w:val="202124"/>
          <w:shd w:val="clear" w:color="auto" w:fill="FFFFFF"/>
        </w:rPr>
        <w:t>full-time</w:t>
      </w:r>
      <w:r w:rsidR="005153BA">
        <w:rPr>
          <w:rFonts w:ascii="Times New Roman" w:hAnsi="Times New Roman" w:cs="Times New Roman"/>
          <w:color w:val="202124"/>
          <w:shd w:val="clear" w:color="auto" w:fill="FFFFFF"/>
        </w:rPr>
        <w:t xml:space="preserve"> </w:t>
      </w:r>
      <w:r>
        <w:rPr>
          <w:rFonts w:ascii="Times New Roman" w:hAnsi="Times New Roman" w:cs="Times New Roman"/>
          <w:color w:val="202124"/>
          <w:shd w:val="clear" w:color="auto" w:fill="FFFFFF"/>
        </w:rPr>
        <w:t>hours</w:t>
      </w:r>
      <w:r w:rsidR="005153BA">
        <w:rPr>
          <w:rFonts w:ascii="Times New Roman" w:hAnsi="Times New Roman" w:cs="Times New Roman"/>
          <w:color w:val="202124"/>
          <w:shd w:val="clear" w:color="auto" w:fill="FFFFFF"/>
        </w:rPr>
        <w:t xml:space="preserve"> to this energy position, locals fail to do </w:t>
      </w:r>
      <w:r w:rsidR="00F968CE">
        <w:rPr>
          <w:rFonts w:ascii="Times New Roman" w:hAnsi="Times New Roman" w:cs="Times New Roman"/>
          <w:color w:val="202124"/>
          <w:shd w:val="clear" w:color="auto" w:fill="FFFFFF"/>
        </w:rPr>
        <w:t>so</w:t>
      </w:r>
      <w:r w:rsidR="005153BA">
        <w:rPr>
          <w:rFonts w:ascii="Times New Roman" w:hAnsi="Times New Roman" w:cs="Times New Roman"/>
          <w:color w:val="202124"/>
          <w:shd w:val="clear" w:color="auto" w:fill="FFFFFF"/>
        </w:rPr>
        <w:t xml:space="preserve"> as it is so </w:t>
      </w:r>
      <w:r w:rsidR="00F968CE">
        <w:rPr>
          <w:rFonts w:ascii="Times New Roman" w:hAnsi="Times New Roman" w:cs="Times New Roman"/>
          <w:color w:val="202124"/>
          <w:shd w:val="clear" w:color="auto" w:fill="FFFFFF"/>
        </w:rPr>
        <w:t>time-consuming</w:t>
      </w:r>
      <w:r w:rsidR="00A26E34">
        <w:rPr>
          <w:rFonts w:ascii="Times New Roman" w:hAnsi="Times New Roman" w:cs="Times New Roman"/>
          <w:color w:val="202124"/>
          <w:shd w:val="clear" w:color="auto" w:fill="FFFFFF"/>
        </w:rPr>
        <w:t xml:space="preserve">. The requirement to fill this role is crucial to the community </w:t>
      </w:r>
      <w:r w:rsidR="00A26E34">
        <w:rPr>
          <w:rFonts w:ascii="Times New Roman" w:hAnsi="Times New Roman" w:cs="Times New Roman"/>
          <w:color w:val="202124"/>
          <w:shd w:val="clear" w:color="auto" w:fill="FFFFFF"/>
        </w:rPr>
        <w:lastRenderedPageBreak/>
        <w:t>and how they handle their energy consumption.</w:t>
      </w:r>
      <w:r w:rsidR="00B118D9">
        <w:rPr>
          <w:rFonts w:ascii="Times New Roman" w:hAnsi="Times New Roman" w:cs="Times New Roman"/>
          <w:color w:val="202124"/>
          <w:shd w:val="clear" w:color="auto" w:fill="FFFFFF"/>
        </w:rPr>
        <w:t xml:space="preserve"> This point </w:t>
      </w:r>
      <w:r w:rsidR="00FD5D4C">
        <w:rPr>
          <w:rFonts w:ascii="Times New Roman" w:hAnsi="Times New Roman" w:cs="Times New Roman"/>
          <w:color w:val="202124"/>
          <w:shd w:val="clear" w:color="auto" w:fill="FFFFFF"/>
        </w:rPr>
        <w:t>supports</w:t>
      </w:r>
      <w:r w:rsidR="00B118D9">
        <w:rPr>
          <w:rFonts w:ascii="Times New Roman" w:hAnsi="Times New Roman" w:cs="Times New Roman"/>
          <w:color w:val="202124"/>
          <w:shd w:val="clear" w:color="auto" w:fill="FFFFFF"/>
        </w:rPr>
        <w:t xml:space="preserve"> the concept of how community </w:t>
      </w:r>
      <w:r w:rsidR="00FD5D4C">
        <w:rPr>
          <w:rFonts w:ascii="Times New Roman" w:hAnsi="Times New Roman" w:cs="Times New Roman"/>
          <w:color w:val="202124"/>
          <w:shd w:val="clear" w:color="auto" w:fill="FFFFFF"/>
        </w:rPr>
        <w:t>energy</w:t>
      </w:r>
      <w:r w:rsidR="00B118D9">
        <w:rPr>
          <w:rFonts w:ascii="Times New Roman" w:hAnsi="Times New Roman" w:cs="Times New Roman"/>
          <w:color w:val="202124"/>
          <w:shd w:val="clear" w:color="auto" w:fill="FFFFFF"/>
        </w:rPr>
        <w:t xml:space="preserve"> </w:t>
      </w:r>
      <w:r w:rsidR="00FD5D4C">
        <w:rPr>
          <w:rFonts w:ascii="Times New Roman" w:hAnsi="Times New Roman" w:cs="Times New Roman"/>
          <w:color w:val="202124"/>
          <w:shd w:val="clear" w:color="auto" w:fill="FFFFFF"/>
        </w:rPr>
        <w:t>initiatives</w:t>
      </w:r>
      <w:r w:rsidR="00B118D9">
        <w:rPr>
          <w:rFonts w:ascii="Times New Roman" w:hAnsi="Times New Roman" w:cs="Times New Roman"/>
          <w:color w:val="202124"/>
          <w:shd w:val="clear" w:color="auto" w:fill="FFFFFF"/>
        </w:rPr>
        <w:t xml:space="preserve"> are fully </w:t>
      </w:r>
      <w:r w:rsidR="00AF5A97">
        <w:rPr>
          <w:rFonts w:ascii="Times New Roman" w:hAnsi="Times New Roman" w:cs="Times New Roman"/>
          <w:color w:val="202124"/>
          <w:shd w:val="clear" w:color="auto" w:fill="FFFFFF"/>
        </w:rPr>
        <w:t>dependent</w:t>
      </w:r>
      <w:r w:rsidR="00B118D9">
        <w:rPr>
          <w:rFonts w:ascii="Times New Roman" w:hAnsi="Times New Roman" w:cs="Times New Roman"/>
          <w:color w:val="202124"/>
          <w:shd w:val="clear" w:color="auto" w:fill="FFFFFF"/>
        </w:rPr>
        <w:t xml:space="preserve"> on funding to lower the overall </w:t>
      </w:r>
      <w:r w:rsidR="00FD5D4C">
        <w:rPr>
          <w:rFonts w:ascii="Times New Roman" w:hAnsi="Times New Roman" w:cs="Times New Roman"/>
          <w:color w:val="202124"/>
          <w:shd w:val="clear" w:color="auto" w:fill="FFFFFF"/>
        </w:rPr>
        <w:t>energy demand.</w:t>
      </w:r>
    </w:p>
    <w:p w14:paraId="28E00F9A" w14:textId="2B3DE140" w:rsidR="00A403EF" w:rsidRPr="00D171B5" w:rsidRDefault="002379C3" w:rsidP="00F93492">
      <w:pPr>
        <w:pStyle w:val="Heading2"/>
        <w:rPr>
          <w:rFonts w:ascii="Times New Roman" w:hAnsi="Times New Roman" w:cs="Times New Roman"/>
          <w:sz w:val="28"/>
          <w:szCs w:val="28"/>
        </w:rPr>
      </w:pPr>
      <w:bookmarkStart w:id="58" w:name="_Toc133611654"/>
      <w:r w:rsidRPr="00D171B5">
        <w:rPr>
          <w:rFonts w:ascii="Times New Roman" w:hAnsi="Times New Roman" w:cs="Times New Roman"/>
          <w:sz w:val="28"/>
          <w:szCs w:val="28"/>
        </w:rPr>
        <w:t>4.</w:t>
      </w:r>
      <w:r w:rsidR="0074492B" w:rsidRPr="00D171B5">
        <w:rPr>
          <w:rFonts w:ascii="Times New Roman" w:hAnsi="Times New Roman" w:cs="Times New Roman"/>
          <w:sz w:val="28"/>
          <w:szCs w:val="28"/>
        </w:rPr>
        <w:t>7</w:t>
      </w:r>
      <w:r w:rsidRPr="00D171B5">
        <w:rPr>
          <w:rFonts w:ascii="Times New Roman" w:hAnsi="Times New Roman" w:cs="Times New Roman"/>
          <w:sz w:val="28"/>
          <w:szCs w:val="28"/>
        </w:rPr>
        <w:t xml:space="preserve"> Strateg</w:t>
      </w:r>
      <w:r w:rsidR="00FD5D4C" w:rsidRPr="00D171B5">
        <w:rPr>
          <w:rFonts w:ascii="Times New Roman" w:hAnsi="Times New Roman" w:cs="Times New Roman"/>
          <w:sz w:val="28"/>
          <w:szCs w:val="28"/>
        </w:rPr>
        <w:t>ical barriers</w:t>
      </w:r>
      <w:bookmarkEnd w:id="58"/>
      <w:r w:rsidRPr="00D171B5">
        <w:rPr>
          <w:rFonts w:ascii="Times New Roman" w:hAnsi="Times New Roman" w:cs="Times New Roman"/>
          <w:sz w:val="28"/>
          <w:szCs w:val="28"/>
        </w:rPr>
        <w:t xml:space="preserve"> </w:t>
      </w:r>
    </w:p>
    <w:p w14:paraId="422F955A" w14:textId="2F3513DE" w:rsidR="000B3C44" w:rsidRPr="00D171B5" w:rsidRDefault="00261EDC" w:rsidP="00F93492">
      <w:pPr>
        <w:pStyle w:val="Heading3"/>
        <w:rPr>
          <w:rFonts w:ascii="Times New Roman" w:hAnsi="Times New Roman" w:cs="Times New Roman"/>
          <w:sz w:val="22"/>
          <w:szCs w:val="22"/>
        </w:rPr>
      </w:pPr>
      <w:bookmarkStart w:id="59" w:name="_Toc133611655"/>
      <w:r w:rsidRPr="00D171B5">
        <w:rPr>
          <w:rFonts w:ascii="Times New Roman" w:hAnsi="Times New Roman" w:cs="Times New Roman"/>
          <w:sz w:val="22"/>
          <w:szCs w:val="22"/>
        </w:rPr>
        <w:t>Observation</w:t>
      </w:r>
      <w:r w:rsidR="00E468B3" w:rsidRPr="00D171B5">
        <w:rPr>
          <w:rFonts w:ascii="Times New Roman" w:hAnsi="Times New Roman" w:cs="Times New Roman"/>
          <w:sz w:val="22"/>
          <w:szCs w:val="22"/>
        </w:rPr>
        <w:t xml:space="preserve"> of Schemes</w:t>
      </w:r>
      <w:bookmarkEnd w:id="59"/>
    </w:p>
    <w:p w14:paraId="3807C6B1" w14:textId="66D15645" w:rsidR="00D30DCD" w:rsidRPr="006B2A4D" w:rsidRDefault="00F84CF3" w:rsidP="00F84CF3">
      <w:pPr>
        <w:spacing w:line="360" w:lineRule="auto"/>
        <w:rPr>
          <w:rFonts w:ascii="Times New Roman" w:hAnsi="Times New Roman" w:cs="Times New Roman"/>
        </w:rPr>
      </w:pPr>
      <w:r w:rsidRPr="00644294">
        <w:rPr>
          <w:rFonts w:ascii="Times New Roman" w:hAnsi="Times New Roman" w:cs="Times New Roman"/>
        </w:rPr>
        <w:t xml:space="preserve">Based on the interviews conducted, it was found that one of the major obstacles in decreasing energy demand is the challenge of effectively monitoring the impact of various schemes. For instance, </w:t>
      </w:r>
      <w:r w:rsidR="00653DF8">
        <w:rPr>
          <w:rFonts w:ascii="Times New Roman" w:hAnsi="Times New Roman" w:cs="Times New Roman"/>
        </w:rPr>
        <w:t>CC</w:t>
      </w:r>
      <w:r w:rsidR="00A153B6">
        <w:rPr>
          <w:rFonts w:ascii="Times New Roman" w:hAnsi="Times New Roman" w:cs="Times New Roman"/>
        </w:rPr>
        <w:t>BC</w:t>
      </w:r>
      <w:r w:rsidRPr="00644294">
        <w:rPr>
          <w:rFonts w:ascii="Times New Roman" w:hAnsi="Times New Roman" w:cs="Times New Roman"/>
        </w:rPr>
        <w:t xml:space="preserve"> provided an example of </w:t>
      </w:r>
      <w:r w:rsidR="00A153B6">
        <w:rPr>
          <w:rFonts w:ascii="Times New Roman" w:hAnsi="Times New Roman" w:cs="Times New Roman"/>
        </w:rPr>
        <w:t xml:space="preserve">building a </w:t>
      </w:r>
      <w:r w:rsidR="00C2322D">
        <w:rPr>
          <w:rFonts w:ascii="Times New Roman" w:hAnsi="Times New Roman" w:cs="Times New Roman"/>
        </w:rPr>
        <w:t>community-owned</w:t>
      </w:r>
      <w:r w:rsidR="00A153B6">
        <w:rPr>
          <w:rFonts w:ascii="Times New Roman" w:hAnsi="Times New Roman" w:cs="Times New Roman"/>
        </w:rPr>
        <w:t xml:space="preserve"> solar farm</w:t>
      </w:r>
      <w:r w:rsidR="0025290D">
        <w:rPr>
          <w:rFonts w:ascii="Times New Roman" w:hAnsi="Times New Roman" w:cs="Times New Roman"/>
        </w:rPr>
        <w:t xml:space="preserve"> </w:t>
      </w:r>
      <w:r w:rsidR="00D03729">
        <w:rPr>
          <w:rFonts w:ascii="Times New Roman" w:hAnsi="Times New Roman" w:cs="Times New Roman"/>
        </w:rPr>
        <w:t xml:space="preserve">near </w:t>
      </w:r>
      <w:proofErr w:type="spellStart"/>
      <w:r w:rsidR="00D03729">
        <w:rPr>
          <w:rFonts w:ascii="Times New Roman" w:hAnsi="Times New Roman" w:cs="Times New Roman"/>
        </w:rPr>
        <w:t>Penyrheol</w:t>
      </w:r>
      <w:proofErr w:type="spellEnd"/>
      <w:r w:rsidRPr="00644294">
        <w:rPr>
          <w:rFonts w:ascii="Times New Roman" w:hAnsi="Times New Roman" w:cs="Times New Roman"/>
        </w:rPr>
        <w:t>,</w:t>
      </w:r>
      <w:r w:rsidR="00D03729">
        <w:rPr>
          <w:rFonts w:ascii="Times New Roman" w:hAnsi="Times New Roman" w:cs="Times New Roman"/>
        </w:rPr>
        <w:t xml:space="preserve"> Wales</w:t>
      </w:r>
      <w:r w:rsidRPr="00644294">
        <w:rPr>
          <w:rFonts w:ascii="Times New Roman" w:hAnsi="Times New Roman" w:cs="Times New Roman"/>
        </w:rPr>
        <w:t xml:space="preserve"> </w:t>
      </w:r>
      <w:r w:rsidR="00763DA7">
        <w:rPr>
          <w:rFonts w:ascii="Times New Roman" w:hAnsi="Times New Roman" w:cs="Times New Roman"/>
        </w:rPr>
        <w:t>which is expected to power 6,000 homes</w:t>
      </w:r>
      <w:r w:rsidR="0025290D">
        <w:rPr>
          <w:rFonts w:ascii="Times New Roman" w:hAnsi="Times New Roman" w:cs="Times New Roman"/>
        </w:rPr>
        <w:t xml:space="preserve"> (BBC, 2023).</w:t>
      </w:r>
      <w:r w:rsidR="005950FC">
        <w:rPr>
          <w:rFonts w:ascii="Times New Roman" w:hAnsi="Times New Roman" w:cs="Times New Roman"/>
        </w:rPr>
        <w:t xml:space="preserve"> </w:t>
      </w:r>
      <w:r w:rsidR="008A17B6">
        <w:rPr>
          <w:rFonts w:ascii="Times New Roman" w:hAnsi="Times New Roman" w:cs="Times New Roman"/>
        </w:rPr>
        <w:t>Unfortunately,</w:t>
      </w:r>
      <w:r w:rsidR="005950FC">
        <w:rPr>
          <w:rFonts w:ascii="Times New Roman" w:hAnsi="Times New Roman" w:cs="Times New Roman"/>
        </w:rPr>
        <w:t xml:space="preserve"> </w:t>
      </w:r>
      <w:r w:rsidRPr="00644294">
        <w:rPr>
          <w:rFonts w:ascii="Times New Roman" w:hAnsi="Times New Roman" w:cs="Times New Roman"/>
        </w:rPr>
        <w:t>its impact on energy demand reduction cannot be directly monitored, leading to uncertainty. The absence of measur</w:t>
      </w:r>
      <w:r w:rsidR="008A17B6">
        <w:rPr>
          <w:rFonts w:ascii="Times New Roman" w:hAnsi="Times New Roman" w:cs="Times New Roman"/>
        </w:rPr>
        <w:t>ing</w:t>
      </w:r>
      <w:r w:rsidRPr="00644294">
        <w:rPr>
          <w:rFonts w:ascii="Times New Roman" w:hAnsi="Times New Roman" w:cs="Times New Roman"/>
        </w:rPr>
        <w:t xml:space="preserve"> data </w:t>
      </w:r>
      <w:r w:rsidR="008A17B6">
        <w:rPr>
          <w:rFonts w:ascii="Times New Roman" w:hAnsi="Times New Roman" w:cs="Times New Roman"/>
        </w:rPr>
        <w:t xml:space="preserve">from each home </w:t>
      </w:r>
      <w:r w:rsidR="00F35844">
        <w:rPr>
          <w:rFonts w:ascii="Times New Roman" w:hAnsi="Times New Roman" w:cs="Times New Roman"/>
        </w:rPr>
        <w:t xml:space="preserve">affected by the solar farm </w:t>
      </w:r>
      <w:r w:rsidRPr="00644294">
        <w:rPr>
          <w:rFonts w:ascii="Times New Roman" w:hAnsi="Times New Roman" w:cs="Times New Roman"/>
        </w:rPr>
        <w:t xml:space="preserve">obstructs community energy initiatives from accurately assessing the efficacy of different demand reduction </w:t>
      </w:r>
      <w:r w:rsidR="006B2A4D" w:rsidRPr="00644294">
        <w:rPr>
          <w:rFonts w:ascii="Times New Roman" w:hAnsi="Times New Roman" w:cs="Times New Roman"/>
        </w:rPr>
        <w:t>strategies.</w:t>
      </w:r>
      <w:r w:rsidR="006B2A4D">
        <w:rPr>
          <w:rFonts w:ascii="Times New Roman" w:hAnsi="Times New Roman" w:cs="Times New Roman"/>
        </w:rPr>
        <w:t xml:space="preserve"> </w:t>
      </w:r>
      <w:r w:rsidR="006B2A4D" w:rsidRPr="00E91A51">
        <w:rPr>
          <w:rFonts w:ascii="Times New Roman" w:hAnsi="Times New Roman" w:cs="Times New Roman"/>
          <w:i/>
          <w:iCs/>
        </w:rPr>
        <w:t>’Unfortunately</w:t>
      </w:r>
      <w:r w:rsidR="0085424C" w:rsidRPr="00E91A51">
        <w:rPr>
          <w:rFonts w:ascii="Times New Roman" w:hAnsi="Times New Roman" w:cs="Times New Roman"/>
          <w:i/>
          <w:iCs/>
        </w:rPr>
        <w:t>,</w:t>
      </w:r>
      <w:r w:rsidR="00D30DCD" w:rsidRPr="00E91A51">
        <w:rPr>
          <w:rFonts w:ascii="Times New Roman" w:hAnsi="Times New Roman" w:cs="Times New Roman"/>
          <w:i/>
          <w:iCs/>
        </w:rPr>
        <w:t xml:space="preserve"> it is not </w:t>
      </w:r>
      <w:r w:rsidR="00D94B05">
        <w:rPr>
          <w:rFonts w:ascii="Times New Roman" w:hAnsi="Times New Roman" w:cs="Times New Roman"/>
          <w:i/>
          <w:iCs/>
        </w:rPr>
        <w:t xml:space="preserve">entirely </w:t>
      </w:r>
      <w:r w:rsidR="006B2A4D" w:rsidRPr="00E91A51">
        <w:rPr>
          <w:rFonts w:ascii="Times New Roman" w:hAnsi="Times New Roman" w:cs="Times New Roman"/>
          <w:i/>
          <w:iCs/>
        </w:rPr>
        <w:t>feasible</w:t>
      </w:r>
      <w:r w:rsidR="00D30DCD" w:rsidRPr="00E91A51">
        <w:rPr>
          <w:rFonts w:ascii="Times New Roman" w:hAnsi="Times New Roman" w:cs="Times New Roman"/>
          <w:i/>
          <w:iCs/>
        </w:rPr>
        <w:t xml:space="preserve"> to </w:t>
      </w:r>
      <w:r w:rsidR="006B2A4D" w:rsidRPr="00E91A51">
        <w:rPr>
          <w:rFonts w:ascii="Times New Roman" w:hAnsi="Times New Roman" w:cs="Times New Roman"/>
          <w:i/>
          <w:iCs/>
        </w:rPr>
        <w:t>determine</w:t>
      </w:r>
      <w:r w:rsidR="00D30DCD" w:rsidRPr="00E91A51">
        <w:rPr>
          <w:rFonts w:ascii="Times New Roman" w:hAnsi="Times New Roman" w:cs="Times New Roman"/>
          <w:i/>
          <w:iCs/>
        </w:rPr>
        <w:t xml:space="preserve"> the </w:t>
      </w:r>
      <w:r w:rsidR="006B2A4D">
        <w:rPr>
          <w:rFonts w:ascii="Times New Roman" w:hAnsi="Times New Roman" w:cs="Times New Roman"/>
          <w:i/>
          <w:iCs/>
        </w:rPr>
        <w:t>full</w:t>
      </w:r>
      <w:r w:rsidR="005D09D7" w:rsidRPr="00E91A51">
        <w:rPr>
          <w:rFonts w:ascii="Times New Roman" w:hAnsi="Times New Roman" w:cs="Times New Roman"/>
          <w:i/>
          <w:iCs/>
        </w:rPr>
        <w:t xml:space="preserve"> </w:t>
      </w:r>
      <w:r w:rsidR="006B2A4D" w:rsidRPr="00E91A51">
        <w:rPr>
          <w:rFonts w:ascii="Times New Roman" w:hAnsi="Times New Roman" w:cs="Times New Roman"/>
          <w:i/>
          <w:iCs/>
        </w:rPr>
        <w:t>degree</w:t>
      </w:r>
      <w:r w:rsidR="005D09D7" w:rsidRPr="00E91A51">
        <w:rPr>
          <w:rFonts w:ascii="Times New Roman" w:hAnsi="Times New Roman" w:cs="Times New Roman"/>
          <w:i/>
          <w:iCs/>
        </w:rPr>
        <w:t xml:space="preserve"> of energy </w:t>
      </w:r>
      <w:r w:rsidR="006B2A4D">
        <w:rPr>
          <w:rFonts w:ascii="Times New Roman" w:hAnsi="Times New Roman" w:cs="Times New Roman"/>
          <w:i/>
          <w:iCs/>
        </w:rPr>
        <w:t>use</w:t>
      </w:r>
      <w:r w:rsidR="005D09D7" w:rsidRPr="00E91A51">
        <w:rPr>
          <w:rFonts w:ascii="Times New Roman" w:hAnsi="Times New Roman" w:cs="Times New Roman"/>
          <w:i/>
          <w:iCs/>
        </w:rPr>
        <w:t xml:space="preserve"> </w:t>
      </w:r>
      <w:r w:rsidR="008079A7">
        <w:rPr>
          <w:rFonts w:ascii="Times New Roman" w:hAnsi="Times New Roman" w:cs="Times New Roman"/>
          <w:i/>
          <w:iCs/>
        </w:rPr>
        <w:t>before</w:t>
      </w:r>
      <w:r w:rsidR="005D09D7" w:rsidRPr="00E91A51">
        <w:rPr>
          <w:rFonts w:ascii="Times New Roman" w:hAnsi="Times New Roman" w:cs="Times New Roman"/>
          <w:i/>
          <w:iCs/>
        </w:rPr>
        <w:t xml:space="preserve"> a scheme </w:t>
      </w:r>
      <w:r w:rsidR="008079A7">
        <w:rPr>
          <w:rFonts w:ascii="Times New Roman" w:hAnsi="Times New Roman" w:cs="Times New Roman"/>
          <w:i/>
          <w:iCs/>
        </w:rPr>
        <w:t>is</w:t>
      </w:r>
      <w:r w:rsidR="005D09D7" w:rsidRPr="00E91A51">
        <w:rPr>
          <w:rFonts w:ascii="Times New Roman" w:hAnsi="Times New Roman" w:cs="Times New Roman"/>
          <w:i/>
          <w:iCs/>
        </w:rPr>
        <w:t xml:space="preserve"> </w:t>
      </w:r>
      <w:r w:rsidR="006B2A4D">
        <w:rPr>
          <w:rFonts w:ascii="Times New Roman" w:hAnsi="Times New Roman" w:cs="Times New Roman"/>
          <w:i/>
          <w:iCs/>
        </w:rPr>
        <w:t>introduced</w:t>
      </w:r>
      <w:r w:rsidR="005D09D7" w:rsidRPr="00E91A51">
        <w:rPr>
          <w:rFonts w:ascii="Times New Roman" w:hAnsi="Times New Roman" w:cs="Times New Roman"/>
          <w:i/>
          <w:iCs/>
        </w:rPr>
        <w:t xml:space="preserve">, </w:t>
      </w:r>
      <w:r w:rsidR="006B2A4D">
        <w:rPr>
          <w:rFonts w:ascii="Times New Roman" w:hAnsi="Times New Roman" w:cs="Times New Roman"/>
          <w:i/>
          <w:iCs/>
        </w:rPr>
        <w:t>this means that</w:t>
      </w:r>
      <w:r w:rsidR="005D09D7" w:rsidRPr="00E91A51">
        <w:rPr>
          <w:rFonts w:ascii="Times New Roman" w:hAnsi="Times New Roman" w:cs="Times New Roman"/>
          <w:i/>
          <w:iCs/>
        </w:rPr>
        <w:t xml:space="preserve"> you </w:t>
      </w:r>
      <w:r w:rsidR="006B2A4D">
        <w:rPr>
          <w:rFonts w:ascii="Times New Roman" w:hAnsi="Times New Roman" w:cs="Times New Roman"/>
          <w:i/>
          <w:iCs/>
        </w:rPr>
        <w:t>are unable to become</w:t>
      </w:r>
      <w:r w:rsidR="005D09D7" w:rsidRPr="00E91A51">
        <w:rPr>
          <w:rFonts w:ascii="Times New Roman" w:hAnsi="Times New Roman" w:cs="Times New Roman"/>
          <w:i/>
          <w:iCs/>
        </w:rPr>
        <w:t xml:space="preserve"> </w:t>
      </w:r>
      <w:r w:rsidR="006B2A4D">
        <w:rPr>
          <w:rFonts w:ascii="Times New Roman" w:hAnsi="Times New Roman" w:cs="Times New Roman"/>
          <w:i/>
          <w:iCs/>
        </w:rPr>
        <w:t xml:space="preserve">aware </w:t>
      </w:r>
      <w:r w:rsidR="005D09D7" w:rsidRPr="00E91A51">
        <w:rPr>
          <w:rFonts w:ascii="Times New Roman" w:hAnsi="Times New Roman" w:cs="Times New Roman"/>
          <w:i/>
          <w:iCs/>
        </w:rPr>
        <w:t>of the results</w:t>
      </w:r>
      <w:r w:rsidR="006B2A4D">
        <w:rPr>
          <w:rFonts w:ascii="Times New Roman" w:hAnsi="Times New Roman" w:cs="Times New Roman"/>
          <w:i/>
          <w:iCs/>
        </w:rPr>
        <w:t>’</w:t>
      </w:r>
      <w:r w:rsidR="0085424C" w:rsidRPr="00E91A51">
        <w:rPr>
          <w:rFonts w:ascii="Times New Roman" w:hAnsi="Times New Roman" w:cs="Times New Roman"/>
          <w:i/>
          <w:iCs/>
        </w:rPr>
        <w:t xml:space="preserve"> </w:t>
      </w:r>
      <w:r w:rsidR="0085424C" w:rsidRPr="006B2A4D">
        <w:rPr>
          <w:rFonts w:ascii="Times New Roman" w:hAnsi="Times New Roman" w:cs="Times New Roman"/>
        </w:rPr>
        <w:t>(CCBC</w:t>
      </w:r>
      <w:r w:rsidR="00E91A51" w:rsidRPr="006B2A4D">
        <w:rPr>
          <w:rFonts w:ascii="Times New Roman" w:hAnsi="Times New Roman" w:cs="Times New Roman"/>
        </w:rPr>
        <w:t xml:space="preserve"> Source: Interview).</w:t>
      </w:r>
    </w:p>
    <w:p w14:paraId="343B43E7" w14:textId="614A21F3" w:rsidR="00C2322D" w:rsidRDefault="00541290" w:rsidP="00F84CF3">
      <w:pPr>
        <w:spacing w:line="360" w:lineRule="auto"/>
        <w:rPr>
          <w:rFonts w:ascii="Times New Roman" w:hAnsi="Times New Roman" w:cs="Times New Roman"/>
          <w:b/>
          <w:bCs/>
          <w:u w:val="single"/>
        </w:rPr>
      </w:pPr>
      <w:r w:rsidRPr="00FC1E34">
        <w:rPr>
          <w:rFonts w:ascii="Times New Roman" w:hAnsi="Times New Roman" w:cs="Times New Roman"/>
        </w:rPr>
        <w:t>Organizing events like open homes is a strategy utilized by community energy initiatives to raise energy awareness among consumers, which may motivate individuals to modify their energy consumption patterns. However, since consumers are acting independently, the impacts are difficult to measure, adding to the monitoring challenges. While community energy initiatives can track event attendance, it is impossible to determine the number of individuals who have acted. Additionally, quantifying the long-term impacts of a scheme poses additional difficulties.</w:t>
      </w:r>
    </w:p>
    <w:p w14:paraId="6485D007" w14:textId="47A95447" w:rsidR="00CD1E24" w:rsidRDefault="00EC434A" w:rsidP="00A403EF">
      <w:pPr>
        <w:rPr>
          <w:rFonts w:ascii="Times New Roman" w:hAnsi="Times New Roman" w:cs="Times New Roman"/>
          <w:i/>
          <w:iCs/>
        </w:rPr>
      </w:pPr>
      <w:r>
        <w:rPr>
          <w:rFonts w:ascii="Times New Roman" w:hAnsi="Times New Roman" w:cs="Times New Roman"/>
          <w:i/>
          <w:iCs/>
        </w:rPr>
        <w:t xml:space="preserve">“Some of these strategies </w:t>
      </w:r>
      <w:r w:rsidR="007F72CD">
        <w:rPr>
          <w:rFonts w:ascii="Times New Roman" w:hAnsi="Times New Roman" w:cs="Times New Roman"/>
          <w:i/>
          <w:iCs/>
        </w:rPr>
        <w:t>have a successful impact for the first 3</w:t>
      </w:r>
      <w:r w:rsidR="00037322" w:rsidRPr="00037322">
        <w:rPr>
          <w:rFonts w:ascii="Times New Roman" w:hAnsi="Times New Roman" w:cs="Times New Roman"/>
          <w:i/>
          <w:iCs/>
        </w:rPr>
        <w:t>-</w:t>
      </w:r>
      <w:r w:rsidR="00037322">
        <w:rPr>
          <w:rFonts w:ascii="Times New Roman" w:hAnsi="Times New Roman" w:cs="Times New Roman"/>
          <w:i/>
          <w:iCs/>
        </w:rPr>
        <w:t>6 months</w:t>
      </w:r>
      <w:r w:rsidR="00FF429D">
        <w:rPr>
          <w:rFonts w:ascii="Times New Roman" w:hAnsi="Times New Roman" w:cs="Times New Roman"/>
          <w:i/>
          <w:iCs/>
        </w:rPr>
        <w:t xml:space="preserve">, only after this </w:t>
      </w:r>
      <w:r w:rsidR="00F968CE">
        <w:rPr>
          <w:rFonts w:ascii="Times New Roman" w:hAnsi="Times New Roman" w:cs="Times New Roman"/>
          <w:i/>
          <w:iCs/>
        </w:rPr>
        <w:t>period</w:t>
      </w:r>
      <w:r w:rsidR="00FF429D">
        <w:rPr>
          <w:rFonts w:ascii="Times New Roman" w:hAnsi="Times New Roman" w:cs="Times New Roman"/>
          <w:i/>
          <w:iCs/>
        </w:rPr>
        <w:t xml:space="preserve"> </w:t>
      </w:r>
      <w:r w:rsidR="005326B9">
        <w:rPr>
          <w:rFonts w:ascii="Times New Roman" w:hAnsi="Times New Roman" w:cs="Times New Roman"/>
          <w:i/>
          <w:iCs/>
        </w:rPr>
        <w:t>it goes back to normal</w:t>
      </w:r>
      <w:r w:rsidR="00904239">
        <w:rPr>
          <w:rFonts w:ascii="Times New Roman" w:hAnsi="Times New Roman" w:cs="Times New Roman"/>
          <w:i/>
          <w:iCs/>
        </w:rPr>
        <w:t>…. The</w:t>
      </w:r>
      <w:r w:rsidR="005326B9">
        <w:rPr>
          <w:rFonts w:ascii="Times New Roman" w:hAnsi="Times New Roman" w:cs="Times New Roman"/>
          <w:i/>
          <w:iCs/>
        </w:rPr>
        <w:t xml:space="preserve"> </w:t>
      </w:r>
      <w:r w:rsidR="003E66C5">
        <w:rPr>
          <w:rFonts w:ascii="Times New Roman" w:hAnsi="Times New Roman" w:cs="Times New Roman"/>
          <w:i/>
          <w:iCs/>
        </w:rPr>
        <w:t>funding</w:t>
      </w:r>
      <w:r w:rsidR="005326B9">
        <w:rPr>
          <w:rFonts w:ascii="Times New Roman" w:hAnsi="Times New Roman" w:cs="Times New Roman"/>
          <w:i/>
          <w:iCs/>
        </w:rPr>
        <w:t xml:space="preserve"> received isn’t enough </w:t>
      </w:r>
      <w:r w:rsidR="001C6787">
        <w:rPr>
          <w:rFonts w:ascii="Times New Roman" w:hAnsi="Times New Roman" w:cs="Times New Roman"/>
          <w:i/>
          <w:iCs/>
        </w:rPr>
        <w:t xml:space="preserve">to </w:t>
      </w:r>
      <w:r w:rsidR="003E66C5">
        <w:rPr>
          <w:rFonts w:ascii="Times New Roman" w:hAnsi="Times New Roman" w:cs="Times New Roman"/>
          <w:i/>
          <w:iCs/>
        </w:rPr>
        <w:t>monitor</w:t>
      </w:r>
      <w:r w:rsidR="001C6787">
        <w:rPr>
          <w:rFonts w:ascii="Times New Roman" w:hAnsi="Times New Roman" w:cs="Times New Roman"/>
          <w:i/>
          <w:iCs/>
        </w:rPr>
        <w:t xml:space="preserve"> impacts in the future” (CCBC </w:t>
      </w:r>
      <w:r w:rsidR="003E66C5">
        <w:rPr>
          <w:rFonts w:ascii="Times New Roman" w:hAnsi="Times New Roman" w:cs="Times New Roman"/>
          <w:i/>
          <w:iCs/>
        </w:rPr>
        <w:t>Source: Interview)</w:t>
      </w:r>
      <w:r w:rsidR="00904239">
        <w:rPr>
          <w:rFonts w:ascii="Times New Roman" w:hAnsi="Times New Roman" w:cs="Times New Roman"/>
          <w:i/>
          <w:iCs/>
        </w:rPr>
        <w:t>.</w:t>
      </w:r>
    </w:p>
    <w:p w14:paraId="3E361339" w14:textId="5BCBBD4B" w:rsidR="006B2A4D" w:rsidRPr="00576B66" w:rsidRDefault="00904239" w:rsidP="00904239">
      <w:pPr>
        <w:spacing w:line="360" w:lineRule="auto"/>
        <w:rPr>
          <w:rFonts w:ascii="Times New Roman" w:hAnsi="Times New Roman" w:cs="Times New Roman"/>
        </w:rPr>
      </w:pPr>
      <w:r w:rsidRPr="00EC4B04">
        <w:rPr>
          <w:rFonts w:ascii="Times New Roman" w:hAnsi="Times New Roman" w:cs="Times New Roman"/>
        </w:rPr>
        <w:t>After</w:t>
      </w:r>
      <w:r w:rsidR="00725E78">
        <w:rPr>
          <w:rFonts w:ascii="Times New Roman" w:hAnsi="Times New Roman" w:cs="Times New Roman"/>
        </w:rPr>
        <w:t xml:space="preserve"> </w:t>
      </w:r>
      <w:r w:rsidRPr="00EC4B04">
        <w:rPr>
          <w:rFonts w:ascii="Times New Roman" w:hAnsi="Times New Roman" w:cs="Times New Roman"/>
        </w:rPr>
        <w:t xml:space="preserve">conducting </w:t>
      </w:r>
      <w:r w:rsidR="007E2BB2" w:rsidRPr="00EC4B04">
        <w:rPr>
          <w:rFonts w:ascii="Times New Roman" w:hAnsi="Times New Roman" w:cs="Times New Roman"/>
        </w:rPr>
        <w:t>research</w:t>
      </w:r>
      <w:r w:rsidR="00BE18C5">
        <w:rPr>
          <w:rFonts w:ascii="Times New Roman" w:hAnsi="Times New Roman" w:cs="Times New Roman"/>
        </w:rPr>
        <w:t xml:space="preserve">, </w:t>
      </w:r>
      <w:r w:rsidR="00725E78">
        <w:rPr>
          <w:rFonts w:ascii="Times New Roman" w:hAnsi="Times New Roman" w:cs="Times New Roman"/>
        </w:rPr>
        <w:t>it</w:t>
      </w:r>
      <w:r w:rsidR="002C6642">
        <w:rPr>
          <w:rFonts w:ascii="Times New Roman" w:hAnsi="Times New Roman" w:cs="Times New Roman"/>
        </w:rPr>
        <w:t xml:space="preserve"> was </w:t>
      </w:r>
      <w:r w:rsidRPr="00EC4B04">
        <w:rPr>
          <w:rFonts w:ascii="Times New Roman" w:hAnsi="Times New Roman" w:cs="Times New Roman"/>
        </w:rPr>
        <w:t>discovered that households tend to keep the smart meters in an optimal position for the initial three months, but frequently relocate them to fewer effective locations over time, resulting in their eventual loss.</w:t>
      </w:r>
      <w:r w:rsidR="00576B66">
        <w:rPr>
          <w:rFonts w:ascii="Times New Roman" w:hAnsi="Times New Roman" w:cs="Times New Roman"/>
        </w:rPr>
        <w:t xml:space="preserve"> </w:t>
      </w:r>
      <w:r w:rsidR="00661B81">
        <w:rPr>
          <w:rFonts w:ascii="Times New Roman" w:hAnsi="Times New Roman" w:cs="Times New Roman"/>
        </w:rPr>
        <w:t xml:space="preserve">One research had been </w:t>
      </w:r>
      <w:r w:rsidR="00612619">
        <w:rPr>
          <w:rFonts w:ascii="Times New Roman" w:hAnsi="Times New Roman" w:cs="Times New Roman"/>
        </w:rPr>
        <w:t>conducted;</w:t>
      </w:r>
      <w:r w:rsidR="00661B81">
        <w:rPr>
          <w:rFonts w:ascii="Times New Roman" w:hAnsi="Times New Roman" w:cs="Times New Roman"/>
        </w:rPr>
        <w:t xml:space="preserve"> it was clear that the local households </w:t>
      </w:r>
      <w:r w:rsidR="008079A7">
        <w:rPr>
          <w:rFonts w:ascii="Times New Roman" w:hAnsi="Times New Roman" w:cs="Times New Roman"/>
        </w:rPr>
        <w:t>tend</w:t>
      </w:r>
      <w:r w:rsidR="00661B81">
        <w:rPr>
          <w:rFonts w:ascii="Times New Roman" w:hAnsi="Times New Roman" w:cs="Times New Roman"/>
        </w:rPr>
        <w:t xml:space="preserve"> to withhold the smart meters</w:t>
      </w:r>
      <w:r w:rsidR="00FC2213">
        <w:rPr>
          <w:rFonts w:ascii="Times New Roman" w:hAnsi="Times New Roman" w:cs="Times New Roman"/>
        </w:rPr>
        <w:t>. More specifically, in an optimal position for the first quarter of a year</w:t>
      </w:r>
      <w:r w:rsidR="00612619">
        <w:rPr>
          <w:rFonts w:ascii="Times New Roman" w:hAnsi="Times New Roman" w:cs="Times New Roman"/>
        </w:rPr>
        <w:t xml:space="preserve"> but frequently relocate to fewer effective positions over time which results in </w:t>
      </w:r>
      <w:r w:rsidR="00F968CE">
        <w:rPr>
          <w:rFonts w:ascii="Times New Roman" w:hAnsi="Times New Roman" w:cs="Times New Roman"/>
        </w:rPr>
        <w:t xml:space="preserve">the </w:t>
      </w:r>
      <w:r w:rsidR="00612619">
        <w:rPr>
          <w:rFonts w:ascii="Times New Roman" w:hAnsi="Times New Roman" w:cs="Times New Roman"/>
        </w:rPr>
        <w:t xml:space="preserve">eventual loss of energy. </w:t>
      </w:r>
      <w:r w:rsidR="00576B66">
        <w:rPr>
          <w:rFonts w:ascii="Times New Roman" w:hAnsi="Times New Roman" w:cs="Times New Roman"/>
        </w:rPr>
        <w:t>Insufficient</w:t>
      </w:r>
      <w:r w:rsidR="006B2A4D">
        <w:rPr>
          <w:rFonts w:ascii="Times New Roman" w:hAnsi="Times New Roman" w:cs="Times New Roman"/>
        </w:rPr>
        <w:t xml:space="preserve"> funding allocation for the monitoring of</w:t>
      </w:r>
      <w:r w:rsidR="00353599">
        <w:rPr>
          <w:rFonts w:ascii="Times New Roman" w:hAnsi="Times New Roman" w:cs="Times New Roman"/>
        </w:rPr>
        <w:t xml:space="preserve"> consumption results in a possible threat </w:t>
      </w:r>
      <w:r w:rsidR="00AF5A97">
        <w:rPr>
          <w:rFonts w:ascii="Times New Roman" w:hAnsi="Times New Roman" w:cs="Times New Roman"/>
        </w:rPr>
        <w:t>to</w:t>
      </w:r>
      <w:r w:rsidR="00353599">
        <w:rPr>
          <w:rFonts w:ascii="Times New Roman" w:hAnsi="Times New Roman" w:cs="Times New Roman"/>
        </w:rPr>
        <w:t xml:space="preserve"> the energy initiatives exerted by the community </w:t>
      </w:r>
      <w:r w:rsidR="00576B66">
        <w:rPr>
          <w:rFonts w:ascii="Times New Roman" w:hAnsi="Times New Roman" w:cs="Times New Roman"/>
        </w:rPr>
        <w:t xml:space="preserve">to grasp an idea of the </w:t>
      </w:r>
      <w:r w:rsidR="00612619">
        <w:rPr>
          <w:rFonts w:ascii="Times New Roman" w:hAnsi="Times New Roman" w:cs="Times New Roman"/>
        </w:rPr>
        <w:t>long-term</w:t>
      </w:r>
      <w:r w:rsidR="00576B66">
        <w:rPr>
          <w:rFonts w:ascii="Times New Roman" w:hAnsi="Times New Roman" w:cs="Times New Roman"/>
        </w:rPr>
        <w:t xml:space="preserve"> demand schemes. </w:t>
      </w:r>
      <w:r w:rsidR="00576B66" w:rsidRPr="00EC4B04">
        <w:rPr>
          <w:rFonts w:ascii="Times New Roman" w:hAnsi="Times New Roman" w:cs="Times New Roman"/>
        </w:rPr>
        <w:t>C</w:t>
      </w:r>
      <w:r w:rsidR="00576B66">
        <w:rPr>
          <w:rFonts w:ascii="Times New Roman" w:hAnsi="Times New Roman" w:cs="Times New Roman"/>
        </w:rPr>
        <w:t>EW</w:t>
      </w:r>
      <w:r w:rsidR="00576B66" w:rsidRPr="00EC4B04">
        <w:rPr>
          <w:rFonts w:ascii="Times New Roman" w:hAnsi="Times New Roman" w:cs="Times New Roman"/>
        </w:rPr>
        <w:t xml:space="preserve"> identified the predicament by citing smart meters as an example, explaining that their impact varies depending on their placement within a household, with an optimal position being crucial for the most effective results</w:t>
      </w:r>
    </w:p>
    <w:p w14:paraId="2850CC32" w14:textId="0039089F" w:rsidR="00261EDC" w:rsidRPr="00261EDC" w:rsidRDefault="00CD1E24" w:rsidP="00F93492">
      <w:pPr>
        <w:pStyle w:val="Heading3"/>
        <w:rPr>
          <w:sz w:val="28"/>
          <w:szCs w:val="28"/>
        </w:rPr>
      </w:pPr>
      <w:bookmarkStart w:id="60" w:name="_Toc133611656"/>
      <w:r>
        <w:t>Organisation Aims</w:t>
      </w:r>
      <w:bookmarkEnd w:id="60"/>
    </w:p>
    <w:p w14:paraId="20504F03" w14:textId="6BAEA01B" w:rsidR="0065285D" w:rsidRDefault="0065285D" w:rsidP="0065285D">
      <w:pPr>
        <w:spacing w:line="360" w:lineRule="auto"/>
        <w:rPr>
          <w:rFonts w:ascii="Times New Roman" w:hAnsi="Times New Roman" w:cs="Times New Roman"/>
        </w:rPr>
      </w:pPr>
      <w:r w:rsidRPr="003858BA">
        <w:rPr>
          <w:rFonts w:ascii="Times New Roman" w:hAnsi="Times New Roman" w:cs="Times New Roman"/>
        </w:rPr>
        <w:t>After conducting numerous interviews, it became apparent that community energy groups often come together with a specific purpose in mind, addressing issues that are unique to their local area. These groups tend to prioritize particular issues and concentrate their efforts solely on those.</w:t>
      </w:r>
      <w:r w:rsidR="0055326C">
        <w:rPr>
          <w:rFonts w:ascii="Times New Roman" w:hAnsi="Times New Roman" w:cs="Times New Roman"/>
        </w:rPr>
        <w:t xml:space="preserve"> </w:t>
      </w:r>
      <w:r w:rsidR="00145932">
        <w:rPr>
          <w:rFonts w:ascii="Times New Roman" w:hAnsi="Times New Roman" w:cs="Times New Roman"/>
        </w:rPr>
        <w:t xml:space="preserve">When taking </w:t>
      </w:r>
      <w:r w:rsidR="00AF5A97">
        <w:rPr>
          <w:rFonts w:ascii="Times New Roman" w:hAnsi="Times New Roman" w:cs="Times New Roman"/>
        </w:rPr>
        <w:lastRenderedPageBreak/>
        <w:t>into</w:t>
      </w:r>
      <w:r w:rsidR="00145932">
        <w:rPr>
          <w:rFonts w:ascii="Times New Roman" w:hAnsi="Times New Roman" w:cs="Times New Roman"/>
        </w:rPr>
        <w:t xml:space="preserve"> consideration energy </w:t>
      </w:r>
      <w:r w:rsidR="00E30934">
        <w:rPr>
          <w:rFonts w:ascii="Times New Roman" w:hAnsi="Times New Roman" w:cs="Times New Roman"/>
        </w:rPr>
        <w:t>demand</w:t>
      </w:r>
      <w:r w:rsidR="00145932">
        <w:rPr>
          <w:rFonts w:ascii="Times New Roman" w:hAnsi="Times New Roman" w:cs="Times New Roman"/>
        </w:rPr>
        <w:t xml:space="preserve">, when reduced, is not </w:t>
      </w:r>
      <w:r w:rsidR="00E30934">
        <w:rPr>
          <w:rFonts w:ascii="Times New Roman" w:hAnsi="Times New Roman" w:cs="Times New Roman"/>
        </w:rPr>
        <w:t>likely</w:t>
      </w:r>
      <w:r w:rsidR="00145932">
        <w:rPr>
          <w:rFonts w:ascii="Times New Roman" w:hAnsi="Times New Roman" w:cs="Times New Roman"/>
        </w:rPr>
        <w:t xml:space="preserve"> to be considered a major concern. Instead, it was</w:t>
      </w:r>
      <w:r w:rsidR="00E30934">
        <w:rPr>
          <w:rFonts w:ascii="Times New Roman" w:hAnsi="Times New Roman" w:cs="Times New Roman"/>
        </w:rPr>
        <w:t xml:space="preserve"> continuously</w:t>
      </w:r>
      <w:r w:rsidRPr="003858BA">
        <w:rPr>
          <w:rFonts w:ascii="Times New Roman" w:hAnsi="Times New Roman" w:cs="Times New Roman"/>
        </w:rPr>
        <w:t xml:space="preserve"> observed </w:t>
      </w:r>
      <w:r w:rsidR="00E30934">
        <w:rPr>
          <w:rFonts w:ascii="Times New Roman" w:hAnsi="Times New Roman" w:cs="Times New Roman"/>
        </w:rPr>
        <w:t xml:space="preserve">in the way </w:t>
      </w:r>
      <w:r w:rsidRPr="003858BA">
        <w:rPr>
          <w:rFonts w:ascii="Times New Roman" w:hAnsi="Times New Roman" w:cs="Times New Roman"/>
        </w:rPr>
        <w:t>that many groups do not delve into the deeper meaning of energy in their region, instead opting to provide quantifiable solutions to energy problems, such as constructing a wind turbine</w:t>
      </w:r>
      <w:r>
        <w:rPr>
          <w:rFonts w:ascii="Times New Roman" w:hAnsi="Times New Roman" w:cs="Times New Roman"/>
        </w:rPr>
        <w:t xml:space="preserve"> or building a solar farm. </w:t>
      </w:r>
    </w:p>
    <w:p w14:paraId="43F3E9E6" w14:textId="1A39C7A3" w:rsidR="0065285D" w:rsidRDefault="0065285D" w:rsidP="0065285D">
      <w:pPr>
        <w:spacing w:line="360" w:lineRule="auto"/>
        <w:rPr>
          <w:rFonts w:ascii="Times New Roman" w:hAnsi="Times New Roman" w:cs="Times New Roman"/>
          <w:i/>
          <w:iCs/>
        </w:rPr>
      </w:pPr>
      <w:r>
        <w:rPr>
          <w:rFonts w:ascii="Times New Roman" w:hAnsi="Times New Roman" w:cs="Times New Roman"/>
          <w:i/>
          <w:iCs/>
        </w:rPr>
        <w:t xml:space="preserve">“When consumers contact us, the main focus </w:t>
      </w:r>
      <w:r w:rsidR="00363055">
        <w:rPr>
          <w:rFonts w:ascii="Times New Roman" w:hAnsi="Times New Roman" w:cs="Times New Roman"/>
          <w:i/>
          <w:iCs/>
        </w:rPr>
        <w:t>usually</w:t>
      </w:r>
      <w:r>
        <w:rPr>
          <w:rFonts w:ascii="Times New Roman" w:hAnsi="Times New Roman" w:cs="Times New Roman"/>
          <w:i/>
          <w:iCs/>
        </w:rPr>
        <w:t xml:space="preserve"> isn’t about demand reduction but how they can build wind turbines or solar farms. They never really seem to ask about what energy efficiency can do for their community” (Severn Wye Source: Interview).</w:t>
      </w:r>
    </w:p>
    <w:p w14:paraId="62A013C3" w14:textId="075AB47E" w:rsidR="00E30934" w:rsidRPr="00EC434A" w:rsidRDefault="003D4CB9" w:rsidP="0065285D">
      <w:pPr>
        <w:spacing w:line="360" w:lineRule="auto"/>
        <w:rPr>
          <w:rFonts w:ascii="Times New Roman" w:hAnsi="Times New Roman" w:cs="Times New Roman"/>
          <w:i/>
          <w:iCs/>
        </w:rPr>
      </w:pPr>
      <w:r>
        <w:rPr>
          <w:rFonts w:ascii="Times New Roman" w:hAnsi="Times New Roman" w:cs="Times New Roman"/>
          <w:i/>
          <w:iCs/>
        </w:rPr>
        <w:t>‘When</w:t>
      </w:r>
      <w:r w:rsidR="00D177C4">
        <w:rPr>
          <w:rFonts w:ascii="Times New Roman" w:hAnsi="Times New Roman" w:cs="Times New Roman"/>
          <w:i/>
          <w:iCs/>
        </w:rPr>
        <w:t xml:space="preserve"> contacted by consumers, the main focus is not just </w:t>
      </w:r>
      <w:r w:rsidR="00DE03CD">
        <w:rPr>
          <w:rFonts w:ascii="Times New Roman" w:hAnsi="Times New Roman" w:cs="Times New Roman"/>
          <w:i/>
          <w:iCs/>
        </w:rPr>
        <w:t>on</w:t>
      </w:r>
      <w:r w:rsidR="00D177C4">
        <w:rPr>
          <w:rFonts w:ascii="Times New Roman" w:hAnsi="Times New Roman" w:cs="Times New Roman"/>
          <w:i/>
          <w:iCs/>
        </w:rPr>
        <w:t xml:space="preserve"> reducing demand but also </w:t>
      </w:r>
      <w:r w:rsidR="00F968CE">
        <w:rPr>
          <w:rFonts w:ascii="Times New Roman" w:hAnsi="Times New Roman" w:cs="Times New Roman"/>
          <w:i/>
          <w:iCs/>
        </w:rPr>
        <w:t>on</w:t>
      </w:r>
      <w:r w:rsidR="00D177C4">
        <w:rPr>
          <w:rFonts w:ascii="Times New Roman" w:hAnsi="Times New Roman" w:cs="Times New Roman"/>
          <w:i/>
          <w:iCs/>
        </w:rPr>
        <w:t xml:space="preserve"> the possible construction of wind turbines and solar farms. The topic isn’t usually about energy </w:t>
      </w:r>
      <w:r>
        <w:rPr>
          <w:rFonts w:ascii="Times New Roman" w:hAnsi="Times New Roman" w:cs="Times New Roman"/>
          <w:i/>
          <w:iCs/>
        </w:rPr>
        <w:t>efficiency</w:t>
      </w:r>
      <w:r w:rsidR="00D177C4">
        <w:rPr>
          <w:rFonts w:ascii="Times New Roman" w:hAnsi="Times New Roman" w:cs="Times New Roman"/>
          <w:i/>
          <w:iCs/>
        </w:rPr>
        <w:t xml:space="preserve"> </w:t>
      </w:r>
      <w:r>
        <w:rPr>
          <w:rFonts w:ascii="Times New Roman" w:hAnsi="Times New Roman" w:cs="Times New Roman"/>
          <w:i/>
          <w:iCs/>
        </w:rPr>
        <w:t xml:space="preserve">but what it can do for their </w:t>
      </w:r>
      <w:r w:rsidR="00DE03CD">
        <w:rPr>
          <w:rFonts w:ascii="Times New Roman" w:hAnsi="Times New Roman" w:cs="Times New Roman"/>
          <w:i/>
          <w:iCs/>
        </w:rPr>
        <w:t>community</w:t>
      </w:r>
      <w:r>
        <w:rPr>
          <w:rFonts w:ascii="Times New Roman" w:hAnsi="Times New Roman" w:cs="Times New Roman"/>
          <w:i/>
          <w:iCs/>
        </w:rPr>
        <w:t xml:space="preserve"> (Severn Wye Source: Interview).</w:t>
      </w:r>
    </w:p>
    <w:p w14:paraId="39D1528D" w14:textId="273160A5" w:rsidR="00363055" w:rsidRPr="00D171B5" w:rsidRDefault="0065285D" w:rsidP="0065285D">
      <w:pPr>
        <w:spacing w:line="360" w:lineRule="auto"/>
        <w:rPr>
          <w:rFonts w:ascii="Times New Roman" w:hAnsi="Times New Roman" w:cs="Times New Roman"/>
        </w:rPr>
      </w:pPr>
      <w:r w:rsidRPr="00F341BC">
        <w:rPr>
          <w:rFonts w:ascii="Times New Roman" w:hAnsi="Times New Roman" w:cs="Times New Roman"/>
        </w:rPr>
        <w:t xml:space="preserve">Community energy initiatives do not always prioritize managing energy demand due to a lack of understanding and attention to the benefits. </w:t>
      </w:r>
      <w:r w:rsidR="003D4CB9">
        <w:rPr>
          <w:rFonts w:ascii="Times New Roman" w:hAnsi="Times New Roman" w:cs="Times New Roman"/>
        </w:rPr>
        <w:t xml:space="preserve">The </w:t>
      </w:r>
      <w:r w:rsidR="00674F86">
        <w:rPr>
          <w:rFonts w:ascii="Times New Roman" w:hAnsi="Times New Roman" w:cs="Times New Roman"/>
        </w:rPr>
        <w:t>possible</w:t>
      </w:r>
      <w:r w:rsidR="003D4CB9">
        <w:rPr>
          <w:rFonts w:ascii="Times New Roman" w:hAnsi="Times New Roman" w:cs="Times New Roman"/>
        </w:rPr>
        <w:t xml:space="preserve"> construction of solar farms </w:t>
      </w:r>
      <w:r w:rsidR="00151B38">
        <w:rPr>
          <w:rFonts w:ascii="Times New Roman" w:hAnsi="Times New Roman" w:cs="Times New Roman"/>
        </w:rPr>
        <w:t>can</w:t>
      </w:r>
      <w:r w:rsidR="00290843">
        <w:rPr>
          <w:rFonts w:ascii="Times New Roman" w:hAnsi="Times New Roman" w:cs="Times New Roman"/>
        </w:rPr>
        <w:t xml:space="preserve"> offer </w:t>
      </w:r>
      <w:r w:rsidR="00DE03CD">
        <w:rPr>
          <w:rFonts w:ascii="Times New Roman" w:hAnsi="Times New Roman" w:cs="Times New Roman"/>
        </w:rPr>
        <w:t xml:space="preserve">a </w:t>
      </w:r>
      <w:r w:rsidR="00290843">
        <w:rPr>
          <w:rFonts w:ascii="Times New Roman" w:hAnsi="Times New Roman" w:cs="Times New Roman"/>
        </w:rPr>
        <w:t xml:space="preserve">guarantee </w:t>
      </w:r>
      <w:r w:rsidR="00AF5A97">
        <w:rPr>
          <w:rFonts w:ascii="Times New Roman" w:hAnsi="Times New Roman" w:cs="Times New Roman"/>
        </w:rPr>
        <w:t>of</w:t>
      </w:r>
      <w:r w:rsidR="00290843">
        <w:rPr>
          <w:rFonts w:ascii="Times New Roman" w:hAnsi="Times New Roman" w:cs="Times New Roman"/>
        </w:rPr>
        <w:t xml:space="preserve"> returns and </w:t>
      </w:r>
      <w:r w:rsidR="00151B38">
        <w:rPr>
          <w:rFonts w:ascii="Times New Roman" w:hAnsi="Times New Roman" w:cs="Times New Roman"/>
        </w:rPr>
        <w:t xml:space="preserve">a </w:t>
      </w:r>
      <w:r w:rsidR="00290843">
        <w:rPr>
          <w:rFonts w:ascii="Times New Roman" w:hAnsi="Times New Roman" w:cs="Times New Roman"/>
        </w:rPr>
        <w:t xml:space="preserve">reduction of energy demand, </w:t>
      </w:r>
      <w:r w:rsidR="00DE03CD">
        <w:rPr>
          <w:rFonts w:ascii="Times New Roman" w:hAnsi="Times New Roman" w:cs="Times New Roman"/>
        </w:rPr>
        <w:t xml:space="preserve">but </w:t>
      </w:r>
      <w:r w:rsidR="00290843">
        <w:rPr>
          <w:rFonts w:ascii="Times New Roman" w:hAnsi="Times New Roman" w:cs="Times New Roman"/>
        </w:rPr>
        <w:t xml:space="preserve">it cannot provide the same assurance. </w:t>
      </w:r>
      <w:r w:rsidRPr="00F341BC">
        <w:rPr>
          <w:rFonts w:ascii="Times New Roman" w:hAnsi="Times New Roman" w:cs="Times New Roman"/>
        </w:rPr>
        <w:t xml:space="preserve">This </w:t>
      </w:r>
      <w:r w:rsidR="00290843">
        <w:rPr>
          <w:rFonts w:ascii="Times New Roman" w:hAnsi="Times New Roman" w:cs="Times New Roman"/>
        </w:rPr>
        <w:t>specific perspective</w:t>
      </w:r>
      <w:r w:rsidRPr="00F341BC">
        <w:rPr>
          <w:rFonts w:ascii="Times New Roman" w:hAnsi="Times New Roman" w:cs="Times New Roman"/>
        </w:rPr>
        <w:t xml:space="preserve"> from a business </w:t>
      </w:r>
      <w:r w:rsidR="00290843">
        <w:rPr>
          <w:rFonts w:ascii="Times New Roman" w:hAnsi="Times New Roman" w:cs="Times New Roman"/>
        </w:rPr>
        <w:t>viewpo</w:t>
      </w:r>
      <w:r w:rsidR="00674F86">
        <w:rPr>
          <w:rFonts w:ascii="Times New Roman" w:hAnsi="Times New Roman" w:cs="Times New Roman"/>
        </w:rPr>
        <w:t>int</w:t>
      </w:r>
      <w:r w:rsidRPr="00F341BC">
        <w:rPr>
          <w:rFonts w:ascii="Times New Roman" w:hAnsi="Times New Roman" w:cs="Times New Roman"/>
        </w:rPr>
        <w:t xml:space="preserve"> makes it less appealing, resulting </w:t>
      </w:r>
      <w:r w:rsidR="00C8563D">
        <w:rPr>
          <w:rFonts w:ascii="Times New Roman" w:hAnsi="Times New Roman" w:cs="Times New Roman"/>
        </w:rPr>
        <w:t xml:space="preserve">in advice about energy consumption </w:t>
      </w:r>
      <w:r w:rsidR="00DE03CD">
        <w:rPr>
          <w:rFonts w:ascii="Times New Roman" w:hAnsi="Times New Roman" w:cs="Times New Roman"/>
        </w:rPr>
        <w:t>being</w:t>
      </w:r>
      <w:r w:rsidR="00C8563D">
        <w:rPr>
          <w:rFonts w:ascii="Times New Roman" w:hAnsi="Times New Roman" w:cs="Times New Roman"/>
        </w:rPr>
        <w:t xml:space="preserve"> overly reliant on funding.</w:t>
      </w:r>
    </w:p>
    <w:p w14:paraId="617979B9" w14:textId="47F8024E" w:rsidR="00E85DD4" w:rsidRPr="00D171B5" w:rsidRDefault="00E85DD4" w:rsidP="00F93492">
      <w:pPr>
        <w:pStyle w:val="Heading2"/>
        <w:rPr>
          <w:rFonts w:ascii="Times New Roman" w:hAnsi="Times New Roman" w:cs="Times New Roman"/>
          <w:sz w:val="28"/>
          <w:szCs w:val="28"/>
        </w:rPr>
      </w:pPr>
      <w:bookmarkStart w:id="61" w:name="_Toc133611657"/>
      <w:r w:rsidRPr="00D171B5">
        <w:rPr>
          <w:rFonts w:ascii="Times New Roman" w:hAnsi="Times New Roman" w:cs="Times New Roman"/>
          <w:sz w:val="28"/>
          <w:szCs w:val="28"/>
        </w:rPr>
        <w:t>4.</w:t>
      </w:r>
      <w:r w:rsidR="0074492B" w:rsidRPr="00D171B5">
        <w:rPr>
          <w:rFonts w:ascii="Times New Roman" w:hAnsi="Times New Roman" w:cs="Times New Roman"/>
          <w:sz w:val="28"/>
          <w:szCs w:val="28"/>
        </w:rPr>
        <w:t>8</w:t>
      </w:r>
      <w:r w:rsidRPr="00D171B5">
        <w:rPr>
          <w:rFonts w:ascii="Times New Roman" w:hAnsi="Times New Roman" w:cs="Times New Roman"/>
          <w:sz w:val="28"/>
          <w:szCs w:val="28"/>
        </w:rPr>
        <w:t xml:space="preserve"> Public Engagement</w:t>
      </w:r>
      <w:bookmarkEnd w:id="61"/>
    </w:p>
    <w:p w14:paraId="7F395443" w14:textId="60D4C2DB" w:rsidR="00F02289" w:rsidRPr="0069264C" w:rsidRDefault="00D46EF4" w:rsidP="00F02289">
      <w:pPr>
        <w:spacing w:line="360" w:lineRule="auto"/>
        <w:rPr>
          <w:rFonts w:ascii="Times New Roman" w:hAnsi="Times New Roman" w:cs="Times New Roman"/>
        </w:rPr>
      </w:pPr>
      <w:r>
        <w:rPr>
          <w:rFonts w:ascii="Times New Roman" w:hAnsi="Times New Roman" w:cs="Times New Roman"/>
        </w:rPr>
        <w:t>As argued by (EEA, 2020)</w:t>
      </w:r>
      <w:r w:rsidR="00285B27">
        <w:rPr>
          <w:rFonts w:ascii="Times New Roman" w:hAnsi="Times New Roman" w:cs="Times New Roman"/>
        </w:rPr>
        <w:t xml:space="preserve"> </w:t>
      </w:r>
      <w:r w:rsidR="00B547F2">
        <w:rPr>
          <w:rFonts w:ascii="Times New Roman" w:hAnsi="Times New Roman" w:cs="Times New Roman"/>
        </w:rPr>
        <w:t>e</w:t>
      </w:r>
      <w:r w:rsidR="00B547F2" w:rsidRPr="00B547F2">
        <w:rPr>
          <w:rFonts w:ascii="Times New Roman" w:hAnsi="Times New Roman" w:cs="Times New Roman"/>
        </w:rPr>
        <w:t>ngagement with the community is acknowledged as essential to establish public support, accomplish changes in behaviour, and foster more sustainable practices. It is essential to have collaborative and interactive communication with stakeholders to allow for a more inclusive decision-making process, leading to better-informed, relevant, and widely accepted decisions</w:t>
      </w:r>
      <w:r w:rsidR="00B547F2">
        <w:rPr>
          <w:rFonts w:ascii="Times New Roman" w:hAnsi="Times New Roman" w:cs="Times New Roman"/>
        </w:rPr>
        <w:t xml:space="preserve">. </w:t>
      </w:r>
      <w:r w:rsidR="00AB0CA6">
        <w:rPr>
          <w:rFonts w:ascii="Times New Roman" w:hAnsi="Times New Roman" w:cs="Times New Roman"/>
        </w:rPr>
        <w:t>Individuals</w:t>
      </w:r>
      <w:r w:rsidR="00B547F2">
        <w:rPr>
          <w:rFonts w:ascii="Times New Roman" w:hAnsi="Times New Roman" w:cs="Times New Roman"/>
        </w:rPr>
        <w:t xml:space="preserve"> tend </w:t>
      </w:r>
      <w:r w:rsidR="008C24B6">
        <w:rPr>
          <w:rFonts w:ascii="Times New Roman" w:hAnsi="Times New Roman" w:cs="Times New Roman"/>
        </w:rPr>
        <w:t xml:space="preserve">to </w:t>
      </w:r>
      <w:r w:rsidR="00545CC9">
        <w:rPr>
          <w:rFonts w:ascii="Times New Roman" w:hAnsi="Times New Roman" w:cs="Times New Roman"/>
        </w:rPr>
        <w:t xml:space="preserve">only </w:t>
      </w:r>
      <w:r w:rsidR="008C24B6">
        <w:rPr>
          <w:rFonts w:ascii="Times New Roman" w:hAnsi="Times New Roman" w:cs="Times New Roman"/>
        </w:rPr>
        <w:t xml:space="preserve">change energy consumption habits if necessary </w:t>
      </w:r>
      <w:r w:rsidR="00545CC9">
        <w:rPr>
          <w:rFonts w:ascii="Times New Roman" w:hAnsi="Times New Roman" w:cs="Times New Roman"/>
        </w:rPr>
        <w:t xml:space="preserve">as they don’t want to deal with any </w:t>
      </w:r>
      <w:r w:rsidR="00AB0CA6">
        <w:rPr>
          <w:rFonts w:ascii="Times New Roman" w:hAnsi="Times New Roman" w:cs="Times New Roman"/>
        </w:rPr>
        <w:t xml:space="preserve">inconveniences. </w:t>
      </w:r>
      <w:r w:rsidR="00CE3F84">
        <w:rPr>
          <w:rFonts w:ascii="Times New Roman" w:hAnsi="Times New Roman" w:cs="Times New Roman"/>
        </w:rPr>
        <w:t>Each of the interviewees tend to agree with what the</w:t>
      </w:r>
      <w:r w:rsidR="005876B5">
        <w:rPr>
          <w:rFonts w:ascii="Times New Roman" w:hAnsi="Times New Roman" w:cs="Times New Roman"/>
        </w:rPr>
        <w:t xml:space="preserve"> EEA’s </w:t>
      </w:r>
      <w:r w:rsidR="00D30D8F">
        <w:rPr>
          <w:rFonts w:ascii="Times New Roman" w:hAnsi="Times New Roman" w:cs="Times New Roman"/>
        </w:rPr>
        <w:t xml:space="preserve">said. This point was concerning how energy </w:t>
      </w:r>
      <w:r w:rsidR="003F113B">
        <w:rPr>
          <w:rFonts w:ascii="Times New Roman" w:hAnsi="Times New Roman" w:cs="Times New Roman"/>
        </w:rPr>
        <w:t>initiatives</w:t>
      </w:r>
      <w:r w:rsidR="00D30D8F">
        <w:rPr>
          <w:rFonts w:ascii="Times New Roman" w:hAnsi="Times New Roman" w:cs="Times New Roman"/>
        </w:rPr>
        <w:t xml:space="preserve"> </w:t>
      </w:r>
      <w:r w:rsidR="003F113B">
        <w:rPr>
          <w:rFonts w:ascii="Times New Roman" w:hAnsi="Times New Roman" w:cs="Times New Roman"/>
        </w:rPr>
        <w:t xml:space="preserve">have to work next to their neighbouring communities </w:t>
      </w:r>
      <w:r w:rsidR="00DE03CD">
        <w:rPr>
          <w:rFonts w:ascii="Times New Roman" w:hAnsi="Times New Roman" w:cs="Times New Roman"/>
        </w:rPr>
        <w:t>to</w:t>
      </w:r>
      <w:r w:rsidR="003F113B">
        <w:rPr>
          <w:rFonts w:ascii="Times New Roman" w:hAnsi="Times New Roman" w:cs="Times New Roman"/>
        </w:rPr>
        <w:t xml:space="preserve"> develop effective solutions. </w:t>
      </w:r>
      <w:r w:rsidR="008E414A">
        <w:rPr>
          <w:rFonts w:ascii="Times New Roman" w:hAnsi="Times New Roman" w:cs="Times New Roman"/>
        </w:rPr>
        <w:t>Many organisation</w:t>
      </w:r>
      <w:r w:rsidR="00347DFE">
        <w:rPr>
          <w:rFonts w:ascii="Times New Roman" w:hAnsi="Times New Roman" w:cs="Times New Roman"/>
        </w:rPr>
        <w:t xml:space="preserve">s reported their experience </w:t>
      </w:r>
      <w:r w:rsidR="00582A00">
        <w:rPr>
          <w:rFonts w:ascii="Times New Roman" w:hAnsi="Times New Roman" w:cs="Times New Roman"/>
        </w:rPr>
        <w:t>with</w:t>
      </w:r>
      <w:r w:rsidR="00347DFE">
        <w:rPr>
          <w:rFonts w:ascii="Times New Roman" w:hAnsi="Times New Roman" w:cs="Times New Roman"/>
        </w:rPr>
        <w:t xml:space="preserve"> the common challenges </w:t>
      </w:r>
      <w:r w:rsidR="00582A00">
        <w:rPr>
          <w:rFonts w:ascii="Times New Roman" w:hAnsi="Times New Roman" w:cs="Times New Roman"/>
        </w:rPr>
        <w:t>surrounding</w:t>
      </w:r>
      <w:r w:rsidR="00347DFE">
        <w:rPr>
          <w:rFonts w:ascii="Times New Roman" w:hAnsi="Times New Roman" w:cs="Times New Roman"/>
        </w:rPr>
        <w:t xml:space="preserve"> the involvement of communities </w:t>
      </w:r>
      <w:r w:rsidR="00582A00">
        <w:rPr>
          <w:rFonts w:ascii="Times New Roman" w:hAnsi="Times New Roman" w:cs="Times New Roman"/>
        </w:rPr>
        <w:t>despite</w:t>
      </w:r>
      <w:r w:rsidR="00347DFE">
        <w:rPr>
          <w:rFonts w:ascii="Times New Roman" w:hAnsi="Times New Roman" w:cs="Times New Roman"/>
        </w:rPr>
        <w:t xml:space="preserve"> </w:t>
      </w:r>
      <w:r w:rsidR="00582A00">
        <w:rPr>
          <w:rFonts w:ascii="Times New Roman" w:hAnsi="Times New Roman" w:cs="Times New Roman"/>
        </w:rPr>
        <w:t>realising the importance of public engagement</w:t>
      </w:r>
      <w:r w:rsidR="00F02289" w:rsidRPr="009C72FE">
        <w:rPr>
          <w:rFonts w:ascii="Times New Roman" w:hAnsi="Times New Roman" w:cs="Times New Roman"/>
        </w:rPr>
        <w:t>. These difficulties were attributed to the following reasons:</w:t>
      </w:r>
    </w:p>
    <w:p w14:paraId="4D28D1F3" w14:textId="77777777" w:rsidR="004D056F" w:rsidRDefault="004D056F" w:rsidP="004D056F">
      <w:pPr>
        <w:spacing w:line="360" w:lineRule="auto"/>
        <w:rPr>
          <w:rFonts w:ascii="Times New Roman" w:hAnsi="Times New Roman" w:cs="Times New Roman"/>
          <w:b/>
          <w:bCs/>
        </w:rPr>
      </w:pPr>
      <w:r w:rsidRPr="004C011E">
        <w:rPr>
          <w:rFonts w:ascii="Times New Roman" w:hAnsi="Times New Roman" w:cs="Times New Roman"/>
          <w:b/>
          <w:bCs/>
        </w:rPr>
        <w:t>Lack of Trust</w:t>
      </w:r>
    </w:p>
    <w:p w14:paraId="1DE68DFA" w14:textId="08B4149E" w:rsidR="001B5827" w:rsidRDefault="00247503" w:rsidP="001B5827">
      <w:pPr>
        <w:spacing w:line="360" w:lineRule="auto"/>
        <w:rPr>
          <w:rFonts w:ascii="Times New Roman" w:hAnsi="Times New Roman" w:cs="Times New Roman"/>
        </w:rPr>
      </w:pPr>
      <w:r>
        <w:rPr>
          <w:rFonts w:ascii="Times New Roman" w:hAnsi="Times New Roman" w:cs="Times New Roman"/>
        </w:rPr>
        <w:t xml:space="preserve">The level of trust between initiatives and communities is crucial in working towards a more engaged journey of energy reduction levels amongst consumers. Initiatives during the early stage of development faced much scepticism from consumers, this was highly evident from information drawn from the study. </w:t>
      </w:r>
      <w:r w:rsidR="001B5827" w:rsidRPr="0054637F">
        <w:rPr>
          <w:rFonts w:ascii="Times New Roman" w:hAnsi="Times New Roman" w:cs="Times New Roman"/>
        </w:rPr>
        <w:t>This could be attributed to the perception that such initiatives may have undisclosed motives that are not aligned with consumer interests.</w:t>
      </w:r>
    </w:p>
    <w:p w14:paraId="2344980F" w14:textId="316A14DE" w:rsidR="00D46EF4" w:rsidRDefault="006069BB" w:rsidP="00B547F2">
      <w:pPr>
        <w:spacing w:line="360" w:lineRule="auto"/>
        <w:rPr>
          <w:rFonts w:ascii="Times New Roman" w:hAnsi="Times New Roman" w:cs="Times New Roman"/>
          <w:i/>
          <w:iCs/>
        </w:rPr>
      </w:pPr>
      <w:r>
        <w:rPr>
          <w:rFonts w:ascii="Times New Roman" w:hAnsi="Times New Roman" w:cs="Times New Roman"/>
        </w:rPr>
        <w:t xml:space="preserve">Community Energy Wales </w:t>
      </w:r>
      <w:r w:rsidR="00860795">
        <w:rPr>
          <w:rFonts w:ascii="Times New Roman" w:hAnsi="Times New Roman" w:cs="Times New Roman"/>
        </w:rPr>
        <w:t xml:space="preserve">revealed in the interview that </w:t>
      </w:r>
      <w:r w:rsidR="005C0ED0">
        <w:rPr>
          <w:rFonts w:ascii="Times New Roman" w:hAnsi="Times New Roman" w:cs="Times New Roman"/>
        </w:rPr>
        <w:t xml:space="preserve">a large </w:t>
      </w:r>
      <w:r w:rsidR="00DE03CD">
        <w:rPr>
          <w:rFonts w:ascii="Times New Roman" w:hAnsi="Times New Roman" w:cs="Times New Roman"/>
        </w:rPr>
        <w:t>number</w:t>
      </w:r>
      <w:r w:rsidR="005C0ED0">
        <w:rPr>
          <w:rFonts w:ascii="Times New Roman" w:hAnsi="Times New Roman" w:cs="Times New Roman"/>
        </w:rPr>
        <w:t xml:space="preserve"> of </w:t>
      </w:r>
      <w:r w:rsidR="001E1E37">
        <w:rPr>
          <w:rFonts w:ascii="Times New Roman" w:hAnsi="Times New Roman" w:cs="Times New Roman"/>
        </w:rPr>
        <w:t xml:space="preserve">unexpected visits and calls are made </w:t>
      </w:r>
      <w:r w:rsidR="00EF01B7">
        <w:rPr>
          <w:rFonts w:ascii="Times New Roman" w:hAnsi="Times New Roman" w:cs="Times New Roman"/>
        </w:rPr>
        <w:t>b</w:t>
      </w:r>
      <w:r w:rsidR="001E1E37">
        <w:rPr>
          <w:rFonts w:ascii="Times New Roman" w:hAnsi="Times New Roman" w:cs="Times New Roman"/>
        </w:rPr>
        <w:t>y private companies to tr</w:t>
      </w:r>
      <w:r w:rsidR="00483981">
        <w:rPr>
          <w:rFonts w:ascii="Times New Roman" w:hAnsi="Times New Roman" w:cs="Times New Roman"/>
        </w:rPr>
        <w:t xml:space="preserve">y and sell their </w:t>
      </w:r>
      <w:r w:rsidR="00EF01B7">
        <w:rPr>
          <w:rFonts w:ascii="Times New Roman" w:hAnsi="Times New Roman" w:cs="Times New Roman"/>
        </w:rPr>
        <w:t xml:space="preserve">products. </w:t>
      </w:r>
      <w:r w:rsidR="00AF2CB9">
        <w:rPr>
          <w:rFonts w:ascii="Times New Roman" w:hAnsi="Times New Roman" w:cs="Times New Roman"/>
        </w:rPr>
        <w:t xml:space="preserve">CEW explained how </w:t>
      </w:r>
      <w:r w:rsidR="00F07D14">
        <w:rPr>
          <w:rFonts w:ascii="Times New Roman" w:hAnsi="Times New Roman" w:cs="Times New Roman"/>
        </w:rPr>
        <w:t xml:space="preserve">they grew </w:t>
      </w:r>
      <w:r w:rsidR="00F07D14">
        <w:rPr>
          <w:rFonts w:ascii="Times New Roman" w:hAnsi="Times New Roman" w:cs="Times New Roman"/>
        </w:rPr>
        <w:lastRenderedPageBreak/>
        <w:t xml:space="preserve">suspicious of these calls as they felt </w:t>
      </w:r>
      <w:r w:rsidR="00F07D14" w:rsidRPr="00A84F26">
        <w:rPr>
          <w:rFonts w:ascii="Times New Roman" w:hAnsi="Times New Roman" w:cs="Times New Roman"/>
          <w:i/>
          <w:iCs/>
        </w:rPr>
        <w:t xml:space="preserve">“they only cared about making a hard sale, </w:t>
      </w:r>
      <w:r w:rsidR="00A84F26" w:rsidRPr="00A84F26">
        <w:rPr>
          <w:rFonts w:ascii="Times New Roman" w:hAnsi="Times New Roman" w:cs="Times New Roman"/>
          <w:i/>
          <w:iCs/>
        </w:rPr>
        <w:t>not improving energy consumption within the community</w:t>
      </w:r>
      <w:r w:rsidR="00A84F26">
        <w:rPr>
          <w:rFonts w:ascii="Times New Roman" w:hAnsi="Times New Roman" w:cs="Times New Roman"/>
          <w:i/>
          <w:iCs/>
        </w:rPr>
        <w:t>” (</w:t>
      </w:r>
      <w:r w:rsidR="008E7EFF">
        <w:rPr>
          <w:rFonts w:ascii="Times New Roman" w:hAnsi="Times New Roman" w:cs="Times New Roman"/>
          <w:i/>
          <w:iCs/>
        </w:rPr>
        <w:t>CEW Source: Interview)</w:t>
      </w:r>
      <w:r w:rsidR="00E24116">
        <w:rPr>
          <w:rFonts w:ascii="Times New Roman" w:hAnsi="Times New Roman" w:cs="Times New Roman"/>
          <w:i/>
          <w:iCs/>
        </w:rPr>
        <w:t xml:space="preserve">. </w:t>
      </w:r>
    </w:p>
    <w:p w14:paraId="58FFFC9A" w14:textId="4F6F8C0C" w:rsidR="00D87178" w:rsidRPr="00A84F26" w:rsidRDefault="00D87178" w:rsidP="00B547F2">
      <w:pPr>
        <w:spacing w:line="360" w:lineRule="auto"/>
        <w:rPr>
          <w:rFonts w:ascii="Times New Roman" w:hAnsi="Times New Roman" w:cs="Times New Roman"/>
          <w:i/>
          <w:iCs/>
        </w:rPr>
      </w:pPr>
      <w:r w:rsidRPr="002069D5">
        <w:rPr>
          <w:rFonts w:ascii="Times New Roman" w:hAnsi="Times New Roman" w:cs="Times New Roman"/>
        </w:rPr>
        <w:t>The challenge of distinguishing community energy initiatives from cold calls poses a difficulty in effectively engaging with communities. This was highlighted during consumer interviews, where it was evident that unfamiliar organi</w:t>
      </w:r>
      <w:r w:rsidR="001B4E88">
        <w:rPr>
          <w:rFonts w:ascii="Times New Roman" w:hAnsi="Times New Roman" w:cs="Times New Roman"/>
        </w:rPr>
        <w:t>s</w:t>
      </w:r>
      <w:r w:rsidRPr="002069D5">
        <w:rPr>
          <w:rFonts w:ascii="Times New Roman" w:hAnsi="Times New Roman" w:cs="Times New Roman"/>
        </w:rPr>
        <w:t>ations or companies were often mistrusted or disregarded due to the high volume of cold calls received. Several community initiatives reported facing a significant challenge in establishing their credibility and conveying their goals, which were aimed at benefiting the local community rather than exploiting them for profits.</w:t>
      </w:r>
    </w:p>
    <w:p w14:paraId="67CF57D1" w14:textId="4173473C" w:rsidR="00D229C3" w:rsidRDefault="00D229C3" w:rsidP="003C6513">
      <w:pPr>
        <w:spacing w:line="360" w:lineRule="auto"/>
        <w:rPr>
          <w:rFonts w:ascii="Times New Roman" w:hAnsi="Times New Roman" w:cs="Times New Roman"/>
        </w:rPr>
      </w:pPr>
      <w:r>
        <w:rPr>
          <w:rFonts w:ascii="Times New Roman" w:hAnsi="Times New Roman" w:cs="Times New Roman"/>
        </w:rPr>
        <w:t xml:space="preserve">Multiple </w:t>
      </w:r>
      <w:r w:rsidR="00746B6D">
        <w:rPr>
          <w:rFonts w:ascii="Times New Roman" w:hAnsi="Times New Roman" w:cs="Times New Roman"/>
        </w:rPr>
        <w:t>initiatives</w:t>
      </w:r>
      <w:r>
        <w:rPr>
          <w:rFonts w:ascii="Times New Roman" w:hAnsi="Times New Roman" w:cs="Times New Roman"/>
        </w:rPr>
        <w:t xml:space="preserve"> for energy included the discussion of the impact it had on </w:t>
      </w:r>
      <w:r w:rsidR="00746B6D">
        <w:rPr>
          <w:rFonts w:ascii="Times New Roman" w:hAnsi="Times New Roman" w:cs="Times New Roman"/>
        </w:rPr>
        <w:t>The Green Deal for community uptake of energy efficiency measures. It was r</w:t>
      </w:r>
      <w:r w:rsidR="00746B6D" w:rsidRPr="00770524">
        <w:rPr>
          <w:rFonts w:ascii="Times New Roman" w:hAnsi="Times New Roman" w:cs="Times New Roman"/>
        </w:rPr>
        <w:t>eported that while Green Deal assessments were widely accepted, financial plans had a low uptake, indicating residents' belief that the deal was not entirely beneficial</w:t>
      </w:r>
      <w:r w:rsidR="00746B6D">
        <w:rPr>
          <w:rFonts w:ascii="Times New Roman" w:hAnsi="Times New Roman" w:cs="Times New Roman"/>
        </w:rPr>
        <w:t xml:space="preserve">. </w:t>
      </w:r>
      <w:r w:rsidR="000B616F">
        <w:rPr>
          <w:rFonts w:ascii="Times New Roman" w:hAnsi="Times New Roman" w:cs="Times New Roman"/>
        </w:rPr>
        <w:t xml:space="preserve">Moreover, locals believed that they would have </w:t>
      </w:r>
      <w:r w:rsidR="00DE03CD">
        <w:rPr>
          <w:rFonts w:ascii="Times New Roman" w:hAnsi="Times New Roman" w:cs="Times New Roman"/>
        </w:rPr>
        <w:t>better-obtained</w:t>
      </w:r>
      <w:r w:rsidR="000B616F">
        <w:rPr>
          <w:rFonts w:ascii="Times New Roman" w:hAnsi="Times New Roman" w:cs="Times New Roman"/>
        </w:rPr>
        <w:t xml:space="preserve"> deals by using the technique of financing </w:t>
      </w:r>
      <w:r w:rsidR="005B3728">
        <w:rPr>
          <w:rFonts w:ascii="Times New Roman" w:hAnsi="Times New Roman" w:cs="Times New Roman"/>
        </w:rPr>
        <w:t xml:space="preserve">these measures privately. </w:t>
      </w:r>
      <w:r w:rsidR="005B3728" w:rsidRPr="00770524">
        <w:rPr>
          <w:rFonts w:ascii="Times New Roman" w:hAnsi="Times New Roman" w:cs="Times New Roman"/>
        </w:rPr>
        <w:t>Statistical data shows that only a small percentage of households undergoing assessments had taken up financial plans</w:t>
      </w:r>
      <w:r w:rsidR="005B3728">
        <w:rPr>
          <w:rFonts w:ascii="Times New Roman" w:hAnsi="Times New Roman" w:cs="Times New Roman"/>
        </w:rPr>
        <w:t xml:space="preserve">. </w:t>
      </w:r>
      <w:r w:rsidR="0079157E">
        <w:rPr>
          <w:rFonts w:ascii="Times New Roman" w:hAnsi="Times New Roman" w:cs="Times New Roman"/>
        </w:rPr>
        <w:t xml:space="preserve">An issue like this had completely resulted in the local suppliers that were considered </w:t>
      </w:r>
      <w:r w:rsidR="00710649">
        <w:rPr>
          <w:rFonts w:ascii="Times New Roman" w:hAnsi="Times New Roman" w:cs="Times New Roman"/>
        </w:rPr>
        <w:t>trusted,</w:t>
      </w:r>
      <w:r w:rsidR="0079157E">
        <w:rPr>
          <w:rFonts w:ascii="Times New Roman" w:hAnsi="Times New Roman" w:cs="Times New Roman"/>
        </w:rPr>
        <w:t xml:space="preserve"> no longer signing up for the Green Deal as it had lost its value in a way. </w:t>
      </w:r>
      <w:r w:rsidR="00710649">
        <w:rPr>
          <w:rFonts w:ascii="Times New Roman" w:hAnsi="Times New Roman" w:cs="Times New Roman"/>
        </w:rPr>
        <w:t xml:space="preserve">This later led to the local consumers not further </w:t>
      </w:r>
      <w:r w:rsidR="00DE03CD">
        <w:rPr>
          <w:rFonts w:ascii="Times New Roman" w:hAnsi="Times New Roman" w:cs="Times New Roman"/>
        </w:rPr>
        <w:t>complying</w:t>
      </w:r>
      <w:r w:rsidR="00710649">
        <w:rPr>
          <w:rFonts w:ascii="Times New Roman" w:hAnsi="Times New Roman" w:cs="Times New Roman"/>
        </w:rPr>
        <w:t xml:space="preserve"> with their installations via suppliers they had once put </w:t>
      </w:r>
      <w:r w:rsidR="00DE03CD">
        <w:rPr>
          <w:rFonts w:ascii="Times New Roman" w:hAnsi="Times New Roman" w:cs="Times New Roman"/>
        </w:rPr>
        <w:t xml:space="preserve">their </w:t>
      </w:r>
      <w:r w:rsidR="00710649">
        <w:rPr>
          <w:rFonts w:ascii="Times New Roman" w:hAnsi="Times New Roman" w:cs="Times New Roman"/>
        </w:rPr>
        <w:t>trust in.</w:t>
      </w:r>
      <w:r w:rsidR="00DD1D5F">
        <w:rPr>
          <w:rFonts w:ascii="Times New Roman" w:hAnsi="Times New Roman" w:cs="Times New Roman"/>
        </w:rPr>
        <w:t xml:space="preserve"> </w:t>
      </w:r>
      <w:r w:rsidR="00DE03CD">
        <w:rPr>
          <w:rFonts w:ascii="Times New Roman" w:hAnsi="Times New Roman" w:cs="Times New Roman"/>
        </w:rPr>
        <w:t>Moreover</w:t>
      </w:r>
      <w:r w:rsidR="00DD1D5F">
        <w:rPr>
          <w:rFonts w:ascii="Times New Roman" w:hAnsi="Times New Roman" w:cs="Times New Roman"/>
        </w:rPr>
        <w:t xml:space="preserve">, many more </w:t>
      </w:r>
      <w:r w:rsidR="009E38E7">
        <w:rPr>
          <w:rFonts w:ascii="Times New Roman" w:hAnsi="Times New Roman" w:cs="Times New Roman"/>
        </w:rPr>
        <w:t>initiatives</w:t>
      </w:r>
      <w:r w:rsidR="00DD1D5F">
        <w:rPr>
          <w:rFonts w:ascii="Times New Roman" w:hAnsi="Times New Roman" w:cs="Times New Roman"/>
        </w:rPr>
        <w:t xml:space="preserve"> were facing issues with </w:t>
      </w:r>
      <w:r w:rsidR="009E38E7">
        <w:rPr>
          <w:rFonts w:ascii="Times New Roman" w:hAnsi="Times New Roman" w:cs="Times New Roman"/>
        </w:rPr>
        <w:t>their</w:t>
      </w:r>
      <w:r w:rsidR="00DD1D5F">
        <w:rPr>
          <w:rFonts w:ascii="Times New Roman" w:hAnsi="Times New Roman" w:cs="Times New Roman"/>
        </w:rPr>
        <w:t xml:space="preserve"> installers as </w:t>
      </w:r>
      <w:r w:rsidR="00C22D6A">
        <w:rPr>
          <w:rFonts w:ascii="Times New Roman" w:hAnsi="Times New Roman" w:cs="Times New Roman"/>
        </w:rPr>
        <w:t xml:space="preserve">the low </w:t>
      </w:r>
      <w:r w:rsidR="009E38E7">
        <w:rPr>
          <w:rFonts w:ascii="Times New Roman" w:hAnsi="Times New Roman" w:cs="Times New Roman"/>
        </w:rPr>
        <w:t>industry</w:t>
      </w:r>
      <w:r w:rsidR="00C22D6A">
        <w:rPr>
          <w:rFonts w:ascii="Times New Roman" w:hAnsi="Times New Roman" w:cs="Times New Roman"/>
        </w:rPr>
        <w:t xml:space="preserve"> standards started to </w:t>
      </w:r>
      <w:r w:rsidR="00DE03CD">
        <w:rPr>
          <w:rFonts w:ascii="Times New Roman" w:hAnsi="Times New Roman" w:cs="Times New Roman"/>
        </w:rPr>
        <w:t>affect</w:t>
      </w:r>
      <w:r w:rsidR="00C22D6A">
        <w:rPr>
          <w:rFonts w:ascii="Times New Roman" w:hAnsi="Times New Roman" w:cs="Times New Roman"/>
        </w:rPr>
        <w:t xml:space="preserve"> installation. This </w:t>
      </w:r>
      <w:r w:rsidR="009E38E7">
        <w:rPr>
          <w:rFonts w:ascii="Times New Roman" w:hAnsi="Times New Roman" w:cs="Times New Roman"/>
        </w:rPr>
        <w:t>also</w:t>
      </w:r>
      <w:r w:rsidR="00C22D6A">
        <w:rPr>
          <w:rFonts w:ascii="Times New Roman" w:hAnsi="Times New Roman" w:cs="Times New Roman"/>
        </w:rPr>
        <w:t xml:space="preserve"> included the issue of </w:t>
      </w:r>
      <w:r w:rsidR="009E38E7">
        <w:rPr>
          <w:rFonts w:ascii="Times New Roman" w:hAnsi="Times New Roman" w:cs="Times New Roman"/>
        </w:rPr>
        <w:t>poor</w:t>
      </w:r>
      <w:r w:rsidR="00C22D6A">
        <w:rPr>
          <w:rFonts w:ascii="Times New Roman" w:hAnsi="Times New Roman" w:cs="Times New Roman"/>
        </w:rPr>
        <w:t xml:space="preserve"> communication between consumers and installers</w:t>
      </w:r>
      <w:r w:rsidR="006F2995">
        <w:rPr>
          <w:rFonts w:ascii="Times New Roman" w:hAnsi="Times New Roman" w:cs="Times New Roman"/>
        </w:rPr>
        <w:t xml:space="preserve"> which led to consumers </w:t>
      </w:r>
      <w:r w:rsidR="009E38E7">
        <w:rPr>
          <w:rFonts w:ascii="Times New Roman" w:hAnsi="Times New Roman" w:cs="Times New Roman"/>
        </w:rPr>
        <w:t>being</w:t>
      </w:r>
      <w:r w:rsidR="006F2995">
        <w:rPr>
          <w:rFonts w:ascii="Times New Roman" w:hAnsi="Times New Roman" w:cs="Times New Roman"/>
        </w:rPr>
        <w:t xml:space="preserve"> unsatisfied with </w:t>
      </w:r>
      <w:r w:rsidR="009E38E7">
        <w:rPr>
          <w:rFonts w:ascii="Times New Roman" w:hAnsi="Times New Roman" w:cs="Times New Roman"/>
        </w:rPr>
        <w:t>their</w:t>
      </w:r>
      <w:r w:rsidR="006F2995">
        <w:rPr>
          <w:rFonts w:ascii="Times New Roman" w:hAnsi="Times New Roman" w:cs="Times New Roman"/>
        </w:rPr>
        <w:t xml:space="preserve"> experience. A major </w:t>
      </w:r>
      <w:r w:rsidR="009E38E7">
        <w:rPr>
          <w:rFonts w:ascii="Times New Roman" w:hAnsi="Times New Roman" w:cs="Times New Roman"/>
        </w:rPr>
        <w:t>disruption</w:t>
      </w:r>
      <w:r w:rsidR="006F2995">
        <w:rPr>
          <w:rFonts w:ascii="Times New Roman" w:hAnsi="Times New Roman" w:cs="Times New Roman"/>
        </w:rPr>
        <w:t xml:space="preserve"> like this damaged the reputation these </w:t>
      </w:r>
      <w:r w:rsidR="00FE2A24">
        <w:rPr>
          <w:rFonts w:ascii="Times New Roman" w:hAnsi="Times New Roman" w:cs="Times New Roman"/>
        </w:rPr>
        <w:t>initiatives</w:t>
      </w:r>
      <w:r w:rsidR="006F2995">
        <w:rPr>
          <w:rFonts w:ascii="Times New Roman" w:hAnsi="Times New Roman" w:cs="Times New Roman"/>
        </w:rPr>
        <w:t xml:space="preserve"> once held. </w:t>
      </w:r>
      <w:r w:rsidR="009E38E7">
        <w:rPr>
          <w:rFonts w:ascii="Times New Roman" w:hAnsi="Times New Roman" w:cs="Times New Roman"/>
        </w:rPr>
        <w:t>raising</w:t>
      </w:r>
      <w:r w:rsidR="00FE2A24">
        <w:rPr>
          <w:rFonts w:ascii="Times New Roman" w:hAnsi="Times New Roman" w:cs="Times New Roman"/>
        </w:rPr>
        <w:t xml:space="preserve"> industry and installation standards would encourage higher customer satisfaction.</w:t>
      </w:r>
    </w:p>
    <w:p w14:paraId="6F1EB802" w14:textId="28595D5F" w:rsidR="00E73D5C" w:rsidRDefault="007C4C98" w:rsidP="00E73D5C">
      <w:pPr>
        <w:spacing w:line="360" w:lineRule="auto"/>
        <w:rPr>
          <w:rFonts w:ascii="Times New Roman" w:hAnsi="Times New Roman" w:cs="Times New Roman"/>
          <w:b/>
          <w:bCs/>
        </w:rPr>
      </w:pPr>
      <w:r>
        <w:rPr>
          <w:rFonts w:ascii="Times New Roman" w:hAnsi="Times New Roman" w:cs="Times New Roman"/>
          <w:b/>
          <w:bCs/>
        </w:rPr>
        <w:t>Community participation</w:t>
      </w:r>
    </w:p>
    <w:p w14:paraId="02759DC1" w14:textId="20A6F1FC" w:rsidR="001A7B8B" w:rsidRDefault="00721CFE" w:rsidP="001A7C31">
      <w:pPr>
        <w:spacing w:line="360" w:lineRule="auto"/>
        <w:rPr>
          <w:rFonts w:ascii="Times New Roman" w:hAnsi="Times New Roman" w:cs="Times New Roman"/>
        </w:rPr>
      </w:pPr>
      <w:r>
        <w:rPr>
          <w:rFonts w:ascii="Times New Roman" w:hAnsi="Times New Roman" w:cs="Times New Roman"/>
        </w:rPr>
        <w:t xml:space="preserve">From the </w:t>
      </w:r>
      <w:r w:rsidR="00F1240C">
        <w:rPr>
          <w:rFonts w:ascii="Times New Roman" w:hAnsi="Times New Roman" w:cs="Times New Roman"/>
        </w:rPr>
        <w:t>interviews</w:t>
      </w:r>
      <w:r>
        <w:rPr>
          <w:rFonts w:ascii="Times New Roman" w:hAnsi="Times New Roman" w:cs="Times New Roman"/>
        </w:rPr>
        <w:t xml:space="preserve">, it was clear </w:t>
      </w:r>
      <w:r w:rsidR="00702198">
        <w:rPr>
          <w:rFonts w:ascii="Times New Roman" w:hAnsi="Times New Roman" w:cs="Times New Roman"/>
        </w:rPr>
        <w:t xml:space="preserve">that the level of </w:t>
      </w:r>
      <w:r w:rsidR="00F1240C">
        <w:rPr>
          <w:rFonts w:ascii="Times New Roman" w:hAnsi="Times New Roman" w:cs="Times New Roman"/>
        </w:rPr>
        <w:t>initiatives</w:t>
      </w:r>
      <w:r w:rsidR="00702198">
        <w:rPr>
          <w:rFonts w:ascii="Times New Roman" w:hAnsi="Times New Roman" w:cs="Times New Roman"/>
        </w:rPr>
        <w:t xml:space="preserve"> that had experienced difficulties was high. This concerns the </w:t>
      </w:r>
      <w:r w:rsidR="00F1240C">
        <w:rPr>
          <w:rFonts w:ascii="Times New Roman" w:hAnsi="Times New Roman" w:cs="Times New Roman"/>
        </w:rPr>
        <w:t>engagement</w:t>
      </w:r>
      <w:r w:rsidR="00702198">
        <w:rPr>
          <w:rFonts w:ascii="Times New Roman" w:hAnsi="Times New Roman" w:cs="Times New Roman"/>
        </w:rPr>
        <w:t xml:space="preserve"> between both parties with their energy demand reduction schemes</w:t>
      </w:r>
      <w:r w:rsidR="00DC16C4">
        <w:rPr>
          <w:rFonts w:ascii="Times New Roman" w:hAnsi="Times New Roman" w:cs="Times New Roman"/>
        </w:rPr>
        <w:t xml:space="preserve">. This issue had </w:t>
      </w:r>
      <w:r w:rsidR="00DE03CD">
        <w:rPr>
          <w:rFonts w:ascii="Times New Roman" w:hAnsi="Times New Roman" w:cs="Times New Roman"/>
        </w:rPr>
        <w:t>resulted</w:t>
      </w:r>
      <w:r w:rsidR="00DC16C4">
        <w:rPr>
          <w:rFonts w:ascii="Times New Roman" w:hAnsi="Times New Roman" w:cs="Times New Roman"/>
        </w:rPr>
        <w:t xml:space="preserve"> in low participation levels. According to Severn Wye, </w:t>
      </w:r>
      <w:r w:rsidR="00EB5256">
        <w:rPr>
          <w:rFonts w:ascii="Times New Roman" w:hAnsi="Times New Roman" w:cs="Times New Roman"/>
        </w:rPr>
        <w:t xml:space="preserve">the requirement of such workshops involved a significant investment of time and effort just to attend </w:t>
      </w:r>
      <w:r w:rsidR="00F1240C">
        <w:rPr>
          <w:rFonts w:ascii="Times New Roman" w:hAnsi="Times New Roman" w:cs="Times New Roman"/>
        </w:rPr>
        <w:t>these workshops that aimed to educate consumers on energy reduction methods.</w:t>
      </w:r>
    </w:p>
    <w:p w14:paraId="7727C491" w14:textId="5A05FEA4" w:rsidR="00E77D49" w:rsidRPr="008557AD" w:rsidRDefault="00E77D49" w:rsidP="001A7C31">
      <w:pPr>
        <w:spacing w:line="360" w:lineRule="auto"/>
        <w:rPr>
          <w:rFonts w:ascii="Times New Roman" w:hAnsi="Times New Roman" w:cs="Times New Roman"/>
          <w:i/>
          <w:iCs/>
        </w:rPr>
      </w:pPr>
      <w:r w:rsidRPr="008557AD">
        <w:rPr>
          <w:rFonts w:ascii="Times New Roman" w:hAnsi="Times New Roman" w:cs="Times New Roman"/>
          <w:i/>
          <w:iCs/>
        </w:rPr>
        <w:t>“Participants who turn up to these workshops</w:t>
      </w:r>
      <w:r w:rsidR="009435DC" w:rsidRPr="008557AD">
        <w:rPr>
          <w:rFonts w:ascii="Times New Roman" w:hAnsi="Times New Roman" w:cs="Times New Roman"/>
          <w:i/>
          <w:iCs/>
        </w:rPr>
        <w:t xml:space="preserve"> do not represent the whole of the community as </w:t>
      </w:r>
      <w:r w:rsidR="00C17A6C" w:rsidRPr="008557AD">
        <w:rPr>
          <w:rFonts w:ascii="Times New Roman" w:hAnsi="Times New Roman" w:cs="Times New Roman"/>
          <w:i/>
          <w:iCs/>
        </w:rPr>
        <w:t>the</w:t>
      </w:r>
      <w:r w:rsidR="009435DC" w:rsidRPr="008557AD">
        <w:rPr>
          <w:rFonts w:ascii="Times New Roman" w:hAnsi="Times New Roman" w:cs="Times New Roman"/>
          <w:i/>
          <w:iCs/>
        </w:rPr>
        <w:t xml:space="preserve"> </w:t>
      </w:r>
      <w:r w:rsidR="00C17A6C" w:rsidRPr="008557AD">
        <w:rPr>
          <w:rFonts w:ascii="Times New Roman" w:hAnsi="Times New Roman" w:cs="Times New Roman"/>
          <w:i/>
          <w:iCs/>
        </w:rPr>
        <w:t>majority</w:t>
      </w:r>
      <w:r w:rsidR="009435DC" w:rsidRPr="008557AD">
        <w:rPr>
          <w:rFonts w:ascii="Times New Roman" w:hAnsi="Times New Roman" w:cs="Times New Roman"/>
          <w:i/>
          <w:iCs/>
        </w:rPr>
        <w:t xml:space="preserve"> of the attendance is made up of </w:t>
      </w:r>
      <w:r w:rsidR="00C17A6C" w:rsidRPr="008557AD">
        <w:rPr>
          <w:rFonts w:ascii="Times New Roman" w:hAnsi="Times New Roman" w:cs="Times New Roman"/>
          <w:i/>
          <w:iCs/>
        </w:rPr>
        <w:t xml:space="preserve">older people who may have </w:t>
      </w:r>
      <w:r w:rsidR="0029542C" w:rsidRPr="008557AD">
        <w:rPr>
          <w:rFonts w:ascii="Times New Roman" w:hAnsi="Times New Roman" w:cs="Times New Roman"/>
          <w:i/>
          <w:iCs/>
        </w:rPr>
        <w:t>retired”</w:t>
      </w:r>
      <w:r w:rsidR="0029542C">
        <w:rPr>
          <w:rFonts w:ascii="Times New Roman" w:hAnsi="Times New Roman" w:cs="Times New Roman"/>
          <w:i/>
          <w:iCs/>
        </w:rPr>
        <w:t xml:space="preserve"> (</w:t>
      </w:r>
      <w:r w:rsidR="008557AD">
        <w:rPr>
          <w:rFonts w:ascii="Times New Roman" w:hAnsi="Times New Roman" w:cs="Times New Roman"/>
          <w:i/>
          <w:iCs/>
        </w:rPr>
        <w:t>Severn Wye Source: Interview)</w:t>
      </w:r>
    </w:p>
    <w:p w14:paraId="4BFEF27A" w14:textId="564AFE91" w:rsidR="0029542C" w:rsidRDefault="0029542C" w:rsidP="007D1BB9">
      <w:pPr>
        <w:spacing w:line="360" w:lineRule="auto"/>
        <w:rPr>
          <w:rFonts w:ascii="Times New Roman" w:hAnsi="Times New Roman" w:cs="Times New Roman"/>
        </w:rPr>
      </w:pPr>
      <w:r w:rsidRPr="009011DC">
        <w:rPr>
          <w:rFonts w:ascii="Times New Roman" w:hAnsi="Times New Roman" w:cs="Times New Roman"/>
        </w:rPr>
        <w:t>According to some of the initiatives, energy demand reduction schemes in rural areas have historically received low participation rates when relying solely on leafleting and workshops.</w:t>
      </w:r>
      <w:r w:rsidR="00D61556">
        <w:rPr>
          <w:rFonts w:ascii="Times New Roman" w:hAnsi="Times New Roman" w:cs="Times New Roman"/>
        </w:rPr>
        <w:t xml:space="preserve"> Even though there was an increase in </w:t>
      </w:r>
      <w:r w:rsidR="00AD6CF4">
        <w:rPr>
          <w:rFonts w:ascii="Times New Roman" w:hAnsi="Times New Roman" w:cs="Times New Roman"/>
        </w:rPr>
        <w:t xml:space="preserve">workshop </w:t>
      </w:r>
      <w:r w:rsidR="00D61556">
        <w:rPr>
          <w:rFonts w:ascii="Times New Roman" w:hAnsi="Times New Roman" w:cs="Times New Roman"/>
        </w:rPr>
        <w:t xml:space="preserve">attendance during </w:t>
      </w:r>
      <w:r w:rsidR="00E97360">
        <w:rPr>
          <w:rFonts w:ascii="Times New Roman" w:hAnsi="Times New Roman" w:cs="Times New Roman"/>
        </w:rPr>
        <w:t>2020</w:t>
      </w:r>
      <w:r w:rsidR="002B7DB3" w:rsidRPr="002B7DB3">
        <w:rPr>
          <w:rFonts w:ascii="Times New Roman" w:hAnsi="Times New Roman" w:cs="Times New Roman"/>
        </w:rPr>
        <w:t>-</w:t>
      </w:r>
      <w:r w:rsidR="002B7DB3">
        <w:rPr>
          <w:rFonts w:ascii="Times New Roman" w:hAnsi="Times New Roman" w:cs="Times New Roman"/>
        </w:rPr>
        <w:t>2021</w:t>
      </w:r>
      <w:r w:rsidR="005E31C3">
        <w:rPr>
          <w:rFonts w:ascii="Times New Roman" w:hAnsi="Times New Roman" w:cs="Times New Roman"/>
        </w:rPr>
        <w:t>,</w:t>
      </w:r>
      <w:r w:rsidR="002B7DB3">
        <w:rPr>
          <w:rFonts w:ascii="Times New Roman" w:hAnsi="Times New Roman" w:cs="Times New Roman"/>
        </w:rPr>
        <w:t xml:space="preserve"> that was solely down to </w:t>
      </w:r>
      <w:r w:rsidR="00DE03CD">
        <w:rPr>
          <w:rFonts w:ascii="Times New Roman" w:hAnsi="Times New Roman" w:cs="Times New Roman"/>
        </w:rPr>
        <w:t xml:space="preserve">the </w:t>
      </w:r>
      <w:r w:rsidR="002B7DB3">
        <w:rPr>
          <w:rFonts w:ascii="Times New Roman" w:hAnsi="Times New Roman" w:cs="Times New Roman"/>
        </w:rPr>
        <w:t xml:space="preserve">lockdown </w:t>
      </w:r>
      <w:r w:rsidR="002B7DB3">
        <w:rPr>
          <w:rFonts w:ascii="Times New Roman" w:hAnsi="Times New Roman" w:cs="Times New Roman"/>
        </w:rPr>
        <w:lastRenderedPageBreak/>
        <w:t>caused by COVID</w:t>
      </w:r>
      <w:r w:rsidR="002B7DB3" w:rsidRPr="002B7DB3">
        <w:rPr>
          <w:rFonts w:ascii="Times New Roman" w:hAnsi="Times New Roman" w:cs="Times New Roman"/>
        </w:rPr>
        <w:t>-</w:t>
      </w:r>
      <w:r w:rsidR="002B7DB3">
        <w:rPr>
          <w:rFonts w:ascii="Times New Roman" w:hAnsi="Times New Roman" w:cs="Times New Roman"/>
        </w:rPr>
        <w:t>19</w:t>
      </w:r>
      <w:r w:rsidR="005E31C3">
        <w:rPr>
          <w:rFonts w:ascii="Times New Roman" w:hAnsi="Times New Roman" w:cs="Times New Roman"/>
        </w:rPr>
        <w:t xml:space="preserve">. The increase was due to the possibility of online </w:t>
      </w:r>
      <w:r w:rsidR="002A42A0">
        <w:rPr>
          <w:rFonts w:ascii="Times New Roman" w:hAnsi="Times New Roman" w:cs="Times New Roman"/>
        </w:rPr>
        <w:t>workshops</w:t>
      </w:r>
      <w:r w:rsidR="005E31C3">
        <w:rPr>
          <w:rFonts w:ascii="Times New Roman" w:hAnsi="Times New Roman" w:cs="Times New Roman"/>
        </w:rPr>
        <w:t xml:space="preserve"> which </w:t>
      </w:r>
      <w:r w:rsidR="002A42A0">
        <w:rPr>
          <w:rFonts w:ascii="Times New Roman" w:hAnsi="Times New Roman" w:cs="Times New Roman"/>
        </w:rPr>
        <w:t>made it easier for people to join, unfortunately</w:t>
      </w:r>
      <w:r w:rsidR="00DE03CD">
        <w:rPr>
          <w:rFonts w:ascii="Times New Roman" w:hAnsi="Times New Roman" w:cs="Times New Roman"/>
        </w:rPr>
        <w:t>,</w:t>
      </w:r>
      <w:r w:rsidR="002A42A0">
        <w:rPr>
          <w:rFonts w:ascii="Times New Roman" w:hAnsi="Times New Roman" w:cs="Times New Roman"/>
        </w:rPr>
        <w:t xml:space="preserve"> the amount of </w:t>
      </w:r>
      <w:r w:rsidR="00DE03CD">
        <w:rPr>
          <w:rFonts w:ascii="Times New Roman" w:hAnsi="Times New Roman" w:cs="Times New Roman"/>
        </w:rPr>
        <w:t>attendance</w:t>
      </w:r>
      <w:r w:rsidR="002A42A0">
        <w:rPr>
          <w:rFonts w:ascii="Times New Roman" w:hAnsi="Times New Roman" w:cs="Times New Roman"/>
        </w:rPr>
        <w:t xml:space="preserve"> </w:t>
      </w:r>
      <w:r w:rsidR="00715E1C">
        <w:rPr>
          <w:rFonts w:ascii="Times New Roman" w:hAnsi="Times New Roman" w:cs="Times New Roman"/>
        </w:rPr>
        <w:t xml:space="preserve">dropped </w:t>
      </w:r>
      <w:r w:rsidR="002A42A0">
        <w:rPr>
          <w:rFonts w:ascii="Times New Roman" w:hAnsi="Times New Roman" w:cs="Times New Roman"/>
        </w:rPr>
        <w:t xml:space="preserve">once </w:t>
      </w:r>
      <w:r w:rsidR="006A69DD">
        <w:rPr>
          <w:rFonts w:ascii="Times New Roman" w:hAnsi="Times New Roman" w:cs="Times New Roman"/>
        </w:rPr>
        <w:t xml:space="preserve">the </w:t>
      </w:r>
      <w:r w:rsidR="00715E1C">
        <w:rPr>
          <w:rFonts w:ascii="Times New Roman" w:hAnsi="Times New Roman" w:cs="Times New Roman"/>
        </w:rPr>
        <w:t xml:space="preserve">lockdown ended. </w:t>
      </w:r>
      <w:r w:rsidRPr="009011DC">
        <w:rPr>
          <w:rFonts w:ascii="Times New Roman" w:hAnsi="Times New Roman" w:cs="Times New Roman"/>
        </w:rPr>
        <w:t>This trend was observed several times and there was a shared understanding that initiatives relying on a single method of public engagement tended to receive lower participation levels.</w:t>
      </w:r>
      <w:r w:rsidR="007D1BB9">
        <w:rPr>
          <w:rFonts w:ascii="Times New Roman" w:hAnsi="Times New Roman" w:cs="Times New Roman"/>
        </w:rPr>
        <w:t xml:space="preserve"> Initially, this reiterates the need to allocate resources that are in addition to effectively </w:t>
      </w:r>
      <w:r w:rsidR="00BA5B31">
        <w:rPr>
          <w:rFonts w:ascii="Times New Roman" w:hAnsi="Times New Roman" w:cs="Times New Roman"/>
        </w:rPr>
        <w:t>cooperating</w:t>
      </w:r>
      <w:r w:rsidR="007D1BB9">
        <w:rPr>
          <w:rFonts w:ascii="Times New Roman" w:hAnsi="Times New Roman" w:cs="Times New Roman"/>
        </w:rPr>
        <w:t xml:space="preserve"> and </w:t>
      </w:r>
      <w:r w:rsidR="00BA5B31">
        <w:rPr>
          <w:rFonts w:ascii="Times New Roman" w:hAnsi="Times New Roman" w:cs="Times New Roman"/>
        </w:rPr>
        <w:t>engaging</w:t>
      </w:r>
      <w:r w:rsidR="007D1BB9">
        <w:rPr>
          <w:rFonts w:ascii="Times New Roman" w:hAnsi="Times New Roman" w:cs="Times New Roman"/>
        </w:rPr>
        <w:t xml:space="preserve"> with local communities.</w:t>
      </w:r>
    </w:p>
    <w:p w14:paraId="36862A9D" w14:textId="2FE9CCD1" w:rsidR="00363055" w:rsidRPr="00D171B5" w:rsidRDefault="002374A0" w:rsidP="00F93492">
      <w:pPr>
        <w:pStyle w:val="Heading2"/>
        <w:rPr>
          <w:rFonts w:ascii="Times New Roman" w:hAnsi="Times New Roman" w:cs="Times New Roman"/>
          <w:sz w:val="28"/>
          <w:szCs w:val="28"/>
        </w:rPr>
      </w:pPr>
      <w:bookmarkStart w:id="62" w:name="_Toc133611658"/>
      <w:r w:rsidRPr="00D171B5">
        <w:rPr>
          <w:rFonts w:ascii="Times New Roman" w:hAnsi="Times New Roman" w:cs="Times New Roman"/>
          <w:sz w:val="28"/>
          <w:szCs w:val="28"/>
        </w:rPr>
        <w:t>4.</w:t>
      </w:r>
      <w:r w:rsidR="0074492B" w:rsidRPr="00D171B5">
        <w:rPr>
          <w:rFonts w:ascii="Times New Roman" w:hAnsi="Times New Roman" w:cs="Times New Roman"/>
          <w:sz w:val="28"/>
          <w:szCs w:val="28"/>
        </w:rPr>
        <w:t>9</w:t>
      </w:r>
      <w:r w:rsidRPr="00D171B5">
        <w:rPr>
          <w:rFonts w:ascii="Times New Roman" w:hAnsi="Times New Roman" w:cs="Times New Roman"/>
          <w:sz w:val="28"/>
          <w:szCs w:val="28"/>
        </w:rPr>
        <w:t xml:space="preserve"> Summary of Results</w:t>
      </w:r>
      <w:bookmarkEnd w:id="62"/>
    </w:p>
    <w:p w14:paraId="0818E869" w14:textId="7B88C172" w:rsidR="007D1BB9" w:rsidRDefault="007D1BB9" w:rsidP="00B17861">
      <w:pPr>
        <w:spacing w:line="360" w:lineRule="auto"/>
        <w:rPr>
          <w:rFonts w:ascii="Times New Roman" w:hAnsi="Times New Roman" w:cs="Times New Roman"/>
        </w:rPr>
      </w:pPr>
      <w:r w:rsidRPr="004F0A40">
        <w:rPr>
          <w:rFonts w:ascii="Times New Roman" w:hAnsi="Times New Roman" w:cs="Times New Roman"/>
        </w:rPr>
        <w:t>This section of the dissertation sheds light on the various hurdles that community energy initiatives face while managing energy demand.</w:t>
      </w:r>
      <w:r w:rsidR="005612A0">
        <w:rPr>
          <w:rFonts w:ascii="Times New Roman" w:hAnsi="Times New Roman" w:cs="Times New Roman"/>
        </w:rPr>
        <w:t xml:space="preserve"> The challenges mentioned in the </w:t>
      </w:r>
      <w:r w:rsidR="00CF504E">
        <w:rPr>
          <w:rFonts w:ascii="Times New Roman" w:hAnsi="Times New Roman" w:cs="Times New Roman"/>
        </w:rPr>
        <w:t>previous</w:t>
      </w:r>
      <w:r w:rsidR="005612A0">
        <w:rPr>
          <w:rFonts w:ascii="Times New Roman" w:hAnsi="Times New Roman" w:cs="Times New Roman"/>
        </w:rPr>
        <w:t xml:space="preserve"> section tend to revolve around the concept of </w:t>
      </w:r>
      <w:r w:rsidR="002E7D57">
        <w:rPr>
          <w:rFonts w:ascii="Times New Roman" w:hAnsi="Times New Roman" w:cs="Times New Roman"/>
        </w:rPr>
        <w:t xml:space="preserve">difficulty in encouraging local communities and inadequate funding. </w:t>
      </w:r>
      <w:r w:rsidR="00120810">
        <w:rPr>
          <w:rFonts w:ascii="Times New Roman" w:hAnsi="Times New Roman" w:cs="Times New Roman"/>
        </w:rPr>
        <w:t xml:space="preserve">Alongside this was the common trend of </w:t>
      </w:r>
      <w:r w:rsidR="00CF504E">
        <w:rPr>
          <w:rFonts w:ascii="Times New Roman" w:hAnsi="Times New Roman" w:cs="Times New Roman"/>
        </w:rPr>
        <w:t>insufficient</w:t>
      </w:r>
      <w:r w:rsidR="00120810">
        <w:rPr>
          <w:rFonts w:ascii="Times New Roman" w:hAnsi="Times New Roman" w:cs="Times New Roman"/>
        </w:rPr>
        <w:t xml:space="preserve"> government support that leads to the </w:t>
      </w:r>
      <w:r w:rsidR="00CF504E">
        <w:rPr>
          <w:rFonts w:ascii="Times New Roman" w:hAnsi="Times New Roman" w:cs="Times New Roman"/>
        </w:rPr>
        <w:t>obvious</w:t>
      </w:r>
      <w:r w:rsidR="00120810">
        <w:rPr>
          <w:rFonts w:ascii="Times New Roman" w:hAnsi="Times New Roman" w:cs="Times New Roman"/>
        </w:rPr>
        <w:t xml:space="preserve"> threat of </w:t>
      </w:r>
      <w:r w:rsidR="00CF504E">
        <w:rPr>
          <w:rFonts w:ascii="Times New Roman" w:hAnsi="Times New Roman" w:cs="Times New Roman"/>
        </w:rPr>
        <w:t>long-term</w:t>
      </w:r>
      <w:r w:rsidR="00120810">
        <w:rPr>
          <w:rFonts w:ascii="Times New Roman" w:hAnsi="Times New Roman" w:cs="Times New Roman"/>
        </w:rPr>
        <w:t xml:space="preserve"> planning </w:t>
      </w:r>
      <w:r w:rsidR="00CF504E">
        <w:rPr>
          <w:rFonts w:ascii="Times New Roman" w:hAnsi="Times New Roman" w:cs="Times New Roman"/>
        </w:rPr>
        <w:t>initiatives</w:t>
      </w:r>
      <w:r w:rsidR="00120810">
        <w:rPr>
          <w:rFonts w:ascii="Times New Roman" w:hAnsi="Times New Roman" w:cs="Times New Roman"/>
        </w:rPr>
        <w:t xml:space="preserve">. </w:t>
      </w:r>
      <w:r w:rsidR="00A23A52">
        <w:rPr>
          <w:rFonts w:ascii="Times New Roman" w:hAnsi="Times New Roman" w:cs="Times New Roman"/>
        </w:rPr>
        <w:t xml:space="preserve">Although these challenges </w:t>
      </w:r>
      <w:r w:rsidR="00DE03CD">
        <w:rPr>
          <w:rFonts w:ascii="Times New Roman" w:hAnsi="Times New Roman" w:cs="Times New Roman"/>
        </w:rPr>
        <w:t>can</w:t>
      </w:r>
      <w:r w:rsidR="00A23A52">
        <w:rPr>
          <w:rFonts w:ascii="Times New Roman" w:hAnsi="Times New Roman" w:cs="Times New Roman"/>
        </w:rPr>
        <w:t xml:space="preserve"> throw communities of course, the interviewees strongly suggested that they believe </w:t>
      </w:r>
      <w:r w:rsidR="00CF504E">
        <w:rPr>
          <w:rFonts w:ascii="Times New Roman" w:hAnsi="Times New Roman" w:cs="Times New Roman"/>
        </w:rPr>
        <w:t>community</w:t>
      </w:r>
      <w:r w:rsidR="00A23A52">
        <w:rPr>
          <w:rFonts w:ascii="Times New Roman" w:hAnsi="Times New Roman" w:cs="Times New Roman"/>
        </w:rPr>
        <w:t xml:space="preserve"> </w:t>
      </w:r>
      <w:r w:rsidR="00CF504E">
        <w:rPr>
          <w:rFonts w:ascii="Times New Roman" w:hAnsi="Times New Roman" w:cs="Times New Roman"/>
        </w:rPr>
        <w:t>initiatives</w:t>
      </w:r>
      <w:r w:rsidR="00A23A52">
        <w:rPr>
          <w:rFonts w:ascii="Times New Roman" w:hAnsi="Times New Roman" w:cs="Times New Roman"/>
        </w:rPr>
        <w:t xml:space="preserve"> could function correctly </w:t>
      </w:r>
      <w:r w:rsidR="00CF504E">
        <w:rPr>
          <w:rFonts w:ascii="Times New Roman" w:hAnsi="Times New Roman" w:cs="Times New Roman"/>
        </w:rPr>
        <w:t>if managed in a way that encourages collaboration and adopting appropriate solutions that ultimately address the challenges.</w:t>
      </w:r>
    </w:p>
    <w:p w14:paraId="44C71A7C" w14:textId="2EEA88F7" w:rsidR="00B20FF1" w:rsidRPr="00D171B5" w:rsidRDefault="00B20FF1" w:rsidP="00F93492">
      <w:pPr>
        <w:pStyle w:val="Heading2"/>
        <w:rPr>
          <w:rFonts w:ascii="Times New Roman" w:hAnsi="Times New Roman" w:cs="Times New Roman"/>
          <w:sz w:val="28"/>
          <w:szCs w:val="28"/>
        </w:rPr>
      </w:pPr>
      <w:bookmarkStart w:id="63" w:name="_Toc133611659"/>
      <w:r w:rsidRPr="00D171B5">
        <w:rPr>
          <w:rFonts w:ascii="Times New Roman" w:hAnsi="Times New Roman" w:cs="Times New Roman"/>
          <w:sz w:val="28"/>
          <w:szCs w:val="28"/>
        </w:rPr>
        <w:t>4.</w:t>
      </w:r>
      <w:r w:rsidR="004D3E0D" w:rsidRPr="00D171B5">
        <w:rPr>
          <w:rFonts w:ascii="Times New Roman" w:hAnsi="Times New Roman" w:cs="Times New Roman"/>
          <w:sz w:val="28"/>
          <w:szCs w:val="28"/>
        </w:rPr>
        <w:t>10</w:t>
      </w:r>
      <w:r w:rsidRPr="00D171B5">
        <w:rPr>
          <w:rFonts w:ascii="Times New Roman" w:hAnsi="Times New Roman" w:cs="Times New Roman"/>
          <w:sz w:val="28"/>
          <w:szCs w:val="28"/>
        </w:rPr>
        <w:t xml:space="preserve"> Solutions to Overcome These Challenges</w:t>
      </w:r>
      <w:bookmarkEnd w:id="63"/>
      <w:r w:rsidRPr="00D171B5">
        <w:rPr>
          <w:rFonts w:ascii="Times New Roman" w:hAnsi="Times New Roman" w:cs="Times New Roman"/>
          <w:sz w:val="28"/>
          <w:szCs w:val="28"/>
        </w:rPr>
        <w:t xml:space="preserve"> </w:t>
      </w:r>
    </w:p>
    <w:p w14:paraId="385FAD64" w14:textId="4AD121BF" w:rsidR="0061514E" w:rsidRDefault="0061514E" w:rsidP="001031B7">
      <w:pPr>
        <w:spacing w:line="360" w:lineRule="auto"/>
      </w:pPr>
      <w:r>
        <w:rPr>
          <w:rFonts w:ascii="Times New Roman" w:hAnsi="Times New Roman" w:cs="Times New Roman"/>
        </w:rPr>
        <w:t xml:space="preserve">The solutions recommended from this research will be discussed in this section. </w:t>
      </w:r>
      <w:r w:rsidR="0055691F">
        <w:rPr>
          <w:rFonts w:ascii="Times New Roman" w:hAnsi="Times New Roman" w:cs="Times New Roman"/>
        </w:rPr>
        <w:t xml:space="preserve">The challenges addressed were suggested and approached by the speakers in the interviews. </w:t>
      </w:r>
      <w:r w:rsidR="000B6EAD">
        <w:rPr>
          <w:rFonts w:ascii="Times New Roman" w:hAnsi="Times New Roman" w:cs="Times New Roman"/>
        </w:rPr>
        <w:t>These were discussed to be severe barriers to energy initiatives.</w:t>
      </w:r>
    </w:p>
    <w:p w14:paraId="3DC250CC" w14:textId="0E392BE1" w:rsidR="00AF6320" w:rsidRDefault="00F16DAB" w:rsidP="00F16DAB">
      <w:pPr>
        <w:spacing w:line="360" w:lineRule="auto"/>
        <w:rPr>
          <w:rFonts w:ascii="Times New Roman" w:hAnsi="Times New Roman" w:cs="Times New Roman"/>
        </w:rPr>
      </w:pPr>
      <w:bookmarkStart w:id="64" w:name="_Toc133611660"/>
      <w:r w:rsidRPr="00D171B5">
        <w:rPr>
          <w:rStyle w:val="Heading3Char"/>
          <w:rFonts w:ascii="Times New Roman" w:hAnsi="Times New Roman" w:cs="Times New Roman"/>
          <w:sz w:val="22"/>
          <w:szCs w:val="22"/>
        </w:rPr>
        <w:t>Government Policy</w:t>
      </w:r>
      <w:bookmarkEnd w:id="64"/>
      <w:r w:rsidRPr="00D171B5">
        <w:rPr>
          <w:b/>
          <w:bCs/>
          <w:sz w:val="20"/>
          <w:szCs w:val="20"/>
        </w:rPr>
        <w:t xml:space="preserve"> </w:t>
      </w:r>
      <w:r>
        <w:rPr>
          <w:rFonts w:ascii="Cambria Math" w:hAnsi="Cambria Math" w:cs="Cambria Math"/>
          <w:color w:val="4D5156"/>
          <w:sz w:val="21"/>
          <w:szCs w:val="21"/>
          <w:shd w:val="clear" w:color="auto" w:fill="FFFFFF"/>
        </w:rPr>
        <w:t>‐</w:t>
      </w:r>
      <w:r>
        <w:rPr>
          <w:rFonts w:ascii="Arial" w:hAnsi="Arial" w:cs="Arial"/>
          <w:color w:val="4D5156"/>
          <w:sz w:val="21"/>
          <w:szCs w:val="21"/>
          <w:shd w:val="clear" w:color="auto" w:fill="FFFFFF"/>
        </w:rPr>
        <w:t> </w:t>
      </w:r>
      <w:r w:rsidRPr="00736723">
        <w:rPr>
          <w:rFonts w:ascii="Times New Roman" w:hAnsi="Times New Roman" w:cs="Times New Roman"/>
        </w:rPr>
        <w:t xml:space="preserve">To address the issue of policy uncertainty, a unanimous agreement was reached to promote policies that have longevity. </w:t>
      </w:r>
      <w:r w:rsidR="000A2803">
        <w:rPr>
          <w:rFonts w:ascii="Times New Roman" w:hAnsi="Times New Roman" w:cs="Times New Roman"/>
        </w:rPr>
        <w:t xml:space="preserve">Such policies enable community </w:t>
      </w:r>
      <w:r w:rsidR="00AD6BFB">
        <w:rPr>
          <w:rFonts w:ascii="Times New Roman" w:hAnsi="Times New Roman" w:cs="Times New Roman"/>
        </w:rPr>
        <w:t>initiatives</w:t>
      </w:r>
      <w:r w:rsidR="00267363">
        <w:rPr>
          <w:rFonts w:ascii="Times New Roman" w:hAnsi="Times New Roman" w:cs="Times New Roman"/>
        </w:rPr>
        <w:t xml:space="preserve"> to take place under </w:t>
      </w:r>
      <w:r w:rsidR="00AF5A97">
        <w:rPr>
          <w:rFonts w:ascii="Times New Roman" w:hAnsi="Times New Roman" w:cs="Times New Roman"/>
        </w:rPr>
        <w:t>long-term</w:t>
      </w:r>
      <w:r w:rsidR="00267363">
        <w:rPr>
          <w:rFonts w:ascii="Times New Roman" w:hAnsi="Times New Roman" w:cs="Times New Roman"/>
        </w:rPr>
        <w:t xml:space="preserve"> planning. This is </w:t>
      </w:r>
      <w:r w:rsidR="00AD6BFB">
        <w:rPr>
          <w:rFonts w:ascii="Times New Roman" w:hAnsi="Times New Roman" w:cs="Times New Roman"/>
        </w:rPr>
        <w:t>ongoing</w:t>
      </w:r>
      <w:r w:rsidR="00267363">
        <w:rPr>
          <w:rFonts w:ascii="Times New Roman" w:hAnsi="Times New Roman" w:cs="Times New Roman"/>
        </w:rPr>
        <w:t xml:space="preserve"> despite the possibility of </w:t>
      </w:r>
      <w:r w:rsidR="00AD6BFB">
        <w:rPr>
          <w:rFonts w:ascii="Times New Roman" w:hAnsi="Times New Roman" w:cs="Times New Roman"/>
        </w:rPr>
        <w:t>potential</w:t>
      </w:r>
      <w:r w:rsidR="00267363">
        <w:rPr>
          <w:rFonts w:ascii="Times New Roman" w:hAnsi="Times New Roman" w:cs="Times New Roman"/>
        </w:rPr>
        <w:t xml:space="preserve"> policy changes that could disrupt the sources of the </w:t>
      </w:r>
      <w:r w:rsidR="00AD6BFB">
        <w:rPr>
          <w:rFonts w:ascii="Times New Roman" w:hAnsi="Times New Roman" w:cs="Times New Roman"/>
        </w:rPr>
        <w:t>initiative</w:t>
      </w:r>
      <w:r w:rsidR="00267363">
        <w:rPr>
          <w:rFonts w:ascii="Times New Roman" w:hAnsi="Times New Roman" w:cs="Times New Roman"/>
        </w:rPr>
        <w:t xml:space="preserve">. </w:t>
      </w:r>
      <w:r w:rsidR="00BC709E">
        <w:rPr>
          <w:rFonts w:ascii="Times New Roman" w:hAnsi="Times New Roman" w:cs="Times New Roman"/>
        </w:rPr>
        <w:t xml:space="preserve">A way to facilitate this was </w:t>
      </w:r>
      <w:r w:rsidR="00AD6BFB">
        <w:rPr>
          <w:rFonts w:ascii="Times New Roman" w:hAnsi="Times New Roman" w:cs="Times New Roman"/>
        </w:rPr>
        <w:t>suggested</w:t>
      </w:r>
      <w:r w:rsidR="00BC709E">
        <w:rPr>
          <w:rFonts w:ascii="Times New Roman" w:hAnsi="Times New Roman" w:cs="Times New Roman"/>
        </w:rPr>
        <w:t xml:space="preserve"> that </w:t>
      </w:r>
      <w:r w:rsidR="00AF5A97">
        <w:rPr>
          <w:rFonts w:ascii="Times New Roman" w:hAnsi="Times New Roman" w:cs="Times New Roman"/>
        </w:rPr>
        <w:t>long-term</w:t>
      </w:r>
      <w:r w:rsidR="00BC709E">
        <w:rPr>
          <w:rFonts w:ascii="Times New Roman" w:hAnsi="Times New Roman" w:cs="Times New Roman"/>
        </w:rPr>
        <w:t xml:space="preserve"> government strategies are to be progressed </w:t>
      </w:r>
      <w:r w:rsidR="00DE03CD">
        <w:rPr>
          <w:rFonts w:ascii="Times New Roman" w:hAnsi="Times New Roman" w:cs="Times New Roman"/>
        </w:rPr>
        <w:t>to</w:t>
      </w:r>
      <w:r w:rsidR="002431BD">
        <w:rPr>
          <w:rFonts w:ascii="Times New Roman" w:hAnsi="Times New Roman" w:cs="Times New Roman"/>
        </w:rPr>
        <w:t xml:space="preserve"> offer a stable </w:t>
      </w:r>
      <w:r w:rsidR="00AD6BFB">
        <w:rPr>
          <w:rFonts w:ascii="Times New Roman" w:hAnsi="Times New Roman" w:cs="Times New Roman"/>
        </w:rPr>
        <w:t>framework</w:t>
      </w:r>
      <w:r w:rsidR="002431BD">
        <w:rPr>
          <w:rFonts w:ascii="Times New Roman" w:hAnsi="Times New Roman" w:cs="Times New Roman"/>
        </w:rPr>
        <w:t xml:space="preserve"> </w:t>
      </w:r>
      <w:r w:rsidR="00DE03CD">
        <w:rPr>
          <w:rFonts w:ascii="Times New Roman" w:hAnsi="Times New Roman" w:cs="Times New Roman"/>
        </w:rPr>
        <w:t>upon</w:t>
      </w:r>
      <w:r w:rsidR="002431BD">
        <w:rPr>
          <w:rFonts w:ascii="Times New Roman" w:hAnsi="Times New Roman" w:cs="Times New Roman"/>
        </w:rPr>
        <w:t xml:space="preserve"> the </w:t>
      </w:r>
      <w:r w:rsidR="00AD6BFB">
        <w:rPr>
          <w:rFonts w:ascii="Times New Roman" w:hAnsi="Times New Roman" w:cs="Times New Roman"/>
        </w:rPr>
        <w:t>initiatives</w:t>
      </w:r>
      <w:r w:rsidR="002431BD">
        <w:rPr>
          <w:rFonts w:ascii="Times New Roman" w:hAnsi="Times New Roman" w:cs="Times New Roman"/>
        </w:rPr>
        <w:t xml:space="preserve"> to build upon. In addition to this, the suggestion of </w:t>
      </w:r>
      <w:r w:rsidR="00856888">
        <w:rPr>
          <w:rFonts w:ascii="Times New Roman" w:hAnsi="Times New Roman" w:cs="Times New Roman"/>
        </w:rPr>
        <w:t xml:space="preserve">Green </w:t>
      </w:r>
      <w:r w:rsidR="00AD6BFB">
        <w:rPr>
          <w:rFonts w:ascii="Times New Roman" w:hAnsi="Times New Roman" w:cs="Times New Roman"/>
        </w:rPr>
        <w:t>Deals’</w:t>
      </w:r>
      <w:r w:rsidR="00856888">
        <w:rPr>
          <w:rFonts w:ascii="Times New Roman" w:hAnsi="Times New Roman" w:cs="Times New Roman"/>
        </w:rPr>
        <w:t xml:space="preserve"> ‘golden rule’ was mentioned </w:t>
      </w:r>
      <w:r w:rsidR="00AD6BFB">
        <w:rPr>
          <w:rFonts w:ascii="Times New Roman" w:hAnsi="Times New Roman" w:cs="Times New Roman"/>
        </w:rPr>
        <w:t>meaning that</w:t>
      </w:r>
      <w:r w:rsidR="00856888">
        <w:rPr>
          <w:rFonts w:ascii="Times New Roman" w:hAnsi="Times New Roman" w:cs="Times New Roman"/>
        </w:rPr>
        <w:t xml:space="preserve"> it would possibly consider carbon savings </w:t>
      </w:r>
      <w:r w:rsidR="00AD6BFB">
        <w:rPr>
          <w:rFonts w:ascii="Times New Roman" w:hAnsi="Times New Roman" w:cs="Times New Roman"/>
        </w:rPr>
        <w:t xml:space="preserve">with the new effective methodology. </w:t>
      </w:r>
      <w:r w:rsidR="00AD6BFB" w:rsidRPr="00736723">
        <w:rPr>
          <w:rFonts w:ascii="Times New Roman" w:hAnsi="Times New Roman" w:cs="Times New Roman"/>
        </w:rPr>
        <w:t>This would encourage the adoption of approaches that maximize carbon savings rather than solely focusing on the cheapest option.</w:t>
      </w:r>
    </w:p>
    <w:p w14:paraId="3427959C" w14:textId="77777777" w:rsidR="00F16DAB" w:rsidRPr="00E02405" w:rsidRDefault="00F16DAB" w:rsidP="00F16DAB">
      <w:pPr>
        <w:spacing w:line="360" w:lineRule="auto"/>
        <w:rPr>
          <w:rFonts w:ascii="Times New Roman" w:hAnsi="Times New Roman" w:cs="Times New Roman"/>
          <w:shd w:val="clear" w:color="auto" w:fill="FFFFFF"/>
        </w:rPr>
      </w:pPr>
      <w:bookmarkStart w:id="65" w:name="_Toc133611661"/>
      <w:r w:rsidRPr="00D171B5">
        <w:rPr>
          <w:rStyle w:val="Heading3Char"/>
          <w:rFonts w:ascii="Times New Roman" w:hAnsi="Times New Roman" w:cs="Times New Roman"/>
          <w:sz w:val="22"/>
          <w:szCs w:val="22"/>
        </w:rPr>
        <w:t>Education</w:t>
      </w:r>
      <w:bookmarkEnd w:id="65"/>
      <w:r>
        <w:rPr>
          <w:rFonts w:ascii="Times New Roman" w:hAnsi="Times New Roman" w:cs="Times New Roman"/>
        </w:rPr>
        <w:t xml:space="preserve"> </w:t>
      </w:r>
      <w:r w:rsidRPr="00E02405">
        <w:rPr>
          <w:rFonts w:ascii="Times New Roman" w:hAnsi="Times New Roman" w:cs="Times New Roman"/>
          <w:shd w:val="clear" w:color="auto" w:fill="FFFFFF"/>
        </w:rPr>
        <w:t>‐ During</w:t>
      </w:r>
      <w:r w:rsidRPr="00E02405">
        <w:rPr>
          <w:rFonts w:ascii="Times New Roman" w:hAnsi="Times New Roman" w:cs="Times New Roman"/>
          <w:sz w:val="24"/>
          <w:szCs w:val="24"/>
          <w:shd w:val="clear" w:color="auto" w:fill="FFFFFF"/>
        </w:rPr>
        <w:t xml:space="preserve"> </w:t>
      </w:r>
      <w:r w:rsidRPr="00E02405">
        <w:rPr>
          <w:rFonts w:ascii="Times New Roman" w:hAnsi="Times New Roman" w:cs="Times New Roman"/>
          <w:shd w:val="clear" w:color="auto" w:fill="FFFFFF"/>
        </w:rPr>
        <w:t>the project interviews, consumers highlighted the need for technology to raise awareness of energy consumption. However, they also expressed the need for professionals to distribute and demonstrate the use and understanding of such technology. This measure was recommended to address consumers' perception of the technology as complicated and burdensome.</w:t>
      </w:r>
    </w:p>
    <w:p w14:paraId="30B8CC8F" w14:textId="3C1F9223" w:rsidR="007E53AE" w:rsidRPr="00E02405" w:rsidRDefault="007E53AE" w:rsidP="00F16DAB">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When addressing the issue of </w:t>
      </w:r>
      <w:r w:rsidR="00472BD2">
        <w:rPr>
          <w:rFonts w:ascii="Times New Roman" w:hAnsi="Times New Roman" w:cs="Times New Roman"/>
          <w:shd w:val="clear" w:color="auto" w:fill="FFFFFF"/>
        </w:rPr>
        <w:t>asymmetric</w:t>
      </w:r>
      <w:r>
        <w:rPr>
          <w:rFonts w:ascii="Times New Roman" w:hAnsi="Times New Roman" w:cs="Times New Roman"/>
          <w:shd w:val="clear" w:color="auto" w:fill="FFFFFF"/>
        </w:rPr>
        <w:t xml:space="preserve"> information, </w:t>
      </w:r>
      <w:r w:rsidR="006E6F44">
        <w:rPr>
          <w:rFonts w:ascii="Times New Roman" w:hAnsi="Times New Roman" w:cs="Times New Roman"/>
          <w:shd w:val="clear" w:color="auto" w:fill="FFFFFF"/>
        </w:rPr>
        <w:t xml:space="preserve">it is important to consider community energy </w:t>
      </w:r>
      <w:r w:rsidR="00472BD2">
        <w:rPr>
          <w:rFonts w:ascii="Times New Roman" w:hAnsi="Times New Roman" w:cs="Times New Roman"/>
          <w:shd w:val="clear" w:color="auto" w:fill="FFFFFF"/>
        </w:rPr>
        <w:t>initiatives</w:t>
      </w:r>
      <w:r w:rsidR="006E6F44">
        <w:rPr>
          <w:rFonts w:ascii="Times New Roman" w:hAnsi="Times New Roman" w:cs="Times New Roman"/>
          <w:shd w:val="clear" w:color="auto" w:fill="FFFFFF"/>
        </w:rPr>
        <w:t xml:space="preserve"> to act as local knowledge centres</w:t>
      </w:r>
      <w:r w:rsidR="00472BD2">
        <w:rPr>
          <w:rFonts w:ascii="Times New Roman" w:hAnsi="Times New Roman" w:cs="Times New Roman"/>
          <w:shd w:val="clear" w:color="auto" w:fill="FFFFFF"/>
        </w:rPr>
        <w:t xml:space="preserve"> with focus areas such as an ‘energy shop’. </w:t>
      </w:r>
      <w:r w:rsidR="00D565C9">
        <w:rPr>
          <w:rFonts w:ascii="Times New Roman" w:hAnsi="Times New Roman" w:cs="Times New Roman"/>
          <w:shd w:val="clear" w:color="auto" w:fill="FFFFFF"/>
        </w:rPr>
        <w:t xml:space="preserve">This offers </w:t>
      </w:r>
      <w:r w:rsidR="00DE570B">
        <w:rPr>
          <w:rFonts w:ascii="Times New Roman" w:hAnsi="Times New Roman" w:cs="Times New Roman"/>
          <w:shd w:val="clear" w:color="auto" w:fill="FFFFFF"/>
        </w:rPr>
        <w:t>consumers</w:t>
      </w:r>
      <w:r w:rsidR="00D565C9">
        <w:rPr>
          <w:rFonts w:ascii="Times New Roman" w:hAnsi="Times New Roman" w:cs="Times New Roman"/>
          <w:shd w:val="clear" w:color="auto" w:fill="FFFFFF"/>
        </w:rPr>
        <w:t xml:space="preserve"> </w:t>
      </w:r>
      <w:r w:rsidR="0090373F">
        <w:rPr>
          <w:rFonts w:ascii="Times New Roman" w:hAnsi="Times New Roman" w:cs="Times New Roman"/>
          <w:shd w:val="clear" w:color="auto" w:fill="FFFFFF"/>
        </w:rPr>
        <w:t xml:space="preserve">the ability to access knowledge </w:t>
      </w:r>
      <w:r w:rsidR="00642EB6">
        <w:rPr>
          <w:rFonts w:ascii="Times New Roman" w:hAnsi="Times New Roman" w:cs="Times New Roman"/>
          <w:shd w:val="clear" w:color="auto" w:fill="FFFFFF"/>
        </w:rPr>
        <w:t xml:space="preserve">on the current costs of </w:t>
      </w:r>
      <w:r w:rsidR="005A4DEE">
        <w:rPr>
          <w:rFonts w:ascii="Times New Roman" w:hAnsi="Times New Roman" w:cs="Times New Roman"/>
          <w:shd w:val="clear" w:color="auto" w:fill="FFFFFF"/>
        </w:rPr>
        <w:t>efficiency</w:t>
      </w:r>
      <w:r w:rsidR="00642EB6">
        <w:rPr>
          <w:rFonts w:ascii="Times New Roman" w:hAnsi="Times New Roman" w:cs="Times New Roman"/>
          <w:shd w:val="clear" w:color="auto" w:fill="FFFFFF"/>
        </w:rPr>
        <w:t xml:space="preserve"> </w:t>
      </w:r>
      <w:r w:rsidR="005A4DEE">
        <w:rPr>
          <w:rFonts w:ascii="Times New Roman" w:hAnsi="Times New Roman" w:cs="Times New Roman"/>
          <w:shd w:val="clear" w:color="auto" w:fill="FFFFFF"/>
        </w:rPr>
        <w:t>improvements</w:t>
      </w:r>
      <w:r w:rsidR="00642EB6">
        <w:rPr>
          <w:rFonts w:ascii="Times New Roman" w:hAnsi="Times New Roman" w:cs="Times New Roman"/>
          <w:shd w:val="clear" w:color="auto" w:fill="FFFFFF"/>
        </w:rPr>
        <w:t xml:space="preserve"> to energy </w:t>
      </w:r>
      <w:r w:rsidR="005A4DEE">
        <w:rPr>
          <w:rFonts w:ascii="Times New Roman" w:hAnsi="Times New Roman" w:cs="Times New Roman"/>
          <w:shd w:val="clear" w:color="auto" w:fill="FFFFFF"/>
        </w:rPr>
        <w:lastRenderedPageBreak/>
        <w:t>levels</w:t>
      </w:r>
      <w:r w:rsidR="00642EB6">
        <w:rPr>
          <w:rFonts w:ascii="Times New Roman" w:hAnsi="Times New Roman" w:cs="Times New Roman"/>
          <w:shd w:val="clear" w:color="auto" w:fill="FFFFFF"/>
        </w:rPr>
        <w:t xml:space="preserve">. </w:t>
      </w:r>
      <w:r w:rsidR="0036439D">
        <w:rPr>
          <w:rFonts w:ascii="Times New Roman" w:hAnsi="Times New Roman" w:cs="Times New Roman"/>
          <w:shd w:val="clear" w:color="auto" w:fill="FFFFFF"/>
        </w:rPr>
        <w:t>Minimising the ga</w:t>
      </w:r>
      <w:r w:rsidR="005A4DEE">
        <w:rPr>
          <w:rFonts w:ascii="Times New Roman" w:hAnsi="Times New Roman" w:cs="Times New Roman"/>
          <w:shd w:val="clear" w:color="auto" w:fill="FFFFFF"/>
        </w:rPr>
        <w:t>p</w:t>
      </w:r>
      <w:r w:rsidR="0036439D">
        <w:rPr>
          <w:rFonts w:ascii="Times New Roman" w:hAnsi="Times New Roman" w:cs="Times New Roman"/>
          <w:shd w:val="clear" w:color="auto" w:fill="FFFFFF"/>
        </w:rPr>
        <w:t xml:space="preserve"> between both consumers and local buyers would be able to make informed decisions and ultimately find the improvements more attractive due </w:t>
      </w:r>
      <w:r w:rsidR="005A4DEE">
        <w:rPr>
          <w:rFonts w:ascii="Times New Roman" w:hAnsi="Times New Roman" w:cs="Times New Roman"/>
          <w:shd w:val="clear" w:color="auto" w:fill="FFFFFF"/>
        </w:rPr>
        <w:t>to the correct observation of such costs.</w:t>
      </w:r>
    </w:p>
    <w:p w14:paraId="2E6AC8BB" w14:textId="56A64150" w:rsidR="00F16DAB" w:rsidRDefault="00F16DAB" w:rsidP="00F16DAB">
      <w:pPr>
        <w:spacing w:line="360" w:lineRule="auto"/>
        <w:rPr>
          <w:rFonts w:ascii="Times New Roman" w:hAnsi="Times New Roman" w:cs="Times New Roman"/>
          <w:shd w:val="clear" w:color="auto" w:fill="FFFFFF"/>
        </w:rPr>
      </w:pPr>
      <w:bookmarkStart w:id="66" w:name="_Toc133611662"/>
      <w:r w:rsidRPr="00F93492">
        <w:rPr>
          <w:rStyle w:val="Heading3Char"/>
        </w:rPr>
        <w:t>Finance</w:t>
      </w:r>
      <w:bookmarkEnd w:id="66"/>
      <w:r>
        <w:rPr>
          <w:rFonts w:ascii="Times New Roman" w:hAnsi="Times New Roman" w:cs="Times New Roman"/>
          <w:b/>
          <w:bCs/>
        </w:rPr>
        <w:t xml:space="preserve"> </w:t>
      </w:r>
      <w:r w:rsidRPr="00E02405">
        <w:rPr>
          <w:rFonts w:ascii="Times New Roman" w:hAnsi="Times New Roman" w:cs="Times New Roman"/>
          <w:shd w:val="clear" w:color="auto" w:fill="FFFFFF"/>
        </w:rPr>
        <w:t>‐</w:t>
      </w:r>
      <w:r>
        <w:rPr>
          <w:rFonts w:ascii="Times New Roman" w:hAnsi="Times New Roman" w:cs="Times New Roman"/>
          <w:shd w:val="clear" w:color="auto" w:fill="FFFFFF"/>
        </w:rPr>
        <w:t xml:space="preserve"> </w:t>
      </w:r>
      <w:r w:rsidR="00B75025">
        <w:rPr>
          <w:rFonts w:ascii="Times New Roman" w:hAnsi="Times New Roman" w:cs="Times New Roman"/>
          <w:shd w:val="clear" w:color="auto" w:fill="FFFFFF"/>
        </w:rPr>
        <w:t>Community</w:t>
      </w:r>
      <w:r w:rsidRPr="00BD07E3">
        <w:rPr>
          <w:rFonts w:ascii="Times New Roman" w:hAnsi="Times New Roman" w:cs="Times New Roman"/>
          <w:shd w:val="clear" w:color="auto" w:fill="FFFFFF"/>
        </w:rPr>
        <w:t xml:space="preserve"> energy projects have the potential to create dependable revenue streams by implementing renewable energy sources, but this requires an initial investment</w:t>
      </w:r>
      <w:r w:rsidR="00B75025">
        <w:rPr>
          <w:rFonts w:ascii="Times New Roman" w:hAnsi="Times New Roman" w:cs="Times New Roman"/>
          <w:shd w:val="clear" w:color="auto" w:fill="FFFFFF"/>
        </w:rPr>
        <w:t xml:space="preserve"> according to the CPC</w:t>
      </w:r>
      <w:r w:rsidRPr="00BD07E3">
        <w:rPr>
          <w:rFonts w:ascii="Times New Roman" w:hAnsi="Times New Roman" w:cs="Times New Roman"/>
          <w:shd w:val="clear" w:color="auto" w:fill="FFFFFF"/>
        </w:rPr>
        <w:t>. The discussion highlighted that investing a community energy initiative's funds solely in reducing energy consumption through enhancing energy efficiency would not yield returns. To ensure sustainability, the funding should be allocated to both renewable energy generation and energy efficiency improvement. The CPC cautioned against prioritizing revenue generation at the expense of ignoring the energy hierarchy.</w:t>
      </w:r>
    </w:p>
    <w:p w14:paraId="51A36F32" w14:textId="4B1817E3" w:rsidR="00F16DAB" w:rsidRDefault="00F16DAB" w:rsidP="00F16DAB">
      <w:pPr>
        <w:spacing w:line="360" w:lineRule="auto"/>
        <w:rPr>
          <w:rFonts w:ascii="Times New Roman" w:hAnsi="Times New Roman" w:cs="Times New Roman"/>
          <w:shd w:val="clear" w:color="auto" w:fill="FFFFFF"/>
        </w:rPr>
      </w:pPr>
      <w:bookmarkStart w:id="67" w:name="_Toc133611663"/>
      <w:r w:rsidRPr="00F93492">
        <w:rPr>
          <w:rStyle w:val="Heading3Char"/>
        </w:rPr>
        <w:t>Strategy</w:t>
      </w:r>
      <w:bookmarkEnd w:id="67"/>
      <w:r>
        <w:rPr>
          <w:rFonts w:ascii="Times New Roman" w:hAnsi="Times New Roman" w:cs="Times New Roman"/>
          <w:shd w:val="clear" w:color="auto" w:fill="FFFFFF"/>
        </w:rPr>
        <w:t xml:space="preserve"> </w:t>
      </w:r>
      <w:r w:rsidRPr="00E02405">
        <w:rPr>
          <w:rFonts w:ascii="Times New Roman" w:hAnsi="Times New Roman" w:cs="Times New Roman"/>
          <w:shd w:val="clear" w:color="auto" w:fill="FFFFFF"/>
        </w:rPr>
        <w:t>‐</w:t>
      </w:r>
      <w:r>
        <w:rPr>
          <w:rFonts w:ascii="Times New Roman" w:hAnsi="Times New Roman" w:cs="Times New Roman"/>
          <w:shd w:val="clear" w:color="auto" w:fill="FFFFFF"/>
        </w:rPr>
        <w:t xml:space="preserve"> </w:t>
      </w:r>
      <w:r w:rsidRPr="00773E3B">
        <w:rPr>
          <w:rFonts w:ascii="Times New Roman" w:hAnsi="Times New Roman" w:cs="Times New Roman"/>
          <w:shd w:val="clear" w:color="auto" w:fill="FFFFFF"/>
        </w:rPr>
        <w:t>The significance of communication among various community energy initiatives has been recognized as vital due to restricted funds. This facilitates the smaller initiatives to gain insights from the previous endeavours of different organi</w:t>
      </w:r>
      <w:r w:rsidR="001B4E88">
        <w:rPr>
          <w:rFonts w:ascii="Times New Roman" w:hAnsi="Times New Roman" w:cs="Times New Roman"/>
          <w:shd w:val="clear" w:color="auto" w:fill="FFFFFF"/>
        </w:rPr>
        <w:t>s</w:t>
      </w:r>
      <w:r w:rsidRPr="00773E3B">
        <w:rPr>
          <w:rFonts w:ascii="Times New Roman" w:hAnsi="Times New Roman" w:cs="Times New Roman"/>
          <w:shd w:val="clear" w:color="auto" w:fill="FFFFFF"/>
        </w:rPr>
        <w:t xml:space="preserve">ations. Sharing information regarding ideal smart meter placements and successful public engagement strategies can lead to </w:t>
      </w:r>
      <w:r w:rsidR="00AF5A97">
        <w:rPr>
          <w:rFonts w:ascii="Times New Roman" w:hAnsi="Times New Roman" w:cs="Times New Roman"/>
          <w:shd w:val="clear" w:color="auto" w:fill="FFFFFF"/>
        </w:rPr>
        <w:t xml:space="preserve">the </w:t>
      </w:r>
      <w:r w:rsidRPr="00773E3B">
        <w:rPr>
          <w:rFonts w:ascii="Times New Roman" w:hAnsi="Times New Roman" w:cs="Times New Roman"/>
          <w:shd w:val="clear" w:color="auto" w:fill="FFFFFF"/>
        </w:rPr>
        <w:t>efficient allocation of funds.</w:t>
      </w:r>
    </w:p>
    <w:p w14:paraId="05EDB306" w14:textId="57607C2E" w:rsidR="00F16DAB" w:rsidRDefault="00DE03CD" w:rsidP="00F16DAB">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To</w:t>
      </w:r>
      <w:r w:rsidR="00F16DAB" w:rsidRPr="009139A3">
        <w:rPr>
          <w:rFonts w:ascii="Times New Roman" w:hAnsi="Times New Roman" w:cs="Times New Roman"/>
          <w:shd w:val="clear" w:color="auto" w:fill="FFFFFF"/>
        </w:rPr>
        <w:t xml:space="preserve"> address the financial challenges associated with providing energy advice, </w:t>
      </w:r>
      <w:r w:rsidR="00AF5A97">
        <w:rPr>
          <w:rFonts w:ascii="Times New Roman" w:hAnsi="Times New Roman" w:cs="Times New Roman"/>
          <w:shd w:val="clear" w:color="auto" w:fill="FFFFFF"/>
        </w:rPr>
        <w:t>several</w:t>
      </w:r>
      <w:r w:rsidR="00F16DAB" w:rsidRPr="009139A3">
        <w:rPr>
          <w:rFonts w:ascii="Times New Roman" w:hAnsi="Times New Roman" w:cs="Times New Roman"/>
          <w:shd w:val="clear" w:color="auto" w:fill="FFFFFF"/>
        </w:rPr>
        <w:t xml:space="preserve"> community energy initiatives have proposed that organi</w:t>
      </w:r>
      <w:r w:rsidR="001B4E88">
        <w:rPr>
          <w:rFonts w:ascii="Times New Roman" w:hAnsi="Times New Roman" w:cs="Times New Roman"/>
          <w:shd w:val="clear" w:color="auto" w:fill="FFFFFF"/>
        </w:rPr>
        <w:t>s</w:t>
      </w:r>
      <w:r w:rsidR="00F16DAB" w:rsidRPr="009139A3">
        <w:rPr>
          <w:rFonts w:ascii="Times New Roman" w:hAnsi="Times New Roman" w:cs="Times New Roman"/>
          <w:shd w:val="clear" w:color="auto" w:fill="FFFFFF"/>
        </w:rPr>
        <w:t>ations can serve as an intermediary between suppliers and consumers. By offering recommendations to consumers, these organi</w:t>
      </w:r>
      <w:r w:rsidR="001B4E88">
        <w:rPr>
          <w:rFonts w:ascii="Times New Roman" w:hAnsi="Times New Roman" w:cs="Times New Roman"/>
          <w:shd w:val="clear" w:color="auto" w:fill="FFFFFF"/>
        </w:rPr>
        <w:t>s</w:t>
      </w:r>
      <w:r w:rsidR="00F16DAB" w:rsidRPr="009139A3">
        <w:rPr>
          <w:rFonts w:ascii="Times New Roman" w:hAnsi="Times New Roman" w:cs="Times New Roman"/>
          <w:shd w:val="clear" w:color="auto" w:fill="FFFFFF"/>
        </w:rPr>
        <w:t xml:space="preserve">ations can generate revenue through commissions charged to suppliers. The absence of a financial </w:t>
      </w:r>
      <w:r w:rsidR="000D2C3B">
        <w:rPr>
          <w:rFonts w:ascii="Times New Roman" w:hAnsi="Times New Roman" w:cs="Times New Roman"/>
          <w:shd w:val="clear" w:color="auto" w:fill="FFFFFF"/>
        </w:rPr>
        <w:t>method</w:t>
      </w:r>
      <w:r w:rsidR="00F16DAB" w:rsidRPr="009139A3">
        <w:rPr>
          <w:rFonts w:ascii="Times New Roman" w:hAnsi="Times New Roman" w:cs="Times New Roman"/>
          <w:shd w:val="clear" w:color="auto" w:fill="FFFFFF"/>
        </w:rPr>
        <w:t xml:space="preserve"> for energy initiatives to </w:t>
      </w:r>
      <w:r w:rsidR="001922F1" w:rsidRPr="009139A3">
        <w:rPr>
          <w:rFonts w:ascii="Times New Roman" w:hAnsi="Times New Roman" w:cs="Times New Roman"/>
          <w:shd w:val="clear" w:color="auto" w:fill="FFFFFF"/>
        </w:rPr>
        <w:t>guarantee</w:t>
      </w:r>
      <w:r w:rsidR="00F16DAB" w:rsidRPr="009139A3">
        <w:rPr>
          <w:rFonts w:ascii="Times New Roman" w:hAnsi="Times New Roman" w:cs="Times New Roman"/>
          <w:shd w:val="clear" w:color="auto" w:fill="FFFFFF"/>
        </w:rPr>
        <w:t xml:space="preserve"> income </w:t>
      </w:r>
      <w:r w:rsidR="001922F1" w:rsidRPr="009139A3">
        <w:rPr>
          <w:rFonts w:ascii="Times New Roman" w:hAnsi="Times New Roman" w:cs="Times New Roman"/>
          <w:shd w:val="clear" w:color="auto" w:fill="FFFFFF"/>
        </w:rPr>
        <w:t>issues</w:t>
      </w:r>
      <w:r w:rsidR="00F16DAB" w:rsidRPr="009139A3">
        <w:rPr>
          <w:rFonts w:ascii="Times New Roman" w:hAnsi="Times New Roman" w:cs="Times New Roman"/>
          <w:shd w:val="clear" w:color="auto" w:fill="FFFFFF"/>
        </w:rPr>
        <w:t xml:space="preserve"> raises </w:t>
      </w:r>
      <w:r w:rsidR="001922F1" w:rsidRPr="009139A3">
        <w:rPr>
          <w:rFonts w:ascii="Times New Roman" w:hAnsi="Times New Roman" w:cs="Times New Roman"/>
          <w:shd w:val="clear" w:color="auto" w:fill="FFFFFF"/>
        </w:rPr>
        <w:t>problems</w:t>
      </w:r>
      <w:r w:rsidR="00F16DAB" w:rsidRPr="009139A3">
        <w:rPr>
          <w:rFonts w:ascii="Times New Roman" w:hAnsi="Times New Roman" w:cs="Times New Roman"/>
          <w:shd w:val="clear" w:color="auto" w:fill="FFFFFF"/>
        </w:rPr>
        <w:t xml:space="preserve"> about their sustainability and may result in funding being </w:t>
      </w:r>
      <w:r w:rsidR="001922F1" w:rsidRPr="009139A3">
        <w:rPr>
          <w:rFonts w:ascii="Times New Roman" w:hAnsi="Times New Roman" w:cs="Times New Roman"/>
          <w:shd w:val="clear" w:color="auto" w:fill="FFFFFF"/>
        </w:rPr>
        <w:t>refused</w:t>
      </w:r>
      <w:r w:rsidR="00F16DAB" w:rsidRPr="009139A3">
        <w:rPr>
          <w:rFonts w:ascii="Times New Roman" w:hAnsi="Times New Roman" w:cs="Times New Roman"/>
          <w:shd w:val="clear" w:color="auto" w:fill="FFFFFF"/>
        </w:rPr>
        <w:t xml:space="preserve">. As a result, </w:t>
      </w:r>
      <w:r w:rsidR="00CE6AEC">
        <w:rPr>
          <w:rFonts w:ascii="Times New Roman" w:hAnsi="Times New Roman" w:cs="Times New Roman"/>
          <w:shd w:val="clear" w:color="auto" w:fill="FFFFFF"/>
        </w:rPr>
        <w:t>organi</w:t>
      </w:r>
      <w:r w:rsidR="001B4E88">
        <w:rPr>
          <w:rFonts w:ascii="Times New Roman" w:hAnsi="Times New Roman" w:cs="Times New Roman"/>
          <w:shd w:val="clear" w:color="auto" w:fill="FFFFFF"/>
        </w:rPr>
        <w:t>s</w:t>
      </w:r>
      <w:r w:rsidR="00CE6AEC">
        <w:rPr>
          <w:rFonts w:ascii="Times New Roman" w:hAnsi="Times New Roman" w:cs="Times New Roman"/>
          <w:shd w:val="clear" w:color="auto" w:fill="FFFFFF"/>
        </w:rPr>
        <w:t>ations must prioritize</w:t>
      </w:r>
      <w:r w:rsidR="00F16DAB" w:rsidRPr="009139A3">
        <w:rPr>
          <w:rFonts w:ascii="Times New Roman" w:hAnsi="Times New Roman" w:cs="Times New Roman"/>
          <w:shd w:val="clear" w:color="auto" w:fill="FFFFFF"/>
        </w:rPr>
        <w:t xml:space="preserve"> this aspect.</w:t>
      </w:r>
    </w:p>
    <w:p w14:paraId="436075FE" w14:textId="42EEB245" w:rsidR="000A6F77" w:rsidRDefault="00F16DAB" w:rsidP="00F16DAB">
      <w:pPr>
        <w:spacing w:line="360" w:lineRule="auto"/>
        <w:rPr>
          <w:rFonts w:ascii="Times New Roman" w:hAnsi="Times New Roman" w:cs="Times New Roman"/>
          <w:shd w:val="clear" w:color="auto" w:fill="FFFFFF"/>
        </w:rPr>
      </w:pPr>
      <w:bookmarkStart w:id="68" w:name="_Toc133611664"/>
      <w:r w:rsidRPr="00D171B5">
        <w:rPr>
          <w:rStyle w:val="Heading3Char"/>
          <w:rFonts w:ascii="Times New Roman" w:hAnsi="Times New Roman" w:cs="Times New Roman"/>
          <w:sz w:val="22"/>
          <w:szCs w:val="22"/>
        </w:rPr>
        <w:t>Public Engagement</w:t>
      </w:r>
      <w:bookmarkEnd w:id="68"/>
      <w:r w:rsidRPr="00D171B5">
        <w:rPr>
          <w:rFonts w:ascii="Times New Roman" w:hAnsi="Times New Roman" w:cs="Times New Roman"/>
          <w:sz w:val="20"/>
          <w:szCs w:val="20"/>
          <w:shd w:val="clear" w:color="auto" w:fill="FFFFFF"/>
        </w:rPr>
        <w:t xml:space="preserve"> </w:t>
      </w:r>
      <w:r w:rsidRPr="00E02405">
        <w:rPr>
          <w:rFonts w:ascii="Times New Roman" w:hAnsi="Times New Roman" w:cs="Times New Roman"/>
          <w:shd w:val="clear" w:color="auto" w:fill="FFFFFF"/>
        </w:rPr>
        <w:t>‐</w:t>
      </w:r>
      <w:r>
        <w:rPr>
          <w:rFonts w:ascii="Times New Roman" w:hAnsi="Times New Roman" w:cs="Times New Roman"/>
          <w:shd w:val="clear" w:color="auto" w:fill="FFFFFF"/>
        </w:rPr>
        <w:t xml:space="preserve"> </w:t>
      </w:r>
      <w:r w:rsidRPr="008423D6">
        <w:rPr>
          <w:rFonts w:ascii="Times New Roman" w:hAnsi="Times New Roman" w:cs="Times New Roman"/>
          <w:shd w:val="clear" w:color="auto" w:fill="FFFFFF"/>
        </w:rPr>
        <w:t xml:space="preserve">The examined community energy initiatives highlighted that the most </w:t>
      </w:r>
      <w:r w:rsidR="000A6F77">
        <w:rPr>
          <w:rFonts w:ascii="Times New Roman" w:hAnsi="Times New Roman" w:cs="Times New Roman"/>
          <w:shd w:val="clear" w:color="auto" w:fill="FFFFFF"/>
        </w:rPr>
        <w:t xml:space="preserve">influential initiatives to lower the </w:t>
      </w:r>
      <w:r w:rsidR="00DE03CD">
        <w:rPr>
          <w:rFonts w:ascii="Times New Roman" w:hAnsi="Times New Roman" w:cs="Times New Roman"/>
          <w:shd w:val="clear" w:color="auto" w:fill="FFFFFF"/>
        </w:rPr>
        <w:t>energy demand</w:t>
      </w:r>
      <w:r w:rsidR="000A6F77">
        <w:rPr>
          <w:rFonts w:ascii="Times New Roman" w:hAnsi="Times New Roman" w:cs="Times New Roman"/>
          <w:shd w:val="clear" w:color="auto" w:fill="FFFFFF"/>
        </w:rPr>
        <w:t xml:space="preserve"> consisted </w:t>
      </w:r>
      <w:r w:rsidR="00151B38">
        <w:rPr>
          <w:rFonts w:ascii="Times New Roman" w:hAnsi="Times New Roman" w:cs="Times New Roman"/>
          <w:shd w:val="clear" w:color="auto" w:fill="FFFFFF"/>
        </w:rPr>
        <w:t xml:space="preserve">of </w:t>
      </w:r>
      <w:r w:rsidRPr="008423D6">
        <w:rPr>
          <w:rFonts w:ascii="Times New Roman" w:hAnsi="Times New Roman" w:cs="Times New Roman"/>
          <w:shd w:val="clear" w:color="auto" w:fill="FFFFFF"/>
        </w:rPr>
        <w:t xml:space="preserve">significant public engagement. To address scepticism and mistrust issues within a community, it was agreed that individuals within the community should spread information via word of mouth. To facilitate this, information about </w:t>
      </w:r>
      <w:r w:rsidR="000A6F77">
        <w:rPr>
          <w:rFonts w:ascii="Times New Roman" w:hAnsi="Times New Roman" w:cs="Times New Roman"/>
          <w:shd w:val="clear" w:color="auto" w:fill="FFFFFF"/>
        </w:rPr>
        <w:t>local</w:t>
      </w:r>
      <w:r w:rsidRPr="008423D6">
        <w:rPr>
          <w:rFonts w:ascii="Times New Roman" w:hAnsi="Times New Roman" w:cs="Times New Roman"/>
          <w:shd w:val="clear" w:color="auto" w:fill="FFFFFF"/>
        </w:rPr>
        <w:t xml:space="preserve"> initiatives </w:t>
      </w:r>
      <w:r w:rsidR="000166D4">
        <w:rPr>
          <w:rFonts w:ascii="Times New Roman" w:hAnsi="Times New Roman" w:cs="Times New Roman"/>
          <w:shd w:val="clear" w:color="auto" w:fill="FFFFFF"/>
        </w:rPr>
        <w:t>is</w:t>
      </w:r>
      <w:r w:rsidR="000A6F77">
        <w:rPr>
          <w:rFonts w:ascii="Times New Roman" w:hAnsi="Times New Roman" w:cs="Times New Roman"/>
          <w:shd w:val="clear" w:color="auto" w:fill="FFFFFF"/>
        </w:rPr>
        <w:t xml:space="preserve"> to</w:t>
      </w:r>
      <w:r w:rsidRPr="008423D6">
        <w:rPr>
          <w:rFonts w:ascii="Times New Roman" w:hAnsi="Times New Roman" w:cs="Times New Roman"/>
          <w:shd w:val="clear" w:color="auto" w:fill="FFFFFF"/>
        </w:rPr>
        <w:t xml:space="preserve"> be accessible in </w:t>
      </w:r>
      <w:r w:rsidR="000A6F77">
        <w:rPr>
          <w:rFonts w:ascii="Times New Roman" w:hAnsi="Times New Roman" w:cs="Times New Roman"/>
          <w:shd w:val="clear" w:color="auto" w:fill="FFFFFF"/>
        </w:rPr>
        <w:t>familiar</w:t>
      </w:r>
      <w:r w:rsidRPr="008423D6">
        <w:rPr>
          <w:rFonts w:ascii="Times New Roman" w:hAnsi="Times New Roman" w:cs="Times New Roman"/>
          <w:shd w:val="clear" w:color="auto" w:fill="FFFFFF"/>
        </w:rPr>
        <w:t xml:space="preserve"> </w:t>
      </w:r>
      <w:r w:rsidR="000A6F77">
        <w:rPr>
          <w:rFonts w:ascii="Times New Roman" w:hAnsi="Times New Roman" w:cs="Times New Roman"/>
          <w:shd w:val="clear" w:color="auto" w:fill="FFFFFF"/>
        </w:rPr>
        <w:t>areas</w:t>
      </w:r>
      <w:r w:rsidRPr="008423D6">
        <w:rPr>
          <w:rFonts w:ascii="Times New Roman" w:hAnsi="Times New Roman" w:cs="Times New Roman"/>
          <w:shd w:val="clear" w:color="auto" w:fill="FFFFFF"/>
        </w:rPr>
        <w:t xml:space="preserve"> that </w:t>
      </w:r>
      <w:r w:rsidR="000A6F77" w:rsidRPr="008423D6">
        <w:rPr>
          <w:rFonts w:ascii="Times New Roman" w:hAnsi="Times New Roman" w:cs="Times New Roman"/>
          <w:shd w:val="clear" w:color="auto" w:fill="FFFFFF"/>
        </w:rPr>
        <w:t>clients</w:t>
      </w:r>
      <w:r w:rsidRPr="008423D6">
        <w:rPr>
          <w:rFonts w:ascii="Times New Roman" w:hAnsi="Times New Roman" w:cs="Times New Roman"/>
          <w:shd w:val="clear" w:color="auto" w:fill="FFFFFF"/>
        </w:rPr>
        <w:t xml:space="preserve"> can </w:t>
      </w:r>
      <w:r w:rsidR="000A6F77" w:rsidRPr="008423D6">
        <w:rPr>
          <w:rFonts w:ascii="Times New Roman" w:hAnsi="Times New Roman" w:cs="Times New Roman"/>
          <w:shd w:val="clear" w:color="auto" w:fill="FFFFFF"/>
        </w:rPr>
        <w:t>locate</w:t>
      </w:r>
      <w:r w:rsidRPr="008423D6">
        <w:rPr>
          <w:rFonts w:ascii="Times New Roman" w:hAnsi="Times New Roman" w:cs="Times New Roman"/>
          <w:shd w:val="clear" w:color="auto" w:fill="FFFFFF"/>
        </w:rPr>
        <w:t xml:space="preserve"> independently, such as GP surgeries. Consumer interviews revealed that email and recommendations from friends were the primary ways in which they became</w:t>
      </w:r>
      <w:r w:rsidR="00B01B09">
        <w:rPr>
          <w:rFonts w:ascii="Times New Roman" w:hAnsi="Times New Roman" w:cs="Times New Roman"/>
          <w:shd w:val="clear" w:color="auto" w:fill="FFFFFF"/>
        </w:rPr>
        <w:t xml:space="preserve"> more observant of</w:t>
      </w:r>
      <w:r w:rsidRPr="008423D6">
        <w:rPr>
          <w:rFonts w:ascii="Times New Roman" w:hAnsi="Times New Roman" w:cs="Times New Roman"/>
          <w:shd w:val="clear" w:color="auto" w:fill="FFFFFF"/>
        </w:rPr>
        <w:t xml:space="preserve"> their local </w:t>
      </w:r>
      <w:r w:rsidR="00B01B09">
        <w:rPr>
          <w:rFonts w:ascii="Times New Roman" w:hAnsi="Times New Roman" w:cs="Times New Roman"/>
          <w:shd w:val="clear" w:color="auto" w:fill="FFFFFF"/>
        </w:rPr>
        <w:t>district</w:t>
      </w:r>
      <w:r w:rsidRPr="008423D6">
        <w:rPr>
          <w:rFonts w:ascii="Times New Roman" w:hAnsi="Times New Roman" w:cs="Times New Roman"/>
          <w:shd w:val="clear" w:color="auto" w:fill="FFFFFF"/>
        </w:rPr>
        <w:t xml:space="preserve"> initiatives. These </w:t>
      </w:r>
      <w:r w:rsidR="000166D4">
        <w:rPr>
          <w:rFonts w:ascii="Times New Roman" w:hAnsi="Times New Roman" w:cs="Times New Roman"/>
          <w:shd w:val="clear" w:color="auto" w:fill="FFFFFF"/>
        </w:rPr>
        <w:t>advanced</w:t>
      </w:r>
      <w:r w:rsidR="00B01B09">
        <w:rPr>
          <w:rFonts w:ascii="Times New Roman" w:hAnsi="Times New Roman" w:cs="Times New Roman"/>
          <w:shd w:val="clear" w:color="auto" w:fill="FFFFFF"/>
        </w:rPr>
        <w:t xml:space="preserve"> </w:t>
      </w:r>
      <w:r w:rsidR="00B01B09" w:rsidRPr="008423D6">
        <w:rPr>
          <w:rFonts w:ascii="Times New Roman" w:hAnsi="Times New Roman" w:cs="Times New Roman"/>
          <w:shd w:val="clear" w:color="auto" w:fill="FFFFFF"/>
        </w:rPr>
        <w:t>approaches</w:t>
      </w:r>
      <w:r w:rsidRPr="008423D6">
        <w:rPr>
          <w:rFonts w:ascii="Times New Roman" w:hAnsi="Times New Roman" w:cs="Times New Roman"/>
          <w:shd w:val="clear" w:color="auto" w:fill="FFFFFF"/>
        </w:rPr>
        <w:t xml:space="preserve"> </w:t>
      </w:r>
      <w:r w:rsidR="00B01B09">
        <w:rPr>
          <w:rFonts w:ascii="Times New Roman" w:hAnsi="Times New Roman" w:cs="Times New Roman"/>
          <w:shd w:val="clear" w:color="auto" w:fill="FFFFFF"/>
        </w:rPr>
        <w:t>offered locals</w:t>
      </w:r>
      <w:r w:rsidRPr="008423D6">
        <w:rPr>
          <w:rFonts w:ascii="Times New Roman" w:hAnsi="Times New Roman" w:cs="Times New Roman"/>
          <w:shd w:val="clear" w:color="auto" w:fill="FFFFFF"/>
        </w:rPr>
        <w:t xml:space="preserve"> </w:t>
      </w:r>
      <w:r w:rsidR="00B01B09">
        <w:rPr>
          <w:rFonts w:ascii="Times New Roman" w:hAnsi="Times New Roman" w:cs="Times New Roman"/>
          <w:shd w:val="clear" w:color="auto" w:fill="FFFFFF"/>
        </w:rPr>
        <w:t xml:space="preserve">the ability </w:t>
      </w:r>
      <w:r w:rsidRPr="008423D6">
        <w:rPr>
          <w:rFonts w:ascii="Times New Roman" w:hAnsi="Times New Roman" w:cs="Times New Roman"/>
          <w:shd w:val="clear" w:color="auto" w:fill="FFFFFF"/>
        </w:rPr>
        <w:t xml:space="preserve">to research </w:t>
      </w:r>
      <w:r w:rsidR="00B01B09">
        <w:rPr>
          <w:rFonts w:ascii="Times New Roman" w:hAnsi="Times New Roman" w:cs="Times New Roman"/>
          <w:shd w:val="clear" w:color="auto" w:fill="FFFFFF"/>
        </w:rPr>
        <w:t xml:space="preserve">their </w:t>
      </w:r>
      <w:r w:rsidRPr="008423D6">
        <w:rPr>
          <w:rFonts w:ascii="Times New Roman" w:hAnsi="Times New Roman" w:cs="Times New Roman"/>
          <w:shd w:val="clear" w:color="auto" w:fill="FFFFFF"/>
        </w:rPr>
        <w:t>initiatives at their own pace</w:t>
      </w:r>
      <w:r w:rsidR="00B01B09">
        <w:rPr>
          <w:rFonts w:ascii="Times New Roman" w:hAnsi="Times New Roman" w:cs="Times New Roman"/>
          <w:shd w:val="clear" w:color="auto" w:fill="FFFFFF"/>
        </w:rPr>
        <w:t xml:space="preserve">. This was followed by locals making </w:t>
      </w:r>
      <w:r w:rsidR="000166D4">
        <w:rPr>
          <w:rFonts w:ascii="Times New Roman" w:hAnsi="Times New Roman" w:cs="Times New Roman"/>
          <w:shd w:val="clear" w:color="auto" w:fill="FFFFFF"/>
        </w:rPr>
        <w:t>their</w:t>
      </w:r>
      <w:r w:rsidR="00B01B09">
        <w:rPr>
          <w:rFonts w:ascii="Times New Roman" w:hAnsi="Times New Roman" w:cs="Times New Roman"/>
          <w:shd w:val="clear" w:color="auto" w:fill="FFFFFF"/>
        </w:rPr>
        <w:t xml:space="preserve"> </w:t>
      </w:r>
      <w:r w:rsidR="000166D4">
        <w:rPr>
          <w:rFonts w:ascii="Times New Roman" w:hAnsi="Times New Roman" w:cs="Times New Roman"/>
          <w:shd w:val="clear" w:color="auto" w:fill="FFFFFF"/>
        </w:rPr>
        <w:t>own decisions without feeling under pressure.</w:t>
      </w:r>
    </w:p>
    <w:p w14:paraId="31A8FEAE" w14:textId="22729F51" w:rsidR="00085786" w:rsidRPr="00544C02" w:rsidRDefault="00085786" w:rsidP="00F93492">
      <w:pPr>
        <w:pStyle w:val="Heading2"/>
        <w:rPr>
          <w:rFonts w:ascii="Times New Roman" w:hAnsi="Times New Roman" w:cs="Times New Roman"/>
          <w:sz w:val="28"/>
          <w:szCs w:val="28"/>
          <w:shd w:val="clear" w:color="auto" w:fill="FFFFFF"/>
        </w:rPr>
      </w:pPr>
      <w:bookmarkStart w:id="69" w:name="_Toc133611665"/>
      <w:r w:rsidRPr="00544C02">
        <w:rPr>
          <w:rFonts w:ascii="Times New Roman" w:hAnsi="Times New Roman" w:cs="Times New Roman"/>
          <w:sz w:val="28"/>
          <w:szCs w:val="28"/>
          <w:shd w:val="clear" w:color="auto" w:fill="FFFFFF"/>
        </w:rPr>
        <w:t>4.</w:t>
      </w:r>
      <w:r w:rsidR="004D3E0D" w:rsidRPr="00544C02">
        <w:rPr>
          <w:rFonts w:ascii="Times New Roman" w:hAnsi="Times New Roman" w:cs="Times New Roman"/>
          <w:sz w:val="28"/>
          <w:szCs w:val="28"/>
          <w:shd w:val="clear" w:color="auto" w:fill="FFFFFF"/>
        </w:rPr>
        <w:t>11</w:t>
      </w:r>
      <w:r w:rsidRPr="00544C02">
        <w:rPr>
          <w:rFonts w:ascii="Times New Roman" w:hAnsi="Times New Roman" w:cs="Times New Roman"/>
          <w:sz w:val="28"/>
          <w:szCs w:val="28"/>
          <w:shd w:val="clear" w:color="auto" w:fill="FFFFFF"/>
        </w:rPr>
        <w:t xml:space="preserve"> Summary of </w:t>
      </w:r>
      <w:r w:rsidR="00C16248" w:rsidRPr="00544C02">
        <w:rPr>
          <w:rFonts w:ascii="Times New Roman" w:hAnsi="Times New Roman" w:cs="Times New Roman"/>
          <w:sz w:val="28"/>
          <w:szCs w:val="28"/>
          <w:shd w:val="clear" w:color="auto" w:fill="FFFFFF"/>
        </w:rPr>
        <w:t xml:space="preserve">the </w:t>
      </w:r>
      <w:r w:rsidRPr="00544C02">
        <w:rPr>
          <w:rFonts w:ascii="Times New Roman" w:hAnsi="Times New Roman" w:cs="Times New Roman"/>
          <w:sz w:val="28"/>
          <w:szCs w:val="28"/>
          <w:shd w:val="clear" w:color="auto" w:fill="FFFFFF"/>
        </w:rPr>
        <w:t xml:space="preserve">Above </w:t>
      </w:r>
      <w:r w:rsidR="004E3916" w:rsidRPr="00544C02">
        <w:rPr>
          <w:rFonts w:ascii="Times New Roman" w:hAnsi="Times New Roman" w:cs="Times New Roman"/>
          <w:sz w:val="28"/>
          <w:szCs w:val="28"/>
          <w:shd w:val="clear" w:color="auto" w:fill="FFFFFF"/>
        </w:rPr>
        <w:t>Chall</w:t>
      </w:r>
      <w:r w:rsidR="009B755A" w:rsidRPr="00544C02">
        <w:rPr>
          <w:rFonts w:ascii="Times New Roman" w:hAnsi="Times New Roman" w:cs="Times New Roman"/>
          <w:sz w:val="28"/>
          <w:szCs w:val="28"/>
          <w:shd w:val="clear" w:color="auto" w:fill="FFFFFF"/>
        </w:rPr>
        <w:t>enges</w:t>
      </w:r>
      <w:bookmarkEnd w:id="69"/>
      <w:r w:rsidR="009B755A" w:rsidRPr="00544C02">
        <w:rPr>
          <w:rFonts w:ascii="Times New Roman" w:hAnsi="Times New Roman" w:cs="Times New Roman"/>
          <w:sz w:val="28"/>
          <w:szCs w:val="28"/>
          <w:shd w:val="clear" w:color="auto" w:fill="FFFFFF"/>
        </w:rPr>
        <w:t xml:space="preserve"> </w:t>
      </w:r>
      <w:r w:rsidRPr="00544C02">
        <w:rPr>
          <w:rFonts w:ascii="Times New Roman" w:hAnsi="Times New Roman" w:cs="Times New Roman"/>
          <w:sz w:val="28"/>
          <w:szCs w:val="28"/>
          <w:shd w:val="clear" w:color="auto" w:fill="FFFFFF"/>
        </w:rPr>
        <w:t xml:space="preserve"> </w:t>
      </w:r>
    </w:p>
    <w:p w14:paraId="5EADD378" w14:textId="685E33C3" w:rsidR="004E5EB1" w:rsidRPr="008D3128" w:rsidRDefault="008507CA" w:rsidP="00380BC9">
      <w:pPr>
        <w:spacing w:line="360" w:lineRule="auto"/>
        <w:rPr>
          <w:rFonts w:ascii="Times New Roman" w:hAnsi="Times New Roman" w:cs="Times New Roman"/>
          <w:shd w:val="clear" w:color="auto" w:fill="FFFFFF"/>
        </w:rPr>
      </w:pPr>
      <w:r w:rsidRPr="0044552F">
        <w:rPr>
          <w:rFonts w:ascii="Times New Roman" w:hAnsi="Times New Roman" w:cs="Times New Roman"/>
          <w:shd w:val="clear" w:color="auto" w:fill="FFFFFF"/>
        </w:rPr>
        <w:t xml:space="preserve">In this section, the interviewees' opinions reveal a unanimous agreement that the obstacles currently faced in managing energy demand do not impede community energy initiatives from pursuing this objective. </w:t>
      </w:r>
      <w:r w:rsidR="000166D4">
        <w:rPr>
          <w:rFonts w:ascii="Times New Roman" w:hAnsi="Times New Roman" w:cs="Times New Roman"/>
          <w:shd w:val="clear" w:color="auto" w:fill="FFFFFF"/>
        </w:rPr>
        <w:t xml:space="preserve">The data above in this study indicates ways </w:t>
      </w:r>
      <w:r w:rsidR="00633A82">
        <w:rPr>
          <w:rFonts w:ascii="Times New Roman" w:hAnsi="Times New Roman" w:cs="Times New Roman"/>
          <w:shd w:val="clear" w:color="auto" w:fill="FFFFFF"/>
        </w:rPr>
        <w:t xml:space="preserve">in which </w:t>
      </w:r>
      <w:r w:rsidR="008D3128">
        <w:rPr>
          <w:rFonts w:ascii="Times New Roman" w:hAnsi="Times New Roman" w:cs="Times New Roman"/>
          <w:shd w:val="clear" w:color="auto" w:fill="FFFFFF"/>
        </w:rPr>
        <w:t>initiatives</w:t>
      </w:r>
      <w:r w:rsidR="00633A82">
        <w:rPr>
          <w:rFonts w:ascii="Times New Roman" w:hAnsi="Times New Roman" w:cs="Times New Roman"/>
          <w:shd w:val="clear" w:color="auto" w:fill="FFFFFF"/>
        </w:rPr>
        <w:t xml:space="preserve"> </w:t>
      </w:r>
      <w:r w:rsidR="00DE03CD">
        <w:rPr>
          <w:rFonts w:ascii="Times New Roman" w:hAnsi="Times New Roman" w:cs="Times New Roman"/>
          <w:shd w:val="clear" w:color="auto" w:fill="FFFFFF"/>
        </w:rPr>
        <w:t>can</w:t>
      </w:r>
      <w:r w:rsidR="00633A82">
        <w:rPr>
          <w:rFonts w:ascii="Times New Roman" w:hAnsi="Times New Roman" w:cs="Times New Roman"/>
          <w:shd w:val="clear" w:color="auto" w:fill="FFFFFF"/>
        </w:rPr>
        <w:t xml:space="preserve"> confront </w:t>
      </w:r>
      <w:r w:rsidR="008D3128">
        <w:rPr>
          <w:rFonts w:ascii="Times New Roman" w:hAnsi="Times New Roman" w:cs="Times New Roman"/>
          <w:shd w:val="clear" w:color="auto" w:fill="FFFFFF"/>
        </w:rPr>
        <w:t>hurdles</w:t>
      </w:r>
      <w:r w:rsidR="00633A82">
        <w:rPr>
          <w:rFonts w:ascii="Times New Roman" w:hAnsi="Times New Roman" w:cs="Times New Roman"/>
          <w:shd w:val="clear" w:color="auto" w:fill="FFFFFF"/>
        </w:rPr>
        <w:t xml:space="preserve"> when trying to lower </w:t>
      </w:r>
      <w:r w:rsidR="008D3128">
        <w:rPr>
          <w:rFonts w:ascii="Times New Roman" w:hAnsi="Times New Roman" w:cs="Times New Roman"/>
          <w:shd w:val="clear" w:color="auto" w:fill="FFFFFF"/>
        </w:rPr>
        <w:t>local</w:t>
      </w:r>
      <w:r w:rsidR="00633A82">
        <w:rPr>
          <w:rFonts w:ascii="Times New Roman" w:hAnsi="Times New Roman" w:cs="Times New Roman"/>
          <w:shd w:val="clear" w:color="auto" w:fill="FFFFFF"/>
        </w:rPr>
        <w:t xml:space="preserve"> energy levels. </w:t>
      </w:r>
      <w:r w:rsidR="00AD6BE4">
        <w:rPr>
          <w:rFonts w:ascii="Times New Roman" w:hAnsi="Times New Roman" w:cs="Times New Roman"/>
          <w:shd w:val="clear" w:color="auto" w:fill="FFFFFF"/>
        </w:rPr>
        <w:t xml:space="preserve">It is important to acknowledge that solutions to these issues do </w:t>
      </w:r>
      <w:r w:rsidR="00AD6BE4">
        <w:rPr>
          <w:rFonts w:ascii="Times New Roman" w:hAnsi="Times New Roman" w:cs="Times New Roman"/>
          <w:shd w:val="clear" w:color="auto" w:fill="FFFFFF"/>
        </w:rPr>
        <w:lastRenderedPageBreak/>
        <w:t xml:space="preserve">exist and can be implemented when approached </w:t>
      </w:r>
      <w:r w:rsidR="008D3128">
        <w:rPr>
          <w:rFonts w:ascii="Times New Roman" w:hAnsi="Times New Roman" w:cs="Times New Roman"/>
          <w:shd w:val="clear" w:color="auto" w:fill="FFFFFF"/>
        </w:rPr>
        <w:t>correctly</w:t>
      </w:r>
      <w:r w:rsidR="00AD6BE4">
        <w:rPr>
          <w:rFonts w:ascii="Times New Roman" w:hAnsi="Times New Roman" w:cs="Times New Roman"/>
          <w:shd w:val="clear" w:color="auto" w:fill="FFFFFF"/>
        </w:rPr>
        <w:t>.</w:t>
      </w:r>
      <w:r w:rsidR="008D3128">
        <w:rPr>
          <w:rFonts w:ascii="Times New Roman" w:hAnsi="Times New Roman" w:cs="Times New Roman"/>
          <w:shd w:val="clear" w:color="auto" w:fill="FFFFFF"/>
        </w:rPr>
        <w:t xml:space="preserve"> These </w:t>
      </w:r>
      <w:r w:rsidR="00DE03CD">
        <w:rPr>
          <w:rFonts w:ascii="Times New Roman" w:hAnsi="Times New Roman" w:cs="Times New Roman"/>
          <w:shd w:val="clear" w:color="auto" w:fill="FFFFFF"/>
        </w:rPr>
        <w:t>stress</w:t>
      </w:r>
      <w:r w:rsidR="008D3128">
        <w:rPr>
          <w:rFonts w:ascii="Times New Roman" w:hAnsi="Times New Roman" w:cs="Times New Roman"/>
          <w:shd w:val="clear" w:color="auto" w:fill="FFFFFF"/>
        </w:rPr>
        <w:t xml:space="preserve"> the capacity of energy initiatives within communities to effectively lower energy demand. </w:t>
      </w:r>
    </w:p>
    <w:p w14:paraId="23C469F5" w14:textId="11305CB7" w:rsidR="00DB5B24" w:rsidRPr="00544C02" w:rsidRDefault="0075046B" w:rsidP="00F93492">
      <w:pPr>
        <w:pStyle w:val="Heading2"/>
        <w:rPr>
          <w:rFonts w:ascii="Times New Roman" w:hAnsi="Times New Roman" w:cs="Times New Roman"/>
          <w:sz w:val="28"/>
          <w:szCs w:val="28"/>
        </w:rPr>
      </w:pPr>
      <w:bookmarkStart w:id="70" w:name="_Toc133611666"/>
      <w:r w:rsidRPr="00544C02">
        <w:rPr>
          <w:rFonts w:ascii="Times New Roman" w:hAnsi="Times New Roman" w:cs="Times New Roman"/>
          <w:sz w:val="28"/>
          <w:szCs w:val="28"/>
        </w:rPr>
        <w:t>4.</w:t>
      </w:r>
      <w:r w:rsidR="004D3E0D" w:rsidRPr="00544C02">
        <w:rPr>
          <w:rFonts w:ascii="Times New Roman" w:hAnsi="Times New Roman" w:cs="Times New Roman"/>
          <w:sz w:val="28"/>
          <w:szCs w:val="28"/>
        </w:rPr>
        <w:t>12</w:t>
      </w:r>
      <w:r w:rsidR="00DB5B24" w:rsidRPr="00544C02">
        <w:rPr>
          <w:rFonts w:ascii="Times New Roman" w:hAnsi="Times New Roman" w:cs="Times New Roman"/>
          <w:sz w:val="28"/>
          <w:szCs w:val="28"/>
        </w:rPr>
        <w:t xml:space="preserve"> Solutions to reduce energy demand</w:t>
      </w:r>
      <w:bookmarkEnd w:id="70"/>
    </w:p>
    <w:p w14:paraId="280D88B3" w14:textId="7790D0AB" w:rsidR="004E5EB1" w:rsidRPr="00FA24F1" w:rsidRDefault="00E673CA" w:rsidP="00380BC9">
      <w:pPr>
        <w:spacing w:line="360" w:lineRule="auto"/>
        <w:rPr>
          <w:rFonts w:ascii="Times New Roman" w:hAnsi="Times New Roman" w:cs="Times New Roman"/>
        </w:rPr>
      </w:pPr>
      <w:r w:rsidRPr="00E673CA">
        <w:rPr>
          <w:rFonts w:ascii="Times New Roman" w:hAnsi="Times New Roman" w:cs="Times New Roman"/>
        </w:rPr>
        <w:t>During the interviews, there was a unanimous agreement among the participants that the current government's strategies to reduce energy demand are inadequate. They expressed a need for more grassroots measures to be included in the existing top-down approach.</w:t>
      </w:r>
      <w:r w:rsidR="00FA24F1">
        <w:rPr>
          <w:rFonts w:ascii="Times New Roman" w:hAnsi="Times New Roman" w:cs="Times New Roman"/>
        </w:rPr>
        <w:t xml:space="preserve"> ‘</w:t>
      </w:r>
      <w:r w:rsidR="00CA6E12" w:rsidRPr="00CA6E12">
        <w:rPr>
          <w:rFonts w:ascii="Times New Roman" w:hAnsi="Times New Roman" w:cs="Times New Roman"/>
          <w:i/>
          <w:iCs/>
        </w:rPr>
        <w:t>Energy us</w:t>
      </w:r>
      <w:r w:rsidR="00CA6E12">
        <w:rPr>
          <w:rFonts w:ascii="Times New Roman" w:hAnsi="Times New Roman" w:cs="Times New Roman"/>
          <w:i/>
          <w:iCs/>
        </w:rPr>
        <w:t>age is completely different</w:t>
      </w:r>
      <w:r w:rsidR="00CA6E12" w:rsidRPr="00CA6E12">
        <w:rPr>
          <w:rFonts w:ascii="Times New Roman" w:hAnsi="Times New Roman" w:cs="Times New Roman"/>
          <w:i/>
          <w:iCs/>
        </w:rPr>
        <w:t xml:space="preserve"> </w:t>
      </w:r>
      <w:r w:rsidR="00CA6E12">
        <w:rPr>
          <w:rFonts w:ascii="Times New Roman" w:hAnsi="Times New Roman" w:cs="Times New Roman"/>
          <w:i/>
          <w:iCs/>
        </w:rPr>
        <w:t>around the whole of the UK, meaning</w:t>
      </w:r>
      <w:r w:rsidR="00CA6E12" w:rsidRPr="00CA6E12">
        <w:rPr>
          <w:rFonts w:ascii="Times New Roman" w:hAnsi="Times New Roman" w:cs="Times New Roman"/>
          <w:i/>
          <w:iCs/>
        </w:rPr>
        <w:t xml:space="preserve"> one policy</w:t>
      </w:r>
      <w:r w:rsidR="00CA6E12">
        <w:rPr>
          <w:rFonts w:ascii="Times New Roman" w:hAnsi="Times New Roman" w:cs="Times New Roman"/>
          <w:i/>
          <w:iCs/>
        </w:rPr>
        <w:t xml:space="preserve"> for all isn’t going to work</w:t>
      </w:r>
      <w:r w:rsidR="00FA24F1">
        <w:rPr>
          <w:rFonts w:ascii="Times New Roman" w:hAnsi="Times New Roman" w:cs="Times New Roman"/>
          <w:i/>
          <w:iCs/>
        </w:rPr>
        <w:t xml:space="preserve">’ </w:t>
      </w:r>
      <w:r w:rsidR="00544C02">
        <w:rPr>
          <w:rFonts w:ascii="Times New Roman" w:hAnsi="Times New Roman" w:cs="Times New Roman"/>
          <w:i/>
          <w:iCs/>
        </w:rPr>
        <w:t>‘</w:t>
      </w:r>
      <w:r w:rsidR="00544C02" w:rsidRPr="00CA6E12">
        <w:rPr>
          <w:rFonts w:ascii="Times New Roman" w:hAnsi="Times New Roman" w:cs="Times New Roman"/>
          <w:i/>
          <w:iCs/>
        </w:rPr>
        <w:t>More</w:t>
      </w:r>
      <w:r w:rsidR="00CA6E12" w:rsidRPr="00CA6E12">
        <w:rPr>
          <w:rFonts w:ascii="Times New Roman" w:hAnsi="Times New Roman" w:cs="Times New Roman"/>
          <w:i/>
          <w:iCs/>
        </w:rPr>
        <w:t xml:space="preserve"> </w:t>
      </w:r>
      <w:r w:rsidR="008B09D5">
        <w:rPr>
          <w:rFonts w:ascii="Times New Roman" w:hAnsi="Times New Roman" w:cs="Times New Roman"/>
          <w:i/>
          <w:iCs/>
        </w:rPr>
        <w:t>effective</w:t>
      </w:r>
      <w:r w:rsidR="00792CBD">
        <w:rPr>
          <w:rFonts w:ascii="Times New Roman" w:hAnsi="Times New Roman" w:cs="Times New Roman"/>
          <w:i/>
          <w:iCs/>
        </w:rPr>
        <w:t xml:space="preserve"> </w:t>
      </w:r>
      <w:r w:rsidR="00CA6E12" w:rsidRPr="00CA6E12">
        <w:rPr>
          <w:rFonts w:ascii="Times New Roman" w:hAnsi="Times New Roman" w:cs="Times New Roman"/>
          <w:i/>
          <w:iCs/>
        </w:rPr>
        <w:t xml:space="preserve">approaches are </w:t>
      </w:r>
      <w:r w:rsidR="00792CBD">
        <w:rPr>
          <w:rFonts w:ascii="Times New Roman" w:hAnsi="Times New Roman" w:cs="Times New Roman"/>
          <w:i/>
          <w:iCs/>
        </w:rPr>
        <w:t>required</w:t>
      </w:r>
      <w:r w:rsidR="00CA6E12" w:rsidRPr="00CA6E12">
        <w:rPr>
          <w:rFonts w:ascii="Times New Roman" w:hAnsi="Times New Roman" w:cs="Times New Roman"/>
          <w:i/>
          <w:iCs/>
        </w:rPr>
        <w:t xml:space="preserve"> to </w:t>
      </w:r>
      <w:r w:rsidR="00792CBD">
        <w:rPr>
          <w:rFonts w:ascii="Times New Roman" w:hAnsi="Times New Roman" w:cs="Times New Roman"/>
          <w:i/>
          <w:iCs/>
        </w:rPr>
        <w:t>rally</w:t>
      </w:r>
      <w:r w:rsidR="00CA6E12" w:rsidRPr="00CA6E12">
        <w:rPr>
          <w:rFonts w:ascii="Times New Roman" w:hAnsi="Times New Roman" w:cs="Times New Roman"/>
          <w:i/>
          <w:iCs/>
        </w:rPr>
        <w:t xml:space="preserve"> </w:t>
      </w:r>
      <w:r w:rsidR="004668A7">
        <w:rPr>
          <w:rFonts w:ascii="Times New Roman" w:hAnsi="Times New Roman" w:cs="Times New Roman"/>
          <w:i/>
          <w:iCs/>
        </w:rPr>
        <w:t xml:space="preserve">community </w:t>
      </w:r>
      <w:r w:rsidR="00792CBD" w:rsidRPr="00CA6E12">
        <w:rPr>
          <w:rFonts w:ascii="Times New Roman" w:hAnsi="Times New Roman" w:cs="Times New Roman"/>
          <w:i/>
          <w:iCs/>
        </w:rPr>
        <w:t>understanding</w:t>
      </w:r>
      <w:r w:rsidR="00CA6E12" w:rsidRPr="00CA6E12">
        <w:rPr>
          <w:rFonts w:ascii="Times New Roman" w:hAnsi="Times New Roman" w:cs="Times New Roman"/>
          <w:i/>
          <w:iCs/>
        </w:rPr>
        <w:t xml:space="preserve"> to </w:t>
      </w:r>
      <w:r w:rsidR="004668A7">
        <w:rPr>
          <w:rFonts w:ascii="Times New Roman" w:hAnsi="Times New Roman" w:cs="Times New Roman"/>
          <w:i/>
          <w:iCs/>
        </w:rPr>
        <w:t xml:space="preserve">improve </w:t>
      </w:r>
      <w:r w:rsidR="008B09D5">
        <w:rPr>
          <w:rFonts w:ascii="Times New Roman" w:hAnsi="Times New Roman" w:cs="Times New Roman"/>
          <w:i/>
          <w:iCs/>
        </w:rPr>
        <w:t>action</w:t>
      </w:r>
      <w:r w:rsidR="00C61D06">
        <w:rPr>
          <w:rFonts w:ascii="Times New Roman" w:hAnsi="Times New Roman" w:cs="Times New Roman"/>
          <w:i/>
          <w:iCs/>
        </w:rPr>
        <w:t xml:space="preserve"> within </w:t>
      </w:r>
      <w:r w:rsidR="008B09D5">
        <w:rPr>
          <w:rFonts w:ascii="Times New Roman" w:hAnsi="Times New Roman" w:cs="Times New Roman"/>
          <w:i/>
          <w:iCs/>
        </w:rPr>
        <w:t>societies’</w:t>
      </w:r>
      <w:r w:rsidR="004668A7">
        <w:rPr>
          <w:rFonts w:ascii="Times New Roman" w:hAnsi="Times New Roman" w:cs="Times New Roman"/>
          <w:i/>
          <w:iCs/>
        </w:rPr>
        <w:t xml:space="preserve"> </w:t>
      </w:r>
      <w:r w:rsidR="00CA6E12" w:rsidRPr="00CA6E12">
        <w:rPr>
          <w:rFonts w:ascii="Times New Roman" w:hAnsi="Times New Roman" w:cs="Times New Roman"/>
          <w:i/>
          <w:iCs/>
        </w:rPr>
        <w:t>(CE</w:t>
      </w:r>
      <w:r w:rsidR="004668A7">
        <w:rPr>
          <w:rFonts w:ascii="Times New Roman" w:hAnsi="Times New Roman" w:cs="Times New Roman"/>
          <w:i/>
          <w:iCs/>
        </w:rPr>
        <w:t xml:space="preserve">W </w:t>
      </w:r>
      <w:r w:rsidR="00CA6E12" w:rsidRPr="00CA6E12">
        <w:rPr>
          <w:rFonts w:ascii="Times New Roman" w:hAnsi="Times New Roman" w:cs="Times New Roman"/>
          <w:i/>
          <w:iCs/>
        </w:rPr>
        <w:t>Source:</w:t>
      </w:r>
      <w:r w:rsidR="004668A7">
        <w:rPr>
          <w:rFonts w:ascii="Times New Roman" w:hAnsi="Times New Roman" w:cs="Times New Roman"/>
          <w:i/>
          <w:iCs/>
        </w:rPr>
        <w:t xml:space="preserve"> </w:t>
      </w:r>
      <w:r w:rsidR="00CA6E12" w:rsidRPr="00CA6E12">
        <w:rPr>
          <w:rFonts w:ascii="Times New Roman" w:hAnsi="Times New Roman" w:cs="Times New Roman"/>
          <w:i/>
          <w:iCs/>
        </w:rPr>
        <w:t>Interview).</w:t>
      </w:r>
    </w:p>
    <w:p w14:paraId="1E10915B" w14:textId="6DE8D578" w:rsidR="00AC65D1" w:rsidRDefault="008B09D5" w:rsidP="00380BC9">
      <w:pPr>
        <w:spacing w:line="360" w:lineRule="auto"/>
        <w:rPr>
          <w:rFonts w:ascii="Times New Roman" w:hAnsi="Times New Roman" w:cs="Times New Roman"/>
        </w:rPr>
      </w:pPr>
      <w:r>
        <w:rPr>
          <w:rFonts w:ascii="Times New Roman" w:hAnsi="Times New Roman" w:cs="Times New Roman"/>
        </w:rPr>
        <w:t>E</w:t>
      </w:r>
      <w:r w:rsidR="00604E6F" w:rsidRPr="00604E6F">
        <w:rPr>
          <w:rFonts w:ascii="Times New Roman" w:hAnsi="Times New Roman" w:cs="Times New Roman"/>
        </w:rPr>
        <w:t xml:space="preserve">nergy </w:t>
      </w:r>
      <w:r>
        <w:rPr>
          <w:rFonts w:ascii="Times New Roman" w:hAnsi="Times New Roman" w:cs="Times New Roman"/>
        </w:rPr>
        <w:t xml:space="preserve">demand </w:t>
      </w:r>
      <w:r w:rsidR="00604E6F" w:rsidRPr="00604E6F">
        <w:rPr>
          <w:rFonts w:ascii="Times New Roman" w:hAnsi="Times New Roman" w:cs="Times New Roman"/>
        </w:rPr>
        <w:t xml:space="preserve">initiatives </w:t>
      </w:r>
      <w:r>
        <w:rPr>
          <w:rFonts w:ascii="Times New Roman" w:hAnsi="Times New Roman" w:cs="Times New Roman"/>
        </w:rPr>
        <w:t>offer a range of</w:t>
      </w:r>
      <w:r w:rsidR="00604E6F" w:rsidRPr="00604E6F">
        <w:rPr>
          <w:rFonts w:ascii="Times New Roman" w:hAnsi="Times New Roman" w:cs="Times New Roman"/>
        </w:rPr>
        <w:t xml:space="preserve"> </w:t>
      </w:r>
      <w:r w:rsidRPr="00604E6F">
        <w:rPr>
          <w:rFonts w:ascii="Times New Roman" w:hAnsi="Times New Roman" w:cs="Times New Roman"/>
        </w:rPr>
        <w:t>approach</w:t>
      </w:r>
      <w:r>
        <w:rPr>
          <w:rFonts w:ascii="Times New Roman" w:hAnsi="Times New Roman" w:cs="Times New Roman"/>
        </w:rPr>
        <w:t>es that can be used</w:t>
      </w:r>
      <w:r w:rsidR="00604E6F" w:rsidRPr="00604E6F">
        <w:rPr>
          <w:rFonts w:ascii="Times New Roman" w:hAnsi="Times New Roman" w:cs="Times New Roman"/>
        </w:rPr>
        <w:t xml:space="preserve"> to tackle energy issues within communities, hence their potential in managing energy demand was highlighted during the interviews. The following section will describe the potential </w:t>
      </w:r>
      <w:r w:rsidR="00604E6F">
        <w:rPr>
          <w:rFonts w:ascii="Times New Roman" w:hAnsi="Times New Roman" w:cs="Times New Roman"/>
        </w:rPr>
        <w:t>solution</w:t>
      </w:r>
      <w:r w:rsidR="00604E6F" w:rsidRPr="00604E6F">
        <w:rPr>
          <w:rFonts w:ascii="Times New Roman" w:hAnsi="Times New Roman" w:cs="Times New Roman"/>
        </w:rPr>
        <w:t xml:space="preserve">s that </w:t>
      </w:r>
      <w:r>
        <w:rPr>
          <w:rFonts w:ascii="Times New Roman" w:hAnsi="Times New Roman" w:cs="Times New Roman"/>
        </w:rPr>
        <w:t>local</w:t>
      </w:r>
      <w:r w:rsidR="00604E6F" w:rsidRPr="00604E6F">
        <w:rPr>
          <w:rFonts w:ascii="Times New Roman" w:hAnsi="Times New Roman" w:cs="Times New Roman"/>
        </w:rPr>
        <w:t xml:space="preserve"> energy initiatives can provide to </w:t>
      </w:r>
      <w:r w:rsidRPr="00604E6F">
        <w:rPr>
          <w:rFonts w:ascii="Times New Roman" w:hAnsi="Times New Roman" w:cs="Times New Roman"/>
        </w:rPr>
        <w:t>successfully</w:t>
      </w:r>
      <w:r w:rsidR="00604E6F" w:rsidRPr="00604E6F">
        <w:rPr>
          <w:rFonts w:ascii="Times New Roman" w:hAnsi="Times New Roman" w:cs="Times New Roman"/>
        </w:rPr>
        <w:t xml:space="preserve"> </w:t>
      </w:r>
      <w:r>
        <w:rPr>
          <w:rFonts w:ascii="Times New Roman" w:hAnsi="Times New Roman" w:cs="Times New Roman"/>
        </w:rPr>
        <w:t>take care of local</w:t>
      </w:r>
      <w:r w:rsidR="00604E6F" w:rsidRPr="00604E6F">
        <w:rPr>
          <w:rFonts w:ascii="Times New Roman" w:hAnsi="Times New Roman" w:cs="Times New Roman"/>
        </w:rPr>
        <w:t xml:space="preserve"> energy demand.</w:t>
      </w:r>
    </w:p>
    <w:p w14:paraId="44BC801E" w14:textId="48EFD83C" w:rsidR="002B63D1" w:rsidRPr="00544C02" w:rsidRDefault="002B63D1" w:rsidP="00F93492">
      <w:pPr>
        <w:pStyle w:val="Heading2"/>
        <w:rPr>
          <w:rFonts w:ascii="Times New Roman" w:hAnsi="Times New Roman" w:cs="Times New Roman"/>
          <w:sz w:val="28"/>
          <w:szCs w:val="28"/>
        </w:rPr>
      </w:pPr>
      <w:bookmarkStart w:id="71" w:name="_Toc133611667"/>
      <w:r w:rsidRPr="00544C02">
        <w:rPr>
          <w:rFonts w:ascii="Times New Roman" w:hAnsi="Times New Roman" w:cs="Times New Roman"/>
          <w:sz w:val="28"/>
          <w:szCs w:val="28"/>
        </w:rPr>
        <w:t>4.</w:t>
      </w:r>
      <w:r w:rsidR="004D3E0D" w:rsidRPr="00544C02">
        <w:rPr>
          <w:rFonts w:ascii="Times New Roman" w:hAnsi="Times New Roman" w:cs="Times New Roman"/>
          <w:sz w:val="28"/>
          <w:szCs w:val="28"/>
        </w:rPr>
        <w:t>13</w:t>
      </w:r>
      <w:r w:rsidRPr="00544C02">
        <w:rPr>
          <w:rFonts w:ascii="Times New Roman" w:hAnsi="Times New Roman" w:cs="Times New Roman"/>
          <w:sz w:val="28"/>
          <w:szCs w:val="28"/>
        </w:rPr>
        <w:t xml:space="preserve"> </w:t>
      </w:r>
      <w:r w:rsidR="000B21A6" w:rsidRPr="00544C02">
        <w:rPr>
          <w:rFonts w:ascii="Times New Roman" w:hAnsi="Times New Roman" w:cs="Times New Roman"/>
          <w:sz w:val="28"/>
          <w:szCs w:val="28"/>
        </w:rPr>
        <w:t>Educational solutions</w:t>
      </w:r>
      <w:bookmarkEnd w:id="71"/>
    </w:p>
    <w:p w14:paraId="7E8A0B3D" w14:textId="0B840C2E" w:rsidR="000B21A6" w:rsidRDefault="000B21A6" w:rsidP="00380BC9">
      <w:pPr>
        <w:spacing w:line="360" w:lineRule="auto"/>
        <w:rPr>
          <w:rFonts w:ascii="Times New Roman" w:hAnsi="Times New Roman" w:cs="Times New Roman"/>
        </w:rPr>
      </w:pPr>
      <w:r>
        <w:rPr>
          <w:rFonts w:ascii="Times New Roman" w:hAnsi="Times New Roman" w:cs="Times New Roman"/>
        </w:rPr>
        <w:t>The opportunity to raise awareness</w:t>
      </w:r>
      <w:r w:rsidR="00DF5B07">
        <w:rPr>
          <w:rFonts w:ascii="Times New Roman" w:hAnsi="Times New Roman" w:cs="Times New Roman"/>
        </w:rPr>
        <w:t xml:space="preserve"> on local </w:t>
      </w:r>
      <w:r w:rsidR="00DE03CD">
        <w:rPr>
          <w:rFonts w:ascii="Times New Roman" w:hAnsi="Times New Roman" w:cs="Times New Roman"/>
        </w:rPr>
        <w:t>energy-related</w:t>
      </w:r>
      <w:r w:rsidR="00DF5B07">
        <w:rPr>
          <w:rFonts w:ascii="Times New Roman" w:hAnsi="Times New Roman" w:cs="Times New Roman"/>
        </w:rPr>
        <w:t xml:space="preserve"> issues and </w:t>
      </w:r>
      <w:r w:rsidR="00DE03CD">
        <w:rPr>
          <w:rFonts w:ascii="Times New Roman" w:hAnsi="Times New Roman" w:cs="Times New Roman"/>
        </w:rPr>
        <w:t>educate</w:t>
      </w:r>
      <w:r w:rsidR="00DF5B07">
        <w:rPr>
          <w:rFonts w:ascii="Times New Roman" w:hAnsi="Times New Roman" w:cs="Times New Roman"/>
        </w:rPr>
        <w:t xml:space="preserve"> locals</w:t>
      </w:r>
      <w:r>
        <w:rPr>
          <w:rFonts w:ascii="Times New Roman" w:hAnsi="Times New Roman" w:cs="Times New Roman"/>
        </w:rPr>
        <w:t xml:space="preserve"> becomes apparent after </w:t>
      </w:r>
      <w:r w:rsidR="00DF5B07">
        <w:rPr>
          <w:rFonts w:ascii="Times New Roman" w:hAnsi="Times New Roman" w:cs="Times New Roman"/>
        </w:rPr>
        <w:t xml:space="preserve">the </w:t>
      </w:r>
      <w:r w:rsidR="00635F2E">
        <w:rPr>
          <w:rFonts w:ascii="Times New Roman" w:hAnsi="Times New Roman" w:cs="Times New Roman"/>
        </w:rPr>
        <w:t>initiative</w:t>
      </w:r>
      <w:r w:rsidR="00DF5B07">
        <w:rPr>
          <w:rFonts w:ascii="Times New Roman" w:hAnsi="Times New Roman" w:cs="Times New Roman"/>
        </w:rPr>
        <w:t xml:space="preserve"> has been developed </w:t>
      </w:r>
      <w:r w:rsidR="00635F2E">
        <w:rPr>
          <w:rFonts w:ascii="Times New Roman" w:hAnsi="Times New Roman" w:cs="Times New Roman"/>
        </w:rPr>
        <w:t xml:space="preserve">knowingly in the community. </w:t>
      </w:r>
      <w:r w:rsidR="00635F2E" w:rsidRPr="00FD6133">
        <w:rPr>
          <w:rFonts w:ascii="Times New Roman" w:hAnsi="Times New Roman" w:cs="Times New Roman"/>
        </w:rPr>
        <w:t>Research suggests that one effective strategy is to distribute energy monitoring devices that help consumers understand their energy consumption patterns</w:t>
      </w:r>
      <w:r w:rsidR="00635F2E">
        <w:rPr>
          <w:rFonts w:ascii="Times New Roman" w:hAnsi="Times New Roman" w:cs="Times New Roman"/>
        </w:rPr>
        <w:t xml:space="preserve">. By doing so, </w:t>
      </w:r>
      <w:r w:rsidR="00456298">
        <w:rPr>
          <w:rFonts w:ascii="Times New Roman" w:hAnsi="Times New Roman" w:cs="Times New Roman"/>
        </w:rPr>
        <w:t xml:space="preserve">locals in that community </w:t>
      </w:r>
      <w:r w:rsidR="00AF4B8E">
        <w:rPr>
          <w:rFonts w:ascii="Times New Roman" w:hAnsi="Times New Roman" w:cs="Times New Roman"/>
        </w:rPr>
        <w:t>can</w:t>
      </w:r>
      <w:r w:rsidR="00456298">
        <w:rPr>
          <w:rFonts w:ascii="Times New Roman" w:hAnsi="Times New Roman" w:cs="Times New Roman"/>
        </w:rPr>
        <w:t xml:space="preserve"> higher their knowledge of energy </w:t>
      </w:r>
      <w:r w:rsidR="007960B0">
        <w:rPr>
          <w:rFonts w:ascii="Times New Roman" w:hAnsi="Times New Roman" w:cs="Times New Roman"/>
        </w:rPr>
        <w:t>usage</w:t>
      </w:r>
      <w:r w:rsidR="00456298">
        <w:rPr>
          <w:rFonts w:ascii="Times New Roman" w:hAnsi="Times New Roman" w:cs="Times New Roman"/>
        </w:rPr>
        <w:t xml:space="preserve"> instead of those who provide the </w:t>
      </w:r>
      <w:r w:rsidR="007960B0">
        <w:rPr>
          <w:rFonts w:ascii="Times New Roman" w:hAnsi="Times New Roman" w:cs="Times New Roman"/>
        </w:rPr>
        <w:t>energy</w:t>
      </w:r>
      <w:r w:rsidR="00456298">
        <w:rPr>
          <w:rFonts w:ascii="Times New Roman" w:hAnsi="Times New Roman" w:cs="Times New Roman"/>
        </w:rPr>
        <w:t xml:space="preserve">. </w:t>
      </w:r>
      <w:r w:rsidR="003B48F6">
        <w:rPr>
          <w:rFonts w:ascii="Times New Roman" w:hAnsi="Times New Roman" w:cs="Times New Roman"/>
        </w:rPr>
        <w:t xml:space="preserve">Interviews from the study </w:t>
      </w:r>
      <w:r w:rsidR="007960B0">
        <w:rPr>
          <w:rFonts w:ascii="Times New Roman" w:hAnsi="Times New Roman" w:cs="Times New Roman"/>
        </w:rPr>
        <w:t>suggested</w:t>
      </w:r>
      <w:r w:rsidR="003B48F6">
        <w:rPr>
          <w:rFonts w:ascii="Times New Roman" w:hAnsi="Times New Roman" w:cs="Times New Roman"/>
        </w:rPr>
        <w:t xml:space="preserve"> that as long as energy </w:t>
      </w:r>
      <w:r w:rsidR="007960B0">
        <w:rPr>
          <w:rFonts w:ascii="Times New Roman" w:hAnsi="Times New Roman" w:cs="Times New Roman"/>
        </w:rPr>
        <w:t>initiatives</w:t>
      </w:r>
      <w:r w:rsidR="003B48F6">
        <w:rPr>
          <w:rFonts w:ascii="Times New Roman" w:hAnsi="Times New Roman" w:cs="Times New Roman"/>
        </w:rPr>
        <w:t xml:space="preserve"> are being </w:t>
      </w:r>
      <w:r w:rsidR="007960B0">
        <w:rPr>
          <w:rFonts w:ascii="Times New Roman" w:hAnsi="Times New Roman" w:cs="Times New Roman"/>
        </w:rPr>
        <w:t>recognized</w:t>
      </w:r>
      <w:r w:rsidR="003B48F6">
        <w:rPr>
          <w:rFonts w:ascii="Times New Roman" w:hAnsi="Times New Roman" w:cs="Times New Roman"/>
        </w:rPr>
        <w:t xml:space="preserve"> as a </w:t>
      </w:r>
      <w:r w:rsidR="007960B0">
        <w:rPr>
          <w:rFonts w:ascii="Times New Roman" w:hAnsi="Times New Roman" w:cs="Times New Roman"/>
        </w:rPr>
        <w:t>responsible</w:t>
      </w:r>
      <w:r w:rsidR="003B48F6">
        <w:rPr>
          <w:rFonts w:ascii="Times New Roman" w:hAnsi="Times New Roman" w:cs="Times New Roman"/>
        </w:rPr>
        <w:t xml:space="preserve"> source, </w:t>
      </w:r>
      <w:r w:rsidR="007960B0">
        <w:rPr>
          <w:rFonts w:ascii="Times New Roman" w:hAnsi="Times New Roman" w:cs="Times New Roman"/>
        </w:rPr>
        <w:t>they would be better responsive and open to the receiving of energy information via devices such as phones.</w:t>
      </w:r>
      <w:r w:rsidR="008446E1">
        <w:rPr>
          <w:rFonts w:ascii="Times New Roman" w:hAnsi="Times New Roman" w:cs="Times New Roman"/>
        </w:rPr>
        <w:t xml:space="preserve"> </w:t>
      </w:r>
      <w:r w:rsidR="008446E1" w:rsidRPr="00FD6133">
        <w:rPr>
          <w:rFonts w:ascii="Times New Roman" w:hAnsi="Times New Roman" w:cs="Times New Roman"/>
        </w:rPr>
        <w:t>Additionally, residents expressed a desire for consistent locations where they can obtain information about energy issues.</w:t>
      </w:r>
    </w:p>
    <w:p w14:paraId="542947A4" w14:textId="70A3BCB5" w:rsidR="00C52CD9" w:rsidRPr="006D74DB" w:rsidRDefault="009F6F0E" w:rsidP="00380BC9">
      <w:pPr>
        <w:spacing w:line="360" w:lineRule="auto"/>
        <w:rPr>
          <w:rFonts w:ascii="Times New Roman" w:hAnsi="Times New Roman" w:cs="Times New Roman"/>
          <w:i/>
          <w:iCs/>
        </w:rPr>
      </w:pPr>
      <w:r w:rsidRPr="009F6F0E">
        <w:rPr>
          <w:rFonts w:ascii="Times New Roman" w:hAnsi="Times New Roman" w:cs="Times New Roman"/>
          <w:i/>
          <w:iCs/>
        </w:rPr>
        <w:t xml:space="preserve">"I </w:t>
      </w:r>
      <w:r>
        <w:rPr>
          <w:rFonts w:ascii="Times New Roman" w:hAnsi="Times New Roman" w:cs="Times New Roman"/>
          <w:i/>
          <w:iCs/>
        </w:rPr>
        <w:t xml:space="preserve">have </w:t>
      </w:r>
      <w:r w:rsidRPr="009F6F0E">
        <w:rPr>
          <w:rFonts w:ascii="Times New Roman" w:hAnsi="Times New Roman" w:cs="Times New Roman"/>
          <w:i/>
          <w:iCs/>
        </w:rPr>
        <w:t>just</w:t>
      </w:r>
      <w:r>
        <w:rPr>
          <w:rFonts w:ascii="Times New Roman" w:hAnsi="Times New Roman" w:cs="Times New Roman"/>
          <w:i/>
          <w:iCs/>
        </w:rPr>
        <w:t xml:space="preserve"> </w:t>
      </w:r>
      <w:r w:rsidR="00B848B9">
        <w:rPr>
          <w:rFonts w:ascii="Times New Roman" w:hAnsi="Times New Roman" w:cs="Times New Roman"/>
          <w:i/>
          <w:iCs/>
        </w:rPr>
        <w:t xml:space="preserve">recently </w:t>
      </w:r>
      <w:r>
        <w:rPr>
          <w:rFonts w:ascii="Times New Roman" w:hAnsi="Times New Roman" w:cs="Times New Roman"/>
          <w:i/>
          <w:iCs/>
        </w:rPr>
        <w:t>had a</w:t>
      </w:r>
      <w:r w:rsidRPr="009F6F0E">
        <w:rPr>
          <w:rFonts w:ascii="Times New Roman" w:hAnsi="Times New Roman" w:cs="Times New Roman"/>
          <w:i/>
          <w:iCs/>
        </w:rPr>
        <w:t xml:space="preserve"> </w:t>
      </w:r>
      <w:r>
        <w:rPr>
          <w:rFonts w:ascii="Times New Roman" w:hAnsi="Times New Roman" w:cs="Times New Roman"/>
          <w:i/>
          <w:iCs/>
        </w:rPr>
        <w:t>heat pump installed</w:t>
      </w:r>
      <w:r w:rsidRPr="009F6F0E">
        <w:rPr>
          <w:rFonts w:ascii="Times New Roman" w:hAnsi="Times New Roman" w:cs="Times New Roman"/>
          <w:i/>
          <w:iCs/>
        </w:rPr>
        <w:t>,</w:t>
      </w:r>
      <w:r>
        <w:rPr>
          <w:rFonts w:ascii="Times New Roman" w:hAnsi="Times New Roman" w:cs="Times New Roman"/>
          <w:i/>
          <w:iCs/>
        </w:rPr>
        <w:t xml:space="preserve"> </w:t>
      </w:r>
      <w:r w:rsidRPr="009F6F0E">
        <w:rPr>
          <w:rFonts w:ascii="Times New Roman" w:hAnsi="Times New Roman" w:cs="Times New Roman"/>
          <w:i/>
          <w:iCs/>
        </w:rPr>
        <w:t xml:space="preserve">I think it would be </w:t>
      </w:r>
      <w:r w:rsidR="00B848B9">
        <w:rPr>
          <w:rFonts w:ascii="Times New Roman" w:hAnsi="Times New Roman" w:cs="Times New Roman"/>
          <w:i/>
          <w:iCs/>
        </w:rPr>
        <w:t>great</w:t>
      </w:r>
      <w:r w:rsidRPr="009F6F0E">
        <w:rPr>
          <w:rFonts w:ascii="Times New Roman" w:hAnsi="Times New Roman" w:cs="Times New Roman"/>
          <w:i/>
          <w:iCs/>
        </w:rPr>
        <w:t xml:space="preserve"> if there was </w:t>
      </w:r>
      <w:r w:rsidR="00B848B9">
        <w:rPr>
          <w:rFonts w:ascii="Times New Roman" w:hAnsi="Times New Roman" w:cs="Times New Roman"/>
          <w:i/>
          <w:iCs/>
        </w:rPr>
        <w:t xml:space="preserve">somewhere </w:t>
      </w:r>
      <w:r w:rsidRPr="009F6F0E">
        <w:rPr>
          <w:rFonts w:ascii="Times New Roman" w:hAnsi="Times New Roman" w:cs="Times New Roman"/>
          <w:i/>
          <w:iCs/>
        </w:rPr>
        <w:t>I could view the results about how much energy and money I have saved</w:t>
      </w:r>
      <w:r w:rsidR="00B848B9">
        <w:rPr>
          <w:rFonts w:ascii="Times New Roman" w:hAnsi="Times New Roman" w:cs="Times New Roman"/>
          <w:i/>
          <w:iCs/>
        </w:rPr>
        <w:t>. A building</w:t>
      </w:r>
      <w:r w:rsidRPr="009F6F0E">
        <w:rPr>
          <w:rFonts w:ascii="Times New Roman" w:hAnsi="Times New Roman" w:cs="Times New Roman"/>
          <w:i/>
          <w:iCs/>
        </w:rPr>
        <w:t xml:space="preserve"> </w:t>
      </w:r>
      <w:r>
        <w:rPr>
          <w:rFonts w:ascii="Times New Roman" w:hAnsi="Times New Roman" w:cs="Times New Roman"/>
          <w:i/>
          <w:iCs/>
        </w:rPr>
        <w:t xml:space="preserve">located </w:t>
      </w:r>
      <w:r w:rsidRPr="009F6F0E">
        <w:rPr>
          <w:rFonts w:ascii="Times New Roman" w:hAnsi="Times New Roman" w:cs="Times New Roman"/>
          <w:i/>
          <w:iCs/>
        </w:rPr>
        <w:t xml:space="preserve">near the neighbourhood would be helpful for when I might need further assistance </w:t>
      </w:r>
      <w:r w:rsidR="00B848B9">
        <w:rPr>
          <w:rFonts w:ascii="Times New Roman" w:hAnsi="Times New Roman" w:cs="Times New Roman"/>
          <w:i/>
          <w:iCs/>
        </w:rPr>
        <w:t>regarding the</w:t>
      </w:r>
      <w:r w:rsidRPr="009F6F0E">
        <w:rPr>
          <w:rFonts w:ascii="Times New Roman" w:hAnsi="Times New Roman" w:cs="Times New Roman"/>
          <w:i/>
          <w:iCs/>
        </w:rPr>
        <w:t xml:space="preserve"> new heat pump</w:t>
      </w:r>
      <w:r w:rsidR="00B848B9">
        <w:rPr>
          <w:rFonts w:ascii="Times New Roman" w:hAnsi="Times New Roman" w:cs="Times New Roman"/>
          <w:i/>
          <w:iCs/>
        </w:rPr>
        <w:t>”</w:t>
      </w:r>
      <w:r w:rsidR="00ED4F3E">
        <w:rPr>
          <w:rFonts w:ascii="Times New Roman" w:hAnsi="Times New Roman" w:cs="Times New Roman"/>
          <w:i/>
          <w:iCs/>
        </w:rPr>
        <w:t xml:space="preserve"> </w:t>
      </w:r>
      <w:r w:rsidR="006D74DB">
        <w:rPr>
          <w:rFonts w:ascii="Times New Roman" w:hAnsi="Times New Roman" w:cs="Times New Roman"/>
          <w:i/>
          <w:iCs/>
        </w:rPr>
        <w:t>(Homeowner</w:t>
      </w:r>
      <w:r w:rsidR="00310DB4">
        <w:rPr>
          <w:rFonts w:ascii="Times New Roman" w:hAnsi="Times New Roman" w:cs="Times New Roman"/>
          <w:i/>
          <w:iCs/>
        </w:rPr>
        <w:t xml:space="preserve"> Source: Interview). </w:t>
      </w:r>
    </w:p>
    <w:p w14:paraId="17C500A6" w14:textId="55AF5BA8" w:rsidR="002D21AE" w:rsidRPr="00C27C2A" w:rsidRDefault="0077515A" w:rsidP="00380BC9">
      <w:pPr>
        <w:spacing w:line="360" w:lineRule="auto"/>
        <w:rPr>
          <w:rFonts w:ascii="Times New Roman" w:hAnsi="Times New Roman" w:cs="Times New Roman"/>
        </w:rPr>
      </w:pPr>
      <w:r>
        <w:rPr>
          <w:rFonts w:ascii="Times New Roman" w:hAnsi="Times New Roman" w:cs="Times New Roman"/>
        </w:rPr>
        <w:t xml:space="preserve">Local energy initiatives continue to have the ability to act as educational centres which provide </w:t>
      </w:r>
      <w:r w:rsidR="00BA0A05">
        <w:rPr>
          <w:rFonts w:ascii="Times New Roman" w:hAnsi="Times New Roman" w:cs="Times New Roman"/>
        </w:rPr>
        <w:t xml:space="preserve">reassuring guidance to local consumers for energy reduction. The guidance in </w:t>
      </w:r>
      <w:r w:rsidR="00C27C2A">
        <w:rPr>
          <w:rFonts w:ascii="Times New Roman" w:hAnsi="Times New Roman" w:cs="Times New Roman"/>
        </w:rPr>
        <w:t>question would</w:t>
      </w:r>
      <w:r w:rsidR="00BA0A05">
        <w:rPr>
          <w:rFonts w:ascii="Times New Roman" w:hAnsi="Times New Roman" w:cs="Times New Roman"/>
        </w:rPr>
        <w:t xml:space="preserve"> cover aspects such as </w:t>
      </w:r>
      <w:r w:rsidR="00C27C2A">
        <w:rPr>
          <w:rFonts w:ascii="Times New Roman" w:hAnsi="Times New Roman" w:cs="Times New Roman"/>
        </w:rPr>
        <w:t>government</w:t>
      </w:r>
      <w:r w:rsidR="00BA0A05">
        <w:rPr>
          <w:rFonts w:ascii="Times New Roman" w:hAnsi="Times New Roman" w:cs="Times New Roman"/>
        </w:rPr>
        <w:t xml:space="preserve"> policy, </w:t>
      </w:r>
      <w:r w:rsidR="00C27C2A">
        <w:rPr>
          <w:rFonts w:ascii="Times New Roman" w:hAnsi="Times New Roman" w:cs="Times New Roman"/>
        </w:rPr>
        <w:t>trusted installers, and effective techniques for lowering energy use.</w:t>
      </w:r>
    </w:p>
    <w:p w14:paraId="23509E62" w14:textId="1EDA1226" w:rsidR="00AC65D1" w:rsidRPr="00544C02" w:rsidRDefault="00AC65D1" w:rsidP="00F93492">
      <w:pPr>
        <w:pStyle w:val="Heading2"/>
        <w:rPr>
          <w:rFonts w:ascii="Times New Roman" w:hAnsi="Times New Roman" w:cs="Times New Roman"/>
          <w:sz w:val="28"/>
          <w:szCs w:val="28"/>
        </w:rPr>
      </w:pPr>
      <w:bookmarkStart w:id="72" w:name="_Toc133611668"/>
      <w:r w:rsidRPr="00544C02">
        <w:rPr>
          <w:rFonts w:ascii="Times New Roman" w:hAnsi="Times New Roman" w:cs="Times New Roman"/>
          <w:sz w:val="28"/>
          <w:szCs w:val="28"/>
        </w:rPr>
        <w:t>4.</w:t>
      </w:r>
      <w:r w:rsidR="004D3E0D" w:rsidRPr="00544C02">
        <w:rPr>
          <w:rFonts w:ascii="Times New Roman" w:hAnsi="Times New Roman" w:cs="Times New Roman"/>
          <w:sz w:val="28"/>
          <w:szCs w:val="28"/>
        </w:rPr>
        <w:t>1</w:t>
      </w:r>
      <w:r w:rsidR="002B63D1" w:rsidRPr="00544C02">
        <w:rPr>
          <w:rFonts w:ascii="Times New Roman" w:hAnsi="Times New Roman" w:cs="Times New Roman"/>
          <w:sz w:val="28"/>
          <w:szCs w:val="28"/>
        </w:rPr>
        <w:t>4</w:t>
      </w:r>
      <w:r w:rsidRPr="00544C02">
        <w:rPr>
          <w:rFonts w:ascii="Times New Roman" w:hAnsi="Times New Roman" w:cs="Times New Roman"/>
          <w:sz w:val="28"/>
          <w:szCs w:val="28"/>
        </w:rPr>
        <w:t xml:space="preserve"> </w:t>
      </w:r>
      <w:r w:rsidR="00C27C2A" w:rsidRPr="00544C02">
        <w:rPr>
          <w:rFonts w:ascii="Times New Roman" w:hAnsi="Times New Roman" w:cs="Times New Roman"/>
          <w:sz w:val="28"/>
          <w:szCs w:val="28"/>
        </w:rPr>
        <w:t xml:space="preserve">Local </w:t>
      </w:r>
      <w:r w:rsidR="00AF4B8E">
        <w:rPr>
          <w:rFonts w:ascii="Times New Roman" w:hAnsi="Times New Roman" w:cs="Times New Roman"/>
          <w:sz w:val="28"/>
          <w:szCs w:val="28"/>
        </w:rPr>
        <w:t>Community</w:t>
      </w:r>
      <w:r w:rsidRPr="00544C02">
        <w:rPr>
          <w:rFonts w:ascii="Times New Roman" w:hAnsi="Times New Roman" w:cs="Times New Roman"/>
          <w:sz w:val="28"/>
          <w:szCs w:val="28"/>
        </w:rPr>
        <w:t xml:space="preserve"> </w:t>
      </w:r>
      <w:r w:rsidR="00DF03AE" w:rsidRPr="00544C02">
        <w:rPr>
          <w:rFonts w:ascii="Times New Roman" w:hAnsi="Times New Roman" w:cs="Times New Roman"/>
          <w:sz w:val="28"/>
          <w:szCs w:val="28"/>
        </w:rPr>
        <w:t>Procedure</w:t>
      </w:r>
      <w:bookmarkEnd w:id="72"/>
    </w:p>
    <w:p w14:paraId="2591C06D" w14:textId="65B2B085" w:rsidR="00AC6DC1" w:rsidRPr="00C27C2A" w:rsidRDefault="00B12B66" w:rsidP="00380BC9">
      <w:pPr>
        <w:spacing w:line="360" w:lineRule="auto"/>
        <w:rPr>
          <w:rFonts w:ascii="Times New Roman" w:hAnsi="Times New Roman" w:cs="Times New Roman"/>
        </w:rPr>
      </w:pPr>
      <w:r w:rsidRPr="00B12B66">
        <w:rPr>
          <w:rFonts w:ascii="Times New Roman" w:hAnsi="Times New Roman" w:cs="Times New Roman"/>
        </w:rPr>
        <w:t xml:space="preserve">During the interviews, it became apparent that a significant opportunity for </w:t>
      </w:r>
      <w:r w:rsidR="00C27C2A">
        <w:rPr>
          <w:rFonts w:ascii="Times New Roman" w:hAnsi="Times New Roman" w:cs="Times New Roman"/>
        </w:rPr>
        <w:t>local</w:t>
      </w:r>
      <w:r w:rsidRPr="00B12B66">
        <w:rPr>
          <w:rFonts w:ascii="Times New Roman" w:hAnsi="Times New Roman" w:cs="Times New Roman"/>
        </w:rPr>
        <w:t xml:space="preserve"> </w:t>
      </w:r>
      <w:r w:rsidR="00C27C2A" w:rsidRPr="00B12B66">
        <w:rPr>
          <w:rFonts w:ascii="Times New Roman" w:hAnsi="Times New Roman" w:cs="Times New Roman"/>
        </w:rPr>
        <w:t>proposals</w:t>
      </w:r>
      <w:r w:rsidRPr="00B12B66">
        <w:rPr>
          <w:rFonts w:ascii="Times New Roman" w:hAnsi="Times New Roman" w:cs="Times New Roman"/>
        </w:rPr>
        <w:t xml:space="preserve"> to contribute towards managing </w:t>
      </w:r>
      <w:r w:rsidR="00C27C2A">
        <w:rPr>
          <w:rFonts w:ascii="Times New Roman" w:hAnsi="Times New Roman" w:cs="Times New Roman"/>
        </w:rPr>
        <w:t>consumption</w:t>
      </w:r>
      <w:r w:rsidRPr="00B12B66">
        <w:rPr>
          <w:rFonts w:ascii="Times New Roman" w:hAnsi="Times New Roman" w:cs="Times New Roman"/>
        </w:rPr>
        <w:t xml:space="preserve"> </w:t>
      </w:r>
      <w:r w:rsidR="00C27C2A">
        <w:rPr>
          <w:rFonts w:ascii="Times New Roman" w:hAnsi="Times New Roman" w:cs="Times New Roman"/>
        </w:rPr>
        <w:t>levels</w:t>
      </w:r>
      <w:r w:rsidRPr="00B12B66">
        <w:rPr>
          <w:rFonts w:ascii="Times New Roman" w:hAnsi="Times New Roman" w:cs="Times New Roman"/>
        </w:rPr>
        <w:t xml:space="preserve"> is through adopting a local approach to community </w:t>
      </w:r>
      <w:r w:rsidRPr="00B12B66">
        <w:rPr>
          <w:rFonts w:ascii="Times New Roman" w:hAnsi="Times New Roman" w:cs="Times New Roman"/>
        </w:rPr>
        <w:lastRenderedPageBreak/>
        <w:t xml:space="preserve">engagement. According to </w:t>
      </w:r>
      <w:r w:rsidR="00652DBE">
        <w:rPr>
          <w:rFonts w:ascii="Times New Roman" w:hAnsi="Times New Roman" w:cs="Times New Roman"/>
        </w:rPr>
        <w:t>CEW</w:t>
      </w:r>
      <w:r w:rsidRPr="00B12B66">
        <w:rPr>
          <w:rFonts w:ascii="Times New Roman" w:hAnsi="Times New Roman" w:cs="Times New Roman"/>
        </w:rPr>
        <w:t xml:space="preserve">, engaging communities in a </w:t>
      </w:r>
      <w:r w:rsidR="0019415D">
        <w:rPr>
          <w:rFonts w:ascii="Times New Roman" w:hAnsi="Times New Roman" w:cs="Times New Roman"/>
        </w:rPr>
        <w:t>neighbourly</w:t>
      </w:r>
      <w:r w:rsidRPr="00B12B66">
        <w:rPr>
          <w:rFonts w:ascii="Times New Roman" w:hAnsi="Times New Roman" w:cs="Times New Roman"/>
        </w:rPr>
        <w:t xml:space="preserve"> approach can lead to high levels of </w:t>
      </w:r>
      <w:r w:rsidR="00C27C2A">
        <w:rPr>
          <w:rFonts w:ascii="Times New Roman" w:hAnsi="Times New Roman" w:cs="Times New Roman"/>
        </w:rPr>
        <w:t>local</w:t>
      </w:r>
      <w:r w:rsidRPr="00B12B66">
        <w:rPr>
          <w:rFonts w:ascii="Times New Roman" w:hAnsi="Times New Roman" w:cs="Times New Roman"/>
        </w:rPr>
        <w:t xml:space="preserve"> </w:t>
      </w:r>
      <w:r w:rsidR="00C27C2A" w:rsidRPr="00B12B66">
        <w:rPr>
          <w:rFonts w:ascii="Times New Roman" w:hAnsi="Times New Roman" w:cs="Times New Roman"/>
        </w:rPr>
        <w:t>encounter</w:t>
      </w:r>
      <w:r w:rsidRPr="00B12B66">
        <w:rPr>
          <w:rFonts w:ascii="Times New Roman" w:hAnsi="Times New Roman" w:cs="Times New Roman"/>
        </w:rPr>
        <w:t xml:space="preserve">, as it </w:t>
      </w:r>
      <w:r w:rsidR="00C27C2A" w:rsidRPr="00B12B66">
        <w:rPr>
          <w:rFonts w:ascii="Times New Roman" w:hAnsi="Times New Roman" w:cs="Times New Roman"/>
        </w:rPr>
        <w:t>persuades</w:t>
      </w:r>
      <w:r w:rsidRPr="00B12B66">
        <w:rPr>
          <w:rFonts w:ascii="Times New Roman" w:hAnsi="Times New Roman" w:cs="Times New Roman"/>
        </w:rPr>
        <w:t xml:space="preserve"> </w:t>
      </w:r>
      <w:r w:rsidR="00C27C2A" w:rsidRPr="00B12B66">
        <w:rPr>
          <w:rFonts w:ascii="Times New Roman" w:hAnsi="Times New Roman" w:cs="Times New Roman"/>
        </w:rPr>
        <w:t>considerations</w:t>
      </w:r>
      <w:r w:rsidRPr="00B12B66">
        <w:rPr>
          <w:rFonts w:ascii="Times New Roman" w:hAnsi="Times New Roman" w:cs="Times New Roman"/>
        </w:rPr>
        <w:t xml:space="preserve"> on energy </w:t>
      </w:r>
      <w:r w:rsidR="00C27C2A" w:rsidRPr="00B12B66">
        <w:rPr>
          <w:rFonts w:ascii="Times New Roman" w:hAnsi="Times New Roman" w:cs="Times New Roman"/>
        </w:rPr>
        <w:t>concerns</w:t>
      </w:r>
      <w:r w:rsidRPr="00B12B66">
        <w:rPr>
          <w:rFonts w:ascii="Times New Roman" w:hAnsi="Times New Roman" w:cs="Times New Roman"/>
        </w:rPr>
        <w:t xml:space="preserve"> among </w:t>
      </w:r>
      <w:r w:rsidR="00C27C2A">
        <w:rPr>
          <w:rFonts w:ascii="Times New Roman" w:hAnsi="Times New Roman" w:cs="Times New Roman"/>
        </w:rPr>
        <w:t>locals within the community in question</w:t>
      </w:r>
      <w:r w:rsidRPr="00B12B66">
        <w:rPr>
          <w:rFonts w:ascii="Times New Roman" w:hAnsi="Times New Roman" w:cs="Times New Roman"/>
        </w:rPr>
        <w:t xml:space="preserve">. The </w:t>
      </w:r>
      <w:r w:rsidR="00C27C2A">
        <w:rPr>
          <w:rFonts w:ascii="Times New Roman" w:hAnsi="Times New Roman" w:cs="Times New Roman"/>
        </w:rPr>
        <w:t xml:space="preserve">study </w:t>
      </w:r>
      <w:r w:rsidRPr="00B12B66">
        <w:rPr>
          <w:rFonts w:ascii="Times New Roman" w:hAnsi="Times New Roman" w:cs="Times New Roman"/>
        </w:rPr>
        <w:t xml:space="preserve">interviews also </w:t>
      </w:r>
      <w:r w:rsidR="00C27C2A" w:rsidRPr="00B12B66">
        <w:rPr>
          <w:rFonts w:ascii="Times New Roman" w:hAnsi="Times New Roman" w:cs="Times New Roman"/>
        </w:rPr>
        <w:t>bared</w:t>
      </w:r>
      <w:r w:rsidRPr="00B12B66">
        <w:rPr>
          <w:rFonts w:ascii="Times New Roman" w:hAnsi="Times New Roman" w:cs="Times New Roman"/>
        </w:rPr>
        <w:t xml:space="preserve"> that collective action is a major influencing factor in encouraging sustainable consumption</w:t>
      </w:r>
      <w:r w:rsidR="0019415D">
        <w:rPr>
          <w:rFonts w:ascii="Times New Roman" w:hAnsi="Times New Roman" w:cs="Times New Roman"/>
        </w:rPr>
        <w:t>.</w:t>
      </w:r>
      <w:r w:rsidR="00C27C2A">
        <w:rPr>
          <w:rFonts w:ascii="Times New Roman" w:hAnsi="Times New Roman" w:cs="Times New Roman"/>
        </w:rPr>
        <w:t xml:space="preserve"> ‘</w:t>
      </w:r>
      <w:r w:rsidR="00AC6DC1" w:rsidRPr="00FB099B">
        <w:rPr>
          <w:rFonts w:ascii="Times New Roman" w:hAnsi="Times New Roman" w:cs="Times New Roman"/>
          <w:i/>
          <w:iCs/>
        </w:rPr>
        <w:t xml:space="preserve">Recognising public engagement as </w:t>
      </w:r>
      <w:r w:rsidR="00057ACF" w:rsidRPr="00FB099B">
        <w:rPr>
          <w:rFonts w:ascii="Times New Roman" w:hAnsi="Times New Roman" w:cs="Times New Roman"/>
          <w:i/>
          <w:iCs/>
        </w:rPr>
        <w:t xml:space="preserve">an </w:t>
      </w:r>
      <w:r w:rsidR="00AC6DC1" w:rsidRPr="00FB099B">
        <w:rPr>
          <w:rFonts w:ascii="Times New Roman" w:hAnsi="Times New Roman" w:cs="Times New Roman"/>
          <w:i/>
          <w:iCs/>
        </w:rPr>
        <w:t xml:space="preserve">important </w:t>
      </w:r>
      <w:r w:rsidR="00057ACF" w:rsidRPr="00FB099B">
        <w:rPr>
          <w:rFonts w:ascii="Times New Roman" w:hAnsi="Times New Roman" w:cs="Times New Roman"/>
          <w:i/>
          <w:iCs/>
        </w:rPr>
        <w:t xml:space="preserve">factor </w:t>
      </w:r>
      <w:r w:rsidR="00424906" w:rsidRPr="00FB099B">
        <w:rPr>
          <w:rFonts w:ascii="Times New Roman" w:hAnsi="Times New Roman" w:cs="Times New Roman"/>
          <w:i/>
          <w:iCs/>
        </w:rPr>
        <w:t xml:space="preserve">helped everyone within a community find a solution </w:t>
      </w:r>
      <w:r w:rsidR="00FB099B" w:rsidRPr="00FB099B">
        <w:rPr>
          <w:rFonts w:ascii="Times New Roman" w:hAnsi="Times New Roman" w:cs="Times New Roman"/>
          <w:i/>
          <w:iCs/>
        </w:rPr>
        <w:t xml:space="preserve">that </w:t>
      </w:r>
      <w:r w:rsidR="00C27C2A">
        <w:rPr>
          <w:rFonts w:ascii="Times New Roman" w:hAnsi="Times New Roman" w:cs="Times New Roman"/>
          <w:i/>
          <w:iCs/>
        </w:rPr>
        <w:t xml:space="preserve">is effective </w:t>
      </w:r>
      <w:r w:rsidR="00983E12">
        <w:rPr>
          <w:rFonts w:ascii="Times New Roman" w:hAnsi="Times New Roman" w:cs="Times New Roman"/>
          <w:i/>
          <w:iCs/>
        </w:rPr>
        <w:t>and in the long run easier for them’</w:t>
      </w:r>
      <w:r w:rsidR="00BA0AFE">
        <w:rPr>
          <w:rFonts w:ascii="Times New Roman" w:hAnsi="Times New Roman" w:cs="Times New Roman"/>
          <w:i/>
          <w:iCs/>
        </w:rPr>
        <w:t xml:space="preserve"> (</w:t>
      </w:r>
      <w:r w:rsidR="00FB099B">
        <w:rPr>
          <w:rFonts w:ascii="Times New Roman" w:hAnsi="Times New Roman" w:cs="Times New Roman"/>
          <w:i/>
          <w:iCs/>
        </w:rPr>
        <w:t>CEW Source: Interview)</w:t>
      </w:r>
      <w:r w:rsidR="00813943">
        <w:rPr>
          <w:rFonts w:ascii="Times New Roman" w:hAnsi="Times New Roman" w:cs="Times New Roman"/>
          <w:i/>
          <w:iCs/>
        </w:rPr>
        <w:t>.</w:t>
      </w:r>
    </w:p>
    <w:p w14:paraId="0A8C5A31" w14:textId="0709720B" w:rsidR="00B2638A" w:rsidRDefault="00BA0AFE" w:rsidP="006472AF">
      <w:pPr>
        <w:spacing w:line="360" w:lineRule="auto"/>
        <w:rPr>
          <w:rFonts w:ascii="Times New Roman" w:hAnsi="Times New Roman" w:cs="Times New Roman"/>
        </w:rPr>
      </w:pPr>
      <w:r w:rsidRPr="00BA0AFE">
        <w:rPr>
          <w:rFonts w:ascii="Times New Roman" w:hAnsi="Times New Roman" w:cs="Times New Roman"/>
        </w:rPr>
        <w:t>Establishing trust within</w:t>
      </w:r>
      <w:r w:rsidR="00983E12">
        <w:rPr>
          <w:rFonts w:ascii="Times New Roman" w:hAnsi="Times New Roman" w:cs="Times New Roman"/>
        </w:rPr>
        <w:t xml:space="preserve"> local</w:t>
      </w:r>
      <w:r w:rsidRPr="00BA0AFE">
        <w:rPr>
          <w:rFonts w:ascii="Times New Roman" w:hAnsi="Times New Roman" w:cs="Times New Roman"/>
        </w:rPr>
        <w:t xml:space="preserve"> </w:t>
      </w:r>
      <w:r w:rsidR="00983E12" w:rsidRPr="00BA0AFE">
        <w:rPr>
          <w:rFonts w:ascii="Times New Roman" w:hAnsi="Times New Roman" w:cs="Times New Roman"/>
        </w:rPr>
        <w:t>neighbourhoods</w:t>
      </w:r>
      <w:r w:rsidRPr="00BA0AFE">
        <w:rPr>
          <w:rFonts w:ascii="Times New Roman" w:hAnsi="Times New Roman" w:cs="Times New Roman"/>
        </w:rPr>
        <w:t xml:space="preserve"> was </w:t>
      </w:r>
      <w:r w:rsidR="00C92832">
        <w:rPr>
          <w:rFonts w:ascii="Times New Roman" w:hAnsi="Times New Roman" w:cs="Times New Roman"/>
        </w:rPr>
        <w:t>discovered</w:t>
      </w:r>
      <w:r w:rsidRPr="00BA0AFE">
        <w:rPr>
          <w:rFonts w:ascii="Times New Roman" w:hAnsi="Times New Roman" w:cs="Times New Roman"/>
        </w:rPr>
        <w:t xml:space="preserve"> to be a significant challenge and opportunity</w:t>
      </w:r>
      <w:r w:rsidR="00C92832">
        <w:rPr>
          <w:rFonts w:ascii="Times New Roman" w:hAnsi="Times New Roman" w:cs="Times New Roman"/>
        </w:rPr>
        <w:t xml:space="preserve"> at the same time. This was due to it</w:t>
      </w:r>
      <w:r w:rsidRPr="00BA0AFE">
        <w:rPr>
          <w:rFonts w:ascii="Times New Roman" w:hAnsi="Times New Roman" w:cs="Times New Roman"/>
        </w:rPr>
        <w:t xml:space="preserve"> gaining </w:t>
      </w:r>
      <w:r w:rsidR="00C92832">
        <w:rPr>
          <w:rFonts w:ascii="Times New Roman" w:hAnsi="Times New Roman" w:cs="Times New Roman"/>
        </w:rPr>
        <w:t xml:space="preserve">a large </w:t>
      </w:r>
      <w:r w:rsidRPr="00BA0AFE">
        <w:rPr>
          <w:rFonts w:ascii="Times New Roman" w:hAnsi="Times New Roman" w:cs="Times New Roman"/>
        </w:rPr>
        <w:t xml:space="preserve">result in residents perceiving community energy initiatives as </w:t>
      </w:r>
      <w:r w:rsidR="00C92832">
        <w:rPr>
          <w:rFonts w:ascii="Times New Roman" w:hAnsi="Times New Roman" w:cs="Times New Roman"/>
        </w:rPr>
        <w:t>reliable and trustworthy</w:t>
      </w:r>
      <w:r w:rsidRPr="00BA0AFE">
        <w:rPr>
          <w:rFonts w:ascii="Times New Roman" w:hAnsi="Times New Roman" w:cs="Times New Roman"/>
        </w:rPr>
        <w:t xml:space="preserve"> sources of </w:t>
      </w:r>
      <w:r w:rsidR="00C92832">
        <w:rPr>
          <w:rFonts w:ascii="Times New Roman" w:hAnsi="Times New Roman" w:cs="Times New Roman"/>
        </w:rPr>
        <w:t>knowledge</w:t>
      </w:r>
      <w:r w:rsidRPr="00BA0AFE">
        <w:rPr>
          <w:rFonts w:ascii="Times New Roman" w:hAnsi="Times New Roman" w:cs="Times New Roman"/>
        </w:rPr>
        <w:t xml:space="preserve">. This subsequently </w:t>
      </w:r>
      <w:r w:rsidR="00C92832" w:rsidRPr="00BA0AFE">
        <w:rPr>
          <w:rFonts w:ascii="Times New Roman" w:hAnsi="Times New Roman" w:cs="Times New Roman"/>
        </w:rPr>
        <w:t>directs</w:t>
      </w:r>
      <w:r w:rsidRPr="00BA0AFE">
        <w:rPr>
          <w:rFonts w:ascii="Times New Roman" w:hAnsi="Times New Roman" w:cs="Times New Roman"/>
        </w:rPr>
        <w:t xml:space="preserve"> to another noteworthy </w:t>
      </w:r>
      <w:r w:rsidR="00C92832" w:rsidRPr="00BA0AFE">
        <w:rPr>
          <w:rFonts w:ascii="Times New Roman" w:hAnsi="Times New Roman" w:cs="Times New Roman"/>
        </w:rPr>
        <w:t>prospect</w:t>
      </w:r>
      <w:r w:rsidRPr="00BA0AFE">
        <w:rPr>
          <w:rFonts w:ascii="Times New Roman" w:hAnsi="Times New Roman" w:cs="Times New Roman"/>
        </w:rPr>
        <w:t>.</w:t>
      </w:r>
    </w:p>
    <w:p w14:paraId="7AB3FB49" w14:textId="1C6E0E73" w:rsidR="00B2638A" w:rsidRPr="00544C02" w:rsidRDefault="0012576B" w:rsidP="00F93492">
      <w:pPr>
        <w:pStyle w:val="Heading2"/>
        <w:rPr>
          <w:rFonts w:ascii="Times New Roman" w:hAnsi="Times New Roman" w:cs="Times New Roman"/>
          <w:sz w:val="28"/>
          <w:szCs w:val="28"/>
        </w:rPr>
      </w:pPr>
      <w:bookmarkStart w:id="73" w:name="_Toc133611669"/>
      <w:r w:rsidRPr="00544C02">
        <w:rPr>
          <w:rFonts w:ascii="Times New Roman" w:hAnsi="Times New Roman" w:cs="Times New Roman"/>
          <w:sz w:val="28"/>
          <w:szCs w:val="28"/>
        </w:rPr>
        <w:t>4.</w:t>
      </w:r>
      <w:r w:rsidR="004D3E0D" w:rsidRPr="00544C02">
        <w:rPr>
          <w:rFonts w:ascii="Times New Roman" w:hAnsi="Times New Roman" w:cs="Times New Roman"/>
          <w:sz w:val="28"/>
          <w:szCs w:val="28"/>
        </w:rPr>
        <w:t>15</w:t>
      </w:r>
      <w:r w:rsidRPr="00544C02">
        <w:rPr>
          <w:rFonts w:ascii="Times New Roman" w:hAnsi="Times New Roman" w:cs="Times New Roman"/>
          <w:sz w:val="28"/>
          <w:szCs w:val="28"/>
        </w:rPr>
        <w:t xml:space="preserve"> Strategy</w:t>
      </w:r>
      <w:bookmarkEnd w:id="73"/>
    </w:p>
    <w:p w14:paraId="50D0A00B" w14:textId="7B57A2E9" w:rsidR="00C01F67" w:rsidRPr="00C91554" w:rsidRDefault="00C01F67" w:rsidP="00C91554">
      <w:pPr>
        <w:spacing w:line="360" w:lineRule="auto"/>
        <w:rPr>
          <w:rFonts w:ascii="Times New Roman" w:hAnsi="Times New Roman" w:cs="Times New Roman"/>
        </w:rPr>
      </w:pPr>
      <w:r>
        <w:rPr>
          <w:rFonts w:ascii="Times New Roman" w:hAnsi="Times New Roman" w:cs="Times New Roman"/>
        </w:rPr>
        <w:t xml:space="preserve">During the interviews, the </w:t>
      </w:r>
      <w:r w:rsidR="00D6681F">
        <w:rPr>
          <w:rFonts w:ascii="Times New Roman" w:hAnsi="Times New Roman" w:cs="Times New Roman"/>
        </w:rPr>
        <w:t>recurrence</w:t>
      </w:r>
      <w:r>
        <w:rPr>
          <w:rFonts w:ascii="Times New Roman" w:hAnsi="Times New Roman" w:cs="Times New Roman"/>
        </w:rPr>
        <w:t xml:space="preserve"> of local partnerships </w:t>
      </w:r>
      <w:r w:rsidR="00420C3C">
        <w:rPr>
          <w:rFonts w:ascii="Times New Roman" w:hAnsi="Times New Roman" w:cs="Times New Roman"/>
        </w:rPr>
        <w:t xml:space="preserve">between energy initiatives was a </w:t>
      </w:r>
      <w:r w:rsidR="00D6681F">
        <w:rPr>
          <w:rFonts w:ascii="Times New Roman" w:hAnsi="Times New Roman" w:cs="Times New Roman"/>
        </w:rPr>
        <w:t>recurring</w:t>
      </w:r>
      <w:r w:rsidR="00420C3C">
        <w:rPr>
          <w:rFonts w:ascii="Times New Roman" w:hAnsi="Times New Roman" w:cs="Times New Roman"/>
        </w:rPr>
        <w:t xml:space="preserve"> point. </w:t>
      </w:r>
      <w:r w:rsidR="00DB727F">
        <w:rPr>
          <w:rFonts w:ascii="Times New Roman" w:hAnsi="Times New Roman" w:cs="Times New Roman"/>
        </w:rPr>
        <w:t xml:space="preserve">This specific point was appointed </w:t>
      </w:r>
      <w:r w:rsidR="00AF4B8E">
        <w:rPr>
          <w:rFonts w:ascii="Times New Roman" w:hAnsi="Times New Roman" w:cs="Times New Roman"/>
        </w:rPr>
        <w:t xml:space="preserve">as </w:t>
      </w:r>
      <w:r w:rsidR="00DB727F">
        <w:rPr>
          <w:rFonts w:ascii="Times New Roman" w:hAnsi="Times New Roman" w:cs="Times New Roman"/>
        </w:rPr>
        <w:t xml:space="preserve">a matter of high </w:t>
      </w:r>
      <w:r w:rsidR="00D6681F">
        <w:rPr>
          <w:rFonts w:ascii="Times New Roman" w:hAnsi="Times New Roman" w:cs="Times New Roman"/>
        </w:rPr>
        <w:t>importance</w:t>
      </w:r>
      <w:r w:rsidR="00DB727F">
        <w:rPr>
          <w:rFonts w:ascii="Times New Roman" w:hAnsi="Times New Roman" w:cs="Times New Roman"/>
        </w:rPr>
        <w:t xml:space="preserve"> as it is </w:t>
      </w:r>
      <w:r w:rsidR="00D6681F">
        <w:rPr>
          <w:rFonts w:ascii="Times New Roman" w:hAnsi="Times New Roman" w:cs="Times New Roman"/>
        </w:rPr>
        <w:t>seen</w:t>
      </w:r>
      <w:r w:rsidR="00DB727F">
        <w:rPr>
          <w:rFonts w:ascii="Times New Roman" w:hAnsi="Times New Roman" w:cs="Times New Roman"/>
        </w:rPr>
        <w:t xml:space="preserve"> as an opportunity for local </w:t>
      </w:r>
      <w:r w:rsidR="00D6681F">
        <w:rPr>
          <w:rFonts w:ascii="Times New Roman" w:hAnsi="Times New Roman" w:cs="Times New Roman"/>
        </w:rPr>
        <w:t>initiatives</w:t>
      </w:r>
      <w:r w:rsidR="00DB727F">
        <w:rPr>
          <w:rFonts w:ascii="Times New Roman" w:hAnsi="Times New Roman" w:cs="Times New Roman"/>
        </w:rPr>
        <w:t xml:space="preserve"> to collaborate </w:t>
      </w:r>
      <w:r w:rsidR="00D6681F">
        <w:rPr>
          <w:rFonts w:ascii="Times New Roman" w:hAnsi="Times New Roman" w:cs="Times New Roman"/>
        </w:rPr>
        <w:t>with</w:t>
      </w:r>
      <w:r w:rsidR="00DB727F">
        <w:rPr>
          <w:rFonts w:ascii="Times New Roman" w:hAnsi="Times New Roman" w:cs="Times New Roman"/>
        </w:rPr>
        <w:t xml:space="preserve"> </w:t>
      </w:r>
      <w:r w:rsidR="00D6681F">
        <w:rPr>
          <w:rFonts w:ascii="Times New Roman" w:hAnsi="Times New Roman" w:cs="Times New Roman"/>
        </w:rPr>
        <w:t>their</w:t>
      </w:r>
      <w:r w:rsidR="00DB727F">
        <w:rPr>
          <w:rFonts w:ascii="Times New Roman" w:hAnsi="Times New Roman" w:cs="Times New Roman"/>
        </w:rPr>
        <w:t xml:space="preserve"> existing knowledge and </w:t>
      </w:r>
      <w:r w:rsidR="00D6681F">
        <w:rPr>
          <w:rFonts w:ascii="Times New Roman" w:hAnsi="Times New Roman" w:cs="Times New Roman"/>
        </w:rPr>
        <w:t>understanding</w:t>
      </w:r>
      <w:r w:rsidR="00DB727F">
        <w:rPr>
          <w:rFonts w:ascii="Times New Roman" w:hAnsi="Times New Roman" w:cs="Times New Roman"/>
        </w:rPr>
        <w:t xml:space="preserve"> on </w:t>
      </w:r>
      <w:r w:rsidR="00D6681F">
        <w:rPr>
          <w:rFonts w:ascii="Times New Roman" w:hAnsi="Times New Roman" w:cs="Times New Roman"/>
        </w:rPr>
        <w:t>efficient</w:t>
      </w:r>
      <w:r w:rsidR="00DB727F">
        <w:rPr>
          <w:rFonts w:ascii="Times New Roman" w:hAnsi="Times New Roman" w:cs="Times New Roman"/>
        </w:rPr>
        <w:t xml:space="preserve"> </w:t>
      </w:r>
      <w:r w:rsidR="00D6681F">
        <w:rPr>
          <w:rFonts w:ascii="Times New Roman" w:hAnsi="Times New Roman" w:cs="Times New Roman"/>
        </w:rPr>
        <w:t xml:space="preserve">engagement techniques, </w:t>
      </w:r>
      <w:proofErr w:type="gramStart"/>
      <w:r w:rsidR="00D6681F">
        <w:rPr>
          <w:rFonts w:ascii="Times New Roman" w:hAnsi="Times New Roman" w:cs="Times New Roman"/>
        </w:rPr>
        <w:t>insights</w:t>
      </w:r>
      <w:proofErr w:type="gramEnd"/>
      <w:r w:rsidR="00D6681F">
        <w:rPr>
          <w:rFonts w:ascii="Times New Roman" w:hAnsi="Times New Roman" w:cs="Times New Roman"/>
        </w:rPr>
        <w:t xml:space="preserve"> and </w:t>
      </w:r>
      <w:r w:rsidR="00AF4B8E">
        <w:rPr>
          <w:rFonts w:ascii="Times New Roman" w:hAnsi="Times New Roman" w:cs="Times New Roman"/>
        </w:rPr>
        <w:t>energy-saving</w:t>
      </w:r>
      <w:r w:rsidR="00D6681F">
        <w:rPr>
          <w:rFonts w:ascii="Times New Roman" w:hAnsi="Times New Roman" w:cs="Times New Roman"/>
        </w:rPr>
        <w:t xml:space="preserve"> </w:t>
      </w:r>
      <w:r w:rsidR="005F2350">
        <w:rPr>
          <w:rFonts w:ascii="Times New Roman" w:hAnsi="Times New Roman" w:cs="Times New Roman"/>
        </w:rPr>
        <w:t>guidance. These</w:t>
      </w:r>
      <w:r w:rsidR="00B8192E">
        <w:rPr>
          <w:rFonts w:ascii="Times New Roman" w:hAnsi="Times New Roman" w:cs="Times New Roman"/>
        </w:rPr>
        <w:t xml:space="preserve"> </w:t>
      </w:r>
      <w:r w:rsidR="005F2350">
        <w:rPr>
          <w:rFonts w:ascii="Times New Roman" w:hAnsi="Times New Roman" w:cs="Times New Roman"/>
        </w:rPr>
        <w:t>initiatives</w:t>
      </w:r>
      <w:r w:rsidR="00B8192E">
        <w:rPr>
          <w:rFonts w:ascii="Times New Roman" w:hAnsi="Times New Roman" w:cs="Times New Roman"/>
        </w:rPr>
        <w:t xml:space="preserve"> can be seen as an effective way to engage community </w:t>
      </w:r>
      <w:r w:rsidR="005F2350">
        <w:rPr>
          <w:rFonts w:ascii="Times New Roman" w:hAnsi="Times New Roman" w:cs="Times New Roman"/>
        </w:rPr>
        <w:t>members</w:t>
      </w:r>
      <w:r w:rsidR="00B8192E">
        <w:rPr>
          <w:rFonts w:ascii="Times New Roman" w:hAnsi="Times New Roman" w:cs="Times New Roman"/>
        </w:rPr>
        <w:t xml:space="preserve"> along </w:t>
      </w:r>
      <w:r w:rsidR="005F2350">
        <w:rPr>
          <w:rFonts w:ascii="Times New Roman" w:hAnsi="Times New Roman" w:cs="Times New Roman"/>
        </w:rPr>
        <w:t>with</w:t>
      </w:r>
      <w:r w:rsidR="00B8192E">
        <w:rPr>
          <w:rFonts w:ascii="Times New Roman" w:hAnsi="Times New Roman" w:cs="Times New Roman"/>
        </w:rPr>
        <w:t xml:space="preserve"> </w:t>
      </w:r>
      <w:r w:rsidR="005F2350">
        <w:rPr>
          <w:rFonts w:ascii="Times New Roman" w:hAnsi="Times New Roman" w:cs="Times New Roman"/>
        </w:rPr>
        <w:t>their</w:t>
      </w:r>
      <w:r w:rsidR="00B8192E">
        <w:rPr>
          <w:rFonts w:ascii="Times New Roman" w:hAnsi="Times New Roman" w:cs="Times New Roman"/>
        </w:rPr>
        <w:t xml:space="preserve"> ongoing investment in </w:t>
      </w:r>
      <w:r w:rsidR="00E11566">
        <w:rPr>
          <w:rFonts w:ascii="Times New Roman" w:hAnsi="Times New Roman" w:cs="Times New Roman"/>
        </w:rPr>
        <w:t xml:space="preserve">programs that can increase </w:t>
      </w:r>
      <w:r w:rsidR="00AF4B8E">
        <w:rPr>
          <w:rFonts w:ascii="Times New Roman" w:hAnsi="Times New Roman" w:cs="Times New Roman"/>
        </w:rPr>
        <w:t xml:space="preserve">the </w:t>
      </w:r>
      <w:r w:rsidR="00E11566">
        <w:rPr>
          <w:rFonts w:ascii="Times New Roman" w:hAnsi="Times New Roman" w:cs="Times New Roman"/>
        </w:rPr>
        <w:t>participation of the locals across more than</w:t>
      </w:r>
      <w:r w:rsidR="005F2350">
        <w:rPr>
          <w:rFonts w:ascii="Times New Roman" w:hAnsi="Times New Roman" w:cs="Times New Roman"/>
        </w:rPr>
        <w:t xml:space="preserve"> </w:t>
      </w:r>
      <w:r w:rsidR="00E11566">
        <w:rPr>
          <w:rFonts w:ascii="Times New Roman" w:hAnsi="Times New Roman" w:cs="Times New Roman"/>
        </w:rPr>
        <w:t xml:space="preserve">one region. This means that </w:t>
      </w:r>
      <w:r w:rsidR="00527BA1">
        <w:rPr>
          <w:rFonts w:ascii="Times New Roman" w:hAnsi="Times New Roman" w:cs="Times New Roman"/>
        </w:rPr>
        <w:t xml:space="preserve">energy </w:t>
      </w:r>
      <w:r w:rsidR="005F2350">
        <w:rPr>
          <w:rFonts w:ascii="Times New Roman" w:hAnsi="Times New Roman" w:cs="Times New Roman"/>
        </w:rPr>
        <w:t>initiatives</w:t>
      </w:r>
      <w:r w:rsidR="00527BA1">
        <w:rPr>
          <w:rFonts w:ascii="Times New Roman" w:hAnsi="Times New Roman" w:cs="Times New Roman"/>
        </w:rPr>
        <w:t xml:space="preserve"> are a great tool in encouraging </w:t>
      </w:r>
      <w:r w:rsidR="005F2350">
        <w:rPr>
          <w:rFonts w:ascii="Times New Roman" w:hAnsi="Times New Roman" w:cs="Times New Roman"/>
        </w:rPr>
        <w:t>energy</w:t>
      </w:r>
      <w:r w:rsidR="001E1F53">
        <w:rPr>
          <w:rFonts w:ascii="Times New Roman" w:hAnsi="Times New Roman" w:cs="Times New Roman"/>
        </w:rPr>
        <w:t xml:space="preserve"> demand policies and </w:t>
      </w:r>
      <w:r w:rsidR="005F2350">
        <w:rPr>
          <w:rFonts w:ascii="Times New Roman" w:hAnsi="Times New Roman" w:cs="Times New Roman"/>
        </w:rPr>
        <w:t>processes</w:t>
      </w:r>
      <w:r w:rsidR="001E1F53">
        <w:rPr>
          <w:rFonts w:ascii="Times New Roman" w:hAnsi="Times New Roman" w:cs="Times New Roman"/>
        </w:rPr>
        <w:t xml:space="preserve">. This is due to the allowance of </w:t>
      </w:r>
      <w:r w:rsidR="005F2350">
        <w:rPr>
          <w:rFonts w:ascii="Times New Roman" w:hAnsi="Times New Roman" w:cs="Times New Roman"/>
        </w:rPr>
        <w:t>national programs to be introduced using local methods.</w:t>
      </w:r>
    </w:p>
    <w:p w14:paraId="01716D37" w14:textId="653B5560" w:rsidR="00C91554" w:rsidRDefault="00E85805" w:rsidP="00C91554">
      <w:pPr>
        <w:spacing w:line="360" w:lineRule="auto"/>
        <w:rPr>
          <w:rFonts w:ascii="Times New Roman" w:hAnsi="Times New Roman" w:cs="Times New Roman"/>
        </w:rPr>
      </w:pPr>
      <w:r>
        <w:rPr>
          <w:rFonts w:ascii="Times New Roman" w:hAnsi="Times New Roman" w:cs="Times New Roman"/>
        </w:rPr>
        <w:t>C</w:t>
      </w:r>
      <w:r w:rsidR="00C91554" w:rsidRPr="00C91554">
        <w:rPr>
          <w:rFonts w:ascii="Times New Roman" w:hAnsi="Times New Roman" w:cs="Times New Roman"/>
        </w:rPr>
        <w:t>ommunity energy initiatives have been found to reduce the demand for carbon-intensive energy sources by deploying renewable energy sources. Community Energy Wales and other organi</w:t>
      </w:r>
      <w:r>
        <w:rPr>
          <w:rFonts w:ascii="Times New Roman" w:hAnsi="Times New Roman" w:cs="Times New Roman"/>
        </w:rPr>
        <w:t>s</w:t>
      </w:r>
      <w:r w:rsidR="00C91554" w:rsidRPr="00C91554">
        <w:rPr>
          <w:rFonts w:ascii="Times New Roman" w:hAnsi="Times New Roman" w:cs="Times New Roman"/>
        </w:rPr>
        <w:t>ations have also noted that these initiatives can lower energy consumption during peak times of renewable outputs by incentivizing the consumption of energy through tariffs. Therefore, community energy initiatives have the potential to reduce the demand for carbon-intensive energy sources by managing energy consumption times.</w:t>
      </w:r>
      <w:r w:rsidR="00F30A6F">
        <w:rPr>
          <w:rFonts w:ascii="Times New Roman" w:hAnsi="Times New Roman" w:cs="Times New Roman"/>
        </w:rPr>
        <w:t xml:space="preserve"> </w:t>
      </w:r>
      <w:r w:rsidR="00F30A6F" w:rsidRPr="00F30A6F">
        <w:rPr>
          <w:rFonts w:ascii="Times New Roman" w:hAnsi="Times New Roman" w:cs="Times New Roman"/>
        </w:rPr>
        <w:t>A notable instance of offering tariffs that incentivize energy consumption during peak times of renewable outputs</w:t>
      </w:r>
      <w:r w:rsidR="00F30A6F">
        <w:rPr>
          <w:rFonts w:ascii="Times New Roman" w:hAnsi="Times New Roman" w:cs="Times New Roman"/>
        </w:rPr>
        <w:t xml:space="preserve"> is the </w:t>
      </w:r>
      <w:r w:rsidR="00B97D89">
        <w:rPr>
          <w:rFonts w:ascii="Times New Roman" w:hAnsi="Times New Roman" w:cs="Times New Roman"/>
        </w:rPr>
        <w:t>‘Flexi</w:t>
      </w:r>
      <w:r w:rsidR="00B97D89" w:rsidRPr="00B97D89">
        <w:rPr>
          <w:rFonts w:ascii="Times New Roman" w:hAnsi="Times New Roman" w:cs="Times New Roman"/>
        </w:rPr>
        <w:t>-</w:t>
      </w:r>
      <w:r w:rsidR="00B97D89">
        <w:rPr>
          <w:rFonts w:ascii="Times New Roman" w:hAnsi="Times New Roman" w:cs="Times New Roman"/>
        </w:rPr>
        <w:t xml:space="preserve">Orb’ initiative. </w:t>
      </w:r>
      <w:r w:rsidR="002E1BFD" w:rsidRPr="002E1BFD">
        <w:rPr>
          <w:rFonts w:ascii="Times New Roman" w:hAnsi="Times New Roman" w:cs="Times New Roman"/>
        </w:rPr>
        <w:t>It is a collaboration between various Welsh organi</w:t>
      </w:r>
      <w:r w:rsidR="001B4E88">
        <w:rPr>
          <w:rFonts w:ascii="Times New Roman" w:hAnsi="Times New Roman" w:cs="Times New Roman"/>
        </w:rPr>
        <w:t>s</w:t>
      </w:r>
      <w:r w:rsidR="002E1BFD" w:rsidRPr="002E1BFD">
        <w:rPr>
          <w:rFonts w:ascii="Times New Roman" w:hAnsi="Times New Roman" w:cs="Times New Roman"/>
        </w:rPr>
        <w:t xml:space="preserve">ations, such as Ynni Glan and the Centre for Alternative Technology, </w:t>
      </w:r>
      <w:r w:rsidR="00AF4B8E">
        <w:rPr>
          <w:rFonts w:ascii="Times New Roman" w:hAnsi="Times New Roman" w:cs="Times New Roman"/>
        </w:rPr>
        <w:t>to establish</w:t>
      </w:r>
      <w:r w:rsidR="002E1BFD" w:rsidRPr="002E1BFD">
        <w:rPr>
          <w:rFonts w:ascii="Times New Roman" w:hAnsi="Times New Roman" w:cs="Times New Roman"/>
        </w:rPr>
        <w:t xml:space="preserve"> a local market for renewable energy that enables consumers to purchase and sell electricity generated from renewable sources. The project provides tariffs that encourage consumers to utilize electricity during periods when renewable sources are generating more energy, like during daylight hours when solar power is most efficient.</w:t>
      </w:r>
    </w:p>
    <w:p w14:paraId="7B9550FA" w14:textId="0CB84215" w:rsidR="005F2350" w:rsidRPr="00C91554" w:rsidRDefault="00B02311" w:rsidP="00C91554">
      <w:pPr>
        <w:spacing w:line="360" w:lineRule="auto"/>
        <w:rPr>
          <w:rFonts w:ascii="Times New Roman" w:hAnsi="Times New Roman" w:cs="Times New Roman"/>
        </w:rPr>
      </w:pPr>
      <w:r>
        <w:rPr>
          <w:rFonts w:ascii="Times New Roman" w:hAnsi="Times New Roman" w:cs="Times New Roman"/>
        </w:rPr>
        <w:t>Local energy proposals</w:t>
      </w:r>
      <w:r w:rsidR="00231398">
        <w:rPr>
          <w:rFonts w:ascii="Times New Roman" w:hAnsi="Times New Roman" w:cs="Times New Roman"/>
        </w:rPr>
        <w:t xml:space="preserve"> can be used as tools to help reduce the level of </w:t>
      </w:r>
      <w:r w:rsidR="00AF4B8E">
        <w:rPr>
          <w:rFonts w:ascii="Times New Roman" w:hAnsi="Times New Roman" w:cs="Times New Roman"/>
        </w:rPr>
        <w:t>carbon-intensive</w:t>
      </w:r>
      <w:r w:rsidR="00231398">
        <w:rPr>
          <w:rFonts w:ascii="Times New Roman" w:hAnsi="Times New Roman" w:cs="Times New Roman"/>
        </w:rPr>
        <w:t xml:space="preserve"> energy sources via the development of renewable energy sources. </w:t>
      </w:r>
      <w:r w:rsidR="00125B6C">
        <w:rPr>
          <w:rFonts w:ascii="Times New Roman" w:hAnsi="Times New Roman" w:cs="Times New Roman"/>
        </w:rPr>
        <w:t xml:space="preserve">CEW and other organisations have noted that these common </w:t>
      </w:r>
      <w:r w:rsidR="00F26357">
        <w:rPr>
          <w:rFonts w:ascii="Times New Roman" w:hAnsi="Times New Roman" w:cs="Times New Roman"/>
        </w:rPr>
        <w:t>initiatives</w:t>
      </w:r>
      <w:r w:rsidR="00125B6C">
        <w:rPr>
          <w:rFonts w:ascii="Times New Roman" w:hAnsi="Times New Roman" w:cs="Times New Roman"/>
        </w:rPr>
        <w:t xml:space="preserve"> can be used to aid the process of limiting energy use during the peak </w:t>
      </w:r>
      <w:r w:rsidR="00F26357">
        <w:rPr>
          <w:rFonts w:ascii="Times New Roman" w:hAnsi="Times New Roman" w:cs="Times New Roman"/>
        </w:rPr>
        <w:t>times</w:t>
      </w:r>
      <w:r w:rsidR="00125B6C">
        <w:rPr>
          <w:rFonts w:ascii="Times New Roman" w:hAnsi="Times New Roman" w:cs="Times New Roman"/>
        </w:rPr>
        <w:t xml:space="preserve"> of </w:t>
      </w:r>
      <w:r w:rsidR="00F26357">
        <w:rPr>
          <w:rFonts w:ascii="Times New Roman" w:hAnsi="Times New Roman" w:cs="Times New Roman"/>
        </w:rPr>
        <w:t>renewable</w:t>
      </w:r>
      <w:r w:rsidR="00125B6C">
        <w:rPr>
          <w:rFonts w:ascii="Times New Roman" w:hAnsi="Times New Roman" w:cs="Times New Roman"/>
        </w:rPr>
        <w:t xml:space="preserve"> output. This is done </w:t>
      </w:r>
      <w:r w:rsidR="00F26357">
        <w:rPr>
          <w:rFonts w:ascii="Times New Roman" w:hAnsi="Times New Roman" w:cs="Times New Roman"/>
        </w:rPr>
        <w:t>by</w:t>
      </w:r>
      <w:r w:rsidR="00125B6C">
        <w:rPr>
          <w:rFonts w:ascii="Times New Roman" w:hAnsi="Times New Roman" w:cs="Times New Roman"/>
        </w:rPr>
        <w:t xml:space="preserve"> </w:t>
      </w:r>
      <w:r w:rsidR="0070787B">
        <w:rPr>
          <w:rFonts w:ascii="Times New Roman" w:hAnsi="Times New Roman" w:cs="Times New Roman"/>
        </w:rPr>
        <w:t>incentivizing</w:t>
      </w:r>
      <w:r w:rsidR="00125B6C">
        <w:rPr>
          <w:rFonts w:ascii="Times New Roman" w:hAnsi="Times New Roman" w:cs="Times New Roman"/>
        </w:rPr>
        <w:t xml:space="preserve"> the </w:t>
      </w:r>
      <w:r w:rsidR="0070787B">
        <w:rPr>
          <w:rFonts w:ascii="Times New Roman" w:hAnsi="Times New Roman" w:cs="Times New Roman"/>
        </w:rPr>
        <w:t>consumption</w:t>
      </w:r>
      <w:r w:rsidR="00125B6C">
        <w:rPr>
          <w:rFonts w:ascii="Times New Roman" w:hAnsi="Times New Roman" w:cs="Times New Roman"/>
        </w:rPr>
        <w:t xml:space="preserve"> levels of energy via tariffs. </w:t>
      </w:r>
      <w:r w:rsidR="0002633C">
        <w:rPr>
          <w:rFonts w:ascii="Times New Roman" w:hAnsi="Times New Roman" w:cs="Times New Roman"/>
        </w:rPr>
        <w:lastRenderedPageBreak/>
        <w:t xml:space="preserve">Moreover, </w:t>
      </w:r>
      <w:r w:rsidR="002935E8">
        <w:rPr>
          <w:rFonts w:ascii="Times New Roman" w:hAnsi="Times New Roman" w:cs="Times New Roman"/>
        </w:rPr>
        <w:t xml:space="preserve">a notable instance </w:t>
      </w:r>
      <w:r w:rsidR="00F26357">
        <w:rPr>
          <w:rFonts w:ascii="Times New Roman" w:hAnsi="Times New Roman" w:cs="Times New Roman"/>
        </w:rPr>
        <w:t>of the</w:t>
      </w:r>
      <w:r w:rsidR="00C22927">
        <w:rPr>
          <w:rFonts w:ascii="Times New Roman" w:hAnsi="Times New Roman" w:cs="Times New Roman"/>
        </w:rPr>
        <w:t xml:space="preserve"> offering of tariffs that </w:t>
      </w:r>
      <w:r w:rsidR="002935E8">
        <w:rPr>
          <w:rFonts w:ascii="Times New Roman" w:hAnsi="Times New Roman" w:cs="Times New Roman"/>
        </w:rPr>
        <w:t>incentivize</w:t>
      </w:r>
      <w:r w:rsidR="00C22927">
        <w:rPr>
          <w:rFonts w:ascii="Times New Roman" w:hAnsi="Times New Roman" w:cs="Times New Roman"/>
        </w:rPr>
        <w:t xml:space="preserve"> energy use during </w:t>
      </w:r>
      <w:r w:rsidR="002935E8">
        <w:rPr>
          <w:rFonts w:ascii="Times New Roman" w:hAnsi="Times New Roman" w:cs="Times New Roman"/>
        </w:rPr>
        <w:t>high</w:t>
      </w:r>
      <w:r w:rsidR="00C22927">
        <w:rPr>
          <w:rFonts w:ascii="Times New Roman" w:hAnsi="Times New Roman" w:cs="Times New Roman"/>
        </w:rPr>
        <w:t xml:space="preserve"> peak times </w:t>
      </w:r>
      <w:r w:rsidR="002935E8">
        <w:rPr>
          <w:rFonts w:ascii="Times New Roman" w:hAnsi="Times New Roman" w:cs="Times New Roman"/>
        </w:rPr>
        <w:t>is the ‘Flexi</w:t>
      </w:r>
      <w:r w:rsidR="00F26357" w:rsidRPr="004257A0">
        <w:rPr>
          <w:rFonts w:ascii="Times New Roman" w:hAnsi="Times New Roman" w:cs="Times New Roman"/>
          <w:color w:val="040C28"/>
        </w:rPr>
        <w:t>-</w:t>
      </w:r>
      <w:r w:rsidR="00F26357">
        <w:rPr>
          <w:rFonts w:ascii="Times New Roman" w:hAnsi="Times New Roman" w:cs="Times New Roman"/>
          <w:color w:val="040C28"/>
        </w:rPr>
        <w:t>orb’ initiative. I</w:t>
      </w:r>
      <w:r w:rsidR="00F26357" w:rsidRPr="002E1BFD">
        <w:rPr>
          <w:rFonts w:ascii="Times New Roman" w:hAnsi="Times New Roman" w:cs="Times New Roman"/>
        </w:rPr>
        <w:t>t is a collaboration between various Welsh organi</w:t>
      </w:r>
      <w:r w:rsidR="001B4E88">
        <w:rPr>
          <w:rFonts w:ascii="Times New Roman" w:hAnsi="Times New Roman" w:cs="Times New Roman"/>
        </w:rPr>
        <w:t>s</w:t>
      </w:r>
      <w:r w:rsidR="00F26357" w:rsidRPr="002E1BFD">
        <w:rPr>
          <w:rFonts w:ascii="Times New Roman" w:hAnsi="Times New Roman" w:cs="Times New Roman"/>
        </w:rPr>
        <w:t xml:space="preserve">ations, such as Ynni Glan and the Centre for Alternative Technology, </w:t>
      </w:r>
      <w:r w:rsidR="00AF4B8E">
        <w:rPr>
          <w:rFonts w:ascii="Times New Roman" w:hAnsi="Times New Roman" w:cs="Times New Roman"/>
        </w:rPr>
        <w:t>to establish</w:t>
      </w:r>
      <w:r w:rsidR="00F26357" w:rsidRPr="002E1BFD">
        <w:rPr>
          <w:rFonts w:ascii="Times New Roman" w:hAnsi="Times New Roman" w:cs="Times New Roman"/>
        </w:rPr>
        <w:t xml:space="preserve"> a local market for renewable energy that enables consumers to purchase and sell electricity generated from renewable sources. The project provides tariffs that encourage consumers to utilize electricity during periods when renewable sources are generating more energy, like during daylight hours when solar power is most efficient.</w:t>
      </w:r>
    </w:p>
    <w:p w14:paraId="640D2FAE" w14:textId="77777777" w:rsidR="00B2638A" w:rsidRDefault="00B2638A" w:rsidP="006472AF">
      <w:pPr>
        <w:spacing w:line="360" w:lineRule="auto"/>
        <w:rPr>
          <w:rFonts w:ascii="Times New Roman" w:hAnsi="Times New Roman" w:cs="Times New Roman"/>
        </w:rPr>
      </w:pPr>
    </w:p>
    <w:p w14:paraId="698D3791" w14:textId="6AAF895D" w:rsidR="009B755A" w:rsidRPr="00544C02" w:rsidRDefault="004E3916" w:rsidP="00F93492">
      <w:pPr>
        <w:pStyle w:val="Heading2"/>
        <w:rPr>
          <w:rFonts w:ascii="Times New Roman" w:hAnsi="Times New Roman" w:cs="Times New Roman"/>
          <w:sz w:val="28"/>
          <w:szCs w:val="28"/>
        </w:rPr>
      </w:pPr>
      <w:bookmarkStart w:id="74" w:name="_Toc133611670"/>
      <w:r w:rsidRPr="00544C02">
        <w:rPr>
          <w:rFonts w:ascii="Times New Roman" w:hAnsi="Times New Roman" w:cs="Times New Roman"/>
          <w:sz w:val="28"/>
          <w:szCs w:val="28"/>
        </w:rPr>
        <w:t>4.</w:t>
      </w:r>
      <w:r w:rsidR="004D3E0D" w:rsidRPr="00544C02">
        <w:rPr>
          <w:rFonts w:ascii="Times New Roman" w:hAnsi="Times New Roman" w:cs="Times New Roman"/>
          <w:sz w:val="28"/>
          <w:szCs w:val="28"/>
        </w:rPr>
        <w:t>16</w:t>
      </w:r>
      <w:r w:rsidRPr="00544C02">
        <w:rPr>
          <w:rFonts w:ascii="Times New Roman" w:hAnsi="Times New Roman" w:cs="Times New Roman"/>
          <w:sz w:val="28"/>
          <w:szCs w:val="28"/>
        </w:rPr>
        <w:t xml:space="preserve"> </w:t>
      </w:r>
      <w:r w:rsidR="009578E8" w:rsidRPr="00544C02">
        <w:rPr>
          <w:rFonts w:ascii="Times New Roman" w:hAnsi="Times New Roman" w:cs="Times New Roman"/>
          <w:sz w:val="28"/>
          <w:szCs w:val="28"/>
        </w:rPr>
        <w:t>Summary of Solutions</w:t>
      </w:r>
      <w:bookmarkEnd w:id="74"/>
    </w:p>
    <w:p w14:paraId="1F83F547" w14:textId="0692EF81" w:rsidR="00B2638A" w:rsidRDefault="001A529E" w:rsidP="006472AF">
      <w:pPr>
        <w:spacing w:line="360" w:lineRule="auto"/>
        <w:rPr>
          <w:rFonts w:ascii="Times New Roman" w:hAnsi="Times New Roman" w:cs="Times New Roman"/>
        </w:rPr>
      </w:pPr>
      <w:r>
        <w:rPr>
          <w:rFonts w:ascii="Times New Roman" w:hAnsi="Times New Roman" w:cs="Times New Roman"/>
        </w:rPr>
        <w:t>To summarise</w:t>
      </w:r>
      <w:r w:rsidR="005977F9">
        <w:rPr>
          <w:rFonts w:ascii="Times New Roman" w:hAnsi="Times New Roman" w:cs="Times New Roman"/>
        </w:rPr>
        <w:t>,</w:t>
      </w:r>
      <w:r>
        <w:rPr>
          <w:rFonts w:ascii="Times New Roman" w:hAnsi="Times New Roman" w:cs="Times New Roman"/>
        </w:rPr>
        <w:t xml:space="preserve"> </w:t>
      </w:r>
      <w:r w:rsidR="005977F9">
        <w:rPr>
          <w:rFonts w:ascii="Times New Roman" w:hAnsi="Times New Roman" w:cs="Times New Roman"/>
        </w:rPr>
        <w:t>t</w:t>
      </w:r>
      <w:r w:rsidRPr="001A529E">
        <w:rPr>
          <w:rFonts w:ascii="Times New Roman" w:hAnsi="Times New Roman" w:cs="Times New Roman"/>
        </w:rPr>
        <w:t>h</w:t>
      </w:r>
      <w:r w:rsidR="005977F9">
        <w:rPr>
          <w:rFonts w:ascii="Times New Roman" w:hAnsi="Times New Roman" w:cs="Times New Roman"/>
        </w:rPr>
        <w:t>e</w:t>
      </w:r>
      <w:r w:rsidRPr="001A529E">
        <w:rPr>
          <w:rFonts w:ascii="Times New Roman" w:hAnsi="Times New Roman" w:cs="Times New Roman"/>
        </w:rPr>
        <w:t xml:space="preserve"> section outlines various opportunities that enable community energy initiatives to function as efficient means for reducing energy demand. According to the interviews conducted, the primary opportunity identified is the ability of a local approach to </w:t>
      </w:r>
      <w:r w:rsidR="00AF4B8E">
        <w:rPr>
          <w:rFonts w:ascii="Times New Roman" w:hAnsi="Times New Roman" w:cs="Times New Roman"/>
        </w:rPr>
        <w:t>engaging</w:t>
      </w:r>
      <w:r w:rsidRPr="001A529E">
        <w:rPr>
          <w:rFonts w:ascii="Times New Roman" w:hAnsi="Times New Roman" w:cs="Times New Roman"/>
        </w:rPr>
        <w:t xml:space="preserve"> communities in ways that top-down policies cannot.</w:t>
      </w:r>
      <w:r w:rsidR="009578E8" w:rsidRPr="001A529E">
        <w:rPr>
          <w:rFonts w:ascii="Times New Roman" w:hAnsi="Times New Roman" w:cs="Times New Roman"/>
        </w:rPr>
        <w:t xml:space="preserve"> </w:t>
      </w:r>
      <w:r w:rsidR="001E5997">
        <w:rPr>
          <w:rFonts w:ascii="Times New Roman" w:hAnsi="Times New Roman" w:cs="Times New Roman"/>
        </w:rPr>
        <w:t xml:space="preserve">This </w:t>
      </w:r>
      <w:r w:rsidR="00283DB4">
        <w:rPr>
          <w:rFonts w:ascii="Times New Roman" w:hAnsi="Times New Roman" w:cs="Times New Roman"/>
        </w:rPr>
        <w:t xml:space="preserve">is supported by </w:t>
      </w:r>
      <w:r w:rsidR="00AF4B8E">
        <w:rPr>
          <w:rFonts w:ascii="Times New Roman" w:hAnsi="Times New Roman" w:cs="Times New Roman"/>
        </w:rPr>
        <w:t xml:space="preserve">the </w:t>
      </w:r>
      <w:r w:rsidR="004F2229">
        <w:rPr>
          <w:rFonts w:ascii="Times New Roman" w:hAnsi="Times New Roman" w:cs="Times New Roman"/>
        </w:rPr>
        <w:t>(Cha</w:t>
      </w:r>
      <w:r w:rsidR="00D11FEC">
        <w:rPr>
          <w:rFonts w:ascii="Times New Roman" w:hAnsi="Times New Roman" w:cs="Times New Roman"/>
        </w:rPr>
        <w:t>t</w:t>
      </w:r>
      <w:r w:rsidR="004F2229">
        <w:rPr>
          <w:rFonts w:ascii="Times New Roman" w:hAnsi="Times New Roman" w:cs="Times New Roman"/>
        </w:rPr>
        <w:t>terton</w:t>
      </w:r>
      <w:r w:rsidR="00D11FEC">
        <w:rPr>
          <w:rFonts w:ascii="Times New Roman" w:hAnsi="Times New Roman" w:cs="Times New Roman"/>
        </w:rPr>
        <w:t xml:space="preserve">, </w:t>
      </w:r>
      <w:r w:rsidR="00800D16">
        <w:rPr>
          <w:rFonts w:ascii="Times New Roman" w:hAnsi="Times New Roman" w:cs="Times New Roman"/>
        </w:rPr>
        <w:t>2013)</w:t>
      </w:r>
      <w:r w:rsidR="00CA32F2">
        <w:rPr>
          <w:rFonts w:ascii="Times New Roman" w:hAnsi="Times New Roman" w:cs="Times New Roman"/>
        </w:rPr>
        <w:t xml:space="preserve"> point that </w:t>
      </w:r>
      <w:r w:rsidR="00CA32F2" w:rsidRPr="00CA32F2">
        <w:rPr>
          <w:rFonts w:ascii="Times New Roman" w:hAnsi="Times New Roman" w:cs="Times New Roman"/>
        </w:rPr>
        <w:t>community energy initiatives can address energy issues in a manner that is tailored towards local attitudes, values, and beliefs</w:t>
      </w:r>
      <w:r w:rsidR="00810C0B">
        <w:rPr>
          <w:rFonts w:ascii="Times New Roman" w:hAnsi="Times New Roman" w:cs="Times New Roman"/>
        </w:rPr>
        <w:t xml:space="preserve"> and </w:t>
      </w:r>
      <w:r w:rsidR="00810C0B" w:rsidRPr="00810C0B">
        <w:rPr>
          <w:rFonts w:ascii="Times New Roman" w:hAnsi="Times New Roman" w:cs="Times New Roman"/>
        </w:rPr>
        <w:t>the importance of considering local behaviours and attitudes towards energy in the development and implementation of community energy initiatives, as this approach can promote sustainable consumption.</w:t>
      </w:r>
    </w:p>
    <w:p w14:paraId="4182BB8F" w14:textId="3CA90506" w:rsidR="0070787B" w:rsidRPr="001A529E" w:rsidRDefault="0070787B" w:rsidP="006472AF">
      <w:pPr>
        <w:spacing w:line="360" w:lineRule="auto"/>
        <w:rPr>
          <w:rFonts w:ascii="Times New Roman" w:hAnsi="Times New Roman" w:cs="Times New Roman"/>
        </w:rPr>
      </w:pPr>
      <w:r>
        <w:rPr>
          <w:rFonts w:ascii="Times New Roman" w:hAnsi="Times New Roman" w:cs="Times New Roman"/>
        </w:rPr>
        <w:t xml:space="preserve">To summarise, various opportunities have been outlined </w:t>
      </w:r>
      <w:r w:rsidR="00AF4B8E">
        <w:rPr>
          <w:rFonts w:ascii="Times New Roman" w:hAnsi="Times New Roman" w:cs="Times New Roman"/>
        </w:rPr>
        <w:t>regarding</w:t>
      </w:r>
      <w:r>
        <w:rPr>
          <w:rFonts w:ascii="Times New Roman" w:hAnsi="Times New Roman" w:cs="Times New Roman"/>
        </w:rPr>
        <w:t xml:space="preserve"> enabling energy </w:t>
      </w:r>
      <w:r w:rsidR="004D6C3C">
        <w:rPr>
          <w:rFonts w:ascii="Times New Roman" w:hAnsi="Times New Roman" w:cs="Times New Roman"/>
        </w:rPr>
        <w:t>initiatives</w:t>
      </w:r>
      <w:r>
        <w:rPr>
          <w:rFonts w:ascii="Times New Roman" w:hAnsi="Times New Roman" w:cs="Times New Roman"/>
        </w:rPr>
        <w:t xml:space="preserve"> within </w:t>
      </w:r>
      <w:r w:rsidR="004D6C3C">
        <w:rPr>
          <w:rFonts w:ascii="Times New Roman" w:hAnsi="Times New Roman" w:cs="Times New Roman"/>
        </w:rPr>
        <w:t>local communities</w:t>
      </w:r>
      <w:r>
        <w:rPr>
          <w:rFonts w:ascii="Times New Roman" w:hAnsi="Times New Roman" w:cs="Times New Roman"/>
        </w:rPr>
        <w:t xml:space="preserve"> to </w:t>
      </w:r>
      <w:r w:rsidR="004D6C3C">
        <w:rPr>
          <w:rFonts w:ascii="Times New Roman" w:hAnsi="Times New Roman" w:cs="Times New Roman"/>
        </w:rPr>
        <w:t xml:space="preserve">be used as a tool </w:t>
      </w:r>
      <w:r w:rsidR="00151B38">
        <w:rPr>
          <w:rFonts w:ascii="Times New Roman" w:hAnsi="Times New Roman" w:cs="Times New Roman"/>
        </w:rPr>
        <w:t>for</w:t>
      </w:r>
      <w:r w:rsidR="004D6C3C">
        <w:rPr>
          <w:rFonts w:ascii="Times New Roman" w:hAnsi="Times New Roman" w:cs="Times New Roman"/>
        </w:rPr>
        <w:t xml:space="preserve"> efficient means </w:t>
      </w:r>
      <w:r w:rsidR="00151B38">
        <w:rPr>
          <w:rFonts w:ascii="Times New Roman" w:hAnsi="Times New Roman" w:cs="Times New Roman"/>
        </w:rPr>
        <w:t>of</w:t>
      </w:r>
      <w:r w:rsidR="004D6C3C">
        <w:rPr>
          <w:rFonts w:ascii="Times New Roman" w:hAnsi="Times New Roman" w:cs="Times New Roman"/>
        </w:rPr>
        <w:t xml:space="preserve"> lowering the energy demand. </w:t>
      </w:r>
      <w:r w:rsidR="00151B38">
        <w:rPr>
          <w:rFonts w:ascii="Times New Roman" w:hAnsi="Times New Roman" w:cs="Times New Roman"/>
        </w:rPr>
        <w:t>From</w:t>
      </w:r>
      <w:r w:rsidR="00E64025">
        <w:rPr>
          <w:rFonts w:ascii="Times New Roman" w:hAnsi="Times New Roman" w:cs="Times New Roman"/>
        </w:rPr>
        <w:t xml:space="preserve"> the interviews, it can be concluded that the primary opportunity </w:t>
      </w:r>
      <w:r w:rsidR="00254EE5">
        <w:rPr>
          <w:rFonts w:ascii="Times New Roman" w:hAnsi="Times New Roman" w:cs="Times New Roman"/>
        </w:rPr>
        <w:t>identified</w:t>
      </w:r>
      <w:r w:rsidR="00E64025">
        <w:rPr>
          <w:rFonts w:ascii="Times New Roman" w:hAnsi="Times New Roman" w:cs="Times New Roman"/>
        </w:rPr>
        <w:t xml:space="preserve"> is the ability of local </w:t>
      </w:r>
      <w:r w:rsidR="00254EE5">
        <w:rPr>
          <w:rFonts w:ascii="Times New Roman" w:hAnsi="Times New Roman" w:cs="Times New Roman"/>
        </w:rPr>
        <w:t>initiatives</w:t>
      </w:r>
      <w:r w:rsidR="00E64025">
        <w:rPr>
          <w:rFonts w:ascii="Times New Roman" w:hAnsi="Times New Roman" w:cs="Times New Roman"/>
        </w:rPr>
        <w:t xml:space="preserve"> being put into place </w:t>
      </w:r>
      <w:r w:rsidR="00151B38">
        <w:rPr>
          <w:rFonts w:ascii="Times New Roman" w:hAnsi="Times New Roman" w:cs="Times New Roman"/>
        </w:rPr>
        <w:t>to</w:t>
      </w:r>
      <w:r w:rsidR="00E64025">
        <w:rPr>
          <w:rFonts w:ascii="Times New Roman" w:hAnsi="Times New Roman" w:cs="Times New Roman"/>
        </w:rPr>
        <w:t xml:space="preserve"> </w:t>
      </w:r>
      <w:r w:rsidR="00082A5D">
        <w:rPr>
          <w:rFonts w:ascii="Times New Roman" w:hAnsi="Times New Roman" w:cs="Times New Roman"/>
        </w:rPr>
        <w:t xml:space="preserve">encourage communities in ways that policies fail to. This exact point is supported by (Chatterton, 2013) who </w:t>
      </w:r>
      <w:r w:rsidR="002018DF">
        <w:rPr>
          <w:rFonts w:ascii="Times New Roman" w:hAnsi="Times New Roman" w:cs="Times New Roman"/>
        </w:rPr>
        <w:t xml:space="preserve">communicated that energy initiatives within communities </w:t>
      </w:r>
      <w:r w:rsidR="00AA2FA1">
        <w:rPr>
          <w:rFonts w:ascii="Times New Roman" w:hAnsi="Times New Roman" w:cs="Times New Roman"/>
        </w:rPr>
        <w:t xml:space="preserve">can approach energy </w:t>
      </w:r>
      <w:r w:rsidR="00254EE5">
        <w:rPr>
          <w:rFonts w:ascii="Times New Roman" w:hAnsi="Times New Roman" w:cs="Times New Roman"/>
        </w:rPr>
        <w:t>consumption</w:t>
      </w:r>
      <w:r w:rsidR="00AA2FA1">
        <w:rPr>
          <w:rFonts w:ascii="Times New Roman" w:hAnsi="Times New Roman" w:cs="Times New Roman"/>
        </w:rPr>
        <w:t xml:space="preserve"> issues in a way that is altered the </w:t>
      </w:r>
      <w:r w:rsidR="00254EE5">
        <w:rPr>
          <w:rFonts w:ascii="Times New Roman" w:hAnsi="Times New Roman" w:cs="Times New Roman"/>
        </w:rPr>
        <w:t>attitude</w:t>
      </w:r>
      <w:r w:rsidR="00AA2FA1">
        <w:rPr>
          <w:rFonts w:ascii="Times New Roman" w:hAnsi="Times New Roman" w:cs="Times New Roman"/>
        </w:rPr>
        <w:t xml:space="preserve"> of the locals. This includes the local beliefs</w:t>
      </w:r>
      <w:r w:rsidR="00254EE5">
        <w:rPr>
          <w:rFonts w:ascii="Times New Roman" w:hAnsi="Times New Roman" w:cs="Times New Roman"/>
        </w:rPr>
        <w:t xml:space="preserve"> and the importance of local behaviours towards energy development.</w:t>
      </w:r>
    </w:p>
    <w:p w14:paraId="7BDFA91C" w14:textId="0F6DC3CC" w:rsidR="00B2638A" w:rsidRPr="00544C02" w:rsidRDefault="008D3B7D" w:rsidP="00F93492">
      <w:pPr>
        <w:pStyle w:val="Heading1"/>
        <w:rPr>
          <w:rFonts w:ascii="Times New Roman" w:hAnsi="Times New Roman" w:cs="Times New Roman"/>
        </w:rPr>
      </w:pPr>
      <w:bookmarkStart w:id="75" w:name="_Toc133611671"/>
      <w:r w:rsidRPr="00544C02">
        <w:rPr>
          <w:rFonts w:ascii="Times New Roman" w:hAnsi="Times New Roman" w:cs="Times New Roman"/>
        </w:rPr>
        <w:t>5</w:t>
      </w:r>
      <w:r w:rsidR="00F8020A" w:rsidRPr="00544C02">
        <w:rPr>
          <w:rFonts w:ascii="Times New Roman" w:hAnsi="Times New Roman" w:cs="Times New Roman"/>
        </w:rPr>
        <w:t xml:space="preserve"> </w:t>
      </w:r>
      <w:r w:rsidRPr="00544C02">
        <w:rPr>
          <w:rFonts w:ascii="Times New Roman" w:hAnsi="Times New Roman" w:cs="Times New Roman"/>
        </w:rPr>
        <w:t>Discussion and conclusions</w:t>
      </w:r>
      <w:bookmarkEnd w:id="75"/>
    </w:p>
    <w:p w14:paraId="42D4F777" w14:textId="7D113568" w:rsidR="004136E8" w:rsidRDefault="004136E8" w:rsidP="004136E8">
      <w:pPr>
        <w:spacing w:line="360" w:lineRule="auto"/>
        <w:rPr>
          <w:rFonts w:ascii="Times New Roman" w:hAnsi="Times New Roman" w:cs="Times New Roman"/>
          <w:color w:val="202124"/>
          <w:shd w:val="clear" w:color="auto" w:fill="FFFFFF"/>
        </w:rPr>
      </w:pPr>
      <w:r>
        <w:rPr>
          <w:rFonts w:ascii="Times New Roman" w:hAnsi="Times New Roman" w:cs="Times New Roman"/>
        </w:rPr>
        <w:t xml:space="preserve">The work completed during the study improved our understanding of effective methods for lowering energy use, as well as the benefits that reduction of carbon-intensive energy sources can achieve. The research questions as shown in the beginning chapter were answered in this study. The purpose of the dissertation was to determine </w:t>
      </w:r>
      <w:r>
        <w:rPr>
          <w:rFonts w:ascii="Times New Roman" w:hAnsi="Times New Roman" w:cs="Times New Roman"/>
          <w:color w:val="202124"/>
          <w:shd w:val="clear" w:color="auto" w:fill="FFFFFF"/>
        </w:rPr>
        <w:t xml:space="preserve">if community energy projects may be useful instruments for reducing energy consumption. The results of this study, which also looked at potential solutions and possibilities, highlighted the key difficulties that community energy programmes confront in lowering energy use. The following categories must be taken care of </w:t>
      </w:r>
      <w:r w:rsidR="00151B38">
        <w:rPr>
          <w:rFonts w:ascii="Times New Roman" w:hAnsi="Times New Roman" w:cs="Times New Roman"/>
          <w:color w:val="202124"/>
          <w:shd w:val="clear" w:color="auto" w:fill="FFFFFF"/>
        </w:rPr>
        <w:t>for</w:t>
      </w:r>
      <w:r>
        <w:rPr>
          <w:rFonts w:ascii="Times New Roman" w:hAnsi="Times New Roman" w:cs="Times New Roman"/>
          <w:color w:val="202124"/>
          <w:shd w:val="clear" w:color="auto" w:fill="FFFFFF"/>
        </w:rPr>
        <w:t xml:space="preserve"> community energy projects to minimise energy consumption </w:t>
      </w:r>
      <w:r w:rsidR="00151B38">
        <w:rPr>
          <w:rFonts w:ascii="Times New Roman" w:hAnsi="Times New Roman" w:cs="Times New Roman"/>
          <w:color w:val="202124"/>
          <w:shd w:val="clear" w:color="auto" w:fill="FFFFFF"/>
        </w:rPr>
        <w:t>efficiently</w:t>
      </w:r>
      <w:r>
        <w:rPr>
          <w:rFonts w:ascii="Times New Roman" w:hAnsi="Times New Roman" w:cs="Times New Roman"/>
          <w:color w:val="202124"/>
          <w:shd w:val="clear" w:color="auto" w:fill="FFFFFF"/>
        </w:rPr>
        <w:t>.</w:t>
      </w:r>
    </w:p>
    <w:p w14:paraId="7F267239" w14:textId="6E889B49" w:rsidR="004136E8" w:rsidRDefault="004136E8" w:rsidP="004136E8">
      <w:pPr>
        <w:spacing w:line="360" w:lineRule="auto"/>
        <w:rPr>
          <w:rFonts w:ascii="Times New Roman" w:hAnsi="Times New Roman" w:cs="Times New Roman"/>
          <w:color w:val="040C28"/>
        </w:rPr>
      </w:pPr>
      <w:bookmarkStart w:id="76" w:name="_Toc133611672"/>
      <w:r w:rsidRPr="00544C02">
        <w:rPr>
          <w:rStyle w:val="Heading3Char"/>
          <w:rFonts w:ascii="Times New Roman" w:hAnsi="Times New Roman" w:cs="Times New Roman"/>
          <w:sz w:val="22"/>
          <w:szCs w:val="22"/>
        </w:rPr>
        <w:t>Government Support</w:t>
      </w:r>
      <w:bookmarkEnd w:id="76"/>
      <w:r w:rsidRPr="00544C02">
        <w:rPr>
          <w:rFonts w:ascii="Arial" w:hAnsi="Arial" w:cs="Arial"/>
          <w:color w:val="040C28"/>
          <w:sz w:val="28"/>
          <w:szCs w:val="28"/>
        </w:rPr>
        <w:t xml:space="preserve"> </w:t>
      </w:r>
      <w:r>
        <w:rPr>
          <w:rFonts w:ascii="Times New Roman" w:hAnsi="Times New Roman" w:cs="Times New Roman"/>
          <w:color w:val="040C28"/>
        </w:rPr>
        <w:t xml:space="preserve">- </w:t>
      </w:r>
      <w:r>
        <w:rPr>
          <w:rFonts w:ascii="Times New Roman" w:hAnsi="Times New Roman" w:cs="Times New Roman"/>
          <w:color w:val="202124"/>
          <w:shd w:val="clear" w:color="auto" w:fill="FFFFFF"/>
        </w:rPr>
        <w:t xml:space="preserve">It is clear that community energy initiatives in managing energy demand are extremely reliant on support supplied by the government, this is due to the funding that is desperately </w:t>
      </w:r>
      <w:r>
        <w:rPr>
          <w:rFonts w:ascii="Times New Roman" w:hAnsi="Times New Roman" w:cs="Times New Roman"/>
          <w:color w:val="202124"/>
          <w:shd w:val="clear" w:color="auto" w:fill="FFFFFF"/>
        </w:rPr>
        <w:lastRenderedPageBreak/>
        <w:t xml:space="preserve">needed. </w:t>
      </w:r>
      <w:r>
        <w:rPr>
          <w:rFonts w:ascii="Times New Roman" w:hAnsi="Times New Roman" w:cs="Times New Roman"/>
          <w:color w:val="040C28"/>
        </w:rPr>
        <w:t xml:space="preserve">This finding supports (Leonhardt et al, 2022) assertion that funding availability is key to the effectiveness of community energy initiatives in driving change. Uncertainty from governments and not planning for the future </w:t>
      </w:r>
      <w:r w:rsidR="00151B38">
        <w:rPr>
          <w:rFonts w:ascii="Times New Roman" w:hAnsi="Times New Roman" w:cs="Times New Roman"/>
          <w:color w:val="040C28"/>
        </w:rPr>
        <w:t>has</w:t>
      </w:r>
      <w:r>
        <w:rPr>
          <w:rFonts w:ascii="Times New Roman" w:hAnsi="Times New Roman" w:cs="Times New Roman"/>
          <w:color w:val="040C28"/>
        </w:rPr>
        <w:t xml:space="preserve"> resulted in many sustainability issues for numerous communities. The unfortunate decision to cancel the Green Deal in 2020 is the perfect example of this. This decision has come as a costly one as it was a key solution to the finance issue as they supplied funding to try and help reduce energy demand. Due to the government’s plan to ignore this issue and decide against a new policy</w:t>
      </w:r>
      <w:r w:rsidR="00151B38">
        <w:rPr>
          <w:rFonts w:ascii="Times New Roman" w:hAnsi="Times New Roman" w:cs="Times New Roman"/>
          <w:color w:val="040C28"/>
        </w:rPr>
        <w:t>,</w:t>
      </w:r>
      <w:r>
        <w:rPr>
          <w:rFonts w:ascii="Times New Roman" w:hAnsi="Times New Roman" w:cs="Times New Roman"/>
          <w:color w:val="040C28"/>
        </w:rPr>
        <w:t xml:space="preserve"> there seems to be a mindset change pushing political priorities away from achieving the energy demand reduction goal. Additionally, planned cuts in the feed-in tariff are likely to discourage the development of renewables. Community energy initiatives need to find a solution to rely less on funding from the government as future restrictions in government funding could further hamper their effectiveness.</w:t>
      </w:r>
    </w:p>
    <w:p w14:paraId="00F8FC1B" w14:textId="64B1749B" w:rsidR="004136E8" w:rsidRDefault="004136E8" w:rsidP="004136E8">
      <w:pPr>
        <w:spacing w:line="360" w:lineRule="auto"/>
        <w:rPr>
          <w:rFonts w:ascii="Times New Roman" w:hAnsi="Times New Roman" w:cs="Times New Roman"/>
          <w:b/>
          <w:bCs/>
          <w:color w:val="202124"/>
          <w:shd w:val="clear" w:color="auto" w:fill="FFFFFF"/>
        </w:rPr>
      </w:pPr>
      <w:bookmarkStart w:id="77" w:name="_Toc133611673"/>
      <w:r w:rsidRPr="00544C02">
        <w:rPr>
          <w:rStyle w:val="Heading3Char"/>
          <w:rFonts w:ascii="Times New Roman" w:hAnsi="Times New Roman" w:cs="Times New Roman"/>
          <w:sz w:val="22"/>
          <w:szCs w:val="22"/>
        </w:rPr>
        <w:t>Finance</w:t>
      </w:r>
      <w:bookmarkEnd w:id="77"/>
      <w:r>
        <w:rPr>
          <w:rFonts w:ascii="Times New Roman" w:hAnsi="Times New Roman" w:cs="Times New Roman"/>
          <w:color w:val="040C28"/>
        </w:rPr>
        <w:t xml:space="preserve"> – A generative income is needed if community energy initiatives want to continue being self-sufficient. A way in which this can be achieved is via the process of them </w:t>
      </w:r>
      <w:r w:rsidR="00151B38">
        <w:rPr>
          <w:rFonts w:ascii="Times New Roman" w:hAnsi="Times New Roman" w:cs="Times New Roman"/>
          <w:color w:val="040C28"/>
        </w:rPr>
        <w:t>acting</w:t>
      </w:r>
      <w:r>
        <w:rPr>
          <w:rFonts w:ascii="Times New Roman" w:hAnsi="Times New Roman" w:cs="Times New Roman"/>
          <w:color w:val="040C28"/>
        </w:rPr>
        <w:t xml:space="preserve"> as intermediaries between installers and local consumers with the additional charge of </w:t>
      </w:r>
      <w:r w:rsidR="00151B38">
        <w:rPr>
          <w:rFonts w:ascii="Times New Roman" w:hAnsi="Times New Roman" w:cs="Times New Roman"/>
          <w:color w:val="040C28"/>
        </w:rPr>
        <w:t xml:space="preserve">the </w:t>
      </w:r>
      <w:r>
        <w:rPr>
          <w:rFonts w:ascii="Times New Roman" w:hAnsi="Times New Roman" w:cs="Times New Roman"/>
          <w:color w:val="040C28"/>
        </w:rPr>
        <w:t xml:space="preserve">commission. Although, funding via external sources is often needed </w:t>
      </w:r>
      <w:r w:rsidR="00151B38">
        <w:rPr>
          <w:rFonts w:ascii="Times New Roman" w:hAnsi="Times New Roman" w:cs="Times New Roman"/>
          <w:color w:val="040C28"/>
        </w:rPr>
        <w:t>to</w:t>
      </w:r>
      <w:r>
        <w:rPr>
          <w:rFonts w:ascii="Times New Roman" w:hAnsi="Times New Roman" w:cs="Times New Roman"/>
          <w:color w:val="040C28"/>
        </w:rPr>
        <w:t xml:space="preserve"> appropriately finance demand reduction schemes such as the installation of renewable energy systems. Via the generation of income streams, energy </w:t>
      </w:r>
      <w:r w:rsidR="00151B38">
        <w:rPr>
          <w:rFonts w:ascii="Times New Roman" w:hAnsi="Times New Roman" w:cs="Times New Roman"/>
          <w:color w:val="040C28"/>
        </w:rPr>
        <w:t>initiatives</w:t>
      </w:r>
      <w:r>
        <w:rPr>
          <w:rFonts w:ascii="Times New Roman" w:hAnsi="Times New Roman" w:cs="Times New Roman"/>
          <w:color w:val="040C28"/>
        </w:rPr>
        <w:t xml:space="preserve"> can effectively reduce the reliance on government </w:t>
      </w:r>
      <w:r w:rsidR="00151B38">
        <w:rPr>
          <w:rFonts w:ascii="Times New Roman" w:hAnsi="Times New Roman" w:cs="Times New Roman"/>
          <w:color w:val="040C28"/>
        </w:rPr>
        <w:t>funding</w:t>
      </w:r>
      <w:r>
        <w:rPr>
          <w:rFonts w:ascii="Times New Roman" w:hAnsi="Times New Roman" w:cs="Times New Roman"/>
          <w:color w:val="040C28"/>
        </w:rPr>
        <w:t xml:space="preserve"> policies and eventually become more resilient </w:t>
      </w:r>
      <w:r w:rsidR="00151B38">
        <w:rPr>
          <w:rFonts w:ascii="Times New Roman" w:hAnsi="Times New Roman" w:cs="Times New Roman"/>
          <w:color w:val="040C28"/>
        </w:rPr>
        <w:t>cooperations</w:t>
      </w:r>
      <w:r>
        <w:rPr>
          <w:rFonts w:ascii="Times New Roman" w:hAnsi="Times New Roman" w:cs="Times New Roman"/>
          <w:color w:val="040C28"/>
        </w:rPr>
        <w:t xml:space="preserve">. Reaching a balance between aspects such as governance structures and financial planning is detrimental </w:t>
      </w:r>
      <w:r w:rsidR="00151B38">
        <w:rPr>
          <w:rFonts w:ascii="Times New Roman" w:hAnsi="Times New Roman" w:cs="Times New Roman"/>
          <w:color w:val="040C28"/>
        </w:rPr>
        <w:t>to</w:t>
      </w:r>
      <w:r>
        <w:rPr>
          <w:rFonts w:ascii="Times New Roman" w:hAnsi="Times New Roman" w:cs="Times New Roman"/>
          <w:color w:val="040C28"/>
        </w:rPr>
        <w:t xml:space="preserve"> the process of success for local energy proposals.</w:t>
      </w:r>
    </w:p>
    <w:p w14:paraId="6AEC53F9" w14:textId="58DBBC49" w:rsidR="004136E8" w:rsidRDefault="004136E8" w:rsidP="004136E8">
      <w:pPr>
        <w:spacing w:line="360" w:lineRule="auto"/>
        <w:rPr>
          <w:rFonts w:ascii="Times New Roman" w:hAnsi="Times New Roman" w:cs="Times New Roman"/>
          <w:color w:val="202124"/>
          <w:shd w:val="clear" w:color="auto" w:fill="FFFFFF"/>
        </w:rPr>
      </w:pPr>
      <w:bookmarkStart w:id="78" w:name="_Toc133611674"/>
      <w:r w:rsidRPr="00544C02">
        <w:rPr>
          <w:rStyle w:val="Heading3Char"/>
          <w:rFonts w:ascii="Times New Roman" w:hAnsi="Times New Roman" w:cs="Times New Roman"/>
          <w:sz w:val="22"/>
          <w:szCs w:val="22"/>
        </w:rPr>
        <w:t>Public Engagement</w:t>
      </w:r>
      <w:bookmarkEnd w:id="78"/>
      <w:r w:rsidRPr="00544C02">
        <w:rPr>
          <w:rFonts w:ascii="Times New Roman" w:hAnsi="Times New Roman" w:cs="Times New Roman"/>
          <w:color w:val="040C28"/>
          <w:sz w:val="20"/>
          <w:szCs w:val="20"/>
        </w:rPr>
        <w:t xml:space="preserve"> </w:t>
      </w:r>
      <w:r>
        <w:rPr>
          <w:rFonts w:ascii="Times New Roman" w:hAnsi="Times New Roman" w:cs="Times New Roman"/>
          <w:color w:val="040C28"/>
        </w:rPr>
        <w:t>- The importance of public engagement in effective energy demand reduction was emphasized in line with research (</w:t>
      </w:r>
      <w:proofErr w:type="spellStart"/>
      <w:r>
        <w:rPr>
          <w:rFonts w:ascii="Times New Roman" w:hAnsi="Times New Roman" w:cs="Times New Roman"/>
          <w:color w:val="040C28"/>
        </w:rPr>
        <w:t>Winskel</w:t>
      </w:r>
      <w:proofErr w:type="spellEnd"/>
      <w:r>
        <w:rPr>
          <w:rFonts w:ascii="Times New Roman" w:hAnsi="Times New Roman" w:cs="Times New Roman"/>
          <w:color w:val="040C28"/>
        </w:rPr>
        <w:t xml:space="preserve">, 2019). Community engagement is seen as the challenge and opportunity for local initiatives for energy. The proposition that with no engagement of the locals, local initiatives tend to fail or have </w:t>
      </w:r>
      <w:r w:rsidR="00F656AE">
        <w:rPr>
          <w:rFonts w:ascii="Times New Roman" w:hAnsi="Times New Roman" w:cs="Times New Roman"/>
          <w:color w:val="040C28"/>
        </w:rPr>
        <w:t xml:space="preserve">a </w:t>
      </w:r>
      <w:r>
        <w:rPr>
          <w:rFonts w:ascii="Times New Roman" w:hAnsi="Times New Roman" w:cs="Times New Roman"/>
          <w:color w:val="040C28"/>
        </w:rPr>
        <w:t xml:space="preserve">minimal effect towards consumption levels was mentioned. On the other hand, the community approach </w:t>
      </w:r>
      <w:r w:rsidR="00F656AE">
        <w:rPr>
          <w:rFonts w:ascii="Times New Roman" w:hAnsi="Times New Roman" w:cs="Times New Roman"/>
          <w:color w:val="040C28"/>
        </w:rPr>
        <w:t>to</w:t>
      </w:r>
      <w:r>
        <w:rPr>
          <w:rFonts w:ascii="Times New Roman" w:hAnsi="Times New Roman" w:cs="Times New Roman"/>
          <w:color w:val="040C28"/>
        </w:rPr>
        <w:t xml:space="preserve"> energy initiatives was observed as a fundamental way to engage locals, as operative local engagement is dependent on the recognition that all locals within a neighbourhood </w:t>
      </w:r>
      <w:r w:rsidR="00F656AE">
        <w:rPr>
          <w:rFonts w:ascii="Times New Roman" w:hAnsi="Times New Roman" w:cs="Times New Roman"/>
          <w:color w:val="040C28"/>
        </w:rPr>
        <w:t>are</w:t>
      </w:r>
      <w:r>
        <w:rPr>
          <w:rFonts w:ascii="Times New Roman" w:hAnsi="Times New Roman" w:cs="Times New Roman"/>
          <w:color w:val="040C28"/>
        </w:rPr>
        <w:t xml:space="preserve"> an individual </w:t>
      </w:r>
      <w:r w:rsidR="00F656AE">
        <w:rPr>
          <w:rFonts w:ascii="Times New Roman" w:hAnsi="Times New Roman" w:cs="Times New Roman"/>
          <w:color w:val="040C28"/>
        </w:rPr>
        <w:t>to</w:t>
      </w:r>
      <w:r>
        <w:rPr>
          <w:rFonts w:ascii="Times New Roman" w:hAnsi="Times New Roman" w:cs="Times New Roman"/>
          <w:color w:val="040C28"/>
        </w:rPr>
        <w:t xml:space="preserve"> sustain efficient solutions that are locally adapted (Leonhardt et al, 2022). According to </w:t>
      </w:r>
      <w:r w:rsidR="00F656AE">
        <w:rPr>
          <w:rFonts w:ascii="Times New Roman" w:hAnsi="Times New Roman" w:cs="Times New Roman"/>
          <w:color w:val="040C28"/>
        </w:rPr>
        <w:t>these</w:t>
      </w:r>
      <w:r>
        <w:rPr>
          <w:rFonts w:ascii="Times New Roman" w:hAnsi="Times New Roman" w:cs="Times New Roman"/>
          <w:color w:val="040C28"/>
        </w:rPr>
        <w:t xml:space="preserve"> sources, local incentives concerning energy use can be effective in managing the demand </w:t>
      </w:r>
      <w:r w:rsidR="001B4E88">
        <w:rPr>
          <w:rFonts w:ascii="Times New Roman" w:hAnsi="Times New Roman" w:cs="Times New Roman"/>
          <w:color w:val="040C28"/>
        </w:rPr>
        <w:t>for</w:t>
      </w:r>
      <w:r>
        <w:rPr>
          <w:rFonts w:ascii="Times New Roman" w:hAnsi="Times New Roman" w:cs="Times New Roman"/>
          <w:color w:val="040C28"/>
        </w:rPr>
        <w:t xml:space="preserve"> energy if the factors in mention are addressed. </w:t>
      </w:r>
      <w:r>
        <w:rPr>
          <w:rFonts w:ascii="Times New Roman" w:hAnsi="Times New Roman" w:cs="Times New Roman"/>
          <w:color w:val="202124"/>
          <w:shd w:val="clear" w:color="auto" w:fill="FFFFFF"/>
        </w:rPr>
        <w:t xml:space="preserve">These initiatives offer advantages in terms of local engagement with energy issues, using locally adapted methods to involve communities. </w:t>
      </w:r>
    </w:p>
    <w:p w14:paraId="075E7232" w14:textId="346AD77F" w:rsidR="004136E8" w:rsidRDefault="004136E8" w:rsidP="004136E8">
      <w:p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However, the study also found that community energy initiatives often rely heavily on government funding, as highlighted in previous research. This means that the long-term changes in government policy could have a severe impact on the accomplishment of local initiatives for managing demand in energy use. A way in which to overcome this is to notice how necessary it is to reduce the financial dependence of community energy initiatives on government funding. By following this, these local </w:t>
      </w:r>
      <w:r>
        <w:rPr>
          <w:rFonts w:ascii="Times New Roman" w:hAnsi="Times New Roman" w:cs="Times New Roman"/>
          <w:color w:val="202124"/>
          <w:shd w:val="clear" w:color="auto" w:fill="FFFFFF"/>
        </w:rPr>
        <w:lastRenderedPageBreak/>
        <w:t xml:space="preserve">initiatives have the potential to contribute to the UK’s greenhouse gas emission reduction aims as they have effectively been able to control their energy demand at a local level. The development of viable business models will enable communities to effectively use energy initiatives to become more </w:t>
      </w:r>
      <w:r w:rsidR="001B4E88">
        <w:rPr>
          <w:rFonts w:ascii="Times New Roman" w:hAnsi="Times New Roman" w:cs="Times New Roman"/>
          <w:color w:val="202124"/>
          <w:shd w:val="clear" w:color="auto" w:fill="FFFFFF"/>
        </w:rPr>
        <w:t>self-sustaining</w:t>
      </w:r>
      <w:r>
        <w:rPr>
          <w:rFonts w:ascii="Times New Roman" w:hAnsi="Times New Roman" w:cs="Times New Roman"/>
          <w:color w:val="202124"/>
          <w:shd w:val="clear" w:color="auto" w:fill="FFFFFF"/>
        </w:rPr>
        <w:t>.</w:t>
      </w:r>
    </w:p>
    <w:p w14:paraId="78EF2744" w14:textId="14E943DB" w:rsidR="00FB3B7F" w:rsidRPr="00FB3B7F" w:rsidRDefault="00FB3B7F" w:rsidP="00F93492">
      <w:pPr>
        <w:pStyle w:val="Heading1"/>
        <w:rPr>
          <w:shd w:val="clear" w:color="auto" w:fill="FFFFFF"/>
        </w:rPr>
      </w:pPr>
      <w:bookmarkStart w:id="79" w:name="_Toc133611675"/>
      <w:r w:rsidRPr="00FB3B7F">
        <w:rPr>
          <w:shd w:val="clear" w:color="auto" w:fill="FFFFFF"/>
        </w:rPr>
        <w:t xml:space="preserve">6 Further </w:t>
      </w:r>
      <w:r w:rsidR="00815532">
        <w:rPr>
          <w:shd w:val="clear" w:color="auto" w:fill="FFFFFF"/>
        </w:rPr>
        <w:t>Research</w:t>
      </w:r>
      <w:bookmarkEnd w:id="79"/>
    </w:p>
    <w:p w14:paraId="006D6ACD" w14:textId="77777777" w:rsidR="00815532" w:rsidRDefault="00815532" w:rsidP="00815532">
      <w:pPr>
        <w:spacing w:line="360" w:lineRule="auto"/>
        <w:rPr>
          <w:rFonts w:ascii="Times New Roman" w:hAnsi="Times New Roman" w:cs="Times New Roman"/>
          <w:b/>
          <w:bCs/>
          <w:sz w:val="32"/>
          <w:szCs w:val="32"/>
        </w:rPr>
      </w:pPr>
      <w:r>
        <w:rPr>
          <w:rFonts w:ascii="Times New Roman" w:hAnsi="Times New Roman" w:cs="Times New Roman"/>
          <w:color w:val="202124"/>
          <w:shd w:val="clear" w:color="auto" w:fill="FFFFFF"/>
        </w:rPr>
        <w:t>The work in this dissertation underscores the impending possibility of local energy initiatives to manage energy demand starting from a local level. This will also help bring attention to the challenges they may face. Further research is required to identify effective solutions to overcome these challenges. In particular, reducing dependence on government support emerged as a pressing area for future research. As this study is directed around local communities in Wales, the generalisability of results is limited meaning that the expansion of such results would enhance the validity of the findings.</w:t>
      </w:r>
    </w:p>
    <w:p w14:paraId="7F2EA818" w14:textId="77777777" w:rsidR="00735FEC" w:rsidRDefault="00735FEC" w:rsidP="00735FEC">
      <w:pPr>
        <w:spacing w:line="360" w:lineRule="auto"/>
        <w:rPr>
          <w:rFonts w:ascii="Times New Roman" w:hAnsi="Times New Roman" w:cs="Times New Roman"/>
          <w:color w:val="202124"/>
          <w:shd w:val="clear" w:color="auto" w:fill="FFFFFF"/>
        </w:rPr>
      </w:pPr>
    </w:p>
    <w:p w14:paraId="047AAA5E" w14:textId="77777777" w:rsidR="00231C92" w:rsidRDefault="00231C92" w:rsidP="004A7F47">
      <w:pPr>
        <w:spacing w:line="360" w:lineRule="auto"/>
        <w:rPr>
          <w:rFonts w:ascii="Times New Roman" w:hAnsi="Times New Roman" w:cs="Times New Roman"/>
          <w:color w:val="202124"/>
          <w:shd w:val="clear" w:color="auto" w:fill="FFFFFF"/>
        </w:rPr>
      </w:pPr>
    </w:p>
    <w:p w14:paraId="0F1BA931" w14:textId="77777777" w:rsidR="004A7F47" w:rsidRDefault="004A7F47" w:rsidP="006249D5">
      <w:pPr>
        <w:spacing w:line="360" w:lineRule="auto"/>
        <w:rPr>
          <w:rFonts w:ascii="Times New Roman" w:hAnsi="Times New Roman" w:cs="Times New Roman"/>
          <w:color w:val="202124"/>
          <w:shd w:val="clear" w:color="auto" w:fill="FFFFFF"/>
        </w:rPr>
      </w:pPr>
    </w:p>
    <w:p w14:paraId="7741F2AA" w14:textId="1AA430D1" w:rsidR="00F93492" w:rsidRDefault="00F93492">
      <w:r>
        <w:br w:type="page"/>
      </w:r>
    </w:p>
    <w:p w14:paraId="27F185AA" w14:textId="4321FA3C" w:rsidR="00145844" w:rsidRDefault="004D3E0D" w:rsidP="00F93492">
      <w:pPr>
        <w:pStyle w:val="Heading1"/>
      </w:pPr>
      <w:bookmarkStart w:id="80" w:name="_Toc133611676"/>
      <w:r>
        <w:lastRenderedPageBreak/>
        <w:t xml:space="preserve">7 </w:t>
      </w:r>
      <w:r w:rsidR="00F93492">
        <w:t>References</w:t>
      </w:r>
      <w:bookmarkEnd w:id="80"/>
      <w:r w:rsidR="00F93492">
        <w:t xml:space="preserve"> </w:t>
      </w:r>
    </w:p>
    <w:p w14:paraId="034A3AD6" w14:textId="77777777" w:rsidR="00137816" w:rsidRDefault="00137816" w:rsidP="00137816"/>
    <w:p w14:paraId="33C339C6" w14:textId="11606E38" w:rsidR="006D6129" w:rsidRDefault="006D6129" w:rsidP="006D6129">
      <w:pPr>
        <w:pStyle w:val="NormalWeb"/>
        <w:shd w:val="clear" w:color="auto" w:fill="FFFFFF"/>
        <w:spacing w:before="0" w:beforeAutospacing="0" w:after="240" w:afterAutospacing="0" w:line="360" w:lineRule="atLeast"/>
        <w:rPr>
          <w:color w:val="000000"/>
        </w:rPr>
      </w:pPr>
      <w:r>
        <w:rPr>
          <w:color w:val="000000"/>
        </w:rPr>
        <w:t>Department for Business, Energy &amp; Industrial Strategy (2019). </w:t>
      </w:r>
      <w:r>
        <w:rPr>
          <w:i/>
          <w:iCs/>
          <w:color w:val="000000"/>
        </w:rPr>
        <w:t>UK Becomes First Major Economy to Pass Net Zero Emissions Law</w:t>
      </w:r>
      <w:r>
        <w:rPr>
          <w:color w:val="000000"/>
        </w:rPr>
        <w:t>. [online] Gov.</w:t>
      </w:r>
      <w:r w:rsidR="001B4E88">
        <w:rPr>
          <w:color w:val="000000"/>
        </w:rPr>
        <w:t xml:space="preserve"> UK</w:t>
      </w:r>
      <w:r>
        <w:rPr>
          <w:color w:val="000000"/>
        </w:rPr>
        <w:t>. Available at: https://www.gov.uk/government/news/uk-becomes-first-major-economy-to-pass-net-zero-emissions-law.</w:t>
      </w:r>
    </w:p>
    <w:p w14:paraId="638C34C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Braun, V. and Clarke, V. (2012). </w:t>
      </w:r>
      <w:r>
        <w:rPr>
          <w:i/>
          <w:iCs/>
          <w:color w:val="000000"/>
        </w:rPr>
        <w:t>Thematic analysis.</w:t>
      </w:r>
      <w:r>
        <w:rPr>
          <w:color w:val="000000"/>
        </w:rPr>
        <w:t> [online] ResearchGate. Available at: https://www.researchgate.net/publication/269930410_Thematic_analysis.</w:t>
      </w:r>
    </w:p>
    <w:p w14:paraId="14D1739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Caerphilly: Council plans for large solar farm submitted. (2023). </w:t>
      </w:r>
      <w:r>
        <w:rPr>
          <w:i/>
          <w:iCs/>
          <w:color w:val="000000"/>
        </w:rPr>
        <w:t>BBC News</w:t>
      </w:r>
      <w:r>
        <w:rPr>
          <w:color w:val="000000"/>
        </w:rPr>
        <w:t>. [online] 6 Apr. Available at: https://www.bbc.co.uk/news/uk-wales-65198973 [Accessed 27 Apr. 2023].</w:t>
      </w:r>
    </w:p>
    <w:p w14:paraId="424C0B4C"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CCC (2020). </w:t>
      </w:r>
      <w:r>
        <w:rPr>
          <w:i/>
          <w:iCs/>
          <w:color w:val="000000"/>
        </w:rPr>
        <w:t>Reducing UK emissions: 2020 Progress Report to Parliament</w:t>
      </w:r>
      <w:r>
        <w:rPr>
          <w:color w:val="000000"/>
        </w:rPr>
        <w:t>. [online] Climate Change Committee. Available at: https://www.theccc.org.uk/publication/reducing-uk-emissions-2020-progress-report-to-parliament/.</w:t>
      </w:r>
    </w:p>
    <w:p w14:paraId="7A5A3939"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Chatterton, P. (2013). Towards an Agenda for Post-carbon Cities: Lessons from Lilac, the UK’s First Ecological, Affordable Cohousing Community. </w:t>
      </w:r>
      <w:r>
        <w:rPr>
          <w:i/>
          <w:iCs/>
          <w:color w:val="000000"/>
        </w:rPr>
        <w:t>International Journal of Urban and Regional Research</w:t>
      </w:r>
      <w:r>
        <w:rPr>
          <w:color w:val="000000"/>
        </w:rPr>
        <w:t xml:space="preserve">, 37(5), pp.1654–1674. </w:t>
      </w:r>
      <w:proofErr w:type="spellStart"/>
      <w:proofErr w:type="gramStart"/>
      <w:r>
        <w:rPr>
          <w:color w:val="000000"/>
        </w:rPr>
        <w:t>doi:https</w:t>
      </w:r>
      <w:proofErr w:type="spellEnd"/>
      <w:r>
        <w:rPr>
          <w:color w:val="000000"/>
        </w:rPr>
        <w:t>://doi.org/10.1111/1468-2427.12009</w:t>
      </w:r>
      <w:proofErr w:type="gramEnd"/>
      <w:r>
        <w:rPr>
          <w:color w:val="000000"/>
        </w:rPr>
        <w:t>.</w:t>
      </w:r>
    </w:p>
    <w:p w14:paraId="72523F02"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Committee on Climate Change (2019). </w:t>
      </w:r>
      <w:r>
        <w:rPr>
          <w:i/>
          <w:iCs/>
          <w:color w:val="000000"/>
        </w:rPr>
        <w:t xml:space="preserve">Net Zero </w:t>
      </w:r>
      <w:proofErr w:type="gramStart"/>
      <w:r>
        <w:rPr>
          <w:i/>
          <w:iCs/>
          <w:color w:val="000000"/>
        </w:rPr>
        <w:t>The</w:t>
      </w:r>
      <w:proofErr w:type="gramEnd"/>
      <w:r>
        <w:rPr>
          <w:i/>
          <w:iCs/>
          <w:color w:val="000000"/>
        </w:rPr>
        <w:t xml:space="preserve"> UK’s contribution to stopping global warming Committee on Climate Change</w:t>
      </w:r>
      <w:r>
        <w:rPr>
          <w:color w:val="000000"/>
        </w:rPr>
        <w:t>. [online] Available at: https://www.theccc.org.uk/wp-content/uploads/2019/05/Net-Zero-The-UKs-contribution-to-stopping-global-warming.pdf.</w:t>
      </w:r>
    </w:p>
    <w:p w14:paraId="584820F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committees.parliament.uk. (n.d.). </w:t>
      </w:r>
      <w:r>
        <w:rPr>
          <w:i/>
          <w:iCs/>
          <w:color w:val="000000"/>
        </w:rPr>
        <w:t>Environmental Audit Committee - Summary - Committees - UK Parliament</w:t>
      </w:r>
      <w:r>
        <w:rPr>
          <w:color w:val="000000"/>
        </w:rPr>
        <w:t>. [online] Available at: https://committees.parliament.uk/committee/62/environmental-audit-committee/.</w:t>
      </w:r>
    </w:p>
    <w:p w14:paraId="6224A912"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Community energy generation in the UK: the link between community ownership and local support. (n.d.). Available at: https://pure.manchester.ac.uk/ws/portalfiles/portal/159168348/FULL_TEXT.PDF [Accessed 12 Apr. 2023].</w:t>
      </w:r>
    </w:p>
    <w:p w14:paraId="33770A7B"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Consumer Futures Community Energy in the UK: A review of the evidence Interim Report. (2013). Available at: https://assets.publishing.service.gov.uk/government/uploads/system/uploads/attachment_data/file/205218/Community_Energy_in_the_UK_review_of_the_evidence.pdf [Accessed 26 Apr. 2023].</w:t>
      </w:r>
    </w:p>
    <w:p w14:paraId="78D9DC95"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lastRenderedPageBreak/>
        <w:t>Cornago</w:t>
      </w:r>
      <w:proofErr w:type="spellEnd"/>
      <w:r>
        <w:rPr>
          <w:color w:val="000000"/>
        </w:rPr>
        <w:t>, E. (2021). </w:t>
      </w:r>
      <w:r>
        <w:rPr>
          <w:i/>
          <w:iCs/>
          <w:color w:val="000000"/>
        </w:rPr>
        <w:t>The Potential of Behavioural Interventions for Optimising Energy Use at Home – Analysis</w:t>
      </w:r>
      <w:r>
        <w:rPr>
          <w:color w:val="000000"/>
        </w:rPr>
        <w:t>. [online] IEA. Available at: https://www.iea.org/articles/the-potential-of-behavioural-interventions-for-optimising-energy-use-at-home.</w:t>
      </w:r>
    </w:p>
    <w:p w14:paraId="58F04068"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Darby, S. (2010). Smart metering: what potential for householder engagement? </w:t>
      </w:r>
      <w:r>
        <w:rPr>
          <w:i/>
          <w:iCs/>
          <w:color w:val="000000"/>
        </w:rPr>
        <w:t>Building Research &amp; Information</w:t>
      </w:r>
      <w:r>
        <w:rPr>
          <w:color w:val="000000"/>
        </w:rPr>
        <w:t xml:space="preserve">, 38(5), pp.442–457. </w:t>
      </w:r>
      <w:proofErr w:type="spellStart"/>
      <w:proofErr w:type="gramStart"/>
      <w:r>
        <w:rPr>
          <w:color w:val="000000"/>
        </w:rPr>
        <w:t>doi:https</w:t>
      </w:r>
      <w:proofErr w:type="spellEnd"/>
      <w:r>
        <w:rPr>
          <w:color w:val="000000"/>
        </w:rPr>
        <w:t>://doi.org/10.1080/09613218.2010.492660</w:t>
      </w:r>
      <w:proofErr w:type="gramEnd"/>
      <w:r>
        <w:rPr>
          <w:color w:val="000000"/>
        </w:rPr>
        <w:t>.</w:t>
      </w:r>
    </w:p>
    <w:p w14:paraId="13E3AE6D"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Decc.gov.uk. (2019). </w:t>
      </w:r>
      <w:r>
        <w:rPr>
          <w:i/>
          <w:iCs/>
          <w:color w:val="000000"/>
        </w:rPr>
        <w:t>DECC 2050 Calculator</w:t>
      </w:r>
      <w:r>
        <w:rPr>
          <w:color w:val="000000"/>
        </w:rPr>
        <w:t>. [online] Available at: http://2050-calculator-tool.decc.gov.uk/#/home.</w:t>
      </w:r>
    </w:p>
    <w:p w14:paraId="20A73A8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Dincer, I. and Rosen, M.A. (2012). </w:t>
      </w:r>
      <w:r>
        <w:rPr>
          <w:i/>
          <w:iCs/>
          <w:color w:val="000000"/>
        </w:rPr>
        <w:t>Exergy: Energy, Environment and Sustainable Development</w:t>
      </w:r>
      <w:r>
        <w:rPr>
          <w:color w:val="000000"/>
        </w:rPr>
        <w:t>. [online] </w:t>
      </w:r>
      <w:r>
        <w:rPr>
          <w:i/>
          <w:iCs/>
          <w:color w:val="000000"/>
        </w:rPr>
        <w:t>Google Books</w:t>
      </w:r>
      <w:r>
        <w:rPr>
          <w:color w:val="000000"/>
        </w:rPr>
        <w:t xml:space="preserve">. </w:t>
      </w:r>
      <w:proofErr w:type="spellStart"/>
      <w:r>
        <w:rPr>
          <w:color w:val="000000"/>
        </w:rPr>
        <w:t>Newnes</w:t>
      </w:r>
      <w:proofErr w:type="spellEnd"/>
      <w:r>
        <w:rPr>
          <w:color w:val="000000"/>
        </w:rPr>
        <w:t>. Available at: https://books.google.co.uk/books?hl=en&amp;lr=&amp;id=FrUolHxhGVYC&amp;oi=fnd&amp;pg=PP1&amp;ots=9Kmgg3ce8c&amp;sig=UUPR1xPXRfDqcMW27p33sBWMQSE&amp;redir_esc=y#v=onepage&amp;q&amp;f=false [Accessed 28 Apr. 2023].</w:t>
      </w:r>
    </w:p>
    <w:p w14:paraId="4A7C357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EASME - European Commission. (2021). </w:t>
      </w:r>
      <w:r>
        <w:rPr>
          <w:i/>
          <w:iCs/>
          <w:color w:val="000000"/>
        </w:rPr>
        <w:t>EASME</w:t>
      </w:r>
      <w:r>
        <w:rPr>
          <w:color w:val="000000"/>
        </w:rPr>
        <w:t>. [online] Available at: https://wayback.archive-it.org/12090/20210412123959/https://ec.europa.eu/easme/en/.</w:t>
      </w:r>
    </w:p>
    <w:p w14:paraId="1A1BDE77"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Environment, U.N. (2017). </w:t>
      </w:r>
      <w:r>
        <w:rPr>
          <w:i/>
          <w:iCs/>
          <w:color w:val="000000"/>
        </w:rPr>
        <w:t>Sustainable consumption and production policies</w:t>
      </w:r>
      <w:r>
        <w:rPr>
          <w:color w:val="000000"/>
        </w:rPr>
        <w:t>. [online] UNEP - UN Environment Programme. Available at: https://www.unep.org/explore-topics/resource-efficiency/what-we-do/sustainable-consumption-and-production-policies#:~:text=Sustainable%20consumption%20and%20production%20refers.</w:t>
      </w:r>
    </w:p>
    <w:p w14:paraId="3A32329A"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FLX-SPV-002 Scheme for the Installation of Solar Photovoltaic and Electrical Energy Storage Systems. (n.d.). Available at: https://www.flexi-orb.com/wp-content/uploads/2020/02/Flexi-Orb-Solar-PV-Installation-Scheme-v3.0.pdf [Accessed 27 Apr. 2023].</w:t>
      </w:r>
    </w:p>
    <w:p w14:paraId="32CC20B4"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GOV.UK. (2020). </w:t>
      </w:r>
      <w:r>
        <w:rPr>
          <w:i/>
          <w:iCs/>
          <w:color w:val="000000"/>
        </w:rPr>
        <w:t>Energy white paper: Powering our net zero future</w:t>
      </w:r>
      <w:r>
        <w:rPr>
          <w:color w:val="000000"/>
        </w:rPr>
        <w:t>. [online] Available at: https://www.gov.uk/government/publications/energy-white-paper-powering-our-net-zero-future.</w:t>
      </w:r>
    </w:p>
    <w:p w14:paraId="5C0F5C4D"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Hafner, S. (2020). </w:t>
      </w:r>
      <w:r>
        <w:rPr>
          <w:i/>
          <w:iCs/>
          <w:color w:val="000000"/>
        </w:rPr>
        <w:t>Closing the Green Finance Gap in the UK</w:t>
      </w:r>
      <w:r>
        <w:rPr>
          <w:color w:val="000000"/>
        </w:rPr>
        <w:t>.</w:t>
      </w:r>
    </w:p>
    <w:p w14:paraId="5454D7A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HM Government (2022). </w:t>
      </w:r>
      <w:r>
        <w:rPr>
          <w:i/>
          <w:iCs/>
          <w:color w:val="000000"/>
        </w:rPr>
        <w:t>Carbon Plan Contents</w:t>
      </w:r>
      <w:r>
        <w:rPr>
          <w:color w:val="000000"/>
        </w:rPr>
        <w:t>. [online] Available at: https://assets.publishing.service.gov.uk/government/uploads/system/uploads/attachment_data/file/47621/1358-the-carbon-plan.pdf.</w:t>
      </w:r>
    </w:p>
    <w:p w14:paraId="55E302A7"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lastRenderedPageBreak/>
        <w:t>IEA. (n.d.). </w:t>
      </w:r>
      <w:r>
        <w:rPr>
          <w:i/>
          <w:iCs/>
          <w:color w:val="000000"/>
        </w:rPr>
        <w:t>Covid-19 and energy efficiency – Energy Efficiency 2020 – Analysis</w:t>
      </w:r>
      <w:r>
        <w:rPr>
          <w:color w:val="000000"/>
        </w:rPr>
        <w:t>. [online] Available at: https://www.iea.org/reports/energy-efficiency-2020/covid-19-and-energy-efficiency.</w:t>
      </w:r>
    </w:p>
    <w:p w14:paraId="00E9B5B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IEA. (n.d.). </w:t>
      </w:r>
      <w:r>
        <w:rPr>
          <w:i/>
          <w:iCs/>
          <w:color w:val="000000"/>
        </w:rPr>
        <w:t>World Energy Outlook 2014 – Analysis</w:t>
      </w:r>
      <w:r>
        <w:rPr>
          <w:color w:val="000000"/>
        </w:rPr>
        <w:t>. [online] Available at: https://www.iea.org/reports/world-energy-outlook-2014.</w:t>
      </w:r>
    </w:p>
    <w:p w14:paraId="20ECAFF5"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Insulation Outlook. (n.d.). </w:t>
      </w:r>
      <w:r>
        <w:rPr>
          <w:i/>
          <w:iCs/>
          <w:color w:val="000000"/>
        </w:rPr>
        <w:t>Understanding Thermal Systems: Basic Cooling Systems</w:t>
      </w:r>
      <w:r>
        <w:rPr>
          <w:color w:val="000000"/>
        </w:rPr>
        <w:t>. [online] Available at: https://insulation.org/io/articles/understanding-thermal-systems-basic-cooling-systems/.</w:t>
      </w:r>
    </w:p>
    <w:p w14:paraId="3326FD42"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Ishtiaq</w:t>
      </w:r>
      <w:proofErr w:type="spellEnd"/>
      <w:r>
        <w:rPr>
          <w:color w:val="000000"/>
        </w:rPr>
        <w:t>, M. (2019). Book Review Creswell, J. W. (2014). Research Design: Qualitative, Quantitative and Mixed Methods Approaches (4th ed.). Thousand Oaks, CA: Sage. </w:t>
      </w:r>
      <w:r>
        <w:rPr>
          <w:i/>
          <w:iCs/>
          <w:color w:val="000000"/>
        </w:rPr>
        <w:t>English Language Teaching</w:t>
      </w:r>
      <w:r>
        <w:rPr>
          <w:color w:val="000000"/>
        </w:rPr>
        <w:t xml:space="preserve">, 12(5), p.40. </w:t>
      </w:r>
      <w:proofErr w:type="spellStart"/>
      <w:proofErr w:type="gramStart"/>
      <w:r>
        <w:rPr>
          <w:color w:val="000000"/>
        </w:rPr>
        <w:t>doi:https</w:t>
      </w:r>
      <w:proofErr w:type="spellEnd"/>
      <w:r>
        <w:rPr>
          <w:color w:val="000000"/>
        </w:rPr>
        <w:t>://doi.org/10.5539/elt.v12n5p40</w:t>
      </w:r>
      <w:proofErr w:type="gramEnd"/>
      <w:r>
        <w:rPr>
          <w:color w:val="000000"/>
        </w:rPr>
        <w:t>.</w:t>
      </w:r>
    </w:p>
    <w:p w14:paraId="79CE953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Khalil, L., Abbas, S., Hussain, K., Zaman, K., </w:t>
      </w:r>
      <w:proofErr w:type="spellStart"/>
      <w:r>
        <w:rPr>
          <w:color w:val="000000"/>
        </w:rPr>
        <w:t>Iswan</w:t>
      </w:r>
      <w:proofErr w:type="spellEnd"/>
      <w:r>
        <w:rPr>
          <w:color w:val="000000"/>
        </w:rPr>
        <w:t xml:space="preserve">, </w:t>
      </w:r>
      <w:proofErr w:type="spellStart"/>
      <w:r>
        <w:rPr>
          <w:color w:val="000000"/>
        </w:rPr>
        <w:t>Salamun</w:t>
      </w:r>
      <w:proofErr w:type="spellEnd"/>
      <w:r>
        <w:rPr>
          <w:color w:val="000000"/>
        </w:rPr>
        <w:t xml:space="preserve">, H., Hassan, Z.B. and </w:t>
      </w:r>
      <w:proofErr w:type="spellStart"/>
      <w:r>
        <w:rPr>
          <w:color w:val="000000"/>
        </w:rPr>
        <w:t>Anser</w:t>
      </w:r>
      <w:proofErr w:type="spellEnd"/>
      <w:r>
        <w:rPr>
          <w:color w:val="000000"/>
        </w:rPr>
        <w:t>, M.K. (2022). Sanitation, water, energy use, and traffic volume affect environmental quality: Go-for-green developmental policies. </w:t>
      </w:r>
      <w:r>
        <w:rPr>
          <w:i/>
          <w:iCs/>
          <w:color w:val="000000"/>
        </w:rPr>
        <w:t>PLOS ONE</w:t>
      </w:r>
      <w:r>
        <w:rPr>
          <w:color w:val="000000"/>
        </w:rPr>
        <w:t xml:space="preserve">, 17(8), p.e0271017. </w:t>
      </w:r>
      <w:proofErr w:type="spellStart"/>
      <w:proofErr w:type="gramStart"/>
      <w:r>
        <w:rPr>
          <w:color w:val="000000"/>
        </w:rPr>
        <w:t>doi:https</w:t>
      </w:r>
      <w:proofErr w:type="spellEnd"/>
      <w:r>
        <w:rPr>
          <w:color w:val="000000"/>
        </w:rPr>
        <w:t>://doi.org/10.1371/journal.pone.0271017</w:t>
      </w:r>
      <w:proofErr w:type="gramEnd"/>
      <w:r>
        <w:rPr>
          <w:color w:val="000000"/>
        </w:rPr>
        <w:t>.</w:t>
      </w:r>
    </w:p>
    <w:p w14:paraId="05405FE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Lindsey, R. and </w:t>
      </w:r>
      <w:proofErr w:type="spellStart"/>
      <w:r>
        <w:rPr>
          <w:color w:val="000000"/>
        </w:rPr>
        <w:t>Dahlman</w:t>
      </w:r>
      <w:proofErr w:type="spellEnd"/>
      <w:r>
        <w:rPr>
          <w:color w:val="000000"/>
        </w:rPr>
        <w:t>, L. (2023). </w:t>
      </w:r>
      <w:r>
        <w:rPr>
          <w:i/>
          <w:iCs/>
          <w:color w:val="000000"/>
        </w:rPr>
        <w:t>Climate Change: Global Temperature</w:t>
      </w:r>
      <w:r>
        <w:rPr>
          <w:color w:val="000000"/>
        </w:rPr>
        <w:t>. [online] Climate.gov. Available at: https://www.climate.gov/news-features/understanding-climate/climate-change-global-temperature.</w:t>
      </w:r>
    </w:p>
    <w:p w14:paraId="11ACD4A7"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Mbow</w:t>
      </w:r>
      <w:proofErr w:type="spellEnd"/>
      <w:r>
        <w:rPr>
          <w:color w:val="000000"/>
        </w:rPr>
        <w:t xml:space="preserve">, C., Rosenzweig, C., </w:t>
      </w:r>
      <w:proofErr w:type="spellStart"/>
      <w:r>
        <w:rPr>
          <w:color w:val="000000"/>
        </w:rPr>
        <w:t>Barioni</w:t>
      </w:r>
      <w:proofErr w:type="spellEnd"/>
      <w:r>
        <w:rPr>
          <w:color w:val="000000"/>
        </w:rPr>
        <w:t xml:space="preserve">, L., Benton, T., Frank, S., </w:t>
      </w:r>
      <w:proofErr w:type="spellStart"/>
      <w:r>
        <w:rPr>
          <w:color w:val="000000"/>
        </w:rPr>
        <w:t>Kriewald</w:t>
      </w:r>
      <w:proofErr w:type="spellEnd"/>
      <w:r>
        <w:rPr>
          <w:color w:val="000000"/>
        </w:rPr>
        <w:t>, S., Lanigan, G., López, D., Spain, Mason-</w:t>
      </w:r>
      <w:proofErr w:type="spellStart"/>
      <w:r>
        <w:rPr>
          <w:color w:val="000000"/>
        </w:rPr>
        <w:t>D'croz</w:t>
      </w:r>
      <w:proofErr w:type="spellEnd"/>
      <w:r>
        <w:rPr>
          <w:color w:val="000000"/>
        </w:rPr>
        <w:t xml:space="preserve">, D., Shukla, </w:t>
      </w:r>
      <w:proofErr w:type="spellStart"/>
      <w:r>
        <w:rPr>
          <w:color w:val="000000"/>
        </w:rPr>
        <w:t>Skea</w:t>
      </w:r>
      <w:proofErr w:type="spellEnd"/>
      <w:r>
        <w:rPr>
          <w:color w:val="000000"/>
        </w:rPr>
        <w:t xml:space="preserve">, J., Calvo </w:t>
      </w:r>
      <w:proofErr w:type="spellStart"/>
      <w:r>
        <w:rPr>
          <w:color w:val="000000"/>
        </w:rPr>
        <w:t>Buendia</w:t>
      </w:r>
      <w:proofErr w:type="spellEnd"/>
      <w:r>
        <w:rPr>
          <w:color w:val="000000"/>
        </w:rPr>
        <w:t>, E., Masson-</w:t>
      </w:r>
      <w:proofErr w:type="spellStart"/>
      <w:r>
        <w:rPr>
          <w:color w:val="000000"/>
        </w:rPr>
        <w:t>Delmotte</w:t>
      </w:r>
      <w:proofErr w:type="spellEnd"/>
      <w:r>
        <w:rPr>
          <w:color w:val="000000"/>
        </w:rPr>
        <w:t xml:space="preserve">, V., </w:t>
      </w:r>
      <w:proofErr w:type="spellStart"/>
      <w:r>
        <w:rPr>
          <w:color w:val="000000"/>
        </w:rPr>
        <w:t>Pörtner</w:t>
      </w:r>
      <w:proofErr w:type="spellEnd"/>
      <w:r>
        <w:rPr>
          <w:color w:val="000000"/>
        </w:rPr>
        <w:t xml:space="preserve">, H.-O., Roberts, D., </w:t>
      </w:r>
      <w:proofErr w:type="spellStart"/>
      <w:r>
        <w:rPr>
          <w:color w:val="000000"/>
        </w:rPr>
        <w:t>Zhai</w:t>
      </w:r>
      <w:proofErr w:type="spellEnd"/>
      <w:r>
        <w:rPr>
          <w:color w:val="000000"/>
        </w:rPr>
        <w:t>, P., Slade, R., Connors, S. and Van Diemen, R. (2019). SPM 5 Food security Coordinating Lead Authors: Lead Authors. </w:t>
      </w:r>
      <w:r>
        <w:rPr>
          <w:i/>
          <w:iCs/>
          <w:color w:val="000000"/>
        </w:rPr>
        <w:t>Food Security</w:t>
      </w:r>
      <w:r>
        <w:rPr>
          <w:color w:val="000000"/>
        </w:rPr>
        <w:t xml:space="preserve">. [online] </w:t>
      </w:r>
      <w:proofErr w:type="spellStart"/>
      <w:proofErr w:type="gramStart"/>
      <w:r>
        <w:rPr>
          <w:color w:val="000000"/>
        </w:rPr>
        <w:t>doi:https</w:t>
      </w:r>
      <w:proofErr w:type="spellEnd"/>
      <w:r>
        <w:rPr>
          <w:color w:val="000000"/>
        </w:rPr>
        <w:t>://doi.org/10.1017/9781009157988.007</w:t>
      </w:r>
      <w:proofErr w:type="gramEnd"/>
      <w:r>
        <w:rPr>
          <w:color w:val="000000"/>
        </w:rPr>
        <w:t>.</w:t>
      </w:r>
    </w:p>
    <w:p w14:paraId="2E66BE12"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reader.elsevier.com. (n.d.). </w:t>
      </w:r>
      <w:r>
        <w:rPr>
          <w:i/>
          <w:iCs/>
          <w:color w:val="000000"/>
        </w:rPr>
        <w:t>Elsevier Enhanced Reader</w:t>
      </w:r>
      <w:r>
        <w:rPr>
          <w:color w:val="000000"/>
        </w:rPr>
        <w:t>. [online] Available at: https://reader.elsevier.com/reader/sd/pii/S030626191830045X?token=0D11A0BFD84AA3C995891891114827F2B529A5C298673608EBAB69793EE7DABC3C0F45C9720624114BBB48D2F077C3E7&amp;originRegion=eu-west-1&amp;originCreation=20230426160916 [Accessed 26 Apr. 2023].</w:t>
      </w:r>
    </w:p>
    <w:p w14:paraId="3696833E"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Ruzzenenti</w:t>
      </w:r>
      <w:proofErr w:type="spellEnd"/>
      <w:r>
        <w:rPr>
          <w:color w:val="000000"/>
        </w:rPr>
        <w:t>, F. and Wagner, A. (2018). Efficiency and the Rebound Effect in the Hegemonic Discourse on Energy. </w:t>
      </w:r>
      <w:r>
        <w:rPr>
          <w:i/>
          <w:iCs/>
          <w:color w:val="000000"/>
        </w:rPr>
        <w:t>Nature and Culture</w:t>
      </w:r>
      <w:r>
        <w:rPr>
          <w:color w:val="000000"/>
        </w:rPr>
        <w:t xml:space="preserve">, 13(3), pp.356–377. </w:t>
      </w:r>
      <w:proofErr w:type="spellStart"/>
      <w:proofErr w:type="gramStart"/>
      <w:r>
        <w:rPr>
          <w:color w:val="000000"/>
        </w:rPr>
        <w:t>doi:https</w:t>
      </w:r>
      <w:proofErr w:type="spellEnd"/>
      <w:r>
        <w:rPr>
          <w:color w:val="000000"/>
        </w:rPr>
        <w:t>://doi.org/10.3167/nc.2018.130303</w:t>
      </w:r>
      <w:proofErr w:type="gramEnd"/>
      <w:r>
        <w:rPr>
          <w:color w:val="000000"/>
        </w:rPr>
        <w:t>.</w:t>
      </w:r>
    </w:p>
    <w:p w14:paraId="4735BF09"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lastRenderedPageBreak/>
        <w:t>Severn Wye. (n.d.). </w:t>
      </w:r>
      <w:r>
        <w:rPr>
          <w:i/>
          <w:iCs/>
          <w:color w:val="000000"/>
        </w:rPr>
        <w:t>ASSIST 2gether – Severn Wye training home energy advisors</w:t>
      </w:r>
      <w:r>
        <w:rPr>
          <w:color w:val="000000"/>
        </w:rPr>
        <w:t>. [online] Available at: https://severnwye.org.uk/project/assist-2gether/ [Accessed 27 Apr. 2023].</w:t>
      </w:r>
    </w:p>
    <w:p w14:paraId="73EE8A1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Sorrell, S. (2015). Reducing energy demand: A review of issues, </w:t>
      </w:r>
      <w:proofErr w:type="gramStart"/>
      <w:r>
        <w:rPr>
          <w:color w:val="000000"/>
        </w:rPr>
        <w:t>challenges</w:t>
      </w:r>
      <w:proofErr w:type="gramEnd"/>
      <w:r>
        <w:rPr>
          <w:color w:val="000000"/>
        </w:rPr>
        <w:t xml:space="preserve"> and approaches. </w:t>
      </w:r>
      <w:r>
        <w:rPr>
          <w:i/>
          <w:iCs/>
          <w:color w:val="000000"/>
        </w:rPr>
        <w:t>Renewable and Sustainable Energy Reviews</w:t>
      </w:r>
      <w:r>
        <w:rPr>
          <w:color w:val="000000"/>
        </w:rPr>
        <w:t xml:space="preserve">, 47, pp.74–82. </w:t>
      </w:r>
      <w:proofErr w:type="spellStart"/>
      <w:proofErr w:type="gramStart"/>
      <w:r>
        <w:rPr>
          <w:color w:val="000000"/>
        </w:rPr>
        <w:t>doi:https</w:t>
      </w:r>
      <w:proofErr w:type="spellEnd"/>
      <w:r>
        <w:rPr>
          <w:color w:val="000000"/>
        </w:rPr>
        <w:t>://doi.org/10.1016/j.rser.2015.03.002</w:t>
      </w:r>
      <w:proofErr w:type="gramEnd"/>
      <w:r>
        <w:rPr>
          <w:color w:val="000000"/>
        </w:rPr>
        <w:t>.</w:t>
      </w:r>
    </w:p>
    <w:p w14:paraId="2135968A"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Sovacool</w:t>
      </w:r>
      <w:proofErr w:type="spellEnd"/>
      <w:r>
        <w:rPr>
          <w:color w:val="000000"/>
        </w:rPr>
        <w:t xml:space="preserve">, B.K., Burke, M., Baker, L., </w:t>
      </w:r>
      <w:proofErr w:type="spellStart"/>
      <w:r>
        <w:rPr>
          <w:color w:val="000000"/>
        </w:rPr>
        <w:t>Kotikalapudi</w:t>
      </w:r>
      <w:proofErr w:type="spellEnd"/>
      <w:r>
        <w:rPr>
          <w:color w:val="000000"/>
        </w:rPr>
        <w:t xml:space="preserve">, C.K. and </w:t>
      </w:r>
      <w:proofErr w:type="spellStart"/>
      <w:r>
        <w:rPr>
          <w:color w:val="000000"/>
        </w:rPr>
        <w:t>Wlokas</w:t>
      </w:r>
      <w:proofErr w:type="spellEnd"/>
      <w:r>
        <w:rPr>
          <w:color w:val="000000"/>
        </w:rPr>
        <w:t>, H. (2017). New frontiers and conceptual frameworks for energy justice. </w:t>
      </w:r>
      <w:r>
        <w:rPr>
          <w:i/>
          <w:iCs/>
          <w:color w:val="000000"/>
        </w:rPr>
        <w:t>Energy Policy</w:t>
      </w:r>
      <w:r>
        <w:rPr>
          <w:color w:val="000000"/>
        </w:rPr>
        <w:t xml:space="preserve">, 105, pp.677–691. </w:t>
      </w:r>
      <w:proofErr w:type="spellStart"/>
      <w:proofErr w:type="gramStart"/>
      <w:r>
        <w:rPr>
          <w:color w:val="000000"/>
        </w:rPr>
        <w:t>doi:https</w:t>
      </w:r>
      <w:proofErr w:type="spellEnd"/>
      <w:r>
        <w:rPr>
          <w:color w:val="000000"/>
        </w:rPr>
        <w:t>://doi.org/10.1016/j.enpol.2017.03.005</w:t>
      </w:r>
      <w:proofErr w:type="gramEnd"/>
      <w:r>
        <w:rPr>
          <w:color w:val="000000"/>
        </w:rPr>
        <w:t>.</w:t>
      </w:r>
    </w:p>
    <w:p w14:paraId="1FDCE68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Supply chain analysis of remote rural and island areas A report by </w:t>
      </w:r>
      <w:proofErr w:type="spellStart"/>
      <w:r>
        <w:rPr>
          <w:color w:val="000000"/>
        </w:rPr>
        <w:t>Changeworks</w:t>
      </w:r>
      <w:proofErr w:type="spellEnd"/>
      <w:r>
        <w:rPr>
          <w:color w:val="000000"/>
        </w:rPr>
        <w:t xml:space="preserve"> Supply chain analysis of remote rural and island areas. (2015). Available at: https://www.energysavingtrust.org.uk/sites/default/files/reports/EST%20remote%20rural%20and%20island%20supply%20chain%20research%20March%202015.pdf [Accessed 26 Apr. 2023].</w:t>
      </w:r>
    </w:p>
    <w:p w14:paraId="7883A97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The Energy Efficiency Strategy: The Energy Efficiency Opportunity in the UK. (2012). Available at: https://assets.publishing.service.gov.uk/government/uploads/system/uploads/attachment_data/file/65602/6927-energy-efficiency-strategy--the-energy-efficiency.pdf.</w:t>
      </w:r>
    </w:p>
    <w:p w14:paraId="6E08584C"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TRANSFORMING THE ENERGY SYSTEM - AND HOLDING THE LINE ON RISING GLOBAL TEMPERATURES 2 About IRENA. (n.d.). Available at: https://www.irena.org/-/media/Files/IRENA/Agency/Publication/2019/Sep/IRENA_Transforming_the_energy_system_2019.pdf.</w:t>
      </w:r>
    </w:p>
    <w:p w14:paraId="51304C60"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UKERC. (n.d.). </w:t>
      </w:r>
      <w:r>
        <w:rPr>
          <w:i/>
          <w:iCs/>
          <w:color w:val="000000"/>
        </w:rPr>
        <w:t>Low carbon heating can improve living standards of financially challenged households</w:t>
      </w:r>
      <w:r>
        <w:rPr>
          <w:color w:val="000000"/>
        </w:rPr>
        <w:t>. [online] Available at: https://ukerc.ac.uk/news/low-carbon-heating-can-improve-living-standards-of-financially-challenged-households/ [Accessed 26 Apr. 2023].</w:t>
      </w:r>
    </w:p>
    <w:p w14:paraId="44EEE6F3" w14:textId="68B5BF3D" w:rsidR="006D6129" w:rsidRDefault="006D6129" w:rsidP="006D6129">
      <w:pPr>
        <w:pStyle w:val="NormalWeb"/>
        <w:shd w:val="clear" w:color="auto" w:fill="FFFFFF"/>
        <w:spacing w:before="0" w:beforeAutospacing="0" w:after="240" w:afterAutospacing="0" w:line="360" w:lineRule="atLeast"/>
        <w:rPr>
          <w:color w:val="000000"/>
        </w:rPr>
      </w:pPr>
      <w:r>
        <w:rPr>
          <w:color w:val="000000"/>
        </w:rPr>
        <w:t>Urban Institute. (n.d.). </w:t>
      </w:r>
      <w:r>
        <w:rPr>
          <w:i/>
          <w:iCs/>
          <w:color w:val="000000"/>
        </w:rPr>
        <w:t xml:space="preserve">The Effect of Government Contracting on </w:t>
      </w:r>
      <w:proofErr w:type="spellStart"/>
      <w:r>
        <w:rPr>
          <w:i/>
          <w:iCs/>
          <w:color w:val="000000"/>
        </w:rPr>
        <w:t>Nonprofit</w:t>
      </w:r>
      <w:proofErr w:type="spellEnd"/>
      <w:r>
        <w:rPr>
          <w:i/>
          <w:iCs/>
          <w:color w:val="000000"/>
        </w:rPr>
        <w:t xml:space="preserve"> Human Service Organi</w:t>
      </w:r>
      <w:r w:rsidR="001B4E88">
        <w:rPr>
          <w:i/>
          <w:iCs/>
          <w:color w:val="000000"/>
        </w:rPr>
        <w:t>s</w:t>
      </w:r>
      <w:r>
        <w:rPr>
          <w:i/>
          <w:iCs/>
          <w:color w:val="000000"/>
        </w:rPr>
        <w:t>ations: Impacts of an Evolving Relationship</w:t>
      </w:r>
      <w:r>
        <w:rPr>
          <w:color w:val="000000"/>
        </w:rPr>
        <w:t>. [online] Available at: https://www.urban.org/research/publication/effect-government-contracting-nonprofit-human-service-organi</w:t>
      </w:r>
      <w:r w:rsidR="001B4E88">
        <w:rPr>
          <w:color w:val="000000"/>
        </w:rPr>
        <w:t>s</w:t>
      </w:r>
      <w:r>
        <w:rPr>
          <w:color w:val="000000"/>
        </w:rPr>
        <w:t>ations-impacts-evolving-relationship [Accessed 27 Apr. 2023].</w:t>
      </w:r>
    </w:p>
    <w:p w14:paraId="1C1EDD95"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Wang, Y., Wang, J. and He, W. (2022). Development of efficient, </w:t>
      </w:r>
      <w:proofErr w:type="gramStart"/>
      <w:r>
        <w:rPr>
          <w:color w:val="000000"/>
        </w:rPr>
        <w:t>flexible</w:t>
      </w:r>
      <w:proofErr w:type="gramEnd"/>
      <w:r>
        <w:rPr>
          <w:color w:val="000000"/>
        </w:rPr>
        <w:t xml:space="preserve"> and affordable heat pumps for supporting heat and power decarbonisation in the UK and beyond: Review and perspectives. </w:t>
      </w:r>
      <w:r>
        <w:rPr>
          <w:i/>
          <w:iCs/>
          <w:color w:val="000000"/>
        </w:rPr>
        <w:t>Renewable and Sustainable Energy Reviews</w:t>
      </w:r>
      <w:r>
        <w:rPr>
          <w:color w:val="000000"/>
        </w:rPr>
        <w:t xml:space="preserve">, 154, p.111747. </w:t>
      </w:r>
      <w:proofErr w:type="spellStart"/>
      <w:proofErr w:type="gramStart"/>
      <w:r>
        <w:rPr>
          <w:color w:val="000000"/>
        </w:rPr>
        <w:t>doi:https</w:t>
      </w:r>
      <w:proofErr w:type="spellEnd"/>
      <w:r>
        <w:rPr>
          <w:color w:val="000000"/>
        </w:rPr>
        <w:t>://doi.org/10.1016/j.rser.2021.111747</w:t>
      </w:r>
      <w:proofErr w:type="gramEnd"/>
      <w:r>
        <w:rPr>
          <w:color w:val="000000"/>
        </w:rPr>
        <w:t>.</w:t>
      </w:r>
    </w:p>
    <w:p w14:paraId="672766C8"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lastRenderedPageBreak/>
        <w:t>Wilson, I.A.G., Rennie, A.J.R., Ding, Y., Eames, P.C., Hall, P.J. and Kelly, N.J. (2013). Historical daily gas and electrical energy flows through Great Britain’s transmission networks and the decarbonisation of domestic heat. </w:t>
      </w:r>
      <w:r>
        <w:rPr>
          <w:i/>
          <w:iCs/>
          <w:color w:val="000000"/>
        </w:rPr>
        <w:t>Energy Policy</w:t>
      </w:r>
      <w:r>
        <w:rPr>
          <w:color w:val="000000"/>
        </w:rPr>
        <w:t xml:space="preserve">, [online] 61, pp.301–305. </w:t>
      </w:r>
      <w:proofErr w:type="spellStart"/>
      <w:proofErr w:type="gramStart"/>
      <w:r>
        <w:rPr>
          <w:color w:val="000000"/>
        </w:rPr>
        <w:t>doi:https</w:t>
      </w:r>
      <w:proofErr w:type="spellEnd"/>
      <w:r>
        <w:rPr>
          <w:color w:val="000000"/>
        </w:rPr>
        <w:t>://doi.org/10.1016/j.enpol.2013.05.110</w:t>
      </w:r>
      <w:proofErr w:type="gramEnd"/>
      <w:r>
        <w:rPr>
          <w:color w:val="000000"/>
        </w:rPr>
        <w:t>.</w:t>
      </w:r>
    </w:p>
    <w:p w14:paraId="6D9EF5B3"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Winskel</w:t>
      </w:r>
      <w:proofErr w:type="spellEnd"/>
      <w:r>
        <w:rPr>
          <w:color w:val="000000"/>
        </w:rPr>
        <w:t>, M., Lowes, R., Woodman, B. and Poulter, H. (n.d.). </w:t>
      </w:r>
      <w:r>
        <w:rPr>
          <w:i/>
          <w:iCs/>
          <w:color w:val="000000"/>
        </w:rPr>
        <w:t xml:space="preserve">Disrupting the UK energy system: causes, </w:t>
      </w:r>
      <w:proofErr w:type="gramStart"/>
      <w:r>
        <w:rPr>
          <w:i/>
          <w:iCs/>
          <w:color w:val="000000"/>
        </w:rPr>
        <w:t>impacts</w:t>
      </w:r>
      <w:proofErr w:type="gramEnd"/>
      <w:r>
        <w:rPr>
          <w:i/>
          <w:iCs/>
          <w:color w:val="000000"/>
        </w:rPr>
        <w:t xml:space="preserve"> and policy implications</w:t>
      </w:r>
      <w:r>
        <w:rPr>
          <w:color w:val="000000"/>
        </w:rPr>
        <w:t>.</w:t>
      </w:r>
    </w:p>
    <w:p w14:paraId="0644B537"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www.eea.europa.eu. (n.d.). </w:t>
      </w:r>
      <w:r>
        <w:rPr>
          <w:i/>
          <w:iCs/>
          <w:color w:val="000000"/>
        </w:rPr>
        <w:t>The European environment — state and outlook 2020 — European Environment Agency</w:t>
      </w:r>
      <w:r>
        <w:rPr>
          <w:color w:val="000000"/>
        </w:rPr>
        <w:t>. [online] Available at: https://www.eea.europa.eu/soer/publications/soer-2020.</w:t>
      </w:r>
    </w:p>
    <w:p w14:paraId="14E8A2B9" w14:textId="55E81049" w:rsidR="006D6129" w:rsidRDefault="006D6129" w:rsidP="006D6129">
      <w:pPr>
        <w:pStyle w:val="NormalWeb"/>
        <w:shd w:val="clear" w:color="auto" w:fill="FFFFFF"/>
        <w:spacing w:before="0" w:beforeAutospacing="0" w:after="240" w:afterAutospacing="0" w:line="360" w:lineRule="atLeast"/>
        <w:rPr>
          <w:color w:val="000000"/>
        </w:rPr>
      </w:pPr>
      <w:r>
        <w:rPr>
          <w:color w:val="000000"/>
        </w:rPr>
        <w:t>www.icax.co.uk. (n.d.). </w:t>
      </w:r>
      <w:r>
        <w:rPr>
          <w:i/>
          <w:iCs/>
          <w:color w:val="000000"/>
        </w:rPr>
        <w:t xml:space="preserve">Next Steps for UK Heat Policy | Committee on Climate Change | Decarbonising Heating | low-carbon heat | Converting the National Grid to </w:t>
      </w:r>
      <w:r w:rsidR="00AF5A97">
        <w:rPr>
          <w:i/>
          <w:iCs/>
          <w:color w:val="000000"/>
        </w:rPr>
        <w:t>Use</w:t>
      </w:r>
      <w:r>
        <w:rPr>
          <w:i/>
          <w:iCs/>
          <w:color w:val="000000"/>
        </w:rPr>
        <w:t xml:space="preserve"> Hydrogen | Solar Heating</w:t>
      </w:r>
      <w:r>
        <w:rPr>
          <w:color w:val="000000"/>
        </w:rPr>
        <w:t>. [online] Available at: https://www.icax.co.uk/Next_Steps_UK_Heat_Policy.html [Accessed 26 Apr. 2023].</w:t>
      </w:r>
    </w:p>
    <w:p w14:paraId="45B0A80A" w14:textId="77777777" w:rsidR="00137816" w:rsidRPr="00137816" w:rsidRDefault="00137816" w:rsidP="00137816"/>
    <w:sectPr w:rsidR="00137816" w:rsidRPr="001378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17882" w14:textId="77777777" w:rsidR="00445302" w:rsidRDefault="00445302" w:rsidP="00C8691B">
      <w:pPr>
        <w:spacing w:after="0" w:line="240" w:lineRule="auto"/>
      </w:pPr>
      <w:r>
        <w:separator/>
      </w:r>
    </w:p>
  </w:endnote>
  <w:endnote w:type="continuationSeparator" w:id="0">
    <w:p w14:paraId="4EA09F41" w14:textId="77777777" w:rsidR="00445302" w:rsidRDefault="00445302" w:rsidP="00C86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B25C4" w14:textId="77777777" w:rsidR="00445302" w:rsidRDefault="00445302" w:rsidP="00C8691B">
      <w:pPr>
        <w:spacing w:after="0" w:line="240" w:lineRule="auto"/>
      </w:pPr>
      <w:r>
        <w:separator/>
      </w:r>
    </w:p>
  </w:footnote>
  <w:footnote w:type="continuationSeparator" w:id="0">
    <w:p w14:paraId="6BEE8233" w14:textId="77777777" w:rsidR="00445302" w:rsidRDefault="00445302" w:rsidP="00C86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BCB"/>
    <w:multiLevelType w:val="multilevel"/>
    <w:tmpl w:val="0B7E62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1152394"/>
    <w:multiLevelType w:val="hybridMultilevel"/>
    <w:tmpl w:val="F2BA6A80"/>
    <w:lvl w:ilvl="0" w:tplc="B7EC7460">
      <w:start w:val="1"/>
      <w:numFmt w:val="decimal"/>
      <w:lvlText w:val="%1)"/>
      <w:lvlJc w:val="left"/>
      <w:pPr>
        <w:ind w:left="720" w:hanging="360"/>
      </w:pPr>
      <w:rPr>
        <w:rFonts w:hint="default"/>
        <w:b w:val="0"/>
        <w:sz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966B98"/>
    <w:multiLevelType w:val="hybridMultilevel"/>
    <w:tmpl w:val="E3385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13D0807"/>
    <w:multiLevelType w:val="multilevel"/>
    <w:tmpl w:val="365E42C2"/>
    <w:lvl w:ilvl="0">
      <w:start w:val="3"/>
      <w:numFmt w:val="decimal"/>
      <w:lvlText w:val="%1"/>
      <w:lvlJc w:val="left"/>
      <w:pPr>
        <w:ind w:left="375" w:hanging="375"/>
      </w:pPr>
      <w:rPr>
        <w:rFonts w:hint="default"/>
        <w:b/>
        <w:sz w:val="28"/>
      </w:rPr>
    </w:lvl>
    <w:lvl w:ilvl="1">
      <w:start w:val="1"/>
      <w:numFmt w:val="decimal"/>
      <w:lvlText w:val="%1.%2"/>
      <w:lvlJc w:val="left"/>
      <w:pPr>
        <w:ind w:left="375" w:hanging="375"/>
      </w:pPr>
      <w:rPr>
        <w:rFonts w:hint="default"/>
        <w:b/>
        <w:sz w:val="28"/>
      </w:rPr>
    </w:lvl>
    <w:lvl w:ilvl="2">
      <w:start w:val="1"/>
      <w:numFmt w:val="decimal"/>
      <w:lvlText w:val="%1.%2.%3"/>
      <w:lvlJc w:val="left"/>
      <w:pPr>
        <w:ind w:left="720" w:hanging="720"/>
      </w:pPr>
      <w:rPr>
        <w:rFonts w:hint="default"/>
        <w:b/>
        <w:sz w:val="28"/>
      </w:rPr>
    </w:lvl>
    <w:lvl w:ilvl="3">
      <w:start w:val="1"/>
      <w:numFmt w:val="decimal"/>
      <w:lvlText w:val="%1.%2.%3.%4"/>
      <w:lvlJc w:val="left"/>
      <w:pPr>
        <w:ind w:left="720" w:hanging="720"/>
      </w:pPr>
      <w:rPr>
        <w:rFonts w:hint="default"/>
        <w:b/>
        <w:sz w:val="28"/>
      </w:rPr>
    </w:lvl>
    <w:lvl w:ilvl="4">
      <w:start w:val="1"/>
      <w:numFmt w:val="decimal"/>
      <w:lvlText w:val="%1.%2.%3.%4.%5"/>
      <w:lvlJc w:val="left"/>
      <w:pPr>
        <w:ind w:left="1080" w:hanging="1080"/>
      </w:pPr>
      <w:rPr>
        <w:rFonts w:hint="default"/>
        <w:b/>
        <w:sz w:val="28"/>
      </w:rPr>
    </w:lvl>
    <w:lvl w:ilvl="5">
      <w:start w:val="1"/>
      <w:numFmt w:val="decimal"/>
      <w:lvlText w:val="%1.%2.%3.%4.%5.%6"/>
      <w:lvlJc w:val="left"/>
      <w:pPr>
        <w:ind w:left="1080" w:hanging="1080"/>
      </w:pPr>
      <w:rPr>
        <w:rFonts w:hint="default"/>
        <w:b/>
        <w:sz w:val="28"/>
      </w:rPr>
    </w:lvl>
    <w:lvl w:ilvl="6">
      <w:start w:val="1"/>
      <w:numFmt w:val="decimal"/>
      <w:lvlText w:val="%1.%2.%3.%4.%5.%6.%7"/>
      <w:lvlJc w:val="left"/>
      <w:pPr>
        <w:ind w:left="1440" w:hanging="1440"/>
      </w:pPr>
      <w:rPr>
        <w:rFonts w:hint="default"/>
        <w:b/>
        <w:sz w:val="28"/>
      </w:rPr>
    </w:lvl>
    <w:lvl w:ilvl="7">
      <w:start w:val="1"/>
      <w:numFmt w:val="decimal"/>
      <w:lvlText w:val="%1.%2.%3.%4.%5.%6.%7.%8"/>
      <w:lvlJc w:val="left"/>
      <w:pPr>
        <w:ind w:left="1440" w:hanging="1440"/>
      </w:pPr>
      <w:rPr>
        <w:rFonts w:hint="default"/>
        <w:b/>
        <w:sz w:val="28"/>
      </w:rPr>
    </w:lvl>
    <w:lvl w:ilvl="8">
      <w:start w:val="1"/>
      <w:numFmt w:val="decimal"/>
      <w:lvlText w:val="%1.%2.%3.%4.%5.%6.%7.%8.%9"/>
      <w:lvlJc w:val="left"/>
      <w:pPr>
        <w:ind w:left="1440" w:hanging="1440"/>
      </w:pPr>
      <w:rPr>
        <w:rFonts w:hint="default"/>
        <w:b/>
        <w:sz w:val="28"/>
      </w:rPr>
    </w:lvl>
  </w:abstractNum>
  <w:abstractNum w:abstractNumId="4" w15:restartNumberingAfterBreak="0">
    <w:nsid w:val="1B9D79F6"/>
    <w:multiLevelType w:val="hybridMultilevel"/>
    <w:tmpl w:val="4922F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B5058"/>
    <w:multiLevelType w:val="hybridMultilevel"/>
    <w:tmpl w:val="08CAB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F5328"/>
    <w:multiLevelType w:val="multilevel"/>
    <w:tmpl w:val="EE24A052"/>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78011DD"/>
    <w:multiLevelType w:val="hybridMultilevel"/>
    <w:tmpl w:val="EB3E30A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8" w15:restartNumberingAfterBreak="0">
    <w:nsid w:val="309B6F4C"/>
    <w:multiLevelType w:val="multilevel"/>
    <w:tmpl w:val="0B7E62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8525747"/>
    <w:multiLevelType w:val="hybridMultilevel"/>
    <w:tmpl w:val="F2705416"/>
    <w:lvl w:ilvl="0" w:tplc="C5DAEE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954523"/>
    <w:multiLevelType w:val="multilevel"/>
    <w:tmpl w:val="70A609C6"/>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b/>
        <w:bCs/>
        <w:sz w:val="28"/>
        <w:szCs w:val="28"/>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1" w15:restartNumberingAfterBreak="0">
    <w:nsid w:val="43BE23EB"/>
    <w:multiLevelType w:val="hybridMultilevel"/>
    <w:tmpl w:val="69C66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8040040"/>
    <w:multiLevelType w:val="hybridMultilevel"/>
    <w:tmpl w:val="9232270C"/>
    <w:lvl w:ilvl="0" w:tplc="58BA3AF6">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9B7A21"/>
    <w:multiLevelType w:val="multilevel"/>
    <w:tmpl w:val="10224496"/>
    <w:lvl w:ilvl="0">
      <w:start w:val="3"/>
      <w:numFmt w:val="decimal"/>
      <w:lvlText w:val="%1"/>
      <w:lvlJc w:val="left"/>
      <w:pPr>
        <w:ind w:left="375" w:hanging="375"/>
      </w:pPr>
      <w:rPr>
        <w:rFonts w:hint="default"/>
      </w:rPr>
    </w:lvl>
    <w:lvl w:ilvl="1">
      <w:start w:val="1"/>
      <w:numFmt w:val="decimal"/>
      <w:lvlText w:val="%1.%2"/>
      <w:lvlJc w:val="left"/>
      <w:pPr>
        <w:ind w:left="2340" w:hanging="375"/>
      </w:pPr>
      <w:rPr>
        <w:rFonts w:hint="default"/>
      </w:rPr>
    </w:lvl>
    <w:lvl w:ilvl="2">
      <w:start w:val="1"/>
      <w:numFmt w:val="decimal"/>
      <w:lvlText w:val="%1.%2.%3"/>
      <w:lvlJc w:val="left"/>
      <w:pPr>
        <w:ind w:left="4650" w:hanging="720"/>
      </w:pPr>
      <w:rPr>
        <w:rFonts w:hint="default"/>
      </w:rPr>
    </w:lvl>
    <w:lvl w:ilvl="3">
      <w:start w:val="1"/>
      <w:numFmt w:val="decimal"/>
      <w:lvlText w:val="%1.%2.%3.%4"/>
      <w:lvlJc w:val="left"/>
      <w:pPr>
        <w:ind w:left="6975" w:hanging="1080"/>
      </w:pPr>
      <w:rPr>
        <w:rFonts w:hint="default"/>
      </w:rPr>
    </w:lvl>
    <w:lvl w:ilvl="4">
      <w:start w:val="1"/>
      <w:numFmt w:val="decimal"/>
      <w:lvlText w:val="%1.%2.%3.%4.%5"/>
      <w:lvlJc w:val="left"/>
      <w:pPr>
        <w:ind w:left="8940" w:hanging="1080"/>
      </w:pPr>
      <w:rPr>
        <w:rFonts w:hint="default"/>
      </w:rPr>
    </w:lvl>
    <w:lvl w:ilvl="5">
      <w:start w:val="1"/>
      <w:numFmt w:val="decimal"/>
      <w:lvlText w:val="%1.%2.%3.%4.%5.%6"/>
      <w:lvlJc w:val="left"/>
      <w:pPr>
        <w:ind w:left="11265" w:hanging="1440"/>
      </w:pPr>
      <w:rPr>
        <w:rFonts w:hint="default"/>
      </w:rPr>
    </w:lvl>
    <w:lvl w:ilvl="6">
      <w:start w:val="1"/>
      <w:numFmt w:val="decimal"/>
      <w:lvlText w:val="%1.%2.%3.%4.%5.%6.%7"/>
      <w:lvlJc w:val="left"/>
      <w:pPr>
        <w:ind w:left="13230" w:hanging="1440"/>
      </w:pPr>
      <w:rPr>
        <w:rFonts w:hint="default"/>
      </w:rPr>
    </w:lvl>
    <w:lvl w:ilvl="7">
      <w:start w:val="1"/>
      <w:numFmt w:val="decimal"/>
      <w:lvlText w:val="%1.%2.%3.%4.%5.%6.%7.%8"/>
      <w:lvlJc w:val="left"/>
      <w:pPr>
        <w:ind w:left="15555" w:hanging="1800"/>
      </w:pPr>
      <w:rPr>
        <w:rFonts w:hint="default"/>
      </w:rPr>
    </w:lvl>
    <w:lvl w:ilvl="8">
      <w:start w:val="1"/>
      <w:numFmt w:val="decimal"/>
      <w:lvlText w:val="%1.%2.%3.%4.%5.%6.%7.%8.%9"/>
      <w:lvlJc w:val="left"/>
      <w:pPr>
        <w:ind w:left="17880" w:hanging="2160"/>
      </w:pPr>
      <w:rPr>
        <w:rFonts w:hint="default"/>
      </w:rPr>
    </w:lvl>
  </w:abstractNum>
  <w:abstractNum w:abstractNumId="14" w15:restartNumberingAfterBreak="0">
    <w:nsid w:val="543F4A7A"/>
    <w:multiLevelType w:val="hybridMultilevel"/>
    <w:tmpl w:val="C7FEE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8A2661"/>
    <w:multiLevelType w:val="multilevel"/>
    <w:tmpl w:val="2954FE84"/>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26923DC"/>
    <w:multiLevelType w:val="hybridMultilevel"/>
    <w:tmpl w:val="BF140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4F038F"/>
    <w:multiLevelType w:val="multilevel"/>
    <w:tmpl w:val="568A624A"/>
    <w:lvl w:ilvl="0">
      <w:start w:val="2"/>
      <w:numFmt w:val="decimal"/>
      <w:lvlText w:val="%1"/>
      <w:lvlJc w:val="left"/>
      <w:pPr>
        <w:ind w:left="525" w:hanging="525"/>
      </w:pPr>
      <w:rPr>
        <w:rFonts w:hint="default"/>
      </w:rPr>
    </w:lvl>
    <w:lvl w:ilvl="1">
      <w:start w:val="12"/>
      <w:numFmt w:val="decimal"/>
      <w:lvlText w:val="%1.%2"/>
      <w:lvlJc w:val="left"/>
      <w:pPr>
        <w:ind w:left="1965" w:hanging="52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8" w15:restartNumberingAfterBreak="0">
    <w:nsid w:val="6E9818E2"/>
    <w:multiLevelType w:val="multilevel"/>
    <w:tmpl w:val="9C2A88DC"/>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6E993BC4"/>
    <w:multiLevelType w:val="hybridMultilevel"/>
    <w:tmpl w:val="DC10F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706A19"/>
    <w:multiLevelType w:val="hybridMultilevel"/>
    <w:tmpl w:val="158E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F8769C"/>
    <w:multiLevelType w:val="multilevel"/>
    <w:tmpl w:val="FB28EF20"/>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B6403CE"/>
    <w:multiLevelType w:val="hybridMultilevel"/>
    <w:tmpl w:val="F2BA6A80"/>
    <w:lvl w:ilvl="0" w:tplc="FFFFFFFF">
      <w:start w:val="1"/>
      <w:numFmt w:val="decimal"/>
      <w:lvlText w:val="%1)"/>
      <w:lvlJc w:val="left"/>
      <w:pPr>
        <w:ind w:left="720" w:hanging="360"/>
      </w:pPr>
      <w:rPr>
        <w:rFonts w:hint="default"/>
        <w:b w:val="0"/>
        <w:sz w:val="22"/>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EB94DF5"/>
    <w:multiLevelType w:val="multilevel"/>
    <w:tmpl w:val="0B7E62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7FC62EEC"/>
    <w:multiLevelType w:val="hybridMultilevel"/>
    <w:tmpl w:val="7D92A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149038">
    <w:abstractNumId w:val="0"/>
  </w:num>
  <w:num w:numId="2" w16cid:durableId="1795321143">
    <w:abstractNumId w:val="23"/>
  </w:num>
  <w:num w:numId="3" w16cid:durableId="10498174">
    <w:abstractNumId w:val="1"/>
  </w:num>
  <w:num w:numId="4" w16cid:durableId="236669587">
    <w:abstractNumId w:val="8"/>
  </w:num>
  <w:num w:numId="5" w16cid:durableId="3627798">
    <w:abstractNumId w:val="7"/>
  </w:num>
  <w:num w:numId="6" w16cid:durableId="1092315384">
    <w:abstractNumId w:val="15"/>
  </w:num>
  <w:num w:numId="7" w16cid:durableId="920913148">
    <w:abstractNumId w:val="18"/>
  </w:num>
  <w:num w:numId="8" w16cid:durableId="936597834">
    <w:abstractNumId w:val="10"/>
  </w:num>
  <w:num w:numId="9" w16cid:durableId="1177694200">
    <w:abstractNumId w:val="20"/>
  </w:num>
  <w:num w:numId="10" w16cid:durableId="110708998">
    <w:abstractNumId w:val="17"/>
  </w:num>
  <w:num w:numId="11" w16cid:durableId="645672871">
    <w:abstractNumId w:val="12"/>
  </w:num>
  <w:num w:numId="12" w16cid:durableId="968628625">
    <w:abstractNumId w:val="16"/>
  </w:num>
  <w:num w:numId="13" w16cid:durableId="1878883728">
    <w:abstractNumId w:val="5"/>
  </w:num>
  <w:num w:numId="14" w16cid:durableId="1446534075">
    <w:abstractNumId w:val="9"/>
  </w:num>
  <w:num w:numId="15" w16cid:durableId="1598826379">
    <w:abstractNumId w:val="19"/>
  </w:num>
  <w:num w:numId="16" w16cid:durableId="1125660984">
    <w:abstractNumId w:val="4"/>
  </w:num>
  <w:num w:numId="17" w16cid:durableId="112777416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522860928">
    <w:abstractNumId w:val="3"/>
  </w:num>
  <w:num w:numId="19" w16cid:durableId="398943328">
    <w:abstractNumId w:val="13"/>
  </w:num>
  <w:num w:numId="20" w16cid:durableId="2135438633">
    <w:abstractNumId w:val="6"/>
  </w:num>
  <w:num w:numId="21" w16cid:durableId="813176241">
    <w:abstractNumId w:val="24"/>
  </w:num>
  <w:num w:numId="22" w16cid:durableId="1662001351">
    <w:abstractNumId w:val="14"/>
  </w:num>
  <w:num w:numId="23" w16cid:durableId="643583977">
    <w:abstractNumId w:val="21"/>
  </w:num>
  <w:num w:numId="24" w16cid:durableId="774248144">
    <w:abstractNumId w:val="22"/>
  </w:num>
  <w:num w:numId="25" w16cid:durableId="1988852829">
    <w:abstractNumId w:val="11"/>
  </w:num>
  <w:num w:numId="26" w16cid:durableId="219556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B46"/>
    <w:rsid w:val="00000903"/>
    <w:rsid w:val="00007DB1"/>
    <w:rsid w:val="00010963"/>
    <w:rsid w:val="000132A1"/>
    <w:rsid w:val="00014A8C"/>
    <w:rsid w:val="000166D4"/>
    <w:rsid w:val="0002015C"/>
    <w:rsid w:val="00021E5A"/>
    <w:rsid w:val="00022EC4"/>
    <w:rsid w:val="00025F16"/>
    <w:rsid w:val="0002633C"/>
    <w:rsid w:val="00026AD1"/>
    <w:rsid w:val="00026C84"/>
    <w:rsid w:val="00027C95"/>
    <w:rsid w:val="00033753"/>
    <w:rsid w:val="00037322"/>
    <w:rsid w:val="00037BF2"/>
    <w:rsid w:val="00040800"/>
    <w:rsid w:val="00040975"/>
    <w:rsid w:val="00040DFB"/>
    <w:rsid w:val="0004217C"/>
    <w:rsid w:val="00043233"/>
    <w:rsid w:val="000465F0"/>
    <w:rsid w:val="00050F02"/>
    <w:rsid w:val="00051A21"/>
    <w:rsid w:val="000553D3"/>
    <w:rsid w:val="00057ACF"/>
    <w:rsid w:val="000636B8"/>
    <w:rsid w:val="00064773"/>
    <w:rsid w:val="00064D8B"/>
    <w:rsid w:val="00066B46"/>
    <w:rsid w:val="00066BE5"/>
    <w:rsid w:val="0006775C"/>
    <w:rsid w:val="00070B77"/>
    <w:rsid w:val="00070C86"/>
    <w:rsid w:val="00075AF9"/>
    <w:rsid w:val="00076794"/>
    <w:rsid w:val="00077902"/>
    <w:rsid w:val="00081275"/>
    <w:rsid w:val="00082A5D"/>
    <w:rsid w:val="0008427F"/>
    <w:rsid w:val="00084880"/>
    <w:rsid w:val="00085786"/>
    <w:rsid w:val="00086B0D"/>
    <w:rsid w:val="00087521"/>
    <w:rsid w:val="000919A3"/>
    <w:rsid w:val="00097307"/>
    <w:rsid w:val="000974C5"/>
    <w:rsid w:val="00097AA6"/>
    <w:rsid w:val="000A2803"/>
    <w:rsid w:val="000A6F77"/>
    <w:rsid w:val="000A7BC4"/>
    <w:rsid w:val="000B1D89"/>
    <w:rsid w:val="000B21A6"/>
    <w:rsid w:val="000B39AB"/>
    <w:rsid w:val="000B3B83"/>
    <w:rsid w:val="000B3C44"/>
    <w:rsid w:val="000B616F"/>
    <w:rsid w:val="000B6EAD"/>
    <w:rsid w:val="000C0766"/>
    <w:rsid w:val="000C0C8F"/>
    <w:rsid w:val="000C140C"/>
    <w:rsid w:val="000C2B2B"/>
    <w:rsid w:val="000C386E"/>
    <w:rsid w:val="000C6B9E"/>
    <w:rsid w:val="000D03E4"/>
    <w:rsid w:val="000D0E28"/>
    <w:rsid w:val="000D22E0"/>
    <w:rsid w:val="000D2C3B"/>
    <w:rsid w:val="000D3817"/>
    <w:rsid w:val="000D5CEE"/>
    <w:rsid w:val="000E13F7"/>
    <w:rsid w:val="000E4075"/>
    <w:rsid w:val="000E50DB"/>
    <w:rsid w:val="000F25EC"/>
    <w:rsid w:val="000F3B13"/>
    <w:rsid w:val="000F432B"/>
    <w:rsid w:val="000F43CB"/>
    <w:rsid w:val="000F47B0"/>
    <w:rsid w:val="000F5E6E"/>
    <w:rsid w:val="00101847"/>
    <w:rsid w:val="001031B7"/>
    <w:rsid w:val="00103A76"/>
    <w:rsid w:val="0010467F"/>
    <w:rsid w:val="00105FB5"/>
    <w:rsid w:val="00106B3E"/>
    <w:rsid w:val="00107FB3"/>
    <w:rsid w:val="00117A5C"/>
    <w:rsid w:val="00120369"/>
    <w:rsid w:val="00120810"/>
    <w:rsid w:val="00120988"/>
    <w:rsid w:val="00120CEB"/>
    <w:rsid w:val="001217C7"/>
    <w:rsid w:val="001247E3"/>
    <w:rsid w:val="0012576B"/>
    <w:rsid w:val="00125B6C"/>
    <w:rsid w:val="00127182"/>
    <w:rsid w:val="001274B6"/>
    <w:rsid w:val="001312EB"/>
    <w:rsid w:val="00131BE7"/>
    <w:rsid w:val="0013229D"/>
    <w:rsid w:val="00132530"/>
    <w:rsid w:val="00137816"/>
    <w:rsid w:val="00143991"/>
    <w:rsid w:val="0014537C"/>
    <w:rsid w:val="00145844"/>
    <w:rsid w:val="00145932"/>
    <w:rsid w:val="001469B0"/>
    <w:rsid w:val="00151B38"/>
    <w:rsid w:val="00152C55"/>
    <w:rsid w:val="00152EC3"/>
    <w:rsid w:val="00155CF3"/>
    <w:rsid w:val="00155F92"/>
    <w:rsid w:val="00160768"/>
    <w:rsid w:val="001635EC"/>
    <w:rsid w:val="00173A11"/>
    <w:rsid w:val="00174490"/>
    <w:rsid w:val="00175866"/>
    <w:rsid w:val="0018003C"/>
    <w:rsid w:val="001847F5"/>
    <w:rsid w:val="00187399"/>
    <w:rsid w:val="001879E7"/>
    <w:rsid w:val="001918BD"/>
    <w:rsid w:val="001922F1"/>
    <w:rsid w:val="0019279F"/>
    <w:rsid w:val="00192845"/>
    <w:rsid w:val="00192C7A"/>
    <w:rsid w:val="00192E88"/>
    <w:rsid w:val="001938B1"/>
    <w:rsid w:val="0019415D"/>
    <w:rsid w:val="001951B0"/>
    <w:rsid w:val="001A11E3"/>
    <w:rsid w:val="001A2DAC"/>
    <w:rsid w:val="001A419E"/>
    <w:rsid w:val="001A529E"/>
    <w:rsid w:val="001A6496"/>
    <w:rsid w:val="001A7B8B"/>
    <w:rsid w:val="001A7C31"/>
    <w:rsid w:val="001B4E88"/>
    <w:rsid w:val="001B531C"/>
    <w:rsid w:val="001B5827"/>
    <w:rsid w:val="001C0C73"/>
    <w:rsid w:val="001C2717"/>
    <w:rsid w:val="001C295A"/>
    <w:rsid w:val="001C6168"/>
    <w:rsid w:val="001C6787"/>
    <w:rsid w:val="001C76F1"/>
    <w:rsid w:val="001D03B8"/>
    <w:rsid w:val="001D1697"/>
    <w:rsid w:val="001E0C4E"/>
    <w:rsid w:val="001E1E37"/>
    <w:rsid w:val="001E1E71"/>
    <w:rsid w:val="001E1F53"/>
    <w:rsid w:val="001E4027"/>
    <w:rsid w:val="001E439C"/>
    <w:rsid w:val="001E5997"/>
    <w:rsid w:val="001F1778"/>
    <w:rsid w:val="00200A6B"/>
    <w:rsid w:val="002018DF"/>
    <w:rsid w:val="002051A6"/>
    <w:rsid w:val="002072EE"/>
    <w:rsid w:val="00213591"/>
    <w:rsid w:val="0021572A"/>
    <w:rsid w:val="00217DF9"/>
    <w:rsid w:val="00221C64"/>
    <w:rsid w:val="00221F54"/>
    <w:rsid w:val="00222045"/>
    <w:rsid w:val="00222D68"/>
    <w:rsid w:val="002234AC"/>
    <w:rsid w:val="00226B46"/>
    <w:rsid w:val="00226F38"/>
    <w:rsid w:val="00230BCD"/>
    <w:rsid w:val="00230D2C"/>
    <w:rsid w:val="00231398"/>
    <w:rsid w:val="00231C92"/>
    <w:rsid w:val="00233534"/>
    <w:rsid w:val="002374A0"/>
    <w:rsid w:val="002379C3"/>
    <w:rsid w:val="002415A9"/>
    <w:rsid w:val="00242321"/>
    <w:rsid w:val="002431BD"/>
    <w:rsid w:val="00244A36"/>
    <w:rsid w:val="00247503"/>
    <w:rsid w:val="00252773"/>
    <w:rsid w:val="00252789"/>
    <w:rsid w:val="0025290D"/>
    <w:rsid w:val="00253147"/>
    <w:rsid w:val="00254590"/>
    <w:rsid w:val="00254EE5"/>
    <w:rsid w:val="00255C50"/>
    <w:rsid w:val="00256E12"/>
    <w:rsid w:val="00257B24"/>
    <w:rsid w:val="00260EB0"/>
    <w:rsid w:val="00261EDC"/>
    <w:rsid w:val="00262E3F"/>
    <w:rsid w:val="00263674"/>
    <w:rsid w:val="00265D17"/>
    <w:rsid w:val="002660F7"/>
    <w:rsid w:val="00266E7E"/>
    <w:rsid w:val="00267363"/>
    <w:rsid w:val="00270EC4"/>
    <w:rsid w:val="00272495"/>
    <w:rsid w:val="002755BE"/>
    <w:rsid w:val="00282936"/>
    <w:rsid w:val="00283DB4"/>
    <w:rsid w:val="00285B27"/>
    <w:rsid w:val="002905FB"/>
    <w:rsid w:val="002907F6"/>
    <w:rsid w:val="00290843"/>
    <w:rsid w:val="002935E8"/>
    <w:rsid w:val="002939DF"/>
    <w:rsid w:val="0029542C"/>
    <w:rsid w:val="002975CE"/>
    <w:rsid w:val="002A0626"/>
    <w:rsid w:val="002A22A7"/>
    <w:rsid w:val="002A42A0"/>
    <w:rsid w:val="002A73C2"/>
    <w:rsid w:val="002B4151"/>
    <w:rsid w:val="002B63D1"/>
    <w:rsid w:val="002B7DB3"/>
    <w:rsid w:val="002C0D35"/>
    <w:rsid w:val="002C5520"/>
    <w:rsid w:val="002C5F92"/>
    <w:rsid w:val="002C6642"/>
    <w:rsid w:val="002C6732"/>
    <w:rsid w:val="002D03B5"/>
    <w:rsid w:val="002D21AE"/>
    <w:rsid w:val="002D5A8D"/>
    <w:rsid w:val="002D7D71"/>
    <w:rsid w:val="002E1BFD"/>
    <w:rsid w:val="002E3912"/>
    <w:rsid w:val="002E3EF7"/>
    <w:rsid w:val="002E6798"/>
    <w:rsid w:val="002E7D57"/>
    <w:rsid w:val="002F1EF6"/>
    <w:rsid w:val="002F2CA0"/>
    <w:rsid w:val="002F4CEB"/>
    <w:rsid w:val="002F5DCE"/>
    <w:rsid w:val="002F60FE"/>
    <w:rsid w:val="002F7FFE"/>
    <w:rsid w:val="00310DB4"/>
    <w:rsid w:val="003125FD"/>
    <w:rsid w:val="0031362F"/>
    <w:rsid w:val="00322820"/>
    <w:rsid w:val="003246CB"/>
    <w:rsid w:val="00325A0E"/>
    <w:rsid w:val="003309F4"/>
    <w:rsid w:val="00331E32"/>
    <w:rsid w:val="0033306A"/>
    <w:rsid w:val="0033755E"/>
    <w:rsid w:val="00340C9E"/>
    <w:rsid w:val="003441E9"/>
    <w:rsid w:val="00347DFE"/>
    <w:rsid w:val="0035328A"/>
    <w:rsid w:val="00353599"/>
    <w:rsid w:val="003564A6"/>
    <w:rsid w:val="00360DB7"/>
    <w:rsid w:val="003613B2"/>
    <w:rsid w:val="00361624"/>
    <w:rsid w:val="00363055"/>
    <w:rsid w:val="0036439D"/>
    <w:rsid w:val="00365AE5"/>
    <w:rsid w:val="00367612"/>
    <w:rsid w:val="00371EBB"/>
    <w:rsid w:val="00372FFC"/>
    <w:rsid w:val="00374633"/>
    <w:rsid w:val="00374878"/>
    <w:rsid w:val="0037673B"/>
    <w:rsid w:val="0038016E"/>
    <w:rsid w:val="00380BC9"/>
    <w:rsid w:val="00383958"/>
    <w:rsid w:val="00385FB0"/>
    <w:rsid w:val="00386096"/>
    <w:rsid w:val="00386FFC"/>
    <w:rsid w:val="0039193F"/>
    <w:rsid w:val="00392A27"/>
    <w:rsid w:val="00393F78"/>
    <w:rsid w:val="00397E57"/>
    <w:rsid w:val="003A370D"/>
    <w:rsid w:val="003A3733"/>
    <w:rsid w:val="003A5454"/>
    <w:rsid w:val="003B001C"/>
    <w:rsid w:val="003B0971"/>
    <w:rsid w:val="003B137F"/>
    <w:rsid w:val="003B20E6"/>
    <w:rsid w:val="003B48F6"/>
    <w:rsid w:val="003B4BB7"/>
    <w:rsid w:val="003B4F9B"/>
    <w:rsid w:val="003B560C"/>
    <w:rsid w:val="003B5EA2"/>
    <w:rsid w:val="003C01AB"/>
    <w:rsid w:val="003C0CB3"/>
    <w:rsid w:val="003C0EF3"/>
    <w:rsid w:val="003C1E87"/>
    <w:rsid w:val="003C6513"/>
    <w:rsid w:val="003C7C0F"/>
    <w:rsid w:val="003D1B71"/>
    <w:rsid w:val="003D4ACE"/>
    <w:rsid w:val="003D4CB9"/>
    <w:rsid w:val="003D53A3"/>
    <w:rsid w:val="003E1735"/>
    <w:rsid w:val="003E4B13"/>
    <w:rsid w:val="003E4D8E"/>
    <w:rsid w:val="003E54AD"/>
    <w:rsid w:val="003E66C5"/>
    <w:rsid w:val="003F00F9"/>
    <w:rsid w:val="003F113B"/>
    <w:rsid w:val="003F2E8B"/>
    <w:rsid w:val="003F3467"/>
    <w:rsid w:val="003F7ED6"/>
    <w:rsid w:val="00400DB4"/>
    <w:rsid w:val="004021E8"/>
    <w:rsid w:val="004061A7"/>
    <w:rsid w:val="00410746"/>
    <w:rsid w:val="00410F40"/>
    <w:rsid w:val="0041195C"/>
    <w:rsid w:val="004136E8"/>
    <w:rsid w:val="00415D1A"/>
    <w:rsid w:val="00420C3C"/>
    <w:rsid w:val="004225FD"/>
    <w:rsid w:val="00424906"/>
    <w:rsid w:val="004257A0"/>
    <w:rsid w:val="004300E3"/>
    <w:rsid w:val="00430A5E"/>
    <w:rsid w:val="00431879"/>
    <w:rsid w:val="00432B6B"/>
    <w:rsid w:val="00432E0B"/>
    <w:rsid w:val="0043607E"/>
    <w:rsid w:val="0044117F"/>
    <w:rsid w:val="00441CE8"/>
    <w:rsid w:val="00443048"/>
    <w:rsid w:val="0044423C"/>
    <w:rsid w:val="00445302"/>
    <w:rsid w:val="00450D4B"/>
    <w:rsid w:val="00452105"/>
    <w:rsid w:val="00456298"/>
    <w:rsid w:val="00456768"/>
    <w:rsid w:val="004570D3"/>
    <w:rsid w:val="004606A2"/>
    <w:rsid w:val="00463D36"/>
    <w:rsid w:val="00464C74"/>
    <w:rsid w:val="004652D4"/>
    <w:rsid w:val="00465449"/>
    <w:rsid w:val="004668A7"/>
    <w:rsid w:val="00467CA4"/>
    <w:rsid w:val="004728D7"/>
    <w:rsid w:val="00472BD2"/>
    <w:rsid w:val="00473D05"/>
    <w:rsid w:val="0047563D"/>
    <w:rsid w:val="004812A9"/>
    <w:rsid w:val="00481851"/>
    <w:rsid w:val="00483981"/>
    <w:rsid w:val="00485B64"/>
    <w:rsid w:val="004879FD"/>
    <w:rsid w:val="004903B3"/>
    <w:rsid w:val="004948CC"/>
    <w:rsid w:val="00494CA9"/>
    <w:rsid w:val="00494F4F"/>
    <w:rsid w:val="00495574"/>
    <w:rsid w:val="004969F0"/>
    <w:rsid w:val="004977B5"/>
    <w:rsid w:val="004A037A"/>
    <w:rsid w:val="004A7F47"/>
    <w:rsid w:val="004B23DB"/>
    <w:rsid w:val="004B2FA2"/>
    <w:rsid w:val="004B4023"/>
    <w:rsid w:val="004C0F85"/>
    <w:rsid w:val="004C1545"/>
    <w:rsid w:val="004C59E4"/>
    <w:rsid w:val="004C5A61"/>
    <w:rsid w:val="004C5D47"/>
    <w:rsid w:val="004D0036"/>
    <w:rsid w:val="004D056F"/>
    <w:rsid w:val="004D24F5"/>
    <w:rsid w:val="004D3E0D"/>
    <w:rsid w:val="004D6C3C"/>
    <w:rsid w:val="004D746A"/>
    <w:rsid w:val="004E20CA"/>
    <w:rsid w:val="004E2790"/>
    <w:rsid w:val="004E3916"/>
    <w:rsid w:val="004E4CEE"/>
    <w:rsid w:val="004E586D"/>
    <w:rsid w:val="004E5EB1"/>
    <w:rsid w:val="004E7110"/>
    <w:rsid w:val="004F1C31"/>
    <w:rsid w:val="004F2229"/>
    <w:rsid w:val="004F4675"/>
    <w:rsid w:val="004F5DA9"/>
    <w:rsid w:val="004F77FF"/>
    <w:rsid w:val="00505D1E"/>
    <w:rsid w:val="00506B17"/>
    <w:rsid w:val="005153BA"/>
    <w:rsid w:val="00520736"/>
    <w:rsid w:val="00521BA5"/>
    <w:rsid w:val="00524481"/>
    <w:rsid w:val="00526ABD"/>
    <w:rsid w:val="00527A00"/>
    <w:rsid w:val="00527BA1"/>
    <w:rsid w:val="00531C5A"/>
    <w:rsid w:val="005326B9"/>
    <w:rsid w:val="005364D0"/>
    <w:rsid w:val="00541290"/>
    <w:rsid w:val="00544AB7"/>
    <w:rsid w:val="00544C02"/>
    <w:rsid w:val="00545CC9"/>
    <w:rsid w:val="005464E9"/>
    <w:rsid w:val="00547907"/>
    <w:rsid w:val="005512CB"/>
    <w:rsid w:val="0055326C"/>
    <w:rsid w:val="00553F82"/>
    <w:rsid w:val="0055549B"/>
    <w:rsid w:val="0055691F"/>
    <w:rsid w:val="00557994"/>
    <w:rsid w:val="00557E94"/>
    <w:rsid w:val="00560C8F"/>
    <w:rsid w:val="005612A0"/>
    <w:rsid w:val="00561A49"/>
    <w:rsid w:val="005643D4"/>
    <w:rsid w:val="0056550E"/>
    <w:rsid w:val="00570984"/>
    <w:rsid w:val="005743F8"/>
    <w:rsid w:val="005752EB"/>
    <w:rsid w:val="00576A57"/>
    <w:rsid w:val="00576B66"/>
    <w:rsid w:val="00577015"/>
    <w:rsid w:val="005806E8"/>
    <w:rsid w:val="00582A00"/>
    <w:rsid w:val="00583D54"/>
    <w:rsid w:val="00584F18"/>
    <w:rsid w:val="00585480"/>
    <w:rsid w:val="00586832"/>
    <w:rsid w:val="005876B5"/>
    <w:rsid w:val="005921B0"/>
    <w:rsid w:val="005950FC"/>
    <w:rsid w:val="005959A4"/>
    <w:rsid w:val="005977F9"/>
    <w:rsid w:val="005A0241"/>
    <w:rsid w:val="005A0344"/>
    <w:rsid w:val="005A1BAB"/>
    <w:rsid w:val="005A2A17"/>
    <w:rsid w:val="005A32DB"/>
    <w:rsid w:val="005A4DEE"/>
    <w:rsid w:val="005B19E0"/>
    <w:rsid w:val="005B3728"/>
    <w:rsid w:val="005C01FF"/>
    <w:rsid w:val="005C0BCE"/>
    <w:rsid w:val="005C0ED0"/>
    <w:rsid w:val="005C5774"/>
    <w:rsid w:val="005C6FA4"/>
    <w:rsid w:val="005C7309"/>
    <w:rsid w:val="005C7F53"/>
    <w:rsid w:val="005D015D"/>
    <w:rsid w:val="005D09D7"/>
    <w:rsid w:val="005D0B1B"/>
    <w:rsid w:val="005D1F84"/>
    <w:rsid w:val="005D5327"/>
    <w:rsid w:val="005D6CB6"/>
    <w:rsid w:val="005E0ADD"/>
    <w:rsid w:val="005E31C3"/>
    <w:rsid w:val="005E5B23"/>
    <w:rsid w:val="005E65CD"/>
    <w:rsid w:val="005E7F7B"/>
    <w:rsid w:val="005F2350"/>
    <w:rsid w:val="005F7F84"/>
    <w:rsid w:val="006016A0"/>
    <w:rsid w:val="006035E0"/>
    <w:rsid w:val="00604E6F"/>
    <w:rsid w:val="006069BB"/>
    <w:rsid w:val="00606BB8"/>
    <w:rsid w:val="00607EAE"/>
    <w:rsid w:val="00610224"/>
    <w:rsid w:val="00611F2A"/>
    <w:rsid w:val="00612619"/>
    <w:rsid w:val="00613202"/>
    <w:rsid w:val="00613465"/>
    <w:rsid w:val="00614824"/>
    <w:rsid w:val="0061514E"/>
    <w:rsid w:val="00615182"/>
    <w:rsid w:val="00616134"/>
    <w:rsid w:val="00623D26"/>
    <w:rsid w:val="006249D5"/>
    <w:rsid w:val="00624BD4"/>
    <w:rsid w:val="006254AC"/>
    <w:rsid w:val="00625912"/>
    <w:rsid w:val="00627AC2"/>
    <w:rsid w:val="00630CEF"/>
    <w:rsid w:val="00633A57"/>
    <w:rsid w:val="00633A82"/>
    <w:rsid w:val="0063510E"/>
    <w:rsid w:val="00635F2E"/>
    <w:rsid w:val="006406AA"/>
    <w:rsid w:val="00642EB6"/>
    <w:rsid w:val="00646FE2"/>
    <w:rsid w:val="006472AF"/>
    <w:rsid w:val="0064778B"/>
    <w:rsid w:val="0065001E"/>
    <w:rsid w:val="0065285D"/>
    <w:rsid w:val="00652DBE"/>
    <w:rsid w:val="00653DF8"/>
    <w:rsid w:val="0065680C"/>
    <w:rsid w:val="00661B81"/>
    <w:rsid w:val="00674F86"/>
    <w:rsid w:val="00676FD2"/>
    <w:rsid w:val="00681031"/>
    <w:rsid w:val="0068213E"/>
    <w:rsid w:val="006821DD"/>
    <w:rsid w:val="006831A9"/>
    <w:rsid w:val="00685893"/>
    <w:rsid w:val="00687C46"/>
    <w:rsid w:val="0069264C"/>
    <w:rsid w:val="00695E50"/>
    <w:rsid w:val="00697430"/>
    <w:rsid w:val="006A0B18"/>
    <w:rsid w:val="006A26CE"/>
    <w:rsid w:val="006A2874"/>
    <w:rsid w:val="006A4611"/>
    <w:rsid w:val="006A57E6"/>
    <w:rsid w:val="006A69DD"/>
    <w:rsid w:val="006A6DBF"/>
    <w:rsid w:val="006B23C6"/>
    <w:rsid w:val="006B2A4D"/>
    <w:rsid w:val="006B7987"/>
    <w:rsid w:val="006C338B"/>
    <w:rsid w:val="006C4188"/>
    <w:rsid w:val="006C6080"/>
    <w:rsid w:val="006C609D"/>
    <w:rsid w:val="006D2C33"/>
    <w:rsid w:val="006D6129"/>
    <w:rsid w:val="006D6443"/>
    <w:rsid w:val="006D74DB"/>
    <w:rsid w:val="006E0B28"/>
    <w:rsid w:val="006E1208"/>
    <w:rsid w:val="006E2C16"/>
    <w:rsid w:val="006E2DCE"/>
    <w:rsid w:val="006E6C26"/>
    <w:rsid w:val="006E6F44"/>
    <w:rsid w:val="006F2995"/>
    <w:rsid w:val="006F2CBC"/>
    <w:rsid w:val="006F38CF"/>
    <w:rsid w:val="006F4BF8"/>
    <w:rsid w:val="006F6FB3"/>
    <w:rsid w:val="006F7322"/>
    <w:rsid w:val="006F7506"/>
    <w:rsid w:val="00700F7A"/>
    <w:rsid w:val="00702198"/>
    <w:rsid w:val="00702B27"/>
    <w:rsid w:val="007040A2"/>
    <w:rsid w:val="0070787B"/>
    <w:rsid w:val="00710649"/>
    <w:rsid w:val="00711C1C"/>
    <w:rsid w:val="0071254E"/>
    <w:rsid w:val="007136A4"/>
    <w:rsid w:val="0071467F"/>
    <w:rsid w:val="0071548B"/>
    <w:rsid w:val="00715D5F"/>
    <w:rsid w:val="00715E1C"/>
    <w:rsid w:val="00721CFE"/>
    <w:rsid w:val="00722A9A"/>
    <w:rsid w:val="00724C4D"/>
    <w:rsid w:val="0072599F"/>
    <w:rsid w:val="00725C95"/>
    <w:rsid w:val="00725E78"/>
    <w:rsid w:val="007352A8"/>
    <w:rsid w:val="00735FEC"/>
    <w:rsid w:val="00742C6D"/>
    <w:rsid w:val="0074492B"/>
    <w:rsid w:val="00744E35"/>
    <w:rsid w:val="00744FE6"/>
    <w:rsid w:val="00746B6D"/>
    <w:rsid w:val="007473B2"/>
    <w:rsid w:val="0075046B"/>
    <w:rsid w:val="00750966"/>
    <w:rsid w:val="007519BD"/>
    <w:rsid w:val="00753142"/>
    <w:rsid w:val="007539BF"/>
    <w:rsid w:val="0075780C"/>
    <w:rsid w:val="00760D22"/>
    <w:rsid w:val="00763013"/>
    <w:rsid w:val="00763DA7"/>
    <w:rsid w:val="00765C22"/>
    <w:rsid w:val="00771515"/>
    <w:rsid w:val="00773205"/>
    <w:rsid w:val="0077515A"/>
    <w:rsid w:val="00775B6C"/>
    <w:rsid w:val="00780F81"/>
    <w:rsid w:val="00781C3F"/>
    <w:rsid w:val="00783C83"/>
    <w:rsid w:val="00784115"/>
    <w:rsid w:val="00786EE2"/>
    <w:rsid w:val="0079157E"/>
    <w:rsid w:val="00792CBD"/>
    <w:rsid w:val="007948AE"/>
    <w:rsid w:val="007960B0"/>
    <w:rsid w:val="007A1B26"/>
    <w:rsid w:val="007A28CB"/>
    <w:rsid w:val="007A3D2F"/>
    <w:rsid w:val="007A6F80"/>
    <w:rsid w:val="007A7A47"/>
    <w:rsid w:val="007A7EA7"/>
    <w:rsid w:val="007B062C"/>
    <w:rsid w:val="007B1A75"/>
    <w:rsid w:val="007B4C9E"/>
    <w:rsid w:val="007B6223"/>
    <w:rsid w:val="007B7FFC"/>
    <w:rsid w:val="007C198F"/>
    <w:rsid w:val="007C2E66"/>
    <w:rsid w:val="007C4C98"/>
    <w:rsid w:val="007C4E51"/>
    <w:rsid w:val="007C7180"/>
    <w:rsid w:val="007D07A9"/>
    <w:rsid w:val="007D1BB9"/>
    <w:rsid w:val="007D1F3C"/>
    <w:rsid w:val="007D2125"/>
    <w:rsid w:val="007D35C7"/>
    <w:rsid w:val="007D5143"/>
    <w:rsid w:val="007E0340"/>
    <w:rsid w:val="007E2BB2"/>
    <w:rsid w:val="007E53AE"/>
    <w:rsid w:val="007F06A4"/>
    <w:rsid w:val="007F2B39"/>
    <w:rsid w:val="007F45D7"/>
    <w:rsid w:val="007F72CD"/>
    <w:rsid w:val="007F73C8"/>
    <w:rsid w:val="00800D16"/>
    <w:rsid w:val="00801DF1"/>
    <w:rsid w:val="00802093"/>
    <w:rsid w:val="0080452B"/>
    <w:rsid w:val="008045A9"/>
    <w:rsid w:val="00806C4C"/>
    <w:rsid w:val="008077C6"/>
    <w:rsid w:val="008079A7"/>
    <w:rsid w:val="00810C0B"/>
    <w:rsid w:val="00810D8D"/>
    <w:rsid w:val="00813943"/>
    <w:rsid w:val="0081513C"/>
    <w:rsid w:val="00815532"/>
    <w:rsid w:val="00824A2B"/>
    <w:rsid w:val="0083207C"/>
    <w:rsid w:val="00832B47"/>
    <w:rsid w:val="00837F85"/>
    <w:rsid w:val="00842F9D"/>
    <w:rsid w:val="00843994"/>
    <w:rsid w:val="008446E1"/>
    <w:rsid w:val="00845FBB"/>
    <w:rsid w:val="008462C6"/>
    <w:rsid w:val="00846547"/>
    <w:rsid w:val="008475F7"/>
    <w:rsid w:val="008507CA"/>
    <w:rsid w:val="00851396"/>
    <w:rsid w:val="00852133"/>
    <w:rsid w:val="00853443"/>
    <w:rsid w:val="00853732"/>
    <w:rsid w:val="0085424C"/>
    <w:rsid w:val="0085432A"/>
    <w:rsid w:val="008557AD"/>
    <w:rsid w:val="00856888"/>
    <w:rsid w:val="00857CDD"/>
    <w:rsid w:val="00860421"/>
    <w:rsid w:val="00860795"/>
    <w:rsid w:val="00863B6D"/>
    <w:rsid w:val="00864890"/>
    <w:rsid w:val="008702A1"/>
    <w:rsid w:val="008710D8"/>
    <w:rsid w:val="00873633"/>
    <w:rsid w:val="00875A59"/>
    <w:rsid w:val="00877792"/>
    <w:rsid w:val="008778B2"/>
    <w:rsid w:val="008839B2"/>
    <w:rsid w:val="00883EB5"/>
    <w:rsid w:val="00890197"/>
    <w:rsid w:val="00890B19"/>
    <w:rsid w:val="00890F0A"/>
    <w:rsid w:val="0089113C"/>
    <w:rsid w:val="00892209"/>
    <w:rsid w:val="0089301B"/>
    <w:rsid w:val="00896157"/>
    <w:rsid w:val="00896538"/>
    <w:rsid w:val="00896A48"/>
    <w:rsid w:val="008A17B6"/>
    <w:rsid w:val="008A575E"/>
    <w:rsid w:val="008A73C5"/>
    <w:rsid w:val="008A74D3"/>
    <w:rsid w:val="008A7DEC"/>
    <w:rsid w:val="008B09D5"/>
    <w:rsid w:val="008B0AEB"/>
    <w:rsid w:val="008B6396"/>
    <w:rsid w:val="008C016D"/>
    <w:rsid w:val="008C24B6"/>
    <w:rsid w:val="008C3E6E"/>
    <w:rsid w:val="008C5B6A"/>
    <w:rsid w:val="008D2812"/>
    <w:rsid w:val="008D3128"/>
    <w:rsid w:val="008D3B7D"/>
    <w:rsid w:val="008D5717"/>
    <w:rsid w:val="008E21E9"/>
    <w:rsid w:val="008E3D75"/>
    <w:rsid w:val="008E414A"/>
    <w:rsid w:val="008E5E48"/>
    <w:rsid w:val="008E7EFF"/>
    <w:rsid w:val="008F3DC3"/>
    <w:rsid w:val="0090138B"/>
    <w:rsid w:val="00901402"/>
    <w:rsid w:val="00902BAB"/>
    <w:rsid w:val="00903309"/>
    <w:rsid w:val="0090373F"/>
    <w:rsid w:val="00904239"/>
    <w:rsid w:val="0090567C"/>
    <w:rsid w:val="00905984"/>
    <w:rsid w:val="009127EF"/>
    <w:rsid w:val="009139EC"/>
    <w:rsid w:val="00914D9E"/>
    <w:rsid w:val="009229B8"/>
    <w:rsid w:val="00924846"/>
    <w:rsid w:val="009267EB"/>
    <w:rsid w:val="00926C36"/>
    <w:rsid w:val="00941529"/>
    <w:rsid w:val="00943299"/>
    <w:rsid w:val="009435DC"/>
    <w:rsid w:val="0094534E"/>
    <w:rsid w:val="009460E1"/>
    <w:rsid w:val="009578E8"/>
    <w:rsid w:val="0096179B"/>
    <w:rsid w:val="009662DD"/>
    <w:rsid w:val="00970B5E"/>
    <w:rsid w:val="009733B9"/>
    <w:rsid w:val="00975EC4"/>
    <w:rsid w:val="00980CD1"/>
    <w:rsid w:val="00980FBF"/>
    <w:rsid w:val="00983E12"/>
    <w:rsid w:val="00986094"/>
    <w:rsid w:val="00986E72"/>
    <w:rsid w:val="009909EE"/>
    <w:rsid w:val="009943A6"/>
    <w:rsid w:val="009944D1"/>
    <w:rsid w:val="00995DD7"/>
    <w:rsid w:val="00996E25"/>
    <w:rsid w:val="009A3EA5"/>
    <w:rsid w:val="009A7678"/>
    <w:rsid w:val="009B4577"/>
    <w:rsid w:val="009B755A"/>
    <w:rsid w:val="009B7C46"/>
    <w:rsid w:val="009C0579"/>
    <w:rsid w:val="009C2ABA"/>
    <w:rsid w:val="009C5FE0"/>
    <w:rsid w:val="009C6874"/>
    <w:rsid w:val="009C7A05"/>
    <w:rsid w:val="009D20EB"/>
    <w:rsid w:val="009D2653"/>
    <w:rsid w:val="009D4A96"/>
    <w:rsid w:val="009E1A2A"/>
    <w:rsid w:val="009E212C"/>
    <w:rsid w:val="009E2424"/>
    <w:rsid w:val="009E38E7"/>
    <w:rsid w:val="009E7076"/>
    <w:rsid w:val="009F0E88"/>
    <w:rsid w:val="009F5F9A"/>
    <w:rsid w:val="009F62A4"/>
    <w:rsid w:val="009F62FE"/>
    <w:rsid w:val="009F6855"/>
    <w:rsid w:val="009F6F0E"/>
    <w:rsid w:val="009F7431"/>
    <w:rsid w:val="00A00008"/>
    <w:rsid w:val="00A0298C"/>
    <w:rsid w:val="00A04AB7"/>
    <w:rsid w:val="00A123F8"/>
    <w:rsid w:val="00A13024"/>
    <w:rsid w:val="00A153B6"/>
    <w:rsid w:val="00A204D8"/>
    <w:rsid w:val="00A20B6C"/>
    <w:rsid w:val="00A224AB"/>
    <w:rsid w:val="00A237A2"/>
    <w:rsid w:val="00A23A52"/>
    <w:rsid w:val="00A25E90"/>
    <w:rsid w:val="00A26E34"/>
    <w:rsid w:val="00A276F9"/>
    <w:rsid w:val="00A30A93"/>
    <w:rsid w:val="00A30D1B"/>
    <w:rsid w:val="00A36EF3"/>
    <w:rsid w:val="00A40031"/>
    <w:rsid w:val="00A403EF"/>
    <w:rsid w:val="00A429A8"/>
    <w:rsid w:val="00A43B76"/>
    <w:rsid w:val="00A50ACB"/>
    <w:rsid w:val="00A528B3"/>
    <w:rsid w:val="00A52A25"/>
    <w:rsid w:val="00A531F9"/>
    <w:rsid w:val="00A621BA"/>
    <w:rsid w:val="00A644CB"/>
    <w:rsid w:val="00A65B0B"/>
    <w:rsid w:val="00A67B16"/>
    <w:rsid w:val="00A7121F"/>
    <w:rsid w:val="00A7199C"/>
    <w:rsid w:val="00A72398"/>
    <w:rsid w:val="00A80F4E"/>
    <w:rsid w:val="00A84D9B"/>
    <w:rsid w:val="00A84F26"/>
    <w:rsid w:val="00A852FC"/>
    <w:rsid w:val="00A85CE0"/>
    <w:rsid w:val="00A86BAE"/>
    <w:rsid w:val="00A879BB"/>
    <w:rsid w:val="00A91916"/>
    <w:rsid w:val="00A91FEA"/>
    <w:rsid w:val="00A92779"/>
    <w:rsid w:val="00A92C3B"/>
    <w:rsid w:val="00A9359E"/>
    <w:rsid w:val="00A9439A"/>
    <w:rsid w:val="00A947D6"/>
    <w:rsid w:val="00A95E96"/>
    <w:rsid w:val="00A97990"/>
    <w:rsid w:val="00A97DD3"/>
    <w:rsid w:val="00AA144C"/>
    <w:rsid w:val="00AA2FA1"/>
    <w:rsid w:val="00AA40F2"/>
    <w:rsid w:val="00AA66FF"/>
    <w:rsid w:val="00AA752C"/>
    <w:rsid w:val="00AB0CA6"/>
    <w:rsid w:val="00AB1A5D"/>
    <w:rsid w:val="00AB3C96"/>
    <w:rsid w:val="00AB6472"/>
    <w:rsid w:val="00AB6BE9"/>
    <w:rsid w:val="00AC0BCB"/>
    <w:rsid w:val="00AC1E7C"/>
    <w:rsid w:val="00AC2DA9"/>
    <w:rsid w:val="00AC4CCA"/>
    <w:rsid w:val="00AC5156"/>
    <w:rsid w:val="00AC65D1"/>
    <w:rsid w:val="00AC68BC"/>
    <w:rsid w:val="00AC6DB7"/>
    <w:rsid w:val="00AC6DC1"/>
    <w:rsid w:val="00AD1B16"/>
    <w:rsid w:val="00AD1E02"/>
    <w:rsid w:val="00AD5AC6"/>
    <w:rsid w:val="00AD5EC6"/>
    <w:rsid w:val="00AD6413"/>
    <w:rsid w:val="00AD6BE4"/>
    <w:rsid w:val="00AD6BFB"/>
    <w:rsid w:val="00AD6CF4"/>
    <w:rsid w:val="00AE22F7"/>
    <w:rsid w:val="00AE2FAB"/>
    <w:rsid w:val="00AE464D"/>
    <w:rsid w:val="00AE654E"/>
    <w:rsid w:val="00AF20FA"/>
    <w:rsid w:val="00AF25C8"/>
    <w:rsid w:val="00AF29B5"/>
    <w:rsid w:val="00AF2B17"/>
    <w:rsid w:val="00AF2CB9"/>
    <w:rsid w:val="00AF3366"/>
    <w:rsid w:val="00AF4B8E"/>
    <w:rsid w:val="00AF5A97"/>
    <w:rsid w:val="00AF6320"/>
    <w:rsid w:val="00B01B09"/>
    <w:rsid w:val="00B02311"/>
    <w:rsid w:val="00B02980"/>
    <w:rsid w:val="00B029D3"/>
    <w:rsid w:val="00B0514A"/>
    <w:rsid w:val="00B101BD"/>
    <w:rsid w:val="00B118D9"/>
    <w:rsid w:val="00B12B66"/>
    <w:rsid w:val="00B137E3"/>
    <w:rsid w:val="00B14E20"/>
    <w:rsid w:val="00B15BAC"/>
    <w:rsid w:val="00B17861"/>
    <w:rsid w:val="00B209F4"/>
    <w:rsid w:val="00B20FF1"/>
    <w:rsid w:val="00B2638A"/>
    <w:rsid w:val="00B26E67"/>
    <w:rsid w:val="00B27025"/>
    <w:rsid w:val="00B27B40"/>
    <w:rsid w:val="00B41824"/>
    <w:rsid w:val="00B4461B"/>
    <w:rsid w:val="00B450EB"/>
    <w:rsid w:val="00B46698"/>
    <w:rsid w:val="00B47989"/>
    <w:rsid w:val="00B50B5B"/>
    <w:rsid w:val="00B50BAD"/>
    <w:rsid w:val="00B520EC"/>
    <w:rsid w:val="00B5369A"/>
    <w:rsid w:val="00B547DC"/>
    <w:rsid w:val="00B547F2"/>
    <w:rsid w:val="00B55610"/>
    <w:rsid w:val="00B6202A"/>
    <w:rsid w:val="00B62A33"/>
    <w:rsid w:val="00B64A90"/>
    <w:rsid w:val="00B73413"/>
    <w:rsid w:val="00B75025"/>
    <w:rsid w:val="00B76465"/>
    <w:rsid w:val="00B772F5"/>
    <w:rsid w:val="00B77E4A"/>
    <w:rsid w:val="00B77E7D"/>
    <w:rsid w:val="00B8192E"/>
    <w:rsid w:val="00B848B9"/>
    <w:rsid w:val="00B86672"/>
    <w:rsid w:val="00B92BC8"/>
    <w:rsid w:val="00B97D89"/>
    <w:rsid w:val="00BA0A05"/>
    <w:rsid w:val="00BA0AFE"/>
    <w:rsid w:val="00BA5B31"/>
    <w:rsid w:val="00BB1140"/>
    <w:rsid w:val="00BB55D8"/>
    <w:rsid w:val="00BB5B6A"/>
    <w:rsid w:val="00BC23C3"/>
    <w:rsid w:val="00BC3D14"/>
    <w:rsid w:val="00BC4424"/>
    <w:rsid w:val="00BC635D"/>
    <w:rsid w:val="00BC709E"/>
    <w:rsid w:val="00BD18A0"/>
    <w:rsid w:val="00BD2884"/>
    <w:rsid w:val="00BD318A"/>
    <w:rsid w:val="00BD5813"/>
    <w:rsid w:val="00BD7369"/>
    <w:rsid w:val="00BE0AAC"/>
    <w:rsid w:val="00BE18C5"/>
    <w:rsid w:val="00BE461E"/>
    <w:rsid w:val="00BE67D1"/>
    <w:rsid w:val="00BF0020"/>
    <w:rsid w:val="00BF1A25"/>
    <w:rsid w:val="00BF2B6B"/>
    <w:rsid w:val="00BF2C9B"/>
    <w:rsid w:val="00BF2CED"/>
    <w:rsid w:val="00BF55E5"/>
    <w:rsid w:val="00BF5AAD"/>
    <w:rsid w:val="00C0048D"/>
    <w:rsid w:val="00C00C22"/>
    <w:rsid w:val="00C01F67"/>
    <w:rsid w:val="00C02074"/>
    <w:rsid w:val="00C025AB"/>
    <w:rsid w:val="00C0399C"/>
    <w:rsid w:val="00C03D54"/>
    <w:rsid w:val="00C07157"/>
    <w:rsid w:val="00C1149B"/>
    <w:rsid w:val="00C13890"/>
    <w:rsid w:val="00C13CE8"/>
    <w:rsid w:val="00C1530F"/>
    <w:rsid w:val="00C16248"/>
    <w:rsid w:val="00C16416"/>
    <w:rsid w:val="00C17A6C"/>
    <w:rsid w:val="00C2059A"/>
    <w:rsid w:val="00C213A1"/>
    <w:rsid w:val="00C21F97"/>
    <w:rsid w:val="00C22927"/>
    <w:rsid w:val="00C22D6A"/>
    <w:rsid w:val="00C2322D"/>
    <w:rsid w:val="00C23B09"/>
    <w:rsid w:val="00C24212"/>
    <w:rsid w:val="00C2596E"/>
    <w:rsid w:val="00C274D5"/>
    <w:rsid w:val="00C27C2A"/>
    <w:rsid w:val="00C33E16"/>
    <w:rsid w:val="00C369AC"/>
    <w:rsid w:val="00C41639"/>
    <w:rsid w:val="00C416E6"/>
    <w:rsid w:val="00C4270C"/>
    <w:rsid w:val="00C441F9"/>
    <w:rsid w:val="00C447AB"/>
    <w:rsid w:val="00C4504C"/>
    <w:rsid w:val="00C4662F"/>
    <w:rsid w:val="00C47B85"/>
    <w:rsid w:val="00C50140"/>
    <w:rsid w:val="00C52CD9"/>
    <w:rsid w:val="00C52FDB"/>
    <w:rsid w:val="00C55A01"/>
    <w:rsid w:val="00C56A11"/>
    <w:rsid w:val="00C61D06"/>
    <w:rsid w:val="00C621CA"/>
    <w:rsid w:val="00C62BEB"/>
    <w:rsid w:val="00C65E90"/>
    <w:rsid w:val="00C65F18"/>
    <w:rsid w:val="00C66860"/>
    <w:rsid w:val="00C66A72"/>
    <w:rsid w:val="00C6734F"/>
    <w:rsid w:val="00C72D99"/>
    <w:rsid w:val="00C73767"/>
    <w:rsid w:val="00C73EF4"/>
    <w:rsid w:val="00C74844"/>
    <w:rsid w:val="00C7551D"/>
    <w:rsid w:val="00C75D2E"/>
    <w:rsid w:val="00C84206"/>
    <w:rsid w:val="00C8484F"/>
    <w:rsid w:val="00C8563D"/>
    <w:rsid w:val="00C8635F"/>
    <w:rsid w:val="00C8691B"/>
    <w:rsid w:val="00C8697C"/>
    <w:rsid w:val="00C91554"/>
    <w:rsid w:val="00C9161C"/>
    <w:rsid w:val="00C91D0A"/>
    <w:rsid w:val="00C92832"/>
    <w:rsid w:val="00C933FC"/>
    <w:rsid w:val="00C974FC"/>
    <w:rsid w:val="00CA0AFC"/>
    <w:rsid w:val="00CA32F2"/>
    <w:rsid w:val="00CA5938"/>
    <w:rsid w:val="00CA6E12"/>
    <w:rsid w:val="00CA7CCA"/>
    <w:rsid w:val="00CB2434"/>
    <w:rsid w:val="00CB4FA8"/>
    <w:rsid w:val="00CC07BF"/>
    <w:rsid w:val="00CC1660"/>
    <w:rsid w:val="00CC48E0"/>
    <w:rsid w:val="00CC49CE"/>
    <w:rsid w:val="00CC4A00"/>
    <w:rsid w:val="00CC4CC2"/>
    <w:rsid w:val="00CD02D5"/>
    <w:rsid w:val="00CD1E24"/>
    <w:rsid w:val="00CD238D"/>
    <w:rsid w:val="00CD26D1"/>
    <w:rsid w:val="00CD567F"/>
    <w:rsid w:val="00CD6C9A"/>
    <w:rsid w:val="00CD78A4"/>
    <w:rsid w:val="00CE1B08"/>
    <w:rsid w:val="00CE3455"/>
    <w:rsid w:val="00CE3F84"/>
    <w:rsid w:val="00CE41E2"/>
    <w:rsid w:val="00CE53E4"/>
    <w:rsid w:val="00CE6AEC"/>
    <w:rsid w:val="00CF0B60"/>
    <w:rsid w:val="00CF1FBB"/>
    <w:rsid w:val="00CF38FE"/>
    <w:rsid w:val="00CF3F2B"/>
    <w:rsid w:val="00CF504E"/>
    <w:rsid w:val="00CF57B0"/>
    <w:rsid w:val="00CF5D0B"/>
    <w:rsid w:val="00CF6202"/>
    <w:rsid w:val="00CF62D9"/>
    <w:rsid w:val="00CF6DA9"/>
    <w:rsid w:val="00D00BFC"/>
    <w:rsid w:val="00D02D6F"/>
    <w:rsid w:val="00D03729"/>
    <w:rsid w:val="00D03B41"/>
    <w:rsid w:val="00D04FD6"/>
    <w:rsid w:val="00D0513A"/>
    <w:rsid w:val="00D11FEC"/>
    <w:rsid w:val="00D11FFC"/>
    <w:rsid w:val="00D1419A"/>
    <w:rsid w:val="00D14645"/>
    <w:rsid w:val="00D171B5"/>
    <w:rsid w:val="00D177C4"/>
    <w:rsid w:val="00D20C81"/>
    <w:rsid w:val="00D229C3"/>
    <w:rsid w:val="00D267C6"/>
    <w:rsid w:val="00D2735C"/>
    <w:rsid w:val="00D30D8F"/>
    <w:rsid w:val="00D30DCD"/>
    <w:rsid w:val="00D33B11"/>
    <w:rsid w:val="00D36AB8"/>
    <w:rsid w:val="00D429F5"/>
    <w:rsid w:val="00D45564"/>
    <w:rsid w:val="00D46EF4"/>
    <w:rsid w:val="00D47CA7"/>
    <w:rsid w:val="00D51287"/>
    <w:rsid w:val="00D51D81"/>
    <w:rsid w:val="00D51F95"/>
    <w:rsid w:val="00D53F8E"/>
    <w:rsid w:val="00D54FAE"/>
    <w:rsid w:val="00D5612C"/>
    <w:rsid w:val="00D565C9"/>
    <w:rsid w:val="00D56BC5"/>
    <w:rsid w:val="00D61556"/>
    <w:rsid w:val="00D62810"/>
    <w:rsid w:val="00D64A26"/>
    <w:rsid w:val="00D64A86"/>
    <w:rsid w:val="00D6538E"/>
    <w:rsid w:val="00D656A2"/>
    <w:rsid w:val="00D660DE"/>
    <w:rsid w:val="00D6681F"/>
    <w:rsid w:val="00D67515"/>
    <w:rsid w:val="00D676CB"/>
    <w:rsid w:val="00D67C61"/>
    <w:rsid w:val="00D72957"/>
    <w:rsid w:val="00D72A37"/>
    <w:rsid w:val="00D72A4D"/>
    <w:rsid w:val="00D741A9"/>
    <w:rsid w:val="00D8024D"/>
    <w:rsid w:val="00D80475"/>
    <w:rsid w:val="00D80F07"/>
    <w:rsid w:val="00D83E8F"/>
    <w:rsid w:val="00D86481"/>
    <w:rsid w:val="00D87178"/>
    <w:rsid w:val="00D93295"/>
    <w:rsid w:val="00D94B05"/>
    <w:rsid w:val="00D94EA1"/>
    <w:rsid w:val="00D9585E"/>
    <w:rsid w:val="00D977EF"/>
    <w:rsid w:val="00DA3A55"/>
    <w:rsid w:val="00DA4204"/>
    <w:rsid w:val="00DA6273"/>
    <w:rsid w:val="00DB2D4B"/>
    <w:rsid w:val="00DB32FC"/>
    <w:rsid w:val="00DB5824"/>
    <w:rsid w:val="00DB5B24"/>
    <w:rsid w:val="00DB685D"/>
    <w:rsid w:val="00DB727F"/>
    <w:rsid w:val="00DC16C4"/>
    <w:rsid w:val="00DC19A9"/>
    <w:rsid w:val="00DC38A1"/>
    <w:rsid w:val="00DC3F31"/>
    <w:rsid w:val="00DC4C7A"/>
    <w:rsid w:val="00DC4E3F"/>
    <w:rsid w:val="00DC6812"/>
    <w:rsid w:val="00DC72B7"/>
    <w:rsid w:val="00DD096B"/>
    <w:rsid w:val="00DD199E"/>
    <w:rsid w:val="00DD1D5F"/>
    <w:rsid w:val="00DD2ED0"/>
    <w:rsid w:val="00DD6025"/>
    <w:rsid w:val="00DD64EB"/>
    <w:rsid w:val="00DD7776"/>
    <w:rsid w:val="00DE03CD"/>
    <w:rsid w:val="00DE2940"/>
    <w:rsid w:val="00DE532F"/>
    <w:rsid w:val="00DE570B"/>
    <w:rsid w:val="00DE593A"/>
    <w:rsid w:val="00DE5A14"/>
    <w:rsid w:val="00DE61DE"/>
    <w:rsid w:val="00DE6F1D"/>
    <w:rsid w:val="00DF03AE"/>
    <w:rsid w:val="00DF2867"/>
    <w:rsid w:val="00DF318C"/>
    <w:rsid w:val="00DF3C50"/>
    <w:rsid w:val="00DF3E94"/>
    <w:rsid w:val="00DF5B07"/>
    <w:rsid w:val="00DF6A7F"/>
    <w:rsid w:val="00E01535"/>
    <w:rsid w:val="00E10892"/>
    <w:rsid w:val="00E11566"/>
    <w:rsid w:val="00E11C03"/>
    <w:rsid w:val="00E1253E"/>
    <w:rsid w:val="00E13FAC"/>
    <w:rsid w:val="00E14712"/>
    <w:rsid w:val="00E163BD"/>
    <w:rsid w:val="00E22A9B"/>
    <w:rsid w:val="00E230FB"/>
    <w:rsid w:val="00E23B74"/>
    <w:rsid w:val="00E23D9B"/>
    <w:rsid w:val="00E24116"/>
    <w:rsid w:val="00E25ACB"/>
    <w:rsid w:val="00E26A8D"/>
    <w:rsid w:val="00E3048E"/>
    <w:rsid w:val="00E30934"/>
    <w:rsid w:val="00E31EC4"/>
    <w:rsid w:val="00E374C0"/>
    <w:rsid w:val="00E40D11"/>
    <w:rsid w:val="00E40E40"/>
    <w:rsid w:val="00E4250C"/>
    <w:rsid w:val="00E4358F"/>
    <w:rsid w:val="00E43B26"/>
    <w:rsid w:val="00E43E56"/>
    <w:rsid w:val="00E468B3"/>
    <w:rsid w:val="00E52AE5"/>
    <w:rsid w:val="00E53553"/>
    <w:rsid w:val="00E54633"/>
    <w:rsid w:val="00E5536F"/>
    <w:rsid w:val="00E56008"/>
    <w:rsid w:val="00E56575"/>
    <w:rsid w:val="00E57713"/>
    <w:rsid w:val="00E577FA"/>
    <w:rsid w:val="00E5786F"/>
    <w:rsid w:val="00E60799"/>
    <w:rsid w:val="00E63242"/>
    <w:rsid w:val="00E63D4A"/>
    <w:rsid w:val="00E64025"/>
    <w:rsid w:val="00E673CA"/>
    <w:rsid w:val="00E73D5C"/>
    <w:rsid w:val="00E75D6A"/>
    <w:rsid w:val="00E775D1"/>
    <w:rsid w:val="00E7775E"/>
    <w:rsid w:val="00E77D49"/>
    <w:rsid w:val="00E82116"/>
    <w:rsid w:val="00E82AD1"/>
    <w:rsid w:val="00E82FA5"/>
    <w:rsid w:val="00E8385F"/>
    <w:rsid w:val="00E85805"/>
    <w:rsid w:val="00E85DD4"/>
    <w:rsid w:val="00E85FAC"/>
    <w:rsid w:val="00E91A51"/>
    <w:rsid w:val="00E93086"/>
    <w:rsid w:val="00E94C39"/>
    <w:rsid w:val="00E960D1"/>
    <w:rsid w:val="00E97360"/>
    <w:rsid w:val="00EA171E"/>
    <w:rsid w:val="00EA5B86"/>
    <w:rsid w:val="00EA5C17"/>
    <w:rsid w:val="00EA766C"/>
    <w:rsid w:val="00EB0707"/>
    <w:rsid w:val="00EB17C1"/>
    <w:rsid w:val="00EB3510"/>
    <w:rsid w:val="00EB5256"/>
    <w:rsid w:val="00EB64B3"/>
    <w:rsid w:val="00EB6F25"/>
    <w:rsid w:val="00EC1BCE"/>
    <w:rsid w:val="00EC1E05"/>
    <w:rsid w:val="00EC3C4B"/>
    <w:rsid w:val="00EC434A"/>
    <w:rsid w:val="00EC5A25"/>
    <w:rsid w:val="00ED217E"/>
    <w:rsid w:val="00ED31FD"/>
    <w:rsid w:val="00ED3C29"/>
    <w:rsid w:val="00ED4F3E"/>
    <w:rsid w:val="00ED5F31"/>
    <w:rsid w:val="00ED69C4"/>
    <w:rsid w:val="00ED71F4"/>
    <w:rsid w:val="00ED760D"/>
    <w:rsid w:val="00ED792B"/>
    <w:rsid w:val="00EF01B7"/>
    <w:rsid w:val="00EF4130"/>
    <w:rsid w:val="00EF472C"/>
    <w:rsid w:val="00EF5DA2"/>
    <w:rsid w:val="00EF6196"/>
    <w:rsid w:val="00EF757F"/>
    <w:rsid w:val="00F02289"/>
    <w:rsid w:val="00F02DBB"/>
    <w:rsid w:val="00F04766"/>
    <w:rsid w:val="00F07D14"/>
    <w:rsid w:val="00F10587"/>
    <w:rsid w:val="00F10DE9"/>
    <w:rsid w:val="00F10EB5"/>
    <w:rsid w:val="00F11431"/>
    <w:rsid w:val="00F11630"/>
    <w:rsid w:val="00F118F5"/>
    <w:rsid w:val="00F1240C"/>
    <w:rsid w:val="00F12C1F"/>
    <w:rsid w:val="00F132E8"/>
    <w:rsid w:val="00F14907"/>
    <w:rsid w:val="00F1491E"/>
    <w:rsid w:val="00F1626F"/>
    <w:rsid w:val="00F16DAB"/>
    <w:rsid w:val="00F2041F"/>
    <w:rsid w:val="00F20A08"/>
    <w:rsid w:val="00F21C2B"/>
    <w:rsid w:val="00F26357"/>
    <w:rsid w:val="00F265F7"/>
    <w:rsid w:val="00F306DF"/>
    <w:rsid w:val="00F30A6F"/>
    <w:rsid w:val="00F3296D"/>
    <w:rsid w:val="00F33602"/>
    <w:rsid w:val="00F33B8A"/>
    <w:rsid w:val="00F35844"/>
    <w:rsid w:val="00F378D6"/>
    <w:rsid w:val="00F428EF"/>
    <w:rsid w:val="00F446BF"/>
    <w:rsid w:val="00F50534"/>
    <w:rsid w:val="00F5229F"/>
    <w:rsid w:val="00F528B9"/>
    <w:rsid w:val="00F5352A"/>
    <w:rsid w:val="00F64102"/>
    <w:rsid w:val="00F64948"/>
    <w:rsid w:val="00F656AE"/>
    <w:rsid w:val="00F65A21"/>
    <w:rsid w:val="00F660D2"/>
    <w:rsid w:val="00F666EA"/>
    <w:rsid w:val="00F66954"/>
    <w:rsid w:val="00F71B03"/>
    <w:rsid w:val="00F7261E"/>
    <w:rsid w:val="00F77246"/>
    <w:rsid w:val="00F77253"/>
    <w:rsid w:val="00F8020A"/>
    <w:rsid w:val="00F81824"/>
    <w:rsid w:val="00F831D8"/>
    <w:rsid w:val="00F839F4"/>
    <w:rsid w:val="00F83DB6"/>
    <w:rsid w:val="00F83ED4"/>
    <w:rsid w:val="00F84B07"/>
    <w:rsid w:val="00F84BCE"/>
    <w:rsid w:val="00F84CF3"/>
    <w:rsid w:val="00F932E3"/>
    <w:rsid w:val="00F93492"/>
    <w:rsid w:val="00F941F7"/>
    <w:rsid w:val="00F94DF1"/>
    <w:rsid w:val="00F95A56"/>
    <w:rsid w:val="00F968CE"/>
    <w:rsid w:val="00F97142"/>
    <w:rsid w:val="00F97D72"/>
    <w:rsid w:val="00FA010B"/>
    <w:rsid w:val="00FA178C"/>
    <w:rsid w:val="00FA19CB"/>
    <w:rsid w:val="00FA1A54"/>
    <w:rsid w:val="00FA24F1"/>
    <w:rsid w:val="00FA4E71"/>
    <w:rsid w:val="00FA5714"/>
    <w:rsid w:val="00FA57EA"/>
    <w:rsid w:val="00FA705D"/>
    <w:rsid w:val="00FA7B75"/>
    <w:rsid w:val="00FA7C31"/>
    <w:rsid w:val="00FB0300"/>
    <w:rsid w:val="00FB099B"/>
    <w:rsid w:val="00FB3B7F"/>
    <w:rsid w:val="00FB4B15"/>
    <w:rsid w:val="00FB4CA3"/>
    <w:rsid w:val="00FB4E71"/>
    <w:rsid w:val="00FB5DFD"/>
    <w:rsid w:val="00FB689B"/>
    <w:rsid w:val="00FC2213"/>
    <w:rsid w:val="00FC3FCD"/>
    <w:rsid w:val="00FC767F"/>
    <w:rsid w:val="00FC7816"/>
    <w:rsid w:val="00FD0C7C"/>
    <w:rsid w:val="00FD1F63"/>
    <w:rsid w:val="00FD5D4C"/>
    <w:rsid w:val="00FD6133"/>
    <w:rsid w:val="00FD6866"/>
    <w:rsid w:val="00FE0E8F"/>
    <w:rsid w:val="00FE2A24"/>
    <w:rsid w:val="00FE346F"/>
    <w:rsid w:val="00FE775F"/>
    <w:rsid w:val="00FF4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BB1BF"/>
  <w15:chartTrackingRefBased/>
  <w15:docId w15:val="{0CEC1C4C-54DD-46F7-9644-2FDE255C9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4D3"/>
  </w:style>
  <w:style w:type="paragraph" w:styleId="Heading1">
    <w:name w:val="heading 1"/>
    <w:basedOn w:val="Normal"/>
    <w:next w:val="Normal"/>
    <w:link w:val="Heading1Char"/>
    <w:uiPriority w:val="9"/>
    <w:qFormat/>
    <w:rsid w:val="00531C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4A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78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4D3"/>
    <w:pPr>
      <w:ind w:left="720"/>
      <w:contextualSpacing/>
    </w:pPr>
  </w:style>
  <w:style w:type="table" w:styleId="TableGrid">
    <w:name w:val="Table Grid"/>
    <w:basedOn w:val="TableNormal"/>
    <w:uiPriority w:val="39"/>
    <w:rsid w:val="00744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5786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869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91B"/>
  </w:style>
  <w:style w:type="paragraph" w:styleId="Footer">
    <w:name w:val="footer"/>
    <w:basedOn w:val="Normal"/>
    <w:link w:val="FooterChar"/>
    <w:uiPriority w:val="99"/>
    <w:unhideWhenUsed/>
    <w:rsid w:val="00C86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91B"/>
  </w:style>
  <w:style w:type="character" w:customStyle="1" w:styleId="Heading1Char">
    <w:name w:val="Heading 1 Char"/>
    <w:basedOn w:val="DefaultParagraphFont"/>
    <w:link w:val="Heading1"/>
    <w:uiPriority w:val="9"/>
    <w:rsid w:val="00531C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4A2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35C7"/>
    <w:pPr>
      <w:outlineLvl w:val="9"/>
    </w:pPr>
    <w:rPr>
      <w:kern w:val="0"/>
      <w:lang w:val="en-US"/>
      <w14:ligatures w14:val="none"/>
    </w:rPr>
  </w:style>
  <w:style w:type="paragraph" w:styleId="TOC1">
    <w:name w:val="toc 1"/>
    <w:basedOn w:val="Normal"/>
    <w:next w:val="Normal"/>
    <w:autoRedefine/>
    <w:uiPriority w:val="39"/>
    <w:unhideWhenUsed/>
    <w:rsid w:val="007D35C7"/>
    <w:pPr>
      <w:spacing w:after="100"/>
    </w:pPr>
  </w:style>
  <w:style w:type="paragraph" w:styleId="TOC2">
    <w:name w:val="toc 2"/>
    <w:basedOn w:val="Normal"/>
    <w:next w:val="Normal"/>
    <w:autoRedefine/>
    <w:uiPriority w:val="39"/>
    <w:unhideWhenUsed/>
    <w:rsid w:val="007D35C7"/>
    <w:pPr>
      <w:spacing w:after="100"/>
      <w:ind w:left="220"/>
    </w:pPr>
  </w:style>
  <w:style w:type="paragraph" w:styleId="TOC3">
    <w:name w:val="toc 3"/>
    <w:basedOn w:val="Normal"/>
    <w:next w:val="Normal"/>
    <w:autoRedefine/>
    <w:uiPriority w:val="39"/>
    <w:unhideWhenUsed/>
    <w:rsid w:val="007D35C7"/>
    <w:pPr>
      <w:spacing w:after="100"/>
      <w:ind w:left="440"/>
    </w:pPr>
  </w:style>
  <w:style w:type="character" w:styleId="Hyperlink">
    <w:name w:val="Hyperlink"/>
    <w:basedOn w:val="DefaultParagraphFont"/>
    <w:uiPriority w:val="99"/>
    <w:unhideWhenUsed/>
    <w:rsid w:val="007D35C7"/>
    <w:rPr>
      <w:color w:val="0563C1" w:themeColor="hyperlink"/>
      <w:u w:val="single"/>
    </w:rPr>
  </w:style>
  <w:style w:type="paragraph" w:styleId="NormalWeb">
    <w:name w:val="Normal (Web)"/>
    <w:basedOn w:val="Normal"/>
    <w:uiPriority w:val="99"/>
    <w:semiHidden/>
    <w:unhideWhenUsed/>
    <w:rsid w:val="006D61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392835">
      <w:bodyDiv w:val="1"/>
      <w:marLeft w:val="0"/>
      <w:marRight w:val="0"/>
      <w:marTop w:val="0"/>
      <w:marBottom w:val="0"/>
      <w:divBdr>
        <w:top w:val="none" w:sz="0" w:space="0" w:color="auto"/>
        <w:left w:val="none" w:sz="0" w:space="0" w:color="auto"/>
        <w:bottom w:val="none" w:sz="0" w:space="0" w:color="auto"/>
        <w:right w:val="none" w:sz="0" w:space="0" w:color="auto"/>
      </w:divBdr>
    </w:div>
    <w:div w:id="293751002">
      <w:bodyDiv w:val="1"/>
      <w:marLeft w:val="0"/>
      <w:marRight w:val="0"/>
      <w:marTop w:val="0"/>
      <w:marBottom w:val="0"/>
      <w:divBdr>
        <w:top w:val="none" w:sz="0" w:space="0" w:color="auto"/>
        <w:left w:val="none" w:sz="0" w:space="0" w:color="auto"/>
        <w:bottom w:val="none" w:sz="0" w:space="0" w:color="auto"/>
        <w:right w:val="none" w:sz="0" w:space="0" w:color="auto"/>
      </w:divBdr>
      <w:divsChild>
        <w:div w:id="11687507">
          <w:marLeft w:val="0"/>
          <w:marRight w:val="0"/>
          <w:marTop w:val="0"/>
          <w:marBottom w:val="0"/>
          <w:divBdr>
            <w:top w:val="single" w:sz="2" w:space="0" w:color="D9D9E3"/>
            <w:left w:val="single" w:sz="2" w:space="0" w:color="D9D9E3"/>
            <w:bottom w:val="single" w:sz="2" w:space="0" w:color="D9D9E3"/>
            <w:right w:val="single" w:sz="2" w:space="0" w:color="D9D9E3"/>
          </w:divBdr>
          <w:divsChild>
            <w:div w:id="1001812983">
              <w:marLeft w:val="0"/>
              <w:marRight w:val="0"/>
              <w:marTop w:val="0"/>
              <w:marBottom w:val="0"/>
              <w:divBdr>
                <w:top w:val="single" w:sz="2" w:space="0" w:color="D9D9E3"/>
                <w:left w:val="single" w:sz="2" w:space="0" w:color="D9D9E3"/>
                <w:bottom w:val="single" w:sz="2" w:space="0" w:color="D9D9E3"/>
                <w:right w:val="single" w:sz="2" w:space="0" w:color="D9D9E3"/>
              </w:divBdr>
              <w:divsChild>
                <w:div w:id="378940350">
                  <w:marLeft w:val="0"/>
                  <w:marRight w:val="0"/>
                  <w:marTop w:val="0"/>
                  <w:marBottom w:val="0"/>
                  <w:divBdr>
                    <w:top w:val="single" w:sz="2" w:space="0" w:color="D9D9E3"/>
                    <w:left w:val="single" w:sz="2" w:space="0" w:color="D9D9E3"/>
                    <w:bottom w:val="single" w:sz="2" w:space="0" w:color="D9D9E3"/>
                    <w:right w:val="single" w:sz="2" w:space="0" w:color="D9D9E3"/>
                  </w:divBdr>
                  <w:divsChild>
                    <w:div w:id="176238629">
                      <w:marLeft w:val="0"/>
                      <w:marRight w:val="0"/>
                      <w:marTop w:val="0"/>
                      <w:marBottom w:val="0"/>
                      <w:divBdr>
                        <w:top w:val="single" w:sz="2" w:space="0" w:color="D9D9E3"/>
                        <w:left w:val="single" w:sz="2" w:space="0" w:color="D9D9E3"/>
                        <w:bottom w:val="single" w:sz="2" w:space="0" w:color="D9D9E3"/>
                        <w:right w:val="single" w:sz="2" w:space="0" w:color="D9D9E3"/>
                      </w:divBdr>
                      <w:divsChild>
                        <w:div w:id="975794995">
                          <w:marLeft w:val="0"/>
                          <w:marRight w:val="0"/>
                          <w:marTop w:val="0"/>
                          <w:marBottom w:val="0"/>
                          <w:divBdr>
                            <w:top w:val="single" w:sz="2" w:space="0" w:color="auto"/>
                            <w:left w:val="single" w:sz="2" w:space="0" w:color="auto"/>
                            <w:bottom w:val="single" w:sz="6" w:space="0" w:color="auto"/>
                            <w:right w:val="single" w:sz="2" w:space="0" w:color="auto"/>
                          </w:divBdr>
                          <w:divsChild>
                            <w:div w:id="1129517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59065679">
                                  <w:marLeft w:val="0"/>
                                  <w:marRight w:val="0"/>
                                  <w:marTop w:val="0"/>
                                  <w:marBottom w:val="0"/>
                                  <w:divBdr>
                                    <w:top w:val="single" w:sz="2" w:space="0" w:color="D9D9E3"/>
                                    <w:left w:val="single" w:sz="2" w:space="0" w:color="D9D9E3"/>
                                    <w:bottom w:val="single" w:sz="2" w:space="0" w:color="D9D9E3"/>
                                    <w:right w:val="single" w:sz="2" w:space="0" w:color="D9D9E3"/>
                                  </w:divBdr>
                                  <w:divsChild>
                                    <w:div w:id="1590576738">
                                      <w:marLeft w:val="0"/>
                                      <w:marRight w:val="0"/>
                                      <w:marTop w:val="0"/>
                                      <w:marBottom w:val="0"/>
                                      <w:divBdr>
                                        <w:top w:val="single" w:sz="2" w:space="0" w:color="D9D9E3"/>
                                        <w:left w:val="single" w:sz="2" w:space="0" w:color="D9D9E3"/>
                                        <w:bottom w:val="single" w:sz="2" w:space="0" w:color="D9D9E3"/>
                                        <w:right w:val="single" w:sz="2" w:space="0" w:color="D9D9E3"/>
                                      </w:divBdr>
                                      <w:divsChild>
                                        <w:div w:id="382559281">
                                          <w:marLeft w:val="0"/>
                                          <w:marRight w:val="0"/>
                                          <w:marTop w:val="0"/>
                                          <w:marBottom w:val="0"/>
                                          <w:divBdr>
                                            <w:top w:val="single" w:sz="2" w:space="0" w:color="D9D9E3"/>
                                            <w:left w:val="single" w:sz="2" w:space="0" w:color="D9D9E3"/>
                                            <w:bottom w:val="single" w:sz="2" w:space="0" w:color="D9D9E3"/>
                                            <w:right w:val="single" w:sz="2" w:space="0" w:color="D9D9E3"/>
                                          </w:divBdr>
                                          <w:divsChild>
                                            <w:div w:id="321660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57960247">
          <w:marLeft w:val="0"/>
          <w:marRight w:val="0"/>
          <w:marTop w:val="0"/>
          <w:marBottom w:val="0"/>
          <w:divBdr>
            <w:top w:val="none" w:sz="0" w:space="0" w:color="auto"/>
            <w:left w:val="none" w:sz="0" w:space="0" w:color="auto"/>
            <w:bottom w:val="none" w:sz="0" w:space="0" w:color="auto"/>
            <w:right w:val="none" w:sz="0" w:space="0" w:color="auto"/>
          </w:divBdr>
          <w:divsChild>
            <w:div w:id="1730836468">
              <w:marLeft w:val="0"/>
              <w:marRight w:val="0"/>
              <w:marTop w:val="0"/>
              <w:marBottom w:val="0"/>
              <w:divBdr>
                <w:top w:val="single" w:sz="2" w:space="0" w:color="D9D9E3"/>
                <w:left w:val="single" w:sz="2" w:space="0" w:color="D9D9E3"/>
                <w:bottom w:val="single" w:sz="2" w:space="0" w:color="D9D9E3"/>
                <w:right w:val="single" w:sz="2" w:space="0" w:color="D9D9E3"/>
              </w:divBdr>
              <w:divsChild>
                <w:div w:id="1418282679">
                  <w:marLeft w:val="0"/>
                  <w:marRight w:val="0"/>
                  <w:marTop w:val="0"/>
                  <w:marBottom w:val="0"/>
                  <w:divBdr>
                    <w:top w:val="single" w:sz="2" w:space="0" w:color="D9D9E3"/>
                    <w:left w:val="single" w:sz="2" w:space="0" w:color="D9D9E3"/>
                    <w:bottom w:val="single" w:sz="2" w:space="0" w:color="D9D9E3"/>
                    <w:right w:val="single" w:sz="2" w:space="0" w:color="D9D9E3"/>
                  </w:divBdr>
                  <w:divsChild>
                    <w:div w:id="984509553">
                      <w:marLeft w:val="0"/>
                      <w:marRight w:val="0"/>
                      <w:marTop w:val="0"/>
                      <w:marBottom w:val="0"/>
                      <w:divBdr>
                        <w:top w:val="single" w:sz="2" w:space="0" w:color="D9D9E3"/>
                        <w:left w:val="single" w:sz="2" w:space="0" w:color="D9D9E3"/>
                        <w:bottom w:val="single" w:sz="2" w:space="0" w:color="D9D9E3"/>
                        <w:right w:val="single" w:sz="2" w:space="0" w:color="D9D9E3"/>
                      </w:divBdr>
                      <w:divsChild>
                        <w:div w:id="1532763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05669350">
      <w:bodyDiv w:val="1"/>
      <w:marLeft w:val="0"/>
      <w:marRight w:val="0"/>
      <w:marTop w:val="0"/>
      <w:marBottom w:val="0"/>
      <w:divBdr>
        <w:top w:val="none" w:sz="0" w:space="0" w:color="auto"/>
        <w:left w:val="none" w:sz="0" w:space="0" w:color="auto"/>
        <w:bottom w:val="none" w:sz="0" w:space="0" w:color="auto"/>
        <w:right w:val="none" w:sz="0" w:space="0" w:color="auto"/>
      </w:divBdr>
    </w:div>
    <w:div w:id="415517236">
      <w:bodyDiv w:val="1"/>
      <w:marLeft w:val="0"/>
      <w:marRight w:val="0"/>
      <w:marTop w:val="0"/>
      <w:marBottom w:val="0"/>
      <w:divBdr>
        <w:top w:val="none" w:sz="0" w:space="0" w:color="auto"/>
        <w:left w:val="none" w:sz="0" w:space="0" w:color="auto"/>
        <w:bottom w:val="none" w:sz="0" w:space="0" w:color="auto"/>
        <w:right w:val="none" w:sz="0" w:space="0" w:color="auto"/>
      </w:divBdr>
    </w:div>
    <w:div w:id="514222780">
      <w:bodyDiv w:val="1"/>
      <w:marLeft w:val="0"/>
      <w:marRight w:val="0"/>
      <w:marTop w:val="0"/>
      <w:marBottom w:val="0"/>
      <w:divBdr>
        <w:top w:val="none" w:sz="0" w:space="0" w:color="auto"/>
        <w:left w:val="none" w:sz="0" w:space="0" w:color="auto"/>
        <w:bottom w:val="none" w:sz="0" w:space="0" w:color="auto"/>
        <w:right w:val="none" w:sz="0" w:space="0" w:color="auto"/>
      </w:divBdr>
    </w:div>
    <w:div w:id="564922962">
      <w:bodyDiv w:val="1"/>
      <w:marLeft w:val="0"/>
      <w:marRight w:val="0"/>
      <w:marTop w:val="0"/>
      <w:marBottom w:val="0"/>
      <w:divBdr>
        <w:top w:val="none" w:sz="0" w:space="0" w:color="auto"/>
        <w:left w:val="none" w:sz="0" w:space="0" w:color="auto"/>
        <w:bottom w:val="none" w:sz="0" w:space="0" w:color="auto"/>
        <w:right w:val="none" w:sz="0" w:space="0" w:color="auto"/>
      </w:divBdr>
    </w:div>
    <w:div w:id="908808400">
      <w:bodyDiv w:val="1"/>
      <w:marLeft w:val="0"/>
      <w:marRight w:val="0"/>
      <w:marTop w:val="0"/>
      <w:marBottom w:val="0"/>
      <w:divBdr>
        <w:top w:val="none" w:sz="0" w:space="0" w:color="auto"/>
        <w:left w:val="none" w:sz="0" w:space="0" w:color="auto"/>
        <w:bottom w:val="none" w:sz="0" w:space="0" w:color="auto"/>
        <w:right w:val="none" w:sz="0" w:space="0" w:color="auto"/>
      </w:divBdr>
    </w:div>
    <w:div w:id="1085810007">
      <w:bodyDiv w:val="1"/>
      <w:marLeft w:val="0"/>
      <w:marRight w:val="0"/>
      <w:marTop w:val="0"/>
      <w:marBottom w:val="0"/>
      <w:divBdr>
        <w:top w:val="none" w:sz="0" w:space="0" w:color="auto"/>
        <w:left w:val="none" w:sz="0" w:space="0" w:color="auto"/>
        <w:bottom w:val="none" w:sz="0" w:space="0" w:color="auto"/>
        <w:right w:val="none" w:sz="0" w:space="0" w:color="auto"/>
      </w:divBdr>
    </w:div>
    <w:div w:id="1101755010">
      <w:bodyDiv w:val="1"/>
      <w:marLeft w:val="0"/>
      <w:marRight w:val="0"/>
      <w:marTop w:val="0"/>
      <w:marBottom w:val="0"/>
      <w:divBdr>
        <w:top w:val="none" w:sz="0" w:space="0" w:color="auto"/>
        <w:left w:val="none" w:sz="0" w:space="0" w:color="auto"/>
        <w:bottom w:val="none" w:sz="0" w:space="0" w:color="auto"/>
        <w:right w:val="none" w:sz="0" w:space="0" w:color="auto"/>
      </w:divBdr>
    </w:div>
    <w:div w:id="1109272643">
      <w:bodyDiv w:val="1"/>
      <w:marLeft w:val="0"/>
      <w:marRight w:val="0"/>
      <w:marTop w:val="0"/>
      <w:marBottom w:val="0"/>
      <w:divBdr>
        <w:top w:val="none" w:sz="0" w:space="0" w:color="auto"/>
        <w:left w:val="none" w:sz="0" w:space="0" w:color="auto"/>
        <w:bottom w:val="none" w:sz="0" w:space="0" w:color="auto"/>
        <w:right w:val="none" w:sz="0" w:space="0" w:color="auto"/>
      </w:divBdr>
    </w:div>
    <w:div w:id="1110276349">
      <w:bodyDiv w:val="1"/>
      <w:marLeft w:val="0"/>
      <w:marRight w:val="0"/>
      <w:marTop w:val="0"/>
      <w:marBottom w:val="0"/>
      <w:divBdr>
        <w:top w:val="none" w:sz="0" w:space="0" w:color="auto"/>
        <w:left w:val="none" w:sz="0" w:space="0" w:color="auto"/>
        <w:bottom w:val="none" w:sz="0" w:space="0" w:color="auto"/>
        <w:right w:val="none" w:sz="0" w:space="0" w:color="auto"/>
      </w:divBdr>
    </w:div>
    <w:div w:id="1148204237">
      <w:bodyDiv w:val="1"/>
      <w:marLeft w:val="0"/>
      <w:marRight w:val="0"/>
      <w:marTop w:val="0"/>
      <w:marBottom w:val="0"/>
      <w:divBdr>
        <w:top w:val="none" w:sz="0" w:space="0" w:color="auto"/>
        <w:left w:val="none" w:sz="0" w:space="0" w:color="auto"/>
        <w:bottom w:val="none" w:sz="0" w:space="0" w:color="auto"/>
        <w:right w:val="none" w:sz="0" w:space="0" w:color="auto"/>
      </w:divBdr>
    </w:div>
    <w:div w:id="1206915607">
      <w:bodyDiv w:val="1"/>
      <w:marLeft w:val="0"/>
      <w:marRight w:val="0"/>
      <w:marTop w:val="0"/>
      <w:marBottom w:val="0"/>
      <w:divBdr>
        <w:top w:val="none" w:sz="0" w:space="0" w:color="auto"/>
        <w:left w:val="none" w:sz="0" w:space="0" w:color="auto"/>
        <w:bottom w:val="none" w:sz="0" w:space="0" w:color="auto"/>
        <w:right w:val="none" w:sz="0" w:space="0" w:color="auto"/>
      </w:divBdr>
    </w:div>
    <w:div w:id="1694266029">
      <w:bodyDiv w:val="1"/>
      <w:marLeft w:val="0"/>
      <w:marRight w:val="0"/>
      <w:marTop w:val="0"/>
      <w:marBottom w:val="0"/>
      <w:divBdr>
        <w:top w:val="none" w:sz="0" w:space="0" w:color="auto"/>
        <w:left w:val="none" w:sz="0" w:space="0" w:color="auto"/>
        <w:bottom w:val="none" w:sz="0" w:space="0" w:color="auto"/>
        <w:right w:val="none" w:sz="0" w:space="0" w:color="auto"/>
      </w:divBdr>
    </w:div>
    <w:div w:id="1705204933">
      <w:bodyDiv w:val="1"/>
      <w:marLeft w:val="0"/>
      <w:marRight w:val="0"/>
      <w:marTop w:val="0"/>
      <w:marBottom w:val="0"/>
      <w:divBdr>
        <w:top w:val="none" w:sz="0" w:space="0" w:color="auto"/>
        <w:left w:val="none" w:sz="0" w:space="0" w:color="auto"/>
        <w:bottom w:val="none" w:sz="0" w:space="0" w:color="auto"/>
        <w:right w:val="none" w:sz="0" w:space="0" w:color="auto"/>
      </w:divBdr>
    </w:div>
    <w:div w:id="1880973021">
      <w:bodyDiv w:val="1"/>
      <w:marLeft w:val="0"/>
      <w:marRight w:val="0"/>
      <w:marTop w:val="0"/>
      <w:marBottom w:val="0"/>
      <w:divBdr>
        <w:top w:val="none" w:sz="0" w:space="0" w:color="auto"/>
        <w:left w:val="none" w:sz="0" w:space="0" w:color="auto"/>
        <w:bottom w:val="none" w:sz="0" w:space="0" w:color="auto"/>
        <w:right w:val="none" w:sz="0" w:space="0" w:color="auto"/>
      </w:divBdr>
    </w:div>
    <w:div w:id="1888031658">
      <w:bodyDiv w:val="1"/>
      <w:marLeft w:val="0"/>
      <w:marRight w:val="0"/>
      <w:marTop w:val="0"/>
      <w:marBottom w:val="0"/>
      <w:divBdr>
        <w:top w:val="none" w:sz="0" w:space="0" w:color="auto"/>
        <w:left w:val="none" w:sz="0" w:space="0" w:color="auto"/>
        <w:bottom w:val="none" w:sz="0" w:space="0" w:color="auto"/>
        <w:right w:val="none" w:sz="0" w:space="0" w:color="auto"/>
      </w:divBdr>
    </w:div>
    <w:div w:id="202384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111E6-DDA0-4EEC-A6CD-4E0B5F782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14650</Words>
  <Characters>94204</Characters>
  <Application>Microsoft Office Word</Application>
  <DocSecurity>0</DocSecurity>
  <Lines>1449</Lines>
  <Paragraphs>492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dc:creator>
  <cp:keywords/>
  <dc:description/>
  <cp:lastModifiedBy>Kian Evans</cp:lastModifiedBy>
  <cp:revision>2</cp:revision>
  <cp:lastPrinted>2023-04-28T21:53:00Z</cp:lastPrinted>
  <dcterms:created xsi:type="dcterms:W3CDTF">2023-04-28T21:55:00Z</dcterms:created>
  <dcterms:modified xsi:type="dcterms:W3CDTF">2023-04-28T21:55:00Z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be8b59793429b91326e22a464c2bd5c8983998f20e74cb3914102ba81bba01b3</vt:lpwstr>
  </property>
</Properties>
</file>