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9807B8" w14:textId="1D8609B5" w:rsidR="00F71895" w:rsidRPr="00B55CBD" w:rsidRDefault="002045C6" w:rsidP="00B55CBD">
      <w:pPr>
        <w:spacing w:after="0" w:line="480" w:lineRule="auto"/>
        <w:rPr>
          <w:rFonts w:ascii="Arial" w:hAnsi="Arial" w:cs="Arial"/>
          <w:sz w:val="24"/>
          <w:szCs w:val="24"/>
          <w:u w:val="single"/>
        </w:rPr>
      </w:pPr>
      <w:r w:rsidRPr="00B55CBD">
        <w:rPr>
          <w:rFonts w:ascii="Arial" w:hAnsi="Arial" w:cs="Arial"/>
          <w:sz w:val="24"/>
          <w:szCs w:val="24"/>
          <w:u w:val="single"/>
        </w:rPr>
        <w:t xml:space="preserve">Interventions for stigma and bipolar disorder. </w:t>
      </w:r>
    </w:p>
    <w:p w14:paraId="4D057D58" w14:textId="71E474A7" w:rsidR="00C6211E" w:rsidRPr="00225793" w:rsidRDefault="00292D13" w:rsidP="00B55CBD">
      <w:pPr>
        <w:spacing w:after="0" w:line="480" w:lineRule="auto"/>
        <w:rPr>
          <w:rFonts w:ascii="Arial" w:hAnsi="Arial" w:cs="Arial"/>
          <w:b/>
          <w:bCs/>
          <w:sz w:val="24"/>
          <w:szCs w:val="24"/>
        </w:rPr>
      </w:pPr>
      <w:r w:rsidRPr="00225793">
        <w:rPr>
          <w:rFonts w:ascii="Arial" w:hAnsi="Arial" w:cs="Arial"/>
          <w:sz w:val="24"/>
          <w:szCs w:val="24"/>
          <w:u w:val="single"/>
        </w:rPr>
        <w:t xml:space="preserve">Background </w:t>
      </w:r>
    </w:p>
    <w:p w14:paraId="5953A192" w14:textId="7D115EF5" w:rsidR="00007438" w:rsidRPr="00225793" w:rsidRDefault="00D3457C" w:rsidP="00B55CBD">
      <w:pPr>
        <w:spacing w:after="0" w:line="480" w:lineRule="auto"/>
        <w:rPr>
          <w:rFonts w:ascii="Arial" w:hAnsi="Arial" w:cs="Arial"/>
          <w:sz w:val="24"/>
          <w:szCs w:val="24"/>
        </w:rPr>
      </w:pPr>
      <w:r w:rsidRPr="00225793">
        <w:rPr>
          <w:rFonts w:ascii="Arial" w:hAnsi="Arial" w:cs="Arial"/>
          <w:sz w:val="24"/>
          <w:szCs w:val="24"/>
        </w:rPr>
        <w:t>Stigma towards</w:t>
      </w:r>
      <w:r w:rsidR="00292D13" w:rsidRPr="00225793">
        <w:rPr>
          <w:rFonts w:ascii="Arial" w:hAnsi="Arial" w:cs="Arial"/>
          <w:sz w:val="24"/>
          <w:szCs w:val="24"/>
        </w:rPr>
        <w:t xml:space="preserve"> individuals that have bipolar disorder can be harmful and have several harmful repercussions on the individual</w:t>
      </w:r>
      <w:r w:rsidR="00E10F01" w:rsidRPr="00225793">
        <w:rPr>
          <w:rFonts w:ascii="Arial" w:hAnsi="Arial" w:cs="Arial"/>
          <w:sz w:val="24"/>
          <w:szCs w:val="24"/>
        </w:rPr>
        <w:t xml:space="preserve"> and their well-being</w:t>
      </w:r>
      <w:r w:rsidR="00292D13" w:rsidRPr="00225793">
        <w:rPr>
          <w:rFonts w:ascii="Arial" w:hAnsi="Arial" w:cs="Arial"/>
          <w:sz w:val="24"/>
          <w:szCs w:val="24"/>
        </w:rPr>
        <w:t>.</w:t>
      </w:r>
      <w:r w:rsidR="0097388E" w:rsidRPr="00225793">
        <w:rPr>
          <w:rFonts w:ascii="Arial" w:hAnsi="Arial" w:cs="Arial"/>
          <w:sz w:val="24"/>
          <w:szCs w:val="24"/>
        </w:rPr>
        <w:t xml:space="preserve"> Family caregivers of individuals with BD can always be faced with stereotyping and misconceptions about the illness, this can leave the i</w:t>
      </w:r>
      <w:r w:rsidR="008576E7" w:rsidRPr="00225793">
        <w:rPr>
          <w:rFonts w:ascii="Arial" w:hAnsi="Arial" w:cs="Arial"/>
          <w:sz w:val="24"/>
          <w:szCs w:val="24"/>
        </w:rPr>
        <w:t>ndividual feeling diminished and shamed by their illness because they feel the</w:t>
      </w:r>
      <w:r w:rsidR="0097388E" w:rsidRPr="00225793">
        <w:rPr>
          <w:rFonts w:ascii="Arial" w:hAnsi="Arial" w:cs="Arial"/>
          <w:sz w:val="24"/>
          <w:szCs w:val="24"/>
        </w:rPr>
        <w:t>y are</w:t>
      </w:r>
      <w:r w:rsidR="008576E7" w:rsidRPr="00225793">
        <w:rPr>
          <w:rFonts w:ascii="Arial" w:hAnsi="Arial" w:cs="Arial"/>
          <w:sz w:val="24"/>
          <w:szCs w:val="24"/>
        </w:rPr>
        <w:t xml:space="preserve"> stereotyped by their illness (Weiss, Ramakrishna &amp; Somma, 2006). This can impact on their treatment people with bipolar disorder</w:t>
      </w:r>
      <w:r w:rsidR="002045C6" w:rsidRPr="00225793">
        <w:rPr>
          <w:rFonts w:ascii="Arial" w:hAnsi="Arial" w:cs="Arial"/>
          <w:sz w:val="24"/>
          <w:szCs w:val="24"/>
        </w:rPr>
        <w:t>, as they</w:t>
      </w:r>
      <w:r w:rsidR="008576E7" w:rsidRPr="00225793">
        <w:rPr>
          <w:rFonts w:ascii="Arial" w:hAnsi="Arial" w:cs="Arial"/>
          <w:sz w:val="24"/>
          <w:szCs w:val="24"/>
        </w:rPr>
        <w:t xml:space="preserve"> are less </w:t>
      </w:r>
      <w:r w:rsidR="002045C6" w:rsidRPr="00225793">
        <w:rPr>
          <w:rFonts w:ascii="Arial" w:hAnsi="Arial" w:cs="Arial"/>
          <w:sz w:val="24"/>
          <w:szCs w:val="24"/>
        </w:rPr>
        <w:t>likely</w:t>
      </w:r>
      <w:r w:rsidR="008576E7" w:rsidRPr="00225793">
        <w:rPr>
          <w:rFonts w:ascii="Arial" w:hAnsi="Arial" w:cs="Arial"/>
          <w:sz w:val="24"/>
          <w:szCs w:val="24"/>
        </w:rPr>
        <w:t xml:space="preserve"> to seek treatment and if they do seek treatment</w:t>
      </w:r>
      <w:r w:rsidR="002045C6" w:rsidRPr="00225793">
        <w:rPr>
          <w:rFonts w:ascii="Arial" w:hAnsi="Arial" w:cs="Arial"/>
          <w:sz w:val="24"/>
          <w:szCs w:val="24"/>
        </w:rPr>
        <w:t>,</w:t>
      </w:r>
      <w:r w:rsidR="008576E7" w:rsidRPr="00225793">
        <w:rPr>
          <w:rFonts w:ascii="Arial" w:hAnsi="Arial" w:cs="Arial"/>
          <w:sz w:val="24"/>
          <w:szCs w:val="24"/>
        </w:rPr>
        <w:t xml:space="preserve"> they are less likely to</w:t>
      </w:r>
      <w:r w:rsidR="002045C6" w:rsidRPr="00225793">
        <w:rPr>
          <w:rFonts w:ascii="Arial" w:hAnsi="Arial" w:cs="Arial"/>
          <w:sz w:val="24"/>
          <w:szCs w:val="24"/>
        </w:rPr>
        <w:t xml:space="preserve"> turn up or</w:t>
      </w:r>
      <w:r w:rsidR="008576E7" w:rsidRPr="00225793">
        <w:rPr>
          <w:rFonts w:ascii="Arial" w:hAnsi="Arial" w:cs="Arial"/>
          <w:sz w:val="24"/>
          <w:szCs w:val="24"/>
        </w:rPr>
        <w:t xml:space="preserve"> carry on with the treatment</w:t>
      </w:r>
      <w:r w:rsidR="002045C6" w:rsidRPr="00225793">
        <w:rPr>
          <w:rFonts w:ascii="Arial" w:hAnsi="Arial" w:cs="Arial"/>
          <w:sz w:val="24"/>
          <w:szCs w:val="24"/>
        </w:rPr>
        <w:t xml:space="preserve"> (Corrigan &amp; Watson</w:t>
      </w:r>
      <w:r w:rsidR="00FA3EC4" w:rsidRPr="00225793">
        <w:rPr>
          <w:rFonts w:ascii="Arial" w:hAnsi="Arial" w:cs="Arial"/>
          <w:sz w:val="24"/>
          <w:szCs w:val="24"/>
        </w:rPr>
        <w:t xml:space="preserve">, </w:t>
      </w:r>
      <w:r w:rsidR="002045C6" w:rsidRPr="00225793">
        <w:rPr>
          <w:rFonts w:ascii="Arial" w:hAnsi="Arial" w:cs="Arial"/>
          <w:sz w:val="24"/>
          <w:szCs w:val="24"/>
        </w:rPr>
        <w:t>2002</w:t>
      </w:r>
      <w:r w:rsidR="0082216A" w:rsidRPr="00225793">
        <w:rPr>
          <w:rFonts w:ascii="Arial" w:hAnsi="Arial" w:cs="Arial"/>
          <w:sz w:val="24"/>
          <w:szCs w:val="24"/>
        </w:rPr>
        <w:t>; Yap, Wright &amp; Jorm</w:t>
      </w:r>
      <w:r w:rsidR="00FA3EC4" w:rsidRPr="00225793">
        <w:rPr>
          <w:rFonts w:ascii="Arial" w:hAnsi="Arial" w:cs="Arial"/>
          <w:sz w:val="24"/>
          <w:szCs w:val="24"/>
        </w:rPr>
        <w:t xml:space="preserve">, </w:t>
      </w:r>
      <w:r w:rsidR="0082216A" w:rsidRPr="00225793">
        <w:rPr>
          <w:rFonts w:ascii="Arial" w:hAnsi="Arial" w:cs="Arial"/>
          <w:sz w:val="24"/>
          <w:szCs w:val="24"/>
        </w:rPr>
        <w:t>201</w:t>
      </w:r>
      <w:r w:rsidR="00CE08D2" w:rsidRPr="00225793">
        <w:rPr>
          <w:rFonts w:ascii="Arial" w:hAnsi="Arial" w:cs="Arial"/>
          <w:sz w:val="24"/>
          <w:szCs w:val="24"/>
        </w:rPr>
        <w:t>0</w:t>
      </w:r>
      <w:r w:rsidR="002045C6" w:rsidRPr="00225793">
        <w:rPr>
          <w:rFonts w:ascii="Arial" w:hAnsi="Arial" w:cs="Arial"/>
          <w:sz w:val="24"/>
          <w:szCs w:val="24"/>
        </w:rPr>
        <w:t>).</w:t>
      </w:r>
      <w:r w:rsidR="006F5717" w:rsidRPr="00225793">
        <w:rPr>
          <w:rFonts w:ascii="Arial" w:hAnsi="Arial" w:cs="Arial"/>
          <w:sz w:val="24"/>
          <w:szCs w:val="24"/>
        </w:rPr>
        <w:t xml:space="preserve"> Even professional</w:t>
      </w:r>
      <w:r w:rsidR="005D36BF" w:rsidRPr="00225793">
        <w:rPr>
          <w:rFonts w:ascii="Arial" w:hAnsi="Arial" w:cs="Arial"/>
          <w:sz w:val="24"/>
          <w:szCs w:val="24"/>
        </w:rPr>
        <w:t xml:space="preserve"> health care providers</w:t>
      </w:r>
      <w:r w:rsidR="006F5717" w:rsidRPr="00225793">
        <w:rPr>
          <w:rFonts w:ascii="Arial" w:hAnsi="Arial" w:cs="Arial"/>
          <w:sz w:val="24"/>
          <w:szCs w:val="24"/>
        </w:rPr>
        <w:t xml:space="preserve"> are found to have an expectation and have a stigmatizing attitude towards a patient with bipolar disorder, although most have been found to have a positive attitude </w:t>
      </w:r>
      <w:r w:rsidR="005D36BF" w:rsidRPr="00225793">
        <w:rPr>
          <w:rFonts w:ascii="Arial" w:hAnsi="Arial" w:cs="Arial"/>
          <w:sz w:val="24"/>
          <w:szCs w:val="24"/>
        </w:rPr>
        <w:t>(Michalak et al., 2014)</w:t>
      </w:r>
      <w:r w:rsidR="005D36BF" w:rsidRPr="00225793">
        <w:rPr>
          <w:rFonts w:ascii="Arial" w:hAnsi="Arial" w:cs="Arial"/>
          <w:sz w:val="24"/>
          <w:szCs w:val="24"/>
        </w:rPr>
        <w:t xml:space="preserve">. </w:t>
      </w:r>
      <w:r w:rsidR="00792761" w:rsidRPr="00225793">
        <w:rPr>
          <w:rFonts w:ascii="Arial" w:hAnsi="Arial" w:cs="Arial"/>
          <w:sz w:val="24"/>
          <w:szCs w:val="24"/>
        </w:rPr>
        <w:t xml:space="preserve">Knowledge is important when it comes to bipolar a lot of people have a lack of awareness of the condition and what it is. Many people have a misconception because of media and the news. Individuals who feel stigmatised will feel embarrassed and will have </w:t>
      </w:r>
      <w:r w:rsidR="00007438" w:rsidRPr="00225793">
        <w:rPr>
          <w:rFonts w:ascii="Arial" w:hAnsi="Arial" w:cs="Arial"/>
          <w:sz w:val="24"/>
          <w:szCs w:val="24"/>
        </w:rPr>
        <w:t>an</w:t>
      </w:r>
      <w:r w:rsidR="00792761" w:rsidRPr="00225793">
        <w:rPr>
          <w:rFonts w:ascii="Arial" w:hAnsi="Arial" w:cs="Arial"/>
          <w:sz w:val="24"/>
          <w:szCs w:val="24"/>
        </w:rPr>
        <w:t xml:space="preserve"> effect on th</w:t>
      </w:r>
      <w:r w:rsidR="00007438" w:rsidRPr="00225793">
        <w:rPr>
          <w:rFonts w:ascii="Arial" w:hAnsi="Arial" w:cs="Arial"/>
          <w:sz w:val="24"/>
          <w:szCs w:val="24"/>
        </w:rPr>
        <w:t>e</w:t>
      </w:r>
      <w:r w:rsidR="00792761" w:rsidRPr="00225793">
        <w:rPr>
          <w:rFonts w:ascii="Arial" w:hAnsi="Arial" w:cs="Arial"/>
          <w:sz w:val="24"/>
          <w:szCs w:val="24"/>
        </w:rPr>
        <w:t xml:space="preserve">ir self </w:t>
      </w:r>
      <w:r w:rsidR="00007438" w:rsidRPr="00225793">
        <w:rPr>
          <w:rFonts w:ascii="Arial" w:hAnsi="Arial" w:cs="Arial"/>
          <w:sz w:val="24"/>
          <w:szCs w:val="24"/>
        </w:rPr>
        <w:t>esteem leading to them to withdraw from social situation’s</w:t>
      </w:r>
      <w:r w:rsidR="00007438" w:rsidRPr="00225793">
        <w:rPr>
          <w:rFonts w:ascii="Arial" w:hAnsi="Arial" w:cs="Arial"/>
          <w:sz w:val="24"/>
          <w:szCs w:val="24"/>
        </w:rPr>
        <w:t xml:space="preserve"> (Staring, Van de Gaag, Van den Berge, Duivenvoorden, &amp; Mulder, 2009).</w:t>
      </w:r>
      <w:r w:rsidR="00007438" w:rsidRPr="00225793">
        <w:rPr>
          <w:rFonts w:ascii="Arial" w:hAnsi="Arial" w:cs="Arial"/>
          <w:sz w:val="24"/>
          <w:szCs w:val="24"/>
        </w:rPr>
        <w:t xml:space="preserve"> This could have a significant impact to their well-being. </w:t>
      </w:r>
    </w:p>
    <w:p w14:paraId="3648B4C2" w14:textId="58335BAB" w:rsidR="00305F2F" w:rsidRPr="00225793" w:rsidRDefault="002045C6" w:rsidP="00B55CBD">
      <w:pPr>
        <w:spacing w:after="0" w:line="480" w:lineRule="auto"/>
        <w:rPr>
          <w:rFonts w:ascii="Arial" w:hAnsi="Arial" w:cs="Arial"/>
          <w:sz w:val="24"/>
          <w:szCs w:val="24"/>
        </w:rPr>
      </w:pPr>
      <w:r w:rsidRPr="00225793">
        <w:rPr>
          <w:rFonts w:ascii="Arial" w:hAnsi="Arial" w:cs="Arial"/>
          <w:sz w:val="24"/>
          <w:szCs w:val="24"/>
        </w:rPr>
        <w:t>Although there is a large and broad amount of research on stigma and mental health in general</w:t>
      </w:r>
      <w:r w:rsidR="00B55CBD">
        <w:rPr>
          <w:rFonts w:ascii="Arial" w:hAnsi="Arial" w:cs="Arial"/>
          <w:sz w:val="24"/>
          <w:szCs w:val="24"/>
        </w:rPr>
        <w:t>,</w:t>
      </w:r>
      <w:r w:rsidRPr="00225793">
        <w:rPr>
          <w:rFonts w:ascii="Arial" w:hAnsi="Arial" w:cs="Arial"/>
          <w:sz w:val="24"/>
          <w:szCs w:val="24"/>
        </w:rPr>
        <w:t xml:space="preserve"> for example see </w:t>
      </w:r>
      <w:r w:rsidR="00330B67" w:rsidRPr="00225793">
        <w:rPr>
          <w:rFonts w:ascii="Arial" w:hAnsi="Arial" w:cs="Arial"/>
          <w:sz w:val="24"/>
          <w:szCs w:val="24"/>
        </w:rPr>
        <w:t>(</w:t>
      </w:r>
      <w:r w:rsidRPr="00225793">
        <w:rPr>
          <w:rFonts w:ascii="Arial" w:hAnsi="Arial" w:cs="Arial"/>
          <w:sz w:val="24"/>
          <w:szCs w:val="24"/>
        </w:rPr>
        <w:t xml:space="preserve">Hinshaw and </w:t>
      </w:r>
      <w:r w:rsidR="00330B67" w:rsidRPr="00225793">
        <w:rPr>
          <w:rFonts w:ascii="Arial" w:hAnsi="Arial" w:cs="Arial"/>
          <w:sz w:val="24"/>
          <w:szCs w:val="24"/>
        </w:rPr>
        <w:t>Stier, 2008; Schomerus, Schwahn, Holzinger, Corrigan, Grabe, Carta, &amp; Angermeyer,</w:t>
      </w:r>
      <w:r w:rsidR="00BA19F6" w:rsidRPr="00225793">
        <w:rPr>
          <w:rFonts w:ascii="Arial" w:hAnsi="Arial" w:cs="Arial"/>
          <w:sz w:val="24"/>
          <w:szCs w:val="24"/>
        </w:rPr>
        <w:t xml:space="preserve"> </w:t>
      </w:r>
      <w:r w:rsidRPr="00225793">
        <w:rPr>
          <w:rFonts w:ascii="Arial" w:hAnsi="Arial" w:cs="Arial"/>
          <w:sz w:val="24"/>
          <w:szCs w:val="24"/>
        </w:rPr>
        <w:t>2012</w:t>
      </w:r>
      <w:r w:rsidR="00330B67" w:rsidRPr="00225793">
        <w:rPr>
          <w:rFonts w:ascii="Arial" w:hAnsi="Arial" w:cs="Arial"/>
          <w:sz w:val="24"/>
          <w:szCs w:val="24"/>
        </w:rPr>
        <w:t>).</w:t>
      </w:r>
      <w:r w:rsidR="00FA3EC4" w:rsidRPr="00225793">
        <w:rPr>
          <w:rFonts w:ascii="Arial" w:hAnsi="Arial" w:cs="Arial"/>
          <w:sz w:val="24"/>
          <w:szCs w:val="24"/>
        </w:rPr>
        <w:t xml:space="preserve"> </w:t>
      </w:r>
      <w:r w:rsidR="00330B67" w:rsidRPr="00225793">
        <w:rPr>
          <w:rFonts w:ascii="Arial" w:hAnsi="Arial" w:cs="Arial"/>
          <w:sz w:val="24"/>
          <w:szCs w:val="24"/>
        </w:rPr>
        <w:t>The literature on stigma towards bipolar disorder is in comparison very small.</w:t>
      </w:r>
      <w:r w:rsidR="00446B65" w:rsidRPr="00225793">
        <w:rPr>
          <w:rFonts w:ascii="Arial" w:hAnsi="Arial" w:cs="Arial"/>
          <w:sz w:val="24"/>
          <w:szCs w:val="24"/>
        </w:rPr>
        <w:t xml:space="preserve"> </w:t>
      </w:r>
    </w:p>
    <w:p w14:paraId="70786B2F" w14:textId="05BDAA1A" w:rsidR="00225793" w:rsidRPr="00B55CBD" w:rsidRDefault="00225793" w:rsidP="00B55CBD">
      <w:pPr>
        <w:spacing w:after="0" w:line="480" w:lineRule="auto"/>
        <w:rPr>
          <w:rFonts w:ascii="Arial" w:hAnsi="Arial" w:cs="Arial"/>
          <w:sz w:val="24"/>
          <w:szCs w:val="24"/>
        </w:rPr>
      </w:pPr>
    </w:p>
    <w:p w14:paraId="71004BFD" w14:textId="198F0BE2" w:rsidR="00225793" w:rsidRPr="00B55CBD" w:rsidRDefault="00225793" w:rsidP="00B55CBD">
      <w:pPr>
        <w:spacing w:after="0" w:line="480" w:lineRule="auto"/>
        <w:rPr>
          <w:rFonts w:ascii="Arial" w:hAnsi="Arial" w:cs="Arial"/>
          <w:sz w:val="24"/>
          <w:szCs w:val="24"/>
        </w:rPr>
      </w:pPr>
    </w:p>
    <w:p w14:paraId="11F7C935" w14:textId="1BFEC6EF" w:rsidR="00225793" w:rsidRPr="00B55CBD" w:rsidRDefault="00225793" w:rsidP="00B55CBD">
      <w:pPr>
        <w:spacing w:after="0" w:line="480" w:lineRule="auto"/>
        <w:rPr>
          <w:rFonts w:ascii="Arial" w:hAnsi="Arial" w:cs="Arial"/>
          <w:sz w:val="24"/>
          <w:szCs w:val="24"/>
          <w:u w:val="single"/>
        </w:rPr>
      </w:pPr>
      <w:r w:rsidRPr="00B55CBD">
        <w:rPr>
          <w:rFonts w:ascii="Arial" w:hAnsi="Arial" w:cs="Arial"/>
          <w:sz w:val="24"/>
          <w:szCs w:val="24"/>
          <w:u w:val="single"/>
        </w:rPr>
        <w:t>Interventions</w:t>
      </w:r>
    </w:p>
    <w:p w14:paraId="19A66B59" w14:textId="6A1A5D57" w:rsidR="008576E7" w:rsidRPr="00225793" w:rsidRDefault="00BA19F6" w:rsidP="00B55CBD">
      <w:pPr>
        <w:spacing w:after="0" w:line="480" w:lineRule="auto"/>
      </w:pPr>
      <w:r w:rsidRPr="00B55CBD">
        <w:rPr>
          <w:rFonts w:ascii="Arial" w:hAnsi="Arial" w:cs="Arial"/>
          <w:sz w:val="24"/>
          <w:szCs w:val="24"/>
        </w:rPr>
        <w:t>One in</w:t>
      </w:r>
      <w:r w:rsidR="001B0A8C" w:rsidRPr="00B55CBD">
        <w:rPr>
          <w:rFonts w:ascii="Arial" w:hAnsi="Arial" w:cs="Arial"/>
          <w:sz w:val="24"/>
          <w:szCs w:val="24"/>
        </w:rPr>
        <w:t>tervention to reduce stigma is using theatre and plays</w:t>
      </w:r>
      <w:r w:rsidR="005D36BF" w:rsidRPr="00B55CBD">
        <w:rPr>
          <w:rFonts w:ascii="Arial" w:hAnsi="Arial" w:cs="Arial"/>
          <w:sz w:val="24"/>
          <w:szCs w:val="24"/>
        </w:rPr>
        <w:t xml:space="preserve">. </w:t>
      </w:r>
      <w:r w:rsidR="005D36BF" w:rsidRPr="00B55CBD">
        <w:rPr>
          <w:rFonts w:ascii="Arial" w:hAnsi="Arial" w:cs="Arial"/>
          <w:sz w:val="24"/>
          <w:szCs w:val="24"/>
          <w:shd w:val="clear" w:color="auto" w:fill="FFFFFF"/>
        </w:rPr>
        <w:t xml:space="preserve">Michalak et al., </w:t>
      </w:r>
      <w:r w:rsidR="005D36BF" w:rsidRPr="00B55CBD">
        <w:rPr>
          <w:rFonts w:ascii="Arial" w:hAnsi="Arial" w:cs="Arial"/>
          <w:sz w:val="24"/>
          <w:szCs w:val="24"/>
          <w:shd w:val="clear" w:color="auto" w:fill="FFFFFF"/>
        </w:rPr>
        <w:t>(</w:t>
      </w:r>
      <w:r w:rsidR="005D36BF" w:rsidRPr="00B55CBD">
        <w:rPr>
          <w:rFonts w:ascii="Arial" w:hAnsi="Arial" w:cs="Arial"/>
          <w:sz w:val="24"/>
          <w:szCs w:val="24"/>
          <w:shd w:val="clear" w:color="auto" w:fill="FFFFFF"/>
        </w:rPr>
        <w:t>2014)</w:t>
      </w:r>
      <w:r w:rsidR="005D36BF" w:rsidRPr="00B55CBD">
        <w:rPr>
          <w:rFonts w:ascii="Arial" w:hAnsi="Arial" w:cs="Arial"/>
          <w:sz w:val="24"/>
          <w:szCs w:val="24"/>
          <w:shd w:val="clear" w:color="auto" w:fill="FFFFFF"/>
        </w:rPr>
        <w:t xml:space="preserve"> the aim of the research was to look at the effects of theatrical performance during the play</w:t>
      </w:r>
      <w:r w:rsidR="00560154" w:rsidRPr="00B55CBD">
        <w:rPr>
          <w:rFonts w:ascii="Arial" w:hAnsi="Arial" w:cs="Arial"/>
          <w:sz w:val="24"/>
          <w:szCs w:val="24"/>
          <w:shd w:val="clear" w:color="auto" w:fill="FFFFFF"/>
        </w:rPr>
        <w:t>,</w:t>
      </w:r>
      <w:r w:rsidR="005D36BF" w:rsidRPr="00B55CBD">
        <w:rPr>
          <w:rFonts w:ascii="Arial" w:hAnsi="Arial" w:cs="Arial"/>
          <w:sz w:val="24"/>
          <w:szCs w:val="24"/>
          <w:shd w:val="clear" w:color="auto" w:fill="FFFFFF"/>
        </w:rPr>
        <w:t xml:space="preserve"> a personal story was told</w:t>
      </w:r>
      <w:r w:rsidR="00560154" w:rsidRPr="00B55CBD">
        <w:rPr>
          <w:rFonts w:ascii="Arial" w:hAnsi="Arial" w:cs="Arial"/>
          <w:sz w:val="24"/>
          <w:szCs w:val="24"/>
          <w:shd w:val="clear" w:color="auto" w:fill="FFFFFF"/>
        </w:rPr>
        <w:t xml:space="preserve"> and acted out</w:t>
      </w:r>
      <w:r w:rsidR="005D36BF" w:rsidRPr="00B55CBD">
        <w:rPr>
          <w:rFonts w:ascii="Arial" w:hAnsi="Arial" w:cs="Arial"/>
          <w:sz w:val="24"/>
          <w:szCs w:val="24"/>
          <w:shd w:val="clear" w:color="auto" w:fill="FFFFFF"/>
        </w:rPr>
        <w:t xml:space="preserve"> from the perspective of a women that is living with bipolar disorder and how she deals and struggles with stigma associated with her illness. </w:t>
      </w:r>
      <w:r w:rsidR="00560154" w:rsidRPr="00B55CBD">
        <w:rPr>
          <w:rFonts w:ascii="Arial" w:hAnsi="Arial" w:cs="Arial"/>
          <w:sz w:val="24"/>
          <w:szCs w:val="24"/>
          <w:shd w:val="clear" w:color="auto" w:fill="FFFFFF"/>
        </w:rPr>
        <w:t xml:space="preserve">The methods they used was a prospective, longitudinal </w:t>
      </w:r>
      <w:r w:rsidR="00F53FBF" w:rsidRPr="00B55CBD">
        <w:rPr>
          <w:rFonts w:ascii="Arial" w:hAnsi="Arial" w:cs="Arial"/>
          <w:sz w:val="24"/>
          <w:szCs w:val="24"/>
          <w:shd w:val="clear" w:color="auto" w:fill="FFFFFF"/>
        </w:rPr>
        <w:t>and a sequential mixed method. These</w:t>
      </w:r>
      <w:r w:rsidR="00560154" w:rsidRPr="00B55CBD">
        <w:rPr>
          <w:rFonts w:ascii="Arial" w:hAnsi="Arial" w:cs="Arial"/>
          <w:sz w:val="24"/>
          <w:szCs w:val="24"/>
          <w:shd w:val="clear" w:color="auto" w:fill="FFFFFF"/>
        </w:rPr>
        <w:t xml:space="preserve"> </w:t>
      </w:r>
      <w:r w:rsidR="00F53FBF" w:rsidRPr="00B55CBD">
        <w:rPr>
          <w:rFonts w:ascii="Arial" w:hAnsi="Arial" w:cs="Arial"/>
          <w:sz w:val="24"/>
          <w:szCs w:val="24"/>
          <w:shd w:val="clear" w:color="auto" w:fill="FFFFFF"/>
        </w:rPr>
        <w:t>methods were used to look at the impact on</w:t>
      </w:r>
      <w:r w:rsidR="0050230B" w:rsidRPr="00B55CBD">
        <w:rPr>
          <w:rFonts w:ascii="Arial" w:hAnsi="Arial" w:cs="Arial"/>
          <w:sz w:val="24"/>
          <w:szCs w:val="24"/>
          <w:shd w:val="clear" w:color="auto" w:fill="FFFFFF"/>
        </w:rPr>
        <w:t xml:space="preserve"> 164 participants. There were</w:t>
      </w:r>
      <w:r w:rsidR="00F53FBF" w:rsidRPr="00B55CBD">
        <w:rPr>
          <w:rFonts w:ascii="Arial" w:hAnsi="Arial" w:cs="Arial"/>
          <w:sz w:val="24"/>
          <w:szCs w:val="24"/>
          <w:shd w:val="clear" w:color="auto" w:fill="FFFFFF"/>
        </w:rPr>
        <w:t xml:space="preserve"> 84 health providers and 80 that </w:t>
      </w:r>
      <w:r w:rsidR="00CC39EA" w:rsidRPr="00B55CBD">
        <w:rPr>
          <w:rFonts w:ascii="Arial" w:hAnsi="Arial" w:cs="Arial"/>
          <w:sz w:val="24"/>
          <w:szCs w:val="24"/>
          <w:shd w:val="clear" w:color="auto" w:fill="FFFFFF"/>
        </w:rPr>
        <w:t>had</w:t>
      </w:r>
      <w:r w:rsidR="00F53FBF" w:rsidRPr="00B55CBD">
        <w:rPr>
          <w:rFonts w:ascii="Arial" w:hAnsi="Arial" w:cs="Arial"/>
          <w:sz w:val="24"/>
          <w:szCs w:val="24"/>
          <w:shd w:val="clear" w:color="auto" w:fill="FFFFFF"/>
        </w:rPr>
        <w:t xml:space="preserve"> bipolar </w:t>
      </w:r>
      <w:r w:rsidR="0050230B" w:rsidRPr="00B55CBD">
        <w:rPr>
          <w:rFonts w:ascii="Arial" w:hAnsi="Arial" w:cs="Arial"/>
          <w:sz w:val="24"/>
          <w:szCs w:val="24"/>
          <w:shd w:val="clear" w:color="auto" w:fill="FFFFFF"/>
        </w:rPr>
        <w:t>disorder</w:t>
      </w:r>
      <w:r w:rsidR="00F53FBF" w:rsidRPr="00B55CBD">
        <w:rPr>
          <w:rFonts w:ascii="Arial" w:hAnsi="Arial" w:cs="Arial"/>
          <w:sz w:val="24"/>
          <w:szCs w:val="24"/>
          <w:shd w:val="clear" w:color="auto" w:fill="FFFFFF"/>
        </w:rPr>
        <w:t xml:space="preserve">. </w:t>
      </w:r>
      <w:r w:rsidR="006706A4" w:rsidRPr="00B55CBD">
        <w:rPr>
          <w:rFonts w:ascii="Arial" w:hAnsi="Arial" w:cs="Arial"/>
          <w:sz w:val="24"/>
          <w:szCs w:val="24"/>
          <w:shd w:val="clear" w:color="auto" w:fill="FFFFFF"/>
        </w:rPr>
        <w:t xml:space="preserve">To measure the attitudes and stigma they used a self-reported questionnaire’s, Day’s Mental Illness Stigma scale (Day et al.,2007), Mental Illness: Clinicians’ Attitudes scale (Kassam et al.,2010) and the Internalized Stigma of Mental Illness </w:t>
      </w:r>
      <w:r w:rsidR="0050230B" w:rsidRPr="00B55CBD">
        <w:rPr>
          <w:rFonts w:ascii="Arial" w:hAnsi="Arial" w:cs="Arial"/>
          <w:sz w:val="24"/>
          <w:szCs w:val="24"/>
          <w:shd w:val="clear" w:color="auto" w:fill="FFFFFF"/>
        </w:rPr>
        <w:t xml:space="preserve">(Ritsher, 2003) </w:t>
      </w:r>
      <w:r w:rsidR="00F53FBF" w:rsidRPr="00B55CBD">
        <w:rPr>
          <w:rFonts w:ascii="Arial" w:hAnsi="Arial" w:cs="Arial"/>
          <w:sz w:val="24"/>
          <w:szCs w:val="24"/>
          <w:shd w:val="clear" w:color="auto" w:fill="FFFFFF"/>
        </w:rPr>
        <w:t>They later carried out qualitative interviews with a total of 33 participants</w:t>
      </w:r>
      <w:r w:rsidR="0050230B" w:rsidRPr="00B55CBD">
        <w:rPr>
          <w:rFonts w:ascii="Arial" w:hAnsi="Arial" w:cs="Arial"/>
          <w:sz w:val="24"/>
          <w:szCs w:val="24"/>
          <w:shd w:val="clear" w:color="auto" w:fill="FFFFFF"/>
        </w:rPr>
        <w:t>,</w:t>
      </w:r>
      <w:r w:rsidR="00F53FBF" w:rsidRPr="00B55CBD">
        <w:rPr>
          <w:rFonts w:ascii="Arial" w:hAnsi="Arial" w:cs="Arial"/>
          <w:sz w:val="24"/>
          <w:szCs w:val="24"/>
          <w:shd w:val="clear" w:color="auto" w:fill="FFFFFF"/>
        </w:rPr>
        <w:t xml:space="preserve"> 14 of which were bipolar and 19 health care providers</w:t>
      </w:r>
      <w:r w:rsidR="0050230B" w:rsidRPr="00B55CBD">
        <w:rPr>
          <w:rFonts w:ascii="Arial" w:hAnsi="Arial" w:cs="Arial"/>
          <w:sz w:val="24"/>
          <w:szCs w:val="24"/>
          <w:shd w:val="clear" w:color="auto" w:fill="FFFFFF"/>
        </w:rPr>
        <w:t>. The results showed that th</w:t>
      </w:r>
      <w:r w:rsidR="00603F15" w:rsidRPr="00B55CBD">
        <w:rPr>
          <w:rFonts w:ascii="Arial" w:hAnsi="Arial" w:cs="Arial"/>
          <w:sz w:val="24"/>
          <w:szCs w:val="24"/>
          <w:shd w:val="clear" w:color="auto" w:fill="FFFFFF"/>
        </w:rPr>
        <w:t>at</w:t>
      </w:r>
      <w:r w:rsidR="0050230B" w:rsidRPr="00B55CBD">
        <w:rPr>
          <w:rFonts w:ascii="Arial" w:hAnsi="Arial" w:cs="Arial"/>
          <w:sz w:val="24"/>
          <w:szCs w:val="24"/>
          <w:shd w:val="clear" w:color="auto" w:fill="FFFFFF"/>
        </w:rPr>
        <w:t xml:space="preserve"> health care </w:t>
      </w:r>
      <w:r w:rsidR="00603F15" w:rsidRPr="00B55CBD">
        <w:rPr>
          <w:rFonts w:ascii="Arial" w:hAnsi="Arial" w:cs="Arial"/>
          <w:sz w:val="24"/>
          <w:szCs w:val="24"/>
          <w:shd w:val="clear" w:color="auto" w:fill="FFFFFF"/>
        </w:rPr>
        <w:t xml:space="preserve">providers and people with bipolar disorder found the performance could possibly change the way people accept bipolar disorder, </w:t>
      </w:r>
      <w:r w:rsidR="00AD3957" w:rsidRPr="00B55CBD">
        <w:rPr>
          <w:rFonts w:ascii="Arial" w:hAnsi="Arial" w:cs="Arial"/>
          <w:sz w:val="24"/>
          <w:szCs w:val="24"/>
          <w:shd w:val="clear" w:color="auto" w:fill="FFFFFF"/>
        </w:rPr>
        <w:t xml:space="preserve">the results showed positive changes to reducing stigma through the play it had a significant impact on both individuals with bipolar disorder and health care providers. </w:t>
      </w:r>
      <w:r w:rsidR="00CC39EA" w:rsidRPr="00B55CBD">
        <w:rPr>
          <w:rFonts w:ascii="Arial" w:hAnsi="Arial" w:cs="Arial"/>
          <w:sz w:val="24"/>
          <w:szCs w:val="24"/>
          <w:shd w:val="clear" w:color="auto" w:fill="FFFFFF"/>
        </w:rPr>
        <w:t xml:space="preserve">Although </w:t>
      </w:r>
      <w:r w:rsidR="00AD3957" w:rsidRPr="00B55CBD">
        <w:rPr>
          <w:rFonts w:ascii="Arial" w:hAnsi="Arial" w:cs="Arial"/>
          <w:sz w:val="24"/>
          <w:szCs w:val="24"/>
          <w:shd w:val="clear" w:color="auto" w:fill="FFFFFF"/>
        </w:rPr>
        <w:t>there</w:t>
      </w:r>
      <w:r w:rsidR="00CC39EA" w:rsidRPr="00B55CBD">
        <w:rPr>
          <w:rFonts w:ascii="Arial" w:hAnsi="Arial" w:cs="Arial"/>
          <w:sz w:val="24"/>
          <w:szCs w:val="24"/>
          <w:shd w:val="clear" w:color="auto" w:fill="FFFFFF"/>
        </w:rPr>
        <w:t xml:space="preserve"> are a few critiques, the first being that the individuals were not confirmed diagnoses of bipolar. The study also did not have a </w:t>
      </w:r>
      <w:r w:rsidR="007E0617" w:rsidRPr="00B55CBD">
        <w:rPr>
          <w:rFonts w:ascii="Arial" w:hAnsi="Arial" w:cs="Arial"/>
          <w:sz w:val="24"/>
          <w:szCs w:val="24"/>
          <w:shd w:val="clear" w:color="auto" w:fill="FFFFFF"/>
        </w:rPr>
        <w:t xml:space="preserve">non-intervention </w:t>
      </w:r>
      <w:r w:rsidR="00CC39EA" w:rsidRPr="00B55CBD">
        <w:rPr>
          <w:rFonts w:ascii="Arial" w:hAnsi="Arial" w:cs="Arial"/>
          <w:sz w:val="24"/>
          <w:szCs w:val="24"/>
          <w:shd w:val="clear" w:color="auto" w:fill="FFFFFF"/>
        </w:rPr>
        <w:t>group that did not watch the performance to compare</w:t>
      </w:r>
      <w:r w:rsidR="007E0617" w:rsidRPr="00B55CBD">
        <w:rPr>
          <w:rFonts w:ascii="Arial" w:hAnsi="Arial" w:cs="Arial"/>
          <w:sz w:val="24"/>
          <w:szCs w:val="24"/>
          <w:shd w:val="clear" w:color="auto" w:fill="FFFFFF"/>
        </w:rPr>
        <w:t xml:space="preserve">. Another critique is they never </w:t>
      </w:r>
      <w:r w:rsidR="000B2AEB" w:rsidRPr="00B55CBD">
        <w:rPr>
          <w:rFonts w:ascii="Arial" w:hAnsi="Arial" w:cs="Arial"/>
          <w:sz w:val="24"/>
          <w:szCs w:val="24"/>
          <w:shd w:val="clear" w:color="auto" w:fill="FFFFFF"/>
        </w:rPr>
        <w:t>carried out</w:t>
      </w:r>
      <w:r w:rsidR="007E0617" w:rsidRPr="00B55CBD">
        <w:rPr>
          <w:rFonts w:ascii="Arial" w:hAnsi="Arial" w:cs="Arial"/>
          <w:sz w:val="24"/>
          <w:szCs w:val="24"/>
          <w:shd w:val="clear" w:color="auto" w:fill="FFFFFF"/>
        </w:rPr>
        <w:t xml:space="preserve"> questions and answers </w:t>
      </w:r>
      <w:r w:rsidR="000B2AEB" w:rsidRPr="00B55CBD">
        <w:rPr>
          <w:rFonts w:ascii="Arial" w:hAnsi="Arial" w:cs="Arial"/>
          <w:sz w:val="24"/>
          <w:szCs w:val="24"/>
          <w:shd w:val="clear" w:color="auto" w:fill="FFFFFF"/>
        </w:rPr>
        <w:t>during test 1 but they carried it out for test 2 this may have impacted the results.</w:t>
      </w:r>
      <w:r w:rsidR="007E0617" w:rsidRPr="00225793">
        <w:rPr>
          <w:shd w:val="clear" w:color="auto" w:fill="FFFFFF"/>
        </w:rPr>
        <w:t xml:space="preserve"> </w:t>
      </w:r>
    </w:p>
    <w:p w14:paraId="76E52DCD" w14:textId="645C1284" w:rsidR="008576E7" w:rsidRPr="00225793" w:rsidRDefault="000B2AEB" w:rsidP="00B55CBD">
      <w:pPr>
        <w:spacing w:after="0" w:line="480" w:lineRule="auto"/>
        <w:rPr>
          <w:rFonts w:ascii="Arial" w:hAnsi="Arial" w:cs="Arial"/>
        </w:rPr>
      </w:pPr>
      <w:r w:rsidRPr="00225793">
        <w:rPr>
          <w:rFonts w:ascii="Arial" w:hAnsi="Arial" w:cs="Arial"/>
        </w:rPr>
        <w:t xml:space="preserve">This study has shown that performances can give people a better and deeper understanding of what bipolar disorder is </w:t>
      </w:r>
      <w:r w:rsidR="00305F2F" w:rsidRPr="00225793">
        <w:rPr>
          <w:rFonts w:ascii="Arial" w:hAnsi="Arial" w:cs="Arial"/>
        </w:rPr>
        <w:t xml:space="preserve">and clear up the misconception’s that people might have towards </w:t>
      </w:r>
      <w:r w:rsidR="00305F2F" w:rsidRPr="00225793">
        <w:rPr>
          <w:rFonts w:ascii="Arial" w:hAnsi="Arial" w:cs="Arial"/>
        </w:rPr>
        <w:lastRenderedPageBreak/>
        <w:t xml:space="preserve">individuals with bipolar disorder. These findings are not only beneficial for individuals with bipolar disorder but for any mental health illnesses if plays were shown in schools and theatres more than it may significantly reduce the stigma and give people more knowledge about the illness and have a better understanding towards those with bipolar disorder and other mental illnesses . </w:t>
      </w:r>
    </w:p>
    <w:p w14:paraId="511B1738" w14:textId="7B14128B" w:rsidR="008576E7" w:rsidRPr="00225793" w:rsidRDefault="00AA5886" w:rsidP="00B55CBD">
      <w:pPr>
        <w:spacing w:after="0" w:line="480" w:lineRule="auto"/>
        <w:rPr>
          <w:rFonts w:ascii="Arial" w:hAnsi="Arial" w:cs="Arial"/>
          <w:sz w:val="24"/>
          <w:szCs w:val="24"/>
        </w:rPr>
      </w:pPr>
      <w:r w:rsidRPr="00225793">
        <w:rPr>
          <w:rFonts w:ascii="Arial" w:hAnsi="Arial" w:cs="Arial"/>
          <w:sz w:val="24"/>
          <w:szCs w:val="24"/>
        </w:rPr>
        <w:t xml:space="preserve">Another invention used is </w:t>
      </w:r>
      <w:r w:rsidR="001B21F1" w:rsidRPr="00225793">
        <w:rPr>
          <w:rFonts w:ascii="Arial" w:hAnsi="Arial" w:cs="Arial"/>
          <w:sz w:val="24"/>
          <w:szCs w:val="24"/>
        </w:rPr>
        <w:t>p</w:t>
      </w:r>
      <w:r w:rsidRPr="00225793">
        <w:rPr>
          <w:rFonts w:ascii="Arial" w:hAnsi="Arial" w:cs="Arial"/>
          <w:sz w:val="24"/>
          <w:szCs w:val="24"/>
        </w:rPr>
        <w:t>sychoeducational interventions</w:t>
      </w:r>
      <w:r w:rsidRPr="00225793">
        <w:rPr>
          <w:rFonts w:ascii="Arial" w:hAnsi="Arial" w:cs="Arial"/>
          <w:sz w:val="24"/>
          <w:szCs w:val="24"/>
        </w:rPr>
        <w:t xml:space="preserve"> this generally using factual information about different mental illnesses and the treatments to then teach and give knowledge of this information to help reduce the misconceptions. These help to give positive messages about mental illnesses and the treatment. It has been shown that this can reduce stigma </w:t>
      </w:r>
      <w:r w:rsidR="001B21F1" w:rsidRPr="00225793">
        <w:rPr>
          <w:rFonts w:ascii="Arial" w:hAnsi="Arial" w:cs="Arial"/>
          <w:sz w:val="24"/>
          <w:szCs w:val="24"/>
        </w:rPr>
        <w:t>(Alvidrez, Snowden, Rao, &amp; Boccelari, 2009).</w:t>
      </w:r>
    </w:p>
    <w:p w14:paraId="5E8FF468" w14:textId="79BF02B7" w:rsidR="008576E7" w:rsidRPr="00225793" w:rsidRDefault="006843EF" w:rsidP="00B55CBD">
      <w:pPr>
        <w:spacing w:after="0" w:line="480" w:lineRule="auto"/>
        <w:rPr>
          <w:rFonts w:ascii="Arial" w:hAnsi="Arial" w:cs="Arial"/>
          <w:color w:val="000000"/>
          <w:sz w:val="24"/>
          <w:szCs w:val="24"/>
          <w:shd w:val="clear" w:color="auto" w:fill="FFFFFF"/>
        </w:rPr>
      </w:pPr>
      <w:r w:rsidRPr="00225793">
        <w:rPr>
          <w:rFonts w:ascii="Arial" w:hAnsi="Arial" w:cs="Arial"/>
          <w:sz w:val="24"/>
          <w:szCs w:val="24"/>
        </w:rPr>
        <w:t xml:space="preserve"> </w:t>
      </w:r>
      <w:r w:rsidR="00583A1A" w:rsidRPr="00225793">
        <w:rPr>
          <w:rFonts w:ascii="Arial" w:hAnsi="Arial" w:cs="Arial"/>
          <w:sz w:val="24"/>
          <w:szCs w:val="24"/>
        </w:rPr>
        <w:t xml:space="preserve">A study by </w:t>
      </w:r>
      <w:r w:rsidR="00AA5886" w:rsidRPr="00225793">
        <w:rPr>
          <w:rFonts w:ascii="Arial" w:hAnsi="Arial" w:cs="Arial"/>
          <w:color w:val="000000"/>
          <w:sz w:val="24"/>
          <w:szCs w:val="24"/>
          <w:shd w:val="clear" w:color="auto" w:fill="FFFFFF"/>
        </w:rPr>
        <w:t xml:space="preserve">Çuhadar &amp; Çam, </w:t>
      </w:r>
      <w:r w:rsidR="00AA5886" w:rsidRPr="00225793">
        <w:rPr>
          <w:rFonts w:ascii="Arial" w:hAnsi="Arial" w:cs="Arial"/>
          <w:color w:val="000000"/>
          <w:sz w:val="24"/>
          <w:szCs w:val="24"/>
          <w:shd w:val="clear" w:color="auto" w:fill="FFFFFF"/>
        </w:rPr>
        <w:t>(</w:t>
      </w:r>
      <w:r w:rsidR="00AA5886" w:rsidRPr="00225793">
        <w:rPr>
          <w:rFonts w:ascii="Arial" w:hAnsi="Arial" w:cs="Arial"/>
          <w:color w:val="000000"/>
          <w:sz w:val="24"/>
          <w:szCs w:val="24"/>
          <w:shd w:val="clear" w:color="auto" w:fill="FFFFFF"/>
        </w:rPr>
        <w:t>2014)</w:t>
      </w:r>
      <w:r w:rsidR="00AA5886" w:rsidRPr="00225793">
        <w:rPr>
          <w:rFonts w:ascii="Arial" w:hAnsi="Arial" w:cs="Arial"/>
          <w:color w:val="000000"/>
          <w:sz w:val="24"/>
          <w:szCs w:val="24"/>
          <w:shd w:val="clear" w:color="auto" w:fill="FFFFFF"/>
        </w:rPr>
        <w:t xml:space="preserve"> </w:t>
      </w:r>
      <w:r w:rsidR="00583A1A" w:rsidRPr="00225793">
        <w:rPr>
          <w:rFonts w:ascii="Arial" w:hAnsi="Arial" w:cs="Arial"/>
          <w:color w:val="000000"/>
          <w:sz w:val="24"/>
          <w:szCs w:val="24"/>
          <w:shd w:val="clear" w:color="auto" w:fill="FFFFFF"/>
        </w:rPr>
        <w:t xml:space="preserve">aimed to look at the effectiveness of a psychoeducation program to help reduce internalized stigma. There </w:t>
      </w:r>
      <w:r w:rsidR="00B4019E" w:rsidRPr="00225793">
        <w:rPr>
          <w:rFonts w:ascii="Arial" w:hAnsi="Arial" w:cs="Arial"/>
          <w:color w:val="000000"/>
          <w:sz w:val="24"/>
          <w:szCs w:val="24"/>
          <w:shd w:val="clear" w:color="auto" w:fill="FFFFFF"/>
        </w:rPr>
        <w:t>were</w:t>
      </w:r>
      <w:r w:rsidR="00583A1A" w:rsidRPr="00225793">
        <w:rPr>
          <w:rFonts w:ascii="Arial" w:hAnsi="Arial" w:cs="Arial"/>
          <w:color w:val="000000"/>
          <w:sz w:val="24"/>
          <w:szCs w:val="24"/>
          <w:shd w:val="clear" w:color="auto" w:fill="FFFFFF"/>
        </w:rPr>
        <w:t xml:space="preserve"> 47 patients all of whom had been diagnosed with bipolar disorder. There </w:t>
      </w:r>
      <w:r w:rsidR="00B4019E" w:rsidRPr="00225793">
        <w:rPr>
          <w:rFonts w:ascii="Arial" w:hAnsi="Arial" w:cs="Arial"/>
          <w:color w:val="000000"/>
          <w:sz w:val="24"/>
          <w:szCs w:val="24"/>
          <w:shd w:val="clear" w:color="auto" w:fill="FFFFFF"/>
        </w:rPr>
        <w:t>were</w:t>
      </w:r>
      <w:r w:rsidR="00583A1A" w:rsidRPr="00225793">
        <w:rPr>
          <w:rFonts w:ascii="Arial" w:hAnsi="Arial" w:cs="Arial"/>
          <w:color w:val="000000"/>
          <w:sz w:val="24"/>
          <w:szCs w:val="24"/>
          <w:shd w:val="clear" w:color="auto" w:fill="FFFFFF"/>
        </w:rPr>
        <w:t xml:space="preserve"> 23 participants in a controlled group and 24 participants in the intervention group. Using </w:t>
      </w:r>
      <w:r w:rsidR="00583A1A" w:rsidRPr="00225793">
        <w:rPr>
          <w:rFonts w:ascii="Arial" w:hAnsi="Arial" w:cs="Arial"/>
          <w:color w:val="000000"/>
          <w:sz w:val="24"/>
          <w:szCs w:val="24"/>
          <w:shd w:val="clear" w:color="auto" w:fill="FFFFFF"/>
        </w:rPr>
        <w:t>The Internalized Stigma of Mental Illness Scale</w:t>
      </w:r>
      <w:r w:rsidR="007130B0" w:rsidRPr="00225793">
        <w:rPr>
          <w:rFonts w:ascii="Arial" w:hAnsi="Arial" w:cs="Arial"/>
          <w:color w:val="000000"/>
          <w:sz w:val="24"/>
          <w:szCs w:val="24"/>
          <w:shd w:val="clear" w:color="auto" w:fill="FFFFFF"/>
        </w:rPr>
        <w:t>,</w:t>
      </w:r>
      <w:r w:rsidR="00583A1A" w:rsidRPr="00225793">
        <w:rPr>
          <w:rFonts w:ascii="Arial" w:hAnsi="Arial" w:cs="Arial"/>
          <w:color w:val="000000"/>
          <w:sz w:val="24"/>
          <w:szCs w:val="24"/>
          <w:shd w:val="clear" w:color="auto" w:fill="FFFFFF"/>
        </w:rPr>
        <w:t xml:space="preserve"> </w:t>
      </w:r>
      <w:r w:rsidR="00583A1A" w:rsidRPr="00225793">
        <w:rPr>
          <w:rFonts w:ascii="Arial" w:hAnsi="Arial" w:cs="Arial"/>
          <w:color w:val="000000"/>
          <w:sz w:val="24"/>
          <w:szCs w:val="24"/>
          <w:shd w:val="clear" w:color="auto" w:fill="FFFFFF"/>
        </w:rPr>
        <w:t>The Cronbach alpha value of the scale was found to be .90 for the English</w:t>
      </w:r>
      <w:r w:rsidR="00583A1A" w:rsidRPr="00225793">
        <w:rPr>
          <w:rFonts w:ascii="Arial" w:hAnsi="Arial" w:cs="Arial"/>
          <w:color w:val="000000"/>
          <w:sz w:val="24"/>
          <w:szCs w:val="24"/>
          <w:shd w:val="clear" w:color="auto" w:fill="FFFFFF"/>
        </w:rPr>
        <w:t xml:space="preserve"> version</w:t>
      </w:r>
      <w:r w:rsidR="007130B0" w:rsidRPr="00225793">
        <w:rPr>
          <w:rFonts w:ascii="Arial" w:hAnsi="Arial" w:cs="Arial"/>
          <w:color w:val="000000"/>
          <w:sz w:val="24"/>
          <w:szCs w:val="24"/>
          <w:shd w:val="clear" w:color="auto" w:fill="FFFFFF"/>
        </w:rPr>
        <w:t xml:space="preserve"> </w:t>
      </w:r>
      <w:r w:rsidR="007130B0" w:rsidRPr="00225793">
        <w:rPr>
          <w:rFonts w:ascii="Arial" w:hAnsi="Arial" w:cs="Arial"/>
          <w:color w:val="000000"/>
          <w:sz w:val="24"/>
          <w:szCs w:val="24"/>
          <w:shd w:val="clear" w:color="auto" w:fill="FFFFFF"/>
        </w:rPr>
        <w:t>(Ritsher,2003)</w:t>
      </w:r>
      <w:r w:rsidR="007130B0" w:rsidRPr="00225793">
        <w:rPr>
          <w:rFonts w:ascii="Arial" w:hAnsi="Arial" w:cs="Arial"/>
          <w:color w:val="000000"/>
          <w:sz w:val="24"/>
          <w:szCs w:val="24"/>
          <w:shd w:val="clear" w:color="auto" w:fill="FFFFFF"/>
        </w:rPr>
        <w:t>,</w:t>
      </w:r>
      <w:r w:rsidR="00583A1A" w:rsidRPr="00225793">
        <w:rPr>
          <w:rFonts w:ascii="Arial" w:hAnsi="Arial" w:cs="Arial"/>
          <w:color w:val="000000"/>
          <w:sz w:val="24"/>
          <w:szCs w:val="24"/>
          <w:shd w:val="clear" w:color="auto" w:fill="FFFFFF"/>
        </w:rPr>
        <w:t xml:space="preserve"> and the second questionnaire used was </w:t>
      </w:r>
      <w:r w:rsidR="00583A1A" w:rsidRPr="00225793">
        <w:rPr>
          <w:rFonts w:ascii="Arial" w:hAnsi="Arial" w:cs="Arial"/>
          <w:color w:val="000000"/>
          <w:sz w:val="24"/>
          <w:szCs w:val="24"/>
          <w:shd w:val="clear" w:color="auto" w:fill="FFFFFF"/>
        </w:rPr>
        <w:t>The Bipolar Disorder Functioning Scale</w:t>
      </w:r>
      <w:r w:rsidR="00583A1A" w:rsidRPr="00225793">
        <w:rPr>
          <w:rFonts w:ascii="Arial" w:hAnsi="Arial" w:cs="Arial"/>
          <w:color w:val="000000"/>
          <w:sz w:val="24"/>
          <w:szCs w:val="24"/>
          <w:shd w:val="clear" w:color="auto" w:fill="FFFFFF"/>
        </w:rPr>
        <w:t>,</w:t>
      </w:r>
      <w:r w:rsidR="007130B0" w:rsidRPr="00225793">
        <w:rPr>
          <w:rFonts w:ascii="Arial" w:hAnsi="Arial" w:cs="Arial"/>
          <w:color w:val="000000"/>
          <w:sz w:val="24"/>
          <w:szCs w:val="24"/>
          <w:shd w:val="clear" w:color="auto" w:fill="FFFFFF"/>
        </w:rPr>
        <w:t xml:space="preserve"> </w:t>
      </w:r>
      <w:r w:rsidR="00583A1A" w:rsidRPr="00225793">
        <w:rPr>
          <w:rFonts w:ascii="Arial" w:hAnsi="Arial" w:cs="Arial"/>
          <w:color w:val="000000"/>
          <w:sz w:val="24"/>
          <w:szCs w:val="24"/>
          <w:shd w:val="clear" w:color="auto" w:fill="FFFFFF"/>
        </w:rPr>
        <w:t xml:space="preserve">The Cronbach alpha value of the scale was found to be 0.91 </w:t>
      </w:r>
      <w:r w:rsidR="00583A1A" w:rsidRPr="00225793">
        <w:rPr>
          <w:rFonts w:ascii="Arial" w:hAnsi="Arial" w:cs="Arial"/>
          <w:color w:val="000000"/>
          <w:sz w:val="24"/>
          <w:szCs w:val="24"/>
          <w:shd w:val="clear" w:color="auto" w:fill="FFFFFF"/>
        </w:rPr>
        <w:t>(</w:t>
      </w:r>
      <w:r w:rsidR="00583A1A" w:rsidRPr="00225793">
        <w:rPr>
          <w:rFonts w:ascii="Arial" w:hAnsi="Arial" w:cs="Arial"/>
          <w:color w:val="000000"/>
          <w:sz w:val="24"/>
          <w:szCs w:val="24"/>
          <w:shd w:val="clear" w:color="auto" w:fill="FFFFFF"/>
        </w:rPr>
        <w:t>Aydemir et al.</w:t>
      </w:r>
      <w:r w:rsidR="00583A1A" w:rsidRPr="00225793">
        <w:rPr>
          <w:rFonts w:ascii="Arial" w:hAnsi="Arial" w:cs="Arial"/>
          <w:color w:val="000000"/>
          <w:sz w:val="24"/>
          <w:szCs w:val="24"/>
          <w:shd w:val="clear" w:color="auto" w:fill="FFFFFF"/>
        </w:rPr>
        <w:t xml:space="preserve">, </w:t>
      </w:r>
      <w:r w:rsidR="00583A1A" w:rsidRPr="00225793">
        <w:rPr>
          <w:rFonts w:ascii="Arial" w:hAnsi="Arial" w:cs="Arial"/>
          <w:color w:val="000000"/>
          <w:sz w:val="24"/>
          <w:szCs w:val="24"/>
          <w:shd w:val="clear" w:color="auto" w:fill="FFFFFF"/>
        </w:rPr>
        <w:t>2007)</w:t>
      </w:r>
      <w:r w:rsidR="007130B0" w:rsidRPr="00225793">
        <w:rPr>
          <w:rFonts w:ascii="Arial" w:hAnsi="Arial" w:cs="Arial"/>
          <w:color w:val="000000"/>
          <w:sz w:val="24"/>
          <w:szCs w:val="24"/>
          <w:shd w:val="clear" w:color="auto" w:fill="FFFFFF"/>
        </w:rPr>
        <w:t xml:space="preserve">. Patients were informed and given information about mental illness and the process of it, about stigmatization in general and about internalized stigmatization </w:t>
      </w:r>
    </w:p>
    <w:p w14:paraId="5CB869C5" w14:textId="62DCD93C" w:rsidR="007130B0" w:rsidRPr="00225793" w:rsidRDefault="007130B0" w:rsidP="00B55CBD">
      <w:pPr>
        <w:spacing w:after="0" w:line="480" w:lineRule="auto"/>
        <w:rPr>
          <w:rFonts w:ascii="Arial" w:hAnsi="Arial" w:cs="Arial"/>
          <w:color w:val="000000"/>
          <w:sz w:val="24"/>
          <w:szCs w:val="24"/>
          <w:shd w:val="clear" w:color="auto" w:fill="FFFFFF"/>
        </w:rPr>
      </w:pPr>
      <w:r w:rsidRPr="00225793">
        <w:rPr>
          <w:rFonts w:ascii="Arial" w:hAnsi="Arial" w:cs="Arial"/>
          <w:color w:val="000000"/>
          <w:sz w:val="24"/>
          <w:szCs w:val="24"/>
          <w:shd w:val="clear" w:color="auto" w:fill="FFFFFF"/>
        </w:rPr>
        <w:t>At the end of the</w:t>
      </w:r>
      <w:r w:rsidRPr="00225793">
        <w:rPr>
          <w:rFonts w:ascii="Arial" w:hAnsi="Arial" w:cs="Arial"/>
          <w:color w:val="000000"/>
          <w:sz w:val="24"/>
          <w:szCs w:val="24"/>
          <w:shd w:val="clear" w:color="auto" w:fill="FFFFFF"/>
        </w:rPr>
        <w:t xml:space="preserve"> study </w:t>
      </w:r>
      <w:r w:rsidRPr="00225793">
        <w:rPr>
          <w:rFonts w:ascii="Arial" w:hAnsi="Arial" w:cs="Arial"/>
          <w:color w:val="000000"/>
          <w:sz w:val="24"/>
          <w:szCs w:val="24"/>
          <w:shd w:val="clear" w:color="auto" w:fill="FFFFFF"/>
        </w:rPr>
        <w:t xml:space="preserve">, </w:t>
      </w:r>
      <w:r w:rsidRPr="00225793">
        <w:rPr>
          <w:rFonts w:ascii="Arial" w:hAnsi="Arial" w:cs="Arial"/>
          <w:color w:val="000000"/>
          <w:sz w:val="24"/>
          <w:szCs w:val="24"/>
          <w:shd w:val="clear" w:color="auto" w:fill="FFFFFF"/>
        </w:rPr>
        <w:t xml:space="preserve">it showed </w:t>
      </w:r>
      <w:r w:rsidRPr="00225793">
        <w:rPr>
          <w:rFonts w:ascii="Arial" w:hAnsi="Arial" w:cs="Arial"/>
          <w:color w:val="000000"/>
          <w:sz w:val="24"/>
          <w:szCs w:val="24"/>
          <w:shd w:val="clear" w:color="auto" w:fill="FFFFFF"/>
        </w:rPr>
        <w:t>a significant decrease the total ISSMI mean scores,</w:t>
      </w:r>
      <w:r w:rsidRPr="00225793">
        <w:rPr>
          <w:rFonts w:ascii="Arial" w:hAnsi="Arial" w:cs="Arial"/>
          <w:color w:val="000000"/>
          <w:sz w:val="24"/>
          <w:szCs w:val="24"/>
          <w:shd w:val="clear" w:color="auto" w:fill="FFFFFF"/>
        </w:rPr>
        <w:t xml:space="preserve"> there was also a significant difference in the </w:t>
      </w:r>
      <w:r w:rsidRPr="00225793">
        <w:rPr>
          <w:rFonts w:ascii="Arial" w:hAnsi="Arial" w:cs="Arial"/>
          <w:color w:val="000000"/>
          <w:sz w:val="24"/>
          <w:szCs w:val="24"/>
          <w:shd w:val="clear" w:color="auto" w:fill="FFFFFF"/>
        </w:rPr>
        <w:t xml:space="preserve"> ISSMI subscale mean scores for subscales</w:t>
      </w:r>
      <w:r w:rsidRPr="00225793">
        <w:rPr>
          <w:rFonts w:ascii="Arial" w:hAnsi="Arial" w:cs="Arial"/>
          <w:color w:val="000000"/>
          <w:sz w:val="24"/>
          <w:szCs w:val="24"/>
          <w:shd w:val="clear" w:color="auto" w:fill="FFFFFF"/>
        </w:rPr>
        <w:t xml:space="preserve"> </w:t>
      </w:r>
      <w:r w:rsidRPr="00225793">
        <w:rPr>
          <w:rFonts w:ascii="Arial" w:hAnsi="Arial" w:cs="Arial"/>
          <w:color w:val="000000"/>
          <w:sz w:val="24"/>
          <w:szCs w:val="24"/>
          <w:shd w:val="clear" w:color="auto" w:fill="FFFFFF"/>
        </w:rPr>
        <w:t>(p &lt; 0.05)</w:t>
      </w:r>
      <w:r w:rsidRPr="00225793">
        <w:rPr>
          <w:rFonts w:ascii="Arial" w:hAnsi="Arial" w:cs="Arial"/>
          <w:color w:val="000000"/>
          <w:sz w:val="24"/>
          <w:szCs w:val="24"/>
          <w:shd w:val="clear" w:color="auto" w:fill="FFFFFF"/>
        </w:rPr>
        <w:t>. This was for isolation</w:t>
      </w:r>
      <w:r w:rsidRPr="00225793">
        <w:rPr>
          <w:rFonts w:ascii="Arial" w:hAnsi="Arial" w:cs="Arial"/>
          <w:color w:val="000000"/>
          <w:sz w:val="24"/>
          <w:szCs w:val="24"/>
          <w:shd w:val="clear" w:color="auto" w:fill="FFFFFF"/>
        </w:rPr>
        <w:t xml:space="preserve">, </w:t>
      </w:r>
      <w:r w:rsidRPr="00225793">
        <w:rPr>
          <w:rFonts w:ascii="Arial" w:hAnsi="Arial" w:cs="Arial"/>
          <w:color w:val="000000"/>
          <w:sz w:val="24"/>
          <w:szCs w:val="24"/>
          <w:shd w:val="clear" w:color="auto" w:fill="FFFFFF"/>
        </w:rPr>
        <w:t xml:space="preserve">agreement </w:t>
      </w:r>
      <w:r w:rsidRPr="00225793">
        <w:rPr>
          <w:rFonts w:ascii="Arial" w:hAnsi="Arial" w:cs="Arial"/>
          <w:color w:val="000000"/>
          <w:sz w:val="24"/>
          <w:szCs w:val="24"/>
          <w:shd w:val="clear" w:color="auto" w:fill="FFFFFF"/>
        </w:rPr>
        <w:t xml:space="preserve"> of stereotypes</w:t>
      </w:r>
      <w:r w:rsidRPr="00225793">
        <w:rPr>
          <w:rFonts w:ascii="Arial" w:hAnsi="Arial" w:cs="Arial"/>
          <w:color w:val="000000"/>
          <w:sz w:val="24"/>
          <w:szCs w:val="24"/>
          <w:shd w:val="clear" w:color="auto" w:fill="FFFFFF"/>
        </w:rPr>
        <w:t xml:space="preserve"> and </w:t>
      </w:r>
      <w:r w:rsidRPr="00225793">
        <w:rPr>
          <w:rFonts w:ascii="Arial" w:hAnsi="Arial" w:cs="Arial"/>
          <w:color w:val="000000"/>
          <w:sz w:val="24"/>
          <w:szCs w:val="24"/>
          <w:shd w:val="clear" w:color="auto" w:fill="FFFFFF"/>
        </w:rPr>
        <w:t>perceived discrimination</w:t>
      </w:r>
      <w:r w:rsidRPr="00225793">
        <w:rPr>
          <w:rFonts w:ascii="Arial" w:hAnsi="Arial" w:cs="Arial"/>
          <w:color w:val="000000"/>
          <w:sz w:val="24"/>
          <w:szCs w:val="24"/>
          <w:shd w:val="clear" w:color="auto" w:fill="FFFFFF"/>
        </w:rPr>
        <w:t xml:space="preserve">. These findings showed that psychoeducation interventions could have a </w:t>
      </w:r>
      <w:r w:rsidR="00F211B2" w:rsidRPr="00225793">
        <w:rPr>
          <w:rFonts w:ascii="Arial" w:hAnsi="Arial" w:cs="Arial"/>
          <w:color w:val="000000"/>
          <w:sz w:val="24"/>
          <w:szCs w:val="24"/>
          <w:shd w:val="clear" w:color="auto" w:fill="FFFFFF"/>
        </w:rPr>
        <w:t xml:space="preserve">positive effect on the patients internalized stigma in individuals with bipolar disorder. Although there were limitations during this study, as the study only </w:t>
      </w:r>
      <w:r w:rsidR="00F211B2" w:rsidRPr="00225793">
        <w:rPr>
          <w:rFonts w:ascii="Arial" w:hAnsi="Arial" w:cs="Arial"/>
          <w:color w:val="000000"/>
          <w:sz w:val="24"/>
          <w:szCs w:val="24"/>
          <w:shd w:val="clear" w:color="auto" w:fill="FFFFFF"/>
        </w:rPr>
        <w:lastRenderedPageBreak/>
        <w:t xml:space="preserve">used bipolar patients it does not show what impact it may have on </w:t>
      </w:r>
      <w:r w:rsidR="00B4019E" w:rsidRPr="00225793">
        <w:rPr>
          <w:rFonts w:ascii="Arial" w:hAnsi="Arial" w:cs="Arial"/>
          <w:color w:val="000000"/>
          <w:sz w:val="24"/>
          <w:szCs w:val="24"/>
          <w:shd w:val="clear" w:color="auto" w:fill="FFFFFF"/>
        </w:rPr>
        <w:t>an</w:t>
      </w:r>
      <w:r w:rsidR="00F211B2" w:rsidRPr="00225793">
        <w:rPr>
          <w:rFonts w:ascii="Arial" w:hAnsi="Arial" w:cs="Arial"/>
          <w:color w:val="000000"/>
          <w:sz w:val="24"/>
          <w:szCs w:val="24"/>
          <w:shd w:val="clear" w:color="auto" w:fill="FFFFFF"/>
        </w:rPr>
        <w:t xml:space="preserve"> individual that does not have bipolar to reduce stigma in the individual towards the person with bipolar disorder. Also, the study was not a </w:t>
      </w:r>
      <w:r w:rsidR="00F211B2" w:rsidRPr="00225793">
        <w:rPr>
          <w:rFonts w:ascii="Arial" w:hAnsi="Arial" w:cs="Arial"/>
          <w:color w:val="000000"/>
          <w:sz w:val="24"/>
          <w:szCs w:val="24"/>
          <w:shd w:val="clear" w:color="auto" w:fill="FFFFFF"/>
        </w:rPr>
        <w:t>longitudinal</w:t>
      </w:r>
      <w:r w:rsidR="00F211B2" w:rsidRPr="00225793">
        <w:rPr>
          <w:rFonts w:ascii="Arial" w:hAnsi="Arial" w:cs="Arial"/>
          <w:color w:val="000000"/>
          <w:sz w:val="24"/>
          <w:szCs w:val="24"/>
          <w:shd w:val="clear" w:color="auto" w:fill="FFFFFF"/>
        </w:rPr>
        <w:t xml:space="preserve"> </w:t>
      </w:r>
      <w:r w:rsidR="00B4019E" w:rsidRPr="00225793">
        <w:rPr>
          <w:rFonts w:ascii="Arial" w:hAnsi="Arial" w:cs="Arial"/>
          <w:color w:val="000000"/>
          <w:sz w:val="24"/>
          <w:szCs w:val="24"/>
          <w:shd w:val="clear" w:color="auto" w:fill="FFFFFF"/>
        </w:rPr>
        <w:t>study,</w:t>
      </w:r>
      <w:r w:rsidR="00F211B2" w:rsidRPr="00225793">
        <w:rPr>
          <w:rFonts w:ascii="Arial" w:hAnsi="Arial" w:cs="Arial"/>
          <w:color w:val="000000"/>
          <w:sz w:val="24"/>
          <w:szCs w:val="24"/>
          <w:shd w:val="clear" w:color="auto" w:fill="FFFFFF"/>
        </w:rPr>
        <w:t xml:space="preserve"> so they did not know how effective it was a few months down the line. To conclude the study has shown that psychoeducation could be </w:t>
      </w:r>
      <w:r w:rsidR="00B4019E" w:rsidRPr="00225793">
        <w:rPr>
          <w:rFonts w:ascii="Arial" w:hAnsi="Arial" w:cs="Arial"/>
          <w:color w:val="000000"/>
          <w:sz w:val="24"/>
          <w:szCs w:val="24"/>
          <w:shd w:val="clear" w:color="auto" w:fill="FFFFFF"/>
        </w:rPr>
        <w:t>an</w:t>
      </w:r>
      <w:r w:rsidR="00F211B2" w:rsidRPr="00225793">
        <w:rPr>
          <w:rFonts w:ascii="Arial" w:hAnsi="Arial" w:cs="Arial"/>
          <w:color w:val="000000"/>
          <w:sz w:val="24"/>
          <w:szCs w:val="24"/>
          <w:shd w:val="clear" w:color="auto" w:fill="FFFFFF"/>
        </w:rPr>
        <w:t xml:space="preserve"> effective intervention when it comes to reducing stigma although </w:t>
      </w:r>
      <w:r w:rsidR="00C10076" w:rsidRPr="00225793">
        <w:rPr>
          <w:rFonts w:ascii="Arial" w:hAnsi="Arial" w:cs="Arial"/>
          <w:color w:val="000000"/>
          <w:sz w:val="24"/>
          <w:szCs w:val="24"/>
          <w:shd w:val="clear" w:color="auto" w:fill="FFFFFF"/>
        </w:rPr>
        <w:t>future</w:t>
      </w:r>
      <w:r w:rsidR="00F211B2" w:rsidRPr="00225793">
        <w:rPr>
          <w:rFonts w:ascii="Arial" w:hAnsi="Arial" w:cs="Arial"/>
          <w:color w:val="000000"/>
          <w:sz w:val="24"/>
          <w:szCs w:val="24"/>
          <w:shd w:val="clear" w:color="auto" w:fill="FFFFFF"/>
        </w:rPr>
        <w:t xml:space="preserve"> re</w:t>
      </w:r>
      <w:r w:rsidR="00C10076" w:rsidRPr="00225793">
        <w:rPr>
          <w:rFonts w:ascii="Arial" w:hAnsi="Arial" w:cs="Arial"/>
          <w:color w:val="000000"/>
          <w:sz w:val="24"/>
          <w:szCs w:val="24"/>
          <w:shd w:val="clear" w:color="auto" w:fill="FFFFFF"/>
        </w:rPr>
        <w:t>se</w:t>
      </w:r>
      <w:r w:rsidR="00F211B2" w:rsidRPr="00225793">
        <w:rPr>
          <w:rFonts w:ascii="Arial" w:hAnsi="Arial" w:cs="Arial"/>
          <w:color w:val="000000"/>
          <w:sz w:val="24"/>
          <w:szCs w:val="24"/>
          <w:shd w:val="clear" w:color="auto" w:fill="FFFFFF"/>
        </w:rPr>
        <w:t xml:space="preserve">arch should maybe look at doing a </w:t>
      </w:r>
      <w:r w:rsidR="00F211B2" w:rsidRPr="00225793">
        <w:rPr>
          <w:rFonts w:ascii="Arial" w:hAnsi="Arial" w:cs="Arial"/>
          <w:color w:val="000000"/>
          <w:sz w:val="24"/>
          <w:szCs w:val="24"/>
          <w:shd w:val="clear" w:color="auto" w:fill="FFFFFF"/>
        </w:rPr>
        <w:t>longitudinal</w:t>
      </w:r>
      <w:r w:rsidR="00F211B2" w:rsidRPr="00225793">
        <w:rPr>
          <w:rFonts w:ascii="Arial" w:hAnsi="Arial" w:cs="Arial"/>
          <w:color w:val="000000"/>
          <w:sz w:val="24"/>
          <w:szCs w:val="24"/>
          <w:shd w:val="clear" w:color="auto" w:fill="FFFFFF"/>
        </w:rPr>
        <w:t xml:space="preserve"> study with both </w:t>
      </w:r>
      <w:r w:rsidR="00C10076" w:rsidRPr="00225793">
        <w:rPr>
          <w:rFonts w:ascii="Arial" w:hAnsi="Arial" w:cs="Arial"/>
          <w:color w:val="000000"/>
          <w:sz w:val="24"/>
          <w:szCs w:val="24"/>
          <w:shd w:val="clear" w:color="auto" w:fill="FFFFFF"/>
        </w:rPr>
        <w:t>individuals</w:t>
      </w:r>
      <w:r w:rsidR="00F211B2" w:rsidRPr="00225793">
        <w:rPr>
          <w:rFonts w:ascii="Arial" w:hAnsi="Arial" w:cs="Arial"/>
          <w:color w:val="000000"/>
          <w:sz w:val="24"/>
          <w:szCs w:val="24"/>
          <w:shd w:val="clear" w:color="auto" w:fill="FFFFFF"/>
        </w:rPr>
        <w:t xml:space="preserve"> with bipolar disorder and those who do not . These programs could be introduced in schools and </w:t>
      </w:r>
      <w:r w:rsidR="00C10076" w:rsidRPr="00225793">
        <w:rPr>
          <w:rFonts w:ascii="Arial" w:hAnsi="Arial" w:cs="Arial"/>
          <w:color w:val="000000"/>
          <w:sz w:val="24"/>
          <w:szCs w:val="24"/>
          <w:shd w:val="clear" w:color="auto" w:fill="FFFFFF"/>
        </w:rPr>
        <w:t>medical practices to help to reduce self-stigma and public stigma.</w:t>
      </w:r>
    </w:p>
    <w:p w14:paraId="65C1569B" w14:textId="42FAFDB5" w:rsidR="00D34207" w:rsidRPr="00225793" w:rsidRDefault="006435BF" w:rsidP="00B55CBD">
      <w:pPr>
        <w:spacing w:after="0" w:line="480" w:lineRule="auto"/>
        <w:rPr>
          <w:rFonts w:ascii="Arial" w:hAnsi="Arial" w:cs="Arial"/>
          <w:color w:val="000000"/>
          <w:sz w:val="24"/>
          <w:szCs w:val="24"/>
          <w:shd w:val="clear" w:color="auto" w:fill="FFFFFF"/>
        </w:rPr>
      </w:pPr>
      <w:r w:rsidRPr="00225793">
        <w:rPr>
          <w:rFonts w:ascii="Arial" w:hAnsi="Arial" w:cs="Arial"/>
          <w:color w:val="000000"/>
          <w:sz w:val="24"/>
          <w:szCs w:val="24"/>
          <w:shd w:val="clear" w:color="auto" w:fill="FFFFFF"/>
        </w:rPr>
        <w:t xml:space="preserve">Thornicroft, Wyllie, Thornicroft &amp; Mehta, </w:t>
      </w:r>
      <w:r w:rsidRPr="00225793">
        <w:rPr>
          <w:rFonts w:ascii="Arial" w:hAnsi="Arial" w:cs="Arial"/>
          <w:color w:val="000000"/>
          <w:sz w:val="24"/>
          <w:szCs w:val="24"/>
          <w:shd w:val="clear" w:color="auto" w:fill="FFFFFF"/>
        </w:rPr>
        <w:t>(</w:t>
      </w:r>
      <w:r w:rsidRPr="00225793">
        <w:rPr>
          <w:rFonts w:ascii="Arial" w:hAnsi="Arial" w:cs="Arial"/>
          <w:color w:val="000000"/>
          <w:sz w:val="24"/>
          <w:szCs w:val="24"/>
          <w:shd w:val="clear" w:color="auto" w:fill="FFFFFF"/>
        </w:rPr>
        <w:t>2013)</w:t>
      </w:r>
      <w:r w:rsidRPr="00225793">
        <w:rPr>
          <w:rFonts w:ascii="Arial" w:hAnsi="Arial" w:cs="Arial"/>
          <w:color w:val="000000"/>
          <w:sz w:val="24"/>
          <w:szCs w:val="24"/>
          <w:shd w:val="clear" w:color="auto" w:fill="FFFFFF"/>
        </w:rPr>
        <w:t xml:space="preserve"> looked at the anti-stigma programme “Like Minds, Like Mine”. They aimed to look at whether this programme helped to reduce the stigma and discrimination towards those with a mental illness. There </w:t>
      </w:r>
      <w:r w:rsidR="00AD38BB" w:rsidRPr="00225793">
        <w:rPr>
          <w:rFonts w:ascii="Arial" w:hAnsi="Arial" w:cs="Arial"/>
          <w:color w:val="000000"/>
          <w:sz w:val="24"/>
          <w:szCs w:val="24"/>
          <w:shd w:val="clear" w:color="auto" w:fill="FFFFFF"/>
        </w:rPr>
        <w:t>were</w:t>
      </w:r>
      <w:r w:rsidRPr="00225793">
        <w:rPr>
          <w:rFonts w:ascii="Arial" w:hAnsi="Arial" w:cs="Arial"/>
          <w:color w:val="000000"/>
          <w:sz w:val="24"/>
          <w:szCs w:val="24"/>
          <w:shd w:val="clear" w:color="auto" w:fill="FFFFFF"/>
        </w:rPr>
        <w:t xml:space="preserve"> 1,135 participants who were randomly selecte</w:t>
      </w:r>
      <w:r w:rsidR="00AD38BB" w:rsidRPr="00225793">
        <w:rPr>
          <w:rFonts w:ascii="Arial" w:hAnsi="Arial" w:cs="Arial"/>
          <w:color w:val="000000"/>
          <w:sz w:val="24"/>
          <w:szCs w:val="24"/>
          <w:shd w:val="clear" w:color="auto" w:fill="FFFFFF"/>
        </w:rPr>
        <w:t xml:space="preserve">d across New Zealand. They were asked to complete the </w:t>
      </w:r>
      <w:r w:rsidR="00AD38BB" w:rsidRPr="00225793">
        <w:rPr>
          <w:rFonts w:ascii="Arial" w:hAnsi="Arial" w:cs="Arial"/>
          <w:color w:val="000000"/>
          <w:sz w:val="24"/>
          <w:szCs w:val="24"/>
          <w:shd w:val="clear" w:color="auto" w:fill="FFFFFF"/>
        </w:rPr>
        <w:t>Discrimination and Stigma Scale (DISC-12) (Brohan et al., 2013).</w:t>
      </w:r>
      <w:r w:rsidR="00AD38BB" w:rsidRPr="00225793">
        <w:rPr>
          <w:rFonts w:ascii="Arial" w:hAnsi="Arial" w:cs="Arial"/>
          <w:color w:val="000000"/>
          <w:sz w:val="24"/>
          <w:szCs w:val="24"/>
          <w:shd w:val="clear" w:color="auto" w:fill="FFFFFF"/>
        </w:rPr>
        <w:t xml:space="preserve"> The findings showed that there was a positive difference in stigma towards those with mental health in the past 5 years, although 16% said that they felt like stigma had worsened it the past 5 years and 19% thought that there had not been any change in the past 5 years. 44% of the </w:t>
      </w:r>
      <w:r w:rsidR="00D34207" w:rsidRPr="00225793">
        <w:rPr>
          <w:rFonts w:ascii="Arial" w:hAnsi="Arial" w:cs="Arial"/>
          <w:color w:val="000000"/>
          <w:sz w:val="24"/>
          <w:szCs w:val="24"/>
          <w:shd w:val="clear" w:color="auto" w:fill="FFFFFF"/>
        </w:rPr>
        <w:t>participants</w:t>
      </w:r>
      <w:r w:rsidR="00AD38BB" w:rsidRPr="00225793">
        <w:rPr>
          <w:rFonts w:ascii="Arial" w:hAnsi="Arial" w:cs="Arial"/>
          <w:color w:val="000000"/>
          <w:sz w:val="24"/>
          <w:szCs w:val="24"/>
          <w:shd w:val="clear" w:color="auto" w:fill="FFFFFF"/>
        </w:rPr>
        <w:t xml:space="preserve"> felt like the programme “Like Minds, Like Mine” had helped to reduce the stigma towards </w:t>
      </w:r>
      <w:r w:rsidR="00D34207" w:rsidRPr="00225793">
        <w:rPr>
          <w:rFonts w:ascii="Arial" w:hAnsi="Arial" w:cs="Arial"/>
          <w:color w:val="000000"/>
          <w:sz w:val="24"/>
          <w:szCs w:val="24"/>
          <w:shd w:val="clear" w:color="auto" w:fill="FFFFFF"/>
        </w:rPr>
        <w:t xml:space="preserve">individuals with mental health. There was a limitation during this study as there was </w:t>
      </w:r>
      <w:r w:rsidR="00B4019E" w:rsidRPr="00225793">
        <w:rPr>
          <w:rFonts w:ascii="Arial" w:hAnsi="Arial" w:cs="Arial"/>
          <w:color w:val="000000"/>
          <w:sz w:val="24"/>
          <w:szCs w:val="24"/>
          <w:shd w:val="clear" w:color="auto" w:fill="FFFFFF"/>
        </w:rPr>
        <w:t>an</w:t>
      </w:r>
      <w:r w:rsidR="00D34207" w:rsidRPr="00225793">
        <w:rPr>
          <w:rFonts w:ascii="Arial" w:hAnsi="Arial" w:cs="Arial"/>
          <w:color w:val="000000"/>
          <w:sz w:val="24"/>
          <w:szCs w:val="24"/>
          <w:shd w:val="clear" w:color="auto" w:fill="FFFFFF"/>
        </w:rPr>
        <w:t xml:space="preserve"> underrepresentation in certain demographic groups people aged 16-24 years old, </w:t>
      </w:r>
      <w:r w:rsidR="00B4019E" w:rsidRPr="00225793">
        <w:rPr>
          <w:rFonts w:ascii="Arial" w:hAnsi="Arial" w:cs="Arial"/>
          <w:color w:val="000000"/>
          <w:sz w:val="24"/>
          <w:szCs w:val="24"/>
          <w:shd w:val="clear" w:color="auto" w:fill="FFFFFF"/>
        </w:rPr>
        <w:t>an</w:t>
      </w:r>
      <w:r w:rsidR="00D34207" w:rsidRPr="00225793">
        <w:rPr>
          <w:rFonts w:ascii="Arial" w:hAnsi="Arial" w:cs="Arial"/>
          <w:color w:val="000000"/>
          <w:sz w:val="24"/>
          <w:szCs w:val="24"/>
          <w:shd w:val="clear" w:color="auto" w:fill="FFFFFF"/>
        </w:rPr>
        <w:t xml:space="preserve"> ethic group of Asians and individuals in the drug and alcohol category. Having more of certain demographic groups could have had an effect on the final result has it might not be a full representation of the general public.</w:t>
      </w:r>
    </w:p>
    <w:p w14:paraId="482BEDBE" w14:textId="0927D6B9" w:rsidR="00225793" w:rsidRPr="00225793" w:rsidRDefault="00225793" w:rsidP="00B55CBD">
      <w:pPr>
        <w:spacing w:after="0" w:line="480" w:lineRule="auto"/>
        <w:rPr>
          <w:rFonts w:ascii="Arial" w:hAnsi="Arial" w:cs="Arial"/>
          <w:color w:val="000000"/>
          <w:sz w:val="24"/>
          <w:szCs w:val="24"/>
          <w:u w:val="single"/>
          <w:shd w:val="clear" w:color="auto" w:fill="FFFFFF"/>
        </w:rPr>
      </w:pPr>
      <w:r w:rsidRPr="00225793">
        <w:rPr>
          <w:rFonts w:ascii="Arial" w:hAnsi="Arial" w:cs="Arial"/>
          <w:color w:val="000000"/>
          <w:sz w:val="24"/>
          <w:szCs w:val="24"/>
          <w:u w:val="single"/>
          <w:shd w:val="clear" w:color="auto" w:fill="FFFFFF"/>
        </w:rPr>
        <w:t xml:space="preserve">Conclusion </w:t>
      </w:r>
    </w:p>
    <w:p w14:paraId="10C44F19" w14:textId="5A6CCFF9" w:rsidR="007130B0" w:rsidRPr="00225793" w:rsidRDefault="00D34207" w:rsidP="00B55CBD">
      <w:pPr>
        <w:spacing w:after="0" w:line="480" w:lineRule="auto"/>
        <w:rPr>
          <w:rFonts w:ascii="Arial" w:hAnsi="Arial" w:cs="Arial"/>
          <w:sz w:val="24"/>
          <w:szCs w:val="24"/>
        </w:rPr>
      </w:pPr>
      <w:r w:rsidRPr="00225793">
        <w:rPr>
          <w:rFonts w:ascii="Arial" w:hAnsi="Arial" w:cs="Arial"/>
          <w:color w:val="000000"/>
          <w:sz w:val="24"/>
          <w:szCs w:val="24"/>
          <w:shd w:val="clear" w:color="auto" w:fill="FFFFFF"/>
        </w:rPr>
        <w:lastRenderedPageBreak/>
        <w:t>To conclude, there is interventions that have shown to have a significant difference in reducing stigma towards individuals with bipolar disorder but further work should be carried out in future as previously stated above there is not much research in intervention</w:t>
      </w:r>
      <w:r w:rsidR="004D36FC" w:rsidRPr="00225793">
        <w:rPr>
          <w:rFonts w:ascii="Arial" w:hAnsi="Arial" w:cs="Arial"/>
          <w:color w:val="000000"/>
          <w:sz w:val="24"/>
          <w:szCs w:val="24"/>
          <w:shd w:val="clear" w:color="auto" w:fill="FFFFFF"/>
        </w:rPr>
        <w:t>s in reducing stigma towards bipolar, although there are several study on interventions in reducing stigma towards mental health as a whole. Further research should be carried out to see the effects of interventions on each mental health illness.</w:t>
      </w:r>
      <w:r w:rsidR="004D36FC" w:rsidRPr="00225793">
        <w:rPr>
          <w:rFonts w:ascii="Arial" w:hAnsi="Arial" w:cs="Arial"/>
          <w:sz w:val="24"/>
          <w:szCs w:val="24"/>
        </w:rPr>
        <w:t xml:space="preserve"> </w:t>
      </w:r>
      <w:r w:rsidR="004D36FC" w:rsidRPr="00225793">
        <w:rPr>
          <w:rFonts w:ascii="Arial" w:hAnsi="Arial" w:cs="Arial"/>
          <w:sz w:val="24"/>
          <w:szCs w:val="24"/>
        </w:rPr>
        <w:t>Hinshaw &amp; Steir,(2008) has found that most effective interventions are the ones that are personalised to a specific condition, although there very few stigma interventions that is directed towards bipolar disorder.</w:t>
      </w:r>
      <w:r w:rsidR="004D36FC" w:rsidRPr="00225793">
        <w:rPr>
          <w:rFonts w:ascii="Arial" w:hAnsi="Arial" w:cs="Arial"/>
          <w:sz w:val="24"/>
          <w:szCs w:val="24"/>
        </w:rPr>
        <w:t xml:space="preserve"> The media, schools and medical centres should use more interventions to help individuals have a better understanding and knowledge about the illnesses and are least likely to then believe misconceptions about these illnesses and the individuals this could help to reduce stigma in the future. </w:t>
      </w:r>
    </w:p>
    <w:p w14:paraId="53A01365" w14:textId="6FDF1B63" w:rsidR="008576E7" w:rsidRPr="00225793" w:rsidRDefault="008576E7" w:rsidP="00B55CBD">
      <w:pPr>
        <w:spacing w:after="0" w:line="480" w:lineRule="auto"/>
        <w:rPr>
          <w:rFonts w:ascii="Arial" w:hAnsi="Arial" w:cs="Arial"/>
          <w:u w:val="single"/>
        </w:rPr>
      </w:pPr>
      <w:r w:rsidRPr="00225793">
        <w:rPr>
          <w:rFonts w:ascii="Arial" w:hAnsi="Arial" w:cs="Arial"/>
          <w:u w:val="single"/>
        </w:rPr>
        <w:t>Reference</w:t>
      </w:r>
      <w:r w:rsidR="005D36BF" w:rsidRPr="00225793">
        <w:rPr>
          <w:rFonts w:ascii="Arial" w:hAnsi="Arial" w:cs="Arial"/>
          <w:u w:val="single"/>
        </w:rPr>
        <w:t xml:space="preserve"> list </w:t>
      </w:r>
    </w:p>
    <w:p w14:paraId="4CA349D9" w14:textId="77777777" w:rsidR="004D36FC" w:rsidRPr="00225793" w:rsidRDefault="004D36FC" w:rsidP="00B55CBD">
      <w:pPr>
        <w:spacing w:after="0" w:line="480" w:lineRule="auto"/>
        <w:rPr>
          <w:rFonts w:ascii="Arial" w:hAnsi="Arial" w:cs="Arial"/>
        </w:rPr>
      </w:pPr>
      <w:r w:rsidRPr="00225793">
        <w:rPr>
          <w:rFonts w:ascii="Arial" w:hAnsi="Arial" w:cs="Arial"/>
        </w:rPr>
        <w:t>References</w:t>
      </w:r>
    </w:p>
    <w:p w14:paraId="2F54F7AE" w14:textId="77777777" w:rsidR="004D36FC" w:rsidRPr="00225793" w:rsidRDefault="004D36FC" w:rsidP="00B55CBD">
      <w:pPr>
        <w:pStyle w:val="ListParagraph"/>
        <w:numPr>
          <w:ilvl w:val="0"/>
          <w:numId w:val="3"/>
        </w:numPr>
        <w:spacing w:after="0" w:line="480" w:lineRule="auto"/>
        <w:rPr>
          <w:rFonts w:ascii="Arial" w:hAnsi="Arial" w:cs="Arial"/>
        </w:rPr>
      </w:pPr>
      <w:r w:rsidRPr="00225793">
        <w:rPr>
          <w:rFonts w:ascii="Arial" w:hAnsi="Arial" w:cs="Arial"/>
        </w:rPr>
        <w:t xml:space="preserve">Alvidrez, J., Snowden, L., &amp; Kaiser, D. (2008). </w:t>
      </w:r>
      <w:r w:rsidRPr="00B55CBD">
        <w:rPr>
          <w:rFonts w:ascii="Arial" w:hAnsi="Arial" w:cs="Arial"/>
          <w:i/>
          <w:iCs/>
        </w:rPr>
        <w:t>Involving Consumers in the Development of a Psychoeducational Booklet About Stigma for Black Mental Health Clients</w:t>
      </w:r>
      <w:r w:rsidRPr="00225793">
        <w:rPr>
          <w:rFonts w:ascii="Arial" w:hAnsi="Arial" w:cs="Arial"/>
        </w:rPr>
        <w:t>. Health Promotion Practice, 11(2), 249-258. doi: 10.1177/1524839908318286</w:t>
      </w:r>
    </w:p>
    <w:p w14:paraId="69AE8CA0" w14:textId="77777777" w:rsidR="004D36FC" w:rsidRPr="00225793" w:rsidRDefault="004D36FC" w:rsidP="00B55CBD">
      <w:pPr>
        <w:pStyle w:val="ListParagraph"/>
        <w:numPr>
          <w:ilvl w:val="0"/>
          <w:numId w:val="3"/>
        </w:numPr>
        <w:spacing w:after="0" w:line="480" w:lineRule="auto"/>
        <w:rPr>
          <w:rFonts w:ascii="Arial" w:hAnsi="Arial" w:cs="Arial"/>
        </w:rPr>
      </w:pPr>
      <w:r w:rsidRPr="00225793">
        <w:rPr>
          <w:rFonts w:ascii="Arial" w:hAnsi="Arial" w:cs="Arial"/>
        </w:rPr>
        <w:t xml:space="preserve">Corrigan, P., &amp; Watson, A. (2006). </w:t>
      </w:r>
      <w:r w:rsidRPr="00B55CBD">
        <w:rPr>
          <w:rFonts w:ascii="Arial" w:hAnsi="Arial" w:cs="Arial"/>
          <w:i/>
          <w:iCs/>
        </w:rPr>
        <w:t>The Paradox of Self-Stigma and Mental Illness</w:t>
      </w:r>
      <w:r w:rsidRPr="00225793">
        <w:rPr>
          <w:rFonts w:ascii="Arial" w:hAnsi="Arial" w:cs="Arial"/>
        </w:rPr>
        <w:t>. Clinical Psychology: Science And Practice, 9(1), 35-53. doi: 10.1093/clipsy.9.1.35</w:t>
      </w:r>
    </w:p>
    <w:p w14:paraId="6855BBBA" w14:textId="77777777" w:rsidR="004D36FC" w:rsidRPr="00225793" w:rsidRDefault="004D36FC" w:rsidP="00B55CBD">
      <w:pPr>
        <w:pStyle w:val="ListParagraph"/>
        <w:numPr>
          <w:ilvl w:val="0"/>
          <w:numId w:val="3"/>
        </w:numPr>
        <w:spacing w:after="0" w:line="480" w:lineRule="auto"/>
        <w:rPr>
          <w:rFonts w:ascii="Arial" w:hAnsi="Arial" w:cs="Arial"/>
        </w:rPr>
      </w:pPr>
      <w:r w:rsidRPr="00225793">
        <w:rPr>
          <w:rFonts w:ascii="Arial" w:hAnsi="Arial" w:cs="Arial"/>
        </w:rPr>
        <w:t xml:space="preserve">Çuhadar, D., &amp; Çam, M. (2014). </w:t>
      </w:r>
      <w:r w:rsidRPr="00B55CBD">
        <w:rPr>
          <w:rFonts w:ascii="Arial" w:hAnsi="Arial" w:cs="Arial"/>
          <w:i/>
          <w:iCs/>
        </w:rPr>
        <w:t>Effectiveness of Psychoeducation in Reducing Internalized Stigmatization in Patients With Bipolar Disorder</w:t>
      </w:r>
      <w:r w:rsidRPr="00225793">
        <w:rPr>
          <w:rFonts w:ascii="Arial" w:hAnsi="Arial" w:cs="Arial"/>
        </w:rPr>
        <w:t>. Archives Of Psychiatric Nursing, 28(1), 62-66. doi: 10.1016/j.apnu.2013.10.008</w:t>
      </w:r>
    </w:p>
    <w:p w14:paraId="417D01A4" w14:textId="77777777" w:rsidR="004D36FC" w:rsidRPr="00225793" w:rsidRDefault="004D36FC" w:rsidP="00B55CBD">
      <w:pPr>
        <w:pStyle w:val="ListParagraph"/>
        <w:numPr>
          <w:ilvl w:val="0"/>
          <w:numId w:val="3"/>
        </w:numPr>
        <w:spacing w:after="0" w:line="480" w:lineRule="auto"/>
        <w:rPr>
          <w:rFonts w:ascii="Arial" w:hAnsi="Arial" w:cs="Arial"/>
        </w:rPr>
      </w:pPr>
      <w:r w:rsidRPr="00225793">
        <w:rPr>
          <w:rFonts w:ascii="Arial" w:hAnsi="Arial" w:cs="Arial"/>
        </w:rPr>
        <w:t xml:space="preserve">Hinshaw, S., &amp; Stier, A. (2008). </w:t>
      </w:r>
      <w:r w:rsidRPr="00B55CBD">
        <w:rPr>
          <w:rFonts w:ascii="Arial" w:hAnsi="Arial" w:cs="Arial"/>
          <w:i/>
          <w:iCs/>
        </w:rPr>
        <w:t>Stigma as Related to Mental Disorders</w:t>
      </w:r>
      <w:r w:rsidRPr="00225793">
        <w:rPr>
          <w:rFonts w:ascii="Arial" w:hAnsi="Arial" w:cs="Arial"/>
        </w:rPr>
        <w:t>. Annual Review Of Clinical Psychology, 4(1), 367-393. doi: 10.1146/annurev.clinpsy.4.022007.141245</w:t>
      </w:r>
    </w:p>
    <w:p w14:paraId="73B4D341" w14:textId="77777777" w:rsidR="004D36FC" w:rsidRPr="00225793" w:rsidRDefault="004D36FC" w:rsidP="00B55CBD">
      <w:pPr>
        <w:pStyle w:val="ListParagraph"/>
        <w:numPr>
          <w:ilvl w:val="0"/>
          <w:numId w:val="3"/>
        </w:numPr>
        <w:spacing w:after="0" w:line="480" w:lineRule="auto"/>
        <w:rPr>
          <w:rFonts w:ascii="Arial" w:hAnsi="Arial" w:cs="Arial"/>
        </w:rPr>
      </w:pPr>
      <w:r w:rsidRPr="00225793">
        <w:rPr>
          <w:rFonts w:ascii="Arial" w:hAnsi="Arial" w:cs="Arial"/>
        </w:rPr>
        <w:lastRenderedPageBreak/>
        <w:t xml:space="preserve">Michalak, E., Livingston, J., Maxwell, V., Hole, R., Hawke, L., &amp; Parikh, S. (2014). </w:t>
      </w:r>
      <w:r w:rsidRPr="00B55CBD">
        <w:rPr>
          <w:rFonts w:ascii="Arial" w:hAnsi="Arial" w:cs="Arial"/>
          <w:i/>
          <w:iCs/>
        </w:rPr>
        <w:t>Using theatre to address mental illness stigma: a knowledge translation study in bipolar disorder</w:t>
      </w:r>
      <w:r w:rsidRPr="00225793">
        <w:rPr>
          <w:rFonts w:ascii="Arial" w:hAnsi="Arial" w:cs="Arial"/>
        </w:rPr>
        <w:t>. International Journal Of Bipolar Disorders, 2(1). doi: 10.1186/2194-7511-2-1</w:t>
      </w:r>
    </w:p>
    <w:p w14:paraId="7B196D47" w14:textId="77777777" w:rsidR="004D36FC" w:rsidRPr="00225793" w:rsidRDefault="004D36FC" w:rsidP="00B55CBD">
      <w:pPr>
        <w:pStyle w:val="ListParagraph"/>
        <w:numPr>
          <w:ilvl w:val="0"/>
          <w:numId w:val="3"/>
        </w:numPr>
        <w:spacing w:after="0" w:line="480" w:lineRule="auto"/>
        <w:rPr>
          <w:rFonts w:ascii="Arial" w:hAnsi="Arial" w:cs="Arial"/>
        </w:rPr>
      </w:pPr>
      <w:r w:rsidRPr="00225793">
        <w:rPr>
          <w:rFonts w:ascii="Arial" w:hAnsi="Arial" w:cs="Arial"/>
        </w:rPr>
        <w:t xml:space="preserve">Schomerus, G., Schwahn, C., Holzinger, A., Corrigan, P., Grabe, H., Carta, M., &amp; Angermeyer, M. (2012). </w:t>
      </w:r>
      <w:r w:rsidRPr="00B55CBD">
        <w:rPr>
          <w:rFonts w:ascii="Arial" w:hAnsi="Arial" w:cs="Arial"/>
          <w:i/>
          <w:iCs/>
        </w:rPr>
        <w:t xml:space="preserve">Evolution of public attitudes about mental illness: a systematic review and meta-analysis. </w:t>
      </w:r>
      <w:r w:rsidRPr="00225793">
        <w:rPr>
          <w:rFonts w:ascii="Arial" w:hAnsi="Arial" w:cs="Arial"/>
        </w:rPr>
        <w:t>Acta Psychiatrica Scandinavica, 125(6), 440-452. doi: 10.1111/j.1600-0447.2012.01826.x</w:t>
      </w:r>
    </w:p>
    <w:p w14:paraId="198248FD" w14:textId="77777777" w:rsidR="004D36FC" w:rsidRPr="00225793" w:rsidRDefault="004D36FC" w:rsidP="00B55CBD">
      <w:pPr>
        <w:pStyle w:val="ListParagraph"/>
        <w:numPr>
          <w:ilvl w:val="0"/>
          <w:numId w:val="3"/>
        </w:numPr>
        <w:spacing w:after="0" w:line="480" w:lineRule="auto"/>
        <w:rPr>
          <w:rFonts w:ascii="Arial" w:hAnsi="Arial" w:cs="Arial"/>
        </w:rPr>
      </w:pPr>
      <w:r w:rsidRPr="00225793">
        <w:rPr>
          <w:rFonts w:ascii="Arial" w:hAnsi="Arial" w:cs="Arial"/>
        </w:rPr>
        <w:t xml:space="preserve">Staring, A., Van der Gaag, M., Van den Berge, M., Duivenvoorden, H., &amp; Mulder, C. (2009). </w:t>
      </w:r>
      <w:r w:rsidRPr="00B55CBD">
        <w:rPr>
          <w:rFonts w:ascii="Arial" w:hAnsi="Arial" w:cs="Arial"/>
          <w:i/>
          <w:iCs/>
        </w:rPr>
        <w:t>Stigma moderates the associations of insight with depressed mood, low self-esteem, and low quality of life in patients with schizophrenia spectrum disorders</w:t>
      </w:r>
      <w:r w:rsidRPr="00225793">
        <w:rPr>
          <w:rFonts w:ascii="Arial" w:hAnsi="Arial" w:cs="Arial"/>
        </w:rPr>
        <w:t>. Schizophrenia Research, 115(2-3), 363-369. doi: 10.1016/j.schres.2009.06.015</w:t>
      </w:r>
    </w:p>
    <w:p w14:paraId="3636BFB1" w14:textId="77777777" w:rsidR="004D36FC" w:rsidRPr="00225793" w:rsidRDefault="004D36FC" w:rsidP="00B55CBD">
      <w:pPr>
        <w:pStyle w:val="ListParagraph"/>
        <w:numPr>
          <w:ilvl w:val="0"/>
          <w:numId w:val="3"/>
        </w:numPr>
        <w:spacing w:after="0" w:line="480" w:lineRule="auto"/>
        <w:rPr>
          <w:rFonts w:ascii="Arial" w:hAnsi="Arial" w:cs="Arial"/>
        </w:rPr>
      </w:pPr>
      <w:r w:rsidRPr="00225793">
        <w:rPr>
          <w:rFonts w:ascii="Arial" w:hAnsi="Arial" w:cs="Arial"/>
        </w:rPr>
        <w:t xml:space="preserve">Thornicroft, C., Wyllie, A., Thornicroft, G., &amp; Mehta, N. (2013). </w:t>
      </w:r>
      <w:r w:rsidRPr="00B55CBD">
        <w:rPr>
          <w:rFonts w:ascii="Arial" w:hAnsi="Arial" w:cs="Arial"/>
          <w:i/>
          <w:iCs/>
        </w:rPr>
        <w:t>Impact of the “Like Minds, Like Mine” anti-stigma and discrimination campaign in New Zealand on anticipated and experienced discrimination</w:t>
      </w:r>
      <w:r w:rsidRPr="00225793">
        <w:rPr>
          <w:rFonts w:ascii="Arial" w:hAnsi="Arial" w:cs="Arial"/>
        </w:rPr>
        <w:t>. Australian &amp; New Zealand Journal Of Psychiatry, 48(4), 360-370. doi: 10.1177/0004867413512687</w:t>
      </w:r>
    </w:p>
    <w:p w14:paraId="3F14ECD2" w14:textId="6D64C277" w:rsidR="008576E7" w:rsidRPr="00225793" w:rsidRDefault="004D36FC" w:rsidP="00B55CBD">
      <w:pPr>
        <w:pStyle w:val="ListParagraph"/>
        <w:numPr>
          <w:ilvl w:val="0"/>
          <w:numId w:val="3"/>
        </w:numPr>
        <w:spacing w:after="0" w:line="480" w:lineRule="auto"/>
        <w:rPr>
          <w:rFonts w:ascii="Arial" w:hAnsi="Arial" w:cs="Arial"/>
        </w:rPr>
      </w:pPr>
      <w:r w:rsidRPr="00225793">
        <w:rPr>
          <w:rFonts w:ascii="Arial" w:hAnsi="Arial" w:cs="Arial"/>
        </w:rPr>
        <w:t xml:space="preserve">Yap, M., Wright, A., &amp; Jorm, A. (2010). </w:t>
      </w:r>
      <w:r w:rsidRPr="00B55CBD">
        <w:rPr>
          <w:rFonts w:ascii="Arial" w:hAnsi="Arial" w:cs="Arial"/>
          <w:i/>
          <w:iCs/>
        </w:rPr>
        <w:t>The influence of stigma on young people’s help-seeking intentions and beliefs about the helpfulness of various sources of help</w:t>
      </w:r>
      <w:r w:rsidRPr="00225793">
        <w:rPr>
          <w:rFonts w:ascii="Arial" w:hAnsi="Arial" w:cs="Arial"/>
        </w:rPr>
        <w:t>. Social Psychiatry And Psychiatric Epidemiology, 46(12), 1257-1265. doi: 10.1007/s00127-010-0300-5</w:t>
      </w:r>
    </w:p>
    <w:p w14:paraId="20CE1A0B" w14:textId="588A46B5" w:rsidR="00D3457C" w:rsidRPr="00225793" w:rsidRDefault="004D36FC" w:rsidP="00B55CBD">
      <w:pPr>
        <w:pStyle w:val="ListParagraph"/>
        <w:numPr>
          <w:ilvl w:val="0"/>
          <w:numId w:val="3"/>
        </w:numPr>
        <w:spacing w:after="0" w:line="480" w:lineRule="auto"/>
        <w:rPr>
          <w:rFonts w:ascii="Arial" w:hAnsi="Arial" w:cs="Arial"/>
        </w:rPr>
      </w:pPr>
      <w:r w:rsidRPr="00225793">
        <w:rPr>
          <w:rFonts w:ascii="Arial" w:hAnsi="Arial" w:cs="Arial"/>
        </w:rPr>
        <w:t xml:space="preserve">Corrigan, P., &amp; Watson, A. (2007). </w:t>
      </w:r>
      <w:r w:rsidRPr="00B55CBD">
        <w:rPr>
          <w:rFonts w:ascii="Arial" w:hAnsi="Arial" w:cs="Arial"/>
          <w:i/>
          <w:iCs/>
        </w:rPr>
        <w:t>The Stigma of Psychiatric Disorders and the Gender, Ethnicity, and Education of the Perceiver</w:t>
      </w:r>
      <w:r w:rsidRPr="00225793">
        <w:rPr>
          <w:rFonts w:ascii="Arial" w:hAnsi="Arial" w:cs="Arial"/>
        </w:rPr>
        <w:t>. Community Mental Health Journal, 43(5), 439-458. doi: 10.1007/s10597-007-9084-</w:t>
      </w:r>
      <w:bookmarkStart w:id="0" w:name="_GoBack"/>
      <w:bookmarkEnd w:id="0"/>
      <w:r w:rsidRPr="00225793">
        <w:rPr>
          <w:rFonts w:ascii="Arial" w:hAnsi="Arial" w:cs="Arial"/>
        </w:rPr>
        <w:t>9</w:t>
      </w:r>
    </w:p>
    <w:sectPr w:rsidR="00D3457C" w:rsidRPr="002257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F7F9D"/>
    <w:multiLevelType w:val="hybridMultilevel"/>
    <w:tmpl w:val="145442A0"/>
    <w:lvl w:ilvl="0" w:tplc="3268447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23E26"/>
    <w:multiLevelType w:val="hybridMultilevel"/>
    <w:tmpl w:val="0BF29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1E7DD0"/>
    <w:multiLevelType w:val="hybridMultilevel"/>
    <w:tmpl w:val="CC882B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57C"/>
    <w:rsid w:val="00007438"/>
    <w:rsid w:val="000B2AEB"/>
    <w:rsid w:val="001B0A8C"/>
    <w:rsid w:val="001B21F1"/>
    <w:rsid w:val="002045C6"/>
    <w:rsid w:val="00225793"/>
    <w:rsid w:val="00292D13"/>
    <w:rsid w:val="00305F2F"/>
    <w:rsid w:val="00330B67"/>
    <w:rsid w:val="00446B65"/>
    <w:rsid w:val="004D36FC"/>
    <w:rsid w:val="0050230B"/>
    <w:rsid w:val="00560154"/>
    <w:rsid w:val="00583A1A"/>
    <w:rsid w:val="005C4DEE"/>
    <w:rsid w:val="005D36BF"/>
    <w:rsid w:val="00603F15"/>
    <w:rsid w:val="006435BF"/>
    <w:rsid w:val="006706A4"/>
    <w:rsid w:val="006843EF"/>
    <w:rsid w:val="006F2E90"/>
    <w:rsid w:val="006F5717"/>
    <w:rsid w:val="007130B0"/>
    <w:rsid w:val="00792761"/>
    <w:rsid w:val="007E0617"/>
    <w:rsid w:val="0082216A"/>
    <w:rsid w:val="008576E7"/>
    <w:rsid w:val="0097388E"/>
    <w:rsid w:val="00990339"/>
    <w:rsid w:val="00AA5886"/>
    <w:rsid w:val="00AD38BB"/>
    <w:rsid w:val="00AD3957"/>
    <w:rsid w:val="00B4019E"/>
    <w:rsid w:val="00B55CBD"/>
    <w:rsid w:val="00BA19F6"/>
    <w:rsid w:val="00C10076"/>
    <w:rsid w:val="00C6211E"/>
    <w:rsid w:val="00CC39EA"/>
    <w:rsid w:val="00CE08D2"/>
    <w:rsid w:val="00D34207"/>
    <w:rsid w:val="00D3457C"/>
    <w:rsid w:val="00E10F01"/>
    <w:rsid w:val="00F211B2"/>
    <w:rsid w:val="00F53FBF"/>
    <w:rsid w:val="00F71895"/>
    <w:rsid w:val="00FA3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6C666"/>
  <w15:chartTrackingRefBased/>
  <w15:docId w15:val="{8B327A6A-0936-440E-A076-A6473CA0A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76E7"/>
    <w:pPr>
      <w:ind w:left="720"/>
      <w:contextualSpacing/>
    </w:pPr>
  </w:style>
  <w:style w:type="paragraph" w:styleId="Title">
    <w:name w:val="Title"/>
    <w:basedOn w:val="Normal"/>
    <w:next w:val="Normal"/>
    <w:link w:val="TitleChar"/>
    <w:uiPriority w:val="10"/>
    <w:qFormat/>
    <w:rsid w:val="00B55C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CB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1648</Words>
  <Characters>9399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Collins</dc:creator>
  <cp:keywords/>
  <dc:description/>
  <cp:lastModifiedBy>jemma collins</cp:lastModifiedBy>
  <cp:revision>2</cp:revision>
  <dcterms:created xsi:type="dcterms:W3CDTF">2020-03-05T23:39:00Z</dcterms:created>
  <dcterms:modified xsi:type="dcterms:W3CDTF">2020-03-05T23:39:00Z</dcterms:modified>
</cp:coreProperties>
</file>