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30229F00" w:rsidP="30229F00" w:rsidRDefault="30229F00" w14:paraId="26C4F5C1" w14:textId="13896FBF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30229F00" w:rsidP="30229F00" w:rsidRDefault="30229F00" w14:paraId="5D3BB18F" w14:textId="5A95621D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30229F00" w:rsidP="30229F00" w:rsidRDefault="30229F00" w14:paraId="7A99F59D" w14:textId="28D53B05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30229F00" w:rsidP="30229F00" w:rsidRDefault="30229F00" w14:paraId="017306B1" w14:textId="602CB92B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30229F00" w:rsidP="47A458AE" w:rsidRDefault="30229F00" w14:paraId="0FF08D6E" w14:textId="4A5D867D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30229F00" w:rsidP="30229F00" w:rsidRDefault="30229F00" w14:paraId="66679E30" w14:textId="28BD6D60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30229F00" w:rsidP="30229F00" w:rsidRDefault="30229F00" w14:paraId="04324228" w14:textId="05FAB48E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30229F00" w:rsidP="30229F00" w:rsidRDefault="30229F00" w14:paraId="3CF873F3" w14:textId="4EDE75A0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30229F00" w:rsidP="30229F00" w:rsidRDefault="30229F00" w14:paraId="5AD775DF" w14:textId="2EF1CE20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xmlns:wp14="http://schemas.microsoft.com/office/word/2010/wordml" w:rsidP="30229F00" wp14:paraId="5E5787A5" wp14:textId="6F924425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30229F00" w:rsidR="6685536A">
        <w:rPr>
          <w:rFonts w:ascii="Arial" w:hAnsi="Arial" w:eastAsia="Arial" w:cs="Arial"/>
          <w:sz w:val="24"/>
          <w:szCs w:val="24"/>
        </w:rPr>
        <w:t>Student name: Radu – Florin Apostoaiei</w:t>
      </w:r>
    </w:p>
    <w:p w:rsidR="6685536A" w:rsidP="30229F00" w:rsidRDefault="6685536A" w14:paraId="26EDDE63" w14:textId="5734DDEB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30229F00" w:rsidR="6685536A">
        <w:rPr>
          <w:rFonts w:ascii="Arial" w:hAnsi="Arial" w:eastAsia="Arial" w:cs="Arial"/>
          <w:sz w:val="24"/>
          <w:szCs w:val="24"/>
        </w:rPr>
        <w:t>Student ID: 2238836</w:t>
      </w:r>
    </w:p>
    <w:p w:rsidR="6685536A" w:rsidP="30229F00" w:rsidRDefault="6685536A" w14:paraId="215294F7" w14:textId="1AE97559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30229F00" w:rsidR="6685536A">
        <w:rPr>
          <w:rFonts w:ascii="Arial" w:hAnsi="Arial" w:eastAsia="Arial" w:cs="Arial"/>
          <w:sz w:val="24"/>
          <w:szCs w:val="24"/>
        </w:rPr>
        <w:t>Module title: Principles of Marketing</w:t>
      </w:r>
    </w:p>
    <w:p w:rsidR="6685536A" w:rsidP="30229F00" w:rsidRDefault="6685536A" w14:paraId="0DE358C1" w14:textId="742F51F7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30229F00" w:rsidR="6685536A">
        <w:rPr>
          <w:rFonts w:ascii="Arial" w:hAnsi="Arial" w:eastAsia="Arial" w:cs="Arial"/>
          <w:sz w:val="24"/>
          <w:szCs w:val="24"/>
        </w:rPr>
        <w:t>Module code: LCBB5015</w:t>
      </w:r>
    </w:p>
    <w:p w:rsidR="6685536A" w:rsidP="30229F00" w:rsidRDefault="6685536A" w14:paraId="59D6AA75" w14:textId="21BCAE23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30229F00" w:rsidR="6685536A">
        <w:rPr>
          <w:rFonts w:ascii="Arial" w:hAnsi="Arial" w:eastAsia="Arial" w:cs="Arial"/>
          <w:sz w:val="24"/>
          <w:szCs w:val="24"/>
        </w:rPr>
        <w:t xml:space="preserve">Lecture name: Md </w:t>
      </w:r>
      <w:r w:rsidRPr="30229F00" w:rsidR="6685536A">
        <w:rPr>
          <w:rFonts w:ascii="Arial" w:hAnsi="Arial" w:eastAsia="Arial" w:cs="Arial"/>
          <w:sz w:val="24"/>
          <w:szCs w:val="24"/>
        </w:rPr>
        <w:t>Ashikul</w:t>
      </w:r>
      <w:r w:rsidRPr="30229F00" w:rsidR="6685536A">
        <w:rPr>
          <w:rFonts w:ascii="Arial" w:hAnsi="Arial" w:eastAsia="Arial" w:cs="Arial"/>
          <w:sz w:val="24"/>
          <w:szCs w:val="24"/>
        </w:rPr>
        <w:t xml:space="preserve"> Khan</w:t>
      </w:r>
    </w:p>
    <w:p w:rsidR="35EDE6CC" w:rsidP="30229F00" w:rsidRDefault="35EDE6CC" w14:paraId="6A705D52" w14:textId="6EB5BF0F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30229F00" w:rsidR="35EDE6CC">
        <w:rPr>
          <w:rFonts w:ascii="Arial" w:hAnsi="Arial" w:eastAsia="Arial" w:cs="Arial"/>
          <w:sz w:val="24"/>
          <w:szCs w:val="24"/>
        </w:rPr>
        <w:t>Chosen company: Tesco</w:t>
      </w:r>
    </w:p>
    <w:p w:rsidR="30229F00" w:rsidP="30229F00" w:rsidRDefault="30229F00" w14:paraId="4827EDF2" w14:textId="67FC7C8E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30229F00" w:rsidP="30229F00" w:rsidRDefault="30229F00" w14:paraId="6A6E627A" w14:textId="29D87BB1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30229F00" w:rsidP="30229F00" w:rsidRDefault="30229F00" w14:paraId="0391BB9E" w14:textId="48E5EF00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30229F00" w:rsidP="30229F00" w:rsidRDefault="30229F00" w14:paraId="2955F9D1" w14:textId="765D0777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30229F00" w:rsidP="30229F00" w:rsidRDefault="30229F00" w14:paraId="3998F809" w14:textId="0D9BB071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30229F00" w:rsidP="30229F00" w:rsidRDefault="30229F00" w14:paraId="3631C764" w14:textId="0DDBBDA7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7CC4E5AE" w:rsidP="7CC4E5AE" w:rsidRDefault="7CC4E5AE" w14:paraId="413F2E9B" w14:textId="528B8521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47A458AE" w:rsidP="47A458AE" w:rsidRDefault="47A458AE" w14:paraId="11858F6B" w14:textId="346903BC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30229F00" w:rsidP="30229F00" w:rsidRDefault="30229F00" w14:paraId="54DA4B12" w14:textId="0E4B279F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5DE89DC1" w:rsidP="30229F00" w:rsidRDefault="5DE89DC1" w14:paraId="7A2A8C9A" w14:textId="186D72C6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24"/>
          <w:szCs w:val="24"/>
        </w:rPr>
      </w:pPr>
      <w:r w:rsidRPr="30229F00" w:rsidR="5DE89DC1">
        <w:rPr>
          <w:rFonts w:ascii="Arial" w:hAnsi="Arial" w:eastAsia="Arial" w:cs="Arial"/>
          <w:b w:val="1"/>
          <w:bCs w:val="1"/>
          <w:sz w:val="24"/>
          <w:szCs w:val="24"/>
        </w:rPr>
        <w:t>Table of contents</w:t>
      </w:r>
    </w:p>
    <w:p w:rsidR="30229F00" w:rsidP="30229F00" w:rsidRDefault="30229F00" w14:paraId="5658D7A7" w14:textId="2D5B39CD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229F00" w:rsidP="30229F00" w:rsidRDefault="30229F00" w14:paraId="0DBADD23" w14:textId="48460E1B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229F00" w:rsidP="30229F00" w:rsidRDefault="30229F00" w14:paraId="601D2EFE" w14:textId="07B45842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0229F00" w:rsidR="30229F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1.</w:t>
      </w:r>
      <w:r w:rsidRPr="30229F00" w:rsidR="7355F2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0229F00" w:rsidR="5DE89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Introduction ....................</w:t>
      </w:r>
      <w:r w:rsidRPr="30229F00" w:rsidR="5105E0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0229F00" w:rsidR="5DE89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.................................................</w:t>
      </w:r>
      <w:r w:rsidRPr="30229F00" w:rsidR="5DE89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........</w:t>
      </w:r>
      <w:r w:rsidRPr="30229F00" w:rsidR="22FAEE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........</w:t>
      </w:r>
      <w:r w:rsidRPr="30229F00" w:rsidR="5DE89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......................3</w:t>
      </w:r>
    </w:p>
    <w:p w:rsidR="185D260A" w:rsidP="30229F00" w:rsidRDefault="185D260A" w14:paraId="4719D8F4" w14:textId="2D2A5612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0229F00" w:rsidR="185D26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2. Tesco – SW</w:t>
      </w:r>
      <w:r w:rsidRPr="30229F00" w:rsidR="5AFDFF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</w:t>
      </w:r>
      <w:r w:rsidRPr="30229F00" w:rsidR="185D26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 </w:t>
      </w:r>
      <w:r w:rsidRPr="30229F00" w:rsidR="425DC2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analysis </w:t>
      </w:r>
      <w:r w:rsidRPr="30229F00" w:rsidR="185D26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..................................................</w:t>
      </w:r>
      <w:r w:rsidRPr="30229F00" w:rsidR="185D26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......................................</w:t>
      </w:r>
      <w:r w:rsidRPr="30229F00" w:rsidR="1EDF19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3</w:t>
      </w:r>
    </w:p>
    <w:p w:rsidR="185D260A" w:rsidP="30229F00" w:rsidRDefault="185D260A" w14:paraId="228A4FE3" w14:textId="67F4B1C1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0229F00" w:rsidR="185D26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3</w:t>
      </w:r>
      <w:r w:rsidRPr="30229F00" w:rsidR="53047F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30229F00" w:rsidR="5DE89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Tesco - PEST</w:t>
      </w:r>
      <w:r w:rsidRPr="30229F00" w:rsidR="753B13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</w:t>
      </w:r>
      <w:r w:rsidRPr="30229F00" w:rsidR="5DE89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Analysis ...............................................</w:t>
      </w:r>
      <w:r w:rsidRPr="30229F00" w:rsidR="5DE89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..........</w:t>
      </w:r>
      <w:r w:rsidRPr="30229F00" w:rsidR="78DDEE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........</w:t>
      </w:r>
      <w:r w:rsidRPr="30229F00" w:rsidR="5DE89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....................3</w:t>
      </w:r>
    </w:p>
    <w:p w:rsidR="19AA708F" w:rsidP="30229F00" w:rsidRDefault="19AA708F" w14:paraId="30212891" w14:textId="0627D0B1">
      <w:pPr>
        <w:spacing w:line="360" w:lineRule="auto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0229F00" w:rsidR="19AA70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3</w:t>
      </w:r>
      <w:r w:rsidRPr="30229F00" w:rsidR="5DE89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.1 Political .................................</w:t>
      </w:r>
      <w:r w:rsidRPr="30229F00" w:rsidR="750663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0229F00" w:rsidR="5DE89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...................................................................</w:t>
      </w:r>
      <w:r w:rsidRPr="30229F00" w:rsidR="1E16F6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4</w:t>
      </w:r>
    </w:p>
    <w:p w:rsidR="533E8931" w:rsidP="30229F00" w:rsidRDefault="533E8931" w14:paraId="18383DCB" w14:textId="3480E3F9">
      <w:pPr>
        <w:spacing w:line="360" w:lineRule="auto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0229F00" w:rsidR="533E89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3</w:t>
      </w:r>
      <w:r w:rsidRPr="30229F00" w:rsidR="5DE89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.2 Economic ............................................................</w:t>
      </w:r>
      <w:r w:rsidRPr="30229F00" w:rsidR="381A96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30229F00" w:rsidR="5DE89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.............</w:t>
      </w:r>
      <w:r w:rsidRPr="30229F00" w:rsidR="5DE89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........................4</w:t>
      </w:r>
    </w:p>
    <w:p w:rsidR="1E2320D7" w:rsidP="30229F00" w:rsidRDefault="1E2320D7" w14:paraId="5479907C" w14:textId="7629EE0F">
      <w:pPr>
        <w:spacing w:line="360" w:lineRule="auto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0229F00" w:rsidR="1E2320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3</w:t>
      </w:r>
      <w:r w:rsidRPr="30229F00" w:rsidR="5DE89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.3 Social ..................................................................</w:t>
      </w:r>
      <w:r w:rsidRPr="30229F00" w:rsidR="5FC867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30229F00" w:rsidR="5DE89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.....................................4</w:t>
      </w:r>
    </w:p>
    <w:p w:rsidR="485AB646" w:rsidP="30229F00" w:rsidRDefault="485AB646" w14:paraId="042F3EC3" w14:textId="2B1B7A87">
      <w:pPr>
        <w:spacing w:line="360" w:lineRule="auto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0229F00" w:rsidR="485AB6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3</w:t>
      </w:r>
      <w:r w:rsidRPr="30229F00" w:rsidR="5DE89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.4 Technological......................................................</w:t>
      </w:r>
      <w:r w:rsidRPr="30229F00" w:rsidR="4AF017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..</w:t>
      </w:r>
      <w:r w:rsidRPr="30229F00" w:rsidR="5DE89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.....................................5</w:t>
      </w:r>
    </w:p>
    <w:p w:rsidR="405A831C" w:rsidP="30229F00" w:rsidRDefault="405A831C" w14:paraId="474E37E2" w14:textId="44BEC429">
      <w:pPr>
        <w:spacing w:line="360" w:lineRule="auto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0229F00" w:rsidR="405A83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3</w:t>
      </w:r>
      <w:r w:rsidRPr="30229F00" w:rsidR="5DE89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.5</w:t>
      </w:r>
      <w:r w:rsidRPr="30229F00" w:rsidR="70C433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Legal .............</w:t>
      </w:r>
      <w:r w:rsidRPr="30229F00" w:rsidR="5DE89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........</w:t>
      </w:r>
      <w:r w:rsidRPr="30229F00" w:rsidR="40493A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..</w:t>
      </w:r>
      <w:r w:rsidRPr="30229F00" w:rsidR="5DE89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..................................................................</w:t>
      </w:r>
      <w:r w:rsidRPr="30229F00" w:rsidR="245D58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..</w:t>
      </w:r>
      <w:r w:rsidRPr="30229F00" w:rsidR="5DE89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30229F00" w:rsidR="2D686D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30229F00" w:rsidR="5DE89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............5</w:t>
      </w:r>
    </w:p>
    <w:p w:rsidR="5E98C5C7" w:rsidP="30229F00" w:rsidRDefault="5E98C5C7" w14:paraId="3CAB399F" w14:textId="28495A5E">
      <w:pPr>
        <w:spacing w:line="360" w:lineRule="auto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0229F00" w:rsidR="5E98C5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3</w:t>
      </w:r>
      <w:r w:rsidRPr="30229F00" w:rsidR="5DE89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.6 </w:t>
      </w:r>
      <w:r w:rsidRPr="30229F00" w:rsidR="7D1622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Environmental </w:t>
      </w:r>
      <w:r w:rsidRPr="30229F00" w:rsidR="5DE89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.....................................................</w:t>
      </w:r>
      <w:r w:rsidRPr="30229F00" w:rsidR="325F17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..</w:t>
      </w:r>
      <w:r w:rsidRPr="30229F00" w:rsidR="5DE89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.........................</w:t>
      </w:r>
      <w:r w:rsidRPr="30229F00" w:rsidR="2DD304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30229F00" w:rsidR="5DE89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..........</w:t>
      </w:r>
      <w:r w:rsidRPr="30229F00" w:rsidR="5ECA12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5</w:t>
      </w:r>
    </w:p>
    <w:p w:rsidR="6E100022" w:rsidP="30229F00" w:rsidRDefault="6E100022" w14:paraId="0CC9F9D0" w14:textId="7D30301C">
      <w:pPr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0229F00" w:rsidR="6E1000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4</w:t>
      </w:r>
      <w:r w:rsidRPr="30229F00" w:rsidR="2ECE68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Critical analysis and evaluation</w:t>
      </w:r>
      <w:r w:rsidRPr="30229F00" w:rsidR="19DCFB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.......................................</w:t>
      </w:r>
      <w:r w:rsidRPr="30229F00" w:rsidR="3E84FE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30229F00" w:rsidR="19DCFB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.....................................5</w:t>
      </w:r>
    </w:p>
    <w:p w:rsidR="0BB8C508" w:rsidP="30229F00" w:rsidRDefault="0BB8C508" w14:paraId="6CD6E9D6" w14:textId="65D5356C">
      <w:pPr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0229F00" w:rsidR="0BB8C5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5</w:t>
      </w:r>
      <w:r w:rsidRPr="30229F00" w:rsidR="2C5107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30229F00" w:rsidR="5DE89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Conclusion ........................................................................</w:t>
      </w:r>
      <w:r w:rsidRPr="30229F00" w:rsidR="1BAA41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..</w:t>
      </w:r>
      <w:r w:rsidRPr="30229F00" w:rsidR="5DE89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30229F00" w:rsidR="494299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............</w:t>
      </w:r>
      <w:r w:rsidRPr="30229F00" w:rsidR="5DE89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......................6</w:t>
      </w:r>
    </w:p>
    <w:p w:rsidR="739BE7B6" w:rsidP="30229F00" w:rsidRDefault="739BE7B6" w14:paraId="74E8A91D" w14:textId="0BB2BB6B">
      <w:pPr>
        <w:pStyle w:val="Normal"/>
        <w:shd w:val="clear" w:color="auto" w:fill="FFFFFF" w:themeFill="background1"/>
        <w:spacing w:before="220" w:beforeAutospacing="off" w:after="22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0229F00" w:rsidR="739BE7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6</w:t>
      </w:r>
      <w:r w:rsidRPr="30229F00" w:rsidR="5307D1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30229F00" w:rsidR="5DE89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Reference list ...............................................</w:t>
      </w:r>
      <w:r w:rsidRPr="30229F00" w:rsidR="18F581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30229F00" w:rsidR="5DE89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...................</w:t>
      </w:r>
      <w:r w:rsidRPr="30229F00" w:rsidR="01A137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..</w:t>
      </w:r>
      <w:r w:rsidRPr="30229F00" w:rsidR="5DE89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.....</w:t>
      </w:r>
      <w:r w:rsidRPr="30229F00" w:rsidR="6CB632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........</w:t>
      </w:r>
      <w:r w:rsidRPr="30229F00" w:rsidR="5DE89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.......................7</w:t>
      </w:r>
    </w:p>
    <w:p w:rsidR="30229F00" w:rsidP="30229F00" w:rsidRDefault="30229F00" w14:paraId="2F235B87" w14:textId="5C715B63">
      <w:pPr>
        <w:pStyle w:val="Normal"/>
        <w:shd w:val="clear" w:color="auto" w:fill="FFFFFF" w:themeFill="background1"/>
        <w:spacing w:before="220" w:beforeAutospacing="off" w:after="22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229F00" w:rsidP="30229F00" w:rsidRDefault="30229F00" w14:paraId="060F6469" w14:textId="5C429A4C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30229F00" w:rsidP="30229F00" w:rsidRDefault="30229F00" w14:paraId="04DCB3BA" w14:textId="22DB72BF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30229F00" w:rsidP="30229F00" w:rsidRDefault="30229F00" w14:paraId="0EF21672" w14:textId="641E6C66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30229F00" w:rsidP="30229F00" w:rsidRDefault="30229F00" w14:paraId="7DBE24F3" w14:textId="4E78ABB1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30229F00" w:rsidP="30229F00" w:rsidRDefault="30229F00" w14:paraId="6325E1E1" w14:textId="0CA1D25D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30229F00" w:rsidP="30229F00" w:rsidRDefault="30229F00" w14:paraId="0FA801BB" w14:textId="28B0A1DB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7CC4E5AE" w:rsidP="7CC4E5AE" w:rsidRDefault="7CC4E5AE" w14:paraId="367C6383" w14:textId="2A84916F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7A458AE" w:rsidP="7CC4E5AE" w:rsidRDefault="47A458AE" w14:paraId="65AB4707" w14:textId="16E9249D">
      <w:pPr>
        <w:pStyle w:val="Normal"/>
        <w:spacing w:line="360" w:lineRule="auto"/>
        <w:ind w:firstLine="0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30229F00" w:rsidP="30229F00" w:rsidRDefault="30229F00" w14:paraId="7A964E09" w14:textId="0EC80BE6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30229F00" w:rsidR="30229F00">
        <w:rPr>
          <w:rFonts w:ascii="Arial" w:hAnsi="Arial" w:eastAsia="Arial" w:cs="Arial"/>
          <w:b w:val="1"/>
          <w:bCs w:val="1"/>
          <w:sz w:val="24"/>
          <w:szCs w:val="24"/>
        </w:rPr>
        <w:t xml:space="preserve">1. </w:t>
      </w:r>
      <w:r w:rsidRPr="30229F00" w:rsidR="54E757E4">
        <w:rPr>
          <w:rFonts w:ascii="Arial" w:hAnsi="Arial" w:eastAsia="Arial" w:cs="Arial"/>
          <w:b w:val="1"/>
          <w:bCs w:val="1"/>
          <w:sz w:val="24"/>
          <w:szCs w:val="24"/>
        </w:rPr>
        <w:t>Introduction</w:t>
      </w:r>
    </w:p>
    <w:p w:rsidR="12F39378" w:rsidP="12F39378" w:rsidRDefault="12F39378" w14:paraId="31B551AA" w14:textId="6E3CA571">
      <w:pPr>
        <w:pStyle w:val="Normal"/>
        <w:spacing w:line="360" w:lineRule="auto"/>
        <w:ind w:left="0" w:firstLine="72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7A458AE" w:rsidR="466DB2C2">
        <w:rPr>
          <w:rFonts w:ascii="Arial" w:hAnsi="Arial" w:eastAsia="Arial" w:cs="Arial"/>
          <w:sz w:val="24"/>
          <w:szCs w:val="24"/>
        </w:rPr>
        <w:t xml:space="preserve">For this assignment, the organisation that I have chosen is Tesco. </w:t>
      </w:r>
      <w:r w:rsidRPr="47A458AE" w:rsidR="1BAB352E">
        <w:rPr>
          <w:rFonts w:ascii="Arial" w:hAnsi="Arial" w:eastAsia="Arial" w:cs="Arial"/>
          <w:sz w:val="24"/>
          <w:szCs w:val="24"/>
        </w:rPr>
        <w:t xml:space="preserve">Tesco is a British public limited company founded in </w:t>
      </w:r>
      <w:r w:rsidRPr="47A458AE" w:rsidR="47B89833">
        <w:rPr>
          <w:rFonts w:ascii="Arial" w:hAnsi="Arial" w:eastAsia="Arial" w:cs="Arial"/>
          <w:sz w:val="24"/>
          <w:szCs w:val="24"/>
        </w:rPr>
        <w:t xml:space="preserve">London in 1919 and </w:t>
      </w:r>
      <w:r w:rsidRPr="47A458AE" w:rsidR="47B89833">
        <w:rPr>
          <w:rFonts w:ascii="Arial" w:hAnsi="Arial" w:eastAsia="Arial" w:cs="Arial"/>
          <w:sz w:val="24"/>
          <w:szCs w:val="24"/>
        </w:rPr>
        <w:t>operates</w:t>
      </w:r>
      <w:r w:rsidRPr="47A458AE" w:rsidR="47B89833">
        <w:rPr>
          <w:rFonts w:ascii="Arial" w:hAnsi="Arial" w:eastAsia="Arial" w:cs="Arial"/>
          <w:sz w:val="24"/>
          <w:szCs w:val="24"/>
        </w:rPr>
        <w:t xml:space="preserve"> in retail and merch</w:t>
      </w:r>
      <w:r w:rsidRPr="47A458AE" w:rsidR="53540DC1">
        <w:rPr>
          <w:rFonts w:ascii="Arial" w:hAnsi="Arial" w:eastAsia="Arial" w:cs="Arial"/>
          <w:sz w:val="24"/>
          <w:szCs w:val="24"/>
        </w:rPr>
        <w:t xml:space="preserve">andise sector. </w:t>
      </w:r>
      <w:r w:rsidRPr="47A458AE" w:rsidR="4E2083F8">
        <w:rPr>
          <w:rFonts w:ascii="Arial" w:hAnsi="Arial" w:eastAsia="Arial" w:cs="Arial"/>
          <w:sz w:val="24"/>
          <w:szCs w:val="24"/>
        </w:rPr>
        <w:t>Tesco is the market leader in the UK with the market share of 28.3</w:t>
      </w:r>
      <w:r w:rsidRPr="47A458AE" w:rsidR="024384B5">
        <w:rPr>
          <w:rFonts w:ascii="Arial" w:hAnsi="Arial" w:eastAsia="Arial" w:cs="Arial"/>
          <w:sz w:val="24"/>
          <w:szCs w:val="24"/>
        </w:rPr>
        <w:t>%, group sales of 63.6 billion</w:t>
      </w:r>
      <w:r w:rsidRPr="47A458AE" w:rsidR="1B6C86B6">
        <w:rPr>
          <w:rFonts w:ascii="Arial" w:hAnsi="Arial" w:eastAsia="Arial" w:cs="Arial"/>
          <w:sz w:val="24"/>
          <w:szCs w:val="24"/>
        </w:rPr>
        <w:t xml:space="preserve"> (</w:t>
      </w:r>
      <w:r w:rsidRPr="47A458AE" w:rsidR="1B6C86B6">
        <w:rPr>
          <w:rFonts w:ascii="Arial" w:hAnsi="Arial" w:eastAsia="Arial" w:cs="Arial"/>
          <w:sz w:val="24"/>
          <w:szCs w:val="24"/>
        </w:rPr>
        <w:t>TescoPLC</w:t>
      </w:r>
      <w:r w:rsidRPr="47A458AE" w:rsidR="1B6C86B6">
        <w:rPr>
          <w:rFonts w:ascii="Arial" w:hAnsi="Arial" w:eastAsia="Arial" w:cs="Arial"/>
          <w:sz w:val="24"/>
          <w:szCs w:val="24"/>
        </w:rPr>
        <w:t xml:space="preserve">, 2025). </w:t>
      </w:r>
      <w:r w:rsidRPr="47A458AE" w:rsidR="47C25443">
        <w:rPr>
          <w:rFonts w:ascii="Arial" w:hAnsi="Arial" w:eastAsia="Arial" w:cs="Arial"/>
          <w:sz w:val="24"/>
          <w:szCs w:val="24"/>
        </w:rPr>
        <w:t xml:space="preserve">Tesco have 3,433 locations in </w:t>
      </w:r>
      <w:r w:rsidRPr="47A458AE" w:rsidR="7F476317">
        <w:rPr>
          <w:rFonts w:ascii="Arial" w:hAnsi="Arial" w:eastAsia="Arial" w:cs="Arial"/>
          <w:sz w:val="24"/>
          <w:szCs w:val="24"/>
        </w:rPr>
        <w:t>UK and</w:t>
      </w:r>
      <w:r w:rsidRPr="47A458AE" w:rsidR="227D52CD">
        <w:rPr>
          <w:rFonts w:ascii="Arial" w:hAnsi="Arial" w:eastAsia="Arial" w:cs="Arial"/>
          <w:sz w:val="24"/>
          <w:szCs w:val="24"/>
        </w:rPr>
        <w:t xml:space="preserve"> </w:t>
      </w:r>
      <w:r w:rsidRPr="47A458AE" w:rsidR="227D52CD">
        <w:rPr>
          <w:rFonts w:ascii="Arial" w:hAnsi="Arial" w:eastAsia="Arial" w:cs="Arial"/>
          <w:sz w:val="24"/>
          <w:szCs w:val="24"/>
        </w:rPr>
        <w:t>operates</w:t>
      </w:r>
      <w:r w:rsidRPr="47A458AE" w:rsidR="227D52CD">
        <w:rPr>
          <w:rFonts w:ascii="Arial" w:hAnsi="Arial" w:eastAsia="Arial" w:cs="Arial"/>
          <w:sz w:val="24"/>
          <w:szCs w:val="24"/>
        </w:rPr>
        <w:t xml:space="preserve"> in 11 countries with 3120 stores </w:t>
      </w:r>
      <w:r w:rsidRPr="47A458AE" w:rsidR="7C71C4C6">
        <w:rPr>
          <w:rFonts w:ascii="Arial" w:hAnsi="Arial" w:eastAsia="Arial" w:cs="Arial"/>
          <w:sz w:val="24"/>
          <w:szCs w:val="24"/>
        </w:rPr>
        <w:t xml:space="preserve">worldwide. </w:t>
      </w:r>
      <w:r w:rsidRPr="47A458AE" w:rsidR="3325DC7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From selling groceries, they expanded into the sale of apparel, electronics, fuel, software, banking, and communications (Sparks, 2019). </w:t>
      </w:r>
      <w:r w:rsidRPr="47A458AE" w:rsidR="742199B3">
        <w:rPr>
          <w:rFonts w:ascii="Arial" w:hAnsi="Arial" w:eastAsia="Arial" w:cs="Arial"/>
          <w:noProof w:val="0"/>
          <w:sz w:val="24"/>
          <w:szCs w:val="24"/>
          <w:lang w:val="en-GB"/>
        </w:rPr>
        <w:t>Additionally, they launched Tesco Finest, a luxury line of food items, and their Tesco Value range, which offers less expensive foods to draw in more social groups to their stores.</w:t>
      </w:r>
      <w:r w:rsidRPr="47A458AE" w:rsidR="446D72A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7A458AE" w:rsidR="2638D3B2">
        <w:rPr>
          <w:rFonts w:ascii="Arial" w:hAnsi="Arial" w:eastAsia="Arial" w:cs="Arial"/>
          <w:noProof w:val="0"/>
          <w:sz w:val="24"/>
          <w:szCs w:val="24"/>
          <w:lang w:val="en-GB"/>
        </w:rPr>
        <w:t>This assignment will provide a table of SW</w:t>
      </w:r>
      <w:r w:rsidRPr="47A458AE" w:rsidR="379774D6">
        <w:rPr>
          <w:rFonts w:ascii="Arial" w:hAnsi="Arial" w:eastAsia="Arial" w:cs="Arial"/>
          <w:noProof w:val="0"/>
          <w:sz w:val="24"/>
          <w:szCs w:val="24"/>
          <w:lang w:val="en-GB"/>
        </w:rPr>
        <w:t>O</w:t>
      </w:r>
      <w:r w:rsidRPr="47A458AE" w:rsidR="2638D3B2">
        <w:rPr>
          <w:rFonts w:ascii="Arial" w:hAnsi="Arial" w:eastAsia="Arial" w:cs="Arial"/>
          <w:noProof w:val="0"/>
          <w:sz w:val="24"/>
          <w:szCs w:val="24"/>
          <w:lang w:val="en-GB"/>
        </w:rPr>
        <w:t>T analysis, and in detail w</w:t>
      </w:r>
      <w:r w:rsidRPr="47A458AE" w:rsidR="5DE55D1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ith a PESTLE analysis </w:t>
      </w:r>
      <w:r w:rsidRPr="47A458AE" w:rsidR="64BCA63F">
        <w:rPr>
          <w:rFonts w:ascii="Arial" w:hAnsi="Arial" w:eastAsia="Arial" w:cs="Arial"/>
          <w:noProof w:val="0"/>
          <w:sz w:val="24"/>
          <w:szCs w:val="24"/>
          <w:lang w:val="en-GB"/>
        </w:rPr>
        <w:t>which</w:t>
      </w:r>
      <w:r w:rsidRPr="47A458AE" w:rsidR="5DE55D1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will explain the i</w:t>
      </w:r>
      <w:r w:rsidRPr="47A458AE" w:rsidR="1FA7B9A5">
        <w:rPr>
          <w:rFonts w:ascii="Arial" w:hAnsi="Arial" w:eastAsia="Arial" w:cs="Arial"/>
          <w:noProof w:val="0"/>
          <w:sz w:val="24"/>
          <w:szCs w:val="24"/>
          <w:lang w:val="en-GB"/>
        </w:rPr>
        <w:t>mplication of external factors have an impact on the compa</w:t>
      </w:r>
      <w:r w:rsidRPr="47A458AE" w:rsidR="6B50E8E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ny`s marketing decisions. </w:t>
      </w:r>
    </w:p>
    <w:p w:rsidR="2FCD98FD" w:rsidP="30229F00" w:rsidRDefault="2FCD98FD" w14:paraId="1FF7CD1A" w14:textId="581B2141">
      <w:pPr>
        <w:pStyle w:val="Normal"/>
        <w:spacing w:line="360" w:lineRule="auto"/>
        <w:ind w:left="0" w:firstLine="720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12F39378" w:rsidR="2FCD98FD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2. </w:t>
      </w:r>
      <w:r w:rsidRPr="12F39378" w:rsidR="7E1CDB53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Situational Analysis (</w:t>
      </w:r>
      <w:r w:rsidRPr="12F39378" w:rsidR="2FCD98FD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SW</w:t>
      </w:r>
      <w:r w:rsidRPr="12F39378" w:rsidR="2178E74D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O</w:t>
      </w:r>
      <w:r w:rsidRPr="12F39378" w:rsidR="2FCD98FD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T </w:t>
      </w:r>
      <w:r w:rsidRPr="12F39378" w:rsidR="59E631E2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analysis</w:t>
      </w:r>
      <w:r w:rsidRPr="12F39378" w:rsidR="3E7076A1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)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485"/>
        <w:gridCol w:w="4530"/>
      </w:tblGrid>
      <w:tr w:rsidR="30229F00" w:rsidTr="12F39378" w14:paraId="515205CF">
        <w:trPr>
          <w:trHeight w:val="300"/>
        </w:trPr>
        <w:tc>
          <w:tcPr>
            <w:tcW w:w="4485" w:type="dxa"/>
            <w:tcMar/>
          </w:tcPr>
          <w:p w:rsidR="03EAECEA" w:rsidP="30229F00" w:rsidRDefault="03EAECEA" w14:paraId="73016AE3" w14:textId="6A30E0DC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lang w:val="en-GB"/>
              </w:rPr>
            </w:pPr>
            <w:r w:rsidRPr="12F39378" w:rsidR="35F2DED6"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lang w:val="en-GB"/>
              </w:rPr>
              <w:t xml:space="preserve">                       </w:t>
            </w:r>
            <w:r w:rsidRPr="12F39378" w:rsidR="7A55475E"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lang w:val="en-GB"/>
              </w:rPr>
              <w:t>Strength</w:t>
            </w:r>
            <w:r w:rsidRPr="12F39378" w:rsidR="02296446"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lang w:val="en-GB"/>
              </w:rPr>
              <w:t>s</w:t>
            </w:r>
          </w:p>
          <w:p w:rsidR="6BAEAAA5" w:rsidP="30229F00" w:rsidRDefault="6BAEAAA5" w14:paraId="7AAB34B3" w14:textId="6A9FA1DF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30229F00" w:rsidR="6BAEAAA5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Powerful</w:t>
            </w:r>
            <w:r w:rsidRPr="30229F00" w:rsidR="6BAEAAA5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 xml:space="preserve"> supply chains</w:t>
            </w:r>
          </w:p>
          <w:p w:rsidR="2BC64108" w:rsidP="30229F00" w:rsidRDefault="2BC64108" w14:paraId="6AE0ABAD" w14:textId="1DB12648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30229F00" w:rsidR="2BC64108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Gigantic company size</w:t>
            </w:r>
          </w:p>
          <w:p w:rsidR="2BC64108" w:rsidP="30229F00" w:rsidRDefault="2BC64108" w14:paraId="269A4DF0" w14:textId="4A2738E1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30229F00" w:rsidR="2BC64108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 xml:space="preserve">Profitable </w:t>
            </w:r>
            <w:r w:rsidRPr="30229F00" w:rsidR="2BC64108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Business</w:t>
            </w:r>
            <w:r w:rsidRPr="30229F00" w:rsidR="2BC64108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 xml:space="preserve"> model</w:t>
            </w:r>
          </w:p>
          <w:p w:rsidR="4FB64ECD" w:rsidP="30229F00" w:rsidRDefault="4FB64ECD" w14:paraId="3CA5711D" w14:textId="010C783B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30229F00" w:rsidR="4FB64ECD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Online shopping and delivery</w:t>
            </w:r>
          </w:p>
        </w:tc>
        <w:tc>
          <w:tcPr>
            <w:tcW w:w="4530" w:type="dxa"/>
            <w:tcMar/>
          </w:tcPr>
          <w:p w:rsidR="6DE70163" w:rsidP="30229F00" w:rsidRDefault="6DE70163" w14:paraId="714F1F95" w14:textId="54BFC0CE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lang w:val="en-GB"/>
              </w:rPr>
            </w:pPr>
            <w:r w:rsidRPr="12F39378" w:rsidR="48CD52D7"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lang w:val="en-GB"/>
              </w:rPr>
              <w:t xml:space="preserve">                    </w:t>
            </w:r>
            <w:r w:rsidRPr="12F39378" w:rsidR="7A55475E"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lang w:val="en-GB"/>
              </w:rPr>
              <w:t>Weaknesses</w:t>
            </w:r>
          </w:p>
          <w:p w:rsidR="1524DBD9" w:rsidP="30229F00" w:rsidRDefault="1524DBD9" w14:paraId="09B17BAC" w14:textId="17EB9045">
            <w:pPr>
              <w:pStyle w:val="Normal"/>
              <w:suppressLineNumbers w:val="0"/>
              <w:bidi w:val="0"/>
              <w:spacing w:before="0" w:beforeAutospacing="off" w:after="0" w:afterAutospacing="off" w:line="360" w:lineRule="auto"/>
              <w:ind w:left="0" w:right="0"/>
              <w:jc w:val="both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30229F00" w:rsidR="1524DBD9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Quality control</w:t>
            </w:r>
          </w:p>
          <w:p w:rsidR="14903034" w:rsidP="30229F00" w:rsidRDefault="14903034" w14:paraId="4E31D90D" w14:textId="14CA6145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30229F00" w:rsidR="14903034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Lacking website security</w:t>
            </w:r>
          </w:p>
          <w:p w:rsidR="337F1B10" w:rsidP="30229F00" w:rsidRDefault="337F1B10" w14:paraId="5DB2B1AE" w14:textId="02294345">
            <w:pPr>
              <w:pStyle w:val="Normal"/>
              <w:suppressLineNumbers w:val="0"/>
              <w:bidi w:val="0"/>
              <w:spacing w:before="0" w:beforeAutospacing="off" w:after="0" w:afterAutospacing="off" w:line="360" w:lineRule="auto"/>
              <w:ind w:left="0" w:right="0"/>
              <w:jc w:val="both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30229F00" w:rsidR="337F1B10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Heavy reliance on UK market</w:t>
            </w:r>
          </w:p>
          <w:p w:rsidR="337F1B10" w:rsidP="30229F00" w:rsidRDefault="337F1B10" w14:paraId="4626D329" w14:textId="115B3FC7">
            <w:pPr>
              <w:pStyle w:val="Normal"/>
              <w:suppressLineNumbers w:val="0"/>
              <w:bidi w:val="0"/>
              <w:spacing w:before="0" w:beforeAutospacing="off" w:after="0" w:afterAutospacing="off" w:line="360" w:lineRule="auto"/>
              <w:ind w:left="0" w:right="0"/>
              <w:jc w:val="both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30229F00" w:rsidR="337F1B10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High operational cost</w:t>
            </w:r>
          </w:p>
        </w:tc>
      </w:tr>
      <w:tr w:rsidR="30229F00" w:rsidTr="12F39378" w14:paraId="63BAD1CF">
        <w:trPr>
          <w:trHeight w:val="300"/>
        </w:trPr>
        <w:tc>
          <w:tcPr>
            <w:tcW w:w="4485" w:type="dxa"/>
            <w:tcMar/>
          </w:tcPr>
          <w:p w:rsidR="3AF07BAA" w:rsidP="30229F00" w:rsidRDefault="3AF07BAA" w14:paraId="102A91D0" w14:textId="58271A2D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lang w:val="en-GB"/>
              </w:rPr>
            </w:pPr>
            <w:r w:rsidRPr="12F39378" w:rsidR="18C2C592"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lang w:val="en-GB"/>
              </w:rPr>
              <w:t xml:space="preserve">                    </w:t>
            </w:r>
            <w:r w:rsidRPr="12F39378" w:rsidR="7A55475E"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lang w:val="en-GB"/>
              </w:rPr>
              <w:t>Opportunities</w:t>
            </w:r>
          </w:p>
          <w:p w:rsidR="7F211732" w:rsidP="30229F00" w:rsidRDefault="7F211732" w14:paraId="69B9D8A3" w14:textId="55AD4082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30229F00" w:rsidR="7F211732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Offering discounts</w:t>
            </w:r>
          </w:p>
          <w:p w:rsidR="7F211732" w:rsidP="30229F00" w:rsidRDefault="7F211732" w14:paraId="6BD17106" w14:textId="538825C7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30229F00" w:rsidR="7F211732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 xml:space="preserve">Offering training </w:t>
            </w:r>
            <w:r w:rsidRPr="30229F00" w:rsidR="7F211732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programs</w:t>
            </w:r>
          </w:p>
          <w:p w:rsidR="00491633" w:rsidP="30229F00" w:rsidRDefault="00491633" w14:paraId="6C0FDBAB" w14:textId="1A5139D3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30229F00" w:rsidR="00491633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Private label expansion</w:t>
            </w:r>
          </w:p>
          <w:p w:rsidR="00491633" w:rsidP="30229F00" w:rsidRDefault="00491633" w14:paraId="37556640" w14:textId="541B969E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30229F00" w:rsidR="00491633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Partnerships and collaborations</w:t>
            </w:r>
          </w:p>
        </w:tc>
        <w:tc>
          <w:tcPr>
            <w:tcW w:w="4530" w:type="dxa"/>
            <w:tcMar/>
          </w:tcPr>
          <w:p w:rsidR="5E465F2A" w:rsidP="30229F00" w:rsidRDefault="5E465F2A" w14:paraId="70504486" w14:textId="7E4CACB6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lang w:val="en-GB"/>
              </w:rPr>
            </w:pPr>
            <w:r w:rsidRPr="12F39378" w:rsidR="4FAEFBF4"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lang w:val="en-GB"/>
              </w:rPr>
              <w:t xml:space="preserve">                      </w:t>
            </w:r>
            <w:r w:rsidRPr="12F39378" w:rsidR="7A55475E"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lang w:val="en-GB"/>
              </w:rPr>
              <w:t xml:space="preserve">Threats </w:t>
            </w:r>
          </w:p>
          <w:p w:rsidR="03763D85" w:rsidP="30229F00" w:rsidRDefault="03763D85" w14:paraId="3CAFC413" w14:textId="579B6121">
            <w:pPr>
              <w:pStyle w:val="Normal"/>
              <w:suppressLineNumbers w:val="0"/>
              <w:bidi w:val="0"/>
              <w:spacing w:before="0" w:beforeAutospacing="off" w:after="0" w:afterAutospacing="off" w:line="360" w:lineRule="auto"/>
              <w:ind w:left="0" w:right="0"/>
              <w:jc w:val="both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30229F00" w:rsidR="03763D85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Market competitions</w:t>
            </w:r>
          </w:p>
          <w:p w:rsidR="03763D85" w:rsidP="30229F00" w:rsidRDefault="03763D85" w14:paraId="5DC73E6E" w14:textId="7447E4C3">
            <w:pPr>
              <w:pStyle w:val="Normal"/>
              <w:suppressLineNumbers w:val="0"/>
              <w:bidi w:val="0"/>
              <w:spacing w:before="0" w:beforeAutospacing="off" w:after="0" w:afterAutospacing="off" w:line="360" w:lineRule="auto"/>
              <w:ind w:left="0" w:right="0"/>
              <w:jc w:val="both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30229F00" w:rsidR="03763D85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Environmental regulations</w:t>
            </w:r>
          </w:p>
          <w:p w:rsidR="03763D85" w:rsidP="30229F00" w:rsidRDefault="03763D85" w14:paraId="413E3208" w14:textId="7C86739F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30229F00" w:rsidR="03763D85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Economic fluctuations</w:t>
            </w:r>
          </w:p>
          <w:p w:rsidR="03763D85" w:rsidP="30229F00" w:rsidRDefault="03763D85" w14:paraId="33978299" w14:textId="1F3CFB7C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30229F00" w:rsidR="03763D85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Global economic instability</w:t>
            </w:r>
          </w:p>
        </w:tc>
      </w:tr>
    </w:tbl>
    <w:p w:rsidR="30229F00" w:rsidP="30229F00" w:rsidRDefault="30229F00" w14:paraId="1205BAF7" w14:textId="757E54DD">
      <w:pPr>
        <w:pStyle w:val="Normal"/>
        <w:spacing w:line="360" w:lineRule="auto"/>
        <w:ind w:left="0"/>
        <w:jc w:val="both"/>
        <w:rPr>
          <w:rFonts w:ascii="Arial" w:hAnsi="Arial" w:eastAsia="Arial" w:cs="Arial"/>
          <w:sz w:val="24"/>
          <w:szCs w:val="24"/>
        </w:rPr>
      </w:pPr>
    </w:p>
    <w:p w:rsidR="2F532E29" w:rsidP="30229F00" w:rsidRDefault="2F532E29" w14:paraId="7B5C5B0A" w14:textId="7D45EBB1">
      <w:pPr>
        <w:pStyle w:val="Normal"/>
        <w:spacing w:line="360" w:lineRule="auto"/>
        <w:ind w:left="0" w:firstLine="720"/>
        <w:jc w:val="both"/>
        <w:rPr>
          <w:rFonts w:ascii="Arial" w:hAnsi="Arial" w:eastAsia="Arial" w:cs="Arial"/>
          <w:sz w:val="24"/>
          <w:szCs w:val="24"/>
        </w:rPr>
      </w:pPr>
      <w:r w:rsidRPr="30229F00" w:rsidR="2F532E29">
        <w:rPr>
          <w:rFonts w:ascii="Arial" w:hAnsi="Arial" w:eastAsia="Arial" w:cs="Arial"/>
          <w:sz w:val="24"/>
          <w:szCs w:val="24"/>
        </w:rPr>
        <w:t>3.</w:t>
      </w:r>
      <w:r w:rsidRPr="30229F00" w:rsidR="2F532E29">
        <w:rPr>
          <w:rFonts w:ascii="Arial" w:hAnsi="Arial" w:eastAsia="Arial" w:cs="Arial"/>
          <w:b w:val="1"/>
          <w:bCs w:val="1"/>
          <w:sz w:val="24"/>
          <w:szCs w:val="24"/>
        </w:rPr>
        <w:t xml:space="preserve"> Tesco – PESTLE analysis</w:t>
      </w:r>
    </w:p>
    <w:p w:rsidR="5F6C7E73" w:rsidP="30229F00" w:rsidRDefault="5F6C7E73" w14:paraId="08D3A417" w14:textId="2FE796BC">
      <w:pPr>
        <w:pStyle w:val="Normal"/>
        <w:spacing w:line="360" w:lineRule="auto"/>
        <w:ind w:left="0" w:firstLine="72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0229F00" w:rsidR="5F6C7E73">
        <w:rPr>
          <w:rFonts w:ascii="Arial" w:hAnsi="Arial" w:eastAsia="Arial" w:cs="Arial"/>
          <w:sz w:val="24"/>
          <w:szCs w:val="24"/>
        </w:rPr>
        <w:t xml:space="preserve"> </w:t>
      </w:r>
      <w:r w:rsidRPr="30229F00" w:rsidR="31737EC1">
        <w:rPr>
          <w:rFonts w:ascii="Arial" w:hAnsi="Arial" w:eastAsia="Arial" w:cs="Arial"/>
          <w:sz w:val="24"/>
          <w:szCs w:val="24"/>
        </w:rPr>
        <w:t>This PESTLE analysis reveals how politic</w:t>
      </w:r>
      <w:r w:rsidRPr="30229F00" w:rsidR="40E082A2">
        <w:rPr>
          <w:rFonts w:ascii="Arial" w:hAnsi="Arial" w:eastAsia="Arial" w:cs="Arial"/>
          <w:sz w:val="24"/>
          <w:szCs w:val="24"/>
        </w:rPr>
        <w:t>al</w:t>
      </w:r>
      <w:r w:rsidRPr="30229F00" w:rsidR="31737EC1">
        <w:rPr>
          <w:rFonts w:ascii="Arial" w:hAnsi="Arial" w:eastAsia="Arial" w:cs="Arial"/>
          <w:sz w:val="24"/>
          <w:szCs w:val="24"/>
        </w:rPr>
        <w:t xml:space="preserve">, </w:t>
      </w:r>
      <w:r w:rsidRPr="30229F00" w:rsidR="1A977F8A">
        <w:rPr>
          <w:rFonts w:ascii="Arial" w:hAnsi="Arial" w:eastAsia="Arial" w:cs="Arial"/>
          <w:sz w:val="24"/>
          <w:szCs w:val="24"/>
        </w:rPr>
        <w:t>economic</w:t>
      </w:r>
      <w:r w:rsidRPr="30229F00" w:rsidR="31737EC1">
        <w:rPr>
          <w:rFonts w:ascii="Arial" w:hAnsi="Arial" w:eastAsia="Arial" w:cs="Arial"/>
          <w:sz w:val="24"/>
          <w:szCs w:val="24"/>
        </w:rPr>
        <w:t>, social, techn</w:t>
      </w:r>
      <w:r w:rsidRPr="30229F00" w:rsidR="2E7B8D6C">
        <w:rPr>
          <w:rFonts w:ascii="Arial" w:hAnsi="Arial" w:eastAsia="Arial" w:cs="Arial"/>
          <w:sz w:val="24"/>
          <w:szCs w:val="24"/>
        </w:rPr>
        <w:t>ological</w:t>
      </w:r>
      <w:r w:rsidRPr="30229F00" w:rsidR="130F9A80">
        <w:rPr>
          <w:rFonts w:ascii="Arial" w:hAnsi="Arial" w:eastAsia="Arial" w:cs="Arial"/>
          <w:sz w:val="24"/>
          <w:szCs w:val="24"/>
        </w:rPr>
        <w:t>,</w:t>
      </w:r>
      <w:r w:rsidRPr="30229F00" w:rsidR="4ED082AB">
        <w:rPr>
          <w:rFonts w:ascii="Arial" w:hAnsi="Arial" w:eastAsia="Arial" w:cs="Arial"/>
          <w:sz w:val="24"/>
          <w:szCs w:val="24"/>
        </w:rPr>
        <w:t xml:space="preserve"> </w:t>
      </w:r>
      <w:r w:rsidRPr="30229F00" w:rsidR="4ED082AB">
        <w:rPr>
          <w:rFonts w:ascii="Arial" w:hAnsi="Arial" w:eastAsia="Arial" w:cs="Arial"/>
          <w:sz w:val="24"/>
          <w:szCs w:val="24"/>
        </w:rPr>
        <w:t>legal</w:t>
      </w:r>
      <w:r w:rsidRPr="30229F00" w:rsidR="4ED082AB">
        <w:rPr>
          <w:rFonts w:ascii="Arial" w:hAnsi="Arial" w:eastAsia="Arial" w:cs="Arial"/>
          <w:sz w:val="24"/>
          <w:szCs w:val="24"/>
        </w:rPr>
        <w:t xml:space="preserve"> and</w:t>
      </w:r>
      <w:r w:rsidRPr="30229F00" w:rsidR="130F9A80">
        <w:rPr>
          <w:rFonts w:ascii="Arial" w:hAnsi="Arial" w:eastAsia="Arial" w:cs="Arial"/>
          <w:sz w:val="24"/>
          <w:szCs w:val="24"/>
        </w:rPr>
        <w:t xml:space="preserve"> environmental</w:t>
      </w:r>
      <w:r w:rsidRPr="30229F00" w:rsidR="4ED7FD0C">
        <w:rPr>
          <w:rFonts w:ascii="Arial" w:hAnsi="Arial" w:eastAsia="Arial" w:cs="Arial"/>
          <w:sz w:val="24"/>
          <w:szCs w:val="24"/>
        </w:rPr>
        <w:t xml:space="preserve"> factors are affecting the co</w:t>
      </w:r>
      <w:r w:rsidRPr="30229F00" w:rsidR="2A0953DE">
        <w:rPr>
          <w:rFonts w:ascii="Arial" w:hAnsi="Arial" w:eastAsia="Arial" w:cs="Arial"/>
          <w:sz w:val="24"/>
          <w:szCs w:val="24"/>
        </w:rPr>
        <w:t xml:space="preserve">mpany`s marketing decisions. </w:t>
      </w:r>
      <w:r w:rsidRPr="30229F00" w:rsidR="61BADB7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This analysis is crucial because it can help the business better understand both its existing and potential new markets. They will be better equipped to </w:t>
      </w:r>
      <w:r w:rsidRPr="30229F00" w:rsidR="61BADB70">
        <w:rPr>
          <w:rFonts w:ascii="Arial" w:hAnsi="Arial" w:eastAsia="Arial" w:cs="Arial"/>
          <w:noProof w:val="0"/>
          <w:sz w:val="24"/>
          <w:szCs w:val="24"/>
          <w:lang w:val="en-GB"/>
        </w:rPr>
        <w:t>anticipate</w:t>
      </w:r>
      <w:r w:rsidRPr="30229F00" w:rsidR="61BADB7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make </w:t>
      </w:r>
      <w:r w:rsidRPr="30229F00" w:rsidR="61BADB70">
        <w:rPr>
          <w:rFonts w:ascii="Arial" w:hAnsi="Arial" w:eastAsia="Arial" w:cs="Arial"/>
          <w:noProof w:val="0"/>
          <w:sz w:val="24"/>
          <w:szCs w:val="24"/>
          <w:lang w:val="en-GB"/>
        </w:rPr>
        <w:t>appropriate judgments</w:t>
      </w:r>
      <w:r w:rsidRPr="30229F00" w:rsidR="61BADB7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as a result. </w:t>
      </w:r>
      <w:r w:rsidRPr="30229F00" w:rsidR="50EEB26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This analysis will </w:t>
      </w:r>
      <w:r w:rsidRPr="30229F00" w:rsidR="6E19F5C3">
        <w:rPr>
          <w:rFonts w:ascii="Arial" w:hAnsi="Arial" w:eastAsia="Arial" w:cs="Arial"/>
          <w:noProof w:val="0"/>
          <w:sz w:val="24"/>
          <w:szCs w:val="24"/>
          <w:lang w:val="en-GB"/>
        </w:rPr>
        <w:t>allow</w:t>
      </w:r>
      <w:r w:rsidRPr="30229F00" w:rsidR="50EEB26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managers to </w:t>
      </w:r>
      <w:r w:rsidRPr="30229F00" w:rsidR="28522388">
        <w:rPr>
          <w:rFonts w:ascii="Arial" w:hAnsi="Arial" w:eastAsia="Arial" w:cs="Arial"/>
          <w:noProof w:val="0"/>
          <w:sz w:val="24"/>
          <w:szCs w:val="24"/>
          <w:lang w:val="en-GB"/>
        </w:rPr>
        <w:t>identify</w:t>
      </w:r>
      <w:r w:rsidRPr="30229F00" w:rsidR="2852238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macroeconomic variables</w:t>
      </w:r>
      <w:r w:rsidRPr="30229F00" w:rsidR="21EB9BA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to take the best decisions for the business</w:t>
      </w:r>
      <w:r w:rsidRPr="30229F00" w:rsidR="137531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(Marmol, 2015). </w:t>
      </w:r>
    </w:p>
    <w:p w:rsidR="2A682E47" w:rsidP="30229F00" w:rsidRDefault="2A682E47" w14:paraId="0E655BEF" w14:textId="3D78A3BC">
      <w:pPr>
        <w:pStyle w:val="Normal"/>
        <w:spacing w:line="360" w:lineRule="auto"/>
        <w:ind w:left="0" w:firstLine="72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7A458AE" w:rsidR="5DF1E4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3.1 </w:t>
      </w:r>
      <w:r w:rsidRPr="47A458AE" w:rsidR="5DF1E4B9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Political</w:t>
      </w:r>
      <w:r w:rsidRPr="47A458AE" w:rsidR="6D1C3838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.</w:t>
      </w:r>
      <w:r w:rsidRPr="47A458AE" w:rsidR="6D1C383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Tesco </w:t>
      </w:r>
      <w:r w:rsidRPr="47A458AE" w:rsidR="6D1C3838">
        <w:rPr>
          <w:rFonts w:ascii="Arial" w:hAnsi="Arial" w:eastAsia="Arial" w:cs="Arial"/>
          <w:noProof w:val="0"/>
          <w:sz w:val="24"/>
          <w:szCs w:val="24"/>
          <w:lang w:val="en-GB"/>
        </w:rPr>
        <w:t>operate</w:t>
      </w:r>
      <w:r w:rsidRPr="47A458AE" w:rsidR="6D1C383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 11 countries</w:t>
      </w:r>
      <w:r w:rsidRPr="47A458AE" w:rsidR="11316EE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all over the world, so political factors are </w:t>
      </w:r>
      <w:r w:rsidRPr="47A458AE" w:rsidR="11316EE2">
        <w:rPr>
          <w:rFonts w:ascii="Arial" w:hAnsi="Arial" w:eastAsia="Arial" w:cs="Arial"/>
          <w:noProof w:val="0"/>
          <w:sz w:val="24"/>
          <w:szCs w:val="24"/>
          <w:lang w:val="en-GB"/>
        </w:rPr>
        <w:t>very important</w:t>
      </w:r>
      <w:r w:rsidRPr="47A458AE" w:rsidR="11316EE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for them.</w:t>
      </w:r>
      <w:r w:rsidRPr="47A458AE" w:rsidR="59F95F2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These political factors can be tax rates, acts of legislation or stabi</w:t>
      </w:r>
      <w:r w:rsidRPr="47A458AE" w:rsidR="4D17D3B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lity of the country that Tesco </w:t>
      </w:r>
      <w:r w:rsidRPr="47A458AE" w:rsidR="4D17D3B5">
        <w:rPr>
          <w:rFonts w:ascii="Arial" w:hAnsi="Arial" w:eastAsia="Arial" w:cs="Arial"/>
          <w:noProof w:val="0"/>
          <w:sz w:val="24"/>
          <w:szCs w:val="24"/>
          <w:lang w:val="en-GB"/>
        </w:rPr>
        <w:t>operate</w:t>
      </w:r>
      <w:r w:rsidRPr="47A458AE" w:rsidR="4D17D3B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in.</w:t>
      </w:r>
      <w:r w:rsidRPr="47A458AE" w:rsidR="11316EE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7A458AE" w:rsidR="26EB128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According to Pan (2020), when conducting business internationally, political decisions might have an impact on statistical estimation. </w:t>
      </w:r>
      <w:r w:rsidRPr="47A458AE" w:rsidR="6A597CA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political factors that influencing the company`s marketing decisions </w:t>
      </w:r>
      <w:r w:rsidRPr="47A458AE" w:rsidR="5D548D6D">
        <w:rPr>
          <w:rFonts w:ascii="Arial" w:hAnsi="Arial" w:eastAsia="Arial" w:cs="Arial"/>
          <w:noProof w:val="0"/>
          <w:sz w:val="24"/>
          <w:szCs w:val="24"/>
          <w:lang w:val="en-GB"/>
        </w:rPr>
        <w:t>are</w:t>
      </w:r>
      <w:r w:rsidRPr="47A458AE" w:rsidR="6A597CA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7A458AE" w:rsidR="31877AB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regulatory compliance (employment laws, food safety standards), </w:t>
      </w:r>
      <w:r w:rsidRPr="47A458AE" w:rsidR="38DB08FD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47A458AE" w:rsidR="31877ABD">
        <w:rPr>
          <w:rFonts w:ascii="Arial" w:hAnsi="Arial" w:eastAsia="Arial" w:cs="Arial"/>
          <w:noProof w:val="0"/>
          <w:sz w:val="24"/>
          <w:szCs w:val="24"/>
          <w:lang w:val="en-GB"/>
        </w:rPr>
        <w:t>nter</w:t>
      </w:r>
      <w:r w:rsidRPr="47A458AE" w:rsidR="158C3A0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national Trade Agreement (trade barriers, changes </w:t>
      </w:r>
      <w:r w:rsidRPr="47A458AE" w:rsidR="4E6F3DF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tariffs), </w:t>
      </w:r>
      <w:r w:rsidRPr="47A458AE" w:rsidR="1BF96986">
        <w:rPr>
          <w:rFonts w:ascii="Arial" w:hAnsi="Arial" w:eastAsia="Arial" w:cs="Arial"/>
          <w:noProof w:val="0"/>
          <w:sz w:val="24"/>
          <w:szCs w:val="24"/>
          <w:lang w:val="en-GB"/>
        </w:rPr>
        <w:t>g</w:t>
      </w:r>
      <w:r w:rsidRPr="47A458AE" w:rsidR="4E6F3DF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overnment stability (fiscal </w:t>
      </w:r>
      <w:r w:rsidRPr="47A458AE" w:rsidR="7CA403C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policies, tax rates), </w:t>
      </w:r>
      <w:r w:rsidRPr="47A458AE" w:rsidR="2CAEE5AB">
        <w:rPr>
          <w:rFonts w:ascii="Arial" w:hAnsi="Arial" w:eastAsia="Arial" w:cs="Arial"/>
          <w:noProof w:val="0"/>
          <w:sz w:val="24"/>
          <w:szCs w:val="24"/>
          <w:lang w:val="en-GB"/>
        </w:rPr>
        <w:t>e</w:t>
      </w:r>
      <w:r w:rsidRPr="47A458AE" w:rsidR="7CA403C2">
        <w:rPr>
          <w:rFonts w:ascii="Arial" w:hAnsi="Arial" w:eastAsia="Arial" w:cs="Arial"/>
          <w:noProof w:val="0"/>
          <w:sz w:val="24"/>
          <w:szCs w:val="24"/>
          <w:lang w:val="en-GB"/>
        </w:rPr>
        <w:t>nvironmental regulations (climate change, redu</w:t>
      </w:r>
      <w:r w:rsidRPr="47A458AE" w:rsidR="7BE017D9">
        <w:rPr>
          <w:rFonts w:ascii="Arial" w:hAnsi="Arial" w:eastAsia="Arial" w:cs="Arial"/>
          <w:noProof w:val="0"/>
          <w:sz w:val="24"/>
          <w:szCs w:val="24"/>
          <w:lang w:val="en-GB"/>
        </w:rPr>
        <w:t>ce carbon emissions), public health (social distance in covid</w:t>
      </w:r>
      <w:r w:rsidRPr="47A458AE" w:rsidR="3EC9790B">
        <w:rPr>
          <w:rFonts w:ascii="Arial" w:hAnsi="Arial" w:eastAsia="Arial" w:cs="Arial"/>
          <w:noProof w:val="0"/>
          <w:sz w:val="24"/>
          <w:szCs w:val="24"/>
          <w:lang w:val="en-GB"/>
        </w:rPr>
        <w:t>19)</w:t>
      </w:r>
      <w:r w:rsidRPr="47A458AE" w:rsidR="3AAA012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47A458AE" w:rsidR="12C6F2B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Tesco must abide by the regulations that the countries have put in place </w:t>
      </w:r>
      <w:r w:rsidRPr="47A458AE" w:rsidR="12C6F2B6">
        <w:rPr>
          <w:rFonts w:ascii="Arial" w:hAnsi="Arial" w:eastAsia="Arial" w:cs="Arial"/>
          <w:noProof w:val="0"/>
          <w:sz w:val="24"/>
          <w:szCs w:val="24"/>
          <w:lang w:val="en-GB"/>
        </w:rPr>
        <w:t>regarding</w:t>
      </w:r>
      <w:r w:rsidRPr="47A458AE" w:rsidR="12C6F2B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taxes and how they may </w:t>
      </w:r>
      <w:r w:rsidRPr="47A458AE" w:rsidR="12C6F2B6">
        <w:rPr>
          <w:rFonts w:ascii="Arial" w:hAnsi="Arial" w:eastAsia="Arial" w:cs="Arial"/>
          <w:noProof w:val="0"/>
          <w:sz w:val="24"/>
          <w:szCs w:val="24"/>
          <w:lang w:val="en-GB"/>
        </w:rPr>
        <w:t>impact</w:t>
      </w:r>
      <w:r w:rsidRPr="47A458AE" w:rsidR="12C6F2B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them, as well as the laws </w:t>
      </w:r>
      <w:r w:rsidRPr="47A458AE" w:rsidR="12C6F2B6">
        <w:rPr>
          <w:rFonts w:ascii="Arial" w:hAnsi="Arial" w:eastAsia="Arial" w:cs="Arial"/>
          <w:noProof w:val="0"/>
          <w:sz w:val="24"/>
          <w:szCs w:val="24"/>
          <w:lang w:val="en-GB"/>
        </w:rPr>
        <w:t>pertaining to</w:t>
      </w:r>
      <w:r w:rsidRPr="47A458AE" w:rsidR="12C6F2B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employment and food.</w:t>
      </w:r>
      <w:r w:rsidRPr="47A458AE" w:rsidR="7209DFA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political system of the nation must remain stable </w:t>
      </w:r>
      <w:r w:rsidRPr="47A458AE" w:rsidR="7209DFA3">
        <w:rPr>
          <w:rFonts w:ascii="Arial" w:hAnsi="Arial" w:eastAsia="Arial" w:cs="Arial"/>
          <w:noProof w:val="0"/>
          <w:sz w:val="24"/>
          <w:szCs w:val="24"/>
          <w:lang w:val="en-GB"/>
        </w:rPr>
        <w:t>for</w:t>
      </w:r>
      <w:r w:rsidRPr="47A458AE" w:rsidR="7209DFA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business to </w:t>
      </w:r>
      <w:r w:rsidRPr="47A458AE" w:rsidR="7209DFA3">
        <w:rPr>
          <w:rFonts w:ascii="Arial" w:hAnsi="Arial" w:eastAsia="Arial" w:cs="Arial"/>
          <w:noProof w:val="0"/>
          <w:sz w:val="24"/>
          <w:szCs w:val="24"/>
          <w:lang w:val="en-GB"/>
        </w:rPr>
        <w:t>operate</w:t>
      </w:r>
      <w:r w:rsidRPr="47A458AE" w:rsidR="7209DFA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without significant changes to the laws.</w:t>
      </w:r>
      <w:r w:rsidRPr="47A458AE" w:rsidR="1C3915E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 good example is when Brexit happened all prices </w:t>
      </w:r>
      <w:r w:rsidRPr="47A458AE" w:rsidR="1B62FB6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went up. According to The Guardian (2022), </w:t>
      </w:r>
      <w:r w:rsidRPr="47A458AE" w:rsidR="65B4EA7C">
        <w:rPr>
          <w:rFonts w:ascii="Arial" w:hAnsi="Arial" w:eastAsia="Arial" w:cs="Arial"/>
          <w:noProof w:val="0"/>
          <w:sz w:val="24"/>
          <w:szCs w:val="24"/>
          <w:lang w:val="en-GB"/>
        </w:rPr>
        <w:t>Brexit changes will continue raising the busine</w:t>
      </w:r>
      <w:r w:rsidRPr="47A458AE" w:rsidR="39B9B7C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ss cost. </w:t>
      </w:r>
    </w:p>
    <w:p w:rsidR="651239F0" w:rsidP="30229F00" w:rsidRDefault="651239F0" w14:paraId="1471E8E1" w14:textId="03F52F60">
      <w:pPr>
        <w:pStyle w:val="Normal"/>
        <w:spacing w:line="360" w:lineRule="auto"/>
        <w:ind w:left="0" w:firstLine="72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542642B" w:rsidR="73D8B7D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3.2 </w:t>
      </w:r>
      <w:r w:rsidRPr="5542642B" w:rsidR="73D8B7DD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Economic</w:t>
      </w:r>
      <w:r w:rsidRPr="5542642B" w:rsidR="73D8B7D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5542642B" w:rsidR="2FE2EE7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Tesco is </w:t>
      </w:r>
      <w:r w:rsidRPr="5542642B" w:rsidR="7A54BB21">
        <w:rPr>
          <w:rFonts w:ascii="Arial" w:hAnsi="Arial" w:eastAsia="Arial" w:cs="Arial"/>
          <w:noProof w:val="0"/>
          <w:sz w:val="24"/>
          <w:szCs w:val="24"/>
          <w:lang w:val="en-GB"/>
        </w:rPr>
        <w:t>mainly</w:t>
      </w:r>
      <w:r w:rsidRPr="5542642B" w:rsidR="2FE2EE7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concerned </w:t>
      </w:r>
      <w:r w:rsidRPr="5542642B" w:rsidR="63150FF8">
        <w:rPr>
          <w:rFonts w:ascii="Arial" w:hAnsi="Arial" w:eastAsia="Arial" w:cs="Arial"/>
          <w:noProof w:val="0"/>
          <w:sz w:val="24"/>
          <w:szCs w:val="24"/>
          <w:lang w:val="en-GB"/>
        </w:rPr>
        <w:t>about</w:t>
      </w:r>
      <w:r w:rsidRPr="5542642B" w:rsidR="2FE2EE7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prices, demand, costs, and profitability.</w:t>
      </w:r>
      <w:r w:rsidRPr="5542642B" w:rsidR="5024521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One of the most important economic factors is consumer spending patterns</w:t>
      </w:r>
      <w:r w:rsidRPr="5542642B" w:rsidR="78C2104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which means how much money the customers are willing to spend. </w:t>
      </w:r>
      <w:r w:rsidRPr="5542642B" w:rsidR="39C872E8">
        <w:rPr>
          <w:rFonts w:ascii="Arial" w:hAnsi="Arial" w:eastAsia="Arial" w:cs="Arial"/>
          <w:noProof w:val="0"/>
          <w:sz w:val="24"/>
          <w:szCs w:val="24"/>
          <w:lang w:val="en-GB"/>
        </w:rPr>
        <w:t>O</w:t>
      </w:r>
      <w:r w:rsidRPr="5542642B" w:rsidR="75C0BA26">
        <w:rPr>
          <w:rFonts w:ascii="Arial" w:hAnsi="Arial" w:eastAsia="Arial" w:cs="Arial"/>
          <w:noProof w:val="0"/>
          <w:sz w:val="24"/>
          <w:szCs w:val="24"/>
          <w:lang w:val="en-GB"/>
        </w:rPr>
        <w:t>ther factor</w:t>
      </w:r>
      <w:r w:rsidRPr="5542642B" w:rsidR="069ECC32">
        <w:rPr>
          <w:rFonts w:ascii="Arial" w:hAnsi="Arial" w:eastAsia="Arial" w:cs="Arial"/>
          <w:noProof w:val="0"/>
          <w:sz w:val="24"/>
          <w:szCs w:val="24"/>
          <w:lang w:val="en-GB"/>
        </w:rPr>
        <w:t>s</w:t>
      </w:r>
      <w:r w:rsidRPr="5542642B" w:rsidR="75C0BA2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542642B" w:rsidR="4D1A6859">
        <w:rPr>
          <w:rFonts w:ascii="Arial" w:hAnsi="Arial" w:eastAsia="Arial" w:cs="Arial"/>
          <w:noProof w:val="0"/>
          <w:sz w:val="24"/>
          <w:szCs w:val="24"/>
          <w:lang w:val="en-GB"/>
        </w:rPr>
        <w:t>are</w:t>
      </w:r>
      <w:r w:rsidRPr="5542642B" w:rsidR="75C0BA2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currency fluctuations</w:t>
      </w:r>
      <w:r w:rsidRPr="5542642B" w:rsidR="0988A72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inflation</w:t>
      </w:r>
      <w:r w:rsidRPr="5542642B" w:rsidR="75C0BA26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5542642B" w:rsidR="3C95D98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Acc</w:t>
      </w:r>
      <w:r w:rsidRPr="5542642B" w:rsidR="6865989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ording to </w:t>
      </w:r>
      <w:r w:rsidRPr="5542642B" w:rsidR="2BCC2D5D">
        <w:rPr>
          <w:rFonts w:ascii="Arial" w:hAnsi="Arial" w:eastAsia="Arial" w:cs="Arial"/>
          <w:noProof w:val="0"/>
          <w:sz w:val="24"/>
          <w:szCs w:val="24"/>
          <w:lang w:val="en-GB"/>
        </w:rPr>
        <w:t>BBC (2021), rising inflation make people to spend less</w:t>
      </w:r>
      <w:r w:rsidRPr="5542642B" w:rsidR="448BF03D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5542642B" w:rsidR="75C0BA2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542642B" w:rsidR="7549AE72">
        <w:rPr>
          <w:rFonts w:ascii="Arial" w:hAnsi="Arial" w:eastAsia="Arial" w:cs="Arial"/>
          <w:noProof w:val="0"/>
          <w:sz w:val="24"/>
          <w:szCs w:val="24"/>
          <w:lang w:val="en-GB"/>
        </w:rPr>
        <w:t>Maintaining profitability on imported goods requires careful management of this currency risk. Other economic factors</w:t>
      </w:r>
      <w:r w:rsidRPr="5542642B" w:rsidR="17A7702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are employment rates, global economic health, </w:t>
      </w:r>
      <w:r w:rsidRPr="5542642B" w:rsidR="1314BCB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or agility in pricing and stocking. </w:t>
      </w:r>
      <w:r w:rsidRPr="5542642B" w:rsidR="71D19A33">
        <w:rPr>
          <w:rFonts w:ascii="Arial" w:hAnsi="Arial" w:eastAsia="Arial" w:cs="Arial"/>
          <w:noProof w:val="0"/>
          <w:sz w:val="24"/>
          <w:szCs w:val="24"/>
          <w:lang w:val="en-GB"/>
        </w:rPr>
        <w:t>Managers need to make good decision</w:t>
      </w:r>
      <w:r w:rsidRPr="5542642B" w:rsidR="71D19A3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 </w:t>
      </w:r>
      <w:r w:rsidRPr="5542642B" w:rsidR="71D19A33">
        <w:rPr>
          <w:rFonts w:ascii="Arial" w:hAnsi="Arial" w:eastAsia="Arial" w:cs="Arial"/>
          <w:noProof w:val="0"/>
          <w:sz w:val="24"/>
          <w:szCs w:val="24"/>
          <w:lang w:val="en-GB"/>
        </w:rPr>
        <w:t>regardi</w:t>
      </w:r>
      <w:r w:rsidRPr="5542642B" w:rsidR="71D19A33">
        <w:rPr>
          <w:rFonts w:ascii="Arial" w:hAnsi="Arial" w:eastAsia="Arial" w:cs="Arial"/>
          <w:noProof w:val="0"/>
          <w:sz w:val="24"/>
          <w:szCs w:val="24"/>
          <w:lang w:val="en-GB"/>
        </w:rPr>
        <w:t>ng</w:t>
      </w:r>
      <w:r w:rsidRPr="5542642B" w:rsidR="71D19A3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542642B" w:rsidR="1FD8D760">
        <w:rPr>
          <w:rFonts w:ascii="Arial" w:hAnsi="Arial" w:eastAsia="Arial" w:cs="Arial"/>
          <w:noProof w:val="0"/>
          <w:sz w:val="24"/>
          <w:szCs w:val="24"/>
          <w:lang w:val="en-GB"/>
        </w:rPr>
        <w:t>current</w:t>
      </w:r>
      <w:r w:rsidRPr="5542642B" w:rsidR="71D19A3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economic conditions and </w:t>
      </w:r>
      <w:r w:rsidRPr="5542642B" w:rsidR="7778C87C">
        <w:rPr>
          <w:rFonts w:ascii="Arial" w:hAnsi="Arial" w:eastAsia="Arial" w:cs="Arial"/>
          <w:noProof w:val="0"/>
          <w:sz w:val="24"/>
          <w:szCs w:val="24"/>
          <w:lang w:val="en-GB"/>
        </w:rPr>
        <w:t>customers'</w:t>
      </w:r>
      <w:r w:rsidRPr="5542642B" w:rsidR="71D19A3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542642B" w:rsidR="4C2821D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expectations. </w:t>
      </w:r>
      <w:r w:rsidRPr="5542642B" w:rsidR="0E408F9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These economic factors could be an opportunity for Tesco to </w:t>
      </w:r>
      <w:r w:rsidRPr="5542642B" w:rsidR="36A8DEAA">
        <w:rPr>
          <w:rFonts w:ascii="Arial" w:hAnsi="Arial" w:eastAsia="Arial" w:cs="Arial"/>
          <w:noProof w:val="0"/>
          <w:sz w:val="24"/>
          <w:szCs w:val="24"/>
          <w:lang w:val="en-GB"/>
        </w:rPr>
        <w:t>prove that their decision making is adapt with the customer's nee</w:t>
      </w:r>
      <w:r w:rsidRPr="5542642B" w:rsidR="773D8CC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ds. </w:t>
      </w:r>
    </w:p>
    <w:p w:rsidR="3DCFEEE9" w:rsidP="30229F00" w:rsidRDefault="3DCFEEE9" w14:paraId="3CD7E646" w14:textId="7B37924D">
      <w:pPr>
        <w:pStyle w:val="Normal"/>
        <w:spacing w:line="360" w:lineRule="auto"/>
        <w:ind w:left="0" w:firstLine="72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542642B" w:rsidR="4F8CBFF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3.3 </w:t>
      </w:r>
      <w:r w:rsidRPr="5542642B" w:rsidR="4F8CBFF5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Social</w:t>
      </w:r>
      <w:r w:rsidRPr="5542642B" w:rsidR="4F8CBFF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5542642B" w:rsidR="3A82C2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According to Humby (2008), one of the most important </w:t>
      </w:r>
      <w:r w:rsidRPr="5542642B" w:rsidR="7087B486">
        <w:rPr>
          <w:rFonts w:ascii="Arial" w:hAnsi="Arial" w:eastAsia="Arial" w:cs="Arial"/>
          <w:noProof w:val="0"/>
          <w:sz w:val="24"/>
          <w:szCs w:val="24"/>
          <w:lang w:val="en-GB"/>
        </w:rPr>
        <w:t>decisions</w:t>
      </w:r>
      <w:r w:rsidRPr="5542642B" w:rsidR="3A82C2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</w:t>
      </w:r>
      <w:r w:rsidRPr="5542642B" w:rsidR="5CBBDC4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 Tesco is to build a </w:t>
      </w:r>
      <w:r w:rsidRPr="5542642B" w:rsidR="77EC592F">
        <w:rPr>
          <w:rFonts w:ascii="Arial" w:hAnsi="Arial" w:eastAsia="Arial" w:cs="Arial"/>
          <w:noProof w:val="0"/>
          <w:sz w:val="24"/>
          <w:szCs w:val="24"/>
          <w:lang w:val="en-GB"/>
        </w:rPr>
        <w:t>strong relationship</w:t>
      </w:r>
      <w:r w:rsidRPr="5542642B" w:rsidR="5CBBDC4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with the individual customers.</w:t>
      </w:r>
      <w:r w:rsidRPr="5542642B" w:rsidR="3A82C2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542642B" w:rsidR="0FD865C2">
        <w:rPr>
          <w:rFonts w:ascii="Arial" w:hAnsi="Arial" w:eastAsia="Arial" w:cs="Arial"/>
          <w:noProof w:val="0"/>
          <w:sz w:val="24"/>
          <w:szCs w:val="24"/>
          <w:lang w:val="en-GB"/>
        </w:rPr>
        <w:t>Tesco now offers a wider range of non-food items. The kind of products and services that consumers want are greatly influenced by their opinions and attitudes, which are influenced by societal conditioning.</w:t>
      </w:r>
      <w:r w:rsidRPr="5542642B" w:rsidR="1CFD102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542642B" w:rsidR="51FBFD21">
        <w:rPr>
          <w:rFonts w:ascii="Arial" w:hAnsi="Arial" w:eastAsia="Arial" w:cs="Arial"/>
          <w:noProof w:val="0"/>
          <w:sz w:val="24"/>
          <w:szCs w:val="24"/>
          <w:lang w:val="en-GB"/>
        </w:rPr>
        <w:t>One of the common social factors is changing customer lifestyle</w:t>
      </w:r>
      <w:r w:rsidRPr="5542642B" w:rsidR="0508238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Tesco is responding to these changes by meeting the growing demand for organic goods. </w:t>
      </w:r>
      <w:r w:rsidRPr="5542642B" w:rsidR="6991C7F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Ather social factor </w:t>
      </w:r>
      <w:r w:rsidRPr="5542642B" w:rsidR="2D6C45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are </w:t>
      </w:r>
      <w:r w:rsidRPr="5542642B" w:rsidR="6991C7F7">
        <w:rPr>
          <w:rFonts w:ascii="Arial" w:hAnsi="Arial" w:eastAsia="Arial" w:cs="Arial"/>
          <w:noProof w:val="0"/>
          <w:sz w:val="24"/>
          <w:szCs w:val="24"/>
          <w:lang w:val="en-GB"/>
        </w:rPr>
        <w:t>digital trending</w:t>
      </w:r>
      <w:r w:rsidRPr="5542642B" w:rsidR="5EF7953C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5542642B" w:rsidR="4CA93E5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demographic shifts, cultural diversity, environmental</w:t>
      </w:r>
      <w:r w:rsidRPr="5542642B" w:rsidR="36C32A5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flexibility in products and cultural diversity. </w:t>
      </w:r>
    </w:p>
    <w:p w:rsidR="14DC5923" w:rsidP="30229F00" w:rsidRDefault="14DC5923" w14:paraId="46B0424C" w14:textId="1975492C">
      <w:pPr>
        <w:pStyle w:val="Normal"/>
        <w:spacing w:line="360" w:lineRule="auto"/>
        <w:ind w:left="0" w:firstLine="72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0229F00" w:rsidR="14DC592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3.4 </w:t>
      </w:r>
      <w:r w:rsidRPr="30229F00" w:rsidR="14DC5923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Technological</w:t>
      </w:r>
      <w:r w:rsidRPr="30229F00" w:rsidR="14DC592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30229F00" w:rsidR="6979E79D">
        <w:rPr>
          <w:rFonts w:ascii="Arial" w:hAnsi="Arial" w:eastAsia="Arial" w:cs="Arial"/>
          <w:noProof w:val="0"/>
          <w:sz w:val="24"/>
          <w:szCs w:val="24"/>
          <w:lang w:val="en-GB"/>
        </w:rPr>
        <w:t>According to Cuthbertson (2023), digital approaches are more likely to be used by more customers.</w:t>
      </w:r>
      <w:r w:rsidRPr="30229F00" w:rsidR="22DFBD7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0229F00" w:rsidR="018C239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Tesco is doing </w:t>
      </w:r>
      <w:r w:rsidRPr="30229F00" w:rsidR="018C2393">
        <w:rPr>
          <w:rFonts w:ascii="Arial" w:hAnsi="Arial" w:eastAsia="Arial" w:cs="Arial"/>
          <w:noProof w:val="0"/>
          <w:sz w:val="24"/>
          <w:szCs w:val="24"/>
          <w:lang w:val="en-GB"/>
        </w:rPr>
        <w:t>a very good</w:t>
      </w:r>
      <w:r w:rsidRPr="30229F00" w:rsidR="018C239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job by keeping the customers close. </w:t>
      </w:r>
      <w:r w:rsidRPr="30229F00" w:rsidR="2454882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Tesco find </w:t>
      </w:r>
      <w:r w:rsidRPr="30229F00" w:rsidR="1CF029C0">
        <w:rPr>
          <w:rFonts w:ascii="Arial" w:hAnsi="Arial" w:eastAsia="Arial" w:cs="Arial"/>
          <w:noProof w:val="0"/>
          <w:sz w:val="24"/>
          <w:szCs w:val="24"/>
          <w:lang w:val="en-GB"/>
        </w:rPr>
        <w:t>through</w:t>
      </w:r>
      <w:r w:rsidRPr="30229F00" w:rsidR="2454882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0229F00" w:rsidR="4550DB1C">
        <w:rPr>
          <w:rFonts w:ascii="Arial" w:hAnsi="Arial" w:eastAsia="Arial" w:cs="Arial"/>
          <w:noProof w:val="0"/>
          <w:sz w:val="24"/>
          <w:szCs w:val="24"/>
          <w:lang w:val="en-GB"/>
        </w:rPr>
        <w:t>these technological factors</w:t>
      </w:r>
      <w:r w:rsidRPr="30229F00" w:rsidR="6EA8282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0229F00" w:rsidR="2D0F8E4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two opportunities to make customers happy: one is to </w:t>
      </w:r>
      <w:r w:rsidRPr="30229F00" w:rsidR="281F9BF6">
        <w:rPr>
          <w:rFonts w:ascii="Arial" w:hAnsi="Arial" w:eastAsia="Arial" w:cs="Arial"/>
          <w:noProof w:val="0"/>
          <w:sz w:val="24"/>
          <w:szCs w:val="24"/>
          <w:lang w:val="en-GB"/>
        </w:rPr>
        <w:t>launch</w:t>
      </w:r>
      <w:r w:rsidRPr="30229F00" w:rsidR="7D60287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 app</w:t>
      </w:r>
      <w:r w:rsidRPr="30229F00" w:rsidR="4EF7E733">
        <w:rPr>
          <w:rFonts w:ascii="Arial" w:hAnsi="Arial" w:eastAsia="Arial" w:cs="Arial"/>
          <w:noProof w:val="0"/>
          <w:sz w:val="24"/>
          <w:szCs w:val="24"/>
          <w:lang w:val="en-GB"/>
        </w:rPr>
        <w:t>lication</w:t>
      </w:r>
      <w:r w:rsidRPr="30229F00" w:rsidR="7D60287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be </w:t>
      </w:r>
      <w:r w:rsidRPr="30229F00" w:rsidR="578F99E2">
        <w:rPr>
          <w:rFonts w:ascii="Arial" w:hAnsi="Arial" w:eastAsia="Arial" w:cs="Arial"/>
          <w:noProof w:val="0"/>
          <w:sz w:val="24"/>
          <w:szCs w:val="24"/>
          <w:lang w:val="en-GB"/>
        </w:rPr>
        <w:t>easier</w:t>
      </w:r>
      <w:r w:rsidRPr="30229F00" w:rsidR="7D60287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for shopping, and another is to </w:t>
      </w:r>
      <w:r w:rsidRPr="30229F00" w:rsidR="7D60287E">
        <w:rPr>
          <w:rFonts w:ascii="Arial" w:hAnsi="Arial" w:eastAsia="Arial" w:cs="Arial"/>
          <w:noProof w:val="0"/>
          <w:sz w:val="24"/>
          <w:szCs w:val="24"/>
          <w:lang w:val="en-GB"/>
        </w:rPr>
        <w:t>provide</w:t>
      </w:r>
      <w:r w:rsidRPr="30229F00" w:rsidR="7D60287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custome</w:t>
      </w:r>
      <w:r w:rsidRPr="30229F00" w:rsidR="62B4B19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rs the opportunity to </w:t>
      </w:r>
      <w:r w:rsidRPr="30229F00" w:rsidR="2622D9B0">
        <w:rPr>
          <w:rFonts w:ascii="Arial" w:hAnsi="Arial" w:eastAsia="Arial" w:cs="Arial"/>
          <w:noProof w:val="0"/>
          <w:sz w:val="24"/>
          <w:szCs w:val="24"/>
          <w:lang w:val="en-GB"/>
        </w:rPr>
        <w:t>self-checkout</w:t>
      </w:r>
      <w:r w:rsidRPr="30229F00" w:rsidR="62B4B19A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30229F00" w:rsidR="2454882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0229F00" w:rsidR="067085C2">
        <w:rPr>
          <w:rFonts w:ascii="Arial" w:hAnsi="Arial" w:eastAsia="Arial" w:cs="Arial"/>
          <w:noProof w:val="0"/>
          <w:sz w:val="24"/>
          <w:szCs w:val="24"/>
          <w:lang w:val="en-GB"/>
        </w:rPr>
        <w:t>Now</w:t>
      </w:r>
      <w:r w:rsidRPr="30229F00" w:rsidR="0EE761F0">
        <w:rPr>
          <w:rFonts w:ascii="Arial" w:hAnsi="Arial" w:eastAsia="Arial" w:cs="Arial"/>
          <w:noProof w:val="0"/>
          <w:sz w:val="24"/>
          <w:szCs w:val="24"/>
          <w:lang w:val="en-GB"/>
        </w:rPr>
        <w:t>adays when</w:t>
      </w:r>
      <w:r w:rsidRPr="30229F00" w:rsidR="067085C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everybody is working more and have no time for shopping in stores, Tesco meets customers' needs and develops an application where everybody can shop online and deliver to their home.</w:t>
      </w:r>
      <w:r w:rsidRPr="30229F00" w:rsidR="6331BC5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0229F00" w:rsidR="10B737E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Ather technological factors are data </w:t>
      </w:r>
      <w:r w:rsidRPr="30229F00" w:rsidR="5B8D803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analytics (have more information about customers behaviour and preferences), </w:t>
      </w:r>
      <w:r w:rsidRPr="30229F00" w:rsidR="747E86B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supply chain optimisation (real-time </w:t>
      </w:r>
      <w:r w:rsidRPr="30229F00" w:rsidR="7592872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tracking), mobile technology (mobile payments, </w:t>
      </w:r>
      <w:r w:rsidRPr="30229F00" w:rsidR="5378BBC7">
        <w:rPr>
          <w:rFonts w:ascii="Arial" w:hAnsi="Arial" w:eastAsia="Arial" w:cs="Arial"/>
          <w:noProof w:val="0"/>
          <w:sz w:val="24"/>
          <w:szCs w:val="24"/>
          <w:lang w:val="en-GB"/>
        </w:rPr>
        <w:t>barcode scanning), sustainable technology (electric vehicles)</w:t>
      </w:r>
      <w:r w:rsidRPr="30229F00" w:rsidR="53D0D2FF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53D0D2FF" w:rsidP="30229F00" w:rsidRDefault="53D0D2FF" w14:paraId="7F7A0CA6" w14:textId="24E2C315">
      <w:pPr>
        <w:pStyle w:val="Normal"/>
        <w:spacing w:line="360" w:lineRule="auto"/>
        <w:ind w:left="0" w:firstLine="72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0229F00" w:rsidR="53D0D2F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3.5 </w:t>
      </w:r>
      <w:r w:rsidRPr="30229F00" w:rsidR="53D0D2FF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Legal</w:t>
      </w:r>
      <w:r w:rsidRPr="30229F00" w:rsidR="53D0D2F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30229F00" w:rsidR="11BC1B4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legal factors are food safety and </w:t>
      </w:r>
      <w:r w:rsidRPr="30229F00" w:rsidR="337B6E33">
        <w:rPr>
          <w:rFonts w:ascii="Arial" w:hAnsi="Arial" w:eastAsia="Arial" w:cs="Arial"/>
          <w:noProof w:val="0"/>
          <w:sz w:val="24"/>
          <w:szCs w:val="24"/>
          <w:lang w:val="en-GB"/>
        </w:rPr>
        <w:t>labelling</w:t>
      </w:r>
      <w:r w:rsidRPr="30229F00" w:rsidR="11BC1B4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regulations</w:t>
      </w:r>
      <w:r w:rsidRPr="30229F00" w:rsidR="41B83C8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employment law </w:t>
      </w:r>
      <w:r w:rsidRPr="30229F00" w:rsidR="5BBE11B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which Tesco are fallowing the rules for minimum wages, workplace </w:t>
      </w:r>
      <w:r w:rsidRPr="30229F00" w:rsidR="5BBE11BB">
        <w:rPr>
          <w:rFonts w:ascii="Arial" w:hAnsi="Arial" w:eastAsia="Arial" w:cs="Arial"/>
          <w:noProof w:val="0"/>
          <w:sz w:val="24"/>
          <w:szCs w:val="24"/>
          <w:lang w:val="en-GB"/>
        </w:rPr>
        <w:t>safety</w:t>
      </w:r>
      <w:r w:rsidRPr="30229F00" w:rsidR="63984AA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or labour rights. Ather legal factors are</w:t>
      </w:r>
      <w:r w:rsidRPr="30229F00" w:rsidR="1DE229C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env</w:t>
      </w:r>
      <w:r w:rsidRPr="30229F00" w:rsidR="744012DE">
        <w:rPr>
          <w:rFonts w:ascii="Arial" w:hAnsi="Arial" w:eastAsia="Arial" w:cs="Arial"/>
          <w:noProof w:val="0"/>
          <w:sz w:val="24"/>
          <w:szCs w:val="24"/>
          <w:lang w:val="en-GB"/>
        </w:rPr>
        <w:t>ironmental legislation, tran</w:t>
      </w:r>
      <w:r w:rsidRPr="30229F00" w:rsidR="0138D44B">
        <w:rPr>
          <w:rFonts w:ascii="Arial" w:hAnsi="Arial" w:eastAsia="Arial" w:cs="Arial"/>
          <w:noProof w:val="0"/>
          <w:sz w:val="24"/>
          <w:szCs w:val="24"/>
          <w:lang w:val="en-GB"/>
        </w:rPr>
        <w:t>sparency</w:t>
      </w:r>
      <w:r w:rsidRPr="30229F00" w:rsidR="5951E0A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</w:t>
      </w:r>
      <w:r w:rsidRPr="30229F00" w:rsidR="62F8A5E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data protection and privacy (GDPR). according to GOV (2019), </w:t>
      </w:r>
      <w:r w:rsidRPr="30229F00" w:rsidR="4336A0BE">
        <w:rPr>
          <w:rFonts w:ascii="Arial" w:hAnsi="Arial" w:eastAsia="Arial" w:cs="Arial"/>
          <w:noProof w:val="0"/>
          <w:sz w:val="24"/>
          <w:szCs w:val="24"/>
          <w:lang w:val="en-GB"/>
        </w:rPr>
        <w:t>every business must abide by privacy and data protection rules, including those</w:t>
      </w:r>
      <w:r w:rsidRPr="30229F00" w:rsidR="4336A0B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0229F00" w:rsidR="4336A0BE">
        <w:rPr>
          <w:rFonts w:ascii="Arial" w:hAnsi="Arial" w:eastAsia="Arial" w:cs="Arial"/>
          <w:noProof w:val="0"/>
          <w:sz w:val="24"/>
          <w:szCs w:val="24"/>
          <w:lang w:val="en-GB"/>
        </w:rPr>
        <w:t>pertaining t</w:t>
      </w:r>
      <w:r w:rsidRPr="30229F00" w:rsidR="4336A0BE">
        <w:rPr>
          <w:rFonts w:ascii="Arial" w:hAnsi="Arial" w:eastAsia="Arial" w:cs="Arial"/>
          <w:noProof w:val="0"/>
          <w:sz w:val="24"/>
          <w:szCs w:val="24"/>
          <w:lang w:val="en-GB"/>
        </w:rPr>
        <w:t>o</w:t>
      </w:r>
      <w:r w:rsidRPr="30229F00" w:rsidR="4336A0B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collection, storage, and use of consumer data.</w:t>
      </w:r>
    </w:p>
    <w:p w:rsidR="292150C8" w:rsidP="30229F00" w:rsidRDefault="292150C8" w14:paraId="6CFD4300" w14:textId="4969ECF6">
      <w:pPr>
        <w:pStyle w:val="Normal"/>
        <w:spacing w:line="360" w:lineRule="auto"/>
        <w:ind w:left="0" w:firstLine="72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0229F00" w:rsidR="292150C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3.6 </w:t>
      </w:r>
      <w:r w:rsidRPr="30229F00" w:rsidR="292150C8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Environmental</w:t>
      </w:r>
      <w:r w:rsidRPr="30229F00" w:rsidR="292150C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30229F00" w:rsidR="0B46976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According to Fernie (2009), six criteria can be used to classify the environmental impacts of retail </w:t>
      </w:r>
      <w:r w:rsidRPr="30229F00" w:rsidR="0B469761">
        <w:rPr>
          <w:rFonts w:ascii="Arial" w:hAnsi="Arial" w:eastAsia="Arial" w:cs="Arial"/>
          <w:noProof w:val="0"/>
          <w:sz w:val="24"/>
          <w:szCs w:val="24"/>
          <w:lang w:val="en-GB"/>
        </w:rPr>
        <w:t>logistics</w:t>
      </w:r>
      <w:r w:rsidRPr="30229F00" w:rsidR="0B469761">
        <w:rPr>
          <w:rFonts w:ascii="Arial" w:hAnsi="Arial" w:eastAsia="Arial" w:cs="Arial"/>
          <w:noProof w:val="0"/>
          <w:sz w:val="24"/>
          <w:szCs w:val="24"/>
          <w:lang w:val="en-GB"/>
        </w:rPr>
        <w:t>: waste, accidents, noise, noxious gasses, greenhouse gas emissions, and visual intrusions.</w:t>
      </w:r>
      <w:r w:rsidRPr="30229F00" w:rsidR="05E8FE9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0229F00" w:rsidR="7295DB1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Tesco has previously established goals to combat climate change and lessen their carbon footprint. This entails cutting back on emissions from transportation and </w:t>
      </w:r>
      <w:r w:rsidRPr="30229F00" w:rsidR="7295DB19">
        <w:rPr>
          <w:rFonts w:ascii="Arial" w:hAnsi="Arial" w:eastAsia="Arial" w:cs="Arial"/>
          <w:noProof w:val="0"/>
          <w:sz w:val="24"/>
          <w:szCs w:val="24"/>
          <w:lang w:val="en-GB"/>
        </w:rPr>
        <w:t>logistics</w:t>
      </w:r>
      <w:r w:rsidRPr="30229F00" w:rsidR="7295DB1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as well as improving energy efficiency. Additionally, to power stores and warehouses with more renewable energy sources. </w:t>
      </w:r>
      <w:r w:rsidRPr="30229F00" w:rsidR="71A6CA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Tesco protects its position in the retail industry's future while simultaneously protecting the environment by incorporating environmental stewardship into its fundamental operations. </w:t>
      </w:r>
    </w:p>
    <w:p w:rsidR="71A6CA43" w:rsidP="12F39378" w:rsidRDefault="71A6CA43" w14:paraId="0E7F6997" w14:textId="79D0C35D">
      <w:pPr>
        <w:pStyle w:val="Normal"/>
        <w:spacing w:line="360" w:lineRule="auto"/>
        <w:ind w:left="0" w:firstLine="72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F39378" w:rsidR="71A6CA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4. </w:t>
      </w:r>
      <w:r w:rsidRPr="12F39378" w:rsidR="6DCEA7FB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Critical analysis and evaluation</w:t>
      </w:r>
      <w:r w:rsidRPr="12F39378" w:rsidR="6DCEA7F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</w:p>
    <w:p w:rsidR="30229F00" w:rsidP="30229F00" w:rsidRDefault="30229F00" w14:paraId="6FA458DF" w14:textId="5E982901">
      <w:pPr>
        <w:pStyle w:val="Normal"/>
        <w:spacing w:line="360" w:lineRule="auto"/>
        <w:ind w:left="0" w:firstLine="72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F39378" w:rsidR="6DCEA7F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With so many resources at its disposal, Tesco is well-positioned to adapt to the shifting needs of the modern world. </w:t>
      </w:r>
      <w:r w:rsidRPr="12F39378" w:rsidR="44000B5C">
        <w:rPr>
          <w:rFonts w:ascii="Arial" w:hAnsi="Arial" w:eastAsia="Arial" w:cs="Arial"/>
          <w:noProof w:val="0"/>
          <w:sz w:val="24"/>
          <w:szCs w:val="24"/>
          <w:lang w:val="en-GB"/>
        </w:rPr>
        <w:t>Additionally, Tesco has a solid and resilient supply chain with more than 350 suppliers committed to creating goods under its own brand (</w:t>
      </w:r>
      <w:r w:rsidRPr="12F39378" w:rsidR="44000B5C">
        <w:rPr>
          <w:rFonts w:ascii="Arial" w:hAnsi="Arial" w:eastAsia="Arial" w:cs="Arial"/>
          <w:noProof w:val="0"/>
          <w:sz w:val="24"/>
          <w:szCs w:val="24"/>
          <w:lang w:val="en-GB"/>
        </w:rPr>
        <w:t>TescoPLC</w:t>
      </w:r>
      <w:r w:rsidRPr="12F39378" w:rsidR="44000B5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2019). </w:t>
      </w:r>
      <w:r w:rsidRPr="12F39378" w:rsidR="6F68191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Customers are now more aware of and loyal to the company's own brand items because of the investment the company made in rebranding them in 2019 </w:t>
      </w:r>
      <w:r w:rsidRPr="12F39378" w:rsidR="3E380DD6">
        <w:rPr>
          <w:rFonts w:ascii="Arial" w:hAnsi="Arial" w:eastAsia="Arial" w:cs="Arial"/>
          <w:noProof w:val="0"/>
          <w:sz w:val="24"/>
          <w:szCs w:val="24"/>
          <w:lang w:val="en-GB"/>
        </w:rPr>
        <w:t>(</w:t>
      </w:r>
      <w:r w:rsidRPr="12F39378" w:rsidR="6F681917">
        <w:rPr>
          <w:rFonts w:ascii="Arial" w:hAnsi="Arial" w:eastAsia="Arial" w:cs="Arial"/>
          <w:noProof w:val="0"/>
          <w:sz w:val="24"/>
          <w:szCs w:val="24"/>
          <w:lang w:val="en-GB"/>
        </w:rPr>
        <w:t>Douglas, et al, 2020)</w:t>
      </w:r>
      <w:r w:rsidRPr="12F39378" w:rsidR="0A1B8FE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12F39378" w:rsidR="64F3F8EB">
        <w:rPr>
          <w:rFonts w:ascii="Arial" w:hAnsi="Arial" w:eastAsia="Arial" w:cs="Arial"/>
          <w:noProof w:val="0"/>
          <w:sz w:val="24"/>
          <w:szCs w:val="24"/>
          <w:lang w:val="en-GB"/>
        </w:rPr>
        <w:t>Over the previous five years, the business has been able to win back the trust and loyalty of its customers, which has improved its reputation.</w:t>
      </w:r>
      <w:r w:rsidRPr="12F39378" w:rsidR="57130E3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</w:t>
      </w:r>
      <w:r w:rsidRPr="12F39378" w:rsidR="57130E32">
        <w:rPr>
          <w:rFonts w:ascii="Arial" w:hAnsi="Arial" w:eastAsia="Arial" w:cs="Arial"/>
          <w:noProof w:val="0"/>
          <w:sz w:val="24"/>
          <w:szCs w:val="24"/>
          <w:lang w:val="en-GB"/>
        </w:rPr>
        <w:t>maintain</w:t>
      </w:r>
      <w:r w:rsidRPr="12F39378" w:rsidR="57130E3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its strong bargaining power with suppliers and employees, the corporation has also strengthened its relationships with these important stakeholders. </w:t>
      </w:r>
      <w:r w:rsidRPr="12F39378" w:rsidR="36C8A7B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With several resources and competencies, the company is well-positioned to improve its performance during the present epidemic and </w:t>
      </w:r>
      <w:r w:rsidRPr="12F39378" w:rsidR="36C8A7B6">
        <w:rPr>
          <w:rFonts w:ascii="Arial" w:hAnsi="Arial" w:eastAsia="Arial" w:cs="Arial"/>
          <w:noProof w:val="0"/>
          <w:sz w:val="24"/>
          <w:szCs w:val="24"/>
          <w:lang w:val="en-GB"/>
        </w:rPr>
        <w:t>ultimately provide</w:t>
      </w:r>
      <w:r w:rsidRPr="12F39378" w:rsidR="36C8A7B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shareholders with more value. </w:t>
      </w:r>
    </w:p>
    <w:p w:rsidR="36C8A7B6" w:rsidP="30229F00" w:rsidRDefault="36C8A7B6" w14:paraId="278168D9" w14:textId="5B84C001">
      <w:pPr>
        <w:pStyle w:val="Normal"/>
        <w:spacing w:line="360" w:lineRule="auto"/>
        <w:ind w:left="0" w:firstLine="72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0229F00" w:rsidR="36C8A7B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5. </w:t>
      </w:r>
      <w:r w:rsidRPr="30229F00" w:rsidR="36C8A7B6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Conclusion.</w:t>
      </w:r>
      <w:r w:rsidRPr="30229F00" w:rsidR="36C8A7B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5E55528B" w:rsidP="30229F00" w:rsidRDefault="5E55528B" w14:paraId="2A607104" w14:textId="49DB5B2D">
      <w:pPr>
        <w:pStyle w:val="Normal"/>
        <w:spacing w:line="360" w:lineRule="auto"/>
        <w:ind w:left="0" w:firstLine="72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2F39378" w:rsidR="5E55528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 conclusion, </w:t>
      </w:r>
      <w:r w:rsidRPr="12F39378" w:rsidR="1CB79C3E">
        <w:rPr>
          <w:rFonts w:ascii="Arial" w:hAnsi="Arial" w:eastAsia="Arial" w:cs="Arial"/>
          <w:noProof w:val="0"/>
          <w:sz w:val="24"/>
          <w:szCs w:val="24"/>
          <w:lang w:val="en-GB"/>
        </w:rPr>
        <w:t>this assessment has explained</w:t>
      </w:r>
      <w:r w:rsidRPr="12F39378" w:rsidR="42B0172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importance of external factors that have an impact on</w:t>
      </w:r>
      <w:r w:rsidRPr="12F39378" w:rsidR="578E80E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</w:t>
      </w:r>
      <w:r w:rsidRPr="12F39378" w:rsidR="7D52B52B">
        <w:rPr>
          <w:rFonts w:ascii="Arial" w:hAnsi="Arial" w:eastAsia="Arial" w:cs="Arial"/>
          <w:noProof w:val="0"/>
          <w:sz w:val="24"/>
          <w:szCs w:val="24"/>
          <w:lang w:val="en-GB"/>
        </w:rPr>
        <w:t>Tesco</w:t>
      </w:r>
      <w:r w:rsidRPr="12F39378" w:rsidR="578E80E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marketing decisions. </w:t>
      </w:r>
      <w:r w:rsidRPr="12F39378" w:rsidR="1DB8510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 </w:t>
      </w:r>
      <w:r w:rsidRPr="12F39378" w:rsidR="6A79165F">
        <w:rPr>
          <w:rFonts w:ascii="Arial" w:hAnsi="Arial" w:eastAsia="Arial" w:cs="Arial"/>
          <w:noProof w:val="0"/>
          <w:sz w:val="24"/>
          <w:szCs w:val="24"/>
          <w:lang w:val="en-GB"/>
        </w:rPr>
        <w:t>brief</w:t>
      </w:r>
      <w:r w:rsidRPr="12F39378" w:rsidR="1DB8510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SWOT analysis </w:t>
      </w:r>
      <w:r w:rsidRPr="12F39378" w:rsidR="656340F1">
        <w:rPr>
          <w:rFonts w:ascii="Arial" w:hAnsi="Arial" w:eastAsia="Arial" w:cs="Arial"/>
          <w:noProof w:val="0"/>
          <w:sz w:val="24"/>
          <w:szCs w:val="24"/>
          <w:lang w:val="en-GB"/>
        </w:rPr>
        <w:t>reveals what are the Tesco`s strengths and weaknesses</w:t>
      </w:r>
      <w:r w:rsidRPr="12F39378" w:rsidR="658AEED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(factors that Tesco manage</w:t>
      </w:r>
      <w:r w:rsidRPr="12F39378" w:rsidR="6B9A50F6">
        <w:rPr>
          <w:rFonts w:ascii="Arial" w:hAnsi="Arial" w:eastAsia="Arial" w:cs="Arial"/>
          <w:noProof w:val="0"/>
          <w:sz w:val="24"/>
          <w:szCs w:val="24"/>
          <w:lang w:val="en-GB"/>
        </w:rPr>
        <w:t>ment can control)</w:t>
      </w:r>
      <w:r w:rsidRPr="12F39378" w:rsidR="656340F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but also </w:t>
      </w:r>
      <w:r w:rsidRPr="12F39378" w:rsidR="187B3D0D">
        <w:rPr>
          <w:rFonts w:ascii="Arial" w:hAnsi="Arial" w:eastAsia="Arial" w:cs="Arial"/>
          <w:noProof w:val="0"/>
          <w:sz w:val="24"/>
          <w:szCs w:val="24"/>
          <w:lang w:val="en-GB"/>
        </w:rPr>
        <w:t>the opportunities and threats</w:t>
      </w:r>
      <w:r w:rsidRPr="12F39378" w:rsidR="56660D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(factors that </w:t>
      </w:r>
      <w:r w:rsidRPr="12F39378" w:rsidR="56660DD6">
        <w:rPr>
          <w:rFonts w:ascii="Arial" w:hAnsi="Arial" w:eastAsia="Arial" w:cs="Arial"/>
          <w:noProof w:val="0"/>
          <w:sz w:val="24"/>
          <w:szCs w:val="24"/>
          <w:lang w:val="en-GB"/>
        </w:rPr>
        <w:t>cannot</w:t>
      </w:r>
      <w:r w:rsidRPr="12F39378" w:rsidR="56660D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be controlled)</w:t>
      </w:r>
      <w:r w:rsidRPr="12F39378" w:rsidR="187B3D0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that the company faces. </w:t>
      </w:r>
      <w:r w:rsidRPr="12F39378" w:rsidR="1743842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Also, the details of PESTLE analysis </w:t>
      </w:r>
      <w:r w:rsidRPr="12F39378" w:rsidR="4EE74C2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make us to understand better the importance of external factors </w:t>
      </w:r>
      <w:r w:rsidRPr="12F39378" w:rsidR="395AF6B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that </w:t>
      </w:r>
      <w:r w:rsidRPr="12F39378" w:rsidR="0955A11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affect the marketing decisions of the company. </w:t>
      </w:r>
      <w:r w:rsidRPr="12F39378" w:rsidR="77449CB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As recommendation, Tesco </w:t>
      </w:r>
      <w:r w:rsidRPr="12F39378" w:rsidR="3413A55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should keep sustainable development and make improvements, </w:t>
      </w:r>
      <w:r w:rsidRPr="12F39378" w:rsidR="2C826B0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should </w:t>
      </w:r>
      <w:r w:rsidRPr="12F39378" w:rsidR="09FDE03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invest in </w:t>
      </w:r>
      <w:r w:rsidRPr="12F39378" w:rsidR="09FDE037">
        <w:rPr>
          <w:rFonts w:ascii="Arial" w:hAnsi="Arial" w:eastAsia="Arial" w:cs="Arial"/>
          <w:noProof w:val="0"/>
          <w:sz w:val="24"/>
          <w:szCs w:val="24"/>
          <w:lang w:val="en-GB"/>
        </w:rPr>
        <w:t>technology</w:t>
      </w:r>
      <w:r w:rsidRPr="12F39378" w:rsidR="09FDE03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</w:t>
      </w:r>
      <w:r w:rsidRPr="12F39378" w:rsidR="2C826B0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never stop innovating to give itself a competitive edge by making its products more valuable. </w:t>
      </w:r>
    </w:p>
    <w:p w:rsidR="30229F00" w:rsidP="30229F00" w:rsidRDefault="30229F00" w14:paraId="17936DE6" w14:textId="08EA9AD1">
      <w:pPr>
        <w:pStyle w:val="Normal"/>
        <w:spacing w:line="360" w:lineRule="auto"/>
        <w:ind w:left="0"/>
        <w:jc w:val="both"/>
        <w:rPr>
          <w:rFonts w:ascii="Arial" w:hAnsi="Arial" w:eastAsia="Arial" w:cs="Arial"/>
          <w:sz w:val="24"/>
          <w:szCs w:val="24"/>
        </w:rPr>
      </w:pPr>
    </w:p>
    <w:p w:rsidR="30229F00" w:rsidP="30229F00" w:rsidRDefault="30229F00" w14:paraId="5CA6969D" w14:textId="2720DD93">
      <w:pPr>
        <w:pStyle w:val="Normal"/>
        <w:spacing w:line="360" w:lineRule="auto"/>
        <w:ind w:left="0"/>
        <w:jc w:val="both"/>
        <w:rPr>
          <w:rFonts w:ascii="Arial" w:hAnsi="Arial" w:eastAsia="Arial" w:cs="Arial"/>
          <w:sz w:val="24"/>
          <w:szCs w:val="24"/>
        </w:rPr>
      </w:pPr>
    </w:p>
    <w:p w:rsidR="30229F00" w:rsidP="30229F00" w:rsidRDefault="30229F00" w14:paraId="5B18F664" w14:textId="58C2507F">
      <w:pPr>
        <w:pStyle w:val="Normal"/>
        <w:spacing w:line="360" w:lineRule="auto"/>
        <w:ind w:left="0"/>
        <w:jc w:val="both"/>
        <w:rPr>
          <w:rFonts w:ascii="Arial" w:hAnsi="Arial" w:eastAsia="Arial" w:cs="Arial"/>
          <w:sz w:val="24"/>
          <w:szCs w:val="24"/>
        </w:rPr>
      </w:pPr>
    </w:p>
    <w:p w:rsidR="30229F00" w:rsidP="30229F00" w:rsidRDefault="30229F00" w14:paraId="4E55FB53" w14:textId="64CB2657">
      <w:pPr>
        <w:pStyle w:val="Normal"/>
        <w:spacing w:line="360" w:lineRule="auto"/>
        <w:ind w:left="0"/>
        <w:jc w:val="both"/>
        <w:rPr>
          <w:rFonts w:ascii="Arial" w:hAnsi="Arial" w:eastAsia="Arial" w:cs="Arial"/>
          <w:sz w:val="24"/>
          <w:szCs w:val="24"/>
        </w:rPr>
      </w:pPr>
    </w:p>
    <w:p w:rsidR="47A458AE" w:rsidP="47A458AE" w:rsidRDefault="47A458AE" w14:paraId="5EEBA53F" w14:textId="0871BEC9">
      <w:pPr>
        <w:pStyle w:val="Normal"/>
        <w:spacing w:line="360" w:lineRule="auto"/>
        <w:ind w:left="0"/>
        <w:jc w:val="both"/>
        <w:rPr>
          <w:rFonts w:ascii="Arial" w:hAnsi="Arial" w:eastAsia="Arial" w:cs="Arial"/>
          <w:sz w:val="24"/>
          <w:szCs w:val="24"/>
        </w:rPr>
      </w:pPr>
    </w:p>
    <w:p w:rsidR="47A458AE" w:rsidP="47A458AE" w:rsidRDefault="47A458AE" w14:paraId="11FC536C" w14:textId="5861CD2D">
      <w:pPr>
        <w:pStyle w:val="Normal"/>
        <w:spacing w:line="360" w:lineRule="auto"/>
        <w:ind w:left="0"/>
        <w:jc w:val="both"/>
        <w:rPr>
          <w:rFonts w:ascii="Arial" w:hAnsi="Arial" w:eastAsia="Arial" w:cs="Arial"/>
          <w:sz w:val="24"/>
          <w:szCs w:val="24"/>
        </w:rPr>
      </w:pPr>
    </w:p>
    <w:p w:rsidR="47A458AE" w:rsidP="47A458AE" w:rsidRDefault="47A458AE" w14:paraId="3E866734" w14:textId="11EC59B4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7A458AE" w:rsidP="47A458AE" w:rsidRDefault="47A458AE" w14:paraId="124B9D30" w14:textId="781EAB07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7A458AE" w:rsidP="47A458AE" w:rsidRDefault="47A458AE" w14:paraId="187AA71B" w14:textId="43D3B18A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094E79F1" w:rsidP="30229F00" w:rsidRDefault="094E79F1" w14:paraId="0F2C745F" w14:textId="1CE539B2">
      <w:pPr>
        <w:pStyle w:val="Normal"/>
        <w:spacing w:line="360" w:lineRule="auto"/>
        <w:ind w:left="0" w:firstLine="720"/>
        <w:jc w:val="both"/>
        <w:rPr>
          <w:rFonts w:ascii="Arial" w:hAnsi="Arial" w:eastAsia="Arial" w:cs="Arial"/>
          <w:sz w:val="24"/>
          <w:szCs w:val="24"/>
        </w:rPr>
      </w:pPr>
      <w:r w:rsidRPr="47A458AE" w:rsidR="0DA88F66">
        <w:rPr>
          <w:rFonts w:ascii="Arial" w:hAnsi="Arial" w:eastAsia="Arial" w:cs="Arial"/>
          <w:b w:val="1"/>
          <w:bCs w:val="1"/>
          <w:sz w:val="24"/>
          <w:szCs w:val="24"/>
        </w:rPr>
        <w:t xml:space="preserve">6. </w:t>
      </w:r>
      <w:r w:rsidRPr="47A458AE" w:rsidR="1B6C86B6">
        <w:rPr>
          <w:rFonts w:ascii="Arial" w:hAnsi="Arial" w:eastAsia="Arial" w:cs="Arial"/>
          <w:b w:val="1"/>
          <w:bCs w:val="1"/>
          <w:sz w:val="24"/>
          <w:szCs w:val="24"/>
        </w:rPr>
        <w:t>Reference list</w:t>
      </w:r>
      <w:r w:rsidRPr="47A458AE" w:rsidR="1B6C86B6">
        <w:rPr>
          <w:rFonts w:ascii="Arial" w:hAnsi="Arial" w:eastAsia="Arial" w:cs="Arial"/>
          <w:sz w:val="24"/>
          <w:szCs w:val="24"/>
        </w:rPr>
        <w:t>:</w:t>
      </w:r>
    </w:p>
    <w:p w:rsidR="30F4A59A" w:rsidP="47A458AE" w:rsidRDefault="30F4A59A" w14:paraId="5B7089AE" w14:textId="56C73C37">
      <w:pPr>
        <w:pStyle w:val="Normal"/>
        <w:spacing w:before="0" w:beforeAutospacing="off" w:after="0" w:afterAutospacing="off" w:line="360" w:lineRule="auto"/>
        <w:ind w:left="0" w:firstLine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7A458AE" w:rsidR="60875943">
        <w:rPr>
          <w:rFonts w:ascii="Arial" w:hAnsi="Arial" w:eastAsia="Arial" w:cs="Arial"/>
          <w:sz w:val="24"/>
          <w:szCs w:val="24"/>
        </w:rPr>
        <w:t xml:space="preserve">BBC (2021) </w:t>
      </w:r>
      <w:r w:rsidRPr="47A458AE" w:rsidR="608759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Tesco shrugs off supply concerns as sales surge. Available at: </w:t>
      </w:r>
      <w:hyperlink r:id="Ra0db77920f35403d">
        <w:r w:rsidRPr="47A458AE" w:rsidR="60875943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https://www.bbc.co.uk/news/business-58813624</w:t>
        </w:r>
      </w:hyperlink>
      <w:r w:rsidRPr="47A458AE" w:rsidR="5D73CC7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11 </w:t>
      </w:r>
      <w:r w:rsidRPr="47A458AE" w:rsidR="3B91FF53">
        <w:rPr>
          <w:rFonts w:ascii="Arial" w:hAnsi="Arial" w:eastAsia="Arial" w:cs="Arial"/>
          <w:noProof w:val="0"/>
          <w:sz w:val="24"/>
          <w:szCs w:val="24"/>
          <w:lang w:val="en-GB"/>
        </w:rPr>
        <w:t>O</w:t>
      </w:r>
      <w:r w:rsidRPr="47A458AE" w:rsidR="5D73CC7B">
        <w:rPr>
          <w:rFonts w:ascii="Arial" w:hAnsi="Arial" w:eastAsia="Arial" w:cs="Arial"/>
          <w:noProof w:val="0"/>
          <w:sz w:val="24"/>
          <w:szCs w:val="24"/>
          <w:lang w:val="en-GB"/>
        </w:rPr>
        <w:t>ctober 2025).</w:t>
      </w:r>
    </w:p>
    <w:p w:rsidR="30F4A59A" w:rsidP="47A458AE" w:rsidRDefault="30F4A59A" w14:paraId="68989D8E" w14:textId="1603660D">
      <w:pPr>
        <w:pStyle w:val="Normal"/>
        <w:spacing w:before="0" w:beforeAutospacing="off" w:after="0" w:afterAutospacing="off" w:line="360" w:lineRule="auto"/>
        <w:ind w:left="0" w:firstLine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7A458AE" w:rsidR="76B26F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Cuthbertson, R., Rusanen, O.A. and Paavola, L. (2023) </w:t>
      </w:r>
      <w:r w:rsidRPr="47A458AE" w:rsidR="76B26F8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Red Queen retail race: an innovation pandemic in the era of digitization</w:t>
      </w:r>
      <w:r w:rsidRPr="47A458AE" w:rsidR="76B26F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Oxford: Oxford University Press,</w:t>
      </w:r>
      <w:r w:rsidRPr="47A458AE" w:rsidR="6DC6F6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7A458AE" w:rsidR="76B26F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p.84.</w:t>
      </w:r>
    </w:p>
    <w:p w:rsidR="4FCAF23C" w:rsidP="30229F00" w:rsidRDefault="4FCAF23C" w14:paraId="32617DA0" w14:textId="45350549">
      <w:pPr>
        <w:spacing w:before="0" w:beforeAutospacing="off" w:after="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0229F00" w:rsidR="4FCAF23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Douglas, M., </w:t>
      </w:r>
      <w:r w:rsidRPr="30229F00" w:rsidR="4FCAF23C">
        <w:rPr>
          <w:rFonts w:ascii="Arial" w:hAnsi="Arial" w:eastAsia="Arial" w:cs="Arial"/>
          <w:noProof w:val="0"/>
          <w:sz w:val="24"/>
          <w:szCs w:val="24"/>
          <w:lang w:val="en-GB"/>
        </w:rPr>
        <w:t>Katikireddi</w:t>
      </w:r>
      <w:r w:rsidRPr="30229F00" w:rsidR="4FCAF23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S. V., </w:t>
      </w:r>
      <w:r w:rsidRPr="30229F00" w:rsidR="4FCAF23C">
        <w:rPr>
          <w:rFonts w:ascii="Arial" w:hAnsi="Arial" w:eastAsia="Arial" w:cs="Arial"/>
          <w:noProof w:val="0"/>
          <w:sz w:val="24"/>
          <w:szCs w:val="24"/>
          <w:lang w:val="en-GB"/>
        </w:rPr>
        <w:t>Taulbut</w:t>
      </w:r>
      <w:r w:rsidRPr="30229F00" w:rsidR="4FCAF23C">
        <w:rPr>
          <w:rFonts w:ascii="Arial" w:hAnsi="Arial" w:eastAsia="Arial" w:cs="Arial"/>
          <w:noProof w:val="0"/>
          <w:sz w:val="24"/>
          <w:szCs w:val="24"/>
          <w:lang w:val="en-GB"/>
        </w:rPr>
        <w:t>, M., M</w:t>
      </w:r>
      <w:r w:rsidRPr="30229F00" w:rsidR="55C394FD">
        <w:rPr>
          <w:rFonts w:ascii="Arial" w:hAnsi="Arial" w:eastAsia="Arial" w:cs="Arial"/>
          <w:noProof w:val="0"/>
          <w:sz w:val="24"/>
          <w:szCs w:val="24"/>
          <w:lang w:val="en-GB"/>
        </w:rPr>
        <w:t>ckee</w:t>
      </w:r>
      <w:r w:rsidRPr="30229F00" w:rsidR="4FCAF23C">
        <w:rPr>
          <w:rFonts w:ascii="Arial" w:hAnsi="Arial" w:eastAsia="Arial" w:cs="Arial"/>
          <w:noProof w:val="0"/>
          <w:sz w:val="24"/>
          <w:szCs w:val="24"/>
          <w:lang w:val="en-GB"/>
        </w:rPr>
        <w:t>, M. &amp; M</w:t>
      </w:r>
      <w:r w:rsidRPr="30229F00" w:rsidR="4E5821EC">
        <w:rPr>
          <w:rFonts w:ascii="Arial" w:hAnsi="Arial" w:eastAsia="Arial" w:cs="Arial"/>
          <w:noProof w:val="0"/>
          <w:sz w:val="24"/>
          <w:szCs w:val="24"/>
          <w:lang w:val="en-GB"/>
        </w:rPr>
        <w:t>ccartney</w:t>
      </w:r>
      <w:r w:rsidRPr="30229F00" w:rsidR="4FCAF23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G. </w:t>
      </w:r>
      <w:r w:rsidRPr="30229F00" w:rsidR="058C1168">
        <w:rPr>
          <w:rFonts w:ascii="Arial" w:hAnsi="Arial" w:eastAsia="Arial" w:cs="Arial"/>
          <w:noProof w:val="0"/>
          <w:sz w:val="24"/>
          <w:szCs w:val="24"/>
          <w:lang w:val="en-GB"/>
        </w:rPr>
        <w:t>(</w:t>
      </w:r>
      <w:r w:rsidRPr="30229F00" w:rsidR="4FCAF23C">
        <w:rPr>
          <w:rFonts w:ascii="Arial" w:hAnsi="Arial" w:eastAsia="Arial" w:cs="Arial"/>
          <w:noProof w:val="0"/>
          <w:sz w:val="24"/>
          <w:szCs w:val="24"/>
          <w:lang w:val="en-GB"/>
        </w:rPr>
        <w:t>2020</w:t>
      </w:r>
      <w:r w:rsidRPr="30229F00" w:rsidR="45C61486">
        <w:rPr>
          <w:rFonts w:ascii="Arial" w:hAnsi="Arial" w:eastAsia="Arial" w:cs="Arial"/>
          <w:noProof w:val="0"/>
          <w:sz w:val="24"/>
          <w:szCs w:val="24"/>
          <w:lang w:val="en-GB"/>
        </w:rPr>
        <w:t>)</w:t>
      </w:r>
      <w:r w:rsidRPr="30229F00" w:rsidR="4FCAF23C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4FCAF23C" w:rsidP="30229F00" w:rsidRDefault="4FCAF23C" w14:paraId="45095798" w14:textId="1E5420C3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0229F00" w:rsidR="4FCAF23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Mitigating the wider health effects of covid-19 pandemic response</w:t>
      </w:r>
      <w:r w:rsidRPr="30229F00" w:rsidR="4FCAF23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30229F00" w:rsidR="4FCAF23C">
        <w:rPr>
          <w:rFonts w:ascii="Arial" w:hAnsi="Arial" w:eastAsia="Arial" w:cs="Arial"/>
          <w:noProof w:val="0"/>
          <w:sz w:val="24"/>
          <w:szCs w:val="24"/>
          <w:lang w:val="en-GB"/>
        </w:rPr>
        <w:t>Bmj</w:t>
      </w:r>
      <w:r w:rsidRPr="30229F00" w:rsidR="4FCAF23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30229F00" w:rsidR="5309730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p. </w:t>
      </w:r>
      <w:r w:rsidRPr="30229F00" w:rsidR="4FCAF23C">
        <w:rPr>
          <w:rFonts w:ascii="Arial" w:hAnsi="Arial" w:eastAsia="Arial" w:cs="Arial"/>
          <w:noProof w:val="0"/>
          <w:sz w:val="24"/>
          <w:szCs w:val="24"/>
          <w:lang w:val="en-GB"/>
        </w:rPr>
        <w:t>369.</w:t>
      </w:r>
    </w:p>
    <w:p w:rsidR="039F8546" w:rsidP="30229F00" w:rsidRDefault="039F8546" w14:paraId="79AFA43C" w14:textId="1C31B641">
      <w:pPr>
        <w:spacing w:before="0" w:beforeAutospacing="off" w:after="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0229F00" w:rsidR="039F85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Fernie, J. and Sparks, L. (2009) </w:t>
      </w:r>
      <w:r w:rsidRPr="30229F00" w:rsidR="039F854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Logistics &amp; retail management: emerging issues and new challenges in the retail supply chain</w:t>
      </w:r>
      <w:r w:rsidRPr="30229F00" w:rsidR="039F85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3</w:t>
      </w:r>
      <w:r w:rsidRPr="30229F00" w:rsidR="039F85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rd</w:t>
      </w:r>
      <w:r w:rsidRPr="30229F00" w:rsidR="039F85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ed. London: Kogan Page Ltd, pp. 254-255.</w:t>
      </w:r>
    </w:p>
    <w:p w:rsidR="267E06D3" w:rsidP="30229F00" w:rsidRDefault="267E06D3" w14:paraId="267F9C59" w14:textId="64B1E63A">
      <w:pPr>
        <w:spacing w:before="0" w:beforeAutospacing="off" w:after="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0229F00" w:rsidR="267E06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Gov.uk</w:t>
      </w:r>
      <w:r w:rsidRPr="30229F00" w:rsidR="0FB7B2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0229F00" w:rsidR="267E06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30229F00" w:rsidR="267E06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2019) </w:t>
      </w:r>
      <w:r w:rsidRPr="30229F00" w:rsidR="267E06D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Data protection and your business.</w:t>
      </w:r>
      <w:r w:rsidRPr="30229F00" w:rsidR="267E06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c398519cf6d148d3">
        <w:r w:rsidRPr="30229F00" w:rsidR="267E06D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https://www.gov.uk/data-protection-your-business</w:t>
        </w:r>
      </w:hyperlink>
      <w:r w:rsidRPr="30229F00" w:rsidR="267E06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27 September 2025). </w:t>
      </w:r>
      <w:r w:rsidRPr="30229F00" w:rsidR="267E06D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32723915" w:rsidP="30229F00" w:rsidRDefault="32723915" w14:paraId="7CB05F12" w14:textId="5291AFA0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0229F00" w:rsidR="327239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Humby, C., Hunt, </w:t>
      </w:r>
      <w:r w:rsidRPr="30229F00" w:rsidR="327239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T.</w:t>
      </w:r>
      <w:r w:rsidRPr="30229F00" w:rsidR="327239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Phillips, T. (2008) </w:t>
      </w:r>
      <w:r w:rsidRPr="30229F00" w:rsidR="3272391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Scoring points: how Tesco continues to win customer loyalty</w:t>
      </w:r>
      <w:r w:rsidRPr="30229F00" w:rsidR="327239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2</w:t>
      </w:r>
      <w:r w:rsidRPr="30229F00" w:rsidR="327239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nd</w:t>
      </w:r>
      <w:r w:rsidRPr="30229F00" w:rsidR="327239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ed. London: Kogan Page Limited, p.6.</w:t>
      </w:r>
    </w:p>
    <w:p w:rsidR="14E12EC5" w:rsidP="30229F00" w:rsidRDefault="14E12EC5" w14:paraId="2A9E8A00" w14:textId="7E3434DC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0229F00" w:rsidR="14E12E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Marmol, T. del </w:t>
      </w:r>
      <w:r w:rsidRPr="30229F00" w:rsidR="14E12EC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et al.</w:t>
      </w:r>
      <w:r w:rsidRPr="30229F00" w:rsidR="14E12E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(2015) </w:t>
      </w:r>
      <w:r w:rsidRPr="30229F00" w:rsidR="14E12EC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PESTLE analysis</w:t>
      </w:r>
      <w:r w:rsidRPr="30229F00" w:rsidR="14E12EC5">
        <w:rPr>
          <w:rFonts w:ascii="Arial" w:hAnsi="Arial" w:eastAsia="Arial" w:cs="Arial"/>
          <w:noProof w:val="0"/>
          <w:sz w:val="24"/>
          <w:szCs w:val="24"/>
          <w:lang w:val="en-GB"/>
        </w:rPr>
        <w:t>. Translated by C. Probert. Namur: Lemaitre Publishing</w:t>
      </w:r>
      <w:r w:rsidRPr="30229F00" w:rsidR="2FB0EFA9">
        <w:rPr>
          <w:rFonts w:ascii="Arial" w:hAnsi="Arial" w:eastAsia="Arial" w:cs="Arial"/>
          <w:noProof w:val="0"/>
          <w:sz w:val="24"/>
          <w:szCs w:val="24"/>
          <w:lang w:val="en-GB"/>
        </w:rPr>
        <w:t>, p.3</w:t>
      </w:r>
    </w:p>
    <w:p w:rsidR="528F277E" w:rsidP="30229F00" w:rsidRDefault="528F277E" w14:paraId="242A9E2A" w14:textId="64E5C4BC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0229F00" w:rsidR="528F27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Pan, Y., Chen, </w:t>
      </w:r>
      <w:r w:rsidRPr="30229F00" w:rsidR="528F27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Q.</w:t>
      </w:r>
      <w:r w:rsidRPr="30229F00" w:rsidR="528F27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Zhang, P. (2020) Does policy uncertainty affect corporate environmental information disclosure: evidence from China. </w:t>
      </w:r>
      <w:r w:rsidRPr="30229F00" w:rsidR="528F277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Sustainability Accounting, Management and Policy Journal</w:t>
      </w:r>
      <w:r w:rsidRPr="30229F00" w:rsidR="528F27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11(5), pp. 903-931.</w:t>
      </w:r>
    </w:p>
    <w:p w:rsidR="07444371" w:rsidP="30229F00" w:rsidRDefault="07444371" w14:paraId="4945F561" w14:textId="559DD72F">
      <w:pPr>
        <w:spacing w:before="0" w:beforeAutospacing="off" w:after="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0229F00" w:rsidR="074443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Sparks, L. (2019) </w:t>
      </w:r>
      <w:r w:rsidRPr="30229F00" w:rsidR="0744437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Tesco: how supply chain strategy supports retail success</w:t>
      </w:r>
      <w:r w:rsidRPr="30229F00" w:rsidR="074443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London: Henry Stewart Talks.</w:t>
      </w:r>
    </w:p>
    <w:p w:rsidR="34AC26D0" w:rsidP="30229F00" w:rsidRDefault="34AC26D0" w14:paraId="7E48327D" w14:textId="1CED96B5">
      <w:pPr>
        <w:pStyle w:val="Normal"/>
        <w:spacing w:line="360" w:lineRule="auto"/>
        <w:ind w:lef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0229F00" w:rsidR="34AC26D0">
        <w:rPr>
          <w:rFonts w:ascii="Arial" w:hAnsi="Arial" w:eastAsia="Arial" w:cs="Arial"/>
          <w:sz w:val="24"/>
          <w:szCs w:val="24"/>
        </w:rPr>
        <w:t>T</w:t>
      </w:r>
      <w:r w:rsidRPr="30229F00" w:rsidR="3F80306A">
        <w:rPr>
          <w:rFonts w:ascii="Arial" w:hAnsi="Arial" w:eastAsia="Arial" w:cs="Arial"/>
          <w:sz w:val="24"/>
          <w:szCs w:val="24"/>
        </w:rPr>
        <w:t xml:space="preserve">esco </w:t>
      </w:r>
      <w:r w:rsidRPr="30229F00" w:rsidR="34AC26D0">
        <w:rPr>
          <w:rFonts w:ascii="Arial" w:hAnsi="Arial" w:eastAsia="Arial" w:cs="Arial"/>
          <w:sz w:val="24"/>
          <w:szCs w:val="24"/>
        </w:rPr>
        <w:t>PLC</w:t>
      </w:r>
      <w:r w:rsidRPr="30229F00" w:rsidR="34AC26D0">
        <w:rPr>
          <w:rFonts w:ascii="Arial" w:hAnsi="Arial" w:eastAsia="Arial" w:cs="Arial"/>
          <w:sz w:val="24"/>
          <w:szCs w:val="24"/>
        </w:rPr>
        <w:t xml:space="preserve"> (2025),</w:t>
      </w:r>
      <w:r w:rsidRPr="30229F00" w:rsidR="34AC26D0">
        <w:rPr>
          <w:rFonts w:ascii="Arial" w:hAnsi="Arial" w:eastAsia="Arial" w:cs="Arial"/>
          <w:i w:val="1"/>
          <w:iCs w:val="1"/>
          <w:sz w:val="24"/>
          <w:szCs w:val="24"/>
        </w:rPr>
        <w:t xml:space="preserve"> About</w:t>
      </w:r>
      <w:r w:rsidRPr="30229F00" w:rsidR="26A5739F">
        <w:rPr>
          <w:rFonts w:ascii="Arial" w:hAnsi="Arial" w:eastAsia="Arial" w:cs="Arial"/>
          <w:i w:val="1"/>
          <w:iCs w:val="1"/>
          <w:sz w:val="24"/>
          <w:szCs w:val="24"/>
        </w:rPr>
        <w:t xml:space="preserve"> – Key facts</w:t>
      </w:r>
      <w:r w:rsidRPr="30229F00" w:rsidR="26A5739F">
        <w:rPr>
          <w:rFonts w:ascii="Arial" w:hAnsi="Arial" w:eastAsia="Arial" w:cs="Arial"/>
          <w:sz w:val="24"/>
          <w:szCs w:val="24"/>
        </w:rPr>
        <w:t xml:space="preserve">. Available at: </w:t>
      </w:r>
      <w:hyperlink r:id="R809b27176d7440aa">
        <w:r w:rsidRPr="30229F00" w:rsidR="26A5739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https://www.tescoplc.com/about/key-facts</w:t>
        </w:r>
      </w:hyperlink>
      <w:r w:rsidRPr="30229F00" w:rsidR="26A5739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27 September 2025)</w:t>
      </w:r>
    </w:p>
    <w:p w:rsidR="05D5AF04" w:rsidP="30229F00" w:rsidRDefault="05D5AF04" w14:paraId="43A12943" w14:textId="067CECBA">
      <w:pPr>
        <w:pStyle w:val="Normal"/>
        <w:spacing w:line="360" w:lineRule="auto"/>
        <w:ind w:lef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7A458AE" w:rsidR="5001ED1B">
        <w:rPr>
          <w:rFonts w:ascii="Arial" w:hAnsi="Arial" w:eastAsia="Arial" w:cs="Arial"/>
          <w:noProof w:val="0"/>
          <w:sz w:val="24"/>
          <w:szCs w:val="24"/>
          <w:lang w:val="en-GB"/>
        </w:rPr>
        <w:t>T</w:t>
      </w:r>
      <w:r w:rsidRPr="47A458AE" w:rsidR="5118B7E1">
        <w:rPr>
          <w:rFonts w:ascii="Arial" w:hAnsi="Arial" w:eastAsia="Arial" w:cs="Arial"/>
          <w:noProof w:val="0"/>
          <w:sz w:val="24"/>
          <w:szCs w:val="24"/>
          <w:lang w:val="en-GB"/>
        </w:rPr>
        <w:t>esco</w:t>
      </w:r>
      <w:r w:rsidRPr="47A458AE" w:rsidR="5001ED1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PLC </w:t>
      </w:r>
      <w:r w:rsidRPr="47A458AE" w:rsidR="4827E541">
        <w:rPr>
          <w:rFonts w:ascii="Arial" w:hAnsi="Arial" w:eastAsia="Arial" w:cs="Arial"/>
          <w:noProof w:val="0"/>
          <w:sz w:val="24"/>
          <w:szCs w:val="24"/>
          <w:lang w:val="en-GB"/>
        </w:rPr>
        <w:t>(</w:t>
      </w:r>
      <w:r w:rsidRPr="47A458AE" w:rsidR="5001ED1B">
        <w:rPr>
          <w:rFonts w:ascii="Arial" w:hAnsi="Arial" w:eastAsia="Arial" w:cs="Arial"/>
          <w:noProof w:val="0"/>
          <w:sz w:val="24"/>
          <w:szCs w:val="24"/>
          <w:lang w:val="en-GB"/>
        </w:rPr>
        <w:t>2019</w:t>
      </w:r>
      <w:r w:rsidRPr="47A458AE" w:rsidR="594BCF49">
        <w:rPr>
          <w:rFonts w:ascii="Arial" w:hAnsi="Arial" w:eastAsia="Arial" w:cs="Arial"/>
          <w:noProof w:val="0"/>
          <w:sz w:val="24"/>
          <w:szCs w:val="24"/>
          <w:lang w:val="en-GB"/>
        </w:rPr>
        <w:t>)</w:t>
      </w:r>
      <w:r w:rsidRPr="47A458AE" w:rsidR="5001ED1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47A458AE" w:rsidR="5001ED1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Tesco Plc Annual Report and Financial Statements 2019</w:t>
      </w:r>
      <w:r w:rsidRPr="47A458AE" w:rsidR="5001ED1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In: PLC, T. (ed.). </w:t>
      </w:r>
      <w:hyperlink r:id="R8dac786f4b384ada">
        <w:r w:rsidRPr="47A458AE" w:rsidR="5001ED1B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https://www.tescoplc.com/media/476422/tesco_ara2019_full_report_web.pdf</w:t>
        </w:r>
      </w:hyperlink>
      <w:r w:rsidRPr="47A458AE" w:rsidR="5001ED1B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30229F00" w:rsidP="47A458AE" w:rsidRDefault="30229F00" w14:paraId="3A189887" w14:textId="23D182AE">
      <w:pPr>
        <w:pStyle w:val="Normal"/>
        <w:spacing w:before="240" w:beforeAutospacing="off" w:after="240" w:afterAutospacing="off" w:line="360" w:lineRule="auto"/>
        <w:ind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7A458AE" w:rsidR="1B3013AA">
        <w:rPr>
          <w:rFonts w:ascii="Arial" w:hAnsi="Arial" w:eastAsia="Arial" w:cs="Arial"/>
          <w:noProof w:val="0"/>
          <w:sz w:val="24"/>
          <w:szCs w:val="24"/>
          <w:lang w:val="en-GB"/>
        </w:rPr>
        <w:t>The Guardian</w:t>
      </w:r>
      <w:r w:rsidRPr="47A458AE" w:rsidR="496E77C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(2022), Brexit changes will add to soaring costs in 2022, warn UK manufacturers. </w:t>
      </w:r>
      <w:r w:rsidRPr="47A458AE" w:rsidR="1E2FB2D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Available at: </w:t>
      </w:r>
      <w:hyperlink r:id="Rd53d2f98c6cb4d76">
        <w:r w:rsidRPr="47A458AE" w:rsidR="1E2FB2D3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https://www.theguardian.com/business/2022/jan/10/brexit-changes-will-add-to-soaring-costs-in-2022-warn-uk-manufacturers</w:t>
        </w:r>
      </w:hyperlink>
      <w:r w:rsidRPr="47A458AE" w:rsidR="1E2FB2D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11 October 2025)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1e64bfc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2">
    <w:nsid w:val="441f294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5f568eb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>
        <w:rFonts w:hint="default" w:ascii="Arial" w:hAnsi="Arial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587B5F5"/>
    <w:rsid w:val="0032EFFC"/>
    <w:rsid w:val="00491633"/>
    <w:rsid w:val="00A3E226"/>
    <w:rsid w:val="00EDB79C"/>
    <w:rsid w:val="01267009"/>
    <w:rsid w:val="0138D44B"/>
    <w:rsid w:val="016AEBE9"/>
    <w:rsid w:val="01815593"/>
    <w:rsid w:val="018C2393"/>
    <w:rsid w:val="01A13724"/>
    <w:rsid w:val="01C37992"/>
    <w:rsid w:val="02296446"/>
    <w:rsid w:val="022FE154"/>
    <w:rsid w:val="0240F8BD"/>
    <w:rsid w:val="024384B5"/>
    <w:rsid w:val="02CB2E6D"/>
    <w:rsid w:val="03763D85"/>
    <w:rsid w:val="037767AB"/>
    <w:rsid w:val="03916849"/>
    <w:rsid w:val="039F8546"/>
    <w:rsid w:val="03EAECEA"/>
    <w:rsid w:val="03FB0348"/>
    <w:rsid w:val="04532AFC"/>
    <w:rsid w:val="048E63EF"/>
    <w:rsid w:val="04A7320A"/>
    <w:rsid w:val="04F361B1"/>
    <w:rsid w:val="05082385"/>
    <w:rsid w:val="0525E5D6"/>
    <w:rsid w:val="05461834"/>
    <w:rsid w:val="057A1706"/>
    <w:rsid w:val="058C1168"/>
    <w:rsid w:val="059D3E88"/>
    <w:rsid w:val="05D5AF04"/>
    <w:rsid w:val="05E8FE95"/>
    <w:rsid w:val="05F911E5"/>
    <w:rsid w:val="067085C2"/>
    <w:rsid w:val="0687DD30"/>
    <w:rsid w:val="069ECC32"/>
    <w:rsid w:val="06EBCE09"/>
    <w:rsid w:val="070238F6"/>
    <w:rsid w:val="07444371"/>
    <w:rsid w:val="0756B687"/>
    <w:rsid w:val="080F696B"/>
    <w:rsid w:val="08310F27"/>
    <w:rsid w:val="083D553B"/>
    <w:rsid w:val="0853DA6A"/>
    <w:rsid w:val="0895801A"/>
    <w:rsid w:val="094E79F1"/>
    <w:rsid w:val="0955A116"/>
    <w:rsid w:val="097AB510"/>
    <w:rsid w:val="0988A72E"/>
    <w:rsid w:val="09999B5F"/>
    <w:rsid w:val="09BCD84A"/>
    <w:rsid w:val="09FDE037"/>
    <w:rsid w:val="0A06DA23"/>
    <w:rsid w:val="0A1B8FEE"/>
    <w:rsid w:val="0A47AB09"/>
    <w:rsid w:val="0A641A3A"/>
    <w:rsid w:val="0AA4A304"/>
    <w:rsid w:val="0B1B37CC"/>
    <w:rsid w:val="0B207B46"/>
    <w:rsid w:val="0B469761"/>
    <w:rsid w:val="0B513C98"/>
    <w:rsid w:val="0BB8C508"/>
    <w:rsid w:val="0BF23713"/>
    <w:rsid w:val="0C68C5AB"/>
    <w:rsid w:val="0C6BC334"/>
    <w:rsid w:val="0CF633A8"/>
    <w:rsid w:val="0D20215D"/>
    <w:rsid w:val="0DA88F66"/>
    <w:rsid w:val="0E408F9C"/>
    <w:rsid w:val="0E63A116"/>
    <w:rsid w:val="0EE761F0"/>
    <w:rsid w:val="0F379FBE"/>
    <w:rsid w:val="0F7223E7"/>
    <w:rsid w:val="0FB7B255"/>
    <w:rsid w:val="0FD865C2"/>
    <w:rsid w:val="102F09A8"/>
    <w:rsid w:val="10363187"/>
    <w:rsid w:val="1091A0BC"/>
    <w:rsid w:val="1098E6A2"/>
    <w:rsid w:val="10B737E5"/>
    <w:rsid w:val="111DB365"/>
    <w:rsid w:val="11316EE2"/>
    <w:rsid w:val="11578B75"/>
    <w:rsid w:val="117723A0"/>
    <w:rsid w:val="11BC1B41"/>
    <w:rsid w:val="12425B7C"/>
    <w:rsid w:val="1254D3E2"/>
    <w:rsid w:val="12C6F2B6"/>
    <w:rsid w:val="12F39378"/>
    <w:rsid w:val="130F9A80"/>
    <w:rsid w:val="1314BCBC"/>
    <w:rsid w:val="131D118D"/>
    <w:rsid w:val="137531CA"/>
    <w:rsid w:val="13D168CC"/>
    <w:rsid w:val="14739B84"/>
    <w:rsid w:val="14903034"/>
    <w:rsid w:val="14C61B78"/>
    <w:rsid w:val="14DC5923"/>
    <w:rsid w:val="14E12EC5"/>
    <w:rsid w:val="1524DBD9"/>
    <w:rsid w:val="154A5AA7"/>
    <w:rsid w:val="158C3A0B"/>
    <w:rsid w:val="15C06A74"/>
    <w:rsid w:val="16408C5D"/>
    <w:rsid w:val="16C01F49"/>
    <w:rsid w:val="173370C4"/>
    <w:rsid w:val="17438426"/>
    <w:rsid w:val="177F0B1D"/>
    <w:rsid w:val="178D19D1"/>
    <w:rsid w:val="17A7702C"/>
    <w:rsid w:val="17E2B24B"/>
    <w:rsid w:val="183BB6BF"/>
    <w:rsid w:val="1845AD2B"/>
    <w:rsid w:val="185D260A"/>
    <w:rsid w:val="187B3D0D"/>
    <w:rsid w:val="188D7ACF"/>
    <w:rsid w:val="1890273E"/>
    <w:rsid w:val="18C2C592"/>
    <w:rsid w:val="18F58189"/>
    <w:rsid w:val="1920E410"/>
    <w:rsid w:val="19AA708F"/>
    <w:rsid w:val="19B2FF7C"/>
    <w:rsid w:val="19B2FF7C"/>
    <w:rsid w:val="19DCFBBF"/>
    <w:rsid w:val="1A19E458"/>
    <w:rsid w:val="1A3F7EAF"/>
    <w:rsid w:val="1A8D6062"/>
    <w:rsid w:val="1A977F8A"/>
    <w:rsid w:val="1AA11E47"/>
    <w:rsid w:val="1AB4233E"/>
    <w:rsid w:val="1AE69790"/>
    <w:rsid w:val="1B3013AA"/>
    <w:rsid w:val="1B36B8F8"/>
    <w:rsid w:val="1B3CFE79"/>
    <w:rsid w:val="1B571D73"/>
    <w:rsid w:val="1B62FB67"/>
    <w:rsid w:val="1B6C86B6"/>
    <w:rsid w:val="1BAA41E1"/>
    <w:rsid w:val="1BAB352E"/>
    <w:rsid w:val="1BACE7B8"/>
    <w:rsid w:val="1BB11848"/>
    <w:rsid w:val="1BF96986"/>
    <w:rsid w:val="1C30EC08"/>
    <w:rsid w:val="1C3915E0"/>
    <w:rsid w:val="1C52A632"/>
    <w:rsid w:val="1CB79C3E"/>
    <w:rsid w:val="1CE7CEAD"/>
    <w:rsid w:val="1CF029C0"/>
    <w:rsid w:val="1CFD1028"/>
    <w:rsid w:val="1D64A7DE"/>
    <w:rsid w:val="1D7F00B1"/>
    <w:rsid w:val="1D83F352"/>
    <w:rsid w:val="1D8E6DBA"/>
    <w:rsid w:val="1DB85105"/>
    <w:rsid w:val="1DD8E673"/>
    <w:rsid w:val="1DE229CE"/>
    <w:rsid w:val="1DF7B637"/>
    <w:rsid w:val="1E16F694"/>
    <w:rsid w:val="1E2320D7"/>
    <w:rsid w:val="1E2FB2D3"/>
    <w:rsid w:val="1E31AA19"/>
    <w:rsid w:val="1E820C6B"/>
    <w:rsid w:val="1E9B929B"/>
    <w:rsid w:val="1EB92CA2"/>
    <w:rsid w:val="1EBD09C6"/>
    <w:rsid w:val="1ED278C6"/>
    <w:rsid w:val="1EDF196B"/>
    <w:rsid w:val="1EFD52FB"/>
    <w:rsid w:val="1F1DEFE0"/>
    <w:rsid w:val="1F97E0B9"/>
    <w:rsid w:val="1FA7B9A5"/>
    <w:rsid w:val="1FC00FF8"/>
    <w:rsid w:val="1FD8D760"/>
    <w:rsid w:val="2040CA4B"/>
    <w:rsid w:val="20420BCB"/>
    <w:rsid w:val="207B258D"/>
    <w:rsid w:val="20EBDE9C"/>
    <w:rsid w:val="2178E74D"/>
    <w:rsid w:val="218FB846"/>
    <w:rsid w:val="21EB9BA5"/>
    <w:rsid w:val="220EF92E"/>
    <w:rsid w:val="224F37E2"/>
    <w:rsid w:val="227D52CD"/>
    <w:rsid w:val="22B05D71"/>
    <w:rsid w:val="22DC4863"/>
    <w:rsid w:val="22DFBD79"/>
    <w:rsid w:val="22FAEE44"/>
    <w:rsid w:val="23ABD3CF"/>
    <w:rsid w:val="241114C5"/>
    <w:rsid w:val="241A8CF1"/>
    <w:rsid w:val="2437CF00"/>
    <w:rsid w:val="2454882A"/>
    <w:rsid w:val="245D580D"/>
    <w:rsid w:val="246E35F6"/>
    <w:rsid w:val="255AFCF3"/>
    <w:rsid w:val="25AB4ADE"/>
    <w:rsid w:val="25BF9E29"/>
    <w:rsid w:val="26078E09"/>
    <w:rsid w:val="2622D9B0"/>
    <w:rsid w:val="2638D3B2"/>
    <w:rsid w:val="266291C7"/>
    <w:rsid w:val="266C6713"/>
    <w:rsid w:val="2673F7BA"/>
    <w:rsid w:val="267E06D3"/>
    <w:rsid w:val="26A5739F"/>
    <w:rsid w:val="26BD4C92"/>
    <w:rsid w:val="26EA4FCB"/>
    <w:rsid w:val="26EB128E"/>
    <w:rsid w:val="270A286E"/>
    <w:rsid w:val="2742BC2E"/>
    <w:rsid w:val="27D651AE"/>
    <w:rsid w:val="280E9C38"/>
    <w:rsid w:val="281F9BF6"/>
    <w:rsid w:val="28522388"/>
    <w:rsid w:val="2871B0A4"/>
    <w:rsid w:val="287246D6"/>
    <w:rsid w:val="290F07F2"/>
    <w:rsid w:val="292150C8"/>
    <w:rsid w:val="2A06C448"/>
    <w:rsid w:val="2A0953DE"/>
    <w:rsid w:val="2A47709F"/>
    <w:rsid w:val="2A682E47"/>
    <w:rsid w:val="2B2A99F7"/>
    <w:rsid w:val="2BC64108"/>
    <w:rsid w:val="2BC680AF"/>
    <w:rsid w:val="2BCC2D5D"/>
    <w:rsid w:val="2BD7A875"/>
    <w:rsid w:val="2BD99AD4"/>
    <w:rsid w:val="2C00B4A8"/>
    <w:rsid w:val="2C01D7DC"/>
    <w:rsid w:val="2C15CBA1"/>
    <w:rsid w:val="2C510746"/>
    <w:rsid w:val="2C826B0C"/>
    <w:rsid w:val="2CAEE5AB"/>
    <w:rsid w:val="2D0F8E4E"/>
    <w:rsid w:val="2D569C04"/>
    <w:rsid w:val="2D686D09"/>
    <w:rsid w:val="2D6C455A"/>
    <w:rsid w:val="2DB7AC26"/>
    <w:rsid w:val="2DC8269E"/>
    <w:rsid w:val="2DD30497"/>
    <w:rsid w:val="2E315D5B"/>
    <w:rsid w:val="2E40394B"/>
    <w:rsid w:val="2E79837C"/>
    <w:rsid w:val="2E7B8D6C"/>
    <w:rsid w:val="2E858478"/>
    <w:rsid w:val="2E8C97F8"/>
    <w:rsid w:val="2EA1262B"/>
    <w:rsid w:val="2ECE68A6"/>
    <w:rsid w:val="2EE72143"/>
    <w:rsid w:val="2F4BAE41"/>
    <w:rsid w:val="2F532E29"/>
    <w:rsid w:val="2F9D5D0A"/>
    <w:rsid w:val="2FB0EFA9"/>
    <w:rsid w:val="2FCD98FD"/>
    <w:rsid w:val="2FE0A9E3"/>
    <w:rsid w:val="2FE2EE7C"/>
    <w:rsid w:val="30229F00"/>
    <w:rsid w:val="306E79DA"/>
    <w:rsid w:val="307ACD44"/>
    <w:rsid w:val="30812A55"/>
    <w:rsid w:val="30D0BDF1"/>
    <w:rsid w:val="30F4A59A"/>
    <w:rsid w:val="31737EC1"/>
    <w:rsid w:val="317CF0D9"/>
    <w:rsid w:val="31877ABD"/>
    <w:rsid w:val="31C2934F"/>
    <w:rsid w:val="31ECD07E"/>
    <w:rsid w:val="31ED7D82"/>
    <w:rsid w:val="325F178E"/>
    <w:rsid w:val="32723915"/>
    <w:rsid w:val="32CF21B0"/>
    <w:rsid w:val="3325DC76"/>
    <w:rsid w:val="3337D970"/>
    <w:rsid w:val="335AB157"/>
    <w:rsid w:val="337B6E33"/>
    <w:rsid w:val="337F1B10"/>
    <w:rsid w:val="3399BFDB"/>
    <w:rsid w:val="3402A048"/>
    <w:rsid w:val="3413A55D"/>
    <w:rsid w:val="341FBDFB"/>
    <w:rsid w:val="344C82E5"/>
    <w:rsid w:val="34642CE6"/>
    <w:rsid w:val="34875671"/>
    <w:rsid w:val="34A04134"/>
    <w:rsid w:val="34AC26D0"/>
    <w:rsid w:val="350B0286"/>
    <w:rsid w:val="353CFBCA"/>
    <w:rsid w:val="35810EF2"/>
    <w:rsid w:val="35AF652B"/>
    <w:rsid w:val="35DCAEFA"/>
    <w:rsid w:val="35EDE6CC"/>
    <w:rsid w:val="35F044AE"/>
    <w:rsid w:val="35F2DED6"/>
    <w:rsid w:val="3625805D"/>
    <w:rsid w:val="36A8DEAA"/>
    <w:rsid w:val="36C32A53"/>
    <w:rsid w:val="36C8A7B6"/>
    <w:rsid w:val="36CBABC9"/>
    <w:rsid w:val="36D143F4"/>
    <w:rsid w:val="36D63322"/>
    <w:rsid w:val="3727DF30"/>
    <w:rsid w:val="37612C2B"/>
    <w:rsid w:val="3777D7A2"/>
    <w:rsid w:val="379774D6"/>
    <w:rsid w:val="37A83936"/>
    <w:rsid w:val="37AEADD5"/>
    <w:rsid w:val="37C94911"/>
    <w:rsid w:val="37CA613F"/>
    <w:rsid w:val="37D5800A"/>
    <w:rsid w:val="381A96D0"/>
    <w:rsid w:val="384C18C6"/>
    <w:rsid w:val="3870CCCE"/>
    <w:rsid w:val="38957228"/>
    <w:rsid w:val="38C25B6A"/>
    <w:rsid w:val="38DB08FD"/>
    <w:rsid w:val="395AF6B7"/>
    <w:rsid w:val="39B9B7CE"/>
    <w:rsid w:val="39C872E8"/>
    <w:rsid w:val="3A206A31"/>
    <w:rsid w:val="3A725D75"/>
    <w:rsid w:val="3A82C2B1"/>
    <w:rsid w:val="3AAA012E"/>
    <w:rsid w:val="3AC11DAD"/>
    <w:rsid w:val="3AD78087"/>
    <w:rsid w:val="3AF07BAA"/>
    <w:rsid w:val="3B45D6F4"/>
    <w:rsid w:val="3B7E212F"/>
    <w:rsid w:val="3B835A99"/>
    <w:rsid w:val="3B91FA40"/>
    <w:rsid w:val="3B91FF53"/>
    <w:rsid w:val="3B9A0F12"/>
    <w:rsid w:val="3BB630D2"/>
    <w:rsid w:val="3BBB532B"/>
    <w:rsid w:val="3BE8B3E0"/>
    <w:rsid w:val="3C83321C"/>
    <w:rsid w:val="3C95D987"/>
    <w:rsid w:val="3C967CB3"/>
    <w:rsid w:val="3CB54067"/>
    <w:rsid w:val="3CE04183"/>
    <w:rsid w:val="3DCFEEE9"/>
    <w:rsid w:val="3E380DD6"/>
    <w:rsid w:val="3E7076A1"/>
    <w:rsid w:val="3E801535"/>
    <w:rsid w:val="3E84FE21"/>
    <w:rsid w:val="3EC9790B"/>
    <w:rsid w:val="3F38CA27"/>
    <w:rsid w:val="3F427144"/>
    <w:rsid w:val="3F57CB21"/>
    <w:rsid w:val="3F80306A"/>
    <w:rsid w:val="3FAB390A"/>
    <w:rsid w:val="3FB7875B"/>
    <w:rsid w:val="3FD8993D"/>
    <w:rsid w:val="400827F5"/>
    <w:rsid w:val="400833DD"/>
    <w:rsid w:val="40493A40"/>
    <w:rsid w:val="405A831C"/>
    <w:rsid w:val="406162B8"/>
    <w:rsid w:val="408C3BEC"/>
    <w:rsid w:val="40A44851"/>
    <w:rsid w:val="40E082A2"/>
    <w:rsid w:val="411E3723"/>
    <w:rsid w:val="41B83C86"/>
    <w:rsid w:val="41CFCA44"/>
    <w:rsid w:val="4212867E"/>
    <w:rsid w:val="425DC273"/>
    <w:rsid w:val="42B01728"/>
    <w:rsid w:val="4311D9B9"/>
    <w:rsid w:val="4315ABDE"/>
    <w:rsid w:val="4336A0BE"/>
    <w:rsid w:val="4377B594"/>
    <w:rsid w:val="43CE39BF"/>
    <w:rsid w:val="44000B5C"/>
    <w:rsid w:val="446D72AC"/>
    <w:rsid w:val="447088AC"/>
    <w:rsid w:val="448BF03D"/>
    <w:rsid w:val="448CF9B9"/>
    <w:rsid w:val="448FE334"/>
    <w:rsid w:val="4550DB1C"/>
    <w:rsid w:val="45B29092"/>
    <w:rsid w:val="45C61486"/>
    <w:rsid w:val="462CF027"/>
    <w:rsid w:val="4661607A"/>
    <w:rsid w:val="466DB2C2"/>
    <w:rsid w:val="46D8760E"/>
    <w:rsid w:val="46EE1B09"/>
    <w:rsid w:val="47A458AE"/>
    <w:rsid w:val="47A8572B"/>
    <w:rsid w:val="47B89833"/>
    <w:rsid w:val="47C25443"/>
    <w:rsid w:val="47E65190"/>
    <w:rsid w:val="4827E541"/>
    <w:rsid w:val="485AB646"/>
    <w:rsid w:val="485CB4A3"/>
    <w:rsid w:val="48CD52D7"/>
    <w:rsid w:val="494299C7"/>
    <w:rsid w:val="494ACEEE"/>
    <w:rsid w:val="496E77C0"/>
    <w:rsid w:val="499933A5"/>
    <w:rsid w:val="49C55691"/>
    <w:rsid w:val="4A092392"/>
    <w:rsid w:val="4A2FA8D8"/>
    <w:rsid w:val="4AA7256B"/>
    <w:rsid w:val="4ACD700A"/>
    <w:rsid w:val="4AF0171B"/>
    <w:rsid w:val="4BCC0A36"/>
    <w:rsid w:val="4BEB5577"/>
    <w:rsid w:val="4C2821DA"/>
    <w:rsid w:val="4C4486B2"/>
    <w:rsid w:val="4C97CFD7"/>
    <w:rsid w:val="4CA93E5B"/>
    <w:rsid w:val="4CC3B017"/>
    <w:rsid w:val="4D17D3B5"/>
    <w:rsid w:val="4D1A6859"/>
    <w:rsid w:val="4D95D3C9"/>
    <w:rsid w:val="4DBE0B7A"/>
    <w:rsid w:val="4DDB5F03"/>
    <w:rsid w:val="4DF38B43"/>
    <w:rsid w:val="4E054286"/>
    <w:rsid w:val="4E2083F8"/>
    <w:rsid w:val="4E2739E8"/>
    <w:rsid w:val="4E43B57F"/>
    <w:rsid w:val="4E5821EC"/>
    <w:rsid w:val="4E6F3DF2"/>
    <w:rsid w:val="4E93839C"/>
    <w:rsid w:val="4ED082AB"/>
    <w:rsid w:val="4ED7FD0C"/>
    <w:rsid w:val="4EE74C2B"/>
    <w:rsid w:val="4EF7E733"/>
    <w:rsid w:val="4F2EFA49"/>
    <w:rsid w:val="4F8CBFF5"/>
    <w:rsid w:val="4FAEFBF4"/>
    <w:rsid w:val="4FB64ECD"/>
    <w:rsid w:val="4FCAF23C"/>
    <w:rsid w:val="4FE38227"/>
    <w:rsid w:val="4FE99C20"/>
    <w:rsid w:val="5001ED1B"/>
    <w:rsid w:val="50245210"/>
    <w:rsid w:val="504ED91E"/>
    <w:rsid w:val="50EEB267"/>
    <w:rsid w:val="5105E0C8"/>
    <w:rsid w:val="5118B7E1"/>
    <w:rsid w:val="5139E774"/>
    <w:rsid w:val="51645827"/>
    <w:rsid w:val="51BCCE3C"/>
    <w:rsid w:val="51FBFD21"/>
    <w:rsid w:val="522B0370"/>
    <w:rsid w:val="52337469"/>
    <w:rsid w:val="5268C3BD"/>
    <w:rsid w:val="52886B25"/>
    <w:rsid w:val="528F277E"/>
    <w:rsid w:val="52AF5B15"/>
    <w:rsid w:val="52E8BE8F"/>
    <w:rsid w:val="53047F0F"/>
    <w:rsid w:val="5307D159"/>
    <w:rsid w:val="5309730C"/>
    <w:rsid w:val="531B1753"/>
    <w:rsid w:val="533E8931"/>
    <w:rsid w:val="53540DC1"/>
    <w:rsid w:val="53686D30"/>
    <w:rsid w:val="5378BBC7"/>
    <w:rsid w:val="53D0D2FF"/>
    <w:rsid w:val="53E6729A"/>
    <w:rsid w:val="5497D045"/>
    <w:rsid w:val="54A42976"/>
    <w:rsid w:val="54D096C6"/>
    <w:rsid w:val="54E757E4"/>
    <w:rsid w:val="5542642B"/>
    <w:rsid w:val="5568E794"/>
    <w:rsid w:val="556C9F07"/>
    <w:rsid w:val="55863F12"/>
    <w:rsid w:val="5587B5F5"/>
    <w:rsid w:val="5597C14A"/>
    <w:rsid w:val="55A288D4"/>
    <w:rsid w:val="55B27D69"/>
    <w:rsid w:val="55C394FD"/>
    <w:rsid w:val="55FFD587"/>
    <w:rsid w:val="56660DD6"/>
    <w:rsid w:val="56764F5F"/>
    <w:rsid w:val="56D536B9"/>
    <w:rsid w:val="57071A3F"/>
    <w:rsid w:val="57130E32"/>
    <w:rsid w:val="571C1573"/>
    <w:rsid w:val="57803729"/>
    <w:rsid w:val="578E80E9"/>
    <w:rsid w:val="578F99E2"/>
    <w:rsid w:val="58E0950C"/>
    <w:rsid w:val="58F9DED1"/>
    <w:rsid w:val="58FD48FC"/>
    <w:rsid w:val="58FD48FC"/>
    <w:rsid w:val="594BCF49"/>
    <w:rsid w:val="5951E0A0"/>
    <w:rsid w:val="59537975"/>
    <w:rsid w:val="598569B1"/>
    <w:rsid w:val="59C91DD9"/>
    <w:rsid w:val="59E631E2"/>
    <w:rsid w:val="59F95F24"/>
    <w:rsid w:val="5A07FEF1"/>
    <w:rsid w:val="5A9500D1"/>
    <w:rsid w:val="5AFDFF40"/>
    <w:rsid w:val="5B77FFC2"/>
    <w:rsid w:val="5B8D803C"/>
    <w:rsid w:val="5BBE11BB"/>
    <w:rsid w:val="5C031764"/>
    <w:rsid w:val="5CBBDC47"/>
    <w:rsid w:val="5CDFB491"/>
    <w:rsid w:val="5CFEAED2"/>
    <w:rsid w:val="5D548D6D"/>
    <w:rsid w:val="5D64389C"/>
    <w:rsid w:val="5D66F9AB"/>
    <w:rsid w:val="5D73CC7B"/>
    <w:rsid w:val="5D85010F"/>
    <w:rsid w:val="5DE55D14"/>
    <w:rsid w:val="5DE89DC1"/>
    <w:rsid w:val="5DF1E4B9"/>
    <w:rsid w:val="5DFD22C5"/>
    <w:rsid w:val="5E13BC0F"/>
    <w:rsid w:val="5E2FED60"/>
    <w:rsid w:val="5E465F2A"/>
    <w:rsid w:val="5E55528B"/>
    <w:rsid w:val="5E98C5C7"/>
    <w:rsid w:val="5E9F293C"/>
    <w:rsid w:val="5EB01889"/>
    <w:rsid w:val="5ECA1218"/>
    <w:rsid w:val="5EE9DA58"/>
    <w:rsid w:val="5EF7953C"/>
    <w:rsid w:val="5F37647A"/>
    <w:rsid w:val="5F3ED823"/>
    <w:rsid w:val="5F6C7E73"/>
    <w:rsid w:val="5FA9AEFD"/>
    <w:rsid w:val="5FC867FA"/>
    <w:rsid w:val="5FCEC42E"/>
    <w:rsid w:val="5FD1597A"/>
    <w:rsid w:val="6048F23B"/>
    <w:rsid w:val="60875943"/>
    <w:rsid w:val="608781D8"/>
    <w:rsid w:val="608E8E91"/>
    <w:rsid w:val="60916341"/>
    <w:rsid w:val="61274DC1"/>
    <w:rsid w:val="6163D09F"/>
    <w:rsid w:val="616CCC70"/>
    <w:rsid w:val="61BADB70"/>
    <w:rsid w:val="621A9B2E"/>
    <w:rsid w:val="629F94D7"/>
    <w:rsid w:val="62AEA738"/>
    <w:rsid w:val="62B4B19A"/>
    <w:rsid w:val="62F8A5EC"/>
    <w:rsid w:val="63150FF8"/>
    <w:rsid w:val="6331BC5B"/>
    <w:rsid w:val="633E3140"/>
    <w:rsid w:val="63984AAD"/>
    <w:rsid w:val="6399DEA4"/>
    <w:rsid w:val="63F5C86D"/>
    <w:rsid w:val="64BCA63F"/>
    <w:rsid w:val="64C0C8CA"/>
    <w:rsid w:val="64F3F8EB"/>
    <w:rsid w:val="651239F0"/>
    <w:rsid w:val="656340F1"/>
    <w:rsid w:val="658AEED4"/>
    <w:rsid w:val="65B4EA7C"/>
    <w:rsid w:val="65B82CAE"/>
    <w:rsid w:val="65D66C5C"/>
    <w:rsid w:val="6685536A"/>
    <w:rsid w:val="6697C8BD"/>
    <w:rsid w:val="671B7CCE"/>
    <w:rsid w:val="67288C88"/>
    <w:rsid w:val="67764D92"/>
    <w:rsid w:val="681D0141"/>
    <w:rsid w:val="68409502"/>
    <w:rsid w:val="6848B48B"/>
    <w:rsid w:val="68659892"/>
    <w:rsid w:val="68921F3E"/>
    <w:rsid w:val="68AE3839"/>
    <w:rsid w:val="68C3E8FB"/>
    <w:rsid w:val="68CBE1A6"/>
    <w:rsid w:val="68F0333C"/>
    <w:rsid w:val="692C2E9A"/>
    <w:rsid w:val="6979E79D"/>
    <w:rsid w:val="69807EC7"/>
    <w:rsid w:val="6991C7F7"/>
    <w:rsid w:val="699A0782"/>
    <w:rsid w:val="69DEAEE6"/>
    <w:rsid w:val="6A597CA6"/>
    <w:rsid w:val="6A6FA55E"/>
    <w:rsid w:val="6A78B9BF"/>
    <w:rsid w:val="6A79165F"/>
    <w:rsid w:val="6AB530EA"/>
    <w:rsid w:val="6AC33F86"/>
    <w:rsid w:val="6AD01F2F"/>
    <w:rsid w:val="6AEA89AE"/>
    <w:rsid w:val="6AEBEB9D"/>
    <w:rsid w:val="6B144005"/>
    <w:rsid w:val="6B50E8E0"/>
    <w:rsid w:val="6B9A50F6"/>
    <w:rsid w:val="6BAEAAA5"/>
    <w:rsid w:val="6C8F73DF"/>
    <w:rsid w:val="6CB63203"/>
    <w:rsid w:val="6D1C3838"/>
    <w:rsid w:val="6D2F61D0"/>
    <w:rsid w:val="6D8BD162"/>
    <w:rsid w:val="6D8DE921"/>
    <w:rsid w:val="6DC0BA17"/>
    <w:rsid w:val="6DC6F630"/>
    <w:rsid w:val="6DCEA7FB"/>
    <w:rsid w:val="6DE70163"/>
    <w:rsid w:val="6E100022"/>
    <w:rsid w:val="6E19F5C3"/>
    <w:rsid w:val="6E8E692A"/>
    <w:rsid w:val="6E91D85C"/>
    <w:rsid w:val="6EA35314"/>
    <w:rsid w:val="6EA8282C"/>
    <w:rsid w:val="6F0CFA39"/>
    <w:rsid w:val="6F681917"/>
    <w:rsid w:val="6FB14A22"/>
    <w:rsid w:val="7087B486"/>
    <w:rsid w:val="70BE98C5"/>
    <w:rsid w:val="70C01F10"/>
    <w:rsid w:val="70C433D1"/>
    <w:rsid w:val="710C9CF6"/>
    <w:rsid w:val="711423C1"/>
    <w:rsid w:val="71A6CA43"/>
    <w:rsid w:val="71D19A33"/>
    <w:rsid w:val="71E4A029"/>
    <w:rsid w:val="7209DFA3"/>
    <w:rsid w:val="720E6EA8"/>
    <w:rsid w:val="722EF27D"/>
    <w:rsid w:val="72563595"/>
    <w:rsid w:val="7295DB19"/>
    <w:rsid w:val="734F6F79"/>
    <w:rsid w:val="7355F2C7"/>
    <w:rsid w:val="7365A1BF"/>
    <w:rsid w:val="737A0819"/>
    <w:rsid w:val="739BE7B6"/>
    <w:rsid w:val="73D8B7DD"/>
    <w:rsid w:val="73F318AE"/>
    <w:rsid w:val="742199B3"/>
    <w:rsid w:val="744012DE"/>
    <w:rsid w:val="747E86B3"/>
    <w:rsid w:val="74DFE0DA"/>
    <w:rsid w:val="74ECD7DD"/>
    <w:rsid w:val="750663BA"/>
    <w:rsid w:val="753B13A7"/>
    <w:rsid w:val="7549AE72"/>
    <w:rsid w:val="75865AD0"/>
    <w:rsid w:val="75928726"/>
    <w:rsid w:val="75C0BA26"/>
    <w:rsid w:val="75FB5F8B"/>
    <w:rsid w:val="7614FDCB"/>
    <w:rsid w:val="768ED195"/>
    <w:rsid w:val="76B26F82"/>
    <w:rsid w:val="76B6A015"/>
    <w:rsid w:val="76D7E6A2"/>
    <w:rsid w:val="773D8CC9"/>
    <w:rsid w:val="77449CB7"/>
    <w:rsid w:val="7778C87C"/>
    <w:rsid w:val="77D5109B"/>
    <w:rsid w:val="77EC592F"/>
    <w:rsid w:val="77F0DC9E"/>
    <w:rsid w:val="7840A46D"/>
    <w:rsid w:val="78648CBB"/>
    <w:rsid w:val="78BBDE9B"/>
    <w:rsid w:val="78C21049"/>
    <w:rsid w:val="78DDEEE2"/>
    <w:rsid w:val="79113DB8"/>
    <w:rsid w:val="7990A4B5"/>
    <w:rsid w:val="7999A77A"/>
    <w:rsid w:val="79BE5F35"/>
    <w:rsid w:val="7A54BB21"/>
    <w:rsid w:val="7A55475E"/>
    <w:rsid w:val="7AA0907E"/>
    <w:rsid w:val="7B280A35"/>
    <w:rsid w:val="7B631CDE"/>
    <w:rsid w:val="7BC68F19"/>
    <w:rsid w:val="7BCA080D"/>
    <w:rsid w:val="7BE017D9"/>
    <w:rsid w:val="7C53A082"/>
    <w:rsid w:val="7C71C4C6"/>
    <w:rsid w:val="7C94BEAF"/>
    <w:rsid w:val="7CA403C2"/>
    <w:rsid w:val="7CC4E5AE"/>
    <w:rsid w:val="7CC8B1F3"/>
    <w:rsid w:val="7CDD40FC"/>
    <w:rsid w:val="7D1622CC"/>
    <w:rsid w:val="7D408D5B"/>
    <w:rsid w:val="7D436A5F"/>
    <w:rsid w:val="7D52B52B"/>
    <w:rsid w:val="7D60287E"/>
    <w:rsid w:val="7D9943DC"/>
    <w:rsid w:val="7DBAA9ED"/>
    <w:rsid w:val="7DE3D05D"/>
    <w:rsid w:val="7E1CDB53"/>
    <w:rsid w:val="7E64D5A0"/>
    <w:rsid w:val="7F211732"/>
    <w:rsid w:val="7F476317"/>
    <w:rsid w:val="7F9CD429"/>
    <w:rsid w:val="7FBBC0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87B5F5"/>
  <w15:chartTrackingRefBased/>
  <w15:docId w15:val="{372526FF-3182-4844-9D5D-B03BE60B2F4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30229F00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30229F00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gov.uk/data-protection-your-business" TargetMode="External" Id="Rc398519cf6d148d3" /><Relationship Type="http://schemas.openxmlformats.org/officeDocument/2006/relationships/hyperlink" Target="https://www.tescoplc.com/about/key-facts" TargetMode="External" Id="R809b27176d7440aa" /><Relationship Type="http://schemas.openxmlformats.org/officeDocument/2006/relationships/numbering" Target="/word/numbering.xml" Id="R9a836202981049d4" /><Relationship Type="http://schemas.openxmlformats.org/officeDocument/2006/relationships/hyperlink" Target="https://www.bbc.co.uk/news/business-58813624" TargetMode="External" Id="Ra0db77920f35403d" /><Relationship Type="http://schemas.openxmlformats.org/officeDocument/2006/relationships/hyperlink" Target="https://www.tescoplc.com/media/476422/tesco_ara2019_full_report_web.pdf" TargetMode="External" Id="R8dac786f4b384ada" /><Relationship Type="http://schemas.openxmlformats.org/officeDocument/2006/relationships/hyperlink" Target="https://www.theguardian.com/business/2022/jan/10/brexit-changes-will-add-to-soaring-costs-in-2022-warn-uk-manufacturers" TargetMode="External" Id="Rd53d2f98c6cb4d7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Radu Florin Apostoaiei (2238836)</dc:creator>
  <keywords/>
  <dc:description/>
  <lastModifiedBy>Radu Florin Apostoaiei (2238836)</lastModifiedBy>
  <revision>6</revision>
  <dcterms:created xsi:type="dcterms:W3CDTF">2025-09-27T13:46:49.2382202Z</dcterms:created>
  <dcterms:modified xsi:type="dcterms:W3CDTF">2025-10-11T12:22:40.9746486Z</dcterms:modified>
</coreProperties>
</file>