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Spacing"/>
        <w:rPr/>
      </w:pPr>
      <w:r>
        <w:rPr/>
        <w:t>Word Count: 1800</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b/>
          <w:b/>
          <w:sz w:val="32"/>
          <w:szCs w:val="32"/>
        </w:rPr>
      </w:pPr>
      <w:r>
        <w:rPr>
          <w:b/>
          <w:sz w:val="32"/>
          <w:szCs w:val="32"/>
        </w:rPr>
      </w:r>
    </w:p>
    <w:p>
      <w:pPr>
        <w:pStyle w:val="Normal"/>
        <w:jc w:val="center"/>
        <w:rPr>
          <w:b/>
          <w:b/>
          <w:sz w:val="32"/>
          <w:szCs w:val="32"/>
        </w:rPr>
      </w:pPr>
      <w:r>
        <w:rPr>
          <w:b/>
          <w:sz w:val="32"/>
          <w:szCs w:val="32"/>
        </w:rPr>
        <w:t>Operating Hotel Facilities</w:t>
      </w:r>
    </w:p>
    <w:p>
      <w:pPr>
        <w:pStyle w:val="Normal"/>
        <w:rPr/>
      </w:pPr>
      <w:r>
        <w:rPr>
          <w:b/>
          <w:i/>
          <w:sz w:val="32"/>
          <w:lang w:val="en-GB"/>
        </w:rPr>
        <w:t>Student Name:Costel  Orlando   Tocila</w:t>
      </w:r>
    </w:p>
    <w:p>
      <w:pPr>
        <w:pStyle w:val="Normal"/>
        <w:rPr/>
      </w:pPr>
      <w:r>
        <w:rPr>
          <w:b/>
          <w:i/>
          <w:sz w:val="32"/>
          <w:lang w:val="en-GB"/>
        </w:rPr>
        <w:t>Student ID:2120092</w:t>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pPr>
      <w:r>
        <w:rPr>
          <w:b/>
          <w:sz w:val="32"/>
          <w:szCs w:val="32"/>
        </w:rPr>
        <w:t>Table of Contents</w:t>
      </w:r>
    </w:p>
    <w:p>
      <w:pPr>
        <w:sectPr>
          <w:footerReference w:type="default" r:id="rId2"/>
          <w:type w:val="nextPage"/>
          <w:pgSz w:w="11906" w:h="16838"/>
          <w:pgMar w:left="1440" w:right="1440" w:header="0" w:top="1440" w:footer="720" w:bottom="1440" w:gutter="0"/>
          <w:pgNumType w:fmt="lowerRoman"/>
          <w:formProt w:val="false"/>
          <w:textDirection w:val="lrTb"/>
          <w:docGrid w:type="default" w:linePitch="100" w:charSpace="0"/>
        </w:sectPr>
      </w:pPr>
    </w:p>
    <w:p>
      <w:pPr>
        <w:pStyle w:val="Normal"/>
        <w:jc w:val="center"/>
        <w:rPr>
          <w:b/>
          <w:b/>
          <w:sz w:val="32"/>
          <w:szCs w:val="32"/>
        </w:rPr>
      </w:pPr>
      <w:r>
        <w:rPr/>
      </w:r>
    </w:p>
    <w:sdt>
      <w:sdtPr>
        <w:docPartObj>
          <w:docPartGallery w:val="Table of Contents"/>
          <w:docPartUnique w:val="true"/>
        </w:docPartObj>
      </w:sdtPr>
      <w:sdtContent>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r>
            <w:fldChar w:fldCharType="begin"/>
          </w:r>
          <w:r>
            <w:rPr>
              <w:webHidden/>
              <w:rStyle w:val="IndexLink"/>
            </w:rPr>
            <w:instrText> TOC \z \o "1-9" \u \h</w:instrText>
          </w:r>
          <w:r>
            <w:rPr>
              <w:webHidden/>
              <w:rStyle w:val="IndexLink"/>
            </w:rPr>
            <w:fldChar w:fldCharType="separate"/>
          </w:r>
          <w:hyperlink w:anchor="_Toc119060142">
            <w:r>
              <w:rPr>
                <w:webHidden/>
                <w:rStyle w:val="IndexLink"/>
              </w:rPr>
              <w:t>Introduction</w:t>
            </w:r>
            <w:r>
              <w:rPr>
                <w:webHidden/>
              </w:rPr>
              <w:fldChar w:fldCharType="begin"/>
            </w:r>
            <w:r>
              <w:rPr>
                <w:webHidden/>
              </w:rPr>
              <w:instrText>PAGEREF _Toc119060142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3">
            <w:r>
              <w:rPr>
                <w:webHidden/>
                <w:rStyle w:val="IndexLink"/>
              </w:rPr>
              <w:t>Hotel Overview</w:t>
            </w:r>
            <w:r>
              <w:rPr>
                <w:webHidden/>
              </w:rPr>
              <w:fldChar w:fldCharType="begin"/>
            </w:r>
            <w:r>
              <w:rPr>
                <w:webHidden/>
              </w:rPr>
              <w:instrText>PAGEREF _Toc119060143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4">
            <w:r>
              <w:rPr>
                <w:webHidden/>
                <w:rStyle w:val="IndexLink"/>
              </w:rPr>
              <w:t>Plan Table for Development through Training Program</w:t>
            </w:r>
            <w:r>
              <w:rPr>
                <w:webHidden/>
              </w:rPr>
              <w:fldChar w:fldCharType="begin"/>
            </w:r>
            <w:r>
              <w:rPr>
                <w:webHidden/>
              </w:rPr>
              <w:instrText>PAGEREF _Toc119060144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5">
            <w:r>
              <w:rPr>
                <w:webHidden/>
                <w:rStyle w:val="IndexLink"/>
              </w:rPr>
              <w:t>Week 1</w:t>
            </w:r>
            <w:r>
              <w:rPr>
                <w:webHidden/>
              </w:rPr>
              <w:fldChar w:fldCharType="begin"/>
            </w:r>
            <w:r>
              <w:rPr>
                <w:webHidden/>
              </w:rPr>
              <w:instrText>PAGEREF _Toc119060145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6">
            <w:r>
              <w:rPr>
                <w:webHidden/>
                <w:rStyle w:val="IndexLink"/>
              </w:rPr>
              <w:t>Week 2</w:t>
            </w:r>
            <w:r>
              <w:rPr>
                <w:webHidden/>
              </w:rPr>
              <w:fldChar w:fldCharType="begin"/>
            </w:r>
            <w:r>
              <w:rPr>
                <w:webHidden/>
              </w:rPr>
              <w:instrText>PAGEREF _Toc119060146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7">
            <w:r>
              <w:rPr>
                <w:webHidden/>
                <w:rStyle w:val="IndexLink"/>
              </w:rPr>
              <w:t>Week 3</w:t>
            </w:r>
            <w:r>
              <w:rPr>
                <w:webHidden/>
              </w:rPr>
              <w:fldChar w:fldCharType="begin"/>
            </w:r>
            <w:r>
              <w:rPr>
                <w:webHidden/>
              </w:rPr>
              <w:instrText>PAGEREF _Toc119060147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8">
            <w:r>
              <w:rPr>
                <w:webHidden/>
                <w:rStyle w:val="IndexLink"/>
              </w:rPr>
              <w:t>Week 4</w:t>
            </w:r>
            <w:r>
              <w:rPr>
                <w:webHidden/>
              </w:rPr>
              <w:fldChar w:fldCharType="begin"/>
            </w:r>
            <w:r>
              <w:rPr>
                <w:webHidden/>
              </w:rPr>
              <w:instrText>PAGEREF _Toc119060148 \h</w:instrText>
            </w:r>
            <w:r>
              <w:rPr>
                <w:webHidden/>
              </w:rPr>
              <w:fldChar w:fldCharType="separate"/>
            </w:r>
            <w:r>
              <w:rPr>
                <w:rStyle w:val="IndexLink"/>
                <w:vanish w:val="false"/>
              </w:rPr>
              <w:tab/>
              <w:t>6</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49">
            <w:r>
              <w:rPr>
                <w:webHidden/>
                <w:rStyle w:val="IndexLink"/>
              </w:rPr>
              <w:t>Week 5</w:t>
            </w:r>
            <w:r>
              <w:rPr>
                <w:webHidden/>
              </w:rPr>
              <w:fldChar w:fldCharType="begin"/>
            </w:r>
            <w:r>
              <w:rPr>
                <w:webHidden/>
              </w:rPr>
              <w:instrText>PAGEREF _Toc119060149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50">
            <w:r>
              <w:rPr>
                <w:webHidden/>
                <w:rStyle w:val="IndexLink"/>
              </w:rPr>
              <w:t>Week 6</w:t>
            </w:r>
            <w:r>
              <w:rPr>
                <w:webHidden/>
              </w:rPr>
              <w:fldChar w:fldCharType="begin"/>
            </w:r>
            <w:r>
              <w:rPr>
                <w:webHidden/>
              </w:rPr>
              <w:instrText>PAGEREF _Toc119060150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51">
            <w:r>
              <w:rPr>
                <w:webHidden/>
                <w:rStyle w:val="IndexLink"/>
              </w:rPr>
              <w:t>Week 7</w:t>
            </w:r>
            <w:r>
              <w:rPr>
                <w:webHidden/>
              </w:rPr>
              <w:fldChar w:fldCharType="begin"/>
            </w:r>
            <w:r>
              <w:rPr>
                <w:webHidden/>
              </w:rPr>
              <w:instrText>PAGEREF _Toc119060151 \h</w:instrText>
            </w:r>
            <w:r>
              <w:rPr>
                <w:webHidden/>
              </w:rPr>
              <w:fldChar w:fldCharType="separate"/>
            </w:r>
            <w:r>
              <w:rPr>
                <w:rStyle w:val="IndexLink"/>
                <w:vanish w:val="false"/>
              </w:rPr>
              <w:tab/>
              <w:t>9</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52">
            <w:r>
              <w:rPr>
                <w:webHidden/>
                <w:rStyle w:val="IndexLink"/>
              </w:rPr>
              <w:t>Week 8</w:t>
            </w:r>
            <w:r>
              <w:rPr>
                <w:webHidden/>
              </w:rPr>
              <w:fldChar w:fldCharType="begin"/>
            </w:r>
            <w:r>
              <w:rPr>
                <w:webHidden/>
              </w:rPr>
              <w:instrText>PAGEREF _Toc119060152 \h</w:instrText>
            </w:r>
            <w:r>
              <w:rPr>
                <w:webHidden/>
              </w:rPr>
              <w:fldChar w:fldCharType="separate"/>
            </w:r>
            <w:r>
              <w:rPr>
                <w:rStyle w:val="IndexLink"/>
                <w:vanish w:val="false"/>
              </w:rPr>
              <w:tab/>
              <w:t>9</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53">
            <w:r>
              <w:rPr>
                <w:webHidden/>
                <w:rStyle w:val="IndexLink"/>
              </w:rPr>
              <w:t>Conclusion</w:t>
            </w:r>
            <w:r>
              <w:rPr>
                <w:webHidden/>
              </w:rPr>
              <w:fldChar w:fldCharType="begin"/>
            </w:r>
            <w:r>
              <w:rPr>
                <w:webHidden/>
              </w:rPr>
              <w:instrText>PAGEREF _Toc119060153 \h</w:instrText>
            </w:r>
            <w:r>
              <w:rPr>
                <w:webHidden/>
              </w:rPr>
              <w:fldChar w:fldCharType="separate"/>
            </w:r>
            <w:r>
              <w:rPr>
                <w:rStyle w:val="IndexLink"/>
                <w:vanish w:val="false"/>
              </w:rPr>
              <w:tab/>
              <w:t>10</w:t>
            </w:r>
            <w:r>
              <w:rPr>
                <w:webHidden/>
              </w:rPr>
              <w:fldChar w:fldCharType="end"/>
            </w:r>
          </w:hyperlink>
        </w:p>
        <w:p>
          <w:pPr>
            <w:pStyle w:val="Contents1"/>
            <w:tabs>
              <w:tab w:val="clear" w:pos="720"/>
              <w:tab w:val="right" w:pos="9016" w:leader="none"/>
            </w:tabs>
            <w:rPr>
              <w:rFonts w:ascii="Cambria" w:hAnsi="Cambria" w:eastAsia="" w:cs="" w:asciiTheme="minorHAnsi" w:cstheme="minorBidi" w:eastAsiaTheme="minorEastAsia" w:hAnsiTheme="minorHAnsi"/>
              <w:sz w:val="22"/>
              <w:lang w:val="en-GB"/>
            </w:rPr>
          </w:pPr>
          <w:hyperlink w:anchor="_Toc119060154">
            <w:r>
              <w:rPr>
                <w:webHidden/>
                <w:rStyle w:val="IndexLink"/>
              </w:rPr>
              <w:t>References</w:t>
            </w:r>
            <w:r>
              <w:rPr>
                <w:webHidden/>
              </w:rPr>
              <w:fldChar w:fldCharType="begin"/>
            </w:r>
            <w:r>
              <w:rPr>
                <w:webHidden/>
              </w:rPr>
              <w:instrText>PAGEREF _Toc119060154 \h</w:instrText>
            </w:r>
            <w:r>
              <w:rPr>
                <w:webHidden/>
              </w:rPr>
              <w:fldChar w:fldCharType="separate"/>
            </w:r>
            <w:r>
              <w:rPr>
                <w:rStyle w:val="IndexLink"/>
                <w:vanish w:val="false"/>
              </w:rPr>
              <w:tab/>
              <w:t>11</w:t>
            </w:r>
            <w:r>
              <w:rPr>
                <w:webHidden/>
              </w:rPr>
              <w:fldChar w:fldCharType="end"/>
            </w:r>
          </w:hyperlink>
        </w:p>
        <w:p>
          <w:pPr>
            <w:pStyle w:val="Normal"/>
            <w:jc w:val="center"/>
            <w:rPr/>
          </w:pPr>
          <w:r>
            <w:rPr>
              <w:b/>
              <w:sz w:val="32"/>
              <w:szCs w:val="32"/>
            </w:rPr>
            <w:t xml:space="preserve"> </w:t>
          </w:r>
          <w:r>
            <w:rPr>
              <w:b/>
              <w:sz w:val="32"/>
              <w:szCs w:val="32"/>
            </w:rPr>
            <w:t>Table of Figures</w:t>
          </w:r>
          <w:r>
            <w:rPr>
              <w:sz w:val="32"/>
              <w:b/>
              <w:szCs w:val="32"/>
            </w:rPr>
            <w:fldChar w:fldCharType="end"/>
          </w:r>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r>
            <w:fldChar w:fldCharType="begin"/>
          </w:r>
          <w:r>
            <w:rPr>
              <w:rStyle w:val="IndexLink"/>
            </w:rPr>
            <w:instrText> TOC \c "Table" </w:instrText>
          </w:r>
          <w:r>
            <w:rPr>
              <w:rStyle w:val="IndexLink"/>
            </w:rPr>
            <w:fldChar w:fldCharType="separate"/>
          </w:r>
          <w:hyperlink w:anchor="_Toc119060155">
            <w:r>
              <w:rPr>
                <w:rStyle w:val="IndexLink"/>
              </w:rPr>
              <w:t>Table 1: Table of the plan for development with a timeline</w:t>
            </w:r>
            <w:r>
              <w:rPr>
                <w:webHidden/>
              </w:rPr>
              <w:fldChar w:fldCharType="begin"/>
            </w:r>
            <w:r>
              <w:rPr>
                <w:webHidden/>
              </w:rPr>
              <w:instrText>PAGEREF _Toc119060155 \h</w:instrText>
            </w:r>
            <w:r>
              <w:rPr>
                <w:webHidden/>
              </w:rPr>
              <w:fldChar w:fldCharType="separate"/>
            </w:r>
            <w:r>
              <w:rPr>
                <w:rStyle w:val="IndexLink"/>
                <w:vanish w:val="false"/>
              </w:rPr>
              <w:tab/>
              <w:t>2</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56">
            <w:r>
              <w:rPr>
                <w:rStyle w:val="IndexLink"/>
              </w:rPr>
              <w:t>Table 2: Week 1</w:t>
            </w:r>
            <w:r>
              <w:rPr>
                <w:webHidden/>
              </w:rPr>
              <w:fldChar w:fldCharType="begin"/>
            </w:r>
            <w:r>
              <w:rPr>
                <w:webHidden/>
              </w:rPr>
              <w:instrText>PAGEREF _Toc119060156 \h</w:instrText>
            </w:r>
            <w:r>
              <w:rPr>
                <w:webHidden/>
              </w:rPr>
              <w:fldChar w:fldCharType="separate"/>
            </w:r>
            <w:r>
              <w:rPr>
                <w:rStyle w:val="IndexLink"/>
                <w:vanish w:val="false"/>
              </w:rPr>
              <w:tab/>
              <w:t>3</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57">
            <w:r>
              <w:rPr>
                <w:rStyle w:val="IndexLink"/>
              </w:rPr>
              <w:t>Table 3: Week 2</w:t>
            </w:r>
            <w:r>
              <w:rPr>
                <w:webHidden/>
              </w:rPr>
              <w:fldChar w:fldCharType="begin"/>
            </w:r>
            <w:r>
              <w:rPr>
                <w:webHidden/>
              </w:rPr>
              <w:instrText>PAGEREF _Toc119060157 \h</w:instrText>
            </w:r>
            <w:r>
              <w:rPr>
                <w:webHidden/>
              </w:rPr>
              <w:fldChar w:fldCharType="separate"/>
            </w:r>
            <w:r>
              <w:rPr>
                <w:rStyle w:val="IndexLink"/>
                <w:vanish w:val="false"/>
              </w:rPr>
              <w:tab/>
              <w:t>4</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58">
            <w:r>
              <w:rPr>
                <w:rStyle w:val="IndexLink"/>
              </w:rPr>
              <w:t>Table 4: Week 3</w:t>
            </w:r>
            <w:r>
              <w:rPr>
                <w:webHidden/>
              </w:rPr>
              <w:fldChar w:fldCharType="begin"/>
            </w:r>
            <w:r>
              <w:rPr>
                <w:webHidden/>
              </w:rPr>
              <w:instrText>PAGEREF _Toc119060158 \h</w:instrText>
            </w:r>
            <w:r>
              <w:rPr>
                <w:webHidden/>
              </w:rPr>
              <w:fldChar w:fldCharType="separate"/>
            </w:r>
            <w:r>
              <w:rPr>
                <w:rStyle w:val="IndexLink"/>
                <w:vanish w:val="false"/>
              </w:rPr>
              <w:tab/>
              <w:t>5</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59">
            <w:r>
              <w:rPr>
                <w:rStyle w:val="IndexLink"/>
              </w:rPr>
              <w:t>Table 5: Week 4</w:t>
            </w:r>
            <w:r>
              <w:rPr>
                <w:webHidden/>
              </w:rPr>
              <w:fldChar w:fldCharType="begin"/>
            </w:r>
            <w:r>
              <w:rPr>
                <w:webHidden/>
              </w:rPr>
              <w:instrText>PAGEREF _Toc119060159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60">
            <w:r>
              <w:rPr>
                <w:rStyle w:val="IndexLink"/>
              </w:rPr>
              <w:t>Table 6: Week 5</w:t>
            </w:r>
            <w:r>
              <w:rPr>
                <w:webHidden/>
              </w:rPr>
              <w:fldChar w:fldCharType="begin"/>
            </w:r>
            <w:r>
              <w:rPr>
                <w:webHidden/>
              </w:rPr>
              <w:instrText>PAGEREF _Toc119060160 \h</w:instrText>
            </w:r>
            <w:r>
              <w:rPr>
                <w:webHidden/>
              </w:rPr>
              <w:fldChar w:fldCharType="separate"/>
            </w:r>
            <w:r>
              <w:rPr>
                <w:rStyle w:val="IndexLink"/>
                <w:vanish w:val="false"/>
              </w:rPr>
              <w:tab/>
              <w:t>7</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61">
            <w:r>
              <w:rPr>
                <w:rStyle w:val="IndexLink"/>
              </w:rPr>
              <w:t>Table 7: Week 6</w:t>
            </w:r>
            <w:r>
              <w:rPr>
                <w:webHidden/>
              </w:rPr>
              <w:fldChar w:fldCharType="begin"/>
            </w:r>
            <w:r>
              <w:rPr>
                <w:webHidden/>
              </w:rPr>
              <w:instrText>PAGEREF _Toc119060161 \h</w:instrText>
            </w:r>
            <w:r>
              <w:rPr>
                <w:webHidden/>
              </w:rPr>
              <w:fldChar w:fldCharType="separate"/>
            </w:r>
            <w:r>
              <w:rPr>
                <w:rStyle w:val="IndexLink"/>
                <w:vanish w:val="false"/>
              </w:rPr>
              <w:tab/>
              <w:t>8</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62">
            <w:r>
              <w:rPr>
                <w:rStyle w:val="IndexLink"/>
              </w:rPr>
              <w:t>Table 8: Week 7</w:t>
            </w:r>
            <w:r>
              <w:rPr>
                <w:webHidden/>
              </w:rPr>
              <w:fldChar w:fldCharType="begin"/>
            </w:r>
            <w:r>
              <w:rPr>
                <w:webHidden/>
              </w:rPr>
              <w:instrText>PAGEREF _Toc119060162 \h</w:instrText>
            </w:r>
            <w:r>
              <w:rPr>
                <w:webHidden/>
              </w:rPr>
              <w:fldChar w:fldCharType="separate"/>
            </w:r>
            <w:r>
              <w:rPr>
                <w:rStyle w:val="IndexLink"/>
                <w:vanish w:val="false"/>
              </w:rPr>
              <w:tab/>
              <w:t>9</w:t>
            </w:r>
            <w:r>
              <w:rPr>
                <w:webHidden/>
              </w:rPr>
              <w:fldChar w:fldCharType="end"/>
            </w:r>
          </w:hyperlink>
        </w:p>
        <w:p>
          <w:pPr>
            <w:pStyle w:val="Tableoffigures"/>
            <w:tabs>
              <w:tab w:val="clear" w:pos="720"/>
              <w:tab w:val="right" w:pos="9016" w:leader="dot"/>
            </w:tabs>
            <w:rPr>
              <w:rFonts w:ascii="Cambria" w:hAnsi="Cambria" w:eastAsia="" w:cs="" w:asciiTheme="minorHAnsi" w:cstheme="minorBidi" w:eastAsiaTheme="minorEastAsia" w:hAnsiTheme="minorHAnsi"/>
              <w:sz w:val="22"/>
              <w:lang w:val="en-GB"/>
            </w:rPr>
          </w:pPr>
          <w:hyperlink w:anchor="_Toc119060163">
            <w:r>
              <w:rPr>
                <w:rStyle w:val="IndexLink"/>
              </w:rPr>
              <w:t>Table 9: Week 8</w:t>
            </w:r>
            <w:r>
              <w:rPr>
                <w:webHidden/>
              </w:rPr>
              <w:fldChar w:fldCharType="begin"/>
            </w:r>
            <w:r>
              <w:rPr>
                <w:webHidden/>
              </w:rPr>
              <w:instrText>PAGEREF _Toc119060163 \h</w:instrText>
            </w:r>
            <w:r>
              <w:rPr>
                <w:webHidden/>
              </w:rPr>
              <w:fldChar w:fldCharType="separate"/>
            </w:r>
            <w:r>
              <w:rPr>
                <w:rStyle w:val="IndexLink"/>
                <w:vanish w:val="false"/>
              </w:rPr>
              <w:tab/>
              <w:t>9</w:t>
            </w:r>
            <w:r>
              <w:rPr>
                <w:webHidden/>
              </w:rPr>
              <w:fldChar w:fldCharType="end"/>
            </w:r>
          </w:hyperlink>
        </w:p>
        <w:p>
          <w:pPr>
            <w:pStyle w:val="Normal"/>
            <w:tabs>
              <w:tab w:val="clear" w:pos="720"/>
              <w:tab w:val="right" w:pos="9025" w:leader="none"/>
            </w:tabs>
            <w:spacing w:lineRule="auto" w:line="240" w:before="200" w:after="80"/>
            <w:rPr/>
          </w:pPr>
          <w:r>
            <w:rPr/>
          </w:r>
          <w:r>
            <w:rPr/>
            <w:fldChar w:fldCharType="end"/>
          </w:r>
        </w:p>
      </w:sdtContent>
    </w:sdt>
    <w:p>
      <w:pPr>
        <w:sectPr>
          <w:type w:val="continuous"/>
          <w:pgSz w:w="11906" w:h="16838"/>
          <w:pgMar w:left="1440" w:right="1440" w:header="0" w:top="1440" w:footer="720" w:bottom="1440" w:gutter="0"/>
          <w:formProt w:val="false"/>
          <w:textDirection w:val="lrTb"/>
          <w:docGrid w:type="default" w:linePitch="100" w:charSpace="0"/>
        </w:sectPr>
        <w:pStyle w:val="Normal"/>
        <w:spacing w:lineRule="auto" w:line="276" w:before="0" w:after="0"/>
        <w:jc w:val="left"/>
        <w:rPr>
          <w:b/>
          <w:b/>
          <w:color w:val="1155CC"/>
          <w:sz w:val="32"/>
          <w:szCs w:val="32"/>
        </w:rPr>
      </w:pPr>
      <w:r>
        <w:rPr>
          <w:b/>
          <w:color w:val="1155CC"/>
          <w:sz w:val="32"/>
          <w:szCs w:val="32"/>
        </w:rPr>
      </w:r>
    </w:p>
    <w:p>
      <w:pPr>
        <w:pStyle w:val="Heading1"/>
        <w:rPr/>
      </w:pPr>
      <w:bookmarkStart w:id="0" w:name="_Toc119060142"/>
      <w:r>
        <w:rPr/>
        <w:t>Introduction</w:t>
      </w:r>
      <w:bookmarkEnd w:id="0"/>
    </w:p>
    <w:p>
      <w:pPr>
        <w:pStyle w:val="Normal"/>
        <w:rPr>
          <w:szCs w:val="24"/>
        </w:rPr>
      </w:pPr>
      <w:r>
        <w:rPr>
          <w:szCs w:val="24"/>
        </w:rPr>
        <w:t xml:space="preserve">Hotel management in the modern era is essential to consider for hotels to retain customers. The modern era of the hotel industry is a lot competitive. There are many brands that are competing against each other to gain more customers on a retention basis. Thus, rapid development is necessary in order to sustain the hotel industry. As a part of the hotel management improvement, it is important to develop a training plan for training staff who join the team. The development of a training plan is hence important for hotels to consider for long-term growth. Moreover, it is also important to observe that the employees who are going through the training are properly implementing the learnings they have had in their work.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1" w:name="_Toc119060143"/>
      <w:r>
        <w:rPr/>
        <w:t>Hotel Overview</w:t>
      </w:r>
      <w:bookmarkEnd w:id="1"/>
    </w:p>
    <w:p>
      <w:pPr>
        <w:pStyle w:val="Normal"/>
        <w:rPr>
          <w:szCs w:val="24"/>
        </w:rPr>
      </w:pPr>
      <w:r>
        <w:rPr>
          <w:szCs w:val="24"/>
        </w:rPr>
        <w:t xml:space="preserve">Hotel Trinity was established with the motto of serving its customers with premium service quality. There are many hotels in the area where Hotel Trinity operates that are in the premium segment. </w:t>
      </w:r>
    </w:p>
    <w:p>
      <w:pPr>
        <w:pStyle w:val="Quote"/>
        <w:rPr/>
      </w:pPr>
      <w:r>
        <w:rPr/>
        <w:drawing>
          <wp:inline distT="0" distB="0" distL="0" distR="0">
            <wp:extent cx="3228975" cy="110490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3"/>
                    <a:stretch>
                      <a:fillRect/>
                    </a:stretch>
                  </pic:blipFill>
                  <pic:spPr bwMode="auto">
                    <a:xfrm>
                      <a:off x="0" y="0"/>
                      <a:ext cx="3228975" cy="1104900"/>
                    </a:xfrm>
                    <a:prstGeom prst="rect">
                      <a:avLst/>
                    </a:prstGeom>
                  </pic:spPr>
                </pic:pic>
              </a:graphicData>
            </a:graphic>
          </wp:inline>
        </w:drawing>
      </w:r>
    </w:p>
    <w:p>
      <w:pPr>
        <w:pStyle w:val="Quote"/>
        <w:rPr>
          <w:szCs w:val="24"/>
        </w:rPr>
      </w:pPr>
      <w:r>
        <w:rPr/>
        <w:t xml:space="preserve">Figure </w:t>
      </w:r>
      <w:r>
        <w:rPr/>
        <w:fldChar w:fldCharType="begin"/>
      </w:r>
      <w:r>
        <w:rPr/>
        <w:instrText> SEQ Figure \* ARABIC </w:instrText>
      </w:r>
      <w:r>
        <w:rPr/>
        <w:fldChar w:fldCharType="separate"/>
      </w:r>
      <w:r>
        <w:rPr/>
        <w:t>1</w:t>
      </w:r>
      <w:r>
        <w:rPr/>
        <w:fldChar w:fldCharType="end"/>
      </w:r>
      <w:r>
        <w:rPr/>
        <w:t>: Hotel Logo</w:t>
        <w:br/>
        <w:t>Source: (Self Made)</w:t>
      </w:r>
    </w:p>
    <w:p>
      <w:pPr>
        <w:pStyle w:val="Normal"/>
        <w:rPr>
          <w:szCs w:val="24"/>
        </w:rPr>
      </w:pPr>
      <w:r>
        <w:rPr>
          <w:szCs w:val="24"/>
        </w:rPr>
        <w:t xml:space="preserve">However, there are a few edges that the hotel has over its competitors, which helps the brand to retain its customers. The brand has most of its interior decoration done in accordance with the brand logo colours. The brand has therefore established a brand image in a synergic manner with its colours the logo. Moreover, the interior woodwork of the brand also gives off a premium look to the hotel. </w:t>
      </w:r>
    </w:p>
    <w:p>
      <w:pPr>
        <w:pStyle w:val="Heading1"/>
        <w:rPr/>
      </w:pPr>
      <w:bookmarkStart w:id="2" w:name="_Toc119060144"/>
      <w:r>
        <w:rPr/>
        <w:t>Plan Table for Development through Training Program</w:t>
      </w:r>
      <w:bookmarkEnd w:id="2"/>
    </w:p>
    <w:p>
      <w:pPr>
        <w:pStyle w:val="Normal"/>
        <w:rPr>
          <w:szCs w:val="24"/>
        </w:rPr>
      </w:pPr>
      <w:r>
        <w:rPr>
          <w:szCs w:val="24"/>
        </w:rPr>
        <w:t xml:space="preserve">Here is the plan table that discusses the development training plan for the housekeeping staff of the hotel so that they can understand their responsibilities to the organisation. This will increase their clarity in the process of work. However, the detailed information of the training modules is important to go through for a clear understanding. </w:t>
      </w:r>
    </w:p>
    <w:p>
      <w:pPr>
        <w:pStyle w:val="Quote"/>
        <w:rPr/>
      </w:pPr>
      <w:bookmarkStart w:id="3" w:name="_Toc119060155"/>
      <w:r>
        <w:rPr/>
        <w:t xml:space="preserve">Table </w:t>
      </w:r>
      <w:r>
        <w:rPr/>
        <w:fldChar w:fldCharType="begin"/>
      </w:r>
      <w:r>
        <w:rPr/>
        <w:instrText> SEQ Table \* ARABIC </w:instrText>
      </w:r>
      <w:r>
        <w:rPr/>
        <w:fldChar w:fldCharType="separate"/>
      </w:r>
      <w:r>
        <w:rPr/>
        <w:t>1</w:t>
      </w:r>
      <w:r>
        <w:rPr/>
        <w:fldChar w:fldCharType="end"/>
      </w:r>
      <w:r>
        <w:rPr/>
        <w:t>: Table of the plan for development with a timeline</w:t>
      </w:r>
      <w:bookmarkEnd w:id="3"/>
    </w:p>
    <w:tbl>
      <w:tblPr>
        <w:tblStyle w:val="a"/>
        <w:tblW w:w="9026" w:type="dxa"/>
        <w:jc w:val="left"/>
        <w:tblInd w:w="0" w:type="dxa"/>
        <w:tblCellMar>
          <w:top w:w="100" w:type="dxa"/>
          <w:left w:w="100" w:type="dxa"/>
          <w:bottom w:w="100" w:type="dxa"/>
          <w:right w:w="100" w:type="dxa"/>
        </w:tblCellMar>
        <w:tblLook w:firstRow="0" w:noVBand="1" w:lastRow="0" w:firstColumn="0" w:lastColumn="0" w:noHBand="1" w:val="0600"/>
      </w:tblPr>
      <w:tblGrid>
        <w:gridCol w:w="3391"/>
        <w:gridCol w:w="5634"/>
      </w:tblGrid>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1</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Induction and hotel tour</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2</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Housekeeping roles and duties in detail</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3</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etiquettes</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4</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jc w:val="center"/>
              <w:rPr>
                <w:bCs/>
                <w:szCs w:val="24"/>
              </w:rPr>
            </w:pPr>
            <w:r>
              <w:rPr>
                <w:bCs/>
                <w:szCs w:val="24"/>
              </w:rPr>
              <w:t>SoP of customer contact</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5</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jc w:val="center"/>
              <w:rPr>
                <w:bCs/>
                <w:szCs w:val="24"/>
              </w:rPr>
            </w:pPr>
            <w:r>
              <w:rPr>
                <w:bCs/>
                <w:szCs w:val="24"/>
              </w:rPr>
              <w:t>Hygiene factors</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6</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jc w:val="center"/>
              <w:rPr>
                <w:bCs/>
                <w:szCs w:val="24"/>
              </w:rPr>
            </w:pPr>
            <w:r>
              <w:rPr>
                <w:bCs/>
                <w:szCs w:val="24"/>
              </w:rPr>
              <w:t>Fire safety and COSHH</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7</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jc w:val="center"/>
              <w:rPr>
                <w:bCs/>
                <w:szCs w:val="24"/>
              </w:rPr>
            </w:pPr>
            <w:r>
              <w:rPr>
                <w:bCs/>
                <w:szCs w:val="24"/>
              </w:rPr>
              <w:t>Health and Safety</w:t>
            </w:r>
          </w:p>
        </w:tc>
      </w:tr>
      <w:tr>
        <w:trPr/>
        <w:tc>
          <w:tcPr>
            <w:tcW w:w="33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Week 8</w:t>
            </w:r>
          </w:p>
        </w:tc>
        <w:tc>
          <w:tcPr>
            <w:tcW w:w="563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Cs/>
                <w:szCs w:val="24"/>
              </w:rPr>
            </w:pPr>
            <w:r>
              <w:rPr>
                <w:bCs/>
                <w:szCs w:val="24"/>
              </w:rPr>
              <w:t xml:space="preserve">Ideation </w:t>
            </w:r>
          </w:p>
        </w:tc>
      </w:tr>
    </w:tbl>
    <w:p>
      <w:pPr>
        <w:pStyle w:val="Normal"/>
        <w:rPr>
          <w:szCs w:val="24"/>
        </w:rPr>
      </w:pPr>
      <w:r>
        <w:rPr>
          <w:szCs w:val="24"/>
        </w:rPr>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4" w:name="_Toc119060145"/>
      <w:r>
        <w:rPr/>
        <w:t>Week 1</w:t>
      </w:r>
      <w:bookmarkEnd w:id="4"/>
    </w:p>
    <w:p>
      <w:pPr>
        <w:pStyle w:val="Normal"/>
        <w:rPr>
          <w:szCs w:val="24"/>
        </w:rPr>
      </w:pPr>
      <w:r>
        <w:rPr>
          <w:szCs w:val="24"/>
        </w:rPr>
        <w:t xml:space="preserve">In the first week of the training, the employees will be given a tour about what are the services of the hotel and what are the edges that the brand has over its competitors. The staff would hang around the hotel in a systematic, purposeful manner and look out for: </w:t>
      </w:r>
    </w:p>
    <w:p>
      <w:pPr>
        <w:pStyle w:val="Quote"/>
        <w:rPr/>
      </w:pPr>
      <w:bookmarkStart w:id="5" w:name="_Toc119060156"/>
      <w:r>
        <w:rPr/>
        <w:t xml:space="preserve">Table </w:t>
      </w:r>
      <w:r>
        <w:rPr/>
        <w:fldChar w:fldCharType="begin"/>
      </w:r>
      <w:r>
        <w:rPr/>
        <w:instrText> SEQ Table \* ARABIC </w:instrText>
      </w:r>
      <w:r>
        <w:rPr/>
        <w:fldChar w:fldCharType="separate"/>
      </w:r>
      <w:r>
        <w:rPr/>
        <w:t>2</w:t>
      </w:r>
      <w:r>
        <w:rPr/>
        <w:fldChar w:fldCharType="end"/>
      </w:r>
      <w:r>
        <w:rPr/>
        <w:t>: Week 1</w:t>
      </w:r>
      <w:bookmarkStart w:id="6" w:name="_Hlk119060000"/>
      <w:bookmarkEnd w:id="5"/>
      <w:bookmarkEnd w:id="6"/>
    </w:p>
    <w:tbl>
      <w:tblPr>
        <w:tblStyle w:val="a0"/>
        <w:tblW w:w="9026" w:type="dxa"/>
        <w:jc w:val="left"/>
        <w:tblInd w:w="0" w:type="dxa"/>
        <w:tblCellMar>
          <w:top w:w="100" w:type="dxa"/>
          <w:left w:w="100" w:type="dxa"/>
          <w:bottom w:w="100" w:type="dxa"/>
          <w:right w:w="100" w:type="dxa"/>
        </w:tblCellMar>
        <w:tblLook w:firstRow="0" w:noVBand="1" w:lastRow="0" w:firstColumn="0" w:lastColumn="0" w:noHBand="1" w:val="0600"/>
      </w:tblPr>
      <w:tblGrid>
        <w:gridCol w:w="4809"/>
        <w:gridCol w:w="4216"/>
      </w:tblGrid>
      <w:tr>
        <w:trPr/>
        <w:tc>
          <w:tcPr>
            <w:tcW w:w="48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Activity</w:t>
            </w:r>
          </w:p>
        </w:tc>
        <w:tc>
          <w:tcPr>
            <w:tcW w:w="421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Benefit</w:t>
            </w:r>
          </w:p>
        </w:tc>
      </w:tr>
      <w:tr>
        <w:trPr>
          <w:trHeight w:val="440" w:hRule="atLeast"/>
        </w:trPr>
        <w:tc>
          <w:tcPr>
            <w:tcW w:w="48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Get to know about the hotel in detail.</w:t>
            </w:r>
          </w:p>
        </w:tc>
        <w:tc>
          <w:tcPr>
            <w:tcW w:w="4216"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 xml:space="preserve">Develop an understanding of the organisation to serve in a more synchronised manner. </w:t>
            </w:r>
          </w:p>
        </w:tc>
      </w:tr>
      <w:tr>
        <w:trPr>
          <w:trHeight w:val="440" w:hRule="atLeast"/>
        </w:trPr>
        <w:tc>
          <w:tcPr>
            <w:tcW w:w="48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Take tours of the hotel and get to know about the amenity.</w:t>
            </w:r>
          </w:p>
        </w:tc>
        <w:tc>
          <w:tcPr>
            <w:tcW w:w="4216"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r>
        <w:trPr>
          <w:trHeight w:val="440" w:hRule="atLeast"/>
        </w:trPr>
        <w:tc>
          <w:tcPr>
            <w:tcW w:w="48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Understand the work culture that is promoted within the organisation.</w:t>
            </w:r>
          </w:p>
        </w:tc>
        <w:tc>
          <w:tcPr>
            <w:tcW w:w="4216"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bl>
    <w:p>
      <w:pPr>
        <w:pStyle w:val="Normal"/>
        <w:rPr>
          <w:szCs w:val="24"/>
        </w:rPr>
      </w:pPr>
      <w:r>
        <w:rPr>
          <w:szCs w:val="24"/>
        </w:rPr>
        <w:t xml:space="preserve"> </w:t>
      </w:r>
    </w:p>
    <w:p>
      <w:pPr>
        <w:pStyle w:val="Normal"/>
        <w:rPr>
          <w:szCs w:val="24"/>
        </w:rPr>
      </w:pPr>
      <w:r>
        <w:rPr>
          <w:szCs w:val="24"/>
        </w:rPr>
        <w:t xml:space="preserve">Firstly, the staff have to know about the hotel in detail. It is important for the staff to know about the brand, its purpose, mission and vision to understand what the hotel is trying to accomplish. This knowledge will undoubtedly be reflected in the working process of the staff in the future indirectly in a significant way. </w:t>
      </w:r>
    </w:p>
    <w:p>
      <w:pPr>
        <w:pStyle w:val="Normal"/>
        <w:rPr>
          <w:szCs w:val="24"/>
        </w:rPr>
      </w:pPr>
      <w:r>
        <w:rPr>
          <w:szCs w:val="24"/>
        </w:rPr>
        <w:t xml:space="preserve">Secondly, it is important for the staff to take tours of the hotel in order to learn every detailed information about the hotel. It is important for the staff to understand what are amenities the organisation offers to its residents that the competitors do not. Moreover, the staff would be encouraged to try out the food and amenities during this tenure to understand and value them more in their working process. Moreover, the organisation will also provide the necessary steps to make the staffs understand the culture of the organisation as a whole. As a benefit, it would be possible for the staff to get to know the organisation much better.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7" w:name="_Toc119060146"/>
      <w:r>
        <w:rPr/>
        <w:t>Week 2</w:t>
      </w:r>
      <w:bookmarkEnd w:id="7"/>
    </w:p>
    <w:p>
      <w:pPr>
        <w:pStyle w:val="Normal"/>
        <w:rPr>
          <w:szCs w:val="24"/>
        </w:rPr>
      </w:pPr>
      <w:r>
        <w:rPr>
          <w:szCs w:val="24"/>
        </w:rPr>
        <w:t xml:space="preserve">Different staff within the organisation are supposed to have different roles and duties to the hotel. Therefore, the staff will be briefed about their duties to the hotel. Although they are to receive their job description at the time of joining the hotel as an employee, the second week will be dedicated to providing hands-on training on what they are supposed to do. For instance, the house cleaners will understand what duties they have when they are performing the duty of housekeeping. </w:t>
      </w:r>
    </w:p>
    <w:p>
      <w:pPr>
        <w:pStyle w:val="Quote"/>
        <w:rPr/>
      </w:pPr>
      <w:bookmarkStart w:id="8" w:name="_Toc119060157"/>
      <w:r>
        <w:rPr/>
        <w:t xml:space="preserve">Table </w:t>
      </w:r>
      <w:r>
        <w:rPr/>
        <w:fldChar w:fldCharType="begin"/>
      </w:r>
      <w:r>
        <w:rPr/>
        <w:instrText> SEQ Table \* ARABIC </w:instrText>
      </w:r>
      <w:r>
        <w:rPr/>
        <w:fldChar w:fldCharType="separate"/>
      </w:r>
      <w:r>
        <w:rPr/>
        <w:t>3</w:t>
      </w:r>
      <w:r>
        <w:rPr/>
        <w:fldChar w:fldCharType="end"/>
      </w:r>
      <w:r>
        <w:rPr/>
        <w:t>: Week 2</w:t>
      </w:r>
      <w:bookmarkEnd w:id="8"/>
    </w:p>
    <w:tbl>
      <w:tblPr>
        <w:tblStyle w:val="a1"/>
        <w:tblW w:w="8904" w:type="dxa"/>
        <w:jc w:val="left"/>
        <w:tblInd w:w="0" w:type="dxa"/>
        <w:tblCellMar>
          <w:top w:w="100" w:type="dxa"/>
          <w:left w:w="100" w:type="dxa"/>
          <w:bottom w:w="100" w:type="dxa"/>
          <w:right w:w="100" w:type="dxa"/>
        </w:tblCellMar>
        <w:tblLook w:firstRow="0" w:noVBand="1" w:lastRow="0" w:firstColumn="0" w:lastColumn="0" w:noHBand="1" w:val="0600"/>
      </w:tblPr>
      <w:tblGrid>
        <w:gridCol w:w="4452"/>
        <w:gridCol w:w="4451"/>
      </w:tblGrid>
      <w:tr>
        <w:trPr>
          <w:trHeight w:val="1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Activity</w:t>
            </w:r>
          </w:p>
        </w:tc>
        <w:tc>
          <w:tcPr>
            <w:tcW w:w="445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Benefit</w:t>
            </w:r>
          </w:p>
        </w:tc>
      </w:tr>
      <w:tr>
        <w:trPr>
          <w:trHeight w:val="2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Replacing dirty linens and towels</w:t>
            </w:r>
          </w:p>
        </w:tc>
        <w:tc>
          <w:tcPr>
            <w:tcW w:w="4451"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Development of duty understanding</w:t>
            </w:r>
          </w:p>
        </w:tc>
      </w:tr>
      <w:tr>
        <w:trPr>
          <w:trHeight w:val="2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Cleaning guestrooms</w:t>
            </w:r>
          </w:p>
        </w:tc>
        <w:tc>
          <w:tcPr>
            <w:tcW w:w="4451"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r>
        <w:trPr>
          <w:trHeight w:val="2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Removing garbage</w:t>
            </w:r>
          </w:p>
        </w:tc>
        <w:tc>
          <w:tcPr>
            <w:tcW w:w="4451"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r>
        <w:trPr>
          <w:trHeight w:val="2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Serving coffee, sugar and tea</w:t>
            </w:r>
          </w:p>
        </w:tc>
        <w:tc>
          <w:tcPr>
            <w:tcW w:w="4451"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r>
        <w:trPr>
          <w:trHeight w:val="2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Serving food in hotels</w:t>
            </w:r>
          </w:p>
        </w:tc>
        <w:tc>
          <w:tcPr>
            <w:tcW w:w="4451"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r>
        <w:trPr>
          <w:trHeight w:val="259" w:hRule="atLeast"/>
        </w:trPr>
        <w:tc>
          <w:tcPr>
            <w:tcW w:w="445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Returning valet laundry items</w:t>
            </w:r>
          </w:p>
        </w:tc>
        <w:tc>
          <w:tcPr>
            <w:tcW w:w="4451"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bl>
    <w:p>
      <w:pPr>
        <w:pStyle w:val="Normal"/>
        <w:rPr>
          <w:szCs w:val="24"/>
        </w:rPr>
      </w:pPr>
      <w:r>
        <w:rPr>
          <w:szCs w:val="24"/>
        </w:rPr>
      </w:r>
    </w:p>
    <w:p>
      <w:pPr>
        <w:pStyle w:val="Normal"/>
        <w:rPr>
          <w:szCs w:val="24"/>
        </w:rPr>
      </w:pPr>
      <w:r>
        <w:rPr>
          <w:szCs w:val="24"/>
        </w:rPr>
        <w:t xml:space="preserve">Understanding the duties a housekeeper has to perform is important for the new housekeeping staff to learn. Therefore, making the staffs do the work by hand will teach them the best how they are supposed to perform their duties from time to time. In the second week of training, the different housekeeping staff will gradually get to understand and practice what would be their daily tasks in the hotel. The staff will be able to guide the guests on ordering different foods and other amenities in their rooms when required. This way, it will be helpful for the staff to have a proper understanding of what are the duties that are expected of them on a regular basis.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9" w:name="_Toc119060147"/>
      <w:r>
        <w:rPr/>
        <w:t>Week 3</w:t>
      </w:r>
      <w:bookmarkEnd w:id="9"/>
    </w:p>
    <w:p>
      <w:pPr>
        <w:pStyle w:val="Normal"/>
        <w:rPr>
          <w:szCs w:val="24"/>
        </w:rPr>
      </w:pPr>
      <w:r>
        <w:rPr>
          <w:szCs w:val="24"/>
        </w:rPr>
        <w:t xml:space="preserve">Week 3 of the training period will be dedicated to improving the etiquette of the housekeeping staff. The housekeeping service staff should consider factors such as a pleasant personality, honesty, eye for detail, cooperation, personal hygiene, and other factors when dealing with problems. The housekeeping staff should develop such etiquette so that the guests who would reside have a pleasing experience in the hotel and the hotel management will be able to manage the housekeeping works more effectively. </w:t>
      </w:r>
    </w:p>
    <w:p>
      <w:pPr>
        <w:pStyle w:val="Quote"/>
        <w:rPr/>
      </w:pPr>
      <w:bookmarkStart w:id="10" w:name="_Toc119060158"/>
      <w:r>
        <w:rPr/>
        <w:t xml:space="preserve">Table </w:t>
      </w:r>
      <w:r>
        <w:rPr/>
        <w:fldChar w:fldCharType="begin"/>
      </w:r>
      <w:r>
        <w:rPr/>
        <w:instrText> SEQ Table \* ARABIC </w:instrText>
      </w:r>
      <w:r>
        <w:rPr/>
        <w:fldChar w:fldCharType="separate"/>
      </w:r>
      <w:r>
        <w:rPr/>
        <w:t>4</w:t>
      </w:r>
      <w:r>
        <w:rPr/>
        <w:fldChar w:fldCharType="end"/>
      </w:r>
      <w:r>
        <w:rPr/>
        <w:t>: Week 3</w:t>
      </w:r>
      <w:bookmarkEnd w:id="10"/>
    </w:p>
    <w:tbl>
      <w:tblPr>
        <w:tblStyle w:val="a2"/>
        <w:tblW w:w="9176" w:type="dxa"/>
        <w:jc w:val="left"/>
        <w:tblInd w:w="0" w:type="dxa"/>
        <w:tblCellMar>
          <w:top w:w="100" w:type="dxa"/>
          <w:left w:w="100" w:type="dxa"/>
          <w:bottom w:w="100" w:type="dxa"/>
          <w:right w:w="100" w:type="dxa"/>
        </w:tblCellMar>
        <w:tblLook w:firstRow="0" w:noVBand="1" w:lastRow="0" w:firstColumn="0" w:lastColumn="0" w:noHBand="1" w:val="0600"/>
      </w:tblPr>
      <w:tblGrid>
        <w:gridCol w:w="4588"/>
        <w:gridCol w:w="4587"/>
      </w:tblGrid>
      <w:tr>
        <w:trPr>
          <w:trHeight w:val="190" w:hRule="atLeast"/>
        </w:trPr>
        <w:tc>
          <w:tcPr>
            <w:tcW w:w="458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Activity</w:t>
            </w:r>
          </w:p>
        </w:tc>
        <w:tc>
          <w:tcPr>
            <w:tcW w:w="458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Benefit</w:t>
            </w:r>
          </w:p>
        </w:tc>
      </w:tr>
      <w:tr>
        <w:trPr>
          <w:trHeight w:val="177" w:hRule="atLeast"/>
        </w:trPr>
        <w:tc>
          <w:tcPr>
            <w:tcW w:w="458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Coordination</w:t>
            </w:r>
          </w:p>
        </w:tc>
        <w:tc>
          <w:tcPr>
            <w:tcW w:w="4587"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Better experience for the guests.</w:t>
            </w:r>
          </w:p>
        </w:tc>
      </w:tr>
      <w:tr>
        <w:trPr>
          <w:trHeight w:val="177" w:hRule="atLeast"/>
        </w:trPr>
        <w:tc>
          <w:tcPr>
            <w:tcW w:w="458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Personal hygiene</w:t>
            </w:r>
          </w:p>
        </w:tc>
        <w:tc>
          <w:tcPr>
            <w:tcW w:w="4587"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r>
        <w:trPr>
          <w:trHeight w:val="177" w:hRule="atLeast"/>
        </w:trPr>
        <w:tc>
          <w:tcPr>
            <w:tcW w:w="458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t>Eye for detail</w:t>
            </w:r>
          </w:p>
        </w:tc>
        <w:tc>
          <w:tcPr>
            <w:tcW w:w="4587"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bl>
    <w:p>
      <w:pPr>
        <w:pStyle w:val="Normal"/>
        <w:rPr>
          <w:szCs w:val="24"/>
        </w:rPr>
      </w:pPr>
      <w:r>
        <w:rPr>
          <w:szCs w:val="24"/>
        </w:rPr>
      </w:r>
    </w:p>
    <w:p>
      <w:pPr>
        <w:pStyle w:val="Normal"/>
        <w:rPr>
          <w:szCs w:val="24"/>
        </w:rPr>
      </w:pPr>
      <w:r>
        <w:rPr>
          <w:szCs w:val="24"/>
        </w:rPr>
        <w:t xml:space="preserve">Housekeeping staff should properly coordinate with each other and build understanding with their managers' help in their areas of duty. They also maintain personal hygiene so that guests do not get annoyed or disguised by them. Also, it will be vital for them to keep an eye out for details so that their overall working process gets efficient.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11" w:name="_Toc119060148"/>
      <w:r>
        <w:rPr/>
        <w:t>Week 4</w:t>
      </w:r>
      <w:bookmarkEnd w:id="11"/>
    </w:p>
    <w:p>
      <w:pPr>
        <w:pStyle w:val="Normal"/>
        <w:rPr>
          <w:szCs w:val="24"/>
        </w:rPr>
      </w:pPr>
      <w:r>
        <w:rPr>
          <w:szCs w:val="24"/>
        </w:rPr>
        <w:t xml:space="preserve">week 4 of the training program will teach the staff the standard operating procedure of customer contact. The staff needs to understand the ideal customer contact procedure in all aspects. There are specific ways and methods that the housekeeping staff should maintain when they are in contact with the residents of guests at the hotel. It is not okay to behave rudely with any customer under any circumstance. Even if there is misbehaving from the guest's end, it is essential for the housekeeping staff to report the incident to their boss or the manager but not quarrel or behave rudely with the guests. In week four, there would be many made-up scenarios or situations presented to the housekeeping staff to teach them how to behave under different circumstances. </w:t>
      </w:r>
    </w:p>
    <w:p>
      <w:pPr>
        <w:pStyle w:val="Quote"/>
        <w:rPr/>
      </w:pPr>
      <w:bookmarkStart w:id="12" w:name="_Toc119060159"/>
      <w:r>
        <w:rPr/>
        <w:t xml:space="preserve">Table </w:t>
      </w:r>
      <w:r>
        <w:rPr/>
        <w:fldChar w:fldCharType="begin"/>
      </w:r>
      <w:r>
        <w:rPr/>
        <w:instrText> SEQ Table \* ARABIC </w:instrText>
      </w:r>
      <w:r>
        <w:rPr/>
        <w:fldChar w:fldCharType="separate"/>
      </w:r>
      <w:r>
        <w:rPr/>
        <w:t>5</w:t>
      </w:r>
      <w:r>
        <w:rPr/>
        <w:fldChar w:fldCharType="end"/>
      </w:r>
      <w:r>
        <w:rPr/>
        <w:t>: Week 4</w:t>
      </w:r>
      <w:bookmarkEnd w:id="12"/>
    </w:p>
    <w:tbl>
      <w:tblPr>
        <w:tblStyle w:val="a3"/>
        <w:tblW w:w="9010" w:type="dxa"/>
        <w:jc w:val="left"/>
        <w:tblInd w:w="0" w:type="dxa"/>
        <w:tblCellMar>
          <w:top w:w="100" w:type="dxa"/>
          <w:left w:w="100" w:type="dxa"/>
          <w:bottom w:w="100" w:type="dxa"/>
          <w:right w:w="100" w:type="dxa"/>
        </w:tblCellMar>
        <w:tblLook w:firstRow="0" w:noVBand="1" w:lastRow="0" w:firstColumn="0" w:lastColumn="0" w:noHBand="1" w:val="0600"/>
      </w:tblPr>
      <w:tblGrid>
        <w:gridCol w:w="4505"/>
        <w:gridCol w:w="4504"/>
      </w:tblGrid>
      <w:tr>
        <w:trPr>
          <w:trHeight w:val="190" w:hRule="atLeast"/>
        </w:trPr>
        <w:tc>
          <w:tcPr>
            <w:tcW w:w="4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jc w:val="center"/>
              <w:rPr>
                <w:b/>
                <w:b/>
                <w:szCs w:val="24"/>
              </w:rPr>
            </w:pPr>
            <w:r>
              <w:rPr>
                <w:b/>
                <w:szCs w:val="24"/>
              </w:rPr>
              <w:t>Activity</w:t>
            </w:r>
          </w:p>
        </w:tc>
        <w:tc>
          <w:tcPr>
            <w:tcW w:w="4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jc w:val="center"/>
              <w:rPr>
                <w:b/>
                <w:b/>
                <w:szCs w:val="24"/>
              </w:rPr>
            </w:pPr>
            <w:r>
              <w:rPr>
                <w:b/>
                <w:szCs w:val="24"/>
              </w:rPr>
              <w:t>Benefit</w:t>
            </w:r>
          </w:p>
        </w:tc>
      </w:tr>
      <w:tr>
        <w:trPr>
          <w:trHeight w:val="177" w:hRule="atLeast"/>
        </w:trPr>
        <w:tc>
          <w:tcPr>
            <w:tcW w:w="4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rPr>
                <w:szCs w:val="24"/>
              </w:rPr>
            </w:pPr>
            <w:r>
              <w:rPr>
                <w:szCs w:val="24"/>
              </w:rPr>
              <w:t>Specific scenario reaction</w:t>
            </w:r>
          </w:p>
        </w:tc>
        <w:tc>
          <w:tcPr>
            <w:tcW w:w="4504"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rPr>
                <w:szCs w:val="24"/>
              </w:rPr>
            </w:pPr>
            <w:r>
              <w:rPr>
                <w:szCs w:val="24"/>
              </w:rPr>
              <w:t>Better behaviour of staff with guests</w:t>
            </w:r>
          </w:p>
        </w:tc>
      </w:tr>
      <w:tr>
        <w:trPr>
          <w:trHeight w:val="177" w:hRule="atLeast"/>
        </w:trPr>
        <w:tc>
          <w:tcPr>
            <w:tcW w:w="4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rPr>
                <w:szCs w:val="24"/>
              </w:rPr>
            </w:pPr>
            <w:r>
              <w:rPr>
                <w:szCs w:val="24"/>
              </w:rPr>
              <w:t>To-do brief for the inconvenience</w:t>
            </w:r>
          </w:p>
        </w:tc>
        <w:tc>
          <w:tcPr>
            <w:tcW w:w="4504"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rPr>
                <w:szCs w:val="24"/>
              </w:rPr>
            </w:pPr>
            <w:r>
              <w:rPr>
                <w:szCs w:val="24"/>
              </w:rPr>
            </w:r>
          </w:p>
        </w:tc>
      </w:tr>
      <w:tr>
        <w:trPr>
          <w:trHeight w:val="177" w:hRule="atLeast"/>
        </w:trPr>
        <w:tc>
          <w:tcPr>
            <w:tcW w:w="4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rPr>
                <w:szCs w:val="24"/>
              </w:rPr>
            </w:pPr>
            <w:r>
              <w:rPr>
                <w:szCs w:val="24"/>
              </w:rPr>
              <w:t>SoP handout providing</w:t>
            </w:r>
          </w:p>
        </w:tc>
        <w:tc>
          <w:tcPr>
            <w:tcW w:w="4504"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240" w:before="0" w:after="0"/>
              <w:rPr>
                <w:szCs w:val="24"/>
              </w:rPr>
            </w:pPr>
            <w:r>
              <w:rPr>
                <w:szCs w:val="24"/>
              </w:rPr>
            </w:r>
          </w:p>
        </w:tc>
      </w:tr>
    </w:tbl>
    <w:p>
      <w:pPr>
        <w:pStyle w:val="Normal"/>
        <w:rPr>
          <w:szCs w:val="24"/>
        </w:rPr>
      </w:pPr>
      <w:r>
        <w:rPr>
          <w:szCs w:val="24"/>
        </w:rPr>
      </w:r>
    </w:p>
    <w:p>
      <w:pPr>
        <w:pStyle w:val="Normal"/>
        <w:rPr>
          <w:szCs w:val="24"/>
        </w:rPr>
      </w:pPr>
      <w:r>
        <w:rPr>
          <w:szCs w:val="24"/>
        </w:rPr>
        <w:t>Preparing the staff for any unconventional scenario is essential so they instantly understand their duty in such a scenario. Moreover, a standard operating procedure handout would be given to the staff to understand better their role on different occasions regarding contact with guests or customers.</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13" w:name="_Toc119060149"/>
      <w:r>
        <w:rPr/>
        <w:t>Week 5</w:t>
      </w:r>
      <w:bookmarkEnd w:id="13"/>
    </w:p>
    <w:p>
      <w:pPr>
        <w:pStyle w:val="Normal"/>
        <w:rPr>
          <w:szCs w:val="24"/>
        </w:rPr>
      </w:pPr>
      <w:r>
        <w:rPr>
          <w:szCs w:val="24"/>
        </w:rPr>
        <w:t xml:space="preserve">The hygiene factors for housekeeping staff are significant. The staff should wear clean clothes and ensure that the rooms are clean enough for the guests. Since ensuring cleanliness is an essential factor in housekeeping work, it is crucial to dedicate a week to training hygiene factors that are required. The hygiene factor is not only limited to cleaning the room's surface. Still, it is extended to cleaning the towels, ensuring that the guests get their laundry service as required, and other facilities. Moreover, it is essential to ensure that the hotel management complies with the laundry service per the specific guest requirements. This way, it would be possible for the housekeeping staff to learn the hygiene factors the Hotel Trinity maintains from time to time. </w:t>
      </w:r>
    </w:p>
    <w:p>
      <w:pPr>
        <w:pStyle w:val="Quote"/>
        <w:rPr/>
      </w:pPr>
      <w:bookmarkStart w:id="14" w:name="_Toc119060160"/>
      <w:r>
        <w:rPr/>
        <w:t xml:space="preserve">Table </w:t>
      </w:r>
      <w:r>
        <w:rPr/>
        <w:fldChar w:fldCharType="begin"/>
      </w:r>
      <w:r>
        <w:rPr/>
        <w:instrText> SEQ Table \* ARABIC </w:instrText>
      </w:r>
      <w:r>
        <w:rPr/>
        <w:fldChar w:fldCharType="separate"/>
      </w:r>
      <w:r>
        <w:rPr/>
        <w:t>6</w:t>
      </w:r>
      <w:r>
        <w:rPr/>
        <w:fldChar w:fldCharType="end"/>
      </w:r>
      <w:r>
        <w:rPr/>
        <w:t>: Week 5</w:t>
      </w:r>
      <w:bookmarkEnd w:id="14"/>
    </w:p>
    <w:tbl>
      <w:tblPr>
        <w:tblStyle w:val="a4"/>
        <w:tblW w:w="8920" w:type="dxa"/>
        <w:jc w:val="left"/>
        <w:tblInd w:w="0" w:type="dxa"/>
        <w:tblCellMar>
          <w:top w:w="100" w:type="dxa"/>
          <w:left w:w="100" w:type="dxa"/>
          <w:bottom w:w="100" w:type="dxa"/>
          <w:right w:w="100" w:type="dxa"/>
        </w:tblCellMar>
        <w:tblLook w:firstRow="0" w:noVBand="1" w:lastRow="0" w:firstColumn="0" w:lastColumn="0" w:noHBand="1" w:val="0600"/>
      </w:tblPr>
      <w:tblGrid>
        <w:gridCol w:w="3817"/>
        <w:gridCol w:w="5102"/>
      </w:tblGrid>
      <w:tr>
        <w:trPr>
          <w:trHeight w:val="148" w:hRule="atLeast"/>
        </w:trPr>
        <w:tc>
          <w:tcPr>
            <w:tcW w:w="381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jc w:val="center"/>
              <w:rPr>
                <w:b/>
                <w:b/>
                <w:szCs w:val="24"/>
              </w:rPr>
            </w:pPr>
            <w:r>
              <w:rPr>
                <w:b/>
                <w:szCs w:val="24"/>
              </w:rPr>
              <w:t>Activity</w:t>
            </w:r>
          </w:p>
        </w:tc>
        <w:tc>
          <w:tcPr>
            <w:tcW w:w="510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jc w:val="center"/>
              <w:rPr>
                <w:b/>
                <w:b/>
                <w:szCs w:val="24"/>
              </w:rPr>
            </w:pPr>
            <w:r>
              <w:rPr>
                <w:b/>
                <w:szCs w:val="24"/>
              </w:rPr>
              <w:t>Benefit</w:t>
            </w:r>
          </w:p>
        </w:tc>
      </w:tr>
      <w:tr>
        <w:trPr>
          <w:trHeight w:val="242" w:hRule="atLeast"/>
        </w:trPr>
        <w:tc>
          <w:tcPr>
            <w:tcW w:w="381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Laundry service brief</w:t>
            </w:r>
          </w:p>
        </w:tc>
        <w:tc>
          <w:tcPr>
            <w:tcW w:w="5102"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A better understanding of the hygiene factors</w:t>
            </w:r>
          </w:p>
        </w:tc>
      </w:tr>
      <w:tr>
        <w:trPr>
          <w:trHeight w:val="242" w:hRule="atLeast"/>
        </w:trPr>
        <w:tc>
          <w:tcPr>
            <w:tcW w:w="381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Room cleaning brief</w:t>
            </w:r>
          </w:p>
        </w:tc>
        <w:tc>
          <w:tcPr>
            <w:tcW w:w="5102"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r>
          </w:p>
        </w:tc>
      </w:tr>
      <w:tr>
        <w:trPr>
          <w:trHeight w:val="242" w:hRule="atLeast"/>
        </w:trPr>
        <w:tc>
          <w:tcPr>
            <w:tcW w:w="381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Washroom cleaning brief</w:t>
            </w:r>
          </w:p>
        </w:tc>
        <w:tc>
          <w:tcPr>
            <w:tcW w:w="5102"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r>
          </w:p>
        </w:tc>
      </w:tr>
    </w:tbl>
    <w:p>
      <w:pPr>
        <w:pStyle w:val="Normal"/>
        <w:rPr>
          <w:szCs w:val="24"/>
        </w:rPr>
      </w:pPr>
      <w:r>
        <w:rPr>
          <w:szCs w:val="24"/>
        </w:rPr>
      </w:r>
    </w:p>
    <w:p>
      <w:pPr>
        <w:pStyle w:val="Normal"/>
        <w:rPr>
          <w:szCs w:val="24"/>
        </w:rPr>
      </w:pPr>
      <w:r>
        <w:rPr>
          <w:szCs w:val="24"/>
        </w:rPr>
        <w:t xml:space="preserve">Cleaning the washroom from time to time is also highly important for the housekeeping staff. They need to understand that the guests residing at the hotel should not be disturbed by any hygiene issues.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15" w:name="_Toc119060150"/>
      <w:r>
        <w:rPr/>
        <w:t>Week 6</w:t>
      </w:r>
      <w:bookmarkEnd w:id="15"/>
    </w:p>
    <w:p>
      <w:pPr>
        <w:pStyle w:val="Normal"/>
        <w:rPr>
          <w:szCs w:val="24"/>
        </w:rPr>
      </w:pPr>
      <w:r>
        <w:rPr>
          <w:szCs w:val="24"/>
        </w:rPr>
        <w:t xml:space="preserve">Fire safety and control of substances hazardous to health are also essential learnings for the housekeeping staff. It is therefore important to teach them what duties they have to prevent fire in the hotel. Therefore, it is vital to encourage the guests to use ashtrays and take other necessary steps if they are not using any. Moreover, if there are substances in the hotel that can harm the guests, it is important for the housekeeping staff to ensure that it is not hampering the guests. As a part of that, if the guests in the hotel are smoking in the hotel lounge or any other place where smoking is not allowed, the staff must request them to stop politely. Otherwise, it would harm the other guests of the hotel. </w:t>
      </w:r>
    </w:p>
    <w:p>
      <w:pPr>
        <w:pStyle w:val="Quote"/>
        <w:rPr/>
      </w:pPr>
      <w:bookmarkStart w:id="16" w:name="_Toc119060161"/>
      <w:r>
        <w:rPr/>
        <w:t xml:space="preserve">Table </w:t>
      </w:r>
      <w:r>
        <w:rPr/>
        <w:fldChar w:fldCharType="begin"/>
      </w:r>
      <w:r>
        <w:rPr/>
        <w:instrText> SEQ Table \* ARABIC </w:instrText>
      </w:r>
      <w:r>
        <w:rPr/>
        <w:fldChar w:fldCharType="separate"/>
      </w:r>
      <w:r>
        <w:rPr/>
        <w:t>7</w:t>
      </w:r>
      <w:r>
        <w:rPr/>
        <w:fldChar w:fldCharType="end"/>
      </w:r>
      <w:r>
        <w:rPr/>
        <w:t>: Week 6</w:t>
      </w:r>
      <w:bookmarkEnd w:id="16"/>
    </w:p>
    <w:tbl>
      <w:tblPr>
        <w:tblStyle w:val="a5"/>
        <w:tblW w:w="9100" w:type="dxa"/>
        <w:jc w:val="left"/>
        <w:tblInd w:w="0" w:type="dxa"/>
        <w:tblCellMar>
          <w:top w:w="100" w:type="dxa"/>
          <w:left w:w="100" w:type="dxa"/>
          <w:bottom w:w="100" w:type="dxa"/>
          <w:right w:w="100" w:type="dxa"/>
        </w:tblCellMar>
        <w:tblLook w:firstRow="0" w:noVBand="1" w:lastRow="0" w:firstColumn="0" w:lastColumn="0" w:noHBand="1" w:val="0600"/>
      </w:tblPr>
      <w:tblGrid>
        <w:gridCol w:w="5367"/>
        <w:gridCol w:w="3732"/>
      </w:tblGrid>
      <w:tr>
        <w:trPr>
          <w:trHeight w:val="129" w:hRule="atLeast"/>
        </w:trPr>
        <w:tc>
          <w:tcPr>
            <w:tcW w:w="536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jc w:val="center"/>
              <w:rPr>
                <w:b/>
                <w:b/>
                <w:szCs w:val="24"/>
              </w:rPr>
            </w:pPr>
            <w:r>
              <w:rPr>
                <w:b/>
                <w:szCs w:val="24"/>
              </w:rPr>
              <w:t>Activity</w:t>
            </w:r>
          </w:p>
        </w:tc>
        <w:tc>
          <w:tcPr>
            <w:tcW w:w="373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jc w:val="center"/>
              <w:rPr>
                <w:b/>
                <w:b/>
                <w:szCs w:val="24"/>
              </w:rPr>
            </w:pPr>
            <w:r>
              <w:rPr>
                <w:b/>
                <w:szCs w:val="24"/>
              </w:rPr>
              <w:t>Benefits</w:t>
            </w:r>
          </w:p>
        </w:tc>
      </w:tr>
      <w:tr>
        <w:trPr>
          <w:trHeight w:val="140" w:hRule="atLeast"/>
        </w:trPr>
        <w:tc>
          <w:tcPr>
            <w:tcW w:w="536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Understand fire safety protocols</w:t>
            </w:r>
          </w:p>
        </w:tc>
        <w:tc>
          <w:tcPr>
            <w:tcW w:w="3732"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Develop an understanding of fire safety protocols and COSHH.</w:t>
            </w:r>
          </w:p>
        </w:tc>
      </w:tr>
      <w:tr>
        <w:trPr>
          <w:trHeight w:val="140" w:hRule="atLeast"/>
        </w:trPr>
        <w:tc>
          <w:tcPr>
            <w:tcW w:w="536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Identify substances that are hazardous to health</w:t>
            </w:r>
          </w:p>
        </w:tc>
        <w:tc>
          <w:tcPr>
            <w:tcW w:w="3732"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r>
          </w:p>
        </w:tc>
      </w:tr>
      <w:tr>
        <w:trPr>
          <w:trHeight w:val="140" w:hRule="atLeast"/>
        </w:trPr>
        <w:tc>
          <w:tcPr>
            <w:tcW w:w="5367"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Develop post-fire measures</w:t>
            </w:r>
          </w:p>
        </w:tc>
        <w:tc>
          <w:tcPr>
            <w:tcW w:w="3732"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r>
          </w:p>
        </w:tc>
      </w:tr>
    </w:tbl>
    <w:p>
      <w:pPr>
        <w:pStyle w:val="Normal"/>
        <w:rPr>
          <w:szCs w:val="24"/>
        </w:rPr>
      </w:pPr>
      <w:r>
        <w:rPr>
          <w:szCs w:val="24"/>
        </w:rPr>
      </w:r>
    </w:p>
    <w:p>
      <w:pPr>
        <w:pStyle w:val="Normal"/>
        <w:rPr>
          <w:szCs w:val="24"/>
        </w:rPr>
      </w:pPr>
      <w:r>
        <w:rPr>
          <w:szCs w:val="24"/>
        </w:rPr>
        <w:t xml:space="preserve">It is also essential to understand what measures the company has to undertake to mitigate the fire damages if a fire occurs.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17" w:name="_Toc119060151"/>
      <w:r>
        <w:rPr/>
        <w:t>Week 7</w:t>
      </w:r>
      <w:bookmarkEnd w:id="17"/>
    </w:p>
    <w:p>
      <w:pPr>
        <w:pStyle w:val="Normal"/>
        <w:rPr>
          <w:szCs w:val="24"/>
        </w:rPr>
      </w:pPr>
      <w:r>
        <w:rPr>
          <w:szCs w:val="24"/>
        </w:rPr>
        <w:t xml:space="preserve">Although most of the training period for the housekeeps would consist of training on how they are to serve the hotel from their end, it is also essential to train the staff to develop an understanding of how they are to take proper care of themselves. Therefore, it was essential to teach them what health and safety measures they should undertake while working for the betterment of the guests at the hotel. </w:t>
      </w:r>
    </w:p>
    <w:p>
      <w:pPr>
        <w:pStyle w:val="Quote"/>
        <w:rPr/>
      </w:pPr>
      <w:bookmarkStart w:id="18" w:name="_Toc119060162"/>
      <w:r>
        <w:rPr/>
        <w:t xml:space="preserve">Table </w:t>
      </w:r>
      <w:r>
        <w:rPr/>
        <w:fldChar w:fldCharType="begin"/>
      </w:r>
      <w:r>
        <w:rPr/>
        <w:instrText> SEQ Table \* ARABIC </w:instrText>
      </w:r>
      <w:r>
        <w:rPr/>
        <w:fldChar w:fldCharType="separate"/>
      </w:r>
      <w:r>
        <w:rPr/>
        <w:t>8</w:t>
      </w:r>
      <w:r>
        <w:rPr/>
        <w:fldChar w:fldCharType="end"/>
      </w:r>
      <w:r>
        <w:rPr/>
        <w:t>: Week 7</w:t>
      </w:r>
      <w:bookmarkEnd w:id="18"/>
    </w:p>
    <w:tbl>
      <w:tblPr>
        <w:tblStyle w:val="a6"/>
        <w:tblW w:w="9086" w:type="dxa"/>
        <w:jc w:val="left"/>
        <w:tblInd w:w="0" w:type="dxa"/>
        <w:tblCellMar>
          <w:top w:w="100" w:type="dxa"/>
          <w:left w:w="100" w:type="dxa"/>
          <w:bottom w:w="100" w:type="dxa"/>
          <w:right w:w="100" w:type="dxa"/>
        </w:tblCellMar>
        <w:tblLook w:firstRow="0" w:noVBand="1" w:lastRow="0" w:firstColumn="0" w:lastColumn="0" w:noHBand="1" w:val="0600"/>
      </w:tblPr>
      <w:tblGrid>
        <w:gridCol w:w="4543"/>
        <w:gridCol w:w="4542"/>
      </w:tblGrid>
      <w:tr>
        <w:trPr>
          <w:trHeight w:val="241" w:hRule="atLeast"/>
        </w:trPr>
        <w:tc>
          <w:tcPr>
            <w:tcW w:w="454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jc w:val="center"/>
              <w:rPr>
                <w:szCs w:val="24"/>
              </w:rPr>
            </w:pPr>
            <w:r>
              <w:rPr>
                <w:b/>
                <w:szCs w:val="24"/>
              </w:rPr>
              <w:t>Activity</w:t>
            </w:r>
          </w:p>
        </w:tc>
        <w:tc>
          <w:tcPr>
            <w:tcW w:w="454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jc w:val="center"/>
              <w:rPr>
                <w:b/>
                <w:b/>
                <w:szCs w:val="24"/>
              </w:rPr>
            </w:pPr>
            <w:r>
              <w:rPr>
                <w:b/>
                <w:szCs w:val="24"/>
              </w:rPr>
              <w:t>Benefits</w:t>
            </w:r>
          </w:p>
        </w:tc>
      </w:tr>
      <w:tr>
        <w:trPr>
          <w:trHeight w:val="261" w:hRule="atLeast"/>
        </w:trPr>
        <w:tc>
          <w:tcPr>
            <w:tcW w:w="454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before="0" w:after="0"/>
              <w:rPr>
                <w:b/>
                <w:b/>
                <w:szCs w:val="24"/>
              </w:rPr>
            </w:pPr>
            <w:r>
              <w:rPr>
                <w:szCs w:val="24"/>
              </w:rPr>
              <w:t>Diet plan for their fitness</w:t>
            </w:r>
          </w:p>
        </w:tc>
        <w:tc>
          <w:tcPr>
            <w:tcW w:w="4542"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Develop an understanding of their health and safety duties.</w:t>
            </w:r>
          </w:p>
        </w:tc>
      </w:tr>
      <w:tr>
        <w:trPr>
          <w:trHeight w:val="261" w:hRule="atLeast"/>
        </w:trPr>
        <w:tc>
          <w:tcPr>
            <w:tcW w:w="454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Safety protocols for themselves</w:t>
            </w:r>
          </w:p>
        </w:tc>
        <w:tc>
          <w:tcPr>
            <w:tcW w:w="4542"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r>
          </w:p>
        </w:tc>
      </w:tr>
    </w:tbl>
    <w:p>
      <w:pPr>
        <w:pStyle w:val="Normal"/>
        <w:rPr>
          <w:szCs w:val="24"/>
        </w:rPr>
      </w:pPr>
      <w:r>
        <w:rPr>
          <w:szCs w:val="24"/>
        </w:rPr>
      </w:r>
    </w:p>
    <w:p>
      <w:pPr>
        <w:pStyle w:val="Heading1"/>
        <w:rPr/>
      </w:pPr>
      <w:bookmarkStart w:id="19" w:name="_Toc119060152"/>
      <w:r>
        <w:rPr/>
        <w:t>Week 8</w:t>
      </w:r>
      <w:bookmarkEnd w:id="19"/>
    </w:p>
    <w:p>
      <w:pPr>
        <w:pStyle w:val="Normal"/>
        <w:rPr>
          <w:szCs w:val="24"/>
        </w:rPr>
      </w:pPr>
      <w:r>
        <w:rPr>
          <w:szCs w:val="24"/>
        </w:rPr>
        <w:t xml:space="preserve">Although there are specific measures that the staff would follow in the process of working in the hotel, it would still be appreciated by the hotel management if they shared their opinions regarding the development of the service that is provided by the hotel management in the long run. The hotel needs to be developed over time. In the development process, the hotel management believes that the staff can share their ideas through the ideation process. </w:t>
      </w:r>
    </w:p>
    <w:p>
      <w:pPr>
        <w:pStyle w:val="Quote"/>
        <w:rPr/>
      </w:pPr>
      <w:bookmarkStart w:id="20" w:name="_Toc119060163"/>
      <w:r>
        <w:rPr/>
        <w:t xml:space="preserve">Table </w:t>
      </w:r>
      <w:r>
        <w:rPr/>
        <w:fldChar w:fldCharType="begin"/>
      </w:r>
      <w:r>
        <w:rPr/>
        <w:instrText> SEQ Table \* ARABIC </w:instrText>
      </w:r>
      <w:r>
        <w:rPr/>
        <w:fldChar w:fldCharType="separate"/>
      </w:r>
      <w:r>
        <w:rPr/>
        <w:t>9</w:t>
      </w:r>
      <w:r>
        <w:rPr/>
        <w:fldChar w:fldCharType="end"/>
      </w:r>
      <w:r>
        <w:rPr/>
        <w:t>: Week 8</w:t>
      </w:r>
      <w:bookmarkEnd w:id="20"/>
    </w:p>
    <w:tbl>
      <w:tblPr>
        <w:tblStyle w:val="a7"/>
        <w:tblW w:w="9026" w:type="dxa"/>
        <w:jc w:val="left"/>
        <w:tblInd w:w="0" w:type="dxa"/>
        <w:tblCellMar>
          <w:top w:w="100" w:type="dxa"/>
          <w:left w:w="100" w:type="dxa"/>
          <w:bottom w:w="100" w:type="dxa"/>
          <w:right w:w="100" w:type="dxa"/>
        </w:tblCellMar>
        <w:tblLook w:firstRow="0" w:noVBand="1" w:lastRow="0" w:firstColumn="0" w:lastColumn="0" w:noHBand="1" w:val="0600"/>
      </w:tblPr>
      <w:tblGrid>
        <w:gridCol w:w="4513"/>
        <w:gridCol w:w="4512"/>
      </w:tblGrid>
      <w:tr>
        <w:trPr/>
        <w:tc>
          <w:tcPr>
            <w:tcW w:w="451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Activity</w:t>
            </w:r>
          </w:p>
        </w:tc>
        <w:tc>
          <w:tcPr>
            <w:tcW w:w="4512"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jc w:val="center"/>
              <w:rPr>
                <w:b/>
                <w:b/>
                <w:szCs w:val="24"/>
              </w:rPr>
            </w:pPr>
            <w:r>
              <w:rPr>
                <w:b/>
                <w:szCs w:val="24"/>
              </w:rPr>
              <w:t>Benefit</w:t>
            </w:r>
          </w:p>
        </w:tc>
      </w:tr>
      <w:tr>
        <w:trPr>
          <w:trHeight w:val="440" w:hRule="atLeast"/>
        </w:trPr>
        <w:tc>
          <w:tcPr>
            <w:tcW w:w="451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Brief on how they can contribute with their valuable opinions</w:t>
            </w:r>
          </w:p>
        </w:tc>
        <w:tc>
          <w:tcPr>
            <w:tcW w:w="4512"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Value addition to an existing service model.</w:t>
            </w:r>
          </w:p>
        </w:tc>
      </w:tr>
      <w:tr>
        <w:trPr>
          <w:trHeight w:val="440" w:hRule="atLeast"/>
        </w:trPr>
        <w:tc>
          <w:tcPr>
            <w:tcW w:w="451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before="0" w:after="0"/>
              <w:rPr>
                <w:szCs w:val="24"/>
              </w:rPr>
            </w:pPr>
            <w:r>
              <w:rPr>
                <w:szCs w:val="24"/>
              </w:rPr>
              <w:t>Develop an understanding of the ideal ideation process</w:t>
            </w:r>
          </w:p>
        </w:tc>
        <w:tc>
          <w:tcPr>
            <w:tcW w:w="4512" w:type="dxa"/>
            <w:vMerge w:val="continue"/>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240" w:before="0" w:after="0"/>
              <w:rPr>
                <w:szCs w:val="24"/>
              </w:rPr>
            </w:pPr>
            <w:r>
              <w:rPr>
                <w:szCs w:val="24"/>
              </w:rPr>
            </w:r>
          </w:p>
        </w:tc>
      </w:tr>
    </w:tbl>
    <w:p>
      <w:pPr>
        <w:pStyle w:val="Normal"/>
        <w:rPr>
          <w:szCs w:val="24"/>
        </w:rPr>
      </w:pPr>
      <w:r>
        <w:rPr>
          <w:szCs w:val="24"/>
        </w:rPr>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21" w:name="_Toc119060153"/>
      <w:r>
        <w:rPr/>
        <w:t>Conclusion</w:t>
      </w:r>
      <w:bookmarkEnd w:id="21"/>
    </w:p>
    <w:p>
      <w:pPr>
        <w:pStyle w:val="Normal"/>
        <w:rPr>
          <w:szCs w:val="24"/>
        </w:rPr>
      </w:pPr>
      <w:r>
        <w:rPr>
          <w:szCs w:val="24"/>
        </w:rPr>
        <w:t xml:space="preserve">The staff needs to learn how housekeeping is maintained at Hotel Trinity. However, it is also vital to ensure that the new staff joining the organisation to serve are satisfied with their job. Hence, the organisation should have employee engagement programs to ensure employee retention. It will also help the organisation increase the satisfaction level of the employees working for it. Moreover, after the training program, it is essential to follow up on the employees' progress. </w:t>
      </w:r>
    </w:p>
    <w:p>
      <w:pPr>
        <w:pStyle w:val="Normal"/>
        <w:spacing w:lineRule="auto" w:line="276" w:before="0" w:after="0"/>
        <w:jc w:val="left"/>
        <w:rPr>
          <w:b/>
          <w:b/>
          <w:color w:val="0070C0"/>
          <w:sz w:val="28"/>
          <w:szCs w:val="40"/>
        </w:rPr>
      </w:pPr>
      <w:r>
        <w:rPr>
          <w:b/>
          <w:color w:val="0070C0"/>
          <w:sz w:val="28"/>
          <w:szCs w:val="40"/>
        </w:rPr>
      </w:r>
      <w:r>
        <w:br w:type="page"/>
      </w:r>
    </w:p>
    <w:p>
      <w:pPr>
        <w:pStyle w:val="Heading1"/>
        <w:rPr/>
      </w:pPr>
      <w:bookmarkStart w:id="22" w:name="_Toc119060154"/>
      <w:r>
        <w:rPr/>
        <w:t>References</w:t>
      </w:r>
      <w:bookmarkEnd w:id="22"/>
    </w:p>
    <w:p>
      <w:pPr>
        <w:pStyle w:val="Normal"/>
        <w:ind w:left="720" w:hanging="720"/>
        <w:rPr/>
      </w:pPr>
      <w:r>
        <w:rPr/>
        <w:t>Collins, J., 2021. International Journal of Tourism and Hotel Management.</w:t>
      </w:r>
    </w:p>
    <w:p>
      <w:pPr>
        <w:pStyle w:val="Normal"/>
        <w:ind w:left="720" w:hanging="720"/>
        <w:rPr/>
      </w:pPr>
      <w:r>
        <w:rPr/>
        <w:t xml:space="preserve">Copperfield, L., 2015. Hotel Management Agreements. </w:t>
      </w:r>
      <w:r>
        <w:rPr>
          <w:i/>
        </w:rPr>
        <w:t>Hotel Law</w:t>
      </w:r>
      <w:r>
        <w:rPr/>
        <w:t>, pp.21–97.</w:t>
      </w:r>
    </w:p>
    <w:p>
      <w:pPr>
        <w:pStyle w:val="Normal"/>
        <w:ind w:left="720" w:hanging="720"/>
        <w:rPr/>
      </w:pPr>
      <w:r>
        <w:rPr/>
        <w:t xml:space="preserve">Hayes, D., Ninemeier, J., and Miller, A., 2017. </w:t>
      </w:r>
      <w:r>
        <w:rPr>
          <w:i/>
        </w:rPr>
        <w:t>Hotel Operations Management</w:t>
      </w:r>
      <w:r>
        <w:rPr/>
        <w:t>. Boston: Pearson.</w:t>
      </w:r>
    </w:p>
    <w:p>
      <w:pPr>
        <w:pStyle w:val="Normal"/>
        <w:ind w:left="720" w:hanging="720"/>
        <w:rPr/>
      </w:pPr>
      <w:r>
        <w:rPr/>
        <w:t xml:space="preserve">Heinstein, L., 2014. House of Lean Management. </w:t>
      </w:r>
      <w:r>
        <w:rPr>
          <w:i/>
        </w:rPr>
        <w:t>The Lean Management Systems Handbook</w:t>
      </w:r>
      <w:r>
        <w:rPr/>
        <w:t>, pp.90–119.</w:t>
      </w:r>
    </w:p>
    <w:p>
      <w:pPr>
        <w:pStyle w:val="Normal"/>
        <w:ind w:left="720" w:hanging="720"/>
        <w:rPr/>
      </w:pPr>
      <w:r>
        <w:rPr/>
        <w:t xml:space="preserve">Isner, M., 2022. </w:t>
      </w:r>
      <w:r>
        <w:rPr>
          <w:i/>
        </w:rPr>
        <w:t>Hotel fire: Boston, MA, August 30, 1989</w:t>
      </w:r>
      <w:r>
        <w:rPr/>
        <w:t>. Quincy, MA: National Fire Protection Association.</w:t>
      </w:r>
    </w:p>
    <w:p>
      <w:pPr>
        <w:pStyle w:val="Normal"/>
        <w:ind w:left="720" w:hanging="720"/>
        <w:rPr/>
      </w:pPr>
      <w:r>
        <w:rPr/>
        <w:t xml:space="preserve">Peralta, J., 2019. </w:t>
      </w:r>
      <w:r>
        <w:rPr>
          <w:i/>
        </w:rPr>
        <w:t>Fire safety</w:t>
      </w:r>
      <w:r>
        <w:rPr/>
        <w:t>. Irving, TX: Boy Scouts of America.</w:t>
      </w:r>
    </w:p>
    <w:p>
      <w:pPr>
        <w:pStyle w:val="Normal"/>
        <w:ind w:left="720" w:hanging="720"/>
        <w:rPr/>
      </w:pPr>
      <w:r>
        <w:rPr/>
        <w:t xml:space="preserve">Robinson, M., 2020. </w:t>
      </w:r>
      <w:r>
        <w:rPr>
          <w:i/>
        </w:rPr>
        <w:t>Housekeeping</w:t>
      </w:r>
      <w:r>
        <w:rPr/>
        <w:t>. New York: Farrar, Straus and Giroux.</w:t>
      </w:r>
    </w:p>
    <w:p>
      <w:pPr>
        <w:pStyle w:val="Normal"/>
        <w:ind w:left="720" w:hanging="720"/>
        <w:rPr/>
      </w:pPr>
      <w:r>
        <w:rPr/>
        <w:t xml:space="preserve">Schuette, S., 2020. </w:t>
      </w:r>
      <w:r>
        <w:rPr>
          <w:i/>
        </w:rPr>
        <w:t>Fire safety</w:t>
      </w:r>
      <w:r>
        <w:rPr/>
        <w:t>. North Mankato, MN: Pebble.</w:t>
      </w:r>
    </w:p>
    <w:p>
      <w:pPr>
        <w:pStyle w:val="Normal"/>
        <w:ind w:left="720" w:hanging="720"/>
        <w:rPr/>
      </w:pPr>
      <w:r>
        <w:rPr/>
        <w:t xml:space="preserve">Singh, R., 2016. </w:t>
      </w:r>
      <w:r>
        <w:rPr>
          <w:i/>
        </w:rPr>
        <w:t>Hotel Management</w:t>
      </w:r>
      <w:r>
        <w:rPr/>
        <w:t>. New Delhi, India: Aman Publications.</w:t>
      </w:r>
    </w:p>
    <w:p>
      <w:pPr>
        <w:pStyle w:val="Normal"/>
        <w:ind w:left="720" w:hanging="720"/>
        <w:rPr/>
      </w:pPr>
      <w:r>
        <w:rPr/>
        <w:t xml:space="preserve">Wiley, J., 2021. </w:t>
      </w:r>
      <w:r>
        <w:rPr>
          <w:i/>
        </w:rPr>
        <w:t>Housekeeping</w:t>
      </w:r>
      <w:r>
        <w:rPr/>
        <w:t xml:space="preserve">. Sydney: The Committee. </w:t>
      </w:r>
    </w:p>
    <w:p>
      <w:pPr>
        <w:pStyle w:val="Normal"/>
        <w:widowControl/>
        <w:bidi w:val="0"/>
        <w:spacing w:lineRule="auto" w:line="360" w:before="0" w:after="160"/>
        <w:jc w:val="both"/>
        <w:rPr/>
      </w:pPr>
      <w:r>
        <w:rPr/>
      </w:r>
    </w:p>
    <w:sectPr>
      <w:footerReference w:type="default" r:id="rId4"/>
      <w:type w:val="nextPage"/>
      <w:pgSz w:w="11906" w:h="16838"/>
      <w:pgMar w:left="1440" w:right="1440" w:header="0" w:top="1440" w:footer="720" w:bottom="1440"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Liberation Sans">
    <w:altName w:val="Arial"/>
    <w:charset w:val="00"/>
    <w:family w:val="swiss"/>
    <w:pitch w:val="variable"/>
  </w:font>
  <w:font w:name="Cambr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14132843"/>
    </w:sdtPr>
    <w:sdtContent>
      <w:p>
        <w:pPr>
          <w:pStyle w:val="Footer"/>
          <w:jc w:val="right"/>
          <w:rPr/>
        </w:pPr>
        <w:r>
          <w:rPr/>
          <w:fldChar w:fldCharType="begin"/>
        </w:r>
        <w:r>
          <w:rPr/>
          <w:instrText> PAGE </w:instrText>
        </w:r>
        <w:r>
          <w:rPr/>
          <w:fldChar w:fldCharType="separate"/>
        </w:r>
        <w:r>
          <w:rPr/>
          <w:t>ii</w:t>
        </w:r>
        <w: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07983242"/>
    </w:sdtPr>
    <w:sdtContent>
      <w:p>
        <w:pPr>
          <w:pStyle w:val="Footer"/>
          <w:jc w:val="right"/>
          <w:rPr/>
        </w:pPr>
        <w:r>
          <w:rPr/>
          <w:fldChar w:fldCharType="begin"/>
        </w:r>
        <w:r>
          <w:rPr/>
          <w:instrText> PAGE </w:instrText>
        </w:r>
        <w:r>
          <w:rPr/>
          <w:fldChar w:fldCharType="separate"/>
        </w:r>
        <w:r>
          <w:rPr/>
          <w:t>12</w:t>
        </w:r>
        <w:r>
          <w:rPr/>
          <w:fldChar w:fldCharType="end"/>
        </w:r>
      </w:p>
      <w:p>
        <w:pPr>
          <w:pStyle w:val="Footer"/>
          <w:rPr/>
        </w:pPr>
        <w:r>
          <w:rPr/>
        </w:r>
      </w:p>
    </w:sdtContent>
  </w:sdt>
</w:ftr>
</file>

<file path=word/settings.xml><?xml version="1.0" encoding="utf-8"?>
<w:settings xmlns:w="http://schemas.openxmlformats.org/wordprocessingml/2006/main">
  <w:zoom w:percent="100"/>
  <w:displayBackgroundShape/>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n" w:eastAsia="en-GB"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80d83"/>
    <w:pPr>
      <w:widowControl/>
      <w:bidi w:val="0"/>
      <w:spacing w:lineRule="auto" w:line="360" w:before="0" w:after="160"/>
      <w:jc w:val="both"/>
    </w:pPr>
    <w:rPr>
      <w:rFonts w:ascii="Arial" w:hAnsi="Arial" w:eastAsia="Arial" w:cs="Arial"/>
      <w:color w:val="auto"/>
      <w:kern w:val="0"/>
      <w:sz w:val="24"/>
      <w:szCs w:val="22"/>
      <w:lang w:val="en" w:eastAsia="en-GB" w:bidi="ar-SA"/>
    </w:rPr>
  </w:style>
  <w:style w:type="paragraph" w:styleId="Heading1">
    <w:name w:val="Heading 1"/>
    <w:basedOn w:val="Normal"/>
    <w:next w:val="Normal"/>
    <w:autoRedefine/>
    <w:uiPriority w:val="9"/>
    <w:qFormat/>
    <w:rsid w:val="00240e9f"/>
    <w:pPr>
      <w:keepNext w:val="true"/>
      <w:keepLines/>
      <w:spacing w:before="0" w:after="0"/>
      <w:outlineLvl w:val="0"/>
    </w:pPr>
    <w:rPr>
      <w:b/>
      <w:color w:val="0070C0"/>
      <w:sz w:val="28"/>
      <w:szCs w:val="40"/>
    </w:rPr>
  </w:style>
  <w:style w:type="paragraph" w:styleId="Heading2">
    <w:name w:val="Heading 2"/>
    <w:basedOn w:val="Normal"/>
    <w:next w:val="Normal"/>
    <w:uiPriority w:val="9"/>
    <w:semiHidden/>
    <w:unhideWhenUsed/>
    <w:qFormat/>
    <w:pPr>
      <w:keepNext w:val="true"/>
      <w:keepLines/>
      <w:spacing w:before="360" w:after="120"/>
      <w:outlineLvl w:val="1"/>
    </w:pPr>
    <w:rPr>
      <w:sz w:val="32"/>
      <w:szCs w:val="32"/>
    </w:rPr>
  </w:style>
  <w:style w:type="paragraph" w:styleId="Heading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val="true"/>
      <w:keepLines/>
      <w:spacing w:before="280" w:after="80"/>
      <w:outlineLvl w:val="3"/>
    </w:pPr>
    <w:rPr>
      <w:color w:val="666666"/>
      <w:szCs w:val="24"/>
    </w:rPr>
  </w:style>
  <w:style w:type="paragraph" w:styleId="Heading5">
    <w:name w:val="Heading 5"/>
    <w:basedOn w:val="Normal"/>
    <w:next w:val="Normal"/>
    <w:uiPriority w:val="9"/>
    <w:semiHidden/>
    <w:unhideWhenUsed/>
    <w:qFormat/>
    <w:pPr>
      <w:keepNext w:val="true"/>
      <w:keepLines/>
      <w:spacing w:before="240" w:after="80"/>
      <w:outlineLvl w:val="4"/>
    </w:pPr>
    <w:rPr>
      <w:color w:val="666666"/>
      <w:sz w:val="22"/>
    </w:rPr>
  </w:style>
  <w:style w:type="paragraph" w:styleId="Heading6">
    <w:name w:val="Heading 6"/>
    <w:basedOn w:val="Normal"/>
    <w:next w:val="Normal"/>
    <w:uiPriority w:val="9"/>
    <w:semiHidden/>
    <w:unhideWhenUsed/>
    <w:qFormat/>
    <w:pPr>
      <w:keepNext w:val="true"/>
      <w:keepLines/>
      <w:spacing w:before="240" w:after="80"/>
      <w:outlineLvl w:val="5"/>
    </w:pPr>
    <w:rPr>
      <w:i/>
      <w:color w:val="666666"/>
      <w:sz w:val="22"/>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240e9f"/>
    <w:rPr>
      <w:color w:val="0000FF" w:themeColor="hyperlink"/>
      <w:u w:val="single"/>
    </w:rPr>
  </w:style>
  <w:style w:type="character" w:styleId="QuoteChar" w:customStyle="1">
    <w:name w:val="Quote Char"/>
    <w:basedOn w:val="DefaultParagraphFont"/>
    <w:link w:val="Quote"/>
    <w:uiPriority w:val="29"/>
    <w:qFormat/>
    <w:rsid w:val="00240e9f"/>
    <w:rPr>
      <w:i/>
      <w:iCs/>
      <w:color w:val="404040" w:themeColor="text1" w:themeTint="bf"/>
      <w:sz w:val="24"/>
    </w:rPr>
  </w:style>
  <w:style w:type="character" w:styleId="HeaderChar" w:customStyle="1">
    <w:name w:val="Header Char"/>
    <w:basedOn w:val="DefaultParagraphFont"/>
    <w:link w:val="Header"/>
    <w:uiPriority w:val="99"/>
    <w:qFormat/>
    <w:rsid w:val="00280d83"/>
    <w:rPr>
      <w:sz w:val="24"/>
    </w:rPr>
  </w:style>
  <w:style w:type="character" w:styleId="FooterChar" w:customStyle="1">
    <w:name w:val="Footer Char"/>
    <w:basedOn w:val="DefaultParagraphFont"/>
    <w:link w:val="Footer"/>
    <w:uiPriority w:val="99"/>
    <w:qFormat/>
    <w:rsid w:val="00280d83"/>
    <w:rPr>
      <w:sz w:val="24"/>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color w:val="666666"/>
      <w:sz w:val="30"/>
      <w:szCs w:val="30"/>
    </w:rPr>
  </w:style>
  <w:style w:type="paragraph" w:styleId="Contents1">
    <w:name w:val="TOC 1"/>
    <w:basedOn w:val="Normal"/>
    <w:next w:val="Normal"/>
    <w:autoRedefine/>
    <w:uiPriority w:val="39"/>
    <w:unhideWhenUsed/>
    <w:rsid w:val="00240e9f"/>
    <w:pPr>
      <w:spacing w:before="0" w:after="100"/>
    </w:pPr>
    <w:rPr/>
  </w:style>
  <w:style w:type="paragraph" w:styleId="Caption1">
    <w:name w:val="caption"/>
    <w:basedOn w:val="Normal"/>
    <w:next w:val="Normal"/>
    <w:uiPriority w:val="35"/>
    <w:unhideWhenUsed/>
    <w:qFormat/>
    <w:rsid w:val="00240e9f"/>
    <w:pPr>
      <w:spacing w:lineRule="auto" w:line="240" w:before="0" w:after="200"/>
    </w:pPr>
    <w:rPr>
      <w:i/>
      <w:iCs/>
      <w:color w:val="1F497D" w:themeColor="text2"/>
      <w:sz w:val="18"/>
      <w:szCs w:val="18"/>
    </w:rPr>
  </w:style>
  <w:style w:type="paragraph" w:styleId="Quote">
    <w:name w:val="Quote"/>
    <w:basedOn w:val="Normal"/>
    <w:next w:val="Normal"/>
    <w:link w:val="QuoteChar"/>
    <w:autoRedefine/>
    <w:uiPriority w:val="29"/>
    <w:qFormat/>
    <w:rsid w:val="00240e9f"/>
    <w:pPr>
      <w:spacing w:before="0" w:after="0"/>
      <w:ind w:right="864" w:hanging="0"/>
      <w:jc w:val="center"/>
    </w:pPr>
    <w:rPr>
      <w:i/>
      <w:iCs/>
      <w:color w:val="404040" w:themeColor="text1" w:themeTint="bf"/>
    </w:rPr>
  </w:style>
  <w:style w:type="paragraph" w:styleId="Header">
    <w:name w:val="Header"/>
    <w:basedOn w:val="Normal"/>
    <w:link w:val="HeaderChar"/>
    <w:uiPriority w:val="99"/>
    <w:unhideWhenUsed/>
    <w:rsid w:val="00280d83"/>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280d83"/>
    <w:pPr>
      <w:tabs>
        <w:tab w:val="clear" w:pos="720"/>
        <w:tab w:val="center" w:pos="4513" w:leader="none"/>
        <w:tab w:val="right" w:pos="9026" w:leader="none"/>
      </w:tabs>
      <w:spacing w:lineRule="auto" w:line="240" w:before="0" w:after="0"/>
    </w:pPr>
    <w:rPr/>
  </w:style>
  <w:style w:type="paragraph" w:styleId="Tableoffigures">
    <w:name w:val="table of figures"/>
    <w:basedOn w:val="Normal"/>
    <w:next w:val="Normal"/>
    <w:uiPriority w:val="99"/>
    <w:unhideWhenUsed/>
    <w:qFormat/>
    <w:rsid w:val="00280d83"/>
    <w:pPr>
      <w:spacing w:before="0" w:after="0"/>
    </w:pPr>
    <w:rPr/>
  </w:style>
  <w:style w:type="paragraph" w:styleId="NoSpacing">
    <w:name w:val="No Spacing"/>
    <w:uiPriority w:val="1"/>
    <w:qFormat/>
    <w:rsid w:val="00171f39"/>
    <w:pPr>
      <w:widowControl/>
      <w:bidi w:val="0"/>
      <w:spacing w:lineRule="auto" w:line="240"/>
      <w:jc w:val="both"/>
    </w:pPr>
    <w:rPr>
      <w:rFonts w:ascii="Arial" w:hAnsi="Arial" w:eastAsia="Arial" w:cs="Arial"/>
      <w:color w:val="auto"/>
      <w:kern w:val="0"/>
      <w:sz w:val="24"/>
      <w:szCs w:val="22"/>
      <w:lang w:val="en" w:eastAsia="en-GB"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image" Target="media/image1.png"/><Relationship Id="rId4" Type="http://schemas.openxmlformats.org/officeDocument/2006/relationships/footer" Target="foot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BA3F4-817B-4A02-8B0B-C6852C4E3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Neat_Office/6.2.8.2$Windows_x86 LibreOffice_project/</Application>
  <Pages>14</Pages>
  <Words>2077</Words>
  <Characters>10340</Characters>
  <CharactersWithSpaces>12294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2022-11-11T05:55:00Z</dcterms:created>
  <dc:creator/>
  <dc:description/>
  <dc:language>en-GB</dc:language>
  <cp:lastModifiedBy/>
  <dcterms:modified xsi:type="dcterms:W3CDTF">2022-11-17T20:09:02Z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