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14171" w14:textId="05F66FB2" w:rsidR="0045180A" w:rsidRDefault="0045180A" w:rsidP="0045180A">
      <w:pPr>
        <w:rPr>
          <w:b/>
          <w:bCs/>
          <w:sz w:val="32"/>
          <w:szCs w:val="26"/>
        </w:rPr>
      </w:pPr>
      <w:r w:rsidRPr="00885AED">
        <w:rPr>
          <w:b/>
          <w:bCs/>
          <w:sz w:val="32"/>
          <w:szCs w:val="26"/>
        </w:rPr>
        <w:t>BMIH5004</w:t>
      </w:r>
    </w:p>
    <w:p w14:paraId="0EEDF231" w14:textId="64D97C7B" w:rsidR="00FD5713" w:rsidRDefault="00FD5713" w:rsidP="0045180A">
      <w:pPr>
        <w:rPr>
          <w:b/>
          <w:bCs/>
          <w:sz w:val="32"/>
          <w:szCs w:val="26"/>
        </w:rPr>
      </w:pPr>
      <w:r>
        <w:rPr>
          <w:b/>
          <w:bCs/>
          <w:sz w:val="32"/>
          <w:szCs w:val="26"/>
        </w:rPr>
        <w:t>Badrul jamal</w:t>
      </w:r>
    </w:p>
    <w:p w14:paraId="6059695F" w14:textId="5171838D" w:rsidR="00FD5713" w:rsidRDefault="00FD5713" w:rsidP="0045180A">
      <w:pPr>
        <w:rPr>
          <w:b/>
          <w:bCs/>
          <w:sz w:val="32"/>
          <w:szCs w:val="26"/>
        </w:rPr>
      </w:pPr>
      <w:r>
        <w:rPr>
          <w:b/>
          <w:bCs/>
          <w:sz w:val="32"/>
          <w:szCs w:val="26"/>
        </w:rPr>
        <w:t>2126642</w:t>
      </w:r>
    </w:p>
    <w:p w14:paraId="7CB4562C" w14:textId="6C5BD747" w:rsidR="00FD5713" w:rsidRPr="00885AED" w:rsidRDefault="00FD5713" w:rsidP="0045180A">
      <w:pPr>
        <w:rPr>
          <w:b/>
          <w:bCs/>
          <w:sz w:val="32"/>
          <w:szCs w:val="26"/>
        </w:rPr>
      </w:pPr>
      <w:r>
        <w:rPr>
          <w:b/>
          <w:bCs/>
          <w:sz w:val="32"/>
          <w:szCs w:val="26"/>
        </w:rPr>
        <w:t>Lecturer: Ben Chong</w:t>
      </w:r>
    </w:p>
    <w:p w14:paraId="05187315" w14:textId="77777777" w:rsidR="0045180A" w:rsidRPr="00885AED" w:rsidRDefault="0045180A" w:rsidP="0045180A">
      <w:pPr>
        <w:rPr>
          <w:b/>
          <w:bCs/>
          <w:sz w:val="32"/>
          <w:szCs w:val="26"/>
        </w:rPr>
      </w:pPr>
      <w:r w:rsidRPr="00885AED">
        <w:rPr>
          <w:b/>
          <w:bCs/>
          <w:sz w:val="32"/>
          <w:szCs w:val="26"/>
        </w:rPr>
        <w:t>Management and Organisational Behaviour</w:t>
      </w:r>
    </w:p>
    <w:p w14:paraId="160396BE" w14:textId="60B4ACF8" w:rsidR="0045180A" w:rsidRPr="00885AED" w:rsidRDefault="00FD5713" w:rsidP="0045180A">
      <w:pPr>
        <w:rPr>
          <w:b/>
          <w:bCs/>
          <w:sz w:val="32"/>
          <w:szCs w:val="26"/>
        </w:rPr>
      </w:pPr>
      <w:r>
        <w:rPr>
          <w:b/>
          <w:bCs/>
          <w:sz w:val="32"/>
          <w:szCs w:val="26"/>
        </w:rPr>
        <w:t xml:space="preserve">Written </w:t>
      </w:r>
      <w:r w:rsidR="0045180A" w:rsidRPr="00885AED">
        <w:rPr>
          <w:b/>
          <w:bCs/>
          <w:sz w:val="32"/>
          <w:szCs w:val="26"/>
        </w:rPr>
        <w:t>Report</w:t>
      </w:r>
    </w:p>
    <w:p w14:paraId="22BAADA6" w14:textId="3F71FF37" w:rsidR="0045180A" w:rsidRPr="00885AED" w:rsidRDefault="0045180A" w:rsidP="0045180A">
      <w:pPr>
        <w:rPr>
          <w:b/>
          <w:bCs/>
          <w:sz w:val="32"/>
          <w:szCs w:val="26"/>
        </w:rPr>
      </w:pPr>
      <w:r w:rsidRPr="00885AED">
        <w:rPr>
          <w:b/>
          <w:bCs/>
          <w:sz w:val="32"/>
          <w:szCs w:val="26"/>
        </w:rPr>
        <w:t xml:space="preserve">Words Count: </w:t>
      </w:r>
      <w:r w:rsidR="0038450E" w:rsidRPr="00885AED">
        <w:rPr>
          <w:b/>
          <w:bCs/>
          <w:sz w:val="32"/>
          <w:szCs w:val="26"/>
        </w:rPr>
        <w:t>2</w:t>
      </w:r>
      <w:r w:rsidR="00D71444" w:rsidRPr="00885AED">
        <w:rPr>
          <w:b/>
          <w:bCs/>
          <w:sz w:val="32"/>
          <w:szCs w:val="26"/>
        </w:rPr>
        <w:t>1</w:t>
      </w:r>
      <w:r w:rsidR="0038450E" w:rsidRPr="00885AED">
        <w:rPr>
          <w:b/>
          <w:bCs/>
          <w:sz w:val="32"/>
          <w:szCs w:val="26"/>
        </w:rPr>
        <w:t>70 (Approx.)</w:t>
      </w:r>
    </w:p>
    <w:p w14:paraId="6BB70D45" w14:textId="43C49F98" w:rsidR="0045180A" w:rsidRDefault="0045180A">
      <w:pPr>
        <w:widowControl/>
        <w:autoSpaceDE/>
        <w:autoSpaceDN/>
        <w:spacing w:after="160" w:line="259" w:lineRule="auto"/>
        <w:jc w:val="left"/>
      </w:pPr>
      <w:r>
        <w:br w:type="page"/>
      </w:r>
    </w:p>
    <w:p w14:paraId="55D02FBA" w14:textId="77777777" w:rsidR="004079C2" w:rsidRDefault="0045180A" w:rsidP="0045180A">
      <w:pPr>
        <w:widowControl/>
        <w:autoSpaceDE/>
        <w:autoSpaceDN/>
        <w:spacing w:after="160" w:line="259" w:lineRule="auto"/>
        <w:jc w:val="center"/>
        <w:rPr>
          <w:b/>
          <w:u w:val="single"/>
        </w:rPr>
      </w:pPr>
      <w:r w:rsidRPr="0045180A">
        <w:rPr>
          <w:b/>
          <w:u w:val="single"/>
        </w:rPr>
        <w:lastRenderedPageBreak/>
        <w:t>Executive Summary</w:t>
      </w:r>
    </w:p>
    <w:p w14:paraId="05443D99" w14:textId="7599E334" w:rsidR="0045180A" w:rsidRPr="0045180A" w:rsidRDefault="00062F97" w:rsidP="004079C2">
      <w:r>
        <w:t>This</w:t>
      </w:r>
      <w:r w:rsidR="00390946" w:rsidRPr="00390946">
        <w:t xml:space="preserve"> report critically analyses Marriott International, the leading hotel group for the world’s largest hotel operators. </w:t>
      </w:r>
      <w:r w:rsidR="00996DA0">
        <w:t>It includes</w:t>
      </w:r>
      <w:r w:rsidR="00390946" w:rsidRPr="00390946">
        <w:t xml:space="preserve"> analyses</w:t>
      </w:r>
      <w:r w:rsidR="00996DA0">
        <w:t xml:space="preserve"> of</w:t>
      </w:r>
      <w:r w:rsidR="00390946" w:rsidRPr="00390946">
        <w:t xml:space="preserve"> Marriott’s </w:t>
      </w:r>
      <w:r w:rsidR="00EA40DD">
        <w:t>organisational structure, culture, goals, recent change initiatives, and strategic direction using</w:t>
      </w:r>
      <w:r w:rsidR="00390946" w:rsidRPr="00390946">
        <w:t xml:space="preserve"> relevant management theories and </w:t>
      </w:r>
      <w:r w:rsidRPr="00390946">
        <w:t>evidence-based</w:t>
      </w:r>
      <w:r w:rsidR="00390946" w:rsidRPr="00390946">
        <w:t xml:space="preserve"> research. At the same </w:t>
      </w:r>
      <w:r w:rsidRPr="00390946">
        <w:t>time,</w:t>
      </w:r>
      <w:r w:rsidR="00390946" w:rsidRPr="00390946">
        <w:t xml:space="preserve"> it facilitates global efficiency in operations </w:t>
      </w:r>
      <w:r w:rsidR="00EA40DD">
        <w:t xml:space="preserve">through a hybrid organisational structure with </w:t>
      </w:r>
      <w:r w:rsidR="00390946" w:rsidRPr="00390946">
        <w:t xml:space="preserve">certain flexibility </w:t>
      </w:r>
      <w:r>
        <w:t>about</w:t>
      </w:r>
      <w:r w:rsidR="00390946" w:rsidRPr="00390946">
        <w:t xml:space="preserve"> local markets. It showcases its </w:t>
      </w:r>
      <w:r w:rsidRPr="00062F97">
        <w:rPr>
          <w:b/>
        </w:rPr>
        <w:t>‘Put</w:t>
      </w:r>
      <w:r w:rsidR="00390946" w:rsidRPr="00062F97">
        <w:rPr>
          <w:b/>
        </w:rPr>
        <w:t xml:space="preserve"> People First’</w:t>
      </w:r>
      <w:r w:rsidR="00390946" w:rsidRPr="00390946">
        <w:t xml:space="preserve"> culture to have engaging, inclusive employees and </w:t>
      </w:r>
      <w:r>
        <w:t>presents</w:t>
      </w:r>
      <w:r w:rsidR="00390946" w:rsidRPr="00390946">
        <w:t xml:space="preserve"> its </w:t>
      </w:r>
      <w:r w:rsidR="00390946" w:rsidRPr="00062F97">
        <w:rPr>
          <w:b/>
        </w:rPr>
        <w:t>‘Put People First</w:t>
      </w:r>
      <w:r w:rsidR="00996DA0" w:rsidRPr="00062F97">
        <w:rPr>
          <w:b/>
        </w:rPr>
        <w:t>’ to</w:t>
      </w:r>
      <w:r w:rsidR="00390946" w:rsidRPr="00390946">
        <w:t xml:space="preserve"> deliver exceptional guest experiences. Growth sustainably and technological innovation are goals at corporate and property </w:t>
      </w:r>
      <w:r>
        <w:t>levels</w:t>
      </w:r>
      <w:r w:rsidR="00390946" w:rsidRPr="00390946">
        <w:t xml:space="preserve">. In addition, digital transformation </w:t>
      </w:r>
      <w:r>
        <w:t>through</w:t>
      </w:r>
      <w:r w:rsidR="00390946" w:rsidRPr="00390946">
        <w:t xml:space="preserve"> the Bonvoy app, net zero (green) initiatives, as well as </w:t>
      </w:r>
      <w:r>
        <w:t>post-pandemic</w:t>
      </w:r>
      <w:r w:rsidR="00390946" w:rsidRPr="00390946">
        <w:t xml:space="preserve"> recovery efforts</w:t>
      </w:r>
      <w:r>
        <w:t>,</w:t>
      </w:r>
      <w:r w:rsidR="00390946" w:rsidRPr="00390946">
        <w:t xml:space="preserve"> </w:t>
      </w:r>
      <w:r>
        <w:t>enhance</w:t>
      </w:r>
      <w:r w:rsidR="00390946" w:rsidRPr="00390946">
        <w:t xml:space="preserve"> customer satisfaction and operative efficiency. The change framework used in evaluating these changes is Kotter’s change model, although scalability and consistency remain a persistent difficulty. For Marriott, that means global expansion, sustainability leadership and technological innovation. It has also advised that markets can grow in emerging markets, that sustainability </w:t>
      </w:r>
      <w:r>
        <w:t>practices</w:t>
      </w:r>
      <w:r w:rsidR="00390946" w:rsidRPr="00390946">
        <w:t xml:space="preserve"> can be improved, and that employees can be developed</w:t>
      </w:r>
      <w:r w:rsidR="00AA14BA" w:rsidRPr="00AA14BA">
        <w:t>.</w:t>
      </w:r>
      <w:r w:rsidR="0045180A" w:rsidRPr="0045180A">
        <w:br w:type="page"/>
      </w:r>
    </w:p>
    <w:sdt>
      <w:sdtPr>
        <w:rPr>
          <w:rFonts w:ascii="Times New Roman" w:eastAsia="Arial MT" w:hAnsi="Times New Roman" w:cs="Arial MT"/>
          <w:color w:val="auto"/>
          <w:sz w:val="24"/>
          <w:szCs w:val="22"/>
          <w:lang w:val="en-GB"/>
        </w:rPr>
        <w:id w:val="1652785566"/>
        <w:docPartObj>
          <w:docPartGallery w:val="Table of Contents"/>
          <w:docPartUnique/>
        </w:docPartObj>
      </w:sdtPr>
      <w:sdtEndPr>
        <w:rPr>
          <w:b/>
          <w:bCs/>
          <w:noProof/>
        </w:rPr>
      </w:sdtEndPr>
      <w:sdtContent>
        <w:p w14:paraId="5DA38DB2" w14:textId="28A3DC28" w:rsidR="0045180A" w:rsidRDefault="0045180A">
          <w:pPr>
            <w:pStyle w:val="TOCHeading"/>
          </w:pPr>
          <w:r>
            <w:t>Table of Contents</w:t>
          </w:r>
        </w:p>
        <w:p w14:paraId="6C8E65A5" w14:textId="7B13286D" w:rsidR="00996DA0" w:rsidRDefault="0045180A">
          <w:pPr>
            <w:pStyle w:val="TOC1"/>
            <w:tabs>
              <w:tab w:val="right" w:leader="dot" w:pos="9350"/>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188608847" w:history="1">
            <w:r w:rsidR="00996DA0" w:rsidRPr="00F720E3">
              <w:rPr>
                <w:rStyle w:val="Hyperlink"/>
                <w:rFonts w:eastAsia="Times New Roman"/>
                <w:noProof/>
                <w:lang w:val="en-US"/>
              </w:rPr>
              <w:t>Introduction</w:t>
            </w:r>
            <w:r w:rsidR="00996DA0">
              <w:rPr>
                <w:noProof/>
                <w:webHidden/>
              </w:rPr>
              <w:tab/>
            </w:r>
            <w:r w:rsidR="00996DA0">
              <w:rPr>
                <w:noProof/>
                <w:webHidden/>
              </w:rPr>
              <w:fldChar w:fldCharType="begin"/>
            </w:r>
            <w:r w:rsidR="00996DA0">
              <w:rPr>
                <w:noProof/>
                <w:webHidden/>
              </w:rPr>
              <w:instrText xml:space="preserve"> PAGEREF _Toc188608847 \h </w:instrText>
            </w:r>
            <w:r w:rsidR="00996DA0">
              <w:rPr>
                <w:noProof/>
                <w:webHidden/>
              </w:rPr>
            </w:r>
            <w:r w:rsidR="00996DA0">
              <w:rPr>
                <w:noProof/>
                <w:webHidden/>
              </w:rPr>
              <w:fldChar w:fldCharType="separate"/>
            </w:r>
            <w:r w:rsidR="00996DA0">
              <w:rPr>
                <w:noProof/>
                <w:webHidden/>
              </w:rPr>
              <w:t>4</w:t>
            </w:r>
            <w:r w:rsidR="00996DA0">
              <w:rPr>
                <w:noProof/>
                <w:webHidden/>
              </w:rPr>
              <w:fldChar w:fldCharType="end"/>
            </w:r>
          </w:hyperlink>
        </w:p>
        <w:p w14:paraId="2DDE6321" w14:textId="73B22606" w:rsidR="00996DA0" w:rsidRDefault="00996DA0">
          <w:pPr>
            <w:pStyle w:val="TOC1"/>
            <w:tabs>
              <w:tab w:val="right" w:leader="dot" w:pos="9350"/>
            </w:tabs>
            <w:rPr>
              <w:rFonts w:asciiTheme="minorHAnsi" w:eastAsiaTheme="minorEastAsia" w:hAnsiTheme="minorHAnsi" w:cstheme="minorBidi"/>
              <w:noProof/>
              <w:sz w:val="22"/>
              <w:lang w:val="en-US"/>
            </w:rPr>
          </w:pPr>
          <w:hyperlink w:anchor="_Toc188608848" w:history="1">
            <w:r w:rsidRPr="00F720E3">
              <w:rPr>
                <w:rStyle w:val="Hyperlink"/>
                <w:rFonts w:eastAsia="Times New Roman"/>
                <w:noProof/>
                <w:lang w:val="en-US"/>
              </w:rPr>
              <w:t>Organisation Structure, Culture, and Goals</w:t>
            </w:r>
            <w:r>
              <w:rPr>
                <w:noProof/>
                <w:webHidden/>
              </w:rPr>
              <w:tab/>
            </w:r>
            <w:r>
              <w:rPr>
                <w:noProof/>
                <w:webHidden/>
              </w:rPr>
              <w:fldChar w:fldCharType="begin"/>
            </w:r>
            <w:r>
              <w:rPr>
                <w:noProof/>
                <w:webHidden/>
              </w:rPr>
              <w:instrText xml:space="preserve"> PAGEREF _Toc188608848 \h </w:instrText>
            </w:r>
            <w:r>
              <w:rPr>
                <w:noProof/>
                <w:webHidden/>
              </w:rPr>
            </w:r>
            <w:r>
              <w:rPr>
                <w:noProof/>
                <w:webHidden/>
              </w:rPr>
              <w:fldChar w:fldCharType="separate"/>
            </w:r>
            <w:r>
              <w:rPr>
                <w:noProof/>
                <w:webHidden/>
              </w:rPr>
              <w:t>4</w:t>
            </w:r>
            <w:r>
              <w:rPr>
                <w:noProof/>
                <w:webHidden/>
              </w:rPr>
              <w:fldChar w:fldCharType="end"/>
            </w:r>
          </w:hyperlink>
        </w:p>
        <w:p w14:paraId="478DA9F3" w14:textId="3DBEB221" w:rsidR="00996DA0" w:rsidRDefault="00996DA0">
          <w:pPr>
            <w:pStyle w:val="TOC1"/>
            <w:tabs>
              <w:tab w:val="right" w:leader="dot" w:pos="9350"/>
            </w:tabs>
            <w:rPr>
              <w:rFonts w:asciiTheme="minorHAnsi" w:eastAsiaTheme="minorEastAsia" w:hAnsiTheme="minorHAnsi" w:cstheme="minorBidi"/>
              <w:noProof/>
              <w:sz w:val="22"/>
              <w:lang w:val="en-US"/>
            </w:rPr>
          </w:pPr>
          <w:hyperlink w:anchor="_Toc188608849" w:history="1">
            <w:r w:rsidRPr="00F720E3">
              <w:rPr>
                <w:rStyle w:val="Hyperlink"/>
                <w:rFonts w:eastAsia="Times New Roman"/>
                <w:noProof/>
                <w:lang w:val="en-US"/>
              </w:rPr>
              <w:t>Recent Change Initiatives</w:t>
            </w:r>
            <w:r>
              <w:rPr>
                <w:noProof/>
                <w:webHidden/>
              </w:rPr>
              <w:tab/>
            </w:r>
            <w:r>
              <w:rPr>
                <w:noProof/>
                <w:webHidden/>
              </w:rPr>
              <w:fldChar w:fldCharType="begin"/>
            </w:r>
            <w:r>
              <w:rPr>
                <w:noProof/>
                <w:webHidden/>
              </w:rPr>
              <w:instrText xml:space="preserve"> PAGEREF _Toc188608849 \h </w:instrText>
            </w:r>
            <w:r>
              <w:rPr>
                <w:noProof/>
                <w:webHidden/>
              </w:rPr>
            </w:r>
            <w:r>
              <w:rPr>
                <w:noProof/>
                <w:webHidden/>
              </w:rPr>
              <w:fldChar w:fldCharType="separate"/>
            </w:r>
            <w:r>
              <w:rPr>
                <w:noProof/>
                <w:webHidden/>
              </w:rPr>
              <w:t>6</w:t>
            </w:r>
            <w:r>
              <w:rPr>
                <w:noProof/>
                <w:webHidden/>
              </w:rPr>
              <w:fldChar w:fldCharType="end"/>
            </w:r>
          </w:hyperlink>
        </w:p>
        <w:p w14:paraId="20BDBBA0" w14:textId="64745F7E" w:rsidR="00996DA0" w:rsidRDefault="00996DA0">
          <w:pPr>
            <w:pStyle w:val="TOC1"/>
            <w:tabs>
              <w:tab w:val="right" w:leader="dot" w:pos="9350"/>
            </w:tabs>
            <w:rPr>
              <w:rFonts w:asciiTheme="minorHAnsi" w:eastAsiaTheme="minorEastAsia" w:hAnsiTheme="minorHAnsi" w:cstheme="minorBidi"/>
              <w:noProof/>
              <w:sz w:val="22"/>
              <w:lang w:val="en-US"/>
            </w:rPr>
          </w:pPr>
          <w:hyperlink w:anchor="_Toc188608850" w:history="1">
            <w:r w:rsidRPr="00F720E3">
              <w:rPr>
                <w:rStyle w:val="Hyperlink"/>
                <w:rFonts w:eastAsia="Times New Roman"/>
                <w:noProof/>
                <w:lang w:val="en-US"/>
              </w:rPr>
              <w:t>Strategic Direction</w:t>
            </w:r>
            <w:r>
              <w:rPr>
                <w:noProof/>
                <w:webHidden/>
              </w:rPr>
              <w:tab/>
            </w:r>
            <w:r>
              <w:rPr>
                <w:noProof/>
                <w:webHidden/>
              </w:rPr>
              <w:fldChar w:fldCharType="begin"/>
            </w:r>
            <w:r>
              <w:rPr>
                <w:noProof/>
                <w:webHidden/>
              </w:rPr>
              <w:instrText xml:space="preserve"> PAGEREF _Toc188608850 \h </w:instrText>
            </w:r>
            <w:r>
              <w:rPr>
                <w:noProof/>
                <w:webHidden/>
              </w:rPr>
            </w:r>
            <w:r>
              <w:rPr>
                <w:noProof/>
                <w:webHidden/>
              </w:rPr>
              <w:fldChar w:fldCharType="separate"/>
            </w:r>
            <w:r>
              <w:rPr>
                <w:noProof/>
                <w:webHidden/>
              </w:rPr>
              <w:t>7</w:t>
            </w:r>
            <w:r>
              <w:rPr>
                <w:noProof/>
                <w:webHidden/>
              </w:rPr>
              <w:fldChar w:fldCharType="end"/>
            </w:r>
          </w:hyperlink>
        </w:p>
        <w:p w14:paraId="29D3B5A1" w14:textId="79F6E127" w:rsidR="00996DA0" w:rsidRDefault="00996DA0">
          <w:pPr>
            <w:pStyle w:val="TOC1"/>
            <w:tabs>
              <w:tab w:val="right" w:leader="dot" w:pos="9350"/>
            </w:tabs>
            <w:rPr>
              <w:rFonts w:asciiTheme="minorHAnsi" w:eastAsiaTheme="minorEastAsia" w:hAnsiTheme="minorHAnsi" w:cstheme="minorBidi"/>
              <w:noProof/>
              <w:sz w:val="22"/>
              <w:lang w:val="en-US"/>
            </w:rPr>
          </w:pPr>
          <w:hyperlink w:anchor="_Toc188608851" w:history="1">
            <w:r w:rsidRPr="00F720E3">
              <w:rPr>
                <w:rStyle w:val="Hyperlink"/>
                <w:rFonts w:eastAsia="Times New Roman"/>
                <w:noProof/>
                <w:lang w:val="en-US"/>
              </w:rPr>
              <w:t>Recommendations</w:t>
            </w:r>
            <w:r>
              <w:rPr>
                <w:noProof/>
                <w:webHidden/>
              </w:rPr>
              <w:tab/>
            </w:r>
            <w:r>
              <w:rPr>
                <w:noProof/>
                <w:webHidden/>
              </w:rPr>
              <w:fldChar w:fldCharType="begin"/>
            </w:r>
            <w:r>
              <w:rPr>
                <w:noProof/>
                <w:webHidden/>
              </w:rPr>
              <w:instrText xml:space="preserve"> PAGEREF _Toc188608851 \h </w:instrText>
            </w:r>
            <w:r>
              <w:rPr>
                <w:noProof/>
                <w:webHidden/>
              </w:rPr>
            </w:r>
            <w:r>
              <w:rPr>
                <w:noProof/>
                <w:webHidden/>
              </w:rPr>
              <w:fldChar w:fldCharType="separate"/>
            </w:r>
            <w:r>
              <w:rPr>
                <w:noProof/>
                <w:webHidden/>
              </w:rPr>
              <w:t>9</w:t>
            </w:r>
            <w:r>
              <w:rPr>
                <w:noProof/>
                <w:webHidden/>
              </w:rPr>
              <w:fldChar w:fldCharType="end"/>
            </w:r>
          </w:hyperlink>
        </w:p>
        <w:p w14:paraId="39EBA66C" w14:textId="21EA80DC" w:rsidR="00996DA0" w:rsidRDefault="00996DA0">
          <w:pPr>
            <w:pStyle w:val="TOC1"/>
            <w:tabs>
              <w:tab w:val="right" w:leader="dot" w:pos="9350"/>
            </w:tabs>
            <w:rPr>
              <w:rFonts w:asciiTheme="minorHAnsi" w:eastAsiaTheme="minorEastAsia" w:hAnsiTheme="minorHAnsi" w:cstheme="minorBidi"/>
              <w:noProof/>
              <w:sz w:val="22"/>
              <w:lang w:val="en-US"/>
            </w:rPr>
          </w:pPr>
          <w:hyperlink w:anchor="_Toc188608852" w:history="1">
            <w:r w:rsidRPr="00F720E3">
              <w:rPr>
                <w:rStyle w:val="Hyperlink"/>
                <w:rFonts w:eastAsia="Times New Roman"/>
                <w:noProof/>
                <w:lang w:val="en-US"/>
              </w:rPr>
              <w:t>Conclusion</w:t>
            </w:r>
            <w:r>
              <w:rPr>
                <w:noProof/>
                <w:webHidden/>
              </w:rPr>
              <w:tab/>
            </w:r>
            <w:r>
              <w:rPr>
                <w:noProof/>
                <w:webHidden/>
              </w:rPr>
              <w:fldChar w:fldCharType="begin"/>
            </w:r>
            <w:r>
              <w:rPr>
                <w:noProof/>
                <w:webHidden/>
              </w:rPr>
              <w:instrText xml:space="preserve"> PAGEREF _Toc188608852 \h </w:instrText>
            </w:r>
            <w:r>
              <w:rPr>
                <w:noProof/>
                <w:webHidden/>
              </w:rPr>
            </w:r>
            <w:r>
              <w:rPr>
                <w:noProof/>
                <w:webHidden/>
              </w:rPr>
              <w:fldChar w:fldCharType="separate"/>
            </w:r>
            <w:r>
              <w:rPr>
                <w:noProof/>
                <w:webHidden/>
              </w:rPr>
              <w:t>10</w:t>
            </w:r>
            <w:r>
              <w:rPr>
                <w:noProof/>
                <w:webHidden/>
              </w:rPr>
              <w:fldChar w:fldCharType="end"/>
            </w:r>
          </w:hyperlink>
        </w:p>
        <w:p w14:paraId="205C5B46" w14:textId="2DC34559" w:rsidR="00996DA0" w:rsidRDefault="00996DA0">
          <w:pPr>
            <w:pStyle w:val="TOC1"/>
            <w:tabs>
              <w:tab w:val="right" w:leader="dot" w:pos="9350"/>
            </w:tabs>
            <w:rPr>
              <w:rFonts w:asciiTheme="minorHAnsi" w:eastAsiaTheme="minorEastAsia" w:hAnsiTheme="minorHAnsi" w:cstheme="minorBidi"/>
              <w:noProof/>
              <w:sz w:val="22"/>
              <w:lang w:val="en-US"/>
            </w:rPr>
          </w:pPr>
          <w:hyperlink w:anchor="_Toc188608853" w:history="1">
            <w:r w:rsidRPr="00F720E3">
              <w:rPr>
                <w:rStyle w:val="Hyperlink"/>
                <w:noProof/>
              </w:rPr>
              <w:t>References</w:t>
            </w:r>
            <w:r>
              <w:rPr>
                <w:noProof/>
                <w:webHidden/>
              </w:rPr>
              <w:tab/>
            </w:r>
            <w:r>
              <w:rPr>
                <w:noProof/>
                <w:webHidden/>
              </w:rPr>
              <w:fldChar w:fldCharType="begin"/>
            </w:r>
            <w:r>
              <w:rPr>
                <w:noProof/>
                <w:webHidden/>
              </w:rPr>
              <w:instrText xml:space="preserve"> PAGEREF _Toc188608853 \h </w:instrText>
            </w:r>
            <w:r>
              <w:rPr>
                <w:noProof/>
                <w:webHidden/>
              </w:rPr>
            </w:r>
            <w:r>
              <w:rPr>
                <w:noProof/>
                <w:webHidden/>
              </w:rPr>
              <w:fldChar w:fldCharType="separate"/>
            </w:r>
            <w:r>
              <w:rPr>
                <w:noProof/>
                <w:webHidden/>
              </w:rPr>
              <w:t>11</w:t>
            </w:r>
            <w:r>
              <w:rPr>
                <w:noProof/>
                <w:webHidden/>
              </w:rPr>
              <w:fldChar w:fldCharType="end"/>
            </w:r>
          </w:hyperlink>
        </w:p>
        <w:p w14:paraId="667FD874" w14:textId="1AEF61FA" w:rsidR="0045180A" w:rsidRDefault="0045180A">
          <w:r>
            <w:rPr>
              <w:b/>
              <w:bCs/>
              <w:noProof/>
            </w:rPr>
            <w:fldChar w:fldCharType="end"/>
          </w:r>
        </w:p>
      </w:sdtContent>
    </w:sdt>
    <w:p w14:paraId="2CC404AE" w14:textId="77777777" w:rsidR="0045180A" w:rsidRDefault="0045180A">
      <w:pPr>
        <w:widowControl/>
        <w:autoSpaceDE/>
        <w:autoSpaceDN/>
        <w:spacing w:after="160" w:line="259" w:lineRule="auto"/>
        <w:jc w:val="left"/>
        <w:rPr>
          <w:rFonts w:eastAsia="Times New Roman" w:cs="Times New Roman"/>
          <w:b/>
          <w:bCs/>
          <w:sz w:val="27"/>
          <w:szCs w:val="27"/>
          <w:lang w:val="en-US"/>
        </w:rPr>
      </w:pPr>
      <w:r>
        <w:rPr>
          <w:rFonts w:eastAsia="Times New Roman" w:cs="Times New Roman"/>
          <w:b/>
          <w:bCs/>
          <w:sz w:val="27"/>
          <w:szCs w:val="27"/>
          <w:lang w:val="en-US"/>
        </w:rPr>
        <w:br w:type="page"/>
      </w:r>
    </w:p>
    <w:p w14:paraId="4DC3888E" w14:textId="078364C8" w:rsidR="0045180A" w:rsidRDefault="0045180A" w:rsidP="0045180A">
      <w:pPr>
        <w:pStyle w:val="Heading1"/>
        <w:rPr>
          <w:rFonts w:eastAsia="Times New Roman"/>
          <w:lang w:val="en-US"/>
        </w:rPr>
      </w:pPr>
      <w:bookmarkStart w:id="0" w:name="_Toc188608847"/>
      <w:r w:rsidRPr="0045180A">
        <w:rPr>
          <w:rFonts w:eastAsia="Times New Roman"/>
          <w:lang w:val="en-US"/>
        </w:rPr>
        <w:lastRenderedPageBreak/>
        <w:t>Introduction</w:t>
      </w:r>
      <w:bookmarkEnd w:id="0"/>
    </w:p>
    <w:p w14:paraId="05E6782A" w14:textId="3CCF0A3C" w:rsidR="00390946" w:rsidRDefault="00390946" w:rsidP="004079C2">
      <w:r w:rsidRPr="00390946">
        <w:t xml:space="preserve">Marriott International, </w:t>
      </w:r>
      <w:r w:rsidR="000F0530">
        <w:t xml:space="preserve">one of </w:t>
      </w:r>
      <w:r w:rsidRPr="00390946">
        <w:t>the</w:t>
      </w:r>
      <w:r w:rsidR="00C420C2">
        <w:t xml:space="preserve"> world’s</w:t>
      </w:r>
      <w:r w:rsidRPr="00390946">
        <w:t xml:space="preserve"> largest </w:t>
      </w:r>
      <w:r>
        <w:t>hospitality</w:t>
      </w:r>
      <w:r w:rsidRPr="00390946">
        <w:t xml:space="preserve"> </w:t>
      </w:r>
      <w:r w:rsidR="00C420C2">
        <w:t>companies</w:t>
      </w:r>
      <w:r w:rsidRPr="00390946">
        <w:t xml:space="preserve"> with </w:t>
      </w:r>
      <w:r w:rsidR="00C420C2" w:rsidRPr="00C420C2">
        <w:t>more than 30 leading brands and nearly 9,100 properties in 142 countries and territories give people more ways to connect, experience and expand their world</w:t>
      </w:r>
      <w:r w:rsidR="000C671D">
        <w:t xml:space="preserve"> </w:t>
      </w:r>
      <w:r w:rsidR="000C671D" w:rsidRPr="000C671D">
        <w:t>(Marriott International, 2024)</w:t>
      </w:r>
      <w:r w:rsidRPr="00390946">
        <w:t xml:space="preserve">. The company, founded in 1927, has become one of the industry’s foremost players due to acquisitions, innovative </w:t>
      </w:r>
      <w:r w:rsidR="00062F97">
        <w:t>practices</w:t>
      </w:r>
      <w:r w:rsidRPr="00390946">
        <w:t xml:space="preserve"> and solid service. Marriott has a broad matrix of brands that address a variety of market segments from the economy to the luxury travellers. </w:t>
      </w:r>
      <w:r w:rsidRPr="000C671D">
        <w:rPr>
          <w:b/>
        </w:rPr>
        <w:t>Put People First</w:t>
      </w:r>
      <w:r w:rsidRPr="00390946">
        <w:t xml:space="preserve"> is its corporate philosophy, a focus on employee engagement, guest satisfaction and sustainability</w:t>
      </w:r>
      <w:r w:rsidR="000C671D">
        <w:t xml:space="preserve"> </w:t>
      </w:r>
      <w:r w:rsidR="000C671D" w:rsidRPr="000C671D">
        <w:t>(</w:t>
      </w:r>
      <w:proofErr w:type="spellStart"/>
      <w:r w:rsidR="000C671D" w:rsidRPr="000C671D">
        <w:t>Woliba</w:t>
      </w:r>
      <w:proofErr w:type="spellEnd"/>
      <w:r w:rsidR="000C671D" w:rsidRPr="000C671D">
        <w:t>, 2024)</w:t>
      </w:r>
      <w:r w:rsidRPr="00390946">
        <w:t>.</w:t>
      </w:r>
    </w:p>
    <w:p w14:paraId="16351A9B" w14:textId="4FBFBFFA" w:rsidR="00390946" w:rsidRDefault="00390946" w:rsidP="004079C2">
      <w:r w:rsidRPr="00390946">
        <w:rPr>
          <w:noProof/>
        </w:rPr>
        <w:drawing>
          <wp:inline distT="0" distB="0" distL="0" distR="0" wp14:anchorId="53C95C57" wp14:editId="7A920B13">
            <wp:extent cx="5943600" cy="1965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965960"/>
                    </a:xfrm>
                    <a:prstGeom prst="rect">
                      <a:avLst/>
                    </a:prstGeom>
                  </pic:spPr>
                </pic:pic>
              </a:graphicData>
            </a:graphic>
          </wp:inline>
        </w:drawing>
      </w:r>
    </w:p>
    <w:p w14:paraId="0A34BF34" w14:textId="5FBDD4B9" w:rsidR="00390946" w:rsidRDefault="00390946" w:rsidP="00390946">
      <w:pPr>
        <w:jc w:val="center"/>
      </w:pPr>
      <w:r>
        <w:t xml:space="preserve">Figure: The logo of Marriott International (Source: </w:t>
      </w:r>
      <w:r w:rsidR="000C671D" w:rsidRPr="000C671D">
        <w:t>(Marriott International, 2024</w:t>
      </w:r>
      <w:r>
        <w:t>)</w:t>
      </w:r>
    </w:p>
    <w:p w14:paraId="1EAB7A89" w14:textId="1121561B" w:rsidR="004079C2" w:rsidRPr="00AA14BA" w:rsidRDefault="003F73AE" w:rsidP="004079C2">
      <w:r w:rsidRPr="003F73AE">
        <w:t xml:space="preserve">This report aims to critically evaluate Marriott International at corporate and individual hotel levels. Relevant management theories will support an analysis of the organisation's structure, culture, goals, recent change initiatives and strategy. Recommendations </w:t>
      </w:r>
      <w:r w:rsidR="00062F97">
        <w:t>after</w:t>
      </w:r>
      <w:r w:rsidRPr="003F73AE">
        <w:t xml:space="preserve"> the report will be made that would improve Marriott’s competitive positioning in the hospitality sector in terms of its operational and strategic future</w:t>
      </w:r>
      <w:r w:rsidR="004079C2">
        <w:t>.</w:t>
      </w:r>
    </w:p>
    <w:p w14:paraId="2D0D0A31" w14:textId="6C184EA4" w:rsidR="004E7272" w:rsidRDefault="0045180A" w:rsidP="004E7272">
      <w:pPr>
        <w:pStyle w:val="Heading1"/>
        <w:rPr>
          <w:rFonts w:eastAsia="Times New Roman"/>
          <w:lang w:val="en-US"/>
        </w:rPr>
      </w:pPr>
      <w:bookmarkStart w:id="1" w:name="_Toc188608848"/>
      <w:r w:rsidRPr="0045180A">
        <w:rPr>
          <w:rFonts w:eastAsia="Times New Roman"/>
          <w:lang w:val="en-US"/>
        </w:rPr>
        <w:t>Organisation Structure, Culture, and Goals</w:t>
      </w:r>
      <w:bookmarkEnd w:id="1"/>
      <w:r w:rsidR="004E7272">
        <w:rPr>
          <w:rFonts w:eastAsia="Times New Roman"/>
          <w:lang w:val="en-US"/>
        </w:rPr>
        <w:t xml:space="preserve"> </w:t>
      </w:r>
    </w:p>
    <w:p w14:paraId="457BEE20" w14:textId="77777777" w:rsidR="004079C2" w:rsidRPr="00552C19" w:rsidRDefault="004079C2" w:rsidP="00552C19">
      <w:pPr>
        <w:rPr>
          <w:b/>
          <w:u w:val="single"/>
        </w:rPr>
      </w:pPr>
      <w:r w:rsidRPr="00552C19">
        <w:rPr>
          <w:b/>
          <w:u w:val="single"/>
        </w:rPr>
        <w:t>Organisation Structure</w:t>
      </w:r>
    </w:p>
    <w:p w14:paraId="308D58EF" w14:textId="3F2011B0" w:rsidR="004079C2" w:rsidRDefault="003F73AE" w:rsidP="00552C19">
      <w:r w:rsidRPr="003F73AE">
        <w:t xml:space="preserve">Marriott International uses a hybrid organisational structure comprised of functional and divisional elements to both maintain organisational efficiency and flexibility. The </w:t>
      </w:r>
      <w:r w:rsidR="00062F97">
        <w:t>decision-making</w:t>
      </w:r>
      <w:r w:rsidRPr="003F73AE">
        <w:t xml:space="preserve"> is centralised at the corporate level which extends to strategic planning, financial oversight, </w:t>
      </w:r>
      <w:r w:rsidR="00062F97">
        <w:t xml:space="preserve">and </w:t>
      </w:r>
      <w:r w:rsidRPr="003F73AE">
        <w:t>managing the global brand</w:t>
      </w:r>
      <w:r w:rsidR="00EA40DD">
        <w:t xml:space="preserve"> </w:t>
      </w:r>
      <w:r w:rsidR="00EA40DD" w:rsidRPr="00EA40DD">
        <w:t xml:space="preserve">(Mullins and </w:t>
      </w:r>
      <w:proofErr w:type="spellStart"/>
      <w:r w:rsidR="00EA40DD" w:rsidRPr="00EA40DD">
        <w:t>Dossor</w:t>
      </w:r>
      <w:proofErr w:type="spellEnd"/>
      <w:r w:rsidR="00EA40DD" w:rsidRPr="00EA40DD">
        <w:t>, 2013)</w:t>
      </w:r>
      <w:r w:rsidRPr="003F73AE">
        <w:t xml:space="preserve">. The corporate cover supports the functional divisions (for example, marketing, finance, </w:t>
      </w:r>
      <w:r w:rsidR="00062F97">
        <w:t xml:space="preserve">and </w:t>
      </w:r>
      <w:r w:rsidRPr="003F73AE">
        <w:t xml:space="preserve">human resources) to maintain consistent policies and practises. At the same time, Marriott respects considerable autonomy and local market </w:t>
      </w:r>
      <w:r w:rsidRPr="003F73AE">
        <w:lastRenderedPageBreak/>
        <w:t xml:space="preserve">conditions to adapt to </w:t>
      </w:r>
      <w:r w:rsidR="00062F97">
        <w:t xml:space="preserve">the </w:t>
      </w:r>
      <w:r w:rsidRPr="003F73AE">
        <w:t>local preferences of its regional offices and hotels. The structure here corresponds to Mintzberg’s organisational theory, in which Marriott shows a balance between a bureaucracy for efficiency in its core functions and an ‘adhocracy’ for innovation and responsiveness. Allowing the properties to decentralise operational control allows Marriott to control efficiently and allow guest needs to be addressed in a personalised way across various markets. This dual approach has also played a key role in providing scalability, a key component in Marriott becoming one of the world’s largest hotel companies so quickly</w:t>
      </w:r>
      <w:r w:rsidR="004079C2">
        <w:t>.</w:t>
      </w:r>
    </w:p>
    <w:p w14:paraId="39999FD1" w14:textId="77777777" w:rsidR="004079C2" w:rsidRPr="00552C19" w:rsidRDefault="004079C2" w:rsidP="00552C19">
      <w:pPr>
        <w:rPr>
          <w:b/>
          <w:u w:val="single"/>
        </w:rPr>
      </w:pPr>
      <w:r w:rsidRPr="00552C19">
        <w:rPr>
          <w:b/>
          <w:u w:val="single"/>
        </w:rPr>
        <w:t>Corporate Culture</w:t>
      </w:r>
    </w:p>
    <w:p w14:paraId="4CEF0E81" w14:textId="1765F404" w:rsidR="004079C2" w:rsidRDefault="003F73AE" w:rsidP="00552C19">
      <w:r w:rsidRPr="003F73AE">
        <w:t xml:space="preserve">The philosophy of putting people first is so deeply </w:t>
      </w:r>
      <w:r w:rsidR="00062F97">
        <w:t>embedded</w:t>
      </w:r>
      <w:r w:rsidRPr="003F73AE">
        <w:t xml:space="preserve"> in Marriott’s corporate culture since the company's founding day. Thus, this guiding </w:t>
      </w:r>
      <w:proofErr w:type="gramStart"/>
      <w:r w:rsidRPr="003F73AE">
        <w:t>principle</w:t>
      </w:r>
      <w:proofErr w:type="gramEnd"/>
      <w:r w:rsidRPr="003F73AE">
        <w:t xml:space="preserve"> places employee benefits on top of the people because engaged and motivated employees will directly improve the level of guest </w:t>
      </w:r>
      <w:r w:rsidR="00EA40DD">
        <w:t xml:space="preserve">satisfaction </w:t>
      </w:r>
      <w:r w:rsidR="00EA40DD" w:rsidRPr="00EA40DD">
        <w:t>(Mullins and Rees, 2023)</w:t>
      </w:r>
      <w:r w:rsidRPr="003F73AE">
        <w:t xml:space="preserve">. Making it a great place to work, Marriott is recognised as a top employer globally for its focus on creating </w:t>
      </w:r>
      <w:r w:rsidR="00062F97">
        <w:t xml:space="preserve">a </w:t>
      </w:r>
      <w:r w:rsidRPr="003F73AE">
        <w:t xml:space="preserve">positive work environment. And the company attempts to do that through its Global Diversity and Inclusion Council and its broad training programmes. Marriott’s success in building </w:t>
      </w:r>
      <w:r w:rsidR="00062F97">
        <w:t xml:space="preserve">an </w:t>
      </w:r>
      <w:r w:rsidRPr="003F73AE">
        <w:t xml:space="preserve">underlying cohesive culture can be read </w:t>
      </w:r>
      <w:proofErr w:type="gramStart"/>
      <w:r w:rsidRPr="003F73AE">
        <w:t>in light of</w:t>
      </w:r>
      <w:proofErr w:type="gramEnd"/>
      <w:r w:rsidRPr="003F73AE">
        <w:t xml:space="preserve"> Hofstede’s cultural dimensions theory. Collectivism is a key focus for the company highlighting collaboration and </w:t>
      </w:r>
      <w:r w:rsidR="00062F97">
        <w:t>team-type</w:t>
      </w:r>
      <w:r w:rsidRPr="003F73AE">
        <w:t xml:space="preserve"> </w:t>
      </w:r>
      <w:r w:rsidR="00062F97">
        <w:t>practices</w:t>
      </w:r>
      <w:r w:rsidRPr="003F73AE">
        <w:t xml:space="preserve">. It presents its sustainability initiatives and investment in employee development as a </w:t>
      </w:r>
      <w:r w:rsidR="00062F97">
        <w:t>long-term</w:t>
      </w:r>
      <w:r w:rsidRPr="003F73AE">
        <w:t xml:space="preserve"> orientation. </w:t>
      </w:r>
      <w:r w:rsidR="00062F97">
        <w:t>Cultural</w:t>
      </w:r>
      <w:r w:rsidRPr="003F73AE">
        <w:t xml:space="preserve"> adaptability is something which Marriott embraces, making sure that while keeping to </w:t>
      </w:r>
      <w:r w:rsidR="00062F97">
        <w:t>its</w:t>
      </w:r>
      <w:r w:rsidRPr="003F73AE">
        <w:t xml:space="preserve"> core values, Marriott understands and respects the traditions and </w:t>
      </w:r>
      <w:r w:rsidR="00062F97">
        <w:t>norms</w:t>
      </w:r>
      <w:r w:rsidRPr="003F73AE">
        <w:t xml:space="preserve"> of their operating regions</w:t>
      </w:r>
      <w:r w:rsidR="004079C2">
        <w:t>.</w:t>
      </w:r>
    </w:p>
    <w:p w14:paraId="0A0C5138" w14:textId="4E9FE3BE" w:rsidR="004079C2" w:rsidRDefault="004079C2" w:rsidP="00552C19">
      <w:pPr>
        <w:rPr>
          <w:b/>
          <w:u w:val="single"/>
        </w:rPr>
      </w:pPr>
      <w:r w:rsidRPr="00552C19">
        <w:rPr>
          <w:b/>
          <w:u w:val="single"/>
        </w:rPr>
        <w:t xml:space="preserve">Goals at </w:t>
      </w:r>
      <w:r w:rsidR="00552C19" w:rsidRPr="00552C19">
        <w:rPr>
          <w:b/>
          <w:u w:val="single"/>
        </w:rPr>
        <w:t xml:space="preserve">the </w:t>
      </w:r>
      <w:r w:rsidRPr="00552C19">
        <w:rPr>
          <w:b/>
          <w:u w:val="single"/>
        </w:rPr>
        <w:t>Corporate</w:t>
      </w:r>
      <w:r w:rsidR="00552C19" w:rsidRPr="00552C19">
        <w:rPr>
          <w:b/>
          <w:u w:val="single"/>
        </w:rPr>
        <w:t xml:space="preserve"> and Individual</w:t>
      </w:r>
      <w:r w:rsidRPr="00552C19">
        <w:rPr>
          <w:b/>
          <w:u w:val="single"/>
        </w:rPr>
        <w:t xml:space="preserve"> Level</w:t>
      </w:r>
    </w:p>
    <w:p w14:paraId="66F0D10E" w14:textId="68537F69" w:rsidR="003F73AE" w:rsidRPr="00552C19" w:rsidRDefault="003F73AE" w:rsidP="003F73AE">
      <w:r w:rsidRPr="003F73AE">
        <w:t xml:space="preserve">Marriott’s main objective so far is to grow, be profitable, and </w:t>
      </w:r>
      <w:r w:rsidR="00062F97">
        <w:t xml:space="preserve">be </w:t>
      </w:r>
      <w:r w:rsidRPr="003F73AE">
        <w:t xml:space="preserve">sustainable at the corporate level. Strategic brand expansion and acquisitions are expected from the company </w:t>
      </w:r>
      <w:r w:rsidR="00062F97">
        <w:t>to</w:t>
      </w:r>
      <w:r w:rsidRPr="003F73AE">
        <w:t xml:space="preserve"> continue making it one of the biggest global leaders in the hospitality industry. Examples include its acquisition of Starwood Hotels &amp; Resorts in 2016, adding luxury brands such as St. Regis and W Hotels to its portfolio</w:t>
      </w:r>
      <w:r w:rsidR="000C671D">
        <w:t xml:space="preserve"> </w:t>
      </w:r>
      <w:r w:rsidR="000C671D" w:rsidRPr="000C671D">
        <w:t>(Whitmore, 2018)</w:t>
      </w:r>
      <w:r w:rsidRPr="003F73AE">
        <w:t>. Sustainability is another key corporate goal. Like a global effort to fight climate change, Marriott plans to achieve net zero carbon emissions by 2050</w:t>
      </w:r>
      <w:r w:rsidR="000C671D">
        <w:t xml:space="preserve"> </w:t>
      </w:r>
      <w:r w:rsidR="000C671D" w:rsidRPr="000C671D">
        <w:t>(Mittal, 2024)</w:t>
      </w:r>
      <w:r w:rsidRPr="003F73AE">
        <w:t xml:space="preserve">. Initiatives in line with this goal include fighting food waste, eliminating </w:t>
      </w:r>
      <w:r w:rsidR="00062F97">
        <w:t>single-use</w:t>
      </w:r>
      <w:r w:rsidRPr="003F73AE">
        <w:t xml:space="preserve"> plastics and creating renewable energy solutions in most of its properties. Marriott’s goals at the property level are to deliver exceptional guest experiences, maximise revenue, and support local communities</w:t>
      </w:r>
      <w:r w:rsidR="0038450E">
        <w:t xml:space="preserve"> </w:t>
      </w:r>
      <w:r w:rsidR="0038450E" w:rsidRPr="0038450E">
        <w:t>(Marriott International, 2024b)</w:t>
      </w:r>
      <w:r w:rsidRPr="003F73AE">
        <w:t xml:space="preserve">. The objectives for each hotel are different </w:t>
      </w:r>
      <w:r w:rsidR="00062F97">
        <w:t>in</w:t>
      </w:r>
      <w:r w:rsidRPr="003F73AE">
        <w:t xml:space="preserve"> each hotel </w:t>
      </w:r>
      <w:r w:rsidR="00062F97">
        <w:t>about</w:t>
      </w:r>
      <w:r w:rsidRPr="003F73AE">
        <w:t xml:space="preserve"> its </w:t>
      </w:r>
      <w:r w:rsidRPr="003F73AE">
        <w:lastRenderedPageBreak/>
        <w:t xml:space="preserve">market and clientele. Locally, sustainability goals are also implemented, as hotels are called upon to participate in </w:t>
      </w:r>
      <w:r w:rsidR="00062F97">
        <w:t>community-led</w:t>
      </w:r>
      <w:r w:rsidRPr="003F73AE">
        <w:t xml:space="preserve"> environmental initiatives. The Marriott strategy creates a winning combination in which corporate and individual hotel goals are aligned, and the strategy promotes interdependency of the internal relationships across the company while preserving flexibility</w:t>
      </w:r>
      <w:r w:rsidR="00EA40DD">
        <w:t>.</w:t>
      </w:r>
      <w:r w:rsidRPr="003F73AE">
        <w:t xml:space="preserve"> </w:t>
      </w:r>
      <w:r w:rsidR="00EA40DD">
        <w:t>T</w:t>
      </w:r>
      <w:r w:rsidRPr="003F73AE">
        <w:t>hat would allow flexibility in addressing local needs as well as the potential use of funds</w:t>
      </w:r>
      <w:r w:rsidR="00EA40DD">
        <w:t xml:space="preserve"> </w:t>
      </w:r>
      <w:r w:rsidR="00EA40DD" w:rsidRPr="00EA40DD">
        <w:t>(Buchanan and Huczynski, 2019)</w:t>
      </w:r>
      <w:r w:rsidRPr="003F73AE">
        <w:t xml:space="preserve">. This makes a great deal </w:t>
      </w:r>
      <w:r w:rsidR="00062F97">
        <w:t>for</w:t>
      </w:r>
      <w:r w:rsidRPr="003F73AE">
        <w:t xml:space="preserve"> Marriott as it ensures the brand identity and </w:t>
      </w:r>
      <w:r w:rsidR="00062F97">
        <w:t>positions</w:t>
      </w:r>
      <w:r w:rsidRPr="003F73AE">
        <w:t xml:space="preserve"> it as a global hospitality leader.</w:t>
      </w:r>
    </w:p>
    <w:p w14:paraId="18B3D1EE" w14:textId="6D56BCD1" w:rsidR="0045180A" w:rsidRDefault="0045180A" w:rsidP="004E7272">
      <w:pPr>
        <w:pStyle w:val="Heading1"/>
        <w:rPr>
          <w:rFonts w:eastAsia="Times New Roman"/>
          <w:lang w:val="en-US"/>
        </w:rPr>
      </w:pPr>
      <w:bookmarkStart w:id="2" w:name="_Toc188608849"/>
      <w:r w:rsidRPr="0045180A">
        <w:rPr>
          <w:rFonts w:eastAsia="Times New Roman"/>
          <w:lang w:val="en-US"/>
        </w:rPr>
        <w:t>Recent Change Initiatives</w:t>
      </w:r>
      <w:bookmarkEnd w:id="2"/>
      <w:r w:rsidR="004E7272">
        <w:rPr>
          <w:rFonts w:eastAsia="Times New Roman"/>
          <w:lang w:val="en-US"/>
        </w:rPr>
        <w:t xml:space="preserve"> </w:t>
      </w:r>
    </w:p>
    <w:p w14:paraId="22479DD3" w14:textId="77777777" w:rsidR="004079C2" w:rsidRPr="00552C19" w:rsidRDefault="004079C2" w:rsidP="00552C19">
      <w:pPr>
        <w:rPr>
          <w:b/>
          <w:u w:val="single"/>
          <w:lang w:val="en-US"/>
        </w:rPr>
      </w:pPr>
      <w:r w:rsidRPr="00552C19">
        <w:rPr>
          <w:b/>
          <w:u w:val="single"/>
          <w:lang w:val="en-US"/>
        </w:rPr>
        <w:t>Identified Change Initiatives</w:t>
      </w:r>
    </w:p>
    <w:p w14:paraId="307E7534" w14:textId="7E516434" w:rsidR="004079C2" w:rsidRPr="004079C2" w:rsidRDefault="003F73AE" w:rsidP="00552C19">
      <w:pPr>
        <w:rPr>
          <w:lang w:val="en-US"/>
        </w:rPr>
      </w:pPr>
      <w:r w:rsidRPr="003F73AE">
        <w:rPr>
          <w:lang w:val="en-US"/>
        </w:rPr>
        <w:t xml:space="preserve">In recent years, Marriott International has undertaken </w:t>
      </w:r>
      <w:r w:rsidR="00062F97">
        <w:rPr>
          <w:lang w:val="en-US"/>
        </w:rPr>
        <w:t>several</w:t>
      </w:r>
      <w:r w:rsidRPr="003F73AE">
        <w:rPr>
          <w:lang w:val="en-US"/>
        </w:rPr>
        <w:t xml:space="preserve"> </w:t>
      </w:r>
      <w:proofErr w:type="gramStart"/>
      <w:r w:rsidRPr="003F73AE">
        <w:rPr>
          <w:lang w:val="en-US"/>
        </w:rPr>
        <w:t>significant change</w:t>
      </w:r>
      <w:proofErr w:type="gramEnd"/>
      <w:r w:rsidRPr="003F73AE">
        <w:rPr>
          <w:lang w:val="en-US"/>
        </w:rPr>
        <w:t xml:space="preserve"> initiatives </w:t>
      </w:r>
      <w:r w:rsidR="00062F97">
        <w:rPr>
          <w:lang w:val="en-US"/>
        </w:rPr>
        <w:t>to</w:t>
      </w:r>
      <w:r w:rsidRPr="003F73AE">
        <w:rPr>
          <w:lang w:val="en-US"/>
        </w:rPr>
        <w:t xml:space="preserve"> respond to market changes and establish its </w:t>
      </w:r>
      <w:r w:rsidR="00062F97">
        <w:rPr>
          <w:lang w:val="en-US"/>
        </w:rPr>
        <w:t>competitiveness</w:t>
      </w:r>
      <w:r w:rsidR="004079C2" w:rsidRPr="004079C2">
        <w:rPr>
          <w:lang w:val="en-US"/>
        </w:rPr>
        <w:t>. Key initiatives include:</w:t>
      </w:r>
    </w:p>
    <w:p w14:paraId="7E6325A7" w14:textId="1948CC61" w:rsidR="004079C2" w:rsidRPr="00552C19" w:rsidRDefault="004079C2" w:rsidP="00552C19">
      <w:pPr>
        <w:pStyle w:val="ListParagraph"/>
        <w:numPr>
          <w:ilvl w:val="0"/>
          <w:numId w:val="9"/>
        </w:numPr>
        <w:rPr>
          <w:lang w:val="en-US"/>
        </w:rPr>
      </w:pPr>
      <w:r w:rsidRPr="00552C19">
        <w:rPr>
          <w:b/>
          <w:bCs/>
          <w:lang w:val="en-US"/>
        </w:rPr>
        <w:t>Digital Transformation:</w:t>
      </w:r>
      <w:r w:rsidRPr="00552C19">
        <w:rPr>
          <w:lang w:val="en-US"/>
        </w:rPr>
        <w:t xml:space="preserve"> </w:t>
      </w:r>
      <w:r w:rsidR="003F73AE" w:rsidRPr="003F73AE">
        <w:rPr>
          <w:lang w:val="en-US"/>
        </w:rPr>
        <w:t>Marriott leverages technology to improve and simplify the guest experience and operations</w:t>
      </w:r>
      <w:r w:rsidR="000C671D">
        <w:rPr>
          <w:lang w:val="en-US"/>
        </w:rPr>
        <w:t xml:space="preserve"> </w:t>
      </w:r>
      <w:r w:rsidR="000C671D" w:rsidRPr="000C671D">
        <w:rPr>
          <w:lang w:val="en-US"/>
        </w:rPr>
        <w:t>(</w:t>
      </w:r>
      <w:proofErr w:type="spellStart"/>
      <w:r w:rsidR="000C671D" w:rsidRPr="000C671D">
        <w:rPr>
          <w:lang w:val="en-US"/>
        </w:rPr>
        <w:t>Periasamy</w:t>
      </w:r>
      <w:proofErr w:type="spellEnd"/>
      <w:r w:rsidR="000C671D" w:rsidRPr="000C671D">
        <w:rPr>
          <w:lang w:val="en-US"/>
        </w:rPr>
        <w:t xml:space="preserve"> and Dinesh, 2024)</w:t>
      </w:r>
      <w:r w:rsidR="003F73AE" w:rsidRPr="003F73AE">
        <w:rPr>
          <w:lang w:val="en-US"/>
        </w:rPr>
        <w:t xml:space="preserve">. Guests </w:t>
      </w:r>
      <w:r w:rsidR="00062F97">
        <w:rPr>
          <w:lang w:val="en-US"/>
        </w:rPr>
        <w:t>can</w:t>
      </w:r>
      <w:r w:rsidR="003F73AE" w:rsidRPr="003F73AE">
        <w:rPr>
          <w:lang w:val="en-US"/>
        </w:rPr>
        <w:t xml:space="preserve"> manage bookings, access their digital room keys and request services in its Bonvoy mobile app. </w:t>
      </w:r>
      <w:r w:rsidR="00062F97">
        <w:rPr>
          <w:lang w:val="en-US"/>
        </w:rPr>
        <w:t>AI-based</w:t>
      </w:r>
      <w:r w:rsidR="003F73AE" w:rsidRPr="003F73AE">
        <w:rPr>
          <w:lang w:val="en-US"/>
        </w:rPr>
        <w:t xml:space="preserve"> personalization also creates personalised recommendations and experiences as per guest preferences</w:t>
      </w:r>
      <w:r w:rsidRPr="00552C19">
        <w:rPr>
          <w:lang w:val="en-US"/>
        </w:rPr>
        <w:t>.</w:t>
      </w:r>
    </w:p>
    <w:p w14:paraId="3CA868BC" w14:textId="097C8444" w:rsidR="004079C2" w:rsidRPr="00552C19" w:rsidRDefault="004079C2" w:rsidP="00552C19">
      <w:pPr>
        <w:pStyle w:val="ListParagraph"/>
        <w:numPr>
          <w:ilvl w:val="0"/>
          <w:numId w:val="9"/>
        </w:numPr>
        <w:rPr>
          <w:lang w:val="en-US"/>
        </w:rPr>
      </w:pPr>
      <w:r w:rsidRPr="00552C19">
        <w:rPr>
          <w:b/>
          <w:bCs/>
          <w:lang w:val="en-US"/>
        </w:rPr>
        <w:t>Sustainability Commitment:</w:t>
      </w:r>
      <w:r w:rsidRPr="00552C19">
        <w:rPr>
          <w:lang w:val="en-US"/>
        </w:rPr>
        <w:t xml:space="preserve"> </w:t>
      </w:r>
      <w:r w:rsidR="003F73AE" w:rsidRPr="003F73AE">
        <w:rPr>
          <w:lang w:val="en-US"/>
        </w:rPr>
        <w:t>Marriott has made bold pledges to reduce its emissions to zero by 2050</w:t>
      </w:r>
      <w:r w:rsidR="000C671D">
        <w:rPr>
          <w:lang w:val="en-US"/>
        </w:rPr>
        <w:t xml:space="preserve"> </w:t>
      </w:r>
      <w:r w:rsidR="000C671D" w:rsidRPr="000C671D">
        <w:rPr>
          <w:lang w:val="en-US"/>
        </w:rPr>
        <w:t>(Mittal, 2024)</w:t>
      </w:r>
      <w:r w:rsidR="003F73AE" w:rsidRPr="003F73AE">
        <w:rPr>
          <w:lang w:val="en-US"/>
        </w:rPr>
        <w:t xml:space="preserve">. In addition to reducing food waste, phasing out </w:t>
      </w:r>
      <w:r w:rsidR="00062F97">
        <w:rPr>
          <w:lang w:val="en-US"/>
        </w:rPr>
        <w:t>single-use</w:t>
      </w:r>
      <w:r w:rsidR="003F73AE" w:rsidRPr="003F73AE">
        <w:rPr>
          <w:lang w:val="en-US"/>
        </w:rPr>
        <w:t xml:space="preserve"> plastics and investing in renewable energy solutions, the company has introduced </w:t>
      </w:r>
      <w:r w:rsidR="00062F97">
        <w:rPr>
          <w:lang w:val="en-US"/>
        </w:rPr>
        <w:t>eco-friendly</w:t>
      </w:r>
      <w:r w:rsidR="003F73AE" w:rsidRPr="003F73AE">
        <w:rPr>
          <w:lang w:val="en-US"/>
        </w:rPr>
        <w:t xml:space="preserve"> </w:t>
      </w:r>
      <w:r w:rsidR="00062F97">
        <w:rPr>
          <w:lang w:val="en-US"/>
        </w:rPr>
        <w:t>practices</w:t>
      </w:r>
      <w:r w:rsidRPr="00552C19">
        <w:rPr>
          <w:lang w:val="en-US"/>
        </w:rPr>
        <w:t>.</w:t>
      </w:r>
    </w:p>
    <w:p w14:paraId="23C6D1E2" w14:textId="245F5F7A" w:rsidR="004079C2" w:rsidRPr="00552C19" w:rsidRDefault="004079C2" w:rsidP="00552C19">
      <w:pPr>
        <w:pStyle w:val="ListParagraph"/>
        <w:numPr>
          <w:ilvl w:val="0"/>
          <w:numId w:val="9"/>
        </w:numPr>
        <w:rPr>
          <w:lang w:val="en-US"/>
        </w:rPr>
      </w:pPr>
      <w:r w:rsidRPr="00552C19">
        <w:rPr>
          <w:b/>
          <w:bCs/>
          <w:lang w:val="en-US"/>
        </w:rPr>
        <w:t>Post-Pandemic Recovery Strategies:</w:t>
      </w:r>
      <w:r w:rsidRPr="00552C19">
        <w:rPr>
          <w:lang w:val="en-US"/>
        </w:rPr>
        <w:t xml:space="preserve"> </w:t>
      </w:r>
      <w:r w:rsidR="003F73AE" w:rsidRPr="003F73AE">
        <w:rPr>
          <w:lang w:val="en-US"/>
        </w:rPr>
        <w:t>In response to COVID-19, Marriott has put in place stringent hygiene protocols under its 'Commitment to Clean' initiative</w:t>
      </w:r>
      <w:r w:rsidR="000C671D">
        <w:rPr>
          <w:lang w:val="en-US"/>
        </w:rPr>
        <w:t xml:space="preserve"> </w:t>
      </w:r>
      <w:r w:rsidR="000C671D" w:rsidRPr="000C671D">
        <w:rPr>
          <w:lang w:val="en-US"/>
        </w:rPr>
        <w:t>(Bharwani and Mathews, 2021)</w:t>
      </w:r>
      <w:r w:rsidR="003F73AE" w:rsidRPr="003F73AE">
        <w:rPr>
          <w:lang w:val="en-US"/>
        </w:rPr>
        <w:t xml:space="preserve">, enabled flexible booking policies and changed its meeting solutions to be flexible to </w:t>
      </w:r>
      <w:r w:rsidR="00062F97">
        <w:rPr>
          <w:lang w:val="en-US"/>
        </w:rPr>
        <w:t xml:space="preserve">the </w:t>
      </w:r>
      <w:r w:rsidR="003F73AE" w:rsidRPr="003F73AE">
        <w:rPr>
          <w:lang w:val="en-US"/>
        </w:rPr>
        <w:t>changing needs of guests</w:t>
      </w:r>
      <w:r w:rsidRPr="00552C19">
        <w:rPr>
          <w:lang w:val="en-US"/>
        </w:rPr>
        <w:t>.</w:t>
      </w:r>
    </w:p>
    <w:p w14:paraId="1D6E9FEC" w14:textId="77777777" w:rsidR="004079C2" w:rsidRPr="00552C19" w:rsidRDefault="004079C2" w:rsidP="00552C19">
      <w:pPr>
        <w:rPr>
          <w:b/>
          <w:u w:val="single"/>
          <w:lang w:val="en-US"/>
        </w:rPr>
      </w:pPr>
      <w:r w:rsidRPr="00552C19">
        <w:rPr>
          <w:b/>
          <w:u w:val="single"/>
          <w:lang w:val="en-US"/>
        </w:rPr>
        <w:t>Impact of Changes</w:t>
      </w:r>
    </w:p>
    <w:p w14:paraId="3BDCBEB9" w14:textId="5FB2A44B" w:rsidR="004079C2" w:rsidRPr="004079C2" w:rsidRDefault="003F73AE" w:rsidP="00552C19">
      <w:pPr>
        <w:rPr>
          <w:lang w:val="en-US"/>
        </w:rPr>
      </w:pPr>
      <w:r w:rsidRPr="003F73AE">
        <w:rPr>
          <w:lang w:val="en-US"/>
        </w:rPr>
        <w:t>An improvement has occurred in customer engagement and operational efficiency through the digital transformation initiative</w:t>
      </w:r>
      <w:r w:rsidR="00EA40DD">
        <w:rPr>
          <w:lang w:val="en-US"/>
        </w:rPr>
        <w:t xml:space="preserve"> </w:t>
      </w:r>
      <w:r w:rsidR="000C671D" w:rsidRPr="000C671D">
        <w:rPr>
          <w:lang w:val="en-US"/>
        </w:rPr>
        <w:t>(</w:t>
      </w:r>
      <w:proofErr w:type="spellStart"/>
      <w:r w:rsidR="000C671D" w:rsidRPr="000C671D">
        <w:rPr>
          <w:lang w:val="en-US"/>
        </w:rPr>
        <w:t>Periasamy</w:t>
      </w:r>
      <w:proofErr w:type="spellEnd"/>
      <w:r w:rsidR="000C671D" w:rsidRPr="000C671D">
        <w:rPr>
          <w:lang w:val="en-US"/>
        </w:rPr>
        <w:t xml:space="preserve"> and Dinesh, 2024)</w:t>
      </w:r>
      <w:r w:rsidRPr="003F73AE">
        <w:rPr>
          <w:lang w:val="en-US"/>
        </w:rPr>
        <w:t xml:space="preserve">. The adoption of the Bonvoy app has skyrocketed, and </w:t>
      </w:r>
      <w:r w:rsidR="00062F97">
        <w:rPr>
          <w:lang w:val="en-US"/>
        </w:rPr>
        <w:t>users</w:t>
      </w:r>
      <w:r w:rsidRPr="003F73AE">
        <w:rPr>
          <w:lang w:val="en-US"/>
        </w:rPr>
        <w:t xml:space="preserve"> love the convenience and personalised feel they get from it. Opportunities for hotels are unlocked by </w:t>
      </w:r>
      <w:r w:rsidR="00062F97">
        <w:rPr>
          <w:lang w:val="en-US"/>
        </w:rPr>
        <w:t>AI-driven</w:t>
      </w:r>
      <w:r w:rsidRPr="003F73AE">
        <w:rPr>
          <w:lang w:val="en-US"/>
        </w:rPr>
        <w:t xml:space="preserve"> insights resulting in increased satisfaction rates and increased participation in loyalty </w:t>
      </w:r>
      <w:proofErr w:type="spellStart"/>
      <w:r w:rsidR="00062F97">
        <w:rPr>
          <w:lang w:val="en-US"/>
        </w:rPr>
        <w:t>programmes</w:t>
      </w:r>
      <w:proofErr w:type="spellEnd"/>
      <w:r w:rsidR="00642999">
        <w:rPr>
          <w:lang w:val="en-US"/>
        </w:rPr>
        <w:t xml:space="preserve"> </w:t>
      </w:r>
      <w:r w:rsidR="00642999" w:rsidRPr="00642999">
        <w:rPr>
          <w:lang w:val="en-US"/>
        </w:rPr>
        <w:t>(Robbins and Judge, 2017)</w:t>
      </w:r>
      <w:r w:rsidRPr="003F73AE">
        <w:rPr>
          <w:lang w:val="en-US"/>
        </w:rPr>
        <w:t xml:space="preserve">. The actions taken </w:t>
      </w:r>
      <w:r w:rsidRPr="003F73AE">
        <w:rPr>
          <w:lang w:val="en-US"/>
        </w:rPr>
        <w:lastRenderedPageBreak/>
        <w:t xml:space="preserve">by Marriott to improve its sustainability initiatives have attracted environmentally conscious </w:t>
      </w:r>
      <w:proofErr w:type="spellStart"/>
      <w:r w:rsidRPr="003F73AE">
        <w:rPr>
          <w:lang w:val="en-US"/>
        </w:rPr>
        <w:t>travellers</w:t>
      </w:r>
      <w:proofErr w:type="spellEnd"/>
      <w:r w:rsidRPr="003F73AE">
        <w:rPr>
          <w:lang w:val="en-US"/>
        </w:rPr>
        <w:t xml:space="preserve"> and investors to the company's name. Marriott’s focus on reducing its investment in the environment is in line with the global trend of green </w:t>
      </w:r>
      <w:r w:rsidR="00062F97">
        <w:rPr>
          <w:lang w:val="en-US"/>
        </w:rPr>
        <w:t>practice</w:t>
      </w:r>
      <w:r w:rsidRPr="003F73AE">
        <w:rPr>
          <w:lang w:val="en-US"/>
        </w:rPr>
        <w:t xml:space="preserve"> that further improves its overall corporate resilience in an increasingly </w:t>
      </w:r>
      <w:r w:rsidR="00062F97">
        <w:rPr>
          <w:lang w:val="en-US"/>
        </w:rPr>
        <w:t>green-aware</w:t>
      </w:r>
      <w:r w:rsidRPr="003F73AE">
        <w:rPr>
          <w:lang w:val="en-US"/>
        </w:rPr>
        <w:t xml:space="preserve"> industry. As estimates of </w:t>
      </w:r>
      <w:r w:rsidR="00062F97">
        <w:rPr>
          <w:lang w:val="en-US"/>
        </w:rPr>
        <w:t>post-pandemic</w:t>
      </w:r>
      <w:r w:rsidRPr="003F73AE">
        <w:rPr>
          <w:lang w:val="en-US"/>
        </w:rPr>
        <w:t xml:space="preserve"> recovery measures suggest returning consumer confidence</w:t>
      </w:r>
      <w:r w:rsidR="000C671D">
        <w:rPr>
          <w:lang w:val="en-US"/>
        </w:rPr>
        <w:t>. M</w:t>
      </w:r>
      <w:r w:rsidRPr="003F73AE">
        <w:rPr>
          <w:lang w:val="en-US"/>
        </w:rPr>
        <w:t xml:space="preserve">any </w:t>
      </w:r>
      <w:proofErr w:type="spellStart"/>
      <w:r w:rsidRPr="003F73AE">
        <w:rPr>
          <w:lang w:val="en-US"/>
        </w:rPr>
        <w:t>travellers</w:t>
      </w:r>
      <w:proofErr w:type="spellEnd"/>
      <w:r w:rsidRPr="003F73AE">
        <w:rPr>
          <w:lang w:val="en-US"/>
        </w:rPr>
        <w:t xml:space="preserve"> have opted to book Marriott properties based on hygiene protocols and flexibility</w:t>
      </w:r>
      <w:r w:rsidR="000C671D">
        <w:rPr>
          <w:lang w:val="en-US"/>
        </w:rPr>
        <w:t xml:space="preserve"> </w:t>
      </w:r>
      <w:r w:rsidR="000C671D" w:rsidRPr="000C671D">
        <w:rPr>
          <w:lang w:val="en-US"/>
        </w:rPr>
        <w:t>(</w:t>
      </w:r>
      <w:proofErr w:type="spellStart"/>
      <w:r w:rsidR="000C671D" w:rsidRPr="000C671D">
        <w:rPr>
          <w:lang w:val="en-US"/>
        </w:rPr>
        <w:t>Patov</w:t>
      </w:r>
      <w:proofErr w:type="spellEnd"/>
      <w:r w:rsidR="000C671D" w:rsidRPr="000C671D">
        <w:rPr>
          <w:lang w:val="en-US"/>
        </w:rPr>
        <w:t>, 2024)</w:t>
      </w:r>
      <w:r w:rsidRPr="003F73AE">
        <w:rPr>
          <w:lang w:val="en-US"/>
        </w:rPr>
        <w:t xml:space="preserve">. Additionally, the hybrid meeting solutions provide new revenue streams </w:t>
      </w:r>
      <w:proofErr w:type="gramStart"/>
      <w:r w:rsidRPr="003F73AE">
        <w:rPr>
          <w:lang w:val="en-US"/>
        </w:rPr>
        <w:t>based on the fact that</w:t>
      </w:r>
      <w:proofErr w:type="gramEnd"/>
      <w:r w:rsidRPr="003F73AE">
        <w:rPr>
          <w:lang w:val="en-US"/>
        </w:rPr>
        <w:t xml:space="preserve"> businesses are adapting to work models where they are either remote or a mixture of remote and </w:t>
      </w:r>
      <w:r w:rsidR="00062F97">
        <w:rPr>
          <w:lang w:val="en-US"/>
        </w:rPr>
        <w:t>in-person</w:t>
      </w:r>
      <w:r w:rsidRPr="003F73AE">
        <w:rPr>
          <w:lang w:val="en-US"/>
        </w:rPr>
        <w:t xml:space="preserve"> work</w:t>
      </w:r>
      <w:r w:rsidR="004079C2" w:rsidRPr="004079C2">
        <w:rPr>
          <w:lang w:val="en-US"/>
        </w:rPr>
        <w:t>.</w:t>
      </w:r>
    </w:p>
    <w:p w14:paraId="1E8D90BB" w14:textId="2BB5A695" w:rsidR="004079C2" w:rsidRDefault="004079C2" w:rsidP="00552C19">
      <w:pPr>
        <w:rPr>
          <w:b/>
          <w:u w:val="single"/>
          <w:lang w:val="en-US"/>
        </w:rPr>
      </w:pPr>
      <w:r w:rsidRPr="00552C19">
        <w:rPr>
          <w:b/>
          <w:u w:val="single"/>
          <w:lang w:val="en-US"/>
        </w:rPr>
        <w:t>Change Management Evaluation</w:t>
      </w:r>
    </w:p>
    <w:p w14:paraId="72C47752" w14:textId="5111D047" w:rsidR="00BD49FD" w:rsidRPr="00552C19" w:rsidRDefault="00BD49FD" w:rsidP="00BD49FD">
      <w:pPr>
        <w:rPr>
          <w:lang w:val="en-US"/>
        </w:rPr>
      </w:pPr>
      <w:r w:rsidRPr="00BD49FD">
        <w:rPr>
          <w:lang w:val="en-US"/>
        </w:rPr>
        <w:t xml:space="preserve">During the pandemic, Marriott was able to effectively communicate the need for these changes </w:t>
      </w:r>
      <w:proofErr w:type="gramStart"/>
      <w:r w:rsidRPr="00BD49FD">
        <w:rPr>
          <w:lang w:val="en-US"/>
        </w:rPr>
        <w:t>and ,</w:t>
      </w:r>
      <w:proofErr w:type="gramEnd"/>
      <w:r w:rsidRPr="00BD49FD">
        <w:rPr>
          <w:lang w:val="en-US"/>
        </w:rPr>
        <w:t xml:space="preserve"> guest safety and sustainability </w:t>
      </w:r>
      <w:r w:rsidR="00062F97">
        <w:rPr>
          <w:lang w:val="en-US"/>
        </w:rPr>
        <w:t>were</w:t>
      </w:r>
      <w:r w:rsidRPr="00BD49FD">
        <w:rPr>
          <w:lang w:val="en-US"/>
        </w:rPr>
        <w:t xml:space="preserve"> a priority</w:t>
      </w:r>
      <w:r w:rsidR="000C671D">
        <w:rPr>
          <w:lang w:val="en-US"/>
        </w:rPr>
        <w:t xml:space="preserve"> </w:t>
      </w:r>
      <w:r w:rsidR="000C671D" w:rsidRPr="000C671D">
        <w:rPr>
          <w:lang w:val="en-US"/>
        </w:rPr>
        <w:t>(Ellis, 2020)</w:t>
      </w:r>
      <w:r w:rsidRPr="00BD49FD">
        <w:rPr>
          <w:lang w:val="en-US"/>
        </w:rPr>
        <w:t xml:space="preserve">. Additionally, the company offered staff the tools, resources and training to put these changes into place.  Marriott incorporated these initiatives into its core values, including on one hand sustainability and innovation, </w:t>
      </w:r>
      <w:proofErr w:type="gramStart"/>
      <w:r w:rsidRPr="00BD49FD">
        <w:rPr>
          <w:lang w:val="en-US"/>
        </w:rPr>
        <w:t>and</w:t>
      </w:r>
      <w:proofErr w:type="gramEnd"/>
      <w:r w:rsidRPr="00BD49FD">
        <w:rPr>
          <w:lang w:val="en-US"/>
        </w:rPr>
        <w:t xml:space="preserve"> the other hand Marriott was able to align these values to its </w:t>
      </w:r>
      <w:r w:rsidR="00062F97">
        <w:rPr>
          <w:lang w:val="en-US"/>
        </w:rPr>
        <w:t>long-term</w:t>
      </w:r>
      <w:r w:rsidRPr="00BD49FD">
        <w:rPr>
          <w:lang w:val="en-US"/>
        </w:rPr>
        <w:t xml:space="preserve"> goal. But implementation of those changes is proving difficult across its global portfolio and other challenges remain. Across these, they can vary by regionality for what can be scaled or with what level of consistency, or by availability of the resources for the actual execution. It is</w:t>
      </w:r>
      <w:r w:rsidR="00062F97">
        <w:rPr>
          <w:lang w:val="en-US"/>
        </w:rPr>
        <w:t>, therefore,</w:t>
      </w:r>
      <w:r w:rsidRPr="00BD49FD">
        <w:rPr>
          <w:lang w:val="en-US"/>
        </w:rPr>
        <w:t xml:space="preserve"> possible to evaluate in a </w:t>
      </w:r>
      <w:r w:rsidR="00806460" w:rsidRPr="00BD49FD">
        <w:rPr>
          <w:lang w:val="en-US"/>
        </w:rPr>
        <w:t>timely way Marriott’s recent change initiative</w:t>
      </w:r>
      <w:r w:rsidRPr="00BD49FD">
        <w:rPr>
          <w:lang w:val="en-US"/>
        </w:rPr>
        <w:t xml:space="preserve"> as showing its capacity to react and lead in a dynamic industry. In many ways, these changes have been successful, but more work is necessary to overcome challenges, and to achieve the benefits of these changes that extend over time, across the global operations of the corporation</w:t>
      </w:r>
      <w:r w:rsidR="00EA40DD">
        <w:rPr>
          <w:lang w:val="en-US"/>
        </w:rPr>
        <w:t xml:space="preserve"> </w:t>
      </w:r>
      <w:r w:rsidR="00EA40DD" w:rsidRPr="00EA40DD">
        <w:rPr>
          <w:lang w:val="en-US"/>
        </w:rPr>
        <w:t>(Boddy, 2017)</w:t>
      </w:r>
      <w:r w:rsidRPr="00BD49FD">
        <w:rPr>
          <w:lang w:val="en-US"/>
        </w:rPr>
        <w:t>.</w:t>
      </w:r>
    </w:p>
    <w:p w14:paraId="11CF92AA" w14:textId="351EDAEF" w:rsidR="0045180A" w:rsidRDefault="0045180A" w:rsidP="004E7272">
      <w:pPr>
        <w:pStyle w:val="Heading1"/>
        <w:rPr>
          <w:rFonts w:eastAsia="Times New Roman"/>
          <w:lang w:val="en-US"/>
        </w:rPr>
      </w:pPr>
      <w:bookmarkStart w:id="3" w:name="_Toc188608850"/>
      <w:r w:rsidRPr="0045180A">
        <w:rPr>
          <w:rFonts w:eastAsia="Times New Roman"/>
          <w:lang w:val="en-US"/>
        </w:rPr>
        <w:t>Strategic Direction</w:t>
      </w:r>
      <w:bookmarkEnd w:id="3"/>
      <w:r w:rsidR="004E7272">
        <w:rPr>
          <w:rFonts w:eastAsia="Times New Roman"/>
          <w:lang w:val="en-US"/>
        </w:rPr>
        <w:t xml:space="preserve"> </w:t>
      </w:r>
    </w:p>
    <w:p w14:paraId="5D187E3B" w14:textId="77777777" w:rsidR="004079C2" w:rsidRPr="00552C19" w:rsidRDefault="004079C2" w:rsidP="00552C19">
      <w:pPr>
        <w:rPr>
          <w:b/>
          <w:u w:val="single"/>
          <w:lang w:val="en-US"/>
        </w:rPr>
      </w:pPr>
      <w:r w:rsidRPr="00552C19">
        <w:rPr>
          <w:b/>
          <w:u w:val="single"/>
          <w:lang w:val="en-US"/>
        </w:rPr>
        <w:t>Strategic Vision</w:t>
      </w:r>
    </w:p>
    <w:p w14:paraId="0FAF8211" w14:textId="1EFB0EB7" w:rsidR="004079C2" w:rsidRPr="00BD49FD" w:rsidRDefault="00824278" w:rsidP="00824278">
      <w:pPr>
        <w:rPr>
          <w:lang w:val="en-US"/>
        </w:rPr>
      </w:pPr>
      <w:r w:rsidRPr="00824278">
        <w:rPr>
          <w:lang w:val="en-US"/>
        </w:rPr>
        <w:t>The strategic vision of Marriott International is to be a global hotel leader, creating experiences that</w:t>
      </w:r>
      <w:r w:rsidR="00806460">
        <w:rPr>
          <w:lang w:val="en-US"/>
        </w:rPr>
        <w:t xml:space="preserve"> satisfy the </w:t>
      </w:r>
      <w:r w:rsidRPr="00824278">
        <w:rPr>
          <w:lang w:val="en-US"/>
        </w:rPr>
        <w:t>guests. Company strategy is driven by the requirements of growth, innovation, and sustainability to meet changing consumer demands and face global issues</w:t>
      </w:r>
      <w:r w:rsidR="000C671D">
        <w:rPr>
          <w:lang w:val="en-US"/>
        </w:rPr>
        <w:t xml:space="preserve"> </w:t>
      </w:r>
      <w:r w:rsidR="000C671D" w:rsidRPr="000C671D">
        <w:rPr>
          <w:lang w:val="en-US"/>
        </w:rPr>
        <w:t>(Business Model Analyst, 2023)</w:t>
      </w:r>
      <w:r w:rsidRPr="00824278">
        <w:rPr>
          <w:lang w:val="en-US"/>
        </w:rPr>
        <w:t xml:space="preserve">. Marriott’s vision involves creating value in terms of stakeholders, including guests, employees and investors by reiterating the same </w:t>
      </w:r>
      <w:proofErr w:type="gramStart"/>
      <w:r w:rsidRPr="00824278">
        <w:rPr>
          <w:lang w:val="en-US"/>
        </w:rPr>
        <w:t>brand</w:t>
      </w:r>
      <w:proofErr w:type="gramEnd"/>
      <w:r w:rsidRPr="00824278">
        <w:rPr>
          <w:lang w:val="en-US"/>
        </w:rPr>
        <w:t xml:space="preserve"> excellence while taking a leading commitment to sustainable </w:t>
      </w:r>
      <w:r w:rsidR="00062F97">
        <w:rPr>
          <w:lang w:val="en-US"/>
        </w:rPr>
        <w:t>practices</w:t>
      </w:r>
      <w:r w:rsidR="004079C2" w:rsidRPr="00BD49FD">
        <w:rPr>
          <w:lang w:val="en-US"/>
        </w:rPr>
        <w:t>.</w:t>
      </w:r>
    </w:p>
    <w:p w14:paraId="5B1D777A" w14:textId="77777777" w:rsidR="004079C2" w:rsidRPr="00552C19" w:rsidRDefault="004079C2" w:rsidP="00552C19">
      <w:pPr>
        <w:rPr>
          <w:b/>
          <w:u w:val="single"/>
          <w:lang w:val="en-US"/>
        </w:rPr>
      </w:pPr>
      <w:r w:rsidRPr="00552C19">
        <w:rPr>
          <w:b/>
          <w:u w:val="single"/>
          <w:lang w:val="en-US"/>
        </w:rPr>
        <w:t>Long-term Objectives</w:t>
      </w:r>
    </w:p>
    <w:p w14:paraId="147D7118" w14:textId="77777777" w:rsidR="004079C2" w:rsidRPr="004079C2" w:rsidRDefault="004079C2" w:rsidP="004079C2">
      <w:pPr>
        <w:widowControl/>
        <w:autoSpaceDE/>
        <w:autoSpaceDN/>
        <w:spacing w:before="100" w:beforeAutospacing="1" w:after="100" w:afterAutospacing="1" w:line="240" w:lineRule="auto"/>
        <w:jc w:val="left"/>
        <w:rPr>
          <w:rFonts w:eastAsia="Times New Roman" w:cs="Times New Roman"/>
          <w:szCs w:val="24"/>
          <w:lang w:val="en-US"/>
        </w:rPr>
      </w:pPr>
      <w:r w:rsidRPr="004079C2">
        <w:rPr>
          <w:rFonts w:eastAsia="Times New Roman" w:cs="Times New Roman"/>
          <w:szCs w:val="24"/>
          <w:lang w:val="en-US"/>
        </w:rPr>
        <w:lastRenderedPageBreak/>
        <w:t>Marriott’s long-term objectives include:</w:t>
      </w:r>
    </w:p>
    <w:p w14:paraId="2B685D2B" w14:textId="02FC6177" w:rsidR="004079C2" w:rsidRPr="00552C19" w:rsidRDefault="004079C2" w:rsidP="00552C19">
      <w:pPr>
        <w:pStyle w:val="ListParagraph"/>
        <w:numPr>
          <w:ilvl w:val="0"/>
          <w:numId w:val="12"/>
        </w:numPr>
        <w:rPr>
          <w:lang w:val="en-US"/>
        </w:rPr>
      </w:pPr>
      <w:r w:rsidRPr="00552C19">
        <w:rPr>
          <w:lang w:val="en-US"/>
        </w:rPr>
        <w:t>Strengthening its presence in emerging markets such as Asia, the Middle East, and Africa to capture the growing demand for hospitality services.</w:t>
      </w:r>
    </w:p>
    <w:p w14:paraId="5DCAFDFB" w14:textId="2733C061" w:rsidR="004079C2" w:rsidRPr="00552C19" w:rsidRDefault="004079C2" w:rsidP="00552C19">
      <w:pPr>
        <w:pStyle w:val="ListParagraph"/>
        <w:numPr>
          <w:ilvl w:val="0"/>
          <w:numId w:val="12"/>
        </w:numPr>
        <w:rPr>
          <w:lang w:val="en-US"/>
        </w:rPr>
      </w:pPr>
      <w:r w:rsidRPr="00552C19">
        <w:rPr>
          <w:lang w:val="en-US"/>
        </w:rPr>
        <w:t>Achieving net-zero carbon emissions by 2050 and integrating sustainable practices across all properties.</w:t>
      </w:r>
    </w:p>
    <w:p w14:paraId="4F7E6B56" w14:textId="07680FA1" w:rsidR="004079C2" w:rsidRPr="00552C19" w:rsidRDefault="004079C2" w:rsidP="00552C19">
      <w:pPr>
        <w:pStyle w:val="ListParagraph"/>
        <w:numPr>
          <w:ilvl w:val="0"/>
          <w:numId w:val="12"/>
        </w:numPr>
        <w:rPr>
          <w:lang w:val="en-US"/>
        </w:rPr>
      </w:pPr>
      <w:r w:rsidRPr="00552C19">
        <w:rPr>
          <w:lang w:val="en-US"/>
        </w:rPr>
        <w:t>Leveraging technology to enhance guest experiences, optimize operations, and personalize services.</w:t>
      </w:r>
    </w:p>
    <w:p w14:paraId="3FE8A453" w14:textId="3E2C5487" w:rsidR="004079C2" w:rsidRPr="00552C19" w:rsidRDefault="004079C2" w:rsidP="00552C19">
      <w:pPr>
        <w:pStyle w:val="ListParagraph"/>
        <w:numPr>
          <w:ilvl w:val="0"/>
          <w:numId w:val="12"/>
        </w:numPr>
        <w:rPr>
          <w:lang w:val="en-US"/>
        </w:rPr>
      </w:pPr>
      <w:r w:rsidRPr="00552C19">
        <w:rPr>
          <w:lang w:val="en-US"/>
        </w:rPr>
        <w:t>Building an inclusive workplace culture to attract and retain talent, fostering innovation and creativity.</w:t>
      </w:r>
    </w:p>
    <w:p w14:paraId="5AF4D513" w14:textId="77777777" w:rsidR="004079C2" w:rsidRPr="00552C19" w:rsidRDefault="004079C2" w:rsidP="00552C19">
      <w:pPr>
        <w:rPr>
          <w:b/>
          <w:u w:val="single"/>
          <w:lang w:val="en-US"/>
        </w:rPr>
      </w:pPr>
      <w:r w:rsidRPr="00552C19">
        <w:rPr>
          <w:b/>
          <w:u w:val="single"/>
          <w:lang w:val="en-US"/>
        </w:rPr>
        <w:t>Strategies Implemented</w:t>
      </w:r>
    </w:p>
    <w:p w14:paraId="7D9F1A55" w14:textId="73BBF22F" w:rsidR="004079C2" w:rsidRPr="00552C19" w:rsidRDefault="004079C2" w:rsidP="00552C19">
      <w:pPr>
        <w:pStyle w:val="ListParagraph"/>
        <w:numPr>
          <w:ilvl w:val="0"/>
          <w:numId w:val="11"/>
        </w:numPr>
        <w:rPr>
          <w:lang w:val="en-US"/>
        </w:rPr>
      </w:pPr>
      <w:r w:rsidRPr="00552C19">
        <w:rPr>
          <w:b/>
          <w:bCs/>
          <w:lang w:val="en-US"/>
        </w:rPr>
        <w:t>Brand Expansion and Diversification:</w:t>
      </w:r>
      <w:r w:rsidR="00552C19" w:rsidRPr="00552C19">
        <w:rPr>
          <w:lang w:val="en-US"/>
        </w:rPr>
        <w:t xml:space="preserve"> </w:t>
      </w:r>
      <w:r w:rsidR="00824278" w:rsidRPr="00824278">
        <w:rPr>
          <w:lang w:val="en-US"/>
        </w:rPr>
        <w:t xml:space="preserve">Marriott has a </w:t>
      </w:r>
      <w:r w:rsidR="00062F97">
        <w:rPr>
          <w:lang w:val="en-US"/>
        </w:rPr>
        <w:t>multi-brand</w:t>
      </w:r>
      <w:r w:rsidR="00824278" w:rsidRPr="00824278">
        <w:rPr>
          <w:lang w:val="en-US"/>
        </w:rPr>
        <w:t xml:space="preserve"> strategy to address a large category of customers from </w:t>
      </w:r>
      <w:r w:rsidR="00062F97">
        <w:rPr>
          <w:lang w:val="en-US"/>
        </w:rPr>
        <w:t>budget-conscious</w:t>
      </w:r>
      <w:r w:rsidR="00824278" w:rsidRPr="00824278">
        <w:rPr>
          <w:lang w:val="en-US"/>
        </w:rPr>
        <w:t xml:space="preserve"> customers to luxury </w:t>
      </w:r>
      <w:proofErr w:type="spellStart"/>
      <w:proofErr w:type="gramStart"/>
      <w:r w:rsidR="00824278" w:rsidRPr="00824278">
        <w:rPr>
          <w:lang w:val="en-US"/>
        </w:rPr>
        <w:t>travellers</w:t>
      </w:r>
      <w:proofErr w:type="spellEnd"/>
      <w:r w:rsidR="0038450E" w:rsidRPr="0038450E">
        <w:rPr>
          <w:lang w:val="en-US"/>
        </w:rPr>
        <w:t>(</w:t>
      </w:r>
      <w:proofErr w:type="spellStart"/>
      <w:proofErr w:type="gramEnd"/>
      <w:r w:rsidR="0038450E" w:rsidRPr="0038450E">
        <w:rPr>
          <w:lang w:val="en-US"/>
        </w:rPr>
        <w:t>Algethami</w:t>
      </w:r>
      <w:proofErr w:type="spellEnd"/>
      <w:r w:rsidR="0038450E" w:rsidRPr="0038450E">
        <w:rPr>
          <w:lang w:val="en-US"/>
        </w:rPr>
        <w:t>, 2016)</w:t>
      </w:r>
      <w:r w:rsidR="00824278" w:rsidRPr="00824278">
        <w:rPr>
          <w:lang w:val="en-US"/>
        </w:rPr>
        <w:t xml:space="preserve"> . Marriott’s footprint has expanded with recent acquisitions such as the merger with Starwood Hotels &amp; Resorts, and </w:t>
      </w:r>
      <w:r w:rsidR="00062F97">
        <w:rPr>
          <w:lang w:val="en-US"/>
        </w:rPr>
        <w:t>outreach</w:t>
      </w:r>
      <w:r w:rsidR="00824278" w:rsidRPr="00824278">
        <w:rPr>
          <w:lang w:val="en-US"/>
        </w:rPr>
        <w:t xml:space="preserve"> to the luxury and lifestyle segments has been diversified</w:t>
      </w:r>
      <w:r w:rsidRPr="00552C19">
        <w:rPr>
          <w:lang w:val="en-US"/>
        </w:rPr>
        <w:t>.</w:t>
      </w:r>
    </w:p>
    <w:p w14:paraId="5BC22650" w14:textId="4C4F8B4D" w:rsidR="004079C2" w:rsidRPr="00552C19" w:rsidRDefault="004079C2" w:rsidP="00552C19">
      <w:pPr>
        <w:pStyle w:val="ListParagraph"/>
        <w:numPr>
          <w:ilvl w:val="0"/>
          <w:numId w:val="11"/>
        </w:numPr>
        <w:rPr>
          <w:lang w:val="en-US"/>
        </w:rPr>
      </w:pPr>
      <w:r w:rsidRPr="00552C19">
        <w:rPr>
          <w:b/>
          <w:bCs/>
          <w:lang w:val="en-US"/>
        </w:rPr>
        <w:t>Sustainability Initiatives:</w:t>
      </w:r>
      <w:r w:rsidR="00552C19" w:rsidRPr="00552C19">
        <w:rPr>
          <w:lang w:val="en-US"/>
        </w:rPr>
        <w:t xml:space="preserve"> </w:t>
      </w:r>
      <w:r w:rsidR="00824278" w:rsidRPr="00824278">
        <w:rPr>
          <w:lang w:val="en-US"/>
        </w:rPr>
        <w:t xml:space="preserve">The hospitality industry is now being led by Marriott in the category of sustainability with green building certifications and reduced food waste </w:t>
      </w:r>
      <w:proofErr w:type="gramStart"/>
      <w:r w:rsidR="00824278" w:rsidRPr="00824278">
        <w:rPr>
          <w:lang w:val="en-US"/>
        </w:rPr>
        <w:t>and also</w:t>
      </w:r>
      <w:proofErr w:type="gramEnd"/>
      <w:r w:rsidR="00824278" w:rsidRPr="00824278">
        <w:rPr>
          <w:lang w:val="en-US"/>
        </w:rPr>
        <w:t xml:space="preserve"> water and energy conservation methods. This all lines up with </w:t>
      </w:r>
      <w:r w:rsidR="00062F97">
        <w:rPr>
          <w:lang w:val="en-US"/>
        </w:rPr>
        <w:t>the UN's</w:t>
      </w:r>
      <w:r w:rsidR="00824278" w:rsidRPr="00824278">
        <w:rPr>
          <w:lang w:val="en-US"/>
        </w:rPr>
        <w:t xml:space="preserve"> global environmental goals and is in tune with eco-conscious </w:t>
      </w:r>
      <w:proofErr w:type="spellStart"/>
      <w:r w:rsidR="00824278" w:rsidRPr="00824278">
        <w:rPr>
          <w:lang w:val="en-US"/>
        </w:rPr>
        <w:t>travellers</w:t>
      </w:r>
      <w:proofErr w:type="spellEnd"/>
      <w:r w:rsidRPr="00552C19">
        <w:rPr>
          <w:lang w:val="en-US"/>
        </w:rPr>
        <w:t>.</w:t>
      </w:r>
    </w:p>
    <w:p w14:paraId="4244B995" w14:textId="67500B4F" w:rsidR="004079C2" w:rsidRPr="00552C19" w:rsidRDefault="004079C2" w:rsidP="00552C19">
      <w:pPr>
        <w:pStyle w:val="ListParagraph"/>
        <w:numPr>
          <w:ilvl w:val="0"/>
          <w:numId w:val="11"/>
        </w:numPr>
        <w:rPr>
          <w:lang w:val="en-US"/>
        </w:rPr>
      </w:pPr>
      <w:r w:rsidRPr="00552C19">
        <w:rPr>
          <w:b/>
          <w:bCs/>
          <w:lang w:val="en-US"/>
        </w:rPr>
        <w:t>Technological Investments:</w:t>
      </w:r>
      <w:r w:rsidR="00552C19" w:rsidRPr="00552C19">
        <w:rPr>
          <w:lang w:val="en-US"/>
        </w:rPr>
        <w:t xml:space="preserve"> </w:t>
      </w:r>
      <w:r w:rsidR="00824278" w:rsidRPr="00824278">
        <w:rPr>
          <w:lang w:val="en-US"/>
        </w:rPr>
        <w:t xml:space="preserve">As the market continues to become increasingly </w:t>
      </w:r>
      <w:r w:rsidR="00062F97">
        <w:rPr>
          <w:lang w:val="en-US"/>
        </w:rPr>
        <w:t>tech-driven</w:t>
      </w:r>
      <w:r w:rsidR="00824278" w:rsidRPr="00824278">
        <w:rPr>
          <w:lang w:val="en-US"/>
        </w:rPr>
        <w:t xml:space="preserve"> Marriott has invested heavily in digital transformation to stay competitive. Its </w:t>
      </w:r>
      <w:r w:rsidR="00062F97">
        <w:rPr>
          <w:lang w:val="en-US"/>
        </w:rPr>
        <w:t>user-friendly</w:t>
      </w:r>
      <w:r w:rsidR="00824278" w:rsidRPr="00824278">
        <w:rPr>
          <w:lang w:val="en-US"/>
        </w:rPr>
        <w:t xml:space="preserve"> mobile app, backed by a Bonvoy loyalty </w:t>
      </w:r>
      <w:proofErr w:type="spellStart"/>
      <w:r w:rsidR="00824278" w:rsidRPr="00824278">
        <w:rPr>
          <w:lang w:val="en-US"/>
        </w:rPr>
        <w:t>programme</w:t>
      </w:r>
      <w:proofErr w:type="spellEnd"/>
      <w:r w:rsidR="00824278" w:rsidRPr="00824278">
        <w:rPr>
          <w:lang w:val="en-US"/>
        </w:rPr>
        <w:t xml:space="preserve">, is focused on booking, rewards and personalization. For example, </w:t>
      </w:r>
      <w:r w:rsidR="00062F97">
        <w:rPr>
          <w:lang w:val="en-US"/>
        </w:rPr>
        <w:t xml:space="preserve">a </w:t>
      </w:r>
      <w:r w:rsidR="00824278" w:rsidRPr="00824278">
        <w:rPr>
          <w:lang w:val="en-US"/>
        </w:rPr>
        <w:t>combination of AI and big data analytics improves guest experience by recommending accordingly as well as providing predictive services</w:t>
      </w:r>
      <w:r w:rsidRPr="00552C19">
        <w:rPr>
          <w:lang w:val="en-US"/>
        </w:rPr>
        <w:t>.</w:t>
      </w:r>
    </w:p>
    <w:p w14:paraId="61905FE5" w14:textId="31A4D8D2" w:rsidR="004079C2" w:rsidRPr="00552C19" w:rsidRDefault="004079C2" w:rsidP="00552C19">
      <w:pPr>
        <w:pStyle w:val="ListParagraph"/>
        <w:numPr>
          <w:ilvl w:val="0"/>
          <w:numId w:val="11"/>
        </w:numPr>
        <w:rPr>
          <w:lang w:val="en-US"/>
        </w:rPr>
      </w:pPr>
      <w:r w:rsidRPr="00552C19">
        <w:rPr>
          <w:b/>
          <w:bCs/>
          <w:lang w:val="en-US"/>
        </w:rPr>
        <w:t>Market Penetration in Emerging Economies:</w:t>
      </w:r>
      <w:r w:rsidR="00552C19" w:rsidRPr="00552C19">
        <w:rPr>
          <w:lang w:val="en-US"/>
        </w:rPr>
        <w:t xml:space="preserve"> </w:t>
      </w:r>
      <w:r w:rsidR="00806460">
        <w:rPr>
          <w:lang w:val="en-US"/>
        </w:rPr>
        <w:t>To increase its profitability</w:t>
      </w:r>
      <w:r w:rsidR="00824278" w:rsidRPr="00824278">
        <w:rPr>
          <w:lang w:val="en-US"/>
        </w:rPr>
        <w:t xml:space="preserve"> in emerging markets, Marriott has gone after places in China, India and Sub-Saharan Africa</w:t>
      </w:r>
      <w:r w:rsidR="0038450E">
        <w:rPr>
          <w:lang w:val="en-US"/>
        </w:rPr>
        <w:t xml:space="preserve"> </w:t>
      </w:r>
      <w:r w:rsidR="0038450E" w:rsidRPr="0038450E">
        <w:rPr>
          <w:lang w:val="en-US"/>
        </w:rPr>
        <w:t>(DiGregorio, 2024)</w:t>
      </w:r>
      <w:r w:rsidR="00824278" w:rsidRPr="00824278">
        <w:rPr>
          <w:lang w:val="en-US"/>
        </w:rPr>
        <w:t>. At the same time, the company customizes its services for the local cultures yet remains standard for global societies, keeping the offer fitting and appealing to the market</w:t>
      </w:r>
      <w:r w:rsidRPr="00552C19">
        <w:rPr>
          <w:lang w:val="en-US"/>
        </w:rPr>
        <w:t>.</w:t>
      </w:r>
    </w:p>
    <w:p w14:paraId="7ABBBB11" w14:textId="77777777" w:rsidR="004079C2" w:rsidRPr="00552C19" w:rsidRDefault="004079C2" w:rsidP="00552C19">
      <w:pPr>
        <w:rPr>
          <w:b/>
          <w:u w:val="single"/>
          <w:lang w:val="en-US"/>
        </w:rPr>
      </w:pPr>
      <w:r w:rsidRPr="00552C19">
        <w:rPr>
          <w:b/>
          <w:u w:val="single"/>
          <w:lang w:val="en-US"/>
        </w:rPr>
        <w:t>Analysis of Strategic Direction</w:t>
      </w:r>
    </w:p>
    <w:p w14:paraId="6E36D869" w14:textId="1EAE3267" w:rsidR="004079C2" w:rsidRPr="004079C2" w:rsidRDefault="00824278" w:rsidP="004079C2">
      <w:pPr>
        <w:rPr>
          <w:lang w:val="en-US"/>
        </w:rPr>
      </w:pPr>
      <w:r w:rsidRPr="00824278">
        <w:rPr>
          <w:lang w:val="en-US"/>
        </w:rPr>
        <w:t xml:space="preserve">Its strategy of market development includes extending to emerging markets, while its efforts in </w:t>
      </w:r>
      <w:r w:rsidRPr="00824278">
        <w:rPr>
          <w:lang w:val="en-US"/>
        </w:rPr>
        <w:lastRenderedPageBreak/>
        <w:t xml:space="preserve">sustainability and technology correspond with product development. These strategies have Marriott as a </w:t>
      </w:r>
      <w:r w:rsidR="00062F97">
        <w:rPr>
          <w:lang w:val="en-US"/>
        </w:rPr>
        <w:t>forward-thinking</w:t>
      </w:r>
      <w:r w:rsidRPr="00824278">
        <w:rPr>
          <w:lang w:val="en-US"/>
        </w:rPr>
        <w:t xml:space="preserve"> leader who can adapt to change in the market dynamic. Although the strategies developed by Marriott were effective, the geopolitical risks, regulatory variability, and competition from the alternate lodging platforms have not </w:t>
      </w:r>
      <w:r w:rsidR="00062F97">
        <w:rPr>
          <w:lang w:val="en-US"/>
        </w:rPr>
        <w:t>gone</w:t>
      </w:r>
      <w:r w:rsidRPr="00824278">
        <w:rPr>
          <w:lang w:val="en-US"/>
        </w:rPr>
        <w:t xml:space="preserve"> away. However, these markets can have enormous growth potential through opportunities in sustainable tourism, digital innovation, and untapped markets</w:t>
      </w:r>
      <w:r w:rsidR="0038450E">
        <w:rPr>
          <w:lang w:val="en-US"/>
        </w:rPr>
        <w:t xml:space="preserve"> </w:t>
      </w:r>
      <w:r w:rsidR="0038450E" w:rsidRPr="0038450E">
        <w:rPr>
          <w:lang w:val="en-US"/>
        </w:rPr>
        <w:t>(World Economic Forum, 2025)</w:t>
      </w:r>
      <w:r w:rsidRPr="00824278">
        <w:rPr>
          <w:lang w:val="en-US"/>
        </w:rPr>
        <w:t xml:space="preserve">. As a result, Marriott’s strategic direction clearly shows its intention to become a </w:t>
      </w:r>
      <w:r w:rsidR="00062F97">
        <w:rPr>
          <w:lang w:val="en-US"/>
        </w:rPr>
        <w:t>long-term</w:t>
      </w:r>
      <w:r w:rsidRPr="00824278">
        <w:rPr>
          <w:lang w:val="en-US"/>
        </w:rPr>
        <w:t xml:space="preserve"> growth, </w:t>
      </w:r>
      <w:proofErr w:type="gramStart"/>
      <w:r w:rsidRPr="00824278">
        <w:rPr>
          <w:lang w:val="en-US"/>
        </w:rPr>
        <w:t>innovation</w:t>
      </w:r>
      <w:proofErr w:type="gramEnd"/>
      <w:r w:rsidRPr="00824278">
        <w:rPr>
          <w:lang w:val="en-US"/>
        </w:rPr>
        <w:t xml:space="preserve"> and </w:t>
      </w:r>
      <w:r w:rsidR="00062F97">
        <w:rPr>
          <w:lang w:val="en-US"/>
        </w:rPr>
        <w:t>sustainability-oriented</w:t>
      </w:r>
      <w:r w:rsidRPr="00824278">
        <w:rPr>
          <w:lang w:val="en-US"/>
        </w:rPr>
        <w:t xml:space="preserve"> company. Marriott continuously modifies its strategies </w:t>
      </w:r>
      <w:r w:rsidR="00062F97">
        <w:rPr>
          <w:lang w:val="en-US"/>
        </w:rPr>
        <w:t>to</w:t>
      </w:r>
      <w:r w:rsidRPr="00824278">
        <w:rPr>
          <w:lang w:val="en-US"/>
        </w:rPr>
        <w:t xml:space="preserve"> follow the trends of market and customer needs, making itself a global leader that can succeed in a highly dynamic competitive hospitality environment</w:t>
      </w:r>
      <w:r w:rsidR="004079C2" w:rsidRPr="004079C2">
        <w:rPr>
          <w:lang w:val="en-US"/>
        </w:rPr>
        <w:t>.</w:t>
      </w:r>
    </w:p>
    <w:p w14:paraId="3DF6222D" w14:textId="398C89BA" w:rsidR="0045180A" w:rsidRDefault="0045180A" w:rsidP="004E7272">
      <w:pPr>
        <w:pStyle w:val="Heading1"/>
        <w:rPr>
          <w:rFonts w:eastAsia="Times New Roman"/>
          <w:lang w:val="en-US"/>
        </w:rPr>
      </w:pPr>
      <w:bookmarkStart w:id="4" w:name="_Toc188608851"/>
      <w:r w:rsidRPr="0045180A">
        <w:rPr>
          <w:rFonts w:eastAsia="Times New Roman"/>
          <w:lang w:val="en-US"/>
        </w:rPr>
        <w:t>Recommendations</w:t>
      </w:r>
      <w:bookmarkEnd w:id="4"/>
      <w:r w:rsidR="004E7272">
        <w:rPr>
          <w:rFonts w:eastAsia="Times New Roman"/>
          <w:lang w:val="en-US"/>
        </w:rPr>
        <w:t xml:space="preserve"> </w:t>
      </w:r>
    </w:p>
    <w:p w14:paraId="5F8C7770" w14:textId="6A0F8849" w:rsidR="00552C19" w:rsidRPr="00552C19" w:rsidRDefault="00552C19" w:rsidP="00552C19">
      <w:pPr>
        <w:rPr>
          <w:lang w:val="en-US"/>
        </w:rPr>
      </w:pPr>
      <w:r>
        <w:rPr>
          <w:lang w:val="en-US"/>
        </w:rPr>
        <w:t xml:space="preserve">Here are some recommendations for Marriott: </w:t>
      </w:r>
    </w:p>
    <w:p w14:paraId="4D6A2DE5" w14:textId="17DB90EB" w:rsidR="004079C2" w:rsidRPr="00552C19" w:rsidRDefault="004079C2" w:rsidP="00552C19">
      <w:pPr>
        <w:pStyle w:val="ListParagraph"/>
        <w:numPr>
          <w:ilvl w:val="0"/>
          <w:numId w:val="13"/>
        </w:numPr>
      </w:pPr>
      <w:r w:rsidRPr="00552C19">
        <w:rPr>
          <w:rStyle w:val="Strong"/>
          <w:bCs w:val="0"/>
        </w:rPr>
        <w:t>Strengthen Sustainability Practices</w:t>
      </w:r>
      <w:r w:rsidR="00552C19" w:rsidRPr="00552C19">
        <w:rPr>
          <w:rStyle w:val="Strong"/>
          <w:bCs w:val="0"/>
        </w:rPr>
        <w:t>:</w:t>
      </w:r>
      <w:r w:rsidR="00552C19" w:rsidRPr="00552C19">
        <w:rPr>
          <w:rStyle w:val="Strong"/>
          <w:b w:val="0"/>
          <w:bCs w:val="0"/>
        </w:rPr>
        <w:t xml:space="preserve"> </w:t>
      </w:r>
      <w:r w:rsidR="00824278" w:rsidRPr="00824278">
        <w:t>Marriott should increase its commitment to sustainability by changing the status of all properties to Circular Economy and reducing waste, recycling water and harnessing renewable energy systems. Work with global and local organisations to secure sustainable materials and introduce green technologies</w:t>
      </w:r>
      <w:r w:rsidRPr="00552C19">
        <w:t>.</w:t>
      </w:r>
    </w:p>
    <w:p w14:paraId="3A2338D6" w14:textId="04D561D4" w:rsidR="004079C2" w:rsidRDefault="004079C2" w:rsidP="00552C19">
      <w:pPr>
        <w:pStyle w:val="ListParagraph"/>
        <w:numPr>
          <w:ilvl w:val="0"/>
          <w:numId w:val="13"/>
        </w:numPr>
      </w:pPr>
      <w:r w:rsidRPr="00552C19">
        <w:rPr>
          <w:rStyle w:val="Strong"/>
          <w:bCs w:val="0"/>
        </w:rPr>
        <w:t>Enhance Digital Infrastructure</w:t>
      </w:r>
      <w:r w:rsidR="00552C19" w:rsidRPr="00552C19">
        <w:t>:</w:t>
      </w:r>
      <w:r w:rsidR="00552C19">
        <w:t xml:space="preserve"> </w:t>
      </w:r>
      <w:r w:rsidR="00824278" w:rsidRPr="00824278">
        <w:t xml:space="preserve">Continue investing in </w:t>
      </w:r>
      <w:r w:rsidR="00062F97">
        <w:t>AI-enabled</w:t>
      </w:r>
      <w:r w:rsidR="00824278" w:rsidRPr="00824278">
        <w:t xml:space="preserve"> personalization and better data analytics </w:t>
      </w:r>
      <w:r w:rsidR="00062F97">
        <w:t>to</w:t>
      </w:r>
      <w:r w:rsidR="00824278" w:rsidRPr="00824278">
        <w:t xml:space="preserve"> further enhance customer engagement and improve operational efficiency. </w:t>
      </w:r>
      <w:r w:rsidR="00EA40DD" w:rsidRPr="00824278">
        <w:t>Analyse</w:t>
      </w:r>
      <w:r w:rsidR="00824278" w:rsidRPr="00824278">
        <w:t xml:space="preserve"> guest preferences and tailor experiences by upgrading CRM systems</w:t>
      </w:r>
      <w:r w:rsidR="00EA40DD">
        <w:t xml:space="preserve"> will help them </w:t>
      </w:r>
      <w:r w:rsidR="00EA40DD" w:rsidRPr="00EA40DD">
        <w:t>(Arnold et al., 2020)</w:t>
      </w:r>
      <w:r w:rsidR="00824278" w:rsidRPr="00824278">
        <w:t xml:space="preserve">. Mobilise leading technology firms to promote strong cybersecurity that guarantees data privacy and </w:t>
      </w:r>
      <w:r w:rsidR="00062F97">
        <w:t>builds</w:t>
      </w:r>
      <w:r w:rsidR="00824278" w:rsidRPr="00824278">
        <w:t xml:space="preserve"> trust</w:t>
      </w:r>
      <w:r>
        <w:t>.</w:t>
      </w:r>
    </w:p>
    <w:p w14:paraId="156120D7" w14:textId="77777777" w:rsidR="0038450E" w:rsidRDefault="004079C2" w:rsidP="0038450E">
      <w:pPr>
        <w:pStyle w:val="ListParagraph"/>
        <w:numPr>
          <w:ilvl w:val="0"/>
          <w:numId w:val="13"/>
        </w:numPr>
      </w:pPr>
      <w:r w:rsidRPr="00552C19">
        <w:rPr>
          <w:rStyle w:val="Strong"/>
          <w:bCs w:val="0"/>
        </w:rPr>
        <w:t>Expand in Emerging Markets</w:t>
      </w:r>
      <w:r w:rsidR="00552C19" w:rsidRPr="00552C19">
        <w:t>:</w:t>
      </w:r>
      <w:r w:rsidR="00552C19">
        <w:t xml:space="preserve"> </w:t>
      </w:r>
      <w:r w:rsidR="00824278" w:rsidRPr="00824278">
        <w:t xml:space="preserve">Capitalising on rising demand for upper upscale rooms coming from a growing middle class in emerging markets like </w:t>
      </w:r>
      <w:r w:rsidR="00062F97">
        <w:t>Sub-Saharan</w:t>
      </w:r>
      <w:r w:rsidR="00824278" w:rsidRPr="00824278">
        <w:t xml:space="preserve"> Africa and Southeast Asia, Marriott will look to build upon its presence in these markets. The services will be tailored </w:t>
      </w:r>
      <w:r w:rsidR="00062F97">
        <w:t>to</w:t>
      </w:r>
      <w:r w:rsidR="00824278" w:rsidRPr="00824278">
        <w:t xml:space="preserve"> the local cultural preferences and form partnerships locally with governments and local businesses to make market entry easier</w:t>
      </w:r>
      <w:r>
        <w:t>.</w:t>
      </w:r>
    </w:p>
    <w:p w14:paraId="12A73254" w14:textId="5BACF5DE" w:rsidR="00824278" w:rsidRDefault="004079C2" w:rsidP="0038450E">
      <w:pPr>
        <w:pStyle w:val="ListParagraph"/>
        <w:numPr>
          <w:ilvl w:val="0"/>
          <w:numId w:val="13"/>
        </w:numPr>
      </w:pPr>
      <w:r w:rsidRPr="0038450E">
        <w:rPr>
          <w:rStyle w:val="Strong"/>
          <w:bCs w:val="0"/>
        </w:rPr>
        <w:t>Foster Employee Development</w:t>
      </w:r>
      <w:r w:rsidR="00552C19" w:rsidRPr="00552C19">
        <w:t>:</w:t>
      </w:r>
      <w:r w:rsidR="00552C19">
        <w:t xml:space="preserve"> </w:t>
      </w:r>
      <w:r w:rsidR="00062F97">
        <w:t>Introduce</w:t>
      </w:r>
      <w:r w:rsidR="00824278" w:rsidRPr="00824278">
        <w:t xml:space="preserve"> global mentorship programmes and leadership development initiatives to enhance workforce training and development. Connect employees all over regions by using Marriott's internal platforms and share this knowledge externally. </w:t>
      </w:r>
    </w:p>
    <w:p w14:paraId="17384A58" w14:textId="56D01CE4" w:rsidR="004079C2" w:rsidRDefault="00824278" w:rsidP="0038450E">
      <w:r w:rsidRPr="00824278">
        <w:lastRenderedPageBreak/>
        <w:t xml:space="preserve">If Marriott </w:t>
      </w:r>
      <w:r w:rsidR="00062F97">
        <w:t>implements</w:t>
      </w:r>
      <w:r w:rsidRPr="00824278">
        <w:t xml:space="preserve"> these recommendations, it will be able to </w:t>
      </w:r>
      <w:r w:rsidR="00062F97">
        <w:t>enhance</w:t>
      </w:r>
      <w:r w:rsidRPr="00824278">
        <w:t xml:space="preserve"> its leadership position in the hospitality industry and will satisfy the arises needs of its global </w:t>
      </w:r>
      <w:r w:rsidR="00806460">
        <w:t>customers</w:t>
      </w:r>
      <w:r w:rsidR="004079C2">
        <w:t>.</w:t>
      </w:r>
    </w:p>
    <w:p w14:paraId="45306DE4" w14:textId="147FC14B" w:rsidR="00E94535" w:rsidRDefault="0045180A" w:rsidP="004E7272">
      <w:pPr>
        <w:pStyle w:val="Heading1"/>
        <w:rPr>
          <w:rFonts w:eastAsia="Times New Roman"/>
          <w:lang w:val="en-US"/>
        </w:rPr>
      </w:pPr>
      <w:bookmarkStart w:id="5" w:name="_Toc188608852"/>
      <w:r w:rsidRPr="0045180A">
        <w:rPr>
          <w:rFonts w:eastAsia="Times New Roman"/>
          <w:lang w:val="en-US"/>
        </w:rPr>
        <w:t>Conclusion</w:t>
      </w:r>
      <w:bookmarkEnd w:id="5"/>
    </w:p>
    <w:p w14:paraId="69F8020A" w14:textId="32BA304F" w:rsidR="00552C19" w:rsidRDefault="00806460" w:rsidP="00824278">
      <w:r>
        <w:t>In conclusion, M</w:t>
      </w:r>
      <w:r w:rsidR="00824278" w:rsidRPr="00824278">
        <w:t xml:space="preserve">arriot International is a perfect example of a single and powerful organisation structure in the global hospitality industry with </w:t>
      </w:r>
      <w:r w:rsidR="00062F97">
        <w:t>its</w:t>
      </w:r>
      <w:r w:rsidR="00824278" w:rsidRPr="00824278">
        <w:t xml:space="preserve"> </w:t>
      </w:r>
      <w:r w:rsidR="00062F97">
        <w:t>people-centric</w:t>
      </w:r>
      <w:r w:rsidR="00824278" w:rsidRPr="00824278">
        <w:t xml:space="preserve"> culture and strategic orientation. Competitive edge has solidified as it’s able to adapt to changing market dynamics, invest in technological innovations and try and prioritise sustainability. Marriott’s hybrid structure and commitment to local adaptability </w:t>
      </w:r>
      <w:r w:rsidR="00062F97">
        <w:t>allow</w:t>
      </w:r>
      <w:r w:rsidR="00824278" w:rsidRPr="00824278">
        <w:t xml:space="preserve"> Marriott to operate within global standards while responding to </w:t>
      </w:r>
      <w:r w:rsidR="00062F97">
        <w:t>differences</w:t>
      </w:r>
      <w:r w:rsidR="00824278" w:rsidRPr="00824278">
        <w:t xml:space="preserve"> in local terms. The most recent change initiatives, such as digital transformation and the efforts in sustainability, improve customer satisfaction, operational efficiency, and brand reputation. </w:t>
      </w:r>
      <w:proofErr w:type="gramStart"/>
      <w:r w:rsidR="00824278" w:rsidRPr="00824278">
        <w:t>But,</w:t>
      </w:r>
      <w:proofErr w:type="gramEnd"/>
      <w:r w:rsidR="00824278" w:rsidRPr="00824278">
        <w:t xml:space="preserve"> challenges like heavy competition, geopolitical uncertainties and the emergence of another lodging platform are calling for innovation and agility. Addressing these challenges and following Marriott’s recommendations will allow Marriott to further build on its position as a global leader and expand sustainability efforts by deepening them, advancing digital infrastructure, and building an improved differentiated workforce. Marriott has a clear strategic direction and is focused on improving the guest experience </w:t>
      </w:r>
      <w:r w:rsidR="00062F97">
        <w:t>to</w:t>
      </w:r>
      <w:r w:rsidR="00824278" w:rsidRPr="00824278">
        <w:t xml:space="preserve"> weather the changing world of hospitality.</w:t>
      </w:r>
      <w:r w:rsidR="00552C19">
        <w:br w:type="page"/>
      </w:r>
    </w:p>
    <w:p w14:paraId="15158434" w14:textId="2BAE385B" w:rsidR="004079C2" w:rsidRDefault="00552C19" w:rsidP="00552C19">
      <w:pPr>
        <w:pStyle w:val="Heading1"/>
      </w:pPr>
      <w:bookmarkStart w:id="6" w:name="_Toc188608853"/>
      <w:r>
        <w:lastRenderedPageBreak/>
        <w:t>References</w:t>
      </w:r>
      <w:bookmarkEnd w:id="6"/>
    </w:p>
    <w:p w14:paraId="5F9F5E3D" w14:textId="77777777" w:rsidR="00B772EC" w:rsidRPr="00B772EC" w:rsidRDefault="00B772EC" w:rsidP="00B772EC">
      <w:pPr>
        <w:rPr>
          <w:szCs w:val="24"/>
        </w:rPr>
      </w:pPr>
      <w:proofErr w:type="spellStart"/>
      <w:r>
        <w:t>Algethami</w:t>
      </w:r>
      <w:proofErr w:type="spellEnd"/>
      <w:r>
        <w:t xml:space="preserve">, S. (2016). </w:t>
      </w:r>
      <w:r w:rsidRPr="00B772EC">
        <w:rPr>
          <w:i/>
          <w:iCs/>
        </w:rPr>
        <w:t>Marriott International to expand MEA footprint following Starwood acquisition</w:t>
      </w:r>
      <w:r>
        <w:t>. [online] Gulf News. Available at: https://gulfnews.com/business/tourism/marriott-international-to-expand-mea-footprint-following-starwood-acquisition-1.1901988 [Accessed 24 Jan. 2025].</w:t>
      </w:r>
    </w:p>
    <w:p w14:paraId="7FEF32E8" w14:textId="77777777" w:rsidR="00B772EC" w:rsidRDefault="00B772EC" w:rsidP="00B772EC">
      <w:r>
        <w:t xml:space="preserve">Armstrong, M. (2009). </w:t>
      </w:r>
      <w:r w:rsidRPr="00B772EC">
        <w:rPr>
          <w:i/>
          <w:iCs/>
        </w:rPr>
        <w:t xml:space="preserve">Armstrong’s Handbook of Performance </w:t>
      </w:r>
      <w:proofErr w:type="gramStart"/>
      <w:r w:rsidRPr="00B772EC">
        <w:rPr>
          <w:i/>
          <w:iCs/>
        </w:rPr>
        <w:t>Management :</w:t>
      </w:r>
      <w:proofErr w:type="gramEnd"/>
      <w:r w:rsidRPr="00B772EC">
        <w:rPr>
          <w:i/>
          <w:iCs/>
        </w:rPr>
        <w:t xml:space="preserve"> an Evidence-Based Guide to Delivering High Performance</w:t>
      </w:r>
      <w:r>
        <w:t>. 4th ed. London: Kogan Page Ltd.</w:t>
      </w:r>
    </w:p>
    <w:p w14:paraId="1680EBF0" w14:textId="77777777" w:rsidR="00B772EC" w:rsidRDefault="00B772EC" w:rsidP="00B772EC">
      <w:r>
        <w:t xml:space="preserve">Arnold, J., Coyne, I., Randall, R. and Patterson, F. (2020). </w:t>
      </w:r>
      <w:r w:rsidRPr="00B772EC">
        <w:rPr>
          <w:i/>
          <w:iCs/>
        </w:rPr>
        <w:t xml:space="preserve">Work </w:t>
      </w:r>
      <w:proofErr w:type="gramStart"/>
      <w:r w:rsidRPr="00B772EC">
        <w:rPr>
          <w:i/>
          <w:iCs/>
        </w:rPr>
        <w:t>psychology :</w:t>
      </w:r>
      <w:proofErr w:type="gramEnd"/>
      <w:r w:rsidRPr="00B772EC">
        <w:rPr>
          <w:i/>
          <w:iCs/>
        </w:rPr>
        <w:t xml:space="preserve"> understanding human behaviour in the workplace</w:t>
      </w:r>
      <w:r>
        <w:t>. 7th ed. Harlow, United Kingdom: Pearson.</w:t>
      </w:r>
    </w:p>
    <w:p w14:paraId="6AE82130" w14:textId="77777777" w:rsidR="00B772EC" w:rsidRDefault="00B772EC" w:rsidP="00B772EC">
      <w:r>
        <w:t xml:space="preserve">Bharwani, S. and Mathews, D. (2021). </w:t>
      </w:r>
      <w:proofErr w:type="spellStart"/>
      <w:r>
        <w:t>Postpandemic</w:t>
      </w:r>
      <w:proofErr w:type="spellEnd"/>
      <w:r>
        <w:t xml:space="preserve"> pressures to pivot: tech transformations in luxury hotels. </w:t>
      </w:r>
      <w:r w:rsidRPr="00B772EC">
        <w:rPr>
          <w:i/>
          <w:iCs/>
        </w:rPr>
        <w:t>Worldwide Hospitality and Tourism Themes</w:t>
      </w:r>
      <w:r>
        <w:t>, 13(5), pp.569–583.</w:t>
      </w:r>
    </w:p>
    <w:p w14:paraId="664E27D2" w14:textId="77777777" w:rsidR="00B772EC" w:rsidRDefault="00B772EC" w:rsidP="00B772EC">
      <w:r>
        <w:t xml:space="preserve">Boddy, D. (2017). </w:t>
      </w:r>
      <w:proofErr w:type="gramStart"/>
      <w:r w:rsidRPr="00B772EC">
        <w:rPr>
          <w:i/>
          <w:iCs/>
        </w:rPr>
        <w:t>Management :</w:t>
      </w:r>
      <w:proofErr w:type="gramEnd"/>
      <w:r w:rsidRPr="00B772EC">
        <w:rPr>
          <w:i/>
          <w:iCs/>
        </w:rPr>
        <w:t xml:space="preserve"> an introduction</w:t>
      </w:r>
      <w:r>
        <w:t>. Harlow: Financial Times Prentice Hall.</w:t>
      </w:r>
    </w:p>
    <w:p w14:paraId="5F5A8704" w14:textId="77777777" w:rsidR="00B772EC" w:rsidRDefault="00B772EC" w:rsidP="00B772EC">
      <w:r>
        <w:t xml:space="preserve">Buchanan, D.A. and Huczynski, A.A. (2019). </w:t>
      </w:r>
      <w:r w:rsidRPr="00B772EC">
        <w:rPr>
          <w:i/>
          <w:iCs/>
        </w:rPr>
        <w:t>Organisational Behaviour</w:t>
      </w:r>
      <w:r>
        <w:t>. Harlow, United Kingdom: Pearson Education Limited.</w:t>
      </w:r>
    </w:p>
    <w:p w14:paraId="2EFA9B97" w14:textId="77777777" w:rsidR="00B772EC" w:rsidRDefault="00B772EC" w:rsidP="00B772EC">
      <w:r>
        <w:t xml:space="preserve">Business Model Analyst. (2023). </w:t>
      </w:r>
      <w:r w:rsidRPr="00B772EC">
        <w:rPr>
          <w:i/>
          <w:iCs/>
        </w:rPr>
        <w:t>Marriott Mission and Vision Statement</w:t>
      </w:r>
      <w:r>
        <w:t>. [online] Available at: https://businessmodelanalyst.com/marriott-mission-and-vision-statement [Accessed 24 Jan. 2025].</w:t>
      </w:r>
    </w:p>
    <w:p w14:paraId="5F2FC25A" w14:textId="77777777" w:rsidR="00B772EC" w:rsidRDefault="00B772EC" w:rsidP="00B772EC">
      <w:r>
        <w:t xml:space="preserve">DiGregorio, D. (2024). </w:t>
      </w:r>
      <w:r w:rsidRPr="00B772EC">
        <w:rPr>
          <w:i/>
          <w:iCs/>
        </w:rPr>
        <w:t>Marriott Shares Expansion Plans for Sub-Saharan Africa</w:t>
      </w:r>
      <w:r>
        <w:t>. [online] APTA. Available at: https://apta.biz/2024/12/05/marriott-shares-expansion-plans-for-sub-saharan-africa/ [Accessed 24 Jan. 2025].</w:t>
      </w:r>
    </w:p>
    <w:p w14:paraId="463FD003" w14:textId="77777777" w:rsidR="00B772EC" w:rsidRDefault="00B772EC" w:rsidP="00B772EC">
      <w:r>
        <w:t xml:space="preserve">Ellis, N. (2020). </w:t>
      </w:r>
      <w:r w:rsidRPr="00B772EC">
        <w:rPr>
          <w:i/>
          <w:iCs/>
        </w:rPr>
        <w:t>What your hotel stay will look like in a world after coronavirus - The Points Guy</w:t>
      </w:r>
      <w:r>
        <w:t>. [online] The Points Guy. Available at: https://thepointsguy.com/news/hotel-cleanliness-after-coronavirus/ [Accessed 24 Jan. 2025].</w:t>
      </w:r>
    </w:p>
    <w:p w14:paraId="191BCA59" w14:textId="77777777" w:rsidR="00B772EC" w:rsidRDefault="00B772EC" w:rsidP="00B772EC">
      <w:r>
        <w:t xml:space="preserve">Marriott International (2024a). </w:t>
      </w:r>
      <w:r w:rsidRPr="00B772EC">
        <w:rPr>
          <w:i/>
          <w:iCs/>
        </w:rPr>
        <w:t>About Marriott International | Corporate Information</w:t>
      </w:r>
      <w:r>
        <w:t>. [online] Marriott.com. Available at: https://www.marriott.com/marriott/aboutmarriott.mi [Accessed 24 Jan. 2025].</w:t>
      </w:r>
    </w:p>
    <w:p w14:paraId="5A2E8834" w14:textId="77777777" w:rsidR="00B772EC" w:rsidRDefault="00B772EC" w:rsidP="00B772EC">
      <w:r>
        <w:t xml:space="preserve">Marriott International (2024b). </w:t>
      </w:r>
      <w:r w:rsidRPr="00B772EC">
        <w:rPr>
          <w:i/>
          <w:iCs/>
        </w:rPr>
        <w:t>Core Values and Heritage | Marriott International Corporate Values</w:t>
      </w:r>
      <w:r>
        <w:t>. [online] Marriott.com. Available at: https://www.marriott.com/culture-and-values/core-values.mi [Accessed 24 Jan. 2025].</w:t>
      </w:r>
    </w:p>
    <w:p w14:paraId="462C24DB" w14:textId="77777777" w:rsidR="00B772EC" w:rsidRDefault="00B772EC" w:rsidP="00B772EC">
      <w:r>
        <w:t xml:space="preserve">Mittal, S. (2024). </w:t>
      </w:r>
      <w:r w:rsidRPr="00B772EC">
        <w:rPr>
          <w:i/>
          <w:iCs/>
        </w:rPr>
        <w:t>Marriott Targets Net-Zero Emissions by 2050, Verified by SBTi</w:t>
      </w:r>
      <w:r>
        <w:t>. [online] https://www.edie.net/. Available at: https://www.edie.net/marriott-international-commits-to-</w:t>
      </w:r>
      <w:r>
        <w:lastRenderedPageBreak/>
        <w:t>achieving-net-zero-by-2050/ [Accessed 24 Jan. 2025].</w:t>
      </w:r>
    </w:p>
    <w:p w14:paraId="268EC9F7" w14:textId="77777777" w:rsidR="00B772EC" w:rsidRDefault="00B772EC" w:rsidP="00B772EC">
      <w:r>
        <w:t xml:space="preserve">Mullins, L.J. and </w:t>
      </w:r>
      <w:proofErr w:type="spellStart"/>
      <w:r>
        <w:t>Dossor</w:t>
      </w:r>
      <w:proofErr w:type="spellEnd"/>
      <w:r>
        <w:t xml:space="preserve">, P. (2013). </w:t>
      </w:r>
      <w:r w:rsidRPr="00B772EC">
        <w:rPr>
          <w:i/>
          <w:iCs/>
        </w:rPr>
        <w:t>Hospitality management and organisational behaviour</w:t>
      </w:r>
      <w:r>
        <w:t>. 5th ed. Harlow: Pearson.</w:t>
      </w:r>
    </w:p>
    <w:p w14:paraId="4EE6CB7E" w14:textId="77777777" w:rsidR="00B772EC" w:rsidRDefault="00B772EC" w:rsidP="00B772EC">
      <w:r>
        <w:t xml:space="preserve">Mullins, L.J. and Rees, G. (2023). </w:t>
      </w:r>
      <w:r w:rsidRPr="00B772EC">
        <w:rPr>
          <w:i/>
          <w:iCs/>
        </w:rPr>
        <w:t>Organisational Behaviour in the Workplace</w:t>
      </w:r>
      <w:r>
        <w:t>. Pearson.</w:t>
      </w:r>
    </w:p>
    <w:p w14:paraId="0719748C" w14:textId="77777777" w:rsidR="00B772EC" w:rsidRDefault="00B772EC" w:rsidP="00B772EC">
      <w:proofErr w:type="spellStart"/>
      <w:r>
        <w:t>Patov</w:t>
      </w:r>
      <w:proofErr w:type="spellEnd"/>
      <w:r>
        <w:t xml:space="preserve">, A. (2024). </w:t>
      </w:r>
      <w:r w:rsidRPr="00B772EC">
        <w:rPr>
          <w:i/>
          <w:iCs/>
        </w:rPr>
        <w:t>How Marriott International Elevates Customer Experience (CX) with Personalized Loyalty Programs</w:t>
      </w:r>
      <w:r>
        <w:t>. [online] Renascence.io. Available at: https://www.renascence.io/journal/how-marriott-international-elevates-customer-experience-cx-with-personalized-loyalty-programs [Accessed 24 Jan. 2025].</w:t>
      </w:r>
    </w:p>
    <w:p w14:paraId="7698D52E" w14:textId="77777777" w:rsidR="00B772EC" w:rsidRDefault="00B772EC" w:rsidP="00B772EC">
      <w:proofErr w:type="spellStart"/>
      <w:r>
        <w:t>Periasamy</w:t>
      </w:r>
      <w:proofErr w:type="spellEnd"/>
      <w:r>
        <w:t xml:space="preserve">, P. and Dinesh, N. (2024). Leveraging Digital Transformation Technologies in the Hospitality Industry. In: </w:t>
      </w:r>
      <w:r w:rsidRPr="00B772EC">
        <w:rPr>
          <w:i/>
          <w:iCs/>
        </w:rPr>
        <w:t xml:space="preserve">Revolutionizing the </w:t>
      </w:r>
      <w:proofErr w:type="spellStart"/>
      <w:r w:rsidRPr="00B772EC">
        <w:rPr>
          <w:i/>
          <w:iCs/>
        </w:rPr>
        <w:t>AIDigital</w:t>
      </w:r>
      <w:proofErr w:type="spellEnd"/>
      <w:r w:rsidRPr="00B772EC">
        <w:rPr>
          <w:i/>
          <w:iCs/>
        </w:rPr>
        <w:t xml:space="preserve"> Landscape</w:t>
      </w:r>
      <w:r>
        <w:t>. Productivity Press, pp.151–165.</w:t>
      </w:r>
    </w:p>
    <w:p w14:paraId="603739FF" w14:textId="77777777" w:rsidR="00B772EC" w:rsidRDefault="00B772EC" w:rsidP="00B772EC">
      <w:r>
        <w:t xml:space="preserve">Robbins, S.P. and Judge, T.A. (2017). </w:t>
      </w:r>
      <w:r w:rsidRPr="00B772EC">
        <w:rPr>
          <w:i/>
          <w:iCs/>
        </w:rPr>
        <w:t>Organizational Behavior</w:t>
      </w:r>
      <w:r>
        <w:t>. 17th ed. Boston: Pearson.</w:t>
      </w:r>
    </w:p>
    <w:p w14:paraId="41B8E83E" w14:textId="77777777" w:rsidR="00B772EC" w:rsidRDefault="00B772EC" w:rsidP="00B772EC">
      <w:r>
        <w:t xml:space="preserve">Whitmore, G. (2018). Details Surrounding the Marriott and Starwood Merger. </w:t>
      </w:r>
      <w:r w:rsidRPr="00B772EC">
        <w:rPr>
          <w:i/>
          <w:iCs/>
        </w:rPr>
        <w:t>Forbes</w:t>
      </w:r>
      <w:r>
        <w:t>. [online] 18 Apr. Available at: https://www.forbes.com/sites/geoffwhitmore/2018/04/18/details-surrounding-the-marriott-starwood-merger/ [Accessed 24 Jan. 2025].</w:t>
      </w:r>
    </w:p>
    <w:p w14:paraId="6DB26EFC" w14:textId="77777777" w:rsidR="00B772EC" w:rsidRDefault="00B772EC" w:rsidP="00B772EC">
      <w:proofErr w:type="spellStart"/>
      <w:r>
        <w:t>Woliba</w:t>
      </w:r>
      <w:proofErr w:type="spellEnd"/>
      <w:r>
        <w:t xml:space="preserve"> (2024). </w:t>
      </w:r>
      <w:r w:rsidRPr="00B772EC">
        <w:rPr>
          <w:i/>
          <w:iCs/>
        </w:rPr>
        <w:t>Building a People-First Culture: A Guide for Leaders</w:t>
      </w:r>
      <w:r>
        <w:t xml:space="preserve">. [online] </w:t>
      </w:r>
      <w:proofErr w:type="spellStart"/>
      <w:r>
        <w:t>Woliba</w:t>
      </w:r>
      <w:proofErr w:type="spellEnd"/>
      <w:r>
        <w:t>. Available at: https://woliba.io/blog/people-first-culture/ [Accessed 24 Jan. 2025].</w:t>
      </w:r>
    </w:p>
    <w:p w14:paraId="715898EE" w14:textId="77777777" w:rsidR="00B772EC" w:rsidRDefault="00B772EC" w:rsidP="00B772EC">
      <w:r>
        <w:t xml:space="preserve">World Economic Forum. (2025). </w:t>
      </w:r>
      <w:r w:rsidRPr="00B772EC">
        <w:rPr>
          <w:i/>
          <w:iCs/>
        </w:rPr>
        <w:t>How businesses are coping with ever-increasing geopolitical risks</w:t>
      </w:r>
      <w:r>
        <w:t>. [online] Available at: https://www.weforum.org/stories/2025/01/how-businesses-coping-ever-increasing-geopolitical-risks/ [Accessed 24 Jan. 2025].</w:t>
      </w:r>
    </w:p>
    <w:p w14:paraId="55B4B547" w14:textId="77777777" w:rsidR="00996DA0" w:rsidRPr="00996DA0" w:rsidRDefault="00996DA0" w:rsidP="00996DA0"/>
    <w:p w14:paraId="04271358" w14:textId="77777777" w:rsidR="004079C2" w:rsidRPr="004079C2" w:rsidRDefault="004079C2" w:rsidP="004079C2">
      <w:pPr>
        <w:rPr>
          <w:lang w:val="en-US"/>
        </w:rPr>
      </w:pPr>
    </w:p>
    <w:sectPr w:rsidR="004079C2" w:rsidRPr="004079C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B5B37" w14:textId="77777777" w:rsidR="00B25A44" w:rsidRDefault="00B25A44" w:rsidP="0045180A">
      <w:pPr>
        <w:spacing w:line="240" w:lineRule="auto"/>
      </w:pPr>
      <w:r>
        <w:separator/>
      </w:r>
    </w:p>
  </w:endnote>
  <w:endnote w:type="continuationSeparator" w:id="0">
    <w:p w14:paraId="4B27FE18" w14:textId="77777777" w:rsidR="00B25A44" w:rsidRDefault="00B25A44" w:rsidP="004518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3307726"/>
      <w:docPartObj>
        <w:docPartGallery w:val="Page Numbers (Bottom of Page)"/>
        <w:docPartUnique/>
      </w:docPartObj>
    </w:sdtPr>
    <w:sdtEndPr>
      <w:rPr>
        <w:color w:val="7F7F7F" w:themeColor="background1" w:themeShade="7F"/>
        <w:spacing w:val="60"/>
      </w:rPr>
    </w:sdtEndPr>
    <w:sdtContent>
      <w:p w14:paraId="47D965C6" w14:textId="0C7102B1" w:rsidR="0045180A" w:rsidRDefault="0045180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CC200E1" w14:textId="77777777" w:rsidR="0045180A" w:rsidRDefault="00451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D2480" w14:textId="77777777" w:rsidR="00B25A44" w:rsidRDefault="00B25A44" w:rsidP="0045180A">
      <w:pPr>
        <w:spacing w:line="240" w:lineRule="auto"/>
      </w:pPr>
      <w:r>
        <w:separator/>
      </w:r>
    </w:p>
  </w:footnote>
  <w:footnote w:type="continuationSeparator" w:id="0">
    <w:p w14:paraId="31CBCB29" w14:textId="77777777" w:rsidR="00B25A44" w:rsidRDefault="00B25A44" w:rsidP="004518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B5A55"/>
    <w:multiLevelType w:val="multilevel"/>
    <w:tmpl w:val="57BAE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0060A"/>
    <w:multiLevelType w:val="hybridMultilevel"/>
    <w:tmpl w:val="F6C0D814"/>
    <w:lvl w:ilvl="0" w:tplc="8B2E04CA">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B43F69"/>
    <w:multiLevelType w:val="multilevel"/>
    <w:tmpl w:val="DAB4A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DC1C10"/>
    <w:multiLevelType w:val="hybridMultilevel"/>
    <w:tmpl w:val="9BBAC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7F408B"/>
    <w:multiLevelType w:val="multilevel"/>
    <w:tmpl w:val="A580A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F41D94"/>
    <w:multiLevelType w:val="hybridMultilevel"/>
    <w:tmpl w:val="16901934"/>
    <w:lvl w:ilvl="0" w:tplc="5862F8A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D13F08"/>
    <w:multiLevelType w:val="multilevel"/>
    <w:tmpl w:val="AEFA5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9F175C"/>
    <w:multiLevelType w:val="hybridMultilevel"/>
    <w:tmpl w:val="A7948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47166F"/>
    <w:multiLevelType w:val="multilevel"/>
    <w:tmpl w:val="B400F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CD5891"/>
    <w:multiLevelType w:val="multilevel"/>
    <w:tmpl w:val="0DE45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801582"/>
    <w:multiLevelType w:val="hybridMultilevel"/>
    <w:tmpl w:val="B2CA62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7E26D4B"/>
    <w:multiLevelType w:val="hybridMultilevel"/>
    <w:tmpl w:val="29BA3A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DF6B11"/>
    <w:multiLevelType w:val="multilevel"/>
    <w:tmpl w:val="4F362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2F0AD8"/>
    <w:multiLevelType w:val="multilevel"/>
    <w:tmpl w:val="73C6C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E53E06"/>
    <w:multiLevelType w:val="hybridMultilevel"/>
    <w:tmpl w:val="E6281CEE"/>
    <w:lvl w:ilvl="0" w:tplc="4CF001C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0443128">
    <w:abstractNumId w:val="12"/>
  </w:num>
  <w:num w:numId="2" w16cid:durableId="1943875175">
    <w:abstractNumId w:val="13"/>
  </w:num>
  <w:num w:numId="3" w16cid:durableId="340742498">
    <w:abstractNumId w:val="4"/>
  </w:num>
  <w:num w:numId="4" w16cid:durableId="804272451">
    <w:abstractNumId w:val="8"/>
  </w:num>
  <w:num w:numId="5" w16cid:durableId="1646542242">
    <w:abstractNumId w:val="0"/>
  </w:num>
  <w:num w:numId="6" w16cid:durableId="1163860577">
    <w:abstractNumId w:val="2"/>
  </w:num>
  <w:num w:numId="7" w16cid:durableId="1506046326">
    <w:abstractNumId w:val="9"/>
  </w:num>
  <w:num w:numId="8" w16cid:durableId="1352730637">
    <w:abstractNumId w:val="6"/>
  </w:num>
  <w:num w:numId="9" w16cid:durableId="1212231142">
    <w:abstractNumId w:val="14"/>
  </w:num>
  <w:num w:numId="10" w16cid:durableId="1310551528">
    <w:abstractNumId w:val="10"/>
  </w:num>
  <w:num w:numId="11" w16cid:durableId="1412236743">
    <w:abstractNumId w:val="7"/>
  </w:num>
  <w:num w:numId="12" w16cid:durableId="1731727865">
    <w:abstractNumId w:val="11"/>
  </w:num>
  <w:num w:numId="13" w16cid:durableId="550456002">
    <w:abstractNumId w:val="5"/>
  </w:num>
  <w:num w:numId="14" w16cid:durableId="1299217631">
    <w:abstractNumId w:val="1"/>
  </w:num>
  <w:num w:numId="15" w16cid:durableId="3444766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3E7"/>
    <w:rsid w:val="000108A6"/>
    <w:rsid w:val="0005622E"/>
    <w:rsid w:val="00062F97"/>
    <w:rsid w:val="000C671D"/>
    <w:rsid w:val="000F0530"/>
    <w:rsid w:val="001619DF"/>
    <w:rsid w:val="0038450E"/>
    <w:rsid w:val="00390946"/>
    <w:rsid w:val="003F73AE"/>
    <w:rsid w:val="004079C2"/>
    <w:rsid w:val="004103AC"/>
    <w:rsid w:val="0045180A"/>
    <w:rsid w:val="004B4FF3"/>
    <w:rsid w:val="004E7272"/>
    <w:rsid w:val="004F43FE"/>
    <w:rsid w:val="00552C19"/>
    <w:rsid w:val="005802D2"/>
    <w:rsid w:val="00642999"/>
    <w:rsid w:val="0076709A"/>
    <w:rsid w:val="00806460"/>
    <w:rsid w:val="00824278"/>
    <w:rsid w:val="008422F4"/>
    <w:rsid w:val="008453E7"/>
    <w:rsid w:val="00885AED"/>
    <w:rsid w:val="00885B67"/>
    <w:rsid w:val="009172B6"/>
    <w:rsid w:val="00920F50"/>
    <w:rsid w:val="00996DA0"/>
    <w:rsid w:val="00A1497A"/>
    <w:rsid w:val="00A66FCC"/>
    <w:rsid w:val="00AA14BA"/>
    <w:rsid w:val="00B25A44"/>
    <w:rsid w:val="00B772EC"/>
    <w:rsid w:val="00B9364F"/>
    <w:rsid w:val="00BD49FD"/>
    <w:rsid w:val="00C420C2"/>
    <w:rsid w:val="00C6406F"/>
    <w:rsid w:val="00D71444"/>
    <w:rsid w:val="00E94535"/>
    <w:rsid w:val="00EA40DD"/>
    <w:rsid w:val="00ED67DF"/>
    <w:rsid w:val="00EF4E90"/>
    <w:rsid w:val="00F21F19"/>
    <w:rsid w:val="00FD3C6B"/>
    <w:rsid w:val="00FD5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A47C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MT"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3FE"/>
    <w:pPr>
      <w:widowControl w:val="0"/>
      <w:autoSpaceDE w:val="0"/>
      <w:autoSpaceDN w:val="0"/>
      <w:spacing w:after="0" w:line="360" w:lineRule="auto"/>
      <w:jc w:val="both"/>
    </w:pPr>
    <w:rPr>
      <w:rFonts w:ascii="Times New Roman" w:hAnsi="Times New Roman" w:cs="Arial MT"/>
      <w:sz w:val="24"/>
      <w:lang w:val="en-GB"/>
    </w:rPr>
  </w:style>
  <w:style w:type="paragraph" w:styleId="Heading1">
    <w:name w:val="heading 1"/>
    <w:basedOn w:val="Normal"/>
    <w:next w:val="Normal"/>
    <w:link w:val="Heading1Char"/>
    <w:autoRedefine/>
    <w:uiPriority w:val="9"/>
    <w:qFormat/>
    <w:rsid w:val="00920F50"/>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semiHidden/>
    <w:unhideWhenUsed/>
    <w:qFormat/>
    <w:rsid w:val="00ED67DF"/>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link w:val="Heading3Char"/>
    <w:uiPriority w:val="9"/>
    <w:qFormat/>
    <w:rsid w:val="0045180A"/>
    <w:pPr>
      <w:widowControl/>
      <w:autoSpaceDE/>
      <w:autoSpaceDN/>
      <w:spacing w:before="100" w:beforeAutospacing="1" w:after="100" w:afterAutospacing="1" w:line="240" w:lineRule="auto"/>
      <w:jc w:val="left"/>
      <w:outlineLvl w:val="2"/>
    </w:pPr>
    <w:rPr>
      <w:rFonts w:eastAsia="Times New Roman" w:cs="Times New Roman"/>
      <w:b/>
      <w:bCs/>
      <w:sz w:val="27"/>
      <w:szCs w:val="27"/>
      <w:lang w:val="en-US"/>
    </w:rPr>
  </w:style>
  <w:style w:type="paragraph" w:styleId="Heading4">
    <w:name w:val="heading 4"/>
    <w:basedOn w:val="Normal"/>
    <w:link w:val="Heading4Char"/>
    <w:uiPriority w:val="9"/>
    <w:qFormat/>
    <w:rsid w:val="0045180A"/>
    <w:pPr>
      <w:widowControl/>
      <w:autoSpaceDE/>
      <w:autoSpaceDN/>
      <w:spacing w:before="100" w:beforeAutospacing="1" w:after="100" w:afterAutospacing="1" w:line="240" w:lineRule="auto"/>
      <w:jc w:val="left"/>
      <w:outlineLvl w:val="3"/>
    </w:pPr>
    <w:rPr>
      <w:rFonts w:eastAsia="Times New Roman" w:cs="Times New Roman"/>
      <w:b/>
      <w:b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D67DF"/>
    <w:rPr>
      <w:rFonts w:ascii="Times New Roman" w:eastAsiaTheme="majorEastAsia" w:hAnsi="Times New Roman" w:cstheme="majorBidi"/>
      <w:b/>
      <w:color w:val="000000" w:themeColor="text1"/>
      <w:sz w:val="26"/>
      <w:szCs w:val="26"/>
    </w:rPr>
  </w:style>
  <w:style w:type="character" w:customStyle="1" w:styleId="Heading1Char">
    <w:name w:val="Heading 1 Char"/>
    <w:basedOn w:val="DefaultParagraphFont"/>
    <w:link w:val="Heading1"/>
    <w:uiPriority w:val="9"/>
    <w:rsid w:val="00920F50"/>
    <w:rPr>
      <w:rFonts w:ascii="Times New Roman" w:eastAsiaTheme="majorEastAsia" w:hAnsi="Times New Roman" w:cstheme="majorBidi"/>
      <w:b/>
      <w:color w:val="2F5496" w:themeColor="accent1" w:themeShade="BF"/>
      <w:sz w:val="32"/>
      <w:szCs w:val="32"/>
    </w:rPr>
  </w:style>
  <w:style w:type="character" w:customStyle="1" w:styleId="Heading3Char">
    <w:name w:val="Heading 3 Char"/>
    <w:basedOn w:val="DefaultParagraphFont"/>
    <w:link w:val="Heading3"/>
    <w:uiPriority w:val="9"/>
    <w:rsid w:val="0045180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5180A"/>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45180A"/>
    <w:pPr>
      <w:widowControl/>
      <w:autoSpaceDE/>
      <w:autoSpaceDN/>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45180A"/>
    <w:rPr>
      <w:b/>
      <w:bCs/>
    </w:rPr>
  </w:style>
  <w:style w:type="paragraph" w:styleId="Header">
    <w:name w:val="header"/>
    <w:basedOn w:val="Normal"/>
    <w:link w:val="HeaderChar"/>
    <w:uiPriority w:val="99"/>
    <w:unhideWhenUsed/>
    <w:rsid w:val="0045180A"/>
    <w:pPr>
      <w:tabs>
        <w:tab w:val="center" w:pos="4680"/>
        <w:tab w:val="right" w:pos="9360"/>
      </w:tabs>
      <w:spacing w:line="240" w:lineRule="auto"/>
    </w:pPr>
  </w:style>
  <w:style w:type="character" w:customStyle="1" w:styleId="HeaderChar">
    <w:name w:val="Header Char"/>
    <w:basedOn w:val="DefaultParagraphFont"/>
    <w:link w:val="Header"/>
    <w:uiPriority w:val="99"/>
    <w:rsid w:val="0045180A"/>
    <w:rPr>
      <w:rFonts w:ascii="Times New Roman" w:hAnsi="Times New Roman" w:cs="Arial MT"/>
      <w:sz w:val="24"/>
      <w:lang w:val="en-GB"/>
    </w:rPr>
  </w:style>
  <w:style w:type="paragraph" w:styleId="Footer">
    <w:name w:val="footer"/>
    <w:basedOn w:val="Normal"/>
    <w:link w:val="FooterChar"/>
    <w:uiPriority w:val="99"/>
    <w:unhideWhenUsed/>
    <w:rsid w:val="0045180A"/>
    <w:pPr>
      <w:tabs>
        <w:tab w:val="center" w:pos="4680"/>
        <w:tab w:val="right" w:pos="9360"/>
      </w:tabs>
      <w:spacing w:line="240" w:lineRule="auto"/>
    </w:pPr>
  </w:style>
  <w:style w:type="character" w:customStyle="1" w:styleId="FooterChar">
    <w:name w:val="Footer Char"/>
    <w:basedOn w:val="DefaultParagraphFont"/>
    <w:link w:val="Footer"/>
    <w:uiPriority w:val="99"/>
    <w:rsid w:val="0045180A"/>
    <w:rPr>
      <w:rFonts w:ascii="Times New Roman" w:hAnsi="Times New Roman" w:cs="Arial MT"/>
      <w:sz w:val="24"/>
      <w:lang w:val="en-GB"/>
    </w:rPr>
  </w:style>
  <w:style w:type="paragraph" w:styleId="TOCHeading">
    <w:name w:val="TOC Heading"/>
    <w:basedOn w:val="Heading1"/>
    <w:next w:val="Normal"/>
    <w:uiPriority w:val="39"/>
    <w:unhideWhenUsed/>
    <w:qFormat/>
    <w:rsid w:val="0045180A"/>
    <w:pPr>
      <w:widowControl/>
      <w:autoSpaceDE/>
      <w:autoSpaceDN/>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45180A"/>
    <w:pPr>
      <w:spacing w:after="100"/>
    </w:pPr>
  </w:style>
  <w:style w:type="paragraph" w:styleId="TOC3">
    <w:name w:val="toc 3"/>
    <w:basedOn w:val="Normal"/>
    <w:next w:val="Normal"/>
    <w:autoRedefine/>
    <w:uiPriority w:val="39"/>
    <w:unhideWhenUsed/>
    <w:rsid w:val="0045180A"/>
    <w:pPr>
      <w:spacing w:after="100"/>
      <w:ind w:left="480"/>
    </w:pPr>
  </w:style>
  <w:style w:type="character" w:styleId="Hyperlink">
    <w:name w:val="Hyperlink"/>
    <w:basedOn w:val="DefaultParagraphFont"/>
    <w:uiPriority w:val="99"/>
    <w:unhideWhenUsed/>
    <w:rsid w:val="0045180A"/>
    <w:rPr>
      <w:color w:val="0563C1" w:themeColor="hyperlink"/>
      <w:u w:val="single"/>
    </w:rPr>
  </w:style>
  <w:style w:type="paragraph" w:styleId="ListParagraph">
    <w:name w:val="List Paragraph"/>
    <w:basedOn w:val="Normal"/>
    <w:uiPriority w:val="34"/>
    <w:qFormat/>
    <w:rsid w:val="00552C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052183">
      <w:bodyDiv w:val="1"/>
      <w:marLeft w:val="0"/>
      <w:marRight w:val="0"/>
      <w:marTop w:val="0"/>
      <w:marBottom w:val="0"/>
      <w:divBdr>
        <w:top w:val="none" w:sz="0" w:space="0" w:color="auto"/>
        <w:left w:val="none" w:sz="0" w:space="0" w:color="auto"/>
        <w:bottom w:val="none" w:sz="0" w:space="0" w:color="auto"/>
        <w:right w:val="none" w:sz="0" w:space="0" w:color="auto"/>
      </w:divBdr>
    </w:div>
    <w:div w:id="459420702">
      <w:bodyDiv w:val="1"/>
      <w:marLeft w:val="0"/>
      <w:marRight w:val="0"/>
      <w:marTop w:val="0"/>
      <w:marBottom w:val="0"/>
      <w:divBdr>
        <w:top w:val="none" w:sz="0" w:space="0" w:color="auto"/>
        <w:left w:val="none" w:sz="0" w:space="0" w:color="auto"/>
        <w:bottom w:val="none" w:sz="0" w:space="0" w:color="auto"/>
        <w:right w:val="none" w:sz="0" w:space="0" w:color="auto"/>
      </w:divBdr>
    </w:div>
    <w:div w:id="626357456">
      <w:bodyDiv w:val="1"/>
      <w:marLeft w:val="0"/>
      <w:marRight w:val="0"/>
      <w:marTop w:val="0"/>
      <w:marBottom w:val="0"/>
      <w:divBdr>
        <w:top w:val="none" w:sz="0" w:space="0" w:color="auto"/>
        <w:left w:val="none" w:sz="0" w:space="0" w:color="auto"/>
        <w:bottom w:val="none" w:sz="0" w:space="0" w:color="auto"/>
        <w:right w:val="none" w:sz="0" w:space="0" w:color="auto"/>
      </w:divBdr>
    </w:div>
    <w:div w:id="843281262">
      <w:bodyDiv w:val="1"/>
      <w:marLeft w:val="0"/>
      <w:marRight w:val="0"/>
      <w:marTop w:val="0"/>
      <w:marBottom w:val="0"/>
      <w:divBdr>
        <w:top w:val="none" w:sz="0" w:space="0" w:color="auto"/>
        <w:left w:val="none" w:sz="0" w:space="0" w:color="auto"/>
        <w:bottom w:val="none" w:sz="0" w:space="0" w:color="auto"/>
        <w:right w:val="none" w:sz="0" w:space="0" w:color="auto"/>
      </w:divBdr>
    </w:div>
    <w:div w:id="949165616">
      <w:bodyDiv w:val="1"/>
      <w:marLeft w:val="0"/>
      <w:marRight w:val="0"/>
      <w:marTop w:val="0"/>
      <w:marBottom w:val="0"/>
      <w:divBdr>
        <w:top w:val="none" w:sz="0" w:space="0" w:color="auto"/>
        <w:left w:val="none" w:sz="0" w:space="0" w:color="auto"/>
        <w:bottom w:val="none" w:sz="0" w:space="0" w:color="auto"/>
        <w:right w:val="none" w:sz="0" w:space="0" w:color="auto"/>
      </w:divBdr>
    </w:div>
    <w:div w:id="1138718400">
      <w:bodyDiv w:val="1"/>
      <w:marLeft w:val="0"/>
      <w:marRight w:val="0"/>
      <w:marTop w:val="0"/>
      <w:marBottom w:val="0"/>
      <w:divBdr>
        <w:top w:val="none" w:sz="0" w:space="0" w:color="auto"/>
        <w:left w:val="none" w:sz="0" w:space="0" w:color="auto"/>
        <w:bottom w:val="none" w:sz="0" w:space="0" w:color="auto"/>
        <w:right w:val="none" w:sz="0" w:space="0" w:color="auto"/>
      </w:divBdr>
      <w:divsChild>
        <w:div w:id="449711420">
          <w:marLeft w:val="0"/>
          <w:marRight w:val="0"/>
          <w:marTop w:val="0"/>
          <w:marBottom w:val="0"/>
          <w:divBdr>
            <w:top w:val="none" w:sz="0" w:space="0" w:color="auto"/>
            <w:left w:val="none" w:sz="0" w:space="0" w:color="auto"/>
            <w:bottom w:val="none" w:sz="0" w:space="0" w:color="auto"/>
            <w:right w:val="none" w:sz="0" w:space="0" w:color="auto"/>
          </w:divBdr>
        </w:div>
      </w:divsChild>
    </w:div>
    <w:div w:id="1618876283">
      <w:bodyDiv w:val="1"/>
      <w:marLeft w:val="0"/>
      <w:marRight w:val="0"/>
      <w:marTop w:val="0"/>
      <w:marBottom w:val="0"/>
      <w:divBdr>
        <w:top w:val="none" w:sz="0" w:space="0" w:color="auto"/>
        <w:left w:val="none" w:sz="0" w:space="0" w:color="auto"/>
        <w:bottom w:val="none" w:sz="0" w:space="0" w:color="auto"/>
        <w:right w:val="none" w:sz="0" w:space="0" w:color="auto"/>
      </w:divBdr>
    </w:div>
    <w:div w:id="1663047638">
      <w:bodyDiv w:val="1"/>
      <w:marLeft w:val="0"/>
      <w:marRight w:val="0"/>
      <w:marTop w:val="0"/>
      <w:marBottom w:val="0"/>
      <w:divBdr>
        <w:top w:val="none" w:sz="0" w:space="0" w:color="auto"/>
        <w:left w:val="none" w:sz="0" w:space="0" w:color="auto"/>
        <w:bottom w:val="none" w:sz="0" w:space="0" w:color="auto"/>
        <w:right w:val="none" w:sz="0" w:space="0" w:color="auto"/>
      </w:divBdr>
    </w:div>
    <w:div w:id="1938252529">
      <w:bodyDiv w:val="1"/>
      <w:marLeft w:val="0"/>
      <w:marRight w:val="0"/>
      <w:marTop w:val="0"/>
      <w:marBottom w:val="0"/>
      <w:divBdr>
        <w:top w:val="none" w:sz="0" w:space="0" w:color="auto"/>
        <w:left w:val="none" w:sz="0" w:space="0" w:color="auto"/>
        <w:bottom w:val="none" w:sz="0" w:space="0" w:color="auto"/>
        <w:right w:val="none" w:sz="0" w:space="0" w:color="auto"/>
      </w:divBdr>
    </w:div>
    <w:div w:id="199984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71B7B-4CCC-41F5-BAB3-ED5EF8DFC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3167</Words>
  <Characters>18056</Characters>
  <Application>Microsoft Office Word</Application>
  <DocSecurity>0</DocSecurity>
  <Lines>150</Lines>
  <Paragraphs>42</Paragraphs>
  <ScaleCrop>false</ScaleCrop>
  <Company/>
  <LinksUpToDate>false</LinksUpToDate>
  <CharactersWithSpaces>21181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2025-02-16T02:10:00Z</dcterms:created>
  <dcterms:modified xsi:type="dcterms:W3CDTF">2025-02-16T02:10:00Z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77d5eca5f0f3c6e56182d16df06b2febf1705959872b84cdd03eb8429c4e80c0</vt:lpwstr>
  </property>
</Properties>
</file>