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F3ACF" w:rsidRPr="0081737B" w:rsidRDefault="00360E99" w:rsidP="00F176AC">
      <w:pPr>
        <w:shd w:val="clear" w:color="auto" w:fill="FFFFFF" w:themeFill="background1"/>
        <w:spacing w:line="360" w:lineRule="auto"/>
        <w:jc w:val="both"/>
        <w:rPr>
          <w:rFonts w:cs="Arial"/>
          <w:b/>
          <w:bCs/>
          <w:szCs w:val="22"/>
        </w:rPr>
      </w:pPr>
      <w:r w:rsidRPr="0081737B">
        <w:rPr>
          <w:rFonts w:cs="Arial"/>
          <w:noProof/>
          <w:szCs w:val="22"/>
          <w:lang w:eastAsia="en-US"/>
        </w:rPr>
        <w:drawing>
          <wp:inline distT="0" distB="0" distL="114300" distR="114300" wp14:anchorId="03711426" wp14:editId="241EB725">
            <wp:extent cx="5274310" cy="1978544"/>
            <wp:effectExtent l="0" t="0" r="0" b="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pic:cNvPicPr>
                  </pic:nvPicPr>
                  <pic:blipFill>
                    <a:blip r:embed="rId10"/>
                    <a:stretch>
                      <a:fillRect/>
                    </a:stretch>
                  </pic:blipFill>
                  <pic:spPr>
                    <a:xfrm>
                      <a:off x="0" y="0"/>
                      <a:ext cx="5274310" cy="1978544"/>
                    </a:xfrm>
                    <a:prstGeom prst="rect">
                      <a:avLst/>
                    </a:prstGeom>
                    <a:noFill/>
                    <a:ln>
                      <a:noFill/>
                    </a:ln>
                  </pic:spPr>
                </pic:pic>
              </a:graphicData>
            </a:graphic>
          </wp:inline>
        </w:drawing>
      </w:r>
    </w:p>
    <w:p w:rsidR="00C719BD" w:rsidRPr="0081737B" w:rsidRDefault="00C719BD" w:rsidP="00F176AC">
      <w:pPr>
        <w:shd w:val="clear" w:color="auto" w:fill="FFFFFF" w:themeFill="background1"/>
        <w:spacing w:line="360" w:lineRule="auto"/>
        <w:jc w:val="both"/>
        <w:rPr>
          <w:rFonts w:cs="Arial"/>
          <w:b/>
          <w:bCs/>
          <w:szCs w:val="22"/>
        </w:rPr>
      </w:pPr>
    </w:p>
    <w:p w:rsidR="009444B9" w:rsidRPr="0081737B" w:rsidRDefault="009444B9" w:rsidP="00F176AC">
      <w:pPr>
        <w:shd w:val="clear" w:color="auto" w:fill="FFFFFF" w:themeFill="background1"/>
        <w:spacing w:line="360" w:lineRule="auto"/>
        <w:jc w:val="center"/>
        <w:rPr>
          <w:rFonts w:cs="Arial"/>
          <w:b/>
          <w:bCs/>
          <w:sz w:val="32"/>
          <w:szCs w:val="32"/>
        </w:rPr>
      </w:pPr>
      <w:r w:rsidRPr="0081737B">
        <w:rPr>
          <w:rFonts w:cs="Arial"/>
          <w:b/>
          <w:bCs/>
          <w:sz w:val="32"/>
          <w:szCs w:val="32"/>
        </w:rPr>
        <w:t>Building your Personal Brand for Sustainable Employment</w:t>
      </w:r>
    </w:p>
    <w:p w:rsidR="00721C04" w:rsidRPr="0081737B" w:rsidRDefault="00721C04" w:rsidP="00F176AC">
      <w:pPr>
        <w:shd w:val="clear" w:color="auto" w:fill="FFFFFF" w:themeFill="background1"/>
        <w:spacing w:line="360" w:lineRule="auto"/>
        <w:jc w:val="both"/>
        <w:rPr>
          <w:rFonts w:cs="Arial"/>
          <w:b/>
          <w:bCs/>
          <w:sz w:val="32"/>
          <w:szCs w:val="32"/>
        </w:rPr>
      </w:pPr>
      <w:r w:rsidRPr="0081737B">
        <w:rPr>
          <w:rFonts w:cs="Arial"/>
          <w:b/>
          <w:bCs/>
          <w:sz w:val="32"/>
          <w:szCs w:val="32"/>
        </w:rPr>
        <w:t>Module:</w:t>
      </w:r>
      <w:r w:rsidR="009444B9" w:rsidRPr="0081737B">
        <w:rPr>
          <w:rFonts w:cs="Arial"/>
        </w:rPr>
        <w:t xml:space="preserve"> </w:t>
      </w:r>
      <w:r w:rsidR="009444B9" w:rsidRPr="0081737B">
        <w:rPr>
          <w:rFonts w:cs="Arial"/>
          <w:b/>
          <w:bCs/>
          <w:sz w:val="32"/>
          <w:szCs w:val="32"/>
        </w:rPr>
        <w:t>BMHP5015</w:t>
      </w:r>
      <w:r w:rsidR="00C719BD" w:rsidRPr="0081737B">
        <w:rPr>
          <w:rFonts w:cs="Arial"/>
          <w:b/>
          <w:bCs/>
          <w:sz w:val="32"/>
          <w:szCs w:val="32"/>
        </w:rPr>
        <w:t xml:space="preserve"> </w:t>
      </w:r>
      <w:r w:rsidR="009444B9" w:rsidRPr="0081737B">
        <w:rPr>
          <w:rFonts w:cs="Arial"/>
          <w:b/>
          <w:bCs/>
          <w:sz w:val="32"/>
          <w:szCs w:val="32"/>
        </w:rPr>
        <w:t>-</w:t>
      </w:r>
      <w:r w:rsidR="00C719BD" w:rsidRPr="0081737B">
        <w:rPr>
          <w:rFonts w:cs="Arial"/>
          <w:b/>
          <w:bCs/>
          <w:sz w:val="32"/>
          <w:szCs w:val="32"/>
        </w:rPr>
        <w:t xml:space="preserve"> </w:t>
      </w:r>
      <w:r w:rsidR="009444B9" w:rsidRPr="0081737B">
        <w:rPr>
          <w:rFonts w:cs="Arial"/>
          <w:b/>
          <w:bCs/>
          <w:sz w:val="32"/>
          <w:szCs w:val="32"/>
        </w:rPr>
        <w:t>Change</w:t>
      </w:r>
      <w:r w:rsidR="00C719BD" w:rsidRPr="0081737B">
        <w:rPr>
          <w:rFonts w:cs="Arial"/>
          <w:b/>
          <w:bCs/>
          <w:sz w:val="32"/>
          <w:szCs w:val="32"/>
        </w:rPr>
        <w:t xml:space="preserve"> </w:t>
      </w:r>
      <w:r w:rsidR="009444B9" w:rsidRPr="0081737B">
        <w:rPr>
          <w:rFonts w:cs="Arial"/>
          <w:b/>
          <w:bCs/>
          <w:sz w:val="32"/>
          <w:szCs w:val="32"/>
        </w:rPr>
        <w:t>makers</w:t>
      </w:r>
    </w:p>
    <w:p w:rsidR="00721C04" w:rsidRPr="0081737B" w:rsidRDefault="00721C04" w:rsidP="00F176AC">
      <w:pPr>
        <w:shd w:val="clear" w:color="auto" w:fill="FFFFFF" w:themeFill="background1"/>
        <w:spacing w:line="360" w:lineRule="auto"/>
        <w:jc w:val="both"/>
        <w:rPr>
          <w:rFonts w:cs="Arial"/>
          <w:b/>
          <w:bCs/>
          <w:sz w:val="32"/>
          <w:szCs w:val="32"/>
        </w:rPr>
      </w:pPr>
      <w:r w:rsidRPr="0081737B">
        <w:rPr>
          <w:rFonts w:cs="Arial"/>
          <w:b/>
          <w:bCs/>
          <w:sz w:val="32"/>
          <w:szCs w:val="32"/>
        </w:rPr>
        <w:t>Assessment title:</w:t>
      </w:r>
      <w:r w:rsidR="00C719BD" w:rsidRPr="0081737B">
        <w:rPr>
          <w:rFonts w:cs="Arial"/>
        </w:rPr>
        <w:t xml:space="preserve"> </w:t>
      </w:r>
      <w:r w:rsidR="00C719BD" w:rsidRPr="0081737B">
        <w:rPr>
          <w:rFonts w:cs="Arial"/>
          <w:b/>
          <w:bCs/>
          <w:sz w:val="32"/>
          <w:szCs w:val="32"/>
        </w:rPr>
        <w:t xml:space="preserve">Assessment Component </w:t>
      </w:r>
      <w:r w:rsidR="002E241D">
        <w:rPr>
          <w:rFonts w:cs="Arial"/>
          <w:b/>
          <w:bCs/>
          <w:sz w:val="32"/>
          <w:szCs w:val="32"/>
        </w:rPr>
        <w:t>2</w:t>
      </w:r>
      <w:bookmarkStart w:id="0" w:name="_GoBack"/>
      <w:bookmarkEnd w:id="0"/>
    </w:p>
    <w:p w:rsidR="00FF3ACF" w:rsidRPr="0081737B" w:rsidRDefault="00FF3ACF" w:rsidP="00F176AC">
      <w:pPr>
        <w:shd w:val="clear" w:color="auto" w:fill="FFFFFF" w:themeFill="background1"/>
        <w:spacing w:line="360" w:lineRule="auto"/>
        <w:jc w:val="both"/>
        <w:rPr>
          <w:rFonts w:cs="Arial"/>
          <w:b/>
          <w:bCs/>
          <w:szCs w:val="22"/>
        </w:rPr>
      </w:pPr>
    </w:p>
    <w:p w:rsidR="00FF3ACF" w:rsidRPr="0081737B" w:rsidRDefault="00FF3ACF" w:rsidP="00F176AC">
      <w:pPr>
        <w:shd w:val="clear" w:color="auto" w:fill="FFFFFF" w:themeFill="background1"/>
        <w:spacing w:line="360" w:lineRule="auto"/>
        <w:jc w:val="both"/>
        <w:rPr>
          <w:rFonts w:cs="Arial"/>
          <w:b/>
          <w:bCs/>
          <w:szCs w:val="22"/>
        </w:rPr>
      </w:pPr>
    </w:p>
    <w:p w:rsidR="00721C04" w:rsidRPr="0081737B" w:rsidRDefault="00721C04" w:rsidP="00F176AC">
      <w:pPr>
        <w:shd w:val="clear" w:color="auto" w:fill="FFFFFF" w:themeFill="background1"/>
        <w:spacing w:line="360" w:lineRule="auto"/>
        <w:jc w:val="both"/>
        <w:rPr>
          <w:rFonts w:cs="Arial"/>
          <w:b/>
          <w:bCs/>
          <w:szCs w:val="22"/>
        </w:rPr>
      </w:pPr>
    </w:p>
    <w:p w:rsidR="00721C04" w:rsidRPr="0081737B" w:rsidRDefault="00721C04" w:rsidP="00F176AC">
      <w:pPr>
        <w:shd w:val="clear" w:color="auto" w:fill="FFFFFF" w:themeFill="background1"/>
        <w:spacing w:line="360" w:lineRule="auto"/>
        <w:jc w:val="both"/>
        <w:rPr>
          <w:rFonts w:cs="Arial"/>
          <w:b/>
          <w:bCs/>
          <w:szCs w:val="22"/>
        </w:rPr>
      </w:pPr>
    </w:p>
    <w:p w:rsidR="00FF3ACF" w:rsidRPr="0081737B" w:rsidRDefault="00FF3ACF" w:rsidP="00F176AC">
      <w:pPr>
        <w:shd w:val="clear" w:color="auto" w:fill="FFFFFF" w:themeFill="background1"/>
        <w:spacing w:line="360" w:lineRule="auto"/>
        <w:jc w:val="both"/>
        <w:rPr>
          <w:rFonts w:cs="Arial"/>
          <w:b/>
          <w:bCs/>
          <w:szCs w:val="22"/>
        </w:rPr>
      </w:pPr>
    </w:p>
    <w:p w:rsidR="00360E99" w:rsidRPr="0081737B" w:rsidRDefault="00360E99" w:rsidP="00F176AC">
      <w:pPr>
        <w:shd w:val="clear" w:color="auto" w:fill="FFFFFF" w:themeFill="background1"/>
        <w:spacing w:line="360" w:lineRule="auto"/>
        <w:jc w:val="both"/>
        <w:rPr>
          <w:rFonts w:cs="Arial"/>
          <w:b/>
          <w:bCs/>
          <w:sz w:val="32"/>
          <w:szCs w:val="32"/>
        </w:rPr>
      </w:pPr>
      <w:r w:rsidRPr="0081737B">
        <w:rPr>
          <w:rFonts w:cs="Arial"/>
          <w:b/>
          <w:bCs/>
          <w:sz w:val="32"/>
          <w:szCs w:val="32"/>
        </w:rPr>
        <w:t xml:space="preserve">Name:  </w:t>
      </w:r>
      <w:proofErr w:type="spellStart"/>
      <w:r w:rsidRPr="0081737B">
        <w:rPr>
          <w:rFonts w:cs="Arial"/>
          <w:b/>
          <w:bCs/>
          <w:sz w:val="32"/>
          <w:szCs w:val="32"/>
        </w:rPr>
        <w:t>Meskerem</w:t>
      </w:r>
      <w:proofErr w:type="spellEnd"/>
      <w:r w:rsidRPr="0081737B">
        <w:rPr>
          <w:rFonts w:cs="Arial"/>
          <w:b/>
          <w:bCs/>
          <w:sz w:val="32"/>
          <w:szCs w:val="32"/>
        </w:rPr>
        <w:t xml:space="preserve"> </w:t>
      </w:r>
      <w:proofErr w:type="spellStart"/>
      <w:r w:rsidRPr="0081737B">
        <w:rPr>
          <w:rFonts w:cs="Arial"/>
          <w:b/>
          <w:bCs/>
          <w:sz w:val="32"/>
          <w:szCs w:val="32"/>
        </w:rPr>
        <w:t>Demissie</w:t>
      </w:r>
      <w:proofErr w:type="spellEnd"/>
      <w:r w:rsidRPr="0081737B">
        <w:rPr>
          <w:rFonts w:cs="Arial"/>
          <w:b/>
          <w:bCs/>
          <w:sz w:val="32"/>
          <w:szCs w:val="32"/>
        </w:rPr>
        <w:t xml:space="preserve"> </w:t>
      </w:r>
      <w:proofErr w:type="spellStart"/>
      <w:r w:rsidRPr="0081737B">
        <w:rPr>
          <w:rFonts w:cs="Arial"/>
          <w:b/>
          <w:bCs/>
          <w:sz w:val="32"/>
          <w:szCs w:val="32"/>
        </w:rPr>
        <w:t>Beyene</w:t>
      </w:r>
      <w:proofErr w:type="spellEnd"/>
    </w:p>
    <w:p w:rsidR="00360E99" w:rsidRPr="0081737B" w:rsidRDefault="00360E99" w:rsidP="00F176AC">
      <w:pPr>
        <w:shd w:val="clear" w:color="auto" w:fill="FFFFFF" w:themeFill="background1"/>
        <w:spacing w:line="360" w:lineRule="auto"/>
        <w:jc w:val="both"/>
        <w:rPr>
          <w:rFonts w:cs="Arial"/>
          <w:b/>
          <w:bCs/>
          <w:sz w:val="32"/>
          <w:szCs w:val="32"/>
        </w:rPr>
      </w:pPr>
      <w:r w:rsidRPr="0081737B">
        <w:rPr>
          <w:rFonts w:cs="Arial"/>
          <w:b/>
          <w:bCs/>
          <w:sz w:val="32"/>
          <w:szCs w:val="32"/>
        </w:rPr>
        <w:t>Student ID: 2414543</w:t>
      </w:r>
    </w:p>
    <w:p w:rsidR="00721C04" w:rsidRPr="0081737B" w:rsidRDefault="00360E99" w:rsidP="00F176AC">
      <w:pPr>
        <w:shd w:val="clear" w:color="auto" w:fill="FFFFFF" w:themeFill="background1"/>
        <w:spacing w:line="360" w:lineRule="auto"/>
        <w:jc w:val="both"/>
        <w:rPr>
          <w:rFonts w:cs="Arial"/>
          <w:b/>
          <w:bCs/>
          <w:sz w:val="32"/>
          <w:szCs w:val="32"/>
        </w:rPr>
      </w:pPr>
      <w:r w:rsidRPr="0081737B">
        <w:rPr>
          <w:rFonts w:cs="Arial"/>
          <w:b/>
          <w:bCs/>
          <w:sz w:val="32"/>
          <w:szCs w:val="32"/>
        </w:rPr>
        <w:t>Lecturer:</w:t>
      </w:r>
      <w:r w:rsidR="00721C04" w:rsidRPr="0081737B">
        <w:rPr>
          <w:rFonts w:cs="Arial"/>
          <w:b/>
          <w:bCs/>
          <w:sz w:val="32"/>
          <w:szCs w:val="32"/>
        </w:rPr>
        <w:t xml:space="preserve"> </w:t>
      </w:r>
      <w:r w:rsidR="009444B9" w:rsidRPr="0081737B">
        <w:rPr>
          <w:rFonts w:cs="Arial"/>
          <w:b/>
          <w:bCs/>
          <w:sz w:val="32"/>
          <w:szCs w:val="32"/>
        </w:rPr>
        <w:t xml:space="preserve">Caroline </w:t>
      </w:r>
      <w:proofErr w:type="spellStart"/>
      <w:r w:rsidR="009444B9" w:rsidRPr="0081737B">
        <w:rPr>
          <w:rFonts w:cs="Arial"/>
          <w:b/>
          <w:bCs/>
          <w:sz w:val="32"/>
          <w:szCs w:val="32"/>
        </w:rPr>
        <w:t>Salamiy</w:t>
      </w:r>
      <w:proofErr w:type="spellEnd"/>
    </w:p>
    <w:p w:rsidR="008B3EA8" w:rsidRPr="0081737B" w:rsidRDefault="008B3EA8" w:rsidP="00F176AC">
      <w:pPr>
        <w:shd w:val="clear" w:color="auto" w:fill="FFFFFF" w:themeFill="background1"/>
        <w:spacing w:line="360" w:lineRule="auto"/>
        <w:jc w:val="both"/>
        <w:rPr>
          <w:rFonts w:cs="Arial"/>
          <w:b/>
          <w:bCs/>
          <w:sz w:val="32"/>
          <w:szCs w:val="32"/>
        </w:rPr>
      </w:pPr>
    </w:p>
    <w:p w:rsidR="00FF3ACF" w:rsidRPr="0081737B" w:rsidRDefault="00FF3ACF" w:rsidP="00F176AC">
      <w:pPr>
        <w:shd w:val="clear" w:color="auto" w:fill="FFFFFF" w:themeFill="background1"/>
        <w:spacing w:line="360" w:lineRule="auto"/>
        <w:jc w:val="both"/>
        <w:rPr>
          <w:rFonts w:cs="Arial"/>
          <w:b/>
          <w:bCs/>
          <w:sz w:val="32"/>
          <w:szCs w:val="32"/>
        </w:rPr>
      </w:pPr>
    </w:p>
    <w:p w:rsidR="00FF3ACF" w:rsidRPr="0081737B" w:rsidRDefault="00FF3ACF" w:rsidP="00F176AC">
      <w:pPr>
        <w:shd w:val="clear" w:color="auto" w:fill="FFFFFF" w:themeFill="background1"/>
        <w:spacing w:line="360" w:lineRule="auto"/>
        <w:jc w:val="both"/>
        <w:rPr>
          <w:rFonts w:cs="Arial"/>
          <w:b/>
          <w:bCs/>
          <w:szCs w:val="22"/>
        </w:rPr>
      </w:pPr>
    </w:p>
    <w:p w:rsidR="00FF3ACF" w:rsidRPr="0081737B" w:rsidRDefault="00FF3ACF" w:rsidP="00F176AC">
      <w:pPr>
        <w:shd w:val="clear" w:color="auto" w:fill="FFFFFF" w:themeFill="background1"/>
        <w:spacing w:line="360" w:lineRule="auto"/>
        <w:jc w:val="both"/>
        <w:rPr>
          <w:rFonts w:cs="Arial"/>
          <w:b/>
          <w:bCs/>
          <w:szCs w:val="22"/>
        </w:rPr>
      </w:pPr>
    </w:p>
    <w:p w:rsidR="00FF3ACF" w:rsidRPr="0081737B" w:rsidRDefault="00FF3ACF" w:rsidP="00F176AC">
      <w:pPr>
        <w:shd w:val="clear" w:color="auto" w:fill="FFFFFF" w:themeFill="background1"/>
        <w:spacing w:line="360" w:lineRule="auto"/>
        <w:jc w:val="both"/>
        <w:rPr>
          <w:rFonts w:cs="Arial"/>
          <w:b/>
          <w:bCs/>
          <w:szCs w:val="22"/>
        </w:rPr>
      </w:pPr>
    </w:p>
    <w:p w:rsidR="00FF3ACF" w:rsidRPr="0081737B" w:rsidRDefault="00FF3ACF" w:rsidP="00F176AC">
      <w:pPr>
        <w:shd w:val="clear" w:color="auto" w:fill="FFFFFF" w:themeFill="background1"/>
        <w:spacing w:line="360" w:lineRule="auto"/>
        <w:jc w:val="both"/>
        <w:rPr>
          <w:rFonts w:cs="Arial"/>
          <w:b/>
          <w:bCs/>
          <w:szCs w:val="22"/>
        </w:rPr>
      </w:pPr>
    </w:p>
    <w:p w:rsidR="00FF3ACF" w:rsidRPr="0081737B" w:rsidRDefault="00FF3ACF" w:rsidP="00F176AC">
      <w:pPr>
        <w:shd w:val="clear" w:color="auto" w:fill="FFFFFF" w:themeFill="background1"/>
        <w:spacing w:line="360" w:lineRule="auto"/>
        <w:jc w:val="both"/>
        <w:rPr>
          <w:rFonts w:cs="Arial"/>
          <w:b/>
          <w:bCs/>
          <w:szCs w:val="22"/>
        </w:rPr>
      </w:pPr>
    </w:p>
    <w:p w:rsidR="00FF3ACF" w:rsidRPr="0081737B" w:rsidRDefault="00FF3ACF" w:rsidP="00F176AC">
      <w:pPr>
        <w:shd w:val="clear" w:color="auto" w:fill="FFFFFF" w:themeFill="background1"/>
        <w:spacing w:line="360" w:lineRule="auto"/>
        <w:jc w:val="both"/>
        <w:rPr>
          <w:rFonts w:cs="Arial"/>
          <w:b/>
          <w:bCs/>
          <w:szCs w:val="22"/>
        </w:rPr>
      </w:pPr>
    </w:p>
    <w:p w:rsidR="00E61F22" w:rsidRPr="0081737B" w:rsidRDefault="00E61F22" w:rsidP="00F176AC">
      <w:pPr>
        <w:shd w:val="clear" w:color="auto" w:fill="FFFFFF" w:themeFill="background1"/>
        <w:spacing w:line="360" w:lineRule="auto"/>
        <w:jc w:val="both"/>
        <w:rPr>
          <w:rFonts w:cs="Arial"/>
          <w:b/>
          <w:bCs/>
          <w:szCs w:val="22"/>
        </w:rPr>
      </w:pPr>
    </w:p>
    <w:p w:rsidR="000007B1" w:rsidRPr="0081737B" w:rsidRDefault="000007B1" w:rsidP="00F176AC">
      <w:pPr>
        <w:shd w:val="clear" w:color="auto" w:fill="FFFFFF" w:themeFill="background1"/>
        <w:spacing w:line="360" w:lineRule="auto"/>
        <w:jc w:val="both"/>
        <w:rPr>
          <w:rFonts w:cs="Arial"/>
          <w:b/>
          <w:bCs/>
          <w:szCs w:val="22"/>
        </w:rPr>
      </w:pPr>
    </w:p>
    <w:p w:rsidR="00E20FB3" w:rsidRDefault="00E20FB3" w:rsidP="00F176AC">
      <w:pPr>
        <w:jc w:val="both"/>
        <w:rPr>
          <w:rFonts w:eastAsia="Times New Roman" w:cs="Arial"/>
          <w:sz w:val="24"/>
          <w:szCs w:val="24"/>
          <w:lang w:eastAsia="en-US"/>
        </w:rPr>
      </w:pPr>
    </w:p>
    <w:p w:rsidR="00303185" w:rsidRPr="0081737B" w:rsidRDefault="00303185" w:rsidP="00F176AC">
      <w:pPr>
        <w:jc w:val="both"/>
        <w:rPr>
          <w:rFonts w:eastAsia="Times New Roman" w:cs="Arial"/>
          <w:sz w:val="24"/>
          <w:szCs w:val="24"/>
          <w:lang w:eastAsia="en-US"/>
        </w:rPr>
      </w:pPr>
      <w:r>
        <w:rPr>
          <w:rFonts w:eastAsia="Times New Roman" w:cs="Arial"/>
          <w:sz w:val="24"/>
          <w:szCs w:val="24"/>
          <w:lang w:eastAsia="en-US"/>
        </w:rPr>
        <w:lastRenderedPageBreak/>
        <w:t>Table Content</w:t>
      </w:r>
    </w:p>
    <w:p w:rsidR="00303185" w:rsidRDefault="00F866EE">
      <w:pPr>
        <w:pStyle w:val="TOC1"/>
        <w:tabs>
          <w:tab w:val="right" w:leader="dot" w:pos="8296"/>
        </w:tabs>
        <w:rPr>
          <w:rFonts w:asciiTheme="minorHAnsi" w:hAnsiTheme="minorHAnsi"/>
          <w:noProof/>
          <w:szCs w:val="22"/>
          <w:lang w:eastAsia="en-US"/>
        </w:rPr>
      </w:pPr>
      <w:r w:rsidRPr="0081737B">
        <w:rPr>
          <w:rFonts w:eastAsia="Times New Roman" w:cs="Arial"/>
          <w:lang w:eastAsia="en-US"/>
        </w:rPr>
        <w:fldChar w:fldCharType="begin"/>
      </w:r>
      <w:r w:rsidRPr="0081737B">
        <w:rPr>
          <w:rFonts w:eastAsia="Times New Roman" w:cs="Arial"/>
          <w:lang w:eastAsia="en-US"/>
        </w:rPr>
        <w:instrText xml:space="preserve"> TOC \o "1-3" \h \z \u </w:instrText>
      </w:r>
      <w:r w:rsidRPr="0081737B">
        <w:rPr>
          <w:rFonts w:eastAsia="Times New Roman" w:cs="Arial"/>
          <w:lang w:eastAsia="en-US"/>
        </w:rPr>
        <w:fldChar w:fldCharType="separate"/>
      </w:r>
      <w:hyperlink w:anchor="_Toc236993284" w:history="1">
        <w:r w:rsidR="00303185" w:rsidRPr="00355C62">
          <w:rPr>
            <w:rStyle w:val="Hyperlink"/>
            <w:noProof/>
            <w:lang w:eastAsia="en-US"/>
          </w:rPr>
          <w:t>1. Introduction</w:t>
        </w:r>
        <w:r w:rsidR="00303185">
          <w:rPr>
            <w:noProof/>
            <w:webHidden/>
          </w:rPr>
          <w:tab/>
        </w:r>
        <w:r w:rsidR="00303185">
          <w:rPr>
            <w:noProof/>
            <w:webHidden/>
          </w:rPr>
          <w:fldChar w:fldCharType="begin"/>
        </w:r>
        <w:r w:rsidR="00303185">
          <w:rPr>
            <w:noProof/>
            <w:webHidden/>
          </w:rPr>
          <w:instrText xml:space="preserve"> PAGEREF _Toc236993284 \h </w:instrText>
        </w:r>
        <w:r w:rsidR="00303185">
          <w:rPr>
            <w:noProof/>
            <w:webHidden/>
          </w:rPr>
        </w:r>
        <w:r w:rsidR="00303185">
          <w:rPr>
            <w:noProof/>
            <w:webHidden/>
          </w:rPr>
          <w:fldChar w:fldCharType="separate"/>
        </w:r>
        <w:r w:rsidR="00303185">
          <w:rPr>
            <w:noProof/>
            <w:webHidden/>
          </w:rPr>
          <w:t>3</w:t>
        </w:r>
        <w:r w:rsidR="00303185">
          <w:rPr>
            <w:noProof/>
            <w:webHidden/>
          </w:rPr>
          <w:fldChar w:fldCharType="end"/>
        </w:r>
      </w:hyperlink>
    </w:p>
    <w:p w:rsidR="00303185" w:rsidRDefault="00AC6FA8">
      <w:pPr>
        <w:pStyle w:val="TOC1"/>
        <w:tabs>
          <w:tab w:val="right" w:leader="dot" w:pos="8296"/>
        </w:tabs>
        <w:rPr>
          <w:rFonts w:asciiTheme="minorHAnsi" w:hAnsiTheme="minorHAnsi"/>
          <w:noProof/>
          <w:szCs w:val="22"/>
          <w:lang w:eastAsia="en-US"/>
        </w:rPr>
      </w:pPr>
      <w:hyperlink w:anchor="_Toc236993285" w:history="1">
        <w:r w:rsidR="00303185" w:rsidRPr="00355C62">
          <w:rPr>
            <w:rStyle w:val="Hyperlink"/>
            <w:noProof/>
            <w:lang w:eastAsia="en-US"/>
          </w:rPr>
          <w:t>2. Job Vacancy and Person Specification</w:t>
        </w:r>
        <w:r w:rsidR="00303185">
          <w:rPr>
            <w:noProof/>
            <w:webHidden/>
          </w:rPr>
          <w:tab/>
        </w:r>
        <w:r w:rsidR="00303185">
          <w:rPr>
            <w:noProof/>
            <w:webHidden/>
          </w:rPr>
          <w:fldChar w:fldCharType="begin"/>
        </w:r>
        <w:r w:rsidR="00303185">
          <w:rPr>
            <w:noProof/>
            <w:webHidden/>
          </w:rPr>
          <w:instrText xml:space="preserve"> PAGEREF _Toc236993285 \h </w:instrText>
        </w:r>
        <w:r w:rsidR="00303185">
          <w:rPr>
            <w:noProof/>
            <w:webHidden/>
          </w:rPr>
        </w:r>
        <w:r w:rsidR="00303185">
          <w:rPr>
            <w:noProof/>
            <w:webHidden/>
          </w:rPr>
          <w:fldChar w:fldCharType="separate"/>
        </w:r>
        <w:r w:rsidR="00303185">
          <w:rPr>
            <w:noProof/>
            <w:webHidden/>
          </w:rPr>
          <w:t>3</w:t>
        </w:r>
        <w:r w:rsidR="00303185">
          <w:rPr>
            <w:noProof/>
            <w:webHidden/>
          </w:rPr>
          <w:fldChar w:fldCharType="end"/>
        </w:r>
      </w:hyperlink>
    </w:p>
    <w:p w:rsidR="00303185" w:rsidRDefault="00AC6FA8">
      <w:pPr>
        <w:pStyle w:val="TOC1"/>
        <w:tabs>
          <w:tab w:val="right" w:leader="dot" w:pos="8296"/>
        </w:tabs>
        <w:rPr>
          <w:rFonts w:asciiTheme="minorHAnsi" w:hAnsiTheme="minorHAnsi"/>
          <w:noProof/>
          <w:szCs w:val="22"/>
          <w:lang w:eastAsia="en-US"/>
        </w:rPr>
      </w:pPr>
      <w:hyperlink w:anchor="_Toc236993286" w:history="1">
        <w:r w:rsidR="00303185" w:rsidRPr="00355C62">
          <w:rPr>
            <w:rStyle w:val="Hyperlink"/>
            <w:noProof/>
            <w:lang w:eastAsia="en-US"/>
          </w:rPr>
          <w:t>3. Analysis of Employability Skills Required</w:t>
        </w:r>
        <w:r w:rsidR="00303185">
          <w:rPr>
            <w:noProof/>
            <w:webHidden/>
          </w:rPr>
          <w:tab/>
        </w:r>
        <w:r w:rsidR="00303185">
          <w:rPr>
            <w:noProof/>
            <w:webHidden/>
          </w:rPr>
          <w:fldChar w:fldCharType="begin"/>
        </w:r>
        <w:r w:rsidR="00303185">
          <w:rPr>
            <w:noProof/>
            <w:webHidden/>
          </w:rPr>
          <w:instrText xml:space="preserve"> PAGEREF _Toc236993286 \h </w:instrText>
        </w:r>
        <w:r w:rsidR="00303185">
          <w:rPr>
            <w:noProof/>
            <w:webHidden/>
          </w:rPr>
        </w:r>
        <w:r w:rsidR="00303185">
          <w:rPr>
            <w:noProof/>
            <w:webHidden/>
          </w:rPr>
          <w:fldChar w:fldCharType="separate"/>
        </w:r>
        <w:r w:rsidR="00303185">
          <w:rPr>
            <w:noProof/>
            <w:webHidden/>
          </w:rPr>
          <w:t>4</w:t>
        </w:r>
        <w:r w:rsidR="00303185">
          <w:rPr>
            <w:noProof/>
            <w:webHidden/>
          </w:rPr>
          <w:fldChar w:fldCharType="end"/>
        </w:r>
      </w:hyperlink>
    </w:p>
    <w:p w:rsidR="00303185" w:rsidRDefault="00AC6FA8">
      <w:pPr>
        <w:pStyle w:val="TOC1"/>
        <w:tabs>
          <w:tab w:val="right" w:leader="dot" w:pos="8296"/>
        </w:tabs>
        <w:rPr>
          <w:rFonts w:asciiTheme="minorHAnsi" w:hAnsiTheme="minorHAnsi"/>
          <w:noProof/>
          <w:szCs w:val="22"/>
          <w:lang w:eastAsia="en-US"/>
        </w:rPr>
      </w:pPr>
      <w:hyperlink w:anchor="_Toc236993287" w:history="1">
        <w:r w:rsidR="00303185" w:rsidRPr="00355C62">
          <w:rPr>
            <w:rStyle w:val="Hyperlink"/>
            <w:noProof/>
            <w:lang w:eastAsia="en-US"/>
          </w:rPr>
          <w:t>4. Evaluation of Own Skills</w:t>
        </w:r>
        <w:r w:rsidR="00303185">
          <w:rPr>
            <w:noProof/>
            <w:webHidden/>
          </w:rPr>
          <w:tab/>
        </w:r>
        <w:r w:rsidR="00303185">
          <w:rPr>
            <w:noProof/>
            <w:webHidden/>
          </w:rPr>
          <w:fldChar w:fldCharType="begin"/>
        </w:r>
        <w:r w:rsidR="00303185">
          <w:rPr>
            <w:noProof/>
            <w:webHidden/>
          </w:rPr>
          <w:instrText xml:space="preserve"> PAGEREF _Toc236993287 \h </w:instrText>
        </w:r>
        <w:r w:rsidR="00303185">
          <w:rPr>
            <w:noProof/>
            <w:webHidden/>
          </w:rPr>
        </w:r>
        <w:r w:rsidR="00303185">
          <w:rPr>
            <w:noProof/>
            <w:webHidden/>
          </w:rPr>
          <w:fldChar w:fldCharType="separate"/>
        </w:r>
        <w:r w:rsidR="00303185">
          <w:rPr>
            <w:noProof/>
            <w:webHidden/>
          </w:rPr>
          <w:t>4</w:t>
        </w:r>
        <w:r w:rsidR="00303185">
          <w:rPr>
            <w:noProof/>
            <w:webHidden/>
          </w:rPr>
          <w:fldChar w:fldCharType="end"/>
        </w:r>
      </w:hyperlink>
    </w:p>
    <w:p w:rsidR="00303185" w:rsidRDefault="00AC6FA8">
      <w:pPr>
        <w:pStyle w:val="TOC1"/>
        <w:tabs>
          <w:tab w:val="right" w:leader="dot" w:pos="8296"/>
        </w:tabs>
        <w:rPr>
          <w:rFonts w:asciiTheme="minorHAnsi" w:hAnsiTheme="minorHAnsi"/>
          <w:noProof/>
          <w:szCs w:val="22"/>
          <w:lang w:eastAsia="en-US"/>
        </w:rPr>
      </w:pPr>
      <w:hyperlink w:anchor="_Toc236993288" w:history="1">
        <w:r w:rsidR="00303185" w:rsidRPr="00355C62">
          <w:rPr>
            <w:rStyle w:val="Hyperlink"/>
            <w:noProof/>
            <w:lang w:eastAsia="en-US"/>
          </w:rPr>
          <w:t>5. Reflective Evaluation</w:t>
        </w:r>
        <w:r w:rsidR="00303185">
          <w:rPr>
            <w:noProof/>
            <w:webHidden/>
          </w:rPr>
          <w:tab/>
        </w:r>
        <w:r w:rsidR="00303185">
          <w:rPr>
            <w:noProof/>
            <w:webHidden/>
          </w:rPr>
          <w:fldChar w:fldCharType="begin"/>
        </w:r>
        <w:r w:rsidR="00303185">
          <w:rPr>
            <w:noProof/>
            <w:webHidden/>
          </w:rPr>
          <w:instrText xml:space="preserve"> PAGEREF _Toc236993288 \h </w:instrText>
        </w:r>
        <w:r w:rsidR="00303185">
          <w:rPr>
            <w:noProof/>
            <w:webHidden/>
          </w:rPr>
        </w:r>
        <w:r w:rsidR="00303185">
          <w:rPr>
            <w:noProof/>
            <w:webHidden/>
          </w:rPr>
          <w:fldChar w:fldCharType="separate"/>
        </w:r>
        <w:r w:rsidR="00303185">
          <w:rPr>
            <w:noProof/>
            <w:webHidden/>
          </w:rPr>
          <w:t>5</w:t>
        </w:r>
        <w:r w:rsidR="00303185">
          <w:rPr>
            <w:noProof/>
            <w:webHidden/>
          </w:rPr>
          <w:fldChar w:fldCharType="end"/>
        </w:r>
      </w:hyperlink>
    </w:p>
    <w:p w:rsidR="00303185" w:rsidRDefault="00AC6FA8">
      <w:pPr>
        <w:pStyle w:val="TOC1"/>
        <w:tabs>
          <w:tab w:val="right" w:leader="dot" w:pos="8296"/>
        </w:tabs>
        <w:rPr>
          <w:rFonts w:asciiTheme="minorHAnsi" w:hAnsiTheme="minorHAnsi"/>
          <w:noProof/>
          <w:szCs w:val="22"/>
          <w:lang w:eastAsia="en-US"/>
        </w:rPr>
      </w:pPr>
      <w:hyperlink w:anchor="_Toc236993289" w:history="1">
        <w:r w:rsidR="00303185" w:rsidRPr="00355C62">
          <w:rPr>
            <w:rStyle w:val="Hyperlink"/>
            <w:noProof/>
            <w:lang w:eastAsia="en-US"/>
          </w:rPr>
          <w:t>6. Personal Brand and Professional Identity</w:t>
        </w:r>
        <w:r w:rsidR="00303185">
          <w:rPr>
            <w:noProof/>
            <w:webHidden/>
          </w:rPr>
          <w:tab/>
        </w:r>
        <w:r w:rsidR="00303185">
          <w:rPr>
            <w:noProof/>
            <w:webHidden/>
          </w:rPr>
          <w:fldChar w:fldCharType="begin"/>
        </w:r>
        <w:r w:rsidR="00303185">
          <w:rPr>
            <w:noProof/>
            <w:webHidden/>
          </w:rPr>
          <w:instrText xml:space="preserve"> PAGEREF _Toc236993289 \h </w:instrText>
        </w:r>
        <w:r w:rsidR="00303185">
          <w:rPr>
            <w:noProof/>
            <w:webHidden/>
          </w:rPr>
        </w:r>
        <w:r w:rsidR="00303185">
          <w:rPr>
            <w:noProof/>
            <w:webHidden/>
          </w:rPr>
          <w:fldChar w:fldCharType="separate"/>
        </w:r>
        <w:r w:rsidR="00303185">
          <w:rPr>
            <w:noProof/>
            <w:webHidden/>
          </w:rPr>
          <w:t>6</w:t>
        </w:r>
        <w:r w:rsidR="00303185">
          <w:rPr>
            <w:noProof/>
            <w:webHidden/>
          </w:rPr>
          <w:fldChar w:fldCharType="end"/>
        </w:r>
      </w:hyperlink>
    </w:p>
    <w:p w:rsidR="00303185" w:rsidRDefault="00AC6FA8">
      <w:pPr>
        <w:pStyle w:val="TOC1"/>
        <w:tabs>
          <w:tab w:val="right" w:leader="dot" w:pos="8296"/>
        </w:tabs>
        <w:rPr>
          <w:rFonts w:asciiTheme="minorHAnsi" w:hAnsiTheme="minorHAnsi"/>
          <w:noProof/>
          <w:szCs w:val="22"/>
          <w:lang w:eastAsia="en-US"/>
        </w:rPr>
      </w:pPr>
      <w:hyperlink w:anchor="_Toc236993290" w:history="1">
        <w:r w:rsidR="00303185" w:rsidRPr="00355C62">
          <w:rPr>
            <w:rStyle w:val="Hyperlink"/>
            <w:noProof/>
            <w:lang w:eastAsia="en-US"/>
          </w:rPr>
          <w:t>7. Professional Identity and Networking</w:t>
        </w:r>
        <w:r w:rsidR="00303185">
          <w:rPr>
            <w:noProof/>
            <w:webHidden/>
          </w:rPr>
          <w:tab/>
        </w:r>
        <w:r w:rsidR="00303185">
          <w:rPr>
            <w:noProof/>
            <w:webHidden/>
          </w:rPr>
          <w:fldChar w:fldCharType="begin"/>
        </w:r>
        <w:r w:rsidR="00303185">
          <w:rPr>
            <w:noProof/>
            <w:webHidden/>
          </w:rPr>
          <w:instrText xml:space="preserve"> PAGEREF _Toc236993290 \h </w:instrText>
        </w:r>
        <w:r w:rsidR="00303185">
          <w:rPr>
            <w:noProof/>
            <w:webHidden/>
          </w:rPr>
        </w:r>
        <w:r w:rsidR="00303185">
          <w:rPr>
            <w:noProof/>
            <w:webHidden/>
          </w:rPr>
          <w:fldChar w:fldCharType="separate"/>
        </w:r>
        <w:r w:rsidR="00303185">
          <w:rPr>
            <w:noProof/>
            <w:webHidden/>
          </w:rPr>
          <w:t>6</w:t>
        </w:r>
        <w:r w:rsidR="00303185">
          <w:rPr>
            <w:noProof/>
            <w:webHidden/>
          </w:rPr>
          <w:fldChar w:fldCharType="end"/>
        </w:r>
      </w:hyperlink>
    </w:p>
    <w:p w:rsidR="00303185" w:rsidRDefault="00AC6FA8">
      <w:pPr>
        <w:pStyle w:val="TOC1"/>
        <w:tabs>
          <w:tab w:val="right" w:leader="dot" w:pos="8296"/>
        </w:tabs>
        <w:rPr>
          <w:rFonts w:asciiTheme="minorHAnsi" w:hAnsiTheme="minorHAnsi"/>
          <w:noProof/>
          <w:szCs w:val="22"/>
          <w:lang w:eastAsia="en-US"/>
        </w:rPr>
      </w:pPr>
      <w:hyperlink w:anchor="_Toc236993291" w:history="1">
        <w:r w:rsidR="00303185" w:rsidRPr="00355C62">
          <w:rPr>
            <w:rStyle w:val="Hyperlink"/>
            <w:noProof/>
            <w:lang w:eastAsia="en-US"/>
          </w:rPr>
          <w:t>8. Action Plan and Timeline</w:t>
        </w:r>
        <w:r w:rsidR="00303185">
          <w:rPr>
            <w:noProof/>
            <w:webHidden/>
          </w:rPr>
          <w:tab/>
        </w:r>
        <w:r w:rsidR="00303185">
          <w:rPr>
            <w:noProof/>
            <w:webHidden/>
          </w:rPr>
          <w:fldChar w:fldCharType="begin"/>
        </w:r>
        <w:r w:rsidR="00303185">
          <w:rPr>
            <w:noProof/>
            <w:webHidden/>
          </w:rPr>
          <w:instrText xml:space="preserve"> PAGEREF _Toc236993291 \h </w:instrText>
        </w:r>
        <w:r w:rsidR="00303185">
          <w:rPr>
            <w:noProof/>
            <w:webHidden/>
          </w:rPr>
        </w:r>
        <w:r w:rsidR="00303185">
          <w:rPr>
            <w:noProof/>
            <w:webHidden/>
          </w:rPr>
          <w:fldChar w:fldCharType="separate"/>
        </w:r>
        <w:r w:rsidR="00303185">
          <w:rPr>
            <w:noProof/>
            <w:webHidden/>
          </w:rPr>
          <w:t>7</w:t>
        </w:r>
        <w:r w:rsidR="00303185">
          <w:rPr>
            <w:noProof/>
            <w:webHidden/>
          </w:rPr>
          <w:fldChar w:fldCharType="end"/>
        </w:r>
      </w:hyperlink>
    </w:p>
    <w:p w:rsidR="00303185" w:rsidRDefault="00AC6FA8">
      <w:pPr>
        <w:pStyle w:val="TOC1"/>
        <w:tabs>
          <w:tab w:val="right" w:leader="dot" w:pos="8296"/>
        </w:tabs>
        <w:rPr>
          <w:rFonts w:asciiTheme="minorHAnsi" w:hAnsiTheme="minorHAnsi"/>
          <w:noProof/>
          <w:szCs w:val="22"/>
          <w:lang w:eastAsia="en-US"/>
        </w:rPr>
      </w:pPr>
      <w:hyperlink w:anchor="_Toc236993292" w:history="1">
        <w:r w:rsidR="00303185" w:rsidRPr="00355C62">
          <w:rPr>
            <w:rStyle w:val="Hyperlink"/>
            <w:noProof/>
            <w:lang w:eastAsia="en-US"/>
          </w:rPr>
          <w:t>9. Communication of Skills to Employers</w:t>
        </w:r>
        <w:r w:rsidR="00303185">
          <w:rPr>
            <w:noProof/>
            <w:webHidden/>
          </w:rPr>
          <w:tab/>
        </w:r>
        <w:r w:rsidR="00303185">
          <w:rPr>
            <w:noProof/>
            <w:webHidden/>
          </w:rPr>
          <w:fldChar w:fldCharType="begin"/>
        </w:r>
        <w:r w:rsidR="00303185">
          <w:rPr>
            <w:noProof/>
            <w:webHidden/>
          </w:rPr>
          <w:instrText xml:space="preserve"> PAGEREF _Toc236993292 \h </w:instrText>
        </w:r>
        <w:r w:rsidR="00303185">
          <w:rPr>
            <w:noProof/>
            <w:webHidden/>
          </w:rPr>
        </w:r>
        <w:r w:rsidR="00303185">
          <w:rPr>
            <w:noProof/>
            <w:webHidden/>
          </w:rPr>
          <w:fldChar w:fldCharType="separate"/>
        </w:r>
        <w:r w:rsidR="00303185">
          <w:rPr>
            <w:noProof/>
            <w:webHidden/>
          </w:rPr>
          <w:t>8</w:t>
        </w:r>
        <w:r w:rsidR="00303185">
          <w:rPr>
            <w:noProof/>
            <w:webHidden/>
          </w:rPr>
          <w:fldChar w:fldCharType="end"/>
        </w:r>
      </w:hyperlink>
    </w:p>
    <w:p w:rsidR="00303185" w:rsidRDefault="00AC6FA8">
      <w:pPr>
        <w:pStyle w:val="TOC1"/>
        <w:tabs>
          <w:tab w:val="right" w:leader="dot" w:pos="8296"/>
        </w:tabs>
        <w:rPr>
          <w:rFonts w:asciiTheme="minorHAnsi" w:hAnsiTheme="minorHAnsi"/>
          <w:noProof/>
          <w:szCs w:val="22"/>
          <w:lang w:eastAsia="en-US"/>
        </w:rPr>
      </w:pPr>
      <w:hyperlink w:anchor="_Toc236993293" w:history="1">
        <w:r w:rsidR="00303185" w:rsidRPr="00355C62">
          <w:rPr>
            <w:rStyle w:val="Hyperlink"/>
            <w:noProof/>
            <w:lang w:eastAsia="en-US"/>
          </w:rPr>
          <w:t>10. Conclusion</w:t>
        </w:r>
        <w:r w:rsidR="00303185">
          <w:rPr>
            <w:noProof/>
            <w:webHidden/>
          </w:rPr>
          <w:tab/>
        </w:r>
        <w:r w:rsidR="00303185">
          <w:rPr>
            <w:noProof/>
            <w:webHidden/>
          </w:rPr>
          <w:fldChar w:fldCharType="begin"/>
        </w:r>
        <w:r w:rsidR="00303185">
          <w:rPr>
            <w:noProof/>
            <w:webHidden/>
          </w:rPr>
          <w:instrText xml:space="preserve"> PAGEREF _Toc236993293 \h </w:instrText>
        </w:r>
        <w:r w:rsidR="00303185">
          <w:rPr>
            <w:noProof/>
            <w:webHidden/>
          </w:rPr>
        </w:r>
        <w:r w:rsidR="00303185">
          <w:rPr>
            <w:noProof/>
            <w:webHidden/>
          </w:rPr>
          <w:fldChar w:fldCharType="separate"/>
        </w:r>
        <w:r w:rsidR="00303185">
          <w:rPr>
            <w:noProof/>
            <w:webHidden/>
          </w:rPr>
          <w:t>8</w:t>
        </w:r>
        <w:r w:rsidR="00303185">
          <w:rPr>
            <w:noProof/>
            <w:webHidden/>
          </w:rPr>
          <w:fldChar w:fldCharType="end"/>
        </w:r>
      </w:hyperlink>
    </w:p>
    <w:p w:rsidR="00F866EE" w:rsidRPr="0081737B" w:rsidRDefault="00F866EE" w:rsidP="00F176AC">
      <w:pPr>
        <w:pStyle w:val="Heading1"/>
        <w:spacing w:before="0" w:after="0"/>
        <w:jc w:val="both"/>
        <w:rPr>
          <w:rFonts w:eastAsia="Times New Roman" w:cs="Arial"/>
          <w:lang w:eastAsia="en-US"/>
        </w:rPr>
      </w:pPr>
      <w:r w:rsidRPr="0081737B">
        <w:rPr>
          <w:rFonts w:eastAsia="Times New Roman" w:cs="Arial"/>
          <w:lang w:eastAsia="en-US"/>
        </w:rPr>
        <w:fldChar w:fldCharType="end"/>
      </w: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Pr="0081737B" w:rsidRDefault="00F866EE" w:rsidP="00F176AC">
      <w:pPr>
        <w:jc w:val="both"/>
        <w:rPr>
          <w:rFonts w:cs="Arial"/>
          <w:lang w:eastAsia="en-US"/>
        </w:rPr>
      </w:pPr>
    </w:p>
    <w:p w:rsidR="00F866EE" w:rsidRDefault="00F866EE" w:rsidP="00F176AC">
      <w:pPr>
        <w:jc w:val="both"/>
        <w:rPr>
          <w:rFonts w:cs="Arial"/>
          <w:lang w:eastAsia="en-US"/>
        </w:rPr>
      </w:pPr>
    </w:p>
    <w:p w:rsidR="00F27DEF" w:rsidRDefault="00F27DEF" w:rsidP="00F176AC">
      <w:pPr>
        <w:jc w:val="both"/>
        <w:rPr>
          <w:rFonts w:cs="Arial"/>
          <w:lang w:eastAsia="en-US"/>
        </w:rPr>
      </w:pPr>
    </w:p>
    <w:p w:rsidR="00F27DEF" w:rsidRDefault="00F27DEF" w:rsidP="00F176AC">
      <w:pPr>
        <w:jc w:val="both"/>
        <w:rPr>
          <w:rFonts w:cs="Arial"/>
          <w:lang w:eastAsia="en-US"/>
        </w:rPr>
      </w:pPr>
    </w:p>
    <w:p w:rsidR="00F27DEF" w:rsidRDefault="00F27DEF" w:rsidP="00F176AC">
      <w:pPr>
        <w:jc w:val="both"/>
        <w:rPr>
          <w:rFonts w:cs="Arial"/>
          <w:lang w:eastAsia="en-US"/>
        </w:rPr>
      </w:pPr>
    </w:p>
    <w:p w:rsidR="00B104C8" w:rsidRPr="00B104C8" w:rsidRDefault="00B104C8" w:rsidP="00303185">
      <w:pPr>
        <w:pStyle w:val="Heading1"/>
        <w:spacing w:before="0" w:after="0"/>
        <w:rPr>
          <w:lang w:eastAsia="en-US"/>
        </w:rPr>
      </w:pPr>
      <w:bookmarkStart w:id="1" w:name="_Toc236993284"/>
      <w:r w:rsidRPr="00B104C8">
        <w:rPr>
          <w:lang w:eastAsia="en-US"/>
        </w:rPr>
        <w:t>1. Introduction</w:t>
      </w:r>
      <w:bookmarkEnd w:id="1"/>
    </w:p>
    <w:p w:rsidR="00B104C8" w:rsidRPr="00B104C8" w:rsidRDefault="00B104C8" w:rsidP="00B104C8">
      <w:pPr>
        <w:jc w:val="both"/>
        <w:rPr>
          <w:rFonts w:cs="Arial"/>
          <w:lang w:eastAsia="en-US"/>
        </w:rPr>
      </w:pPr>
    </w:p>
    <w:p w:rsidR="00EB218E" w:rsidRPr="00EB218E" w:rsidRDefault="00EB218E" w:rsidP="00EB218E">
      <w:pPr>
        <w:jc w:val="both"/>
        <w:rPr>
          <w:rFonts w:cs="Arial"/>
          <w:lang w:eastAsia="en-US"/>
        </w:rPr>
      </w:pPr>
      <w:r w:rsidRPr="00EB218E">
        <w:rPr>
          <w:rFonts w:cs="Arial"/>
          <w:lang w:eastAsia="en-US"/>
        </w:rPr>
        <w:t>To critically reflect on a real-life situation where my employability skills and knowledge gaps were tested, I apply Gibbs' (1988) Reflective Cycle.</w:t>
      </w:r>
    </w:p>
    <w:p w:rsidR="00EB218E" w:rsidRPr="00EB218E" w:rsidRDefault="00EB218E" w:rsidP="00EB218E">
      <w:pPr>
        <w:jc w:val="both"/>
        <w:rPr>
          <w:rFonts w:cs="Arial"/>
          <w:lang w:eastAsia="en-US"/>
        </w:rPr>
      </w:pPr>
    </w:p>
    <w:p w:rsidR="00EB218E" w:rsidRPr="00EB218E" w:rsidRDefault="00EB218E" w:rsidP="00EB218E">
      <w:pPr>
        <w:jc w:val="both"/>
        <w:rPr>
          <w:rFonts w:cs="Arial"/>
          <w:lang w:eastAsia="en-US"/>
        </w:rPr>
      </w:pPr>
      <w:r w:rsidRPr="00EB218E">
        <w:rPr>
          <w:rFonts w:cs="Arial"/>
          <w:lang w:eastAsia="en-US"/>
        </w:rPr>
        <w:t>Reflective Stages (Gibbs, 1988)</w:t>
      </w:r>
    </w:p>
    <w:p w:rsidR="00EB218E" w:rsidRPr="00EB218E" w:rsidRDefault="00EB218E" w:rsidP="00EB218E">
      <w:pPr>
        <w:jc w:val="both"/>
        <w:rPr>
          <w:rFonts w:cs="Arial"/>
          <w:lang w:eastAsia="en-US"/>
        </w:rPr>
      </w:pPr>
    </w:p>
    <w:p w:rsidR="00EB218E" w:rsidRPr="00EB218E" w:rsidRDefault="00EB218E" w:rsidP="00EB218E">
      <w:pPr>
        <w:jc w:val="both"/>
        <w:rPr>
          <w:rFonts w:cs="Arial"/>
          <w:lang w:eastAsia="en-US"/>
        </w:rPr>
      </w:pPr>
      <w:r w:rsidRPr="00EB218E">
        <w:rPr>
          <w:rFonts w:cs="Arial"/>
          <w:lang w:eastAsia="en-US"/>
        </w:rPr>
        <w:t>1. Description: In February 2026, while volunteering with Age UK, I supported a client’s daughter whose 82-year-old father had recently been diagnosed with vascular dementia. She was visibly distressed and asked for immediate, detailed advice on how to secure local authority social care funding and direct payments to prevent selling her father's home.</w:t>
      </w:r>
    </w:p>
    <w:p w:rsidR="00EB218E" w:rsidRPr="00EB218E" w:rsidRDefault="00EB218E" w:rsidP="00EB218E">
      <w:pPr>
        <w:jc w:val="both"/>
        <w:rPr>
          <w:rFonts w:cs="Arial"/>
          <w:lang w:eastAsia="en-US"/>
        </w:rPr>
      </w:pPr>
    </w:p>
    <w:p w:rsidR="00EB218E" w:rsidRPr="00EB218E" w:rsidRDefault="00EB218E" w:rsidP="00EB218E">
      <w:pPr>
        <w:jc w:val="both"/>
        <w:rPr>
          <w:rFonts w:cs="Arial"/>
          <w:lang w:eastAsia="en-US"/>
        </w:rPr>
      </w:pPr>
      <w:r w:rsidRPr="00EB218E">
        <w:rPr>
          <w:rFonts w:cs="Arial"/>
          <w:lang w:eastAsia="en-US"/>
        </w:rPr>
        <w:t xml:space="preserve">2. Feelings: I initially felt anxious because I recognized that giving inaccurate financial advice could have severe This report critically examines the graduate-level role of Care Coordinator at </w:t>
      </w:r>
      <w:proofErr w:type="spellStart"/>
      <w:r w:rsidRPr="00EB218E">
        <w:rPr>
          <w:rFonts w:cs="Arial"/>
          <w:lang w:eastAsia="en-US"/>
        </w:rPr>
        <w:t>Alina</w:t>
      </w:r>
      <w:proofErr w:type="spellEnd"/>
      <w:r w:rsidRPr="00EB218E">
        <w:rPr>
          <w:rFonts w:cs="Arial"/>
          <w:lang w:eastAsia="en-US"/>
        </w:rPr>
        <w:t xml:space="preserve"> Homecare, a prominent domiciliary care provider operating within the independent adult social care sector in Walton-on-Thames, Surrey (</w:t>
      </w:r>
      <w:proofErr w:type="spellStart"/>
      <w:r w:rsidRPr="00EB218E">
        <w:rPr>
          <w:rFonts w:cs="Arial"/>
          <w:lang w:eastAsia="en-US"/>
        </w:rPr>
        <w:t>Alina</w:t>
      </w:r>
      <w:proofErr w:type="spellEnd"/>
      <w:r w:rsidRPr="00EB218E">
        <w:rPr>
          <w:rFonts w:cs="Arial"/>
          <w:lang w:eastAsia="en-US"/>
        </w:rPr>
        <w:t xml:space="preserve"> Homecare, 2026). As a final-year BSc (</w:t>
      </w:r>
      <w:proofErr w:type="spellStart"/>
      <w:r w:rsidRPr="00EB218E">
        <w:rPr>
          <w:rFonts w:cs="Arial"/>
          <w:lang w:eastAsia="en-US"/>
        </w:rPr>
        <w:t>Hons</w:t>
      </w:r>
      <w:proofErr w:type="spellEnd"/>
      <w:r w:rsidRPr="00EB218E">
        <w:rPr>
          <w:rFonts w:cs="Arial"/>
          <w:lang w:eastAsia="en-US"/>
        </w:rPr>
        <w:t>) Health and Social Care student completing this assignment in 2026, my strategic rationale for choosing this position stems from its position as a functional bridge between frontline care delivery and organizational management. This aligns directly with my long-term career ambition of managing community-based health and social care services for older adults.</w:t>
      </w:r>
    </w:p>
    <w:p w:rsidR="00EB218E" w:rsidRPr="00EB218E" w:rsidRDefault="00EB218E" w:rsidP="00EB218E">
      <w:pPr>
        <w:jc w:val="both"/>
        <w:rPr>
          <w:rFonts w:cs="Arial"/>
          <w:lang w:eastAsia="en-US"/>
        </w:rPr>
      </w:pPr>
    </w:p>
    <w:p w:rsidR="00EB218E" w:rsidRPr="00EB218E" w:rsidRDefault="00EB218E" w:rsidP="00EB218E">
      <w:pPr>
        <w:jc w:val="both"/>
        <w:rPr>
          <w:rFonts w:cs="Arial"/>
          <w:lang w:eastAsia="en-US"/>
        </w:rPr>
      </w:pPr>
      <w:r w:rsidRPr="00EB218E">
        <w:rPr>
          <w:rFonts w:cs="Arial"/>
          <w:lang w:eastAsia="en-US"/>
        </w:rPr>
        <w:t xml:space="preserve">The adult social care sector in the UK faces growing demands driven </w:t>
      </w:r>
      <w:proofErr w:type="gramStart"/>
      <w:r w:rsidRPr="00EB218E">
        <w:rPr>
          <w:rFonts w:cs="Arial"/>
          <w:lang w:eastAsia="en-US"/>
        </w:rPr>
        <w:t>by an aging demographic and complex care needs</w:t>
      </w:r>
      <w:proofErr w:type="gramEnd"/>
      <w:r w:rsidRPr="00EB218E">
        <w:rPr>
          <w:rFonts w:cs="Arial"/>
          <w:lang w:eastAsia="en-US"/>
        </w:rPr>
        <w:t>, making integrated care coordination essential for improving health outcomes and reducing avoidable hospital admissions (The King's Fund, 2023). Pursuing a Care Coordinator role fulfills both my professional values of compassionate, person-</w:t>
      </w:r>
      <w:proofErr w:type="spellStart"/>
      <w:r w:rsidRPr="00EB218E">
        <w:rPr>
          <w:rFonts w:cs="Arial"/>
          <w:lang w:eastAsia="en-US"/>
        </w:rPr>
        <w:t>centred</w:t>
      </w:r>
      <w:proofErr w:type="spellEnd"/>
      <w:r w:rsidRPr="00EB218E">
        <w:rPr>
          <w:rFonts w:cs="Arial"/>
          <w:lang w:eastAsia="en-US"/>
        </w:rPr>
        <w:t xml:space="preserve"> practice and my academic interest in health policy implementation.</w:t>
      </w:r>
    </w:p>
    <w:p w:rsidR="00EB218E" w:rsidRPr="00EB218E" w:rsidRDefault="00EB218E" w:rsidP="00EB218E">
      <w:pPr>
        <w:jc w:val="both"/>
        <w:rPr>
          <w:rFonts w:cs="Arial"/>
          <w:lang w:eastAsia="en-US"/>
        </w:rPr>
      </w:pPr>
    </w:p>
    <w:p w:rsidR="0065231D" w:rsidRDefault="00EB218E" w:rsidP="00EB218E">
      <w:pPr>
        <w:jc w:val="both"/>
        <w:rPr>
          <w:rFonts w:cs="Arial"/>
          <w:lang w:eastAsia="en-US"/>
        </w:rPr>
      </w:pPr>
      <w:r w:rsidRPr="00EB218E">
        <w:rPr>
          <w:rFonts w:cs="Arial"/>
          <w:lang w:eastAsia="en-US"/>
        </w:rPr>
        <w:t>This report is structured according to academic employability frameworks: Section 2 outlines the chosen vacancy; Section 3 analyzes required employability skills using the Skills for Care Framework and Kolb's Learning Cycle; Section 4 evaluates my current skillset through a SWOT analysis and Skills Audit; Section 5 applies Gibbs' Reflective Cycle to a real placement experience; Section 6 and 7 articulate my personal brand and professional networking strategy; Section 8 provides a five-year SMART action plan; and Sections 9 and 10 discuss employer communication and overall conclusions.</w:t>
      </w:r>
    </w:p>
    <w:p w:rsidR="00B104C8" w:rsidRPr="0065231D" w:rsidRDefault="00B104C8" w:rsidP="0065231D">
      <w:pPr>
        <w:pStyle w:val="Heading1"/>
        <w:spacing w:before="0" w:after="0"/>
        <w:rPr>
          <w:lang w:eastAsia="en-US"/>
        </w:rPr>
      </w:pPr>
      <w:bookmarkStart w:id="2" w:name="_Toc236993285"/>
      <w:r w:rsidRPr="00B104C8">
        <w:rPr>
          <w:lang w:eastAsia="en-US"/>
        </w:rPr>
        <w:t>2. Job Vacancy and Person Specification</w:t>
      </w:r>
      <w:bookmarkEnd w:id="2"/>
    </w:p>
    <w:p w:rsidR="00B104C8" w:rsidRDefault="00B104C8" w:rsidP="00B104C8">
      <w:pPr>
        <w:jc w:val="both"/>
        <w:rPr>
          <w:rFonts w:cs="Arial"/>
          <w:lang w:eastAsia="en-US"/>
        </w:rPr>
      </w:pPr>
    </w:p>
    <w:p w:rsidR="00B104C8" w:rsidRPr="00B104C8" w:rsidRDefault="006D5180" w:rsidP="00B104C8">
      <w:pPr>
        <w:jc w:val="both"/>
        <w:rPr>
          <w:rFonts w:cs="Arial"/>
          <w:lang w:eastAsia="en-US"/>
        </w:rPr>
      </w:pPr>
      <w:r>
        <w:rPr>
          <w:noProof/>
          <w:lang w:eastAsia="en-US"/>
        </w:rPr>
        <w:lastRenderedPageBreak/>
        <w:t xml:space="preserve">  </w:t>
      </w:r>
      <w:r w:rsidR="00547426">
        <w:rPr>
          <w:noProof/>
          <w:lang w:eastAsia="en-US"/>
        </w:rPr>
        <w:drawing>
          <wp:inline distT="0" distB="0" distL="0" distR="0" wp14:anchorId="12223C3D" wp14:editId="78BB03E8">
            <wp:extent cx="2552700" cy="272034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2552700" cy="2720340"/>
                    </a:xfrm>
                    <a:prstGeom prst="rect">
                      <a:avLst/>
                    </a:prstGeom>
                  </pic:spPr>
                </pic:pic>
              </a:graphicData>
            </a:graphic>
          </wp:inline>
        </w:drawing>
      </w:r>
      <w:r w:rsidRPr="006D5180">
        <w:rPr>
          <w:noProof/>
          <w:lang w:eastAsia="en-US"/>
        </w:rPr>
        <w:t xml:space="preserve"> </w:t>
      </w:r>
      <w:r w:rsidR="0070162B">
        <w:rPr>
          <w:noProof/>
          <w:lang w:eastAsia="en-US"/>
        </w:rPr>
        <w:drawing>
          <wp:inline distT="0" distB="0" distL="0" distR="0" wp14:anchorId="656405CC" wp14:editId="1DF1BB56">
            <wp:extent cx="2491740" cy="2720340"/>
            <wp:effectExtent l="0" t="0" r="381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491740" cy="2720340"/>
                    </a:xfrm>
                    <a:prstGeom prst="rect">
                      <a:avLst/>
                    </a:prstGeom>
                  </pic:spPr>
                </pic:pic>
              </a:graphicData>
            </a:graphic>
          </wp:inline>
        </w:drawing>
      </w:r>
    </w:p>
    <w:p w:rsidR="00B104C8" w:rsidRPr="00B104C8" w:rsidRDefault="00B104C8" w:rsidP="00B104C8">
      <w:pPr>
        <w:jc w:val="both"/>
        <w:rPr>
          <w:rFonts w:cs="Arial"/>
          <w:lang w:eastAsia="en-US"/>
        </w:rPr>
      </w:pPr>
    </w:p>
    <w:p w:rsidR="00B104C8" w:rsidRDefault="00B104C8" w:rsidP="00B104C8">
      <w:pPr>
        <w:jc w:val="both"/>
        <w:rPr>
          <w:rFonts w:cs="Arial"/>
          <w:lang w:eastAsia="en-US"/>
        </w:rPr>
      </w:pPr>
      <w:r w:rsidRPr="00B104C8">
        <w:rPr>
          <w:rFonts w:cs="Arial"/>
          <w:lang w:eastAsia="en-US"/>
        </w:rPr>
        <w:t xml:space="preserve">Figure 1: Care Coordinator vacancy at </w:t>
      </w:r>
      <w:proofErr w:type="spellStart"/>
      <w:r w:rsidRPr="00B104C8">
        <w:rPr>
          <w:rFonts w:cs="Arial"/>
          <w:lang w:eastAsia="en-US"/>
        </w:rPr>
        <w:t>Alina</w:t>
      </w:r>
      <w:proofErr w:type="spellEnd"/>
      <w:r w:rsidRPr="00B104C8">
        <w:rPr>
          <w:rFonts w:cs="Arial"/>
          <w:lang w:eastAsia="en-US"/>
        </w:rPr>
        <w:t xml:space="preserve"> Homecare, advertised on Indeed, July 2026</w:t>
      </w:r>
    </w:p>
    <w:p w:rsidR="00EB218E" w:rsidRDefault="00EB218E" w:rsidP="00EB218E">
      <w:pPr>
        <w:pStyle w:val="Heading1"/>
        <w:spacing w:before="0" w:after="0" w:line="276" w:lineRule="auto"/>
        <w:jc w:val="both"/>
        <w:rPr>
          <w:rFonts w:cs="Arial"/>
          <w:b w:val="0"/>
          <w:bCs w:val="0"/>
          <w:kern w:val="0"/>
          <w:sz w:val="22"/>
          <w:szCs w:val="20"/>
          <w:lang w:eastAsia="en-US"/>
        </w:rPr>
      </w:pPr>
      <w:bookmarkStart w:id="3" w:name="_Toc236993286"/>
      <w:r w:rsidRPr="00EB218E">
        <w:rPr>
          <w:rFonts w:cs="Arial"/>
          <w:b w:val="0"/>
          <w:bCs w:val="0"/>
          <w:kern w:val="0"/>
          <w:sz w:val="22"/>
          <w:szCs w:val="20"/>
          <w:lang w:eastAsia="en-US"/>
        </w:rPr>
        <w:lastRenderedPageBreak/>
        <w:t>The job opening is for a position that includes working with clients, managing staff making sure the work meets high standards and talking with people who have a stake in the work (</w:t>
      </w:r>
      <w:proofErr w:type="spellStart"/>
      <w:r w:rsidRPr="00EB218E">
        <w:rPr>
          <w:rFonts w:cs="Arial"/>
          <w:b w:val="0"/>
          <w:bCs w:val="0"/>
          <w:kern w:val="0"/>
          <w:sz w:val="22"/>
          <w:szCs w:val="20"/>
          <w:lang w:eastAsia="en-US"/>
        </w:rPr>
        <w:t>Alina</w:t>
      </w:r>
      <w:proofErr w:type="spellEnd"/>
      <w:r w:rsidRPr="00EB218E">
        <w:rPr>
          <w:rFonts w:cs="Arial"/>
          <w:b w:val="0"/>
          <w:bCs w:val="0"/>
          <w:kern w:val="0"/>
          <w:sz w:val="22"/>
          <w:szCs w:val="20"/>
          <w:lang w:eastAsia="en-US"/>
        </w:rPr>
        <w:t xml:space="preserve"> Homecare, 2026). This is very important because it shows a trend in the industry toward managing complicated care instead of just doing tasks. It is understood that older people with health issues need full support that is focused on them and helps them move between health care and social care services (Skills, for Care 2025).</w:t>
      </w:r>
    </w:p>
    <w:p w:rsidR="00B104C8" w:rsidRPr="00B104C8" w:rsidRDefault="00B104C8" w:rsidP="00303185">
      <w:pPr>
        <w:pStyle w:val="Heading1"/>
        <w:spacing w:before="0" w:after="0"/>
        <w:rPr>
          <w:lang w:eastAsia="en-US"/>
        </w:rPr>
      </w:pPr>
      <w:r w:rsidRPr="00B104C8">
        <w:rPr>
          <w:lang w:eastAsia="en-US"/>
        </w:rPr>
        <w:t>3. Analysis of Employability Skills Required</w:t>
      </w:r>
      <w:bookmarkEnd w:id="3"/>
    </w:p>
    <w:p w:rsidR="00EB218E" w:rsidRPr="00EB218E" w:rsidRDefault="00EB218E" w:rsidP="001835C0">
      <w:pPr>
        <w:pStyle w:val="Heading1"/>
        <w:spacing w:before="0" w:after="0" w:line="276" w:lineRule="auto"/>
        <w:jc w:val="both"/>
        <w:rPr>
          <w:rFonts w:cs="Arial"/>
          <w:b w:val="0"/>
          <w:bCs w:val="0"/>
          <w:kern w:val="0"/>
          <w:sz w:val="22"/>
          <w:szCs w:val="20"/>
          <w:lang w:eastAsia="en-US"/>
        </w:rPr>
      </w:pPr>
      <w:bookmarkStart w:id="4" w:name="_Toc236993287"/>
      <w:r w:rsidRPr="00EB218E">
        <w:rPr>
          <w:rFonts w:cs="Arial"/>
          <w:b w:val="0"/>
          <w:bCs w:val="0"/>
          <w:kern w:val="0"/>
          <w:sz w:val="22"/>
          <w:szCs w:val="20"/>
          <w:lang w:eastAsia="en-US"/>
        </w:rPr>
        <w:t>To work well as a Care Coordinator a person needs to bring basic people skills with the ability to handle administrative tasks. Using the Skills for Care Core Skills Framework (Skills for Care 2024) and the 6Cs of Nursing/Care (Care, Compassion, Competence, Communication, Courage, Commitment) this section looks closely at the skills needed for working in this role.</w:t>
      </w:r>
    </w:p>
    <w:p w:rsidR="00EB218E" w:rsidRPr="00EB218E"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t>Key</w:t>
      </w:r>
      <w:r w:rsidR="001835C0">
        <w:rPr>
          <w:rFonts w:cs="Arial"/>
          <w:b w:val="0"/>
          <w:bCs w:val="0"/>
          <w:kern w:val="0"/>
          <w:sz w:val="22"/>
          <w:szCs w:val="20"/>
          <w:lang w:eastAsia="en-US"/>
        </w:rPr>
        <w:t xml:space="preserve"> Employability Skills Breakdown</w:t>
      </w:r>
    </w:p>
    <w:p w:rsidR="00EB218E" w:rsidRPr="00EB218E"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t>1. Co</w:t>
      </w:r>
      <w:r w:rsidR="001835C0">
        <w:rPr>
          <w:rFonts w:cs="Arial"/>
          <w:b w:val="0"/>
          <w:bCs w:val="0"/>
          <w:kern w:val="0"/>
          <w:sz w:val="22"/>
          <w:szCs w:val="20"/>
          <w:lang w:eastAsia="en-US"/>
        </w:rPr>
        <w:t xml:space="preserve">mmunication and De-escalation </w:t>
      </w:r>
      <w:proofErr w:type="gramStart"/>
      <w:r w:rsidR="001835C0">
        <w:rPr>
          <w:rFonts w:cs="Arial"/>
          <w:b w:val="0"/>
          <w:bCs w:val="0"/>
          <w:kern w:val="0"/>
          <w:sz w:val="22"/>
          <w:szCs w:val="20"/>
          <w:lang w:eastAsia="en-US"/>
        </w:rPr>
        <w:t>(</w:t>
      </w:r>
      <w:r w:rsidRPr="00EB218E">
        <w:rPr>
          <w:rFonts w:cs="Arial"/>
          <w:b w:val="0"/>
          <w:bCs w:val="0"/>
          <w:kern w:val="0"/>
          <w:sz w:val="22"/>
          <w:szCs w:val="20"/>
          <w:lang w:eastAsia="en-US"/>
        </w:rPr>
        <w:t xml:space="preserve"> Vacancy</w:t>
      </w:r>
      <w:proofErr w:type="gramEnd"/>
      <w:r w:rsidRPr="00EB218E">
        <w:rPr>
          <w:rFonts w:cs="Arial"/>
          <w:b w:val="0"/>
          <w:bCs w:val="0"/>
          <w:kern w:val="0"/>
          <w:sz w:val="22"/>
          <w:szCs w:val="20"/>
          <w:lang w:eastAsia="en-US"/>
        </w:rPr>
        <w:t xml:space="preserve"> Requirement: Talking clearly with staff, clients and families and dealing with client complaints in a professional way.</w:t>
      </w:r>
    </w:p>
    <w:p w:rsidR="00EB218E" w:rsidRPr="00EB218E"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t xml:space="preserve"> Importance: In home care bad communication can directly hurt client safety and family trust. Coordinators often meet family members who are trying to handle complicated chan</w:t>
      </w:r>
      <w:r w:rsidR="001835C0">
        <w:rPr>
          <w:rFonts w:cs="Arial"/>
          <w:b w:val="0"/>
          <w:bCs w:val="0"/>
          <w:kern w:val="0"/>
          <w:sz w:val="22"/>
          <w:szCs w:val="20"/>
          <w:lang w:eastAsia="en-US"/>
        </w:rPr>
        <w:t>ges in care or service updates.</w:t>
      </w:r>
    </w:p>
    <w:p w:rsidR="00EB218E" w:rsidRPr="00EB218E"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t>Application in Practice: Using thinking and listening well to calm difficult talks—like explaining a new schedule to a family member whose relative has dementia—ke</w:t>
      </w:r>
      <w:r w:rsidR="001835C0">
        <w:rPr>
          <w:rFonts w:cs="Arial"/>
          <w:b w:val="0"/>
          <w:bCs w:val="0"/>
          <w:kern w:val="0"/>
          <w:sz w:val="22"/>
          <w:szCs w:val="20"/>
          <w:lang w:eastAsia="en-US"/>
        </w:rPr>
        <w:t>eps trust and emotional safety.</w:t>
      </w:r>
    </w:p>
    <w:p w:rsidR="00EB218E" w:rsidRPr="00EB218E"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t>2. Organization, Rota Scheduling and Digital Literacy</w:t>
      </w:r>
      <w:r w:rsidR="001835C0">
        <w:rPr>
          <w:rFonts w:cs="Arial"/>
          <w:b w:val="0"/>
          <w:bCs w:val="0"/>
          <w:kern w:val="0"/>
          <w:sz w:val="22"/>
          <w:szCs w:val="20"/>
          <w:lang w:eastAsia="en-US"/>
        </w:rPr>
        <w:t xml:space="preserve"> (Essential)</w:t>
      </w:r>
    </w:p>
    <w:p w:rsidR="00EB218E" w:rsidRPr="00EB218E"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t>Vacancy Requirement: Making schedules and ha</w:t>
      </w:r>
      <w:r w:rsidR="001835C0">
        <w:rPr>
          <w:rFonts w:cs="Arial"/>
          <w:b w:val="0"/>
          <w:bCs w:val="0"/>
          <w:kern w:val="0"/>
          <w:sz w:val="22"/>
          <w:szCs w:val="20"/>
          <w:lang w:eastAsia="en-US"/>
        </w:rPr>
        <w:t>ndling work that has deadlines.</w:t>
      </w:r>
    </w:p>
    <w:p w:rsidR="00EB218E" w:rsidRPr="00EB218E"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t>Importance: Good scheduling makes sure that people who need help get visits, medicine and food on ti</w:t>
      </w:r>
      <w:r w:rsidR="001835C0">
        <w:rPr>
          <w:rFonts w:cs="Arial"/>
          <w:b w:val="0"/>
          <w:bCs w:val="0"/>
          <w:kern w:val="0"/>
          <w:sz w:val="22"/>
          <w:szCs w:val="20"/>
          <w:lang w:eastAsia="en-US"/>
        </w:rPr>
        <w:t>me without any gaps in service.</w:t>
      </w:r>
    </w:p>
    <w:p w:rsidR="00EB218E"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t xml:space="preserve">Application in Practice: Using software for care coordination needs good computer skills. Coordinators have to match staff availability with the needs of clients while keeping </w:t>
      </w:r>
      <w:r>
        <w:rPr>
          <w:rFonts w:cs="Arial"/>
          <w:b w:val="0"/>
          <w:bCs w:val="0"/>
          <w:kern w:val="0"/>
          <w:sz w:val="22"/>
          <w:szCs w:val="20"/>
          <w:lang w:eastAsia="en-US"/>
        </w:rPr>
        <w:t>records that follow GDPR rules.</w:t>
      </w:r>
    </w:p>
    <w:p w:rsidR="00EB218E" w:rsidRPr="00EB218E"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t>3. Accurate Case-Note Recording and Confidentiality (Essential)</w:t>
      </w:r>
    </w:p>
    <w:p w:rsidR="00EB218E"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t>Vacancy Requirement: Following the rules of the organization and the laws (</w:t>
      </w:r>
      <w:r>
        <w:rPr>
          <w:rFonts w:cs="Arial"/>
          <w:b w:val="0"/>
          <w:bCs w:val="0"/>
          <w:kern w:val="0"/>
          <w:sz w:val="22"/>
          <w:szCs w:val="20"/>
          <w:lang w:eastAsia="en-US"/>
        </w:rPr>
        <w:t>Care Quality Commission, 2024).</w:t>
      </w:r>
    </w:p>
    <w:p w:rsidR="00EB218E"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t>Importance: Correct notes are very important for helping people in a team. Wrong notes can cause mistakes and problems during inspections by the Ca</w:t>
      </w:r>
      <w:r>
        <w:rPr>
          <w:rFonts w:cs="Arial"/>
          <w:b w:val="0"/>
          <w:bCs w:val="0"/>
          <w:kern w:val="0"/>
          <w:sz w:val="22"/>
          <w:szCs w:val="20"/>
          <w:lang w:eastAsia="en-US"/>
        </w:rPr>
        <w:t>re Quality Commission.</w:t>
      </w:r>
    </w:p>
    <w:p w:rsidR="00EB218E"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t>Application in Practice: Coordinators need to write true and quick notes after every check on a client making sure that private information is protected as required b</w:t>
      </w:r>
      <w:r>
        <w:rPr>
          <w:rFonts w:cs="Arial"/>
          <w:b w:val="0"/>
          <w:bCs w:val="0"/>
          <w:kern w:val="0"/>
          <w:sz w:val="22"/>
          <w:szCs w:val="20"/>
          <w:lang w:eastAsia="en-US"/>
        </w:rPr>
        <w:t>y the Data Protection Act 2018.</w:t>
      </w:r>
    </w:p>
    <w:p w:rsidR="00EB218E"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t>4. Knowledge of Care Funding and</w:t>
      </w:r>
      <w:r>
        <w:rPr>
          <w:rFonts w:cs="Arial"/>
          <w:b w:val="0"/>
          <w:bCs w:val="0"/>
          <w:kern w:val="0"/>
          <w:sz w:val="22"/>
          <w:szCs w:val="20"/>
          <w:lang w:eastAsia="en-US"/>
        </w:rPr>
        <w:t xml:space="preserve"> Statutory Services (Desirable)</w:t>
      </w:r>
    </w:p>
    <w:p w:rsidR="00EB218E"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t>Vacancy Requirement: Looking at what the community needs and working with care services (Department o</w:t>
      </w:r>
      <w:r>
        <w:rPr>
          <w:rFonts w:cs="Arial"/>
          <w:b w:val="0"/>
          <w:bCs w:val="0"/>
          <w:kern w:val="0"/>
          <w:sz w:val="22"/>
          <w:szCs w:val="20"/>
          <w:lang w:eastAsia="en-US"/>
        </w:rPr>
        <w:t>f Health and Social Care 2023).</w:t>
      </w:r>
    </w:p>
    <w:p w:rsidR="00EB218E"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t>Importance: Understanding government services, direct payments and NHS Continuing Healthcare (CHC) funding is very important for setting up long-term care plans that last.</w:t>
      </w:r>
    </w:p>
    <w:p w:rsidR="00EB218E" w:rsidRPr="00EB218E"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t>Application in Practice: Knowing the Care Act 2014 helps the coordinator speak well for clients during meetings with workers and nurses.</w:t>
      </w:r>
    </w:p>
    <w:p w:rsidR="00EB218E"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lastRenderedPageBreak/>
        <w:t xml:space="preserve"> Theoretical Framework: Kolb’s Learn</w:t>
      </w:r>
      <w:r>
        <w:rPr>
          <w:rFonts w:cs="Arial"/>
          <w:b w:val="0"/>
          <w:bCs w:val="0"/>
          <w:kern w:val="0"/>
          <w:sz w:val="22"/>
          <w:szCs w:val="20"/>
          <w:lang w:eastAsia="en-US"/>
        </w:rPr>
        <w:t>ing Cycle, in Skill Acquisition</w:t>
      </w:r>
    </w:p>
    <w:p w:rsidR="001835C0" w:rsidRDefault="00EB218E" w:rsidP="001835C0">
      <w:pPr>
        <w:pStyle w:val="Heading1"/>
        <w:spacing w:before="0" w:after="0" w:line="276" w:lineRule="auto"/>
        <w:jc w:val="both"/>
        <w:rPr>
          <w:rFonts w:cs="Arial"/>
          <w:b w:val="0"/>
          <w:bCs w:val="0"/>
          <w:kern w:val="0"/>
          <w:sz w:val="22"/>
          <w:szCs w:val="20"/>
          <w:lang w:eastAsia="en-US"/>
        </w:rPr>
      </w:pPr>
      <w:r w:rsidRPr="00EB218E">
        <w:rPr>
          <w:rFonts w:cs="Arial"/>
          <w:b w:val="0"/>
          <w:bCs w:val="0"/>
          <w:kern w:val="0"/>
          <w:sz w:val="22"/>
          <w:szCs w:val="20"/>
          <w:lang w:eastAsia="en-US"/>
        </w:rPr>
        <w:t>Learning these skills depends on learning by doing as explained in Kolb’s (1984) Experiential Learning Cycle:</w:t>
      </w:r>
    </w:p>
    <w:p w:rsidR="001835C0" w:rsidRDefault="001835C0" w:rsidP="001835C0">
      <w:pPr>
        <w:rPr>
          <w:lang w:eastAsia="en-US"/>
        </w:rPr>
      </w:pPr>
      <w:r>
        <w:rPr>
          <w:lang w:eastAsia="en-US"/>
        </w:rPr>
        <w:t>1. Concrete Experience: A coordinator encounters an unexpected staffing shortage during an on-call shift.</w:t>
      </w:r>
    </w:p>
    <w:p w:rsidR="001835C0" w:rsidRDefault="001835C0" w:rsidP="001835C0">
      <w:pPr>
        <w:rPr>
          <w:lang w:eastAsia="en-US"/>
        </w:rPr>
      </w:pPr>
      <w:r>
        <w:rPr>
          <w:lang w:eastAsia="en-US"/>
        </w:rPr>
        <w:t xml:space="preserve"> 2. Reflective Observation: The coordinator observes how communication delays increased client anxiety.</w:t>
      </w:r>
    </w:p>
    <w:p w:rsidR="001835C0" w:rsidRDefault="001835C0" w:rsidP="001835C0">
      <w:pPr>
        <w:rPr>
          <w:lang w:eastAsia="en-US"/>
        </w:rPr>
      </w:pPr>
      <w:r>
        <w:rPr>
          <w:lang w:eastAsia="en-US"/>
        </w:rPr>
        <w:t xml:space="preserve"> 3. Abstract Conceptualization: Synthesizing communication theory, the coordinator recognizes the necessity of proactive status updates.</w:t>
      </w:r>
    </w:p>
    <w:p w:rsidR="001835C0" w:rsidRPr="001835C0" w:rsidRDefault="001835C0" w:rsidP="001835C0">
      <w:pPr>
        <w:rPr>
          <w:lang w:eastAsia="en-US"/>
        </w:rPr>
      </w:pPr>
      <w:r>
        <w:rPr>
          <w:lang w:eastAsia="en-US"/>
        </w:rPr>
        <w:t xml:space="preserve"> 4. Active Experimentation: The coordinator implements a streamlined emergency notification protocol during subsequent shift disruptions.</w:t>
      </w:r>
    </w:p>
    <w:p w:rsidR="00B104C8" w:rsidRPr="00EB218E" w:rsidRDefault="00B104C8" w:rsidP="00EB218E">
      <w:pPr>
        <w:pStyle w:val="Heading1"/>
        <w:rPr>
          <w:rFonts w:cs="Arial"/>
          <w:b w:val="0"/>
          <w:bCs w:val="0"/>
          <w:kern w:val="0"/>
          <w:sz w:val="22"/>
          <w:szCs w:val="20"/>
          <w:lang w:eastAsia="en-US"/>
        </w:rPr>
      </w:pPr>
      <w:r w:rsidRPr="00B104C8">
        <w:rPr>
          <w:lang w:eastAsia="en-US"/>
        </w:rPr>
        <w:t>4. Evaluation of Own Skills</w:t>
      </w:r>
      <w:bookmarkEnd w:id="4"/>
    </w:p>
    <w:p w:rsidR="00B104C8" w:rsidRPr="00B104C8" w:rsidRDefault="00B104C8" w:rsidP="00B104C8">
      <w:pPr>
        <w:jc w:val="both"/>
        <w:rPr>
          <w:rFonts w:cs="Arial"/>
          <w:lang w:eastAsia="en-U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78"/>
        <w:gridCol w:w="1718"/>
        <w:gridCol w:w="1448"/>
        <w:gridCol w:w="1597"/>
        <w:gridCol w:w="1875"/>
      </w:tblGrid>
      <w:tr w:rsidR="001835C0" w:rsidRPr="001835C0" w:rsidTr="001835C0">
        <w:trPr>
          <w:tblHeader/>
          <w:tblCellSpacing w:w="15" w:type="dxa"/>
        </w:trPr>
        <w:tc>
          <w:tcPr>
            <w:tcW w:w="0" w:type="auto"/>
            <w:vAlign w:val="center"/>
            <w:hideMark/>
          </w:tcPr>
          <w:p w:rsidR="001835C0" w:rsidRPr="001835C0" w:rsidRDefault="001835C0" w:rsidP="001835C0">
            <w:pPr>
              <w:jc w:val="center"/>
              <w:rPr>
                <w:rFonts w:ascii="Times New Roman" w:eastAsia="Times New Roman" w:hAnsi="Times New Roman" w:cs="Times New Roman"/>
                <w:b/>
                <w:bCs/>
                <w:sz w:val="24"/>
                <w:szCs w:val="24"/>
                <w:lang w:eastAsia="en-US"/>
              </w:rPr>
            </w:pPr>
            <w:r w:rsidRPr="001835C0">
              <w:rPr>
                <w:rFonts w:ascii="Times New Roman" w:eastAsia="Times New Roman" w:hAnsi="Times New Roman" w:cs="Times New Roman"/>
                <w:b/>
                <w:bCs/>
                <w:sz w:val="24"/>
                <w:szCs w:val="24"/>
                <w:lang w:eastAsia="en-US"/>
              </w:rPr>
              <w:t>Vacancy Requirement</w:t>
            </w:r>
          </w:p>
        </w:tc>
        <w:tc>
          <w:tcPr>
            <w:tcW w:w="0" w:type="auto"/>
            <w:vAlign w:val="center"/>
            <w:hideMark/>
          </w:tcPr>
          <w:p w:rsidR="001835C0" w:rsidRPr="001835C0" w:rsidRDefault="001835C0" w:rsidP="001835C0">
            <w:pPr>
              <w:jc w:val="center"/>
              <w:rPr>
                <w:rFonts w:ascii="Times New Roman" w:eastAsia="Times New Roman" w:hAnsi="Times New Roman" w:cs="Times New Roman"/>
                <w:b/>
                <w:bCs/>
                <w:sz w:val="24"/>
                <w:szCs w:val="24"/>
                <w:lang w:eastAsia="en-US"/>
              </w:rPr>
            </w:pPr>
            <w:r w:rsidRPr="001835C0">
              <w:rPr>
                <w:rFonts w:ascii="Times New Roman" w:eastAsia="Times New Roman" w:hAnsi="Times New Roman" w:cs="Times New Roman"/>
                <w:b/>
                <w:bCs/>
                <w:sz w:val="24"/>
                <w:szCs w:val="24"/>
                <w:lang w:eastAsia="en-US"/>
              </w:rPr>
              <w:t>My Current Evidence</w:t>
            </w:r>
          </w:p>
        </w:tc>
        <w:tc>
          <w:tcPr>
            <w:tcW w:w="0" w:type="auto"/>
            <w:vAlign w:val="center"/>
            <w:hideMark/>
          </w:tcPr>
          <w:p w:rsidR="001835C0" w:rsidRPr="001835C0" w:rsidRDefault="001835C0" w:rsidP="001835C0">
            <w:pPr>
              <w:jc w:val="center"/>
              <w:rPr>
                <w:rFonts w:ascii="Times New Roman" w:eastAsia="Times New Roman" w:hAnsi="Times New Roman" w:cs="Times New Roman"/>
                <w:b/>
                <w:bCs/>
                <w:sz w:val="24"/>
                <w:szCs w:val="24"/>
                <w:lang w:eastAsia="en-US"/>
              </w:rPr>
            </w:pPr>
            <w:r w:rsidRPr="001835C0">
              <w:rPr>
                <w:rFonts w:ascii="Times New Roman" w:eastAsia="Times New Roman" w:hAnsi="Times New Roman" w:cs="Times New Roman"/>
                <w:b/>
                <w:bCs/>
                <w:sz w:val="24"/>
                <w:szCs w:val="24"/>
                <w:lang w:eastAsia="en-US"/>
              </w:rPr>
              <w:t>Current Competency Level</w:t>
            </w:r>
          </w:p>
        </w:tc>
        <w:tc>
          <w:tcPr>
            <w:tcW w:w="0" w:type="auto"/>
            <w:vAlign w:val="center"/>
            <w:hideMark/>
          </w:tcPr>
          <w:p w:rsidR="001835C0" w:rsidRPr="001835C0" w:rsidRDefault="001835C0" w:rsidP="001835C0">
            <w:pPr>
              <w:jc w:val="center"/>
              <w:rPr>
                <w:rFonts w:ascii="Times New Roman" w:eastAsia="Times New Roman" w:hAnsi="Times New Roman" w:cs="Times New Roman"/>
                <w:b/>
                <w:bCs/>
                <w:sz w:val="24"/>
                <w:szCs w:val="24"/>
                <w:lang w:eastAsia="en-US"/>
              </w:rPr>
            </w:pPr>
            <w:r w:rsidRPr="001835C0">
              <w:rPr>
                <w:rFonts w:ascii="Times New Roman" w:eastAsia="Times New Roman" w:hAnsi="Times New Roman" w:cs="Times New Roman"/>
                <w:b/>
                <w:bCs/>
                <w:sz w:val="24"/>
                <w:szCs w:val="24"/>
                <w:lang w:eastAsia="en-US"/>
              </w:rPr>
              <w:t>Development Gap</w:t>
            </w:r>
          </w:p>
        </w:tc>
        <w:tc>
          <w:tcPr>
            <w:tcW w:w="0" w:type="auto"/>
            <w:vAlign w:val="center"/>
            <w:hideMark/>
          </w:tcPr>
          <w:p w:rsidR="001835C0" w:rsidRPr="001835C0" w:rsidRDefault="001835C0" w:rsidP="001835C0">
            <w:pPr>
              <w:jc w:val="center"/>
              <w:rPr>
                <w:rFonts w:ascii="Times New Roman" w:eastAsia="Times New Roman" w:hAnsi="Times New Roman" w:cs="Times New Roman"/>
                <w:b/>
                <w:bCs/>
                <w:sz w:val="24"/>
                <w:szCs w:val="24"/>
                <w:lang w:eastAsia="en-US"/>
              </w:rPr>
            </w:pPr>
            <w:r w:rsidRPr="001835C0">
              <w:rPr>
                <w:rFonts w:ascii="Times New Roman" w:eastAsia="Times New Roman" w:hAnsi="Times New Roman" w:cs="Times New Roman"/>
                <w:b/>
                <w:bCs/>
                <w:sz w:val="24"/>
                <w:szCs w:val="24"/>
                <w:lang w:eastAsia="en-US"/>
              </w:rPr>
              <w:t>Strategic Action Plan</w:t>
            </w:r>
          </w:p>
        </w:tc>
      </w:tr>
      <w:tr w:rsidR="001835C0" w:rsidRPr="001835C0" w:rsidTr="001835C0">
        <w:trPr>
          <w:tblCellSpacing w:w="15" w:type="dxa"/>
        </w:trPr>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b/>
                <w:bCs/>
                <w:sz w:val="24"/>
                <w:szCs w:val="24"/>
                <w:lang w:eastAsia="en-US"/>
              </w:rPr>
              <w:t xml:space="preserve">Driving </w:t>
            </w:r>
            <w:proofErr w:type="spellStart"/>
            <w:r w:rsidRPr="001835C0">
              <w:rPr>
                <w:rFonts w:ascii="Times New Roman" w:eastAsia="Times New Roman" w:hAnsi="Times New Roman" w:cs="Times New Roman"/>
                <w:b/>
                <w:bCs/>
                <w:sz w:val="24"/>
                <w:szCs w:val="24"/>
                <w:lang w:eastAsia="en-US"/>
              </w:rPr>
              <w:t>Licence</w:t>
            </w:r>
            <w:proofErr w:type="spellEnd"/>
            <w:r w:rsidRPr="001835C0">
              <w:rPr>
                <w:rFonts w:ascii="Times New Roman" w:eastAsia="Times New Roman" w:hAnsi="Times New Roman" w:cs="Times New Roman"/>
                <w:b/>
                <w:bCs/>
                <w:sz w:val="24"/>
                <w:szCs w:val="24"/>
                <w:lang w:eastAsia="en-US"/>
              </w:rPr>
              <w:t xml:space="preserve"> &amp; Mobility</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 xml:space="preserve">Full UK driving </w:t>
            </w:r>
            <w:proofErr w:type="spellStart"/>
            <w:r w:rsidRPr="001835C0">
              <w:rPr>
                <w:rFonts w:ascii="Times New Roman" w:eastAsia="Times New Roman" w:hAnsi="Times New Roman" w:cs="Times New Roman"/>
                <w:sz w:val="24"/>
                <w:szCs w:val="24"/>
                <w:lang w:eastAsia="en-US"/>
              </w:rPr>
              <w:t>licence</w:t>
            </w:r>
            <w:proofErr w:type="spellEnd"/>
            <w:r w:rsidRPr="001835C0">
              <w:rPr>
                <w:rFonts w:ascii="Times New Roman" w:eastAsia="Times New Roman" w:hAnsi="Times New Roman" w:cs="Times New Roman"/>
                <w:sz w:val="24"/>
                <w:szCs w:val="24"/>
                <w:lang w:eastAsia="en-US"/>
              </w:rPr>
              <w:t xml:space="preserve"> with personal vehicle access.</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b/>
                <w:bCs/>
                <w:sz w:val="24"/>
                <w:szCs w:val="24"/>
                <w:lang w:eastAsia="en-US"/>
              </w:rPr>
              <w:t>Achieved</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None.</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Maintain valid business insurance and ensure regular vehicle maintenance.</w:t>
            </w:r>
          </w:p>
        </w:tc>
      </w:tr>
      <w:tr w:rsidR="001835C0" w:rsidRPr="001835C0" w:rsidTr="001835C0">
        <w:trPr>
          <w:tblCellSpacing w:w="15" w:type="dxa"/>
        </w:trPr>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b/>
                <w:bCs/>
                <w:sz w:val="24"/>
                <w:szCs w:val="24"/>
                <w:lang w:eastAsia="en-US"/>
              </w:rPr>
              <w:t>Communication &amp; Rapport</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Six months' volunteering at Age UK and successful delivery of academic presentations.</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b/>
                <w:bCs/>
                <w:sz w:val="24"/>
                <w:szCs w:val="24"/>
                <w:lang w:eastAsia="en-US"/>
              </w:rPr>
              <w:t>Advanced</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Limited formal training in managing complex conflict resolution.</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 xml:space="preserve">Attend a university-led workshop on handling difficult conversations by </w:t>
            </w:r>
            <w:r w:rsidRPr="001835C0">
              <w:rPr>
                <w:rFonts w:ascii="Times New Roman" w:eastAsia="Times New Roman" w:hAnsi="Times New Roman" w:cs="Times New Roman"/>
                <w:b/>
                <w:bCs/>
                <w:sz w:val="24"/>
                <w:szCs w:val="24"/>
                <w:lang w:eastAsia="en-US"/>
              </w:rPr>
              <w:t>October 2026</w:t>
            </w:r>
            <w:r w:rsidRPr="001835C0">
              <w:rPr>
                <w:rFonts w:ascii="Times New Roman" w:eastAsia="Times New Roman" w:hAnsi="Times New Roman" w:cs="Times New Roman"/>
                <w:sz w:val="24"/>
                <w:szCs w:val="24"/>
                <w:lang w:eastAsia="en-US"/>
              </w:rPr>
              <w:t>.</w:t>
            </w:r>
          </w:p>
        </w:tc>
      </w:tr>
      <w:tr w:rsidR="001835C0" w:rsidRPr="001835C0" w:rsidTr="001835C0">
        <w:trPr>
          <w:tblCellSpacing w:w="15" w:type="dxa"/>
        </w:trPr>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b/>
                <w:bCs/>
                <w:sz w:val="24"/>
                <w:szCs w:val="24"/>
                <w:lang w:eastAsia="en-US"/>
              </w:rPr>
              <w:t>Care Experience</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Voluntary care home support and two years' part-time retail experience demonstrating customer service and interpersonal skills.</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b/>
                <w:bCs/>
                <w:sz w:val="24"/>
                <w:szCs w:val="24"/>
                <w:lang w:eastAsia="en-US"/>
              </w:rPr>
              <w:t>Developing</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Lack of paid, autonomous domiciliary care coordination experience.</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 xml:space="preserve">Secure a part-time Care Assistant role during the final year of the degree by </w:t>
            </w:r>
            <w:r w:rsidRPr="001835C0">
              <w:rPr>
                <w:rFonts w:ascii="Times New Roman" w:eastAsia="Times New Roman" w:hAnsi="Times New Roman" w:cs="Times New Roman"/>
                <w:b/>
                <w:bCs/>
                <w:sz w:val="24"/>
                <w:szCs w:val="24"/>
                <w:lang w:eastAsia="en-US"/>
              </w:rPr>
              <w:t>September 2026</w:t>
            </w:r>
            <w:r w:rsidRPr="001835C0">
              <w:rPr>
                <w:rFonts w:ascii="Times New Roman" w:eastAsia="Times New Roman" w:hAnsi="Times New Roman" w:cs="Times New Roman"/>
                <w:sz w:val="24"/>
                <w:szCs w:val="24"/>
                <w:lang w:eastAsia="en-US"/>
              </w:rPr>
              <w:t>.</w:t>
            </w:r>
          </w:p>
        </w:tc>
      </w:tr>
      <w:tr w:rsidR="001835C0" w:rsidRPr="001835C0" w:rsidTr="001835C0">
        <w:trPr>
          <w:tblCellSpacing w:w="15" w:type="dxa"/>
        </w:trPr>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b/>
                <w:bCs/>
                <w:sz w:val="24"/>
                <w:szCs w:val="24"/>
                <w:lang w:eastAsia="en-US"/>
              </w:rPr>
              <w:t>Care Funding Knowledge</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Academic study of health policy and social care economics through Level 5 modules.</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b/>
                <w:bCs/>
                <w:sz w:val="24"/>
                <w:szCs w:val="24"/>
                <w:lang w:eastAsia="en-US"/>
              </w:rPr>
              <w:t>Developing</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 xml:space="preserve">Limited practical knowledge of local authority funding processes and </w:t>
            </w:r>
            <w:r w:rsidRPr="001835C0">
              <w:rPr>
                <w:rFonts w:ascii="Times New Roman" w:eastAsia="Times New Roman" w:hAnsi="Times New Roman" w:cs="Times New Roman"/>
                <w:sz w:val="24"/>
                <w:szCs w:val="24"/>
                <w:lang w:eastAsia="en-US"/>
              </w:rPr>
              <w:lastRenderedPageBreak/>
              <w:t>personal budgets.</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lastRenderedPageBreak/>
              <w:t xml:space="preserve">Complete </w:t>
            </w:r>
            <w:r w:rsidRPr="001835C0">
              <w:rPr>
                <w:rFonts w:ascii="Times New Roman" w:eastAsia="Times New Roman" w:hAnsi="Times New Roman" w:cs="Times New Roman"/>
                <w:b/>
                <w:bCs/>
                <w:sz w:val="24"/>
                <w:szCs w:val="24"/>
                <w:lang w:eastAsia="en-US"/>
              </w:rPr>
              <w:t>Skills for Care</w:t>
            </w:r>
            <w:r w:rsidRPr="001835C0">
              <w:rPr>
                <w:rFonts w:ascii="Times New Roman" w:eastAsia="Times New Roman" w:hAnsi="Times New Roman" w:cs="Times New Roman"/>
                <w:sz w:val="24"/>
                <w:szCs w:val="24"/>
                <w:lang w:eastAsia="en-US"/>
              </w:rPr>
              <w:t xml:space="preserve"> online funding modules by </w:t>
            </w:r>
            <w:r w:rsidRPr="001835C0">
              <w:rPr>
                <w:rFonts w:ascii="Times New Roman" w:eastAsia="Times New Roman" w:hAnsi="Times New Roman" w:cs="Times New Roman"/>
                <w:b/>
                <w:bCs/>
                <w:sz w:val="24"/>
                <w:szCs w:val="24"/>
                <w:lang w:eastAsia="en-US"/>
              </w:rPr>
              <w:t>December 2026</w:t>
            </w:r>
            <w:r w:rsidRPr="001835C0">
              <w:rPr>
                <w:rFonts w:ascii="Times New Roman" w:eastAsia="Times New Roman" w:hAnsi="Times New Roman" w:cs="Times New Roman"/>
                <w:sz w:val="24"/>
                <w:szCs w:val="24"/>
                <w:lang w:eastAsia="en-US"/>
              </w:rPr>
              <w:t>.</w:t>
            </w:r>
          </w:p>
        </w:tc>
      </w:tr>
      <w:tr w:rsidR="001835C0" w:rsidRPr="001835C0" w:rsidTr="001835C0">
        <w:trPr>
          <w:tblCellSpacing w:w="15" w:type="dxa"/>
        </w:trPr>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b/>
                <w:bCs/>
                <w:sz w:val="24"/>
                <w:szCs w:val="24"/>
                <w:lang w:eastAsia="en-US"/>
              </w:rPr>
              <w:lastRenderedPageBreak/>
              <w:t>Digital Literacy &amp; Systems</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Advanced proficiency in Microsoft Office (Word and Excel) and academic databases.</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b/>
                <w:bCs/>
                <w:sz w:val="24"/>
                <w:szCs w:val="24"/>
                <w:lang w:eastAsia="en-US"/>
              </w:rPr>
              <w:t>Intermediate</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No direct experience using commercial care scheduling or management software.</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 xml:space="preserve">Complete training/tutorials on </w:t>
            </w:r>
            <w:proofErr w:type="spellStart"/>
            <w:r w:rsidRPr="001835C0">
              <w:rPr>
                <w:rFonts w:ascii="Times New Roman" w:eastAsia="Times New Roman" w:hAnsi="Times New Roman" w:cs="Times New Roman"/>
                <w:b/>
                <w:bCs/>
                <w:sz w:val="24"/>
                <w:szCs w:val="24"/>
                <w:lang w:eastAsia="en-US"/>
              </w:rPr>
              <w:t>PeoplePlanner</w:t>
            </w:r>
            <w:proofErr w:type="spellEnd"/>
            <w:r w:rsidRPr="001835C0">
              <w:rPr>
                <w:rFonts w:ascii="Times New Roman" w:eastAsia="Times New Roman" w:hAnsi="Times New Roman" w:cs="Times New Roman"/>
                <w:sz w:val="24"/>
                <w:szCs w:val="24"/>
                <w:lang w:eastAsia="en-US"/>
              </w:rPr>
              <w:t xml:space="preserve"> or </w:t>
            </w:r>
            <w:r w:rsidRPr="001835C0">
              <w:rPr>
                <w:rFonts w:ascii="Times New Roman" w:eastAsia="Times New Roman" w:hAnsi="Times New Roman" w:cs="Times New Roman"/>
                <w:b/>
                <w:bCs/>
                <w:sz w:val="24"/>
                <w:szCs w:val="24"/>
                <w:lang w:eastAsia="en-US"/>
              </w:rPr>
              <w:t>Access Care</w:t>
            </w:r>
            <w:r w:rsidRPr="001835C0">
              <w:rPr>
                <w:rFonts w:ascii="Times New Roman" w:eastAsia="Times New Roman" w:hAnsi="Times New Roman" w:cs="Times New Roman"/>
                <w:sz w:val="24"/>
                <w:szCs w:val="24"/>
                <w:lang w:eastAsia="en-US"/>
              </w:rPr>
              <w:t xml:space="preserve"> software by </w:t>
            </w:r>
            <w:r w:rsidRPr="001835C0">
              <w:rPr>
                <w:rFonts w:ascii="Times New Roman" w:eastAsia="Times New Roman" w:hAnsi="Times New Roman" w:cs="Times New Roman"/>
                <w:b/>
                <w:bCs/>
                <w:sz w:val="24"/>
                <w:szCs w:val="24"/>
                <w:lang w:eastAsia="en-US"/>
              </w:rPr>
              <w:t>March 2027</w:t>
            </w:r>
            <w:r w:rsidRPr="001835C0">
              <w:rPr>
                <w:rFonts w:ascii="Times New Roman" w:eastAsia="Times New Roman" w:hAnsi="Times New Roman" w:cs="Times New Roman"/>
                <w:sz w:val="24"/>
                <w:szCs w:val="24"/>
                <w:lang w:eastAsia="en-US"/>
              </w:rPr>
              <w:t>.</w:t>
            </w:r>
          </w:p>
        </w:tc>
      </w:tr>
    </w:tbl>
    <w:p w:rsidR="00303185" w:rsidRDefault="00303185" w:rsidP="00B104C8">
      <w:pPr>
        <w:jc w:val="both"/>
        <w:rPr>
          <w:rFonts w:cs="Arial"/>
          <w:lang w:eastAsia="en-U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639"/>
        <w:gridCol w:w="3777"/>
      </w:tblGrid>
      <w:tr w:rsidR="001835C0" w:rsidRPr="001835C0" w:rsidTr="001835C0">
        <w:trPr>
          <w:tblHeader/>
          <w:tblCellSpacing w:w="15" w:type="dxa"/>
        </w:trPr>
        <w:tc>
          <w:tcPr>
            <w:tcW w:w="0" w:type="auto"/>
            <w:vAlign w:val="center"/>
            <w:hideMark/>
          </w:tcPr>
          <w:p w:rsidR="001835C0" w:rsidRPr="001835C0" w:rsidRDefault="001835C0" w:rsidP="001835C0">
            <w:pPr>
              <w:jc w:val="center"/>
              <w:rPr>
                <w:rFonts w:ascii="Times New Roman" w:eastAsia="Times New Roman" w:hAnsi="Times New Roman" w:cs="Times New Roman"/>
                <w:b/>
                <w:bCs/>
                <w:sz w:val="24"/>
                <w:szCs w:val="24"/>
                <w:lang w:eastAsia="en-US"/>
              </w:rPr>
            </w:pPr>
            <w:r w:rsidRPr="001835C0">
              <w:rPr>
                <w:rFonts w:ascii="Times New Roman" w:eastAsia="Times New Roman" w:hAnsi="Times New Roman" w:cs="Times New Roman"/>
                <w:b/>
                <w:bCs/>
                <w:sz w:val="24"/>
                <w:szCs w:val="24"/>
                <w:lang w:eastAsia="en-US"/>
              </w:rPr>
              <w:t>Strengths</w:t>
            </w:r>
          </w:p>
        </w:tc>
        <w:tc>
          <w:tcPr>
            <w:tcW w:w="0" w:type="auto"/>
            <w:vAlign w:val="center"/>
            <w:hideMark/>
          </w:tcPr>
          <w:p w:rsidR="001835C0" w:rsidRPr="001835C0" w:rsidRDefault="001835C0" w:rsidP="001835C0">
            <w:pPr>
              <w:jc w:val="center"/>
              <w:rPr>
                <w:rFonts w:ascii="Times New Roman" w:eastAsia="Times New Roman" w:hAnsi="Times New Roman" w:cs="Times New Roman"/>
                <w:b/>
                <w:bCs/>
                <w:sz w:val="24"/>
                <w:szCs w:val="24"/>
                <w:lang w:eastAsia="en-US"/>
              </w:rPr>
            </w:pPr>
            <w:r w:rsidRPr="001835C0">
              <w:rPr>
                <w:rFonts w:ascii="Times New Roman" w:eastAsia="Times New Roman" w:hAnsi="Times New Roman" w:cs="Times New Roman"/>
                <w:b/>
                <w:bCs/>
                <w:sz w:val="24"/>
                <w:szCs w:val="24"/>
                <w:lang w:eastAsia="en-US"/>
              </w:rPr>
              <w:t>Weaknesses</w:t>
            </w:r>
          </w:p>
        </w:tc>
      </w:tr>
      <w:tr w:rsidR="001835C0" w:rsidRPr="001835C0" w:rsidTr="001835C0">
        <w:trPr>
          <w:tblCellSpacing w:w="15" w:type="dxa"/>
        </w:trPr>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 Strong academic foundation in Health and Social Care policy.</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 Lack of paid domiciliary care coordination experience.</w:t>
            </w:r>
          </w:p>
        </w:tc>
      </w:tr>
      <w:tr w:rsidR="001835C0" w:rsidRPr="001835C0" w:rsidTr="001835C0">
        <w:trPr>
          <w:tblCellSpacing w:w="15" w:type="dxa"/>
        </w:trPr>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 Proven commitment through Age UK volunteering and strong client rapport.</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 Limited autonomous experience in managing financial funding budgets.</w:t>
            </w:r>
          </w:p>
        </w:tc>
      </w:tr>
      <w:tr w:rsidR="001835C0" w:rsidRPr="001835C0" w:rsidTr="001835C0">
        <w:trPr>
          <w:tblCellSpacing w:w="15" w:type="dxa"/>
        </w:trPr>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 Excellent digital literacy in Microsoft Office and electronic record-keeping.</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 xml:space="preserve">• No direct experience using </w:t>
            </w:r>
            <w:proofErr w:type="spellStart"/>
            <w:r w:rsidRPr="001835C0">
              <w:rPr>
                <w:rFonts w:ascii="Times New Roman" w:eastAsia="Times New Roman" w:hAnsi="Times New Roman" w:cs="Times New Roman"/>
                <w:sz w:val="24"/>
                <w:szCs w:val="24"/>
                <w:lang w:eastAsia="en-US"/>
              </w:rPr>
              <w:t>specialised</w:t>
            </w:r>
            <w:proofErr w:type="spellEnd"/>
            <w:r w:rsidRPr="001835C0">
              <w:rPr>
                <w:rFonts w:ascii="Times New Roman" w:eastAsia="Times New Roman" w:hAnsi="Times New Roman" w:cs="Times New Roman"/>
                <w:sz w:val="24"/>
                <w:szCs w:val="24"/>
                <w:lang w:eastAsia="en-US"/>
              </w:rPr>
              <w:t xml:space="preserve"> care scheduling software.</w:t>
            </w:r>
          </w:p>
        </w:tc>
      </w:tr>
      <w:tr w:rsidR="001835C0" w:rsidRPr="001835C0" w:rsidTr="001835C0">
        <w:trPr>
          <w:tblCellSpacing w:w="15" w:type="dxa"/>
        </w:trPr>
        <w:tc>
          <w:tcPr>
            <w:tcW w:w="0" w:type="auto"/>
            <w:vAlign w:val="center"/>
            <w:hideMark/>
          </w:tcPr>
          <w:p w:rsidR="001835C0" w:rsidRPr="001835C0" w:rsidRDefault="001835C0" w:rsidP="001835C0">
            <w:pPr>
              <w:jc w:val="center"/>
              <w:rPr>
                <w:rFonts w:ascii="Times New Roman" w:eastAsia="Times New Roman" w:hAnsi="Times New Roman" w:cs="Times New Roman"/>
                <w:b/>
                <w:bCs/>
                <w:sz w:val="24"/>
                <w:szCs w:val="24"/>
                <w:lang w:eastAsia="en-US"/>
              </w:rPr>
            </w:pPr>
            <w:r w:rsidRPr="001835C0">
              <w:rPr>
                <w:rFonts w:ascii="Times New Roman" w:eastAsia="Times New Roman" w:hAnsi="Times New Roman" w:cs="Times New Roman"/>
                <w:b/>
                <w:bCs/>
                <w:sz w:val="24"/>
                <w:szCs w:val="24"/>
                <w:lang w:eastAsia="en-US"/>
              </w:rPr>
              <w:t>Opportunities</w:t>
            </w:r>
          </w:p>
        </w:tc>
        <w:tc>
          <w:tcPr>
            <w:tcW w:w="0" w:type="auto"/>
            <w:vAlign w:val="center"/>
            <w:hideMark/>
          </w:tcPr>
          <w:p w:rsidR="001835C0" w:rsidRPr="001835C0" w:rsidRDefault="001835C0" w:rsidP="001835C0">
            <w:pPr>
              <w:jc w:val="center"/>
              <w:rPr>
                <w:rFonts w:ascii="Times New Roman" w:eastAsia="Times New Roman" w:hAnsi="Times New Roman" w:cs="Times New Roman"/>
                <w:b/>
                <w:bCs/>
                <w:sz w:val="24"/>
                <w:szCs w:val="24"/>
                <w:lang w:eastAsia="en-US"/>
              </w:rPr>
            </w:pPr>
            <w:r w:rsidRPr="001835C0">
              <w:rPr>
                <w:rFonts w:ascii="Times New Roman" w:eastAsia="Times New Roman" w:hAnsi="Times New Roman" w:cs="Times New Roman"/>
                <w:b/>
                <w:bCs/>
                <w:sz w:val="24"/>
                <w:szCs w:val="24"/>
                <w:lang w:eastAsia="en-US"/>
              </w:rPr>
              <w:t>Threats</w:t>
            </w:r>
          </w:p>
        </w:tc>
      </w:tr>
      <w:tr w:rsidR="001835C0" w:rsidRPr="001835C0" w:rsidTr="001835C0">
        <w:trPr>
          <w:tblCellSpacing w:w="15" w:type="dxa"/>
        </w:trPr>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 Final-year (Level 6) elective modules focused on care management.</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 Strong competition from applicants with extensive frontline care experience.</w:t>
            </w:r>
          </w:p>
        </w:tc>
      </w:tr>
      <w:tr w:rsidR="001835C0" w:rsidRPr="001835C0" w:rsidTr="001835C0">
        <w:trPr>
          <w:tblCellSpacing w:w="15" w:type="dxa"/>
        </w:trPr>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 xml:space="preserve">• Employer training </w:t>
            </w:r>
            <w:proofErr w:type="spellStart"/>
            <w:r w:rsidRPr="001835C0">
              <w:rPr>
                <w:rFonts w:ascii="Times New Roman" w:eastAsia="Times New Roman" w:hAnsi="Times New Roman" w:cs="Times New Roman"/>
                <w:sz w:val="24"/>
                <w:szCs w:val="24"/>
                <w:lang w:eastAsia="en-US"/>
              </w:rPr>
              <w:t>programmes</w:t>
            </w:r>
            <w:proofErr w:type="spellEnd"/>
            <w:r w:rsidRPr="001835C0">
              <w:rPr>
                <w:rFonts w:ascii="Times New Roman" w:eastAsia="Times New Roman" w:hAnsi="Times New Roman" w:cs="Times New Roman"/>
                <w:sz w:val="24"/>
                <w:szCs w:val="24"/>
                <w:lang w:eastAsia="en-US"/>
              </w:rPr>
              <w:t xml:space="preserve"> offered by providers such as </w:t>
            </w:r>
            <w:proofErr w:type="spellStart"/>
            <w:r w:rsidRPr="001835C0">
              <w:rPr>
                <w:rFonts w:ascii="Times New Roman" w:eastAsia="Times New Roman" w:hAnsi="Times New Roman" w:cs="Times New Roman"/>
                <w:sz w:val="24"/>
                <w:szCs w:val="24"/>
                <w:lang w:eastAsia="en-US"/>
              </w:rPr>
              <w:t>Alina</w:t>
            </w:r>
            <w:proofErr w:type="spellEnd"/>
            <w:r w:rsidRPr="001835C0">
              <w:rPr>
                <w:rFonts w:ascii="Times New Roman" w:eastAsia="Times New Roman" w:hAnsi="Times New Roman" w:cs="Times New Roman"/>
                <w:sz w:val="24"/>
                <w:szCs w:val="24"/>
                <w:lang w:eastAsia="en-US"/>
              </w:rPr>
              <w:t xml:space="preserve"> Homecare.</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 Balancing final-year academic studies with part-time care work may limit availability.</w:t>
            </w:r>
          </w:p>
        </w:tc>
      </w:tr>
      <w:tr w:rsidR="001835C0" w:rsidRPr="001835C0" w:rsidTr="001835C0">
        <w:trPr>
          <w:tblCellSpacing w:w="15" w:type="dxa"/>
        </w:trPr>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 Opportunities to gain practical experience through part-time care assistant roles and professional development courses.</w:t>
            </w:r>
          </w:p>
        </w:tc>
        <w:tc>
          <w:tcPr>
            <w:tcW w:w="0" w:type="auto"/>
            <w:vAlign w:val="center"/>
            <w:hideMark/>
          </w:tcPr>
          <w:p w:rsidR="001835C0" w:rsidRPr="001835C0" w:rsidRDefault="001835C0" w:rsidP="001835C0">
            <w:pPr>
              <w:rPr>
                <w:rFonts w:ascii="Times New Roman" w:eastAsia="Times New Roman" w:hAnsi="Times New Roman" w:cs="Times New Roman"/>
                <w:sz w:val="24"/>
                <w:szCs w:val="24"/>
                <w:lang w:eastAsia="en-US"/>
              </w:rPr>
            </w:pPr>
            <w:r w:rsidRPr="001835C0">
              <w:rPr>
                <w:rFonts w:ascii="Times New Roman" w:eastAsia="Times New Roman" w:hAnsi="Times New Roman" w:cs="Times New Roman"/>
                <w:sz w:val="24"/>
                <w:szCs w:val="24"/>
                <w:lang w:eastAsia="en-US"/>
              </w:rPr>
              <w:t>• Changes in social care funding or recruitment requirements could increase entry expectations.</w:t>
            </w:r>
          </w:p>
        </w:tc>
      </w:tr>
    </w:tbl>
    <w:p w:rsidR="001835C0" w:rsidRDefault="001835C0" w:rsidP="00B104C8">
      <w:pPr>
        <w:jc w:val="both"/>
        <w:rPr>
          <w:rFonts w:cs="Arial"/>
          <w:lang w:eastAsia="en-US"/>
        </w:rPr>
      </w:pPr>
    </w:p>
    <w:p w:rsidR="00B104C8" w:rsidRPr="00B104C8" w:rsidRDefault="00B104C8" w:rsidP="00303185">
      <w:pPr>
        <w:pStyle w:val="Heading1"/>
        <w:spacing w:before="0" w:after="0"/>
        <w:rPr>
          <w:lang w:eastAsia="en-US"/>
        </w:rPr>
      </w:pPr>
      <w:bookmarkStart w:id="5" w:name="_Toc236993288"/>
      <w:r w:rsidRPr="00B104C8">
        <w:rPr>
          <w:lang w:eastAsia="en-US"/>
        </w:rPr>
        <w:lastRenderedPageBreak/>
        <w:t>5. Reflective Evaluation</w:t>
      </w:r>
      <w:bookmarkEnd w:id="5"/>
    </w:p>
    <w:p w:rsidR="001835C0" w:rsidRPr="001835C0" w:rsidRDefault="001835C0" w:rsidP="001835C0">
      <w:pPr>
        <w:pStyle w:val="Heading1"/>
        <w:spacing w:before="0" w:after="0" w:line="276" w:lineRule="auto"/>
        <w:jc w:val="both"/>
        <w:rPr>
          <w:rFonts w:cs="Arial"/>
          <w:b w:val="0"/>
          <w:bCs w:val="0"/>
          <w:kern w:val="0"/>
          <w:sz w:val="22"/>
          <w:szCs w:val="20"/>
          <w:lang w:eastAsia="en-US"/>
        </w:rPr>
      </w:pPr>
      <w:bookmarkStart w:id="6" w:name="_Toc236993289"/>
      <w:r w:rsidRPr="001835C0">
        <w:rPr>
          <w:rFonts w:cs="Arial"/>
          <w:b w:val="0"/>
          <w:bCs w:val="0"/>
          <w:kern w:val="0"/>
          <w:sz w:val="22"/>
          <w:szCs w:val="20"/>
          <w:lang w:eastAsia="en-US"/>
        </w:rPr>
        <w:t>To think about a situation where my skills to get a job and the things I do not know were tested I use Gibbs Reflective Cycle from 1988.</w:t>
      </w:r>
    </w:p>
    <w:p w:rsidR="001835C0" w:rsidRPr="001835C0" w:rsidRDefault="001835C0" w:rsidP="001835C0">
      <w:pPr>
        <w:pStyle w:val="Heading1"/>
        <w:spacing w:before="0" w:after="0" w:line="276" w:lineRule="auto"/>
        <w:jc w:val="both"/>
        <w:rPr>
          <w:rFonts w:cs="Arial"/>
          <w:b w:val="0"/>
          <w:bCs w:val="0"/>
          <w:kern w:val="0"/>
          <w:sz w:val="22"/>
          <w:szCs w:val="20"/>
          <w:lang w:eastAsia="en-US"/>
        </w:rPr>
      </w:pPr>
      <w:r>
        <w:rPr>
          <w:rFonts w:cs="Arial"/>
          <w:b w:val="0"/>
          <w:bCs w:val="0"/>
          <w:kern w:val="0"/>
          <w:sz w:val="22"/>
          <w:szCs w:val="20"/>
          <w:lang w:eastAsia="en-US"/>
        </w:rPr>
        <w:t>Reflective Stages (Gibbs, 1988)</w:t>
      </w:r>
    </w:p>
    <w:p w:rsidR="001835C0" w:rsidRPr="001835C0" w:rsidRDefault="001835C0" w:rsidP="001835C0">
      <w:pPr>
        <w:pStyle w:val="Heading1"/>
        <w:spacing w:before="0" w:after="0" w:line="276" w:lineRule="auto"/>
        <w:jc w:val="both"/>
        <w:rPr>
          <w:rFonts w:cs="Arial"/>
          <w:b w:val="0"/>
          <w:bCs w:val="0"/>
          <w:kern w:val="0"/>
          <w:sz w:val="22"/>
          <w:szCs w:val="20"/>
          <w:lang w:eastAsia="en-US"/>
        </w:rPr>
      </w:pPr>
      <w:r w:rsidRPr="001835C0">
        <w:rPr>
          <w:rFonts w:cs="Arial"/>
          <w:b w:val="0"/>
          <w:bCs w:val="0"/>
          <w:kern w:val="0"/>
          <w:sz w:val="22"/>
          <w:szCs w:val="20"/>
          <w:lang w:eastAsia="en-US"/>
        </w:rPr>
        <w:t xml:space="preserve">1. Description: In February 2026 I was volunteering with Age UK. I helped a </w:t>
      </w:r>
      <w:proofErr w:type="spellStart"/>
      <w:proofErr w:type="gramStart"/>
      <w:r w:rsidRPr="001835C0">
        <w:rPr>
          <w:rFonts w:cs="Arial"/>
          <w:b w:val="0"/>
          <w:bCs w:val="0"/>
          <w:kern w:val="0"/>
          <w:sz w:val="22"/>
          <w:szCs w:val="20"/>
          <w:lang w:eastAsia="en-US"/>
        </w:rPr>
        <w:t>clients</w:t>
      </w:r>
      <w:proofErr w:type="spellEnd"/>
      <w:proofErr w:type="gramEnd"/>
      <w:r w:rsidRPr="001835C0">
        <w:rPr>
          <w:rFonts w:cs="Arial"/>
          <w:b w:val="0"/>
          <w:bCs w:val="0"/>
          <w:kern w:val="0"/>
          <w:sz w:val="22"/>
          <w:szCs w:val="20"/>
          <w:lang w:eastAsia="en-US"/>
        </w:rPr>
        <w:t xml:space="preserve"> daughter. Her 82-year-old father had just been diagnosed with dementia. She was very upset. </w:t>
      </w:r>
      <w:proofErr w:type="gramStart"/>
      <w:r w:rsidRPr="001835C0">
        <w:rPr>
          <w:rFonts w:cs="Arial"/>
          <w:b w:val="0"/>
          <w:bCs w:val="0"/>
          <w:kern w:val="0"/>
          <w:sz w:val="22"/>
          <w:szCs w:val="20"/>
          <w:lang w:eastAsia="en-US"/>
        </w:rPr>
        <w:t xml:space="preserve">Asked me for advice on how to get money from the local authority to pay for her </w:t>
      </w:r>
      <w:proofErr w:type="spellStart"/>
      <w:r w:rsidRPr="001835C0">
        <w:rPr>
          <w:rFonts w:cs="Arial"/>
          <w:b w:val="0"/>
          <w:bCs w:val="0"/>
          <w:kern w:val="0"/>
          <w:sz w:val="22"/>
          <w:szCs w:val="20"/>
          <w:lang w:eastAsia="en-US"/>
        </w:rPr>
        <w:t>fathers</w:t>
      </w:r>
      <w:proofErr w:type="spellEnd"/>
      <w:r w:rsidRPr="001835C0">
        <w:rPr>
          <w:rFonts w:cs="Arial"/>
          <w:b w:val="0"/>
          <w:bCs w:val="0"/>
          <w:kern w:val="0"/>
          <w:sz w:val="22"/>
          <w:szCs w:val="20"/>
          <w:lang w:eastAsia="en-US"/>
        </w:rPr>
        <w:t xml:space="preserve"> care.</w:t>
      </w:r>
      <w:proofErr w:type="gramEnd"/>
      <w:r w:rsidRPr="001835C0">
        <w:rPr>
          <w:rFonts w:cs="Arial"/>
          <w:b w:val="0"/>
          <w:bCs w:val="0"/>
          <w:kern w:val="0"/>
          <w:sz w:val="22"/>
          <w:szCs w:val="20"/>
          <w:lang w:eastAsia="en-US"/>
        </w:rPr>
        <w:t xml:space="preserve"> She did not</w:t>
      </w:r>
      <w:r>
        <w:rPr>
          <w:rFonts w:cs="Arial"/>
          <w:b w:val="0"/>
          <w:bCs w:val="0"/>
          <w:kern w:val="0"/>
          <w:sz w:val="22"/>
          <w:szCs w:val="20"/>
          <w:lang w:eastAsia="en-US"/>
        </w:rPr>
        <w:t xml:space="preserve"> want to sell her </w:t>
      </w:r>
      <w:proofErr w:type="spellStart"/>
      <w:r>
        <w:rPr>
          <w:rFonts w:cs="Arial"/>
          <w:b w:val="0"/>
          <w:bCs w:val="0"/>
          <w:kern w:val="0"/>
          <w:sz w:val="22"/>
          <w:szCs w:val="20"/>
          <w:lang w:eastAsia="en-US"/>
        </w:rPr>
        <w:t>fathers</w:t>
      </w:r>
      <w:proofErr w:type="spellEnd"/>
      <w:r>
        <w:rPr>
          <w:rFonts w:cs="Arial"/>
          <w:b w:val="0"/>
          <w:bCs w:val="0"/>
          <w:kern w:val="0"/>
          <w:sz w:val="22"/>
          <w:szCs w:val="20"/>
          <w:lang w:eastAsia="en-US"/>
        </w:rPr>
        <w:t xml:space="preserve"> home.</w:t>
      </w:r>
    </w:p>
    <w:p w:rsidR="001835C0" w:rsidRPr="001835C0" w:rsidRDefault="001835C0" w:rsidP="001835C0">
      <w:pPr>
        <w:pStyle w:val="Heading1"/>
        <w:spacing w:before="0" w:after="0" w:line="276" w:lineRule="auto"/>
        <w:jc w:val="both"/>
        <w:rPr>
          <w:rFonts w:cs="Arial"/>
          <w:b w:val="0"/>
          <w:bCs w:val="0"/>
          <w:kern w:val="0"/>
          <w:sz w:val="22"/>
          <w:szCs w:val="20"/>
          <w:lang w:eastAsia="en-US"/>
        </w:rPr>
      </w:pPr>
      <w:r w:rsidRPr="001835C0">
        <w:rPr>
          <w:rFonts w:cs="Arial"/>
          <w:b w:val="0"/>
          <w:bCs w:val="0"/>
          <w:kern w:val="0"/>
          <w:sz w:val="22"/>
          <w:szCs w:val="20"/>
          <w:lang w:eastAsia="en-US"/>
        </w:rPr>
        <w:t>2. Feelings: At first I felt nervous. I knew that if I gave her the advice it could cause big problems</w:t>
      </w:r>
      <w:proofErr w:type="gramStart"/>
      <w:r w:rsidRPr="001835C0">
        <w:rPr>
          <w:rFonts w:cs="Arial"/>
          <w:b w:val="0"/>
          <w:bCs w:val="0"/>
          <w:kern w:val="0"/>
          <w:sz w:val="22"/>
          <w:szCs w:val="20"/>
          <w:lang w:eastAsia="en-US"/>
        </w:rPr>
        <w:t>..</w:t>
      </w:r>
      <w:proofErr w:type="gramEnd"/>
      <w:r w:rsidRPr="001835C0">
        <w:rPr>
          <w:rFonts w:cs="Arial"/>
          <w:b w:val="0"/>
          <w:bCs w:val="0"/>
          <w:kern w:val="0"/>
          <w:sz w:val="22"/>
          <w:szCs w:val="20"/>
          <w:lang w:eastAsia="en-US"/>
        </w:rPr>
        <w:t xml:space="preserve"> I also felt bad </w:t>
      </w:r>
      <w:r>
        <w:rPr>
          <w:rFonts w:cs="Arial"/>
          <w:b w:val="0"/>
          <w:bCs w:val="0"/>
          <w:kern w:val="0"/>
          <w:sz w:val="22"/>
          <w:szCs w:val="20"/>
          <w:lang w:eastAsia="en-US"/>
        </w:rPr>
        <w:t>for her and wanted to help her.</w:t>
      </w:r>
    </w:p>
    <w:p w:rsidR="001835C0" w:rsidRPr="001835C0" w:rsidRDefault="001835C0" w:rsidP="001835C0">
      <w:pPr>
        <w:pStyle w:val="Heading1"/>
        <w:spacing w:before="0" w:after="0" w:line="276" w:lineRule="auto"/>
        <w:jc w:val="both"/>
        <w:rPr>
          <w:rFonts w:cs="Arial"/>
          <w:b w:val="0"/>
          <w:bCs w:val="0"/>
          <w:kern w:val="0"/>
          <w:sz w:val="22"/>
          <w:szCs w:val="20"/>
          <w:lang w:eastAsia="en-US"/>
        </w:rPr>
      </w:pPr>
      <w:r w:rsidRPr="001835C0">
        <w:rPr>
          <w:rFonts w:cs="Arial"/>
          <w:b w:val="0"/>
          <w:bCs w:val="0"/>
          <w:kern w:val="0"/>
          <w:sz w:val="22"/>
          <w:szCs w:val="20"/>
          <w:lang w:eastAsia="en-US"/>
        </w:rPr>
        <w:t>3. Evaluation: I did a job listening to her and being supportive. I made sure to follow the rules and not try to answer questions I did not know. However I was frustrated that I did not know more about how</w:t>
      </w:r>
      <w:r>
        <w:rPr>
          <w:rFonts w:cs="Arial"/>
          <w:b w:val="0"/>
          <w:bCs w:val="0"/>
          <w:kern w:val="0"/>
          <w:sz w:val="22"/>
          <w:szCs w:val="20"/>
          <w:lang w:eastAsia="en-US"/>
        </w:rPr>
        <w:t xml:space="preserve"> to get money from the council.</w:t>
      </w:r>
    </w:p>
    <w:p w:rsidR="001835C0" w:rsidRPr="001835C0" w:rsidRDefault="001835C0" w:rsidP="001835C0">
      <w:pPr>
        <w:pStyle w:val="Heading1"/>
        <w:spacing w:before="0" w:after="0" w:line="276" w:lineRule="auto"/>
        <w:jc w:val="both"/>
        <w:rPr>
          <w:rFonts w:cs="Arial"/>
          <w:b w:val="0"/>
          <w:bCs w:val="0"/>
          <w:kern w:val="0"/>
          <w:sz w:val="22"/>
          <w:szCs w:val="20"/>
          <w:lang w:eastAsia="en-US"/>
        </w:rPr>
      </w:pPr>
      <w:r w:rsidRPr="001835C0">
        <w:rPr>
          <w:rFonts w:cs="Arial"/>
          <w:b w:val="0"/>
          <w:bCs w:val="0"/>
          <w:kern w:val="0"/>
          <w:sz w:val="22"/>
          <w:szCs w:val="20"/>
          <w:lang w:eastAsia="en-US"/>
        </w:rPr>
        <w:t>4. Analysis: My supervisor told me that I did the thing by saying I did not know everything and sending the family to someone who could help them more. This situation showed me that there is a difference between what I learn in school and what I need to know to do my job. My studies taught me about the Care Act 2014. I need to learn more about how things work in real life.</w:t>
      </w:r>
    </w:p>
    <w:p w:rsidR="001835C0" w:rsidRPr="001835C0" w:rsidRDefault="001835C0" w:rsidP="001835C0">
      <w:pPr>
        <w:pStyle w:val="Heading1"/>
        <w:spacing w:before="0" w:after="0" w:line="276" w:lineRule="auto"/>
        <w:jc w:val="both"/>
        <w:rPr>
          <w:rFonts w:cs="Arial"/>
          <w:b w:val="0"/>
          <w:bCs w:val="0"/>
          <w:kern w:val="0"/>
          <w:sz w:val="22"/>
          <w:szCs w:val="20"/>
          <w:lang w:eastAsia="en-US"/>
        </w:rPr>
      </w:pPr>
    </w:p>
    <w:p w:rsidR="001835C0" w:rsidRDefault="001835C0" w:rsidP="001835C0">
      <w:pPr>
        <w:pStyle w:val="Heading1"/>
        <w:spacing w:before="0" w:after="0" w:line="276" w:lineRule="auto"/>
        <w:jc w:val="both"/>
        <w:rPr>
          <w:rFonts w:cs="Arial"/>
          <w:b w:val="0"/>
          <w:bCs w:val="0"/>
          <w:kern w:val="0"/>
          <w:sz w:val="22"/>
          <w:szCs w:val="20"/>
          <w:lang w:eastAsia="en-US"/>
        </w:rPr>
      </w:pPr>
      <w:r w:rsidRPr="001835C0">
        <w:rPr>
          <w:rFonts w:cs="Arial"/>
          <w:b w:val="0"/>
          <w:bCs w:val="0"/>
          <w:kern w:val="0"/>
          <w:sz w:val="22"/>
          <w:szCs w:val="20"/>
          <w:lang w:eastAsia="en-US"/>
        </w:rPr>
        <w:t>5. Action Plan &amp; Learning Outcomes: After this happened I took a course from Skills for Care to learn more about money for adult social care. Time something, like this happens I will be able to explain how the system works and introduce the family to the person who can help them with money. I will be more confident when I talk about Age UK and the authority social care funding.</w:t>
      </w:r>
    </w:p>
    <w:p w:rsidR="00B104C8" w:rsidRPr="00B104C8" w:rsidRDefault="00B104C8" w:rsidP="001835C0">
      <w:pPr>
        <w:pStyle w:val="Heading1"/>
        <w:spacing w:before="0" w:after="0"/>
        <w:rPr>
          <w:lang w:eastAsia="en-US"/>
        </w:rPr>
      </w:pPr>
      <w:r w:rsidRPr="00B104C8">
        <w:rPr>
          <w:lang w:eastAsia="en-US"/>
        </w:rPr>
        <w:t>6. Personal Brand and Professional Identity</w:t>
      </w:r>
      <w:bookmarkEnd w:id="6"/>
    </w:p>
    <w:p w:rsidR="001835C0" w:rsidRDefault="001835C0" w:rsidP="001835C0">
      <w:pPr>
        <w:jc w:val="both"/>
        <w:rPr>
          <w:rFonts w:cs="Arial"/>
          <w:lang w:eastAsia="en-US"/>
        </w:rPr>
      </w:pPr>
      <w:r w:rsidRPr="001835C0">
        <w:rPr>
          <w:rFonts w:cs="Arial"/>
          <w:lang w:eastAsia="en-US"/>
        </w:rPr>
        <w:t>Creating a brand is really important for a graduate practitioner. It helps them tell employers what makes them special and what they can bring to the job. This way they do not have to compete with people who are already working i</w:t>
      </w:r>
      <w:r>
        <w:rPr>
          <w:rFonts w:cs="Arial"/>
          <w:lang w:eastAsia="en-US"/>
        </w:rPr>
        <w:t>n roles like registered nurses.</w:t>
      </w:r>
    </w:p>
    <w:p w:rsidR="001835C0" w:rsidRPr="001835C0" w:rsidRDefault="001835C0" w:rsidP="001835C0">
      <w:pPr>
        <w:jc w:val="both"/>
        <w:rPr>
          <w:rFonts w:cs="Arial"/>
          <w:lang w:eastAsia="en-US"/>
        </w:rPr>
      </w:pPr>
      <w:r w:rsidRPr="001835C0">
        <w:rPr>
          <w:rFonts w:cs="Arial"/>
          <w:lang w:eastAsia="en-US"/>
        </w:rPr>
        <w:t>Personal Brand Statement</w:t>
      </w:r>
    </w:p>
    <w:p w:rsidR="001835C0" w:rsidRPr="001835C0" w:rsidRDefault="001835C0" w:rsidP="001835C0">
      <w:pPr>
        <w:jc w:val="both"/>
        <w:rPr>
          <w:rFonts w:cs="Arial"/>
          <w:lang w:eastAsia="en-US"/>
        </w:rPr>
      </w:pPr>
      <w:r w:rsidRPr="001835C0">
        <w:rPr>
          <w:rFonts w:cs="Arial"/>
          <w:lang w:eastAsia="en-US"/>
        </w:rPr>
        <w:t>I am the research-informed adviser who combines knowledge with compassionate person-</w:t>
      </w:r>
      <w:proofErr w:type="spellStart"/>
      <w:r w:rsidRPr="001835C0">
        <w:rPr>
          <w:rFonts w:cs="Arial"/>
          <w:lang w:eastAsia="en-US"/>
        </w:rPr>
        <w:t>centred</w:t>
      </w:r>
      <w:proofErr w:type="spellEnd"/>
      <w:r w:rsidRPr="001835C0">
        <w:rPr>
          <w:rFonts w:cs="Arial"/>
          <w:lang w:eastAsia="en-US"/>
        </w:rPr>
        <w:t xml:space="preserve"> suppo</w:t>
      </w:r>
      <w:r>
        <w:rPr>
          <w:rFonts w:cs="Arial"/>
          <w:lang w:eastAsia="en-US"/>
        </w:rPr>
        <w:t>rt for adults in social care."</w:t>
      </w:r>
    </w:p>
    <w:p w:rsidR="001835C0" w:rsidRPr="001835C0" w:rsidRDefault="001835C0" w:rsidP="001835C0">
      <w:pPr>
        <w:jc w:val="both"/>
        <w:rPr>
          <w:rFonts w:cs="Arial"/>
          <w:lang w:eastAsia="en-US"/>
        </w:rPr>
      </w:pPr>
      <w:r w:rsidRPr="001835C0">
        <w:rPr>
          <w:rFonts w:cs="Arial"/>
          <w:lang w:eastAsia="en-US"/>
        </w:rPr>
        <w:t>Core Value Alignment</w:t>
      </w:r>
    </w:p>
    <w:p w:rsidR="001835C0" w:rsidRPr="001835C0" w:rsidRDefault="001835C0" w:rsidP="001835C0">
      <w:pPr>
        <w:jc w:val="both"/>
        <w:rPr>
          <w:rFonts w:cs="Arial"/>
          <w:lang w:eastAsia="en-US"/>
        </w:rPr>
      </w:pPr>
      <w:r w:rsidRPr="001835C0">
        <w:rPr>
          <w:rFonts w:cs="Arial"/>
          <w:lang w:eastAsia="en-US"/>
        </w:rPr>
        <w:t>My core value is Evidence-Informed Compassion</w:t>
      </w:r>
    </w:p>
    <w:p w:rsidR="001835C0" w:rsidRPr="001835C0" w:rsidRDefault="001835C0" w:rsidP="001835C0">
      <w:pPr>
        <w:jc w:val="both"/>
        <w:rPr>
          <w:rFonts w:cs="Arial"/>
          <w:lang w:eastAsia="en-US"/>
        </w:rPr>
      </w:pPr>
      <w:r w:rsidRPr="001835C0">
        <w:rPr>
          <w:rFonts w:cs="Arial"/>
          <w:lang w:eastAsia="en-US"/>
        </w:rPr>
        <w:t>What I can do for employers: I can deliver care coordination that is based on evidence and meets the quality standards of the Care Quality Commission.</w:t>
      </w:r>
    </w:p>
    <w:p w:rsidR="001835C0" w:rsidRPr="001835C0" w:rsidRDefault="001835C0" w:rsidP="001835C0">
      <w:pPr>
        <w:jc w:val="both"/>
        <w:rPr>
          <w:rFonts w:cs="Arial"/>
          <w:lang w:eastAsia="en-US"/>
        </w:rPr>
      </w:pPr>
      <w:r w:rsidRPr="001835C0">
        <w:rPr>
          <w:rFonts w:cs="Arial"/>
          <w:lang w:eastAsia="en-US"/>
        </w:rPr>
        <w:t xml:space="preserve">What I can do for clients: I can provide care planning that's empathetic, dignified, </w:t>
      </w:r>
      <w:proofErr w:type="spellStart"/>
      <w:r w:rsidRPr="001835C0">
        <w:rPr>
          <w:rFonts w:cs="Arial"/>
          <w:lang w:eastAsia="en-US"/>
        </w:rPr>
        <w:t>individualised</w:t>
      </w:r>
      <w:proofErr w:type="spellEnd"/>
      <w:r w:rsidRPr="001835C0">
        <w:rPr>
          <w:rFonts w:cs="Arial"/>
          <w:lang w:eastAsia="en-US"/>
        </w:rPr>
        <w:t xml:space="preserve"> and safe.</w:t>
      </w:r>
    </w:p>
    <w:p w:rsidR="001835C0" w:rsidRPr="001835C0" w:rsidRDefault="001835C0" w:rsidP="001835C0">
      <w:pPr>
        <w:jc w:val="both"/>
        <w:rPr>
          <w:rFonts w:cs="Arial"/>
          <w:lang w:eastAsia="en-US"/>
        </w:rPr>
      </w:pPr>
      <w:r w:rsidRPr="001835C0">
        <w:rPr>
          <w:rFonts w:cs="Arial"/>
          <w:lang w:eastAsia="en-US"/>
        </w:rPr>
        <w:t>D</w:t>
      </w:r>
      <w:r w:rsidR="00067441">
        <w:rPr>
          <w:rFonts w:cs="Arial"/>
          <w:lang w:eastAsia="en-US"/>
        </w:rPr>
        <w:t>emonstrating the Personal Brand</w:t>
      </w:r>
    </w:p>
    <w:p w:rsidR="001835C0" w:rsidRPr="001835C0" w:rsidRDefault="001835C0" w:rsidP="001835C0">
      <w:pPr>
        <w:jc w:val="both"/>
        <w:rPr>
          <w:rFonts w:cs="Arial"/>
          <w:lang w:eastAsia="en-US"/>
        </w:rPr>
      </w:pPr>
      <w:r w:rsidRPr="001835C0">
        <w:rPr>
          <w:rFonts w:cs="Arial"/>
          <w:lang w:eastAsia="en-US"/>
        </w:rPr>
        <w:t>1. My CV and Cover Letter: I will make sure my CV shows off my research skills what I learned from my dissertation on dementia care my volunteering work with Age UK and th</w:t>
      </w:r>
      <w:r w:rsidR="00067441">
        <w:rPr>
          <w:rFonts w:cs="Arial"/>
          <w:lang w:eastAsia="en-US"/>
        </w:rPr>
        <w:t>e training certificates I have.</w:t>
      </w:r>
    </w:p>
    <w:p w:rsidR="001835C0" w:rsidRDefault="001835C0" w:rsidP="001835C0">
      <w:pPr>
        <w:jc w:val="both"/>
        <w:rPr>
          <w:rFonts w:cs="Arial"/>
          <w:lang w:eastAsia="en-US"/>
        </w:rPr>
      </w:pPr>
      <w:r w:rsidRPr="001835C0">
        <w:rPr>
          <w:rFonts w:cs="Arial"/>
          <w:lang w:eastAsia="en-US"/>
        </w:rPr>
        <w:t>2. My LinkedIn Profile: I will use a photo, a headline that says what I do (*"Health &amp; Social Care Student | Aspiring Care Coordinator | Passionate about Older Adult Support"*) and share summaries of social care policy reports that I find interesting like the one by Tomlinson in 2017.</w:t>
      </w:r>
    </w:p>
    <w:p w:rsidR="00067441" w:rsidRPr="001835C0" w:rsidRDefault="00067441" w:rsidP="001835C0">
      <w:pPr>
        <w:jc w:val="both"/>
        <w:rPr>
          <w:rFonts w:cs="Arial"/>
          <w:lang w:eastAsia="en-US"/>
        </w:rPr>
      </w:pPr>
      <w:r>
        <w:rPr>
          <w:noProof/>
          <w:lang w:eastAsia="en-US"/>
        </w:rPr>
        <w:lastRenderedPageBreak/>
        <w:drawing>
          <wp:inline distT="0" distB="0" distL="0" distR="0" wp14:anchorId="1FBF699A" wp14:editId="0D42F664">
            <wp:extent cx="5274310" cy="24269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274310" cy="2426970"/>
                    </a:xfrm>
                    <a:prstGeom prst="rect">
                      <a:avLst/>
                    </a:prstGeom>
                  </pic:spPr>
                </pic:pic>
              </a:graphicData>
            </a:graphic>
          </wp:inline>
        </w:drawing>
      </w:r>
    </w:p>
    <w:p w:rsidR="001835C0" w:rsidRPr="001835C0" w:rsidRDefault="001835C0" w:rsidP="001835C0">
      <w:pPr>
        <w:jc w:val="both"/>
        <w:rPr>
          <w:rFonts w:cs="Arial"/>
          <w:lang w:eastAsia="en-US"/>
        </w:rPr>
      </w:pPr>
    </w:p>
    <w:p w:rsidR="001835C0" w:rsidRPr="001835C0" w:rsidRDefault="001835C0" w:rsidP="001835C0">
      <w:pPr>
        <w:jc w:val="both"/>
        <w:rPr>
          <w:rFonts w:cs="Arial"/>
          <w:lang w:eastAsia="en-US"/>
        </w:rPr>
      </w:pPr>
      <w:r w:rsidRPr="001835C0">
        <w:rPr>
          <w:rFonts w:cs="Arial"/>
          <w:lang w:eastAsia="en-US"/>
        </w:rPr>
        <w:t xml:space="preserve">3. My Professional Portfolio: I will collect feedback from my supervisors, my logs, my academic transcripts and my certificates in GDPR Safeguarding </w:t>
      </w:r>
      <w:r w:rsidR="00067441">
        <w:rPr>
          <w:rFonts w:cs="Arial"/>
          <w:lang w:eastAsia="en-US"/>
        </w:rPr>
        <w:t>Adults and Person-</w:t>
      </w:r>
      <w:proofErr w:type="spellStart"/>
      <w:r w:rsidR="00067441">
        <w:rPr>
          <w:rFonts w:cs="Arial"/>
          <w:lang w:eastAsia="en-US"/>
        </w:rPr>
        <w:t>Centred</w:t>
      </w:r>
      <w:proofErr w:type="spellEnd"/>
      <w:r w:rsidR="00067441">
        <w:rPr>
          <w:rFonts w:cs="Arial"/>
          <w:lang w:eastAsia="en-US"/>
        </w:rPr>
        <w:t xml:space="preserve"> Care.</w:t>
      </w:r>
    </w:p>
    <w:p w:rsidR="00B104C8" w:rsidRPr="00B104C8" w:rsidRDefault="001835C0" w:rsidP="001835C0">
      <w:pPr>
        <w:jc w:val="both"/>
        <w:rPr>
          <w:rFonts w:cs="Arial"/>
          <w:lang w:eastAsia="en-US"/>
        </w:rPr>
      </w:pPr>
      <w:r w:rsidRPr="001835C0">
        <w:rPr>
          <w:rFonts w:cs="Arial"/>
          <w:lang w:eastAsia="en-US"/>
        </w:rPr>
        <w:t>4. What makes me special: My personal brand, the brand is that I am confident using digital systems I am willing to learn new software and I can turn policy research into good care planning. The personal brand is what I am, about.</w:t>
      </w:r>
    </w:p>
    <w:p w:rsidR="00303185" w:rsidRDefault="00303185" w:rsidP="00B104C8">
      <w:pPr>
        <w:jc w:val="both"/>
        <w:rPr>
          <w:rFonts w:cs="Arial"/>
          <w:lang w:eastAsia="en-US"/>
        </w:rPr>
      </w:pPr>
    </w:p>
    <w:p w:rsidR="00B104C8" w:rsidRPr="00067441" w:rsidRDefault="00B104C8" w:rsidP="00067441">
      <w:pPr>
        <w:pStyle w:val="Heading1"/>
        <w:spacing w:before="0" w:after="0"/>
        <w:rPr>
          <w:lang w:eastAsia="en-US"/>
        </w:rPr>
      </w:pPr>
      <w:bookmarkStart w:id="7" w:name="_Toc236993290"/>
      <w:r w:rsidRPr="00B104C8">
        <w:rPr>
          <w:lang w:eastAsia="en-US"/>
        </w:rPr>
        <w:t>7. Professional Identity and Networking</w:t>
      </w:r>
      <w:bookmarkEnd w:id="7"/>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06"/>
        <w:gridCol w:w="1713"/>
        <w:gridCol w:w="1418"/>
        <w:gridCol w:w="1914"/>
        <w:gridCol w:w="1765"/>
      </w:tblGrid>
      <w:tr w:rsidR="00067441" w:rsidRPr="00067441" w:rsidTr="00067441">
        <w:trPr>
          <w:tblHeader/>
          <w:tblCellSpacing w:w="15" w:type="dxa"/>
        </w:trPr>
        <w:tc>
          <w:tcPr>
            <w:tcW w:w="0" w:type="auto"/>
            <w:vAlign w:val="center"/>
            <w:hideMark/>
          </w:tcPr>
          <w:p w:rsidR="00067441" w:rsidRPr="00067441" w:rsidRDefault="00067441" w:rsidP="00067441">
            <w:pPr>
              <w:jc w:val="center"/>
              <w:rPr>
                <w:rFonts w:ascii="Times New Roman" w:eastAsia="Times New Roman" w:hAnsi="Times New Roman" w:cs="Times New Roman"/>
                <w:b/>
                <w:bCs/>
                <w:sz w:val="24"/>
                <w:szCs w:val="24"/>
                <w:lang w:eastAsia="en-US"/>
              </w:rPr>
            </w:pPr>
            <w:r w:rsidRPr="00067441">
              <w:rPr>
                <w:rFonts w:ascii="Times New Roman" w:eastAsia="Times New Roman" w:hAnsi="Times New Roman" w:cs="Times New Roman"/>
                <w:b/>
                <w:bCs/>
                <w:sz w:val="24"/>
                <w:szCs w:val="24"/>
                <w:lang w:eastAsia="en-US"/>
              </w:rPr>
              <w:t>Target Contact / Organization</w:t>
            </w:r>
          </w:p>
        </w:tc>
        <w:tc>
          <w:tcPr>
            <w:tcW w:w="0" w:type="auto"/>
            <w:vAlign w:val="center"/>
            <w:hideMark/>
          </w:tcPr>
          <w:p w:rsidR="00067441" w:rsidRPr="00067441" w:rsidRDefault="00067441" w:rsidP="00067441">
            <w:pPr>
              <w:jc w:val="center"/>
              <w:rPr>
                <w:rFonts w:ascii="Times New Roman" w:eastAsia="Times New Roman" w:hAnsi="Times New Roman" w:cs="Times New Roman"/>
                <w:b/>
                <w:bCs/>
                <w:sz w:val="24"/>
                <w:szCs w:val="24"/>
                <w:lang w:eastAsia="en-US"/>
              </w:rPr>
            </w:pPr>
            <w:r w:rsidRPr="00067441">
              <w:rPr>
                <w:rFonts w:ascii="Times New Roman" w:eastAsia="Times New Roman" w:hAnsi="Times New Roman" w:cs="Times New Roman"/>
                <w:b/>
                <w:bCs/>
                <w:sz w:val="24"/>
                <w:szCs w:val="24"/>
                <w:lang w:eastAsia="en-US"/>
              </w:rPr>
              <w:t>Contact Method</w:t>
            </w:r>
          </w:p>
        </w:tc>
        <w:tc>
          <w:tcPr>
            <w:tcW w:w="0" w:type="auto"/>
            <w:vAlign w:val="center"/>
            <w:hideMark/>
          </w:tcPr>
          <w:p w:rsidR="00067441" w:rsidRPr="00067441" w:rsidRDefault="00067441" w:rsidP="00067441">
            <w:pPr>
              <w:jc w:val="center"/>
              <w:rPr>
                <w:rFonts w:ascii="Times New Roman" w:eastAsia="Times New Roman" w:hAnsi="Times New Roman" w:cs="Times New Roman"/>
                <w:b/>
                <w:bCs/>
                <w:sz w:val="24"/>
                <w:szCs w:val="24"/>
                <w:lang w:eastAsia="en-US"/>
              </w:rPr>
            </w:pPr>
            <w:r w:rsidRPr="00067441">
              <w:rPr>
                <w:rFonts w:ascii="Times New Roman" w:eastAsia="Times New Roman" w:hAnsi="Times New Roman" w:cs="Times New Roman"/>
                <w:b/>
                <w:bCs/>
                <w:sz w:val="24"/>
                <w:szCs w:val="24"/>
                <w:lang w:eastAsia="en-US"/>
              </w:rPr>
              <w:t>Engagement Frequency</w:t>
            </w:r>
          </w:p>
        </w:tc>
        <w:tc>
          <w:tcPr>
            <w:tcW w:w="0" w:type="auto"/>
            <w:vAlign w:val="center"/>
            <w:hideMark/>
          </w:tcPr>
          <w:p w:rsidR="00067441" w:rsidRPr="00067441" w:rsidRDefault="00067441" w:rsidP="00067441">
            <w:pPr>
              <w:jc w:val="center"/>
              <w:rPr>
                <w:rFonts w:ascii="Times New Roman" w:eastAsia="Times New Roman" w:hAnsi="Times New Roman" w:cs="Times New Roman"/>
                <w:b/>
                <w:bCs/>
                <w:sz w:val="24"/>
                <w:szCs w:val="24"/>
                <w:lang w:eastAsia="en-US"/>
              </w:rPr>
            </w:pPr>
            <w:r w:rsidRPr="00067441">
              <w:rPr>
                <w:rFonts w:ascii="Times New Roman" w:eastAsia="Times New Roman" w:hAnsi="Times New Roman" w:cs="Times New Roman"/>
                <w:b/>
                <w:bCs/>
                <w:sz w:val="24"/>
                <w:szCs w:val="24"/>
                <w:lang w:eastAsia="en-US"/>
              </w:rPr>
              <w:t>Learning Objective</w:t>
            </w:r>
          </w:p>
        </w:tc>
        <w:tc>
          <w:tcPr>
            <w:tcW w:w="0" w:type="auto"/>
            <w:vAlign w:val="center"/>
            <w:hideMark/>
          </w:tcPr>
          <w:p w:rsidR="00067441" w:rsidRPr="00067441" w:rsidRDefault="00067441" w:rsidP="00067441">
            <w:pPr>
              <w:jc w:val="center"/>
              <w:rPr>
                <w:rFonts w:ascii="Times New Roman" w:eastAsia="Times New Roman" w:hAnsi="Times New Roman" w:cs="Times New Roman"/>
                <w:b/>
                <w:bCs/>
                <w:sz w:val="24"/>
                <w:szCs w:val="24"/>
                <w:lang w:eastAsia="en-US"/>
              </w:rPr>
            </w:pPr>
            <w:r w:rsidRPr="00067441">
              <w:rPr>
                <w:rFonts w:ascii="Times New Roman" w:eastAsia="Times New Roman" w:hAnsi="Times New Roman" w:cs="Times New Roman"/>
                <w:b/>
                <w:bCs/>
                <w:sz w:val="24"/>
                <w:szCs w:val="24"/>
                <w:lang w:eastAsia="en-US"/>
              </w:rPr>
              <w:t>Career Support Outcome</w:t>
            </w:r>
          </w:p>
        </w:tc>
      </w:tr>
      <w:tr w:rsidR="00067441" w:rsidRPr="00067441" w:rsidTr="00067441">
        <w:trPr>
          <w:tblCellSpacing w:w="15" w:type="dxa"/>
        </w:trPr>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Age UK Senior Care Coordinator</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In-person supervision and informal professional discussions</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Monthly</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Understand daily operational challenges, care scheduling, and family mediation</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Gain professional mentorship, practical guidance, and employment references</w:t>
            </w:r>
          </w:p>
        </w:tc>
      </w:tr>
      <w:tr w:rsidR="00067441" w:rsidRPr="00067441" w:rsidTr="00067441">
        <w:trPr>
          <w:tblCellSpacing w:w="15" w:type="dxa"/>
        </w:trPr>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University Careers Advisory Service</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Scheduled one-to-one coaching appointments</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Once per academic term</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Improve CV alignment, develop STAR interview techniques, and identify graduate care vacancies</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Receive application feedback and enhance graduate employability</w:t>
            </w:r>
          </w:p>
        </w:tc>
      </w:tr>
      <w:tr w:rsidR="00067441" w:rsidRPr="00067441" w:rsidTr="00067441">
        <w:trPr>
          <w:tblCellSpacing w:w="15" w:type="dxa"/>
        </w:trPr>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Skills for Care Regional Network</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Attend online webinars, workshops, and regional forums</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Every two months</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Stay up to date with workforce development, regulatory changes, and best practice</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Demonstrate continuous professional development and expand sector knowledge</w:t>
            </w:r>
          </w:p>
        </w:tc>
      </w:tr>
      <w:tr w:rsidR="00067441" w:rsidRPr="00067441" w:rsidTr="00067441">
        <w:trPr>
          <w:tblCellSpacing w:w="15" w:type="dxa"/>
        </w:trPr>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 xml:space="preserve">LinkedIn Health &amp; Care </w:t>
            </w:r>
            <w:r w:rsidRPr="00067441">
              <w:rPr>
                <w:rFonts w:ascii="Times New Roman" w:eastAsia="Times New Roman" w:hAnsi="Times New Roman" w:cs="Times New Roman"/>
                <w:sz w:val="24"/>
                <w:szCs w:val="24"/>
                <w:lang w:eastAsia="en-US"/>
              </w:rPr>
              <w:lastRenderedPageBreak/>
              <w:t>Professional Groups</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lastRenderedPageBreak/>
              <w:t xml:space="preserve">Connect with professionals, </w:t>
            </w:r>
            <w:r w:rsidRPr="00067441">
              <w:rPr>
                <w:rFonts w:ascii="Times New Roman" w:eastAsia="Times New Roman" w:hAnsi="Times New Roman" w:cs="Times New Roman"/>
                <w:sz w:val="24"/>
                <w:szCs w:val="24"/>
                <w:lang w:eastAsia="en-US"/>
              </w:rPr>
              <w:lastRenderedPageBreak/>
              <w:t>engage with posts, and participate in discussions</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lastRenderedPageBreak/>
              <w:t>Weekly</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 xml:space="preserve">Learn from experienced Care </w:t>
            </w:r>
            <w:r w:rsidRPr="00067441">
              <w:rPr>
                <w:rFonts w:ascii="Times New Roman" w:eastAsia="Times New Roman" w:hAnsi="Times New Roman" w:cs="Times New Roman"/>
                <w:sz w:val="24"/>
                <w:szCs w:val="24"/>
                <w:lang w:eastAsia="en-US"/>
              </w:rPr>
              <w:lastRenderedPageBreak/>
              <w:t xml:space="preserve">Managers, understand </w:t>
            </w:r>
            <w:proofErr w:type="spellStart"/>
            <w:r w:rsidRPr="00067441">
              <w:rPr>
                <w:rFonts w:ascii="Times New Roman" w:eastAsia="Times New Roman" w:hAnsi="Times New Roman" w:cs="Times New Roman"/>
                <w:sz w:val="24"/>
                <w:szCs w:val="24"/>
                <w:lang w:eastAsia="en-US"/>
              </w:rPr>
              <w:t>organisational</w:t>
            </w:r>
            <w:proofErr w:type="spellEnd"/>
            <w:r w:rsidRPr="00067441">
              <w:rPr>
                <w:rFonts w:ascii="Times New Roman" w:eastAsia="Times New Roman" w:hAnsi="Times New Roman" w:cs="Times New Roman"/>
                <w:sz w:val="24"/>
                <w:szCs w:val="24"/>
                <w:lang w:eastAsia="en-US"/>
              </w:rPr>
              <w:t xml:space="preserve"> cultures, and build professional relationships</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lastRenderedPageBreak/>
              <w:t xml:space="preserve">Increase professional </w:t>
            </w:r>
            <w:r w:rsidRPr="00067441">
              <w:rPr>
                <w:rFonts w:ascii="Times New Roman" w:eastAsia="Times New Roman" w:hAnsi="Times New Roman" w:cs="Times New Roman"/>
                <w:sz w:val="24"/>
                <w:szCs w:val="24"/>
                <w:lang w:eastAsia="en-US"/>
              </w:rPr>
              <w:lastRenderedPageBreak/>
              <w:t>visibility and access networking and career opportunities</w:t>
            </w:r>
          </w:p>
        </w:tc>
      </w:tr>
      <w:tr w:rsidR="00067441" w:rsidRPr="00067441" w:rsidTr="00067441">
        <w:trPr>
          <w:tblCellSpacing w:w="15" w:type="dxa"/>
        </w:trPr>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lastRenderedPageBreak/>
              <w:t>CQC Updates</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Subscribe to newsletters, guidance updates, and inspection reports</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Monthly</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Keep informed about Care Quality Commission standards, inspections, and regulatory changes</w:t>
            </w:r>
          </w:p>
        </w:tc>
        <w:tc>
          <w:tcPr>
            <w:tcW w:w="0" w:type="auto"/>
            <w:vAlign w:val="center"/>
            <w:hideMark/>
          </w:tcPr>
          <w:p w:rsidR="00067441" w:rsidRPr="00067441" w:rsidRDefault="00067441" w:rsidP="00067441">
            <w:pPr>
              <w:rPr>
                <w:rFonts w:ascii="Times New Roman" w:eastAsia="Times New Roman" w:hAnsi="Times New Roman" w:cs="Times New Roman"/>
                <w:sz w:val="24"/>
                <w:szCs w:val="24"/>
                <w:lang w:eastAsia="en-US"/>
              </w:rPr>
            </w:pPr>
            <w:r w:rsidRPr="00067441">
              <w:rPr>
                <w:rFonts w:ascii="Times New Roman" w:eastAsia="Times New Roman" w:hAnsi="Times New Roman" w:cs="Times New Roman"/>
                <w:sz w:val="24"/>
                <w:szCs w:val="24"/>
                <w:lang w:eastAsia="en-US"/>
              </w:rPr>
              <w:t>Strengthen knowledge of regulatory requirements and support professional practice</w:t>
            </w:r>
          </w:p>
        </w:tc>
      </w:tr>
    </w:tbl>
    <w:p w:rsidR="007E1450" w:rsidRDefault="007E1450" w:rsidP="00B104C8">
      <w:pPr>
        <w:jc w:val="both"/>
        <w:rPr>
          <w:rFonts w:cs="Arial"/>
          <w:lang w:eastAsia="en-US"/>
        </w:rPr>
      </w:pPr>
    </w:p>
    <w:p w:rsidR="00B104C8" w:rsidRPr="00067441" w:rsidRDefault="00B104C8" w:rsidP="00067441">
      <w:pPr>
        <w:pStyle w:val="Heading1"/>
        <w:spacing w:before="0" w:after="0"/>
        <w:rPr>
          <w:lang w:eastAsia="en-US"/>
        </w:rPr>
      </w:pPr>
      <w:bookmarkStart w:id="8" w:name="_Toc236993291"/>
      <w:r w:rsidRPr="00B104C8">
        <w:rPr>
          <w:lang w:eastAsia="en-US"/>
        </w:rPr>
        <w:t>8. Action Plan and Timeline</w:t>
      </w:r>
      <w:bookmarkEnd w:id="8"/>
    </w:p>
    <w:p w:rsidR="007E1450" w:rsidRPr="00B104C8" w:rsidRDefault="007E1450" w:rsidP="00B104C8">
      <w:pPr>
        <w:jc w:val="both"/>
        <w:rPr>
          <w:rFonts w:cs="Arial"/>
          <w:lang w:eastAsia="en-U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18"/>
        <w:gridCol w:w="1829"/>
        <w:gridCol w:w="2567"/>
        <w:gridCol w:w="2102"/>
      </w:tblGrid>
      <w:tr w:rsidR="009571ED" w:rsidRPr="009571ED" w:rsidTr="009571ED">
        <w:trPr>
          <w:tblHeader/>
          <w:tblCellSpacing w:w="15" w:type="dxa"/>
        </w:trPr>
        <w:tc>
          <w:tcPr>
            <w:tcW w:w="0" w:type="auto"/>
            <w:vAlign w:val="center"/>
            <w:hideMark/>
          </w:tcPr>
          <w:p w:rsidR="009571ED" w:rsidRPr="009571ED" w:rsidRDefault="009571ED" w:rsidP="009571ED">
            <w:pPr>
              <w:jc w:val="center"/>
              <w:rPr>
                <w:rFonts w:ascii="Times New Roman" w:eastAsia="Times New Roman" w:hAnsi="Times New Roman" w:cs="Times New Roman"/>
                <w:b/>
                <w:bCs/>
                <w:sz w:val="24"/>
                <w:szCs w:val="24"/>
                <w:lang w:eastAsia="en-US"/>
              </w:rPr>
            </w:pPr>
            <w:r w:rsidRPr="009571ED">
              <w:rPr>
                <w:rFonts w:ascii="Times New Roman" w:eastAsia="Times New Roman" w:hAnsi="Times New Roman" w:cs="Times New Roman"/>
                <w:b/>
                <w:bCs/>
                <w:sz w:val="24"/>
                <w:szCs w:val="24"/>
                <w:lang w:eastAsia="en-US"/>
              </w:rPr>
              <w:t>When</w:t>
            </w:r>
          </w:p>
        </w:tc>
        <w:tc>
          <w:tcPr>
            <w:tcW w:w="0" w:type="auto"/>
            <w:vAlign w:val="center"/>
            <w:hideMark/>
          </w:tcPr>
          <w:p w:rsidR="009571ED" w:rsidRPr="009571ED" w:rsidRDefault="009571ED" w:rsidP="009571ED">
            <w:pPr>
              <w:jc w:val="center"/>
              <w:rPr>
                <w:rFonts w:ascii="Times New Roman" w:eastAsia="Times New Roman" w:hAnsi="Times New Roman" w:cs="Times New Roman"/>
                <w:b/>
                <w:bCs/>
                <w:sz w:val="24"/>
                <w:szCs w:val="24"/>
                <w:lang w:eastAsia="en-US"/>
              </w:rPr>
            </w:pPr>
            <w:r w:rsidRPr="009571ED">
              <w:rPr>
                <w:rFonts w:ascii="Times New Roman" w:eastAsia="Times New Roman" w:hAnsi="Times New Roman" w:cs="Times New Roman"/>
                <w:b/>
                <w:bCs/>
                <w:sz w:val="24"/>
                <w:szCs w:val="24"/>
                <w:lang w:eastAsia="en-US"/>
              </w:rPr>
              <w:t>What</w:t>
            </w:r>
          </w:p>
        </w:tc>
        <w:tc>
          <w:tcPr>
            <w:tcW w:w="0" w:type="auto"/>
            <w:vAlign w:val="center"/>
            <w:hideMark/>
          </w:tcPr>
          <w:p w:rsidR="009571ED" w:rsidRPr="009571ED" w:rsidRDefault="009571ED" w:rsidP="009571ED">
            <w:pPr>
              <w:jc w:val="center"/>
              <w:rPr>
                <w:rFonts w:ascii="Times New Roman" w:eastAsia="Times New Roman" w:hAnsi="Times New Roman" w:cs="Times New Roman"/>
                <w:b/>
                <w:bCs/>
                <w:sz w:val="24"/>
                <w:szCs w:val="24"/>
                <w:lang w:eastAsia="en-US"/>
              </w:rPr>
            </w:pPr>
            <w:r w:rsidRPr="009571ED">
              <w:rPr>
                <w:rFonts w:ascii="Times New Roman" w:eastAsia="Times New Roman" w:hAnsi="Times New Roman" w:cs="Times New Roman"/>
                <w:b/>
                <w:bCs/>
                <w:sz w:val="24"/>
                <w:szCs w:val="24"/>
                <w:lang w:eastAsia="en-US"/>
              </w:rPr>
              <w:t>How</w:t>
            </w:r>
          </w:p>
        </w:tc>
        <w:tc>
          <w:tcPr>
            <w:tcW w:w="0" w:type="auto"/>
            <w:vAlign w:val="center"/>
            <w:hideMark/>
          </w:tcPr>
          <w:p w:rsidR="009571ED" w:rsidRPr="009571ED" w:rsidRDefault="009571ED" w:rsidP="009571ED">
            <w:pPr>
              <w:jc w:val="center"/>
              <w:rPr>
                <w:rFonts w:ascii="Times New Roman" w:eastAsia="Times New Roman" w:hAnsi="Times New Roman" w:cs="Times New Roman"/>
                <w:b/>
                <w:bCs/>
                <w:sz w:val="24"/>
                <w:szCs w:val="24"/>
                <w:lang w:eastAsia="en-US"/>
              </w:rPr>
            </w:pPr>
            <w:r w:rsidRPr="009571ED">
              <w:rPr>
                <w:rFonts w:ascii="Times New Roman" w:eastAsia="Times New Roman" w:hAnsi="Times New Roman" w:cs="Times New Roman"/>
                <w:b/>
                <w:bCs/>
                <w:sz w:val="24"/>
                <w:szCs w:val="24"/>
                <w:lang w:eastAsia="en-US"/>
              </w:rPr>
              <w:t>Evidence</w:t>
            </w:r>
          </w:p>
        </w:tc>
      </w:tr>
      <w:tr w:rsidR="009571ED" w:rsidRPr="009571ED" w:rsidTr="009571ED">
        <w:trPr>
          <w:tblCellSpacing w:w="15" w:type="dxa"/>
        </w:trPr>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b/>
                <w:bCs/>
                <w:sz w:val="24"/>
                <w:szCs w:val="24"/>
                <w:lang w:eastAsia="en-US"/>
              </w:rPr>
              <w:t>Now – September 2026 (Level 5 completion)</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Secure a part-time Care Assistant role</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 xml:space="preserve">Apply to </w:t>
            </w:r>
            <w:proofErr w:type="spellStart"/>
            <w:r w:rsidRPr="009571ED">
              <w:rPr>
                <w:rFonts w:ascii="Times New Roman" w:eastAsia="Times New Roman" w:hAnsi="Times New Roman" w:cs="Times New Roman"/>
                <w:sz w:val="24"/>
                <w:szCs w:val="24"/>
                <w:lang w:eastAsia="en-US"/>
              </w:rPr>
              <w:t>Alina</w:t>
            </w:r>
            <w:proofErr w:type="spellEnd"/>
            <w:r w:rsidRPr="009571ED">
              <w:rPr>
                <w:rFonts w:ascii="Times New Roman" w:eastAsia="Times New Roman" w:hAnsi="Times New Roman" w:cs="Times New Roman"/>
                <w:sz w:val="24"/>
                <w:szCs w:val="24"/>
                <w:lang w:eastAsia="en-US"/>
              </w:rPr>
              <w:t xml:space="preserve"> Homecare and similar care providers; complete DBS check</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Employment contract; supervisor feedback</w:t>
            </w:r>
          </w:p>
        </w:tc>
      </w:tr>
      <w:tr w:rsidR="009571ED" w:rsidRPr="009571ED" w:rsidTr="009571ED">
        <w:trPr>
          <w:tblCellSpacing w:w="15" w:type="dxa"/>
        </w:trPr>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b/>
                <w:bCs/>
                <w:sz w:val="24"/>
                <w:szCs w:val="24"/>
                <w:lang w:eastAsia="en-US"/>
              </w:rPr>
              <w:t>September – December 2026 (Level 6 start)</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Complete a care funding module</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Complete Skills for Care online training and attend a local authority funding session</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Certificate; attendance record</w:t>
            </w:r>
          </w:p>
        </w:tc>
      </w:tr>
      <w:tr w:rsidR="009571ED" w:rsidRPr="009571ED" w:rsidTr="009571ED">
        <w:trPr>
          <w:tblCellSpacing w:w="15" w:type="dxa"/>
        </w:trPr>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b/>
                <w:bCs/>
                <w:sz w:val="24"/>
                <w:szCs w:val="24"/>
                <w:lang w:eastAsia="en-US"/>
              </w:rPr>
              <w:t>September 2026 – June 2027 (Level 6)</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Build leadership experience</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Volunteer as a peer mentor and shadow team leaders</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Coordinator feedback; reflective log</w:t>
            </w:r>
          </w:p>
        </w:tc>
      </w:tr>
      <w:tr w:rsidR="009571ED" w:rsidRPr="009571ED" w:rsidTr="009571ED">
        <w:trPr>
          <w:tblCellSpacing w:w="15" w:type="dxa"/>
        </w:trPr>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b/>
                <w:bCs/>
                <w:sz w:val="24"/>
                <w:szCs w:val="24"/>
                <w:lang w:eastAsia="en-US"/>
              </w:rPr>
              <w:t>September 2026 – June 2027 (Level 6)</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Learn care management software</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Complete employer training and online tutorials</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Training record; competency sign-off</w:t>
            </w:r>
          </w:p>
        </w:tc>
      </w:tr>
      <w:tr w:rsidR="009571ED" w:rsidRPr="009571ED" w:rsidTr="009571ED">
        <w:trPr>
          <w:tblCellSpacing w:w="15" w:type="dxa"/>
        </w:trPr>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b/>
                <w:bCs/>
                <w:sz w:val="24"/>
                <w:szCs w:val="24"/>
                <w:lang w:eastAsia="en-US"/>
              </w:rPr>
              <w:t>June – December 2027 (Post-graduation)</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Apply for Care Coordinator positions</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Submit tailored job applications and undertake interview preparation</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Job applications; interview feedback</w:t>
            </w:r>
          </w:p>
        </w:tc>
      </w:tr>
      <w:tr w:rsidR="009571ED" w:rsidRPr="009571ED" w:rsidTr="009571ED">
        <w:trPr>
          <w:tblCellSpacing w:w="15" w:type="dxa"/>
        </w:trPr>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b/>
                <w:bCs/>
                <w:sz w:val="24"/>
                <w:szCs w:val="24"/>
                <w:lang w:eastAsia="en-US"/>
              </w:rPr>
              <w:t>Year 2 Post-graduation</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Progress to Level 5 Diploma (if required)</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Gain employer sponsorship or self-fund the qualification</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Enrolment confirmation; module passes</w:t>
            </w:r>
          </w:p>
        </w:tc>
      </w:tr>
      <w:tr w:rsidR="009571ED" w:rsidRPr="009571ED" w:rsidTr="009571ED">
        <w:trPr>
          <w:tblCellSpacing w:w="15" w:type="dxa"/>
        </w:trPr>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b/>
                <w:bCs/>
                <w:sz w:val="24"/>
                <w:szCs w:val="24"/>
                <w:lang w:eastAsia="en-US"/>
              </w:rPr>
              <w:t>Years 3–4 Post-graduation</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Specialist professional development</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Complete dementia and end-of-life care training</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Certificates; case reflections</w:t>
            </w:r>
          </w:p>
        </w:tc>
      </w:tr>
      <w:tr w:rsidR="009571ED" w:rsidRPr="009571ED" w:rsidTr="009571ED">
        <w:trPr>
          <w:tblCellSpacing w:w="15" w:type="dxa"/>
        </w:trPr>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b/>
                <w:bCs/>
                <w:sz w:val="24"/>
                <w:szCs w:val="24"/>
                <w:lang w:eastAsia="en-US"/>
              </w:rPr>
              <w:t>Annually</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t xml:space="preserve">Review and </w:t>
            </w:r>
            <w:r w:rsidRPr="009571ED">
              <w:rPr>
                <w:rFonts w:ascii="Times New Roman" w:eastAsia="Times New Roman" w:hAnsi="Times New Roman" w:cs="Times New Roman"/>
                <w:sz w:val="24"/>
                <w:szCs w:val="24"/>
                <w:lang w:eastAsia="en-US"/>
              </w:rPr>
              <w:lastRenderedPageBreak/>
              <w:t>adjust career plan</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lastRenderedPageBreak/>
              <w:t xml:space="preserve">Undertake self-reflection </w:t>
            </w:r>
            <w:r w:rsidRPr="009571ED">
              <w:rPr>
                <w:rFonts w:ascii="Times New Roman" w:eastAsia="Times New Roman" w:hAnsi="Times New Roman" w:cs="Times New Roman"/>
                <w:sz w:val="24"/>
                <w:szCs w:val="24"/>
                <w:lang w:eastAsia="en-US"/>
              </w:rPr>
              <w:lastRenderedPageBreak/>
              <w:t>and seek mentor feedback</w:t>
            </w:r>
          </w:p>
        </w:tc>
        <w:tc>
          <w:tcPr>
            <w:tcW w:w="0" w:type="auto"/>
            <w:vAlign w:val="center"/>
            <w:hideMark/>
          </w:tcPr>
          <w:p w:rsidR="009571ED" w:rsidRPr="009571ED" w:rsidRDefault="009571ED" w:rsidP="009571ED">
            <w:pPr>
              <w:rPr>
                <w:rFonts w:ascii="Times New Roman" w:eastAsia="Times New Roman" w:hAnsi="Times New Roman" w:cs="Times New Roman"/>
                <w:sz w:val="24"/>
                <w:szCs w:val="24"/>
                <w:lang w:eastAsia="en-US"/>
              </w:rPr>
            </w:pPr>
            <w:r w:rsidRPr="009571ED">
              <w:rPr>
                <w:rFonts w:ascii="Times New Roman" w:eastAsia="Times New Roman" w:hAnsi="Times New Roman" w:cs="Times New Roman"/>
                <w:sz w:val="24"/>
                <w:szCs w:val="24"/>
                <w:lang w:eastAsia="en-US"/>
              </w:rPr>
              <w:lastRenderedPageBreak/>
              <w:t xml:space="preserve">Updated </w:t>
            </w:r>
            <w:r w:rsidRPr="009571ED">
              <w:rPr>
                <w:rFonts w:ascii="Times New Roman" w:eastAsia="Times New Roman" w:hAnsi="Times New Roman" w:cs="Times New Roman"/>
                <w:sz w:val="24"/>
                <w:szCs w:val="24"/>
                <w:lang w:eastAsia="en-US"/>
              </w:rPr>
              <w:lastRenderedPageBreak/>
              <w:t>development plan; mentor feedback records</w:t>
            </w:r>
          </w:p>
        </w:tc>
      </w:tr>
    </w:tbl>
    <w:p w:rsidR="00303185" w:rsidRDefault="00303185" w:rsidP="00303185">
      <w:pPr>
        <w:pStyle w:val="Heading1"/>
        <w:spacing w:before="0" w:after="0"/>
        <w:rPr>
          <w:lang w:eastAsia="en-US"/>
        </w:rPr>
      </w:pPr>
    </w:p>
    <w:p w:rsidR="00B104C8" w:rsidRPr="00B104C8" w:rsidRDefault="00B104C8" w:rsidP="00303185">
      <w:pPr>
        <w:pStyle w:val="Heading1"/>
        <w:spacing w:before="0" w:after="0"/>
        <w:rPr>
          <w:lang w:eastAsia="en-US"/>
        </w:rPr>
      </w:pPr>
      <w:bookmarkStart w:id="9" w:name="_Toc236993292"/>
      <w:r w:rsidRPr="00B104C8">
        <w:rPr>
          <w:lang w:eastAsia="en-US"/>
        </w:rPr>
        <w:t>9. Communication of Skills to Employers</w:t>
      </w:r>
      <w:bookmarkEnd w:id="9"/>
    </w:p>
    <w:p w:rsidR="00B104C8" w:rsidRPr="00B104C8" w:rsidRDefault="00B104C8" w:rsidP="00B104C8">
      <w:pPr>
        <w:jc w:val="both"/>
        <w:rPr>
          <w:rFonts w:cs="Arial"/>
          <w:lang w:eastAsia="en-US"/>
        </w:rPr>
      </w:pPr>
    </w:p>
    <w:p w:rsidR="0058235B" w:rsidRPr="0058235B" w:rsidRDefault="0058235B" w:rsidP="0058235B">
      <w:pPr>
        <w:jc w:val="both"/>
        <w:rPr>
          <w:rFonts w:cs="Arial"/>
          <w:lang w:eastAsia="en-US"/>
        </w:rPr>
      </w:pPr>
      <w:r w:rsidRPr="0058235B">
        <w:rPr>
          <w:rFonts w:cs="Arial"/>
          <w:lang w:eastAsia="en-US"/>
        </w:rPr>
        <w:t>Communicating my graduate value effectively requires articulating academic achievements alongside practical competencies during application and interview stages.</w:t>
      </w:r>
    </w:p>
    <w:p w:rsidR="0058235B" w:rsidRPr="0058235B" w:rsidRDefault="0058235B" w:rsidP="0058235B">
      <w:pPr>
        <w:jc w:val="both"/>
        <w:rPr>
          <w:rFonts w:cs="Arial"/>
          <w:lang w:eastAsia="en-US"/>
        </w:rPr>
      </w:pPr>
      <w:r>
        <w:rPr>
          <w:rFonts w:cs="Arial"/>
          <w:lang w:eastAsia="en-US"/>
        </w:rPr>
        <w:t>Application Strategy</w:t>
      </w:r>
    </w:p>
    <w:p w:rsidR="0058235B" w:rsidRDefault="0058235B" w:rsidP="0058235B">
      <w:pPr>
        <w:pStyle w:val="ListParagraph"/>
        <w:numPr>
          <w:ilvl w:val="0"/>
          <w:numId w:val="2"/>
        </w:numPr>
        <w:jc w:val="both"/>
        <w:rPr>
          <w:rFonts w:cs="Arial"/>
          <w:lang w:eastAsia="en-US"/>
        </w:rPr>
      </w:pPr>
      <w:r w:rsidRPr="0058235B">
        <w:rPr>
          <w:rFonts w:cs="Arial"/>
          <w:lang w:eastAsia="en-US"/>
        </w:rPr>
        <w:t>Tailored CV and Supporting Statement: Explicitly matching my qualifications to the essential and desirable criteria of the person specification. I will frame my academic degree not merely as theoretical study, but as rigorous training in analytical report writing, policy compliance, and ethical care frameworks.</w:t>
      </w:r>
    </w:p>
    <w:p w:rsidR="0058235B" w:rsidRPr="0058235B" w:rsidRDefault="0058235B" w:rsidP="0058235B">
      <w:pPr>
        <w:pStyle w:val="ListParagraph"/>
        <w:numPr>
          <w:ilvl w:val="0"/>
          <w:numId w:val="2"/>
        </w:numPr>
        <w:jc w:val="both"/>
        <w:rPr>
          <w:rFonts w:cs="Arial"/>
          <w:lang w:eastAsia="en-US"/>
        </w:rPr>
      </w:pPr>
      <w:r w:rsidRPr="0058235B">
        <w:rPr>
          <w:rFonts w:cs="Arial"/>
          <w:lang w:eastAsia="en-US"/>
        </w:rPr>
        <w:t>The STAR Method for Competency Interviews: When I am in an interview I use the STAR method to talk about my experiences. The STAR method is a way to structure my answers. It stands for Situation, Task, Action and Result. I use it to give examples of what I can do.</w:t>
      </w:r>
    </w:p>
    <w:p w:rsidR="0058235B" w:rsidRPr="0058235B" w:rsidRDefault="0058235B" w:rsidP="0058235B">
      <w:pPr>
        <w:pStyle w:val="ListParagraph"/>
        <w:numPr>
          <w:ilvl w:val="0"/>
          <w:numId w:val="2"/>
        </w:numPr>
        <w:jc w:val="both"/>
        <w:rPr>
          <w:rFonts w:cs="Arial"/>
          <w:lang w:eastAsia="en-US"/>
        </w:rPr>
      </w:pPr>
      <w:r w:rsidRPr="0058235B">
        <w:rPr>
          <w:rFonts w:cs="Arial"/>
          <w:lang w:eastAsia="en-US"/>
        </w:rPr>
        <w:t>Situation: I was working in a community day-center. It was very busy. A family member was very anxious. They wanted to change the schedule. They wanted it done right away.</w:t>
      </w:r>
    </w:p>
    <w:p w:rsidR="0058235B" w:rsidRPr="0058235B" w:rsidRDefault="0058235B" w:rsidP="0058235B">
      <w:pPr>
        <w:pStyle w:val="ListParagraph"/>
        <w:numPr>
          <w:ilvl w:val="0"/>
          <w:numId w:val="2"/>
        </w:numPr>
        <w:jc w:val="both"/>
        <w:rPr>
          <w:rFonts w:cs="Arial"/>
          <w:lang w:eastAsia="en-US"/>
        </w:rPr>
      </w:pPr>
      <w:r w:rsidRPr="0058235B">
        <w:rPr>
          <w:rFonts w:cs="Arial"/>
          <w:lang w:eastAsia="en-US"/>
        </w:rPr>
        <w:t>Task: I had to calm the situation down. I had to listen to their concerns. They were worried, about the transport and care visit schedules.</w:t>
      </w:r>
    </w:p>
    <w:p w:rsidR="0058235B" w:rsidRPr="0058235B" w:rsidRDefault="0058235B" w:rsidP="0058235B">
      <w:pPr>
        <w:pStyle w:val="ListParagraph"/>
        <w:numPr>
          <w:ilvl w:val="0"/>
          <w:numId w:val="2"/>
        </w:numPr>
        <w:jc w:val="both"/>
        <w:rPr>
          <w:rFonts w:cs="Arial"/>
          <w:lang w:eastAsia="en-US"/>
        </w:rPr>
      </w:pPr>
      <w:r w:rsidRPr="0058235B">
        <w:rPr>
          <w:rFonts w:cs="Arial"/>
          <w:lang w:eastAsia="en-US"/>
        </w:rPr>
        <w:t>Action: I listened to them carefully. I showed them that I understood how they felt. We worked together to change the visit time.</w:t>
      </w:r>
    </w:p>
    <w:p w:rsidR="0058235B" w:rsidRPr="0058235B" w:rsidRDefault="0058235B" w:rsidP="0058235B">
      <w:pPr>
        <w:pStyle w:val="ListParagraph"/>
        <w:numPr>
          <w:ilvl w:val="0"/>
          <w:numId w:val="2"/>
        </w:numPr>
        <w:jc w:val="both"/>
        <w:rPr>
          <w:rFonts w:cs="Arial"/>
          <w:lang w:eastAsia="en-US"/>
        </w:rPr>
      </w:pPr>
      <w:r w:rsidRPr="0058235B">
        <w:rPr>
          <w:rFonts w:cs="Arial"/>
          <w:lang w:eastAsia="en-US"/>
        </w:rPr>
        <w:t>Result: The family member felt better. We were able to keep giving them service. We did not get any complaints.</w:t>
      </w:r>
    </w:p>
    <w:p w:rsidR="0058235B" w:rsidRPr="0058235B" w:rsidRDefault="0058235B" w:rsidP="0058235B">
      <w:pPr>
        <w:pStyle w:val="ListParagraph"/>
        <w:numPr>
          <w:ilvl w:val="0"/>
          <w:numId w:val="2"/>
        </w:numPr>
        <w:jc w:val="both"/>
        <w:rPr>
          <w:rFonts w:cs="Arial"/>
          <w:lang w:eastAsia="en-US"/>
        </w:rPr>
      </w:pPr>
      <w:r w:rsidRPr="0058235B">
        <w:rPr>
          <w:rFonts w:cs="Arial"/>
          <w:lang w:eastAsia="en-US"/>
        </w:rPr>
        <w:t>My Professional Evidence Portfolio: When I go to an interview I bring some things with me. I bring things that my supervisors have written about me. I bring certificates that show I have been learning things. I also bring logs that show what I have been thinking about my work. All these things show that I am committed to getting better at my job. I want to keep learning and growing.</w:t>
      </w:r>
    </w:p>
    <w:p w:rsidR="00B104C8" w:rsidRDefault="00B104C8" w:rsidP="00303185">
      <w:pPr>
        <w:pStyle w:val="Heading1"/>
        <w:spacing w:before="0" w:after="0"/>
        <w:rPr>
          <w:lang w:eastAsia="en-US"/>
        </w:rPr>
      </w:pPr>
      <w:bookmarkStart w:id="10" w:name="_Toc236993293"/>
      <w:r w:rsidRPr="00B104C8">
        <w:rPr>
          <w:lang w:eastAsia="en-US"/>
        </w:rPr>
        <w:t>10. Conclusion</w:t>
      </w:r>
      <w:bookmarkEnd w:id="10"/>
    </w:p>
    <w:p w:rsidR="0058235B" w:rsidRPr="0058235B" w:rsidRDefault="0058235B" w:rsidP="0058235B">
      <w:pPr>
        <w:rPr>
          <w:lang w:eastAsia="en-US"/>
        </w:rPr>
      </w:pPr>
    </w:p>
    <w:p w:rsidR="00B104C8" w:rsidRPr="00B104C8" w:rsidRDefault="00B104C8" w:rsidP="00B104C8">
      <w:pPr>
        <w:jc w:val="both"/>
        <w:rPr>
          <w:rFonts w:cs="Arial"/>
          <w:lang w:eastAsia="en-US"/>
        </w:rPr>
      </w:pPr>
    </w:p>
    <w:p w:rsidR="0058235B" w:rsidRPr="0058235B" w:rsidRDefault="0058235B" w:rsidP="0058235B">
      <w:pPr>
        <w:jc w:val="both"/>
        <w:rPr>
          <w:rFonts w:cs="Arial"/>
          <w:lang w:eastAsia="en-US"/>
        </w:rPr>
      </w:pPr>
      <w:r w:rsidRPr="0058235B">
        <w:rPr>
          <w:rFonts w:cs="Arial"/>
          <w:lang w:eastAsia="en-US"/>
        </w:rPr>
        <w:t xml:space="preserve">This report has carefully looked at the role of Care Coordinator at </w:t>
      </w:r>
      <w:proofErr w:type="spellStart"/>
      <w:r w:rsidRPr="0058235B">
        <w:rPr>
          <w:rFonts w:cs="Arial"/>
          <w:lang w:eastAsia="en-US"/>
        </w:rPr>
        <w:t>Alina</w:t>
      </w:r>
      <w:proofErr w:type="spellEnd"/>
      <w:r w:rsidRPr="0058235B">
        <w:rPr>
          <w:rFonts w:cs="Arial"/>
          <w:lang w:eastAsia="en-US"/>
        </w:rPr>
        <w:t xml:space="preserve"> Homecare. How it is an important step in my plan to lead community care services for older adults. By comparing the job description with the Skills for Care Core Skills Framework I have seen the mix of communication organization using technology and following rules that are needed to do the job well.</w:t>
      </w:r>
    </w:p>
    <w:p w:rsidR="0058235B" w:rsidRPr="0058235B" w:rsidRDefault="0058235B" w:rsidP="0058235B">
      <w:pPr>
        <w:jc w:val="both"/>
        <w:rPr>
          <w:rFonts w:cs="Arial"/>
          <w:lang w:eastAsia="en-US"/>
        </w:rPr>
      </w:pPr>
    </w:p>
    <w:p w:rsidR="0058235B" w:rsidRPr="0058235B" w:rsidRDefault="0058235B" w:rsidP="0058235B">
      <w:pPr>
        <w:jc w:val="both"/>
        <w:rPr>
          <w:rFonts w:cs="Arial"/>
          <w:lang w:eastAsia="en-US"/>
        </w:rPr>
      </w:pPr>
      <w:r w:rsidRPr="0058235B">
        <w:rPr>
          <w:rFonts w:cs="Arial"/>
          <w:lang w:eastAsia="en-US"/>
        </w:rPr>
        <w:t>By using a way to check myself and Gibbs way of thinking about experiences I have been honest about what I'm good at, like being kind doing research and talking with people. I have also made steps to improve where I need to like having more experience in paid home care and understanding how money works for care.</w:t>
      </w:r>
    </w:p>
    <w:p w:rsidR="0058235B" w:rsidRPr="0058235B" w:rsidRDefault="0058235B" w:rsidP="0058235B">
      <w:pPr>
        <w:jc w:val="both"/>
        <w:rPr>
          <w:rFonts w:cs="Arial"/>
          <w:lang w:eastAsia="en-US"/>
        </w:rPr>
      </w:pPr>
    </w:p>
    <w:p w:rsidR="006D5180" w:rsidRDefault="0058235B" w:rsidP="0058235B">
      <w:pPr>
        <w:jc w:val="both"/>
        <w:rPr>
          <w:rFonts w:cs="Arial"/>
          <w:lang w:eastAsia="en-US"/>
        </w:rPr>
      </w:pPr>
      <w:r w:rsidRPr="0058235B">
        <w:rPr>
          <w:rFonts w:cs="Arial"/>
          <w:lang w:eastAsia="en-US"/>
        </w:rPr>
        <w:t xml:space="preserve">By following my five-year plan that's specific, measurable, achievable, relevant and time-bound by building connections with other professionals and, by showing that I </w:t>
      </w:r>
      <w:r w:rsidRPr="0058235B">
        <w:rPr>
          <w:rFonts w:cs="Arial"/>
          <w:lang w:eastAsia="en-US"/>
        </w:rPr>
        <w:lastRenderedPageBreak/>
        <w:t>know what I am doing I will move from my Level 6 health and social care studies into a job that lasts and makes a real difference.</w:t>
      </w:r>
    </w:p>
    <w:p w:rsidR="006D5180" w:rsidRDefault="006D5180" w:rsidP="00B104C8">
      <w:pPr>
        <w:jc w:val="both"/>
        <w:rPr>
          <w:rFonts w:cs="Arial"/>
          <w:lang w:eastAsia="en-US"/>
        </w:rPr>
      </w:pPr>
    </w:p>
    <w:p w:rsidR="006D5180" w:rsidRDefault="006D5180" w:rsidP="00B104C8">
      <w:pPr>
        <w:jc w:val="both"/>
        <w:rPr>
          <w:rFonts w:cs="Arial"/>
          <w:lang w:eastAsia="en-US"/>
        </w:rPr>
      </w:pPr>
    </w:p>
    <w:p w:rsidR="006D5180" w:rsidRDefault="006D5180" w:rsidP="00B104C8">
      <w:pPr>
        <w:jc w:val="both"/>
        <w:rPr>
          <w:rFonts w:cs="Arial"/>
          <w:lang w:eastAsia="en-US"/>
        </w:rPr>
      </w:pPr>
    </w:p>
    <w:p w:rsidR="006D5180" w:rsidRDefault="006D5180" w:rsidP="00B104C8">
      <w:pPr>
        <w:jc w:val="both"/>
        <w:rPr>
          <w:rFonts w:cs="Arial"/>
          <w:lang w:eastAsia="en-US"/>
        </w:rPr>
      </w:pPr>
    </w:p>
    <w:p w:rsidR="006D5180" w:rsidRDefault="006D5180" w:rsidP="00B104C8">
      <w:pPr>
        <w:jc w:val="both"/>
        <w:rPr>
          <w:rFonts w:cs="Arial"/>
          <w:lang w:eastAsia="en-US"/>
        </w:rPr>
      </w:pPr>
    </w:p>
    <w:p w:rsidR="006D5180" w:rsidRDefault="006D5180" w:rsidP="00B104C8">
      <w:pPr>
        <w:jc w:val="both"/>
        <w:rPr>
          <w:rFonts w:cs="Arial"/>
          <w:lang w:eastAsia="en-US"/>
        </w:rPr>
      </w:pPr>
    </w:p>
    <w:p w:rsidR="006D5180" w:rsidRDefault="006D5180" w:rsidP="00B104C8">
      <w:pPr>
        <w:jc w:val="both"/>
        <w:rPr>
          <w:rFonts w:cs="Arial"/>
          <w:lang w:eastAsia="en-US"/>
        </w:rPr>
      </w:pPr>
    </w:p>
    <w:p w:rsidR="006D5180" w:rsidRDefault="006D5180" w:rsidP="00B104C8">
      <w:pPr>
        <w:jc w:val="both"/>
        <w:rPr>
          <w:rFonts w:cs="Arial"/>
          <w:lang w:eastAsia="en-US"/>
        </w:rPr>
      </w:pPr>
    </w:p>
    <w:p w:rsidR="006D5180" w:rsidRDefault="006D5180" w:rsidP="00B104C8">
      <w:pPr>
        <w:jc w:val="both"/>
        <w:rPr>
          <w:rFonts w:cs="Arial"/>
          <w:lang w:eastAsia="en-US"/>
        </w:rPr>
      </w:pPr>
    </w:p>
    <w:p w:rsidR="006D5180" w:rsidRDefault="006D5180" w:rsidP="00B104C8">
      <w:pPr>
        <w:jc w:val="both"/>
        <w:rPr>
          <w:rFonts w:cs="Arial"/>
          <w:lang w:eastAsia="en-US"/>
        </w:rPr>
      </w:pPr>
    </w:p>
    <w:p w:rsidR="006D5180" w:rsidRDefault="006D5180" w:rsidP="00B104C8">
      <w:pPr>
        <w:jc w:val="both"/>
        <w:rPr>
          <w:rFonts w:cs="Arial"/>
          <w:lang w:eastAsia="en-US"/>
        </w:rPr>
      </w:pPr>
    </w:p>
    <w:p w:rsidR="006D5180" w:rsidRDefault="006D5180" w:rsidP="00B104C8">
      <w:pPr>
        <w:jc w:val="both"/>
        <w:rPr>
          <w:rFonts w:cs="Arial"/>
          <w:lang w:eastAsia="en-US"/>
        </w:rPr>
      </w:pPr>
    </w:p>
    <w:p w:rsidR="006D5180" w:rsidRDefault="006D5180" w:rsidP="00B104C8">
      <w:pPr>
        <w:jc w:val="both"/>
        <w:rPr>
          <w:rFonts w:cs="Arial"/>
          <w:lang w:eastAsia="en-US"/>
        </w:rPr>
      </w:pPr>
    </w:p>
    <w:p w:rsidR="006D5180" w:rsidRDefault="006D5180" w:rsidP="00B104C8">
      <w:pPr>
        <w:jc w:val="both"/>
        <w:rPr>
          <w:rFonts w:cs="Arial"/>
          <w:lang w:eastAsia="en-US"/>
        </w:rPr>
      </w:pPr>
    </w:p>
    <w:p w:rsidR="006D5180" w:rsidRDefault="006D5180" w:rsidP="00B104C8">
      <w:pPr>
        <w:jc w:val="both"/>
        <w:rPr>
          <w:rFonts w:cs="Arial"/>
          <w:lang w:eastAsia="en-US"/>
        </w:rPr>
      </w:pPr>
    </w:p>
    <w:p w:rsidR="00B104C8" w:rsidRDefault="00B104C8" w:rsidP="00B104C8">
      <w:pPr>
        <w:jc w:val="both"/>
        <w:rPr>
          <w:rFonts w:cs="Arial"/>
          <w:lang w:eastAsia="en-US"/>
        </w:rPr>
      </w:pPr>
    </w:p>
    <w:p w:rsidR="00B104C8" w:rsidRPr="00B104C8" w:rsidRDefault="00B104C8" w:rsidP="006D5180">
      <w:pPr>
        <w:pStyle w:val="Heading1"/>
        <w:spacing w:before="0" w:after="0"/>
        <w:rPr>
          <w:lang w:eastAsia="en-US"/>
        </w:rPr>
      </w:pPr>
      <w:r w:rsidRPr="00B104C8">
        <w:rPr>
          <w:lang w:eastAsia="en-US"/>
        </w:rPr>
        <w:t>Reference List</w:t>
      </w:r>
    </w:p>
    <w:p w:rsidR="00B104C8" w:rsidRPr="00B104C8" w:rsidRDefault="00B104C8" w:rsidP="00B104C8">
      <w:pPr>
        <w:jc w:val="both"/>
        <w:rPr>
          <w:rFonts w:cs="Arial"/>
          <w:lang w:eastAsia="en-US"/>
        </w:rPr>
      </w:pPr>
    </w:p>
    <w:p w:rsidR="00B104C8" w:rsidRPr="00B104C8" w:rsidRDefault="00B104C8" w:rsidP="00B104C8">
      <w:pPr>
        <w:jc w:val="both"/>
        <w:rPr>
          <w:rFonts w:cs="Arial"/>
          <w:lang w:eastAsia="en-US"/>
        </w:rPr>
      </w:pPr>
      <w:proofErr w:type="spellStart"/>
      <w:proofErr w:type="gramStart"/>
      <w:r w:rsidRPr="00B104C8">
        <w:rPr>
          <w:rFonts w:cs="Arial"/>
          <w:lang w:eastAsia="en-US"/>
        </w:rPr>
        <w:t>Alina</w:t>
      </w:r>
      <w:proofErr w:type="spellEnd"/>
      <w:r w:rsidRPr="00B104C8">
        <w:rPr>
          <w:rFonts w:cs="Arial"/>
          <w:lang w:eastAsia="en-US"/>
        </w:rPr>
        <w:t xml:space="preserve"> Homecare (2026) Care Coordinator.</w:t>
      </w:r>
      <w:proofErr w:type="gramEnd"/>
      <w:r w:rsidRPr="00B104C8">
        <w:rPr>
          <w:rFonts w:cs="Arial"/>
          <w:lang w:eastAsia="en-US"/>
        </w:rPr>
        <w:t xml:space="preserve"> Available at: https://www.indeed.co.uk (Accessed: 10 July 2026).</w:t>
      </w:r>
    </w:p>
    <w:p w:rsidR="00B104C8" w:rsidRPr="00B104C8" w:rsidRDefault="00B104C8" w:rsidP="00B104C8">
      <w:pPr>
        <w:jc w:val="both"/>
        <w:rPr>
          <w:rFonts w:cs="Arial"/>
          <w:lang w:eastAsia="en-US"/>
        </w:rPr>
      </w:pPr>
    </w:p>
    <w:p w:rsidR="00B104C8" w:rsidRPr="00B104C8" w:rsidRDefault="00B104C8" w:rsidP="00B104C8">
      <w:pPr>
        <w:jc w:val="both"/>
        <w:rPr>
          <w:rFonts w:cs="Arial"/>
          <w:lang w:eastAsia="en-US"/>
        </w:rPr>
      </w:pPr>
      <w:proofErr w:type="spellStart"/>
      <w:proofErr w:type="gramStart"/>
      <w:r w:rsidRPr="00B104C8">
        <w:rPr>
          <w:rFonts w:cs="Arial"/>
          <w:lang w:eastAsia="en-US"/>
        </w:rPr>
        <w:t>Eraut</w:t>
      </w:r>
      <w:proofErr w:type="spellEnd"/>
      <w:r w:rsidRPr="00B104C8">
        <w:rPr>
          <w:rFonts w:cs="Arial"/>
          <w:lang w:eastAsia="en-US"/>
        </w:rPr>
        <w:t xml:space="preserve">, M. (2018) 'Developing professional knowledge and competence', in The </w:t>
      </w:r>
      <w:proofErr w:type="spellStart"/>
      <w:r w:rsidRPr="00B104C8">
        <w:rPr>
          <w:rFonts w:cs="Arial"/>
          <w:lang w:eastAsia="en-US"/>
        </w:rPr>
        <w:t>Routledge</w:t>
      </w:r>
      <w:proofErr w:type="spellEnd"/>
      <w:r w:rsidRPr="00B104C8">
        <w:rPr>
          <w:rFonts w:cs="Arial"/>
          <w:lang w:eastAsia="en-US"/>
        </w:rPr>
        <w:t xml:space="preserve"> International Handbook of Practice-Based and Work-Based Learning.</w:t>
      </w:r>
      <w:proofErr w:type="gramEnd"/>
      <w:r w:rsidRPr="00B104C8">
        <w:rPr>
          <w:rFonts w:cs="Arial"/>
          <w:lang w:eastAsia="en-US"/>
        </w:rPr>
        <w:t xml:space="preserve"> London: </w:t>
      </w:r>
      <w:proofErr w:type="spellStart"/>
      <w:r w:rsidRPr="00B104C8">
        <w:rPr>
          <w:rFonts w:cs="Arial"/>
          <w:lang w:eastAsia="en-US"/>
        </w:rPr>
        <w:t>Routledge</w:t>
      </w:r>
      <w:proofErr w:type="spellEnd"/>
      <w:r w:rsidRPr="00B104C8">
        <w:rPr>
          <w:rFonts w:cs="Arial"/>
          <w:lang w:eastAsia="en-US"/>
        </w:rPr>
        <w:t>, pp. 45-58.</w:t>
      </w:r>
    </w:p>
    <w:p w:rsidR="00B104C8" w:rsidRPr="00B104C8" w:rsidRDefault="00B104C8" w:rsidP="00B104C8">
      <w:pPr>
        <w:jc w:val="both"/>
        <w:rPr>
          <w:rFonts w:cs="Arial"/>
          <w:lang w:eastAsia="en-US"/>
        </w:rPr>
      </w:pPr>
    </w:p>
    <w:p w:rsidR="00B104C8" w:rsidRPr="00B104C8" w:rsidRDefault="00B104C8" w:rsidP="00B104C8">
      <w:pPr>
        <w:jc w:val="both"/>
        <w:rPr>
          <w:rFonts w:cs="Arial"/>
          <w:lang w:eastAsia="en-US"/>
        </w:rPr>
      </w:pPr>
      <w:proofErr w:type="gramStart"/>
      <w:r w:rsidRPr="00B104C8">
        <w:rPr>
          <w:rFonts w:cs="Arial"/>
          <w:lang w:eastAsia="en-US"/>
        </w:rPr>
        <w:t>Gibbs, G. (1988) Learning by doing: A guide to teaching and learning methods.</w:t>
      </w:r>
      <w:proofErr w:type="gramEnd"/>
      <w:r w:rsidRPr="00B104C8">
        <w:rPr>
          <w:rFonts w:cs="Arial"/>
          <w:lang w:eastAsia="en-US"/>
        </w:rPr>
        <w:t xml:space="preserve"> London: Further Education Unit.</w:t>
      </w:r>
    </w:p>
    <w:p w:rsidR="00B104C8" w:rsidRPr="00B104C8" w:rsidRDefault="00B104C8" w:rsidP="00B104C8">
      <w:pPr>
        <w:jc w:val="both"/>
        <w:rPr>
          <w:rFonts w:cs="Arial"/>
          <w:lang w:eastAsia="en-US"/>
        </w:rPr>
      </w:pPr>
    </w:p>
    <w:p w:rsidR="00B104C8" w:rsidRPr="00B104C8" w:rsidRDefault="00B104C8" w:rsidP="00B104C8">
      <w:pPr>
        <w:jc w:val="both"/>
        <w:rPr>
          <w:rFonts w:cs="Arial"/>
          <w:lang w:eastAsia="en-US"/>
        </w:rPr>
      </w:pPr>
      <w:proofErr w:type="gramStart"/>
      <w:r w:rsidRPr="00B104C8">
        <w:rPr>
          <w:rFonts w:cs="Arial"/>
          <w:lang w:eastAsia="en-US"/>
        </w:rPr>
        <w:t xml:space="preserve">Munn, Z., Peters, M.D.J., Stern, C., </w:t>
      </w:r>
      <w:proofErr w:type="spellStart"/>
      <w:r w:rsidRPr="00B104C8">
        <w:rPr>
          <w:rFonts w:cs="Arial"/>
          <w:lang w:eastAsia="en-US"/>
        </w:rPr>
        <w:t>Tufanaru</w:t>
      </w:r>
      <w:proofErr w:type="spellEnd"/>
      <w:r w:rsidRPr="00B104C8">
        <w:rPr>
          <w:rFonts w:cs="Arial"/>
          <w:lang w:eastAsia="en-US"/>
        </w:rPr>
        <w:t xml:space="preserve">, C., McArthur, A. and </w:t>
      </w:r>
      <w:proofErr w:type="spellStart"/>
      <w:r w:rsidRPr="00B104C8">
        <w:rPr>
          <w:rFonts w:cs="Arial"/>
          <w:lang w:eastAsia="en-US"/>
        </w:rPr>
        <w:t>Aromataris</w:t>
      </w:r>
      <w:proofErr w:type="spellEnd"/>
      <w:r w:rsidRPr="00B104C8">
        <w:rPr>
          <w:rFonts w:cs="Arial"/>
          <w:lang w:eastAsia="en-US"/>
        </w:rPr>
        <w:t>, E. (2018) 'Systematic review or scoping review?</w:t>
      </w:r>
      <w:proofErr w:type="gramEnd"/>
      <w:r w:rsidRPr="00B104C8">
        <w:rPr>
          <w:rFonts w:cs="Arial"/>
          <w:lang w:eastAsia="en-US"/>
        </w:rPr>
        <w:t xml:space="preserve"> </w:t>
      </w:r>
      <w:proofErr w:type="gramStart"/>
      <w:r w:rsidRPr="00B104C8">
        <w:rPr>
          <w:rFonts w:cs="Arial"/>
          <w:lang w:eastAsia="en-US"/>
        </w:rPr>
        <w:t>Guidance for authors when choosing between a systematic or scoping review approach', BMC Medical Research Methodology, 18(1), p. 143.</w:t>
      </w:r>
      <w:proofErr w:type="gramEnd"/>
      <w:r w:rsidRPr="00B104C8">
        <w:rPr>
          <w:rFonts w:cs="Arial"/>
          <w:lang w:eastAsia="en-US"/>
        </w:rPr>
        <w:t xml:space="preserve"> </w:t>
      </w:r>
      <w:proofErr w:type="spellStart"/>
      <w:proofErr w:type="gramStart"/>
      <w:r w:rsidRPr="00B104C8">
        <w:rPr>
          <w:rFonts w:cs="Arial"/>
          <w:lang w:eastAsia="en-US"/>
        </w:rPr>
        <w:t>doi</w:t>
      </w:r>
      <w:proofErr w:type="spellEnd"/>
      <w:proofErr w:type="gramEnd"/>
      <w:r w:rsidRPr="00B104C8">
        <w:rPr>
          <w:rFonts w:cs="Arial"/>
          <w:lang w:eastAsia="en-US"/>
        </w:rPr>
        <w:t>: 10.1186/s12874-018-0611-x.</w:t>
      </w:r>
    </w:p>
    <w:p w:rsidR="00B104C8" w:rsidRPr="00B104C8" w:rsidRDefault="00B104C8" w:rsidP="00B104C8">
      <w:pPr>
        <w:jc w:val="both"/>
        <w:rPr>
          <w:rFonts w:cs="Arial"/>
          <w:lang w:eastAsia="en-US"/>
        </w:rPr>
      </w:pPr>
    </w:p>
    <w:p w:rsidR="00B104C8" w:rsidRPr="00B104C8" w:rsidRDefault="00B104C8" w:rsidP="00B104C8">
      <w:pPr>
        <w:jc w:val="both"/>
        <w:rPr>
          <w:rFonts w:cs="Arial"/>
          <w:lang w:eastAsia="en-US"/>
        </w:rPr>
      </w:pPr>
      <w:proofErr w:type="gramStart"/>
      <w:r w:rsidRPr="00B104C8">
        <w:rPr>
          <w:rFonts w:cs="Arial"/>
          <w:lang w:eastAsia="en-US"/>
        </w:rPr>
        <w:t>Skills for Care (2024) Core skills framework for adult social care.</w:t>
      </w:r>
      <w:proofErr w:type="gramEnd"/>
      <w:r w:rsidRPr="00B104C8">
        <w:rPr>
          <w:rFonts w:cs="Arial"/>
          <w:lang w:eastAsia="en-US"/>
        </w:rPr>
        <w:t xml:space="preserve"> London: Skills for Care. Available at: https://www.skillsforcare.org.uk (Accessed: 10 July 2026).</w:t>
      </w:r>
    </w:p>
    <w:p w:rsidR="00B104C8" w:rsidRPr="00B104C8" w:rsidRDefault="00B104C8" w:rsidP="00B104C8">
      <w:pPr>
        <w:jc w:val="both"/>
        <w:rPr>
          <w:rFonts w:cs="Arial"/>
          <w:lang w:eastAsia="en-US"/>
        </w:rPr>
      </w:pPr>
    </w:p>
    <w:p w:rsidR="00B104C8" w:rsidRPr="00B104C8" w:rsidRDefault="00B104C8" w:rsidP="00B104C8">
      <w:pPr>
        <w:jc w:val="both"/>
        <w:rPr>
          <w:rFonts w:cs="Arial"/>
          <w:lang w:eastAsia="en-US"/>
        </w:rPr>
      </w:pPr>
      <w:r w:rsidRPr="00B104C8">
        <w:rPr>
          <w:rFonts w:cs="Arial"/>
          <w:lang w:eastAsia="en-US"/>
        </w:rPr>
        <w:t xml:space="preserve">Skills for Care (2025) </w:t>
      </w:r>
      <w:proofErr w:type="gramStart"/>
      <w:r w:rsidRPr="00B104C8">
        <w:rPr>
          <w:rFonts w:cs="Arial"/>
          <w:lang w:eastAsia="en-US"/>
        </w:rPr>
        <w:t>The</w:t>
      </w:r>
      <w:proofErr w:type="gramEnd"/>
      <w:r w:rsidRPr="00B104C8">
        <w:rPr>
          <w:rFonts w:cs="Arial"/>
          <w:lang w:eastAsia="en-US"/>
        </w:rPr>
        <w:t xml:space="preserve"> state of the adult social care sector and workforce in England. London: Skills for Care.</w:t>
      </w:r>
    </w:p>
    <w:p w:rsidR="00B104C8" w:rsidRPr="00B104C8" w:rsidRDefault="00B104C8" w:rsidP="00B104C8">
      <w:pPr>
        <w:jc w:val="both"/>
        <w:rPr>
          <w:rFonts w:cs="Arial"/>
          <w:lang w:eastAsia="en-US"/>
        </w:rPr>
      </w:pPr>
    </w:p>
    <w:p w:rsidR="00B104C8" w:rsidRPr="00B104C8" w:rsidRDefault="00B104C8" w:rsidP="00B104C8">
      <w:pPr>
        <w:jc w:val="both"/>
        <w:rPr>
          <w:rFonts w:cs="Arial"/>
          <w:lang w:eastAsia="en-US"/>
        </w:rPr>
      </w:pPr>
      <w:r w:rsidRPr="00B104C8">
        <w:rPr>
          <w:rFonts w:cs="Arial"/>
          <w:lang w:eastAsia="en-US"/>
        </w:rPr>
        <w:t xml:space="preserve">The King's Fund (2023) </w:t>
      </w:r>
      <w:proofErr w:type="gramStart"/>
      <w:r w:rsidRPr="00B104C8">
        <w:rPr>
          <w:rFonts w:cs="Arial"/>
          <w:lang w:eastAsia="en-US"/>
        </w:rPr>
        <w:t>The</w:t>
      </w:r>
      <w:proofErr w:type="gramEnd"/>
      <w:r w:rsidRPr="00B104C8">
        <w:rPr>
          <w:rFonts w:cs="Arial"/>
          <w:lang w:eastAsia="en-US"/>
        </w:rPr>
        <w:t xml:space="preserve"> future of social care: Funding, workforce and reform. London: The King's Fund. Available at: https://www.kingsfund.org.uk (Accessed: 10 July 2026).</w:t>
      </w:r>
    </w:p>
    <w:p w:rsidR="00B104C8" w:rsidRPr="00B104C8" w:rsidRDefault="00B104C8" w:rsidP="00B104C8">
      <w:pPr>
        <w:jc w:val="both"/>
        <w:rPr>
          <w:rFonts w:cs="Arial"/>
          <w:lang w:eastAsia="en-US"/>
        </w:rPr>
      </w:pPr>
    </w:p>
    <w:p w:rsidR="00B104C8" w:rsidRPr="00B104C8" w:rsidRDefault="00B104C8" w:rsidP="00B104C8">
      <w:pPr>
        <w:jc w:val="both"/>
        <w:rPr>
          <w:rFonts w:cs="Arial"/>
          <w:lang w:eastAsia="en-US"/>
        </w:rPr>
      </w:pPr>
      <w:r w:rsidRPr="00B104C8">
        <w:rPr>
          <w:rFonts w:cs="Arial"/>
          <w:lang w:eastAsia="en-US"/>
        </w:rPr>
        <w:t>Tomlinson, M. (2017) 'Graduate employability and career management: A critical introduction', in Graduate Employability in Context. London: Palgrave Macmillan, pp. 1-12.</w:t>
      </w:r>
    </w:p>
    <w:p w:rsidR="00B104C8" w:rsidRPr="00B104C8" w:rsidRDefault="00B104C8" w:rsidP="00B104C8">
      <w:pPr>
        <w:jc w:val="both"/>
        <w:rPr>
          <w:rFonts w:cs="Arial"/>
          <w:lang w:eastAsia="en-US"/>
        </w:rPr>
      </w:pPr>
    </w:p>
    <w:p w:rsidR="00B104C8" w:rsidRDefault="00B104C8" w:rsidP="00B104C8">
      <w:pPr>
        <w:jc w:val="both"/>
        <w:rPr>
          <w:rFonts w:cs="Arial"/>
          <w:lang w:eastAsia="en-US"/>
        </w:rPr>
      </w:pPr>
      <w:r w:rsidRPr="00B104C8">
        <w:rPr>
          <w:rFonts w:cs="Arial"/>
          <w:lang w:eastAsia="en-US"/>
        </w:rPr>
        <w:t xml:space="preserve">Victor, C.R. and </w:t>
      </w:r>
      <w:proofErr w:type="spellStart"/>
      <w:r w:rsidRPr="00B104C8">
        <w:rPr>
          <w:rFonts w:cs="Arial"/>
          <w:lang w:eastAsia="en-US"/>
        </w:rPr>
        <w:t>Pikhartova</w:t>
      </w:r>
      <w:proofErr w:type="spellEnd"/>
      <w:r w:rsidRPr="00B104C8">
        <w:rPr>
          <w:rFonts w:cs="Arial"/>
          <w:lang w:eastAsia="en-US"/>
        </w:rPr>
        <w:t xml:space="preserve">, J. (2020) 'Lonely places or lonely people? Investigating the relationship between loneliness and place of residence', BMC Public Health, 20, p. 778. </w:t>
      </w:r>
      <w:proofErr w:type="spellStart"/>
      <w:proofErr w:type="gramStart"/>
      <w:r w:rsidRPr="00B104C8">
        <w:rPr>
          <w:rFonts w:cs="Arial"/>
          <w:lang w:eastAsia="en-US"/>
        </w:rPr>
        <w:t>doi</w:t>
      </w:r>
      <w:proofErr w:type="spellEnd"/>
      <w:proofErr w:type="gramEnd"/>
      <w:r w:rsidRPr="00B104C8">
        <w:rPr>
          <w:rFonts w:cs="Arial"/>
          <w:lang w:eastAsia="en-US"/>
        </w:rPr>
        <w:t>: 10.1186/s12889-020-08703-8.</w:t>
      </w:r>
    </w:p>
    <w:sectPr w:rsidR="00B104C8" w:rsidSect="0065254B">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C6FA8" w:rsidRDefault="00AC6FA8" w:rsidP="00FF3ACF">
      <w:r>
        <w:separator/>
      </w:r>
    </w:p>
  </w:endnote>
  <w:endnote w:type="continuationSeparator" w:id="0">
    <w:p w:rsidR="00AC6FA8" w:rsidRDefault="00AC6FA8" w:rsidP="00FF3A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C6FA8" w:rsidRDefault="00AC6FA8" w:rsidP="00FF3ACF">
      <w:r>
        <w:separator/>
      </w:r>
    </w:p>
  </w:footnote>
  <w:footnote w:type="continuationSeparator" w:id="0">
    <w:p w:rsidR="00AC6FA8" w:rsidRDefault="00AC6FA8" w:rsidP="00FF3AC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615F46"/>
    <w:multiLevelType w:val="hybridMultilevel"/>
    <w:tmpl w:val="619042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CEC0934"/>
    <w:multiLevelType w:val="hybridMultilevel"/>
    <w:tmpl w:val="2DA2ED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defaultTabStop w:val="720"/>
  <w:drawingGridVerticalSpacing w:val="156"/>
  <w:noPunctuationKerning/>
  <w:characterSpacingControl w:val="doNotCompress"/>
  <w:hdrShapeDefaults>
    <o:shapedefaults v:ext="edit" spidmax="2049"/>
  </w:hdrShapeDefault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v55wewa9fxp2ated5ew5wvsdx5t2drse9005&quot;&gt;liya 4&lt;record-ids&gt;&lt;item&gt;4&lt;/item&gt;&lt;item&gt;5&lt;/item&gt;&lt;item&gt;9&lt;/item&gt;&lt;/record-ids&gt;&lt;/item&gt;&lt;/Libraries&gt;"/>
  </w:docVars>
  <w:rsids>
    <w:rsidRoot w:val="650B7CBB"/>
    <w:rsid w:val="000007B1"/>
    <w:rsid w:val="000067B3"/>
    <w:rsid w:val="0005201B"/>
    <w:rsid w:val="00066322"/>
    <w:rsid w:val="00067441"/>
    <w:rsid w:val="000E1D3C"/>
    <w:rsid w:val="0011349E"/>
    <w:rsid w:val="001835C0"/>
    <w:rsid w:val="001F24BC"/>
    <w:rsid w:val="00211517"/>
    <w:rsid w:val="00274983"/>
    <w:rsid w:val="0028292B"/>
    <w:rsid w:val="00285E30"/>
    <w:rsid w:val="002E241D"/>
    <w:rsid w:val="00302EA3"/>
    <w:rsid w:val="00303185"/>
    <w:rsid w:val="00354B3B"/>
    <w:rsid w:val="00360E99"/>
    <w:rsid w:val="0036635D"/>
    <w:rsid w:val="003D0B68"/>
    <w:rsid w:val="003F67C5"/>
    <w:rsid w:val="0040321E"/>
    <w:rsid w:val="00411DE8"/>
    <w:rsid w:val="00420B1C"/>
    <w:rsid w:val="00430278"/>
    <w:rsid w:val="00457B5F"/>
    <w:rsid w:val="00492D17"/>
    <w:rsid w:val="004C3D2D"/>
    <w:rsid w:val="004D4CEE"/>
    <w:rsid w:val="004E5094"/>
    <w:rsid w:val="004F3FE7"/>
    <w:rsid w:val="005029F0"/>
    <w:rsid w:val="00512060"/>
    <w:rsid w:val="0052567F"/>
    <w:rsid w:val="00531F6B"/>
    <w:rsid w:val="00547426"/>
    <w:rsid w:val="00580B06"/>
    <w:rsid w:val="0058235B"/>
    <w:rsid w:val="005A4E64"/>
    <w:rsid w:val="006142C9"/>
    <w:rsid w:val="006473CC"/>
    <w:rsid w:val="00650317"/>
    <w:rsid w:val="0065231D"/>
    <w:rsid w:val="0065254B"/>
    <w:rsid w:val="00697527"/>
    <w:rsid w:val="006D5180"/>
    <w:rsid w:val="006E4F07"/>
    <w:rsid w:val="0070162B"/>
    <w:rsid w:val="00705EE4"/>
    <w:rsid w:val="00721C04"/>
    <w:rsid w:val="00740927"/>
    <w:rsid w:val="00754165"/>
    <w:rsid w:val="007619BA"/>
    <w:rsid w:val="00772464"/>
    <w:rsid w:val="00773724"/>
    <w:rsid w:val="00774E91"/>
    <w:rsid w:val="007754C4"/>
    <w:rsid w:val="00794031"/>
    <w:rsid w:val="007D18B9"/>
    <w:rsid w:val="007E0D30"/>
    <w:rsid w:val="007E1450"/>
    <w:rsid w:val="007E6CE3"/>
    <w:rsid w:val="0081737B"/>
    <w:rsid w:val="00855C1C"/>
    <w:rsid w:val="00856610"/>
    <w:rsid w:val="008B383C"/>
    <w:rsid w:val="008B3EA8"/>
    <w:rsid w:val="008D2348"/>
    <w:rsid w:val="00921119"/>
    <w:rsid w:val="009224C5"/>
    <w:rsid w:val="0093653B"/>
    <w:rsid w:val="009444B9"/>
    <w:rsid w:val="009571ED"/>
    <w:rsid w:val="009757D2"/>
    <w:rsid w:val="0098607E"/>
    <w:rsid w:val="009971FC"/>
    <w:rsid w:val="00A061C9"/>
    <w:rsid w:val="00A1566A"/>
    <w:rsid w:val="00A34579"/>
    <w:rsid w:val="00AC6FA8"/>
    <w:rsid w:val="00AE42BE"/>
    <w:rsid w:val="00AE6032"/>
    <w:rsid w:val="00B104C8"/>
    <w:rsid w:val="00B21B9C"/>
    <w:rsid w:val="00B34E15"/>
    <w:rsid w:val="00B44935"/>
    <w:rsid w:val="00B63C46"/>
    <w:rsid w:val="00BA4759"/>
    <w:rsid w:val="00BA6C8E"/>
    <w:rsid w:val="00BC3A5D"/>
    <w:rsid w:val="00BE31FD"/>
    <w:rsid w:val="00BF784D"/>
    <w:rsid w:val="00C40CF0"/>
    <w:rsid w:val="00C719BD"/>
    <w:rsid w:val="00C71DEF"/>
    <w:rsid w:val="00C8170B"/>
    <w:rsid w:val="00C83339"/>
    <w:rsid w:val="00C90656"/>
    <w:rsid w:val="00C96488"/>
    <w:rsid w:val="00CF75C6"/>
    <w:rsid w:val="00D127D4"/>
    <w:rsid w:val="00D13DAA"/>
    <w:rsid w:val="00D23DCA"/>
    <w:rsid w:val="00D36FDA"/>
    <w:rsid w:val="00D502AC"/>
    <w:rsid w:val="00D537CC"/>
    <w:rsid w:val="00D64254"/>
    <w:rsid w:val="00DB466F"/>
    <w:rsid w:val="00DC3944"/>
    <w:rsid w:val="00DD1121"/>
    <w:rsid w:val="00E1101F"/>
    <w:rsid w:val="00E20FB3"/>
    <w:rsid w:val="00E24EC5"/>
    <w:rsid w:val="00E260C3"/>
    <w:rsid w:val="00E4588F"/>
    <w:rsid w:val="00E61F22"/>
    <w:rsid w:val="00E70FE4"/>
    <w:rsid w:val="00E94116"/>
    <w:rsid w:val="00EB1327"/>
    <w:rsid w:val="00EB218E"/>
    <w:rsid w:val="00EE1603"/>
    <w:rsid w:val="00EE349E"/>
    <w:rsid w:val="00F176AC"/>
    <w:rsid w:val="00F2135B"/>
    <w:rsid w:val="00F27DEF"/>
    <w:rsid w:val="00F427E7"/>
    <w:rsid w:val="00F82D4B"/>
    <w:rsid w:val="00F866EE"/>
    <w:rsid w:val="00F923E5"/>
    <w:rsid w:val="00FA61F1"/>
    <w:rsid w:val="00FB4685"/>
    <w:rsid w:val="00FC3309"/>
    <w:rsid w:val="00FF0F93"/>
    <w:rsid w:val="00FF3ACF"/>
    <w:rsid w:val="051E1A8A"/>
    <w:rsid w:val="071A60C8"/>
    <w:rsid w:val="07FB4A01"/>
    <w:rsid w:val="0B4A3765"/>
    <w:rsid w:val="1392370A"/>
    <w:rsid w:val="13FF65A8"/>
    <w:rsid w:val="215D5262"/>
    <w:rsid w:val="289A4CFE"/>
    <w:rsid w:val="28A311AE"/>
    <w:rsid w:val="29804E7F"/>
    <w:rsid w:val="2AA9450A"/>
    <w:rsid w:val="303A1D5E"/>
    <w:rsid w:val="36EE68F2"/>
    <w:rsid w:val="3EBF1CA1"/>
    <w:rsid w:val="43EA3EDE"/>
    <w:rsid w:val="4ACB0C74"/>
    <w:rsid w:val="50E449C6"/>
    <w:rsid w:val="52307BB0"/>
    <w:rsid w:val="55FF6FA9"/>
    <w:rsid w:val="650B7CBB"/>
    <w:rsid w:val="6D2F2F40"/>
    <w:rsid w:val="7A1C39BD"/>
    <w:rsid w:val="7B317F01"/>
    <w:rsid w:val="7F6714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lsdException w:name="toc 3" w:uiPriority="39"/>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Grid" w:qFormat="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D2348"/>
    <w:rPr>
      <w:rFonts w:ascii="Arial" w:eastAsiaTheme="minorEastAsia" w:hAnsi="Arial" w:cstheme="minorBidi"/>
      <w:sz w:val="22"/>
      <w:lang w:eastAsia="zh-CN"/>
    </w:rPr>
  </w:style>
  <w:style w:type="paragraph" w:styleId="Heading1">
    <w:name w:val="heading 1"/>
    <w:basedOn w:val="Normal"/>
    <w:next w:val="Normal"/>
    <w:qFormat/>
    <w:rsid w:val="008D2348"/>
    <w:pPr>
      <w:keepNext/>
      <w:keepLines/>
      <w:spacing w:before="340" w:after="330" w:line="578" w:lineRule="auto"/>
      <w:outlineLvl w:val="0"/>
    </w:pPr>
    <w:rPr>
      <w:b/>
      <w:bCs/>
      <w:kern w:val="44"/>
      <w:sz w:val="24"/>
      <w:szCs w:val="44"/>
    </w:rPr>
  </w:style>
  <w:style w:type="paragraph" w:styleId="Heading2">
    <w:name w:val="heading 2"/>
    <w:basedOn w:val="Normal"/>
    <w:next w:val="Normal"/>
    <w:link w:val="Heading2Char"/>
    <w:unhideWhenUsed/>
    <w:qFormat/>
    <w:rsid w:val="00855C1C"/>
    <w:pPr>
      <w:keepNext/>
      <w:keepLines/>
      <w:spacing w:before="200"/>
      <w:outlineLvl w:val="1"/>
    </w:pPr>
    <w:rPr>
      <w:rFonts w:asciiTheme="majorHAnsi" w:eastAsiaTheme="majorEastAsia" w:hAnsiTheme="majorHAnsi" w:cstheme="majorBidi"/>
      <w:b/>
      <w:bCs/>
      <w:sz w:val="26"/>
      <w:szCs w:val="26"/>
    </w:rPr>
  </w:style>
  <w:style w:type="paragraph" w:styleId="Heading3">
    <w:name w:val="heading 3"/>
    <w:next w:val="Normal"/>
    <w:unhideWhenUsed/>
    <w:qFormat/>
    <w:rsid w:val="00FF3ACF"/>
    <w:pPr>
      <w:spacing w:beforeAutospacing="1" w:afterAutospacing="1"/>
      <w:outlineLvl w:val="2"/>
    </w:pPr>
    <w:rPr>
      <w:rFonts w:ascii="SimSun" w:hAnsi="SimSun" w:hint="eastAsia"/>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sid w:val="00FF3ACF"/>
    <w:rPr>
      <w:i/>
      <w:iCs/>
    </w:rPr>
  </w:style>
  <w:style w:type="paragraph" w:styleId="Footer">
    <w:name w:val="footer"/>
    <w:basedOn w:val="Normal"/>
    <w:rsid w:val="00FF3ACF"/>
    <w:pPr>
      <w:tabs>
        <w:tab w:val="center" w:pos="4153"/>
        <w:tab w:val="right" w:pos="8306"/>
      </w:tabs>
      <w:snapToGrid w:val="0"/>
    </w:pPr>
    <w:rPr>
      <w:sz w:val="18"/>
      <w:szCs w:val="18"/>
    </w:rPr>
  </w:style>
  <w:style w:type="paragraph" w:styleId="Header">
    <w:name w:val="header"/>
    <w:basedOn w:val="Normal"/>
    <w:rsid w:val="00FF3ACF"/>
    <w:pPr>
      <w:tabs>
        <w:tab w:val="center" w:pos="4153"/>
        <w:tab w:val="right" w:pos="8306"/>
      </w:tabs>
      <w:snapToGrid w:val="0"/>
    </w:pPr>
    <w:rPr>
      <w:sz w:val="18"/>
      <w:szCs w:val="18"/>
    </w:rPr>
  </w:style>
  <w:style w:type="character" w:styleId="Hyperlink">
    <w:name w:val="Hyperlink"/>
    <w:basedOn w:val="DefaultParagraphFont"/>
    <w:uiPriority w:val="99"/>
    <w:rsid w:val="00FF3ACF"/>
    <w:rPr>
      <w:color w:val="0000FF"/>
      <w:u w:val="single"/>
    </w:rPr>
  </w:style>
  <w:style w:type="paragraph" w:styleId="NormalWeb">
    <w:name w:val="Normal (Web)"/>
    <w:qFormat/>
    <w:rsid w:val="008D2348"/>
    <w:pPr>
      <w:spacing w:beforeAutospacing="1" w:afterAutospacing="1"/>
    </w:pPr>
    <w:rPr>
      <w:rFonts w:ascii="Arial" w:hAnsi="Arial"/>
      <w:sz w:val="22"/>
      <w:szCs w:val="24"/>
      <w:lang w:eastAsia="zh-CN"/>
    </w:rPr>
  </w:style>
  <w:style w:type="character" w:styleId="Strong">
    <w:name w:val="Strong"/>
    <w:basedOn w:val="DefaultParagraphFont"/>
    <w:qFormat/>
    <w:rsid w:val="00FF3ACF"/>
    <w:rPr>
      <w:b/>
      <w:bCs/>
    </w:rPr>
  </w:style>
  <w:style w:type="table" w:styleId="TableGrid">
    <w:name w:val="Table Grid"/>
    <w:basedOn w:val="TableNormal"/>
    <w:qFormat/>
    <w:rsid w:val="00FF3ACF"/>
    <w:pPr>
      <w:widowControl w:val="0"/>
      <w:jc w:val="both"/>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uiPriority w:val="39"/>
    <w:qFormat/>
    <w:rsid w:val="00FF3ACF"/>
  </w:style>
  <w:style w:type="paragraph" w:customStyle="1" w:styleId="EndNoteBibliographyTitle">
    <w:name w:val="EndNote Bibliography Title"/>
    <w:qFormat/>
    <w:rsid w:val="00FF3ACF"/>
    <w:pPr>
      <w:jc w:val="center"/>
    </w:pPr>
    <w:rPr>
      <w:rFonts w:ascii="Calibri" w:eastAsiaTheme="minorEastAsia" w:hAnsi="Calibri" w:cs="Calibri"/>
      <w:lang w:eastAsia="zh-CN"/>
    </w:rPr>
  </w:style>
  <w:style w:type="paragraph" w:customStyle="1" w:styleId="EndNoteBibliography">
    <w:name w:val="EndNote Bibliography"/>
    <w:qFormat/>
    <w:rsid w:val="00FF3ACF"/>
    <w:rPr>
      <w:rFonts w:ascii="Calibri" w:eastAsiaTheme="minorEastAsia" w:hAnsi="Calibri" w:cs="Calibri"/>
      <w:lang w:eastAsia="zh-CN"/>
    </w:rPr>
  </w:style>
  <w:style w:type="paragraph" w:styleId="BalloonText">
    <w:name w:val="Balloon Text"/>
    <w:basedOn w:val="Normal"/>
    <w:link w:val="BalloonTextChar"/>
    <w:rsid w:val="00360E99"/>
    <w:rPr>
      <w:rFonts w:ascii="Tahoma" w:hAnsi="Tahoma" w:cs="Tahoma"/>
      <w:sz w:val="16"/>
      <w:szCs w:val="16"/>
    </w:rPr>
  </w:style>
  <w:style w:type="character" w:customStyle="1" w:styleId="BalloonTextChar">
    <w:name w:val="Balloon Text Char"/>
    <w:basedOn w:val="DefaultParagraphFont"/>
    <w:link w:val="BalloonText"/>
    <w:rsid w:val="00360E99"/>
    <w:rPr>
      <w:rFonts w:ascii="Tahoma" w:eastAsiaTheme="minorEastAsia" w:hAnsi="Tahoma" w:cs="Tahoma"/>
      <w:sz w:val="16"/>
      <w:szCs w:val="16"/>
      <w:lang w:eastAsia="zh-CN"/>
    </w:rPr>
  </w:style>
  <w:style w:type="character" w:customStyle="1" w:styleId="Heading2Char">
    <w:name w:val="Heading 2 Char"/>
    <w:basedOn w:val="DefaultParagraphFont"/>
    <w:link w:val="Heading2"/>
    <w:rsid w:val="00855C1C"/>
    <w:rPr>
      <w:rFonts w:asciiTheme="majorHAnsi" w:eastAsiaTheme="majorEastAsia" w:hAnsiTheme="majorHAnsi" w:cstheme="majorBidi"/>
      <w:b/>
      <w:bCs/>
      <w:sz w:val="26"/>
      <w:szCs w:val="26"/>
      <w:lang w:eastAsia="zh-CN"/>
    </w:rPr>
  </w:style>
  <w:style w:type="paragraph" w:styleId="TOC2">
    <w:name w:val="toc 2"/>
    <w:basedOn w:val="Normal"/>
    <w:next w:val="Normal"/>
    <w:autoRedefine/>
    <w:uiPriority w:val="39"/>
    <w:rsid w:val="006142C9"/>
    <w:pPr>
      <w:spacing w:after="100"/>
      <w:ind w:left="200"/>
    </w:pPr>
  </w:style>
  <w:style w:type="paragraph" w:styleId="TOC3">
    <w:name w:val="toc 3"/>
    <w:basedOn w:val="Normal"/>
    <w:next w:val="Normal"/>
    <w:autoRedefine/>
    <w:uiPriority w:val="39"/>
    <w:rsid w:val="00E61F22"/>
    <w:pPr>
      <w:spacing w:after="100"/>
      <w:ind w:left="440"/>
    </w:pPr>
  </w:style>
  <w:style w:type="paragraph" w:styleId="ListParagraph">
    <w:name w:val="List Paragraph"/>
    <w:basedOn w:val="Normal"/>
    <w:uiPriority w:val="99"/>
    <w:unhideWhenUsed/>
    <w:rsid w:val="0058235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lsdException w:name="toc 3" w:uiPriority="39"/>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Grid" w:qFormat="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D2348"/>
    <w:rPr>
      <w:rFonts w:ascii="Arial" w:eastAsiaTheme="minorEastAsia" w:hAnsi="Arial" w:cstheme="minorBidi"/>
      <w:sz w:val="22"/>
      <w:lang w:eastAsia="zh-CN"/>
    </w:rPr>
  </w:style>
  <w:style w:type="paragraph" w:styleId="Heading1">
    <w:name w:val="heading 1"/>
    <w:basedOn w:val="Normal"/>
    <w:next w:val="Normal"/>
    <w:qFormat/>
    <w:rsid w:val="008D2348"/>
    <w:pPr>
      <w:keepNext/>
      <w:keepLines/>
      <w:spacing w:before="340" w:after="330" w:line="578" w:lineRule="auto"/>
      <w:outlineLvl w:val="0"/>
    </w:pPr>
    <w:rPr>
      <w:b/>
      <w:bCs/>
      <w:kern w:val="44"/>
      <w:sz w:val="24"/>
      <w:szCs w:val="44"/>
    </w:rPr>
  </w:style>
  <w:style w:type="paragraph" w:styleId="Heading2">
    <w:name w:val="heading 2"/>
    <w:basedOn w:val="Normal"/>
    <w:next w:val="Normal"/>
    <w:link w:val="Heading2Char"/>
    <w:unhideWhenUsed/>
    <w:qFormat/>
    <w:rsid w:val="00855C1C"/>
    <w:pPr>
      <w:keepNext/>
      <w:keepLines/>
      <w:spacing w:before="200"/>
      <w:outlineLvl w:val="1"/>
    </w:pPr>
    <w:rPr>
      <w:rFonts w:asciiTheme="majorHAnsi" w:eastAsiaTheme="majorEastAsia" w:hAnsiTheme="majorHAnsi" w:cstheme="majorBidi"/>
      <w:b/>
      <w:bCs/>
      <w:sz w:val="26"/>
      <w:szCs w:val="26"/>
    </w:rPr>
  </w:style>
  <w:style w:type="paragraph" w:styleId="Heading3">
    <w:name w:val="heading 3"/>
    <w:next w:val="Normal"/>
    <w:unhideWhenUsed/>
    <w:qFormat/>
    <w:rsid w:val="00FF3ACF"/>
    <w:pPr>
      <w:spacing w:beforeAutospacing="1" w:afterAutospacing="1"/>
      <w:outlineLvl w:val="2"/>
    </w:pPr>
    <w:rPr>
      <w:rFonts w:ascii="SimSun" w:hAnsi="SimSun" w:hint="eastAsia"/>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sid w:val="00FF3ACF"/>
    <w:rPr>
      <w:i/>
      <w:iCs/>
    </w:rPr>
  </w:style>
  <w:style w:type="paragraph" w:styleId="Footer">
    <w:name w:val="footer"/>
    <w:basedOn w:val="Normal"/>
    <w:rsid w:val="00FF3ACF"/>
    <w:pPr>
      <w:tabs>
        <w:tab w:val="center" w:pos="4153"/>
        <w:tab w:val="right" w:pos="8306"/>
      </w:tabs>
      <w:snapToGrid w:val="0"/>
    </w:pPr>
    <w:rPr>
      <w:sz w:val="18"/>
      <w:szCs w:val="18"/>
    </w:rPr>
  </w:style>
  <w:style w:type="paragraph" w:styleId="Header">
    <w:name w:val="header"/>
    <w:basedOn w:val="Normal"/>
    <w:rsid w:val="00FF3ACF"/>
    <w:pPr>
      <w:tabs>
        <w:tab w:val="center" w:pos="4153"/>
        <w:tab w:val="right" w:pos="8306"/>
      </w:tabs>
      <w:snapToGrid w:val="0"/>
    </w:pPr>
    <w:rPr>
      <w:sz w:val="18"/>
      <w:szCs w:val="18"/>
    </w:rPr>
  </w:style>
  <w:style w:type="character" w:styleId="Hyperlink">
    <w:name w:val="Hyperlink"/>
    <w:basedOn w:val="DefaultParagraphFont"/>
    <w:uiPriority w:val="99"/>
    <w:rsid w:val="00FF3ACF"/>
    <w:rPr>
      <w:color w:val="0000FF"/>
      <w:u w:val="single"/>
    </w:rPr>
  </w:style>
  <w:style w:type="paragraph" w:styleId="NormalWeb">
    <w:name w:val="Normal (Web)"/>
    <w:qFormat/>
    <w:rsid w:val="008D2348"/>
    <w:pPr>
      <w:spacing w:beforeAutospacing="1" w:afterAutospacing="1"/>
    </w:pPr>
    <w:rPr>
      <w:rFonts w:ascii="Arial" w:hAnsi="Arial"/>
      <w:sz w:val="22"/>
      <w:szCs w:val="24"/>
      <w:lang w:eastAsia="zh-CN"/>
    </w:rPr>
  </w:style>
  <w:style w:type="character" w:styleId="Strong">
    <w:name w:val="Strong"/>
    <w:basedOn w:val="DefaultParagraphFont"/>
    <w:qFormat/>
    <w:rsid w:val="00FF3ACF"/>
    <w:rPr>
      <w:b/>
      <w:bCs/>
    </w:rPr>
  </w:style>
  <w:style w:type="table" w:styleId="TableGrid">
    <w:name w:val="Table Grid"/>
    <w:basedOn w:val="TableNormal"/>
    <w:qFormat/>
    <w:rsid w:val="00FF3ACF"/>
    <w:pPr>
      <w:widowControl w:val="0"/>
      <w:jc w:val="both"/>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uiPriority w:val="39"/>
    <w:qFormat/>
    <w:rsid w:val="00FF3ACF"/>
  </w:style>
  <w:style w:type="paragraph" w:customStyle="1" w:styleId="EndNoteBibliographyTitle">
    <w:name w:val="EndNote Bibliography Title"/>
    <w:qFormat/>
    <w:rsid w:val="00FF3ACF"/>
    <w:pPr>
      <w:jc w:val="center"/>
    </w:pPr>
    <w:rPr>
      <w:rFonts w:ascii="Calibri" w:eastAsiaTheme="minorEastAsia" w:hAnsi="Calibri" w:cs="Calibri"/>
      <w:lang w:eastAsia="zh-CN"/>
    </w:rPr>
  </w:style>
  <w:style w:type="paragraph" w:customStyle="1" w:styleId="EndNoteBibliography">
    <w:name w:val="EndNote Bibliography"/>
    <w:qFormat/>
    <w:rsid w:val="00FF3ACF"/>
    <w:rPr>
      <w:rFonts w:ascii="Calibri" w:eastAsiaTheme="minorEastAsia" w:hAnsi="Calibri" w:cs="Calibri"/>
      <w:lang w:eastAsia="zh-CN"/>
    </w:rPr>
  </w:style>
  <w:style w:type="paragraph" w:styleId="BalloonText">
    <w:name w:val="Balloon Text"/>
    <w:basedOn w:val="Normal"/>
    <w:link w:val="BalloonTextChar"/>
    <w:rsid w:val="00360E99"/>
    <w:rPr>
      <w:rFonts w:ascii="Tahoma" w:hAnsi="Tahoma" w:cs="Tahoma"/>
      <w:sz w:val="16"/>
      <w:szCs w:val="16"/>
    </w:rPr>
  </w:style>
  <w:style w:type="character" w:customStyle="1" w:styleId="BalloonTextChar">
    <w:name w:val="Balloon Text Char"/>
    <w:basedOn w:val="DefaultParagraphFont"/>
    <w:link w:val="BalloonText"/>
    <w:rsid w:val="00360E99"/>
    <w:rPr>
      <w:rFonts w:ascii="Tahoma" w:eastAsiaTheme="minorEastAsia" w:hAnsi="Tahoma" w:cs="Tahoma"/>
      <w:sz w:val="16"/>
      <w:szCs w:val="16"/>
      <w:lang w:eastAsia="zh-CN"/>
    </w:rPr>
  </w:style>
  <w:style w:type="character" w:customStyle="1" w:styleId="Heading2Char">
    <w:name w:val="Heading 2 Char"/>
    <w:basedOn w:val="DefaultParagraphFont"/>
    <w:link w:val="Heading2"/>
    <w:rsid w:val="00855C1C"/>
    <w:rPr>
      <w:rFonts w:asciiTheme="majorHAnsi" w:eastAsiaTheme="majorEastAsia" w:hAnsiTheme="majorHAnsi" w:cstheme="majorBidi"/>
      <w:b/>
      <w:bCs/>
      <w:sz w:val="26"/>
      <w:szCs w:val="26"/>
      <w:lang w:eastAsia="zh-CN"/>
    </w:rPr>
  </w:style>
  <w:style w:type="paragraph" w:styleId="TOC2">
    <w:name w:val="toc 2"/>
    <w:basedOn w:val="Normal"/>
    <w:next w:val="Normal"/>
    <w:autoRedefine/>
    <w:uiPriority w:val="39"/>
    <w:rsid w:val="006142C9"/>
    <w:pPr>
      <w:spacing w:after="100"/>
      <w:ind w:left="200"/>
    </w:pPr>
  </w:style>
  <w:style w:type="paragraph" w:styleId="TOC3">
    <w:name w:val="toc 3"/>
    <w:basedOn w:val="Normal"/>
    <w:next w:val="Normal"/>
    <w:autoRedefine/>
    <w:uiPriority w:val="39"/>
    <w:rsid w:val="00E61F22"/>
    <w:pPr>
      <w:spacing w:after="100"/>
      <w:ind w:left="440"/>
    </w:pPr>
  </w:style>
  <w:style w:type="paragraph" w:styleId="ListParagraph">
    <w:name w:val="List Paragraph"/>
    <w:basedOn w:val="Normal"/>
    <w:uiPriority w:val="99"/>
    <w:unhideWhenUsed/>
    <w:rsid w:val="005823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89189">
      <w:bodyDiv w:val="1"/>
      <w:marLeft w:val="0"/>
      <w:marRight w:val="0"/>
      <w:marTop w:val="0"/>
      <w:marBottom w:val="0"/>
      <w:divBdr>
        <w:top w:val="none" w:sz="0" w:space="0" w:color="auto"/>
        <w:left w:val="none" w:sz="0" w:space="0" w:color="auto"/>
        <w:bottom w:val="none" w:sz="0" w:space="0" w:color="auto"/>
        <w:right w:val="none" w:sz="0" w:space="0" w:color="auto"/>
      </w:divBdr>
    </w:div>
    <w:div w:id="35592862">
      <w:bodyDiv w:val="1"/>
      <w:marLeft w:val="0"/>
      <w:marRight w:val="0"/>
      <w:marTop w:val="0"/>
      <w:marBottom w:val="0"/>
      <w:divBdr>
        <w:top w:val="none" w:sz="0" w:space="0" w:color="auto"/>
        <w:left w:val="none" w:sz="0" w:space="0" w:color="auto"/>
        <w:bottom w:val="none" w:sz="0" w:space="0" w:color="auto"/>
        <w:right w:val="none" w:sz="0" w:space="0" w:color="auto"/>
      </w:divBdr>
    </w:div>
    <w:div w:id="129517054">
      <w:bodyDiv w:val="1"/>
      <w:marLeft w:val="0"/>
      <w:marRight w:val="0"/>
      <w:marTop w:val="0"/>
      <w:marBottom w:val="0"/>
      <w:divBdr>
        <w:top w:val="none" w:sz="0" w:space="0" w:color="auto"/>
        <w:left w:val="none" w:sz="0" w:space="0" w:color="auto"/>
        <w:bottom w:val="none" w:sz="0" w:space="0" w:color="auto"/>
        <w:right w:val="none" w:sz="0" w:space="0" w:color="auto"/>
      </w:divBdr>
    </w:div>
    <w:div w:id="278417565">
      <w:bodyDiv w:val="1"/>
      <w:marLeft w:val="0"/>
      <w:marRight w:val="0"/>
      <w:marTop w:val="0"/>
      <w:marBottom w:val="0"/>
      <w:divBdr>
        <w:top w:val="none" w:sz="0" w:space="0" w:color="auto"/>
        <w:left w:val="none" w:sz="0" w:space="0" w:color="auto"/>
        <w:bottom w:val="none" w:sz="0" w:space="0" w:color="auto"/>
        <w:right w:val="none" w:sz="0" w:space="0" w:color="auto"/>
      </w:divBdr>
    </w:div>
    <w:div w:id="323749571">
      <w:bodyDiv w:val="1"/>
      <w:marLeft w:val="0"/>
      <w:marRight w:val="0"/>
      <w:marTop w:val="0"/>
      <w:marBottom w:val="0"/>
      <w:divBdr>
        <w:top w:val="none" w:sz="0" w:space="0" w:color="auto"/>
        <w:left w:val="none" w:sz="0" w:space="0" w:color="auto"/>
        <w:bottom w:val="none" w:sz="0" w:space="0" w:color="auto"/>
        <w:right w:val="none" w:sz="0" w:space="0" w:color="auto"/>
      </w:divBdr>
    </w:div>
    <w:div w:id="336884148">
      <w:bodyDiv w:val="1"/>
      <w:marLeft w:val="0"/>
      <w:marRight w:val="0"/>
      <w:marTop w:val="0"/>
      <w:marBottom w:val="0"/>
      <w:divBdr>
        <w:top w:val="none" w:sz="0" w:space="0" w:color="auto"/>
        <w:left w:val="none" w:sz="0" w:space="0" w:color="auto"/>
        <w:bottom w:val="none" w:sz="0" w:space="0" w:color="auto"/>
        <w:right w:val="none" w:sz="0" w:space="0" w:color="auto"/>
      </w:divBdr>
    </w:div>
    <w:div w:id="348217286">
      <w:bodyDiv w:val="1"/>
      <w:marLeft w:val="0"/>
      <w:marRight w:val="0"/>
      <w:marTop w:val="0"/>
      <w:marBottom w:val="0"/>
      <w:divBdr>
        <w:top w:val="none" w:sz="0" w:space="0" w:color="auto"/>
        <w:left w:val="none" w:sz="0" w:space="0" w:color="auto"/>
        <w:bottom w:val="none" w:sz="0" w:space="0" w:color="auto"/>
        <w:right w:val="none" w:sz="0" w:space="0" w:color="auto"/>
      </w:divBdr>
    </w:div>
    <w:div w:id="388267844">
      <w:bodyDiv w:val="1"/>
      <w:marLeft w:val="0"/>
      <w:marRight w:val="0"/>
      <w:marTop w:val="0"/>
      <w:marBottom w:val="0"/>
      <w:divBdr>
        <w:top w:val="none" w:sz="0" w:space="0" w:color="auto"/>
        <w:left w:val="none" w:sz="0" w:space="0" w:color="auto"/>
        <w:bottom w:val="none" w:sz="0" w:space="0" w:color="auto"/>
        <w:right w:val="none" w:sz="0" w:space="0" w:color="auto"/>
      </w:divBdr>
    </w:div>
    <w:div w:id="457115127">
      <w:bodyDiv w:val="1"/>
      <w:marLeft w:val="0"/>
      <w:marRight w:val="0"/>
      <w:marTop w:val="0"/>
      <w:marBottom w:val="0"/>
      <w:divBdr>
        <w:top w:val="none" w:sz="0" w:space="0" w:color="auto"/>
        <w:left w:val="none" w:sz="0" w:space="0" w:color="auto"/>
        <w:bottom w:val="none" w:sz="0" w:space="0" w:color="auto"/>
        <w:right w:val="none" w:sz="0" w:space="0" w:color="auto"/>
      </w:divBdr>
    </w:div>
    <w:div w:id="461382778">
      <w:bodyDiv w:val="1"/>
      <w:marLeft w:val="0"/>
      <w:marRight w:val="0"/>
      <w:marTop w:val="0"/>
      <w:marBottom w:val="0"/>
      <w:divBdr>
        <w:top w:val="none" w:sz="0" w:space="0" w:color="auto"/>
        <w:left w:val="none" w:sz="0" w:space="0" w:color="auto"/>
        <w:bottom w:val="none" w:sz="0" w:space="0" w:color="auto"/>
        <w:right w:val="none" w:sz="0" w:space="0" w:color="auto"/>
      </w:divBdr>
    </w:div>
    <w:div w:id="570310328">
      <w:bodyDiv w:val="1"/>
      <w:marLeft w:val="0"/>
      <w:marRight w:val="0"/>
      <w:marTop w:val="0"/>
      <w:marBottom w:val="0"/>
      <w:divBdr>
        <w:top w:val="none" w:sz="0" w:space="0" w:color="auto"/>
        <w:left w:val="none" w:sz="0" w:space="0" w:color="auto"/>
        <w:bottom w:val="none" w:sz="0" w:space="0" w:color="auto"/>
        <w:right w:val="none" w:sz="0" w:space="0" w:color="auto"/>
      </w:divBdr>
    </w:div>
    <w:div w:id="789131418">
      <w:bodyDiv w:val="1"/>
      <w:marLeft w:val="0"/>
      <w:marRight w:val="0"/>
      <w:marTop w:val="0"/>
      <w:marBottom w:val="0"/>
      <w:divBdr>
        <w:top w:val="none" w:sz="0" w:space="0" w:color="auto"/>
        <w:left w:val="none" w:sz="0" w:space="0" w:color="auto"/>
        <w:bottom w:val="none" w:sz="0" w:space="0" w:color="auto"/>
        <w:right w:val="none" w:sz="0" w:space="0" w:color="auto"/>
      </w:divBdr>
    </w:div>
    <w:div w:id="810248507">
      <w:bodyDiv w:val="1"/>
      <w:marLeft w:val="0"/>
      <w:marRight w:val="0"/>
      <w:marTop w:val="0"/>
      <w:marBottom w:val="0"/>
      <w:divBdr>
        <w:top w:val="none" w:sz="0" w:space="0" w:color="auto"/>
        <w:left w:val="none" w:sz="0" w:space="0" w:color="auto"/>
        <w:bottom w:val="none" w:sz="0" w:space="0" w:color="auto"/>
        <w:right w:val="none" w:sz="0" w:space="0" w:color="auto"/>
      </w:divBdr>
    </w:div>
    <w:div w:id="812530470">
      <w:bodyDiv w:val="1"/>
      <w:marLeft w:val="0"/>
      <w:marRight w:val="0"/>
      <w:marTop w:val="0"/>
      <w:marBottom w:val="0"/>
      <w:divBdr>
        <w:top w:val="none" w:sz="0" w:space="0" w:color="auto"/>
        <w:left w:val="none" w:sz="0" w:space="0" w:color="auto"/>
        <w:bottom w:val="none" w:sz="0" w:space="0" w:color="auto"/>
        <w:right w:val="none" w:sz="0" w:space="0" w:color="auto"/>
      </w:divBdr>
    </w:div>
    <w:div w:id="884440290">
      <w:bodyDiv w:val="1"/>
      <w:marLeft w:val="0"/>
      <w:marRight w:val="0"/>
      <w:marTop w:val="0"/>
      <w:marBottom w:val="0"/>
      <w:divBdr>
        <w:top w:val="none" w:sz="0" w:space="0" w:color="auto"/>
        <w:left w:val="none" w:sz="0" w:space="0" w:color="auto"/>
        <w:bottom w:val="none" w:sz="0" w:space="0" w:color="auto"/>
        <w:right w:val="none" w:sz="0" w:space="0" w:color="auto"/>
      </w:divBdr>
    </w:div>
    <w:div w:id="929898821">
      <w:bodyDiv w:val="1"/>
      <w:marLeft w:val="0"/>
      <w:marRight w:val="0"/>
      <w:marTop w:val="0"/>
      <w:marBottom w:val="0"/>
      <w:divBdr>
        <w:top w:val="none" w:sz="0" w:space="0" w:color="auto"/>
        <w:left w:val="none" w:sz="0" w:space="0" w:color="auto"/>
        <w:bottom w:val="none" w:sz="0" w:space="0" w:color="auto"/>
        <w:right w:val="none" w:sz="0" w:space="0" w:color="auto"/>
      </w:divBdr>
    </w:div>
    <w:div w:id="1032654024">
      <w:bodyDiv w:val="1"/>
      <w:marLeft w:val="0"/>
      <w:marRight w:val="0"/>
      <w:marTop w:val="0"/>
      <w:marBottom w:val="0"/>
      <w:divBdr>
        <w:top w:val="none" w:sz="0" w:space="0" w:color="auto"/>
        <w:left w:val="none" w:sz="0" w:space="0" w:color="auto"/>
        <w:bottom w:val="none" w:sz="0" w:space="0" w:color="auto"/>
        <w:right w:val="none" w:sz="0" w:space="0" w:color="auto"/>
      </w:divBdr>
    </w:div>
    <w:div w:id="1075591414">
      <w:bodyDiv w:val="1"/>
      <w:marLeft w:val="0"/>
      <w:marRight w:val="0"/>
      <w:marTop w:val="0"/>
      <w:marBottom w:val="0"/>
      <w:divBdr>
        <w:top w:val="none" w:sz="0" w:space="0" w:color="auto"/>
        <w:left w:val="none" w:sz="0" w:space="0" w:color="auto"/>
        <w:bottom w:val="none" w:sz="0" w:space="0" w:color="auto"/>
        <w:right w:val="none" w:sz="0" w:space="0" w:color="auto"/>
      </w:divBdr>
    </w:div>
    <w:div w:id="1197155160">
      <w:bodyDiv w:val="1"/>
      <w:marLeft w:val="0"/>
      <w:marRight w:val="0"/>
      <w:marTop w:val="0"/>
      <w:marBottom w:val="0"/>
      <w:divBdr>
        <w:top w:val="none" w:sz="0" w:space="0" w:color="auto"/>
        <w:left w:val="none" w:sz="0" w:space="0" w:color="auto"/>
        <w:bottom w:val="none" w:sz="0" w:space="0" w:color="auto"/>
        <w:right w:val="none" w:sz="0" w:space="0" w:color="auto"/>
      </w:divBdr>
    </w:div>
    <w:div w:id="1219247344">
      <w:bodyDiv w:val="1"/>
      <w:marLeft w:val="0"/>
      <w:marRight w:val="0"/>
      <w:marTop w:val="0"/>
      <w:marBottom w:val="0"/>
      <w:divBdr>
        <w:top w:val="none" w:sz="0" w:space="0" w:color="auto"/>
        <w:left w:val="none" w:sz="0" w:space="0" w:color="auto"/>
        <w:bottom w:val="none" w:sz="0" w:space="0" w:color="auto"/>
        <w:right w:val="none" w:sz="0" w:space="0" w:color="auto"/>
      </w:divBdr>
    </w:div>
    <w:div w:id="1225264204">
      <w:bodyDiv w:val="1"/>
      <w:marLeft w:val="0"/>
      <w:marRight w:val="0"/>
      <w:marTop w:val="0"/>
      <w:marBottom w:val="0"/>
      <w:divBdr>
        <w:top w:val="none" w:sz="0" w:space="0" w:color="auto"/>
        <w:left w:val="none" w:sz="0" w:space="0" w:color="auto"/>
        <w:bottom w:val="none" w:sz="0" w:space="0" w:color="auto"/>
        <w:right w:val="none" w:sz="0" w:space="0" w:color="auto"/>
      </w:divBdr>
    </w:div>
    <w:div w:id="1252281073">
      <w:bodyDiv w:val="1"/>
      <w:marLeft w:val="0"/>
      <w:marRight w:val="0"/>
      <w:marTop w:val="0"/>
      <w:marBottom w:val="0"/>
      <w:divBdr>
        <w:top w:val="none" w:sz="0" w:space="0" w:color="auto"/>
        <w:left w:val="none" w:sz="0" w:space="0" w:color="auto"/>
        <w:bottom w:val="none" w:sz="0" w:space="0" w:color="auto"/>
        <w:right w:val="none" w:sz="0" w:space="0" w:color="auto"/>
      </w:divBdr>
    </w:div>
    <w:div w:id="1272666849">
      <w:bodyDiv w:val="1"/>
      <w:marLeft w:val="0"/>
      <w:marRight w:val="0"/>
      <w:marTop w:val="0"/>
      <w:marBottom w:val="0"/>
      <w:divBdr>
        <w:top w:val="none" w:sz="0" w:space="0" w:color="auto"/>
        <w:left w:val="none" w:sz="0" w:space="0" w:color="auto"/>
        <w:bottom w:val="none" w:sz="0" w:space="0" w:color="auto"/>
        <w:right w:val="none" w:sz="0" w:space="0" w:color="auto"/>
      </w:divBdr>
    </w:div>
    <w:div w:id="1332634740">
      <w:bodyDiv w:val="1"/>
      <w:marLeft w:val="0"/>
      <w:marRight w:val="0"/>
      <w:marTop w:val="0"/>
      <w:marBottom w:val="0"/>
      <w:divBdr>
        <w:top w:val="none" w:sz="0" w:space="0" w:color="auto"/>
        <w:left w:val="none" w:sz="0" w:space="0" w:color="auto"/>
        <w:bottom w:val="none" w:sz="0" w:space="0" w:color="auto"/>
        <w:right w:val="none" w:sz="0" w:space="0" w:color="auto"/>
      </w:divBdr>
    </w:div>
    <w:div w:id="1357074609">
      <w:bodyDiv w:val="1"/>
      <w:marLeft w:val="0"/>
      <w:marRight w:val="0"/>
      <w:marTop w:val="0"/>
      <w:marBottom w:val="0"/>
      <w:divBdr>
        <w:top w:val="none" w:sz="0" w:space="0" w:color="auto"/>
        <w:left w:val="none" w:sz="0" w:space="0" w:color="auto"/>
        <w:bottom w:val="none" w:sz="0" w:space="0" w:color="auto"/>
        <w:right w:val="none" w:sz="0" w:space="0" w:color="auto"/>
      </w:divBdr>
    </w:div>
    <w:div w:id="1445533933">
      <w:bodyDiv w:val="1"/>
      <w:marLeft w:val="0"/>
      <w:marRight w:val="0"/>
      <w:marTop w:val="0"/>
      <w:marBottom w:val="0"/>
      <w:divBdr>
        <w:top w:val="none" w:sz="0" w:space="0" w:color="auto"/>
        <w:left w:val="none" w:sz="0" w:space="0" w:color="auto"/>
        <w:bottom w:val="none" w:sz="0" w:space="0" w:color="auto"/>
        <w:right w:val="none" w:sz="0" w:space="0" w:color="auto"/>
      </w:divBdr>
    </w:div>
    <w:div w:id="1655178263">
      <w:bodyDiv w:val="1"/>
      <w:marLeft w:val="0"/>
      <w:marRight w:val="0"/>
      <w:marTop w:val="0"/>
      <w:marBottom w:val="0"/>
      <w:divBdr>
        <w:top w:val="none" w:sz="0" w:space="0" w:color="auto"/>
        <w:left w:val="none" w:sz="0" w:space="0" w:color="auto"/>
        <w:bottom w:val="none" w:sz="0" w:space="0" w:color="auto"/>
        <w:right w:val="none" w:sz="0" w:space="0" w:color="auto"/>
      </w:divBdr>
    </w:div>
    <w:div w:id="1809862568">
      <w:bodyDiv w:val="1"/>
      <w:marLeft w:val="0"/>
      <w:marRight w:val="0"/>
      <w:marTop w:val="0"/>
      <w:marBottom w:val="0"/>
      <w:divBdr>
        <w:top w:val="none" w:sz="0" w:space="0" w:color="auto"/>
        <w:left w:val="none" w:sz="0" w:space="0" w:color="auto"/>
        <w:bottom w:val="none" w:sz="0" w:space="0" w:color="auto"/>
        <w:right w:val="none" w:sz="0" w:space="0" w:color="auto"/>
      </w:divBdr>
    </w:div>
    <w:div w:id="1938826428">
      <w:bodyDiv w:val="1"/>
      <w:marLeft w:val="0"/>
      <w:marRight w:val="0"/>
      <w:marTop w:val="0"/>
      <w:marBottom w:val="0"/>
      <w:divBdr>
        <w:top w:val="none" w:sz="0" w:space="0" w:color="auto"/>
        <w:left w:val="none" w:sz="0" w:space="0" w:color="auto"/>
        <w:bottom w:val="none" w:sz="0" w:space="0" w:color="auto"/>
        <w:right w:val="none" w:sz="0" w:space="0" w:color="auto"/>
      </w:divBdr>
    </w:div>
    <w:div w:id="1993562927">
      <w:bodyDiv w:val="1"/>
      <w:marLeft w:val="0"/>
      <w:marRight w:val="0"/>
      <w:marTop w:val="0"/>
      <w:marBottom w:val="0"/>
      <w:divBdr>
        <w:top w:val="none" w:sz="0" w:space="0" w:color="auto"/>
        <w:left w:val="none" w:sz="0" w:space="0" w:color="auto"/>
        <w:bottom w:val="none" w:sz="0" w:space="0" w:color="auto"/>
        <w:right w:val="none" w:sz="0" w:space="0" w:color="auto"/>
      </w:divBdr>
    </w:div>
    <w:div w:id="2041936223">
      <w:bodyDiv w:val="1"/>
      <w:marLeft w:val="0"/>
      <w:marRight w:val="0"/>
      <w:marTop w:val="0"/>
      <w:marBottom w:val="0"/>
      <w:divBdr>
        <w:top w:val="none" w:sz="0" w:space="0" w:color="auto"/>
        <w:left w:val="none" w:sz="0" w:space="0" w:color="auto"/>
        <w:bottom w:val="none" w:sz="0" w:space="0" w:color="auto"/>
        <w:right w:val="none" w:sz="0" w:space="0" w:color="auto"/>
      </w:divBdr>
    </w:div>
    <w:div w:id="20986676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DF145FA-9996-40C3-B74F-ED6AE1652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3058</Words>
  <Characters>17433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Administrator</Company>
  <LinksUpToDate>false</LinksUpToDate>
  <CharactersWithSpaces>20451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Mahi</dc:creator>
  <cp:lastModifiedBy>Four</cp:lastModifiedBy>
  <cp:revision>3</cp:revision>
  <dcterms:created xsi:type="dcterms:W3CDTF">2026-08-07T13:09:00Z</dcterms:created>
  <dcterms:modified xsi:type="dcterms:W3CDTF">2026-08-07T13:09:00Z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D102A5CD970043B083062FC0EFE22532_11</vt:lpwstr>
  </property>
</Properties>
</file>