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4F289A" w14:textId="735970F2" w:rsidR="00A06744" w:rsidRDefault="00B31B1C">
      <w:pPr>
        <w:rPr>
          <w:lang w:val="en-US"/>
        </w:rPr>
      </w:pPr>
      <w:r>
        <w:rPr>
          <w:lang w:val="en-US"/>
        </w:rPr>
        <w:t>This document will be critically engaging with</w:t>
      </w:r>
      <w:r w:rsidR="00640F36">
        <w:rPr>
          <w:lang w:val="en-US"/>
        </w:rPr>
        <w:t xml:space="preserve"> a review of</w:t>
      </w:r>
      <w:r>
        <w:rPr>
          <w:lang w:val="en-US"/>
        </w:rPr>
        <w:t xml:space="preserve"> the book The Death of Democracy: Hitler’s Rise to Power and the Downfall of the Weimar Republic, authored by Benjamin Carter Hett.</w:t>
      </w:r>
      <w:r w:rsidR="00640F36">
        <w:rPr>
          <w:lang w:val="en-US"/>
        </w:rPr>
        <w:t xml:space="preserve"> The review of the book was authored by Erik N</w:t>
      </w:r>
      <w:r w:rsidR="00D93088">
        <w:rPr>
          <w:lang w:val="en-US"/>
        </w:rPr>
        <w:t>.</w:t>
      </w:r>
      <w:r w:rsidR="00640F36">
        <w:rPr>
          <w:lang w:val="en-US"/>
        </w:rPr>
        <w:t xml:space="preserve"> Jansen.</w:t>
      </w:r>
      <w:r w:rsidR="004D274F">
        <w:rPr>
          <w:lang w:val="en-US"/>
        </w:rPr>
        <w:t xml:space="preserve"> Benjamin Carter Hett</w:t>
      </w:r>
      <w:r w:rsidR="007B79A3">
        <w:rPr>
          <w:lang w:val="en-US"/>
        </w:rPr>
        <w:t xml:space="preserve"> explores how Hitler rose to chancellorship </w:t>
      </w:r>
      <w:r w:rsidR="003E4BDF">
        <w:rPr>
          <w:lang w:val="en-US"/>
        </w:rPr>
        <w:t xml:space="preserve">in </w:t>
      </w:r>
      <w:r w:rsidR="007B79A3">
        <w:rPr>
          <w:lang w:val="en-US"/>
        </w:rPr>
        <w:t>1933.</w:t>
      </w:r>
      <w:r w:rsidR="00FA3AE6">
        <w:rPr>
          <w:lang w:val="en-US"/>
        </w:rPr>
        <w:t xml:space="preserve"> Carter Hett argues that President Hindenburg was forced to give Hitler chancellorship</w:t>
      </w:r>
      <w:r w:rsidR="00816961">
        <w:rPr>
          <w:rStyle w:val="FootnoteReference"/>
          <w:lang w:val="en-US"/>
        </w:rPr>
        <w:footnoteReference w:id="1"/>
      </w:r>
      <w:r w:rsidR="005B7AE6">
        <w:rPr>
          <w:lang w:val="en-US"/>
        </w:rPr>
        <w:t>.</w:t>
      </w:r>
      <w:r w:rsidR="009C548D">
        <w:rPr>
          <w:lang w:val="en-US"/>
        </w:rPr>
        <w:t xml:space="preserve"> The book also explores other factors into Hitler’s rise in popularity in the 1930s such as the role of traditional conservatives in Germany and political instability at the time</w:t>
      </w:r>
      <w:r w:rsidR="00F14919">
        <w:rPr>
          <w:rStyle w:val="FootnoteReference"/>
          <w:lang w:val="en-US"/>
        </w:rPr>
        <w:footnoteReference w:id="2"/>
      </w:r>
      <w:r w:rsidR="009C548D">
        <w:rPr>
          <w:lang w:val="en-US"/>
        </w:rPr>
        <w:t>.</w:t>
      </w:r>
      <w:r w:rsidR="004C670A">
        <w:rPr>
          <w:lang w:val="en-US"/>
        </w:rPr>
        <w:t xml:space="preserve"> Erik N</w:t>
      </w:r>
      <w:r w:rsidR="00B451D6">
        <w:rPr>
          <w:lang w:val="en-US"/>
        </w:rPr>
        <w:t>.</w:t>
      </w:r>
      <w:r w:rsidR="004C670A">
        <w:rPr>
          <w:lang w:val="en-US"/>
        </w:rPr>
        <w:t xml:space="preserve"> Jansen give</w:t>
      </w:r>
      <w:r w:rsidR="009C548D">
        <w:rPr>
          <w:lang w:val="en-US"/>
        </w:rPr>
        <w:t>s</w:t>
      </w:r>
      <w:r w:rsidR="004C670A">
        <w:rPr>
          <w:lang w:val="en-US"/>
        </w:rPr>
        <w:t xml:space="preserve"> context into why Benjamin Carter Hett gave this viewpoint. Jansen says that the</w:t>
      </w:r>
      <w:r w:rsidR="001E1C18">
        <w:rPr>
          <w:lang w:val="en-US"/>
        </w:rPr>
        <w:t xml:space="preserve"> author</w:t>
      </w:r>
      <w:r w:rsidR="004C670A">
        <w:rPr>
          <w:lang w:val="en-US"/>
        </w:rPr>
        <w:t xml:space="preserve"> shows similarities between Hitlers’ rise to power and the 2016 US Election</w:t>
      </w:r>
      <w:r w:rsidR="00F14919">
        <w:rPr>
          <w:rStyle w:val="FootnoteReference"/>
          <w:lang w:val="en-US"/>
        </w:rPr>
        <w:footnoteReference w:id="3"/>
      </w:r>
      <w:r w:rsidR="004C670A">
        <w:rPr>
          <w:lang w:val="en-US"/>
        </w:rPr>
        <w:t>.</w:t>
      </w:r>
      <w:r w:rsidR="00AC6BBD">
        <w:rPr>
          <w:lang w:val="en-US"/>
        </w:rPr>
        <w:t xml:space="preserve"> </w:t>
      </w:r>
      <w:r w:rsidR="004D274F">
        <w:rPr>
          <w:lang w:val="en-US"/>
        </w:rPr>
        <w:t xml:space="preserve">Jansen </w:t>
      </w:r>
      <w:r w:rsidR="0009011A">
        <w:rPr>
          <w:lang w:val="en-US"/>
        </w:rPr>
        <w:t xml:space="preserve"> also </w:t>
      </w:r>
      <w:r w:rsidR="004D274F">
        <w:rPr>
          <w:lang w:val="en-US"/>
        </w:rPr>
        <w:t>agrees with the viewpoint and says that Carter Hett gives good insights into the rise of Nazism</w:t>
      </w:r>
      <w:r w:rsidR="001335B9">
        <w:rPr>
          <w:rStyle w:val="FootnoteReference"/>
          <w:lang w:val="en-US"/>
        </w:rPr>
        <w:footnoteReference w:id="4"/>
      </w:r>
      <w:r w:rsidR="00EE448C">
        <w:rPr>
          <w:lang w:val="en-US"/>
        </w:rPr>
        <w:t>.</w:t>
      </w:r>
      <w:r w:rsidR="004C14F4">
        <w:rPr>
          <w:lang w:val="en-US"/>
        </w:rPr>
        <w:t xml:space="preserve"> Jansen</w:t>
      </w:r>
      <w:r w:rsidR="00F14919">
        <w:rPr>
          <w:lang w:val="en-US"/>
        </w:rPr>
        <w:t>’</w:t>
      </w:r>
      <w:r w:rsidR="004C14F4">
        <w:rPr>
          <w:lang w:val="en-US"/>
        </w:rPr>
        <w:t>s review is written in a positive tone, this is shown in the opening sentence where he says that Carter Hett’s book is smart and engaging</w:t>
      </w:r>
      <w:r w:rsidR="001335B9">
        <w:rPr>
          <w:rStyle w:val="FootnoteReference"/>
          <w:lang w:val="en-US"/>
        </w:rPr>
        <w:footnoteReference w:id="5"/>
      </w:r>
      <w:r w:rsidR="004C14F4">
        <w:rPr>
          <w:lang w:val="en-US"/>
        </w:rPr>
        <w:t>.</w:t>
      </w:r>
      <w:r w:rsidR="00EE448C">
        <w:rPr>
          <w:lang w:val="en-US"/>
        </w:rPr>
        <w:t xml:space="preserve"> Other sources of information, such as Holocaust Encyclopedia would agree with the argument that President Hindenburg was forced by the Nazis to give Hitler chancellorship. It says that</w:t>
      </w:r>
      <w:r w:rsidR="00B41FB7">
        <w:rPr>
          <w:lang w:val="en-US"/>
        </w:rPr>
        <w:t xml:space="preserve"> Hindenburg initially refused Hitlers demand for him to become chancellor, but he eventually relented and gave Hitler chancellorship on January 30</w:t>
      </w:r>
      <w:r w:rsidR="00B41FB7" w:rsidRPr="00B41FB7">
        <w:rPr>
          <w:vertAlign w:val="superscript"/>
          <w:lang w:val="en-US"/>
        </w:rPr>
        <w:t>th</w:t>
      </w:r>
      <w:r w:rsidR="00B41FB7">
        <w:rPr>
          <w:lang w:val="en-US"/>
        </w:rPr>
        <w:t xml:space="preserve"> 1933</w:t>
      </w:r>
      <w:r w:rsidR="001335B9">
        <w:rPr>
          <w:rStyle w:val="FootnoteReference"/>
          <w:lang w:val="en-US"/>
        </w:rPr>
        <w:footnoteReference w:id="6"/>
      </w:r>
      <w:r w:rsidR="00402FB1">
        <w:rPr>
          <w:lang w:val="en-US"/>
        </w:rPr>
        <w:t>.</w:t>
      </w:r>
      <w:r w:rsidR="00315FB2">
        <w:rPr>
          <w:lang w:val="en-US"/>
        </w:rPr>
        <w:t xml:space="preserve"> It also says how political instability at the time helped Hitler to become chancellor</w:t>
      </w:r>
      <w:r w:rsidR="00436474">
        <w:rPr>
          <w:rStyle w:val="FootnoteReference"/>
          <w:lang w:val="en-US"/>
        </w:rPr>
        <w:footnoteReference w:id="7"/>
      </w:r>
      <w:r w:rsidR="00315FB2">
        <w:rPr>
          <w:lang w:val="en-US"/>
        </w:rPr>
        <w:t>, this supports Carter Hett’s argument.</w:t>
      </w:r>
      <w:r w:rsidR="00FE149B">
        <w:rPr>
          <w:lang w:val="en-US"/>
        </w:rPr>
        <w:t xml:space="preserve"> </w:t>
      </w:r>
      <w:r w:rsidR="00C6532A">
        <w:rPr>
          <w:lang w:val="en-US"/>
        </w:rPr>
        <w:t xml:space="preserve">Robert </w:t>
      </w:r>
      <w:proofErr w:type="spellStart"/>
      <w:r w:rsidR="00C6532A">
        <w:rPr>
          <w:lang w:val="en-US"/>
        </w:rPr>
        <w:t>Gellately</w:t>
      </w:r>
      <w:proofErr w:type="spellEnd"/>
      <w:r w:rsidR="00C6532A">
        <w:rPr>
          <w:lang w:val="en-US"/>
        </w:rPr>
        <w:t xml:space="preserve"> in The Oxford History of the Third Reich</w:t>
      </w:r>
      <w:r w:rsidR="00836409">
        <w:rPr>
          <w:lang w:val="en-US"/>
        </w:rPr>
        <w:t>, gives a different view</w:t>
      </w:r>
      <w:r w:rsidR="00FE149B">
        <w:rPr>
          <w:lang w:val="en-US"/>
        </w:rPr>
        <w:t xml:space="preserve">. </w:t>
      </w:r>
      <w:proofErr w:type="spellStart"/>
      <w:r w:rsidR="00042524">
        <w:rPr>
          <w:lang w:val="en-US"/>
        </w:rPr>
        <w:t>Gellately</w:t>
      </w:r>
      <w:proofErr w:type="spellEnd"/>
      <w:r w:rsidR="00042524">
        <w:rPr>
          <w:lang w:val="en-US"/>
        </w:rPr>
        <w:t xml:space="preserve"> gives the view that President Hindenburg was persuaded by Franz Von Papen to give Hitler the chancellorship on the agreement that Hitler could be controlled once in power</w:t>
      </w:r>
      <w:r w:rsidR="00B87B91">
        <w:rPr>
          <w:rStyle w:val="FootnoteReference"/>
          <w:lang w:val="en-US"/>
        </w:rPr>
        <w:footnoteReference w:id="8"/>
      </w:r>
      <w:r w:rsidR="00042524">
        <w:rPr>
          <w:lang w:val="en-US"/>
        </w:rPr>
        <w:t>.</w:t>
      </w:r>
      <w:r w:rsidR="00836409">
        <w:rPr>
          <w:lang w:val="en-US"/>
        </w:rPr>
        <w:t xml:space="preserve"> </w:t>
      </w:r>
      <w:proofErr w:type="spellStart"/>
      <w:r w:rsidR="00836409">
        <w:rPr>
          <w:lang w:val="en-US"/>
        </w:rPr>
        <w:t>Gellately</w:t>
      </w:r>
      <w:proofErr w:type="spellEnd"/>
      <w:r w:rsidR="00836409">
        <w:rPr>
          <w:lang w:val="en-US"/>
        </w:rPr>
        <w:t xml:space="preserve"> does not share the opinion with Carter Hett that Hitler and the Nazis forced President </w:t>
      </w:r>
      <w:proofErr w:type="spellStart"/>
      <w:r w:rsidR="00836409">
        <w:rPr>
          <w:lang w:val="en-US"/>
        </w:rPr>
        <w:t>Hindenberg</w:t>
      </w:r>
      <w:proofErr w:type="spellEnd"/>
      <w:r w:rsidR="00836409">
        <w:rPr>
          <w:lang w:val="en-US"/>
        </w:rPr>
        <w:t xml:space="preserve"> to give Hitler chancellorship.</w:t>
      </w:r>
      <w:r w:rsidR="00315FB2">
        <w:rPr>
          <w:lang w:val="en-US"/>
        </w:rPr>
        <w:t xml:space="preserve"> </w:t>
      </w:r>
      <w:r w:rsidR="00816961">
        <w:rPr>
          <w:lang w:val="en-US"/>
        </w:rPr>
        <w:t xml:space="preserve"> </w:t>
      </w:r>
    </w:p>
    <w:p w14:paraId="7EE17E58" w14:textId="77777777" w:rsidR="00816961" w:rsidRDefault="00816961">
      <w:pPr>
        <w:rPr>
          <w:lang w:val="en-US"/>
        </w:rPr>
      </w:pPr>
    </w:p>
    <w:p w14:paraId="70D472CC" w14:textId="77777777" w:rsidR="00816961" w:rsidRDefault="00816961">
      <w:pPr>
        <w:rPr>
          <w:lang w:val="en-US"/>
        </w:rPr>
      </w:pPr>
    </w:p>
    <w:p w14:paraId="6B969D27" w14:textId="77777777" w:rsidR="00816961" w:rsidRDefault="00816961">
      <w:pPr>
        <w:rPr>
          <w:lang w:val="en-US"/>
        </w:rPr>
      </w:pPr>
    </w:p>
    <w:p w14:paraId="59D00CFC" w14:textId="77777777" w:rsidR="00500650" w:rsidRDefault="00500650">
      <w:pPr>
        <w:rPr>
          <w:u w:val="single"/>
          <w:lang w:val="en-US"/>
        </w:rPr>
      </w:pPr>
    </w:p>
    <w:p w14:paraId="143837A7" w14:textId="77777777" w:rsidR="00500650" w:rsidRDefault="00500650">
      <w:pPr>
        <w:rPr>
          <w:u w:val="single"/>
          <w:lang w:val="en-US"/>
        </w:rPr>
      </w:pPr>
    </w:p>
    <w:p w14:paraId="7CA80C86" w14:textId="77777777" w:rsidR="00500650" w:rsidRDefault="00500650">
      <w:pPr>
        <w:rPr>
          <w:u w:val="single"/>
          <w:lang w:val="en-US"/>
        </w:rPr>
      </w:pPr>
    </w:p>
    <w:p w14:paraId="406648F9" w14:textId="77777777" w:rsidR="00500650" w:rsidRDefault="00500650">
      <w:pPr>
        <w:rPr>
          <w:u w:val="single"/>
          <w:lang w:val="en-US"/>
        </w:rPr>
      </w:pPr>
    </w:p>
    <w:p w14:paraId="3BE9C96D" w14:textId="77777777" w:rsidR="00500650" w:rsidRDefault="00500650">
      <w:pPr>
        <w:rPr>
          <w:u w:val="single"/>
          <w:lang w:val="en-US"/>
        </w:rPr>
      </w:pPr>
    </w:p>
    <w:p w14:paraId="63B1295A" w14:textId="77777777" w:rsidR="00500650" w:rsidRDefault="00500650">
      <w:pPr>
        <w:rPr>
          <w:u w:val="single"/>
          <w:lang w:val="en-US"/>
        </w:rPr>
      </w:pPr>
    </w:p>
    <w:p w14:paraId="0A22775D" w14:textId="12E12E12" w:rsidR="00816961" w:rsidRPr="00816961" w:rsidRDefault="00816961">
      <w:pPr>
        <w:rPr>
          <w:u w:val="single"/>
          <w:lang w:val="en-US"/>
        </w:rPr>
      </w:pPr>
      <w:r w:rsidRPr="00816961">
        <w:rPr>
          <w:u w:val="single"/>
          <w:lang w:val="en-US"/>
        </w:rPr>
        <w:lastRenderedPageBreak/>
        <w:t xml:space="preserve">Bibliography </w:t>
      </w:r>
    </w:p>
    <w:p w14:paraId="43116D21" w14:textId="44C377B8" w:rsidR="00B87B91" w:rsidRPr="00B87B91" w:rsidRDefault="00B87B91" w:rsidP="00B87B91">
      <w:pPr>
        <w:pStyle w:val="ListParagraph"/>
        <w:numPr>
          <w:ilvl w:val="0"/>
          <w:numId w:val="2"/>
        </w:numPr>
        <w:rPr>
          <w:rFonts w:cs="Calibri"/>
        </w:rPr>
      </w:pPr>
      <w:proofErr w:type="spellStart"/>
      <w:r w:rsidRPr="00B87B91">
        <w:rPr>
          <w:rFonts w:cs="Calibri"/>
          <w:i/>
          <w:iCs/>
        </w:rPr>
        <w:t>Gellately</w:t>
      </w:r>
      <w:proofErr w:type="spellEnd"/>
      <w:r w:rsidRPr="00B87B91">
        <w:rPr>
          <w:rFonts w:cs="Calibri"/>
          <w:i/>
          <w:iCs/>
        </w:rPr>
        <w:t>, R</w:t>
      </w:r>
      <w:r w:rsidRPr="00B87B91">
        <w:rPr>
          <w:rFonts w:cs="Calibri"/>
        </w:rPr>
        <w:t>., 2023. ‘The Oxford history of the third Reich’</w:t>
      </w:r>
      <w:r w:rsidRPr="00B87B91">
        <w:rPr>
          <w:rFonts w:cs="Calibri"/>
          <w:i/>
          <w:iCs/>
        </w:rPr>
        <w:t>. </w:t>
      </w:r>
      <w:r w:rsidRPr="00B87B91">
        <w:rPr>
          <w:rFonts w:cs="Calibri"/>
        </w:rPr>
        <w:t>Oxford, UK: Oxford University Press.</w:t>
      </w:r>
      <w:r>
        <w:rPr>
          <w:rFonts w:cs="Calibri"/>
        </w:rPr>
        <w:t xml:space="preserve"> Available: </w:t>
      </w:r>
      <w:hyperlink r:id="rId8" w:history="1">
        <w:r w:rsidRPr="002F7C93">
          <w:rPr>
            <w:rStyle w:val="Hyperlink"/>
            <w:rFonts w:cs="Calibri"/>
          </w:rPr>
          <w:t>https://academic.oup.com/book/45416/chapter/389399903</w:t>
        </w:r>
      </w:hyperlink>
      <w:r>
        <w:rPr>
          <w:rFonts w:cs="Calibri"/>
        </w:rPr>
        <w:t>,</w:t>
      </w:r>
      <w:r w:rsidRPr="00B87B91">
        <w:rPr>
          <w:rFonts w:cs="Calibri"/>
        </w:rPr>
        <w:t xml:space="preserve"> pp. </w:t>
      </w:r>
      <w:r>
        <w:rPr>
          <w:rFonts w:cs="Calibri"/>
        </w:rPr>
        <w:t>1-50</w:t>
      </w:r>
      <w:r w:rsidRPr="00B87B91">
        <w:rPr>
          <w:rFonts w:cs="Calibri"/>
        </w:rPr>
        <w:t xml:space="preserve">. Accessed: </w:t>
      </w:r>
      <w:r>
        <w:rPr>
          <w:rFonts w:cs="Calibri"/>
        </w:rPr>
        <w:t>21</w:t>
      </w:r>
      <w:r w:rsidRPr="00B87B91">
        <w:rPr>
          <w:rFonts w:cs="Calibri"/>
        </w:rPr>
        <w:t xml:space="preserve"> November 2024.</w:t>
      </w:r>
    </w:p>
    <w:p w14:paraId="0B707020" w14:textId="73BD5FCF" w:rsidR="001C20F5" w:rsidRPr="001C20F5" w:rsidRDefault="001C20F5" w:rsidP="00816961">
      <w:pPr>
        <w:pStyle w:val="ListParagraph"/>
        <w:numPr>
          <w:ilvl w:val="0"/>
          <w:numId w:val="2"/>
        </w:numPr>
        <w:rPr>
          <w:rFonts w:cs="Calibri"/>
        </w:rPr>
      </w:pPr>
      <w:r>
        <w:rPr>
          <w:rFonts w:cs="Calibri"/>
          <w:i/>
          <w:iCs/>
        </w:rPr>
        <w:t xml:space="preserve">Holocaust </w:t>
      </w:r>
      <w:proofErr w:type="spellStart"/>
      <w:r>
        <w:rPr>
          <w:rFonts w:cs="Calibri"/>
          <w:i/>
          <w:iCs/>
        </w:rPr>
        <w:t>Encyclopedia</w:t>
      </w:r>
      <w:proofErr w:type="spellEnd"/>
      <w:r>
        <w:rPr>
          <w:rFonts w:cs="Calibri"/>
          <w:i/>
          <w:iCs/>
        </w:rPr>
        <w:t>,</w:t>
      </w:r>
      <w:r>
        <w:rPr>
          <w:rFonts w:cs="Calibri"/>
        </w:rPr>
        <w:t xml:space="preserve"> ‘Hitler Comes to Power’, Available: </w:t>
      </w:r>
      <w:hyperlink r:id="rId9" w:history="1">
        <w:r w:rsidRPr="002F7C93">
          <w:rPr>
            <w:rStyle w:val="Hyperlink"/>
            <w:rFonts w:cs="Calibri"/>
          </w:rPr>
          <w:t>https://encyclopedia.ushmm.org/content/en/article/hitler-comes-to-power</w:t>
        </w:r>
      </w:hyperlink>
      <w:r>
        <w:rPr>
          <w:rFonts w:cs="Calibri"/>
        </w:rPr>
        <w:t>, Accessed: 21 November 2024.</w:t>
      </w:r>
    </w:p>
    <w:p w14:paraId="72E253BE" w14:textId="077E1821" w:rsidR="00816961" w:rsidRPr="00816961" w:rsidRDefault="00816961" w:rsidP="00816961">
      <w:pPr>
        <w:pStyle w:val="ListParagraph"/>
        <w:numPr>
          <w:ilvl w:val="0"/>
          <w:numId w:val="2"/>
        </w:numPr>
        <w:rPr>
          <w:rFonts w:cs="Calibri"/>
        </w:rPr>
      </w:pPr>
      <w:r w:rsidRPr="00816961">
        <w:rPr>
          <w:rFonts w:cs="Calibri"/>
          <w:i/>
          <w:iCs/>
        </w:rPr>
        <w:t>Jensen, E.N</w:t>
      </w:r>
      <w:r w:rsidRPr="00816961">
        <w:rPr>
          <w:rFonts w:cs="Calibri"/>
        </w:rPr>
        <w:t>., 2019. ‘The Death of Democracy: Hitler's Rise to Power and the Downfall of the Weimar Republic’. </w:t>
      </w:r>
      <w:r w:rsidRPr="00816961">
        <w:rPr>
          <w:rFonts w:cs="Calibri"/>
          <w:i/>
          <w:iCs/>
        </w:rPr>
        <w:t>The Historian, </w:t>
      </w:r>
      <w:r w:rsidRPr="00816961">
        <w:rPr>
          <w:rFonts w:cs="Calibri"/>
          <w:b/>
          <w:bCs/>
        </w:rPr>
        <w:t>81</w:t>
      </w:r>
      <w:r w:rsidRPr="00816961">
        <w:rPr>
          <w:rFonts w:cs="Calibri"/>
        </w:rPr>
        <w:t>(3)</w:t>
      </w:r>
      <w:r>
        <w:rPr>
          <w:rFonts w:cs="Calibri"/>
        </w:rPr>
        <w:t xml:space="preserve"> Available: </w:t>
      </w:r>
      <w:hyperlink r:id="rId10" w:history="1">
        <w:r w:rsidRPr="002F7C93">
          <w:rPr>
            <w:rStyle w:val="Hyperlink"/>
            <w:rFonts w:cs="Calibri"/>
          </w:rPr>
          <w:t>https://www-tandfonline-com.ezproxy.uwtsd.ac.uk/doi/full/10.1111/hisn.13238</w:t>
        </w:r>
      </w:hyperlink>
      <w:r>
        <w:rPr>
          <w:rFonts w:cs="Calibri"/>
        </w:rPr>
        <w:t xml:space="preserve"> </w:t>
      </w:r>
      <w:r w:rsidRPr="00816961">
        <w:rPr>
          <w:rFonts w:cs="Calibri"/>
        </w:rPr>
        <w:t>, pp. 526. Accessed: 21 November 2024.</w:t>
      </w:r>
    </w:p>
    <w:sectPr w:rsidR="00816961" w:rsidRPr="00816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60F66D6" w14:textId="77777777" w:rsidR="00BB2B8C" w:rsidRDefault="00BB2B8C" w:rsidP="00816961">
      <w:pPr>
        <w:spacing w:after="0" w:line="240" w:lineRule="auto"/>
      </w:pPr>
      <w:r>
        <w:separator/>
      </w:r>
    </w:p>
  </w:endnote>
  <w:endnote w:type="continuationSeparator" w:id="0">
    <w:p w14:paraId="52DAB6EC" w14:textId="77777777" w:rsidR="00BB2B8C" w:rsidRDefault="00BB2B8C" w:rsidP="008169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46319F" w14:textId="77777777" w:rsidR="00BB2B8C" w:rsidRDefault="00BB2B8C" w:rsidP="00816961">
      <w:pPr>
        <w:spacing w:after="0" w:line="240" w:lineRule="auto"/>
      </w:pPr>
      <w:r>
        <w:separator/>
      </w:r>
    </w:p>
  </w:footnote>
  <w:footnote w:type="continuationSeparator" w:id="0">
    <w:p w14:paraId="1A1E1243" w14:textId="77777777" w:rsidR="00BB2B8C" w:rsidRDefault="00BB2B8C" w:rsidP="00816961">
      <w:pPr>
        <w:spacing w:after="0" w:line="240" w:lineRule="auto"/>
      </w:pPr>
      <w:r>
        <w:continuationSeparator/>
      </w:r>
    </w:p>
  </w:footnote>
  <w:footnote w:id="1">
    <w:p w14:paraId="06D918BD" w14:textId="445E5C94" w:rsidR="00816961" w:rsidRPr="00816961" w:rsidRDefault="0081696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710C6A">
        <w:rPr>
          <w:i/>
          <w:iCs/>
          <w:lang w:val="en-US"/>
        </w:rPr>
        <w:t>Jensen E. N</w:t>
      </w:r>
      <w:r>
        <w:rPr>
          <w:lang w:val="en-US"/>
        </w:rPr>
        <w:t>.,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2">
    <w:p w14:paraId="02752BC5" w14:textId="262D1259" w:rsidR="00F14919" w:rsidRPr="00F14919" w:rsidRDefault="00F149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N.,</w:t>
      </w:r>
      <w:r>
        <w:rPr>
          <w:lang w:val="en-US"/>
        </w:rPr>
        <w:t xml:space="preserve">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3">
    <w:p w14:paraId="7F3C9703" w14:textId="41032EE9" w:rsidR="00F14919" w:rsidRPr="00F14919" w:rsidRDefault="00F149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N.,</w:t>
      </w:r>
      <w:r>
        <w:rPr>
          <w:lang w:val="en-US"/>
        </w:rPr>
        <w:t xml:space="preserve">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4">
    <w:p w14:paraId="3132FEB3" w14:textId="50D805CC" w:rsidR="001335B9" w:rsidRPr="001335B9" w:rsidRDefault="001335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</w:t>
      </w:r>
      <w:r>
        <w:rPr>
          <w:lang w:val="en-US"/>
        </w:rPr>
        <w:t>.,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5">
    <w:p w14:paraId="1CCFA052" w14:textId="3449A7D5" w:rsidR="001335B9" w:rsidRPr="001335B9" w:rsidRDefault="001335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</w:t>
      </w:r>
      <w:r>
        <w:rPr>
          <w:lang w:val="en-US"/>
        </w:rPr>
        <w:t>.,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6">
    <w:p w14:paraId="23D04762" w14:textId="7E07925F" w:rsidR="001335B9" w:rsidRPr="001335B9" w:rsidRDefault="001335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710C6A">
        <w:rPr>
          <w:i/>
          <w:iCs/>
          <w:lang w:val="en-US"/>
        </w:rPr>
        <w:t>Holocaust Encyclopedia</w:t>
      </w:r>
      <w:r>
        <w:rPr>
          <w:lang w:val="en-US"/>
        </w:rPr>
        <w:t>, ‘Hitler Comes to Power’, (Accessed: 21</w:t>
      </w:r>
      <w:r w:rsidRPr="001335B9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7">
    <w:p w14:paraId="01613EA3" w14:textId="42D2BF6E" w:rsidR="00436474" w:rsidRPr="00436474" w:rsidRDefault="0043647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Holocaust Encyclopedia</w:t>
      </w:r>
      <w:r>
        <w:rPr>
          <w:lang w:val="en-US"/>
        </w:rPr>
        <w:t>, ‘Hitler Comes to Power’, (Accessed: 21</w:t>
      </w:r>
      <w:r w:rsidRPr="001335B9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8">
    <w:p w14:paraId="2E1717AB" w14:textId="72564C63" w:rsidR="00B87B91" w:rsidRPr="00B87B91" w:rsidRDefault="00B87B9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10C6A">
        <w:rPr>
          <w:i/>
          <w:iCs/>
          <w:lang w:val="en-US"/>
        </w:rPr>
        <w:t>Gellately</w:t>
      </w:r>
      <w:proofErr w:type="spellEnd"/>
      <w:r w:rsidRPr="00710C6A">
        <w:rPr>
          <w:i/>
          <w:iCs/>
          <w:lang w:val="en-US"/>
        </w:rPr>
        <w:t xml:space="preserve"> R</w:t>
      </w:r>
      <w:r>
        <w:rPr>
          <w:lang w:val="en-US"/>
        </w:rPr>
        <w:t>, ‘ The Oxford History of the Third Reich’, (Accessed: 21</w:t>
      </w:r>
      <w:r w:rsidRPr="00B87B9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3095658"/>
    <w:multiLevelType w:val="hybridMultilevel"/>
    <w:tmpl w:val="B2B2CF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550111"/>
    <w:multiLevelType w:val="hybridMultilevel"/>
    <w:tmpl w:val="C18A41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2727265">
    <w:abstractNumId w:val="0"/>
  </w:num>
  <w:num w:numId="2" w16cid:durableId="4987351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B1C"/>
    <w:rsid w:val="00042524"/>
    <w:rsid w:val="0009011A"/>
    <w:rsid w:val="001335B9"/>
    <w:rsid w:val="001C20F5"/>
    <w:rsid w:val="001D7B14"/>
    <w:rsid w:val="001E1C18"/>
    <w:rsid w:val="001F1939"/>
    <w:rsid w:val="00315FB2"/>
    <w:rsid w:val="003B1DF3"/>
    <w:rsid w:val="003E4BDF"/>
    <w:rsid w:val="00402FB1"/>
    <w:rsid w:val="00410F73"/>
    <w:rsid w:val="00436474"/>
    <w:rsid w:val="00452F23"/>
    <w:rsid w:val="004A003E"/>
    <w:rsid w:val="004C14F4"/>
    <w:rsid w:val="004C670A"/>
    <w:rsid w:val="004D274F"/>
    <w:rsid w:val="004F3B8E"/>
    <w:rsid w:val="00500650"/>
    <w:rsid w:val="005B7AE6"/>
    <w:rsid w:val="00640F36"/>
    <w:rsid w:val="00710C6A"/>
    <w:rsid w:val="007B79A3"/>
    <w:rsid w:val="007E48B6"/>
    <w:rsid w:val="00802539"/>
    <w:rsid w:val="008107FA"/>
    <w:rsid w:val="00816961"/>
    <w:rsid w:val="00836409"/>
    <w:rsid w:val="009C548D"/>
    <w:rsid w:val="00A06744"/>
    <w:rsid w:val="00AC6BBD"/>
    <w:rsid w:val="00B05D2D"/>
    <w:rsid w:val="00B31B1C"/>
    <w:rsid w:val="00B41FB7"/>
    <w:rsid w:val="00B44BDE"/>
    <w:rsid w:val="00B451D6"/>
    <w:rsid w:val="00B87B91"/>
    <w:rsid w:val="00BB2B8C"/>
    <w:rsid w:val="00C6532A"/>
    <w:rsid w:val="00CA04F1"/>
    <w:rsid w:val="00D93088"/>
    <w:rsid w:val="00EE448C"/>
    <w:rsid w:val="00F14919"/>
    <w:rsid w:val="00FA3AE6"/>
    <w:rsid w:val="00FE1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BD321"/>
  <w15:chartTrackingRefBased/>
  <w15:docId w15:val="{1A217957-75A2-4054-A02A-9AC68737C3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1B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B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B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B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B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B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B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B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B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1B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B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B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B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B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B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B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B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B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1B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1B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B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1B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1B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1B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1B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1B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B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B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1B1C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1696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1696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1696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169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9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.oup.com/book/45416/chapter/38939990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-tandfonline-com.ezproxy.uwtsd.ac.uk/doi/full/10.1111/hisn.1323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cyclopedia.ushmm.org/content/en/article/hitler-comes-to-pow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A7189F-98A0-4847-A32E-059B79A2D3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2</Pages>
  <Words>416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Cottrell</dc:creator>
  <cp:keywords/>
  <dc:description/>
  <cp:lastModifiedBy>Adam Cottrell</cp:lastModifiedBy>
  <cp:revision>31</cp:revision>
  <dcterms:created xsi:type="dcterms:W3CDTF">2024-11-20T12:24:00Z</dcterms:created>
  <dcterms:modified xsi:type="dcterms:W3CDTF">2024-11-21T20:15:00Z</dcterms:modified>
</cp:coreProperties>
</file>