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1AEE7" w14:textId="77777777" w:rsidR="001964B9" w:rsidRDefault="001964B9">
      <w:pPr>
        <w:pStyle w:val="Title"/>
        <w:jc w:val="center"/>
        <w:rPr>
          <w:b/>
          <w:bCs/>
          <w:sz w:val="40"/>
          <w:szCs w:val="40"/>
        </w:rPr>
      </w:pPr>
    </w:p>
    <w:p w14:paraId="5CFFAD15" w14:textId="77777777" w:rsidR="001964B9" w:rsidRDefault="001964B9" w:rsidP="001964B9">
      <w:pPr>
        <w:jc w:val="center"/>
        <w:rPr>
          <w:rFonts w:ascii="Calibri" w:hAnsi="Calibri" w:cs="Calibri"/>
          <w:sz w:val="40"/>
          <w:szCs w:val="40"/>
        </w:rPr>
      </w:pPr>
      <w:r w:rsidRPr="00053013">
        <w:rPr>
          <w:rFonts w:ascii="Calibri" w:hAnsi="Calibri" w:cs="Calibri"/>
          <w:sz w:val="40"/>
          <w:szCs w:val="40"/>
        </w:rPr>
        <w:t xml:space="preserve">University of Wales Trinity Saint David </w:t>
      </w:r>
    </w:p>
    <w:p w14:paraId="579FDE50" w14:textId="77777777" w:rsidR="001964B9" w:rsidRPr="00AC3889" w:rsidRDefault="001964B9" w:rsidP="001964B9">
      <w:pPr>
        <w:jc w:val="center"/>
        <w:rPr>
          <w:rFonts w:ascii="Calibri" w:hAnsi="Calibri" w:cs="Calibri"/>
          <w:sz w:val="32"/>
          <w:szCs w:val="32"/>
        </w:rPr>
      </w:pPr>
      <w:r w:rsidRPr="00AC3889">
        <w:rPr>
          <w:rFonts w:ascii="Calibri" w:hAnsi="Calibri" w:cs="Calibri"/>
          <w:sz w:val="32"/>
          <w:szCs w:val="32"/>
        </w:rPr>
        <w:t>Wales Institute of Science &amp; Art</w:t>
      </w:r>
    </w:p>
    <w:p w14:paraId="2B207B2E" w14:textId="77777777" w:rsidR="001964B9" w:rsidRDefault="001964B9" w:rsidP="001964B9">
      <w:pPr>
        <w:jc w:val="center"/>
        <w:rPr>
          <w:rFonts w:ascii="Calibri" w:hAnsi="Calibri" w:cs="Calibri"/>
          <w:sz w:val="40"/>
          <w:szCs w:val="40"/>
        </w:rPr>
      </w:pPr>
    </w:p>
    <w:p w14:paraId="18225E91" w14:textId="77777777" w:rsidR="001964B9" w:rsidRDefault="001964B9" w:rsidP="001964B9">
      <w:pPr>
        <w:jc w:val="center"/>
        <w:rPr>
          <w:rFonts w:ascii="Calibri" w:hAnsi="Calibri" w:cs="Calibri"/>
          <w:sz w:val="40"/>
          <w:szCs w:val="40"/>
        </w:rPr>
      </w:pPr>
      <w:r>
        <w:rPr>
          <w:rFonts w:ascii="Calibri" w:hAnsi="Calibri" w:cs="Calibri"/>
          <w:noProof/>
          <w:sz w:val="40"/>
          <w:szCs w:val="40"/>
        </w:rPr>
        <w:drawing>
          <wp:inline distT="0" distB="0" distL="0" distR="0" wp14:anchorId="516F5AB6" wp14:editId="37F7EAD5">
            <wp:extent cx="3381375" cy="1352550"/>
            <wp:effectExtent l="0" t="0" r="9525" b="0"/>
            <wp:docPr id="73914668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146681" name="Picture 1"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inline>
        </w:drawing>
      </w:r>
    </w:p>
    <w:p w14:paraId="7992A5C2" w14:textId="77777777" w:rsidR="001964B9" w:rsidRDefault="001964B9" w:rsidP="001964B9">
      <w:pPr>
        <w:jc w:val="center"/>
        <w:rPr>
          <w:rFonts w:ascii="Calibri" w:hAnsi="Calibri" w:cs="Calibri"/>
          <w:sz w:val="40"/>
          <w:szCs w:val="40"/>
        </w:rPr>
      </w:pPr>
    </w:p>
    <w:p w14:paraId="09EDEF74" w14:textId="77777777" w:rsidR="001964B9" w:rsidRPr="00053013" w:rsidRDefault="001964B9" w:rsidP="001964B9">
      <w:pPr>
        <w:jc w:val="center"/>
        <w:rPr>
          <w:rFonts w:ascii="Calibri" w:hAnsi="Calibri" w:cs="Calibri"/>
          <w:sz w:val="40"/>
          <w:szCs w:val="40"/>
        </w:rPr>
      </w:pPr>
    </w:p>
    <w:p w14:paraId="0807DEE1" w14:textId="76FAE471" w:rsidR="001964B9" w:rsidRPr="00083C28" w:rsidRDefault="008B70CA" w:rsidP="001964B9">
      <w:pPr>
        <w:jc w:val="center"/>
        <w:rPr>
          <w:rFonts w:ascii="Calibri" w:hAnsi="Calibri" w:cs="Calibri"/>
          <w:sz w:val="36"/>
          <w:szCs w:val="36"/>
        </w:rPr>
      </w:pPr>
      <w:r w:rsidRPr="006C61AE">
        <w:rPr>
          <w:rFonts w:ascii="Calibri" w:hAnsi="Calibri" w:cs="Calibri"/>
          <w:sz w:val="36"/>
          <w:szCs w:val="36"/>
        </w:rPr>
        <w:t xml:space="preserve">Vehicle </w:t>
      </w:r>
      <w:r w:rsidR="006C61AE" w:rsidRPr="006C61AE">
        <w:rPr>
          <w:rFonts w:ascii="Calibri" w:hAnsi="Calibri" w:cs="Calibri"/>
          <w:sz w:val="36"/>
          <w:szCs w:val="36"/>
        </w:rPr>
        <w:t>Performance Optimisation using Simulation Software</w:t>
      </w:r>
    </w:p>
    <w:p w14:paraId="30FE17E2" w14:textId="77777777" w:rsidR="001964B9" w:rsidRDefault="001964B9" w:rsidP="001964B9">
      <w:pPr>
        <w:jc w:val="center"/>
        <w:rPr>
          <w:rFonts w:ascii="Calibri" w:hAnsi="Calibri" w:cs="Calibri"/>
        </w:rPr>
      </w:pPr>
      <w:r>
        <w:rPr>
          <w:rFonts w:ascii="Calibri" w:hAnsi="Calibri" w:cs="Calibri"/>
        </w:rPr>
        <w:t>Introduction to Vehicle Engineering</w:t>
      </w:r>
    </w:p>
    <w:p w14:paraId="1EE71125" w14:textId="77777777" w:rsidR="001964B9" w:rsidRDefault="001964B9" w:rsidP="001964B9">
      <w:pPr>
        <w:jc w:val="center"/>
        <w:rPr>
          <w:rFonts w:ascii="Calibri" w:hAnsi="Calibri" w:cs="Calibri"/>
        </w:rPr>
      </w:pPr>
      <w:r>
        <w:rPr>
          <w:rFonts w:ascii="Calibri" w:hAnsi="Calibri" w:cs="Calibri"/>
        </w:rPr>
        <w:t>Ned Henderson</w:t>
      </w:r>
    </w:p>
    <w:p w14:paraId="21897C54" w14:textId="77777777" w:rsidR="001964B9" w:rsidRDefault="001964B9" w:rsidP="001964B9">
      <w:pPr>
        <w:jc w:val="center"/>
        <w:rPr>
          <w:rFonts w:ascii="Calibri" w:hAnsi="Calibri" w:cs="Calibri"/>
        </w:rPr>
      </w:pPr>
      <w:r>
        <w:rPr>
          <w:rFonts w:ascii="Calibri" w:hAnsi="Calibri" w:cs="Calibri"/>
        </w:rPr>
        <w:t>2506337</w:t>
      </w:r>
    </w:p>
    <w:p w14:paraId="32736BB9" w14:textId="77777777" w:rsidR="001964B9" w:rsidRDefault="001964B9" w:rsidP="001964B9">
      <w:pPr>
        <w:jc w:val="center"/>
        <w:rPr>
          <w:rFonts w:ascii="Calibri" w:hAnsi="Calibri" w:cs="Calibri"/>
        </w:rPr>
        <w:sectPr w:rsidR="001964B9" w:rsidSect="001964B9">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pgNumType w:fmt="lowerRoman"/>
          <w:cols w:space="708"/>
          <w:titlePg/>
          <w:docGrid w:linePitch="360"/>
        </w:sectPr>
      </w:pPr>
      <w:r>
        <w:rPr>
          <w:rFonts w:ascii="Calibri" w:hAnsi="Calibri" w:cs="Calibri"/>
        </w:rPr>
        <w:t>December 2025</w:t>
      </w:r>
    </w:p>
    <w:sdt>
      <w:sdtPr>
        <w:rPr>
          <w:rFonts w:asciiTheme="minorHAnsi" w:eastAsiaTheme="minorEastAsia" w:hAnsiTheme="minorHAnsi" w:cstheme="minorBidi"/>
          <w:color w:val="auto"/>
          <w:kern w:val="2"/>
          <w:sz w:val="24"/>
          <w:szCs w:val="24"/>
          <w:lang w:val="en-GB"/>
          <w14:ligatures w14:val="standardContextual"/>
        </w:rPr>
        <w:id w:val="-93018057"/>
        <w:docPartObj>
          <w:docPartGallery w:val="Table of Contents"/>
          <w:docPartUnique/>
        </w:docPartObj>
      </w:sdtPr>
      <w:sdtEndPr>
        <w:rPr>
          <w:rFonts w:ascii="Arial" w:eastAsia="Arial" w:hAnsi="Arial" w:cs="Arial"/>
          <w:b/>
          <w:bCs/>
          <w:noProof/>
          <w:kern w:val="0"/>
          <w:lang w:eastAsia="en-GB"/>
          <w14:ligatures w14:val="none"/>
        </w:rPr>
      </w:sdtEndPr>
      <w:sdtContent>
        <w:p w14:paraId="10F85D72" w14:textId="77777777" w:rsidR="001964B9" w:rsidRDefault="001964B9" w:rsidP="001964B9">
          <w:pPr>
            <w:pStyle w:val="TOCHeading"/>
          </w:pPr>
          <w:r>
            <w:t>Contents</w:t>
          </w:r>
        </w:p>
        <w:p w14:paraId="18C4FC40" w14:textId="708DDC4B" w:rsidR="001C69AC" w:rsidRDefault="001964B9">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216609371" w:history="1">
            <w:r w:rsidR="001C69AC" w:rsidRPr="00473716">
              <w:rPr>
                <w:rStyle w:val="Hyperlink"/>
                <w:noProof/>
              </w:rPr>
              <w:t>1.</w:t>
            </w:r>
            <w:r w:rsidR="001C69AC">
              <w:rPr>
                <w:noProof/>
                <w:lang w:eastAsia="en-GB"/>
              </w:rPr>
              <w:tab/>
            </w:r>
            <w:r w:rsidR="001C69AC" w:rsidRPr="00473716">
              <w:rPr>
                <w:rStyle w:val="Hyperlink"/>
                <w:noProof/>
              </w:rPr>
              <w:t>Introduction</w:t>
            </w:r>
            <w:r w:rsidR="001C69AC">
              <w:rPr>
                <w:noProof/>
                <w:webHidden/>
              </w:rPr>
              <w:tab/>
            </w:r>
            <w:r w:rsidR="001C69AC">
              <w:rPr>
                <w:noProof/>
                <w:webHidden/>
              </w:rPr>
              <w:fldChar w:fldCharType="begin"/>
            </w:r>
            <w:r w:rsidR="001C69AC">
              <w:rPr>
                <w:noProof/>
                <w:webHidden/>
              </w:rPr>
              <w:instrText xml:space="preserve"> PAGEREF _Toc216609371 \h </w:instrText>
            </w:r>
            <w:r w:rsidR="001C69AC">
              <w:rPr>
                <w:noProof/>
                <w:webHidden/>
              </w:rPr>
            </w:r>
            <w:r w:rsidR="001C69AC">
              <w:rPr>
                <w:noProof/>
                <w:webHidden/>
              </w:rPr>
              <w:fldChar w:fldCharType="separate"/>
            </w:r>
            <w:r w:rsidR="001C69AC">
              <w:rPr>
                <w:noProof/>
                <w:webHidden/>
              </w:rPr>
              <w:t>3</w:t>
            </w:r>
            <w:r w:rsidR="001C69AC">
              <w:rPr>
                <w:noProof/>
                <w:webHidden/>
              </w:rPr>
              <w:fldChar w:fldCharType="end"/>
            </w:r>
          </w:hyperlink>
        </w:p>
        <w:p w14:paraId="580DD7D9" w14:textId="477518CE" w:rsidR="001C69AC" w:rsidRDefault="001C69AC">
          <w:pPr>
            <w:pStyle w:val="TOC1"/>
            <w:tabs>
              <w:tab w:val="left" w:pos="480"/>
              <w:tab w:val="right" w:leader="dot" w:pos="9016"/>
            </w:tabs>
            <w:rPr>
              <w:noProof/>
              <w:lang w:eastAsia="en-GB"/>
            </w:rPr>
          </w:pPr>
          <w:hyperlink w:anchor="_Toc216609372" w:history="1">
            <w:r w:rsidRPr="00473716">
              <w:rPr>
                <w:rStyle w:val="Hyperlink"/>
                <w:noProof/>
              </w:rPr>
              <w:t>2.</w:t>
            </w:r>
            <w:r>
              <w:rPr>
                <w:noProof/>
                <w:lang w:eastAsia="en-GB"/>
              </w:rPr>
              <w:tab/>
            </w:r>
            <w:r w:rsidRPr="00473716">
              <w:rPr>
                <w:rStyle w:val="Hyperlink"/>
                <w:noProof/>
              </w:rPr>
              <w:t>Baseline Vehicle</w:t>
            </w:r>
            <w:r>
              <w:rPr>
                <w:noProof/>
                <w:webHidden/>
              </w:rPr>
              <w:tab/>
            </w:r>
            <w:r>
              <w:rPr>
                <w:noProof/>
                <w:webHidden/>
              </w:rPr>
              <w:fldChar w:fldCharType="begin"/>
            </w:r>
            <w:r>
              <w:rPr>
                <w:noProof/>
                <w:webHidden/>
              </w:rPr>
              <w:instrText xml:space="preserve"> PAGEREF _Toc216609372 \h </w:instrText>
            </w:r>
            <w:r>
              <w:rPr>
                <w:noProof/>
                <w:webHidden/>
              </w:rPr>
            </w:r>
            <w:r>
              <w:rPr>
                <w:noProof/>
                <w:webHidden/>
              </w:rPr>
              <w:fldChar w:fldCharType="separate"/>
            </w:r>
            <w:r>
              <w:rPr>
                <w:noProof/>
                <w:webHidden/>
              </w:rPr>
              <w:t>3</w:t>
            </w:r>
            <w:r>
              <w:rPr>
                <w:noProof/>
                <w:webHidden/>
              </w:rPr>
              <w:fldChar w:fldCharType="end"/>
            </w:r>
          </w:hyperlink>
        </w:p>
        <w:p w14:paraId="261E8D4E" w14:textId="6CCF90B7" w:rsidR="001C69AC" w:rsidRDefault="001C69AC">
          <w:pPr>
            <w:pStyle w:val="TOC1"/>
            <w:tabs>
              <w:tab w:val="left" w:pos="480"/>
              <w:tab w:val="right" w:leader="dot" w:pos="9016"/>
            </w:tabs>
            <w:rPr>
              <w:noProof/>
              <w:lang w:eastAsia="en-GB"/>
            </w:rPr>
          </w:pPr>
          <w:hyperlink w:anchor="_Toc216609373" w:history="1">
            <w:r w:rsidRPr="00473716">
              <w:rPr>
                <w:rStyle w:val="Hyperlink"/>
                <w:noProof/>
              </w:rPr>
              <w:t>3.</w:t>
            </w:r>
            <w:r>
              <w:rPr>
                <w:noProof/>
                <w:lang w:eastAsia="en-GB"/>
              </w:rPr>
              <w:tab/>
            </w:r>
            <w:r w:rsidRPr="00473716">
              <w:rPr>
                <w:rStyle w:val="Hyperlink"/>
                <w:noProof/>
              </w:rPr>
              <w:t>Catalunya (86.84s)</w:t>
            </w:r>
            <w:r>
              <w:rPr>
                <w:noProof/>
                <w:webHidden/>
              </w:rPr>
              <w:tab/>
            </w:r>
            <w:r>
              <w:rPr>
                <w:noProof/>
                <w:webHidden/>
              </w:rPr>
              <w:fldChar w:fldCharType="begin"/>
            </w:r>
            <w:r>
              <w:rPr>
                <w:noProof/>
                <w:webHidden/>
              </w:rPr>
              <w:instrText xml:space="preserve"> PAGEREF _Toc216609373 \h </w:instrText>
            </w:r>
            <w:r>
              <w:rPr>
                <w:noProof/>
                <w:webHidden/>
              </w:rPr>
            </w:r>
            <w:r>
              <w:rPr>
                <w:noProof/>
                <w:webHidden/>
              </w:rPr>
              <w:fldChar w:fldCharType="separate"/>
            </w:r>
            <w:r>
              <w:rPr>
                <w:noProof/>
                <w:webHidden/>
              </w:rPr>
              <w:t>5</w:t>
            </w:r>
            <w:r>
              <w:rPr>
                <w:noProof/>
                <w:webHidden/>
              </w:rPr>
              <w:fldChar w:fldCharType="end"/>
            </w:r>
          </w:hyperlink>
        </w:p>
        <w:p w14:paraId="7D1FAB45" w14:textId="1418237B" w:rsidR="001C69AC" w:rsidRDefault="001C69AC">
          <w:pPr>
            <w:pStyle w:val="TOC1"/>
            <w:tabs>
              <w:tab w:val="left" w:pos="480"/>
              <w:tab w:val="right" w:leader="dot" w:pos="9016"/>
            </w:tabs>
            <w:rPr>
              <w:noProof/>
              <w:lang w:eastAsia="en-GB"/>
            </w:rPr>
          </w:pPr>
          <w:hyperlink w:anchor="_Toc216609374" w:history="1">
            <w:r w:rsidRPr="00473716">
              <w:rPr>
                <w:rStyle w:val="Hyperlink"/>
                <w:noProof/>
              </w:rPr>
              <w:t>4.</w:t>
            </w:r>
            <w:r>
              <w:rPr>
                <w:noProof/>
                <w:lang w:eastAsia="en-GB"/>
              </w:rPr>
              <w:tab/>
            </w:r>
            <w:r w:rsidRPr="00473716">
              <w:rPr>
                <w:rStyle w:val="Hyperlink"/>
                <w:noProof/>
              </w:rPr>
              <w:t>Monaco (79.95s)</w:t>
            </w:r>
            <w:r>
              <w:rPr>
                <w:noProof/>
                <w:webHidden/>
              </w:rPr>
              <w:tab/>
            </w:r>
            <w:r>
              <w:rPr>
                <w:noProof/>
                <w:webHidden/>
              </w:rPr>
              <w:fldChar w:fldCharType="begin"/>
            </w:r>
            <w:r>
              <w:rPr>
                <w:noProof/>
                <w:webHidden/>
              </w:rPr>
              <w:instrText xml:space="preserve"> PAGEREF _Toc216609374 \h </w:instrText>
            </w:r>
            <w:r>
              <w:rPr>
                <w:noProof/>
                <w:webHidden/>
              </w:rPr>
            </w:r>
            <w:r>
              <w:rPr>
                <w:noProof/>
                <w:webHidden/>
              </w:rPr>
              <w:fldChar w:fldCharType="separate"/>
            </w:r>
            <w:r>
              <w:rPr>
                <w:noProof/>
                <w:webHidden/>
              </w:rPr>
              <w:t>7</w:t>
            </w:r>
            <w:r>
              <w:rPr>
                <w:noProof/>
                <w:webHidden/>
              </w:rPr>
              <w:fldChar w:fldCharType="end"/>
            </w:r>
          </w:hyperlink>
        </w:p>
        <w:p w14:paraId="42FA7046" w14:textId="4BC579B8" w:rsidR="001C69AC" w:rsidRDefault="001C69AC">
          <w:pPr>
            <w:pStyle w:val="TOC1"/>
            <w:tabs>
              <w:tab w:val="left" w:pos="480"/>
              <w:tab w:val="right" w:leader="dot" w:pos="9016"/>
            </w:tabs>
            <w:rPr>
              <w:noProof/>
              <w:lang w:eastAsia="en-GB"/>
            </w:rPr>
          </w:pPr>
          <w:hyperlink w:anchor="_Toc216609375" w:history="1">
            <w:r w:rsidRPr="00473716">
              <w:rPr>
                <w:rStyle w:val="Hyperlink"/>
                <w:noProof/>
              </w:rPr>
              <w:t>5.</w:t>
            </w:r>
            <w:r>
              <w:rPr>
                <w:noProof/>
                <w:lang w:eastAsia="en-GB"/>
              </w:rPr>
              <w:tab/>
            </w:r>
            <w:r w:rsidRPr="00473716">
              <w:rPr>
                <w:rStyle w:val="Hyperlink"/>
                <w:noProof/>
              </w:rPr>
              <w:t>Portugal (Portimão) (84.31s)</w:t>
            </w:r>
            <w:r>
              <w:rPr>
                <w:noProof/>
                <w:webHidden/>
              </w:rPr>
              <w:tab/>
            </w:r>
            <w:r>
              <w:rPr>
                <w:noProof/>
                <w:webHidden/>
              </w:rPr>
              <w:fldChar w:fldCharType="begin"/>
            </w:r>
            <w:r>
              <w:rPr>
                <w:noProof/>
                <w:webHidden/>
              </w:rPr>
              <w:instrText xml:space="preserve"> PAGEREF _Toc216609375 \h </w:instrText>
            </w:r>
            <w:r>
              <w:rPr>
                <w:noProof/>
                <w:webHidden/>
              </w:rPr>
            </w:r>
            <w:r>
              <w:rPr>
                <w:noProof/>
                <w:webHidden/>
              </w:rPr>
              <w:fldChar w:fldCharType="separate"/>
            </w:r>
            <w:r>
              <w:rPr>
                <w:noProof/>
                <w:webHidden/>
              </w:rPr>
              <w:t>9</w:t>
            </w:r>
            <w:r>
              <w:rPr>
                <w:noProof/>
                <w:webHidden/>
              </w:rPr>
              <w:fldChar w:fldCharType="end"/>
            </w:r>
          </w:hyperlink>
        </w:p>
        <w:p w14:paraId="1CB21129" w14:textId="0930BD63" w:rsidR="001C69AC" w:rsidRDefault="001C69AC">
          <w:pPr>
            <w:pStyle w:val="TOC1"/>
            <w:tabs>
              <w:tab w:val="left" w:pos="480"/>
              <w:tab w:val="right" w:leader="dot" w:pos="9016"/>
            </w:tabs>
            <w:rPr>
              <w:noProof/>
              <w:lang w:eastAsia="en-GB"/>
            </w:rPr>
          </w:pPr>
          <w:hyperlink w:anchor="_Toc216609376" w:history="1">
            <w:r w:rsidRPr="00473716">
              <w:rPr>
                <w:rStyle w:val="Hyperlink"/>
                <w:noProof/>
              </w:rPr>
              <w:t>6.</w:t>
            </w:r>
            <w:r>
              <w:rPr>
                <w:noProof/>
                <w:lang w:eastAsia="en-GB"/>
              </w:rPr>
              <w:tab/>
            </w:r>
            <w:r w:rsidRPr="00473716">
              <w:rPr>
                <w:rStyle w:val="Hyperlink"/>
                <w:noProof/>
              </w:rPr>
              <w:t>Silverstone (93.14s)</w:t>
            </w:r>
            <w:r>
              <w:rPr>
                <w:noProof/>
                <w:webHidden/>
              </w:rPr>
              <w:tab/>
            </w:r>
            <w:r>
              <w:rPr>
                <w:noProof/>
                <w:webHidden/>
              </w:rPr>
              <w:fldChar w:fldCharType="begin"/>
            </w:r>
            <w:r>
              <w:rPr>
                <w:noProof/>
                <w:webHidden/>
              </w:rPr>
              <w:instrText xml:space="preserve"> PAGEREF _Toc216609376 \h </w:instrText>
            </w:r>
            <w:r>
              <w:rPr>
                <w:noProof/>
                <w:webHidden/>
              </w:rPr>
            </w:r>
            <w:r>
              <w:rPr>
                <w:noProof/>
                <w:webHidden/>
              </w:rPr>
              <w:fldChar w:fldCharType="separate"/>
            </w:r>
            <w:r>
              <w:rPr>
                <w:noProof/>
                <w:webHidden/>
              </w:rPr>
              <w:t>10</w:t>
            </w:r>
            <w:r>
              <w:rPr>
                <w:noProof/>
                <w:webHidden/>
              </w:rPr>
              <w:fldChar w:fldCharType="end"/>
            </w:r>
          </w:hyperlink>
        </w:p>
        <w:p w14:paraId="764922AA" w14:textId="4013ECCB" w:rsidR="001C69AC" w:rsidRDefault="001C69AC">
          <w:pPr>
            <w:pStyle w:val="TOC1"/>
            <w:tabs>
              <w:tab w:val="left" w:pos="480"/>
              <w:tab w:val="right" w:leader="dot" w:pos="9016"/>
            </w:tabs>
            <w:rPr>
              <w:noProof/>
              <w:lang w:eastAsia="en-GB"/>
            </w:rPr>
          </w:pPr>
          <w:hyperlink w:anchor="_Toc216609377" w:history="1">
            <w:r w:rsidRPr="00473716">
              <w:rPr>
                <w:rStyle w:val="Hyperlink"/>
                <w:noProof/>
              </w:rPr>
              <w:t>7.</w:t>
            </w:r>
            <w:r>
              <w:rPr>
                <w:noProof/>
                <w:lang w:eastAsia="en-GB"/>
              </w:rPr>
              <w:tab/>
            </w:r>
            <w:r w:rsidRPr="00473716">
              <w:rPr>
                <w:rStyle w:val="Hyperlink"/>
                <w:noProof/>
              </w:rPr>
              <w:t>Spa-Francorchamps (113.44s)</w:t>
            </w:r>
            <w:r>
              <w:rPr>
                <w:noProof/>
                <w:webHidden/>
              </w:rPr>
              <w:tab/>
            </w:r>
            <w:r>
              <w:rPr>
                <w:noProof/>
                <w:webHidden/>
              </w:rPr>
              <w:fldChar w:fldCharType="begin"/>
            </w:r>
            <w:r>
              <w:rPr>
                <w:noProof/>
                <w:webHidden/>
              </w:rPr>
              <w:instrText xml:space="preserve"> PAGEREF _Toc216609377 \h </w:instrText>
            </w:r>
            <w:r>
              <w:rPr>
                <w:noProof/>
                <w:webHidden/>
              </w:rPr>
            </w:r>
            <w:r>
              <w:rPr>
                <w:noProof/>
                <w:webHidden/>
              </w:rPr>
              <w:fldChar w:fldCharType="separate"/>
            </w:r>
            <w:r>
              <w:rPr>
                <w:noProof/>
                <w:webHidden/>
              </w:rPr>
              <w:t>12</w:t>
            </w:r>
            <w:r>
              <w:rPr>
                <w:noProof/>
                <w:webHidden/>
              </w:rPr>
              <w:fldChar w:fldCharType="end"/>
            </w:r>
          </w:hyperlink>
        </w:p>
        <w:p w14:paraId="6EC3CC9D" w14:textId="7D4A7C8F" w:rsidR="001C69AC" w:rsidRDefault="001C69AC">
          <w:pPr>
            <w:pStyle w:val="TOC1"/>
            <w:tabs>
              <w:tab w:val="left" w:pos="480"/>
              <w:tab w:val="right" w:leader="dot" w:pos="9016"/>
            </w:tabs>
            <w:rPr>
              <w:noProof/>
              <w:lang w:eastAsia="en-GB"/>
            </w:rPr>
          </w:pPr>
          <w:hyperlink w:anchor="_Toc216609378" w:history="1">
            <w:r w:rsidRPr="00473716">
              <w:rPr>
                <w:rStyle w:val="Hyperlink"/>
                <w:noProof/>
              </w:rPr>
              <w:t>8.</w:t>
            </w:r>
            <w:r>
              <w:rPr>
                <w:noProof/>
                <w:lang w:eastAsia="en-GB"/>
              </w:rPr>
              <w:tab/>
            </w:r>
            <w:r w:rsidRPr="00473716">
              <w:rPr>
                <w:rStyle w:val="Hyperlink"/>
                <w:noProof/>
              </w:rPr>
              <w:t>Le Mans (187.36s)</w:t>
            </w:r>
            <w:r>
              <w:rPr>
                <w:noProof/>
                <w:webHidden/>
              </w:rPr>
              <w:tab/>
            </w:r>
            <w:r>
              <w:rPr>
                <w:noProof/>
                <w:webHidden/>
              </w:rPr>
              <w:fldChar w:fldCharType="begin"/>
            </w:r>
            <w:r>
              <w:rPr>
                <w:noProof/>
                <w:webHidden/>
              </w:rPr>
              <w:instrText xml:space="preserve"> PAGEREF _Toc216609378 \h </w:instrText>
            </w:r>
            <w:r>
              <w:rPr>
                <w:noProof/>
                <w:webHidden/>
              </w:rPr>
            </w:r>
            <w:r>
              <w:rPr>
                <w:noProof/>
                <w:webHidden/>
              </w:rPr>
              <w:fldChar w:fldCharType="separate"/>
            </w:r>
            <w:r>
              <w:rPr>
                <w:noProof/>
                <w:webHidden/>
              </w:rPr>
              <w:t>12</w:t>
            </w:r>
            <w:r>
              <w:rPr>
                <w:noProof/>
                <w:webHidden/>
              </w:rPr>
              <w:fldChar w:fldCharType="end"/>
            </w:r>
          </w:hyperlink>
        </w:p>
        <w:p w14:paraId="688DA2C9" w14:textId="74857530" w:rsidR="001C69AC" w:rsidRDefault="001C69AC">
          <w:pPr>
            <w:pStyle w:val="TOC1"/>
            <w:tabs>
              <w:tab w:val="left" w:pos="480"/>
              <w:tab w:val="right" w:leader="dot" w:pos="9016"/>
            </w:tabs>
            <w:rPr>
              <w:noProof/>
              <w:lang w:eastAsia="en-GB"/>
            </w:rPr>
          </w:pPr>
          <w:hyperlink w:anchor="_Toc216609379" w:history="1">
            <w:r w:rsidRPr="00473716">
              <w:rPr>
                <w:rStyle w:val="Hyperlink"/>
                <w:noProof/>
              </w:rPr>
              <w:t>9.</w:t>
            </w:r>
            <w:r>
              <w:rPr>
                <w:noProof/>
                <w:lang w:eastAsia="en-GB"/>
              </w:rPr>
              <w:tab/>
            </w:r>
            <w:r w:rsidRPr="00473716">
              <w:rPr>
                <w:rStyle w:val="Hyperlink"/>
                <w:noProof/>
              </w:rPr>
              <w:t>Conclusion</w:t>
            </w:r>
            <w:r>
              <w:rPr>
                <w:noProof/>
                <w:webHidden/>
              </w:rPr>
              <w:tab/>
            </w:r>
            <w:r>
              <w:rPr>
                <w:noProof/>
                <w:webHidden/>
              </w:rPr>
              <w:fldChar w:fldCharType="begin"/>
            </w:r>
            <w:r>
              <w:rPr>
                <w:noProof/>
                <w:webHidden/>
              </w:rPr>
              <w:instrText xml:space="preserve"> PAGEREF _Toc216609379 \h </w:instrText>
            </w:r>
            <w:r>
              <w:rPr>
                <w:noProof/>
                <w:webHidden/>
              </w:rPr>
            </w:r>
            <w:r>
              <w:rPr>
                <w:noProof/>
                <w:webHidden/>
              </w:rPr>
              <w:fldChar w:fldCharType="separate"/>
            </w:r>
            <w:r>
              <w:rPr>
                <w:noProof/>
                <w:webHidden/>
              </w:rPr>
              <w:t>14</w:t>
            </w:r>
            <w:r>
              <w:rPr>
                <w:noProof/>
                <w:webHidden/>
              </w:rPr>
              <w:fldChar w:fldCharType="end"/>
            </w:r>
          </w:hyperlink>
        </w:p>
        <w:p w14:paraId="1CAAEDAF" w14:textId="3D86CAF2" w:rsidR="001C69AC" w:rsidRDefault="001C69AC">
          <w:pPr>
            <w:pStyle w:val="TOC1"/>
            <w:tabs>
              <w:tab w:val="left" w:pos="720"/>
              <w:tab w:val="right" w:leader="dot" w:pos="9016"/>
            </w:tabs>
            <w:rPr>
              <w:noProof/>
              <w:lang w:eastAsia="en-GB"/>
            </w:rPr>
          </w:pPr>
          <w:hyperlink w:anchor="_Toc216609380" w:history="1">
            <w:r w:rsidRPr="00473716">
              <w:rPr>
                <w:rStyle w:val="Hyperlink"/>
                <w:noProof/>
              </w:rPr>
              <w:t>10.</w:t>
            </w:r>
            <w:r>
              <w:rPr>
                <w:noProof/>
                <w:lang w:eastAsia="en-GB"/>
              </w:rPr>
              <w:tab/>
            </w:r>
            <w:r w:rsidRPr="00473716">
              <w:rPr>
                <w:rStyle w:val="Hyperlink"/>
                <w:noProof/>
              </w:rPr>
              <w:t>Bibliography</w:t>
            </w:r>
            <w:r>
              <w:rPr>
                <w:noProof/>
                <w:webHidden/>
              </w:rPr>
              <w:tab/>
            </w:r>
            <w:r>
              <w:rPr>
                <w:noProof/>
                <w:webHidden/>
              </w:rPr>
              <w:fldChar w:fldCharType="begin"/>
            </w:r>
            <w:r>
              <w:rPr>
                <w:noProof/>
                <w:webHidden/>
              </w:rPr>
              <w:instrText xml:space="preserve"> PAGEREF _Toc216609380 \h </w:instrText>
            </w:r>
            <w:r>
              <w:rPr>
                <w:noProof/>
                <w:webHidden/>
              </w:rPr>
            </w:r>
            <w:r>
              <w:rPr>
                <w:noProof/>
                <w:webHidden/>
              </w:rPr>
              <w:fldChar w:fldCharType="separate"/>
            </w:r>
            <w:r>
              <w:rPr>
                <w:noProof/>
                <w:webHidden/>
              </w:rPr>
              <w:t>15</w:t>
            </w:r>
            <w:r>
              <w:rPr>
                <w:noProof/>
                <w:webHidden/>
              </w:rPr>
              <w:fldChar w:fldCharType="end"/>
            </w:r>
          </w:hyperlink>
        </w:p>
        <w:p w14:paraId="7269345C" w14:textId="646D254B" w:rsidR="001964B9" w:rsidRDefault="001964B9" w:rsidP="001964B9">
          <w:r>
            <w:rPr>
              <w:b/>
              <w:bCs/>
              <w:noProof/>
            </w:rPr>
            <w:fldChar w:fldCharType="end"/>
          </w:r>
        </w:p>
      </w:sdtContent>
    </w:sdt>
    <w:p w14:paraId="490AAE13" w14:textId="77777777" w:rsidR="001964B9" w:rsidRDefault="001964B9" w:rsidP="001964B9">
      <w:pPr>
        <w:jc w:val="center"/>
        <w:rPr>
          <w:rFonts w:ascii="Calibri" w:hAnsi="Calibri" w:cs="Calibri"/>
        </w:rPr>
      </w:pPr>
      <w:r>
        <w:rPr>
          <w:rFonts w:ascii="Calibri" w:hAnsi="Calibri" w:cs="Calibri"/>
        </w:rPr>
        <w:br w:type="page"/>
      </w:r>
    </w:p>
    <w:p w14:paraId="618B15B9" w14:textId="2350FD0D" w:rsidR="001964B9" w:rsidRDefault="001964B9" w:rsidP="00C45FBC">
      <w:pPr>
        <w:pStyle w:val="Heading1"/>
        <w:numPr>
          <w:ilvl w:val="0"/>
          <w:numId w:val="2"/>
        </w:numPr>
      </w:pPr>
      <w:bookmarkStart w:id="0" w:name="_Toc216609371"/>
      <w:r>
        <w:lastRenderedPageBreak/>
        <w:t>Introduction</w:t>
      </w:r>
      <w:bookmarkEnd w:id="0"/>
    </w:p>
    <w:p w14:paraId="762FCD60" w14:textId="77777777" w:rsidR="00185A03" w:rsidRDefault="00185A03" w:rsidP="00C45FBC">
      <w:pPr>
        <w:pStyle w:val="Heading1"/>
        <w:rPr>
          <w:b w:val="0"/>
          <w:bCs w:val="0"/>
          <w:sz w:val="24"/>
          <w:szCs w:val="24"/>
        </w:rPr>
      </w:pPr>
    </w:p>
    <w:p w14:paraId="69EAE9D4" w14:textId="5A727FE9" w:rsidR="003F7BB5" w:rsidRPr="001F0E3F" w:rsidRDefault="00C45FBC" w:rsidP="001F0E3F">
      <w:r w:rsidRPr="00C45FBC">
        <w:rPr>
          <w:b/>
          <w:bCs/>
        </w:rPr>
        <w:t xml:space="preserve"> </w:t>
      </w:r>
      <w:r w:rsidR="00D430CC" w:rsidRPr="00D430CC">
        <w:t xml:space="preserve">This report presents the </w:t>
      </w:r>
      <w:r w:rsidR="00D430CC" w:rsidRPr="00F25344">
        <w:t>optimi</w:t>
      </w:r>
      <w:r w:rsidR="00792F6A" w:rsidRPr="00F25344">
        <w:t>s</w:t>
      </w:r>
      <w:r w:rsidR="00D430CC" w:rsidRPr="00F25344">
        <w:t>ation</w:t>
      </w:r>
      <w:r w:rsidR="00D430CC" w:rsidRPr="00D430CC">
        <w:t xml:space="preserve"> methodology and results for vehicle setup development across six circuits using </w:t>
      </w:r>
      <w:proofErr w:type="spellStart"/>
      <w:r w:rsidR="00D430CC" w:rsidRPr="00D430CC">
        <w:t>OptimumLap</w:t>
      </w:r>
      <w:proofErr w:type="spellEnd"/>
      <w:r w:rsidR="00D430CC" w:rsidRPr="00D430CC">
        <w:t xml:space="preserve"> simulation software within a constrained 150-credit modification budget. The</w:t>
      </w:r>
      <w:r w:rsidR="00873E3E">
        <w:t xml:space="preserve"> </w:t>
      </w:r>
      <w:r w:rsidR="00D430CC" w:rsidRPr="00D430CC">
        <w:t>challenge required maintaining universal gear ratios across all circuits while permitting track-specific setup configurations for mass, aerodynamics, tyre compounds, engine mapping, and drive efficiency parameters</w:t>
      </w:r>
      <w:r w:rsidR="001F0E3F">
        <w:t xml:space="preserve">. </w:t>
      </w:r>
      <w:r w:rsidRPr="00C45FBC">
        <w:t>The following sections detail the process and final setup configurations for each circuit</w:t>
      </w:r>
      <w:r w:rsidR="001F0E3F">
        <w:rPr>
          <w:b/>
          <w:bCs/>
        </w:rPr>
        <w:t xml:space="preserve">, </w:t>
      </w:r>
      <w:r w:rsidR="001F0E3F">
        <w:t xml:space="preserve">the submitted excel sheet </w:t>
      </w:r>
      <w:r w:rsidR="006D51CD">
        <w:t>provides</w:t>
      </w:r>
      <w:r w:rsidR="00AC58CD">
        <w:t xml:space="preserve"> </w:t>
      </w:r>
      <w:r w:rsidR="00B93978">
        <w:t xml:space="preserve">data exported from </w:t>
      </w:r>
      <w:proofErr w:type="spellStart"/>
      <w:r w:rsidR="00B93978">
        <w:t>OptimumLap</w:t>
      </w:r>
      <w:proofErr w:type="spellEnd"/>
      <w:r w:rsidR="009C6288">
        <w:t xml:space="preserve">, showing vehicle configuration used and the gains in speed and time across the </w:t>
      </w:r>
      <w:r w:rsidR="00873E3E">
        <w:t>circuits.</w:t>
      </w:r>
    </w:p>
    <w:p w14:paraId="43079272" w14:textId="77777777" w:rsidR="00C45FBC" w:rsidRPr="00C45FBC" w:rsidRDefault="00C45FBC" w:rsidP="00C45FBC">
      <w:pPr>
        <w:pStyle w:val="Heading1"/>
        <w:rPr>
          <w:b w:val="0"/>
          <w:bCs w:val="0"/>
          <w:sz w:val="24"/>
          <w:szCs w:val="24"/>
        </w:rPr>
      </w:pPr>
    </w:p>
    <w:p w14:paraId="703B2C0B" w14:textId="77777777" w:rsidR="001964B9" w:rsidRDefault="001964B9">
      <w:pPr>
        <w:pStyle w:val="Heading1"/>
      </w:pPr>
    </w:p>
    <w:p w14:paraId="3C69E261" w14:textId="77777777" w:rsidR="001964B9" w:rsidRDefault="001964B9">
      <w:pPr>
        <w:pStyle w:val="Heading1"/>
      </w:pPr>
    </w:p>
    <w:p w14:paraId="3EE4CC1A" w14:textId="1653B105" w:rsidR="001964B9" w:rsidRDefault="00B671FD" w:rsidP="0078461F">
      <w:pPr>
        <w:pStyle w:val="Heading1"/>
        <w:numPr>
          <w:ilvl w:val="0"/>
          <w:numId w:val="2"/>
        </w:numPr>
      </w:pPr>
      <w:bookmarkStart w:id="1" w:name="_Toc216609372"/>
      <w:r w:rsidRPr="0078461F">
        <w:t>Baseline Vehicle</w:t>
      </w:r>
      <w:bookmarkEnd w:id="1"/>
    </w:p>
    <w:p w14:paraId="6B408FB7" w14:textId="77777777" w:rsidR="007162C4" w:rsidRPr="0078461F" w:rsidRDefault="007162C4" w:rsidP="007162C4"/>
    <w:p w14:paraId="6E9F9B04" w14:textId="52DC9E51" w:rsidR="00573C34" w:rsidRPr="00573C34" w:rsidRDefault="005C2DD9" w:rsidP="0078461F">
      <w:r>
        <w:t xml:space="preserve"> </w:t>
      </w:r>
      <w:r w:rsidR="00573C34" w:rsidRPr="00573C34">
        <w:t xml:space="preserve">Baseline vehicle </w:t>
      </w:r>
      <w:r w:rsidR="008D5EE5">
        <w:t>simulations</w:t>
      </w:r>
      <w:r w:rsidR="00573C34" w:rsidRPr="00573C34">
        <w:t xml:space="preserve"> </w:t>
      </w:r>
      <w:r w:rsidR="00B83BD9">
        <w:t xml:space="preserve">and comparisons with the available modifications </w:t>
      </w:r>
      <w:r w:rsidR="00FC01EF">
        <w:t xml:space="preserve">revealed </w:t>
      </w:r>
      <w:r w:rsidR="00B00683">
        <w:t xml:space="preserve">multiple immediate </w:t>
      </w:r>
      <w:r w:rsidR="00F25344">
        <w:t>gains</w:t>
      </w:r>
      <w:r w:rsidR="00573C34" w:rsidRPr="00573C34">
        <w:t xml:space="preserve">. The standard tyre specification (1.8μ longitudinal/lateral) represented the weakest grip option available, </w:t>
      </w:r>
      <w:r w:rsidR="00342A44">
        <w:t xml:space="preserve">with all </w:t>
      </w:r>
      <w:r w:rsidR="00EB3D25">
        <w:t>other options providing improvements</w:t>
      </w:r>
      <w:r w:rsidR="00573C34" w:rsidRPr="00573C34">
        <w:t xml:space="preserve"> across all circuits. Aerodynamically, only one available configuration (Map C, Cd 0.45) offered lower drag than baseline, Cd 0.51, suggesting the standard aerodynamic package could remain competitive on certain circuits while </w:t>
      </w:r>
      <w:r w:rsidR="00DB4C2F">
        <w:t xml:space="preserve">all </w:t>
      </w:r>
      <w:r w:rsidR="00573C34" w:rsidRPr="00573C34">
        <w:t>higher</w:t>
      </w:r>
      <w:r w:rsidR="00BA2167">
        <w:t xml:space="preserve"> </w:t>
      </w:r>
      <w:r w:rsidR="00573C34" w:rsidRPr="00573C34">
        <w:t>downforce options would benefit corner</w:t>
      </w:r>
      <w:r w:rsidR="008D5EE5">
        <w:t xml:space="preserve"> speed</w:t>
      </w:r>
      <w:r w:rsidR="00573C34" w:rsidRPr="00573C34">
        <w:t xml:space="preserve"> layouts.</w:t>
      </w:r>
    </w:p>
    <w:p w14:paraId="7C0ACCB4" w14:textId="61E3C7ED" w:rsidR="00573C34" w:rsidRPr="00573C34" w:rsidRDefault="00573C34" w:rsidP="0078461F">
      <w:r w:rsidRPr="00573C34">
        <w:t xml:space="preserve">The baseline mass </w:t>
      </w:r>
      <w:r w:rsidR="005C2DD9">
        <w:t>was low enough that</w:t>
      </w:r>
      <w:r w:rsidRPr="00573C34">
        <w:t xml:space="preserve"> analysis frequently </w:t>
      </w:r>
      <w:r w:rsidR="005C2DD9">
        <w:t xml:space="preserve">preferred </w:t>
      </w:r>
      <w:r w:rsidRPr="00573C34">
        <w:t xml:space="preserve">aerodynamic and tyre upgrades over </w:t>
      </w:r>
      <w:r w:rsidR="00535B58">
        <w:t>partial or maximum</w:t>
      </w:r>
      <w:r w:rsidRPr="00573C34">
        <w:t xml:space="preserve"> mass reduction. Engine power</w:t>
      </w:r>
      <w:r w:rsidR="00697A70">
        <w:t xml:space="preserve"> was great enough that it</w:t>
      </w:r>
      <w:r w:rsidRPr="00573C34">
        <w:t xml:space="preserve"> showed</w:t>
      </w:r>
      <w:r w:rsidR="0038679A">
        <w:t xml:space="preserve"> only</w:t>
      </w:r>
      <w:r w:rsidRPr="00573C34">
        <w:t xml:space="preserve"> circuit</w:t>
      </w:r>
      <w:r w:rsidR="0038679A">
        <w:t xml:space="preserve"> </w:t>
      </w:r>
      <w:r w:rsidRPr="00573C34">
        <w:t xml:space="preserve">dependent value, with maximum power allocation (Engine Map E, 20% boost) </w:t>
      </w:r>
      <w:r w:rsidR="00F46922">
        <w:t xml:space="preserve">not </w:t>
      </w:r>
      <w:r w:rsidRPr="00573C34">
        <w:t xml:space="preserve">proving </w:t>
      </w:r>
      <w:r w:rsidR="00206BE2">
        <w:t xml:space="preserve">rewarding on </w:t>
      </w:r>
      <w:r w:rsidR="001F0E3F">
        <w:t>all tracks</w:t>
      </w:r>
      <w:r w:rsidRPr="00573C34">
        <w:t xml:space="preserve">. Drive efficiency </w:t>
      </w:r>
      <w:r w:rsidR="00FE128E">
        <w:t>also had</w:t>
      </w:r>
      <w:r w:rsidRPr="00573C34">
        <w:t xml:space="preserve"> relatively minor lap time sensitivity, with benefits generally outweighed by investments in tyres and aerodynamics</w:t>
      </w:r>
      <w:r w:rsidR="00890822">
        <w:t>.</w:t>
      </w:r>
      <w:r w:rsidR="00D47F6D">
        <w:t xml:space="preserve"> </w:t>
      </w:r>
      <w:r w:rsidR="001122C4">
        <w:t>Maintaining the original gear ratios</w:t>
      </w:r>
      <w:r w:rsidR="00287E21">
        <w:t xml:space="preserve"> </w:t>
      </w:r>
      <w:r w:rsidR="00314AF1">
        <w:t>lost some signi</w:t>
      </w:r>
      <w:r w:rsidR="0087017C">
        <w:t xml:space="preserve">ficant gains on tracks with </w:t>
      </w:r>
      <w:r w:rsidR="004F61BF">
        <w:t>long periods in 6</w:t>
      </w:r>
      <w:r w:rsidR="004F61BF" w:rsidRPr="004F61BF">
        <w:rPr>
          <w:vertAlign w:val="superscript"/>
        </w:rPr>
        <w:t>th</w:t>
      </w:r>
      <w:r w:rsidR="004F61BF">
        <w:t xml:space="preserve">, as much as 3 seconds could be found </w:t>
      </w:r>
      <w:r w:rsidR="00A4622F">
        <w:t xml:space="preserve">on </w:t>
      </w:r>
      <w:r w:rsidR="00C163EB">
        <w:t>L</w:t>
      </w:r>
      <w:r w:rsidR="00A4622F">
        <w:t xml:space="preserve">e </w:t>
      </w:r>
      <w:r w:rsidR="00C163EB">
        <w:t>M</w:t>
      </w:r>
      <w:r w:rsidR="00A4622F">
        <w:t xml:space="preserve">ans with </w:t>
      </w:r>
      <w:r w:rsidR="0092656B">
        <w:t xml:space="preserve">a 1.0 ratio in </w:t>
      </w:r>
      <w:r w:rsidR="00990FD7">
        <w:t xml:space="preserve">top. However losses occurred on other tracks and to avoid </w:t>
      </w:r>
      <w:r w:rsidR="00DC4E96">
        <w:t xml:space="preserve">overcomplicating the simulations other options, I found that the baseline gears provided decent usability in </w:t>
      </w:r>
      <w:r w:rsidR="006F6B0E">
        <w:t xml:space="preserve">most </w:t>
      </w:r>
      <w:r w:rsidR="008B6785">
        <w:t>cases.</w:t>
      </w:r>
    </w:p>
    <w:p w14:paraId="5244C627" w14:textId="77777777" w:rsidR="00825E5F" w:rsidRDefault="00780E06" w:rsidP="00825E5F">
      <w:pPr>
        <w:keepNext/>
      </w:pPr>
      <w:r>
        <w:rPr>
          <w:noProof/>
        </w:rPr>
        <w:lastRenderedPageBreak/>
        <w:drawing>
          <wp:inline distT="0" distB="0" distL="0" distR="0" wp14:anchorId="204BA0C4" wp14:editId="22290337">
            <wp:extent cx="5731510" cy="3914140"/>
            <wp:effectExtent l="0" t="0" r="2540" b="0"/>
            <wp:docPr id="2000300275"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300275" name="Picture 12"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3914140"/>
                    </a:xfrm>
                    <a:prstGeom prst="rect">
                      <a:avLst/>
                    </a:prstGeom>
                  </pic:spPr>
                </pic:pic>
              </a:graphicData>
            </a:graphic>
          </wp:inline>
        </w:drawing>
      </w:r>
    </w:p>
    <w:p w14:paraId="18C66783" w14:textId="3A6369F5" w:rsidR="001964B9" w:rsidRDefault="00825E5F" w:rsidP="00825E5F">
      <w:pPr>
        <w:pStyle w:val="Caption"/>
      </w:pPr>
      <w:r>
        <w:t xml:space="preserve">Figure </w:t>
      </w:r>
      <w:r>
        <w:fldChar w:fldCharType="begin"/>
      </w:r>
      <w:r>
        <w:instrText xml:space="preserve"> SEQ Figure \* ARABIC </w:instrText>
      </w:r>
      <w:r>
        <w:fldChar w:fldCharType="separate"/>
      </w:r>
      <w:r w:rsidR="000E0349">
        <w:rPr>
          <w:noProof/>
        </w:rPr>
        <w:t>1</w:t>
      </w:r>
      <w:r>
        <w:fldChar w:fldCharType="end"/>
      </w:r>
      <w:r>
        <w:t>: Baseline Vehicle Configuration</w:t>
      </w:r>
      <w:r w:rsidR="007162C4">
        <w:t>.</w:t>
      </w:r>
    </w:p>
    <w:p w14:paraId="27FFBE50" w14:textId="2313CE22" w:rsidR="001964B9" w:rsidRDefault="001964B9">
      <w:pPr>
        <w:pStyle w:val="Heading1"/>
      </w:pPr>
    </w:p>
    <w:p w14:paraId="07666CD0" w14:textId="77777777" w:rsidR="003F7BB5" w:rsidRDefault="003F7BB5" w:rsidP="007C13AB">
      <w:pPr>
        <w:pStyle w:val="Heading1"/>
        <w:numPr>
          <w:ilvl w:val="0"/>
          <w:numId w:val="2"/>
        </w:numPr>
      </w:pPr>
      <w:r>
        <w:br w:type="page"/>
      </w:r>
    </w:p>
    <w:p w14:paraId="7AFBF535" w14:textId="4732D109" w:rsidR="009C6B21" w:rsidRDefault="00000000" w:rsidP="001C69AC">
      <w:pPr>
        <w:pStyle w:val="Heading1"/>
        <w:numPr>
          <w:ilvl w:val="0"/>
          <w:numId w:val="3"/>
        </w:numPr>
      </w:pPr>
      <w:bookmarkStart w:id="2" w:name="_Toc216609373"/>
      <w:r>
        <w:lastRenderedPageBreak/>
        <w:t>Catalunya (86.</w:t>
      </w:r>
      <w:r w:rsidR="0077017D">
        <w:t>84</w:t>
      </w:r>
      <w:r>
        <w:t>s)</w:t>
      </w:r>
      <w:bookmarkEnd w:id="2"/>
    </w:p>
    <w:p w14:paraId="0504067F" w14:textId="77777777" w:rsidR="00825E5F" w:rsidRDefault="00B35BE2" w:rsidP="00825E5F">
      <w:pPr>
        <w:keepNext/>
      </w:pPr>
      <w:bookmarkStart w:id="3" w:name="_Toc216522855"/>
      <w:r>
        <w:rPr>
          <w:noProof/>
        </w:rPr>
        <w:drawing>
          <wp:inline distT="0" distB="0" distL="0" distR="0" wp14:anchorId="636FF342" wp14:editId="61C06B62">
            <wp:extent cx="5731510" cy="3117850"/>
            <wp:effectExtent l="0" t="0" r="2540" b="6350"/>
            <wp:docPr id="158030837" name="Picture 1" descr="A screen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30837" name="Picture 1" descr="A screenshot of a screen&#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117850"/>
                    </a:xfrm>
                    <a:prstGeom prst="rect">
                      <a:avLst/>
                    </a:prstGeom>
                  </pic:spPr>
                </pic:pic>
              </a:graphicData>
            </a:graphic>
          </wp:inline>
        </w:drawing>
      </w:r>
      <w:bookmarkEnd w:id="3"/>
    </w:p>
    <w:p w14:paraId="5D34AC70" w14:textId="740172E6" w:rsidR="00B35BE2" w:rsidRDefault="00825E5F" w:rsidP="00825E5F">
      <w:pPr>
        <w:pStyle w:val="Caption"/>
      </w:pPr>
      <w:r>
        <w:t xml:space="preserve">Figure </w:t>
      </w:r>
      <w:r>
        <w:fldChar w:fldCharType="begin"/>
      </w:r>
      <w:r>
        <w:instrText xml:space="preserve"> SEQ Figure \* ARABIC </w:instrText>
      </w:r>
      <w:r>
        <w:fldChar w:fldCharType="separate"/>
      </w:r>
      <w:r w:rsidR="000E0349">
        <w:rPr>
          <w:noProof/>
        </w:rPr>
        <w:t>2</w:t>
      </w:r>
      <w:r>
        <w:fldChar w:fldCharType="end"/>
      </w:r>
      <w:r>
        <w:t>: Catalunya chosen setup.</w:t>
      </w:r>
    </w:p>
    <w:p w14:paraId="69826349" w14:textId="14DEBD98" w:rsidR="009C6B21" w:rsidRDefault="00427EDB">
      <w:pPr>
        <w:spacing w:after="120"/>
      </w:pPr>
      <w:r>
        <w:t xml:space="preserve">From the simulation data </w:t>
      </w:r>
      <w:r w:rsidR="00000000">
        <w:t>Catalunya</w:t>
      </w:r>
      <w:r w:rsidR="002C51D2">
        <w:t xml:space="preserve"> </w:t>
      </w:r>
      <w:r w:rsidR="00AD06C6">
        <w:t xml:space="preserve">(baseline </w:t>
      </w:r>
      <w:r w:rsidR="002C51D2">
        <w:t xml:space="preserve">time </w:t>
      </w:r>
      <w:r w:rsidR="00AD06C6">
        <w:t>of 9</w:t>
      </w:r>
      <w:r w:rsidR="002C51D2">
        <w:t>1.91s)</w:t>
      </w:r>
      <w:r w:rsidR="00000000">
        <w:t>, featuring high</w:t>
      </w:r>
      <w:r w:rsidR="005B152B">
        <w:t xml:space="preserve"> </w:t>
      </w:r>
      <w:r w:rsidR="00000000">
        <w:t xml:space="preserve">speed corners and </w:t>
      </w:r>
      <w:r w:rsidR="00197141">
        <w:t>sections requiring the full range of adjustments available</w:t>
      </w:r>
      <w:r w:rsidR="00000000">
        <w:t>, demanded a setup prioriti</w:t>
      </w:r>
      <w:r w:rsidR="00792F6A">
        <w:t>s</w:t>
      </w:r>
      <w:r w:rsidR="00000000">
        <w:t xml:space="preserve">ing lateral mechanical grip and </w:t>
      </w:r>
      <w:r w:rsidR="00BA7C38">
        <w:t xml:space="preserve">the </w:t>
      </w:r>
      <w:r w:rsidR="00000000">
        <w:t>maximum</w:t>
      </w:r>
      <w:r w:rsidR="00BA7C38">
        <w:t xml:space="preserve"> available</w:t>
      </w:r>
      <w:r w:rsidR="00000000">
        <w:t xml:space="preserve"> power delivery. </w:t>
      </w:r>
    </w:p>
    <w:p w14:paraId="4A27E5D9" w14:textId="5B10915F" w:rsidR="009C6B21" w:rsidRDefault="00000000">
      <w:pPr>
        <w:spacing w:after="120"/>
      </w:pPr>
      <w:r>
        <w:t xml:space="preserve">Tyre Map D's asymmetric grip characteristics (1.825 Longitudinal μ, 1.85 Lateral μ) were selected </w:t>
      </w:r>
      <w:r w:rsidR="00427EDB">
        <w:t>after reviewing</w:t>
      </w:r>
      <w:r>
        <w:t xml:space="preserve"> for Catalunya's cornering demands</w:t>
      </w:r>
      <w:r w:rsidR="00427EDB">
        <w:t xml:space="preserve"> (</w:t>
      </w:r>
      <w:r w:rsidR="00993FD7">
        <w:t>Figure 3</w:t>
      </w:r>
      <w:r w:rsidR="00427EDB">
        <w:t>)</w:t>
      </w:r>
      <w:r>
        <w:t xml:space="preserve">. The enhanced lateral friction coefficient proved crucial through the stadium section and final sector, where sustained cornering loads dominate and higher lateral grip allows increased corner speeds. According to </w:t>
      </w:r>
      <w:r w:rsidR="00BA7C38">
        <w:fldChar w:fldCharType="begin"/>
      </w:r>
      <w:r w:rsidR="00BA7C38">
        <w:instrText xml:space="preserve"> ADDIN ZOTERO_ITEM CSL_CITATION {"citationID":"g45vWmc4","properties":{"formattedCitation":"(\\uc0\\u8220{}OptimumLap Help File,\\uc0\\u8221{} n.d.)","plainCitation":"(“OptimumLap Help File,” n.d.)","noteIndex":0},"citationItems":[{"id":28,"uris":["http://zotero.org/users/local/jRTJsQ3a/items/G5CJ2JJS"],"itemData":{"id":28,"type":"document","title":"OptimumLap Help File"}}],"schema":"https://github.com/citation-style-language/schema/raw/master/csl-citation.json"} </w:instrText>
      </w:r>
      <w:r w:rsidR="00BA7C38">
        <w:fldChar w:fldCharType="separate"/>
      </w:r>
      <w:r w:rsidR="00BA7C38" w:rsidRPr="00BA7C38">
        <w:t>(“</w:t>
      </w:r>
      <w:proofErr w:type="spellStart"/>
      <w:r w:rsidR="00BA7C38" w:rsidRPr="00BA7C38">
        <w:t>OptimumLap</w:t>
      </w:r>
      <w:proofErr w:type="spellEnd"/>
      <w:r w:rsidR="00BA7C38" w:rsidRPr="00BA7C38">
        <w:t xml:space="preserve"> Help File,” n.d.)</w:t>
      </w:r>
      <w:r w:rsidR="00BA7C38">
        <w:fldChar w:fldCharType="end"/>
      </w:r>
      <w:r>
        <w:t xml:space="preserve"> friction model (F = </w:t>
      </w:r>
      <w:proofErr w:type="spellStart"/>
      <w:r>
        <w:t>μN</w:t>
      </w:r>
      <w:proofErr w:type="spellEnd"/>
      <w:r>
        <w:t xml:space="preserve">), even marginal improvements in lateral μ translate directly to higher sustainable cornering </w:t>
      </w:r>
      <w:r w:rsidR="00A437CA">
        <w:t>speed</w:t>
      </w:r>
      <w:r w:rsidR="00993FD7">
        <w:t>.</w:t>
      </w:r>
    </w:p>
    <w:p w14:paraId="207B9308" w14:textId="77777777" w:rsidR="00825E5F" w:rsidRDefault="00B35BE2" w:rsidP="00825E5F">
      <w:pPr>
        <w:keepNext/>
        <w:spacing w:after="120"/>
      </w:pPr>
      <w:r>
        <w:rPr>
          <w:noProof/>
        </w:rPr>
        <w:drawing>
          <wp:inline distT="0" distB="0" distL="0" distR="0" wp14:anchorId="6313E152" wp14:editId="531F3853">
            <wp:extent cx="5731510" cy="2574925"/>
            <wp:effectExtent l="0" t="0" r="2540" b="0"/>
            <wp:docPr id="294608208" name="Picture 2" descr="A race track with a line of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608208" name="Picture 2" descr="A race track with a line of colored line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574925"/>
                    </a:xfrm>
                    <a:prstGeom prst="rect">
                      <a:avLst/>
                    </a:prstGeom>
                  </pic:spPr>
                </pic:pic>
              </a:graphicData>
            </a:graphic>
          </wp:inline>
        </w:drawing>
      </w:r>
    </w:p>
    <w:p w14:paraId="2E8A6898" w14:textId="1848C2BC" w:rsidR="00B35BE2" w:rsidRDefault="00825E5F" w:rsidP="00825E5F">
      <w:pPr>
        <w:pStyle w:val="Caption"/>
      </w:pPr>
      <w:r>
        <w:t xml:space="preserve">Figure </w:t>
      </w:r>
      <w:r>
        <w:fldChar w:fldCharType="begin"/>
      </w:r>
      <w:r>
        <w:instrText xml:space="preserve"> SEQ Figure \* ARABIC </w:instrText>
      </w:r>
      <w:r>
        <w:fldChar w:fldCharType="separate"/>
      </w:r>
      <w:r w:rsidR="000E0349">
        <w:rPr>
          <w:noProof/>
        </w:rPr>
        <w:t>3</w:t>
      </w:r>
      <w:r>
        <w:fldChar w:fldCharType="end"/>
      </w:r>
      <w:r>
        <w:t xml:space="preserve"> Catalunya corner speed map</w:t>
      </w:r>
      <w:r w:rsidR="007162C4">
        <w:t>.</w:t>
      </w:r>
    </w:p>
    <w:p w14:paraId="77A9991C" w14:textId="73D218CB" w:rsidR="009C6B21" w:rsidRDefault="00000000">
      <w:pPr>
        <w:spacing w:after="120"/>
      </w:pPr>
      <w:r>
        <w:lastRenderedPageBreak/>
        <w:t xml:space="preserve">Aero Map B (Cd 0.56, Cl 2.0) provided downforce for </w:t>
      </w:r>
      <w:r w:rsidR="00197141">
        <w:t xml:space="preserve">effective </w:t>
      </w:r>
      <w:r>
        <w:t>high-speed</w:t>
      </w:r>
      <w:r w:rsidR="00555F08">
        <w:t>, w</w:t>
      </w:r>
      <w:r>
        <w:t xml:space="preserve">hile the </w:t>
      </w:r>
      <w:r w:rsidR="00BC7138">
        <w:t>higher</w:t>
      </w:r>
      <w:r>
        <w:t xml:space="preserve"> drag coefficient imposed some straight-line penalty, Catalunya</w:t>
      </w:r>
      <w:r w:rsidR="00EA094B">
        <w:t xml:space="preserve"> simulations rewarded</w:t>
      </w:r>
      <w:r>
        <w:t xml:space="preserve"> corner speed gains o</w:t>
      </w:r>
      <w:r w:rsidR="00EA094B">
        <w:t>ver the</w:t>
      </w:r>
      <w:r>
        <w:t xml:space="preserve"> drag-induced</w:t>
      </w:r>
      <w:r w:rsidR="00EA094B">
        <w:t xml:space="preserve"> </w:t>
      </w:r>
      <w:r>
        <w:t>losses. The 955kg mass balanced agility through direction changes against power</w:t>
      </w:r>
      <w:r w:rsidR="00B25D9E">
        <w:t xml:space="preserve"> </w:t>
      </w:r>
      <w:r>
        <w:t>to</w:t>
      </w:r>
      <w:r w:rsidR="00B25D9E">
        <w:t xml:space="preserve"> </w:t>
      </w:r>
      <w:r>
        <w:t>weight requirements for the main straight acceleration.</w:t>
      </w:r>
    </w:p>
    <w:p w14:paraId="4063BADD" w14:textId="6661EA77" w:rsidR="006617F6" w:rsidRDefault="00000000">
      <w:pPr>
        <w:spacing w:after="360"/>
      </w:pPr>
      <w:r>
        <w:t>Engine Map E delivered maximum power output (20% increase, 60 credits), essential for acceleration</w:t>
      </w:r>
      <w:r w:rsidR="005B1624">
        <w:t xml:space="preserve"> and speed along the extended straight.</w:t>
      </w:r>
      <w:r w:rsidR="006617F6">
        <w:br w:type="page"/>
      </w:r>
    </w:p>
    <w:p w14:paraId="16AA2D18" w14:textId="77777777" w:rsidR="001964B9" w:rsidRDefault="001964B9">
      <w:pPr>
        <w:pStyle w:val="Heading1"/>
      </w:pPr>
    </w:p>
    <w:p w14:paraId="4D047525" w14:textId="31C56DBE" w:rsidR="009C6B21" w:rsidRDefault="00000000" w:rsidP="001C69AC">
      <w:pPr>
        <w:pStyle w:val="Heading1"/>
        <w:numPr>
          <w:ilvl w:val="0"/>
          <w:numId w:val="3"/>
        </w:numPr>
      </w:pPr>
      <w:bookmarkStart w:id="4" w:name="_Toc216609374"/>
      <w:r>
        <w:t>Monaco (</w:t>
      </w:r>
      <w:r w:rsidR="00C11CFB">
        <w:t>79.95</w:t>
      </w:r>
      <w:r>
        <w:t>s)</w:t>
      </w:r>
      <w:bookmarkEnd w:id="4"/>
    </w:p>
    <w:p w14:paraId="43714F0E" w14:textId="45F5FABD" w:rsidR="00B50A7D" w:rsidRDefault="00B50A7D">
      <w:pPr>
        <w:spacing w:after="120"/>
        <w:rPr>
          <w:b/>
          <w:bCs/>
        </w:rPr>
      </w:pPr>
    </w:p>
    <w:p w14:paraId="6267D6A5" w14:textId="77777777" w:rsidR="00825E5F" w:rsidRDefault="00B14A00" w:rsidP="00825E5F">
      <w:pPr>
        <w:keepNext/>
        <w:spacing w:after="120"/>
      </w:pPr>
      <w:r>
        <w:rPr>
          <w:noProof/>
        </w:rPr>
        <w:drawing>
          <wp:inline distT="0" distB="0" distL="0" distR="0" wp14:anchorId="735546BB" wp14:editId="2FA9C18C">
            <wp:extent cx="5731510" cy="3104515"/>
            <wp:effectExtent l="0" t="0" r="2540" b="635"/>
            <wp:docPr id="1300076073" name="Picture 13" descr="A screen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076073" name="Picture 13" descr="A screenshot of a screen&#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104515"/>
                    </a:xfrm>
                    <a:prstGeom prst="rect">
                      <a:avLst/>
                    </a:prstGeom>
                  </pic:spPr>
                </pic:pic>
              </a:graphicData>
            </a:graphic>
          </wp:inline>
        </w:drawing>
      </w:r>
    </w:p>
    <w:p w14:paraId="33055015" w14:textId="53059598" w:rsidR="00B50A7D" w:rsidRDefault="00825E5F" w:rsidP="00825E5F">
      <w:pPr>
        <w:pStyle w:val="Caption"/>
      </w:pPr>
      <w:r>
        <w:t xml:space="preserve">Figure </w:t>
      </w:r>
      <w:r>
        <w:fldChar w:fldCharType="begin"/>
      </w:r>
      <w:r>
        <w:instrText xml:space="preserve"> SEQ Figure \* ARABIC </w:instrText>
      </w:r>
      <w:r>
        <w:fldChar w:fldCharType="separate"/>
      </w:r>
      <w:r w:rsidR="000E0349">
        <w:rPr>
          <w:noProof/>
        </w:rPr>
        <w:t>4</w:t>
      </w:r>
      <w:r>
        <w:fldChar w:fldCharType="end"/>
      </w:r>
      <w:r>
        <w:t>: Monaco chosen setup.</w:t>
      </w:r>
    </w:p>
    <w:p w14:paraId="393ACE9D" w14:textId="290F34C6" w:rsidR="009C6B21" w:rsidRDefault="00000000">
      <w:pPr>
        <w:spacing w:after="120"/>
      </w:pPr>
      <w:r>
        <w:t xml:space="preserve">Monaco as the slowest and most confined circuit </w:t>
      </w:r>
      <w:r w:rsidR="00CF4B3B">
        <w:t xml:space="preserve">of the 6 rounds, </w:t>
      </w:r>
      <w:r w:rsidR="00F77B20">
        <w:t>with 24% of the lap spent in 1</w:t>
      </w:r>
      <w:r w:rsidR="00F77B20" w:rsidRPr="00F77B20">
        <w:rPr>
          <w:vertAlign w:val="superscript"/>
        </w:rPr>
        <w:t>st</w:t>
      </w:r>
      <w:r w:rsidR="00F77B20">
        <w:t xml:space="preserve"> gear according to the simulation data</w:t>
      </w:r>
      <w:r w:rsidR="00ED58DF">
        <w:t xml:space="preserve"> (see Figure 6)</w:t>
      </w:r>
      <w:r w:rsidR="00F77B20">
        <w:t xml:space="preserve">, </w:t>
      </w:r>
      <w:r>
        <w:t xml:space="preserve">fundamentally altered </w:t>
      </w:r>
      <w:r w:rsidR="004910CC">
        <w:t xml:space="preserve">set up </w:t>
      </w:r>
      <w:r>
        <w:t xml:space="preserve">toward mass reduction </w:t>
      </w:r>
      <w:r w:rsidR="00C25612">
        <w:t>and acceleration</w:t>
      </w:r>
      <w:r>
        <w:t xml:space="preserve"> over aerodynamic performance.</w:t>
      </w:r>
    </w:p>
    <w:p w14:paraId="7D145616" w14:textId="77777777" w:rsidR="00825E5F" w:rsidRDefault="00D85F49" w:rsidP="00825E5F">
      <w:pPr>
        <w:keepNext/>
        <w:spacing w:after="120"/>
      </w:pPr>
      <w:r>
        <w:rPr>
          <w:noProof/>
        </w:rPr>
        <w:drawing>
          <wp:inline distT="0" distB="0" distL="0" distR="0" wp14:anchorId="4BA215E7" wp14:editId="5B50E497">
            <wp:extent cx="5731510" cy="2941320"/>
            <wp:effectExtent l="0" t="0" r="2540" b="0"/>
            <wp:docPr id="3095290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529003" name="Picture 30952900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41320"/>
                    </a:xfrm>
                    <a:prstGeom prst="rect">
                      <a:avLst/>
                    </a:prstGeom>
                  </pic:spPr>
                </pic:pic>
              </a:graphicData>
            </a:graphic>
          </wp:inline>
        </w:drawing>
      </w:r>
    </w:p>
    <w:p w14:paraId="1BE0BFDF" w14:textId="6AAD5EB6" w:rsidR="00D85F49" w:rsidRDefault="00825E5F" w:rsidP="00825E5F">
      <w:pPr>
        <w:pStyle w:val="Caption"/>
      </w:pPr>
      <w:r>
        <w:t xml:space="preserve">Figure </w:t>
      </w:r>
      <w:r>
        <w:fldChar w:fldCharType="begin"/>
      </w:r>
      <w:r>
        <w:instrText xml:space="preserve"> SEQ Figure \* ARABIC </w:instrText>
      </w:r>
      <w:r>
        <w:fldChar w:fldCharType="separate"/>
      </w:r>
      <w:r w:rsidR="000E0349">
        <w:rPr>
          <w:noProof/>
        </w:rPr>
        <w:t>5</w:t>
      </w:r>
      <w:r>
        <w:fldChar w:fldCharType="end"/>
      </w:r>
      <w:r>
        <w:t>: Monaco hard braking zones</w:t>
      </w:r>
      <w:r w:rsidR="007162C4">
        <w:t>.</w:t>
      </w:r>
    </w:p>
    <w:p w14:paraId="20153574" w14:textId="7F093C31" w:rsidR="009C6B21" w:rsidRDefault="00000000">
      <w:pPr>
        <w:spacing w:after="120"/>
      </w:pPr>
      <w:r>
        <w:t>With</w:t>
      </w:r>
      <w:r w:rsidR="00BA3A52">
        <w:t xml:space="preserve"> </w:t>
      </w:r>
      <w:r w:rsidR="008F1C71">
        <w:t>multiple hard braking zones</w:t>
      </w:r>
      <w:r w:rsidR="005E291E">
        <w:t xml:space="preserve"> (see Figure 5)</w:t>
      </w:r>
      <w:r>
        <w:t xml:space="preserve"> reducing mass</w:t>
      </w:r>
      <w:r w:rsidR="00744F18">
        <w:t>, taken from (F=ma)</w:t>
      </w:r>
      <w:r w:rsidR="00744F18">
        <w:t>,</w:t>
      </w:r>
      <w:r w:rsidR="00744F18">
        <w:t xml:space="preserve"> </w:t>
      </w:r>
      <w:r>
        <w:t xml:space="preserve">by </w:t>
      </w:r>
      <w:r w:rsidR="00C11CFB">
        <w:t>3</w:t>
      </w:r>
      <w:r>
        <w:t xml:space="preserve">0kg </w:t>
      </w:r>
      <w:r w:rsidR="00EB4BE7">
        <w:t>from</w:t>
      </w:r>
      <w:r>
        <w:t xml:space="preserve"> baseline</w:t>
      </w:r>
      <w:r w:rsidR="00EB4BE7">
        <w:t xml:space="preserve"> </w:t>
      </w:r>
      <w:r>
        <w:t xml:space="preserve">improved both acceleration capability (higher 'a' for given </w:t>
      </w:r>
      <w:r>
        <w:lastRenderedPageBreak/>
        <w:t>tractive force)</w:t>
      </w:r>
      <w:r w:rsidR="00355409">
        <w:fldChar w:fldCharType="begin"/>
      </w:r>
      <w:r w:rsidR="00355409">
        <w:instrText xml:space="preserve"> ADDIN ZOTERO_ITEM CSL_CITATION {"citationID":"3W7Pdu35","properties":{"formattedCitation":"(Raymond, 2023)","plainCitation":"(Raymond, 2023)","noteIndex":0},"citationItems":[{"id":31,"uris":["http://zotero.org/users/local/jRTJsQ3a/items/BHDD3VD6"],"itemData":{"id":31,"type":"post-weblog","abstract":"Scott Raymond, WeatherTech Championship Senior Technical Engineer, explains the physics of vehicle performance and Balance of Performance.","container-title":"Racecar Engineering","language":"en-US","title":"Physics of vehicle Performance and BoP","URL":"https://www.racecar-engineering.com/tech-explained/lm-tech-explained/physics-of-vehicle-performance-and-bop/","author":[{"family":"Raymond","given":"Scott"}],"accessed":{"date-parts":[["2025",12,13]]},"issued":{"date-parts":[["2023",3,19]]}}}],"schema":"https://github.com/citation-style-language/schema/raw/master/csl-citation.json"} </w:instrText>
      </w:r>
      <w:r w:rsidR="00355409">
        <w:fldChar w:fldCharType="separate"/>
      </w:r>
      <w:r w:rsidR="00355409" w:rsidRPr="00355409">
        <w:t>(Raymond, 2023)</w:t>
      </w:r>
      <w:r w:rsidR="00355409">
        <w:fldChar w:fldCharType="end"/>
      </w:r>
      <w:r>
        <w:t xml:space="preserve"> and braking performance (reduced kinetic energy </w:t>
      </w:r>
      <w:r w:rsidR="006079CE">
        <w:t>loss</w:t>
      </w:r>
      <w:r>
        <w:t>)</w:t>
      </w:r>
      <w:r w:rsidR="00AA0BE6">
        <w:fldChar w:fldCharType="begin"/>
      </w:r>
      <w:r w:rsidR="004004F2">
        <w:instrText xml:space="preserve"> ADDIN ZOTERO_ITEM CSL_CITATION {"citationID":"6Gu9EkqB","properties":{"formattedCitation":"(Ferrara, 2015)","plainCitation":"(Ferrara, 2015)","noteIndex":0},"citationItems":[{"id":29,"uris":["http://zotero.org/users/local/jRTJsQ3a/items/BGQX838L"],"itemData":{"id":29,"type":"post-weblog","abstract":"For a car to be of use, it must be able to start, steer and stop. The purpose of an automotive braking system is to allow the driver to be able to decelerate or slow the vehicle as they see fit. Road conditions, speed limits and obstructions make the braking system a required reality on any vehicle. All modern automotive performance braking systems consist of a pedal, power-brake assist booster, master cylinder, brake lines, a proportioning valve, calipers, pads, rotors and hydraulic brake fluid. The pedal is the input device that is usually assisted by the brake booster to trigger the master cylinder to increase the line pressure throughout the hydraulic lines of the brake system. Some type of proportioning valve controls the pressure between the front and rear brake systems. At each of the wheels, a hydraulic caliper houses brake pads that squeeze the rotor when line pressure is increased.","container-title":"DSPORT Magazine","language":"en-US","title":"Braking 101: The System, Physics and Science of the Motion Management","title-short":"Braking 101","URL":"https://dsportmag.com/the-tech/braking-101-the-system-physics-and-science-of-the-motion-management/","author":[{"family":"Ferrara","given":"Michael"}],"accessed":{"date-parts":[["2025",12,13]]},"issued":{"date-parts":[["2015",9,3]]}}}],"schema":"https://github.com/citation-style-language/schema/raw/master/csl-citation.json"} </w:instrText>
      </w:r>
      <w:r w:rsidR="00AA0BE6">
        <w:fldChar w:fldCharType="separate"/>
      </w:r>
      <w:r w:rsidR="004004F2" w:rsidRPr="004004F2">
        <w:t>(Ferrara, 2015)</w:t>
      </w:r>
      <w:r w:rsidR="00AA0BE6">
        <w:fldChar w:fldCharType="end"/>
      </w:r>
      <w:r w:rsidR="00A514F7">
        <w:t xml:space="preserve"> </w:t>
      </w:r>
      <w:r>
        <w:t>.</w:t>
      </w:r>
    </w:p>
    <w:p w14:paraId="1DC00C07" w14:textId="77777777" w:rsidR="00ED58DF" w:rsidRDefault="00000000" w:rsidP="00825E5F">
      <w:pPr>
        <w:keepNext/>
        <w:spacing w:after="120"/>
      </w:pPr>
      <w:r>
        <w:t xml:space="preserve">Tyre Map </w:t>
      </w:r>
      <w:r w:rsidR="00C11CFB">
        <w:t>B</w:t>
      </w:r>
      <w:r>
        <w:t xml:space="preserve">'s </w:t>
      </w:r>
      <w:r w:rsidR="00C11CFB">
        <w:t>balanced</w:t>
      </w:r>
      <w:r>
        <w:t xml:space="preserve"> grip (1.8</w:t>
      </w:r>
      <w:r w:rsidR="00C11CFB">
        <w:t>25</w:t>
      </w:r>
      <w:r>
        <w:t xml:space="preserve"> Lateral μ vs 1.825 Longitudinal μ) proved </w:t>
      </w:r>
      <w:r w:rsidR="00AA0BE6">
        <w:t xml:space="preserve">affordably </w:t>
      </w:r>
      <w:r>
        <w:t>optimal for Monaco's second and third-gear corners</w:t>
      </w:r>
      <w:r w:rsidR="00A85E76">
        <w:t>,</w:t>
      </w:r>
      <w:r>
        <w:t xml:space="preserve"> </w:t>
      </w:r>
      <w:r w:rsidR="00A85E76">
        <w:t>t</w:t>
      </w:r>
      <w:r>
        <w:t>he enhanced lateral friction coefficie</w:t>
      </w:r>
      <w:r w:rsidR="00587C37">
        <w:t>nt</w:t>
      </w:r>
      <w:r>
        <w:t xml:space="preserve"> </w:t>
      </w:r>
      <w:r w:rsidR="00EC1847">
        <w:t>improving</w:t>
      </w:r>
      <w:r>
        <w:t xml:space="preserve"> corner speeds</w:t>
      </w:r>
      <w:r w:rsidR="00A85E76">
        <w:t>.</w:t>
      </w:r>
    </w:p>
    <w:p w14:paraId="6B7E0D94" w14:textId="3788FF89" w:rsidR="00825E5F" w:rsidRDefault="0078461F" w:rsidP="00825E5F">
      <w:pPr>
        <w:keepNext/>
        <w:spacing w:after="120"/>
      </w:pPr>
      <w:r w:rsidRPr="0078461F">
        <w:rPr>
          <w:noProof/>
        </w:rPr>
        <w:t xml:space="preserve"> </w:t>
      </w:r>
      <w:r>
        <w:rPr>
          <w:noProof/>
        </w:rPr>
        <w:drawing>
          <wp:inline distT="0" distB="0" distL="0" distR="0" wp14:anchorId="15491C8B" wp14:editId="2D8E9719">
            <wp:extent cx="5731510" cy="2728595"/>
            <wp:effectExtent l="0" t="0" r="2540" b="0"/>
            <wp:docPr id="790008422" name="Picture 4" descr="A rainbow colored lin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008422" name="Picture 4" descr="A rainbow colored line on a white background&#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2728595"/>
                    </a:xfrm>
                    <a:prstGeom prst="rect">
                      <a:avLst/>
                    </a:prstGeom>
                  </pic:spPr>
                </pic:pic>
              </a:graphicData>
            </a:graphic>
          </wp:inline>
        </w:drawing>
      </w:r>
    </w:p>
    <w:p w14:paraId="68B06380" w14:textId="18175ADD" w:rsidR="009C6B21" w:rsidRDefault="00825E5F" w:rsidP="00825E5F">
      <w:pPr>
        <w:pStyle w:val="Caption"/>
      </w:pPr>
      <w:r>
        <w:t xml:space="preserve">Figure </w:t>
      </w:r>
      <w:r>
        <w:fldChar w:fldCharType="begin"/>
      </w:r>
      <w:r>
        <w:instrText xml:space="preserve"> SEQ Figure \* ARABIC </w:instrText>
      </w:r>
      <w:r>
        <w:fldChar w:fldCharType="separate"/>
      </w:r>
      <w:r w:rsidR="000E0349">
        <w:rPr>
          <w:noProof/>
        </w:rPr>
        <w:t>6</w:t>
      </w:r>
      <w:r>
        <w:fldChar w:fldCharType="end"/>
      </w:r>
      <w:r>
        <w:t>: showing high % of time spent in 1st gear on Monaco</w:t>
      </w:r>
      <w:r w:rsidR="007162C4">
        <w:t>.</w:t>
      </w:r>
    </w:p>
    <w:p w14:paraId="4A53CB4C" w14:textId="4286C1A2" w:rsidR="006D7626" w:rsidRDefault="006D7626">
      <w:pPr>
        <w:spacing w:after="120"/>
      </w:pPr>
    </w:p>
    <w:p w14:paraId="51E626D3" w14:textId="332DAB85" w:rsidR="009C6B21" w:rsidRDefault="00000000">
      <w:pPr>
        <w:spacing w:after="360"/>
      </w:pPr>
      <w:r>
        <w:t>Aero Map B's moderate downforce (Cd 0.56, Cl 2.0) prov</w:t>
      </w:r>
      <w:r w:rsidR="00A85E76">
        <w:t>ed</w:t>
      </w:r>
      <w:r>
        <w:t xml:space="preserve"> adequate with</w:t>
      </w:r>
      <w:r w:rsidR="00D83DB2">
        <w:t xml:space="preserve"> the</w:t>
      </w:r>
      <w:r>
        <w:t xml:space="preserve"> drag penalty</w:t>
      </w:r>
      <w:r w:rsidR="00D83DB2">
        <w:t xml:space="preserve"> not so critical in this circuit</w:t>
      </w:r>
      <w:r>
        <w:t xml:space="preserve">. Monaco's </w:t>
      </w:r>
      <w:r w:rsidR="00AA0BE6">
        <w:t xml:space="preserve">relatively smaller </w:t>
      </w:r>
      <w:r>
        <w:t xml:space="preserve">speed ranges meant downforce contributions </w:t>
      </w:r>
      <w:r w:rsidR="00AA0BE6">
        <w:t>provided less than gains</w:t>
      </w:r>
      <w:r>
        <w:t xml:space="preserve"> from tyre</w:t>
      </w:r>
      <w:r w:rsidR="00471B31">
        <w:t>s</w:t>
      </w:r>
      <w:r>
        <w:t xml:space="preserve"> and </w:t>
      </w:r>
      <w:r w:rsidR="00471B31">
        <w:t xml:space="preserve">reduced </w:t>
      </w:r>
      <w:r>
        <w:t xml:space="preserve">mass. Engine Map </w:t>
      </w:r>
      <w:r w:rsidR="006740D4">
        <w:t>E</w:t>
      </w:r>
      <w:r>
        <w:t xml:space="preserve"> (</w:t>
      </w:r>
      <w:r w:rsidR="006740D4">
        <w:t>2</w:t>
      </w:r>
      <w:r>
        <w:t xml:space="preserve">0% power, </w:t>
      </w:r>
      <w:r w:rsidR="006740D4">
        <w:t>6</w:t>
      </w:r>
      <w:r>
        <w:t xml:space="preserve">0 credits) represented </w:t>
      </w:r>
      <w:r w:rsidR="006E38BD">
        <w:t xml:space="preserve">most valuable </w:t>
      </w:r>
      <w:r>
        <w:t>budget allocation</w:t>
      </w:r>
      <w:r w:rsidR="00D83DB2">
        <w:t xml:space="preserve">, </w:t>
      </w:r>
      <w:r w:rsidR="00CD35F9">
        <w:t xml:space="preserve">beating the baseline time of </w:t>
      </w:r>
      <w:r w:rsidR="00576EF4">
        <w:t>83.49s.</w:t>
      </w:r>
    </w:p>
    <w:p w14:paraId="609BFB91" w14:textId="77777777" w:rsidR="00ED0EE3" w:rsidRDefault="00ED0EE3">
      <w:pPr>
        <w:pStyle w:val="Heading1"/>
      </w:pPr>
    </w:p>
    <w:p w14:paraId="6526BA4E" w14:textId="77777777" w:rsidR="00ED0EE3" w:rsidRDefault="00ED0EE3">
      <w:pPr>
        <w:pStyle w:val="Heading1"/>
      </w:pPr>
    </w:p>
    <w:p w14:paraId="6535C257" w14:textId="77777777" w:rsidR="00ED0EE3" w:rsidRDefault="00ED0EE3">
      <w:pPr>
        <w:pStyle w:val="Heading1"/>
      </w:pPr>
    </w:p>
    <w:p w14:paraId="3119AAEA" w14:textId="77777777" w:rsidR="00ED0EE3" w:rsidRDefault="00ED0EE3">
      <w:pPr>
        <w:pStyle w:val="Heading1"/>
      </w:pPr>
    </w:p>
    <w:p w14:paraId="6C33A6EF" w14:textId="77777777" w:rsidR="00ED0EE3" w:rsidRDefault="00ED0EE3">
      <w:pPr>
        <w:pStyle w:val="Heading1"/>
      </w:pPr>
    </w:p>
    <w:p w14:paraId="2AB1A3E1" w14:textId="77777777" w:rsidR="00ED0EE3" w:rsidRDefault="00ED0EE3">
      <w:pPr>
        <w:pStyle w:val="Heading1"/>
      </w:pPr>
    </w:p>
    <w:p w14:paraId="28787493" w14:textId="77777777" w:rsidR="00ED0EE3" w:rsidRDefault="00ED0EE3">
      <w:pPr>
        <w:pStyle w:val="Heading1"/>
      </w:pPr>
    </w:p>
    <w:p w14:paraId="61624F98" w14:textId="77777777" w:rsidR="00ED0EE3" w:rsidRDefault="00ED0EE3">
      <w:pPr>
        <w:pStyle w:val="Heading1"/>
      </w:pPr>
    </w:p>
    <w:p w14:paraId="73136B9C" w14:textId="77777777" w:rsidR="00EC7333" w:rsidRDefault="00EC7333">
      <w:pPr>
        <w:pStyle w:val="Heading1"/>
      </w:pPr>
    </w:p>
    <w:p w14:paraId="056C5A20" w14:textId="270A21FA" w:rsidR="009C6B21" w:rsidRDefault="00000000" w:rsidP="001C69AC">
      <w:pPr>
        <w:pStyle w:val="Heading1"/>
        <w:numPr>
          <w:ilvl w:val="0"/>
          <w:numId w:val="3"/>
        </w:numPr>
      </w:pPr>
      <w:bookmarkStart w:id="5" w:name="_Toc216609375"/>
      <w:r>
        <w:t>Portugal (Portimão) (8</w:t>
      </w:r>
      <w:r w:rsidR="005B2EE6">
        <w:t>4</w:t>
      </w:r>
      <w:r>
        <w:t>.</w:t>
      </w:r>
      <w:r w:rsidR="0098209F">
        <w:t>31</w:t>
      </w:r>
      <w:r>
        <w:t>s)</w:t>
      </w:r>
      <w:bookmarkEnd w:id="5"/>
    </w:p>
    <w:p w14:paraId="09F83933" w14:textId="6BEE5A77" w:rsidR="00B50A7D" w:rsidRDefault="00B50A7D">
      <w:pPr>
        <w:spacing w:after="120"/>
      </w:pPr>
    </w:p>
    <w:p w14:paraId="0670A9E0" w14:textId="77777777" w:rsidR="00825E5F" w:rsidRDefault="00EC7333" w:rsidP="00825E5F">
      <w:pPr>
        <w:keepNext/>
        <w:spacing w:after="360"/>
      </w:pPr>
      <w:r>
        <w:rPr>
          <w:noProof/>
        </w:rPr>
        <w:drawing>
          <wp:inline distT="0" distB="0" distL="0" distR="0" wp14:anchorId="2C522FFC" wp14:editId="1C54BEB0">
            <wp:extent cx="4580017" cy="2690093"/>
            <wp:effectExtent l="0" t="0" r="0" b="0"/>
            <wp:docPr id="106112795" name="Picture 9" descr="A screen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12795" name="Picture 9" descr="A screenshot of a screen&#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580017" cy="2690093"/>
                    </a:xfrm>
                    <a:prstGeom prst="rect">
                      <a:avLst/>
                    </a:prstGeom>
                  </pic:spPr>
                </pic:pic>
              </a:graphicData>
            </a:graphic>
          </wp:inline>
        </w:drawing>
      </w:r>
    </w:p>
    <w:p w14:paraId="350D0D14" w14:textId="27E3D69F" w:rsidR="00B50A7D" w:rsidRDefault="00825E5F" w:rsidP="00825E5F">
      <w:pPr>
        <w:pStyle w:val="Caption"/>
      </w:pPr>
      <w:r>
        <w:t xml:space="preserve">Figure </w:t>
      </w:r>
      <w:r>
        <w:fldChar w:fldCharType="begin"/>
      </w:r>
      <w:r>
        <w:instrText xml:space="preserve"> SEQ Figure \* ARABIC </w:instrText>
      </w:r>
      <w:r>
        <w:fldChar w:fldCharType="separate"/>
      </w:r>
      <w:r w:rsidR="000E0349">
        <w:rPr>
          <w:noProof/>
        </w:rPr>
        <w:t>7</w:t>
      </w:r>
      <w:r>
        <w:fldChar w:fldCharType="end"/>
      </w:r>
      <w:r>
        <w:t>: Portugal chosen setup.</w:t>
      </w:r>
    </w:p>
    <w:p w14:paraId="2546D73F" w14:textId="03839B29" w:rsidR="005236C5" w:rsidRPr="005236C5" w:rsidRDefault="005236C5" w:rsidP="005236C5">
      <w:pPr>
        <w:spacing w:after="360"/>
      </w:pPr>
      <w:r w:rsidRPr="005236C5">
        <w:t xml:space="preserve"> </w:t>
      </w:r>
      <w:proofErr w:type="spellStart"/>
      <w:r w:rsidR="00415012">
        <w:t>OptimumLap</w:t>
      </w:r>
      <w:proofErr w:type="spellEnd"/>
      <w:r w:rsidR="00415012">
        <w:t xml:space="preserve"> </w:t>
      </w:r>
      <w:r w:rsidRPr="005236C5">
        <w:t>results demonstra</w:t>
      </w:r>
      <w:r w:rsidR="00587C37">
        <w:t>ted</w:t>
      </w:r>
      <w:r w:rsidRPr="005236C5">
        <w:t xml:space="preserve"> returns from high-downforce specifications. Map B (Cd 0.56, Cl 2.0) emerged as optimal through </w:t>
      </w:r>
      <w:r w:rsidR="00ED4575">
        <w:t>budget and</w:t>
      </w:r>
      <w:r w:rsidRPr="005236C5">
        <w:t xml:space="preserve"> testing, providing sufficient downforce while</w:t>
      </w:r>
      <w:r w:rsidR="00415012">
        <w:t xml:space="preserve"> incurring losses on straights</w:t>
      </w:r>
      <w:r w:rsidRPr="005236C5">
        <w:t xml:space="preserve">. </w:t>
      </w:r>
    </w:p>
    <w:p w14:paraId="29BC4582" w14:textId="4D7C7C8C" w:rsidR="005236C5" w:rsidRPr="005236C5" w:rsidRDefault="005236C5" w:rsidP="005236C5">
      <w:pPr>
        <w:spacing w:after="360"/>
      </w:pPr>
      <w:r w:rsidRPr="005236C5">
        <w:t>Tyre selection analysis revealed Tyre Map B's balanced grip characteristics (1.825 μ longitudinal and lateral) delivered</w:t>
      </w:r>
      <w:r w:rsidR="00E97A2D">
        <w:t xml:space="preserve"> the best available lap times without exceeding credit expenditure</w:t>
      </w:r>
      <w:r w:rsidR="00E0339E">
        <w:t xml:space="preserve"> compared to more effective options</w:t>
      </w:r>
      <w:r w:rsidR="00ED4575">
        <w:t xml:space="preserve"> </w:t>
      </w:r>
      <w:r w:rsidR="004245DC">
        <w:t>otherwise available</w:t>
      </w:r>
      <w:r w:rsidRPr="005236C5">
        <w:t>. The symmetric Map B p</w:t>
      </w:r>
      <w:r w:rsidR="00792896">
        <w:t>rovided a reasonable result</w:t>
      </w:r>
      <w:r w:rsidR="00355409">
        <w:t>.</w:t>
      </w:r>
    </w:p>
    <w:p w14:paraId="36C359DA" w14:textId="0F0212FD" w:rsidR="005236C5" w:rsidRPr="005236C5" w:rsidRDefault="005236C5" w:rsidP="005236C5">
      <w:pPr>
        <w:spacing w:after="360"/>
      </w:pPr>
      <w:r w:rsidRPr="005236C5">
        <w:t>Mass and power optimi</w:t>
      </w:r>
      <w:r w:rsidR="00F91770">
        <w:t>s</w:t>
      </w:r>
      <w:r w:rsidRPr="005236C5">
        <w:t xml:space="preserve">ation </w:t>
      </w:r>
      <w:r w:rsidR="00355409">
        <w:t>relied</w:t>
      </w:r>
      <w:r w:rsidRPr="005236C5">
        <w:t xml:space="preserve"> on credit budget</w:t>
      </w:r>
      <w:r w:rsidR="00AC58CD">
        <w:t>,</w:t>
      </w:r>
      <w:r w:rsidRPr="005236C5">
        <w:t xml:space="preserve"> </w:t>
      </w:r>
      <w:r w:rsidR="00AC58CD">
        <w:t>r</w:t>
      </w:r>
      <w:r w:rsidRPr="005236C5">
        <w:t xml:space="preserve">educing mass below 945kg required proportionally greater credit expenditure with </w:t>
      </w:r>
      <w:r w:rsidR="004245DC">
        <w:t>losses elsewhere on</w:t>
      </w:r>
      <w:r w:rsidRPr="005236C5">
        <w:t xml:space="preserve"> lap time improvements, as simulation results indicated </w:t>
      </w:r>
      <w:r w:rsidR="00E00712">
        <w:t xml:space="preserve">better </w:t>
      </w:r>
      <w:r w:rsidRPr="005236C5">
        <w:t>power</w:t>
      </w:r>
      <w:r w:rsidR="00E00712">
        <w:t xml:space="preserve"> </w:t>
      </w:r>
      <w:r w:rsidRPr="005236C5">
        <w:t>to</w:t>
      </w:r>
      <w:r w:rsidR="00E00712">
        <w:t xml:space="preserve"> </w:t>
      </w:r>
      <w:r w:rsidRPr="005236C5">
        <w:t>weight through Engine Map E (20% boost, 60 credits) delivered greater performance gains for Portimão</w:t>
      </w:r>
      <w:r w:rsidR="00A25708">
        <w:t>.</w:t>
      </w:r>
    </w:p>
    <w:p w14:paraId="7F5AE0ED" w14:textId="761ECF94" w:rsidR="005236C5" w:rsidRPr="005236C5" w:rsidRDefault="005236C5" w:rsidP="005236C5">
      <w:pPr>
        <w:spacing w:after="360"/>
      </w:pPr>
      <w:r w:rsidRPr="005236C5">
        <w:t>The final 0.94 drive efficiency parameter refined torque delivery characteristics, with simulation iterations demonstrating optimal balance between power transmission losses and traction application during gradient-fighting acceleration phases. This configuration achieved the 8</w:t>
      </w:r>
      <w:r w:rsidR="006B1689">
        <w:t>4.31</w:t>
      </w:r>
      <w:r w:rsidR="003C0A3E">
        <w:t xml:space="preserve">s (compared to baseline time of </w:t>
      </w:r>
      <w:r w:rsidR="007C1056">
        <w:t>88.77</w:t>
      </w:r>
      <w:r w:rsidR="00C00BD6">
        <w:t xml:space="preserve">) </w:t>
      </w:r>
      <w:r w:rsidRPr="005236C5">
        <w:t>lap time representing the</w:t>
      </w:r>
      <w:r w:rsidR="00C00BD6">
        <w:t xml:space="preserve"> </w:t>
      </w:r>
      <w:r w:rsidRPr="005236C5">
        <w:t>compromise across Portimão's competing demands within the 150-credit budget constraint.</w:t>
      </w:r>
    </w:p>
    <w:p w14:paraId="5AB5DE43" w14:textId="77777777" w:rsidR="00391DE3" w:rsidRDefault="00391DE3">
      <w:pPr>
        <w:pStyle w:val="Heading1"/>
      </w:pPr>
    </w:p>
    <w:p w14:paraId="65C9F28F" w14:textId="77777777" w:rsidR="00B04784" w:rsidRDefault="00B04784">
      <w:pPr>
        <w:pStyle w:val="Heading1"/>
      </w:pPr>
    </w:p>
    <w:p w14:paraId="07EBC6CE" w14:textId="2CE67FF3" w:rsidR="009C6B21" w:rsidRPr="00217E48" w:rsidRDefault="00000000" w:rsidP="001C69AC">
      <w:pPr>
        <w:pStyle w:val="Heading1"/>
        <w:numPr>
          <w:ilvl w:val="0"/>
          <w:numId w:val="3"/>
        </w:numPr>
      </w:pPr>
      <w:bookmarkStart w:id="6" w:name="_Toc216609376"/>
      <w:r w:rsidRPr="00217E48">
        <w:lastRenderedPageBreak/>
        <w:t>Silverstone (93.</w:t>
      </w:r>
      <w:r w:rsidR="0094255A" w:rsidRPr="00217E48">
        <w:t>14</w:t>
      </w:r>
      <w:r w:rsidRPr="00217E48">
        <w:t>s)</w:t>
      </w:r>
      <w:bookmarkEnd w:id="6"/>
    </w:p>
    <w:p w14:paraId="41702AAB" w14:textId="1F760F19" w:rsidR="004323F4" w:rsidRDefault="004323F4">
      <w:pPr>
        <w:spacing w:after="120"/>
      </w:pPr>
    </w:p>
    <w:p w14:paraId="7EC95CA1" w14:textId="77777777" w:rsidR="00825E5F" w:rsidRDefault="006251CA" w:rsidP="00825E5F">
      <w:pPr>
        <w:keepNext/>
        <w:spacing w:after="120"/>
      </w:pPr>
      <w:r>
        <w:rPr>
          <w:noProof/>
        </w:rPr>
        <w:drawing>
          <wp:inline distT="0" distB="0" distL="0" distR="0" wp14:anchorId="408545C9" wp14:editId="53D2FDB8">
            <wp:extent cx="4900085" cy="2629128"/>
            <wp:effectExtent l="0" t="0" r="0" b="0"/>
            <wp:docPr id="325654361" name="Picture 6" descr="A screen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654361" name="Picture 6" descr="A screenshot of a screen&#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900085" cy="2629128"/>
                    </a:xfrm>
                    <a:prstGeom prst="rect">
                      <a:avLst/>
                    </a:prstGeom>
                  </pic:spPr>
                </pic:pic>
              </a:graphicData>
            </a:graphic>
          </wp:inline>
        </w:drawing>
      </w:r>
    </w:p>
    <w:p w14:paraId="0DF3877D" w14:textId="3E6E4898" w:rsidR="00825E5F" w:rsidRDefault="00825E5F" w:rsidP="00825E5F">
      <w:pPr>
        <w:pStyle w:val="Caption"/>
      </w:pPr>
      <w:r>
        <w:t xml:space="preserve">Figure </w:t>
      </w:r>
      <w:r>
        <w:fldChar w:fldCharType="begin"/>
      </w:r>
      <w:r>
        <w:instrText xml:space="preserve"> SEQ Figure \* ARABIC </w:instrText>
      </w:r>
      <w:r>
        <w:fldChar w:fldCharType="separate"/>
      </w:r>
      <w:r w:rsidR="000E0349">
        <w:rPr>
          <w:noProof/>
        </w:rPr>
        <w:t>8</w:t>
      </w:r>
      <w:r>
        <w:fldChar w:fldCharType="end"/>
      </w:r>
      <w:r>
        <w:t>: Silverstone chosen setup.</w:t>
      </w:r>
    </w:p>
    <w:p w14:paraId="24240770" w14:textId="0E0206BE" w:rsidR="003634F7" w:rsidRDefault="006251CA" w:rsidP="006251CA">
      <w:pPr>
        <w:spacing w:after="120"/>
        <w:rPr>
          <w:rFonts w:ascii="Times New Roman" w:eastAsia="Times New Roman" w:hAnsi="Times New Roman" w:cs="Times New Roman"/>
        </w:rPr>
      </w:pPr>
      <w:r w:rsidRPr="006251CA">
        <w:rPr>
          <w:rFonts w:ascii="Times New Roman" w:eastAsia="Times New Roman" w:hAnsi="Times New Roman" w:cs="Times New Roman"/>
        </w:rPr>
        <w:t xml:space="preserve"> </w:t>
      </w:r>
    </w:p>
    <w:p w14:paraId="7BDE7022" w14:textId="0FA1F2E4" w:rsidR="006251CA" w:rsidRPr="006251CA" w:rsidRDefault="006251CA" w:rsidP="006251CA">
      <w:pPr>
        <w:spacing w:after="120"/>
      </w:pPr>
      <w:r w:rsidRPr="006251CA">
        <w:t xml:space="preserve">Baseline configuration testing established </w:t>
      </w:r>
      <w:r w:rsidR="00C31F66">
        <w:t>a</w:t>
      </w:r>
      <w:r w:rsidRPr="006251CA">
        <w:t xml:space="preserve"> benchmark </w:t>
      </w:r>
      <w:r w:rsidR="00C31F66">
        <w:t>lap of</w:t>
      </w:r>
      <w:r w:rsidRPr="006251CA">
        <w:t xml:space="preserve"> 99.99</w:t>
      </w:r>
      <w:r w:rsidR="00CC57D0">
        <w:t>s</w:t>
      </w:r>
      <w:r w:rsidR="00C31F66">
        <w:t>, t</w:t>
      </w:r>
      <w:r w:rsidRPr="006251CA">
        <w:t>he 6.</w:t>
      </w:r>
      <w:r w:rsidR="00CC57D0">
        <w:t>85s</w:t>
      </w:r>
      <w:r w:rsidRPr="006251CA">
        <w:t xml:space="preserve"> improvement to 93.</w:t>
      </w:r>
      <w:r w:rsidR="00CC57D0">
        <w:t>14s</w:t>
      </w:r>
      <w:r w:rsidRPr="006251CA">
        <w:t xml:space="preserve"> resulted from aerodynamic changes delivering the most significant contribution to lap time reduction.</w:t>
      </w:r>
    </w:p>
    <w:p w14:paraId="1F80BEF7" w14:textId="6D7B9806" w:rsidR="006251CA" w:rsidRPr="006251CA" w:rsidRDefault="006251CA" w:rsidP="006251CA">
      <w:pPr>
        <w:spacing w:after="120"/>
      </w:pPr>
      <w:r w:rsidRPr="006251CA">
        <w:t>Map D's high</w:t>
      </w:r>
      <w:r w:rsidR="003634F7">
        <w:t>er</w:t>
      </w:r>
      <w:r w:rsidRPr="006251CA">
        <w:t xml:space="preserve"> downforce configuration (Cd 0.58, Cl 2.2, 30 credits) proved essential for Silverstone's high-speed corner performance. Simulation</w:t>
      </w:r>
      <w:r w:rsidR="00CC57D0">
        <w:t xml:space="preserve">s </w:t>
      </w:r>
      <w:r w:rsidRPr="006251CA">
        <w:t xml:space="preserve">revealed progressive lap time improvements with increased downforce coefficients, despite corresponding drag </w:t>
      </w:r>
      <w:r w:rsidR="00426C1F">
        <w:t>losses</w:t>
      </w:r>
      <w:r w:rsidRPr="006251CA">
        <w:t xml:space="preserve">. The drag coefficient penalty (Cd 0.58) was acceptable given </w:t>
      </w:r>
      <w:r w:rsidR="00E82EF2">
        <w:t xml:space="preserve">the </w:t>
      </w:r>
      <w:r w:rsidRPr="006251CA">
        <w:t>emphasis on maintaining momentum through fast direction changes rather than achieving p</w:t>
      </w:r>
      <w:r w:rsidR="00B775C9">
        <w:t>ure speed</w:t>
      </w:r>
      <w:r w:rsidR="00E82EF2">
        <w:t>.</w:t>
      </w:r>
    </w:p>
    <w:p w14:paraId="292AD1E3" w14:textId="36A69D61" w:rsidR="006251CA" w:rsidRPr="006251CA" w:rsidRDefault="006251CA" w:rsidP="006251CA">
      <w:pPr>
        <w:spacing w:after="120"/>
      </w:pPr>
      <w:r w:rsidRPr="006251CA">
        <w:t>Tyre Map B's balanced grip characteristics (1.825 μ both longitudinal and lateral) provided versatility across varied corner speeds. Simulation feedback demonstrated Map B outperformed baseline Map A</w:t>
      </w:r>
      <w:r w:rsidR="00E82EF2">
        <w:t xml:space="preserve">, but </w:t>
      </w:r>
      <w:r w:rsidR="0086318B">
        <w:t>gains could be found in increasing grip in other tyre options.</w:t>
      </w:r>
    </w:p>
    <w:p w14:paraId="6AC2C83B" w14:textId="7679DD59" w:rsidR="006251CA" w:rsidRPr="006251CA" w:rsidRDefault="006251CA" w:rsidP="006251CA">
      <w:pPr>
        <w:spacing w:after="120"/>
      </w:pPr>
      <w:r w:rsidRPr="006251CA">
        <w:t>The 935kg mass (40kg reduction, 40 credits) struck an effective balance between credit allocation and performance gain. Combined with Engine Map E's maximum power output (20% boost, 60 credits), the setup achieved competitive power</w:t>
      </w:r>
      <w:r w:rsidR="00E00712">
        <w:t xml:space="preserve"> </w:t>
      </w:r>
      <w:r w:rsidRPr="006251CA">
        <w:t>to</w:t>
      </w:r>
      <w:r w:rsidR="00E00712">
        <w:t xml:space="preserve"> </w:t>
      </w:r>
      <w:r w:rsidRPr="006251CA">
        <w:t>weight ratio for acceleration while preserving budget for the critical Aero Map D downforce investment.</w:t>
      </w:r>
    </w:p>
    <w:p w14:paraId="5363B452" w14:textId="4D88664F" w:rsidR="006251CA" w:rsidRDefault="006251CA">
      <w:pPr>
        <w:spacing w:after="120"/>
      </w:pPr>
    </w:p>
    <w:p w14:paraId="180176FD" w14:textId="77777777" w:rsidR="000E0349" w:rsidRDefault="004323F4" w:rsidP="000E0349">
      <w:pPr>
        <w:keepNext/>
        <w:spacing w:after="120"/>
      </w:pPr>
      <w:r>
        <w:rPr>
          <w:noProof/>
        </w:rPr>
        <w:lastRenderedPageBreak/>
        <w:drawing>
          <wp:inline distT="0" distB="0" distL="0" distR="0" wp14:anchorId="2D2B8B6C" wp14:editId="40DA8C4B">
            <wp:extent cx="5731510" cy="2745740"/>
            <wp:effectExtent l="0" t="0" r="2540" b="0"/>
            <wp:docPr id="796431808" name="Picture 5" descr="A race track with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431808" name="Picture 5" descr="A race track with colored line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2745740"/>
                    </a:xfrm>
                    <a:prstGeom prst="rect">
                      <a:avLst/>
                    </a:prstGeom>
                  </pic:spPr>
                </pic:pic>
              </a:graphicData>
            </a:graphic>
          </wp:inline>
        </w:drawing>
      </w:r>
    </w:p>
    <w:p w14:paraId="091BED77" w14:textId="16A1EA6B" w:rsidR="004323F4" w:rsidRDefault="000E0349" w:rsidP="000E0349">
      <w:pPr>
        <w:pStyle w:val="Caption"/>
      </w:pPr>
      <w:r>
        <w:t xml:space="preserve">Figure </w:t>
      </w:r>
      <w:r>
        <w:fldChar w:fldCharType="begin"/>
      </w:r>
      <w:r>
        <w:instrText xml:space="preserve"> SEQ Figure \* ARABIC </w:instrText>
      </w:r>
      <w:r>
        <w:fldChar w:fldCharType="separate"/>
      </w:r>
      <w:r>
        <w:rPr>
          <w:noProof/>
        </w:rPr>
        <w:t>9</w:t>
      </w:r>
      <w:r>
        <w:fldChar w:fldCharType="end"/>
      </w:r>
      <w:r>
        <w:t>: Showing extensive fast corners on Silverstone.</w:t>
      </w:r>
    </w:p>
    <w:p w14:paraId="5A9DC8AD" w14:textId="77777777" w:rsidR="00B04784" w:rsidRDefault="00B04784">
      <w:pPr>
        <w:pStyle w:val="Heading1"/>
      </w:pPr>
    </w:p>
    <w:p w14:paraId="58DE77D8" w14:textId="18AC1FBF" w:rsidR="00B04784" w:rsidRDefault="003F7BB5">
      <w:pPr>
        <w:pStyle w:val="Heading1"/>
      </w:pPr>
      <w:r>
        <w:br w:type="page"/>
      </w:r>
    </w:p>
    <w:p w14:paraId="68B24E07" w14:textId="26EE4785" w:rsidR="009C6B21" w:rsidRPr="00217E48" w:rsidRDefault="00000000" w:rsidP="001C69AC">
      <w:pPr>
        <w:pStyle w:val="Heading1"/>
        <w:numPr>
          <w:ilvl w:val="0"/>
          <w:numId w:val="3"/>
        </w:numPr>
      </w:pPr>
      <w:bookmarkStart w:id="7" w:name="_Toc216609377"/>
      <w:r w:rsidRPr="00217E48">
        <w:lastRenderedPageBreak/>
        <w:t>Spa-Francorchamps (113.</w:t>
      </w:r>
      <w:r w:rsidR="008372B8" w:rsidRPr="00217E48">
        <w:t>44</w:t>
      </w:r>
      <w:r w:rsidRPr="00217E48">
        <w:t>s)</w:t>
      </w:r>
      <w:bookmarkEnd w:id="7"/>
    </w:p>
    <w:p w14:paraId="5AF4B178" w14:textId="77777777" w:rsidR="000E0349" w:rsidRDefault="00595DAC" w:rsidP="000E0349">
      <w:pPr>
        <w:keepNext/>
      </w:pPr>
      <w:bookmarkStart w:id="8" w:name="_Toc216522860"/>
      <w:r>
        <w:rPr>
          <w:noProof/>
        </w:rPr>
        <w:drawing>
          <wp:inline distT="0" distB="0" distL="0" distR="0" wp14:anchorId="5885904A" wp14:editId="5B0F62BC">
            <wp:extent cx="4701947" cy="2476715"/>
            <wp:effectExtent l="0" t="0" r="3810" b="0"/>
            <wp:docPr id="1893234228" name="Picture 11" descr="A screen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234228" name="Picture 11" descr="A screenshot of a screen&#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701947" cy="2476715"/>
                    </a:xfrm>
                    <a:prstGeom prst="rect">
                      <a:avLst/>
                    </a:prstGeom>
                  </pic:spPr>
                </pic:pic>
              </a:graphicData>
            </a:graphic>
          </wp:inline>
        </w:drawing>
      </w:r>
      <w:bookmarkEnd w:id="8"/>
    </w:p>
    <w:p w14:paraId="0E2FBDE1" w14:textId="38FF8A6D" w:rsidR="00595DAC" w:rsidRDefault="000E0349" w:rsidP="000E0349">
      <w:pPr>
        <w:pStyle w:val="Caption"/>
      </w:pPr>
      <w:r>
        <w:t xml:space="preserve">Figure </w:t>
      </w:r>
      <w:r>
        <w:fldChar w:fldCharType="begin"/>
      </w:r>
      <w:r>
        <w:instrText xml:space="preserve"> SEQ Figure \* ARABIC </w:instrText>
      </w:r>
      <w:r>
        <w:fldChar w:fldCharType="separate"/>
      </w:r>
      <w:r>
        <w:rPr>
          <w:noProof/>
        </w:rPr>
        <w:t>10</w:t>
      </w:r>
      <w:r>
        <w:fldChar w:fldCharType="end"/>
      </w:r>
      <w:r>
        <w:t>: Spa chosen setup.</w:t>
      </w:r>
    </w:p>
    <w:p w14:paraId="5E7B7D92" w14:textId="15D91812" w:rsidR="00173B0F" w:rsidRPr="00173B0F" w:rsidRDefault="00173B0F" w:rsidP="00173B0F">
      <w:pPr>
        <w:spacing w:after="360"/>
      </w:pPr>
      <w:r w:rsidRPr="00173B0F">
        <w:t xml:space="preserve">Baseline configuration testing </w:t>
      </w:r>
      <w:r w:rsidR="00A80969">
        <w:t>set</w:t>
      </w:r>
      <w:r w:rsidRPr="00173B0F">
        <w:t xml:space="preserve"> </w:t>
      </w:r>
      <w:r w:rsidR="00A80969">
        <w:t>the</w:t>
      </w:r>
      <w:r w:rsidRPr="00173B0F">
        <w:t xml:space="preserve"> benchmark at 121.27</w:t>
      </w:r>
      <w:r w:rsidR="00A80969">
        <w:t>,</w:t>
      </w:r>
      <w:r w:rsidRPr="00173B0F">
        <w:t xml:space="preserve"> </w:t>
      </w:r>
      <w:r w:rsidR="00A80969">
        <w:t>t</w:t>
      </w:r>
      <w:r w:rsidRPr="00173B0F">
        <w:t>he improvement to 113.</w:t>
      </w:r>
      <w:r w:rsidR="00A80969">
        <w:t>44</w:t>
      </w:r>
      <w:r w:rsidRPr="00173B0F">
        <w:t xml:space="preserve"> </w:t>
      </w:r>
      <w:r w:rsidR="00A80969">
        <w:t>lap time</w:t>
      </w:r>
      <w:r w:rsidRPr="00173B0F">
        <w:t xml:space="preserve"> represented the largest gain across all circuits, resulting from balancing extreme straight</w:t>
      </w:r>
      <w:r w:rsidR="007F59E7">
        <w:t xml:space="preserve"> </w:t>
      </w:r>
      <w:r w:rsidRPr="00173B0F">
        <w:t>line speed requirements against cornering capabilit</w:t>
      </w:r>
      <w:r w:rsidR="00A80969">
        <w:t>y.</w:t>
      </w:r>
    </w:p>
    <w:p w14:paraId="428D2FCB" w14:textId="3C2D8B9B" w:rsidR="00173B0F" w:rsidRPr="00173B0F" w:rsidRDefault="00173B0F" w:rsidP="00173B0F">
      <w:pPr>
        <w:spacing w:after="360"/>
      </w:pPr>
      <w:r w:rsidRPr="00173B0F">
        <w:t>Aero Map D's high downforce (Cd 0.58, Cl 2.2, 30 credits) proved e</w:t>
      </w:r>
      <w:r w:rsidR="00A80969">
        <w:t>ffective</w:t>
      </w:r>
      <w:r w:rsidRPr="00173B0F">
        <w:t xml:space="preserve"> for maintaining speed through</w:t>
      </w:r>
      <w:r w:rsidR="00AC490A">
        <w:t>out</w:t>
      </w:r>
      <w:r w:rsidRPr="00173B0F">
        <w:t>. Simulation</w:t>
      </w:r>
      <w:r w:rsidR="00A80969">
        <w:t>s</w:t>
      </w:r>
      <w:r w:rsidRPr="00173B0F">
        <w:t xml:space="preserve"> revealed that while the elevated drag coefficient (Cd 0.58) imposed </w:t>
      </w:r>
      <w:r w:rsidR="00AC490A">
        <w:t>losses</w:t>
      </w:r>
      <w:r w:rsidRPr="00173B0F">
        <w:t xml:space="preserve"> on extended straights, the increased downforce (Cl 2.2) delivered superior times through fast</w:t>
      </w:r>
      <w:r w:rsidR="00384AAD">
        <w:t xml:space="preserve"> cornering </w:t>
      </w:r>
      <w:r w:rsidRPr="00173B0F">
        <w:t>sections where aerodynamic load becomes critical. Lap time analysis demonstrated corner speed gains outweighed straight</w:t>
      </w:r>
      <w:r w:rsidR="00A5686D">
        <w:t xml:space="preserve"> </w:t>
      </w:r>
      <w:r w:rsidRPr="00173B0F">
        <w:t>line losses</w:t>
      </w:r>
      <w:r w:rsidR="00A80969">
        <w:t>.</w:t>
      </w:r>
    </w:p>
    <w:p w14:paraId="3D6F4BD9" w14:textId="66287706" w:rsidR="00173B0F" w:rsidRPr="00173B0F" w:rsidRDefault="00173B0F" w:rsidP="00173B0F">
      <w:pPr>
        <w:spacing w:after="360"/>
      </w:pPr>
      <w:r w:rsidRPr="00173B0F">
        <w:t>Tyre Map C's longitudinal grip priority (1.85 Long μ vs 1.825 Lat μ, 30 credits) optimi</w:t>
      </w:r>
      <w:r w:rsidR="006566DA">
        <w:t>s</w:t>
      </w:r>
      <w:r w:rsidRPr="00173B0F">
        <w:t xml:space="preserve">ed traction for acceleration from slow-speed sections onto </w:t>
      </w:r>
      <w:r w:rsidR="00A85149">
        <w:t>the</w:t>
      </w:r>
      <w:r w:rsidRPr="00173B0F">
        <w:t xml:space="preserve"> straights. Simulation feedback indicated the enhanced longitudinal friction coefficient improved speed performance, where longitudinal traction directly determines acceleration capability according to </w:t>
      </w:r>
      <w:r w:rsidR="00F1313D">
        <w:t>Friction</w:t>
      </w:r>
      <w:r w:rsidRPr="00173B0F">
        <w:t xml:space="preserve"> = </w:t>
      </w:r>
      <w:proofErr w:type="spellStart"/>
      <w:r w:rsidRPr="00173B0F">
        <w:t>μN</w:t>
      </w:r>
      <w:proofErr w:type="spellEnd"/>
      <w:r w:rsidRPr="00173B0F">
        <w:t>.</w:t>
      </w:r>
      <w:r w:rsidR="00C64A6F">
        <w:t xml:space="preserve"> </w:t>
      </w:r>
      <w:r w:rsidR="00C64A6F">
        <w:fldChar w:fldCharType="begin"/>
      </w:r>
      <w:r w:rsidR="00C64A6F">
        <w:instrText xml:space="preserve"> ADDIN ZOTERO_ITEM CSL_CITATION {"citationID":"f2qqgnMm","properties":{"formattedCitation":"(\\uc0\\u8220{}OptimumLap Help File,\\uc0\\u8221{} n.d.)","plainCitation":"(“OptimumLap Help File,” n.d.)","noteIndex":0},"citationItems":[{"id":28,"uris":["http://zotero.org/users/local/jRTJsQ3a/items/G5CJ2JJS"],"itemData":{"id":28,"type":"document","title":"OptimumLap Help File"}}],"schema":"https://github.com/citation-style-language/schema/raw/master/csl-citation.json"} </w:instrText>
      </w:r>
      <w:r w:rsidR="00C64A6F">
        <w:fldChar w:fldCharType="separate"/>
      </w:r>
      <w:r w:rsidR="00C64A6F" w:rsidRPr="00C64A6F">
        <w:t>(“</w:t>
      </w:r>
      <w:proofErr w:type="spellStart"/>
      <w:r w:rsidR="00C64A6F" w:rsidRPr="00C64A6F">
        <w:t>OptimumLap</w:t>
      </w:r>
      <w:proofErr w:type="spellEnd"/>
      <w:r w:rsidR="00C64A6F" w:rsidRPr="00C64A6F">
        <w:t xml:space="preserve"> Help File,” n.d.)</w:t>
      </w:r>
      <w:r w:rsidR="00C64A6F">
        <w:fldChar w:fldCharType="end"/>
      </w:r>
      <w:r w:rsidRPr="00173B0F">
        <w:t xml:space="preserve"> </w:t>
      </w:r>
    </w:p>
    <w:p w14:paraId="71BD9A26" w14:textId="42F81690" w:rsidR="00173B0F" w:rsidRPr="00173B0F" w:rsidRDefault="00173B0F" w:rsidP="00173B0F">
      <w:pPr>
        <w:spacing w:after="360"/>
      </w:pPr>
      <w:r w:rsidRPr="00173B0F">
        <w:t>Mass configuration at 945kg</w:t>
      </w:r>
      <w:r w:rsidR="00671576">
        <w:t>, a 30kg reduction,</w:t>
      </w:r>
      <w:r w:rsidR="00A5686D">
        <w:t xml:space="preserve"> was</w:t>
      </w:r>
      <w:r w:rsidRPr="00173B0F">
        <w:t xml:space="preserve"> balanced against c</w:t>
      </w:r>
      <w:r w:rsidR="007A7313">
        <w:t>ost</w:t>
      </w:r>
      <w:r w:rsidRPr="00173B0F">
        <w:t xml:space="preserve"> for aerodynamic and power investments. Engine Map E's maximum output (20% boost, 60 credits) proved</w:t>
      </w:r>
      <w:r w:rsidR="009678CC">
        <w:t xml:space="preserve"> highly effective</w:t>
      </w:r>
      <w:r w:rsidRPr="00173B0F">
        <w:t xml:space="preserve">. </w:t>
      </w:r>
      <w:r w:rsidR="009E1C8E">
        <w:t>S</w:t>
      </w:r>
      <w:r w:rsidRPr="00173B0F">
        <w:t>imulation results confirm</w:t>
      </w:r>
      <w:r w:rsidR="009E1C8E">
        <w:t>ed</w:t>
      </w:r>
      <w:r w:rsidRPr="00173B0F">
        <w:t xml:space="preserve"> this combination delivered optimal performance across the circuit's </w:t>
      </w:r>
      <w:r w:rsidR="009E1C8E">
        <w:t>demands</w:t>
      </w:r>
      <w:r w:rsidR="00A85149">
        <w:t xml:space="preserve"> from the maximum 150 credit allowance.</w:t>
      </w:r>
    </w:p>
    <w:p w14:paraId="24E936B7" w14:textId="77777777" w:rsidR="00595DAC" w:rsidRDefault="00595DAC">
      <w:pPr>
        <w:spacing w:after="360"/>
      </w:pPr>
    </w:p>
    <w:p w14:paraId="5F6970E6" w14:textId="77777777" w:rsidR="00595DAC" w:rsidRDefault="00595DAC">
      <w:pPr>
        <w:spacing w:after="360"/>
      </w:pPr>
    </w:p>
    <w:p w14:paraId="718431C8" w14:textId="77777777" w:rsidR="00595DAC" w:rsidRDefault="00595DAC">
      <w:pPr>
        <w:spacing w:after="360"/>
      </w:pPr>
    </w:p>
    <w:p w14:paraId="1D3796FE" w14:textId="13BE574F" w:rsidR="00852EF2" w:rsidRPr="00852EF2" w:rsidRDefault="00595DAC" w:rsidP="001C69AC">
      <w:pPr>
        <w:pStyle w:val="Heading1"/>
        <w:numPr>
          <w:ilvl w:val="0"/>
          <w:numId w:val="3"/>
        </w:numPr>
      </w:pPr>
      <w:bookmarkStart w:id="9" w:name="_Toc216609378"/>
      <w:r w:rsidRPr="00852EF2">
        <w:t>Le Mans (187.36s)</w:t>
      </w:r>
      <w:bookmarkEnd w:id="9"/>
    </w:p>
    <w:p w14:paraId="3AD860EA" w14:textId="77777777" w:rsidR="000E0349" w:rsidRDefault="00595DAC" w:rsidP="000E0349">
      <w:pPr>
        <w:keepNext/>
        <w:spacing w:after="360"/>
      </w:pPr>
      <w:r>
        <w:rPr>
          <w:noProof/>
        </w:rPr>
        <w:lastRenderedPageBreak/>
        <w:drawing>
          <wp:inline distT="0" distB="0" distL="0" distR="0" wp14:anchorId="6A06DA04" wp14:editId="4462DFDF">
            <wp:extent cx="4656223" cy="2522439"/>
            <wp:effectExtent l="0" t="0" r="0" b="0"/>
            <wp:docPr id="1801475594" name="Picture 10" descr="A screen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475594" name="Picture 10" descr="A screenshot of a screen&#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656223" cy="2522439"/>
                    </a:xfrm>
                    <a:prstGeom prst="rect">
                      <a:avLst/>
                    </a:prstGeom>
                  </pic:spPr>
                </pic:pic>
              </a:graphicData>
            </a:graphic>
          </wp:inline>
        </w:drawing>
      </w:r>
    </w:p>
    <w:p w14:paraId="7D6F8AA2" w14:textId="45110527" w:rsidR="00595DAC" w:rsidRPr="00595DAC" w:rsidRDefault="000E0349" w:rsidP="000E0349">
      <w:pPr>
        <w:pStyle w:val="Caption"/>
      </w:pPr>
      <w:r>
        <w:t xml:space="preserve">Figure </w:t>
      </w:r>
      <w:r>
        <w:fldChar w:fldCharType="begin"/>
      </w:r>
      <w:r>
        <w:instrText xml:space="preserve"> SEQ Figure \* ARABIC </w:instrText>
      </w:r>
      <w:r>
        <w:fldChar w:fldCharType="separate"/>
      </w:r>
      <w:r>
        <w:rPr>
          <w:noProof/>
        </w:rPr>
        <w:t>11</w:t>
      </w:r>
      <w:r>
        <w:fldChar w:fldCharType="end"/>
      </w:r>
      <w:r>
        <w:t>: Le Mans chosen setup.</w:t>
      </w:r>
    </w:p>
    <w:p w14:paraId="2CE03A4D" w14:textId="51345306" w:rsidR="00595DAC" w:rsidRPr="00595DAC" w:rsidRDefault="00595DAC" w:rsidP="00595DAC">
      <w:pPr>
        <w:spacing w:after="360"/>
      </w:pPr>
      <w:r w:rsidRPr="00595DAC">
        <w:t xml:space="preserve">Initial simulation testing </w:t>
      </w:r>
      <w:r w:rsidR="00933333">
        <w:t xml:space="preserve">the </w:t>
      </w:r>
      <w:r w:rsidRPr="00595DAC">
        <w:t xml:space="preserve">aerodynamic </w:t>
      </w:r>
      <w:proofErr w:type="spellStart"/>
      <w:r w:rsidRPr="00595DAC">
        <w:t>trade</w:t>
      </w:r>
      <w:r w:rsidR="00933333">
        <w:t xml:space="preserve"> </w:t>
      </w:r>
      <w:r w:rsidRPr="00595DAC">
        <w:t>off</w:t>
      </w:r>
      <w:proofErr w:type="spellEnd"/>
      <w:r w:rsidRPr="00595DAC">
        <w:t xml:space="preserve"> between drag reduction for extended straights and downforce requirements for technical sections. Aero Map A's baseline configuration (Cd 0.51, Cl 1.6) produced competitive </w:t>
      </w:r>
      <w:proofErr w:type="gramStart"/>
      <w:r w:rsidRPr="00595DAC">
        <w:t>straight</w:t>
      </w:r>
      <w:r w:rsidR="00933333">
        <w:t xml:space="preserve"> </w:t>
      </w:r>
      <w:r w:rsidRPr="00595DAC">
        <w:t>line</w:t>
      </w:r>
      <w:proofErr w:type="gramEnd"/>
      <w:r w:rsidRPr="00595DAC">
        <w:t xml:space="preserve"> performance but </w:t>
      </w:r>
      <w:r w:rsidR="006B7098">
        <w:t xml:space="preserve">was </w:t>
      </w:r>
      <w:r w:rsidRPr="00595DAC">
        <w:t>compromised through rapid direction change sequences, where mid-corner speeds dropped significantly.</w:t>
      </w:r>
    </w:p>
    <w:p w14:paraId="31296554" w14:textId="5F61EF1C" w:rsidR="00595DAC" w:rsidRPr="00595DAC" w:rsidRDefault="00595DAC" w:rsidP="00595DAC">
      <w:pPr>
        <w:spacing w:after="360"/>
      </w:pPr>
      <w:r w:rsidRPr="00595DAC">
        <w:t xml:space="preserve">Aero Map B (Cd 0.56, Cl 2.0) emerged as optimal through iterative testing, providing adequate downforce for rapid direction changes while limiting </w:t>
      </w:r>
      <w:r w:rsidR="00852EF2">
        <w:t>top speed</w:t>
      </w:r>
      <w:r w:rsidRPr="00595DAC">
        <w:t xml:space="preserve"> </w:t>
      </w:r>
      <w:r w:rsidR="00852EF2">
        <w:t>losses</w:t>
      </w:r>
      <w:r w:rsidRPr="00595DAC">
        <w:t xml:space="preserve"> on full-throttle sections.</w:t>
      </w:r>
    </w:p>
    <w:p w14:paraId="1C211AB0" w14:textId="4A903498" w:rsidR="00595DAC" w:rsidRPr="00595DAC" w:rsidRDefault="00595DAC" w:rsidP="00595DAC">
      <w:pPr>
        <w:spacing w:after="360"/>
      </w:pPr>
      <w:r w:rsidRPr="00595DAC">
        <w:t>Tyre Map D's lateral grip priority (1.825 Long μ, 1.85 Lat μ) proved essential for the circuit's demanding sequences. Simulation feedback demonstrated Map D's enhanced lateral friction coefficient reduced time losses through rapid left-right transitions</w:t>
      </w:r>
      <w:r w:rsidR="00E00712">
        <w:t>.</w:t>
      </w:r>
    </w:p>
    <w:p w14:paraId="6918B5A6" w14:textId="24E8876D" w:rsidR="00595DAC" w:rsidRPr="00595DAC" w:rsidRDefault="00595DAC" w:rsidP="00395929">
      <w:pPr>
        <w:spacing w:after="360"/>
      </w:pPr>
      <w:r w:rsidRPr="00595DAC">
        <w:t>Mass at 945kg balanced power</w:t>
      </w:r>
      <w:r w:rsidR="007E1EE7">
        <w:t xml:space="preserve"> </w:t>
      </w:r>
      <w:r w:rsidRPr="00595DAC">
        <w:t>to</w:t>
      </w:r>
      <w:r w:rsidR="007E1EE7">
        <w:t xml:space="preserve"> </w:t>
      </w:r>
      <w:r w:rsidRPr="00595DAC">
        <w:t xml:space="preserve">weight against credit preservation for maximum power allocation. Engine Map E's 20% boost (60 credits) proved </w:t>
      </w:r>
      <w:r w:rsidR="00D77D38">
        <w:t>most useful</w:t>
      </w:r>
      <w:r w:rsidRPr="00595DAC">
        <w:t>, where extended straight sections meant power output directly influenced both acceleration performance and</w:t>
      </w:r>
      <w:r w:rsidR="00D77D38">
        <w:t xml:space="preserve"> ultimate </w:t>
      </w:r>
      <w:r w:rsidR="00CC57D0">
        <w:t>speeds</w:t>
      </w:r>
      <w:r w:rsidRPr="00595DAC">
        <w:t xml:space="preserve">. </w:t>
      </w:r>
    </w:p>
    <w:p w14:paraId="1E166E32" w14:textId="77777777" w:rsidR="00595DAC" w:rsidRDefault="00595DAC">
      <w:pPr>
        <w:spacing w:after="360"/>
      </w:pPr>
    </w:p>
    <w:p w14:paraId="40B88AF0" w14:textId="3E9EF056" w:rsidR="0003046E" w:rsidRDefault="0003046E">
      <w:pPr>
        <w:spacing w:after="120"/>
      </w:pPr>
    </w:p>
    <w:p w14:paraId="1D0F78D7" w14:textId="77777777" w:rsidR="0003046E" w:rsidRDefault="0003046E">
      <w:pPr>
        <w:spacing w:after="120"/>
      </w:pPr>
    </w:p>
    <w:p w14:paraId="6F89164F" w14:textId="77777777" w:rsidR="00217E48" w:rsidRDefault="00217E48">
      <w:pPr>
        <w:rPr>
          <w:b/>
          <w:bCs/>
          <w:color w:val="000000"/>
          <w:sz w:val="32"/>
          <w:szCs w:val="32"/>
        </w:rPr>
      </w:pPr>
      <w:r>
        <w:br w:type="page"/>
      </w:r>
    </w:p>
    <w:p w14:paraId="695BC513" w14:textId="19839C87" w:rsidR="0003046E" w:rsidRDefault="0003046E" w:rsidP="001C69AC">
      <w:pPr>
        <w:pStyle w:val="Heading1"/>
        <w:numPr>
          <w:ilvl w:val="0"/>
          <w:numId w:val="3"/>
        </w:numPr>
      </w:pPr>
      <w:bookmarkStart w:id="10" w:name="_Toc216609379"/>
      <w:r>
        <w:lastRenderedPageBreak/>
        <w:t>Conclusion</w:t>
      </w:r>
      <w:bookmarkEnd w:id="10"/>
    </w:p>
    <w:p w14:paraId="27876474" w14:textId="32766C7A" w:rsidR="00554389" w:rsidRDefault="00554389" w:rsidP="00554389">
      <w:r>
        <w:t>By first reviewing baseline simulation results across all circuits, each track's characteristics</w:t>
      </w:r>
      <w:r w:rsidR="00162065">
        <w:t xml:space="preserve"> were identified,</w:t>
      </w:r>
      <w:r>
        <w:t xml:space="preserve"> including gear usage percentages, braking zone quantities, and cornering time distribution. Approaching the simulations with track-relevant individual setups based on this data and the referenced information on each modification's effects yielded results in a faster and more comprehensible manner than batch-running parameter changes and </w:t>
      </w:r>
      <w:r>
        <w:t>analysing</w:t>
      </w:r>
      <w:r>
        <w:t xml:space="preserve"> extensive datasets to identify performance trends.</w:t>
      </w:r>
    </w:p>
    <w:p w14:paraId="1025912F" w14:textId="31C5F75F" w:rsidR="00094807" w:rsidRDefault="00554389" w:rsidP="00554389">
      <w:r>
        <w:t xml:space="preserve">Faster circuits </w:t>
      </w:r>
      <w:r w:rsidR="00D77D38">
        <w:t xml:space="preserve">preferred use </w:t>
      </w:r>
      <w:r>
        <w:t xml:space="preserve">of options like engine power and reduced drag coefficients for top speed </w:t>
      </w:r>
      <w:r w:rsidR="00D77D38">
        <w:t>gains</w:t>
      </w:r>
      <w:r>
        <w:t>, with unspent credits allocated to marginal gains through secondary upgrades. This approach enabled quicker and more effective identification of performance c</w:t>
      </w:r>
      <w:r>
        <w:t>hoices</w:t>
      </w:r>
      <w:r>
        <w:t xml:space="preserve"> that simulation results </w:t>
      </w:r>
      <w:r>
        <w:t>favoured</w:t>
      </w:r>
      <w:r>
        <w:t>, maintaining clear relationships between setup decisions and lap time outcomes.</w:t>
      </w:r>
    </w:p>
    <w:p w14:paraId="12AFD7A6" w14:textId="77777777" w:rsidR="00094807" w:rsidRDefault="00094807">
      <w:r>
        <w:br w:type="page"/>
      </w:r>
    </w:p>
    <w:p w14:paraId="2EE56B24" w14:textId="17B324C2" w:rsidR="007162C4" w:rsidRPr="009B4677" w:rsidRDefault="007162C4" w:rsidP="009B4677">
      <w:pPr>
        <w:pStyle w:val="Heading1"/>
        <w:numPr>
          <w:ilvl w:val="0"/>
          <w:numId w:val="3"/>
        </w:numPr>
      </w:pPr>
      <w:bookmarkStart w:id="11" w:name="_Toc216609380"/>
      <w:r w:rsidRPr="009B4677">
        <w:lastRenderedPageBreak/>
        <w:t>Bibliography</w:t>
      </w:r>
      <w:bookmarkEnd w:id="11"/>
    </w:p>
    <w:p w14:paraId="3797A441" w14:textId="77777777" w:rsidR="007162C4" w:rsidRDefault="007162C4" w:rsidP="007162C4"/>
    <w:p w14:paraId="42DB1312" w14:textId="77777777" w:rsidR="007162C4" w:rsidRPr="007162C4" w:rsidRDefault="007162C4" w:rsidP="007162C4"/>
    <w:p w14:paraId="74A72554" w14:textId="1E4A993D" w:rsidR="00094807" w:rsidRDefault="00094807" w:rsidP="00094807">
      <w:pPr>
        <w:pStyle w:val="Bibliography"/>
      </w:pPr>
      <w:r>
        <w:fldChar w:fldCharType="begin"/>
      </w:r>
      <w:r>
        <w:instrText xml:space="preserve"> ADDIN ZOTERO_BIBL {"uncited":[],"omitted":[],"custom":[]} CSL_BIBLIOGRAPHY </w:instrText>
      </w:r>
      <w:r>
        <w:fldChar w:fldCharType="separate"/>
      </w:r>
      <w:r w:rsidRPr="00094807">
        <w:t>Ferrara, M., 2015. Braking 101: The System, Physics and Science of the Motion Management. DSPORT Mag. URL https://dsportmag.com/the-tech/braking-101-the-system-physics-and-science-of-the-motion-management/ (accessed 12.13.25).</w:t>
      </w:r>
    </w:p>
    <w:p w14:paraId="6D507051" w14:textId="77777777" w:rsidR="00094807" w:rsidRPr="00094807" w:rsidRDefault="00094807" w:rsidP="00094807"/>
    <w:p w14:paraId="4B4FFA3B" w14:textId="77777777" w:rsidR="00094807" w:rsidRDefault="00094807" w:rsidP="00094807">
      <w:pPr>
        <w:pStyle w:val="Bibliography"/>
      </w:pPr>
      <w:proofErr w:type="spellStart"/>
      <w:r w:rsidRPr="00094807">
        <w:t>OptimumLap</w:t>
      </w:r>
      <w:proofErr w:type="spellEnd"/>
      <w:r w:rsidRPr="00094807">
        <w:t xml:space="preserve"> Help File, n.d.</w:t>
      </w:r>
    </w:p>
    <w:p w14:paraId="729EB845" w14:textId="77777777" w:rsidR="00094807" w:rsidRPr="00094807" w:rsidRDefault="00094807" w:rsidP="00094807"/>
    <w:p w14:paraId="563F86DE" w14:textId="77777777" w:rsidR="00094807" w:rsidRPr="00094807" w:rsidRDefault="00094807" w:rsidP="00094807">
      <w:pPr>
        <w:pStyle w:val="Bibliography"/>
      </w:pPr>
      <w:r w:rsidRPr="00094807">
        <w:t xml:space="preserve">Raymond, S., 2023. Physics of vehicle Performance and </w:t>
      </w:r>
      <w:proofErr w:type="spellStart"/>
      <w:r w:rsidRPr="00094807">
        <w:t>BoP</w:t>
      </w:r>
      <w:proofErr w:type="spellEnd"/>
      <w:r w:rsidRPr="00094807">
        <w:t xml:space="preserve">. </w:t>
      </w:r>
      <w:proofErr w:type="spellStart"/>
      <w:r w:rsidRPr="00094807">
        <w:t>Racecar</w:t>
      </w:r>
      <w:proofErr w:type="spellEnd"/>
      <w:r w:rsidRPr="00094807">
        <w:t xml:space="preserve"> Eng. URL https://www.racecar-engineering.com/tech-explained/lm-tech-explained/physics-of-vehicle-performance-and-bop/ (accessed 12.13.25).</w:t>
      </w:r>
    </w:p>
    <w:p w14:paraId="79A45E63" w14:textId="3CFA85B3" w:rsidR="00554389" w:rsidRDefault="00094807" w:rsidP="00554389">
      <w:r>
        <w:fldChar w:fldCharType="end"/>
      </w:r>
    </w:p>
    <w:p w14:paraId="451EBCE0" w14:textId="4F18A85E" w:rsidR="009C6B21" w:rsidRDefault="009C6B21"/>
    <w:sectPr w:rsidR="009C6B21">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E05C2" w14:textId="77777777" w:rsidR="001964B9" w:rsidRDefault="001964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4286241"/>
      <w:docPartObj>
        <w:docPartGallery w:val="Page Numbers (Bottom of Page)"/>
        <w:docPartUnique/>
      </w:docPartObj>
    </w:sdtPr>
    <w:sdtContent>
      <w:p w14:paraId="7AE3440C" w14:textId="77777777" w:rsidR="001964B9" w:rsidRDefault="001964B9">
        <w:pPr>
          <w:pStyle w:val="Footer"/>
          <w:jc w:val="center"/>
        </w:pPr>
        <w:r>
          <w:fldChar w:fldCharType="begin"/>
        </w:r>
        <w:r>
          <w:instrText>PAGE   \* MERGEFORMAT</w:instrText>
        </w:r>
        <w:r>
          <w:fldChar w:fldCharType="separate"/>
        </w:r>
        <w:r>
          <w:t>2</w:t>
        </w:r>
        <w:r>
          <w:fldChar w:fldCharType="end"/>
        </w:r>
      </w:p>
    </w:sdtContent>
  </w:sdt>
  <w:p w14:paraId="7BB66C54" w14:textId="77777777" w:rsidR="001964B9" w:rsidRDefault="001964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FCC8B9" w14:textId="77777777" w:rsidR="001964B9" w:rsidRDefault="001964B9">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F8CABD" w14:textId="77777777" w:rsidR="001964B9" w:rsidRDefault="001964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F2C0B4" w14:textId="77777777" w:rsidR="001964B9" w:rsidRDefault="001964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8FF68" w14:textId="77777777" w:rsidR="001964B9" w:rsidRDefault="001964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3005FA"/>
    <w:multiLevelType w:val="hybridMultilevel"/>
    <w:tmpl w:val="D2905478"/>
    <w:lvl w:ilvl="0" w:tplc="D7568E22">
      <w:start w:val="1"/>
      <w:numFmt w:val="bullet"/>
      <w:lvlText w:val="●"/>
      <w:lvlJc w:val="left"/>
      <w:pPr>
        <w:ind w:left="720" w:hanging="360"/>
      </w:pPr>
    </w:lvl>
    <w:lvl w:ilvl="1" w:tplc="244A9F58">
      <w:start w:val="1"/>
      <w:numFmt w:val="bullet"/>
      <w:lvlText w:val="○"/>
      <w:lvlJc w:val="left"/>
      <w:pPr>
        <w:ind w:left="1440" w:hanging="360"/>
      </w:pPr>
    </w:lvl>
    <w:lvl w:ilvl="2" w:tplc="7DA007C8">
      <w:start w:val="1"/>
      <w:numFmt w:val="bullet"/>
      <w:lvlText w:val="■"/>
      <w:lvlJc w:val="left"/>
      <w:pPr>
        <w:ind w:left="2160" w:hanging="360"/>
      </w:pPr>
    </w:lvl>
    <w:lvl w:ilvl="3" w:tplc="DAA0E3C6">
      <w:start w:val="1"/>
      <w:numFmt w:val="bullet"/>
      <w:lvlText w:val="●"/>
      <w:lvlJc w:val="left"/>
      <w:pPr>
        <w:ind w:left="2880" w:hanging="360"/>
      </w:pPr>
    </w:lvl>
    <w:lvl w:ilvl="4" w:tplc="A0DC814A">
      <w:start w:val="1"/>
      <w:numFmt w:val="bullet"/>
      <w:lvlText w:val="○"/>
      <w:lvlJc w:val="left"/>
      <w:pPr>
        <w:ind w:left="3600" w:hanging="360"/>
      </w:pPr>
    </w:lvl>
    <w:lvl w:ilvl="5" w:tplc="5C884FCC">
      <w:start w:val="1"/>
      <w:numFmt w:val="bullet"/>
      <w:lvlText w:val="■"/>
      <w:lvlJc w:val="left"/>
      <w:pPr>
        <w:ind w:left="4320" w:hanging="360"/>
      </w:pPr>
    </w:lvl>
    <w:lvl w:ilvl="6" w:tplc="BB08AB14">
      <w:start w:val="1"/>
      <w:numFmt w:val="bullet"/>
      <w:lvlText w:val="●"/>
      <w:lvlJc w:val="left"/>
      <w:pPr>
        <w:ind w:left="5040" w:hanging="360"/>
      </w:pPr>
    </w:lvl>
    <w:lvl w:ilvl="7" w:tplc="9E443B72">
      <w:start w:val="1"/>
      <w:numFmt w:val="bullet"/>
      <w:lvlText w:val="●"/>
      <w:lvlJc w:val="left"/>
      <w:pPr>
        <w:ind w:left="5760" w:hanging="360"/>
      </w:pPr>
    </w:lvl>
    <w:lvl w:ilvl="8" w:tplc="E5688AFA">
      <w:start w:val="1"/>
      <w:numFmt w:val="bullet"/>
      <w:lvlText w:val="●"/>
      <w:lvlJc w:val="left"/>
      <w:pPr>
        <w:ind w:left="6480" w:hanging="360"/>
      </w:pPr>
    </w:lvl>
  </w:abstractNum>
  <w:abstractNum w:abstractNumId="1" w15:restartNumberingAfterBreak="0">
    <w:nsid w:val="44B222D2"/>
    <w:multiLevelType w:val="hybridMultilevel"/>
    <w:tmpl w:val="2EB8CE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AB1A50"/>
    <w:multiLevelType w:val="hybridMultilevel"/>
    <w:tmpl w:val="41EA2F2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6301458">
    <w:abstractNumId w:val="0"/>
    <w:lvlOverride w:ilvl="0">
      <w:startOverride w:val="1"/>
    </w:lvlOverride>
  </w:num>
  <w:num w:numId="2" w16cid:durableId="27948241">
    <w:abstractNumId w:val="1"/>
  </w:num>
  <w:num w:numId="3" w16cid:durableId="18410443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B21"/>
    <w:rsid w:val="00027302"/>
    <w:rsid w:val="0003046E"/>
    <w:rsid w:val="00041A83"/>
    <w:rsid w:val="00053183"/>
    <w:rsid w:val="00056F96"/>
    <w:rsid w:val="00081D8A"/>
    <w:rsid w:val="00084109"/>
    <w:rsid w:val="00094807"/>
    <w:rsid w:val="000A4859"/>
    <w:rsid w:val="000E0349"/>
    <w:rsid w:val="000F789A"/>
    <w:rsid w:val="00101B92"/>
    <w:rsid w:val="001122C4"/>
    <w:rsid w:val="001207A0"/>
    <w:rsid w:val="00162065"/>
    <w:rsid w:val="00173B0F"/>
    <w:rsid w:val="001805E2"/>
    <w:rsid w:val="00182717"/>
    <w:rsid w:val="001844D1"/>
    <w:rsid w:val="00185A03"/>
    <w:rsid w:val="001964B9"/>
    <w:rsid w:val="00197141"/>
    <w:rsid w:val="001A7658"/>
    <w:rsid w:val="001C69AC"/>
    <w:rsid w:val="001D5D3C"/>
    <w:rsid w:val="001D7390"/>
    <w:rsid w:val="001E0357"/>
    <w:rsid w:val="001F0E3F"/>
    <w:rsid w:val="00206BE2"/>
    <w:rsid w:val="00217E48"/>
    <w:rsid w:val="00273780"/>
    <w:rsid w:val="00287E21"/>
    <w:rsid w:val="002918A4"/>
    <w:rsid w:val="002937C4"/>
    <w:rsid w:val="002C51D2"/>
    <w:rsid w:val="002D26B5"/>
    <w:rsid w:val="002E0670"/>
    <w:rsid w:val="002E7F37"/>
    <w:rsid w:val="002F0FB3"/>
    <w:rsid w:val="00314AF1"/>
    <w:rsid w:val="00342A44"/>
    <w:rsid w:val="00355409"/>
    <w:rsid w:val="003634F7"/>
    <w:rsid w:val="00384AAD"/>
    <w:rsid w:val="0038679A"/>
    <w:rsid w:val="0039004A"/>
    <w:rsid w:val="00391DE3"/>
    <w:rsid w:val="00395929"/>
    <w:rsid w:val="003A02AB"/>
    <w:rsid w:val="003C0A3E"/>
    <w:rsid w:val="003C3356"/>
    <w:rsid w:val="003E1B1D"/>
    <w:rsid w:val="003E69CF"/>
    <w:rsid w:val="003F7BB5"/>
    <w:rsid w:val="004004F2"/>
    <w:rsid w:val="00415012"/>
    <w:rsid w:val="0041532A"/>
    <w:rsid w:val="004245DC"/>
    <w:rsid w:val="00426C1F"/>
    <w:rsid w:val="00427EDB"/>
    <w:rsid w:val="004323F4"/>
    <w:rsid w:val="00456A74"/>
    <w:rsid w:val="004671C5"/>
    <w:rsid w:val="00471B31"/>
    <w:rsid w:val="00471FD5"/>
    <w:rsid w:val="004910CC"/>
    <w:rsid w:val="00493B49"/>
    <w:rsid w:val="004E67E8"/>
    <w:rsid w:val="004F61BF"/>
    <w:rsid w:val="005022E0"/>
    <w:rsid w:val="005061D4"/>
    <w:rsid w:val="005236C5"/>
    <w:rsid w:val="00535B58"/>
    <w:rsid w:val="0055331A"/>
    <w:rsid w:val="00554389"/>
    <w:rsid w:val="00555F08"/>
    <w:rsid w:val="00573C34"/>
    <w:rsid w:val="00576EF4"/>
    <w:rsid w:val="00587C37"/>
    <w:rsid w:val="00595DAC"/>
    <w:rsid w:val="005A4FD0"/>
    <w:rsid w:val="005B152B"/>
    <w:rsid w:val="005B1624"/>
    <w:rsid w:val="005B2EE6"/>
    <w:rsid w:val="005C2DD9"/>
    <w:rsid w:val="005C33F1"/>
    <w:rsid w:val="005D66AE"/>
    <w:rsid w:val="005E291E"/>
    <w:rsid w:val="00606C10"/>
    <w:rsid w:val="006079CE"/>
    <w:rsid w:val="006251CA"/>
    <w:rsid w:val="006302F3"/>
    <w:rsid w:val="006566DA"/>
    <w:rsid w:val="006617F6"/>
    <w:rsid w:val="00671576"/>
    <w:rsid w:val="006740D4"/>
    <w:rsid w:val="00675FC5"/>
    <w:rsid w:val="00681217"/>
    <w:rsid w:val="00697A70"/>
    <w:rsid w:val="006B1689"/>
    <w:rsid w:val="006B7098"/>
    <w:rsid w:val="006C0B35"/>
    <w:rsid w:val="006C61AE"/>
    <w:rsid w:val="006D335C"/>
    <w:rsid w:val="006D51CD"/>
    <w:rsid w:val="006D7626"/>
    <w:rsid w:val="006E38BD"/>
    <w:rsid w:val="006F059D"/>
    <w:rsid w:val="006F6B0E"/>
    <w:rsid w:val="007162C4"/>
    <w:rsid w:val="00720356"/>
    <w:rsid w:val="00744F18"/>
    <w:rsid w:val="007462AE"/>
    <w:rsid w:val="007644C7"/>
    <w:rsid w:val="0077017D"/>
    <w:rsid w:val="00780E06"/>
    <w:rsid w:val="00782CD6"/>
    <w:rsid w:val="0078461F"/>
    <w:rsid w:val="00792896"/>
    <w:rsid w:val="00792F6A"/>
    <w:rsid w:val="007A7313"/>
    <w:rsid w:val="007C027F"/>
    <w:rsid w:val="007C1056"/>
    <w:rsid w:val="007C13AB"/>
    <w:rsid w:val="007E1EE7"/>
    <w:rsid w:val="007E2D8E"/>
    <w:rsid w:val="007F59E7"/>
    <w:rsid w:val="007F6120"/>
    <w:rsid w:val="00825E5F"/>
    <w:rsid w:val="008372B8"/>
    <w:rsid w:val="00852EF2"/>
    <w:rsid w:val="00857AEE"/>
    <w:rsid w:val="0086318B"/>
    <w:rsid w:val="00867B9B"/>
    <w:rsid w:val="0087017C"/>
    <w:rsid w:val="008734E9"/>
    <w:rsid w:val="00873E3E"/>
    <w:rsid w:val="00890822"/>
    <w:rsid w:val="008B6785"/>
    <w:rsid w:val="008B70CA"/>
    <w:rsid w:val="008D5EE5"/>
    <w:rsid w:val="008E0226"/>
    <w:rsid w:val="008F1C71"/>
    <w:rsid w:val="008F65D0"/>
    <w:rsid w:val="0092656B"/>
    <w:rsid w:val="00933333"/>
    <w:rsid w:val="0094255A"/>
    <w:rsid w:val="00942FCF"/>
    <w:rsid w:val="009678CC"/>
    <w:rsid w:val="00972C7C"/>
    <w:rsid w:val="0097624F"/>
    <w:rsid w:val="0098209F"/>
    <w:rsid w:val="00990FD7"/>
    <w:rsid w:val="00993FD7"/>
    <w:rsid w:val="009B4677"/>
    <w:rsid w:val="009B7A0D"/>
    <w:rsid w:val="009C6288"/>
    <w:rsid w:val="009C6B21"/>
    <w:rsid w:val="009E1C8E"/>
    <w:rsid w:val="009F1C27"/>
    <w:rsid w:val="00A13BB8"/>
    <w:rsid w:val="00A161AA"/>
    <w:rsid w:val="00A20390"/>
    <w:rsid w:val="00A25708"/>
    <w:rsid w:val="00A30902"/>
    <w:rsid w:val="00A437CA"/>
    <w:rsid w:val="00A4622F"/>
    <w:rsid w:val="00A514F7"/>
    <w:rsid w:val="00A5686D"/>
    <w:rsid w:val="00A65E4D"/>
    <w:rsid w:val="00A71C28"/>
    <w:rsid w:val="00A80969"/>
    <w:rsid w:val="00A8217B"/>
    <w:rsid w:val="00A85149"/>
    <w:rsid w:val="00A85E76"/>
    <w:rsid w:val="00A9410F"/>
    <w:rsid w:val="00AA0BE6"/>
    <w:rsid w:val="00AB691A"/>
    <w:rsid w:val="00AC490A"/>
    <w:rsid w:val="00AC58CD"/>
    <w:rsid w:val="00AD06C6"/>
    <w:rsid w:val="00B00683"/>
    <w:rsid w:val="00B04784"/>
    <w:rsid w:val="00B14A00"/>
    <w:rsid w:val="00B25D9E"/>
    <w:rsid w:val="00B35BE2"/>
    <w:rsid w:val="00B45BEC"/>
    <w:rsid w:val="00B50A7D"/>
    <w:rsid w:val="00B51D36"/>
    <w:rsid w:val="00B63E0E"/>
    <w:rsid w:val="00B671FD"/>
    <w:rsid w:val="00B71835"/>
    <w:rsid w:val="00B775C9"/>
    <w:rsid w:val="00B77D9F"/>
    <w:rsid w:val="00B83BD9"/>
    <w:rsid w:val="00B93978"/>
    <w:rsid w:val="00BA2167"/>
    <w:rsid w:val="00BA3A52"/>
    <w:rsid w:val="00BA7C38"/>
    <w:rsid w:val="00BB55BC"/>
    <w:rsid w:val="00BC3D16"/>
    <w:rsid w:val="00BC5B6F"/>
    <w:rsid w:val="00BC7138"/>
    <w:rsid w:val="00C004C3"/>
    <w:rsid w:val="00C00BD6"/>
    <w:rsid w:val="00C11CFB"/>
    <w:rsid w:val="00C163EB"/>
    <w:rsid w:val="00C20701"/>
    <w:rsid w:val="00C25612"/>
    <w:rsid w:val="00C31F66"/>
    <w:rsid w:val="00C45FBC"/>
    <w:rsid w:val="00C64A6F"/>
    <w:rsid w:val="00C91AC7"/>
    <w:rsid w:val="00CC1262"/>
    <w:rsid w:val="00CC57D0"/>
    <w:rsid w:val="00CD35F9"/>
    <w:rsid w:val="00CF4B3B"/>
    <w:rsid w:val="00D430CC"/>
    <w:rsid w:val="00D47F6D"/>
    <w:rsid w:val="00D539C7"/>
    <w:rsid w:val="00D77D38"/>
    <w:rsid w:val="00D83DB2"/>
    <w:rsid w:val="00D85F49"/>
    <w:rsid w:val="00D86E66"/>
    <w:rsid w:val="00D96E01"/>
    <w:rsid w:val="00DB4C2F"/>
    <w:rsid w:val="00DC4E96"/>
    <w:rsid w:val="00DE1D56"/>
    <w:rsid w:val="00E00712"/>
    <w:rsid w:val="00E0339E"/>
    <w:rsid w:val="00E82DF9"/>
    <w:rsid w:val="00E82EF2"/>
    <w:rsid w:val="00E97A2D"/>
    <w:rsid w:val="00EA094B"/>
    <w:rsid w:val="00EB3D25"/>
    <w:rsid w:val="00EB4BE7"/>
    <w:rsid w:val="00EC1847"/>
    <w:rsid w:val="00EC7333"/>
    <w:rsid w:val="00ED0EE3"/>
    <w:rsid w:val="00ED4575"/>
    <w:rsid w:val="00ED58DF"/>
    <w:rsid w:val="00EF7697"/>
    <w:rsid w:val="00F04AA2"/>
    <w:rsid w:val="00F1313D"/>
    <w:rsid w:val="00F25344"/>
    <w:rsid w:val="00F40646"/>
    <w:rsid w:val="00F43F63"/>
    <w:rsid w:val="00F46922"/>
    <w:rsid w:val="00F77B20"/>
    <w:rsid w:val="00F91770"/>
    <w:rsid w:val="00F95278"/>
    <w:rsid w:val="00F96D11"/>
    <w:rsid w:val="00FB3D05"/>
    <w:rsid w:val="00FC01EF"/>
    <w:rsid w:val="00FE128E"/>
    <w:rsid w:val="00FE3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1D7E5"/>
  <w15:docId w15:val="{80D31BD7-00E8-477D-9A38-20AB69621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80"/>
      <w:outlineLvl w:val="0"/>
    </w:pPr>
    <w:rPr>
      <w:b/>
      <w:bCs/>
      <w:color w:val="000000"/>
      <w:sz w:val="32"/>
      <w:szCs w:val="32"/>
    </w:rPr>
  </w:style>
  <w:style w:type="paragraph" w:styleId="Heading2">
    <w:name w:val="heading 2"/>
    <w:uiPriority w:val="9"/>
    <w:semiHidden/>
    <w:unhideWhenUsed/>
    <w:qFormat/>
    <w:pPr>
      <w:spacing w:before="200" w:after="120"/>
      <w:outlineLvl w:val="1"/>
    </w:pPr>
    <w:rPr>
      <w:b/>
      <w:bCs/>
      <w:color w:val="000000"/>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1964B9"/>
    <w:pPr>
      <w:keepNext/>
      <w:keepLines/>
      <w:spacing w:after="0" w:line="259" w:lineRule="auto"/>
      <w:outlineLvl w:val="9"/>
    </w:pPr>
    <w:rPr>
      <w:rFonts w:asciiTheme="majorHAnsi" w:eastAsiaTheme="majorEastAsia" w:hAnsiTheme="majorHAnsi" w:cstheme="majorBidi"/>
      <w:b w:val="0"/>
      <w:bCs w:val="0"/>
      <w:color w:val="0F4761" w:themeColor="accent1" w:themeShade="BF"/>
      <w:lang w:val="en-US" w:eastAsia="zh-CN"/>
    </w:rPr>
  </w:style>
  <w:style w:type="paragraph" w:styleId="TOC1">
    <w:name w:val="toc 1"/>
    <w:basedOn w:val="Normal"/>
    <w:next w:val="Normal"/>
    <w:autoRedefine/>
    <w:uiPriority w:val="39"/>
    <w:unhideWhenUsed/>
    <w:rsid w:val="001964B9"/>
    <w:pPr>
      <w:spacing w:after="100" w:line="360" w:lineRule="auto"/>
    </w:pPr>
    <w:rPr>
      <w:rFonts w:asciiTheme="minorHAnsi" w:eastAsiaTheme="minorEastAsia" w:hAnsiTheme="minorHAnsi" w:cstheme="minorBidi"/>
      <w:kern w:val="2"/>
      <w:lang w:eastAsia="zh-CN"/>
      <w14:ligatures w14:val="standardContextual"/>
    </w:rPr>
  </w:style>
  <w:style w:type="paragraph" w:styleId="Header">
    <w:name w:val="header"/>
    <w:basedOn w:val="Normal"/>
    <w:link w:val="HeaderChar"/>
    <w:uiPriority w:val="99"/>
    <w:unhideWhenUsed/>
    <w:rsid w:val="001964B9"/>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uiPriority w:val="99"/>
    <w:rsid w:val="001964B9"/>
    <w:rPr>
      <w:rFonts w:asciiTheme="minorHAnsi" w:eastAsiaTheme="minorEastAsia" w:hAnsiTheme="minorHAnsi" w:cstheme="minorBidi"/>
      <w:kern w:val="2"/>
      <w:lang w:eastAsia="zh-CN"/>
      <w14:ligatures w14:val="standardContextual"/>
    </w:rPr>
  </w:style>
  <w:style w:type="paragraph" w:styleId="Footer">
    <w:name w:val="footer"/>
    <w:basedOn w:val="Normal"/>
    <w:link w:val="FooterChar"/>
    <w:uiPriority w:val="99"/>
    <w:unhideWhenUsed/>
    <w:rsid w:val="001964B9"/>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1964B9"/>
    <w:rPr>
      <w:rFonts w:asciiTheme="minorHAnsi" w:eastAsiaTheme="minorEastAsia" w:hAnsiTheme="minorHAnsi" w:cstheme="minorBidi"/>
      <w:kern w:val="2"/>
      <w:lang w:eastAsia="zh-CN"/>
      <w14:ligatures w14:val="standardContextual"/>
    </w:rPr>
  </w:style>
  <w:style w:type="paragraph" w:styleId="Caption">
    <w:name w:val="caption"/>
    <w:basedOn w:val="Normal"/>
    <w:next w:val="Normal"/>
    <w:uiPriority w:val="35"/>
    <w:unhideWhenUsed/>
    <w:qFormat/>
    <w:rsid w:val="00825E5F"/>
    <w:pPr>
      <w:spacing w:after="200"/>
    </w:pPr>
    <w:rPr>
      <w:i/>
      <w:iCs/>
      <w:color w:val="0E2841" w:themeColor="text2"/>
      <w:sz w:val="18"/>
      <w:szCs w:val="18"/>
    </w:rPr>
  </w:style>
  <w:style w:type="paragraph" w:customStyle="1" w:styleId="font-claude-response-body">
    <w:name w:val="font-claude-response-body"/>
    <w:basedOn w:val="Normal"/>
    <w:rsid w:val="000F789A"/>
    <w:pPr>
      <w:spacing w:before="100" w:beforeAutospacing="1" w:after="100" w:afterAutospacing="1"/>
    </w:pPr>
    <w:rPr>
      <w:rFonts w:ascii="Times New Roman" w:eastAsia="Times New Roman" w:hAnsi="Times New Roman" w:cs="Times New Roman"/>
    </w:rPr>
  </w:style>
  <w:style w:type="paragraph" w:styleId="Bibliography">
    <w:name w:val="Bibliography"/>
    <w:basedOn w:val="Normal"/>
    <w:next w:val="Normal"/>
    <w:uiPriority w:val="37"/>
    <w:unhideWhenUsed/>
    <w:rsid w:val="000948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header" Target="header2.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header" Target="header1.xml"/><Relationship Id="rId11" Type="http://schemas.openxmlformats.org/officeDocument/2006/relationships/footer" Target="footer3.xm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header" Target="header3.xm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3028</TotalTime>
  <Pages>15</Pages>
  <Words>2456</Words>
  <Characters>14004</Characters>
  <Application>Microsoft Office Word</Application>
  <DocSecurity>0</DocSecurity>
  <Lines>116</Lines>
  <Paragraphs>32</Paragraphs>
  <ScaleCrop>false</ScaleCrop>
  <Company/>
  <LinksUpToDate>false</LinksUpToDate>
  <CharactersWithSpaces>16428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Ned Henderson (2506337)</cp:lastModifiedBy>
  <cp:revision>257</cp:revision>
  <dcterms:created xsi:type="dcterms:W3CDTF">2025-12-11T16:17:00Z</dcterms:created>
  <dcterms:modified xsi:type="dcterms:W3CDTF">2025-12-14T13:12:00Z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zotero-version="7.0.27"&gt;&lt;session id="H0wU40pp"/&gt;&lt;style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