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85D0C" w14:textId="2614FBB4" w:rsidR="001F79FE" w:rsidRPr="001F79FE" w:rsidRDefault="001F79FE" w:rsidP="00943186">
      <w:pPr>
        <w:spacing w:line="360" w:lineRule="auto"/>
        <w:jc w:val="both"/>
        <w:rPr>
          <w:rFonts w:ascii="Times New Roman" w:hAnsi="Times New Roman" w:cs="Times New Roman"/>
          <w:sz w:val="24"/>
          <w:szCs w:val="24"/>
        </w:rPr>
      </w:pPr>
      <w:r w:rsidRPr="001F79FE">
        <w:rPr>
          <w:rFonts w:ascii="Times New Roman" w:hAnsi="Times New Roman" w:cs="Times New Roman"/>
          <w:sz w:val="24"/>
          <w:szCs w:val="24"/>
        </w:rPr>
        <w:t xml:space="preserve">The definition of sustainability according to </w:t>
      </w:r>
      <w:r w:rsidR="00362339" w:rsidRPr="00362339">
        <w:rPr>
          <w:rFonts w:ascii="Times New Roman" w:hAnsi="Times New Roman" w:cs="Times New Roman"/>
          <w:sz w:val="24"/>
          <w:szCs w:val="24"/>
        </w:rPr>
        <w:t>(Wanamaker, 2020)</w:t>
      </w:r>
      <w:r w:rsidR="00362339">
        <w:rPr>
          <w:rFonts w:ascii="Times New Roman" w:hAnsi="Times New Roman" w:cs="Times New Roman"/>
          <w:sz w:val="24"/>
          <w:szCs w:val="24"/>
        </w:rPr>
        <w:t xml:space="preserve"> </w:t>
      </w:r>
      <w:r w:rsidRPr="001F79FE">
        <w:rPr>
          <w:rFonts w:ascii="Times New Roman" w:hAnsi="Times New Roman" w:cs="Times New Roman"/>
          <w:sz w:val="24"/>
          <w:szCs w:val="24"/>
        </w:rPr>
        <w:t xml:space="preserve">is not as straightforward as it seems, </w:t>
      </w:r>
      <w:r w:rsidR="00435CD7">
        <w:rPr>
          <w:rFonts w:ascii="Times New Roman" w:hAnsi="Times New Roman" w:cs="Times New Roman"/>
          <w:sz w:val="24"/>
          <w:szCs w:val="24"/>
        </w:rPr>
        <w:t>s</w:t>
      </w:r>
      <w:r w:rsidRPr="001F79FE">
        <w:rPr>
          <w:rFonts w:ascii="Times New Roman" w:hAnsi="Times New Roman" w:cs="Times New Roman"/>
          <w:sz w:val="24"/>
          <w:szCs w:val="24"/>
        </w:rPr>
        <w:t xml:space="preserve">ustainability is something that concentrates on meeting the needs of the present day, negotiating the capability and power of future generations to meet their requirements. </w:t>
      </w:r>
      <w:r w:rsidR="00362339">
        <w:rPr>
          <w:rFonts w:ascii="Times New Roman" w:hAnsi="Times New Roman" w:cs="Times New Roman"/>
          <w:sz w:val="24"/>
          <w:szCs w:val="24"/>
        </w:rPr>
        <w:t>(</w:t>
      </w:r>
      <w:r w:rsidRPr="001F79FE">
        <w:rPr>
          <w:rFonts w:ascii="Times New Roman" w:hAnsi="Times New Roman" w:cs="Times New Roman"/>
          <w:sz w:val="24"/>
          <w:szCs w:val="24"/>
        </w:rPr>
        <w:t>The Welsh Assembly Government</w:t>
      </w:r>
      <w:r w:rsidR="00362339">
        <w:rPr>
          <w:rFonts w:ascii="Times New Roman" w:hAnsi="Times New Roman" w:cs="Times New Roman"/>
          <w:sz w:val="24"/>
          <w:szCs w:val="24"/>
        </w:rPr>
        <w:t xml:space="preserve">, </w:t>
      </w:r>
      <w:r w:rsidRPr="001F79FE">
        <w:rPr>
          <w:rFonts w:ascii="Times New Roman" w:hAnsi="Times New Roman" w:cs="Times New Roman"/>
          <w:sz w:val="24"/>
          <w:szCs w:val="24"/>
        </w:rPr>
        <w:t xml:space="preserve">2008) has stated that sustainable development is something that we do in our everyday lives. Sustainable development is about the vast topics and issues in the world, climate change, trade, resources, environmental depletion, human rights conflict, democracy and how each point relates to everyone on the planet. </w:t>
      </w:r>
    </w:p>
    <w:p w14:paraId="0337224B" w14:textId="21588C0C" w:rsidR="001F79FE" w:rsidRPr="001F79FE" w:rsidRDefault="00515CC2" w:rsidP="00943186">
      <w:pPr>
        <w:spacing w:line="360" w:lineRule="auto"/>
        <w:ind w:left="851" w:right="851"/>
        <w:jc w:val="both"/>
        <w:rPr>
          <w:rFonts w:ascii="Times New Roman" w:hAnsi="Times New Roman" w:cs="Times New Roman"/>
          <w:sz w:val="24"/>
          <w:szCs w:val="24"/>
        </w:rPr>
      </w:pPr>
      <w:r>
        <w:rPr>
          <w:rFonts w:ascii="Times New Roman" w:hAnsi="Times New Roman" w:cs="Times New Roman"/>
          <w:sz w:val="24"/>
          <w:szCs w:val="24"/>
        </w:rPr>
        <w:t>‘</w:t>
      </w:r>
      <w:r w:rsidR="001F79FE" w:rsidRPr="001F79FE">
        <w:rPr>
          <w:rFonts w:ascii="Times New Roman" w:hAnsi="Times New Roman" w:cs="Times New Roman"/>
          <w:sz w:val="24"/>
          <w:szCs w:val="24"/>
        </w:rPr>
        <w:t>Understanding how to meet the needs of the present without compromising the needs of future generations to meet their own needs</w:t>
      </w:r>
      <w:r>
        <w:rPr>
          <w:rFonts w:ascii="Times New Roman" w:hAnsi="Times New Roman" w:cs="Times New Roman"/>
          <w:sz w:val="24"/>
          <w:szCs w:val="24"/>
        </w:rPr>
        <w:t>’</w:t>
      </w:r>
    </w:p>
    <w:p w14:paraId="32D9FB81" w14:textId="462ECA09" w:rsidR="00A32926" w:rsidRDefault="00A32926" w:rsidP="00943186">
      <w:pPr>
        <w:spacing w:line="360" w:lineRule="auto"/>
        <w:ind w:left="5040"/>
        <w:jc w:val="both"/>
        <w:rPr>
          <w:rFonts w:ascii="Times New Roman" w:hAnsi="Times New Roman" w:cs="Times New Roman"/>
          <w:sz w:val="24"/>
          <w:szCs w:val="24"/>
        </w:rPr>
      </w:pPr>
      <w:r w:rsidRPr="00A32926">
        <w:rPr>
          <w:rFonts w:ascii="Times New Roman" w:hAnsi="Times New Roman" w:cs="Times New Roman"/>
          <w:sz w:val="24"/>
          <w:szCs w:val="24"/>
        </w:rPr>
        <w:t>(Brundtland, 1987)</w:t>
      </w:r>
    </w:p>
    <w:p w14:paraId="3FCF7DD4" w14:textId="39472476" w:rsidR="001F79FE" w:rsidRDefault="001F79FE" w:rsidP="00943186">
      <w:pPr>
        <w:spacing w:line="360" w:lineRule="auto"/>
        <w:jc w:val="both"/>
        <w:rPr>
          <w:rFonts w:ascii="Times New Roman" w:hAnsi="Times New Roman" w:cs="Times New Roman"/>
          <w:sz w:val="24"/>
          <w:szCs w:val="24"/>
        </w:rPr>
      </w:pPr>
      <w:r w:rsidRPr="001F79FE">
        <w:rPr>
          <w:rFonts w:ascii="Times New Roman" w:hAnsi="Times New Roman" w:cs="Times New Roman"/>
          <w:sz w:val="24"/>
          <w:szCs w:val="24"/>
        </w:rPr>
        <w:t xml:space="preserve">Trade, </w:t>
      </w:r>
      <w:r w:rsidR="00435CD7">
        <w:rPr>
          <w:rFonts w:ascii="Times New Roman" w:hAnsi="Times New Roman" w:cs="Times New Roman"/>
          <w:sz w:val="24"/>
          <w:szCs w:val="24"/>
        </w:rPr>
        <w:t>c</w:t>
      </w:r>
      <w:r w:rsidRPr="001F79FE">
        <w:rPr>
          <w:rFonts w:ascii="Times New Roman" w:hAnsi="Times New Roman" w:cs="Times New Roman"/>
          <w:sz w:val="24"/>
          <w:szCs w:val="24"/>
        </w:rPr>
        <w:t xml:space="preserve">onflict, </w:t>
      </w:r>
      <w:r w:rsidR="00435CD7">
        <w:rPr>
          <w:rFonts w:ascii="Times New Roman" w:hAnsi="Times New Roman" w:cs="Times New Roman"/>
          <w:sz w:val="24"/>
          <w:szCs w:val="24"/>
        </w:rPr>
        <w:t>c</w:t>
      </w:r>
      <w:r w:rsidRPr="001F79FE">
        <w:rPr>
          <w:rFonts w:ascii="Times New Roman" w:hAnsi="Times New Roman" w:cs="Times New Roman"/>
          <w:sz w:val="24"/>
          <w:szCs w:val="24"/>
        </w:rPr>
        <w:t xml:space="preserve">limate </w:t>
      </w:r>
      <w:r w:rsidR="00435CD7">
        <w:rPr>
          <w:rFonts w:ascii="Times New Roman" w:hAnsi="Times New Roman" w:cs="Times New Roman"/>
          <w:sz w:val="24"/>
          <w:szCs w:val="24"/>
        </w:rPr>
        <w:t>c</w:t>
      </w:r>
      <w:r w:rsidRPr="001F79FE">
        <w:rPr>
          <w:rFonts w:ascii="Times New Roman" w:hAnsi="Times New Roman" w:cs="Times New Roman"/>
          <w:sz w:val="24"/>
          <w:szCs w:val="24"/>
        </w:rPr>
        <w:t xml:space="preserve">hange, </w:t>
      </w:r>
      <w:r w:rsidR="00435CD7">
        <w:rPr>
          <w:rFonts w:ascii="Times New Roman" w:hAnsi="Times New Roman" w:cs="Times New Roman"/>
          <w:sz w:val="24"/>
          <w:szCs w:val="24"/>
        </w:rPr>
        <w:t>h</w:t>
      </w:r>
      <w:r w:rsidRPr="001F79FE">
        <w:rPr>
          <w:rFonts w:ascii="Times New Roman" w:hAnsi="Times New Roman" w:cs="Times New Roman"/>
          <w:sz w:val="24"/>
          <w:szCs w:val="24"/>
        </w:rPr>
        <w:t xml:space="preserve">uman </w:t>
      </w:r>
      <w:r w:rsidR="00435CD7">
        <w:rPr>
          <w:rFonts w:ascii="Times New Roman" w:hAnsi="Times New Roman" w:cs="Times New Roman"/>
          <w:sz w:val="24"/>
          <w:szCs w:val="24"/>
        </w:rPr>
        <w:t>r</w:t>
      </w:r>
      <w:r w:rsidRPr="001F79FE">
        <w:rPr>
          <w:rFonts w:ascii="Times New Roman" w:hAnsi="Times New Roman" w:cs="Times New Roman"/>
          <w:sz w:val="24"/>
          <w:szCs w:val="24"/>
        </w:rPr>
        <w:t xml:space="preserve">ights and democracy are all </w:t>
      </w:r>
      <w:r w:rsidR="00740FBA" w:rsidRPr="001F79FE">
        <w:rPr>
          <w:rFonts w:ascii="Times New Roman" w:hAnsi="Times New Roman" w:cs="Times New Roman"/>
          <w:sz w:val="24"/>
          <w:szCs w:val="24"/>
        </w:rPr>
        <w:t>characteristics</w:t>
      </w:r>
      <w:r w:rsidRPr="001F79FE">
        <w:rPr>
          <w:rFonts w:ascii="Times New Roman" w:hAnsi="Times New Roman" w:cs="Times New Roman"/>
          <w:sz w:val="24"/>
          <w:szCs w:val="24"/>
        </w:rPr>
        <w:t xml:space="preserve"> that are </w:t>
      </w:r>
      <w:r w:rsidR="00740FBA" w:rsidRPr="001F79FE">
        <w:rPr>
          <w:rFonts w:ascii="Times New Roman" w:hAnsi="Times New Roman" w:cs="Times New Roman"/>
          <w:sz w:val="24"/>
          <w:szCs w:val="24"/>
        </w:rPr>
        <w:t>influenced</w:t>
      </w:r>
      <w:r w:rsidRPr="001F79FE">
        <w:rPr>
          <w:rFonts w:ascii="Times New Roman" w:hAnsi="Times New Roman" w:cs="Times New Roman"/>
          <w:sz w:val="24"/>
          <w:szCs w:val="24"/>
        </w:rPr>
        <w:t xml:space="preserve"> by human decisions. Sustainable </w:t>
      </w:r>
      <w:r w:rsidR="00435CD7">
        <w:rPr>
          <w:rFonts w:ascii="Times New Roman" w:hAnsi="Times New Roman" w:cs="Times New Roman"/>
          <w:sz w:val="24"/>
          <w:szCs w:val="24"/>
        </w:rPr>
        <w:t>d</w:t>
      </w:r>
      <w:r w:rsidRPr="001F79FE">
        <w:rPr>
          <w:rFonts w:ascii="Times New Roman" w:hAnsi="Times New Roman" w:cs="Times New Roman"/>
          <w:sz w:val="24"/>
          <w:szCs w:val="24"/>
        </w:rPr>
        <w:t xml:space="preserve">evelopment </w:t>
      </w:r>
      <w:r w:rsidR="00A32926">
        <w:rPr>
          <w:rFonts w:ascii="Times New Roman" w:hAnsi="Times New Roman" w:cs="Times New Roman"/>
          <w:sz w:val="24"/>
          <w:szCs w:val="24"/>
        </w:rPr>
        <w:t>a</w:t>
      </w:r>
      <w:r w:rsidRPr="001F79FE">
        <w:rPr>
          <w:rFonts w:ascii="Times New Roman" w:hAnsi="Times New Roman" w:cs="Times New Roman"/>
          <w:sz w:val="24"/>
          <w:szCs w:val="24"/>
        </w:rPr>
        <w:t xml:space="preserve">ccording to </w:t>
      </w:r>
      <w:r w:rsidR="00A32926">
        <w:rPr>
          <w:rFonts w:ascii="Times New Roman" w:hAnsi="Times New Roman" w:cs="Times New Roman"/>
          <w:sz w:val="24"/>
          <w:szCs w:val="24"/>
        </w:rPr>
        <w:t>(</w:t>
      </w:r>
      <w:r w:rsidRPr="001F79FE">
        <w:rPr>
          <w:rFonts w:ascii="Times New Roman" w:hAnsi="Times New Roman" w:cs="Times New Roman"/>
          <w:sz w:val="24"/>
          <w:szCs w:val="24"/>
        </w:rPr>
        <w:t xml:space="preserve">Bangor University, 2011) looks at and </w:t>
      </w:r>
      <w:r w:rsidR="00740FBA" w:rsidRPr="001F79FE">
        <w:rPr>
          <w:rFonts w:ascii="Times New Roman" w:hAnsi="Times New Roman" w:cs="Times New Roman"/>
          <w:sz w:val="24"/>
          <w:szCs w:val="24"/>
        </w:rPr>
        <w:t>triggers</w:t>
      </w:r>
      <w:r w:rsidRPr="001F79FE">
        <w:rPr>
          <w:rFonts w:ascii="Times New Roman" w:hAnsi="Times New Roman" w:cs="Times New Roman"/>
          <w:sz w:val="24"/>
          <w:szCs w:val="24"/>
        </w:rPr>
        <w:t xml:space="preserve"> queries </w:t>
      </w:r>
      <w:r w:rsidR="00740FBA" w:rsidRPr="001F79FE">
        <w:rPr>
          <w:rFonts w:ascii="Times New Roman" w:hAnsi="Times New Roman" w:cs="Times New Roman"/>
          <w:sz w:val="24"/>
          <w:szCs w:val="24"/>
        </w:rPr>
        <w:t>regarding</w:t>
      </w:r>
      <w:r w:rsidRPr="001F79FE">
        <w:rPr>
          <w:rFonts w:ascii="Times New Roman" w:hAnsi="Times New Roman" w:cs="Times New Roman"/>
          <w:sz w:val="24"/>
          <w:szCs w:val="24"/>
        </w:rPr>
        <w:t xml:space="preserve"> </w:t>
      </w:r>
      <w:r w:rsidR="00740FBA" w:rsidRPr="001F79FE">
        <w:rPr>
          <w:rFonts w:ascii="Times New Roman" w:hAnsi="Times New Roman" w:cs="Times New Roman"/>
          <w:sz w:val="24"/>
          <w:szCs w:val="24"/>
        </w:rPr>
        <w:t>measures</w:t>
      </w:r>
      <w:r w:rsidR="00740FBA">
        <w:rPr>
          <w:rFonts w:ascii="Times New Roman" w:hAnsi="Times New Roman" w:cs="Times New Roman"/>
          <w:sz w:val="24"/>
          <w:szCs w:val="24"/>
        </w:rPr>
        <w:t xml:space="preserve"> and behaviours</w:t>
      </w:r>
      <w:r w:rsidRPr="001F79FE">
        <w:rPr>
          <w:rFonts w:ascii="Times New Roman" w:hAnsi="Times New Roman" w:cs="Times New Roman"/>
          <w:sz w:val="24"/>
          <w:szCs w:val="24"/>
        </w:rPr>
        <w:t xml:space="preserve"> that are done daily. Sustainable </w:t>
      </w:r>
      <w:r w:rsidR="00435CD7">
        <w:rPr>
          <w:rFonts w:ascii="Times New Roman" w:hAnsi="Times New Roman" w:cs="Times New Roman"/>
          <w:sz w:val="24"/>
          <w:szCs w:val="24"/>
        </w:rPr>
        <w:t>d</w:t>
      </w:r>
      <w:r w:rsidRPr="001F79FE">
        <w:rPr>
          <w:rFonts w:ascii="Times New Roman" w:hAnsi="Times New Roman" w:cs="Times New Roman"/>
          <w:sz w:val="24"/>
          <w:szCs w:val="24"/>
        </w:rPr>
        <w:t xml:space="preserve">evelopment can have consequences not only on each other in local communities but also on </w:t>
      </w:r>
      <w:r w:rsidR="00740FBA" w:rsidRPr="001F79FE">
        <w:rPr>
          <w:rFonts w:ascii="Times New Roman" w:hAnsi="Times New Roman" w:cs="Times New Roman"/>
          <w:sz w:val="24"/>
          <w:szCs w:val="24"/>
        </w:rPr>
        <w:t>various</w:t>
      </w:r>
      <w:r w:rsidRPr="001F79FE">
        <w:rPr>
          <w:rFonts w:ascii="Times New Roman" w:hAnsi="Times New Roman" w:cs="Times New Roman"/>
          <w:sz w:val="24"/>
          <w:szCs w:val="24"/>
        </w:rPr>
        <w:t xml:space="preserve"> choices that </w:t>
      </w:r>
      <w:r w:rsidR="00740FBA" w:rsidRPr="001F79FE">
        <w:rPr>
          <w:rFonts w:ascii="Times New Roman" w:hAnsi="Times New Roman" w:cs="Times New Roman"/>
          <w:sz w:val="24"/>
          <w:szCs w:val="24"/>
        </w:rPr>
        <w:t>involve</w:t>
      </w:r>
      <w:r w:rsidRPr="001F79FE">
        <w:rPr>
          <w:rFonts w:ascii="Times New Roman" w:hAnsi="Times New Roman" w:cs="Times New Roman"/>
          <w:sz w:val="24"/>
          <w:szCs w:val="24"/>
        </w:rPr>
        <w:t xml:space="preserve"> communities worldwide.  </w:t>
      </w:r>
      <w:r w:rsidR="00A32926">
        <w:rPr>
          <w:rFonts w:ascii="Times New Roman" w:hAnsi="Times New Roman" w:cs="Times New Roman"/>
          <w:sz w:val="24"/>
          <w:szCs w:val="24"/>
        </w:rPr>
        <w:t>(</w:t>
      </w:r>
      <w:r w:rsidRPr="001F79FE">
        <w:rPr>
          <w:rFonts w:ascii="Times New Roman" w:hAnsi="Times New Roman" w:cs="Times New Roman"/>
          <w:sz w:val="24"/>
          <w:szCs w:val="24"/>
        </w:rPr>
        <w:t>Education for Sustainable Development</w:t>
      </w:r>
      <w:r w:rsidR="00A32926">
        <w:rPr>
          <w:rFonts w:ascii="Times New Roman" w:hAnsi="Times New Roman" w:cs="Times New Roman"/>
          <w:sz w:val="24"/>
          <w:szCs w:val="24"/>
        </w:rPr>
        <w:t>, 2019) s</w:t>
      </w:r>
      <w:r w:rsidRPr="001F79FE">
        <w:rPr>
          <w:rFonts w:ascii="Times New Roman" w:hAnsi="Times New Roman" w:cs="Times New Roman"/>
          <w:sz w:val="24"/>
          <w:szCs w:val="24"/>
        </w:rPr>
        <w:t xml:space="preserve">upports opportunities for all persons to </w:t>
      </w:r>
      <w:r w:rsidR="00740FBA" w:rsidRPr="001F79FE">
        <w:rPr>
          <w:rFonts w:ascii="Times New Roman" w:hAnsi="Times New Roman" w:cs="Times New Roman"/>
          <w:sz w:val="24"/>
          <w:szCs w:val="24"/>
        </w:rPr>
        <w:t>acquire</w:t>
      </w:r>
      <w:r w:rsidRPr="001F79FE">
        <w:rPr>
          <w:rFonts w:ascii="Times New Roman" w:hAnsi="Times New Roman" w:cs="Times New Roman"/>
          <w:sz w:val="24"/>
          <w:szCs w:val="24"/>
        </w:rPr>
        <w:t xml:space="preserve"> knowledge, values and skills that are </w:t>
      </w:r>
      <w:r w:rsidR="00740FBA" w:rsidRPr="001F79FE">
        <w:rPr>
          <w:rFonts w:ascii="Times New Roman" w:hAnsi="Times New Roman" w:cs="Times New Roman"/>
          <w:sz w:val="24"/>
          <w:szCs w:val="24"/>
        </w:rPr>
        <w:t>necessary</w:t>
      </w:r>
      <w:r w:rsidRPr="001F79FE">
        <w:rPr>
          <w:rFonts w:ascii="Times New Roman" w:hAnsi="Times New Roman" w:cs="Times New Roman"/>
          <w:sz w:val="24"/>
          <w:szCs w:val="24"/>
        </w:rPr>
        <w:t xml:space="preserve"> for one to be able to </w:t>
      </w:r>
      <w:r w:rsidR="00740FBA" w:rsidRPr="001F79FE">
        <w:rPr>
          <w:rFonts w:ascii="Times New Roman" w:hAnsi="Times New Roman" w:cs="Times New Roman"/>
          <w:sz w:val="24"/>
          <w:szCs w:val="24"/>
        </w:rPr>
        <w:t>contribute</w:t>
      </w:r>
      <w:r w:rsidRPr="001F79FE">
        <w:rPr>
          <w:rFonts w:ascii="Times New Roman" w:hAnsi="Times New Roman" w:cs="Times New Roman"/>
          <w:sz w:val="24"/>
          <w:szCs w:val="24"/>
        </w:rPr>
        <w:t xml:space="preserve"> </w:t>
      </w:r>
      <w:r w:rsidR="00407B8B">
        <w:rPr>
          <w:rFonts w:ascii="Times New Roman" w:hAnsi="Times New Roman" w:cs="Times New Roman"/>
          <w:sz w:val="24"/>
          <w:szCs w:val="24"/>
        </w:rPr>
        <w:t>to deci</w:t>
      </w:r>
      <w:r w:rsidRPr="001F79FE">
        <w:rPr>
          <w:rFonts w:ascii="Times New Roman" w:hAnsi="Times New Roman" w:cs="Times New Roman"/>
          <w:sz w:val="24"/>
          <w:szCs w:val="24"/>
        </w:rPr>
        <w:t>sion making</w:t>
      </w:r>
      <w:r w:rsidR="00435CD7">
        <w:rPr>
          <w:rFonts w:ascii="Times New Roman" w:hAnsi="Times New Roman" w:cs="Times New Roman"/>
          <w:sz w:val="24"/>
          <w:szCs w:val="24"/>
        </w:rPr>
        <w:t>. C</w:t>
      </w:r>
      <w:r w:rsidRPr="001F79FE">
        <w:rPr>
          <w:rFonts w:ascii="Times New Roman" w:hAnsi="Times New Roman" w:cs="Times New Roman"/>
          <w:sz w:val="24"/>
          <w:szCs w:val="24"/>
        </w:rPr>
        <w:t xml:space="preserve">hoices made by individuals can have an </w:t>
      </w:r>
      <w:r w:rsidR="00407B8B" w:rsidRPr="001F79FE">
        <w:rPr>
          <w:rFonts w:ascii="Times New Roman" w:hAnsi="Times New Roman" w:cs="Times New Roman"/>
          <w:sz w:val="24"/>
          <w:szCs w:val="24"/>
        </w:rPr>
        <w:t>effect</w:t>
      </w:r>
      <w:r w:rsidRPr="001F79FE">
        <w:rPr>
          <w:rFonts w:ascii="Times New Roman" w:hAnsi="Times New Roman" w:cs="Times New Roman"/>
          <w:sz w:val="24"/>
          <w:szCs w:val="24"/>
        </w:rPr>
        <w:t xml:space="preserve"> both locally and globally</w:t>
      </w:r>
      <w:r w:rsidR="00435CD7">
        <w:rPr>
          <w:rFonts w:ascii="Times New Roman" w:hAnsi="Times New Roman" w:cs="Times New Roman"/>
          <w:sz w:val="24"/>
          <w:szCs w:val="24"/>
        </w:rPr>
        <w:t xml:space="preserve">.  </w:t>
      </w:r>
      <w:r w:rsidRPr="001F79FE">
        <w:rPr>
          <w:rFonts w:ascii="Times New Roman" w:hAnsi="Times New Roman" w:cs="Times New Roman"/>
          <w:sz w:val="24"/>
          <w:szCs w:val="24"/>
        </w:rPr>
        <w:t xml:space="preserve"> </w:t>
      </w:r>
      <w:r w:rsidR="00435CD7">
        <w:rPr>
          <w:rFonts w:ascii="Times New Roman" w:hAnsi="Times New Roman" w:cs="Times New Roman"/>
          <w:sz w:val="24"/>
          <w:szCs w:val="24"/>
        </w:rPr>
        <w:t>K</w:t>
      </w:r>
      <w:r w:rsidRPr="001F79FE">
        <w:rPr>
          <w:rFonts w:ascii="Times New Roman" w:hAnsi="Times New Roman" w:cs="Times New Roman"/>
          <w:sz w:val="24"/>
          <w:szCs w:val="24"/>
        </w:rPr>
        <w:t>nowledge</w:t>
      </w:r>
      <w:r w:rsidR="00435CD7">
        <w:rPr>
          <w:rFonts w:ascii="Times New Roman" w:hAnsi="Times New Roman" w:cs="Times New Roman"/>
          <w:sz w:val="24"/>
          <w:szCs w:val="24"/>
        </w:rPr>
        <w:t xml:space="preserve"> and</w:t>
      </w:r>
      <w:r w:rsidR="0067682F">
        <w:rPr>
          <w:rFonts w:ascii="Times New Roman" w:hAnsi="Times New Roman" w:cs="Times New Roman"/>
          <w:sz w:val="24"/>
          <w:szCs w:val="24"/>
        </w:rPr>
        <w:t xml:space="preserve"> s</w:t>
      </w:r>
      <w:r w:rsidRPr="001F79FE">
        <w:rPr>
          <w:rFonts w:ascii="Times New Roman" w:hAnsi="Times New Roman" w:cs="Times New Roman"/>
          <w:sz w:val="24"/>
          <w:szCs w:val="24"/>
        </w:rPr>
        <w:t>kills are required to develop a more reasonable and sustainable world. A</w:t>
      </w:r>
      <w:r w:rsidR="00435CD7">
        <w:rPr>
          <w:rFonts w:ascii="Times New Roman" w:hAnsi="Times New Roman" w:cs="Times New Roman"/>
          <w:sz w:val="24"/>
          <w:szCs w:val="24"/>
        </w:rPr>
        <w:t xml:space="preserve"> </w:t>
      </w:r>
      <w:r w:rsidRPr="001F79FE">
        <w:rPr>
          <w:rFonts w:ascii="Times New Roman" w:hAnsi="Times New Roman" w:cs="Times New Roman"/>
          <w:sz w:val="24"/>
          <w:szCs w:val="24"/>
        </w:rPr>
        <w:t xml:space="preserve">Global Citizen according to </w:t>
      </w:r>
      <w:r w:rsidR="0067682F" w:rsidRPr="0067682F">
        <w:rPr>
          <w:rFonts w:ascii="Times New Roman" w:hAnsi="Times New Roman" w:cs="Times New Roman"/>
          <w:sz w:val="24"/>
          <w:szCs w:val="24"/>
        </w:rPr>
        <w:t>(Oxfam, 2016)</w:t>
      </w:r>
      <w:r w:rsidRPr="001F79FE">
        <w:rPr>
          <w:rFonts w:ascii="Times New Roman" w:hAnsi="Times New Roman" w:cs="Times New Roman"/>
          <w:sz w:val="24"/>
          <w:szCs w:val="24"/>
        </w:rPr>
        <w:t xml:space="preserve"> is an individual that has </w:t>
      </w:r>
      <w:r w:rsidR="00407B8B" w:rsidRPr="001F79FE">
        <w:rPr>
          <w:rFonts w:ascii="Times New Roman" w:hAnsi="Times New Roman" w:cs="Times New Roman"/>
          <w:sz w:val="24"/>
          <w:szCs w:val="24"/>
        </w:rPr>
        <w:t>developed</w:t>
      </w:r>
      <w:r w:rsidRPr="001F79FE">
        <w:rPr>
          <w:rFonts w:ascii="Times New Roman" w:hAnsi="Times New Roman" w:cs="Times New Roman"/>
          <w:sz w:val="24"/>
          <w:szCs w:val="24"/>
        </w:rPr>
        <w:t xml:space="preserve"> knowledge and understanding of not only the world around them but also globally and how personal </w:t>
      </w:r>
      <w:r w:rsidR="00123BAA" w:rsidRPr="001F79FE">
        <w:rPr>
          <w:rFonts w:ascii="Times New Roman" w:hAnsi="Times New Roman" w:cs="Times New Roman"/>
          <w:sz w:val="24"/>
          <w:szCs w:val="24"/>
        </w:rPr>
        <w:t>preference</w:t>
      </w:r>
      <w:r w:rsidRPr="001F79FE">
        <w:rPr>
          <w:rFonts w:ascii="Times New Roman" w:hAnsi="Times New Roman" w:cs="Times New Roman"/>
          <w:sz w:val="24"/>
          <w:szCs w:val="24"/>
        </w:rPr>
        <w:t xml:space="preserve"> and </w:t>
      </w:r>
      <w:r w:rsidR="00123BAA" w:rsidRPr="001F79FE">
        <w:rPr>
          <w:rFonts w:ascii="Times New Roman" w:hAnsi="Times New Roman" w:cs="Times New Roman"/>
          <w:sz w:val="24"/>
          <w:szCs w:val="24"/>
        </w:rPr>
        <w:t>choices</w:t>
      </w:r>
      <w:r w:rsidRPr="001F79FE">
        <w:rPr>
          <w:rFonts w:ascii="Times New Roman" w:hAnsi="Times New Roman" w:cs="Times New Roman"/>
          <w:sz w:val="24"/>
          <w:szCs w:val="24"/>
        </w:rPr>
        <w:t xml:space="preserve"> can have both positive and negative impact on stainability. It is put forward by the </w:t>
      </w:r>
      <w:r>
        <w:rPr>
          <w:rFonts w:ascii="Times New Roman" w:hAnsi="Times New Roman" w:cs="Times New Roman"/>
          <w:sz w:val="24"/>
          <w:szCs w:val="24"/>
        </w:rPr>
        <w:t>(</w:t>
      </w:r>
      <w:r w:rsidRPr="001F79FE">
        <w:rPr>
          <w:rFonts w:ascii="Times New Roman" w:hAnsi="Times New Roman" w:cs="Times New Roman"/>
          <w:sz w:val="24"/>
          <w:szCs w:val="24"/>
        </w:rPr>
        <w:t>United Nations Education, Scientific and Cultural Organisation</w:t>
      </w:r>
      <w:r>
        <w:rPr>
          <w:rFonts w:ascii="Times New Roman" w:hAnsi="Times New Roman" w:cs="Times New Roman"/>
          <w:sz w:val="24"/>
          <w:szCs w:val="24"/>
        </w:rPr>
        <w:t>, 2017)</w:t>
      </w:r>
      <w:r w:rsidRPr="001F79FE">
        <w:rPr>
          <w:rFonts w:ascii="Times New Roman" w:hAnsi="Times New Roman" w:cs="Times New Roman"/>
          <w:sz w:val="24"/>
          <w:szCs w:val="24"/>
        </w:rPr>
        <w:t xml:space="preserve"> (UNESCO)</w:t>
      </w:r>
      <w:r>
        <w:rPr>
          <w:rFonts w:ascii="Times New Roman" w:hAnsi="Times New Roman" w:cs="Times New Roman"/>
          <w:sz w:val="24"/>
          <w:szCs w:val="24"/>
        </w:rPr>
        <w:t xml:space="preserve"> </w:t>
      </w:r>
      <w:r w:rsidRPr="001F79FE">
        <w:rPr>
          <w:rFonts w:ascii="Times New Roman" w:hAnsi="Times New Roman" w:cs="Times New Roman"/>
          <w:sz w:val="24"/>
          <w:szCs w:val="24"/>
        </w:rPr>
        <w:t xml:space="preserve">that the Global Citizenship Education is a </w:t>
      </w:r>
      <w:r w:rsidR="00507DB2" w:rsidRPr="001F79FE">
        <w:rPr>
          <w:rFonts w:ascii="Times New Roman" w:hAnsi="Times New Roman" w:cs="Times New Roman"/>
          <w:sz w:val="24"/>
          <w:szCs w:val="24"/>
        </w:rPr>
        <w:t>plan</w:t>
      </w:r>
      <w:r w:rsidRPr="001F79FE">
        <w:rPr>
          <w:rFonts w:ascii="Times New Roman" w:hAnsi="Times New Roman" w:cs="Times New Roman"/>
          <w:sz w:val="24"/>
          <w:szCs w:val="24"/>
        </w:rPr>
        <w:t xml:space="preserve"> that was </w:t>
      </w:r>
      <w:r w:rsidR="00507DB2" w:rsidRPr="001F79FE">
        <w:rPr>
          <w:rFonts w:ascii="Times New Roman" w:hAnsi="Times New Roman" w:cs="Times New Roman"/>
          <w:sz w:val="24"/>
          <w:szCs w:val="24"/>
        </w:rPr>
        <w:t>formed</w:t>
      </w:r>
      <w:r w:rsidRPr="001F79FE">
        <w:rPr>
          <w:rFonts w:ascii="Times New Roman" w:hAnsi="Times New Roman" w:cs="Times New Roman"/>
          <w:sz w:val="24"/>
          <w:szCs w:val="24"/>
        </w:rPr>
        <w:t xml:space="preserve"> in 2014 and will run through </w:t>
      </w:r>
      <w:r w:rsidR="005F621D">
        <w:rPr>
          <w:rFonts w:ascii="Times New Roman" w:hAnsi="Times New Roman" w:cs="Times New Roman"/>
          <w:sz w:val="24"/>
          <w:szCs w:val="24"/>
        </w:rPr>
        <w:t>un</w:t>
      </w:r>
      <w:r w:rsidRPr="001F79FE">
        <w:rPr>
          <w:rFonts w:ascii="Times New Roman" w:hAnsi="Times New Roman" w:cs="Times New Roman"/>
          <w:sz w:val="24"/>
          <w:szCs w:val="24"/>
        </w:rPr>
        <w:t xml:space="preserve">til 2021. </w:t>
      </w:r>
      <w:r w:rsidR="009D52CB">
        <w:rPr>
          <w:rFonts w:ascii="Times New Roman" w:hAnsi="Times New Roman" w:cs="Times New Roman"/>
          <w:sz w:val="24"/>
          <w:szCs w:val="24"/>
        </w:rPr>
        <w:t>(</w:t>
      </w:r>
      <w:proofErr w:type="spellStart"/>
      <w:r w:rsidRPr="001F79FE">
        <w:rPr>
          <w:rFonts w:ascii="Times New Roman" w:hAnsi="Times New Roman" w:cs="Times New Roman"/>
          <w:sz w:val="24"/>
          <w:szCs w:val="24"/>
        </w:rPr>
        <w:t>Tibury</w:t>
      </w:r>
      <w:proofErr w:type="spellEnd"/>
      <w:r w:rsidR="009D52CB">
        <w:rPr>
          <w:rFonts w:ascii="Times New Roman" w:hAnsi="Times New Roman" w:cs="Times New Roman"/>
          <w:sz w:val="24"/>
          <w:szCs w:val="24"/>
        </w:rPr>
        <w:t>, 1</w:t>
      </w:r>
      <w:r w:rsidRPr="001F79FE">
        <w:rPr>
          <w:rFonts w:ascii="Times New Roman" w:hAnsi="Times New Roman" w:cs="Times New Roman"/>
          <w:sz w:val="24"/>
          <w:szCs w:val="24"/>
        </w:rPr>
        <w:t>998) support</w:t>
      </w:r>
      <w:r w:rsidR="00507DB2">
        <w:rPr>
          <w:rFonts w:ascii="Times New Roman" w:hAnsi="Times New Roman" w:cs="Times New Roman"/>
          <w:sz w:val="24"/>
          <w:szCs w:val="24"/>
        </w:rPr>
        <w:t>s</w:t>
      </w:r>
      <w:r w:rsidRPr="001F79FE">
        <w:rPr>
          <w:rFonts w:ascii="Times New Roman" w:hAnsi="Times New Roman" w:cs="Times New Roman"/>
          <w:sz w:val="24"/>
          <w:szCs w:val="24"/>
        </w:rPr>
        <w:t xml:space="preserve"> UNESCO, suggesting that sustainable education </w:t>
      </w:r>
      <w:r w:rsidR="00507DB2" w:rsidRPr="001F79FE">
        <w:rPr>
          <w:rFonts w:ascii="Times New Roman" w:hAnsi="Times New Roman" w:cs="Times New Roman"/>
          <w:sz w:val="24"/>
          <w:szCs w:val="24"/>
        </w:rPr>
        <w:t>facilitates</w:t>
      </w:r>
      <w:r w:rsidRPr="001F79FE">
        <w:rPr>
          <w:rFonts w:ascii="Times New Roman" w:hAnsi="Times New Roman" w:cs="Times New Roman"/>
          <w:sz w:val="24"/>
          <w:szCs w:val="24"/>
        </w:rPr>
        <w:t xml:space="preserve"> individuals to </w:t>
      </w:r>
      <w:r w:rsidR="00507DB2" w:rsidRPr="001F79FE">
        <w:rPr>
          <w:rFonts w:ascii="Times New Roman" w:hAnsi="Times New Roman" w:cs="Times New Roman"/>
          <w:sz w:val="24"/>
          <w:szCs w:val="24"/>
        </w:rPr>
        <w:t>participate</w:t>
      </w:r>
      <w:r w:rsidRPr="001F79FE">
        <w:rPr>
          <w:rFonts w:ascii="Times New Roman" w:hAnsi="Times New Roman" w:cs="Times New Roman"/>
          <w:sz w:val="24"/>
          <w:szCs w:val="24"/>
        </w:rPr>
        <w:t xml:space="preserve"> with changes that </w:t>
      </w:r>
      <w:r w:rsidR="00507DB2" w:rsidRPr="001F79FE">
        <w:rPr>
          <w:rFonts w:ascii="Times New Roman" w:hAnsi="Times New Roman" w:cs="Times New Roman"/>
          <w:sz w:val="24"/>
          <w:szCs w:val="24"/>
        </w:rPr>
        <w:t>help</w:t>
      </w:r>
      <w:r w:rsidRPr="001F79FE">
        <w:rPr>
          <w:rFonts w:ascii="Times New Roman" w:hAnsi="Times New Roman" w:cs="Times New Roman"/>
          <w:sz w:val="24"/>
          <w:szCs w:val="24"/>
        </w:rPr>
        <w:t xml:space="preserve"> sustainable lifestyles. </w:t>
      </w:r>
      <w:r w:rsidR="009D52CB">
        <w:rPr>
          <w:rFonts w:ascii="Times New Roman" w:hAnsi="Times New Roman" w:cs="Times New Roman"/>
          <w:sz w:val="24"/>
          <w:szCs w:val="24"/>
        </w:rPr>
        <w:t>(</w:t>
      </w:r>
      <w:proofErr w:type="spellStart"/>
      <w:r w:rsidR="009D52CB">
        <w:rPr>
          <w:rFonts w:ascii="Times New Roman" w:hAnsi="Times New Roman" w:cs="Times New Roman"/>
          <w:sz w:val="24"/>
          <w:szCs w:val="24"/>
        </w:rPr>
        <w:t>Tibury</w:t>
      </w:r>
      <w:proofErr w:type="spellEnd"/>
      <w:r w:rsidR="009D52CB">
        <w:rPr>
          <w:rFonts w:ascii="Times New Roman" w:hAnsi="Times New Roman" w:cs="Times New Roman"/>
          <w:sz w:val="24"/>
          <w:szCs w:val="24"/>
        </w:rPr>
        <w:t>, 1998) states that</w:t>
      </w:r>
      <w:r w:rsidRPr="001F79FE">
        <w:rPr>
          <w:rFonts w:ascii="Times New Roman" w:hAnsi="Times New Roman" w:cs="Times New Roman"/>
          <w:sz w:val="24"/>
          <w:szCs w:val="24"/>
        </w:rPr>
        <w:t xml:space="preserve"> </w:t>
      </w:r>
      <w:r w:rsidR="009D52CB">
        <w:rPr>
          <w:rFonts w:ascii="Times New Roman" w:hAnsi="Times New Roman" w:cs="Times New Roman"/>
          <w:sz w:val="24"/>
          <w:szCs w:val="24"/>
        </w:rPr>
        <w:t>b</w:t>
      </w:r>
      <w:r w:rsidRPr="001F79FE">
        <w:rPr>
          <w:rFonts w:ascii="Times New Roman" w:hAnsi="Times New Roman" w:cs="Times New Roman"/>
          <w:sz w:val="24"/>
          <w:szCs w:val="24"/>
        </w:rPr>
        <w:t xml:space="preserve">y raising ethical </w:t>
      </w:r>
      <w:r w:rsidR="00507DB2" w:rsidRPr="001F79FE">
        <w:rPr>
          <w:rFonts w:ascii="Times New Roman" w:hAnsi="Times New Roman" w:cs="Times New Roman"/>
          <w:sz w:val="24"/>
          <w:szCs w:val="24"/>
        </w:rPr>
        <w:t>mindfulness</w:t>
      </w:r>
      <w:r w:rsidR="005F621D">
        <w:rPr>
          <w:rFonts w:ascii="Times New Roman" w:hAnsi="Times New Roman" w:cs="Times New Roman"/>
          <w:sz w:val="24"/>
          <w:szCs w:val="24"/>
        </w:rPr>
        <w:t xml:space="preserve">, </w:t>
      </w:r>
      <w:r w:rsidR="00507DB2" w:rsidRPr="001F79FE">
        <w:rPr>
          <w:rFonts w:ascii="Times New Roman" w:hAnsi="Times New Roman" w:cs="Times New Roman"/>
          <w:sz w:val="24"/>
          <w:szCs w:val="24"/>
        </w:rPr>
        <w:t>obtaining</w:t>
      </w:r>
      <w:r w:rsidRPr="001F79FE">
        <w:rPr>
          <w:rFonts w:ascii="Times New Roman" w:hAnsi="Times New Roman" w:cs="Times New Roman"/>
          <w:sz w:val="24"/>
          <w:szCs w:val="24"/>
        </w:rPr>
        <w:t xml:space="preserve"> new skills and behaviours that support their ethics and believe that it is through active </w:t>
      </w:r>
      <w:r w:rsidR="00507DB2" w:rsidRPr="001F79FE">
        <w:rPr>
          <w:rFonts w:ascii="Times New Roman" w:hAnsi="Times New Roman" w:cs="Times New Roman"/>
          <w:sz w:val="24"/>
          <w:szCs w:val="24"/>
        </w:rPr>
        <w:t>contribution</w:t>
      </w:r>
      <w:r w:rsidRPr="001F79FE">
        <w:rPr>
          <w:rFonts w:ascii="Times New Roman" w:hAnsi="Times New Roman" w:cs="Times New Roman"/>
          <w:sz w:val="24"/>
          <w:szCs w:val="24"/>
        </w:rPr>
        <w:t xml:space="preserve"> and </w:t>
      </w:r>
      <w:r w:rsidR="00507DB2" w:rsidRPr="001F79FE">
        <w:rPr>
          <w:rFonts w:ascii="Times New Roman" w:hAnsi="Times New Roman" w:cs="Times New Roman"/>
          <w:sz w:val="24"/>
          <w:szCs w:val="24"/>
        </w:rPr>
        <w:t>choice</w:t>
      </w:r>
      <w:r w:rsidRPr="001F79FE">
        <w:rPr>
          <w:rFonts w:ascii="Times New Roman" w:hAnsi="Times New Roman" w:cs="Times New Roman"/>
          <w:sz w:val="24"/>
          <w:szCs w:val="24"/>
        </w:rPr>
        <w:t xml:space="preserve"> making</w:t>
      </w:r>
      <w:r w:rsidR="009D52CB">
        <w:rPr>
          <w:rFonts w:ascii="Times New Roman" w:hAnsi="Times New Roman" w:cs="Times New Roman"/>
          <w:sz w:val="24"/>
          <w:szCs w:val="24"/>
        </w:rPr>
        <w:t>, w</w:t>
      </w:r>
      <w:r w:rsidRPr="001F79FE">
        <w:rPr>
          <w:rFonts w:ascii="Times New Roman" w:hAnsi="Times New Roman" w:cs="Times New Roman"/>
          <w:sz w:val="24"/>
          <w:szCs w:val="24"/>
        </w:rPr>
        <w:t xml:space="preserve">hile engaging within long term tasks within the outdoors is what </w:t>
      </w:r>
      <w:r w:rsidR="00FB654A" w:rsidRPr="001F79FE">
        <w:rPr>
          <w:rFonts w:ascii="Times New Roman" w:hAnsi="Times New Roman" w:cs="Times New Roman"/>
          <w:sz w:val="24"/>
          <w:szCs w:val="24"/>
        </w:rPr>
        <w:t>empowers</w:t>
      </w:r>
      <w:r w:rsidRPr="001F79FE">
        <w:rPr>
          <w:rFonts w:ascii="Times New Roman" w:hAnsi="Times New Roman" w:cs="Times New Roman"/>
          <w:sz w:val="24"/>
          <w:szCs w:val="24"/>
        </w:rPr>
        <w:t xml:space="preserve"> and helps one to </w:t>
      </w:r>
      <w:r w:rsidR="00FB654A" w:rsidRPr="001F79FE">
        <w:rPr>
          <w:rFonts w:ascii="Times New Roman" w:hAnsi="Times New Roman" w:cs="Times New Roman"/>
          <w:sz w:val="24"/>
          <w:szCs w:val="24"/>
        </w:rPr>
        <w:t>progress</w:t>
      </w:r>
      <w:r w:rsidRPr="001F79FE">
        <w:rPr>
          <w:rFonts w:ascii="Times New Roman" w:hAnsi="Times New Roman" w:cs="Times New Roman"/>
          <w:sz w:val="24"/>
          <w:szCs w:val="24"/>
        </w:rPr>
        <w:t xml:space="preserve"> the new ethics. </w:t>
      </w:r>
    </w:p>
    <w:p w14:paraId="68085D46" w14:textId="128C9040" w:rsidR="00B75802" w:rsidRPr="001F79FE" w:rsidRDefault="00B75802" w:rsidP="00943186">
      <w:pPr>
        <w:spacing w:line="360" w:lineRule="auto"/>
        <w:jc w:val="both"/>
        <w:rPr>
          <w:rFonts w:ascii="Times New Roman" w:hAnsi="Times New Roman" w:cs="Times New Roman"/>
          <w:sz w:val="24"/>
          <w:szCs w:val="24"/>
        </w:rPr>
      </w:pPr>
      <w:r w:rsidRPr="001F79FE">
        <w:rPr>
          <w:rFonts w:ascii="Times New Roman" w:hAnsi="Times New Roman" w:cs="Times New Roman"/>
          <w:sz w:val="24"/>
          <w:szCs w:val="24"/>
        </w:rPr>
        <w:t xml:space="preserve">Education is </w:t>
      </w:r>
      <w:r w:rsidR="002A3AE4" w:rsidRPr="001F79FE">
        <w:rPr>
          <w:rFonts w:ascii="Times New Roman" w:hAnsi="Times New Roman" w:cs="Times New Roman"/>
          <w:sz w:val="24"/>
          <w:szCs w:val="24"/>
        </w:rPr>
        <w:t>vital</w:t>
      </w:r>
      <w:r w:rsidRPr="001F79FE">
        <w:rPr>
          <w:rFonts w:ascii="Times New Roman" w:hAnsi="Times New Roman" w:cs="Times New Roman"/>
          <w:sz w:val="24"/>
          <w:szCs w:val="24"/>
        </w:rPr>
        <w:t xml:space="preserve"> for </w:t>
      </w:r>
      <w:r w:rsidR="002A3AE4" w:rsidRPr="001F79FE">
        <w:rPr>
          <w:rFonts w:ascii="Times New Roman" w:hAnsi="Times New Roman" w:cs="Times New Roman"/>
          <w:sz w:val="24"/>
          <w:szCs w:val="24"/>
        </w:rPr>
        <w:t>encouraging</w:t>
      </w:r>
      <w:r w:rsidRPr="001F79FE">
        <w:rPr>
          <w:rFonts w:ascii="Times New Roman" w:hAnsi="Times New Roman" w:cs="Times New Roman"/>
          <w:sz w:val="24"/>
          <w:szCs w:val="24"/>
        </w:rPr>
        <w:t xml:space="preserve"> sustainable development and </w:t>
      </w:r>
      <w:r w:rsidR="002A3AE4" w:rsidRPr="001F79FE">
        <w:rPr>
          <w:rFonts w:ascii="Times New Roman" w:hAnsi="Times New Roman" w:cs="Times New Roman"/>
          <w:sz w:val="24"/>
          <w:szCs w:val="24"/>
        </w:rPr>
        <w:t>enhancing</w:t>
      </w:r>
      <w:r w:rsidRPr="001F79FE">
        <w:rPr>
          <w:rFonts w:ascii="Times New Roman" w:hAnsi="Times New Roman" w:cs="Times New Roman"/>
          <w:sz w:val="24"/>
          <w:szCs w:val="24"/>
        </w:rPr>
        <w:t xml:space="preserve"> the capacity of the people to address environment and development issue</w:t>
      </w:r>
      <w:r>
        <w:rPr>
          <w:rFonts w:ascii="Times New Roman" w:hAnsi="Times New Roman" w:cs="Times New Roman"/>
          <w:sz w:val="24"/>
          <w:szCs w:val="24"/>
        </w:rPr>
        <w:t xml:space="preserve">s. </w:t>
      </w:r>
      <w:r w:rsidRPr="00787BE9">
        <w:rPr>
          <w:rFonts w:ascii="Times New Roman" w:hAnsi="Times New Roman" w:cs="Times New Roman"/>
          <w:sz w:val="24"/>
          <w:szCs w:val="24"/>
        </w:rPr>
        <w:t>(Sustainable</w:t>
      </w:r>
      <w:r w:rsidR="00B06584">
        <w:rPr>
          <w:rFonts w:ascii="Times New Roman" w:hAnsi="Times New Roman" w:cs="Times New Roman"/>
          <w:sz w:val="24"/>
          <w:szCs w:val="24"/>
        </w:rPr>
        <w:t xml:space="preserve"> </w:t>
      </w:r>
      <w:r w:rsidRPr="00787BE9">
        <w:rPr>
          <w:rFonts w:ascii="Times New Roman" w:hAnsi="Times New Roman" w:cs="Times New Roman"/>
          <w:sz w:val="24"/>
          <w:szCs w:val="24"/>
        </w:rPr>
        <w:t>development, 1992)</w:t>
      </w:r>
      <w:r>
        <w:rPr>
          <w:rFonts w:ascii="Times New Roman" w:hAnsi="Times New Roman" w:cs="Times New Roman"/>
          <w:sz w:val="24"/>
          <w:szCs w:val="24"/>
        </w:rPr>
        <w:t xml:space="preserve"> believes that</w:t>
      </w:r>
      <w:r w:rsidRPr="001F79FE">
        <w:rPr>
          <w:rFonts w:ascii="Times New Roman" w:hAnsi="Times New Roman" w:cs="Times New Roman"/>
          <w:sz w:val="24"/>
          <w:szCs w:val="24"/>
        </w:rPr>
        <w:t xml:space="preserve"> </w:t>
      </w:r>
      <w:r>
        <w:rPr>
          <w:rFonts w:ascii="Times New Roman" w:hAnsi="Times New Roman" w:cs="Times New Roman"/>
          <w:sz w:val="24"/>
          <w:szCs w:val="24"/>
        </w:rPr>
        <w:t>i</w:t>
      </w:r>
      <w:r w:rsidRPr="001F79FE">
        <w:rPr>
          <w:rFonts w:ascii="Times New Roman" w:hAnsi="Times New Roman" w:cs="Times New Roman"/>
          <w:sz w:val="24"/>
          <w:szCs w:val="24"/>
        </w:rPr>
        <w:t xml:space="preserve">t is </w:t>
      </w:r>
      <w:r w:rsidR="002A3AE4" w:rsidRPr="001F79FE">
        <w:rPr>
          <w:rFonts w:ascii="Times New Roman" w:hAnsi="Times New Roman" w:cs="Times New Roman"/>
          <w:sz w:val="24"/>
          <w:szCs w:val="24"/>
        </w:rPr>
        <w:t>critical</w:t>
      </w:r>
      <w:r w:rsidRPr="001F79FE">
        <w:rPr>
          <w:rFonts w:ascii="Times New Roman" w:hAnsi="Times New Roman" w:cs="Times New Roman"/>
          <w:sz w:val="24"/>
          <w:szCs w:val="24"/>
        </w:rPr>
        <w:t xml:space="preserve"> in achieving environmental and ethical awareness, values and </w:t>
      </w:r>
      <w:r w:rsidRPr="001F79FE">
        <w:rPr>
          <w:rFonts w:ascii="Times New Roman" w:hAnsi="Times New Roman" w:cs="Times New Roman"/>
          <w:sz w:val="24"/>
          <w:szCs w:val="24"/>
        </w:rPr>
        <w:lastRenderedPageBreak/>
        <w:t xml:space="preserve">attitudes, skills and behaviour consistent with sustainable development and for active public </w:t>
      </w:r>
      <w:r w:rsidR="002A3AE4" w:rsidRPr="001F79FE">
        <w:rPr>
          <w:rFonts w:ascii="Times New Roman" w:hAnsi="Times New Roman" w:cs="Times New Roman"/>
          <w:sz w:val="24"/>
          <w:szCs w:val="24"/>
        </w:rPr>
        <w:t>contribution</w:t>
      </w:r>
      <w:r w:rsidRPr="001F79FE">
        <w:rPr>
          <w:rFonts w:ascii="Times New Roman" w:hAnsi="Times New Roman" w:cs="Times New Roman"/>
          <w:sz w:val="24"/>
          <w:szCs w:val="24"/>
        </w:rPr>
        <w:t xml:space="preserve"> in decision making.</w:t>
      </w:r>
      <w:r>
        <w:rPr>
          <w:rFonts w:ascii="Times New Roman" w:hAnsi="Times New Roman" w:cs="Times New Roman"/>
          <w:sz w:val="24"/>
          <w:szCs w:val="24"/>
        </w:rPr>
        <w:t xml:space="preserve"> </w:t>
      </w:r>
      <w:r w:rsidRPr="001F79FE">
        <w:rPr>
          <w:rFonts w:ascii="Times New Roman" w:hAnsi="Times New Roman" w:cs="Times New Roman"/>
          <w:sz w:val="24"/>
          <w:szCs w:val="24"/>
        </w:rPr>
        <w:t>The United Nations Convention on the Rights of the Child (UNCRC) (1992) article 29 Goals of education, states the following.</w:t>
      </w:r>
    </w:p>
    <w:p w14:paraId="23EF44B0" w14:textId="77777777" w:rsidR="00B75802" w:rsidRPr="001F79FE" w:rsidRDefault="00B75802" w:rsidP="00943186">
      <w:pPr>
        <w:spacing w:line="240" w:lineRule="auto"/>
        <w:ind w:left="851" w:right="851"/>
        <w:jc w:val="both"/>
        <w:rPr>
          <w:rFonts w:ascii="Times New Roman" w:hAnsi="Times New Roman" w:cs="Times New Roman"/>
          <w:sz w:val="24"/>
          <w:szCs w:val="24"/>
        </w:rPr>
      </w:pPr>
      <w:r w:rsidRPr="001F79FE">
        <w:rPr>
          <w:rFonts w:ascii="Times New Roman" w:hAnsi="Times New Roman" w:cs="Times New Roman"/>
          <w:sz w:val="24"/>
          <w:szCs w:val="24"/>
        </w:rPr>
        <w:t>'Education must develop every child's personality, talents, and abilities to the full, it must encourage the child's respect for human rights, as well as respect for their parents, their own and other cultures, and the environments'.</w:t>
      </w:r>
    </w:p>
    <w:p w14:paraId="093597AC" w14:textId="69EB16EE" w:rsidR="00B75802" w:rsidRDefault="00B75802" w:rsidP="00943186">
      <w:pPr>
        <w:spacing w:line="360" w:lineRule="auto"/>
        <w:jc w:val="both"/>
        <w:rPr>
          <w:rFonts w:ascii="Times New Roman" w:hAnsi="Times New Roman" w:cs="Times New Roman"/>
          <w:sz w:val="24"/>
          <w:szCs w:val="24"/>
        </w:rPr>
      </w:pPr>
      <w:r w:rsidRPr="001F79FE">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F79FE">
        <w:rPr>
          <w:rFonts w:ascii="Times New Roman" w:hAnsi="Times New Roman" w:cs="Times New Roman"/>
          <w:sz w:val="24"/>
          <w:szCs w:val="24"/>
        </w:rPr>
        <w:t xml:space="preserve"> (UNCRC,1992)</w:t>
      </w:r>
    </w:p>
    <w:p w14:paraId="73497618" w14:textId="79D96030" w:rsidR="00B06584" w:rsidRPr="00B06584" w:rsidRDefault="001F79FE" w:rsidP="00943186">
      <w:pPr>
        <w:spacing w:line="360" w:lineRule="auto"/>
        <w:jc w:val="both"/>
        <w:rPr>
          <w:rFonts w:ascii="Times New Roman" w:hAnsi="Times New Roman" w:cs="Times New Roman"/>
          <w:sz w:val="24"/>
          <w:szCs w:val="24"/>
        </w:rPr>
      </w:pPr>
      <w:r w:rsidRPr="001F79FE">
        <w:rPr>
          <w:rFonts w:ascii="Times New Roman" w:hAnsi="Times New Roman" w:cs="Times New Roman"/>
          <w:sz w:val="24"/>
          <w:szCs w:val="24"/>
        </w:rPr>
        <w:t>Throughout Wales, the</w:t>
      </w:r>
      <w:r w:rsidR="009D52CB" w:rsidRPr="009D52CB">
        <w:rPr>
          <w:rFonts w:ascii="inherit" w:hAnsi="inherit"/>
          <w:b/>
          <w:bCs/>
          <w:color w:val="1F1F1F"/>
          <w:spacing w:val="-10"/>
          <w:shd w:val="clear" w:color="auto" w:fill="FFFFFF"/>
        </w:rPr>
        <w:t xml:space="preserve"> </w:t>
      </w:r>
      <w:r w:rsidR="009D52CB" w:rsidRPr="009D52CB">
        <w:rPr>
          <w:rFonts w:ascii="Times New Roman" w:hAnsi="Times New Roman" w:cs="Times New Roman"/>
          <w:sz w:val="24"/>
          <w:szCs w:val="24"/>
        </w:rPr>
        <w:t>Education for Sustainable Development and Global Citizenship</w:t>
      </w:r>
      <w:r w:rsidRPr="001F79FE">
        <w:rPr>
          <w:rFonts w:ascii="Times New Roman" w:hAnsi="Times New Roman" w:cs="Times New Roman"/>
          <w:sz w:val="24"/>
          <w:szCs w:val="24"/>
        </w:rPr>
        <w:t xml:space="preserve"> </w:t>
      </w:r>
      <w:r w:rsidR="009D52CB">
        <w:rPr>
          <w:rFonts w:ascii="Times New Roman" w:hAnsi="Times New Roman" w:cs="Times New Roman"/>
          <w:sz w:val="24"/>
          <w:szCs w:val="24"/>
        </w:rPr>
        <w:t>(</w:t>
      </w:r>
      <w:r w:rsidRPr="001F79FE">
        <w:rPr>
          <w:rFonts w:ascii="Times New Roman" w:hAnsi="Times New Roman" w:cs="Times New Roman"/>
          <w:sz w:val="24"/>
          <w:szCs w:val="24"/>
        </w:rPr>
        <w:t>ESDGC</w:t>
      </w:r>
      <w:r w:rsidR="009D52CB">
        <w:rPr>
          <w:rFonts w:ascii="Times New Roman" w:hAnsi="Times New Roman" w:cs="Times New Roman"/>
          <w:sz w:val="24"/>
          <w:szCs w:val="24"/>
        </w:rPr>
        <w:t>)</w:t>
      </w:r>
      <w:r w:rsidRPr="001F79FE">
        <w:rPr>
          <w:rFonts w:ascii="Times New Roman" w:hAnsi="Times New Roman" w:cs="Times New Roman"/>
          <w:sz w:val="24"/>
          <w:szCs w:val="24"/>
        </w:rPr>
        <w:t xml:space="preserve"> is being integrated into education, according to </w:t>
      </w:r>
      <w:r w:rsidR="009D52CB" w:rsidRPr="009D52CB">
        <w:rPr>
          <w:rFonts w:ascii="Times New Roman" w:hAnsi="Times New Roman" w:cs="Times New Roman"/>
          <w:sz w:val="24"/>
          <w:szCs w:val="24"/>
        </w:rPr>
        <w:t>(GOV.UK, 2008)</w:t>
      </w:r>
      <w:r w:rsidR="009D52CB">
        <w:rPr>
          <w:rFonts w:ascii="Times New Roman" w:hAnsi="Times New Roman" w:cs="Times New Roman"/>
          <w:sz w:val="24"/>
          <w:szCs w:val="24"/>
        </w:rPr>
        <w:t xml:space="preserve"> </w:t>
      </w:r>
      <w:r w:rsidRPr="001F79FE">
        <w:rPr>
          <w:rFonts w:ascii="Times New Roman" w:hAnsi="Times New Roman" w:cs="Times New Roman"/>
          <w:sz w:val="24"/>
          <w:szCs w:val="24"/>
        </w:rPr>
        <w:t>authorities have developed an initiative to encourage schools toward</w:t>
      </w:r>
      <w:r w:rsidR="009742ED">
        <w:rPr>
          <w:rFonts w:ascii="Times New Roman" w:hAnsi="Times New Roman" w:cs="Times New Roman"/>
          <w:sz w:val="24"/>
          <w:szCs w:val="24"/>
        </w:rPr>
        <w:t>s</w:t>
      </w:r>
      <w:r w:rsidRPr="001F79FE">
        <w:rPr>
          <w:rFonts w:ascii="Times New Roman" w:hAnsi="Times New Roman" w:cs="Times New Roman"/>
          <w:sz w:val="24"/>
          <w:szCs w:val="24"/>
        </w:rPr>
        <w:t xml:space="preserve"> achieving aspects of the ESDGC, such as healthy school schemes, Eco-schools and Forest Schools. </w:t>
      </w:r>
      <w:r w:rsidR="00B75802">
        <w:rPr>
          <w:rFonts w:ascii="Times New Roman" w:hAnsi="Times New Roman" w:cs="Times New Roman"/>
          <w:sz w:val="24"/>
          <w:szCs w:val="24"/>
        </w:rPr>
        <w:t xml:space="preserve">In our school </w:t>
      </w:r>
      <w:r w:rsidR="0020166F">
        <w:rPr>
          <w:rFonts w:ascii="Times New Roman" w:hAnsi="Times New Roman" w:cs="Times New Roman"/>
          <w:sz w:val="24"/>
          <w:szCs w:val="24"/>
        </w:rPr>
        <w:t xml:space="preserve">we </w:t>
      </w:r>
      <w:r w:rsidR="0020166F" w:rsidRPr="001F79FE">
        <w:rPr>
          <w:rFonts w:ascii="Times New Roman" w:hAnsi="Times New Roman" w:cs="Times New Roman"/>
          <w:sz w:val="24"/>
          <w:szCs w:val="24"/>
        </w:rPr>
        <w:t>take</w:t>
      </w:r>
      <w:r w:rsidRPr="001F79FE">
        <w:rPr>
          <w:rFonts w:ascii="Times New Roman" w:hAnsi="Times New Roman" w:cs="Times New Roman"/>
          <w:sz w:val="24"/>
          <w:szCs w:val="24"/>
        </w:rPr>
        <w:t xml:space="preserve"> children out of the classroom environment to learn, the children are provided with opportunities to be able to link theoretical aspects from the ESDGC to common issues that have an impact on the world around them. </w:t>
      </w:r>
      <w:r w:rsidR="00B75802">
        <w:rPr>
          <w:rFonts w:ascii="Times New Roman" w:hAnsi="Times New Roman" w:cs="Times New Roman"/>
          <w:sz w:val="24"/>
          <w:szCs w:val="24"/>
        </w:rPr>
        <w:t>In my own setting children as young as 4 and 5 years of age are made aware of sustainability through re-cycling, careful use of water in the school, not leave taps running in toilets</w:t>
      </w:r>
      <w:r w:rsidR="00B06584" w:rsidRPr="00B06584">
        <w:rPr>
          <w:rFonts w:ascii="Arial" w:eastAsia="Times New Roman" w:hAnsi="Arial" w:cs="Arial"/>
          <w:sz w:val="24"/>
          <w:szCs w:val="24"/>
        </w:rPr>
        <w:t xml:space="preserve"> </w:t>
      </w:r>
      <w:r w:rsidR="00737453" w:rsidRPr="00737453">
        <w:rPr>
          <w:rFonts w:ascii="Times New Roman" w:eastAsia="Times New Roman" w:hAnsi="Times New Roman" w:cs="Arial"/>
          <w:sz w:val="24"/>
          <w:szCs w:val="24"/>
        </w:rPr>
        <w:t>and</w:t>
      </w:r>
      <w:r w:rsidR="00737453">
        <w:rPr>
          <w:rFonts w:ascii="Arial" w:eastAsia="Times New Roman" w:hAnsi="Arial" w:cs="Arial"/>
          <w:sz w:val="24"/>
          <w:szCs w:val="24"/>
        </w:rPr>
        <w:t xml:space="preserve"> </w:t>
      </w:r>
      <w:r w:rsidR="00B06584">
        <w:rPr>
          <w:rFonts w:ascii="Times New Roman" w:hAnsi="Times New Roman" w:cs="Times New Roman"/>
          <w:sz w:val="24"/>
          <w:szCs w:val="24"/>
        </w:rPr>
        <w:t>are taught about the</w:t>
      </w:r>
      <w:r w:rsidR="00B06584" w:rsidRPr="00C6214D">
        <w:rPr>
          <w:rFonts w:ascii="Times New Roman" w:hAnsi="Times New Roman" w:cs="Times New Roman"/>
          <w:sz w:val="24"/>
          <w:szCs w:val="24"/>
        </w:rPr>
        <w:t xml:space="preserve"> understanding </w:t>
      </w:r>
      <w:r w:rsidR="00B06584">
        <w:rPr>
          <w:rFonts w:ascii="Times New Roman" w:hAnsi="Times New Roman" w:cs="Times New Roman"/>
          <w:sz w:val="24"/>
          <w:szCs w:val="24"/>
        </w:rPr>
        <w:t xml:space="preserve">and </w:t>
      </w:r>
      <w:r w:rsidR="00B06584" w:rsidRPr="00C6214D">
        <w:rPr>
          <w:rFonts w:ascii="Times New Roman" w:hAnsi="Times New Roman" w:cs="Times New Roman"/>
          <w:sz w:val="24"/>
          <w:szCs w:val="24"/>
        </w:rPr>
        <w:t>association between food, physical activity</w:t>
      </w:r>
      <w:r w:rsidR="00737453">
        <w:rPr>
          <w:rFonts w:ascii="Times New Roman" w:hAnsi="Times New Roman" w:cs="Times New Roman"/>
          <w:sz w:val="24"/>
          <w:szCs w:val="24"/>
        </w:rPr>
        <w:t>,</w:t>
      </w:r>
      <w:r w:rsidR="00B06584" w:rsidRPr="00C6214D">
        <w:rPr>
          <w:rFonts w:ascii="Times New Roman" w:hAnsi="Times New Roman" w:cs="Times New Roman"/>
          <w:sz w:val="24"/>
          <w:szCs w:val="24"/>
        </w:rPr>
        <w:t xml:space="preserve"> short and long-term health benefits</w:t>
      </w:r>
      <w:r w:rsidR="00B06584">
        <w:rPr>
          <w:rFonts w:ascii="Times New Roman" w:hAnsi="Times New Roman" w:cs="Times New Roman"/>
          <w:sz w:val="24"/>
          <w:szCs w:val="24"/>
        </w:rPr>
        <w:t>,</w:t>
      </w:r>
      <w:r w:rsidR="00B06584" w:rsidRPr="00B06584">
        <w:rPr>
          <w:rFonts w:ascii="Times New Roman" w:hAnsi="Times New Roman" w:cs="Times New Roman"/>
          <w:sz w:val="24"/>
          <w:szCs w:val="24"/>
        </w:rPr>
        <w:t xml:space="preserve"> basic food hygiene</w:t>
      </w:r>
      <w:r w:rsidR="00B06584">
        <w:rPr>
          <w:rFonts w:ascii="Times New Roman" w:hAnsi="Times New Roman" w:cs="Times New Roman"/>
          <w:sz w:val="24"/>
          <w:szCs w:val="24"/>
        </w:rPr>
        <w:t>, c</w:t>
      </w:r>
      <w:r w:rsidR="00B06584" w:rsidRPr="00B06584">
        <w:rPr>
          <w:rFonts w:ascii="Times New Roman" w:hAnsi="Times New Roman" w:cs="Times New Roman"/>
          <w:sz w:val="24"/>
          <w:szCs w:val="24"/>
        </w:rPr>
        <w:t>onstant and clear delivery of the key messages for good oral health, including</w:t>
      </w:r>
      <w:r w:rsidR="00B06584">
        <w:rPr>
          <w:rFonts w:ascii="Times New Roman" w:hAnsi="Times New Roman" w:cs="Times New Roman"/>
          <w:sz w:val="24"/>
          <w:szCs w:val="24"/>
        </w:rPr>
        <w:t xml:space="preserve"> taking part in the daily</w:t>
      </w:r>
      <w:r w:rsidR="00B06584" w:rsidRPr="00B06584">
        <w:rPr>
          <w:rFonts w:ascii="Times New Roman" w:hAnsi="Times New Roman" w:cs="Times New Roman"/>
          <w:sz w:val="24"/>
          <w:szCs w:val="24"/>
        </w:rPr>
        <w:t xml:space="preserve"> </w:t>
      </w:r>
      <w:r w:rsidR="00B06584">
        <w:rPr>
          <w:rFonts w:ascii="Times New Roman" w:hAnsi="Times New Roman" w:cs="Times New Roman"/>
          <w:sz w:val="24"/>
          <w:szCs w:val="24"/>
        </w:rPr>
        <w:t>d</w:t>
      </w:r>
      <w:r w:rsidR="00B06584" w:rsidRPr="00B06584">
        <w:rPr>
          <w:rFonts w:ascii="Times New Roman" w:hAnsi="Times New Roman" w:cs="Times New Roman"/>
          <w:sz w:val="24"/>
          <w:szCs w:val="24"/>
        </w:rPr>
        <w:t xml:space="preserve">esign to </w:t>
      </w:r>
      <w:r w:rsidR="00B06584">
        <w:rPr>
          <w:rFonts w:ascii="Times New Roman" w:hAnsi="Times New Roman" w:cs="Times New Roman"/>
          <w:sz w:val="24"/>
          <w:szCs w:val="24"/>
        </w:rPr>
        <w:t>s</w:t>
      </w:r>
      <w:r w:rsidR="00B06584" w:rsidRPr="00B06584">
        <w:rPr>
          <w:rFonts w:ascii="Times New Roman" w:hAnsi="Times New Roman" w:cs="Times New Roman"/>
          <w:sz w:val="24"/>
          <w:szCs w:val="24"/>
        </w:rPr>
        <w:t>mile programme</w:t>
      </w:r>
      <w:r w:rsidR="00CF63C4">
        <w:rPr>
          <w:rFonts w:ascii="Times New Roman" w:hAnsi="Times New Roman" w:cs="Times New Roman"/>
          <w:sz w:val="24"/>
          <w:szCs w:val="24"/>
        </w:rPr>
        <w:t>.</w:t>
      </w:r>
      <w:r w:rsidR="00B06584">
        <w:rPr>
          <w:rFonts w:ascii="Times New Roman" w:hAnsi="Times New Roman" w:cs="Times New Roman"/>
          <w:sz w:val="24"/>
          <w:szCs w:val="24"/>
        </w:rPr>
        <w:t xml:space="preserve"> </w:t>
      </w:r>
      <w:r w:rsidR="00B06584" w:rsidRPr="00B06584">
        <w:rPr>
          <w:rFonts w:ascii="Times New Roman" w:hAnsi="Times New Roman" w:cs="Times New Roman"/>
          <w:sz w:val="24"/>
          <w:szCs w:val="24"/>
        </w:rPr>
        <w:t>Chances to learn about the growing and farming of food and its effect</w:t>
      </w:r>
      <w:r w:rsidR="00B06584">
        <w:rPr>
          <w:rFonts w:ascii="Times New Roman" w:hAnsi="Times New Roman" w:cs="Times New Roman"/>
          <w:sz w:val="24"/>
          <w:szCs w:val="24"/>
        </w:rPr>
        <w:t xml:space="preserve"> and bearing</w:t>
      </w:r>
      <w:r w:rsidR="00B06584" w:rsidRPr="00B06584">
        <w:rPr>
          <w:rFonts w:ascii="Times New Roman" w:hAnsi="Times New Roman" w:cs="Times New Roman"/>
          <w:sz w:val="24"/>
          <w:szCs w:val="24"/>
        </w:rPr>
        <w:t xml:space="preserve"> on the environment, both in the classroom and outside</w:t>
      </w:r>
      <w:r w:rsidR="00CF63C4">
        <w:rPr>
          <w:rFonts w:ascii="Times New Roman" w:hAnsi="Times New Roman" w:cs="Times New Roman"/>
          <w:sz w:val="24"/>
          <w:szCs w:val="24"/>
        </w:rPr>
        <w:t>.</w:t>
      </w:r>
      <w:r w:rsidR="00B06584">
        <w:rPr>
          <w:rFonts w:ascii="Times New Roman" w:hAnsi="Times New Roman" w:cs="Times New Roman"/>
          <w:sz w:val="24"/>
          <w:szCs w:val="24"/>
        </w:rPr>
        <w:t xml:space="preserve"> </w:t>
      </w:r>
      <w:r w:rsidR="00B06584" w:rsidRPr="00B06584">
        <w:rPr>
          <w:rFonts w:ascii="Times New Roman" w:hAnsi="Times New Roman" w:cs="Times New Roman"/>
          <w:bCs/>
          <w:sz w:val="24"/>
          <w:szCs w:val="24"/>
        </w:rPr>
        <w:t>Promo</w:t>
      </w:r>
      <w:r w:rsidR="00B06584">
        <w:rPr>
          <w:rFonts w:ascii="Times New Roman" w:hAnsi="Times New Roman" w:cs="Times New Roman"/>
          <w:bCs/>
          <w:sz w:val="24"/>
          <w:szCs w:val="24"/>
        </w:rPr>
        <w:t>tion of</w:t>
      </w:r>
      <w:r w:rsidR="00B06584" w:rsidRPr="00B06584">
        <w:rPr>
          <w:rFonts w:ascii="Times New Roman" w:hAnsi="Times New Roman" w:cs="Times New Roman"/>
          <w:bCs/>
          <w:sz w:val="24"/>
          <w:szCs w:val="24"/>
        </w:rPr>
        <w:t xml:space="preserve"> </w:t>
      </w:r>
      <w:r w:rsidR="00B06584" w:rsidRPr="00B06584">
        <w:rPr>
          <w:rFonts w:ascii="Times New Roman" w:hAnsi="Times New Roman" w:cs="Times New Roman"/>
          <w:bCs/>
          <w:sz w:val="24"/>
          <w:szCs w:val="24"/>
          <w:lang w:val="x-none"/>
        </w:rPr>
        <w:t>active travel to and from school</w:t>
      </w:r>
      <w:r w:rsidR="00CF63C4">
        <w:rPr>
          <w:rFonts w:ascii="Times New Roman" w:hAnsi="Times New Roman" w:cs="Times New Roman"/>
          <w:bCs/>
          <w:sz w:val="24"/>
          <w:szCs w:val="24"/>
        </w:rPr>
        <w:t>.</w:t>
      </w:r>
      <w:r w:rsidR="00943186">
        <w:rPr>
          <w:rFonts w:ascii="Times New Roman" w:hAnsi="Times New Roman" w:cs="Times New Roman"/>
          <w:bCs/>
          <w:sz w:val="24"/>
          <w:szCs w:val="24"/>
        </w:rPr>
        <w:t xml:space="preserve"> </w:t>
      </w:r>
      <w:r w:rsidR="00CF63C4">
        <w:rPr>
          <w:rFonts w:ascii="Times New Roman" w:hAnsi="Times New Roman" w:cs="Times New Roman"/>
          <w:sz w:val="24"/>
          <w:szCs w:val="24"/>
        </w:rPr>
        <w:t>O</w:t>
      </w:r>
      <w:r w:rsidR="00B06584" w:rsidRPr="00B06584">
        <w:rPr>
          <w:rFonts w:ascii="Times New Roman" w:hAnsi="Times New Roman" w:cs="Times New Roman"/>
          <w:sz w:val="24"/>
          <w:szCs w:val="24"/>
        </w:rPr>
        <w:t>ffer</w:t>
      </w:r>
      <w:r w:rsidR="00943186">
        <w:rPr>
          <w:rFonts w:ascii="Times New Roman" w:hAnsi="Times New Roman" w:cs="Times New Roman"/>
          <w:sz w:val="24"/>
          <w:szCs w:val="24"/>
        </w:rPr>
        <w:t>ing</w:t>
      </w:r>
      <w:r w:rsidR="00B06584" w:rsidRPr="00B06584">
        <w:rPr>
          <w:rFonts w:ascii="Times New Roman" w:hAnsi="Times New Roman" w:cs="Times New Roman"/>
          <w:sz w:val="24"/>
          <w:szCs w:val="24"/>
        </w:rPr>
        <w:t xml:space="preserve"> a broad range of </w:t>
      </w:r>
      <w:r w:rsidR="00943186" w:rsidRPr="00B06584">
        <w:rPr>
          <w:rFonts w:ascii="Times New Roman" w:hAnsi="Times New Roman" w:cs="Times New Roman"/>
          <w:sz w:val="24"/>
          <w:szCs w:val="24"/>
        </w:rPr>
        <w:t>wide-ranging</w:t>
      </w:r>
      <w:r w:rsidR="00B06584" w:rsidRPr="00B06584">
        <w:rPr>
          <w:rFonts w:ascii="Times New Roman" w:hAnsi="Times New Roman" w:cs="Times New Roman"/>
          <w:sz w:val="24"/>
          <w:szCs w:val="24"/>
        </w:rPr>
        <w:t>, safe and stimulating indoor and outdoor sports, play and recreational activities to continually develop physical literacy levels and fundamental skill development</w:t>
      </w:r>
      <w:r w:rsidR="00B06584">
        <w:rPr>
          <w:rFonts w:ascii="Times New Roman" w:hAnsi="Times New Roman" w:cs="Times New Roman"/>
          <w:sz w:val="24"/>
          <w:szCs w:val="24"/>
        </w:rPr>
        <w:t xml:space="preserve"> including Forest </w:t>
      </w:r>
      <w:r w:rsidR="00737453">
        <w:rPr>
          <w:rFonts w:ascii="Times New Roman" w:hAnsi="Times New Roman" w:cs="Times New Roman"/>
          <w:sz w:val="24"/>
          <w:szCs w:val="24"/>
        </w:rPr>
        <w:t>S</w:t>
      </w:r>
      <w:r w:rsidR="00B06584">
        <w:rPr>
          <w:rFonts w:ascii="Times New Roman" w:hAnsi="Times New Roman" w:cs="Times New Roman"/>
          <w:sz w:val="24"/>
          <w:szCs w:val="24"/>
        </w:rPr>
        <w:t xml:space="preserve">chool </w:t>
      </w:r>
      <w:r w:rsidR="00943186">
        <w:rPr>
          <w:rFonts w:ascii="Times New Roman" w:hAnsi="Times New Roman" w:cs="Times New Roman"/>
          <w:sz w:val="24"/>
          <w:szCs w:val="24"/>
        </w:rPr>
        <w:t>activities weekly</w:t>
      </w:r>
      <w:r w:rsidR="00CF63C4">
        <w:rPr>
          <w:rFonts w:ascii="Times New Roman" w:hAnsi="Times New Roman" w:cs="Times New Roman"/>
          <w:sz w:val="24"/>
          <w:szCs w:val="24"/>
        </w:rPr>
        <w:t>,</w:t>
      </w:r>
      <w:r w:rsidR="00B06584">
        <w:rPr>
          <w:rFonts w:ascii="Times New Roman" w:hAnsi="Times New Roman" w:cs="Times New Roman"/>
          <w:sz w:val="24"/>
          <w:szCs w:val="24"/>
        </w:rPr>
        <w:t xml:space="preserve"> and </w:t>
      </w:r>
      <w:r w:rsidR="00943186">
        <w:rPr>
          <w:rFonts w:ascii="Times New Roman" w:hAnsi="Times New Roman" w:cs="Times New Roman"/>
          <w:sz w:val="24"/>
          <w:szCs w:val="24"/>
        </w:rPr>
        <w:t>w</w:t>
      </w:r>
      <w:r w:rsidR="00B06584">
        <w:rPr>
          <w:rFonts w:ascii="Times New Roman" w:hAnsi="Times New Roman" w:cs="Times New Roman"/>
          <w:sz w:val="24"/>
          <w:szCs w:val="24"/>
        </w:rPr>
        <w:t xml:space="preserve">ellie Wednesdays for the foundation phase children. </w:t>
      </w:r>
    </w:p>
    <w:p w14:paraId="24CA1C96" w14:textId="76A59AB0" w:rsidR="001F79FE" w:rsidRDefault="00B75802" w:rsidP="009431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all reiterates the need to look after our earth for today, tomorrow and our future families. There is a need to ensure that today’s children even at an early age are made fully aware of the issues </w:t>
      </w:r>
      <w:r w:rsidR="005F621D">
        <w:rPr>
          <w:rFonts w:ascii="Times New Roman" w:hAnsi="Times New Roman" w:cs="Times New Roman"/>
          <w:sz w:val="24"/>
          <w:szCs w:val="24"/>
        </w:rPr>
        <w:t>today’s</w:t>
      </w:r>
      <w:r>
        <w:rPr>
          <w:rFonts w:ascii="Times New Roman" w:hAnsi="Times New Roman" w:cs="Times New Roman"/>
          <w:sz w:val="24"/>
          <w:szCs w:val="24"/>
        </w:rPr>
        <w:t xml:space="preserve"> society have. </w:t>
      </w:r>
      <w:r w:rsidR="0020166F">
        <w:rPr>
          <w:rFonts w:ascii="Times New Roman" w:hAnsi="Times New Roman" w:cs="Times New Roman"/>
          <w:sz w:val="24"/>
          <w:szCs w:val="24"/>
        </w:rPr>
        <w:t>We as practitioners need to empower the children so that they feel they own the agenda to look after their world for future generations.</w:t>
      </w:r>
      <w:r w:rsidR="001F79FE" w:rsidRPr="001F79FE">
        <w:rPr>
          <w:rFonts w:ascii="Times New Roman" w:hAnsi="Times New Roman" w:cs="Times New Roman"/>
          <w:sz w:val="24"/>
          <w:szCs w:val="24"/>
        </w:rPr>
        <w:t xml:space="preserve"> </w:t>
      </w:r>
      <w:r w:rsidR="0020166F">
        <w:rPr>
          <w:rFonts w:ascii="Times New Roman" w:hAnsi="Times New Roman" w:cs="Times New Roman"/>
          <w:sz w:val="24"/>
          <w:szCs w:val="24"/>
        </w:rPr>
        <w:t xml:space="preserve">An example of this is the young campaigner Greta Thunberg from Sweden. </w:t>
      </w:r>
      <w:r w:rsidR="005F621D">
        <w:rPr>
          <w:rFonts w:ascii="Times New Roman" w:hAnsi="Times New Roman" w:cs="Times New Roman"/>
          <w:sz w:val="24"/>
          <w:szCs w:val="24"/>
        </w:rPr>
        <w:t xml:space="preserve"> </w:t>
      </w:r>
      <w:r w:rsidR="0020166F">
        <w:rPr>
          <w:rFonts w:ascii="Times New Roman" w:hAnsi="Times New Roman" w:cs="Times New Roman"/>
          <w:sz w:val="24"/>
          <w:szCs w:val="24"/>
        </w:rPr>
        <w:t xml:space="preserve">Her </w:t>
      </w:r>
      <w:r w:rsidR="00CD5409">
        <w:rPr>
          <w:rFonts w:ascii="Times New Roman" w:hAnsi="Times New Roman" w:cs="Times New Roman"/>
          <w:sz w:val="24"/>
          <w:szCs w:val="24"/>
        </w:rPr>
        <w:t xml:space="preserve">activism has grown and grown leading to an international movement of youngsters following in her footsteps to make their voices heard by the elder generations.  </w:t>
      </w:r>
    </w:p>
    <w:p w14:paraId="24F5A78F" w14:textId="6D008A94" w:rsidR="00555C53" w:rsidRDefault="00943186" w:rsidP="00567A8A">
      <w:pPr>
        <w:spacing w:line="240" w:lineRule="auto"/>
        <w:ind w:left="851" w:right="851"/>
        <w:jc w:val="both"/>
        <w:rPr>
          <w:rFonts w:ascii="Times New Roman" w:hAnsi="Times New Roman" w:cs="Times New Roman"/>
          <w:sz w:val="24"/>
          <w:szCs w:val="24"/>
        </w:rPr>
      </w:pPr>
      <w:r>
        <w:rPr>
          <w:rFonts w:ascii="Times New Roman" w:hAnsi="Times New Roman" w:cs="Times New Roman"/>
          <w:sz w:val="24"/>
          <w:szCs w:val="24"/>
        </w:rPr>
        <w:t>‘</w:t>
      </w:r>
      <w:r w:rsidR="00CD5409">
        <w:rPr>
          <w:rFonts w:ascii="Times New Roman" w:hAnsi="Times New Roman" w:cs="Times New Roman"/>
          <w:sz w:val="24"/>
          <w:szCs w:val="24"/>
        </w:rPr>
        <w:t>The eyes of all future generations are upon you. And if you choose to fail us, I say we will never forgive you</w:t>
      </w:r>
      <w:r>
        <w:rPr>
          <w:rFonts w:ascii="Times New Roman" w:hAnsi="Times New Roman" w:cs="Times New Roman"/>
          <w:sz w:val="24"/>
          <w:szCs w:val="24"/>
        </w:rPr>
        <w:t>’</w:t>
      </w:r>
      <w:r w:rsidR="00CD5409">
        <w:rPr>
          <w:rFonts w:ascii="Times New Roman" w:hAnsi="Times New Roman" w:cs="Times New Roman"/>
          <w:sz w:val="24"/>
          <w:szCs w:val="24"/>
        </w:rPr>
        <w:t xml:space="preserve">. </w:t>
      </w:r>
    </w:p>
    <w:p w14:paraId="48D14DF2" w14:textId="17CC62A9" w:rsidR="00E544BC" w:rsidRDefault="00E544BC" w:rsidP="00943186">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sidRPr="00E544BC">
        <w:rPr>
          <w:rFonts w:ascii="Times New Roman" w:hAnsi="Times New Roman" w:cs="Times New Roman"/>
          <w:sz w:val="24"/>
          <w:szCs w:val="24"/>
          <w:lang w:val="en-US"/>
        </w:rPr>
        <w:t>Thunberg,</w:t>
      </w:r>
      <w:r>
        <w:rPr>
          <w:rFonts w:ascii="Times New Roman" w:hAnsi="Times New Roman" w:cs="Times New Roman"/>
          <w:sz w:val="24"/>
          <w:szCs w:val="24"/>
          <w:lang w:val="en-US"/>
        </w:rPr>
        <w:t xml:space="preserve"> 2019)</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5237A47" w14:textId="519AA699" w:rsidR="00555C53" w:rsidRDefault="00E544BC" w:rsidP="009431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80319">
        <w:rPr>
          <w:rFonts w:ascii="Times New Roman" w:hAnsi="Times New Roman" w:cs="Times New Roman"/>
          <w:sz w:val="24"/>
          <w:szCs w:val="24"/>
        </w:rPr>
        <w:t>(</w:t>
      </w:r>
      <w:r w:rsidR="001F79FE" w:rsidRPr="001F79FE">
        <w:rPr>
          <w:rFonts w:ascii="Times New Roman" w:hAnsi="Times New Roman" w:cs="Times New Roman"/>
          <w:sz w:val="24"/>
          <w:szCs w:val="24"/>
        </w:rPr>
        <w:t>Gribble</w:t>
      </w:r>
      <w:r w:rsidR="00D80319">
        <w:rPr>
          <w:rFonts w:ascii="Times New Roman" w:hAnsi="Times New Roman" w:cs="Times New Roman"/>
          <w:sz w:val="24"/>
          <w:szCs w:val="24"/>
        </w:rPr>
        <w:t xml:space="preserve">, </w:t>
      </w:r>
      <w:r w:rsidR="001F79FE" w:rsidRPr="001F79FE">
        <w:rPr>
          <w:rFonts w:ascii="Times New Roman" w:hAnsi="Times New Roman" w:cs="Times New Roman"/>
          <w:sz w:val="24"/>
          <w:szCs w:val="24"/>
        </w:rPr>
        <w:t xml:space="preserve">2017) reported that hands-on </w:t>
      </w:r>
      <w:r w:rsidR="00DB7ED6" w:rsidRPr="001F79FE">
        <w:rPr>
          <w:rFonts w:ascii="Times New Roman" w:hAnsi="Times New Roman" w:cs="Times New Roman"/>
          <w:sz w:val="24"/>
          <w:szCs w:val="24"/>
        </w:rPr>
        <w:t>involvement</w:t>
      </w:r>
      <w:r w:rsidR="001F79FE" w:rsidRPr="001F79FE">
        <w:rPr>
          <w:rFonts w:ascii="Times New Roman" w:hAnsi="Times New Roman" w:cs="Times New Roman"/>
          <w:sz w:val="24"/>
          <w:szCs w:val="24"/>
        </w:rPr>
        <w:t xml:space="preserve"> and </w:t>
      </w:r>
      <w:r w:rsidR="00D80319">
        <w:rPr>
          <w:rFonts w:ascii="Times New Roman" w:hAnsi="Times New Roman" w:cs="Times New Roman"/>
          <w:sz w:val="24"/>
          <w:szCs w:val="24"/>
        </w:rPr>
        <w:t xml:space="preserve">children’s </w:t>
      </w:r>
      <w:r w:rsidR="001F79FE" w:rsidRPr="001F79FE">
        <w:rPr>
          <w:rFonts w:ascii="Times New Roman" w:hAnsi="Times New Roman" w:cs="Times New Roman"/>
          <w:sz w:val="24"/>
          <w:szCs w:val="24"/>
        </w:rPr>
        <w:t xml:space="preserve">attitudes extend education to the Reggio Emilia approach.  This philosophy from Northern Italy with its pedagogy defined as child-led, hands-on and </w:t>
      </w:r>
      <w:r w:rsidR="00DB7ED6" w:rsidRPr="001F79FE">
        <w:rPr>
          <w:rFonts w:ascii="Times New Roman" w:hAnsi="Times New Roman" w:cs="Times New Roman"/>
          <w:sz w:val="24"/>
          <w:szCs w:val="24"/>
        </w:rPr>
        <w:t>constructed</w:t>
      </w:r>
      <w:r w:rsidR="001F79FE" w:rsidRPr="001F79FE">
        <w:rPr>
          <w:rFonts w:ascii="Times New Roman" w:hAnsi="Times New Roman" w:cs="Times New Roman"/>
          <w:sz w:val="24"/>
          <w:szCs w:val="24"/>
        </w:rPr>
        <w:t xml:space="preserve"> on the image of the child, where daily, children who are offered </w:t>
      </w:r>
      <w:r w:rsidR="00DB7ED6" w:rsidRPr="001F79FE">
        <w:rPr>
          <w:rFonts w:ascii="Times New Roman" w:hAnsi="Times New Roman" w:cs="Times New Roman"/>
          <w:sz w:val="24"/>
          <w:szCs w:val="24"/>
        </w:rPr>
        <w:t>chances</w:t>
      </w:r>
      <w:r w:rsidR="001F79FE" w:rsidRPr="001F79FE">
        <w:rPr>
          <w:rFonts w:ascii="Times New Roman" w:hAnsi="Times New Roman" w:cs="Times New Roman"/>
          <w:sz w:val="24"/>
          <w:szCs w:val="24"/>
        </w:rPr>
        <w:t xml:space="preserve"> to use different types of materials, all kinds of expressive language, various points of view, working with their hands, minds and emotions of each child in the setting.</w:t>
      </w:r>
      <w:r w:rsidR="00555C53">
        <w:rPr>
          <w:rFonts w:ascii="Times New Roman" w:hAnsi="Times New Roman" w:cs="Times New Roman"/>
          <w:sz w:val="24"/>
          <w:szCs w:val="24"/>
        </w:rPr>
        <w:t xml:space="preserve"> Reggio Emilia was </w:t>
      </w:r>
      <w:r w:rsidR="00707C59">
        <w:rPr>
          <w:rFonts w:ascii="Times New Roman" w:hAnsi="Times New Roman" w:cs="Times New Roman"/>
          <w:sz w:val="24"/>
          <w:szCs w:val="24"/>
        </w:rPr>
        <w:t>deemed</w:t>
      </w:r>
      <w:r w:rsidR="00555C53">
        <w:rPr>
          <w:rFonts w:ascii="Times New Roman" w:hAnsi="Times New Roman" w:cs="Times New Roman"/>
          <w:sz w:val="24"/>
          <w:szCs w:val="24"/>
        </w:rPr>
        <w:t xml:space="preserve"> at one time to be very </w:t>
      </w:r>
      <w:r w:rsidR="00707C59">
        <w:rPr>
          <w:rFonts w:ascii="Times New Roman" w:hAnsi="Times New Roman" w:cs="Times New Roman"/>
          <w:sz w:val="24"/>
          <w:szCs w:val="24"/>
        </w:rPr>
        <w:t>advanced</w:t>
      </w:r>
      <w:r w:rsidR="00555C53">
        <w:rPr>
          <w:rFonts w:ascii="Times New Roman" w:hAnsi="Times New Roman" w:cs="Times New Roman"/>
          <w:sz w:val="24"/>
          <w:szCs w:val="24"/>
        </w:rPr>
        <w:t xml:space="preserve"> and </w:t>
      </w:r>
      <w:r w:rsidR="00707C59">
        <w:rPr>
          <w:rFonts w:ascii="Times New Roman" w:hAnsi="Times New Roman" w:cs="Times New Roman"/>
          <w:sz w:val="24"/>
          <w:szCs w:val="24"/>
        </w:rPr>
        <w:t>controversial</w:t>
      </w:r>
      <w:r w:rsidR="00AC3F69">
        <w:rPr>
          <w:rFonts w:ascii="Times New Roman" w:hAnsi="Times New Roman" w:cs="Times New Roman"/>
          <w:sz w:val="24"/>
          <w:szCs w:val="24"/>
        </w:rPr>
        <w:t>, but t</w:t>
      </w:r>
      <w:r w:rsidR="00555C53">
        <w:rPr>
          <w:rFonts w:ascii="Times New Roman" w:hAnsi="Times New Roman" w:cs="Times New Roman"/>
          <w:sz w:val="24"/>
          <w:szCs w:val="24"/>
        </w:rPr>
        <w:t xml:space="preserve">his thinking is now being </w:t>
      </w:r>
      <w:r w:rsidR="00707C59">
        <w:rPr>
          <w:rFonts w:ascii="Times New Roman" w:hAnsi="Times New Roman" w:cs="Times New Roman"/>
          <w:sz w:val="24"/>
          <w:szCs w:val="24"/>
        </w:rPr>
        <w:t>launched</w:t>
      </w:r>
      <w:r w:rsidR="00555C53">
        <w:rPr>
          <w:rFonts w:ascii="Times New Roman" w:hAnsi="Times New Roman" w:cs="Times New Roman"/>
          <w:sz w:val="24"/>
          <w:szCs w:val="24"/>
        </w:rPr>
        <w:t xml:space="preserve"> to mainstream education</w:t>
      </w:r>
      <w:r w:rsidR="00AC3F69">
        <w:rPr>
          <w:rFonts w:ascii="Times New Roman" w:hAnsi="Times New Roman" w:cs="Times New Roman"/>
          <w:sz w:val="24"/>
          <w:szCs w:val="24"/>
        </w:rPr>
        <w:t>, all as part of a sustainable education syllabus. Therefore, the thinking of Reggio Emilia in 1968 has at last 50 years later found a progressive way into our education.</w:t>
      </w:r>
      <w:r w:rsidR="00F9437C">
        <w:rPr>
          <w:rFonts w:ascii="Times New Roman" w:hAnsi="Times New Roman" w:cs="Times New Roman"/>
          <w:sz w:val="24"/>
          <w:szCs w:val="24"/>
        </w:rPr>
        <w:t xml:space="preserve"> Reggio Emilia was not on its own in this forward thinking we also have other examples from an even earlier timeframe Frobel</w:t>
      </w:r>
      <w:r w:rsidR="00F9437C" w:rsidRPr="001F79FE">
        <w:rPr>
          <w:rFonts w:ascii="Times New Roman" w:hAnsi="Times New Roman" w:cs="Times New Roman"/>
          <w:sz w:val="24"/>
          <w:szCs w:val="24"/>
        </w:rPr>
        <w:t xml:space="preserve"> (1937) stated that children would learn better in spaces that would offer a more inspiring, motivating atmosphere where they could learn from their perceptions.</w:t>
      </w:r>
      <w:r w:rsidR="00F9437C">
        <w:rPr>
          <w:rFonts w:ascii="Times New Roman" w:hAnsi="Times New Roman" w:cs="Times New Roman"/>
          <w:sz w:val="24"/>
          <w:szCs w:val="24"/>
        </w:rPr>
        <w:t xml:space="preserve"> Hopefully this is now what we in Wales will develop and build on to ensure that the children of Wales are truly pioneering in our sustainability and contributing to saving our planet.</w:t>
      </w:r>
    </w:p>
    <w:p w14:paraId="1D981F37" w14:textId="22A6ADB8" w:rsidR="00AC3F69" w:rsidRDefault="00AC3F69" w:rsidP="00943186">
      <w:pPr>
        <w:spacing w:line="360" w:lineRule="auto"/>
        <w:jc w:val="both"/>
        <w:rPr>
          <w:rFonts w:ascii="Times New Roman" w:hAnsi="Times New Roman" w:cs="Times New Roman"/>
          <w:sz w:val="24"/>
          <w:szCs w:val="24"/>
        </w:rPr>
      </w:pPr>
      <w:r>
        <w:rPr>
          <w:rFonts w:ascii="Times New Roman" w:hAnsi="Times New Roman" w:cs="Times New Roman"/>
          <w:sz w:val="24"/>
          <w:szCs w:val="24"/>
        </w:rPr>
        <w:t>Sustainability is such a vast word with so many different meanings, connotations and understandings but in essence if we do not look after todays earth there will be no earth for our future generations</w:t>
      </w:r>
      <w:r w:rsidR="00F9437C">
        <w:rPr>
          <w:rFonts w:ascii="Times New Roman" w:hAnsi="Times New Roman" w:cs="Times New Roman"/>
          <w:sz w:val="24"/>
          <w:szCs w:val="24"/>
        </w:rPr>
        <w:t>.</w:t>
      </w:r>
    </w:p>
    <w:p w14:paraId="0E152144" w14:textId="7765795F" w:rsidR="004B772D" w:rsidRPr="004B772D" w:rsidRDefault="001F79FE" w:rsidP="004B772D">
      <w:pPr>
        <w:spacing w:line="360" w:lineRule="auto"/>
        <w:jc w:val="both"/>
        <w:rPr>
          <w:rFonts w:ascii="Times New Roman" w:hAnsi="Times New Roman" w:cs="Times New Roman"/>
          <w:sz w:val="24"/>
          <w:szCs w:val="24"/>
        </w:rPr>
      </w:pPr>
      <w:r w:rsidRPr="001F79FE">
        <w:rPr>
          <w:rFonts w:ascii="Times New Roman" w:hAnsi="Times New Roman" w:cs="Times New Roman"/>
          <w:sz w:val="24"/>
          <w:szCs w:val="24"/>
        </w:rPr>
        <w:t xml:space="preserve"> </w:t>
      </w:r>
      <w:r w:rsidR="004B772D" w:rsidRPr="004B772D">
        <w:rPr>
          <w:rFonts w:ascii="Times New Roman" w:hAnsi="Times New Roman" w:cs="Times New Roman"/>
          <w:sz w:val="24"/>
          <w:szCs w:val="24"/>
        </w:rPr>
        <w:t xml:space="preserve">(Smith, 2008) reports that the </w:t>
      </w:r>
      <w:r w:rsidR="006622F8" w:rsidRPr="004B772D">
        <w:rPr>
          <w:rFonts w:ascii="Times New Roman" w:hAnsi="Times New Roman" w:cs="Times New Roman"/>
          <w:sz w:val="24"/>
          <w:szCs w:val="24"/>
        </w:rPr>
        <w:t>increasing</w:t>
      </w:r>
      <w:r w:rsidR="004B772D" w:rsidRPr="004B772D">
        <w:rPr>
          <w:rFonts w:ascii="Times New Roman" w:hAnsi="Times New Roman" w:cs="Times New Roman"/>
          <w:sz w:val="24"/>
          <w:szCs w:val="24"/>
        </w:rPr>
        <w:t xml:space="preserve"> levels of carbon dioxide and other greenhouse gases, such as methane, in the atmosphere create a “'greenhouse effect”, </w:t>
      </w:r>
      <w:r w:rsidR="006622F8" w:rsidRPr="004B772D">
        <w:rPr>
          <w:rFonts w:ascii="Times New Roman" w:hAnsi="Times New Roman" w:cs="Times New Roman"/>
          <w:sz w:val="24"/>
          <w:szCs w:val="24"/>
        </w:rPr>
        <w:t>obstructive</w:t>
      </w:r>
      <w:r w:rsidR="004B772D" w:rsidRPr="004B772D">
        <w:rPr>
          <w:rFonts w:ascii="Times New Roman" w:hAnsi="Times New Roman" w:cs="Times New Roman"/>
          <w:sz w:val="24"/>
          <w:szCs w:val="24"/>
        </w:rPr>
        <w:t xml:space="preserve"> the Sun's energy and causing the Earth, and the oceans, to </w:t>
      </w:r>
      <w:r w:rsidR="006622F8" w:rsidRPr="004B772D">
        <w:rPr>
          <w:rFonts w:ascii="Times New Roman" w:hAnsi="Times New Roman" w:cs="Times New Roman"/>
          <w:sz w:val="24"/>
          <w:szCs w:val="24"/>
        </w:rPr>
        <w:t>gradually</w:t>
      </w:r>
      <w:r w:rsidR="004B772D" w:rsidRPr="004B772D">
        <w:rPr>
          <w:rFonts w:ascii="Times New Roman" w:hAnsi="Times New Roman" w:cs="Times New Roman"/>
          <w:sz w:val="24"/>
          <w:szCs w:val="24"/>
        </w:rPr>
        <w:t xml:space="preserve"> start warming up, it is believed by (</w:t>
      </w:r>
      <w:proofErr w:type="spellStart"/>
      <w:r w:rsidR="004B772D" w:rsidRPr="004B772D">
        <w:rPr>
          <w:rFonts w:ascii="Times New Roman" w:hAnsi="Times New Roman" w:cs="Times New Roman"/>
          <w:sz w:val="24"/>
          <w:szCs w:val="24"/>
        </w:rPr>
        <w:t>Callery</w:t>
      </w:r>
      <w:proofErr w:type="spellEnd"/>
      <w:r w:rsidR="004B772D" w:rsidRPr="004B772D">
        <w:rPr>
          <w:rFonts w:ascii="Times New Roman" w:hAnsi="Times New Roman" w:cs="Times New Roman"/>
          <w:sz w:val="24"/>
          <w:szCs w:val="24"/>
        </w:rPr>
        <w:t xml:space="preserve">, 2020) that scientists have known about the greenhouse effect i.e. “climate change” ever since the 19th century, but it is only now that it is taken more seriously. The more significant quantities of greenhouse gases in the atmosphere, the hotter the Earth becomes. Current climate change is </w:t>
      </w:r>
      <w:r w:rsidR="00294FE2" w:rsidRPr="004B772D">
        <w:rPr>
          <w:rFonts w:ascii="Times New Roman" w:hAnsi="Times New Roman" w:cs="Times New Roman"/>
          <w:sz w:val="24"/>
          <w:szCs w:val="24"/>
        </w:rPr>
        <w:t>taking place</w:t>
      </w:r>
      <w:r w:rsidR="004B772D" w:rsidRPr="004B772D">
        <w:rPr>
          <w:rFonts w:ascii="Times New Roman" w:hAnsi="Times New Roman" w:cs="Times New Roman"/>
          <w:sz w:val="24"/>
          <w:szCs w:val="24"/>
        </w:rPr>
        <w:t xml:space="preserve"> mainly as a result of this warming, with less significant contributions from natural </w:t>
      </w:r>
      <w:r w:rsidR="00294FE2" w:rsidRPr="004B772D">
        <w:rPr>
          <w:rFonts w:ascii="Times New Roman" w:hAnsi="Times New Roman" w:cs="Times New Roman"/>
          <w:sz w:val="24"/>
          <w:szCs w:val="24"/>
        </w:rPr>
        <w:t>impacts</w:t>
      </w:r>
      <w:r w:rsidR="004B772D" w:rsidRPr="004B772D">
        <w:rPr>
          <w:rFonts w:ascii="Times New Roman" w:hAnsi="Times New Roman" w:cs="Times New Roman"/>
          <w:sz w:val="24"/>
          <w:szCs w:val="24"/>
        </w:rPr>
        <w:t xml:space="preserve"> like changes in the Sun's output. (Steiner, 2011) reports the escalation in greenhouse gases is almost exclusively due to human activity. The increase in intensity is primarily caused by burning of fossil fuels for energy, agriculture, deforestation, manufacture of cement, chemicals and metals. (Phillips, 2014) believes that forty-three per cent of the carbon dioxide that is </w:t>
      </w:r>
      <w:r w:rsidR="00D26673" w:rsidRPr="004B772D">
        <w:rPr>
          <w:rFonts w:ascii="Times New Roman" w:hAnsi="Times New Roman" w:cs="Times New Roman"/>
          <w:sz w:val="24"/>
          <w:szCs w:val="24"/>
        </w:rPr>
        <w:t>generated</w:t>
      </w:r>
      <w:r w:rsidR="004B772D" w:rsidRPr="004B772D">
        <w:rPr>
          <w:rFonts w:ascii="Times New Roman" w:hAnsi="Times New Roman" w:cs="Times New Roman"/>
          <w:sz w:val="24"/>
          <w:szCs w:val="24"/>
        </w:rPr>
        <w:t xml:space="preserve"> goes straight into the atmosphere and plants and the oceans absorb the remainder. Deforestation decreases the number of trees absorbing carbon dioxide and distributes the carbon contained in those trees back into the environment. </w:t>
      </w:r>
    </w:p>
    <w:p w14:paraId="5BA9D32A" w14:textId="77777777"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lastRenderedPageBreak/>
        <w:t xml:space="preserve"> (The Guardian, 2014) puts forward that the harmful impacts of climate change persist to overly burden the poorest and the most defenceless, despite increasing recognition of the different vulnerabilities. (Naidoo, 2017) reports that climate change will impinge on specific groupings of people more than others, depending on where they live and their capability and skills to be able to cope with different and unique climate vulnerabilities. (Climate UK, 2017) believe that people on low incomes is a crucial contributing factor of how people are likely to be affected by climate impacts, for example, why people on low incomes are less able to arrange for, react to and recover from flooding, this would include the unavailability of reasonably priced insurance and taking risks to be without insurance and a lower tendency to seek out information, aid and support.</w:t>
      </w:r>
    </w:p>
    <w:p w14:paraId="1D16EB92" w14:textId="25CE03C7"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t xml:space="preserve"> (British Red Cross, 2020) state that for instance, people in coastal areas are susceptible to coastal storms, and inhabitants in the mountains are to be expected to face water shortages </w:t>
      </w:r>
      <w:r w:rsidR="00167277" w:rsidRPr="004B772D">
        <w:rPr>
          <w:rFonts w:ascii="Times New Roman" w:hAnsi="Times New Roman" w:cs="Times New Roman"/>
          <w:sz w:val="24"/>
          <w:szCs w:val="24"/>
        </w:rPr>
        <w:t>and increased</w:t>
      </w:r>
      <w:r w:rsidRPr="004B772D">
        <w:rPr>
          <w:rFonts w:ascii="Times New Roman" w:hAnsi="Times New Roman" w:cs="Times New Roman"/>
          <w:sz w:val="24"/>
          <w:szCs w:val="24"/>
        </w:rPr>
        <w:t xml:space="preserve"> wildfires in the forthcoming years. Also, the Arctic citizen will encounter and suffer challenges caused by thawing permafrost and reduced sea ice. </w:t>
      </w:r>
    </w:p>
    <w:p w14:paraId="1357F671" w14:textId="77777777"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t>(Verner, 2010) believes that there are communities and tribes that are unique and distinctive, and many share attributes that can affect their ability to organize, react, and cope with the effects of climate change, but (McCarthy, 2016) puts forward that many tribes already lack access to safe and reliable drinking water, this will have a negative effect on these minorities, and they will suffer from high levels of health risks compared to other groups. People’s cultural, ethics and ideas form and influence the way they might acclimatise to the new realities of climate change. (Munshi, 2017) argues that tourism presents us with interconnecting tasks that all sectors face in relation to climate adaptation, like other areas, tourism is made up of various small-to-medium-size businesses, many of which don’t believe they have the means to invest in long-term planning, however, current local and global affairs echo yet again how exposed the tourism sector is and will gradually be to the influences of climate change, e.g. warmer winters and lack of snow adversely affecting the skiing tourism industry.  </w:t>
      </w:r>
    </w:p>
    <w:p w14:paraId="3095FB95" w14:textId="40C66572"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t>(Annan, 2003) states that the rural countryside, inner-city, isolated groups and neighbourhoods have limited and decreased power due to their financial position and status, thereby making this sector of groups more at risk and exposed than others of society. Ending hunger</w:t>
      </w:r>
      <w:r w:rsidR="00737453">
        <w:rPr>
          <w:rFonts w:ascii="Times New Roman" w:hAnsi="Times New Roman" w:cs="Times New Roman"/>
          <w:sz w:val="24"/>
          <w:szCs w:val="24"/>
        </w:rPr>
        <w:t>,</w:t>
      </w:r>
      <w:r w:rsidRPr="004B772D">
        <w:rPr>
          <w:rFonts w:ascii="Times New Roman" w:hAnsi="Times New Roman" w:cs="Times New Roman"/>
          <w:sz w:val="24"/>
          <w:szCs w:val="24"/>
        </w:rPr>
        <w:t xml:space="preserve"> this according to (</w:t>
      </w:r>
      <w:proofErr w:type="spellStart"/>
      <w:r w:rsidRPr="004B772D">
        <w:rPr>
          <w:rFonts w:ascii="Times New Roman" w:hAnsi="Times New Roman" w:cs="Times New Roman"/>
          <w:sz w:val="24"/>
          <w:szCs w:val="24"/>
        </w:rPr>
        <w:t>Rankoana</w:t>
      </w:r>
      <w:proofErr w:type="spellEnd"/>
      <w:r w:rsidRPr="004B772D">
        <w:rPr>
          <w:rFonts w:ascii="Times New Roman" w:hAnsi="Times New Roman" w:cs="Times New Roman"/>
          <w:sz w:val="24"/>
          <w:szCs w:val="24"/>
        </w:rPr>
        <w:t xml:space="preserve">, 2018) is a human right. Still, with climate change, these sorts of provision will only become harder to access,  in particular, the people who have limited means,  the defenceless and the vulnerable will suffer significantly as foods that are grown all year </w:t>
      </w:r>
      <w:r w:rsidRPr="004B772D">
        <w:rPr>
          <w:rFonts w:ascii="Times New Roman" w:hAnsi="Times New Roman" w:cs="Times New Roman"/>
          <w:sz w:val="24"/>
          <w:szCs w:val="24"/>
        </w:rPr>
        <w:lastRenderedPageBreak/>
        <w:t xml:space="preserve">round will be harder to cultivate and grow due to change in weather, acts of god and climate change. (Goldenberg, 2014) reports that citizens who are already underprivileged, poor and in need are going to be suffering even more from undernourishment and the deprived suffer more through disasters, with poorer countries  becoming even poorer and climate change in turn would make it harder for developing countries to rise out of poverty. </w:t>
      </w:r>
    </w:p>
    <w:p w14:paraId="04E15541" w14:textId="162EA640"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t xml:space="preserve">(Gov.uk, 2018) reports that the United Kingdom is leading the world in its battle for fighting climate change, since 1990 emissions have been cut by more than forty per cent, this also includes a programme led by the government to increase the safekeeping of water supply, to alleviate the impact of drought and dry weather events. But (Smart Home Expo 2020 - Energy Systems Catapult, 2020) states that unless people refrain from flying and eradicate red meat from their diet then the UK will not reach their target of being carbon neutral by 2050. It also reports that to achieve this the UK must be innovative and invest more in low carbon technology such as carbon capture and storage with bioenergy, offshore/onshore wind capabilities, solar power, increase electricity generation (not by fossil fuels) to deal with for example the electrification of car transport. (O'Sullivan, 2018) reports that forest planting needs to increase, and areas twice the size of Birmingham needs to be planted every year. A new concept to help to achieve the same outcome is the project to plant a million seagrass seeds off the coast of Pembrokeshire, this according to the (BBC, 2020) will aid the tackling of climate change by absorbing   carbon dioxide quicker than trees, it will also aid the bio diversity of the sea by increasing fish numbers, and sustaining marine wildlife. The project by tropical forest carbon storage reported by (McSweeney, 2014) will see carbon absorbed from the atmosphere 35times quicker than tropical rainforests, whist accounting for ten percent of annual ocean carbon storage globally, despite only taking up 0.2% of the sea floor, it will also protect coasts from erosions, again answering the issue of rising sea levels causing land to disappear into the sea such as the possible outcome to </w:t>
      </w:r>
      <w:proofErr w:type="spellStart"/>
      <w:r w:rsidRPr="004B772D">
        <w:rPr>
          <w:rFonts w:ascii="Times New Roman" w:hAnsi="Times New Roman" w:cs="Times New Roman"/>
          <w:sz w:val="24"/>
          <w:szCs w:val="24"/>
        </w:rPr>
        <w:t>Fairbourne</w:t>
      </w:r>
      <w:proofErr w:type="spellEnd"/>
      <w:r w:rsidRPr="004B772D">
        <w:rPr>
          <w:rFonts w:ascii="Times New Roman" w:hAnsi="Times New Roman" w:cs="Times New Roman"/>
          <w:sz w:val="24"/>
          <w:szCs w:val="24"/>
        </w:rPr>
        <w:t xml:space="preserve"> village in Gwynedd where the sea defences will not wholly contain and stop the sea from flooding the village. (GOV.UK, 2018) believe that climate change can be addressed by Government policies but will also need a radically different mindset from the population of the world to alter their ways of living, some communities will find it much easier, whilst of course others will find it much more difficult. It will be predominately down to finances and how much the wealthier countries are willing to do to arrest climate change and how much are they willing to support countries and communities that cannot afford to do it on their own.</w:t>
      </w:r>
    </w:p>
    <w:p w14:paraId="7B4F8BDB" w14:textId="1D16FB65"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lastRenderedPageBreak/>
        <w:t xml:space="preserve">According to (Green, 2019) impact is a powerful effect on something, especially new, has on a situation or person. What can impact a Community? We could amble our way through a long list of impacts that can affect a community, these being local issues or global issues, but do these issues arise regularly and repeatedly? do these issues last for a while? Do these issues affect many people? Are these issues severe and if so, how severe are they? do the issues deprive people of their rights? or is it a superficial problem? Or is it a perceived problem? (Todd, 2018) states that no matter what the actual issues is they have the equivalent impact whether the issue is a local or global issue. </w:t>
      </w:r>
    </w:p>
    <w:p w14:paraId="35B54F1D" w14:textId="77777777"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t xml:space="preserve">Challenges and obstacles according to (Green and Chambers, 2006) are part of life and every community big or small face problems and like human problems each community needs to be able to solve their challenges, but this can only be achieved with everyone working together to solve the issue. </w:t>
      </w:r>
    </w:p>
    <w:p w14:paraId="07A8DD6F" w14:textId="77777777"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t xml:space="preserve"> (</w:t>
      </w:r>
      <w:proofErr w:type="spellStart"/>
      <w:r w:rsidRPr="004B772D">
        <w:rPr>
          <w:rFonts w:ascii="Times New Roman" w:hAnsi="Times New Roman" w:cs="Times New Roman"/>
          <w:sz w:val="24"/>
          <w:szCs w:val="24"/>
        </w:rPr>
        <w:t>Abatena</w:t>
      </w:r>
      <w:proofErr w:type="spellEnd"/>
      <w:r w:rsidRPr="004B772D">
        <w:rPr>
          <w:rFonts w:ascii="Times New Roman" w:hAnsi="Times New Roman" w:cs="Times New Roman"/>
          <w:sz w:val="24"/>
          <w:szCs w:val="24"/>
        </w:rPr>
        <w:t>, 1997) reports that a global issue that becomes very much a local issue is migration. ‘International migration is a global phenomenon that is growing in scope, complexity and impact’ (United Nations Population, 2018)</w:t>
      </w:r>
    </w:p>
    <w:p w14:paraId="7443B341" w14:textId="77777777"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t xml:space="preserve">Global migration influences countries, people and communities, and it is argued by (Westlake, 2017) that it is also very much a political problematic issue with contrasting differencing viewpoints, but according to (Camarota, 2014) it has significant economic benefits, from 2000 to 2014 immigrants supplied forty to eighty percent of the labour-force growth in major destination countries. Migrants contribute at all skill levels and do not have an adverse effect on local employment or have an effect on salaries but (Blake, 2017) argues that it may have a short-term impact if there is a large migration to a small local area.  </w:t>
      </w:r>
    </w:p>
    <w:p w14:paraId="6440ACD6" w14:textId="7A2F7BBF"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t>In my hometown of Aberystwyth, we have been providing fresh starts for migrants in a scheme called the Vulnerable Persons Resettlement Scheme. All school-age children attend school and all adults partake in English classes; some have set themselves the challenge of attending Welsh classes. When this initiative was first proposed there was a lot of pessimistic and negative views surrounding these young famil</w:t>
      </w:r>
      <w:r w:rsidR="00627889">
        <w:rPr>
          <w:rFonts w:ascii="Times New Roman" w:hAnsi="Times New Roman" w:cs="Times New Roman"/>
          <w:sz w:val="24"/>
          <w:szCs w:val="24"/>
        </w:rPr>
        <w:t>ie</w:t>
      </w:r>
      <w:r w:rsidRPr="004B772D">
        <w:rPr>
          <w:rFonts w:ascii="Times New Roman" w:hAnsi="Times New Roman" w:cs="Times New Roman"/>
          <w:sz w:val="24"/>
          <w:szCs w:val="24"/>
        </w:rPr>
        <w:t>s</w:t>
      </w:r>
      <w:r w:rsidR="00627889">
        <w:rPr>
          <w:rFonts w:ascii="Times New Roman" w:hAnsi="Times New Roman" w:cs="Times New Roman"/>
          <w:sz w:val="24"/>
          <w:szCs w:val="24"/>
        </w:rPr>
        <w:t>’</w:t>
      </w:r>
      <w:r w:rsidRPr="004B772D">
        <w:rPr>
          <w:rFonts w:ascii="Times New Roman" w:hAnsi="Times New Roman" w:cs="Times New Roman"/>
          <w:sz w:val="24"/>
          <w:szCs w:val="24"/>
        </w:rPr>
        <w:t xml:space="preserve"> arrival, believing that they would be a drain on our small-town community. Their presence would increase the crime rate, and there was uncertainty surrounding their religious beliefs. Views soon changed when these families fully immersed themselves into community life. </w:t>
      </w:r>
    </w:p>
    <w:p w14:paraId="2033810F" w14:textId="1F904EC9"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t xml:space="preserve">(Morgan, 2019) stated that one of the migrants who has been settled in the Aberystwyth area for just over three years has  a job as a blacksmith, a skill brought over from his home country, </w:t>
      </w:r>
      <w:r w:rsidRPr="004B772D">
        <w:rPr>
          <w:rFonts w:ascii="Times New Roman" w:hAnsi="Times New Roman" w:cs="Times New Roman"/>
          <w:sz w:val="24"/>
          <w:szCs w:val="24"/>
        </w:rPr>
        <w:lastRenderedPageBreak/>
        <w:t>the company which has employed the migrant is in a very strong Welsh speaking area, because the employees are natural Welsh speakers, the migrant has been having additional lessons  alongside his usual two Welsh lessons a week. Because of his hard work and dedication to his employment and learning of the Welsh language this migrant has won the Welsh learner award in the Nation of Sanctuary Awards. The migrant in question has stated that learning the Welsh language has helped himself and his family to feel part of the Aberystwyth community in which he lives.  The school that the migrant children attend is my workplace and the school community is a very cosmopolitan one, a quarter of the pupils that attend are from overseas countries, thirty-eight different countries in all and an astonishing twenty-seven differing languages spoken. As a school community we celebrate in the diversity and variety of cultures and religions that are reflected at the school and because of the vast array of cultures and religions I feel the child migrants which entered the school have been able to fit in without feeling out of place or different, this has also been helped by having adult translators to help with their transition thus bringing more jobs to the Aberystwyth area. Having this resource at their disposal has helped the children to make sure it hasn’t affected their self-esteem making sure they understand what is being taught to them in a positive way and understanding the schools day to day life it has helped shaped their identity and increased their confidence. These children have acquired the Welsh language quicker than most according to (Marian, 2012) because it is similar to their mother tongue.  (</w:t>
      </w:r>
      <w:proofErr w:type="spellStart"/>
      <w:r w:rsidRPr="004B772D">
        <w:rPr>
          <w:rFonts w:ascii="Times New Roman" w:hAnsi="Times New Roman" w:cs="Times New Roman"/>
          <w:sz w:val="24"/>
          <w:szCs w:val="24"/>
        </w:rPr>
        <w:t>Pinkstone</w:t>
      </w:r>
      <w:proofErr w:type="spellEnd"/>
      <w:r w:rsidRPr="004B772D">
        <w:rPr>
          <w:rFonts w:ascii="Times New Roman" w:hAnsi="Times New Roman" w:cs="Times New Roman"/>
          <w:sz w:val="24"/>
          <w:szCs w:val="24"/>
        </w:rPr>
        <w:t>, 2018) reports that children who learn a foreign language before puberty helps the children speak more fluently and effortlessly. (Cruz, 2017) argues that in addition to this, learning more than one language at an early age enhances and develops a lifelong capability to converse with others and contributes to cognitive development and cultural awareness. The children that have joined us are confidently taking part in the Urdd eisteddfod this year and are confidently reciting and singing. Because of this the migrant families that have joined the Aberystwyth community are contributing to the target set by the (Taking Wales Forward 2016-2021 Welsh Government, 2016) where the strategy is to double the number of Welsh speakers to one million by 2050.  This states that the workplace, family, schools and the planning process are the key areas for action and will help achieve this target, the Ceredigion Vulnerable Persons Resettlement Scheme has certainly contributed to this important Welsh Government policy. (Oxfam Cymru 2016) reports “that Ceredigion has become a trailblazing Welsh county” in dealing with these migrants and why can’t other councils do the same by welcoming the migrant families from war torn countries?</w:t>
      </w:r>
    </w:p>
    <w:p w14:paraId="72EAE4D4" w14:textId="77777777" w:rsidR="004B772D" w:rsidRPr="004B772D" w:rsidRDefault="004B772D" w:rsidP="004B772D">
      <w:pPr>
        <w:spacing w:line="360" w:lineRule="auto"/>
        <w:jc w:val="both"/>
        <w:rPr>
          <w:rFonts w:ascii="Times New Roman" w:hAnsi="Times New Roman" w:cs="Times New Roman"/>
          <w:sz w:val="24"/>
          <w:szCs w:val="24"/>
        </w:rPr>
      </w:pPr>
      <w:r w:rsidRPr="004B772D">
        <w:rPr>
          <w:rFonts w:ascii="Times New Roman" w:hAnsi="Times New Roman" w:cs="Times New Roman"/>
          <w:sz w:val="24"/>
          <w:szCs w:val="24"/>
        </w:rPr>
        <w:lastRenderedPageBreak/>
        <w:t xml:space="preserve">So, if we go back to what constitutes an Impact on Communities, how has migration impacted the community of Aberystwyth? It is a global issues that has been very well dealt with locally, at present it is a one off but could be developed to be a longer term project, it has affected a small amount of local people but has been very beneficial to the migrants, the perception prior to the migrants arriving was one of trepidation and scaremongering which is far from the truth as it will ever be. Migration was very much an emotive issue during the Brexit referendum, dividing opinion and for a large swathe of the electorate the most important issues of why the United Kingdom needed to leave the EU. Dealt with properly in a kind and sympathetic way migration can also be a very rewarding issue, therefore not all impacts on communities are negative ones as seen here in Aberystwyth. </w:t>
      </w:r>
    </w:p>
    <w:p w14:paraId="58F54534" w14:textId="77777777" w:rsidR="006E3FFA" w:rsidRPr="006E3FFA" w:rsidRDefault="006E3FFA" w:rsidP="006E3FFA">
      <w:pPr>
        <w:spacing w:line="360" w:lineRule="auto"/>
        <w:jc w:val="both"/>
        <w:rPr>
          <w:rFonts w:ascii="Times New Roman" w:hAnsi="Times New Roman" w:cs="Times New Roman"/>
          <w:sz w:val="24"/>
          <w:szCs w:val="24"/>
        </w:rPr>
      </w:pPr>
      <w:r w:rsidRPr="006E3FFA">
        <w:rPr>
          <w:rFonts w:ascii="Times New Roman" w:hAnsi="Times New Roman" w:cs="Times New Roman"/>
          <w:sz w:val="24"/>
          <w:szCs w:val="24"/>
        </w:rPr>
        <w:t xml:space="preserve">A community is described in many ways, (Simon, 2020) describes a community as a </w:t>
      </w:r>
      <w:hyperlink r:id="rId7" w:tooltip="Social unit" w:history="1">
        <w:r w:rsidRPr="006E3FFA">
          <w:rPr>
            <w:rStyle w:val="Hyperlink"/>
            <w:rFonts w:ascii="Times New Roman" w:hAnsi="Times New Roman" w:cs="Times New Roman"/>
            <w:color w:val="auto"/>
            <w:sz w:val="24"/>
            <w:szCs w:val="24"/>
            <w:u w:val="none"/>
          </w:rPr>
          <w:t>social group</w:t>
        </w:r>
      </w:hyperlink>
      <w:r w:rsidRPr="006E3FFA">
        <w:rPr>
          <w:rFonts w:ascii="Times New Roman" w:hAnsi="Times New Roman" w:cs="Times New Roman"/>
          <w:sz w:val="24"/>
          <w:szCs w:val="24"/>
        </w:rPr>
        <w:t xml:space="preserve">, a group of living things with passions and ideas in common, such as </w:t>
      </w:r>
      <w:hyperlink r:id="rId8" w:tooltip="Norm (social)" w:history="1">
        <w:r w:rsidRPr="006E3FFA">
          <w:rPr>
            <w:rStyle w:val="Hyperlink"/>
            <w:rFonts w:ascii="Times New Roman" w:hAnsi="Times New Roman" w:cs="Times New Roman"/>
            <w:color w:val="auto"/>
            <w:sz w:val="24"/>
            <w:szCs w:val="24"/>
            <w:u w:val="none"/>
          </w:rPr>
          <w:t>standards</w:t>
        </w:r>
      </w:hyperlink>
      <w:r w:rsidRPr="006E3FFA">
        <w:rPr>
          <w:rFonts w:ascii="Times New Roman" w:hAnsi="Times New Roman" w:cs="Times New Roman"/>
          <w:sz w:val="24"/>
          <w:szCs w:val="24"/>
        </w:rPr>
        <w:t xml:space="preserve">, customs, </w:t>
      </w:r>
      <w:hyperlink r:id="rId9" w:tooltip="Religion" w:history="1">
        <w:r w:rsidRPr="006E3FFA">
          <w:rPr>
            <w:rStyle w:val="Hyperlink"/>
            <w:rFonts w:ascii="Times New Roman" w:hAnsi="Times New Roman" w:cs="Times New Roman"/>
            <w:color w:val="auto"/>
            <w:sz w:val="24"/>
            <w:szCs w:val="24"/>
            <w:u w:val="none"/>
          </w:rPr>
          <w:t>religion</w:t>
        </w:r>
      </w:hyperlink>
      <w:r w:rsidRPr="006E3FFA">
        <w:rPr>
          <w:rFonts w:ascii="Times New Roman" w:hAnsi="Times New Roman" w:cs="Times New Roman"/>
          <w:sz w:val="24"/>
          <w:szCs w:val="24"/>
        </w:rPr>
        <w:t xml:space="preserve">, </w:t>
      </w:r>
      <w:hyperlink r:id="rId10" w:tooltip="Values" w:history="1">
        <w:r w:rsidRPr="006E3FFA">
          <w:rPr>
            <w:rStyle w:val="Hyperlink"/>
            <w:rFonts w:ascii="Times New Roman" w:hAnsi="Times New Roman" w:cs="Times New Roman"/>
            <w:color w:val="auto"/>
            <w:sz w:val="24"/>
            <w:szCs w:val="24"/>
            <w:u w:val="none"/>
          </w:rPr>
          <w:t>values</w:t>
        </w:r>
      </w:hyperlink>
      <w:r w:rsidRPr="006E3FFA">
        <w:rPr>
          <w:rFonts w:ascii="Times New Roman" w:hAnsi="Times New Roman" w:cs="Times New Roman"/>
          <w:sz w:val="24"/>
          <w:szCs w:val="24"/>
        </w:rPr>
        <w:t xml:space="preserve"> and even </w:t>
      </w:r>
      <w:hyperlink r:id="rId11" w:tooltip="Identity (social science)" w:history="1">
        <w:r w:rsidRPr="006E3FFA">
          <w:rPr>
            <w:rStyle w:val="Hyperlink"/>
            <w:rFonts w:ascii="Times New Roman" w:hAnsi="Times New Roman" w:cs="Times New Roman"/>
            <w:color w:val="auto"/>
            <w:sz w:val="24"/>
            <w:szCs w:val="24"/>
            <w:u w:val="none"/>
          </w:rPr>
          <w:t>identity</w:t>
        </w:r>
      </w:hyperlink>
      <w:r w:rsidRPr="006E3FFA">
        <w:rPr>
          <w:rFonts w:ascii="Times New Roman" w:hAnsi="Times New Roman" w:cs="Times New Roman"/>
          <w:sz w:val="24"/>
          <w:szCs w:val="24"/>
        </w:rPr>
        <w:t xml:space="preserve">. Communities may share a sense of </w:t>
      </w:r>
      <w:hyperlink r:id="rId12" w:tooltip="Place (geography)" w:history="1">
        <w:r w:rsidRPr="006E3FFA">
          <w:rPr>
            <w:rStyle w:val="Hyperlink"/>
            <w:rFonts w:ascii="Times New Roman" w:hAnsi="Times New Roman" w:cs="Times New Roman"/>
            <w:color w:val="auto"/>
            <w:sz w:val="24"/>
            <w:szCs w:val="24"/>
            <w:u w:val="none"/>
          </w:rPr>
          <w:t>place</w:t>
        </w:r>
      </w:hyperlink>
      <w:r w:rsidRPr="006E3FFA">
        <w:rPr>
          <w:rFonts w:ascii="Times New Roman" w:hAnsi="Times New Roman" w:cs="Times New Roman"/>
          <w:sz w:val="24"/>
          <w:szCs w:val="24"/>
        </w:rPr>
        <w:t xml:space="preserve"> located in a given geographical area like a country, village, town, or even a neighbourhood, a virtual space through communication platforms can also be described as a community. (Chavis, </w:t>
      </w:r>
      <w:proofErr w:type="spellStart"/>
      <w:r w:rsidRPr="006E3FFA">
        <w:rPr>
          <w:rFonts w:ascii="Times New Roman" w:hAnsi="Times New Roman" w:cs="Times New Roman"/>
          <w:sz w:val="24"/>
          <w:szCs w:val="24"/>
        </w:rPr>
        <w:t>Hogge</w:t>
      </w:r>
      <w:proofErr w:type="spellEnd"/>
      <w:r w:rsidRPr="006E3FFA">
        <w:rPr>
          <w:rFonts w:ascii="Times New Roman" w:hAnsi="Times New Roman" w:cs="Times New Roman"/>
          <w:sz w:val="24"/>
          <w:szCs w:val="24"/>
        </w:rPr>
        <w:t xml:space="preserve">, McMillan and </w:t>
      </w:r>
      <w:proofErr w:type="spellStart"/>
      <w:r w:rsidRPr="006E3FFA">
        <w:rPr>
          <w:rFonts w:ascii="Times New Roman" w:hAnsi="Times New Roman" w:cs="Times New Roman"/>
          <w:sz w:val="24"/>
          <w:szCs w:val="24"/>
        </w:rPr>
        <w:t>Wandersman</w:t>
      </w:r>
      <w:proofErr w:type="spellEnd"/>
      <w:r w:rsidRPr="006E3FFA">
        <w:rPr>
          <w:rFonts w:ascii="Times New Roman" w:hAnsi="Times New Roman" w:cs="Times New Roman"/>
          <w:sz w:val="24"/>
          <w:szCs w:val="24"/>
        </w:rPr>
        <w:t xml:space="preserve">, 1986) has stated that you must have a team of people who are alike in various ways, who feel some sense of belonging or interpersonal connection It is believed by (Mcintosh, 2020) a community needs friends and enemies. It is easy to see why friends are needed, but defined enemies establish unity and solidarity among group members. </w:t>
      </w:r>
    </w:p>
    <w:p w14:paraId="546CD19A" w14:textId="77777777" w:rsidR="006E3FFA" w:rsidRPr="006E3FFA" w:rsidRDefault="006E3FFA" w:rsidP="006E3FFA">
      <w:pPr>
        <w:spacing w:line="360" w:lineRule="auto"/>
        <w:jc w:val="both"/>
        <w:rPr>
          <w:rFonts w:ascii="Times New Roman" w:hAnsi="Times New Roman" w:cs="Times New Roman"/>
          <w:sz w:val="24"/>
          <w:szCs w:val="24"/>
        </w:rPr>
      </w:pPr>
      <w:r w:rsidRPr="006E3FFA">
        <w:rPr>
          <w:rFonts w:ascii="Times New Roman" w:hAnsi="Times New Roman" w:cs="Times New Roman"/>
          <w:sz w:val="24"/>
          <w:szCs w:val="24"/>
        </w:rPr>
        <w:t xml:space="preserve">Wales according to  (One Planet Living - a sustainability framework by Bioregional, 2020) is supporting and endorsing The One Planet Council, this development is an autonomous voluntary organization that is advocating </w:t>
      </w:r>
      <w:hyperlink r:id="rId13" w:tgtFrame="_blank" w:history="1">
        <w:r w:rsidRPr="006E3FFA">
          <w:rPr>
            <w:rStyle w:val="Hyperlink"/>
            <w:rFonts w:ascii="Times New Roman" w:hAnsi="Times New Roman" w:cs="Times New Roman"/>
            <w:color w:val="auto"/>
            <w:sz w:val="24"/>
            <w:szCs w:val="24"/>
            <w:u w:val="none"/>
          </w:rPr>
          <w:t xml:space="preserve">One Planet Development </w:t>
        </w:r>
      </w:hyperlink>
      <w:r w:rsidRPr="006E3FFA">
        <w:rPr>
          <w:rFonts w:ascii="Times New Roman" w:hAnsi="Times New Roman" w:cs="Times New Roman"/>
          <w:sz w:val="24"/>
          <w:szCs w:val="24"/>
        </w:rPr>
        <w:t>in Wales and further afield. The one planet development helps and offers a link among applicants and local planning authorities, offering detailed assistance and the means to assist anyone trying to achieve the transition to this more sustainable and natural way of life. The one planet development also works alongside individuals who have already started this process and way of life. The council encompasses a wide range of people with different backgrounds and expertise including planning, building, farming, land management, climate science, self-employment, economics and well-being. The Welsh Government reported by (</w:t>
      </w:r>
      <w:proofErr w:type="spellStart"/>
      <w:r w:rsidRPr="006E3FFA">
        <w:rPr>
          <w:rFonts w:ascii="Times New Roman" w:hAnsi="Times New Roman" w:cs="Times New Roman"/>
          <w:sz w:val="24"/>
          <w:szCs w:val="24"/>
        </w:rPr>
        <w:t>Rickart</w:t>
      </w:r>
      <w:proofErr w:type="spellEnd"/>
      <w:r w:rsidRPr="006E3FFA">
        <w:rPr>
          <w:rFonts w:ascii="Times New Roman" w:hAnsi="Times New Roman" w:cs="Times New Roman"/>
          <w:sz w:val="24"/>
          <w:szCs w:val="24"/>
        </w:rPr>
        <w:t xml:space="preserve">, 2019) are leading the sustainability fight for current and future generations and have become trend setters in their policies and procedures, this is believed to be good for countryside and towns. The Welsh Government have made a bold commitment to a sustainable future for current and future generations. This initiative can help Wales become an inspiration to people around the world. </w:t>
      </w:r>
      <w:r w:rsidRPr="006E3FFA">
        <w:rPr>
          <w:rFonts w:ascii="Times New Roman" w:hAnsi="Times New Roman" w:cs="Times New Roman"/>
          <w:sz w:val="24"/>
          <w:szCs w:val="24"/>
        </w:rPr>
        <w:lastRenderedPageBreak/>
        <w:t xml:space="preserve">Although there have been some negative views regarding the one planet community (Roseland, 2000) states that the planning process is a difficult one and believes that this hard planning process is hindering people’s views and moves towards low impact and sustainable development lifestyle. </w:t>
      </w:r>
    </w:p>
    <w:p w14:paraId="6DB1E87E" w14:textId="77777777" w:rsidR="006E3FFA" w:rsidRPr="006E3FFA" w:rsidRDefault="006E3FFA" w:rsidP="006E3FFA">
      <w:pPr>
        <w:spacing w:line="360" w:lineRule="auto"/>
        <w:jc w:val="both"/>
        <w:rPr>
          <w:rFonts w:ascii="Times New Roman" w:hAnsi="Times New Roman" w:cs="Times New Roman"/>
          <w:sz w:val="24"/>
          <w:szCs w:val="24"/>
        </w:rPr>
      </w:pPr>
      <w:r w:rsidRPr="006E3FFA">
        <w:rPr>
          <w:rFonts w:ascii="Times New Roman" w:hAnsi="Times New Roman" w:cs="Times New Roman"/>
          <w:sz w:val="24"/>
          <w:szCs w:val="24"/>
        </w:rPr>
        <w:t xml:space="preserve">I believe that sustainable development is a difficult issue to pin down since it comprises so many various and separate factors. Due to the complexity of this subject matter, it's essential I believe to look at the significance of sustainable development in a holistic way that approaches the issue realistically, there are many arguments that are for and against how individuals approach sustainable development and is anyway the right or wrong way? I myself recycle, I compost my garden waste and use water tubs to catch the rain and use to water my plants.  I have the different energy gadgets that show my energy and gas consumption and I also support local farmers and businesses when shopping for my weekly shop. But on the other hand, is that enough or could I do more? Education I believe is key to be able to tackle this forever changing world, where new information and research is forever changing, and people are constantly learning. </w:t>
      </w:r>
    </w:p>
    <w:p w14:paraId="5D312B06" w14:textId="77777777" w:rsidR="006E3FFA" w:rsidRPr="006E3FFA" w:rsidRDefault="006E3FFA" w:rsidP="006E3FFA">
      <w:pPr>
        <w:spacing w:line="360" w:lineRule="auto"/>
        <w:jc w:val="both"/>
        <w:rPr>
          <w:rFonts w:ascii="Times New Roman" w:hAnsi="Times New Roman" w:cs="Times New Roman"/>
          <w:sz w:val="24"/>
          <w:szCs w:val="24"/>
        </w:rPr>
      </w:pPr>
      <w:r w:rsidRPr="006E3FFA">
        <w:rPr>
          <w:rFonts w:ascii="Times New Roman" w:hAnsi="Times New Roman" w:cs="Times New Roman"/>
          <w:sz w:val="24"/>
          <w:szCs w:val="24"/>
        </w:rPr>
        <w:t xml:space="preserve">Transition towns is a program that has been expanding since 2005. It is all about communities moving up to focus on and deliver the tasks and challenges that communities are faced with in their local areas. Communities come together to create and build solutions and results. Transition towns seek to cultivate and foster a caring, compassionate culture, focusing on self, other individuals, nature and environment. The individuals involved are set on reclaiming and salvaging the economy, entrepreneurship, and retraining themselves in work to being able to build on connections and support and it is believed by (ward, 2020) that extraordinary change is unfolding. (Transition Network | Transition Towns | The Circular Economy, 2020) believes that individuals become involved with transition towns for many reasons; to become more familiar with  neighbours, to feel they are making a difference to mankind for people living in the world now and for future generations. Life can become overwhelming and people in this day and age feel they become disconnected from all things around them,  from themselves, from others and from the environment,  it is believed by (Flintoff, 2013) that this feeling can be addressed better and results would be obvious if faced on a local scale rather than a global one. According to (Trainer, 2018) to be able to understand the concept of transition towns you must first understand why the movement was set up in the first place. It was in response of social, ecological and economic problems over the last two centuries (Ritchie, 2018) reports that manufacturing organizations have undergone extraordinary economic growth, powered by  </w:t>
      </w:r>
      <w:r w:rsidRPr="006E3FFA">
        <w:rPr>
          <w:rFonts w:ascii="Times New Roman" w:hAnsi="Times New Roman" w:cs="Times New Roman"/>
          <w:sz w:val="24"/>
          <w:szCs w:val="24"/>
        </w:rPr>
        <w:lastRenderedPageBreak/>
        <w:t>cheap and plentiful supply of coal, gas, and most importantly, oil, while this brought with it many advantages, it has also had an uncompromising and worrying dark side that in today’s civilization threatens the sustainability of our world. Our planet’s ecosystems are being gravely damaged in the name of limitless growth, with the careless overconsumption of fossil fuels contributing to climate change with potentially dire consequences. (</w:t>
      </w:r>
      <w:proofErr w:type="spellStart"/>
      <w:r w:rsidRPr="006E3FFA">
        <w:rPr>
          <w:rFonts w:ascii="Times New Roman" w:hAnsi="Times New Roman" w:cs="Times New Roman"/>
          <w:sz w:val="24"/>
          <w:szCs w:val="24"/>
        </w:rPr>
        <w:t>Talberth</w:t>
      </w:r>
      <w:proofErr w:type="spellEnd"/>
      <w:r w:rsidRPr="006E3FFA">
        <w:rPr>
          <w:rFonts w:ascii="Times New Roman" w:hAnsi="Times New Roman" w:cs="Times New Roman"/>
          <w:sz w:val="24"/>
          <w:szCs w:val="24"/>
        </w:rPr>
        <w:t xml:space="preserve">, 2011) states that for many who are involved in either transition towns and one planet there are of course people and companies who feel that these developments are nothing but false answers of the green economy believing that infinite growth is impossible in a finite and limited world. </w:t>
      </w:r>
    </w:p>
    <w:p w14:paraId="424C6BC2" w14:textId="0E6EA51F" w:rsidR="006E3FFA" w:rsidRPr="006E3FFA" w:rsidRDefault="006E3FFA" w:rsidP="006E3FFA">
      <w:pPr>
        <w:spacing w:line="360" w:lineRule="auto"/>
        <w:jc w:val="both"/>
        <w:rPr>
          <w:rFonts w:ascii="Times New Roman" w:hAnsi="Times New Roman" w:cs="Times New Roman"/>
          <w:sz w:val="24"/>
          <w:szCs w:val="24"/>
        </w:rPr>
      </w:pPr>
      <w:r w:rsidRPr="006E3FFA">
        <w:rPr>
          <w:rFonts w:ascii="Times New Roman" w:hAnsi="Times New Roman" w:cs="Times New Roman"/>
          <w:sz w:val="24"/>
          <w:szCs w:val="24"/>
        </w:rPr>
        <w:t xml:space="preserve">The Transition Town </w:t>
      </w:r>
      <w:r w:rsidR="000437E0" w:rsidRPr="006E3FFA">
        <w:rPr>
          <w:rFonts w:ascii="Times New Roman" w:hAnsi="Times New Roman" w:cs="Times New Roman"/>
          <w:sz w:val="24"/>
          <w:szCs w:val="24"/>
        </w:rPr>
        <w:t>program</w:t>
      </w:r>
      <w:r w:rsidRPr="006E3FFA">
        <w:rPr>
          <w:rFonts w:ascii="Times New Roman" w:hAnsi="Times New Roman" w:cs="Times New Roman"/>
          <w:sz w:val="24"/>
          <w:szCs w:val="24"/>
        </w:rPr>
        <w:t xml:space="preserve"> is like any other social </w:t>
      </w:r>
      <w:r w:rsidR="000437E0" w:rsidRPr="006E3FFA">
        <w:rPr>
          <w:rFonts w:ascii="Times New Roman" w:hAnsi="Times New Roman" w:cs="Times New Roman"/>
          <w:sz w:val="24"/>
          <w:szCs w:val="24"/>
        </w:rPr>
        <w:t>society</w:t>
      </w:r>
      <w:r w:rsidRPr="006E3FFA">
        <w:rPr>
          <w:rFonts w:ascii="Times New Roman" w:hAnsi="Times New Roman" w:cs="Times New Roman"/>
          <w:sz w:val="24"/>
          <w:szCs w:val="24"/>
        </w:rPr>
        <w:t xml:space="preserve"> but has been more successful because of the two core drivers it is </w:t>
      </w:r>
      <w:r w:rsidR="000437E0" w:rsidRPr="006E3FFA">
        <w:rPr>
          <w:rFonts w:ascii="Times New Roman" w:hAnsi="Times New Roman" w:cs="Times New Roman"/>
          <w:sz w:val="24"/>
          <w:szCs w:val="24"/>
        </w:rPr>
        <w:t>centred</w:t>
      </w:r>
      <w:r w:rsidRPr="006E3FFA">
        <w:rPr>
          <w:rFonts w:ascii="Times New Roman" w:hAnsi="Times New Roman" w:cs="Times New Roman"/>
          <w:sz w:val="24"/>
          <w:szCs w:val="24"/>
        </w:rPr>
        <w:t xml:space="preserve"> on – peak-oil and climate change which have got obvious attention from the public. It has had </w:t>
      </w:r>
      <w:r w:rsidR="000437E0" w:rsidRPr="006E3FFA">
        <w:rPr>
          <w:rFonts w:ascii="Times New Roman" w:hAnsi="Times New Roman" w:cs="Times New Roman"/>
          <w:sz w:val="24"/>
          <w:szCs w:val="24"/>
        </w:rPr>
        <w:t>outstanding</w:t>
      </w:r>
      <w:r w:rsidRPr="006E3FFA">
        <w:rPr>
          <w:rFonts w:ascii="Times New Roman" w:hAnsi="Times New Roman" w:cs="Times New Roman"/>
          <w:sz w:val="24"/>
          <w:szCs w:val="24"/>
        </w:rPr>
        <w:t xml:space="preserve"> </w:t>
      </w:r>
      <w:r w:rsidR="000437E0" w:rsidRPr="006E3FFA">
        <w:rPr>
          <w:rFonts w:ascii="Times New Roman" w:hAnsi="Times New Roman" w:cs="Times New Roman"/>
          <w:sz w:val="24"/>
          <w:szCs w:val="24"/>
        </w:rPr>
        <w:t>results</w:t>
      </w:r>
      <w:r w:rsidRPr="006E3FFA">
        <w:rPr>
          <w:rFonts w:ascii="Times New Roman" w:hAnsi="Times New Roman" w:cs="Times New Roman"/>
          <w:sz w:val="24"/>
          <w:szCs w:val="24"/>
        </w:rPr>
        <w:t xml:space="preserve"> in small towns around the world. This concept has been very </w:t>
      </w:r>
      <w:r w:rsidR="000437E0" w:rsidRPr="006E3FFA">
        <w:rPr>
          <w:rFonts w:ascii="Times New Roman" w:hAnsi="Times New Roman" w:cs="Times New Roman"/>
          <w:sz w:val="24"/>
          <w:szCs w:val="24"/>
        </w:rPr>
        <w:t>successful</w:t>
      </w:r>
      <w:r w:rsidRPr="006E3FFA">
        <w:rPr>
          <w:rFonts w:ascii="Times New Roman" w:hAnsi="Times New Roman" w:cs="Times New Roman"/>
          <w:sz w:val="24"/>
          <w:szCs w:val="24"/>
        </w:rPr>
        <w:t xml:space="preserve"> among communities in making them </w:t>
      </w:r>
      <w:r w:rsidR="000437E0" w:rsidRPr="006E3FFA">
        <w:rPr>
          <w:rFonts w:ascii="Times New Roman" w:hAnsi="Times New Roman" w:cs="Times New Roman"/>
          <w:sz w:val="24"/>
          <w:szCs w:val="24"/>
        </w:rPr>
        <w:t>contribute</w:t>
      </w:r>
      <w:r w:rsidRPr="006E3FFA">
        <w:rPr>
          <w:rFonts w:ascii="Times New Roman" w:hAnsi="Times New Roman" w:cs="Times New Roman"/>
          <w:sz w:val="24"/>
          <w:szCs w:val="24"/>
        </w:rPr>
        <w:t xml:space="preserve"> in decision making and the organizational aspects for making the Earth a better place to live in. It has </w:t>
      </w:r>
      <w:r w:rsidR="000437E0" w:rsidRPr="006E3FFA">
        <w:rPr>
          <w:rFonts w:ascii="Times New Roman" w:hAnsi="Times New Roman" w:cs="Times New Roman"/>
          <w:sz w:val="24"/>
          <w:szCs w:val="24"/>
        </w:rPr>
        <w:t>thrived</w:t>
      </w:r>
      <w:r w:rsidRPr="006E3FFA">
        <w:rPr>
          <w:rFonts w:ascii="Times New Roman" w:hAnsi="Times New Roman" w:cs="Times New Roman"/>
          <w:sz w:val="24"/>
          <w:szCs w:val="24"/>
        </w:rPr>
        <w:t xml:space="preserve"> in bringing the people of these communities together. (Transforming our world: the 2030 Agenda for Sustainable Development. Sustainable Development Knowledge Platform, 2015) believes that this concept has made the government </w:t>
      </w:r>
      <w:r w:rsidR="000437E0" w:rsidRPr="006E3FFA">
        <w:rPr>
          <w:rFonts w:ascii="Times New Roman" w:hAnsi="Times New Roman" w:cs="Times New Roman"/>
          <w:sz w:val="24"/>
          <w:szCs w:val="24"/>
        </w:rPr>
        <w:t>react</w:t>
      </w:r>
      <w:r w:rsidRPr="006E3FFA">
        <w:rPr>
          <w:rFonts w:ascii="Times New Roman" w:hAnsi="Times New Roman" w:cs="Times New Roman"/>
          <w:sz w:val="24"/>
          <w:szCs w:val="24"/>
        </w:rPr>
        <w:t xml:space="preserve"> to the actions of the transition communities </w:t>
      </w:r>
      <w:r w:rsidR="000437E0" w:rsidRPr="006E3FFA">
        <w:rPr>
          <w:rFonts w:ascii="Times New Roman" w:hAnsi="Times New Roman" w:cs="Times New Roman"/>
          <w:sz w:val="24"/>
          <w:szCs w:val="24"/>
        </w:rPr>
        <w:t>accomplishing</w:t>
      </w:r>
      <w:r w:rsidRPr="006E3FFA">
        <w:rPr>
          <w:rFonts w:ascii="Times New Roman" w:hAnsi="Times New Roman" w:cs="Times New Roman"/>
          <w:sz w:val="24"/>
          <w:szCs w:val="24"/>
        </w:rPr>
        <w:t xml:space="preserve"> the basic goal of equality. This concept aims at creating sustainable livelihoods outside the </w:t>
      </w:r>
      <w:r w:rsidR="000437E0" w:rsidRPr="006E3FFA">
        <w:rPr>
          <w:rFonts w:ascii="Times New Roman" w:hAnsi="Times New Roman" w:cs="Times New Roman"/>
          <w:sz w:val="24"/>
          <w:szCs w:val="24"/>
        </w:rPr>
        <w:t>regular</w:t>
      </w:r>
      <w:r w:rsidRPr="006E3FFA">
        <w:rPr>
          <w:rFonts w:ascii="Times New Roman" w:hAnsi="Times New Roman" w:cs="Times New Roman"/>
          <w:sz w:val="24"/>
          <w:szCs w:val="24"/>
        </w:rPr>
        <w:t xml:space="preserve"> economy by self-provisioning and by creating alternative currencies.  Transition towns also bring</w:t>
      </w:r>
      <w:r w:rsidR="007279C3">
        <w:rPr>
          <w:rFonts w:ascii="Times New Roman" w:hAnsi="Times New Roman" w:cs="Times New Roman"/>
          <w:sz w:val="24"/>
          <w:szCs w:val="24"/>
        </w:rPr>
        <w:t>s</w:t>
      </w:r>
      <w:r w:rsidRPr="006E3FFA">
        <w:rPr>
          <w:rFonts w:ascii="Times New Roman" w:hAnsi="Times New Roman" w:cs="Times New Roman"/>
          <w:sz w:val="24"/>
          <w:szCs w:val="24"/>
        </w:rPr>
        <w:t xml:space="preserve"> </w:t>
      </w:r>
      <w:r w:rsidR="007279C3" w:rsidRPr="006E3FFA">
        <w:rPr>
          <w:rFonts w:ascii="Times New Roman" w:hAnsi="Times New Roman" w:cs="Times New Roman"/>
          <w:sz w:val="24"/>
          <w:szCs w:val="24"/>
        </w:rPr>
        <w:t>individuals</w:t>
      </w:r>
      <w:r w:rsidRPr="006E3FFA">
        <w:rPr>
          <w:rFonts w:ascii="Times New Roman" w:hAnsi="Times New Roman" w:cs="Times New Roman"/>
          <w:sz w:val="24"/>
          <w:szCs w:val="24"/>
        </w:rPr>
        <w:t xml:space="preserve"> together with </w:t>
      </w:r>
      <w:r w:rsidR="007279C3" w:rsidRPr="006E3FFA">
        <w:rPr>
          <w:rFonts w:ascii="Times New Roman" w:hAnsi="Times New Roman" w:cs="Times New Roman"/>
          <w:sz w:val="24"/>
          <w:szCs w:val="24"/>
        </w:rPr>
        <w:t>comparable</w:t>
      </w:r>
      <w:r w:rsidRPr="006E3FFA">
        <w:rPr>
          <w:rFonts w:ascii="Times New Roman" w:hAnsi="Times New Roman" w:cs="Times New Roman"/>
          <w:sz w:val="24"/>
          <w:szCs w:val="24"/>
        </w:rPr>
        <w:t xml:space="preserve"> views and wanting to </w:t>
      </w:r>
      <w:r w:rsidR="007279C3" w:rsidRPr="006E3FFA">
        <w:rPr>
          <w:rFonts w:ascii="Times New Roman" w:hAnsi="Times New Roman" w:cs="Times New Roman"/>
          <w:sz w:val="24"/>
          <w:szCs w:val="24"/>
        </w:rPr>
        <w:t>accomplish</w:t>
      </w:r>
      <w:r w:rsidRPr="006E3FFA">
        <w:rPr>
          <w:rFonts w:ascii="Times New Roman" w:hAnsi="Times New Roman" w:cs="Times New Roman"/>
          <w:sz w:val="24"/>
          <w:szCs w:val="24"/>
        </w:rPr>
        <w:t xml:space="preserve"> the same goal, if the end goal is a positive one this can only be a good thing? </w:t>
      </w:r>
      <w:r w:rsidR="00567A8A">
        <w:rPr>
          <w:rFonts w:ascii="Times New Roman" w:hAnsi="Times New Roman" w:cs="Times New Roman"/>
          <w:sz w:val="24"/>
          <w:szCs w:val="24"/>
        </w:rPr>
        <w:t>A</w:t>
      </w:r>
      <w:r w:rsidR="00567A8A" w:rsidRPr="006E3FFA">
        <w:rPr>
          <w:rFonts w:ascii="Times New Roman" w:hAnsi="Times New Roman" w:cs="Times New Roman"/>
          <w:sz w:val="24"/>
          <w:szCs w:val="24"/>
        </w:rPr>
        <w:t>gain,</w:t>
      </w:r>
      <w:r w:rsidRPr="006E3FFA">
        <w:rPr>
          <w:rFonts w:ascii="Times New Roman" w:hAnsi="Times New Roman" w:cs="Times New Roman"/>
          <w:sz w:val="24"/>
          <w:szCs w:val="24"/>
        </w:rPr>
        <w:t xml:space="preserve"> I believe education is key to understand and learn about this movement. </w:t>
      </w:r>
    </w:p>
    <w:p w14:paraId="0619DA86" w14:textId="21E0C685" w:rsidR="007934F5" w:rsidRPr="007934F5" w:rsidRDefault="007934F5" w:rsidP="007934F5">
      <w:pPr>
        <w:spacing w:line="360" w:lineRule="auto"/>
        <w:jc w:val="both"/>
        <w:rPr>
          <w:rFonts w:ascii="Times New Roman" w:hAnsi="Times New Roman" w:cs="Times New Roman"/>
          <w:sz w:val="24"/>
          <w:szCs w:val="24"/>
        </w:rPr>
      </w:pPr>
      <w:r w:rsidRPr="007934F5">
        <w:rPr>
          <w:rFonts w:ascii="Times New Roman" w:hAnsi="Times New Roman" w:cs="Times New Roman"/>
          <w:sz w:val="24"/>
          <w:szCs w:val="24"/>
        </w:rPr>
        <w:t>(Papa, 2010) states that we are living in a complicated, challenging and interdependent world. The extraordinary global challenges that our planet and cultures are tackling affect all of us. These problems include wars, terrorism, poverty, climate change, environmental degradation and equitable management of natural resources. It has been stated by (Darling-Hammond, 2019) that in order to connect with 21st century challenges and find answers and explanations to challenge them locally and globally, peoples thinking and actions must start from birth, so children and young learners need to be prepared with the relevant skills, knowledge, attitudes and values. It is crucial for children and young people to identify themselves and their connections with others, as well as recogni</w:t>
      </w:r>
      <w:r w:rsidR="008477D2">
        <w:rPr>
          <w:rFonts w:ascii="Times New Roman" w:hAnsi="Times New Roman" w:cs="Times New Roman"/>
          <w:sz w:val="24"/>
          <w:szCs w:val="24"/>
        </w:rPr>
        <w:t>sing</w:t>
      </w:r>
      <w:r w:rsidRPr="007934F5">
        <w:rPr>
          <w:rFonts w:ascii="Times New Roman" w:hAnsi="Times New Roman" w:cs="Times New Roman"/>
          <w:sz w:val="24"/>
          <w:szCs w:val="24"/>
        </w:rPr>
        <w:t xml:space="preserve"> and understand</w:t>
      </w:r>
      <w:r w:rsidR="008477D2">
        <w:rPr>
          <w:rFonts w:ascii="Times New Roman" w:hAnsi="Times New Roman" w:cs="Times New Roman"/>
          <w:sz w:val="24"/>
          <w:szCs w:val="24"/>
        </w:rPr>
        <w:t>ing</w:t>
      </w:r>
      <w:r w:rsidRPr="007934F5">
        <w:rPr>
          <w:rFonts w:ascii="Times New Roman" w:hAnsi="Times New Roman" w:cs="Times New Roman"/>
          <w:sz w:val="24"/>
          <w:szCs w:val="24"/>
        </w:rPr>
        <w:t xml:space="preserve"> their individual and shared influences and impacts on the world around them. Children according to (Haas, 2014) have immense ability and promise to bring about change in society and the community along with help from their teachers they will help form worldviews and attitudes, they nurture and </w:t>
      </w:r>
      <w:r w:rsidRPr="007934F5">
        <w:rPr>
          <w:rFonts w:ascii="Times New Roman" w:hAnsi="Times New Roman" w:cs="Times New Roman"/>
          <w:sz w:val="24"/>
          <w:szCs w:val="24"/>
        </w:rPr>
        <w:lastRenderedPageBreak/>
        <w:t xml:space="preserve">encourage potential and skills. (Ash, 2020) reports that well-trained teachers can empower learners to develop into global citizens and sustainable development actors who will help protect a more peaceful, accepting, wide-ranging and sustainable world. (Bourn, 2010) states that education for sustainable development aims to empower learners to take knowledgeable decisions and accountable actions for ecological integrity, economic viability and a just society, for present and future generations, It is about empowering learners to know how to play an active part in their local community in shaping an environmental world globally. It helps to balance the requirements and challenges of the environment, society and economy. </w:t>
      </w:r>
    </w:p>
    <w:p w14:paraId="28E0E75A" w14:textId="39B7CF88" w:rsidR="007934F5" w:rsidRPr="007934F5" w:rsidRDefault="007934F5" w:rsidP="007934F5">
      <w:pPr>
        <w:spacing w:line="360" w:lineRule="auto"/>
        <w:jc w:val="both"/>
        <w:rPr>
          <w:rFonts w:ascii="Times New Roman" w:hAnsi="Times New Roman" w:cs="Times New Roman"/>
          <w:sz w:val="24"/>
          <w:szCs w:val="24"/>
        </w:rPr>
      </w:pPr>
      <w:r w:rsidRPr="007934F5">
        <w:rPr>
          <w:rFonts w:ascii="Times New Roman" w:hAnsi="Times New Roman" w:cs="Times New Roman"/>
          <w:sz w:val="24"/>
          <w:szCs w:val="24"/>
        </w:rPr>
        <w:t xml:space="preserve">The Education for Sustainable Development and Global Citizenship (ESDGC) is a Welsh Assembly Government initiative and it is </w:t>
      </w:r>
      <w:r w:rsidR="00CE0813" w:rsidRPr="007934F5">
        <w:rPr>
          <w:rFonts w:ascii="Times New Roman" w:hAnsi="Times New Roman" w:cs="Times New Roman"/>
          <w:sz w:val="24"/>
          <w:szCs w:val="24"/>
        </w:rPr>
        <w:t>created</w:t>
      </w:r>
      <w:r w:rsidRPr="007934F5">
        <w:rPr>
          <w:rFonts w:ascii="Times New Roman" w:hAnsi="Times New Roman" w:cs="Times New Roman"/>
          <w:sz w:val="24"/>
          <w:szCs w:val="24"/>
        </w:rPr>
        <w:t xml:space="preserve"> around seven themes to challenge learners and contribute to their lives, also understanding the effects of choices made on other </w:t>
      </w:r>
      <w:r w:rsidR="00CE0813" w:rsidRPr="007934F5">
        <w:rPr>
          <w:rFonts w:ascii="Times New Roman" w:hAnsi="Times New Roman" w:cs="Times New Roman"/>
          <w:sz w:val="24"/>
          <w:szCs w:val="24"/>
        </w:rPr>
        <w:t>individuals</w:t>
      </w:r>
      <w:r w:rsidRPr="007934F5">
        <w:rPr>
          <w:rFonts w:ascii="Times New Roman" w:hAnsi="Times New Roman" w:cs="Times New Roman"/>
          <w:sz w:val="24"/>
          <w:szCs w:val="24"/>
        </w:rPr>
        <w:t xml:space="preserve">, the economy and environment, this is being used across all education areas and </w:t>
      </w:r>
      <w:r w:rsidR="00CE0813" w:rsidRPr="007934F5">
        <w:rPr>
          <w:rFonts w:ascii="Times New Roman" w:hAnsi="Times New Roman" w:cs="Times New Roman"/>
          <w:sz w:val="24"/>
          <w:szCs w:val="24"/>
        </w:rPr>
        <w:t>ingrained</w:t>
      </w:r>
      <w:r w:rsidRPr="007934F5">
        <w:rPr>
          <w:rFonts w:ascii="Times New Roman" w:hAnsi="Times New Roman" w:cs="Times New Roman"/>
          <w:sz w:val="24"/>
          <w:szCs w:val="24"/>
        </w:rPr>
        <w:t xml:space="preserve"> in a wide variety of topics and themes.  ESDGC is built around 7 </w:t>
      </w:r>
      <w:r w:rsidR="00567A8A" w:rsidRPr="007934F5">
        <w:rPr>
          <w:rFonts w:ascii="Times New Roman" w:hAnsi="Times New Roman" w:cs="Times New Roman"/>
          <w:sz w:val="24"/>
          <w:szCs w:val="24"/>
        </w:rPr>
        <w:t>subjects:</w:t>
      </w:r>
      <w:r w:rsidRPr="007934F5">
        <w:rPr>
          <w:rFonts w:ascii="Times New Roman" w:hAnsi="Times New Roman" w:cs="Times New Roman"/>
          <w:sz w:val="24"/>
          <w:szCs w:val="24"/>
        </w:rPr>
        <w:t xml:space="preserve"> the natural environment, consumption and waste, climate change, wealth and poverty, identity and culture, choices, decisions and health</w:t>
      </w:r>
    </w:p>
    <w:p w14:paraId="571822AA" w14:textId="2B0D8921" w:rsidR="007934F5" w:rsidRPr="007934F5" w:rsidRDefault="007934F5" w:rsidP="007934F5">
      <w:pPr>
        <w:spacing w:line="360" w:lineRule="auto"/>
        <w:jc w:val="both"/>
        <w:rPr>
          <w:rFonts w:ascii="Times New Roman" w:hAnsi="Times New Roman" w:cs="Times New Roman"/>
          <w:sz w:val="24"/>
          <w:szCs w:val="24"/>
        </w:rPr>
      </w:pPr>
      <w:r w:rsidRPr="007934F5">
        <w:rPr>
          <w:rFonts w:ascii="Times New Roman" w:hAnsi="Times New Roman" w:cs="Times New Roman"/>
          <w:sz w:val="24"/>
          <w:szCs w:val="24"/>
        </w:rPr>
        <w:t xml:space="preserve">(The Welsh Government, 2008) has stated that </w:t>
      </w:r>
      <w:r w:rsidR="007F1598" w:rsidRPr="007934F5">
        <w:rPr>
          <w:rFonts w:ascii="Times New Roman" w:hAnsi="Times New Roman" w:cs="Times New Roman"/>
          <w:sz w:val="24"/>
          <w:szCs w:val="24"/>
        </w:rPr>
        <w:t>outside</w:t>
      </w:r>
      <w:r w:rsidRPr="007934F5">
        <w:rPr>
          <w:rFonts w:ascii="Times New Roman" w:hAnsi="Times New Roman" w:cs="Times New Roman"/>
          <w:sz w:val="24"/>
          <w:szCs w:val="24"/>
        </w:rPr>
        <w:t xml:space="preserve"> learning can </w:t>
      </w:r>
      <w:r w:rsidR="007F1598" w:rsidRPr="007934F5">
        <w:rPr>
          <w:rFonts w:ascii="Times New Roman" w:hAnsi="Times New Roman" w:cs="Times New Roman"/>
          <w:sz w:val="24"/>
          <w:szCs w:val="24"/>
        </w:rPr>
        <w:t>bring</w:t>
      </w:r>
      <w:r w:rsidRPr="007934F5">
        <w:rPr>
          <w:rFonts w:ascii="Times New Roman" w:hAnsi="Times New Roman" w:cs="Times New Roman"/>
          <w:sz w:val="24"/>
          <w:szCs w:val="24"/>
        </w:rPr>
        <w:t xml:space="preserve"> a vital connection between theoretical and practice aspects of ESDGC and the </w:t>
      </w:r>
      <w:r w:rsidR="007F1598" w:rsidRPr="007934F5">
        <w:rPr>
          <w:rFonts w:ascii="Times New Roman" w:hAnsi="Times New Roman" w:cs="Times New Roman"/>
          <w:sz w:val="24"/>
          <w:szCs w:val="24"/>
        </w:rPr>
        <w:t>realism</w:t>
      </w:r>
      <w:r w:rsidRPr="007934F5">
        <w:rPr>
          <w:rFonts w:ascii="Times New Roman" w:hAnsi="Times New Roman" w:cs="Times New Roman"/>
          <w:sz w:val="24"/>
          <w:szCs w:val="24"/>
        </w:rPr>
        <w:t xml:space="preserve"> of the issues in our ways of life and the natural world that surrounds us, ESDGC has therefore been </w:t>
      </w:r>
      <w:r w:rsidR="007F1598" w:rsidRPr="007934F5">
        <w:rPr>
          <w:rFonts w:ascii="Times New Roman" w:hAnsi="Times New Roman" w:cs="Times New Roman"/>
          <w:sz w:val="24"/>
          <w:szCs w:val="24"/>
        </w:rPr>
        <w:t>gradually</w:t>
      </w:r>
      <w:r w:rsidRPr="007934F5">
        <w:rPr>
          <w:rFonts w:ascii="Times New Roman" w:hAnsi="Times New Roman" w:cs="Times New Roman"/>
          <w:sz w:val="24"/>
          <w:szCs w:val="24"/>
        </w:rPr>
        <w:t xml:space="preserve"> used in children’s everyday </w:t>
      </w:r>
      <w:r w:rsidR="007F1598" w:rsidRPr="007934F5">
        <w:rPr>
          <w:rFonts w:ascii="Times New Roman" w:hAnsi="Times New Roman" w:cs="Times New Roman"/>
          <w:sz w:val="24"/>
          <w:szCs w:val="24"/>
        </w:rPr>
        <w:t>education</w:t>
      </w:r>
      <w:r w:rsidRPr="007934F5">
        <w:rPr>
          <w:rFonts w:ascii="Times New Roman" w:hAnsi="Times New Roman" w:cs="Times New Roman"/>
          <w:sz w:val="24"/>
          <w:szCs w:val="24"/>
        </w:rPr>
        <w:t xml:space="preserve"> and the outdoor area is one that will make a </w:t>
      </w:r>
      <w:r w:rsidR="007F1598" w:rsidRPr="007934F5">
        <w:rPr>
          <w:rFonts w:ascii="Times New Roman" w:hAnsi="Times New Roman" w:cs="Times New Roman"/>
          <w:sz w:val="24"/>
          <w:szCs w:val="24"/>
        </w:rPr>
        <w:t>valued</w:t>
      </w:r>
      <w:r w:rsidRPr="007934F5">
        <w:rPr>
          <w:rFonts w:ascii="Times New Roman" w:hAnsi="Times New Roman" w:cs="Times New Roman"/>
          <w:sz w:val="24"/>
          <w:szCs w:val="24"/>
        </w:rPr>
        <w:t xml:space="preserve"> contribution in teaching children how to become </w:t>
      </w:r>
      <w:r w:rsidR="007F1598" w:rsidRPr="007934F5">
        <w:rPr>
          <w:rFonts w:ascii="Times New Roman" w:hAnsi="Times New Roman" w:cs="Times New Roman"/>
          <w:sz w:val="24"/>
          <w:szCs w:val="24"/>
        </w:rPr>
        <w:t>protectors</w:t>
      </w:r>
      <w:r w:rsidRPr="007934F5">
        <w:rPr>
          <w:rFonts w:ascii="Times New Roman" w:hAnsi="Times New Roman" w:cs="Times New Roman"/>
          <w:sz w:val="24"/>
          <w:szCs w:val="24"/>
        </w:rPr>
        <w:t xml:space="preserve"> of the environment with a ‘hands</w:t>
      </w:r>
      <w:r w:rsidR="002D1D61">
        <w:rPr>
          <w:rFonts w:ascii="Times New Roman" w:hAnsi="Times New Roman" w:cs="Times New Roman"/>
          <w:sz w:val="24"/>
          <w:szCs w:val="24"/>
        </w:rPr>
        <w:t>-</w:t>
      </w:r>
      <w:r w:rsidRPr="007934F5">
        <w:rPr>
          <w:rFonts w:ascii="Times New Roman" w:hAnsi="Times New Roman" w:cs="Times New Roman"/>
          <w:sz w:val="24"/>
          <w:szCs w:val="24"/>
        </w:rPr>
        <w:t xml:space="preserve">on approach’ (Council for learning outside the classroom, 2016) states that playing </w:t>
      </w:r>
      <w:r w:rsidR="007F1598" w:rsidRPr="007934F5">
        <w:rPr>
          <w:rFonts w:ascii="Times New Roman" w:hAnsi="Times New Roman" w:cs="Times New Roman"/>
          <w:sz w:val="24"/>
          <w:szCs w:val="24"/>
        </w:rPr>
        <w:t>outside</w:t>
      </w:r>
      <w:r w:rsidRPr="007934F5">
        <w:rPr>
          <w:rFonts w:ascii="Times New Roman" w:hAnsi="Times New Roman" w:cs="Times New Roman"/>
          <w:sz w:val="24"/>
          <w:szCs w:val="24"/>
        </w:rPr>
        <w:t xml:space="preserve"> helps a child to </w:t>
      </w:r>
      <w:r w:rsidR="007F1598" w:rsidRPr="007934F5">
        <w:rPr>
          <w:rFonts w:ascii="Times New Roman" w:hAnsi="Times New Roman" w:cs="Times New Roman"/>
          <w:sz w:val="24"/>
          <w:szCs w:val="24"/>
        </w:rPr>
        <w:t>value</w:t>
      </w:r>
      <w:r w:rsidRPr="007934F5">
        <w:rPr>
          <w:rFonts w:ascii="Times New Roman" w:hAnsi="Times New Roman" w:cs="Times New Roman"/>
          <w:sz w:val="24"/>
          <w:szCs w:val="24"/>
        </w:rPr>
        <w:t xml:space="preserve"> and have </w:t>
      </w:r>
      <w:r w:rsidR="007F1598" w:rsidRPr="007934F5">
        <w:rPr>
          <w:rFonts w:ascii="Times New Roman" w:hAnsi="Times New Roman" w:cs="Times New Roman"/>
          <w:sz w:val="24"/>
          <w:szCs w:val="24"/>
        </w:rPr>
        <w:t>respect</w:t>
      </w:r>
      <w:r w:rsidRPr="007934F5">
        <w:rPr>
          <w:rFonts w:ascii="Times New Roman" w:hAnsi="Times New Roman" w:cs="Times New Roman"/>
          <w:sz w:val="24"/>
          <w:szCs w:val="24"/>
        </w:rPr>
        <w:t xml:space="preserve"> for nature and the environment around them, outdoor play supports children’s problem solving skills and </w:t>
      </w:r>
      <w:r w:rsidR="007F1598" w:rsidRPr="007934F5">
        <w:rPr>
          <w:rFonts w:ascii="Times New Roman" w:hAnsi="Times New Roman" w:cs="Times New Roman"/>
          <w:sz w:val="24"/>
          <w:szCs w:val="24"/>
        </w:rPr>
        <w:t>inspires</w:t>
      </w:r>
      <w:r w:rsidRPr="007934F5">
        <w:rPr>
          <w:rFonts w:ascii="Times New Roman" w:hAnsi="Times New Roman" w:cs="Times New Roman"/>
          <w:sz w:val="24"/>
          <w:szCs w:val="24"/>
        </w:rPr>
        <w:t xml:space="preserve"> creativity</w:t>
      </w:r>
      <w:r w:rsidR="002D1D61">
        <w:rPr>
          <w:rFonts w:ascii="Times New Roman" w:hAnsi="Times New Roman" w:cs="Times New Roman"/>
          <w:sz w:val="24"/>
          <w:szCs w:val="24"/>
        </w:rPr>
        <w:t>,</w:t>
      </w:r>
      <w:r w:rsidRPr="007934F5">
        <w:rPr>
          <w:rFonts w:ascii="Times New Roman" w:hAnsi="Times New Roman" w:cs="Times New Roman"/>
          <w:sz w:val="24"/>
          <w:szCs w:val="24"/>
        </w:rPr>
        <w:t xml:space="preserve"> developing their </w:t>
      </w:r>
      <w:r w:rsidR="007F1598" w:rsidRPr="007934F5">
        <w:rPr>
          <w:rFonts w:ascii="Times New Roman" w:hAnsi="Times New Roman" w:cs="Times New Roman"/>
          <w:sz w:val="24"/>
          <w:szCs w:val="24"/>
        </w:rPr>
        <w:t>resourcefulness</w:t>
      </w:r>
      <w:r w:rsidRPr="007934F5">
        <w:rPr>
          <w:rFonts w:ascii="Times New Roman" w:hAnsi="Times New Roman" w:cs="Times New Roman"/>
          <w:sz w:val="24"/>
          <w:szCs w:val="24"/>
        </w:rPr>
        <w:t xml:space="preserve"> and originality</w:t>
      </w:r>
      <w:r w:rsidR="007F1598">
        <w:rPr>
          <w:rFonts w:ascii="Times New Roman" w:hAnsi="Times New Roman" w:cs="Times New Roman"/>
          <w:sz w:val="24"/>
          <w:szCs w:val="24"/>
        </w:rPr>
        <w:t xml:space="preserve">, </w:t>
      </w:r>
      <w:r w:rsidRPr="007934F5">
        <w:rPr>
          <w:rFonts w:ascii="Times New Roman" w:hAnsi="Times New Roman" w:cs="Times New Roman"/>
          <w:sz w:val="24"/>
          <w:szCs w:val="24"/>
        </w:rPr>
        <w:t xml:space="preserve">some children learn best in an outdoor </w:t>
      </w:r>
      <w:r w:rsidR="007F1598" w:rsidRPr="007934F5">
        <w:rPr>
          <w:rFonts w:ascii="Times New Roman" w:hAnsi="Times New Roman" w:cs="Times New Roman"/>
          <w:sz w:val="24"/>
          <w:szCs w:val="24"/>
        </w:rPr>
        <w:t>setting</w:t>
      </w:r>
      <w:r w:rsidR="007F1598">
        <w:rPr>
          <w:rFonts w:ascii="Times New Roman" w:hAnsi="Times New Roman" w:cs="Times New Roman"/>
          <w:sz w:val="24"/>
          <w:szCs w:val="24"/>
        </w:rPr>
        <w:t xml:space="preserve"> because it is</w:t>
      </w:r>
      <w:r w:rsidRPr="007934F5">
        <w:rPr>
          <w:rFonts w:ascii="Times New Roman" w:hAnsi="Times New Roman" w:cs="Times New Roman"/>
          <w:sz w:val="24"/>
          <w:szCs w:val="24"/>
        </w:rPr>
        <w:t xml:space="preserve"> offering more space to be able to move more and through using their sensory and physical involvement which in turn develops brain </w:t>
      </w:r>
      <w:r w:rsidR="007F1598" w:rsidRPr="007934F5">
        <w:rPr>
          <w:rFonts w:ascii="Times New Roman" w:hAnsi="Times New Roman" w:cs="Times New Roman"/>
          <w:sz w:val="24"/>
          <w:szCs w:val="24"/>
        </w:rPr>
        <w:t>growth</w:t>
      </w:r>
      <w:r w:rsidRPr="007934F5">
        <w:rPr>
          <w:rFonts w:ascii="Times New Roman" w:hAnsi="Times New Roman" w:cs="Times New Roman"/>
          <w:sz w:val="24"/>
          <w:szCs w:val="24"/>
        </w:rPr>
        <w:t>.  (Gardner, 2020) ha</w:t>
      </w:r>
      <w:r w:rsidR="007F1598">
        <w:rPr>
          <w:rFonts w:ascii="Times New Roman" w:hAnsi="Times New Roman" w:cs="Times New Roman"/>
          <w:sz w:val="24"/>
          <w:szCs w:val="24"/>
        </w:rPr>
        <w:t>s</w:t>
      </w:r>
      <w:r w:rsidRPr="007934F5">
        <w:rPr>
          <w:rFonts w:ascii="Times New Roman" w:hAnsi="Times New Roman" w:cs="Times New Roman"/>
          <w:sz w:val="24"/>
          <w:szCs w:val="24"/>
        </w:rPr>
        <w:t xml:space="preserve"> reported that when children stop going out into the natural world to play, it can </w:t>
      </w:r>
      <w:r w:rsidR="007F1598" w:rsidRPr="007934F5">
        <w:rPr>
          <w:rFonts w:ascii="Times New Roman" w:hAnsi="Times New Roman" w:cs="Times New Roman"/>
          <w:sz w:val="24"/>
          <w:szCs w:val="24"/>
        </w:rPr>
        <w:t>alter</w:t>
      </w:r>
      <w:r w:rsidRPr="007934F5">
        <w:rPr>
          <w:rFonts w:ascii="Times New Roman" w:hAnsi="Times New Roman" w:cs="Times New Roman"/>
          <w:sz w:val="24"/>
          <w:szCs w:val="24"/>
        </w:rPr>
        <w:t xml:space="preserve"> their </w:t>
      </w:r>
      <w:r w:rsidR="007F1598" w:rsidRPr="007934F5">
        <w:rPr>
          <w:rFonts w:ascii="Times New Roman" w:hAnsi="Times New Roman" w:cs="Times New Roman"/>
          <w:sz w:val="24"/>
          <w:szCs w:val="24"/>
        </w:rPr>
        <w:t>progression</w:t>
      </w:r>
      <w:r w:rsidRPr="007934F5">
        <w:rPr>
          <w:rFonts w:ascii="Times New Roman" w:hAnsi="Times New Roman" w:cs="Times New Roman"/>
          <w:sz w:val="24"/>
          <w:szCs w:val="24"/>
        </w:rPr>
        <w:t xml:space="preserve"> as individuals. (The University of Essex, 2009) has stated just five minutes of green exercise can produce rapid </w:t>
      </w:r>
      <w:r w:rsidR="007F1598" w:rsidRPr="007934F5">
        <w:rPr>
          <w:rFonts w:ascii="Times New Roman" w:hAnsi="Times New Roman" w:cs="Times New Roman"/>
          <w:sz w:val="24"/>
          <w:szCs w:val="24"/>
        </w:rPr>
        <w:t>development</w:t>
      </w:r>
      <w:r w:rsidRPr="007934F5">
        <w:rPr>
          <w:rFonts w:ascii="Times New Roman" w:hAnsi="Times New Roman" w:cs="Times New Roman"/>
          <w:sz w:val="24"/>
          <w:szCs w:val="24"/>
        </w:rPr>
        <w:t xml:space="preserve"> on a child’s mental wellbeing and self-esteem, also (Boca, 2019) believes that children experiencing free time in the outdoors with unstructured play will become happier and healthier children because of this. Hanscom (2015) has stated that the more we </w:t>
      </w:r>
      <w:r w:rsidR="007F1598" w:rsidRPr="007934F5">
        <w:rPr>
          <w:rFonts w:ascii="Times New Roman" w:hAnsi="Times New Roman" w:cs="Times New Roman"/>
          <w:sz w:val="24"/>
          <w:szCs w:val="24"/>
        </w:rPr>
        <w:t>restrict</w:t>
      </w:r>
      <w:r w:rsidRPr="007934F5">
        <w:rPr>
          <w:rFonts w:ascii="Times New Roman" w:hAnsi="Times New Roman" w:cs="Times New Roman"/>
          <w:sz w:val="24"/>
          <w:szCs w:val="24"/>
        </w:rPr>
        <w:t xml:space="preserve"> and </w:t>
      </w:r>
      <w:r w:rsidR="007F1598" w:rsidRPr="007934F5">
        <w:rPr>
          <w:rFonts w:ascii="Times New Roman" w:hAnsi="Times New Roman" w:cs="Times New Roman"/>
          <w:sz w:val="24"/>
          <w:szCs w:val="24"/>
        </w:rPr>
        <w:t>spoil</w:t>
      </w:r>
      <w:r w:rsidRPr="007934F5">
        <w:rPr>
          <w:rFonts w:ascii="Times New Roman" w:hAnsi="Times New Roman" w:cs="Times New Roman"/>
          <w:sz w:val="24"/>
          <w:szCs w:val="24"/>
        </w:rPr>
        <w:t xml:space="preserve"> our children the more unsafe they will become. </w:t>
      </w:r>
    </w:p>
    <w:p w14:paraId="53F6ABB9" w14:textId="560DED5E" w:rsidR="007934F5" w:rsidRPr="007934F5" w:rsidRDefault="007934F5" w:rsidP="007934F5">
      <w:pPr>
        <w:spacing w:line="360" w:lineRule="auto"/>
        <w:jc w:val="both"/>
        <w:rPr>
          <w:rFonts w:ascii="Times New Roman" w:hAnsi="Times New Roman" w:cs="Times New Roman"/>
          <w:sz w:val="24"/>
          <w:szCs w:val="24"/>
        </w:rPr>
      </w:pPr>
      <w:r w:rsidRPr="007934F5">
        <w:rPr>
          <w:rFonts w:ascii="Times New Roman" w:hAnsi="Times New Roman" w:cs="Times New Roman"/>
          <w:sz w:val="24"/>
          <w:szCs w:val="24"/>
        </w:rPr>
        <w:lastRenderedPageBreak/>
        <w:t xml:space="preserve">In the school that I work in there are many ways in which we incorporate ESDGC, we have the schools Eco Council that follows the Eco Schools </w:t>
      </w:r>
      <w:r w:rsidR="007F1598" w:rsidRPr="007934F5">
        <w:rPr>
          <w:rFonts w:ascii="Times New Roman" w:hAnsi="Times New Roman" w:cs="Times New Roman"/>
          <w:sz w:val="24"/>
          <w:szCs w:val="24"/>
        </w:rPr>
        <w:t>project</w:t>
      </w:r>
      <w:r w:rsidRPr="007934F5">
        <w:rPr>
          <w:rFonts w:ascii="Times New Roman" w:hAnsi="Times New Roman" w:cs="Times New Roman"/>
          <w:sz w:val="24"/>
          <w:szCs w:val="24"/>
        </w:rPr>
        <w:t xml:space="preserve"> that </w:t>
      </w:r>
      <w:r w:rsidR="007F1598" w:rsidRPr="007934F5">
        <w:rPr>
          <w:rFonts w:ascii="Times New Roman" w:hAnsi="Times New Roman" w:cs="Times New Roman"/>
          <w:sz w:val="24"/>
          <w:szCs w:val="24"/>
        </w:rPr>
        <w:t>encourages</w:t>
      </w:r>
      <w:r w:rsidRPr="007934F5">
        <w:rPr>
          <w:rFonts w:ascii="Times New Roman" w:hAnsi="Times New Roman" w:cs="Times New Roman"/>
          <w:sz w:val="24"/>
          <w:szCs w:val="24"/>
        </w:rPr>
        <w:t xml:space="preserve"> and supports pupils to engage with environmental and sustainable development </w:t>
      </w:r>
      <w:r w:rsidR="007F1598" w:rsidRPr="007934F5">
        <w:rPr>
          <w:rFonts w:ascii="Times New Roman" w:hAnsi="Times New Roman" w:cs="Times New Roman"/>
          <w:sz w:val="24"/>
          <w:szCs w:val="24"/>
        </w:rPr>
        <w:t>concerns</w:t>
      </w:r>
      <w:r w:rsidRPr="007934F5">
        <w:rPr>
          <w:rFonts w:ascii="Times New Roman" w:hAnsi="Times New Roman" w:cs="Times New Roman"/>
          <w:sz w:val="24"/>
          <w:szCs w:val="24"/>
        </w:rPr>
        <w:t xml:space="preserve">. The school council focuses </w:t>
      </w:r>
      <w:r w:rsidR="007F1598" w:rsidRPr="007934F5">
        <w:rPr>
          <w:rFonts w:ascii="Times New Roman" w:hAnsi="Times New Roman" w:cs="Times New Roman"/>
          <w:sz w:val="24"/>
          <w:szCs w:val="24"/>
        </w:rPr>
        <w:t>efficiently</w:t>
      </w:r>
      <w:r w:rsidRPr="007934F5">
        <w:rPr>
          <w:rFonts w:ascii="Times New Roman" w:hAnsi="Times New Roman" w:cs="Times New Roman"/>
          <w:sz w:val="24"/>
          <w:szCs w:val="24"/>
        </w:rPr>
        <w:t xml:space="preserve"> on health matters such as the need for pupils to drink enough water to hydrate themselves </w:t>
      </w:r>
      <w:r w:rsidR="007F1598" w:rsidRPr="007934F5">
        <w:rPr>
          <w:rFonts w:ascii="Times New Roman" w:hAnsi="Times New Roman" w:cs="Times New Roman"/>
          <w:sz w:val="24"/>
          <w:szCs w:val="24"/>
        </w:rPr>
        <w:t>adequately</w:t>
      </w:r>
      <w:r w:rsidRPr="007934F5">
        <w:rPr>
          <w:rFonts w:ascii="Times New Roman" w:hAnsi="Times New Roman" w:cs="Times New Roman"/>
          <w:sz w:val="24"/>
          <w:szCs w:val="24"/>
        </w:rPr>
        <w:t xml:space="preserve"> following The Wee Challenge.  Also, the school has its own School Council, there are two ambassadors from each class, they are given a small budget from the school which they must </w:t>
      </w:r>
      <w:r w:rsidR="007F1598" w:rsidRPr="007934F5">
        <w:rPr>
          <w:rFonts w:ascii="Times New Roman" w:hAnsi="Times New Roman" w:cs="Times New Roman"/>
          <w:sz w:val="24"/>
          <w:szCs w:val="24"/>
        </w:rPr>
        <w:t>oversee</w:t>
      </w:r>
      <w:r w:rsidRPr="007934F5">
        <w:rPr>
          <w:rFonts w:ascii="Times New Roman" w:hAnsi="Times New Roman" w:cs="Times New Roman"/>
          <w:sz w:val="24"/>
          <w:szCs w:val="24"/>
        </w:rPr>
        <w:t xml:space="preserve">. The Bronze Ambassadors lead </w:t>
      </w:r>
      <w:r w:rsidR="007F1598" w:rsidRPr="007934F5">
        <w:rPr>
          <w:rFonts w:ascii="Times New Roman" w:hAnsi="Times New Roman" w:cs="Times New Roman"/>
          <w:sz w:val="24"/>
          <w:szCs w:val="24"/>
        </w:rPr>
        <w:t>movement</w:t>
      </w:r>
      <w:r w:rsidRPr="007934F5">
        <w:rPr>
          <w:rFonts w:ascii="Times New Roman" w:hAnsi="Times New Roman" w:cs="Times New Roman"/>
          <w:sz w:val="24"/>
          <w:szCs w:val="24"/>
        </w:rPr>
        <w:t xml:space="preserve"> sessions </w:t>
      </w:r>
      <w:r w:rsidR="007F1598" w:rsidRPr="007934F5">
        <w:rPr>
          <w:rFonts w:ascii="Times New Roman" w:hAnsi="Times New Roman" w:cs="Times New Roman"/>
          <w:sz w:val="24"/>
          <w:szCs w:val="24"/>
        </w:rPr>
        <w:t>effectively</w:t>
      </w:r>
      <w:r w:rsidRPr="007934F5">
        <w:rPr>
          <w:rFonts w:ascii="Times New Roman" w:hAnsi="Times New Roman" w:cs="Times New Roman"/>
          <w:sz w:val="24"/>
          <w:szCs w:val="24"/>
        </w:rPr>
        <w:t xml:space="preserve"> to develop pupils’ physical skills and increase participation levels during the school day,  the children also partake in the ground-breaking intergenerational project ‘</w:t>
      </w:r>
      <w:proofErr w:type="spellStart"/>
      <w:r w:rsidRPr="007934F5">
        <w:rPr>
          <w:rFonts w:ascii="Times New Roman" w:hAnsi="Times New Roman" w:cs="Times New Roman"/>
          <w:sz w:val="24"/>
          <w:szCs w:val="24"/>
        </w:rPr>
        <w:t>Clwb</w:t>
      </w:r>
      <w:proofErr w:type="spellEnd"/>
      <w:r w:rsidRPr="007934F5">
        <w:rPr>
          <w:rFonts w:ascii="Times New Roman" w:hAnsi="Times New Roman" w:cs="Times New Roman"/>
          <w:sz w:val="24"/>
          <w:szCs w:val="24"/>
        </w:rPr>
        <w:t xml:space="preserve"> Ni’, where school pupils visit local sheltered accommodation to take part in activities with the older generation, </w:t>
      </w:r>
      <w:r w:rsidR="007F1598" w:rsidRPr="007934F5">
        <w:rPr>
          <w:rFonts w:ascii="Times New Roman" w:hAnsi="Times New Roman" w:cs="Times New Roman"/>
          <w:sz w:val="24"/>
          <w:szCs w:val="24"/>
        </w:rPr>
        <w:t>firming</w:t>
      </w:r>
      <w:r w:rsidRPr="007934F5">
        <w:rPr>
          <w:rFonts w:ascii="Times New Roman" w:hAnsi="Times New Roman" w:cs="Times New Roman"/>
          <w:sz w:val="24"/>
          <w:szCs w:val="24"/>
        </w:rPr>
        <w:t xml:space="preserve">  the school’s links with the community and improving pupils’ social and emotional skills. There is also a Healthy Schools initiative</w:t>
      </w:r>
      <w:r w:rsidR="007F1598">
        <w:rPr>
          <w:rFonts w:ascii="Times New Roman" w:hAnsi="Times New Roman" w:cs="Times New Roman"/>
          <w:sz w:val="24"/>
          <w:szCs w:val="24"/>
        </w:rPr>
        <w:t>,</w:t>
      </w:r>
      <w:r w:rsidRPr="007934F5">
        <w:rPr>
          <w:rFonts w:ascii="Times New Roman" w:hAnsi="Times New Roman" w:cs="Times New Roman"/>
          <w:sz w:val="24"/>
          <w:szCs w:val="24"/>
        </w:rPr>
        <w:t xml:space="preserve"> the aim is to </w:t>
      </w:r>
      <w:r w:rsidR="007F1598" w:rsidRPr="007934F5">
        <w:rPr>
          <w:rFonts w:ascii="Times New Roman" w:hAnsi="Times New Roman" w:cs="Times New Roman"/>
          <w:sz w:val="24"/>
          <w:szCs w:val="24"/>
        </w:rPr>
        <w:t>assist</w:t>
      </w:r>
      <w:r w:rsidRPr="007934F5">
        <w:rPr>
          <w:rFonts w:ascii="Times New Roman" w:hAnsi="Times New Roman" w:cs="Times New Roman"/>
          <w:sz w:val="24"/>
          <w:szCs w:val="24"/>
        </w:rPr>
        <w:t xml:space="preserve"> schools to help their children and young people to grow healthily, safely and responsibly. This </w:t>
      </w:r>
      <w:r w:rsidR="007F1598" w:rsidRPr="007934F5">
        <w:rPr>
          <w:rFonts w:ascii="Times New Roman" w:hAnsi="Times New Roman" w:cs="Times New Roman"/>
          <w:sz w:val="24"/>
          <w:szCs w:val="24"/>
        </w:rPr>
        <w:t>promotes</w:t>
      </w:r>
      <w:r w:rsidRPr="007934F5">
        <w:rPr>
          <w:rFonts w:ascii="Times New Roman" w:hAnsi="Times New Roman" w:cs="Times New Roman"/>
          <w:sz w:val="24"/>
          <w:szCs w:val="24"/>
        </w:rPr>
        <w:t xml:space="preserve"> the development of local healthy school schemes within a national framework. The World Health Organisation (WHO) recognises a key role in </w:t>
      </w:r>
      <w:r w:rsidR="007F1598" w:rsidRPr="007934F5">
        <w:rPr>
          <w:rFonts w:ascii="Times New Roman" w:hAnsi="Times New Roman" w:cs="Times New Roman"/>
          <w:sz w:val="24"/>
          <w:szCs w:val="24"/>
        </w:rPr>
        <w:t>supporting</w:t>
      </w:r>
      <w:r w:rsidRPr="007934F5">
        <w:rPr>
          <w:rFonts w:ascii="Times New Roman" w:hAnsi="Times New Roman" w:cs="Times New Roman"/>
          <w:sz w:val="24"/>
          <w:szCs w:val="24"/>
        </w:rPr>
        <w:t xml:space="preserve"> the health of children and young people, and the scheme has been rolled out across Wales since 2000. Each local scheme is responsible for supporting the development of health promoting schools within their area. The </w:t>
      </w:r>
      <w:r w:rsidR="00244063" w:rsidRPr="007934F5">
        <w:rPr>
          <w:rFonts w:ascii="Times New Roman" w:hAnsi="Times New Roman" w:cs="Times New Roman"/>
          <w:sz w:val="24"/>
          <w:szCs w:val="24"/>
        </w:rPr>
        <w:t>school works</w:t>
      </w:r>
      <w:r w:rsidRPr="007934F5">
        <w:rPr>
          <w:rFonts w:ascii="Times New Roman" w:hAnsi="Times New Roman" w:cs="Times New Roman"/>
          <w:sz w:val="24"/>
          <w:szCs w:val="24"/>
        </w:rPr>
        <w:t xml:space="preserve"> well in providing a broad, </w:t>
      </w:r>
      <w:r w:rsidR="00244063" w:rsidRPr="007934F5">
        <w:rPr>
          <w:rFonts w:ascii="Times New Roman" w:hAnsi="Times New Roman" w:cs="Times New Roman"/>
          <w:sz w:val="24"/>
          <w:szCs w:val="24"/>
        </w:rPr>
        <w:t>stable</w:t>
      </w:r>
      <w:r w:rsidRPr="007934F5">
        <w:rPr>
          <w:rFonts w:ascii="Times New Roman" w:hAnsi="Times New Roman" w:cs="Times New Roman"/>
          <w:sz w:val="24"/>
          <w:szCs w:val="24"/>
        </w:rPr>
        <w:t xml:space="preserve"> and differentiated curriculum whilst, at the same time, being </w:t>
      </w:r>
      <w:r w:rsidR="00244063" w:rsidRPr="007934F5">
        <w:rPr>
          <w:rFonts w:ascii="Times New Roman" w:hAnsi="Times New Roman" w:cs="Times New Roman"/>
          <w:sz w:val="24"/>
          <w:szCs w:val="24"/>
        </w:rPr>
        <w:t>considerate</w:t>
      </w:r>
      <w:r w:rsidRPr="007934F5">
        <w:rPr>
          <w:rFonts w:ascii="Times New Roman" w:hAnsi="Times New Roman" w:cs="Times New Roman"/>
          <w:sz w:val="24"/>
          <w:szCs w:val="24"/>
        </w:rPr>
        <w:t xml:space="preserve"> to the culture, traditions and beliefs of all pupils.  The school is a cosmopolitan community where nearly all pupils have an excellent </w:t>
      </w:r>
      <w:r w:rsidR="00244063" w:rsidRPr="007934F5">
        <w:rPr>
          <w:rFonts w:ascii="Times New Roman" w:hAnsi="Times New Roman" w:cs="Times New Roman"/>
          <w:sz w:val="24"/>
          <w:szCs w:val="24"/>
        </w:rPr>
        <w:t>comprehension</w:t>
      </w:r>
      <w:r w:rsidRPr="007934F5">
        <w:rPr>
          <w:rFonts w:ascii="Times New Roman" w:hAnsi="Times New Roman" w:cs="Times New Roman"/>
          <w:sz w:val="24"/>
          <w:szCs w:val="24"/>
        </w:rPr>
        <w:t xml:space="preserve"> of issues relating to equality and diversity, whilst developing the values of tolerance and respect.  </w:t>
      </w:r>
    </w:p>
    <w:p w14:paraId="3926BB7D" w14:textId="05BCD5D5" w:rsidR="007934F5" w:rsidRPr="007934F5" w:rsidRDefault="007934F5" w:rsidP="007934F5">
      <w:pPr>
        <w:spacing w:line="360" w:lineRule="auto"/>
        <w:jc w:val="both"/>
        <w:rPr>
          <w:rFonts w:ascii="Times New Roman" w:hAnsi="Times New Roman" w:cs="Times New Roman"/>
          <w:sz w:val="24"/>
          <w:szCs w:val="24"/>
        </w:rPr>
      </w:pPr>
      <w:r w:rsidRPr="007934F5">
        <w:rPr>
          <w:rFonts w:ascii="Times New Roman" w:hAnsi="Times New Roman" w:cs="Times New Roman"/>
          <w:sz w:val="24"/>
          <w:szCs w:val="24"/>
        </w:rPr>
        <w:t xml:space="preserve">Schools in the United Kingdom and International Schools run a connecting classroom programme that offers aid that </w:t>
      </w:r>
      <w:r w:rsidR="00244063" w:rsidRPr="007934F5">
        <w:rPr>
          <w:rFonts w:ascii="Times New Roman" w:hAnsi="Times New Roman" w:cs="Times New Roman"/>
          <w:sz w:val="24"/>
          <w:szCs w:val="24"/>
        </w:rPr>
        <w:t>supports</w:t>
      </w:r>
      <w:r w:rsidRPr="007934F5">
        <w:rPr>
          <w:rFonts w:ascii="Times New Roman" w:hAnsi="Times New Roman" w:cs="Times New Roman"/>
          <w:sz w:val="24"/>
          <w:szCs w:val="24"/>
        </w:rPr>
        <w:t xml:space="preserve"> schools to gain an awareness and knowledge of each other’s education </w:t>
      </w:r>
      <w:r w:rsidR="00244063" w:rsidRPr="007934F5">
        <w:rPr>
          <w:rFonts w:ascii="Times New Roman" w:hAnsi="Times New Roman" w:cs="Times New Roman"/>
          <w:sz w:val="24"/>
          <w:szCs w:val="24"/>
        </w:rPr>
        <w:t>style</w:t>
      </w:r>
      <w:r w:rsidRPr="007934F5">
        <w:rPr>
          <w:rFonts w:ascii="Times New Roman" w:hAnsi="Times New Roman" w:cs="Times New Roman"/>
          <w:sz w:val="24"/>
          <w:szCs w:val="24"/>
        </w:rPr>
        <w:t xml:space="preserve"> and structure to develop their global awareness. Estyn also announced this framework in September 2010, to guarantee that ESDGC is effectively </w:t>
      </w:r>
      <w:r w:rsidR="00244063" w:rsidRPr="007934F5">
        <w:rPr>
          <w:rFonts w:ascii="Times New Roman" w:hAnsi="Times New Roman" w:cs="Times New Roman"/>
          <w:sz w:val="24"/>
          <w:szCs w:val="24"/>
        </w:rPr>
        <w:t>embedded</w:t>
      </w:r>
      <w:r w:rsidRPr="007934F5">
        <w:rPr>
          <w:rFonts w:ascii="Times New Roman" w:hAnsi="Times New Roman" w:cs="Times New Roman"/>
          <w:sz w:val="24"/>
          <w:szCs w:val="24"/>
        </w:rPr>
        <w:t xml:space="preserve"> in the inspection framework. This means that Estyn </w:t>
      </w:r>
      <w:r w:rsidR="00244063" w:rsidRPr="007934F5">
        <w:rPr>
          <w:rFonts w:ascii="Times New Roman" w:hAnsi="Times New Roman" w:cs="Times New Roman"/>
          <w:sz w:val="24"/>
          <w:szCs w:val="24"/>
        </w:rPr>
        <w:t>evaluates</w:t>
      </w:r>
      <w:r w:rsidRPr="007934F5">
        <w:rPr>
          <w:rFonts w:ascii="Times New Roman" w:hAnsi="Times New Roman" w:cs="Times New Roman"/>
          <w:sz w:val="24"/>
          <w:szCs w:val="24"/>
        </w:rPr>
        <w:t xml:space="preserve"> the excellence and requirement of ESDGC in all education settings that it examines, this in consequence shows that good procedure and practice can be </w:t>
      </w:r>
      <w:r w:rsidR="00244063" w:rsidRPr="007934F5">
        <w:rPr>
          <w:rFonts w:ascii="Times New Roman" w:hAnsi="Times New Roman" w:cs="Times New Roman"/>
          <w:sz w:val="24"/>
          <w:szCs w:val="24"/>
        </w:rPr>
        <w:t>recognized</w:t>
      </w:r>
      <w:r w:rsidRPr="007934F5">
        <w:rPr>
          <w:rFonts w:ascii="Times New Roman" w:hAnsi="Times New Roman" w:cs="Times New Roman"/>
          <w:sz w:val="24"/>
          <w:szCs w:val="24"/>
        </w:rPr>
        <w:t xml:space="preserve"> and shared and any </w:t>
      </w:r>
      <w:r w:rsidR="00244063" w:rsidRPr="007934F5">
        <w:rPr>
          <w:rFonts w:ascii="Times New Roman" w:hAnsi="Times New Roman" w:cs="Times New Roman"/>
          <w:sz w:val="24"/>
          <w:szCs w:val="24"/>
        </w:rPr>
        <w:t>weaknesses</w:t>
      </w:r>
      <w:r w:rsidRPr="007934F5">
        <w:rPr>
          <w:rFonts w:ascii="Times New Roman" w:hAnsi="Times New Roman" w:cs="Times New Roman"/>
          <w:sz w:val="24"/>
          <w:szCs w:val="24"/>
        </w:rPr>
        <w:t xml:space="preserve"> are able to be </w:t>
      </w:r>
      <w:r w:rsidR="00244063" w:rsidRPr="007934F5">
        <w:rPr>
          <w:rFonts w:ascii="Times New Roman" w:hAnsi="Times New Roman" w:cs="Times New Roman"/>
          <w:sz w:val="24"/>
          <w:szCs w:val="24"/>
        </w:rPr>
        <w:t>confronted</w:t>
      </w:r>
      <w:r w:rsidR="00244063">
        <w:rPr>
          <w:rFonts w:ascii="Times New Roman" w:hAnsi="Times New Roman" w:cs="Times New Roman"/>
          <w:sz w:val="24"/>
          <w:szCs w:val="24"/>
        </w:rPr>
        <w:t>.</w:t>
      </w:r>
      <w:r w:rsidRPr="007934F5">
        <w:rPr>
          <w:rFonts w:ascii="Times New Roman" w:hAnsi="Times New Roman" w:cs="Times New Roman"/>
          <w:sz w:val="24"/>
          <w:szCs w:val="24"/>
        </w:rPr>
        <w:t xml:space="preserve"> </w:t>
      </w:r>
    </w:p>
    <w:p w14:paraId="1DF377BD" w14:textId="77777777" w:rsidR="007934F5" w:rsidRPr="007934F5" w:rsidRDefault="007934F5" w:rsidP="00C475D1">
      <w:pPr>
        <w:spacing w:line="240" w:lineRule="auto"/>
        <w:ind w:left="851" w:right="851"/>
        <w:jc w:val="both"/>
        <w:rPr>
          <w:rFonts w:ascii="Times New Roman" w:hAnsi="Times New Roman" w:cs="Times New Roman"/>
          <w:sz w:val="24"/>
          <w:szCs w:val="24"/>
        </w:rPr>
      </w:pPr>
      <w:r w:rsidRPr="007934F5">
        <w:rPr>
          <w:rFonts w:ascii="Times New Roman" w:hAnsi="Times New Roman" w:cs="Times New Roman"/>
          <w:sz w:val="24"/>
          <w:szCs w:val="24"/>
        </w:rPr>
        <w:t>Education is critical for promoting sustainable development and improving the capacity of the people to address environment and development issues…. It is critical for achieving environmental and ethical awareness, values and attitudes, skills and behaviour consistent with sustainable development and for effective public participation in decision making.</w:t>
      </w:r>
    </w:p>
    <w:p w14:paraId="20455286" w14:textId="77777777" w:rsidR="007934F5" w:rsidRPr="007934F5" w:rsidRDefault="007934F5" w:rsidP="00C475D1">
      <w:pPr>
        <w:spacing w:line="360" w:lineRule="auto"/>
        <w:ind w:left="5040" w:firstLine="720"/>
        <w:jc w:val="both"/>
        <w:rPr>
          <w:rFonts w:ascii="Times New Roman" w:hAnsi="Times New Roman" w:cs="Times New Roman"/>
          <w:sz w:val="24"/>
          <w:szCs w:val="24"/>
        </w:rPr>
      </w:pPr>
      <w:r w:rsidRPr="007934F5">
        <w:rPr>
          <w:rFonts w:ascii="Times New Roman" w:hAnsi="Times New Roman" w:cs="Times New Roman"/>
          <w:sz w:val="24"/>
          <w:szCs w:val="24"/>
        </w:rPr>
        <w:lastRenderedPageBreak/>
        <w:t>(Robinson, 1993: 25)</w:t>
      </w:r>
    </w:p>
    <w:p w14:paraId="1E7B8F63" w14:textId="77777777" w:rsidR="007934F5" w:rsidRPr="007934F5" w:rsidRDefault="007934F5" w:rsidP="007934F5">
      <w:pPr>
        <w:spacing w:line="360" w:lineRule="auto"/>
        <w:jc w:val="both"/>
        <w:rPr>
          <w:rFonts w:ascii="Times New Roman" w:hAnsi="Times New Roman" w:cs="Times New Roman"/>
          <w:sz w:val="24"/>
          <w:szCs w:val="24"/>
        </w:rPr>
      </w:pPr>
      <w:r w:rsidRPr="007934F5">
        <w:rPr>
          <w:rFonts w:ascii="Times New Roman" w:hAnsi="Times New Roman" w:cs="Times New Roman"/>
          <w:sz w:val="24"/>
          <w:szCs w:val="24"/>
        </w:rPr>
        <w:tab/>
      </w:r>
      <w:r w:rsidRPr="007934F5">
        <w:rPr>
          <w:rFonts w:ascii="Times New Roman" w:hAnsi="Times New Roman" w:cs="Times New Roman"/>
          <w:sz w:val="24"/>
          <w:szCs w:val="24"/>
        </w:rPr>
        <w:tab/>
      </w:r>
      <w:r w:rsidRPr="007934F5">
        <w:rPr>
          <w:rFonts w:ascii="Times New Roman" w:hAnsi="Times New Roman" w:cs="Times New Roman"/>
          <w:sz w:val="24"/>
          <w:szCs w:val="24"/>
        </w:rPr>
        <w:tab/>
      </w:r>
      <w:r w:rsidRPr="007934F5">
        <w:rPr>
          <w:rFonts w:ascii="Times New Roman" w:hAnsi="Times New Roman" w:cs="Times New Roman"/>
          <w:sz w:val="24"/>
          <w:szCs w:val="24"/>
        </w:rPr>
        <w:tab/>
      </w:r>
      <w:r w:rsidRPr="007934F5">
        <w:rPr>
          <w:rFonts w:ascii="Times New Roman" w:hAnsi="Times New Roman" w:cs="Times New Roman"/>
          <w:sz w:val="24"/>
          <w:szCs w:val="24"/>
        </w:rPr>
        <w:tab/>
      </w:r>
      <w:r w:rsidRPr="007934F5">
        <w:rPr>
          <w:rFonts w:ascii="Times New Roman" w:hAnsi="Times New Roman" w:cs="Times New Roman"/>
          <w:sz w:val="24"/>
          <w:szCs w:val="24"/>
        </w:rPr>
        <w:tab/>
      </w:r>
    </w:p>
    <w:p w14:paraId="05387EFE" w14:textId="77777777" w:rsidR="007934F5" w:rsidRPr="007934F5" w:rsidRDefault="007934F5" w:rsidP="007934F5">
      <w:pPr>
        <w:spacing w:line="360" w:lineRule="auto"/>
        <w:jc w:val="both"/>
        <w:rPr>
          <w:rFonts w:ascii="Times New Roman" w:hAnsi="Times New Roman" w:cs="Times New Roman"/>
          <w:sz w:val="24"/>
          <w:szCs w:val="24"/>
        </w:rPr>
      </w:pPr>
    </w:p>
    <w:p w14:paraId="385984B0" w14:textId="77777777" w:rsidR="004B772D" w:rsidRPr="004B772D" w:rsidRDefault="004B772D" w:rsidP="004B772D">
      <w:pPr>
        <w:spacing w:line="360" w:lineRule="auto"/>
        <w:jc w:val="both"/>
        <w:rPr>
          <w:rFonts w:ascii="Times New Roman" w:hAnsi="Times New Roman" w:cs="Times New Roman"/>
          <w:sz w:val="24"/>
          <w:szCs w:val="24"/>
        </w:rPr>
      </w:pPr>
    </w:p>
    <w:p w14:paraId="5D442E86" w14:textId="77777777" w:rsidR="004B772D" w:rsidRPr="004B772D" w:rsidRDefault="004B772D" w:rsidP="004B772D">
      <w:pPr>
        <w:spacing w:line="360" w:lineRule="auto"/>
        <w:jc w:val="both"/>
        <w:rPr>
          <w:rFonts w:ascii="Times New Roman" w:hAnsi="Times New Roman" w:cs="Times New Roman"/>
          <w:sz w:val="24"/>
          <w:szCs w:val="24"/>
        </w:rPr>
      </w:pPr>
    </w:p>
    <w:p w14:paraId="1BB9BBAD" w14:textId="77777777" w:rsidR="004B772D" w:rsidRPr="004B772D" w:rsidRDefault="004B772D" w:rsidP="004B772D">
      <w:pPr>
        <w:spacing w:line="360" w:lineRule="auto"/>
        <w:jc w:val="both"/>
        <w:rPr>
          <w:rFonts w:ascii="Times New Roman" w:hAnsi="Times New Roman" w:cs="Times New Roman"/>
          <w:sz w:val="24"/>
          <w:szCs w:val="24"/>
        </w:rPr>
      </w:pPr>
    </w:p>
    <w:p w14:paraId="3F618C07" w14:textId="77777777" w:rsidR="004B772D" w:rsidRPr="004B772D" w:rsidRDefault="004B772D" w:rsidP="004B772D">
      <w:pPr>
        <w:spacing w:line="360" w:lineRule="auto"/>
        <w:jc w:val="both"/>
        <w:rPr>
          <w:rFonts w:ascii="Times New Roman" w:hAnsi="Times New Roman" w:cs="Times New Roman"/>
          <w:sz w:val="24"/>
          <w:szCs w:val="24"/>
        </w:rPr>
      </w:pPr>
    </w:p>
    <w:p w14:paraId="7592AA2B" w14:textId="16971EFF" w:rsidR="00F9437C" w:rsidRDefault="00F9437C" w:rsidP="00943186">
      <w:pPr>
        <w:spacing w:line="360" w:lineRule="auto"/>
        <w:jc w:val="both"/>
        <w:rPr>
          <w:rFonts w:ascii="Times New Roman" w:hAnsi="Times New Roman" w:cs="Times New Roman"/>
          <w:sz w:val="24"/>
          <w:szCs w:val="24"/>
        </w:rPr>
      </w:pPr>
    </w:p>
    <w:p w14:paraId="3E8CDB5A" w14:textId="3CC7E6CF" w:rsidR="00F9437C" w:rsidRDefault="00F9437C" w:rsidP="00943186">
      <w:pPr>
        <w:spacing w:line="360" w:lineRule="auto"/>
        <w:jc w:val="both"/>
        <w:rPr>
          <w:rFonts w:ascii="Times New Roman" w:hAnsi="Times New Roman" w:cs="Times New Roman"/>
          <w:sz w:val="24"/>
          <w:szCs w:val="24"/>
        </w:rPr>
      </w:pPr>
    </w:p>
    <w:p w14:paraId="5BEE683E" w14:textId="6421F294" w:rsidR="00F9437C" w:rsidRDefault="00F9437C" w:rsidP="00943186">
      <w:pPr>
        <w:spacing w:line="360" w:lineRule="auto"/>
        <w:jc w:val="both"/>
        <w:rPr>
          <w:rFonts w:ascii="Times New Roman" w:hAnsi="Times New Roman" w:cs="Times New Roman"/>
          <w:sz w:val="24"/>
          <w:szCs w:val="24"/>
        </w:rPr>
      </w:pPr>
    </w:p>
    <w:p w14:paraId="165608ED" w14:textId="7DA1226B" w:rsidR="009B686D" w:rsidRDefault="009B686D" w:rsidP="001F79FE">
      <w:pPr>
        <w:spacing w:line="360" w:lineRule="auto"/>
        <w:jc w:val="both"/>
        <w:rPr>
          <w:rFonts w:ascii="Times New Roman" w:hAnsi="Times New Roman" w:cs="Times New Roman"/>
          <w:sz w:val="24"/>
          <w:szCs w:val="24"/>
        </w:rPr>
      </w:pPr>
    </w:p>
    <w:sectPr w:rsidR="009B686D">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9306F" w14:textId="77777777" w:rsidR="0090522B" w:rsidRDefault="0090522B" w:rsidP="00C368F0">
      <w:pPr>
        <w:spacing w:after="0" w:line="240" w:lineRule="auto"/>
      </w:pPr>
      <w:r>
        <w:separator/>
      </w:r>
    </w:p>
  </w:endnote>
  <w:endnote w:type="continuationSeparator" w:id="0">
    <w:p w14:paraId="64E27A9C" w14:textId="77777777" w:rsidR="0090522B" w:rsidRDefault="0090522B" w:rsidP="00C36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3508005"/>
      <w:docPartObj>
        <w:docPartGallery w:val="Page Numbers (Bottom of Page)"/>
        <w:docPartUnique/>
      </w:docPartObj>
    </w:sdtPr>
    <w:sdtEndPr>
      <w:rPr>
        <w:rFonts w:ascii="Times New Roman" w:hAnsi="Times New Roman" w:cs="Times New Roman"/>
        <w:noProof/>
        <w:sz w:val="24"/>
        <w:szCs w:val="24"/>
      </w:rPr>
    </w:sdtEndPr>
    <w:sdtContent>
      <w:p w14:paraId="535EC7FB" w14:textId="63DD7545" w:rsidR="00C53432" w:rsidRPr="00C53432" w:rsidRDefault="00C53432">
        <w:pPr>
          <w:pStyle w:val="Footer"/>
          <w:jc w:val="center"/>
          <w:rPr>
            <w:rFonts w:ascii="Times New Roman" w:hAnsi="Times New Roman" w:cs="Times New Roman"/>
            <w:sz w:val="24"/>
            <w:szCs w:val="24"/>
          </w:rPr>
        </w:pPr>
        <w:r w:rsidRPr="00C53432">
          <w:rPr>
            <w:rFonts w:ascii="Times New Roman" w:hAnsi="Times New Roman" w:cs="Times New Roman"/>
            <w:sz w:val="24"/>
            <w:szCs w:val="24"/>
          </w:rPr>
          <w:fldChar w:fldCharType="begin"/>
        </w:r>
        <w:r w:rsidRPr="00C53432">
          <w:rPr>
            <w:rFonts w:ascii="Times New Roman" w:hAnsi="Times New Roman" w:cs="Times New Roman"/>
            <w:sz w:val="24"/>
            <w:szCs w:val="24"/>
          </w:rPr>
          <w:instrText xml:space="preserve"> PAGE   \* MERGEFORMAT </w:instrText>
        </w:r>
        <w:r w:rsidRPr="00C53432">
          <w:rPr>
            <w:rFonts w:ascii="Times New Roman" w:hAnsi="Times New Roman" w:cs="Times New Roman"/>
            <w:sz w:val="24"/>
            <w:szCs w:val="24"/>
          </w:rPr>
          <w:fldChar w:fldCharType="separate"/>
        </w:r>
        <w:r w:rsidRPr="00C53432">
          <w:rPr>
            <w:rFonts w:ascii="Times New Roman" w:hAnsi="Times New Roman" w:cs="Times New Roman"/>
            <w:noProof/>
            <w:sz w:val="24"/>
            <w:szCs w:val="24"/>
          </w:rPr>
          <w:t>2</w:t>
        </w:r>
        <w:r w:rsidRPr="00C53432">
          <w:rPr>
            <w:rFonts w:ascii="Times New Roman" w:hAnsi="Times New Roman" w:cs="Times New Roman"/>
            <w:noProof/>
            <w:sz w:val="24"/>
            <w:szCs w:val="24"/>
          </w:rPr>
          <w:fldChar w:fldCharType="end"/>
        </w:r>
      </w:p>
    </w:sdtContent>
  </w:sdt>
  <w:p w14:paraId="3575EB13" w14:textId="77777777" w:rsidR="00C53432" w:rsidRPr="00C53432" w:rsidRDefault="00C53432">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46CE43" w14:textId="77777777" w:rsidR="0090522B" w:rsidRDefault="0090522B" w:rsidP="00C368F0">
      <w:pPr>
        <w:spacing w:after="0" w:line="240" w:lineRule="auto"/>
      </w:pPr>
      <w:r>
        <w:separator/>
      </w:r>
    </w:p>
  </w:footnote>
  <w:footnote w:type="continuationSeparator" w:id="0">
    <w:p w14:paraId="6F979A2C" w14:textId="77777777" w:rsidR="0090522B" w:rsidRDefault="0090522B" w:rsidP="00C36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94B96" w14:textId="39500B6A" w:rsidR="00C368F0" w:rsidRPr="00C53432" w:rsidRDefault="00C368F0">
    <w:pPr>
      <w:pStyle w:val="Header"/>
      <w:rPr>
        <w:rFonts w:ascii="Times New Roman" w:hAnsi="Times New Roman" w:cs="Times New Roman"/>
        <w:sz w:val="24"/>
        <w:szCs w:val="24"/>
      </w:rPr>
    </w:pPr>
    <w:r w:rsidRPr="00C53432">
      <w:rPr>
        <w:rFonts w:ascii="Times New Roman" w:hAnsi="Times New Roman" w:cs="Times New Roman"/>
        <w:sz w:val="24"/>
        <w:szCs w:val="24"/>
      </w:rPr>
      <w:t>1403023</w:t>
    </w:r>
    <w:r w:rsidR="00567A8A" w:rsidRPr="00C53432">
      <w:rPr>
        <w:rFonts w:ascii="Times New Roman" w:hAnsi="Times New Roman" w:cs="Times New Roman"/>
        <w:sz w:val="24"/>
        <w:szCs w:val="24"/>
      </w:rPr>
      <w:tab/>
    </w:r>
    <w:r w:rsidR="00C53432" w:rsidRPr="00C53432">
      <w:rPr>
        <w:rFonts w:ascii="Times New Roman" w:hAnsi="Times New Roman" w:cs="Times New Roman"/>
        <w:sz w:val="24"/>
        <w:szCs w:val="24"/>
      </w:rPr>
      <w:tab/>
      <w:t>ECGE7003</w:t>
    </w:r>
    <w:r w:rsidR="00013499" w:rsidRPr="00C53432">
      <w:rPr>
        <w:rFonts w:ascii="Times New Roman" w:hAnsi="Times New Roman" w:cs="Times New Roman"/>
        <w:sz w:val="24"/>
        <w:szCs w:val="24"/>
      </w:rPr>
      <w:tab/>
    </w:r>
    <w:r w:rsidR="00013499" w:rsidRPr="00C53432">
      <w:rPr>
        <w:rFonts w:ascii="Times New Roman" w:hAnsi="Times New Roman" w:cs="Times New Roman"/>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AA7C9D"/>
    <w:multiLevelType w:val="hybridMultilevel"/>
    <w:tmpl w:val="E3BA0A5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30B42750"/>
    <w:multiLevelType w:val="multilevel"/>
    <w:tmpl w:val="BDC27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9FE"/>
    <w:rsid w:val="00013499"/>
    <w:rsid w:val="000437E0"/>
    <w:rsid w:val="00066FF1"/>
    <w:rsid w:val="000C75FC"/>
    <w:rsid w:val="00123BAA"/>
    <w:rsid w:val="00167277"/>
    <w:rsid w:val="001F79FE"/>
    <w:rsid w:val="0020166F"/>
    <w:rsid w:val="00244063"/>
    <w:rsid w:val="00294FE2"/>
    <w:rsid w:val="002A3AE4"/>
    <w:rsid w:val="002D1D61"/>
    <w:rsid w:val="002E60E6"/>
    <w:rsid w:val="00362339"/>
    <w:rsid w:val="003D334B"/>
    <w:rsid w:val="00407B8B"/>
    <w:rsid w:val="00435CD7"/>
    <w:rsid w:val="00446B87"/>
    <w:rsid w:val="004875D7"/>
    <w:rsid w:val="004B772D"/>
    <w:rsid w:val="00507DB2"/>
    <w:rsid w:val="00515CC2"/>
    <w:rsid w:val="00555C53"/>
    <w:rsid w:val="00567A8A"/>
    <w:rsid w:val="005F621D"/>
    <w:rsid w:val="00627889"/>
    <w:rsid w:val="00650D5F"/>
    <w:rsid w:val="006622F8"/>
    <w:rsid w:val="0067682F"/>
    <w:rsid w:val="006E3FFA"/>
    <w:rsid w:val="00707C59"/>
    <w:rsid w:val="007279C3"/>
    <w:rsid w:val="00737453"/>
    <w:rsid w:val="00740FBA"/>
    <w:rsid w:val="00787BE9"/>
    <w:rsid w:val="007934F5"/>
    <w:rsid w:val="007E257F"/>
    <w:rsid w:val="007F1598"/>
    <w:rsid w:val="007F7589"/>
    <w:rsid w:val="008477D2"/>
    <w:rsid w:val="008C31EC"/>
    <w:rsid w:val="008E2BC3"/>
    <w:rsid w:val="0090522B"/>
    <w:rsid w:val="00943186"/>
    <w:rsid w:val="009604A8"/>
    <w:rsid w:val="009742ED"/>
    <w:rsid w:val="009B12DD"/>
    <w:rsid w:val="009B686D"/>
    <w:rsid w:val="009D52CB"/>
    <w:rsid w:val="00A32926"/>
    <w:rsid w:val="00AC3F69"/>
    <w:rsid w:val="00B06584"/>
    <w:rsid w:val="00B75802"/>
    <w:rsid w:val="00C368F0"/>
    <w:rsid w:val="00C475D1"/>
    <w:rsid w:val="00C53432"/>
    <w:rsid w:val="00C6214D"/>
    <w:rsid w:val="00CD5409"/>
    <w:rsid w:val="00CE0813"/>
    <w:rsid w:val="00CF63C4"/>
    <w:rsid w:val="00D26673"/>
    <w:rsid w:val="00D80319"/>
    <w:rsid w:val="00DB5688"/>
    <w:rsid w:val="00DB7ED6"/>
    <w:rsid w:val="00E544BC"/>
    <w:rsid w:val="00F7212D"/>
    <w:rsid w:val="00F9437C"/>
    <w:rsid w:val="00FB6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1AF15"/>
  <w15:chartTrackingRefBased/>
  <w15:docId w15:val="{EBCD1C80-FD26-4DE1-9D6A-F3F8C456B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68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8F0"/>
  </w:style>
  <w:style w:type="paragraph" w:styleId="Footer">
    <w:name w:val="footer"/>
    <w:basedOn w:val="Normal"/>
    <w:link w:val="FooterChar"/>
    <w:uiPriority w:val="99"/>
    <w:unhideWhenUsed/>
    <w:rsid w:val="00C368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8F0"/>
  </w:style>
  <w:style w:type="character" w:styleId="Hyperlink">
    <w:name w:val="Hyperlink"/>
    <w:basedOn w:val="DefaultParagraphFont"/>
    <w:uiPriority w:val="99"/>
    <w:unhideWhenUsed/>
    <w:rsid w:val="006E3FFA"/>
    <w:rPr>
      <w:color w:val="0563C1" w:themeColor="hyperlink"/>
      <w:u w:val="single"/>
    </w:rPr>
  </w:style>
  <w:style w:type="character" w:styleId="UnresolvedMention">
    <w:name w:val="Unresolved Mention"/>
    <w:basedOn w:val="DefaultParagraphFont"/>
    <w:uiPriority w:val="99"/>
    <w:semiHidden/>
    <w:unhideWhenUsed/>
    <w:rsid w:val="006E3F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922989">
      <w:bodyDiv w:val="1"/>
      <w:marLeft w:val="0"/>
      <w:marRight w:val="0"/>
      <w:marTop w:val="0"/>
      <w:marBottom w:val="0"/>
      <w:divBdr>
        <w:top w:val="none" w:sz="0" w:space="0" w:color="auto"/>
        <w:left w:val="none" w:sz="0" w:space="0" w:color="auto"/>
        <w:bottom w:val="none" w:sz="0" w:space="0" w:color="auto"/>
        <w:right w:val="none" w:sz="0" w:space="0" w:color="auto"/>
      </w:divBdr>
    </w:div>
    <w:div w:id="346104383">
      <w:bodyDiv w:val="1"/>
      <w:marLeft w:val="0"/>
      <w:marRight w:val="0"/>
      <w:marTop w:val="0"/>
      <w:marBottom w:val="0"/>
      <w:divBdr>
        <w:top w:val="none" w:sz="0" w:space="0" w:color="auto"/>
        <w:left w:val="none" w:sz="0" w:space="0" w:color="auto"/>
        <w:bottom w:val="none" w:sz="0" w:space="0" w:color="auto"/>
        <w:right w:val="none" w:sz="0" w:space="0" w:color="auto"/>
      </w:divBdr>
    </w:div>
    <w:div w:id="916204560">
      <w:bodyDiv w:val="1"/>
      <w:marLeft w:val="0"/>
      <w:marRight w:val="0"/>
      <w:marTop w:val="0"/>
      <w:marBottom w:val="0"/>
      <w:divBdr>
        <w:top w:val="none" w:sz="0" w:space="0" w:color="auto"/>
        <w:left w:val="none" w:sz="0" w:space="0" w:color="auto"/>
        <w:bottom w:val="none" w:sz="0" w:space="0" w:color="auto"/>
        <w:right w:val="none" w:sz="0" w:space="0" w:color="auto"/>
      </w:divBdr>
    </w:div>
    <w:div w:id="131098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Norm_(social)" TargetMode="External"/><Relationship Id="rId13" Type="http://schemas.openxmlformats.org/officeDocument/2006/relationships/hyperlink" Target="http://www.oneplanetcouncil.org.uk/wp-content/uploads/2014/02/One-Planet-Development-TAN6.pdf" TargetMode="External"/><Relationship Id="rId3" Type="http://schemas.openxmlformats.org/officeDocument/2006/relationships/settings" Target="settings.xml"/><Relationship Id="rId7" Type="http://schemas.openxmlformats.org/officeDocument/2006/relationships/hyperlink" Target="https://en.wikipedia.org/wiki/Social_unit" TargetMode="External"/><Relationship Id="rId12" Type="http://schemas.openxmlformats.org/officeDocument/2006/relationships/hyperlink" Target="https://en.wikipedia.org/wiki/Place_(geograph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Identity_(social_scienc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n.wikipedia.org/wiki/Values" TargetMode="External"/><Relationship Id="rId4" Type="http://schemas.openxmlformats.org/officeDocument/2006/relationships/webSettings" Target="webSettings.xml"/><Relationship Id="rId9" Type="http://schemas.openxmlformats.org/officeDocument/2006/relationships/hyperlink" Target="https://en.wikipedia.org/wiki/Relig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5233</Words>
  <Characters>29834</Characters>
  <Application>Microsoft Office Word</Application>
  <DocSecurity>4</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Baker</dc:creator>
  <cp:keywords/>
  <dc:description/>
  <cp:lastModifiedBy>Rebecca Baker</cp:lastModifiedBy>
  <cp:revision>2</cp:revision>
  <dcterms:created xsi:type="dcterms:W3CDTF">2020-04-29T07:18:00Z</dcterms:created>
  <dcterms:modified xsi:type="dcterms:W3CDTF">2020-04-29T07:18:00Z</dcterms:modified>
</cp:coreProperties>
</file>