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0A9CEB1" w:rsidR="00C5669E" w:rsidRPr="00C5669E" w:rsidRDefault="00F45962" w:rsidP="00CC661B">
            <w:pPr>
              <w:spacing w:before="120" w:after="120" w:line="360" w:lineRule="auto"/>
              <w:rPr>
                <w:rFonts w:ascii="Tahoma" w:hAnsi="Tahoma" w:cs="Tahoma"/>
                <w:sz w:val="28"/>
                <w:szCs w:val="28"/>
              </w:rPr>
            </w:pPr>
            <w:r>
              <w:rPr>
                <w:rFonts w:ascii="Tahoma" w:hAnsi="Tahoma" w:cs="Tahoma"/>
                <w:sz w:val="28"/>
                <w:szCs w:val="28"/>
              </w:rPr>
              <w:t>Stephen Henderson-Wright</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8105B3D" w:rsidR="00C5669E" w:rsidRPr="00C5669E" w:rsidRDefault="00A81BB1" w:rsidP="00CC661B">
            <w:pPr>
              <w:spacing w:before="120" w:after="120" w:line="360" w:lineRule="auto"/>
              <w:rPr>
                <w:rFonts w:ascii="Tahoma" w:hAnsi="Tahoma" w:cs="Tahoma"/>
                <w:sz w:val="28"/>
                <w:szCs w:val="28"/>
              </w:rPr>
            </w:pPr>
            <w:r>
              <w:rPr>
                <w:rFonts w:ascii="Tahoma" w:hAnsi="Tahoma" w:cs="Tahoma"/>
                <w:sz w:val="28"/>
                <w:szCs w:val="28"/>
              </w:rPr>
              <w:t>1910873</w:t>
            </w:r>
          </w:p>
        </w:tc>
      </w:tr>
      <w:tr w:rsidR="00C5669E" w:rsidRPr="00C5669E" w14:paraId="3AF3AE5C" w14:textId="77777777" w:rsidTr="00CC661B">
        <w:tc>
          <w:tcPr>
            <w:tcW w:w="3438" w:type="dxa"/>
            <w:shd w:val="clear" w:color="auto" w:fill="D9D9D9"/>
          </w:tcPr>
          <w:p w14:paraId="57C8AD7A" w14:textId="77777777" w:rsidR="00C5669E" w:rsidRPr="00F45962" w:rsidRDefault="00C5669E" w:rsidP="00CC661B">
            <w:pPr>
              <w:spacing w:before="120" w:after="120" w:line="360" w:lineRule="auto"/>
              <w:rPr>
                <w:rFonts w:ascii="Tahoma" w:hAnsi="Tahoma" w:cs="Tahoma"/>
                <w:sz w:val="28"/>
                <w:szCs w:val="28"/>
              </w:rPr>
            </w:pPr>
            <w:r w:rsidRPr="00F45962">
              <w:rPr>
                <w:rFonts w:ascii="Tahoma" w:hAnsi="Tahoma" w:cs="Tahoma"/>
                <w:sz w:val="28"/>
                <w:szCs w:val="28"/>
              </w:rPr>
              <w:t>Module No:</w:t>
            </w:r>
          </w:p>
        </w:tc>
        <w:tc>
          <w:tcPr>
            <w:tcW w:w="6055" w:type="dxa"/>
          </w:tcPr>
          <w:p w14:paraId="48B3F610" w14:textId="2B2D1887" w:rsidR="00C5669E" w:rsidRPr="00F45962" w:rsidRDefault="00C5669E" w:rsidP="00CC661B">
            <w:pPr>
              <w:spacing w:before="120" w:after="120" w:line="360" w:lineRule="auto"/>
              <w:rPr>
                <w:rFonts w:ascii="Tahoma" w:hAnsi="Tahoma" w:cs="Tahoma"/>
                <w:sz w:val="28"/>
                <w:szCs w:val="28"/>
              </w:rPr>
            </w:pPr>
            <w:r w:rsidRPr="00F45962">
              <w:rPr>
                <w:rFonts w:ascii="Tahoma" w:hAnsi="Tahoma" w:cs="Tahoma"/>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F45962" w:rsidRDefault="00C5669E" w:rsidP="00CC661B">
            <w:pPr>
              <w:spacing w:before="120" w:after="120" w:line="360" w:lineRule="auto"/>
              <w:rPr>
                <w:rFonts w:ascii="Tahoma" w:hAnsi="Tahoma" w:cs="Tahoma"/>
                <w:sz w:val="28"/>
                <w:szCs w:val="28"/>
              </w:rPr>
            </w:pPr>
            <w:r w:rsidRPr="00F45962">
              <w:rPr>
                <w:rFonts w:ascii="Tahoma" w:hAnsi="Tahoma" w:cs="Tahoma"/>
                <w:sz w:val="28"/>
                <w:szCs w:val="28"/>
              </w:rPr>
              <w:t xml:space="preserve">Effective Team </w:t>
            </w:r>
            <w:r w:rsidR="00832F8B" w:rsidRPr="00F45962">
              <w:rPr>
                <w:rFonts w:ascii="Tahoma" w:hAnsi="Tahoma" w:cs="Tahoma"/>
                <w:sz w:val="28"/>
                <w:szCs w:val="28"/>
              </w:rPr>
              <w:t>W</w:t>
            </w:r>
            <w:r w:rsidRPr="00F45962">
              <w:rPr>
                <w:rFonts w:ascii="Tahoma" w:hAnsi="Tahoma" w:cs="Tahoma"/>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F45962">
              <w:rPr>
                <w:rFonts w:ascii="Tahoma" w:hAnsi="Tahoma" w:cs="Tahoma"/>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3C479E24" w14:textId="41E35177" w:rsidR="00A81BB1"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56452" w:history="1">
            <w:r w:rsidR="00A81BB1" w:rsidRPr="00201D81">
              <w:rPr>
                <w:rStyle w:val="Hyperlink"/>
                <w:noProof/>
              </w:rPr>
              <w:t>Part 2 Communication</w:t>
            </w:r>
            <w:r w:rsidR="00A81BB1">
              <w:rPr>
                <w:noProof/>
                <w:webHidden/>
              </w:rPr>
              <w:tab/>
            </w:r>
            <w:r w:rsidR="00A81BB1">
              <w:rPr>
                <w:noProof/>
                <w:webHidden/>
              </w:rPr>
              <w:fldChar w:fldCharType="begin"/>
            </w:r>
            <w:r w:rsidR="00A81BB1">
              <w:rPr>
                <w:noProof/>
                <w:webHidden/>
              </w:rPr>
              <w:instrText xml:space="preserve"> PAGEREF _Toc41056452 \h </w:instrText>
            </w:r>
            <w:r w:rsidR="00A81BB1">
              <w:rPr>
                <w:noProof/>
                <w:webHidden/>
              </w:rPr>
            </w:r>
            <w:r w:rsidR="00A81BB1">
              <w:rPr>
                <w:noProof/>
                <w:webHidden/>
              </w:rPr>
              <w:fldChar w:fldCharType="separate"/>
            </w:r>
            <w:r w:rsidR="00A81BB1">
              <w:rPr>
                <w:noProof/>
                <w:webHidden/>
              </w:rPr>
              <w:t>3</w:t>
            </w:r>
            <w:r w:rsidR="00A81BB1">
              <w:rPr>
                <w:noProof/>
                <w:webHidden/>
              </w:rPr>
              <w:fldChar w:fldCharType="end"/>
            </w:r>
          </w:hyperlink>
        </w:p>
        <w:p w14:paraId="228A9C01" w14:textId="75A8B3F5" w:rsidR="00A81BB1" w:rsidRDefault="00A81BB1">
          <w:pPr>
            <w:pStyle w:val="TOC1"/>
            <w:tabs>
              <w:tab w:val="right" w:leader="dot" w:pos="9016"/>
            </w:tabs>
            <w:rPr>
              <w:rFonts w:eastAsiaTheme="minorEastAsia"/>
              <w:noProof/>
              <w:lang w:eastAsia="en-GB"/>
            </w:rPr>
          </w:pPr>
          <w:hyperlink w:anchor="_Toc41056453" w:history="1">
            <w:r w:rsidRPr="00201D81">
              <w:rPr>
                <w:rStyle w:val="Hyperlink"/>
                <w:noProof/>
              </w:rPr>
              <w:t>Introduction</w:t>
            </w:r>
            <w:r>
              <w:rPr>
                <w:noProof/>
                <w:webHidden/>
              </w:rPr>
              <w:tab/>
            </w:r>
            <w:r>
              <w:rPr>
                <w:noProof/>
                <w:webHidden/>
              </w:rPr>
              <w:fldChar w:fldCharType="begin"/>
            </w:r>
            <w:r>
              <w:rPr>
                <w:noProof/>
                <w:webHidden/>
              </w:rPr>
              <w:instrText xml:space="preserve"> PAGEREF _Toc41056453 \h </w:instrText>
            </w:r>
            <w:r>
              <w:rPr>
                <w:noProof/>
                <w:webHidden/>
              </w:rPr>
            </w:r>
            <w:r>
              <w:rPr>
                <w:noProof/>
                <w:webHidden/>
              </w:rPr>
              <w:fldChar w:fldCharType="separate"/>
            </w:r>
            <w:r>
              <w:rPr>
                <w:noProof/>
                <w:webHidden/>
              </w:rPr>
              <w:t>3</w:t>
            </w:r>
            <w:r>
              <w:rPr>
                <w:noProof/>
                <w:webHidden/>
              </w:rPr>
              <w:fldChar w:fldCharType="end"/>
            </w:r>
          </w:hyperlink>
        </w:p>
        <w:p w14:paraId="3A8F8C6F" w14:textId="5C2F5B15" w:rsidR="00A81BB1" w:rsidRDefault="00A81BB1">
          <w:pPr>
            <w:pStyle w:val="TOC1"/>
            <w:tabs>
              <w:tab w:val="right" w:leader="dot" w:pos="9016"/>
            </w:tabs>
            <w:rPr>
              <w:rFonts w:eastAsiaTheme="minorEastAsia"/>
              <w:noProof/>
              <w:lang w:eastAsia="en-GB"/>
            </w:rPr>
          </w:pPr>
          <w:hyperlink w:anchor="_Toc41056454" w:history="1">
            <w:r w:rsidRPr="00201D81">
              <w:rPr>
                <w:rStyle w:val="Hyperlink"/>
                <w:noProof/>
              </w:rPr>
              <w:t>1.0 Communication cycle</w:t>
            </w:r>
            <w:r>
              <w:rPr>
                <w:noProof/>
                <w:webHidden/>
              </w:rPr>
              <w:tab/>
            </w:r>
            <w:r>
              <w:rPr>
                <w:noProof/>
                <w:webHidden/>
              </w:rPr>
              <w:fldChar w:fldCharType="begin"/>
            </w:r>
            <w:r>
              <w:rPr>
                <w:noProof/>
                <w:webHidden/>
              </w:rPr>
              <w:instrText xml:space="preserve"> PAGEREF _Toc41056454 \h </w:instrText>
            </w:r>
            <w:r>
              <w:rPr>
                <w:noProof/>
                <w:webHidden/>
              </w:rPr>
            </w:r>
            <w:r>
              <w:rPr>
                <w:noProof/>
                <w:webHidden/>
              </w:rPr>
              <w:fldChar w:fldCharType="separate"/>
            </w:r>
            <w:r>
              <w:rPr>
                <w:noProof/>
                <w:webHidden/>
              </w:rPr>
              <w:t>3</w:t>
            </w:r>
            <w:r>
              <w:rPr>
                <w:noProof/>
                <w:webHidden/>
              </w:rPr>
              <w:fldChar w:fldCharType="end"/>
            </w:r>
          </w:hyperlink>
        </w:p>
        <w:p w14:paraId="300B4F66" w14:textId="08292A18" w:rsidR="00A81BB1" w:rsidRDefault="00A81BB1">
          <w:pPr>
            <w:pStyle w:val="TOC1"/>
            <w:tabs>
              <w:tab w:val="left" w:pos="660"/>
              <w:tab w:val="right" w:leader="dot" w:pos="9016"/>
            </w:tabs>
            <w:rPr>
              <w:rFonts w:eastAsiaTheme="minorEastAsia"/>
              <w:noProof/>
              <w:lang w:eastAsia="en-GB"/>
            </w:rPr>
          </w:pPr>
          <w:hyperlink w:anchor="_Toc41056455" w:history="1">
            <w:r w:rsidRPr="00201D81">
              <w:rPr>
                <w:rStyle w:val="Hyperlink"/>
                <w:noProof/>
              </w:rPr>
              <w:t>1.1</w:t>
            </w:r>
            <w:r>
              <w:rPr>
                <w:rFonts w:eastAsiaTheme="minorEastAsia"/>
                <w:noProof/>
                <w:lang w:eastAsia="en-GB"/>
              </w:rPr>
              <w:tab/>
            </w:r>
            <w:r w:rsidRPr="00201D81">
              <w:rPr>
                <w:rStyle w:val="Hyperlink"/>
                <w:noProof/>
              </w:rPr>
              <w:t>Communication in the workplace</w:t>
            </w:r>
            <w:r>
              <w:rPr>
                <w:noProof/>
                <w:webHidden/>
              </w:rPr>
              <w:tab/>
            </w:r>
            <w:r>
              <w:rPr>
                <w:noProof/>
                <w:webHidden/>
              </w:rPr>
              <w:fldChar w:fldCharType="begin"/>
            </w:r>
            <w:r>
              <w:rPr>
                <w:noProof/>
                <w:webHidden/>
              </w:rPr>
              <w:instrText xml:space="preserve"> PAGEREF _Toc41056455 \h </w:instrText>
            </w:r>
            <w:r>
              <w:rPr>
                <w:noProof/>
                <w:webHidden/>
              </w:rPr>
            </w:r>
            <w:r>
              <w:rPr>
                <w:noProof/>
                <w:webHidden/>
              </w:rPr>
              <w:fldChar w:fldCharType="separate"/>
            </w:r>
            <w:r>
              <w:rPr>
                <w:noProof/>
                <w:webHidden/>
              </w:rPr>
              <w:t>8</w:t>
            </w:r>
            <w:r>
              <w:rPr>
                <w:noProof/>
                <w:webHidden/>
              </w:rPr>
              <w:fldChar w:fldCharType="end"/>
            </w:r>
          </w:hyperlink>
        </w:p>
        <w:p w14:paraId="3CF1C410" w14:textId="74A30A25" w:rsidR="00A81BB1" w:rsidRDefault="00A81BB1">
          <w:pPr>
            <w:pStyle w:val="TOC1"/>
            <w:tabs>
              <w:tab w:val="right" w:leader="dot" w:pos="9016"/>
            </w:tabs>
            <w:rPr>
              <w:rFonts w:eastAsiaTheme="minorEastAsia"/>
              <w:noProof/>
              <w:lang w:eastAsia="en-GB"/>
            </w:rPr>
          </w:pPr>
          <w:hyperlink w:anchor="_Toc41056456" w:history="1">
            <w:r w:rsidRPr="00201D81">
              <w:rPr>
                <w:rStyle w:val="Hyperlink"/>
                <w:noProof/>
              </w:rPr>
              <w:t>2.0</w:t>
            </w:r>
            <w:r>
              <w:rPr>
                <w:noProof/>
                <w:webHidden/>
              </w:rPr>
              <w:tab/>
            </w:r>
            <w:r>
              <w:rPr>
                <w:noProof/>
                <w:webHidden/>
              </w:rPr>
              <w:fldChar w:fldCharType="begin"/>
            </w:r>
            <w:r>
              <w:rPr>
                <w:noProof/>
                <w:webHidden/>
              </w:rPr>
              <w:instrText xml:space="preserve"> PAGEREF _Toc41056456 \h </w:instrText>
            </w:r>
            <w:r>
              <w:rPr>
                <w:noProof/>
                <w:webHidden/>
              </w:rPr>
            </w:r>
            <w:r>
              <w:rPr>
                <w:noProof/>
                <w:webHidden/>
              </w:rPr>
              <w:fldChar w:fldCharType="separate"/>
            </w:r>
            <w:r>
              <w:rPr>
                <w:noProof/>
                <w:webHidden/>
              </w:rPr>
              <w:t>9</w:t>
            </w:r>
            <w:r>
              <w:rPr>
                <w:noProof/>
                <w:webHidden/>
              </w:rPr>
              <w:fldChar w:fldCharType="end"/>
            </w:r>
          </w:hyperlink>
        </w:p>
        <w:p w14:paraId="21FB62A5" w14:textId="1470768B" w:rsidR="00A81BB1" w:rsidRDefault="00A81BB1">
          <w:pPr>
            <w:pStyle w:val="TOC2"/>
            <w:tabs>
              <w:tab w:val="right" w:leader="dot" w:pos="9016"/>
            </w:tabs>
            <w:rPr>
              <w:rFonts w:eastAsiaTheme="minorEastAsia"/>
              <w:noProof/>
              <w:lang w:eastAsia="en-GB"/>
            </w:rPr>
          </w:pPr>
          <w:hyperlink w:anchor="_Toc41056457" w:history="1">
            <w:r w:rsidRPr="00201D81">
              <w:rPr>
                <w:rStyle w:val="Hyperlink"/>
                <w:noProof/>
              </w:rPr>
              <w:t>Assessing Own Communication Skills</w:t>
            </w:r>
            <w:r>
              <w:rPr>
                <w:noProof/>
                <w:webHidden/>
              </w:rPr>
              <w:tab/>
            </w:r>
            <w:r>
              <w:rPr>
                <w:noProof/>
                <w:webHidden/>
              </w:rPr>
              <w:fldChar w:fldCharType="begin"/>
            </w:r>
            <w:r>
              <w:rPr>
                <w:noProof/>
                <w:webHidden/>
              </w:rPr>
              <w:instrText xml:space="preserve"> PAGEREF _Toc41056457 \h </w:instrText>
            </w:r>
            <w:r>
              <w:rPr>
                <w:noProof/>
                <w:webHidden/>
              </w:rPr>
            </w:r>
            <w:r>
              <w:rPr>
                <w:noProof/>
                <w:webHidden/>
              </w:rPr>
              <w:fldChar w:fldCharType="separate"/>
            </w:r>
            <w:r>
              <w:rPr>
                <w:noProof/>
                <w:webHidden/>
              </w:rPr>
              <w:t>9</w:t>
            </w:r>
            <w:r>
              <w:rPr>
                <w:noProof/>
                <w:webHidden/>
              </w:rPr>
              <w:fldChar w:fldCharType="end"/>
            </w:r>
          </w:hyperlink>
        </w:p>
        <w:p w14:paraId="44041CB2" w14:textId="2F49C1BA" w:rsidR="00A81BB1" w:rsidRDefault="00A81BB1">
          <w:pPr>
            <w:pStyle w:val="TOC2"/>
            <w:tabs>
              <w:tab w:val="right" w:leader="dot" w:pos="9016"/>
            </w:tabs>
            <w:rPr>
              <w:rFonts w:eastAsiaTheme="minorEastAsia"/>
              <w:noProof/>
              <w:lang w:eastAsia="en-GB"/>
            </w:rPr>
          </w:pPr>
          <w:hyperlink w:anchor="_Toc41056458" w:history="1">
            <w:r w:rsidRPr="00201D81">
              <w:rPr>
                <w:rStyle w:val="Hyperlink"/>
                <w:noProof/>
              </w:rPr>
              <w:t>Gap Analysis</w:t>
            </w:r>
            <w:r>
              <w:rPr>
                <w:noProof/>
                <w:webHidden/>
              </w:rPr>
              <w:tab/>
            </w:r>
            <w:r>
              <w:rPr>
                <w:noProof/>
                <w:webHidden/>
              </w:rPr>
              <w:fldChar w:fldCharType="begin"/>
            </w:r>
            <w:r>
              <w:rPr>
                <w:noProof/>
                <w:webHidden/>
              </w:rPr>
              <w:instrText xml:space="preserve"> PAGEREF _Toc41056458 \h </w:instrText>
            </w:r>
            <w:r>
              <w:rPr>
                <w:noProof/>
                <w:webHidden/>
              </w:rPr>
            </w:r>
            <w:r>
              <w:rPr>
                <w:noProof/>
                <w:webHidden/>
              </w:rPr>
              <w:fldChar w:fldCharType="separate"/>
            </w:r>
            <w:r>
              <w:rPr>
                <w:noProof/>
                <w:webHidden/>
              </w:rPr>
              <w:t>11</w:t>
            </w:r>
            <w:r>
              <w:rPr>
                <w:noProof/>
                <w:webHidden/>
              </w:rPr>
              <w:fldChar w:fldCharType="end"/>
            </w:r>
          </w:hyperlink>
        </w:p>
        <w:p w14:paraId="6CCDC0D0" w14:textId="56084FCB" w:rsidR="00A81BB1" w:rsidRDefault="00A81BB1">
          <w:pPr>
            <w:pStyle w:val="TOC2"/>
            <w:tabs>
              <w:tab w:val="right" w:leader="dot" w:pos="9016"/>
            </w:tabs>
            <w:rPr>
              <w:rFonts w:eastAsiaTheme="minorEastAsia"/>
              <w:noProof/>
              <w:lang w:eastAsia="en-GB"/>
            </w:rPr>
          </w:pPr>
          <w:hyperlink w:anchor="_Toc41056459" w:history="1">
            <w:r w:rsidRPr="00201D81">
              <w:rPr>
                <w:rStyle w:val="Hyperlink"/>
                <w:noProof/>
              </w:rPr>
              <w:t>PDP</w:t>
            </w:r>
            <w:r>
              <w:rPr>
                <w:noProof/>
                <w:webHidden/>
              </w:rPr>
              <w:tab/>
            </w:r>
            <w:r>
              <w:rPr>
                <w:noProof/>
                <w:webHidden/>
              </w:rPr>
              <w:fldChar w:fldCharType="begin"/>
            </w:r>
            <w:r>
              <w:rPr>
                <w:noProof/>
                <w:webHidden/>
              </w:rPr>
              <w:instrText xml:space="preserve"> PAGEREF _Toc41056459 \h </w:instrText>
            </w:r>
            <w:r>
              <w:rPr>
                <w:noProof/>
                <w:webHidden/>
              </w:rPr>
            </w:r>
            <w:r>
              <w:rPr>
                <w:noProof/>
                <w:webHidden/>
              </w:rPr>
              <w:fldChar w:fldCharType="separate"/>
            </w:r>
            <w:r>
              <w:rPr>
                <w:noProof/>
                <w:webHidden/>
              </w:rPr>
              <w:t>12</w:t>
            </w:r>
            <w:r>
              <w:rPr>
                <w:noProof/>
                <w:webHidden/>
              </w:rPr>
              <w:fldChar w:fldCharType="end"/>
            </w:r>
          </w:hyperlink>
        </w:p>
        <w:p w14:paraId="2C6AD7D6" w14:textId="65827EBD" w:rsidR="00A81BB1" w:rsidRDefault="00A81BB1">
          <w:pPr>
            <w:pStyle w:val="TOC1"/>
            <w:tabs>
              <w:tab w:val="right" w:leader="dot" w:pos="9016"/>
            </w:tabs>
            <w:rPr>
              <w:rFonts w:eastAsiaTheme="minorEastAsia"/>
              <w:noProof/>
              <w:lang w:eastAsia="en-GB"/>
            </w:rPr>
          </w:pPr>
          <w:hyperlink w:anchor="_Toc41056460" w:history="1">
            <w:r w:rsidRPr="00201D81">
              <w:rPr>
                <w:rStyle w:val="Hyperlink"/>
                <w:noProof/>
              </w:rPr>
              <w:t>SWOT Analysis</w:t>
            </w:r>
            <w:r>
              <w:rPr>
                <w:noProof/>
                <w:webHidden/>
              </w:rPr>
              <w:tab/>
            </w:r>
            <w:r>
              <w:rPr>
                <w:noProof/>
                <w:webHidden/>
              </w:rPr>
              <w:fldChar w:fldCharType="begin"/>
            </w:r>
            <w:r>
              <w:rPr>
                <w:noProof/>
                <w:webHidden/>
              </w:rPr>
              <w:instrText xml:space="preserve"> PAGEREF _Toc41056460 \h </w:instrText>
            </w:r>
            <w:r>
              <w:rPr>
                <w:noProof/>
                <w:webHidden/>
              </w:rPr>
            </w:r>
            <w:r>
              <w:rPr>
                <w:noProof/>
                <w:webHidden/>
              </w:rPr>
              <w:fldChar w:fldCharType="separate"/>
            </w:r>
            <w:r>
              <w:rPr>
                <w:noProof/>
                <w:webHidden/>
              </w:rPr>
              <w:t>13</w:t>
            </w:r>
            <w:r>
              <w:rPr>
                <w:noProof/>
                <w:webHidden/>
              </w:rPr>
              <w:fldChar w:fldCharType="end"/>
            </w:r>
          </w:hyperlink>
        </w:p>
        <w:p w14:paraId="19E6F25A" w14:textId="46EA5D3F" w:rsidR="00A81BB1" w:rsidRDefault="00A81BB1">
          <w:pPr>
            <w:pStyle w:val="TOC1"/>
            <w:tabs>
              <w:tab w:val="right" w:leader="dot" w:pos="9016"/>
            </w:tabs>
            <w:rPr>
              <w:rFonts w:eastAsiaTheme="minorEastAsia"/>
              <w:noProof/>
              <w:lang w:eastAsia="en-GB"/>
            </w:rPr>
          </w:pPr>
          <w:hyperlink w:anchor="_Toc41056461" w:history="1">
            <w:r w:rsidRPr="00201D81">
              <w:rPr>
                <w:rStyle w:val="Hyperlink"/>
                <w:noProof/>
              </w:rPr>
              <w:t>Conclusion</w:t>
            </w:r>
            <w:r>
              <w:rPr>
                <w:noProof/>
                <w:webHidden/>
              </w:rPr>
              <w:tab/>
            </w:r>
            <w:r>
              <w:rPr>
                <w:noProof/>
                <w:webHidden/>
              </w:rPr>
              <w:fldChar w:fldCharType="begin"/>
            </w:r>
            <w:r>
              <w:rPr>
                <w:noProof/>
                <w:webHidden/>
              </w:rPr>
              <w:instrText xml:space="preserve"> PAGEREF _Toc41056461 \h </w:instrText>
            </w:r>
            <w:r>
              <w:rPr>
                <w:noProof/>
                <w:webHidden/>
              </w:rPr>
            </w:r>
            <w:r>
              <w:rPr>
                <w:noProof/>
                <w:webHidden/>
              </w:rPr>
              <w:fldChar w:fldCharType="separate"/>
            </w:r>
            <w:r>
              <w:rPr>
                <w:noProof/>
                <w:webHidden/>
              </w:rPr>
              <w:t>13</w:t>
            </w:r>
            <w:r>
              <w:rPr>
                <w:noProof/>
                <w:webHidden/>
              </w:rPr>
              <w:fldChar w:fldCharType="end"/>
            </w:r>
          </w:hyperlink>
        </w:p>
        <w:p w14:paraId="4BEC36B8" w14:textId="05A22B1D" w:rsidR="00A81BB1" w:rsidRDefault="00A81BB1">
          <w:pPr>
            <w:pStyle w:val="TOC1"/>
            <w:tabs>
              <w:tab w:val="right" w:leader="dot" w:pos="9016"/>
            </w:tabs>
            <w:rPr>
              <w:rFonts w:eastAsiaTheme="minorEastAsia"/>
              <w:noProof/>
              <w:lang w:eastAsia="en-GB"/>
            </w:rPr>
          </w:pPr>
          <w:hyperlink w:anchor="_Toc41056462" w:history="1">
            <w:r w:rsidRPr="00201D81">
              <w:rPr>
                <w:rStyle w:val="Hyperlink"/>
                <w:noProof/>
              </w:rPr>
              <w:t>References</w:t>
            </w:r>
            <w:r>
              <w:rPr>
                <w:noProof/>
                <w:webHidden/>
              </w:rPr>
              <w:tab/>
            </w:r>
            <w:r>
              <w:rPr>
                <w:noProof/>
                <w:webHidden/>
              </w:rPr>
              <w:fldChar w:fldCharType="begin"/>
            </w:r>
            <w:r>
              <w:rPr>
                <w:noProof/>
                <w:webHidden/>
              </w:rPr>
              <w:instrText xml:space="preserve"> PAGEREF _Toc41056462 \h </w:instrText>
            </w:r>
            <w:r>
              <w:rPr>
                <w:noProof/>
                <w:webHidden/>
              </w:rPr>
            </w:r>
            <w:r>
              <w:rPr>
                <w:noProof/>
                <w:webHidden/>
              </w:rPr>
              <w:fldChar w:fldCharType="separate"/>
            </w:r>
            <w:r>
              <w:rPr>
                <w:noProof/>
                <w:webHidden/>
              </w:rPr>
              <w:t>14</w:t>
            </w:r>
            <w:r>
              <w:rPr>
                <w:noProof/>
                <w:webHidden/>
              </w:rPr>
              <w:fldChar w:fldCharType="end"/>
            </w:r>
          </w:hyperlink>
        </w:p>
        <w:p w14:paraId="6D6DF340" w14:textId="3FFC0A62"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4585AA88" w:rsidR="00436E31" w:rsidRDefault="00436E31" w:rsidP="00C5669E">
      <w:pPr>
        <w:pStyle w:val="Heading1"/>
      </w:pPr>
      <w:bookmarkStart w:id="0" w:name="_Toc41056452"/>
      <w:r w:rsidRPr="00436E31">
        <w:t>Part 2 Communication</w:t>
      </w:r>
      <w:bookmarkEnd w:id="0"/>
    </w:p>
    <w:p w14:paraId="33EC08DC" w14:textId="011CB784" w:rsidR="00D664A0" w:rsidRDefault="00D664A0" w:rsidP="00D664A0"/>
    <w:p w14:paraId="45B90364" w14:textId="7167A2CE" w:rsidR="00D664A0" w:rsidRDefault="00D664A0" w:rsidP="00D664A0">
      <w:pPr>
        <w:pStyle w:val="Heading1"/>
      </w:pPr>
      <w:bookmarkStart w:id="1" w:name="_Toc41056453"/>
      <w:r>
        <w:t>Introduction</w:t>
      </w:r>
      <w:bookmarkEnd w:id="1"/>
    </w:p>
    <w:p w14:paraId="2FDD9D64" w14:textId="77777777" w:rsidR="00D664A0" w:rsidRPr="00D664A0" w:rsidRDefault="00D664A0" w:rsidP="00D664A0"/>
    <w:p w14:paraId="1A072CA2" w14:textId="571ABC35" w:rsidR="00D664A0" w:rsidRPr="00D664A0" w:rsidRDefault="00D664A0" w:rsidP="00D664A0">
      <w:pPr>
        <w:spacing w:line="360" w:lineRule="auto"/>
        <w:rPr>
          <w:sz w:val="24"/>
          <w:szCs w:val="24"/>
        </w:rPr>
      </w:pPr>
      <w:r w:rsidRPr="00D664A0">
        <w:rPr>
          <w:sz w:val="24"/>
          <w:szCs w:val="24"/>
        </w:rPr>
        <w:t>In this written assignment I will be researching the importance of communication, the methods we use to communicate and how we can improve our communication skills. I will be reflecting on my recent presentation and conducting a SWOT Analysis, Gap Analysis and P</w:t>
      </w:r>
      <w:r>
        <w:rPr>
          <w:sz w:val="24"/>
          <w:szCs w:val="24"/>
        </w:rPr>
        <w:t xml:space="preserve">ersonal </w:t>
      </w:r>
      <w:r w:rsidRPr="00D664A0">
        <w:rPr>
          <w:sz w:val="24"/>
          <w:szCs w:val="24"/>
        </w:rPr>
        <w:t>D</w:t>
      </w:r>
      <w:r>
        <w:rPr>
          <w:sz w:val="24"/>
          <w:szCs w:val="24"/>
        </w:rPr>
        <w:t xml:space="preserve">evelopment </w:t>
      </w:r>
      <w:r w:rsidRPr="00D664A0">
        <w:rPr>
          <w:sz w:val="24"/>
          <w:szCs w:val="24"/>
        </w:rPr>
        <w:t>P</w:t>
      </w:r>
      <w:r>
        <w:rPr>
          <w:sz w:val="24"/>
          <w:szCs w:val="24"/>
        </w:rPr>
        <w:t>lan</w:t>
      </w:r>
      <w:r w:rsidRPr="00D664A0">
        <w:rPr>
          <w:sz w:val="24"/>
          <w:szCs w:val="24"/>
        </w:rPr>
        <w:t>.</w:t>
      </w:r>
    </w:p>
    <w:p w14:paraId="2683CEBA" w14:textId="77777777" w:rsidR="002B524B" w:rsidRDefault="002B524B" w:rsidP="00764706">
      <w:pPr>
        <w:pStyle w:val="Heading1"/>
        <w:rPr>
          <w:sz w:val="28"/>
          <w:szCs w:val="28"/>
        </w:rPr>
      </w:pPr>
    </w:p>
    <w:p w14:paraId="7BF6A055" w14:textId="4985A124" w:rsidR="00436E31" w:rsidRPr="00D664A0" w:rsidRDefault="00296780" w:rsidP="00764706">
      <w:pPr>
        <w:pStyle w:val="Heading1"/>
        <w:rPr>
          <w:sz w:val="28"/>
          <w:szCs w:val="28"/>
        </w:rPr>
      </w:pPr>
      <w:bookmarkStart w:id="2" w:name="_Toc41056454"/>
      <w:r w:rsidRPr="00D664A0">
        <w:rPr>
          <w:sz w:val="28"/>
          <w:szCs w:val="28"/>
        </w:rPr>
        <w:t>1.0</w:t>
      </w:r>
      <w:r w:rsidR="00D664A0" w:rsidRPr="00D664A0">
        <w:rPr>
          <w:sz w:val="28"/>
          <w:szCs w:val="28"/>
        </w:rPr>
        <w:t xml:space="preserve"> Communication cycle</w:t>
      </w:r>
      <w:bookmarkEnd w:id="2"/>
    </w:p>
    <w:p w14:paraId="05635C68" w14:textId="4FDCC48B" w:rsidR="00B451B0" w:rsidRDefault="00B451B0" w:rsidP="00B451B0"/>
    <w:p w14:paraId="636CDC44" w14:textId="1AF45D41" w:rsidR="00B451B0" w:rsidRPr="004330E3" w:rsidRDefault="00B451B0" w:rsidP="004330E3">
      <w:pPr>
        <w:spacing w:line="360" w:lineRule="auto"/>
        <w:rPr>
          <w:sz w:val="24"/>
          <w:szCs w:val="24"/>
        </w:rPr>
      </w:pPr>
      <w:r w:rsidRPr="004330E3">
        <w:rPr>
          <w:sz w:val="24"/>
          <w:szCs w:val="24"/>
        </w:rPr>
        <w:t>There are many forms of communication, this may be over the telephone, by text message, fax, face to face</w:t>
      </w:r>
      <w:r w:rsidR="004677F0" w:rsidRPr="004330E3">
        <w:rPr>
          <w:sz w:val="24"/>
          <w:szCs w:val="24"/>
        </w:rPr>
        <w:t xml:space="preserve">. It could include, written words, spoken words, diagrams or pictures. </w:t>
      </w:r>
      <w:r w:rsidR="00D21FD6" w:rsidRPr="004330E3">
        <w:rPr>
          <w:sz w:val="24"/>
          <w:szCs w:val="24"/>
        </w:rPr>
        <w:t xml:space="preserve">It is possible for any of the above to be miscommunicated. The sender starts any communication with their own thoughts, they understand what they are telling others, however the receiver does not know what it is the sender wants to say and therefore if there is a smudge on the diagrams sent by fax they may see something differently, or a text message in particular that has no tone to it can lead to the receiver reading it differently to what the sender intended. This miscommunication can cause a lot of </w:t>
      </w:r>
      <w:r w:rsidR="004330E3" w:rsidRPr="004330E3">
        <w:rPr>
          <w:sz w:val="24"/>
          <w:szCs w:val="24"/>
        </w:rPr>
        <w:t>problems,</w:t>
      </w:r>
      <w:r w:rsidR="00D21FD6" w:rsidRPr="004330E3">
        <w:rPr>
          <w:sz w:val="24"/>
          <w:szCs w:val="24"/>
        </w:rPr>
        <w:t xml:space="preserve"> especially in the </w:t>
      </w:r>
      <w:r w:rsidR="000C2B65" w:rsidRPr="004330E3">
        <w:rPr>
          <w:sz w:val="24"/>
          <w:szCs w:val="24"/>
        </w:rPr>
        <w:t>workplace</w:t>
      </w:r>
      <w:r w:rsidR="00D21FD6" w:rsidRPr="004330E3">
        <w:rPr>
          <w:sz w:val="24"/>
          <w:szCs w:val="24"/>
        </w:rPr>
        <w:t>.</w:t>
      </w:r>
    </w:p>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7777777" w:rsidR="00764D41" w:rsidRDefault="00764D41" w:rsidP="00436E31">
      <w:pPr>
        <w:rPr>
          <w:sz w:val="24"/>
          <w:szCs w:val="24"/>
        </w:rPr>
      </w:pPr>
    </w:p>
    <w:p w14:paraId="4AFB0688" w14:textId="595B1995" w:rsidR="00F04A31" w:rsidRDefault="00F45732" w:rsidP="004330E3">
      <w:pPr>
        <w:spacing w:line="360" w:lineRule="auto"/>
        <w:rPr>
          <w:sz w:val="24"/>
          <w:szCs w:val="24"/>
        </w:rPr>
      </w:pPr>
      <w:r>
        <w:rPr>
          <w:sz w:val="24"/>
          <w:szCs w:val="24"/>
        </w:rPr>
        <w:t xml:space="preserve">The above communication model </w:t>
      </w:r>
      <w:r w:rsidR="0074414D">
        <w:rPr>
          <w:sz w:val="24"/>
          <w:szCs w:val="24"/>
        </w:rPr>
        <w:t>w</w:t>
      </w:r>
      <w:r w:rsidR="00B302E8">
        <w:rPr>
          <w:sz w:val="24"/>
          <w:szCs w:val="24"/>
        </w:rPr>
        <w:t>as</w:t>
      </w:r>
      <w:r w:rsidR="0074414D">
        <w:rPr>
          <w:sz w:val="24"/>
          <w:szCs w:val="24"/>
        </w:rPr>
        <w:t xml:space="preserve"> one of the first models to add a noise channel, this is a very important part to highlight</w:t>
      </w:r>
      <w:r w:rsidR="00B302E8">
        <w:rPr>
          <w:sz w:val="24"/>
          <w:szCs w:val="24"/>
        </w:rPr>
        <w:t>. A</w:t>
      </w:r>
      <w:r w:rsidR="0074414D">
        <w:rPr>
          <w:sz w:val="24"/>
          <w:szCs w:val="24"/>
        </w:rPr>
        <w:t>ny interference at this point leads to the receiver unable to get the correct message. Noise i</w:t>
      </w:r>
      <w:r w:rsidR="00ED6D7B">
        <w:rPr>
          <w:sz w:val="24"/>
          <w:szCs w:val="24"/>
        </w:rPr>
        <w:t>ssues</w:t>
      </w:r>
      <w:r w:rsidR="0074414D">
        <w:rPr>
          <w:sz w:val="24"/>
          <w:szCs w:val="24"/>
        </w:rPr>
        <w:t xml:space="preserve"> could be traffic outside</w:t>
      </w:r>
      <w:r w:rsidR="00ED6D7B">
        <w:rPr>
          <w:sz w:val="24"/>
          <w:szCs w:val="24"/>
        </w:rPr>
        <w:t xml:space="preserve"> or</w:t>
      </w:r>
      <w:r w:rsidR="0074414D">
        <w:rPr>
          <w:sz w:val="24"/>
          <w:szCs w:val="24"/>
        </w:rPr>
        <w:t xml:space="preserve"> </w:t>
      </w:r>
      <w:r w:rsidR="00ED6D7B">
        <w:rPr>
          <w:sz w:val="24"/>
          <w:szCs w:val="24"/>
        </w:rPr>
        <w:t>interference on the</w:t>
      </w:r>
      <w:r w:rsidR="0074414D">
        <w:rPr>
          <w:sz w:val="24"/>
          <w:szCs w:val="24"/>
        </w:rPr>
        <w:t xml:space="preserve"> telephone line, </w:t>
      </w:r>
      <w:r w:rsidR="00ED6D7B">
        <w:rPr>
          <w:sz w:val="24"/>
          <w:szCs w:val="24"/>
        </w:rPr>
        <w:t>which will lead to the message being lost in translation. There is no perfect way to communicate, however the best method would be face to face, in a quiet room, where the sender is visible so the receiver can hear the message clearly and read any body language.</w:t>
      </w:r>
      <w:r w:rsidR="00B302E8">
        <w:rPr>
          <w:sz w:val="24"/>
          <w:szCs w:val="24"/>
        </w:rPr>
        <w:t xml:space="preserve"> The above model clearly shows that communication is a cycle. Feedback is extremely important, once the receiver has the </w:t>
      </w:r>
      <w:r w:rsidR="00F619E9">
        <w:rPr>
          <w:sz w:val="24"/>
          <w:szCs w:val="24"/>
        </w:rPr>
        <w:t>message,</w:t>
      </w:r>
      <w:r w:rsidR="00B302E8">
        <w:rPr>
          <w:sz w:val="24"/>
          <w:szCs w:val="24"/>
        </w:rPr>
        <w:t xml:space="preserve"> they should then relay that back to the sender, this way both parties will be clear that there is an understanding.</w:t>
      </w:r>
      <w:r w:rsidR="00F619E9">
        <w:rPr>
          <w:sz w:val="24"/>
          <w:szCs w:val="24"/>
        </w:rPr>
        <w:t xml:space="preserve"> </w:t>
      </w:r>
    </w:p>
    <w:p w14:paraId="16F15E78" w14:textId="22002BB3" w:rsidR="00FC31FF" w:rsidRDefault="00FC31FF" w:rsidP="004330E3">
      <w:pPr>
        <w:spacing w:line="360" w:lineRule="auto"/>
        <w:rPr>
          <w:sz w:val="24"/>
          <w:szCs w:val="24"/>
        </w:rPr>
      </w:pPr>
      <w:r>
        <w:rPr>
          <w:sz w:val="24"/>
          <w:szCs w:val="24"/>
        </w:rPr>
        <w:t>Blenkinsop (2010) has devised a 6-point communication cycle, he states that communication can be extremely complex as there are so many factors that need to be considered.</w:t>
      </w:r>
    </w:p>
    <w:p w14:paraId="7B993323" w14:textId="3F4BC000" w:rsidR="00FC31FF" w:rsidRDefault="00FC31FF" w:rsidP="004330E3">
      <w:pPr>
        <w:spacing w:line="360" w:lineRule="auto"/>
        <w:rPr>
          <w:sz w:val="24"/>
          <w:szCs w:val="24"/>
        </w:rPr>
      </w:pPr>
    </w:p>
    <w:p w14:paraId="58118442" w14:textId="590856E1" w:rsidR="00FC31FF" w:rsidRDefault="00FC31FF" w:rsidP="00436E31">
      <w:pPr>
        <w:rPr>
          <w:sz w:val="24"/>
          <w:szCs w:val="24"/>
        </w:rPr>
      </w:pPr>
      <w:r>
        <w:rPr>
          <w:noProof/>
        </w:rPr>
        <w:drawing>
          <wp:inline distT="0" distB="0" distL="0" distR="0" wp14:anchorId="6ECD7186" wp14:editId="5A891C1C">
            <wp:extent cx="3162300" cy="3133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62300" cy="3133725"/>
                    </a:xfrm>
                    <a:prstGeom prst="rect">
                      <a:avLst/>
                    </a:prstGeom>
                  </pic:spPr>
                </pic:pic>
              </a:graphicData>
            </a:graphic>
          </wp:inline>
        </w:drawing>
      </w:r>
    </w:p>
    <w:p w14:paraId="2FF9E77B" w14:textId="3A54FF69" w:rsidR="00FC31FF" w:rsidRDefault="00FC31FF" w:rsidP="004330E3">
      <w:pPr>
        <w:pStyle w:val="ListParagraph"/>
        <w:numPr>
          <w:ilvl w:val="0"/>
          <w:numId w:val="3"/>
        </w:numPr>
        <w:spacing w:line="360" w:lineRule="auto"/>
        <w:rPr>
          <w:sz w:val="24"/>
          <w:szCs w:val="24"/>
        </w:rPr>
      </w:pPr>
      <w:r>
        <w:rPr>
          <w:sz w:val="24"/>
          <w:szCs w:val="24"/>
        </w:rPr>
        <w:t xml:space="preserve">Aim </w:t>
      </w:r>
      <w:r w:rsidR="0066430B">
        <w:rPr>
          <w:sz w:val="24"/>
          <w:szCs w:val="24"/>
        </w:rPr>
        <w:t>– Organise your thoughts.</w:t>
      </w:r>
      <w:r>
        <w:rPr>
          <w:sz w:val="24"/>
          <w:szCs w:val="24"/>
        </w:rPr>
        <w:t xml:space="preserve"> </w:t>
      </w:r>
      <w:r w:rsidR="0066430B">
        <w:rPr>
          <w:sz w:val="24"/>
          <w:szCs w:val="24"/>
        </w:rPr>
        <w:t>Why are you sending this message? What is the exact message you are trying to portray? What information does the receiver need to receive? What do you want them to do with the information? Is it even necessary to send it at all?</w:t>
      </w:r>
    </w:p>
    <w:p w14:paraId="42BB017A" w14:textId="2707B889" w:rsidR="0066430B" w:rsidRDefault="0066430B" w:rsidP="004330E3">
      <w:pPr>
        <w:pStyle w:val="ListParagraph"/>
        <w:numPr>
          <w:ilvl w:val="0"/>
          <w:numId w:val="3"/>
        </w:numPr>
        <w:spacing w:line="360" w:lineRule="auto"/>
        <w:rPr>
          <w:sz w:val="24"/>
          <w:szCs w:val="24"/>
        </w:rPr>
      </w:pPr>
      <w:r>
        <w:rPr>
          <w:sz w:val="24"/>
          <w:szCs w:val="24"/>
        </w:rPr>
        <w:t>Compose – How should this message be sent? Is it clear and concise without personal emotion? Will the message be understood, or will it need additional information/resources? Is the language correct/lack of jargon? Could assumptions be made from the content?</w:t>
      </w:r>
    </w:p>
    <w:p w14:paraId="6E3F3569" w14:textId="05821C99" w:rsidR="0066430B" w:rsidRDefault="0066430B" w:rsidP="004330E3">
      <w:pPr>
        <w:pStyle w:val="ListParagraph"/>
        <w:numPr>
          <w:ilvl w:val="0"/>
          <w:numId w:val="3"/>
        </w:numPr>
        <w:spacing w:line="360" w:lineRule="auto"/>
        <w:rPr>
          <w:sz w:val="24"/>
          <w:szCs w:val="24"/>
        </w:rPr>
      </w:pPr>
      <w:r>
        <w:rPr>
          <w:sz w:val="24"/>
          <w:szCs w:val="24"/>
        </w:rPr>
        <w:t>Transmit – Is this the correct method, at the correct time? Does the recipient have a heavy workload currently</w:t>
      </w:r>
      <w:r w:rsidR="00500480">
        <w:rPr>
          <w:sz w:val="24"/>
          <w:szCs w:val="24"/>
        </w:rPr>
        <w:t xml:space="preserve"> and therefore should you delay the message?</w:t>
      </w:r>
    </w:p>
    <w:p w14:paraId="6B8FC8EF" w14:textId="3EE7D5C5" w:rsidR="00500480" w:rsidRDefault="00500480" w:rsidP="004330E3">
      <w:pPr>
        <w:pStyle w:val="ListParagraph"/>
        <w:numPr>
          <w:ilvl w:val="0"/>
          <w:numId w:val="3"/>
        </w:numPr>
        <w:spacing w:line="360" w:lineRule="auto"/>
        <w:rPr>
          <w:sz w:val="24"/>
          <w:szCs w:val="24"/>
        </w:rPr>
      </w:pPr>
      <w:r>
        <w:rPr>
          <w:sz w:val="24"/>
          <w:szCs w:val="24"/>
        </w:rPr>
        <w:t>Receive – Feedback is essential, has the message been received clearly? Can your audience ask questions? Will the feedback used help in any further communications you deliver?</w:t>
      </w:r>
    </w:p>
    <w:p w14:paraId="5F00BBAF" w14:textId="7D458B77" w:rsidR="00500480" w:rsidRDefault="00500480" w:rsidP="004330E3">
      <w:pPr>
        <w:pStyle w:val="ListParagraph"/>
        <w:numPr>
          <w:ilvl w:val="0"/>
          <w:numId w:val="3"/>
        </w:numPr>
        <w:spacing w:line="360" w:lineRule="auto"/>
        <w:rPr>
          <w:sz w:val="24"/>
          <w:szCs w:val="24"/>
        </w:rPr>
      </w:pPr>
      <w:r>
        <w:rPr>
          <w:sz w:val="24"/>
          <w:szCs w:val="24"/>
        </w:rPr>
        <w:t>Analyse – Any feedback positive or negative is helpful, this is the time to reflect on your feedback and consider any alterations that will be useful moving forward.</w:t>
      </w:r>
    </w:p>
    <w:p w14:paraId="70043E40" w14:textId="6606AF67" w:rsidR="00500480" w:rsidRDefault="00500480" w:rsidP="004330E3">
      <w:pPr>
        <w:pStyle w:val="ListParagraph"/>
        <w:numPr>
          <w:ilvl w:val="0"/>
          <w:numId w:val="3"/>
        </w:numPr>
        <w:spacing w:line="360" w:lineRule="auto"/>
        <w:rPr>
          <w:sz w:val="24"/>
          <w:szCs w:val="24"/>
        </w:rPr>
      </w:pPr>
      <w:r>
        <w:rPr>
          <w:sz w:val="24"/>
          <w:szCs w:val="24"/>
        </w:rPr>
        <w:t>Change – After analysing your feedback, you can now look at ways to improve the way you communicate. Was the message delivered in the correct way, could it have been sent in an e-mail? Was it sent in an e-mail but would have been understood better if it were in a meeting? Do you present clearly? Is your handwriting eligible? Look at the ways in which you can improve on the positive and the negative, everything can always be made better.</w:t>
      </w:r>
    </w:p>
    <w:p w14:paraId="2DC465D8" w14:textId="2E438B1F" w:rsidR="00500480" w:rsidRPr="00500480" w:rsidRDefault="00500480" w:rsidP="004330E3">
      <w:pPr>
        <w:spacing w:line="360" w:lineRule="auto"/>
        <w:rPr>
          <w:sz w:val="24"/>
          <w:szCs w:val="24"/>
        </w:rPr>
      </w:pPr>
      <w:r>
        <w:rPr>
          <w:sz w:val="24"/>
          <w:szCs w:val="24"/>
        </w:rPr>
        <w:t xml:space="preserve">This 6-step model is a brilliant tool for all types of communication, letters, e-mails, telephone calls, emails, SMS, </w:t>
      </w:r>
      <w:r w:rsidR="00CF62A8">
        <w:rPr>
          <w:sz w:val="24"/>
          <w:szCs w:val="24"/>
        </w:rPr>
        <w:t xml:space="preserve">face to face meetings </w:t>
      </w:r>
      <w:r>
        <w:rPr>
          <w:sz w:val="24"/>
          <w:szCs w:val="24"/>
        </w:rPr>
        <w:t>&amp; presentations.</w:t>
      </w:r>
    </w:p>
    <w:p w14:paraId="39AE7C17" w14:textId="77777777" w:rsidR="00FC31FF" w:rsidRDefault="00FC31FF" w:rsidP="004330E3">
      <w:pPr>
        <w:spacing w:line="360" w:lineRule="auto"/>
        <w:rPr>
          <w:sz w:val="24"/>
          <w:szCs w:val="24"/>
        </w:rPr>
      </w:pPr>
    </w:p>
    <w:p w14:paraId="454C8EFB" w14:textId="4B02A97C" w:rsidR="00F619E9" w:rsidRDefault="00F619E9" w:rsidP="004330E3">
      <w:pPr>
        <w:spacing w:line="360" w:lineRule="auto"/>
        <w:rPr>
          <w:sz w:val="24"/>
          <w:szCs w:val="24"/>
        </w:rPr>
      </w:pPr>
      <w:r>
        <w:rPr>
          <w:sz w:val="24"/>
          <w:szCs w:val="24"/>
        </w:rPr>
        <w:t xml:space="preserve">David </w:t>
      </w:r>
      <w:proofErr w:type="spellStart"/>
      <w:r>
        <w:rPr>
          <w:sz w:val="24"/>
          <w:szCs w:val="24"/>
        </w:rPr>
        <w:t>Berlo</w:t>
      </w:r>
      <w:proofErr w:type="spellEnd"/>
      <w:r>
        <w:rPr>
          <w:sz w:val="24"/>
          <w:szCs w:val="24"/>
        </w:rPr>
        <w:t xml:space="preserve"> (196</w:t>
      </w:r>
      <w:r w:rsidR="00A93C40">
        <w:rPr>
          <w:sz w:val="24"/>
          <w:szCs w:val="24"/>
        </w:rPr>
        <w:t xml:space="preserve">6) are among one of the greatest communication models. Developed in 1960 his model explains that there are many reasons that communication can be misinterpreted. Using the first line as an example, one person is potentially not going to be of the same intellect as another. Mr A is vey intelligent and prides himself on his varied vocabulary, he tends to use technical phrases and jargon. Mr A has a message for Mr B, unfortunately Mr B is not very technically minded and therefore when they have a telephone conversation Mr B does not fully understand what Mr A is trying to tell him and the message is lost in translation. Messages that are not fully understood can lead to </w:t>
      </w:r>
      <w:r w:rsidR="00341FF1">
        <w:rPr>
          <w:sz w:val="24"/>
          <w:szCs w:val="24"/>
        </w:rPr>
        <w:t>mistakes;</w:t>
      </w:r>
      <w:r w:rsidR="00A93C40">
        <w:rPr>
          <w:sz w:val="24"/>
          <w:szCs w:val="24"/>
        </w:rPr>
        <w:t xml:space="preserve"> these mistakes could be very costly for a business.</w:t>
      </w:r>
      <w:r w:rsidR="00341FF1">
        <w:rPr>
          <w:sz w:val="24"/>
          <w:szCs w:val="24"/>
        </w:rPr>
        <w:t xml:space="preserve"> The centre sections often add to the confusion of the receiver.</w:t>
      </w:r>
    </w:p>
    <w:p w14:paraId="235B039E" w14:textId="75A69458" w:rsidR="00A93C40" w:rsidRDefault="00A93C40" w:rsidP="00436E31">
      <w:pPr>
        <w:rPr>
          <w:sz w:val="24"/>
          <w:szCs w:val="24"/>
        </w:rPr>
      </w:pPr>
    </w:p>
    <w:p w14:paraId="02358E2F" w14:textId="70D1F0EE" w:rsidR="00A93C40" w:rsidRDefault="00A93C40" w:rsidP="00436E31">
      <w:pPr>
        <w:rPr>
          <w:sz w:val="24"/>
          <w:szCs w:val="24"/>
        </w:rPr>
      </w:pPr>
      <w:r>
        <w:rPr>
          <w:noProof/>
        </w:rPr>
        <w:drawing>
          <wp:inline distT="0" distB="0" distL="0" distR="0" wp14:anchorId="5AE338DE" wp14:editId="5A0991AF">
            <wp:extent cx="5686425" cy="2914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6425" cy="2914650"/>
                    </a:xfrm>
                    <a:prstGeom prst="rect">
                      <a:avLst/>
                    </a:prstGeom>
                  </pic:spPr>
                </pic:pic>
              </a:graphicData>
            </a:graphic>
          </wp:inline>
        </w:drawing>
      </w:r>
    </w:p>
    <w:p w14:paraId="542E61BB" w14:textId="77777777" w:rsidR="004D194F" w:rsidRDefault="004D194F" w:rsidP="00436E31">
      <w:pPr>
        <w:rPr>
          <w:sz w:val="24"/>
          <w:szCs w:val="24"/>
        </w:rPr>
      </w:pPr>
    </w:p>
    <w:p w14:paraId="76E2D1CA" w14:textId="1A3DFD71" w:rsidR="004D194F" w:rsidRDefault="004D194F" w:rsidP="00436E31">
      <w:pPr>
        <w:rPr>
          <w:sz w:val="24"/>
          <w:szCs w:val="24"/>
        </w:rPr>
      </w:pPr>
    </w:p>
    <w:p w14:paraId="187BFA1D" w14:textId="2150F2CF" w:rsidR="00832F8B" w:rsidRDefault="000E3015" w:rsidP="004330E3">
      <w:pPr>
        <w:spacing w:line="360" w:lineRule="auto"/>
        <w:rPr>
          <w:sz w:val="24"/>
          <w:szCs w:val="24"/>
        </w:rPr>
      </w:pPr>
      <w:r>
        <w:rPr>
          <w:sz w:val="24"/>
          <w:szCs w:val="24"/>
        </w:rPr>
        <w:t>Morgan (2017) explains that there are many issues with communication, he states that attention must be payed on the fact that the sender is not the same person as the recipient. The sender fully understands the message they are sending, however the message will include their own thoughts, attitude, sarcasm etc included, the recipient may not understand that it is sarcasm and could misinterpret it or even be offended. It is paramount that any communication must be clear and concise, avoiding sarcasm, feelings, attitudes so that it is received correctly. Once the message is received its vital to remember that it is a cycle and therefore feedback is encouraged.</w:t>
      </w:r>
    </w:p>
    <w:p w14:paraId="397FBABA" w14:textId="77777777" w:rsidR="000E3015" w:rsidRDefault="000E3015" w:rsidP="004330E3">
      <w:pPr>
        <w:spacing w:line="360" w:lineRule="auto"/>
        <w:rPr>
          <w:sz w:val="24"/>
          <w:szCs w:val="24"/>
        </w:rPr>
      </w:pPr>
    </w:p>
    <w:p w14:paraId="51ED8417" w14:textId="1FCF8621" w:rsidR="000E3015" w:rsidRDefault="000E3015" w:rsidP="004330E3">
      <w:pPr>
        <w:spacing w:line="360" w:lineRule="auto"/>
        <w:rPr>
          <w:sz w:val="24"/>
          <w:szCs w:val="24"/>
        </w:rPr>
      </w:pPr>
      <w:r>
        <w:rPr>
          <w:sz w:val="24"/>
          <w:szCs w:val="24"/>
        </w:rPr>
        <w:t>There are many barriers to communication: -</w:t>
      </w:r>
    </w:p>
    <w:p w14:paraId="16052CA0" w14:textId="36891AF1" w:rsidR="00832F8B" w:rsidRDefault="000E3015" w:rsidP="004330E3">
      <w:pPr>
        <w:pStyle w:val="ListParagraph"/>
        <w:numPr>
          <w:ilvl w:val="0"/>
          <w:numId w:val="1"/>
        </w:numPr>
        <w:spacing w:line="360" w:lineRule="auto"/>
        <w:rPr>
          <w:sz w:val="24"/>
          <w:szCs w:val="24"/>
        </w:rPr>
      </w:pPr>
      <w:r>
        <w:rPr>
          <w:sz w:val="24"/>
          <w:szCs w:val="24"/>
        </w:rPr>
        <w:t xml:space="preserve">Environmental – traffic, radio/music, T.V, </w:t>
      </w:r>
      <w:r w:rsidR="0099022E">
        <w:rPr>
          <w:sz w:val="24"/>
          <w:szCs w:val="24"/>
        </w:rPr>
        <w:t>dogs barking, children, general noise.</w:t>
      </w:r>
    </w:p>
    <w:p w14:paraId="44DB5A67" w14:textId="523B91D8" w:rsidR="0099022E" w:rsidRDefault="0099022E" w:rsidP="004330E3">
      <w:pPr>
        <w:pStyle w:val="ListParagraph"/>
        <w:numPr>
          <w:ilvl w:val="0"/>
          <w:numId w:val="1"/>
        </w:numPr>
        <w:spacing w:line="360" w:lineRule="auto"/>
        <w:rPr>
          <w:sz w:val="24"/>
          <w:szCs w:val="24"/>
        </w:rPr>
      </w:pPr>
      <w:r>
        <w:rPr>
          <w:sz w:val="24"/>
          <w:szCs w:val="24"/>
        </w:rPr>
        <w:t>Perceptual – trust, positional power, relationships.</w:t>
      </w:r>
    </w:p>
    <w:p w14:paraId="5256DD37" w14:textId="337DBD7C" w:rsidR="0099022E" w:rsidRDefault="0099022E" w:rsidP="004330E3">
      <w:pPr>
        <w:pStyle w:val="ListParagraph"/>
        <w:numPr>
          <w:ilvl w:val="0"/>
          <w:numId w:val="1"/>
        </w:numPr>
        <w:spacing w:line="360" w:lineRule="auto"/>
        <w:rPr>
          <w:sz w:val="24"/>
          <w:szCs w:val="24"/>
        </w:rPr>
      </w:pPr>
      <w:r>
        <w:rPr>
          <w:sz w:val="24"/>
          <w:szCs w:val="24"/>
        </w:rPr>
        <w:t>Content – buzz words, jargon, slang.</w:t>
      </w:r>
    </w:p>
    <w:p w14:paraId="79DB1D6D" w14:textId="35DC90E7" w:rsidR="0099022E" w:rsidRDefault="0099022E" w:rsidP="004330E3">
      <w:pPr>
        <w:pStyle w:val="ListParagraph"/>
        <w:numPr>
          <w:ilvl w:val="0"/>
          <w:numId w:val="1"/>
        </w:numPr>
        <w:spacing w:line="360" w:lineRule="auto"/>
        <w:rPr>
          <w:sz w:val="24"/>
          <w:szCs w:val="24"/>
        </w:rPr>
      </w:pPr>
      <w:r>
        <w:rPr>
          <w:sz w:val="24"/>
          <w:szCs w:val="24"/>
        </w:rPr>
        <w:t>P</w:t>
      </w:r>
      <w:r w:rsidR="00AA353D">
        <w:rPr>
          <w:sz w:val="24"/>
          <w:szCs w:val="24"/>
        </w:rPr>
        <w:t>sychological</w:t>
      </w:r>
      <w:r>
        <w:rPr>
          <w:sz w:val="24"/>
          <w:szCs w:val="24"/>
        </w:rPr>
        <w:t xml:space="preserve"> – Alcohol/Drug abuse, mental illnesses.</w:t>
      </w:r>
    </w:p>
    <w:p w14:paraId="1F927D5B" w14:textId="2623A548" w:rsidR="0099022E" w:rsidRDefault="0099022E" w:rsidP="004330E3">
      <w:pPr>
        <w:pStyle w:val="ListParagraph"/>
        <w:numPr>
          <w:ilvl w:val="0"/>
          <w:numId w:val="1"/>
        </w:numPr>
        <w:spacing w:line="360" w:lineRule="auto"/>
        <w:rPr>
          <w:sz w:val="24"/>
          <w:szCs w:val="24"/>
        </w:rPr>
      </w:pPr>
      <w:r>
        <w:rPr>
          <w:sz w:val="24"/>
          <w:szCs w:val="24"/>
        </w:rPr>
        <w:t>Physiological – disability, hearing difficulties,</w:t>
      </w:r>
      <w:r w:rsidR="00E6739B">
        <w:rPr>
          <w:sz w:val="24"/>
          <w:szCs w:val="24"/>
        </w:rPr>
        <w:t xml:space="preserve"> stutter, lisp.</w:t>
      </w:r>
    </w:p>
    <w:p w14:paraId="40888EC7" w14:textId="457EBA39" w:rsidR="00E6739B" w:rsidRDefault="003572C4" w:rsidP="004330E3">
      <w:pPr>
        <w:spacing w:line="360" w:lineRule="auto"/>
        <w:rPr>
          <w:sz w:val="24"/>
          <w:szCs w:val="24"/>
        </w:rPr>
      </w:pPr>
      <w:r>
        <w:rPr>
          <w:sz w:val="24"/>
          <w:szCs w:val="24"/>
        </w:rPr>
        <w:t>Ideally the environmental and content barriers would be eliminated as much as possible and the other barriers may need a proactive approach, if there is awareness that there is mistrust for example then a telephone call may need a follow up e-mail so there is a written evidence base.</w:t>
      </w:r>
    </w:p>
    <w:p w14:paraId="29BAED42" w14:textId="4CAA9F53" w:rsidR="003572C4" w:rsidRDefault="003572C4" w:rsidP="004330E3">
      <w:pPr>
        <w:spacing w:line="360" w:lineRule="auto"/>
        <w:rPr>
          <w:sz w:val="24"/>
          <w:szCs w:val="24"/>
        </w:rPr>
      </w:pPr>
      <w:r>
        <w:rPr>
          <w:sz w:val="24"/>
          <w:szCs w:val="24"/>
        </w:rPr>
        <w:t xml:space="preserve">Another barrier may be listening skills. Although people perceive themselves as good listeners, many people are not active listeners. </w:t>
      </w:r>
      <w:r w:rsidR="00820510">
        <w:rPr>
          <w:sz w:val="24"/>
          <w:szCs w:val="24"/>
        </w:rPr>
        <w:t>Very often people are not listening they are waiting to reply, while one person may be talking the other person is thinking about their response. Active listening is when a person is listening with their whole body, giving eye contact and showing they are listening, not just using their ears, these are empathetic listeners according to Covey (1989) and as shown in the diagram below.</w:t>
      </w:r>
    </w:p>
    <w:p w14:paraId="0F946F45" w14:textId="77777777" w:rsidR="00820510" w:rsidRDefault="00820510" w:rsidP="00E6739B">
      <w:pPr>
        <w:rPr>
          <w:sz w:val="24"/>
          <w:szCs w:val="24"/>
        </w:rPr>
      </w:pPr>
    </w:p>
    <w:p w14:paraId="2990DD6B" w14:textId="2B1CEBF2" w:rsidR="00820510" w:rsidRPr="00E6739B" w:rsidRDefault="00820510" w:rsidP="00E6739B">
      <w:pPr>
        <w:rPr>
          <w:sz w:val="24"/>
          <w:szCs w:val="24"/>
        </w:rPr>
      </w:pPr>
      <w:r>
        <w:rPr>
          <w:noProof/>
          <w:sz w:val="24"/>
          <w:szCs w:val="24"/>
        </w:rPr>
        <w:drawing>
          <wp:inline distT="0" distB="0" distL="0" distR="0" wp14:anchorId="09E23AC4" wp14:editId="13C30C31">
            <wp:extent cx="3340735" cy="37249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0735" cy="3724910"/>
                    </a:xfrm>
                    <a:prstGeom prst="rect">
                      <a:avLst/>
                    </a:prstGeom>
                    <a:noFill/>
                  </pic:spPr>
                </pic:pic>
              </a:graphicData>
            </a:graphic>
          </wp:inline>
        </w:drawing>
      </w:r>
    </w:p>
    <w:p w14:paraId="01C41C7F" w14:textId="3ED9D33A" w:rsidR="00832F8B" w:rsidRDefault="00820510" w:rsidP="004330E3">
      <w:pPr>
        <w:spacing w:line="360" w:lineRule="auto"/>
        <w:rPr>
          <w:sz w:val="24"/>
          <w:szCs w:val="24"/>
        </w:rPr>
      </w:pPr>
      <w:r>
        <w:rPr>
          <w:sz w:val="24"/>
          <w:szCs w:val="24"/>
        </w:rPr>
        <w:t>It is perfectly acceptable in any given situation, especially interviews or meetings, to listen (actively) pause and think about what has been said and then respond.</w:t>
      </w:r>
    </w:p>
    <w:p w14:paraId="4C7D6D46" w14:textId="08127DEE" w:rsidR="00820510" w:rsidRDefault="00820510" w:rsidP="00436E31">
      <w:pPr>
        <w:rPr>
          <w:sz w:val="24"/>
          <w:szCs w:val="24"/>
        </w:rPr>
      </w:pPr>
    </w:p>
    <w:p w14:paraId="4875D0D4" w14:textId="795D3FC6" w:rsidR="006B28DE" w:rsidRDefault="006B28DE" w:rsidP="006B28DE">
      <w:pPr>
        <w:pStyle w:val="Heading1"/>
        <w:numPr>
          <w:ilvl w:val="1"/>
          <w:numId w:val="2"/>
        </w:numPr>
        <w:rPr>
          <w:sz w:val="26"/>
          <w:szCs w:val="26"/>
        </w:rPr>
      </w:pPr>
      <w:bookmarkStart w:id="3" w:name="_Toc41056455"/>
      <w:r w:rsidRPr="006B28DE">
        <w:rPr>
          <w:sz w:val="26"/>
          <w:szCs w:val="26"/>
        </w:rPr>
        <w:t>Communication in the workplace</w:t>
      </w:r>
      <w:bookmarkEnd w:id="3"/>
    </w:p>
    <w:p w14:paraId="31CBFAB2" w14:textId="5AA7210C" w:rsidR="006B28DE" w:rsidRDefault="006B28DE" w:rsidP="006B28DE"/>
    <w:p w14:paraId="58AB9DA7" w14:textId="56A3BF49" w:rsidR="006B28DE" w:rsidRPr="004330E3" w:rsidRDefault="006B28DE" w:rsidP="004330E3">
      <w:pPr>
        <w:spacing w:line="360" w:lineRule="auto"/>
        <w:rPr>
          <w:sz w:val="24"/>
          <w:szCs w:val="24"/>
        </w:rPr>
      </w:pPr>
      <w:r w:rsidRPr="004330E3">
        <w:rPr>
          <w:sz w:val="24"/>
          <w:szCs w:val="24"/>
        </w:rPr>
        <w:t xml:space="preserve">There are many forms of communication, telephone, SMS/WhatsApp, e-mail, social media, Microsoft teams, skype, face to face are some examples. In my workplace we </w:t>
      </w:r>
      <w:r w:rsidR="007D304F" w:rsidRPr="004330E3">
        <w:rPr>
          <w:sz w:val="24"/>
          <w:szCs w:val="24"/>
        </w:rPr>
        <w:t>start everyday by having a whole team meeting – this is because production work a night shift and therefore there is a handover for the day shift, this is a face to face meeting</w:t>
      </w:r>
      <w:r w:rsidR="00F00165" w:rsidRPr="004330E3">
        <w:rPr>
          <w:sz w:val="24"/>
          <w:szCs w:val="24"/>
        </w:rPr>
        <w:t xml:space="preserve"> where everyone has the opportunity to participate and discuss relevant matters. A great part of my day will entail communicating with others, I phone on average 3-5 suppliers a day – I have built a rapport with many of these suppliers and the orders will be very similar every week, the telephone conversations are quite informal, however I always follow them with a formal </w:t>
      </w:r>
      <w:r w:rsidR="00CB257B" w:rsidRPr="004330E3">
        <w:rPr>
          <w:sz w:val="24"/>
          <w:szCs w:val="24"/>
        </w:rPr>
        <w:t xml:space="preserve">e-mail. I have a very strong Scottish accent, I live in Wales and work for a global company, therefore I speak to many people who have different regional accents, this can be a barrier and I am conscious that I may not be understood, this is why its so important that any telephone conversations must be followed by written confirmation. </w:t>
      </w:r>
    </w:p>
    <w:p w14:paraId="62EE3872" w14:textId="2557F8B8" w:rsidR="00CB257B" w:rsidRPr="004330E3" w:rsidRDefault="00CB257B" w:rsidP="004330E3">
      <w:pPr>
        <w:spacing w:line="360" w:lineRule="auto"/>
        <w:rPr>
          <w:sz w:val="24"/>
          <w:szCs w:val="24"/>
        </w:rPr>
      </w:pPr>
      <w:r w:rsidRPr="004330E3">
        <w:rPr>
          <w:sz w:val="24"/>
          <w:szCs w:val="24"/>
        </w:rPr>
        <w:t xml:space="preserve">As a company we use skype </w:t>
      </w:r>
      <w:r w:rsidR="009E2FF2" w:rsidRPr="004330E3">
        <w:rPr>
          <w:sz w:val="24"/>
          <w:szCs w:val="24"/>
        </w:rPr>
        <w:t>daily</w:t>
      </w:r>
      <w:r w:rsidRPr="004330E3">
        <w:rPr>
          <w:sz w:val="24"/>
          <w:szCs w:val="24"/>
        </w:rPr>
        <w:t xml:space="preserve">, the company is global and there are many sites, they find this the best way </w:t>
      </w:r>
      <w:r w:rsidR="009E2FF2" w:rsidRPr="004330E3">
        <w:rPr>
          <w:sz w:val="24"/>
          <w:szCs w:val="24"/>
        </w:rPr>
        <w:t>for employees to interact with each other. I find this very helpful especially as you have a visual of exactly what they are asking/showing/telling.</w:t>
      </w:r>
      <w:r w:rsidR="00CB3E54" w:rsidRPr="004330E3">
        <w:rPr>
          <w:sz w:val="24"/>
          <w:szCs w:val="24"/>
        </w:rPr>
        <w:t xml:space="preserve"> On our site we do converse using the telephone and e-mail, however we are very fortunate to be able to have face to face contact wherever and whenever it is necessary. My manager will very often pop to my office and we will have a discussion. We also have formal meetings and appraisals that are always added to the company/personal online calendars. </w:t>
      </w:r>
      <w:r w:rsidR="00A713BB" w:rsidRPr="004330E3">
        <w:rPr>
          <w:sz w:val="24"/>
          <w:szCs w:val="24"/>
        </w:rPr>
        <w:t>I thankfully am yet to encounter any mishap due to poor communication; I understand that communication is a cycle and the importance of following verbal communication with written confirmation.</w:t>
      </w:r>
    </w:p>
    <w:p w14:paraId="3AED6EBB" w14:textId="77777777" w:rsidR="00A713BB" w:rsidRDefault="00A713BB" w:rsidP="006B28DE"/>
    <w:p w14:paraId="7B57FC55" w14:textId="63670573" w:rsidR="005E285C" w:rsidRDefault="00F7654E" w:rsidP="00764706">
      <w:pPr>
        <w:pStyle w:val="Heading1"/>
      </w:pPr>
      <w:bookmarkStart w:id="4" w:name="_Toc41056456"/>
      <w:r>
        <w:t>2.0</w:t>
      </w:r>
      <w:bookmarkEnd w:id="4"/>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5" w:name="_Toc41056457"/>
      <w:r>
        <w:t>Assessing Own Communication Skills</w:t>
      </w:r>
      <w:bookmarkEnd w:id="5"/>
      <w:r>
        <w:t xml:space="preserve"> </w:t>
      </w:r>
    </w:p>
    <w:p w14:paraId="697A236D" w14:textId="3AF1A55C" w:rsidR="00764D41" w:rsidRDefault="00764D41" w:rsidP="00003524">
      <w:pPr>
        <w:jc w:val="both"/>
        <w:rPr>
          <w:rFonts w:cstheme="minorHAnsi"/>
          <w:b/>
          <w:sz w:val="24"/>
          <w:szCs w:val="24"/>
        </w:rPr>
      </w:pPr>
    </w:p>
    <w:p w14:paraId="63618D4A" w14:textId="0B86CAD7" w:rsidR="00D91385" w:rsidRDefault="00D91385" w:rsidP="004330E3">
      <w:pPr>
        <w:spacing w:line="360" w:lineRule="auto"/>
        <w:jc w:val="both"/>
        <w:rPr>
          <w:rFonts w:cstheme="minorHAnsi"/>
          <w:bCs/>
          <w:sz w:val="24"/>
          <w:szCs w:val="24"/>
        </w:rPr>
      </w:pPr>
      <w:r>
        <w:rPr>
          <w:rFonts w:cstheme="minorHAnsi"/>
          <w:bCs/>
          <w:sz w:val="24"/>
          <w:szCs w:val="24"/>
        </w:rPr>
        <w:t>As part of this assignment I was tasked with delivering a PowerPoint presentation online. To reflect on my experience, I will use the experiential learning cycle by Kolb &amp; Fry (1975).</w:t>
      </w:r>
    </w:p>
    <w:p w14:paraId="4D204BEF" w14:textId="69430B0B" w:rsidR="00D91385" w:rsidRPr="00AE4084" w:rsidRDefault="00D91385" w:rsidP="004330E3">
      <w:pPr>
        <w:spacing w:line="360" w:lineRule="auto"/>
        <w:jc w:val="both"/>
        <w:rPr>
          <w:rFonts w:cstheme="minorHAnsi"/>
          <w:bCs/>
          <w:sz w:val="24"/>
          <w:szCs w:val="24"/>
          <w:u w:val="single"/>
        </w:rPr>
      </w:pPr>
      <w:r w:rsidRPr="00AE4084">
        <w:rPr>
          <w:rFonts w:cstheme="minorHAnsi"/>
          <w:bCs/>
          <w:sz w:val="24"/>
          <w:szCs w:val="24"/>
          <w:u w:val="single"/>
        </w:rPr>
        <w:t>Having an experience.</w:t>
      </w:r>
    </w:p>
    <w:p w14:paraId="4C0B898D" w14:textId="005CCF5F" w:rsidR="00D91385" w:rsidRDefault="00805F56" w:rsidP="004330E3">
      <w:pPr>
        <w:spacing w:line="360" w:lineRule="auto"/>
        <w:jc w:val="both"/>
        <w:rPr>
          <w:rFonts w:cstheme="minorHAnsi"/>
          <w:bCs/>
          <w:sz w:val="24"/>
          <w:szCs w:val="24"/>
        </w:rPr>
      </w:pPr>
      <w:r>
        <w:rPr>
          <w:rFonts w:cstheme="minorHAnsi"/>
          <w:bCs/>
          <w:sz w:val="24"/>
          <w:szCs w:val="24"/>
        </w:rPr>
        <w:t>I have delivered a PowerPoint presentation online. I had to do many hours of research,</w:t>
      </w:r>
      <w:r w:rsidR="00AE4084">
        <w:rPr>
          <w:rFonts w:cstheme="minorHAnsi"/>
          <w:bCs/>
          <w:sz w:val="24"/>
          <w:szCs w:val="24"/>
        </w:rPr>
        <w:t xml:space="preserve"> I researched Belbin.com (2020) and his team roles and Bruce Tuckman’s stages of group development, Tuckman &amp; Jensen (1977). I</w:t>
      </w:r>
      <w:r>
        <w:rPr>
          <w:rFonts w:cstheme="minorHAnsi"/>
          <w:bCs/>
          <w:sz w:val="24"/>
          <w:szCs w:val="24"/>
        </w:rPr>
        <w:t xml:space="preserve"> used critical thinking reading and writing skills to have a good understanding of the content I had to deliver. I managed by time effectively during the process, I ensured that the presentation slides I produced showed clear information to the audience, and that my script followed the slides perfectly. I used my I.T skills to build a PowerPoint presentation, using various slides, with pictures, </w:t>
      </w:r>
      <w:r w:rsidR="00B64FD3">
        <w:rPr>
          <w:rFonts w:cstheme="minorHAnsi"/>
          <w:bCs/>
          <w:sz w:val="24"/>
          <w:szCs w:val="24"/>
        </w:rPr>
        <w:t>diagrams,</w:t>
      </w:r>
      <w:r>
        <w:rPr>
          <w:rFonts w:cstheme="minorHAnsi"/>
          <w:bCs/>
          <w:sz w:val="24"/>
          <w:szCs w:val="24"/>
        </w:rPr>
        <w:t xml:space="preserve"> and </w:t>
      </w:r>
      <w:r w:rsidR="00B64FD3">
        <w:rPr>
          <w:rFonts w:cstheme="minorHAnsi"/>
          <w:bCs/>
          <w:sz w:val="24"/>
          <w:szCs w:val="24"/>
        </w:rPr>
        <w:t>text.</w:t>
      </w:r>
    </w:p>
    <w:p w14:paraId="038C3187" w14:textId="77777777" w:rsidR="004330E3" w:rsidRDefault="004330E3" w:rsidP="004330E3">
      <w:pPr>
        <w:spacing w:line="360" w:lineRule="auto"/>
        <w:jc w:val="both"/>
        <w:rPr>
          <w:rFonts w:cstheme="minorHAnsi"/>
          <w:bCs/>
          <w:sz w:val="24"/>
          <w:szCs w:val="24"/>
        </w:rPr>
      </w:pPr>
    </w:p>
    <w:p w14:paraId="58BCDCB0" w14:textId="553ED938" w:rsidR="00B64FD3" w:rsidRPr="00AE4084" w:rsidRDefault="00B64FD3" w:rsidP="004330E3">
      <w:pPr>
        <w:spacing w:line="360" w:lineRule="auto"/>
        <w:jc w:val="both"/>
        <w:rPr>
          <w:rFonts w:cstheme="minorHAnsi"/>
          <w:bCs/>
          <w:sz w:val="24"/>
          <w:szCs w:val="24"/>
          <w:u w:val="single"/>
        </w:rPr>
      </w:pPr>
      <w:r w:rsidRPr="00AE4084">
        <w:rPr>
          <w:rFonts w:cstheme="minorHAnsi"/>
          <w:bCs/>
          <w:sz w:val="24"/>
          <w:szCs w:val="24"/>
          <w:u w:val="single"/>
        </w:rPr>
        <w:t>Reviewing the experience.</w:t>
      </w:r>
    </w:p>
    <w:p w14:paraId="672009D1" w14:textId="1B50BBEE" w:rsidR="00B64FD3" w:rsidRDefault="00B64FD3" w:rsidP="004330E3">
      <w:pPr>
        <w:pStyle w:val="ListParagraph"/>
        <w:numPr>
          <w:ilvl w:val="0"/>
          <w:numId w:val="4"/>
        </w:numPr>
        <w:spacing w:line="360" w:lineRule="auto"/>
        <w:jc w:val="both"/>
        <w:rPr>
          <w:rFonts w:cstheme="minorHAnsi"/>
          <w:bCs/>
          <w:sz w:val="24"/>
          <w:szCs w:val="24"/>
        </w:rPr>
      </w:pPr>
      <w:r>
        <w:rPr>
          <w:rFonts w:cstheme="minorHAnsi"/>
          <w:bCs/>
          <w:sz w:val="24"/>
          <w:szCs w:val="24"/>
        </w:rPr>
        <w:t xml:space="preserve">Research – I spent many hours researching firstly what I would like to include in the PowerPoint presentation, did I need all the information that was asked for? Could I incorporate some of the items together? Could some be a basic understanding and others need more detail? Once I had established exactly what I wanted in the assignment I began to research in sections. I used my critical thinking, reading, and writing skills and attempted to be as precise as possible. I used the </w:t>
      </w:r>
      <w:r w:rsidR="00AA353D" w:rsidRPr="00AA353D">
        <w:rPr>
          <w:rFonts w:cstheme="minorHAnsi"/>
          <w:bCs/>
          <w:sz w:val="24"/>
          <w:szCs w:val="24"/>
        </w:rPr>
        <w:t>CRAAP</w:t>
      </w:r>
      <w:r>
        <w:rPr>
          <w:rFonts w:cstheme="minorHAnsi"/>
          <w:bCs/>
          <w:sz w:val="24"/>
          <w:szCs w:val="24"/>
        </w:rPr>
        <w:t xml:space="preserve"> test Blakeslee (2004) to ensure my information was </w:t>
      </w:r>
      <w:r w:rsidR="00442B07">
        <w:rPr>
          <w:rFonts w:cstheme="minorHAnsi"/>
          <w:bCs/>
          <w:sz w:val="24"/>
          <w:szCs w:val="24"/>
        </w:rPr>
        <w:t>C</w:t>
      </w:r>
      <w:r>
        <w:rPr>
          <w:rFonts w:cstheme="minorHAnsi"/>
          <w:bCs/>
          <w:sz w:val="24"/>
          <w:szCs w:val="24"/>
        </w:rPr>
        <w:t xml:space="preserve">urrent, </w:t>
      </w:r>
      <w:r w:rsidR="00442B07">
        <w:rPr>
          <w:rFonts w:cstheme="minorHAnsi"/>
          <w:bCs/>
          <w:sz w:val="24"/>
          <w:szCs w:val="24"/>
        </w:rPr>
        <w:t>R</w:t>
      </w:r>
      <w:r>
        <w:rPr>
          <w:rFonts w:cstheme="minorHAnsi"/>
          <w:bCs/>
          <w:sz w:val="24"/>
          <w:szCs w:val="24"/>
        </w:rPr>
        <w:t xml:space="preserve">elevant, </w:t>
      </w:r>
      <w:r w:rsidR="00442B07">
        <w:rPr>
          <w:rFonts w:cstheme="minorHAnsi"/>
          <w:bCs/>
          <w:sz w:val="24"/>
          <w:szCs w:val="24"/>
        </w:rPr>
        <w:t>correct Authority, Accurate and Purposeful.</w:t>
      </w:r>
    </w:p>
    <w:p w14:paraId="0A07324D" w14:textId="5F584DCE" w:rsidR="00442B07" w:rsidRDefault="00442B07" w:rsidP="004330E3">
      <w:pPr>
        <w:pStyle w:val="ListParagraph"/>
        <w:numPr>
          <w:ilvl w:val="0"/>
          <w:numId w:val="4"/>
        </w:numPr>
        <w:spacing w:line="360" w:lineRule="auto"/>
        <w:jc w:val="both"/>
        <w:rPr>
          <w:rFonts w:cstheme="minorHAnsi"/>
          <w:bCs/>
          <w:sz w:val="24"/>
          <w:szCs w:val="24"/>
        </w:rPr>
      </w:pPr>
      <w:r>
        <w:rPr>
          <w:rFonts w:cstheme="minorHAnsi"/>
          <w:bCs/>
          <w:sz w:val="24"/>
          <w:szCs w:val="24"/>
        </w:rPr>
        <w:t>I.T – I have good I.T skills and enjoy using technology. I built a PowerPoint presentation on Microsoft with ease, I ensured that I used plenty of slides with visuals and a small amount of text on each slide as not to overwhelm the audience.</w:t>
      </w:r>
    </w:p>
    <w:p w14:paraId="59ADBE90" w14:textId="5FEB82A0" w:rsidR="00442B07" w:rsidRDefault="00442B07" w:rsidP="004330E3">
      <w:pPr>
        <w:pStyle w:val="ListParagraph"/>
        <w:numPr>
          <w:ilvl w:val="0"/>
          <w:numId w:val="4"/>
        </w:numPr>
        <w:spacing w:line="360" w:lineRule="auto"/>
        <w:jc w:val="both"/>
        <w:rPr>
          <w:rFonts w:cstheme="minorHAnsi"/>
          <w:bCs/>
          <w:sz w:val="24"/>
          <w:szCs w:val="24"/>
        </w:rPr>
      </w:pPr>
      <w:r>
        <w:rPr>
          <w:rFonts w:cstheme="minorHAnsi"/>
          <w:bCs/>
          <w:sz w:val="24"/>
          <w:szCs w:val="24"/>
        </w:rPr>
        <w:t>I worked hard on a script to follow the slides</w:t>
      </w:r>
      <w:r w:rsidR="00920F3A">
        <w:rPr>
          <w:rFonts w:cstheme="minorHAnsi"/>
          <w:bCs/>
          <w:sz w:val="24"/>
          <w:szCs w:val="24"/>
        </w:rPr>
        <w:t>.</w:t>
      </w:r>
      <w:r>
        <w:rPr>
          <w:rFonts w:cstheme="minorHAnsi"/>
          <w:bCs/>
          <w:sz w:val="24"/>
          <w:szCs w:val="24"/>
        </w:rPr>
        <w:t xml:space="preserve"> I wanted to speak about the slide that was currently on the screen</w:t>
      </w:r>
      <w:r w:rsidR="00920F3A">
        <w:rPr>
          <w:rFonts w:cstheme="minorHAnsi"/>
          <w:bCs/>
          <w:sz w:val="24"/>
          <w:szCs w:val="24"/>
        </w:rPr>
        <w:t>.</w:t>
      </w:r>
      <w:r>
        <w:rPr>
          <w:rFonts w:cstheme="minorHAnsi"/>
          <w:bCs/>
          <w:sz w:val="24"/>
          <w:szCs w:val="24"/>
        </w:rPr>
        <w:t xml:space="preserve"> I thought hard about the language</w:t>
      </w:r>
      <w:r w:rsidR="00920F3A">
        <w:rPr>
          <w:rFonts w:cstheme="minorHAnsi"/>
          <w:bCs/>
          <w:sz w:val="24"/>
          <w:szCs w:val="24"/>
        </w:rPr>
        <w:t xml:space="preserve"> I</w:t>
      </w:r>
      <w:r>
        <w:rPr>
          <w:rFonts w:cstheme="minorHAnsi"/>
          <w:bCs/>
          <w:sz w:val="24"/>
          <w:szCs w:val="24"/>
        </w:rPr>
        <w:t xml:space="preserve"> used, I tried to eliminate jargon wherever possible as I was unsure of the intellect of my audience.</w:t>
      </w:r>
    </w:p>
    <w:p w14:paraId="682E552E" w14:textId="35566533" w:rsidR="00442B07" w:rsidRDefault="00442B07" w:rsidP="004330E3">
      <w:pPr>
        <w:spacing w:line="360" w:lineRule="auto"/>
        <w:jc w:val="both"/>
        <w:rPr>
          <w:rFonts w:cstheme="minorHAnsi"/>
          <w:bCs/>
          <w:sz w:val="24"/>
          <w:szCs w:val="24"/>
        </w:rPr>
      </w:pPr>
    </w:p>
    <w:p w14:paraId="4E75312A" w14:textId="0B066A98" w:rsidR="00566021" w:rsidRPr="00AE4084" w:rsidRDefault="00566021" w:rsidP="004330E3">
      <w:pPr>
        <w:spacing w:line="360" w:lineRule="auto"/>
        <w:jc w:val="both"/>
        <w:rPr>
          <w:rFonts w:cstheme="minorHAnsi"/>
          <w:bCs/>
          <w:sz w:val="24"/>
          <w:szCs w:val="24"/>
          <w:u w:val="single"/>
        </w:rPr>
      </w:pPr>
      <w:r w:rsidRPr="00AE4084">
        <w:rPr>
          <w:rFonts w:cstheme="minorHAnsi"/>
          <w:bCs/>
          <w:sz w:val="24"/>
          <w:szCs w:val="24"/>
          <w:u w:val="single"/>
        </w:rPr>
        <w:t>Concluding from the experience.</w:t>
      </w:r>
    </w:p>
    <w:p w14:paraId="10340FA8" w14:textId="72B8A068" w:rsidR="00566021" w:rsidRDefault="00566021" w:rsidP="004330E3">
      <w:pPr>
        <w:spacing w:line="360" w:lineRule="auto"/>
        <w:jc w:val="both"/>
        <w:rPr>
          <w:rFonts w:cstheme="minorHAnsi"/>
          <w:bCs/>
          <w:sz w:val="24"/>
          <w:szCs w:val="24"/>
        </w:rPr>
      </w:pPr>
      <w:r>
        <w:rPr>
          <w:rFonts w:cstheme="minorHAnsi"/>
          <w:bCs/>
          <w:sz w:val="24"/>
          <w:szCs w:val="24"/>
        </w:rPr>
        <w:t xml:space="preserve">I was pleased with my PowerPoint and the </w:t>
      </w:r>
      <w:r w:rsidR="00C22F14">
        <w:rPr>
          <w:rFonts w:cstheme="minorHAnsi"/>
          <w:bCs/>
          <w:sz w:val="24"/>
          <w:szCs w:val="24"/>
        </w:rPr>
        <w:t>script;</w:t>
      </w:r>
      <w:r>
        <w:rPr>
          <w:rFonts w:cstheme="minorHAnsi"/>
          <w:bCs/>
          <w:sz w:val="24"/>
          <w:szCs w:val="24"/>
        </w:rPr>
        <w:t xml:space="preserve"> I feel that it was very informative. I am quite an animated person and will happily present in front of an audience, however as this was an online </w:t>
      </w:r>
      <w:r w:rsidR="00C22F14">
        <w:rPr>
          <w:rFonts w:cstheme="minorHAnsi"/>
          <w:bCs/>
          <w:sz w:val="24"/>
          <w:szCs w:val="24"/>
        </w:rPr>
        <w:t>presentation,</w:t>
      </w:r>
      <w:r>
        <w:rPr>
          <w:rFonts w:cstheme="minorHAnsi"/>
          <w:bCs/>
          <w:sz w:val="24"/>
          <w:szCs w:val="24"/>
        </w:rPr>
        <w:t xml:space="preserve"> I did feel that it was </w:t>
      </w:r>
      <w:r w:rsidR="00C22F14">
        <w:rPr>
          <w:rFonts w:cstheme="minorHAnsi"/>
          <w:bCs/>
          <w:sz w:val="24"/>
          <w:szCs w:val="24"/>
        </w:rPr>
        <w:t>‘just reading from a script’ instead of presenting.</w:t>
      </w:r>
    </w:p>
    <w:p w14:paraId="23F5E8FF" w14:textId="77777777" w:rsidR="004330E3" w:rsidRDefault="004330E3" w:rsidP="004330E3">
      <w:pPr>
        <w:spacing w:line="360" w:lineRule="auto"/>
        <w:jc w:val="both"/>
        <w:rPr>
          <w:rFonts w:cstheme="minorHAnsi"/>
          <w:bCs/>
          <w:sz w:val="24"/>
          <w:szCs w:val="24"/>
          <w:u w:val="single"/>
        </w:rPr>
      </w:pPr>
    </w:p>
    <w:p w14:paraId="30ED0C89" w14:textId="2A376FBF" w:rsidR="00C22F14" w:rsidRPr="00AE4084" w:rsidRDefault="00C22F14" w:rsidP="004330E3">
      <w:pPr>
        <w:spacing w:line="360" w:lineRule="auto"/>
        <w:jc w:val="both"/>
        <w:rPr>
          <w:rFonts w:cstheme="minorHAnsi"/>
          <w:bCs/>
          <w:sz w:val="24"/>
          <w:szCs w:val="24"/>
          <w:u w:val="single"/>
        </w:rPr>
      </w:pPr>
      <w:r w:rsidRPr="00AE4084">
        <w:rPr>
          <w:rFonts w:cstheme="minorHAnsi"/>
          <w:bCs/>
          <w:sz w:val="24"/>
          <w:szCs w:val="24"/>
          <w:u w:val="single"/>
        </w:rPr>
        <w:t>Planning the next steps.</w:t>
      </w:r>
    </w:p>
    <w:p w14:paraId="076BBF7D" w14:textId="03F40BF0" w:rsidR="00C22F14" w:rsidRDefault="00BC4B16" w:rsidP="004330E3">
      <w:pPr>
        <w:pStyle w:val="ListParagraph"/>
        <w:numPr>
          <w:ilvl w:val="0"/>
          <w:numId w:val="5"/>
        </w:numPr>
        <w:spacing w:line="360" w:lineRule="auto"/>
        <w:jc w:val="both"/>
        <w:rPr>
          <w:rFonts w:cstheme="minorHAnsi"/>
          <w:bCs/>
          <w:sz w:val="24"/>
          <w:szCs w:val="24"/>
        </w:rPr>
      </w:pPr>
      <w:r>
        <w:rPr>
          <w:rFonts w:cstheme="minorHAnsi"/>
          <w:bCs/>
          <w:sz w:val="24"/>
          <w:szCs w:val="24"/>
        </w:rPr>
        <w:t>Ideally, I would rather to present in person, unfortunately due to political threats (Covid-19) this is not possible now. Where ever possible moving forward I would chose to present in front of an audience than online, or if that is not possible at least be in an environment with equipment that enables me to feel like I am delivering other than sitting reading off a script.</w:t>
      </w:r>
    </w:p>
    <w:p w14:paraId="447AAA1D" w14:textId="6CD59353" w:rsidR="00BC4B16" w:rsidRDefault="00BC4B16" w:rsidP="004330E3">
      <w:pPr>
        <w:pStyle w:val="ListParagraph"/>
        <w:numPr>
          <w:ilvl w:val="0"/>
          <w:numId w:val="5"/>
        </w:numPr>
        <w:spacing w:line="360" w:lineRule="auto"/>
        <w:jc w:val="both"/>
        <w:rPr>
          <w:rFonts w:cstheme="minorHAnsi"/>
          <w:bCs/>
          <w:sz w:val="24"/>
          <w:szCs w:val="24"/>
        </w:rPr>
      </w:pPr>
      <w:r>
        <w:rPr>
          <w:rFonts w:cstheme="minorHAnsi"/>
          <w:bCs/>
          <w:sz w:val="24"/>
          <w:szCs w:val="24"/>
        </w:rPr>
        <w:t xml:space="preserve">I gave my audience an evaluation score sheet, the results were mostly positive, however the one issue they all had was that my presentation </w:t>
      </w:r>
      <w:r w:rsidR="00217F28">
        <w:rPr>
          <w:rFonts w:cstheme="minorHAnsi"/>
          <w:bCs/>
          <w:sz w:val="24"/>
          <w:szCs w:val="24"/>
        </w:rPr>
        <w:t xml:space="preserve">ran over the estimated time limit of 12 minutes, this was intentional and on my lesson plan. However, I do stand by the time that it took, I feel that it was very thorough, and I discussed every point not a few of the given list. If I had </w:t>
      </w:r>
      <w:r w:rsidR="00AA353D">
        <w:rPr>
          <w:rFonts w:cstheme="minorHAnsi"/>
          <w:bCs/>
          <w:sz w:val="24"/>
          <w:szCs w:val="24"/>
        </w:rPr>
        <w:t>been</w:t>
      </w:r>
      <w:r w:rsidR="00217F28">
        <w:rPr>
          <w:rFonts w:cstheme="minorHAnsi"/>
          <w:bCs/>
          <w:sz w:val="24"/>
          <w:szCs w:val="24"/>
        </w:rPr>
        <w:t xml:space="preserve"> given a definitive amount of time, </w:t>
      </w:r>
      <w:r w:rsidR="00AA353D">
        <w:rPr>
          <w:rFonts w:cstheme="minorHAnsi"/>
          <w:bCs/>
          <w:sz w:val="24"/>
          <w:szCs w:val="24"/>
        </w:rPr>
        <w:t xml:space="preserve">rather than a guideline, </w:t>
      </w:r>
      <w:r w:rsidR="00217F28">
        <w:rPr>
          <w:rFonts w:cstheme="minorHAnsi"/>
          <w:bCs/>
          <w:sz w:val="24"/>
          <w:szCs w:val="24"/>
        </w:rPr>
        <w:t xml:space="preserve">I would have adapted my presentation to the time limit. </w:t>
      </w:r>
      <w:r w:rsidR="00AA353D">
        <w:rPr>
          <w:rFonts w:cstheme="minorHAnsi"/>
          <w:bCs/>
          <w:sz w:val="24"/>
          <w:szCs w:val="24"/>
        </w:rPr>
        <w:t>In</w:t>
      </w:r>
      <w:r w:rsidR="00217F28">
        <w:rPr>
          <w:rFonts w:cstheme="minorHAnsi"/>
          <w:bCs/>
          <w:sz w:val="24"/>
          <w:szCs w:val="24"/>
        </w:rPr>
        <w:t xml:space="preserve"> this case I thought it was more important to share all the information. After receiving feedback there were many sections of my presentation that were memorable, so therefore I feel that it was the correct action for this specific task, however in future this may need to be adapted.</w:t>
      </w:r>
    </w:p>
    <w:p w14:paraId="09016A2B" w14:textId="77777777" w:rsidR="004330E3" w:rsidRPr="004330E3" w:rsidRDefault="004330E3" w:rsidP="004330E3">
      <w:pPr>
        <w:spacing w:line="360" w:lineRule="auto"/>
        <w:jc w:val="both"/>
        <w:rPr>
          <w:rFonts w:cstheme="minorHAnsi"/>
          <w:bCs/>
          <w:sz w:val="24"/>
          <w:szCs w:val="24"/>
        </w:rPr>
      </w:pPr>
    </w:p>
    <w:p w14:paraId="38796FBF" w14:textId="33F9C212" w:rsidR="004C7B28" w:rsidRPr="0052104E" w:rsidRDefault="0052104E" w:rsidP="0052104E">
      <w:pPr>
        <w:pStyle w:val="Heading2"/>
      </w:pPr>
      <w:bookmarkStart w:id="6" w:name="_Toc41056458"/>
      <w:r>
        <w:t>Gap Analysis</w:t>
      </w:r>
      <w:bookmarkEnd w:id="6"/>
    </w:p>
    <w:p w14:paraId="125BB9A4" w14:textId="05BA2503" w:rsidR="007E386C" w:rsidRDefault="007E386C" w:rsidP="00003524">
      <w:pPr>
        <w:jc w:val="both"/>
        <w:rPr>
          <w:rFonts w:cstheme="minorHAnsi"/>
          <w:b/>
          <w:sz w:val="24"/>
          <w:szCs w:val="24"/>
        </w:rPr>
      </w:pPr>
    </w:p>
    <w:p w14:paraId="512AA08E" w14:textId="18716FAC" w:rsidR="00E86E17" w:rsidRPr="00E86E17" w:rsidRDefault="00E86E17" w:rsidP="00003524">
      <w:pPr>
        <w:jc w:val="both"/>
        <w:rPr>
          <w:rFonts w:cstheme="minorHAnsi"/>
          <w:bCs/>
          <w:sz w:val="24"/>
          <w:szCs w:val="24"/>
        </w:rPr>
      </w:pPr>
      <w:bookmarkStart w:id="7" w:name="_Hlk41049361"/>
      <w:r>
        <w:rPr>
          <w:rFonts w:cstheme="minorHAnsi"/>
          <w:bCs/>
          <w:sz w:val="24"/>
          <w:szCs w:val="24"/>
        </w:rPr>
        <w:t>I have conducted a Gap Analysis based on my recent presentation.</w:t>
      </w:r>
    </w:p>
    <w:bookmarkEnd w:id="7"/>
    <w:p w14:paraId="1D5C3D9A" w14:textId="77777777" w:rsidR="00E86E17" w:rsidRDefault="00E86E17" w:rsidP="00003524">
      <w:pPr>
        <w:jc w:val="both"/>
        <w:rPr>
          <w:rFonts w:cstheme="minorHAnsi"/>
          <w:b/>
          <w:sz w:val="24"/>
          <w:szCs w:val="24"/>
        </w:rPr>
      </w:pPr>
    </w:p>
    <w:p w14:paraId="0F314164" w14:textId="46E5D244" w:rsidR="007E386C" w:rsidRDefault="007E386C" w:rsidP="00003524">
      <w:pPr>
        <w:jc w:val="both"/>
        <w:rPr>
          <w:rFonts w:cstheme="minorHAnsi"/>
          <w:b/>
          <w:sz w:val="24"/>
          <w:szCs w:val="24"/>
        </w:rPr>
      </w:pPr>
      <w:r>
        <w:rPr>
          <w:noProof/>
        </w:rPr>
        <w:drawing>
          <wp:inline distT="0" distB="0" distL="0" distR="0" wp14:anchorId="1D95A676" wp14:editId="111FC819">
            <wp:extent cx="5553075" cy="36957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53075" cy="3695700"/>
                    </a:xfrm>
                    <a:prstGeom prst="rect">
                      <a:avLst/>
                    </a:prstGeom>
                  </pic:spPr>
                </pic:pic>
              </a:graphicData>
            </a:graphic>
          </wp:inline>
        </w:drawing>
      </w:r>
    </w:p>
    <w:p w14:paraId="79C04E8B" w14:textId="6EBF69B3" w:rsidR="007E386C" w:rsidRDefault="007E386C" w:rsidP="00003524">
      <w:pPr>
        <w:jc w:val="both"/>
        <w:rPr>
          <w:rFonts w:cstheme="minorHAnsi"/>
          <w:b/>
          <w:sz w:val="24"/>
          <w:szCs w:val="24"/>
        </w:rPr>
      </w:pPr>
    </w:p>
    <w:p w14:paraId="7272E50E" w14:textId="354853A9" w:rsidR="004330E3" w:rsidRDefault="004330E3" w:rsidP="0052104E">
      <w:pPr>
        <w:pStyle w:val="Heading2"/>
      </w:pPr>
    </w:p>
    <w:p w14:paraId="32BE5B5A" w14:textId="4BC3672F" w:rsidR="004330E3" w:rsidRDefault="004330E3" w:rsidP="004330E3"/>
    <w:p w14:paraId="225A4799" w14:textId="7C798408" w:rsidR="004330E3" w:rsidRDefault="004330E3" w:rsidP="004330E3"/>
    <w:p w14:paraId="5CCB23BC" w14:textId="77777777" w:rsidR="004330E3" w:rsidRPr="004330E3" w:rsidRDefault="004330E3" w:rsidP="004330E3"/>
    <w:p w14:paraId="2013DE6A" w14:textId="299E7795" w:rsidR="004330E3" w:rsidRDefault="004330E3" w:rsidP="0052104E">
      <w:pPr>
        <w:pStyle w:val="Heading2"/>
      </w:pPr>
    </w:p>
    <w:p w14:paraId="3F5E69F1" w14:textId="77777777" w:rsidR="002B524B" w:rsidRPr="002B524B" w:rsidRDefault="002B524B" w:rsidP="002B524B"/>
    <w:p w14:paraId="04BF1086" w14:textId="77777777" w:rsidR="004330E3" w:rsidRPr="004330E3" w:rsidRDefault="004330E3" w:rsidP="004330E3"/>
    <w:p w14:paraId="27141374" w14:textId="76727588" w:rsidR="00764D41" w:rsidRDefault="0052104E" w:rsidP="0052104E">
      <w:pPr>
        <w:pStyle w:val="Heading2"/>
      </w:pPr>
      <w:bookmarkStart w:id="8" w:name="_Toc41056459"/>
      <w:r>
        <w:t>PDP</w:t>
      </w:r>
      <w:bookmarkEnd w:id="8"/>
    </w:p>
    <w:p w14:paraId="64744A86" w14:textId="5C5BEC51" w:rsidR="00E86E17" w:rsidRDefault="00E86E17" w:rsidP="00E86E17"/>
    <w:p w14:paraId="7F116E7B" w14:textId="5C8387E5" w:rsidR="00E86E17" w:rsidRPr="00E86E17" w:rsidRDefault="00E86E17" w:rsidP="00E86E17">
      <w:pPr>
        <w:jc w:val="both"/>
        <w:rPr>
          <w:rFonts w:cstheme="minorHAnsi"/>
          <w:bCs/>
          <w:sz w:val="24"/>
          <w:szCs w:val="24"/>
        </w:rPr>
      </w:pPr>
      <w:r>
        <w:rPr>
          <w:rFonts w:cstheme="minorHAnsi"/>
          <w:bCs/>
          <w:sz w:val="24"/>
          <w:szCs w:val="24"/>
        </w:rPr>
        <w:t xml:space="preserve">I have conducted a </w:t>
      </w:r>
      <w:r>
        <w:rPr>
          <w:rFonts w:cstheme="minorHAnsi"/>
          <w:bCs/>
          <w:sz w:val="24"/>
          <w:szCs w:val="24"/>
        </w:rPr>
        <w:t>PDP</w:t>
      </w:r>
      <w:r>
        <w:rPr>
          <w:rFonts w:cstheme="minorHAnsi"/>
          <w:bCs/>
          <w:sz w:val="24"/>
          <w:szCs w:val="24"/>
        </w:rPr>
        <w:t xml:space="preserve"> based on my recent presentation.</w:t>
      </w:r>
    </w:p>
    <w:p w14:paraId="1B335CFA" w14:textId="2AFB73A3" w:rsidR="00764D41" w:rsidRDefault="007E386C" w:rsidP="00003524">
      <w:pPr>
        <w:jc w:val="both"/>
        <w:rPr>
          <w:rFonts w:cstheme="minorHAnsi"/>
          <w:b/>
          <w:sz w:val="24"/>
          <w:szCs w:val="24"/>
        </w:rPr>
      </w:pPr>
      <w:r w:rsidRPr="007E386C">
        <w:drawing>
          <wp:inline distT="0" distB="0" distL="0" distR="0" wp14:anchorId="6DA909A0" wp14:editId="6FA92463">
            <wp:extent cx="5731510" cy="40773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77335"/>
                    </a:xfrm>
                    <a:prstGeom prst="rect">
                      <a:avLst/>
                    </a:prstGeom>
                  </pic:spPr>
                </pic:pic>
              </a:graphicData>
            </a:graphic>
          </wp:inline>
        </w:drawing>
      </w:r>
    </w:p>
    <w:p w14:paraId="23E83D82" w14:textId="2F301A61" w:rsidR="00E86E17" w:rsidRPr="004330E3" w:rsidRDefault="00683885" w:rsidP="004330E3">
      <w:pPr>
        <w:spacing w:line="360" w:lineRule="auto"/>
        <w:rPr>
          <w:sz w:val="24"/>
          <w:szCs w:val="24"/>
        </w:rPr>
      </w:pPr>
      <w:r w:rsidRPr="004330E3">
        <w:rPr>
          <w:sz w:val="24"/>
          <w:szCs w:val="24"/>
        </w:rPr>
        <w:t>I have used SMART objectives Doran (1981) throughout my PDP, every item is Specific, Measurable, Attainable, Realistic and Time-bound, this will give me the greatest chance of success.</w:t>
      </w:r>
    </w:p>
    <w:p w14:paraId="6B34CAB3" w14:textId="77777777" w:rsidR="00E86E17" w:rsidRDefault="00E86E17" w:rsidP="00E86E17">
      <w:pPr>
        <w:pStyle w:val="Heading1"/>
        <w:rPr>
          <w:sz w:val="28"/>
          <w:szCs w:val="28"/>
        </w:rPr>
      </w:pPr>
    </w:p>
    <w:p w14:paraId="3B9F5F30" w14:textId="77777777" w:rsidR="00E86E17" w:rsidRDefault="00E86E17" w:rsidP="00E86E17">
      <w:pPr>
        <w:pStyle w:val="Heading1"/>
        <w:rPr>
          <w:sz w:val="28"/>
          <w:szCs w:val="28"/>
        </w:rPr>
      </w:pPr>
    </w:p>
    <w:p w14:paraId="42634CB4" w14:textId="77777777" w:rsidR="00E86E17" w:rsidRDefault="00E86E17" w:rsidP="00E86E17">
      <w:pPr>
        <w:pStyle w:val="Heading1"/>
        <w:rPr>
          <w:sz w:val="28"/>
          <w:szCs w:val="28"/>
        </w:rPr>
      </w:pPr>
    </w:p>
    <w:p w14:paraId="02A1D6C0" w14:textId="77777777" w:rsidR="00E86E17" w:rsidRDefault="00E86E17" w:rsidP="00E86E17">
      <w:pPr>
        <w:pStyle w:val="Heading1"/>
        <w:rPr>
          <w:sz w:val="28"/>
          <w:szCs w:val="28"/>
        </w:rPr>
      </w:pPr>
    </w:p>
    <w:p w14:paraId="57D7F5FC" w14:textId="77777777" w:rsidR="00E86E17" w:rsidRDefault="00E86E17" w:rsidP="00E86E17">
      <w:pPr>
        <w:pStyle w:val="Heading1"/>
        <w:rPr>
          <w:sz w:val="28"/>
          <w:szCs w:val="28"/>
        </w:rPr>
      </w:pPr>
    </w:p>
    <w:p w14:paraId="340EE432" w14:textId="3A5531A0" w:rsidR="00E86E17" w:rsidRDefault="00E86E17" w:rsidP="00E86E17">
      <w:pPr>
        <w:pStyle w:val="Heading1"/>
        <w:rPr>
          <w:sz w:val="28"/>
          <w:szCs w:val="28"/>
        </w:rPr>
      </w:pPr>
    </w:p>
    <w:p w14:paraId="715D8A55" w14:textId="77777777" w:rsidR="00E86E17" w:rsidRPr="00E86E17" w:rsidRDefault="00E86E17" w:rsidP="00E86E17"/>
    <w:p w14:paraId="5A67C0C9" w14:textId="1304A3DC" w:rsidR="00764D41" w:rsidRDefault="00E86E17" w:rsidP="00E86E17">
      <w:pPr>
        <w:pStyle w:val="Heading1"/>
        <w:rPr>
          <w:sz w:val="28"/>
          <w:szCs w:val="28"/>
        </w:rPr>
      </w:pPr>
      <w:bookmarkStart w:id="9" w:name="_Toc41056460"/>
      <w:r w:rsidRPr="00E86E17">
        <w:rPr>
          <w:sz w:val="28"/>
          <w:szCs w:val="28"/>
        </w:rPr>
        <w:t>SWOT Analysis</w:t>
      </w:r>
      <w:bookmarkEnd w:id="9"/>
    </w:p>
    <w:p w14:paraId="74C74874" w14:textId="77777777" w:rsidR="00E86E17" w:rsidRPr="00E86E17" w:rsidRDefault="00E86E17" w:rsidP="00E86E17"/>
    <w:p w14:paraId="0E50BB31" w14:textId="17965CF5" w:rsidR="00E86E17" w:rsidRPr="00E86E17" w:rsidRDefault="00E86E17" w:rsidP="00E86E17">
      <w:pPr>
        <w:jc w:val="both"/>
        <w:rPr>
          <w:rFonts w:cstheme="minorHAnsi"/>
          <w:bCs/>
          <w:sz w:val="24"/>
          <w:szCs w:val="24"/>
        </w:rPr>
      </w:pPr>
      <w:r>
        <w:rPr>
          <w:rFonts w:cstheme="minorHAnsi"/>
          <w:bCs/>
          <w:sz w:val="24"/>
          <w:szCs w:val="24"/>
        </w:rPr>
        <w:t xml:space="preserve">I have conducted a </w:t>
      </w:r>
      <w:r>
        <w:rPr>
          <w:rFonts w:cstheme="minorHAnsi"/>
          <w:bCs/>
          <w:sz w:val="24"/>
          <w:szCs w:val="24"/>
        </w:rPr>
        <w:t>SWOT Analysis</w:t>
      </w:r>
      <w:r>
        <w:rPr>
          <w:rFonts w:cstheme="minorHAnsi"/>
          <w:bCs/>
          <w:sz w:val="24"/>
          <w:szCs w:val="24"/>
        </w:rPr>
        <w:t xml:space="preserve"> based on my recent presentation.</w:t>
      </w:r>
    </w:p>
    <w:p w14:paraId="326A5815" w14:textId="34C1E483" w:rsidR="00764D41" w:rsidRDefault="00764D41" w:rsidP="00003524">
      <w:pPr>
        <w:jc w:val="both"/>
        <w:rPr>
          <w:rFonts w:cstheme="minorHAnsi"/>
          <w:b/>
          <w:sz w:val="24"/>
          <w:szCs w:val="24"/>
        </w:rPr>
      </w:pPr>
    </w:p>
    <w:p w14:paraId="0D6848FD" w14:textId="22B86F5A" w:rsidR="00764D41" w:rsidRDefault="00E86E17" w:rsidP="00003524">
      <w:pPr>
        <w:jc w:val="both"/>
        <w:rPr>
          <w:rFonts w:cstheme="minorHAnsi"/>
          <w:b/>
          <w:sz w:val="24"/>
          <w:szCs w:val="24"/>
        </w:rPr>
      </w:pPr>
      <w:r w:rsidRPr="00E86E17">
        <w:drawing>
          <wp:inline distT="0" distB="0" distL="0" distR="0" wp14:anchorId="1894A21F" wp14:editId="3F558D04">
            <wp:extent cx="5731510" cy="28568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56865"/>
                    </a:xfrm>
                    <a:prstGeom prst="rect">
                      <a:avLst/>
                    </a:prstGeom>
                  </pic:spPr>
                </pic:pic>
              </a:graphicData>
            </a:graphic>
          </wp:inline>
        </w:drawing>
      </w:r>
    </w:p>
    <w:p w14:paraId="3CC98DA5" w14:textId="1B4BC763" w:rsidR="00764D41" w:rsidRDefault="00764D41" w:rsidP="00003524">
      <w:pPr>
        <w:jc w:val="both"/>
        <w:rPr>
          <w:rFonts w:cstheme="minorHAnsi"/>
          <w:b/>
          <w:sz w:val="24"/>
          <w:szCs w:val="24"/>
        </w:rPr>
      </w:pPr>
    </w:p>
    <w:p w14:paraId="452CEFA4" w14:textId="11D7EA4F" w:rsidR="00764D41" w:rsidRPr="00D664A0" w:rsidRDefault="00D664A0" w:rsidP="00D664A0">
      <w:pPr>
        <w:pStyle w:val="Heading1"/>
        <w:rPr>
          <w:sz w:val="28"/>
          <w:szCs w:val="28"/>
        </w:rPr>
      </w:pPr>
      <w:bookmarkStart w:id="10" w:name="_Toc41056461"/>
      <w:r w:rsidRPr="00D664A0">
        <w:rPr>
          <w:sz w:val="28"/>
          <w:szCs w:val="28"/>
        </w:rPr>
        <w:t>Conclusion</w:t>
      </w:r>
      <w:bookmarkEnd w:id="10"/>
    </w:p>
    <w:p w14:paraId="6233D838" w14:textId="79903AB3" w:rsidR="00D664A0" w:rsidRDefault="00D664A0" w:rsidP="00003524">
      <w:pPr>
        <w:jc w:val="both"/>
        <w:rPr>
          <w:rFonts w:cstheme="minorHAnsi"/>
          <w:b/>
          <w:sz w:val="24"/>
          <w:szCs w:val="24"/>
        </w:rPr>
      </w:pPr>
    </w:p>
    <w:p w14:paraId="2D28D1AD" w14:textId="3E86183D" w:rsidR="00D664A0" w:rsidRDefault="00D664A0" w:rsidP="007A5412">
      <w:pPr>
        <w:spacing w:line="360" w:lineRule="auto"/>
        <w:jc w:val="both"/>
        <w:rPr>
          <w:rFonts w:cstheme="minorHAnsi"/>
          <w:bCs/>
          <w:sz w:val="24"/>
          <w:szCs w:val="24"/>
        </w:rPr>
      </w:pPr>
      <w:r>
        <w:rPr>
          <w:rFonts w:cstheme="minorHAnsi"/>
          <w:bCs/>
          <w:sz w:val="24"/>
          <w:szCs w:val="24"/>
        </w:rPr>
        <w:t xml:space="preserve">Throughout this assignment I have used critical thinking, reading, and writing skills to explain the importance of communication and active listening. I have researched communication cycles such as </w:t>
      </w:r>
      <w:proofErr w:type="spellStart"/>
      <w:r>
        <w:rPr>
          <w:rFonts w:cstheme="minorHAnsi"/>
          <w:bCs/>
          <w:sz w:val="24"/>
          <w:szCs w:val="24"/>
        </w:rPr>
        <w:t>Berlo</w:t>
      </w:r>
      <w:proofErr w:type="spellEnd"/>
      <w:r>
        <w:rPr>
          <w:rFonts w:cstheme="minorHAnsi"/>
          <w:bCs/>
          <w:sz w:val="24"/>
          <w:szCs w:val="24"/>
        </w:rPr>
        <w:t xml:space="preserve"> (1966) and Morgan (2017). I have </w:t>
      </w:r>
      <w:r w:rsidR="007A5412">
        <w:rPr>
          <w:rFonts w:cstheme="minorHAnsi"/>
          <w:bCs/>
          <w:sz w:val="24"/>
          <w:szCs w:val="24"/>
        </w:rPr>
        <w:t xml:space="preserve">used a reflection model to </w:t>
      </w:r>
      <w:r>
        <w:rPr>
          <w:rFonts w:cstheme="minorHAnsi"/>
          <w:bCs/>
          <w:sz w:val="24"/>
          <w:szCs w:val="24"/>
        </w:rPr>
        <w:t>reflect on my recent presentation and included SWOT Analysis, Gap Analysis, and a Personal Development Plan, which will help me to develop my skills and reach my goals, especially as</w:t>
      </w:r>
      <w:r w:rsidR="007A5412">
        <w:rPr>
          <w:rFonts w:cstheme="minorHAnsi"/>
          <w:bCs/>
          <w:sz w:val="24"/>
          <w:szCs w:val="24"/>
        </w:rPr>
        <w:t xml:space="preserve"> I have used SMART objectives throughout these tables.</w:t>
      </w:r>
    </w:p>
    <w:p w14:paraId="395CA2AB" w14:textId="77777777" w:rsidR="007A5412" w:rsidRPr="00D664A0" w:rsidRDefault="007A5412" w:rsidP="00003524">
      <w:pPr>
        <w:jc w:val="both"/>
        <w:rPr>
          <w:rFonts w:cstheme="minorHAnsi"/>
          <w:bCs/>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5CE71B22" w14:textId="0C87441D" w:rsidR="00764D41" w:rsidRDefault="00B25F25" w:rsidP="00B25F25">
      <w:pPr>
        <w:pStyle w:val="Heading1"/>
      </w:pPr>
      <w:bookmarkStart w:id="11" w:name="_Toc41056462"/>
      <w:r>
        <w:t>References</w:t>
      </w:r>
      <w:bookmarkEnd w:id="11"/>
      <w:r>
        <w:t xml:space="preserve"> </w:t>
      </w:r>
    </w:p>
    <w:p w14:paraId="3C4CD0F2" w14:textId="77777777" w:rsidR="00AE4084" w:rsidRPr="00AE4084" w:rsidRDefault="00AE4084" w:rsidP="00AE4084"/>
    <w:p w14:paraId="4676967F" w14:textId="33EBB3D7" w:rsidR="00AE4084" w:rsidRPr="00AE4084" w:rsidRDefault="00AE4084" w:rsidP="00AE4084">
      <w:pPr>
        <w:spacing w:after="200" w:line="360" w:lineRule="auto"/>
        <w:rPr>
          <w:rFonts w:ascii="Calibri" w:eastAsia="Calibri" w:hAnsi="Calibri" w:cs="Times New Roman"/>
          <w:sz w:val="24"/>
          <w:szCs w:val="24"/>
        </w:rPr>
      </w:pPr>
      <w:r w:rsidRPr="00AE4084">
        <w:rPr>
          <w:rFonts w:ascii="Calibri" w:eastAsia="Calibri" w:hAnsi="Calibri" w:cs="Times New Roman"/>
          <w:sz w:val="24"/>
          <w:szCs w:val="24"/>
        </w:rPr>
        <w:t>Belbin.com. (20</w:t>
      </w:r>
      <w:r>
        <w:rPr>
          <w:rFonts w:ascii="Calibri" w:eastAsia="Calibri" w:hAnsi="Calibri" w:cs="Times New Roman"/>
          <w:sz w:val="24"/>
          <w:szCs w:val="24"/>
        </w:rPr>
        <w:t>20</w:t>
      </w:r>
      <w:r w:rsidRPr="00AE4084">
        <w:rPr>
          <w:rFonts w:ascii="Calibri" w:eastAsia="Calibri" w:hAnsi="Calibri" w:cs="Times New Roman"/>
          <w:sz w:val="24"/>
          <w:szCs w:val="24"/>
        </w:rPr>
        <w:t xml:space="preserve">). </w:t>
      </w:r>
      <w:r w:rsidRPr="00AE4084">
        <w:rPr>
          <w:rFonts w:ascii="Calibri" w:eastAsia="Calibri" w:hAnsi="Calibri" w:cs="Times New Roman"/>
          <w:i/>
          <w:sz w:val="24"/>
          <w:szCs w:val="24"/>
        </w:rPr>
        <w:t>“The nine Belbin Team Roles”</w:t>
      </w:r>
      <w:r w:rsidRPr="00AE4084">
        <w:rPr>
          <w:rFonts w:ascii="Calibri" w:eastAsia="Calibri" w:hAnsi="Calibri" w:cs="Times New Roman"/>
          <w:sz w:val="24"/>
          <w:szCs w:val="24"/>
        </w:rPr>
        <w:t xml:space="preserve"> (Online) Available at: </w:t>
      </w:r>
      <w:hyperlink r:id="rId15" w:history="1">
        <w:r w:rsidRPr="00AE4084">
          <w:rPr>
            <w:rFonts w:ascii="Calibri" w:eastAsia="Calibri" w:hAnsi="Calibri" w:cs="Times New Roman"/>
            <w:color w:val="0000FF"/>
            <w:sz w:val="24"/>
            <w:szCs w:val="24"/>
            <w:u w:val="single"/>
          </w:rPr>
          <w:t>https://www.belbin.com/about/belbin-team-roles/</w:t>
        </w:r>
      </w:hyperlink>
      <w:r w:rsidRPr="00AE4084">
        <w:rPr>
          <w:rFonts w:ascii="Calibri" w:eastAsia="Calibri" w:hAnsi="Calibri" w:cs="Times New Roman"/>
          <w:sz w:val="24"/>
          <w:szCs w:val="24"/>
        </w:rPr>
        <w:t xml:space="preserve">  (Accessed 0</w:t>
      </w:r>
      <w:r w:rsidR="002B524B">
        <w:rPr>
          <w:rFonts w:ascii="Calibri" w:eastAsia="Calibri" w:hAnsi="Calibri" w:cs="Times New Roman"/>
          <w:sz w:val="24"/>
          <w:szCs w:val="24"/>
        </w:rPr>
        <w:t>9</w:t>
      </w:r>
      <w:r w:rsidRPr="00AE4084">
        <w:rPr>
          <w:rFonts w:ascii="Calibri" w:eastAsia="Calibri" w:hAnsi="Calibri" w:cs="Times New Roman"/>
          <w:sz w:val="24"/>
          <w:szCs w:val="24"/>
        </w:rPr>
        <w:t>/05/</w:t>
      </w:r>
      <w:r>
        <w:rPr>
          <w:rFonts w:ascii="Calibri" w:eastAsia="Calibri" w:hAnsi="Calibri" w:cs="Times New Roman"/>
          <w:sz w:val="24"/>
          <w:szCs w:val="24"/>
        </w:rPr>
        <w:t>20</w:t>
      </w:r>
      <w:r w:rsidRPr="00AE4084">
        <w:rPr>
          <w:rFonts w:ascii="Calibri" w:eastAsia="Calibri" w:hAnsi="Calibri" w:cs="Times New Roman"/>
          <w:sz w:val="24"/>
          <w:szCs w:val="24"/>
        </w:rPr>
        <w:t>).</w:t>
      </w:r>
    </w:p>
    <w:p w14:paraId="4A18364D" w14:textId="77777777" w:rsidR="00683885" w:rsidRPr="00683885" w:rsidRDefault="00683885" w:rsidP="00683885">
      <w:pPr>
        <w:spacing w:after="200" w:line="360" w:lineRule="auto"/>
        <w:rPr>
          <w:rFonts w:ascii="Calibri" w:eastAsia="Calibri" w:hAnsi="Calibri" w:cs="Times New Roman"/>
          <w:sz w:val="24"/>
          <w:szCs w:val="24"/>
        </w:rPr>
      </w:pPr>
      <w:proofErr w:type="spellStart"/>
      <w:r w:rsidRPr="00683885">
        <w:rPr>
          <w:rFonts w:ascii="Calibri" w:eastAsia="Calibri" w:hAnsi="Calibri" w:cs="Times New Roman"/>
          <w:sz w:val="24"/>
          <w:szCs w:val="24"/>
        </w:rPr>
        <w:t>Berlo</w:t>
      </w:r>
      <w:proofErr w:type="spellEnd"/>
      <w:r w:rsidRPr="00683885">
        <w:rPr>
          <w:rFonts w:ascii="Calibri" w:eastAsia="Calibri" w:hAnsi="Calibri" w:cs="Times New Roman"/>
          <w:sz w:val="24"/>
          <w:szCs w:val="24"/>
        </w:rPr>
        <w:t xml:space="preserve">, D. (1966) </w:t>
      </w:r>
      <w:r w:rsidRPr="00683885">
        <w:rPr>
          <w:rFonts w:ascii="Calibri" w:eastAsia="Calibri" w:hAnsi="Calibri" w:cs="Times New Roman"/>
          <w:i/>
          <w:sz w:val="24"/>
          <w:szCs w:val="24"/>
        </w:rPr>
        <w:t xml:space="preserve">“The process of communication: An introduction to theory and practice” </w:t>
      </w:r>
      <w:r w:rsidRPr="00683885">
        <w:rPr>
          <w:rFonts w:ascii="Calibri" w:eastAsia="Calibri" w:hAnsi="Calibri" w:cs="Times New Roman"/>
          <w:sz w:val="24"/>
          <w:szCs w:val="24"/>
        </w:rPr>
        <w:t>Holt, Rinehart &amp; Winston, New York.</w:t>
      </w:r>
    </w:p>
    <w:p w14:paraId="1DE7F36E" w14:textId="55861982" w:rsidR="00683885" w:rsidRDefault="00683885" w:rsidP="00683885">
      <w:pPr>
        <w:spacing w:after="200" w:line="360" w:lineRule="auto"/>
        <w:rPr>
          <w:rFonts w:ascii="Calibri" w:eastAsia="Calibri" w:hAnsi="Calibri" w:cs="Times New Roman"/>
          <w:sz w:val="24"/>
          <w:szCs w:val="24"/>
        </w:rPr>
      </w:pPr>
      <w:r w:rsidRPr="00683885">
        <w:rPr>
          <w:rFonts w:ascii="Calibri" w:eastAsia="Calibri" w:hAnsi="Calibri" w:cs="Times New Roman"/>
          <w:sz w:val="24"/>
          <w:szCs w:val="24"/>
        </w:rPr>
        <w:t xml:space="preserve">Blakeslee, S. (2004) </w:t>
      </w:r>
      <w:r w:rsidRPr="00683885">
        <w:rPr>
          <w:rFonts w:ascii="Calibri" w:eastAsia="Calibri" w:hAnsi="Calibri" w:cs="Times New Roman"/>
          <w:i/>
          <w:sz w:val="24"/>
          <w:szCs w:val="24"/>
        </w:rPr>
        <w:t xml:space="preserve">“The CRAAP Test” </w:t>
      </w:r>
      <w:r w:rsidRPr="00683885">
        <w:rPr>
          <w:rFonts w:ascii="Calibri" w:eastAsia="Calibri" w:hAnsi="Calibri" w:cs="Times New Roman"/>
          <w:sz w:val="24"/>
          <w:szCs w:val="24"/>
        </w:rPr>
        <w:t xml:space="preserve">LOEX Quarterly. Vol 31: iss.3. Article 4. Accessed </w:t>
      </w:r>
      <w:r>
        <w:rPr>
          <w:rFonts w:ascii="Calibri" w:eastAsia="Calibri" w:hAnsi="Calibri" w:cs="Times New Roman"/>
          <w:sz w:val="24"/>
          <w:szCs w:val="24"/>
        </w:rPr>
        <w:t>15</w:t>
      </w:r>
      <w:r w:rsidRPr="00683885">
        <w:rPr>
          <w:rFonts w:ascii="Calibri" w:eastAsia="Calibri" w:hAnsi="Calibri" w:cs="Times New Roman"/>
          <w:sz w:val="24"/>
          <w:szCs w:val="24"/>
        </w:rPr>
        <w:t>/05/</w:t>
      </w:r>
      <w:r>
        <w:rPr>
          <w:rFonts w:ascii="Calibri" w:eastAsia="Calibri" w:hAnsi="Calibri" w:cs="Times New Roman"/>
          <w:sz w:val="24"/>
          <w:szCs w:val="24"/>
        </w:rPr>
        <w:t>20</w:t>
      </w:r>
      <w:r w:rsidRPr="00683885">
        <w:rPr>
          <w:rFonts w:ascii="Calibri" w:eastAsia="Calibri" w:hAnsi="Calibri" w:cs="Times New Roman"/>
          <w:sz w:val="24"/>
          <w:szCs w:val="24"/>
        </w:rPr>
        <w:t>.</w:t>
      </w:r>
    </w:p>
    <w:p w14:paraId="148D64C0" w14:textId="5787B465" w:rsidR="00AE4084" w:rsidRDefault="00AE4084" w:rsidP="00AE4084">
      <w:pPr>
        <w:spacing w:after="200" w:line="360" w:lineRule="auto"/>
        <w:rPr>
          <w:rFonts w:cstheme="minorHAnsi"/>
          <w:sz w:val="24"/>
          <w:szCs w:val="24"/>
        </w:rPr>
      </w:pPr>
      <w:r w:rsidRPr="00683885">
        <w:rPr>
          <w:rFonts w:cstheme="minorHAnsi"/>
          <w:sz w:val="24"/>
          <w:szCs w:val="24"/>
        </w:rPr>
        <w:t xml:space="preserve">Blenkinsop, P. (2010) </w:t>
      </w:r>
      <w:r w:rsidRPr="00683885">
        <w:rPr>
          <w:rFonts w:cstheme="minorHAnsi"/>
          <w:i/>
          <w:sz w:val="24"/>
          <w:szCs w:val="24"/>
        </w:rPr>
        <w:t>The Communication Cycle.</w:t>
      </w:r>
      <w:r w:rsidRPr="00683885">
        <w:rPr>
          <w:rFonts w:cstheme="minorHAnsi"/>
          <w:sz w:val="24"/>
          <w:szCs w:val="24"/>
        </w:rPr>
        <w:t xml:space="preserve"> [online] Available at: </w:t>
      </w:r>
      <w:hyperlink r:id="rId16" w:history="1">
        <w:r w:rsidRPr="00683885">
          <w:rPr>
            <w:rStyle w:val="Hyperlink"/>
            <w:rFonts w:cstheme="minorHAnsi"/>
            <w:sz w:val="24"/>
            <w:szCs w:val="24"/>
          </w:rPr>
          <w:t>http://manyana-education.blogspot.com/2010/10/communication-cycle.html</w:t>
        </w:r>
      </w:hyperlink>
      <w:r w:rsidRPr="00683885">
        <w:rPr>
          <w:rFonts w:cstheme="minorHAnsi"/>
          <w:sz w:val="24"/>
          <w:szCs w:val="24"/>
        </w:rPr>
        <w:t xml:space="preserve"> Accessed: 1</w:t>
      </w:r>
      <w:r>
        <w:rPr>
          <w:rFonts w:cstheme="minorHAnsi"/>
          <w:sz w:val="24"/>
          <w:szCs w:val="24"/>
        </w:rPr>
        <w:t>9</w:t>
      </w:r>
      <w:r w:rsidRPr="00683885">
        <w:rPr>
          <w:rFonts w:cstheme="minorHAnsi"/>
          <w:sz w:val="24"/>
          <w:szCs w:val="24"/>
        </w:rPr>
        <w:t>.05.</w:t>
      </w:r>
      <w:r>
        <w:rPr>
          <w:rFonts w:cstheme="minorHAnsi"/>
          <w:sz w:val="24"/>
          <w:szCs w:val="24"/>
        </w:rPr>
        <w:t>20</w:t>
      </w:r>
    </w:p>
    <w:p w14:paraId="2024FB6C" w14:textId="77777777" w:rsidR="004330E3" w:rsidRPr="004330E3" w:rsidRDefault="004330E3" w:rsidP="004330E3">
      <w:pPr>
        <w:spacing w:after="200" w:line="360" w:lineRule="auto"/>
        <w:rPr>
          <w:rFonts w:ascii="Calibri" w:eastAsia="Calibri" w:hAnsi="Calibri" w:cs="Times New Roman"/>
          <w:sz w:val="24"/>
          <w:szCs w:val="24"/>
        </w:rPr>
      </w:pPr>
      <w:r w:rsidRPr="004330E3">
        <w:rPr>
          <w:rFonts w:ascii="Calibri" w:eastAsia="Calibri" w:hAnsi="Calibri" w:cs="Times New Roman"/>
          <w:sz w:val="24"/>
          <w:szCs w:val="24"/>
        </w:rPr>
        <w:t>Covey, S. (1989) “</w:t>
      </w:r>
      <w:r w:rsidRPr="004330E3">
        <w:rPr>
          <w:rFonts w:ascii="Calibri" w:eastAsia="Calibri" w:hAnsi="Calibri" w:cs="Times New Roman"/>
          <w:i/>
          <w:sz w:val="24"/>
          <w:szCs w:val="24"/>
        </w:rPr>
        <w:t>The 7 habits of highly effective people</w:t>
      </w:r>
      <w:r w:rsidRPr="004330E3">
        <w:rPr>
          <w:rFonts w:ascii="Calibri" w:eastAsia="Calibri" w:hAnsi="Calibri" w:cs="Times New Roman"/>
          <w:sz w:val="24"/>
          <w:szCs w:val="24"/>
        </w:rPr>
        <w:t>”. USA. Free Press.</w:t>
      </w:r>
    </w:p>
    <w:p w14:paraId="410C3C20" w14:textId="77777777" w:rsidR="00683885" w:rsidRPr="00683885" w:rsidRDefault="00683885" w:rsidP="00683885">
      <w:pPr>
        <w:spacing w:after="200" w:line="360" w:lineRule="auto"/>
        <w:rPr>
          <w:rFonts w:ascii="Calibri" w:eastAsia="Calibri" w:hAnsi="Calibri" w:cs="Times New Roman"/>
          <w:sz w:val="24"/>
          <w:szCs w:val="24"/>
        </w:rPr>
      </w:pPr>
      <w:r w:rsidRPr="00683885">
        <w:rPr>
          <w:rFonts w:ascii="Calibri" w:eastAsia="Calibri" w:hAnsi="Calibri" w:cs="Times New Roman"/>
          <w:sz w:val="24"/>
          <w:szCs w:val="24"/>
        </w:rPr>
        <w:t>Doran, G. T (1981) “</w:t>
      </w:r>
      <w:r w:rsidRPr="00683885">
        <w:rPr>
          <w:rFonts w:ascii="Calibri" w:eastAsia="Calibri" w:hAnsi="Calibri" w:cs="Times New Roman"/>
          <w:i/>
          <w:sz w:val="24"/>
          <w:szCs w:val="24"/>
        </w:rPr>
        <w:t>There’s a S.M.A.R.T. way to write management’s goals and objectives</w:t>
      </w:r>
      <w:r w:rsidRPr="00683885">
        <w:rPr>
          <w:rFonts w:ascii="Calibri" w:eastAsia="Calibri" w:hAnsi="Calibri" w:cs="Times New Roman"/>
          <w:sz w:val="24"/>
          <w:szCs w:val="24"/>
        </w:rPr>
        <w:t>”. Management Review. AMA FORUM.</w:t>
      </w:r>
    </w:p>
    <w:p w14:paraId="0D6B5F56" w14:textId="27D5BCC4" w:rsidR="00683885" w:rsidRPr="00683885" w:rsidRDefault="00683885" w:rsidP="00683885">
      <w:pPr>
        <w:spacing w:after="200" w:line="360" w:lineRule="auto"/>
        <w:rPr>
          <w:rFonts w:ascii="Calibri" w:eastAsia="Calibri" w:hAnsi="Calibri" w:cs="Times New Roman"/>
          <w:sz w:val="24"/>
          <w:szCs w:val="24"/>
        </w:rPr>
      </w:pPr>
      <w:r w:rsidRPr="00683885">
        <w:rPr>
          <w:rFonts w:ascii="Calibri" w:eastAsia="Calibri" w:hAnsi="Calibri" w:cs="Times New Roman"/>
          <w:sz w:val="24"/>
          <w:szCs w:val="24"/>
        </w:rPr>
        <w:t>Henderson, S. (2016) “</w:t>
      </w:r>
      <w:r w:rsidRPr="00683885">
        <w:rPr>
          <w:rFonts w:ascii="Calibri" w:eastAsia="Calibri" w:hAnsi="Calibri" w:cs="Times New Roman"/>
          <w:i/>
          <w:sz w:val="24"/>
          <w:szCs w:val="24"/>
        </w:rPr>
        <w:t xml:space="preserve">Gap Analysis for MPS” </w:t>
      </w:r>
      <w:proofErr w:type="spellStart"/>
      <w:r w:rsidRPr="00683885">
        <w:rPr>
          <w:rFonts w:ascii="Calibri" w:eastAsia="Calibri" w:hAnsi="Calibri" w:cs="Times New Roman"/>
          <w:sz w:val="24"/>
          <w:szCs w:val="24"/>
        </w:rPr>
        <w:t>Imagesource</w:t>
      </w:r>
      <w:proofErr w:type="spellEnd"/>
      <w:r w:rsidRPr="00683885">
        <w:rPr>
          <w:rFonts w:ascii="Calibri" w:eastAsia="Calibri" w:hAnsi="Calibri" w:cs="Times New Roman"/>
          <w:sz w:val="24"/>
          <w:szCs w:val="24"/>
        </w:rPr>
        <w:t xml:space="preserve"> 18(2), p10-11. Accessed </w:t>
      </w:r>
      <w:r>
        <w:rPr>
          <w:rFonts w:ascii="Calibri" w:eastAsia="Calibri" w:hAnsi="Calibri" w:cs="Times New Roman"/>
          <w:sz w:val="24"/>
          <w:szCs w:val="24"/>
        </w:rPr>
        <w:t>17</w:t>
      </w:r>
      <w:r w:rsidRPr="00683885">
        <w:rPr>
          <w:rFonts w:ascii="Calibri" w:eastAsia="Calibri" w:hAnsi="Calibri" w:cs="Times New Roman"/>
          <w:sz w:val="24"/>
          <w:szCs w:val="24"/>
        </w:rPr>
        <w:t>/05/</w:t>
      </w:r>
      <w:r>
        <w:rPr>
          <w:rFonts w:ascii="Calibri" w:eastAsia="Calibri" w:hAnsi="Calibri" w:cs="Times New Roman"/>
          <w:sz w:val="24"/>
          <w:szCs w:val="24"/>
        </w:rPr>
        <w:t>20</w:t>
      </w:r>
      <w:r w:rsidRPr="00683885">
        <w:rPr>
          <w:rFonts w:ascii="Calibri" w:eastAsia="Calibri" w:hAnsi="Calibri" w:cs="Times New Roman"/>
          <w:sz w:val="24"/>
          <w:szCs w:val="24"/>
        </w:rPr>
        <w:t>.</w:t>
      </w:r>
    </w:p>
    <w:p w14:paraId="6B351332" w14:textId="77777777" w:rsidR="00683885" w:rsidRPr="00683885" w:rsidRDefault="00683885" w:rsidP="00683885">
      <w:pPr>
        <w:spacing w:after="200" w:line="360" w:lineRule="auto"/>
        <w:rPr>
          <w:rFonts w:ascii="Calibri" w:eastAsia="Calibri" w:hAnsi="Calibri" w:cs="Times New Roman"/>
          <w:sz w:val="24"/>
          <w:szCs w:val="24"/>
        </w:rPr>
      </w:pPr>
      <w:r w:rsidRPr="00683885">
        <w:rPr>
          <w:rFonts w:ascii="Calibri" w:eastAsia="Calibri" w:hAnsi="Calibri" w:cs="Times New Roman"/>
          <w:sz w:val="24"/>
          <w:szCs w:val="24"/>
        </w:rPr>
        <w:t>Humphrey, A. (2005) “</w:t>
      </w:r>
      <w:r w:rsidRPr="00683885">
        <w:rPr>
          <w:rFonts w:ascii="Calibri" w:eastAsia="Calibri" w:hAnsi="Calibri" w:cs="Times New Roman"/>
          <w:i/>
          <w:sz w:val="24"/>
          <w:szCs w:val="24"/>
        </w:rPr>
        <w:t>SWOT Analysis for Management Consulting</w:t>
      </w:r>
      <w:r w:rsidRPr="00683885">
        <w:rPr>
          <w:rFonts w:ascii="Calibri" w:eastAsia="Calibri" w:hAnsi="Calibri" w:cs="Times New Roman"/>
          <w:sz w:val="24"/>
          <w:szCs w:val="24"/>
        </w:rPr>
        <w:t>” (PDF) SRI Alumni Newsletter. SRI International.</w:t>
      </w:r>
    </w:p>
    <w:p w14:paraId="6E2E64C4" w14:textId="298FA06C" w:rsidR="00683885" w:rsidRDefault="00683885" w:rsidP="00683885">
      <w:pPr>
        <w:spacing w:after="200" w:line="360" w:lineRule="auto"/>
        <w:rPr>
          <w:rFonts w:ascii="Calibri" w:eastAsia="Calibri" w:hAnsi="Calibri" w:cs="Times New Roman"/>
          <w:sz w:val="24"/>
          <w:szCs w:val="24"/>
        </w:rPr>
      </w:pPr>
      <w:r w:rsidRPr="00683885">
        <w:rPr>
          <w:rFonts w:ascii="Calibri" w:eastAsia="Calibri" w:hAnsi="Calibri" w:cs="Times New Roman"/>
          <w:sz w:val="24"/>
          <w:szCs w:val="24"/>
        </w:rPr>
        <w:t xml:space="preserve">Kolb, D.A. and Fry, R. (1975) </w:t>
      </w:r>
      <w:r w:rsidRPr="00683885">
        <w:rPr>
          <w:rFonts w:ascii="Calibri" w:eastAsia="Calibri" w:hAnsi="Calibri" w:cs="Times New Roman"/>
          <w:i/>
          <w:sz w:val="24"/>
          <w:szCs w:val="24"/>
        </w:rPr>
        <w:t>“toward an applied theory of experiential learning”</w:t>
      </w:r>
      <w:r w:rsidRPr="00683885">
        <w:rPr>
          <w:rFonts w:ascii="Calibri" w:eastAsia="Calibri" w:hAnsi="Calibri" w:cs="Times New Roman"/>
          <w:sz w:val="24"/>
          <w:szCs w:val="24"/>
        </w:rPr>
        <w:t xml:space="preserve"> in C. Cooper (ed.) Theories of group process, London: John Wiley.</w:t>
      </w:r>
    </w:p>
    <w:p w14:paraId="0A2907D5" w14:textId="77777777" w:rsidR="00683885" w:rsidRPr="00683885" w:rsidRDefault="00683885" w:rsidP="00683885">
      <w:pPr>
        <w:spacing w:after="200" w:line="360" w:lineRule="auto"/>
        <w:rPr>
          <w:rFonts w:ascii="Calibri" w:eastAsia="Calibri" w:hAnsi="Calibri" w:cs="Times New Roman"/>
          <w:sz w:val="24"/>
          <w:szCs w:val="24"/>
        </w:rPr>
      </w:pPr>
      <w:r w:rsidRPr="00683885">
        <w:rPr>
          <w:rFonts w:ascii="Calibri" w:eastAsia="Calibri" w:hAnsi="Calibri" w:cs="Times New Roman"/>
          <w:sz w:val="24"/>
          <w:szCs w:val="24"/>
        </w:rPr>
        <w:t xml:space="preserve">Morgan, P. (2017) </w:t>
      </w:r>
      <w:r w:rsidRPr="00683885">
        <w:rPr>
          <w:rFonts w:ascii="Calibri" w:eastAsia="Calibri" w:hAnsi="Calibri" w:cs="Times New Roman"/>
          <w:i/>
          <w:sz w:val="24"/>
          <w:szCs w:val="24"/>
        </w:rPr>
        <w:t xml:space="preserve">“The Business Student’s Guide to Study and Employability” </w:t>
      </w:r>
      <w:r w:rsidRPr="00683885">
        <w:rPr>
          <w:rFonts w:ascii="Calibri" w:eastAsia="Calibri" w:hAnsi="Calibri" w:cs="Times New Roman"/>
          <w:sz w:val="24"/>
          <w:szCs w:val="24"/>
        </w:rPr>
        <w:t>SAGE Publications Ltd, London.</w:t>
      </w:r>
    </w:p>
    <w:p w14:paraId="631E2A74" w14:textId="066CF93B" w:rsidR="00683885" w:rsidRDefault="00683885" w:rsidP="00683885">
      <w:pPr>
        <w:spacing w:after="200" w:line="360" w:lineRule="auto"/>
        <w:rPr>
          <w:rFonts w:ascii="Calibri" w:eastAsia="Calibri" w:hAnsi="Calibri" w:cs="Times New Roman"/>
          <w:sz w:val="24"/>
          <w:szCs w:val="24"/>
        </w:rPr>
      </w:pPr>
      <w:r w:rsidRPr="00683885">
        <w:rPr>
          <w:rFonts w:ascii="Calibri" w:eastAsia="Calibri" w:hAnsi="Calibri" w:cs="Times New Roman"/>
          <w:sz w:val="24"/>
          <w:szCs w:val="24"/>
        </w:rPr>
        <w:t xml:space="preserve">Shannon, C &amp; Weaver W. (1949) </w:t>
      </w:r>
      <w:r w:rsidRPr="00683885">
        <w:rPr>
          <w:rFonts w:ascii="Calibri" w:eastAsia="Calibri" w:hAnsi="Calibri" w:cs="Times New Roman"/>
          <w:i/>
          <w:sz w:val="24"/>
          <w:szCs w:val="24"/>
        </w:rPr>
        <w:t xml:space="preserve">“The Mathematical Theory of Communication” </w:t>
      </w:r>
      <w:r w:rsidRPr="00683885">
        <w:rPr>
          <w:rFonts w:ascii="Calibri" w:eastAsia="Calibri" w:hAnsi="Calibri" w:cs="Times New Roman"/>
          <w:sz w:val="24"/>
          <w:szCs w:val="24"/>
        </w:rPr>
        <w:t>Urbana: University of Illinois Press, USA.</w:t>
      </w:r>
    </w:p>
    <w:p w14:paraId="09D660E2" w14:textId="7A3A8A78" w:rsidR="00BD4916" w:rsidRPr="00F970CE" w:rsidRDefault="00AE4084" w:rsidP="004330E3">
      <w:pPr>
        <w:spacing w:after="200" w:line="360" w:lineRule="auto"/>
        <w:rPr>
          <w:sz w:val="24"/>
          <w:szCs w:val="24"/>
        </w:rPr>
      </w:pPr>
      <w:r w:rsidRPr="00AE4084">
        <w:rPr>
          <w:rFonts w:ascii="Calibri" w:eastAsia="Calibri" w:hAnsi="Calibri" w:cs="Times New Roman"/>
          <w:sz w:val="24"/>
          <w:szCs w:val="24"/>
        </w:rPr>
        <w:t xml:space="preserve">Tuckman, B and Jensen, M. (1977) </w:t>
      </w:r>
      <w:r w:rsidRPr="00AE4084">
        <w:rPr>
          <w:rFonts w:ascii="Calibri" w:eastAsia="Calibri" w:hAnsi="Calibri" w:cs="Times New Roman"/>
          <w:i/>
          <w:sz w:val="24"/>
          <w:szCs w:val="24"/>
        </w:rPr>
        <w:t xml:space="preserve">“Stages of Small-Group Development Revisited. Group &amp; Organization Studies” </w:t>
      </w:r>
      <w:r w:rsidRPr="00AE4084">
        <w:rPr>
          <w:rFonts w:ascii="Calibri" w:eastAsia="Calibri" w:hAnsi="Calibri" w:cs="Times New Roman"/>
          <w:sz w:val="24"/>
          <w:szCs w:val="24"/>
        </w:rPr>
        <w:t>2(4), pp.419-427 Accessed 0</w:t>
      </w:r>
      <w:r w:rsidR="002B524B">
        <w:rPr>
          <w:rFonts w:ascii="Calibri" w:eastAsia="Calibri" w:hAnsi="Calibri" w:cs="Times New Roman"/>
          <w:sz w:val="24"/>
          <w:szCs w:val="24"/>
        </w:rPr>
        <w:t>8</w:t>
      </w:r>
      <w:r w:rsidRPr="00AE4084">
        <w:rPr>
          <w:rFonts w:ascii="Calibri" w:eastAsia="Calibri" w:hAnsi="Calibri" w:cs="Times New Roman"/>
          <w:sz w:val="24"/>
          <w:szCs w:val="24"/>
        </w:rPr>
        <w:t>/05/</w:t>
      </w:r>
      <w:r w:rsidR="002B524B">
        <w:rPr>
          <w:rFonts w:ascii="Calibri" w:eastAsia="Calibri" w:hAnsi="Calibri" w:cs="Times New Roman"/>
          <w:sz w:val="24"/>
          <w:szCs w:val="24"/>
        </w:rPr>
        <w:t>20</w:t>
      </w:r>
      <w:r w:rsidRPr="00AE4084">
        <w:rPr>
          <w:rFonts w:ascii="Calibri" w:eastAsia="Calibri" w:hAnsi="Calibri" w:cs="Times New Roman"/>
          <w:sz w:val="24"/>
          <w:szCs w:val="24"/>
        </w:rPr>
        <w:t>.</w:t>
      </w: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15370"/>
    <w:multiLevelType w:val="hybridMultilevel"/>
    <w:tmpl w:val="5CFED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470EF"/>
    <w:multiLevelType w:val="multilevel"/>
    <w:tmpl w:val="C02E42D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98F36A5"/>
    <w:multiLevelType w:val="hybridMultilevel"/>
    <w:tmpl w:val="27B6E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AF2E25"/>
    <w:multiLevelType w:val="hybridMultilevel"/>
    <w:tmpl w:val="18387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802B9A"/>
    <w:multiLevelType w:val="hybridMultilevel"/>
    <w:tmpl w:val="21669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624AC"/>
    <w:rsid w:val="00073440"/>
    <w:rsid w:val="000C2B65"/>
    <w:rsid w:val="000E3015"/>
    <w:rsid w:val="00127EC9"/>
    <w:rsid w:val="0017039F"/>
    <w:rsid w:val="001E1C66"/>
    <w:rsid w:val="001E3208"/>
    <w:rsid w:val="00217F28"/>
    <w:rsid w:val="002356DB"/>
    <w:rsid w:val="00284C07"/>
    <w:rsid w:val="00296780"/>
    <w:rsid w:val="002A3294"/>
    <w:rsid w:val="002B524B"/>
    <w:rsid w:val="002E43D9"/>
    <w:rsid w:val="002E5068"/>
    <w:rsid w:val="00341FF1"/>
    <w:rsid w:val="0035082C"/>
    <w:rsid w:val="003572C4"/>
    <w:rsid w:val="00367833"/>
    <w:rsid w:val="00377741"/>
    <w:rsid w:val="003A3CD0"/>
    <w:rsid w:val="003B5137"/>
    <w:rsid w:val="003C7CF3"/>
    <w:rsid w:val="003E784B"/>
    <w:rsid w:val="004330E3"/>
    <w:rsid w:val="00436E31"/>
    <w:rsid w:val="00442B07"/>
    <w:rsid w:val="00456B23"/>
    <w:rsid w:val="004677F0"/>
    <w:rsid w:val="00496ADD"/>
    <w:rsid w:val="004C7B28"/>
    <w:rsid w:val="004D194F"/>
    <w:rsid w:val="00500480"/>
    <w:rsid w:val="0052104E"/>
    <w:rsid w:val="00566021"/>
    <w:rsid w:val="005E0BE9"/>
    <w:rsid w:val="005E285C"/>
    <w:rsid w:val="006014DB"/>
    <w:rsid w:val="00623A05"/>
    <w:rsid w:val="0066430B"/>
    <w:rsid w:val="00683885"/>
    <w:rsid w:val="006A0A61"/>
    <w:rsid w:val="006A40E6"/>
    <w:rsid w:val="006B28DE"/>
    <w:rsid w:val="006B6F8C"/>
    <w:rsid w:val="0074414D"/>
    <w:rsid w:val="00764706"/>
    <w:rsid w:val="00764D41"/>
    <w:rsid w:val="0077107D"/>
    <w:rsid w:val="007A5412"/>
    <w:rsid w:val="007D304F"/>
    <w:rsid w:val="007E386C"/>
    <w:rsid w:val="00805F56"/>
    <w:rsid w:val="00820510"/>
    <w:rsid w:val="00832F8B"/>
    <w:rsid w:val="0086000B"/>
    <w:rsid w:val="00874EBD"/>
    <w:rsid w:val="008E1C9D"/>
    <w:rsid w:val="008F682E"/>
    <w:rsid w:val="00920F3A"/>
    <w:rsid w:val="00936399"/>
    <w:rsid w:val="009728E8"/>
    <w:rsid w:val="0099022E"/>
    <w:rsid w:val="009B295A"/>
    <w:rsid w:val="009E2FF2"/>
    <w:rsid w:val="00A713BB"/>
    <w:rsid w:val="00A81BB1"/>
    <w:rsid w:val="00A835A4"/>
    <w:rsid w:val="00A91DDD"/>
    <w:rsid w:val="00A93C40"/>
    <w:rsid w:val="00AA353D"/>
    <w:rsid w:val="00AE4084"/>
    <w:rsid w:val="00B25F25"/>
    <w:rsid w:val="00B302E8"/>
    <w:rsid w:val="00B451B0"/>
    <w:rsid w:val="00B64FD3"/>
    <w:rsid w:val="00B82B40"/>
    <w:rsid w:val="00B85931"/>
    <w:rsid w:val="00BC4B16"/>
    <w:rsid w:val="00BD4916"/>
    <w:rsid w:val="00C00631"/>
    <w:rsid w:val="00C0127D"/>
    <w:rsid w:val="00C17169"/>
    <w:rsid w:val="00C22F14"/>
    <w:rsid w:val="00C36623"/>
    <w:rsid w:val="00C5669E"/>
    <w:rsid w:val="00CB257B"/>
    <w:rsid w:val="00CB3C00"/>
    <w:rsid w:val="00CB3E54"/>
    <w:rsid w:val="00CF62A8"/>
    <w:rsid w:val="00D21FD6"/>
    <w:rsid w:val="00D664A0"/>
    <w:rsid w:val="00D91385"/>
    <w:rsid w:val="00DC4659"/>
    <w:rsid w:val="00E23F4C"/>
    <w:rsid w:val="00E6739B"/>
    <w:rsid w:val="00E86E17"/>
    <w:rsid w:val="00ED6D7B"/>
    <w:rsid w:val="00F00165"/>
    <w:rsid w:val="00F04A31"/>
    <w:rsid w:val="00F45732"/>
    <w:rsid w:val="00F45962"/>
    <w:rsid w:val="00F619E9"/>
    <w:rsid w:val="00F7654E"/>
    <w:rsid w:val="00F970CE"/>
    <w:rsid w:val="00FA6F3C"/>
    <w:rsid w:val="00FC3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0E3015"/>
    <w:pPr>
      <w:ind w:left="720"/>
      <w:contextualSpacing/>
    </w:pPr>
  </w:style>
  <w:style w:type="character" w:styleId="FollowedHyperlink">
    <w:name w:val="FollowedHyperlink"/>
    <w:basedOn w:val="DefaultParagraphFont"/>
    <w:uiPriority w:val="99"/>
    <w:semiHidden/>
    <w:unhideWhenUsed/>
    <w:rsid w:val="005E0B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manyana-education.blogspot.com/2010/10/communication-cycle.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belbin.com/about/belbin-team-roles/" TargetMode="Externa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14</Pages>
  <Words>2420</Words>
  <Characters>13798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Emma Henderson-Wright</cp:lastModifiedBy>
  <cp:revision>2</cp:revision>
  <dcterms:created xsi:type="dcterms:W3CDTF">2020-05-22T15:14:00Z</dcterms:created>
  <dcterms:modified xsi:type="dcterms:W3CDTF">2020-05-22T15:14:00Z</dcterms:modified>
</cp:coreProperties>
</file>