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17C7" w:rsidRPr="00345051" w:rsidRDefault="00C317C7" w:rsidP="00C317C7">
      <w:pPr>
        <w:spacing w:line="480" w:lineRule="auto"/>
        <w:jc w:val="center"/>
        <w:rPr>
          <w:rFonts w:ascii="Times New Roman" w:hAnsi="Times New Roman"/>
          <w:b/>
          <w:sz w:val="24"/>
          <w:szCs w:val="24"/>
          <w:u w:val="single"/>
        </w:rPr>
      </w:pPr>
      <w:r w:rsidRPr="00345051">
        <w:rPr>
          <w:rFonts w:ascii="Times New Roman" w:hAnsi="Times New Roman"/>
          <w:b/>
          <w:noProof/>
          <w:sz w:val="24"/>
          <w:szCs w:val="24"/>
          <w:u w:val="single"/>
          <w:lang w:eastAsia="en-GB"/>
        </w:rPr>
        <w:drawing>
          <wp:inline distT="0" distB="0" distL="0" distR="0" wp14:anchorId="53422BCE" wp14:editId="2C97556E">
            <wp:extent cx="3089869" cy="103051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6">
                      <a:extLst>
                        <a:ext uri="{28A0092B-C50C-407E-A947-70E740481C1C}">
                          <a14:useLocalDpi xmlns:a14="http://schemas.microsoft.com/office/drawing/2010/main" val="0"/>
                        </a:ext>
                      </a:extLst>
                    </a:blip>
                    <a:srcRect b="3108"/>
                    <a:stretch/>
                  </pic:blipFill>
                  <pic:spPr bwMode="auto">
                    <a:xfrm>
                      <a:off x="0" y="0"/>
                      <a:ext cx="3110008" cy="1037231"/>
                    </a:xfrm>
                    <a:prstGeom prst="rect">
                      <a:avLst/>
                    </a:prstGeom>
                    <a:noFill/>
                    <a:ln>
                      <a:noFill/>
                    </a:ln>
                    <a:extLst>
                      <a:ext uri="{53640926-AAD7-44D8-BBD7-CCE9431645EC}">
                        <a14:shadowObscured xmlns:a14="http://schemas.microsoft.com/office/drawing/2010/main"/>
                      </a:ext>
                    </a:extLst>
                  </pic:spPr>
                </pic:pic>
              </a:graphicData>
            </a:graphic>
          </wp:inline>
        </w:drawing>
      </w:r>
    </w:p>
    <w:p w:rsidR="00C317C7" w:rsidRPr="00345051" w:rsidRDefault="00C317C7" w:rsidP="00C317C7">
      <w:pPr>
        <w:rPr>
          <w:rFonts w:ascii="Times New Roman" w:hAnsi="Times New Roman"/>
          <w:b/>
          <w:sz w:val="24"/>
          <w:szCs w:val="24"/>
          <w:u w:val="single"/>
        </w:rPr>
      </w:pPr>
    </w:p>
    <w:p w:rsidR="00C317C7" w:rsidRPr="00345051" w:rsidRDefault="00C317C7" w:rsidP="00C317C7">
      <w:pPr>
        <w:rPr>
          <w:rFonts w:ascii="Times New Roman" w:hAnsi="Times New Roman"/>
          <w:b/>
          <w:sz w:val="24"/>
          <w:szCs w:val="24"/>
          <w:u w:val="single"/>
        </w:rPr>
      </w:pPr>
    </w:p>
    <w:p w:rsidR="00C317C7" w:rsidRPr="00345051" w:rsidRDefault="00C317C7" w:rsidP="00C317C7">
      <w:pPr>
        <w:rPr>
          <w:rFonts w:ascii="Times New Roman" w:hAnsi="Times New Roman"/>
          <w:b/>
          <w:sz w:val="24"/>
          <w:szCs w:val="24"/>
          <w:u w:val="single"/>
        </w:rPr>
      </w:pPr>
    </w:p>
    <w:p w:rsidR="00C317C7" w:rsidRPr="00345051" w:rsidRDefault="00C317C7" w:rsidP="00C317C7">
      <w:pPr>
        <w:rPr>
          <w:rFonts w:ascii="Times New Roman" w:hAnsi="Times New Roman"/>
          <w:b/>
          <w:sz w:val="24"/>
          <w:szCs w:val="24"/>
          <w:u w:val="single"/>
        </w:rPr>
      </w:pPr>
    </w:p>
    <w:p w:rsidR="00C317C7" w:rsidRPr="00345051" w:rsidRDefault="00C317C7" w:rsidP="00C317C7">
      <w:pPr>
        <w:rPr>
          <w:rFonts w:ascii="Times New Roman" w:hAnsi="Times New Roman"/>
          <w:b/>
          <w:sz w:val="36"/>
          <w:szCs w:val="36"/>
          <w:u w:val="single"/>
        </w:rPr>
      </w:pPr>
    </w:p>
    <w:p w:rsidR="00C317C7" w:rsidRPr="00345051" w:rsidRDefault="00C317C7" w:rsidP="00C317C7">
      <w:pPr>
        <w:jc w:val="center"/>
        <w:rPr>
          <w:rFonts w:ascii="Times New Roman" w:hAnsi="Times New Roman"/>
          <w:b/>
          <w:sz w:val="36"/>
          <w:szCs w:val="36"/>
        </w:rPr>
      </w:pPr>
      <w:r w:rsidRPr="00345051">
        <w:rPr>
          <w:rFonts w:ascii="Times New Roman" w:hAnsi="Times New Roman"/>
          <w:b/>
          <w:sz w:val="36"/>
          <w:szCs w:val="36"/>
        </w:rPr>
        <w:t>Intergenerational Education: is mixing primary children and dementia patients the future of education?</w:t>
      </w:r>
    </w:p>
    <w:p w:rsidR="00C317C7" w:rsidRPr="00345051" w:rsidRDefault="00C317C7" w:rsidP="00C317C7">
      <w:pPr>
        <w:rPr>
          <w:rFonts w:ascii="Times New Roman" w:hAnsi="Times New Roman"/>
          <w:b/>
          <w:sz w:val="24"/>
          <w:szCs w:val="24"/>
          <w:u w:val="single"/>
        </w:rPr>
      </w:pPr>
    </w:p>
    <w:p w:rsidR="00C317C7" w:rsidRPr="00345051" w:rsidRDefault="00C317C7" w:rsidP="00C317C7">
      <w:pPr>
        <w:rPr>
          <w:rFonts w:ascii="Times New Roman" w:hAnsi="Times New Roman"/>
          <w:sz w:val="24"/>
          <w:szCs w:val="24"/>
        </w:rPr>
      </w:pPr>
    </w:p>
    <w:p w:rsidR="00C317C7" w:rsidRPr="00345051" w:rsidRDefault="00C317C7" w:rsidP="00C317C7">
      <w:pPr>
        <w:jc w:val="center"/>
        <w:rPr>
          <w:rFonts w:ascii="Times New Roman" w:hAnsi="Times New Roman"/>
          <w:sz w:val="24"/>
          <w:szCs w:val="24"/>
        </w:rPr>
      </w:pPr>
    </w:p>
    <w:p w:rsidR="00C317C7" w:rsidRPr="00345051" w:rsidRDefault="00C317C7" w:rsidP="00C317C7">
      <w:pPr>
        <w:jc w:val="center"/>
        <w:rPr>
          <w:rFonts w:ascii="Times New Roman" w:hAnsi="Times New Roman"/>
          <w:sz w:val="24"/>
          <w:szCs w:val="24"/>
        </w:rPr>
      </w:pPr>
    </w:p>
    <w:p w:rsidR="00C317C7" w:rsidRPr="00345051" w:rsidRDefault="00C317C7" w:rsidP="00C317C7">
      <w:pPr>
        <w:jc w:val="center"/>
        <w:rPr>
          <w:rFonts w:ascii="Times New Roman" w:hAnsi="Times New Roman"/>
          <w:sz w:val="24"/>
          <w:szCs w:val="24"/>
        </w:rPr>
      </w:pPr>
      <w:r w:rsidRPr="00345051">
        <w:rPr>
          <w:rFonts w:ascii="Times New Roman" w:hAnsi="Times New Roman"/>
          <w:sz w:val="24"/>
          <w:szCs w:val="24"/>
        </w:rPr>
        <w:t>By Olivia Taylor Bodman</w:t>
      </w:r>
    </w:p>
    <w:p w:rsidR="00C317C7" w:rsidRPr="00345051" w:rsidRDefault="00C317C7" w:rsidP="00C317C7">
      <w:pPr>
        <w:jc w:val="center"/>
        <w:rPr>
          <w:rFonts w:ascii="Times New Roman" w:hAnsi="Times New Roman"/>
          <w:sz w:val="24"/>
          <w:szCs w:val="24"/>
        </w:rPr>
      </w:pPr>
      <w:r w:rsidRPr="00345051">
        <w:rPr>
          <w:rFonts w:ascii="Times New Roman" w:hAnsi="Times New Roman"/>
          <w:sz w:val="24"/>
          <w:szCs w:val="24"/>
        </w:rPr>
        <w:t>P148620</w:t>
      </w:r>
    </w:p>
    <w:p w:rsidR="00C317C7" w:rsidRPr="00345051" w:rsidRDefault="00C317C7" w:rsidP="00C317C7">
      <w:pPr>
        <w:rPr>
          <w:rFonts w:ascii="Times New Roman" w:hAnsi="Times New Roman"/>
          <w:b/>
          <w:sz w:val="24"/>
          <w:szCs w:val="24"/>
          <w:u w:val="single"/>
        </w:rPr>
      </w:pPr>
    </w:p>
    <w:p w:rsidR="00C317C7" w:rsidRPr="00345051" w:rsidRDefault="00C317C7" w:rsidP="00C317C7">
      <w:pPr>
        <w:rPr>
          <w:rFonts w:ascii="Times New Roman" w:hAnsi="Times New Roman"/>
          <w:b/>
          <w:sz w:val="24"/>
          <w:szCs w:val="24"/>
          <w:u w:val="single"/>
        </w:rPr>
      </w:pPr>
    </w:p>
    <w:p w:rsidR="00C317C7" w:rsidRPr="00345051" w:rsidRDefault="00C317C7" w:rsidP="00C317C7">
      <w:pPr>
        <w:jc w:val="center"/>
        <w:rPr>
          <w:rFonts w:ascii="Times New Roman" w:hAnsi="Times New Roman"/>
          <w:sz w:val="24"/>
          <w:szCs w:val="24"/>
        </w:rPr>
      </w:pPr>
      <w:r w:rsidRPr="00345051">
        <w:rPr>
          <w:rFonts w:ascii="Times New Roman" w:hAnsi="Times New Roman"/>
          <w:sz w:val="24"/>
          <w:szCs w:val="24"/>
        </w:rPr>
        <w:t>Independent Project in Education</w:t>
      </w:r>
    </w:p>
    <w:p w:rsidR="00C317C7" w:rsidRPr="00345051" w:rsidRDefault="00C317C7" w:rsidP="00C317C7">
      <w:pPr>
        <w:jc w:val="center"/>
        <w:rPr>
          <w:rFonts w:ascii="Times New Roman" w:hAnsi="Times New Roman"/>
          <w:sz w:val="24"/>
          <w:szCs w:val="24"/>
        </w:rPr>
      </w:pPr>
      <w:r w:rsidRPr="00345051">
        <w:rPr>
          <w:rFonts w:ascii="Times New Roman" w:hAnsi="Times New Roman"/>
          <w:sz w:val="24"/>
          <w:szCs w:val="24"/>
        </w:rPr>
        <w:t>2019/2020</w:t>
      </w:r>
    </w:p>
    <w:p w:rsidR="00C317C7" w:rsidRPr="00345051" w:rsidRDefault="00C317C7" w:rsidP="00C317C7">
      <w:pPr>
        <w:rPr>
          <w:rFonts w:ascii="Times New Roman" w:hAnsi="Times New Roman"/>
          <w:b/>
          <w:sz w:val="24"/>
          <w:szCs w:val="24"/>
          <w:u w:val="single"/>
        </w:rPr>
      </w:pPr>
    </w:p>
    <w:p w:rsidR="00420556" w:rsidRPr="00345051" w:rsidRDefault="008E4FA0">
      <w:pPr>
        <w:rPr>
          <w:rFonts w:ascii="Times New Roman" w:hAnsi="Times New Roman"/>
        </w:rPr>
      </w:pPr>
    </w:p>
    <w:p w:rsidR="00345051" w:rsidRPr="00345051" w:rsidRDefault="00345051">
      <w:pPr>
        <w:rPr>
          <w:rFonts w:ascii="Times New Roman" w:hAnsi="Times New Roman"/>
        </w:rPr>
      </w:pPr>
    </w:p>
    <w:p w:rsidR="00345051" w:rsidRPr="00345051" w:rsidRDefault="00345051">
      <w:pPr>
        <w:rPr>
          <w:rFonts w:ascii="Times New Roman" w:hAnsi="Times New Roman"/>
        </w:rPr>
      </w:pPr>
    </w:p>
    <w:p w:rsidR="00345051" w:rsidRPr="00345051" w:rsidRDefault="00345051">
      <w:pPr>
        <w:rPr>
          <w:rFonts w:ascii="Times New Roman" w:hAnsi="Times New Roman"/>
        </w:rPr>
      </w:pPr>
    </w:p>
    <w:p w:rsidR="00345051" w:rsidRPr="00345051" w:rsidRDefault="00345051">
      <w:pPr>
        <w:rPr>
          <w:rFonts w:ascii="Times New Roman" w:hAnsi="Times New Roman"/>
        </w:rPr>
      </w:pPr>
    </w:p>
    <w:p w:rsidR="00315FFC" w:rsidRPr="0092543D" w:rsidRDefault="00315FFC" w:rsidP="00315FFC">
      <w:pPr>
        <w:rPr>
          <w:rFonts w:ascii="Times New Roman" w:hAnsi="Times New Roman"/>
          <w:b/>
          <w:sz w:val="24"/>
          <w:szCs w:val="24"/>
          <w:u w:val="single"/>
        </w:rPr>
      </w:pPr>
      <w:r w:rsidRPr="0092543D">
        <w:rPr>
          <w:rFonts w:ascii="Times New Roman" w:hAnsi="Times New Roman"/>
          <w:b/>
          <w:sz w:val="24"/>
          <w:szCs w:val="24"/>
          <w:u w:val="single"/>
        </w:rPr>
        <w:lastRenderedPageBreak/>
        <w:fldChar w:fldCharType="begin"/>
      </w:r>
      <w:r w:rsidRPr="0092543D">
        <w:rPr>
          <w:rFonts w:ascii="Times New Roman" w:hAnsi="Times New Roman"/>
          <w:b/>
          <w:sz w:val="24"/>
          <w:szCs w:val="24"/>
          <w:u w:val="single"/>
        </w:rPr>
        <w:instrText xml:space="preserve"> TC  </w:instrText>
      </w:r>
      <w:r w:rsidRPr="0092543D">
        <w:rPr>
          <w:rFonts w:ascii="Times New Roman" w:hAnsi="Times New Roman"/>
          <w:b/>
          <w:sz w:val="24"/>
          <w:szCs w:val="24"/>
          <w:u w:val="single"/>
        </w:rPr>
        <w:fldChar w:fldCharType="end"/>
      </w:r>
      <w:r w:rsidRPr="0092543D">
        <w:rPr>
          <w:rFonts w:ascii="Times New Roman" w:hAnsi="Times New Roman"/>
          <w:b/>
          <w:sz w:val="24"/>
          <w:szCs w:val="24"/>
          <w:u w:val="single"/>
        </w:rPr>
        <w:t>Declarations</w:t>
      </w:r>
    </w:p>
    <w:p w:rsidR="00315FFC" w:rsidRPr="0092543D" w:rsidRDefault="00315FFC" w:rsidP="00315FFC">
      <w:pPr>
        <w:rPr>
          <w:rFonts w:ascii="Times New Roman" w:hAnsi="Times New Roman"/>
          <w:sz w:val="24"/>
          <w:szCs w:val="24"/>
        </w:rPr>
      </w:pPr>
      <w:r w:rsidRPr="0092543D">
        <w:rPr>
          <w:rFonts w:ascii="Times New Roman" w:hAnsi="Times New Roman"/>
          <w:sz w:val="24"/>
          <w:szCs w:val="24"/>
        </w:rPr>
        <w:t>This work has not previously been accepted in substance for any degrees and is not being concurrently submitted in candidature for any degrees.</w:t>
      </w:r>
    </w:p>
    <w:p w:rsidR="00315FFC" w:rsidRPr="007F6EA3" w:rsidRDefault="00315FFC" w:rsidP="00315FFC">
      <w:pPr>
        <w:rPr>
          <w:rFonts w:ascii="Times New Roman" w:hAnsi="Times New Roman"/>
          <w:sz w:val="24"/>
          <w:szCs w:val="24"/>
        </w:rPr>
      </w:pPr>
      <w:r w:rsidRPr="007F6EA3">
        <w:rPr>
          <w:rFonts w:ascii="Times New Roman" w:hAnsi="Times New Roman"/>
          <w:sz w:val="24"/>
          <w:szCs w:val="24"/>
        </w:rPr>
        <w:t>Signed</w:t>
      </w:r>
      <w:r w:rsidR="00C300B7">
        <w:rPr>
          <w:rFonts w:ascii="Times New Roman" w:hAnsi="Times New Roman"/>
          <w:sz w:val="24"/>
          <w:szCs w:val="24"/>
        </w:rPr>
        <w:t>:</w:t>
      </w:r>
      <w:r w:rsidRPr="007F6EA3">
        <w:rPr>
          <w:rFonts w:ascii="Times New Roman" w:hAnsi="Times New Roman"/>
          <w:sz w:val="24"/>
          <w:szCs w:val="24"/>
        </w:rPr>
        <w:t xml:space="preserve"> </w:t>
      </w:r>
      <w:r w:rsidR="006D4C4E">
        <w:rPr>
          <w:rFonts w:ascii="Times New Roman" w:hAnsi="Times New Roman"/>
          <w:i/>
          <w:iCs/>
          <w:sz w:val="24"/>
          <w:szCs w:val="24"/>
        </w:rPr>
        <w:t>OBodman</w:t>
      </w:r>
      <w:r w:rsidRPr="007F6EA3">
        <w:rPr>
          <w:rFonts w:ascii="Times New Roman" w:hAnsi="Times New Roman"/>
          <w:sz w:val="24"/>
          <w:szCs w:val="24"/>
        </w:rPr>
        <w:t xml:space="preserve"> (candidate)</w:t>
      </w:r>
    </w:p>
    <w:p w:rsidR="00315FFC" w:rsidRPr="007F6EA3" w:rsidRDefault="00315FFC" w:rsidP="00315FFC">
      <w:pPr>
        <w:rPr>
          <w:rFonts w:ascii="Times New Roman" w:hAnsi="Times New Roman"/>
          <w:sz w:val="24"/>
          <w:szCs w:val="24"/>
        </w:rPr>
      </w:pPr>
      <w:r w:rsidRPr="007F6EA3">
        <w:rPr>
          <w:rFonts w:ascii="Times New Roman" w:hAnsi="Times New Roman"/>
          <w:sz w:val="24"/>
          <w:szCs w:val="24"/>
        </w:rPr>
        <w:t>Date</w:t>
      </w:r>
      <w:r w:rsidR="00C300B7">
        <w:rPr>
          <w:rFonts w:ascii="Times New Roman" w:hAnsi="Times New Roman"/>
          <w:sz w:val="24"/>
          <w:szCs w:val="24"/>
        </w:rPr>
        <w:t>:</w:t>
      </w:r>
      <w:r w:rsidRPr="007F6EA3">
        <w:rPr>
          <w:rFonts w:ascii="Times New Roman" w:hAnsi="Times New Roman"/>
          <w:sz w:val="24"/>
          <w:szCs w:val="24"/>
        </w:rPr>
        <w:t xml:space="preserve"> </w:t>
      </w:r>
      <w:r w:rsidR="00C300B7">
        <w:rPr>
          <w:rFonts w:ascii="Times New Roman" w:hAnsi="Times New Roman"/>
          <w:sz w:val="24"/>
          <w:szCs w:val="24"/>
        </w:rPr>
        <w:t>06.05.19</w:t>
      </w:r>
    </w:p>
    <w:p w:rsidR="007F6EA3" w:rsidRDefault="007F6EA3" w:rsidP="00315FFC">
      <w:pPr>
        <w:rPr>
          <w:rFonts w:ascii="Times New Roman" w:hAnsi="Times New Roman"/>
          <w:sz w:val="24"/>
          <w:szCs w:val="24"/>
        </w:rPr>
      </w:pPr>
    </w:p>
    <w:p w:rsidR="00315FFC" w:rsidRPr="007F6EA3" w:rsidRDefault="00315FFC" w:rsidP="00315FFC">
      <w:pPr>
        <w:rPr>
          <w:rFonts w:ascii="Times New Roman" w:hAnsi="Times New Roman"/>
          <w:b/>
          <w:sz w:val="24"/>
          <w:szCs w:val="24"/>
        </w:rPr>
      </w:pPr>
      <w:r w:rsidRPr="007F6EA3">
        <w:rPr>
          <w:rFonts w:ascii="Times New Roman" w:hAnsi="Times New Roman"/>
          <w:b/>
          <w:sz w:val="24"/>
          <w:szCs w:val="24"/>
        </w:rPr>
        <w:t>STATEMENT 1</w:t>
      </w:r>
    </w:p>
    <w:p w:rsidR="00315FFC" w:rsidRPr="007F6EA3" w:rsidRDefault="00315FFC" w:rsidP="00315FFC">
      <w:pPr>
        <w:rPr>
          <w:rFonts w:ascii="Times New Roman" w:hAnsi="Times New Roman"/>
          <w:sz w:val="24"/>
          <w:szCs w:val="24"/>
        </w:rPr>
      </w:pPr>
      <w:r w:rsidRPr="007F6EA3">
        <w:rPr>
          <w:rFonts w:ascii="Times New Roman" w:hAnsi="Times New Roman"/>
          <w:sz w:val="24"/>
          <w:szCs w:val="24"/>
        </w:rPr>
        <w:t xml:space="preserve">This project is being submitted in partial fulfilment of the requirements for the degree of </w:t>
      </w:r>
    </w:p>
    <w:p w:rsidR="00315FFC" w:rsidRPr="007F6EA3" w:rsidRDefault="00C300B7" w:rsidP="00315FFC">
      <w:pPr>
        <w:rPr>
          <w:rFonts w:ascii="Times New Roman" w:hAnsi="Times New Roman"/>
          <w:sz w:val="24"/>
          <w:szCs w:val="24"/>
        </w:rPr>
      </w:pPr>
      <w:r>
        <w:rPr>
          <w:rFonts w:ascii="Times New Roman" w:hAnsi="Times New Roman"/>
          <w:sz w:val="24"/>
          <w:szCs w:val="24"/>
        </w:rPr>
        <w:t>BA (</w:t>
      </w:r>
      <w:proofErr w:type="spellStart"/>
      <w:r>
        <w:rPr>
          <w:rFonts w:ascii="Times New Roman" w:hAnsi="Times New Roman"/>
          <w:sz w:val="24"/>
          <w:szCs w:val="24"/>
        </w:rPr>
        <w:t>hons</w:t>
      </w:r>
      <w:proofErr w:type="spellEnd"/>
      <w:r>
        <w:rPr>
          <w:rFonts w:ascii="Times New Roman" w:hAnsi="Times New Roman"/>
          <w:sz w:val="24"/>
          <w:szCs w:val="24"/>
        </w:rPr>
        <w:t xml:space="preserve">) Education Studies and Psychology </w:t>
      </w:r>
      <w:r w:rsidR="00315FFC" w:rsidRPr="007F6EA3">
        <w:rPr>
          <w:rFonts w:ascii="Times New Roman" w:hAnsi="Times New Roman"/>
          <w:sz w:val="24"/>
          <w:szCs w:val="24"/>
        </w:rPr>
        <w:t>(insert degree title)</w:t>
      </w:r>
    </w:p>
    <w:p w:rsidR="00315FFC" w:rsidRPr="007F6EA3" w:rsidRDefault="00315FFC" w:rsidP="00315FFC">
      <w:pPr>
        <w:rPr>
          <w:rFonts w:ascii="Times New Roman" w:hAnsi="Times New Roman"/>
          <w:sz w:val="24"/>
          <w:szCs w:val="24"/>
        </w:rPr>
      </w:pPr>
      <w:r w:rsidRPr="007F6EA3">
        <w:rPr>
          <w:rFonts w:ascii="Times New Roman" w:hAnsi="Times New Roman"/>
          <w:sz w:val="24"/>
          <w:szCs w:val="24"/>
        </w:rPr>
        <w:t>Signed</w:t>
      </w:r>
      <w:r w:rsidR="00C300B7">
        <w:rPr>
          <w:rFonts w:ascii="Times New Roman" w:hAnsi="Times New Roman"/>
          <w:sz w:val="24"/>
          <w:szCs w:val="24"/>
        </w:rPr>
        <w:t>:</w:t>
      </w:r>
      <w:r w:rsidRPr="007F6EA3">
        <w:rPr>
          <w:rFonts w:ascii="Times New Roman" w:hAnsi="Times New Roman"/>
          <w:sz w:val="24"/>
          <w:szCs w:val="24"/>
        </w:rPr>
        <w:t xml:space="preserve"> </w:t>
      </w:r>
      <w:r w:rsidR="006D4C4E">
        <w:rPr>
          <w:rFonts w:ascii="Times New Roman" w:hAnsi="Times New Roman"/>
          <w:i/>
          <w:iCs/>
          <w:sz w:val="24"/>
          <w:szCs w:val="24"/>
        </w:rPr>
        <w:t>OBodman</w:t>
      </w:r>
      <w:r w:rsidR="006D4C4E" w:rsidRPr="006D4C4E">
        <w:rPr>
          <w:rFonts w:ascii="Times New Roman" w:hAnsi="Times New Roman"/>
          <w:sz w:val="24"/>
          <w:szCs w:val="24"/>
        </w:rPr>
        <w:t xml:space="preserve"> </w:t>
      </w:r>
      <w:r w:rsidRPr="007F6EA3">
        <w:rPr>
          <w:rFonts w:ascii="Times New Roman" w:hAnsi="Times New Roman"/>
          <w:sz w:val="24"/>
          <w:szCs w:val="24"/>
        </w:rPr>
        <w:t>(candidate)</w:t>
      </w:r>
    </w:p>
    <w:p w:rsidR="00315FFC" w:rsidRPr="007F6EA3" w:rsidRDefault="00315FFC" w:rsidP="00315FFC">
      <w:pPr>
        <w:rPr>
          <w:rFonts w:ascii="Times New Roman" w:hAnsi="Times New Roman"/>
          <w:sz w:val="24"/>
          <w:szCs w:val="24"/>
        </w:rPr>
      </w:pPr>
      <w:r w:rsidRPr="007F6EA3">
        <w:rPr>
          <w:rFonts w:ascii="Times New Roman" w:hAnsi="Times New Roman"/>
          <w:sz w:val="24"/>
          <w:szCs w:val="24"/>
        </w:rPr>
        <w:t>Date</w:t>
      </w:r>
      <w:r w:rsidR="00C300B7">
        <w:rPr>
          <w:rFonts w:ascii="Times New Roman" w:hAnsi="Times New Roman"/>
          <w:sz w:val="24"/>
          <w:szCs w:val="24"/>
        </w:rPr>
        <w:t>:</w:t>
      </w:r>
      <w:r w:rsidR="00C300B7" w:rsidRPr="00C300B7">
        <w:rPr>
          <w:rFonts w:ascii="Times New Roman" w:hAnsi="Times New Roman"/>
          <w:sz w:val="24"/>
          <w:szCs w:val="24"/>
        </w:rPr>
        <w:t xml:space="preserve"> 06.05.19</w:t>
      </w:r>
    </w:p>
    <w:p w:rsidR="00315FFC" w:rsidRPr="007F6EA3" w:rsidRDefault="00315FFC" w:rsidP="00315FFC">
      <w:pPr>
        <w:rPr>
          <w:rFonts w:ascii="Times New Roman" w:hAnsi="Times New Roman"/>
          <w:sz w:val="24"/>
          <w:szCs w:val="24"/>
        </w:rPr>
      </w:pPr>
    </w:p>
    <w:p w:rsidR="00315FFC" w:rsidRPr="007F6EA3" w:rsidRDefault="00315FFC" w:rsidP="00315FFC">
      <w:pPr>
        <w:rPr>
          <w:rFonts w:ascii="Times New Roman" w:hAnsi="Times New Roman"/>
          <w:b/>
          <w:sz w:val="24"/>
          <w:szCs w:val="24"/>
        </w:rPr>
      </w:pPr>
      <w:r w:rsidRPr="007F6EA3">
        <w:rPr>
          <w:rFonts w:ascii="Times New Roman" w:hAnsi="Times New Roman"/>
          <w:b/>
          <w:sz w:val="24"/>
          <w:szCs w:val="24"/>
        </w:rPr>
        <w:t>STATEMENT 2</w:t>
      </w:r>
    </w:p>
    <w:p w:rsidR="00315FFC" w:rsidRPr="007F6EA3" w:rsidRDefault="00315FFC" w:rsidP="00315FFC">
      <w:pPr>
        <w:rPr>
          <w:rFonts w:ascii="Times New Roman" w:hAnsi="Times New Roman"/>
          <w:sz w:val="24"/>
          <w:szCs w:val="24"/>
        </w:rPr>
      </w:pPr>
      <w:r w:rsidRPr="007F6EA3">
        <w:rPr>
          <w:rFonts w:ascii="Times New Roman" w:hAnsi="Times New Roman"/>
          <w:sz w:val="24"/>
          <w:szCs w:val="24"/>
        </w:rPr>
        <w:t>This project is the result of my own independent work/investigation, except where otherwise stated.</w:t>
      </w:r>
    </w:p>
    <w:p w:rsidR="00315FFC" w:rsidRPr="007F6EA3" w:rsidRDefault="00315FFC" w:rsidP="00315FFC">
      <w:pPr>
        <w:rPr>
          <w:rFonts w:ascii="Times New Roman" w:hAnsi="Times New Roman"/>
          <w:sz w:val="24"/>
          <w:szCs w:val="24"/>
        </w:rPr>
      </w:pPr>
      <w:r w:rsidRPr="007F6EA3">
        <w:rPr>
          <w:rFonts w:ascii="Times New Roman" w:hAnsi="Times New Roman"/>
          <w:sz w:val="24"/>
          <w:szCs w:val="24"/>
        </w:rPr>
        <w:t>Other sources are acknowledged by giving explicit references.  A reference list is appended.</w:t>
      </w:r>
    </w:p>
    <w:p w:rsidR="00315FFC" w:rsidRPr="007F6EA3" w:rsidRDefault="00315FFC" w:rsidP="00315FFC">
      <w:pPr>
        <w:rPr>
          <w:rFonts w:ascii="Times New Roman" w:hAnsi="Times New Roman"/>
          <w:sz w:val="24"/>
          <w:szCs w:val="24"/>
        </w:rPr>
      </w:pPr>
      <w:r w:rsidRPr="007F6EA3">
        <w:rPr>
          <w:rFonts w:ascii="Times New Roman" w:hAnsi="Times New Roman"/>
          <w:sz w:val="24"/>
          <w:szCs w:val="24"/>
        </w:rPr>
        <w:t>Signed</w:t>
      </w:r>
      <w:r w:rsidR="00C300B7">
        <w:rPr>
          <w:rFonts w:ascii="Times New Roman" w:hAnsi="Times New Roman"/>
          <w:sz w:val="24"/>
          <w:szCs w:val="24"/>
        </w:rPr>
        <w:t>:</w:t>
      </w:r>
      <w:r w:rsidR="006D4C4E" w:rsidRPr="006D4C4E">
        <w:rPr>
          <w:rFonts w:ascii="Lucida Handwriting" w:hAnsi="Lucida Handwriting"/>
          <w:i/>
          <w:iCs/>
          <w:color w:val="808080"/>
        </w:rPr>
        <w:t xml:space="preserve"> </w:t>
      </w:r>
      <w:r w:rsidR="006D4C4E">
        <w:rPr>
          <w:rFonts w:ascii="Times New Roman" w:hAnsi="Times New Roman"/>
          <w:i/>
          <w:iCs/>
          <w:sz w:val="24"/>
          <w:szCs w:val="24"/>
        </w:rPr>
        <w:t>OBodman</w:t>
      </w:r>
      <w:r w:rsidRPr="007F6EA3">
        <w:rPr>
          <w:rFonts w:ascii="Times New Roman" w:hAnsi="Times New Roman"/>
          <w:sz w:val="24"/>
          <w:szCs w:val="24"/>
        </w:rPr>
        <w:t xml:space="preserve"> (candidate)</w:t>
      </w:r>
    </w:p>
    <w:p w:rsidR="00315FFC" w:rsidRPr="007F6EA3" w:rsidRDefault="00315FFC" w:rsidP="00315FFC">
      <w:pPr>
        <w:rPr>
          <w:rFonts w:ascii="Times New Roman" w:hAnsi="Times New Roman"/>
          <w:sz w:val="24"/>
          <w:szCs w:val="24"/>
        </w:rPr>
      </w:pPr>
      <w:r w:rsidRPr="007F6EA3">
        <w:rPr>
          <w:rFonts w:ascii="Times New Roman" w:hAnsi="Times New Roman"/>
          <w:sz w:val="24"/>
          <w:szCs w:val="24"/>
        </w:rPr>
        <w:t>Date</w:t>
      </w:r>
      <w:r w:rsidR="00C300B7">
        <w:rPr>
          <w:rFonts w:ascii="Times New Roman" w:hAnsi="Times New Roman"/>
          <w:sz w:val="24"/>
          <w:szCs w:val="24"/>
        </w:rPr>
        <w:t>:</w:t>
      </w:r>
      <w:r w:rsidR="00C300B7" w:rsidRPr="00C300B7">
        <w:rPr>
          <w:rFonts w:ascii="Times New Roman" w:hAnsi="Times New Roman"/>
          <w:sz w:val="24"/>
          <w:szCs w:val="24"/>
        </w:rPr>
        <w:t xml:space="preserve"> 06.05.19</w:t>
      </w:r>
    </w:p>
    <w:p w:rsidR="007F6EA3" w:rsidRDefault="007F6EA3" w:rsidP="00315FFC">
      <w:pPr>
        <w:rPr>
          <w:rFonts w:ascii="Times New Roman" w:hAnsi="Times New Roman"/>
          <w:sz w:val="24"/>
          <w:szCs w:val="24"/>
        </w:rPr>
      </w:pPr>
    </w:p>
    <w:p w:rsidR="00315FFC" w:rsidRPr="007F6EA3" w:rsidRDefault="00315FFC" w:rsidP="00315FFC">
      <w:pPr>
        <w:rPr>
          <w:rFonts w:ascii="Times New Roman" w:hAnsi="Times New Roman"/>
          <w:b/>
          <w:sz w:val="24"/>
          <w:szCs w:val="24"/>
        </w:rPr>
      </w:pPr>
      <w:r w:rsidRPr="007F6EA3">
        <w:rPr>
          <w:rFonts w:ascii="Times New Roman" w:hAnsi="Times New Roman"/>
          <w:b/>
          <w:sz w:val="24"/>
          <w:szCs w:val="24"/>
        </w:rPr>
        <w:t>STATEMENT 3</w:t>
      </w:r>
    </w:p>
    <w:p w:rsidR="00315FFC" w:rsidRPr="007F6EA3" w:rsidRDefault="00315FFC" w:rsidP="00315FFC">
      <w:pPr>
        <w:rPr>
          <w:rFonts w:ascii="Times New Roman" w:hAnsi="Times New Roman"/>
          <w:sz w:val="24"/>
          <w:szCs w:val="24"/>
        </w:rPr>
      </w:pPr>
      <w:r w:rsidRPr="007F6EA3">
        <w:rPr>
          <w:rFonts w:ascii="Times New Roman" w:hAnsi="Times New Roman"/>
          <w:sz w:val="24"/>
          <w:szCs w:val="24"/>
        </w:rPr>
        <w:t>I hereby give consent for my project, if accepted, to be available for photocopying and for inter-library loan, and for the title and summary to be made available to outside organisations.</w:t>
      </w:r>
    </w:p>
    <w:p w:rsidR="00315FFC" w:rsidRPr="007F6EA3" w:rsidRDefault="00C300B7" w:rsidP="00315FFC">
      <w:pPr>
        <w:rPr>
          <w:rFonts w:ascii="Times New Roman" w:hAnsi="Times New Roman"/>
          <w:sz w:val="24"/>
          <w:szCs w:val="24"/>
        </w:rPr>
      </w:pPr>
      <w:r>
        <w:rPr>
          <w:rFonts w:ascii="Times New Roman" w:hAnsi="Times New Roman"/>
          <w:sz w:val="24"/>
          <w:szCs w:val="24"/>
        </w:rPr>
        <w:t xml:space="preserve">Signed: </w:t>
      </w:r>
      <w:r w:rsidR="00315FFC" w:rsidRPr="007F6EA3">
        <w:rPr>
          <w:rFonts w:ascii="Times New Roman" w:hAnsi="Times New Roman"/>
          <w:sz w:val="24"/>
          <w:szCs w:val="24"/>
        </w:rPr>
        <w:t xml:space="preserve"> </w:t>
      </w:r>
      <w:r w:rsidR="006D4C4E">
        <w:rPr>
          <w:rFonts w:ascii="Times New Roman" w:hAnsi="Times New Roman"/>
          <w:i/>
          <w:iCs/>
          <w:sz w:val="24"/>
          <w:szCs w:val="24"/>
        </w:rPr>
        <w:t xml:space="preserve">OBodman </w:t>
      </w:r>
      <w:r w:rsidR="00315FFC" w:rsidRPr="007F6EA3">
        <w:rPr>
          <w:rFonts w:ascii="Times New Roman" w:hAnsi="Times New Roman"/>
          <w:sz w:val="24"/>
          <w:szCs w:val="24"/>
        </w:rPr>
        <w:t>(candidate)</w:t>
      </w:r>
    </w:p>
    <w:p w:rsidR="00315FFC" w:rsidRPr="007F6EA3" w:rsidRDefault="00C300B7" w:rsidP="00315FFC">
      <w:pPr>
        <w:rPr>
          <w:rFonts w:ascii="Times New Roman" w:hAnsi="Times New Roman"/>
          <w:sz w:val="24"/>
          <w:szCs w:val="24"/>
        </w:rPr>
      </w:pPr>
      <w:r>
        <w:rPr>
          <w:rFonts w:ascii="Times New Roman" w:hAnsi="Times New Roman"/>
          <w:sz w:val="24"/>
          <w:szCs w:val="24"/>
        </w:rPr>
        <w:t>Date: 06.05.19</w:t>
      </w:r>
    </w:p>
    <w:p w:rsidR="00345051" w:rsidRPr="007F6EA3" w:rsidRDefault="00345051">
      <w:pPr>
        <w:rPr>
          <w:rFonts w:ascii="Times New Roman" w:hAnsi="Times New Roman"/>
        </w:rPr>
      </w:pPr>
    </w:p>
    <w:p w:rsidR="007F6EA3" w:rsidRDefault="007F6EA3">
      <w:pPr>
        <w:rPr>
          <w:rFonts w:ascii="Times New Roman" w:hAnsi="Times New Roman"/>
        </w:rPr>
      </w:pPr>
    </w:p>
    <w:p w:rsidR="007F6EA3" w:rsidRDefault="007F6EA3">
      <w:pPr>
        <w:rPr>
          <w:rFonts w:ascii="Times New Roman" w:hAnsi="Times New Roman"/>
        </w:rPr>
      </w:pPr>
    </w:p>
    <w:p w:rsidR="0092543D" w:rsidRDefault="0092543D">
      <w:pPr>
        <w:rPr>
          <w:rFonts w:ascii="Times New Roman" w:hAnsi="Times New Roman"/>
          <w:sz w:val="24"/>
          <w:szCs w:val="24"/>
          <w:u w:val="single"/>
        </w:rPr>
      </w:pPr>
    </w:p>
    <w:p w:rsidR="00345051" w:rsidRPr="0092543D" w:rsidRDefault="00345051">
      <w:pPr>
        <w:rPr>
          <w:rFonts w:ascii="Times New Roman" w:hAnsi="Times New Roman"/>
          <w:b/>
          <w:sz w:val="24"/>
          <w:szCs w:val="24"/>
          <w:u w:val="single"/>
        </w:rPr>
      </w:pPr>
      <w:r w:rsidRPr="0092543D">
        <w:rPr>
          <w:rFonts w:ascii="Times New Roman" w:hAnsi="Times New Roman"/>
          <w:b/>
          <w:sz w:val="24"/>
          <w:szCs w:val="24"/>
          <w:u w:val="single"/>
        </w:rPr>
        <w:lastRenderedPageBreak/>
        <w:t>Acknowledgements</w:t>
      </w:r>
    </w:p>
    <w:p w:rsidR="00414250" w:rsidRDefault="00414250" w:rsidP="008500BB">
      <w:pPr>
        <w:spacing w:line="480" w:lineRule="auto"/>
        <w:rPr>
          <w:rFonts w:ascii="Times New Roman" w:hAnsi="Times New Roman"/>
          <w:sz w:val="24"/>
          <w:szCs w:val="24"/>
        </w:rPr>
      </w:pPr>
      <w:r w:rsidRPr="00414250">
        <w:rPr>
          <w:rFonts w:ascii="Times New Roman" w:hAnsi="Times New Roman"/>
          <w:sz w:val="24"/>
          <w:szCs w:val="24"/>
        </w:rPr>
        <w:t xml:space="preserve">Throughout the writing of this </w:t>
      </w:r>
      <w:r>
        <w:rPr>
          <w:rFonts w:ascii="Times New Roman" w:hAnsi="Times New Roman"/>
          <w:sz w:val="24"/>
          <w:szCs w:val="24"/>
        </w:rPr>
        <w:t>independent project</w:t>
      </w:r>
      <w:r w:rsidRPr="00414250">
        <w:rPr>
          <w:rFonts w:ascii="Times New Roman" w:hAnsi="Times New Roman"/>
          <w:sz w:val="24"/>
          <w:szCs w:val="24"/>
        </w:rPr>
        <w:t xml:space="preserve"> I have received much needed support and assistance, both in university and within my home life</w:t>
      </w:r>
      <w:r w:rsidR="00416EF9">
        <w:rPr>
          <w:rFonts w:ascii="Times New Roman" w:hAnsi="Times New Roman"/>
          <w:sz w:val="24"/>
          <w:szCs w:val="24"/>
        </w:rPr>
        <w:t>.</w:t>
      </w:r>
    </w:p>
    <w:p w:rsidR="00416EF9" w:rsidRDefault="0015566F" w:rsidP="008500BB">
      <w:pPr>
        <w:spacing w:line="480" w:lineRule="auto"/>
        <w:rPr>
          <w:rFonts w:ascii="Times New Roman" w:hAnsi="Times New Roman"/>
          <w:sz w:val="24"/>
          <w:szCs w:val="24"/>
        </w:rPr>
      </w:pPr>
      <w:r>
        <w:rPr>
          <w:rFonts w:ascii="Times New Roman" w:hAnsi="Times New Roman"/>
          <w:sz w:val="24"/>
          <w:szCs w:val="24"/>
        </w:rPr>
        <w:t xml:space="preserve">Firstly, to Caroline Lewis who has helped me throughout my degree and encouraged me to take time within my work and do the best I can within my essays and presentations. </w:t>
      </w:r>
    </w:p>
    <w:p w:rsidR="00414250" w:rsidRPr="00414250" w:rsidRDefault="00414250" w:rsidP="008500BB">
      <w:pPr>
        <w:spacing w:line="480" w:lineRule="auto"/>
        <w:rPr>
          <w:rFonts w:ascii="Times New Roman" w:hAnsi="Times New Roman"/>
          <w:sz w:val="24"/>
          <w:szCs w:val="24"/>
        </w:rPr>
      </w:pPr>
      <w:r w:rsidRPr="00414250">
        <w:rPr>
          <w:rFonts w:ascii="Times New Roman" w:hAnsi="Times New Roman"/>
          <w:sz w:val="24"/>
          <w:szCs w:val="24"/>
        </w:rPr>
        <w:t>Secondly, I would like to thank my cohort</w:t>
      </w:r>
      <w:r w:rsidR="0015566F">
        <w:rPr>
          <w:rFonts w:ascii="Times New Roman" w:hAnsi="Times New Roman"/>
          <w:sz w:val="24"/>
          <w:szCs w:val="24"/>
        </w:rPr>
        <w:t xml:space="preserve"> of Education Studies and P</w:t>
      </w:r>
      <w:r w:rsidRPr="00414250">
        <w:rPr>
          <w:rFonts w:ascii="Times New Roman" w:hAnsi="Times New Roman"/>
          <w:sz w:val="24"/>
          <w:szCs w:val="24"/>
        </w:rPr>
        <w:t xml:space="preserve">sychology; specifically </w:t>
      </w:r>
      <w:proofErr w:type="spellStart"/>
      <w:r w:rsidRPr="00414250">
        <w:rPr>
          <w:rFonts w:ascii="Times New Roman" w:hAnsi="Times New Roman"/>
          <w:sz w:val="24"/>
          <w:szCs w:val="24"/>
        </w:rPr>
        <w:t>Leen</w:t>
      </w:r>
      <w:proofErr w:type="spellEnd"/>
      <w:r w:rsidRPr="00414250">
        <w:rPr>
          <w:rFonts w:ascii="Times New Roman" w:hAnsi="Times New Roman"/>
          <w:sz w:val="24"/>
          <w:szCs w:val="24"/>
        </w:rPr>
        <w:t xml:space="preserve"> and Caitlyn. I couldn’t have asked for a better group of friends for life to laugh and cry with on a daily basis. </w:t>
      </w:r>
    </w:p>
    <w:p w:rsidR="00414250" w:rsidRPr="00414250" w:rsidRDefault="00414250" w:rsidP="008500BB">
      <w:pPr>
        <w:spacing w:line="480" w:lineRule="auto"/>
        <w:rPr>
          <w:rFonts w:ascii="Times New Roman" w:hAnsi="Times New Roman"/>
          <w:sz w:val="24"/>
          <w:szCs w:val="24"/>
        </w:rPr>
      </w:pPr>
      <w:r w:rsidRPr="00414250">
        <w:rPr>
          <w:rFonts w:ascii="Times New Roman" w:hAnsi="Times New Roman"/>
          <w:sz w:val="24"/>
          <w:szCs w:val="24"/>
        </w:rPr>
        <w:t xml:space="preserve">Lastly, to those who are closest to me. My parents for supporting me from the very beginning and believing in me when I haven’t believed in myself. To my brother and sister for understanding that I cannot always spend time with them when I have been inundated with work. Or on the other hand, being a great reason to procrastinate. Then to my friends, extended family and significant people in my life, thank you for always supporting me from the side lines and ensuring I know that I am capable of achieving what I want in life. As well as making me tea when I needed a break from my work. </w:t>
      </w:r>
      <w:r w:rsidR="00940C9D">
        <w:rPr>
          <w:rFonts w:ascii="Times New Roman" w:hAnsi="Times New Roman"/>
          <w:sz w:val="24"/>
          <w:szCs w:val="24"/>
        </w:rPr>
        <w:t xml:space="preserve">Especially Jess, thank you for the late nights fuelled on caffeine on cake while we procrastinate and work in Starbucks. </w:t>
      </w:r>
      <w:r w:rsidRPr="00414250">
        <w:rPr>
          <w:rFonts w:ascii="Times New Roman" w:hAnsi="Times New Roman"/>
          <w:sz w:val="24"/>
          <w:szCs w:val="24"/>
        </w:rPr>
        <w:t>Finally, to my Bampi who always encouraged me to be the best I can be and who believed in me.</w:t>
      </w:r>
    </w:p>
    <w:p w:rsidR="00345051" w:rsidRPr="00414250" w:rsidRDefault="00345051">
      <w:pPr>
        <w:rPr>
          <w:rFonts w:ascii="Times New Roman" w:hAnsi="Times New Roman"/>
          <w:sz w:val="24"/>
          <w:szCs w:val="24"/>
        </w:rPr>
      </w:pPr>
    </w:p>
    <w:p w:rsidR="00345051" w:rsidRDefault="00345051">
      <w:pPr>
        <w:rPr>
          <w:rFonts w:ascii="Times New Roman" w:hAnsi="Times New Roman"/>
          <w:sz w:val="24"/>
          <w:szCs w:val="24"/>
          <w:u w:val="single"/>
        </w:rPr>
      </w:pPr>
    </w:p>
    <w:p w:rsidR="00345051" w:rsidRDefault="00345051">
      <w:pPr>
        <w:rPr>
          <w:rFonts w:ascii="Times New Roman" w:hAnsi="Times New Roman"/>
          <w:sz w:val="24"/>
          <w:szCs w:val="24"/>
          <w:u w:val="single"/>
        </w:rPr>
      </w:pPr>
    </w:p>
    <w:p w:rsidR="00345051" w:rsidRDefault="00345051">
      <w:pPr>
        <w:rPr>
          <w:rFonts w:ascii="Times New Roman" w:hAnsi="Times New Roman"/>
          <w:sz w:val="24"/>
          <w:szCs w:val="24"/>
          <w:u w:val="single"/>
        </w:rPr>
      </w:pPr>
    </w:p>
    <w:p w:rsidR="00345051" w:rsidRDefault="00345051">
      <w:pPr>
        <w:rPr>
          <w:rFonts w:ascii="Times New Roman" w:hAnsi="Times New Roman"/>
          <w:sz w:val="24"/>
          <w:szCs w:val="24"/>
          <w:u w:val="single"/>
        </w:rPr>
      </w:pPr>
    </w:p>
    <w:p w:rsidR="00345051" w:rsidRDefault="00345051">
      <w:pPr>
        <w:rPr>
          <w:rFonts w:ascii="Times New Roman" w:hAnsi="Times New Roman"/>
          <w:sz w:val="24"/>
          <w:szCs w:val="24"/>
          <w:u w:val="single"/>
        </w:rPr>
      </w:pPr>
    </w:p>
    <w:p w:rsidR="001E1C29" w:rsidRDefault="001E1C29">
      <w:pPr>
        <w:rPr>
          <w:rFonts w:ascii="Times New Roman" w:hAnsi="Times New Roman"/>
          <w:sz w:val="24"/>
          <w:szCs w:val="24"/>
          <w:u w:val="single"/>
        </w:rPr>
      </w:pPr>
    </w:p>
    <w:p w:rsidR="00345051" w:rsidRPr="0092543D" w:rsidRDefault="00345051">
      <w:pPr>
        <w:rPr>
          <w:rFonts w:ascii="Times New Roman" w:hAnsi="Times New Roman"/>
          <w:b/>
          <w:sz w:val="24"/>
          <w:szCs w:val="24"/>
          <w:u w:val="single"/>
        </w:rPr>
      </w:pPr>
      <w:r w:rsidRPr="0092543D">
        <w:rPr>
          <w:rFonts w:ascii="Times New Roman" w:hAnsi="Times New Roman"/>
          <w:b/>
          <w:sz w:val="24"/>
          <w:szCs w:val="24"/>
          <w:u w:val="single"/>
        </w:rPr>
        <w:lastRenderedPageBreak/>
        <w:t xml:space="preserve">Abstract </w:t>
      </w:r>
    </w:p>
    <w:p w:rsidR="00345051" w:rsidRDefault="00345051">
      <w:pPr>
        <w:rPr>
          <w:rFonts w:ascii="Times New Roman" w:hAnsi="Times New Roman"/>
          <w:sz w:val="24"/>
          <w:szCs w:val="24"/>
          <w:u w:val="single"/>
        </w:rPr>
      </w:pPr>
    </w:p>
    <w:p w:rsidR="00345051" w:rsidRDefault="00345051">
      <w:pPr>
        <w:rPr>
          <w:rFonts w:ascii="Times New Roman" w:hAnsi="Times New Roman"/>
          <w:sz w:val="24"/>
          <w:szCs w:val="24"/>
          <w:u w:val="single"/>
        </w:rPr>
      </w:pPr>
    </w:p>
    <w:p w:rsidR="00345051" w:rsidRDefault="00345051">
      <w:pPr>
        <w:rPr>
          <w:rFonts w:ascii="Times New Roman" w:hAnsi="Times New Roman"/>
          <w:sz w:val="24"/>
          <w:szCs w:val="24"/>
          <w:u w:val="single"/>
        </w:rPr>
      </w:pPr>
    </w:p>
    <w:p w:rsidR="00345051" w:rsidRDefault="00345051">
      <w:pPr>
        <w:rPr>
          <w:rFonts w:ascii="Times New Roman" w:hAnsi="Times New Roman"/>
          <w:sz w:val="24"/>
          <w:szCs w:val="24"/>
          <w:u w:val="single"/>
        </w:rPr>
      </w:pPr>
    </w:p>
    <w:p w:rsidR="00345051" w:rsidRDefault="00345051">
      <w:pPr>
        <w:rPr>
          <w:rFonts w:ascii="Times New Roman" w:hAnsi="Times New Roman"/>
          <w:sz w:val="24"/>
          <w:szCs w:val="24"/>
          <w:u w:val="single"/>
        </w:rPr>
      </w:pPr>
    </w:p>
    <w:p w:rsidR="00345051" w:rsidRDefault="00345051">
      <w:pPr>
        <w:rPr>
          <w:rFonts w:ascii="Times New Roman" w:hAnsi="Times New Roman"/>
          <w:sz w:val="24"/>
          <w:szCs w:val="24"/>
          <w:u w:val="single"/>
        </w:rPr>
      </w:pPr>
    </w:p>
    <w:p w:rsidR="00345051" w:rsidRDefault="00345051">
      <w:pPr>
        <w:rPr>
          <w:rFonts w:ascii="Times New Roman" w:hAnsi="Times New Roman"/>
          <w:sz w:val="24"/>
          <w:szCs w:val="24"/>
          <w:u w:val="single"/>
        </w:rPr>
      </w:pPr>
    </w:p>
    <w:p w:rsidR="00345051" w:rsidRDefault="00345051">
      <w:pPr>
        <w:rPr>
          <w:rFonts w:ascii="Times New Roman" w:hAnsi="Times New Roman"/>
          <w:sz w:val="24"/>
          <w:szCs w:val="24"/>
          <w:u w:val="single"/>
        </w:rPr>
      </w:pPr>
    </w:p>
    <w:p w:rsidR="00345051" w:rsidRDefault="00345051">
      <w:pPr>
        <w:rPr>
          <w:rFonts w:ascii="Times New Roman" w:hAnsi="Times New Roman"/>
          <w:sz w:val="24"/>
          <w:szCs w:val="24"/>
          <w:u w:val="single"/>
        </w:rPr>
      </w:pPr>
    </w:p>
    <w:p w:rsidR="00345051" w:rsidRDefault="00345051">
      <w:pPr>
        <w:rPr>
          <w:rFonts w:ascii="Times New Roman" w:hAnsi="Times New Roman"/>
          <w:sz w:val="24"/>
          <w:szCs w:val="24"/>
          <w:u w:val="single"/>
        </w:rPr>
      </w:pPr>
    </w:p>
    <w:p w:rsidR="00345051" w:rsidRDefault="00345051">
      <w:pPr>
        <w:rPr>
          <w:rFonts w:ascii="Times New Roman" w:hAnsi="Times New Roman"/>
          <w:sz w:val="24"/>
          <w:szCs w:val="24"/>
          <w:u w:val="single"/>
        </w:rPr>
      </w:pPr>
    </w:p>
    <w:p w:rsidR="00345051" w:rsidRDefault="00345051">
      <w:pPr>
        <w:rPr>
          <w:rFonts w:ascii="Times New Roman" w:hAnsi="Times New Roman"/>
          <w:sz w:val="24"/>
          <w:szCs w:val="24"/>
          <w:u w:val="single"/>
        </w:rPr>
      </w:pPr>
    </w:p>
    <w:p w:rsidR="00345051" w:rsidRDefault="00345051">
      <w:pPr>
        <w:rPr>
          <w:rFonts w:ascii="Times New Roman" w:hAnsi="Times New Roman"/>
          <w:sz w:val="24"/>
          <w:szCs w:val="24"/>
          <w:u w:val="single"/>
        </w:rPr>
      </w:pPr>
    </w:p>
    <w:p w:rsidR="00345051" w:rsidRDefault="00345051">
      <w:pPr>
        <w:rPr>
          <w:rFonts w:ascii="Times New Roman" w:hAnsi="Times New Roman"/>
          <w:sz w:val="24"/>
          <w:szCs w:val="24"/>
          <w:u w:val="single"/>
        </w:rPr>
      </w:pPr>
    </w:p>
    <w:p w:rsidR="00345051" w:rsidRDefault="00345051">
      <w:pPr>
        <w:rPr>
          <w:rFonts w:ascii="Times New Roman" w:hAnsi="Times New Roman"/>
          <w:sz w:val="24"/>
          <w:szCs w:val="24"/>
          <w:u w:val="single"/>
        </w:rPr>
      </w:pPr>
    </w:p>
    <w:p w:rsidR="00345051" w:rsidRDefault="00345051">
      <w:pPr>
        <w:rPr>
          <w:rFonts w:ascii="Times New Roman" w:hAnsi="Times New Roman"/>
          <w:sz w:val="24"/>
          <w:szCs w:val="24"/>
          <w:u w:val="single"/>
        </w:rPr>
      </w:pPr>
    </w:p>
    <w:p w:rsidR="00345051" w:rsidRDefault="00345051">
      <w:pPr>
        <w:rPr>
          <w:rFonts w:ascii="Times New Roman" w:hAnsi="Times New Roman"/>
          <w:sz w:val="24"/>
          <w:szCs w:val="24"/>
          <w:u w:val="single"/>
        </w:rPr>
      </w:pPr>
    </w:p>
    <w:p w:rsidR="00345051" w:rsidRDefault="00345051">
      <w:pPr>
        <w:rPr>
          <w:rFonts w:ascii="Times New Roman" w:hAnsi="Times New Roman"/>
          <w:sz w:val="24"/>
          <w:szCs w:val="24"/>
          <w:u w:val="single"/>
        </w:rPr>
      </w:pPr>
    </w:p>
    <w:p w:rsidR="00345051" w:rsidRDefault="00345051">
      <w:pPr>
        <w:rPr>
          <w:rFonts w:ascii="Times New Roman" w:hAnsi="Times New Roman"/>
          <w:sz w:val="24"/>
          <w:szCs w:val="24"/>
          <w:u w:val="single"/>
        </w:rPr>
      </w:pPr>
    </w:p>
    <w:p w:rsidR="00345051" w:rsidRDefault="00345051">
      <w:pPr>
        <w:rPr>
          <w:rFonts w:ascii="Times New Roman" w:hAnsi="Times New Roman"/>
          <w:sz w:val="24"/>
          <w:szCs w:val="24"/>
          <w:u w:val="single"/>
        </w:rPr>
      </w:pPr>
    </w:p>
    <w:p w:rsidR="00345051" w:rsidRDefault="00345051">
      <w:pPr>
        <w:rPr>
          <w:rFonts w:ascii="Times New Roman" w:hAnsi="Times New Roman"/>
          <w:sz w:val="24"/>
          <w:szCs w:val="24"/>
          <w:u w:val="single"/>
        </w:rPr>
      </w:pPr>
    </w:p>
    <w:p w:rsidR="00345051" w:rsidRDefault="00345051">
      <w:pPr>
        <w:rPr>
          <w:rFonts w:ascii="Times New Roman" w:hAnsi="Times New Roman"/>
          <w:sz w:val="24"/>
          <w:szCs w:val="24"/>
          <w:u w:val="single"/>
        </w:rPr>
      </w:pPr>
    </w:p>
    <w:p w:rsidR="00345051" w:rsidRDefault="00345051">
      <w:pPr>
        <w:rPr>
          <w:rFonts w:ascii="Times New Roman" w:hAnsi="Times New Roman"/>
          <w:sz w:val="24"/>
          <w:szCs w:val="24"/>
          <w:u w:val="single"/>
        </w:rPr>
      </w:pPr>
    </w:p>
    <w:p w:rsidR="00345051" w:rsidRDefault="00345051">
      <w:pPr>
        <w:rPr>
          <w:rFonts w:ascii="Times New Roman" w:hAnsi="Times New Roman"/>
          <w:sz w:val="24"/>
          <w:szCs w:val="24"/>
          <w:u w:val="single"/>
        </w:rPr>
      </w:pPr>
    </w:p>
    <w:p w:rsidR="00D86518" w:rsidRDefault="00D86518">
      <w:pPr>
        <w:rPr>
          <w:rFonts w:ascii="Times New Roman" w:hAnsi="Times New Roman"/>
          <w:sz w:val="24"/>
          <w:szCs w:val="24"/>
          <w:u w:val="single"/>
        </w:rPr>
      </w:pPr>
    </w:p>
    <w:p w:rsidR="001E1C29" w:rsidRDefault="001E1C29">
      <w:pPr>
        <w:rPr>
          <w:rFonts w:ascii="Times New Roman" w:hAnsi="Times New Roman"/>
          <w:b/>
          <w:sz w:val="24"/>
          <w:szCs w:val="24"/>
          <w:u w:val="single"/>
        </w:rPr>
      </w:pPr>
    </w:p>
    <w:p w:rsidR="00345051" w:rsidRDefault="00345051">
      <w:pPr>
        <w:rPr>
          <w:rFonts w:ascii="Times New Roman" w:hAnsi="Times New Roman"/>
          <w:b/>
          <w:sz w:val="24"/>
          <w:szCs w:val="24"/>
          <w:u w:val="single"/>
        </w:rPr>
      </w:pPr>
      <w:r w:rsidRPr="0092543D">
        <w:rPr>
          <w:rFonts w:ascii="Times New Roman" w:hAnsi="Times New Roman"/>
          <w:b/>
          <w:sz w:val="24"/>
          <w:szCs w:val="24"/>
          <w:u w:val="single"/>
        </w:rPr>
        <w:lastRenderedPageBreak/>
        <w:t xml:space="preserve">Table of Contents </w:t>
      </w:r>
    </w:p>
    <w:tbl>
      <w:tblPr>
        <w:tblStyle w:val="TableGrid"/>
        <w:tblW w:w="9236" w:type="dxa"/>
        <w:tblLook w:val="04A0" w:firstRow="1" w:lastRow="0" w:firstColumn="1" w:lastColumn="0" w:noHBand="0" w:noVBand="1"/>
      </w:tblPr>
      <w:tblGrid>
        <w:gridCol w:w="5350"/>
        <w:gridCol w:w="3886"/>
      </w:tblGrid>
      <w:tr w:rsidR="00D86518" w:rsidRPr="00D86518" w:rsidTr="00030D60">
        <w:trPr>
          <w:trHeight w:val="774"/>
        </w:trPr>
        <w:tc>
          <w:tcPr>
            <w:tcW w:w="5350" w:type="dxa"/>
          </w:tcPr>
          <w:p w:rsidR="00D86518" w:rsidRPr="00D86518" w:rsidRDefault="00D86518" w:rsidP="00463A90">
            <w:pPr>
              <w:rPr>
                <w:rFonts w:ascii="Times New Roman" w:hAnsi="Times New Roman"/>
                <w:sz w:val="24"/>
                <w:szCs w:val="24"/>
              </w:rPr>
            </w:pPr>
            <w:r w:rsidRPr="00D86518">
              <w:rPr>
                <w:rFonts w:ascii="Times New Roman" w:hAnsi="Times New Roman"/>
                <w:sz w:val="24"/>
                <w:szCs w:val="24"/>
              </w:rPr>
              <w:t>Chapter One:</w:t>
            </w:r>
            <w:r>
              <w:rPr>
                <w:rFonts w:ascii="Times New Roman" w:hAnsi="Times New Roman"/>
                <w:sz w:val="24"/>
                <w:szCs w:val="24"/>
              </w:rPr>
              <w:t xml:space="preserve"> Introduction</w:t>
            </w:r>
          </w:p>
        </w:tc>
        <w:tc>
          <w:tcPr>
            <w:tcW w:w="3886" w:type="dxa"/>
          </w:tcPr>
          <w:p w:rsidR="00D86518" w:rsidRPr="00D86518" w:rsidRDefault="00D86518" w:rsidP="00463A90">
            <w:pPr>
              <w:rPr>
                <w:rFonts w:ascii="Times New Roman" w:hAnsi="Times New Roman"/>
                <w:b/>
                <w:sz w:val="24"/>
                <w:szCs w:val="24"/>
                <w:u w:val="single"/>
              </w:rPr>
            </w:pPr>
          </w:p>
        </w:tc>
      </w:tr>
      <w:tr w:rsidR="00D86518" w:rsidRPr="00D86518" w:rsidTr="00030D60">
        <w:trPr>
          <w:trHeight w:val="774"/>
        </w:trPr>
        <w:tc>
          <w:tcPr>
            <w:tcW w:w="5350" w:type="dxa"/>
          </w:tcPr>
          <w:p w:rsidR="00D86518" w:rsidRPr="00D86518" w:rsidRDefault="00D86518" w:rsidP="00463A90">
            <w:pPr>
              <w:rPr>
                <w:rFonts w:ascii="Times New Roman" w:hAnsi="Times New Roman"/>
                <w:sz w:val="24"/>
                <w:szCs w:val="24"/>
              </w:rPr>
            </w:pPr>
            <w:r w:rsidRPr="00D86518">
              <w:rPr>
                <w:rFonts w:ascii="Times New Roman" w:hAnsi="Times New Roman"/>
                <w:sz w:val="24"/>
                <w:szCs w:val="24"/>
              </w:rPr>
              <w:t>Chapter Two:</w:t>
            </w:r>
            <w:r>
              <w:rPr>
                <w:rFonts w:ascii="Times New Roman" w:hAnsi="Times New Roman"/>
                <w:sz w:val="24"/>
                <w:szCs w:val="24"/>
              </w:rPr>
              <w:t xml:space="preserve"> Review of Literature </w:t>
            </w:r>
          </w:p>
        </w:tc>
        <w:tc>
          <w:tcPr>
            <w:tcW w:w="3886" w:type="dxa"/>
          </w:tcPr>
          <w:p w:rsidR="00D86518" w:rsidRPr="00D86518" w:rsidRDefault="00D86518" w:rsidP="00463A90">
            <w:pPr>
              <w:rPr>
                <w:rFonts w:ascii="Times New Roman" w:hAnsi="Times New Roman"/>
                <w:b/>
                <w:sz w:val="24"/>
                <w:szCs w:val="24"/>
                <w:u w:val="single"/>
              </w:rPr>
            </w:pPr>
          </w:p>
        </w:tc>
      </w:tr>
      <w:tr w:rsidR="00D86518" w:rsidRPr="00D86518" w:rsidTr="00030D60">
        <w:trPr>
          <w:trHeight w:val="774"/>
        </w:trPr>
        <w:tc>
          <w:tcPr>
            <w:tcW w:w="5350" w:type="dxa"/>
          </w:tcPr>
          <w:p w:rsidR="00D86518" w:rsidRPr="00D86518" w:rsidRDefault="00D86518" w:rsidP="00463A90">
            <w:pPr>
              <w:rPr>
                <w:rFonts w:ascii="Times New Roman" w:hAnsi="Times New Roman"/>
                <w:sz w:val="24"/>
                <w:szCs w:val="24"/>
              </w:rPr>
            </w:pPr>
            <w:r w:rsidRPr="00D86518">
              <w:rPr>
                <w:rFonts w:ascii="Times New Roman" w:hAnsi="Times New Roman"/>
                <w:sz w:val="24"/>
                <w:szCs w:val="24"/>
              </w:rPr>
              <w:t>Chapter Three:</w:t>
            </w:r>
            <w:r>
              <w:rPr>
                <w:rFonts w:ascii="Times New Roman" w:hAnsi="Times New Roman"/>
                <w:sz w:val="24"/>
                <w:szCs w:val="24"/>
              </w:rPr>
              <w:t xml:space="preserve"> Conclusion and Recommendations</w:t>
            </w:r>
          </w:p>
        </w:tc>
        <w:tc>
          <w:tcPr>
            <w:tcW w:w="3886" w:type="dxa"/>
          </w:tcPr>
          <w:p w:rsidR="00D86518" w:rsidRPr="00D86518" w:rsidRDefault="00D86518" w:rsidP="00463A90">
            <w:pPr>
              <w:rPr>
                <w:rFonts w:ascii="Times New Roman" w:hAnsi="Times New Roman"/>
                <w:b/>
                <w:sz w:val="24"/>
                <w:szCs w:val="24"/>
                <w:u w:val="single"/>
              </w:rPr>
            </w:pPr>
          </w:p>
        </w:tc>
      </w:tr>
      <w:tr w:rsidR="00D86518" w:rsidRPr="00D86518" w:rsidTr="00030D60">
        <w:trPr>
          <w:trHeight w:val="825"/>
        </w:trPr>
        <w:tc>
          <w:tcPr>
            <w:tcW w:w="5350" w:type="dxa"/>
          </w:tcPr>
          <w:p w:rsidR="00D86518" w:rsidRPr="00D86518" w:rsidRDefault="00D86518" w:rsidP="00463A90">
            <w:pPr>
              <w:rPr>
                <w:rFonts w:ascii="Times New Roman" w:hAnsi="Times New Roman"/>
                <w:sz w:val="24"/>
                <w:szCs w:val="24"/>
              </w:rPr>
            </w:pPr>
            <w:r w:rsidRPr="00D86518">
              <w:rPr>
                <w:rFonts w:ascii="Times New Roman" w:hAnsi="Times New Roman"/>
                <w:sz w:val="24"/>
                <w:szCs w:val="24"/>
              </w:rPr>
              <w:t>References</w:t>
            </w:r>
          </w:p>
        </w:tc>
        <w:tc>
          <w:tcPr>
            <w:tcW w:w="3886" w:type="dxa"/>
          </w:tcPr>
          <w:p w:rsidR="00D86518" w:rsidRPr="00D86518" w:rsidRDefault="00D86518" w:rsidP="00463A90">
            <w:pPr>
              <w:rPr>
                <w:rFonts w:ascii="Times New Roman" w:hAnsi="Times New Roman"/>
                <w:b/>
                <w:sz w:val="24"/>
                <w:szCs w:val="24"/>
                <w:u w:val="single"/>
              </w:rPr>
            </w:pPr>
          </w:p>
        </w:tc>
      </w:tr>
    </w:tbl>
    <w:p w:rsidR="00747A4B" w:rsidRDefault="00747A4B">
      <w:pPr>
        <w:rPr>
          <w:rFonts w:ascii="Times New Roman" w:hAnsi="Times New Roman"/>
          <w:sz w:val="24"/>
          <w:szCs w:val="24"/>
          <w:u w:val="single"/>
        </w:rPr>
      </w:pPr>
    </w:p>
    <w:p w:rsidR="00747A4B" w:rsidRDefault="00747A4B">
      <w:pPr>
        <w:rPr>
          <w:rFonts w:ascii="Times New Roman" w:hAnsi="Times New Roman"/>
          <w:sz w:val="24"/>
          <w:szCs w:val="24"/>
          <w:u w:val="single"/>
        </w:rPr>
      </w:pPr>
    </w:p>
    <w:p w:rsidR="00747A4B" w:rsidRDefault="00747A4B">
      <w:pPr>
        <w:rPr>
          <w:rFonts w:ascii="Times New Roman" w:hAnsi="Times New Roman"/>
          <w:sz w:val="24"/>
          <w:szCs w:val="24"/>
          <w:u w:val="single"/>
        </w:rPr>
      </w:pPr>
    </w:p>
    <w:p w:rsidR="00747A4B" w:rsidRDefault="00747A4B">
      <w:pPr>
        <w:rPr>
          <w:rFonts w:ascii="Times New Roman" w:hAnsi="Times New Roman"/>
          <w:sz w:val="24"/>
          <w:szCs w:val="24"/>
          <w:u w:val="single"/>
        </w:rPr>
      </w:pPr>
    </w:p>
    <w:p w:rsidR="00747A4B" w:rsidRDefault="00747A4B">
      <w:pPr>
        <w:rPr>
          <w:rFonts w:ascii="Times New Roman" w:hAnsi="Times New Roman"/>
          <w:sz w:val="24"/>
          <w:szCs w:val="24"/>
          <w:u w:val="single"/>
        </w:rPr>
      </w:pPr>
    </w:p>
    <w:p w:rsidR="00747A4B" w:rsidRDefault="00747A4B">
      <w:pPr>
        <w:rPr>
          <w:rFonts w:ascii="Times New Roman" w:hAnsi="Times New Roman"/>
          <w:sz w:val="24"/>
          <w:szCs w:val="24"/>
          <w:u w:val="single"/>
        </w:rPr>
      </w:pPr>
    </w:p>
    <w:p w:rsidR="00747A4B" w:rsidRDefault="00747A4B">
      <w:pPr>
        <w:rPr>
          <w:rFonts w:ascii="Times New Roman" w:hAnsi="Times New Roman"/>
          <w:sz w:val="24"/>
          <w:szCs w:val="24"/>
          <w:u w:val="single"/>
        </w:rPr>
      </w:pPr>
    </w:p>
    <w:p w:rsidR="00747A4B" w:rsidRDefault="00747A4B">
      <w:pPr>
        <w:rPr>
          <w:rFonts w:ascii="Times New Roman" w:hAnsi="Times New Roman"/>
          <w:sz w:val="24"/>
          <w:szCs w:val="24"/>
          <w:u w:val="single"/>
        </w:rPr>
      </w:pPr>
    </w:p>
    <w:p w:rsidR="00747A4B" w:rsidRDefault="00747A4B">
      <w:pPr>
        <w:rPr>
          <w:rFonts w:ascii="Times New Roman" w:hAnsi="Times New Roman"/>
          <w:sz w:val="24"/>
          <w:szCs w:val="24"/>
          <w:u w:val="single"/>
        </w:rPr>
      </w:pPr>
    </w:p>
    <w:p w:rsidR="00747A4B" w:rsidRDefault="00747A4B">
      <w:pPr>
        <w:rPr>
          <w:rFonts w:ascii="Times New Roman" w:hAnsi="Times New Roman"/>
          <w:sz w:val="24"/>
          <w:szCs w:val="24"/>
          <w:u w:val="single"/>
        </w:rPr>
      </w:pPr>
    </w:p>
    <w:p w:rsidR="00747A4B" w:rsidRDefault="00747A4B">
      <w:pPr>
        <w:rPr>
          <w:rFonts w:ascii="Times New Roman" w:hAnsi="Times New Roman"/>
          <w:sz w:val="24"/>
          <w:szCs w:val="24"/>
          <w:u w:val="single"/>
        </w:rPr>
      </w:pPr>
    </w:p>
    <w:p w:rsidR="00747A4B" w:rsidRDefault="00747A4B">
      <w:pPr>
        <w:rPr>
          <w:rFonts w:ascii="Times New Roman" w:hAnsi="Times New Roman"/>
          <w:sz w:val="24"/>
          <w:szCs w:val="24"/>
          <w:u w:val="single"/>
        </w:rPr>
      </w:pPr>
    </w:p>
    <w:p w:rsidR="00747A4B" w:rsidRDefault="00747A4B">
      <w:pPr>
        <w:rPr>
          <w:rFonts w:ascii="Times New Roman" w:hAnsi="Times New Roman"/>
          <w:sz w:val="24"/>
          <w:szCs w:val="24"/>
          <w:u w:val="single"/>
        </w:rPr>
      </w:pPr>
    </w:p>
    <w:p w:rsidR="00747A4B" w:rsidRDefault="00747A4B">
      <w:pPr>
        <w:rPr>
          <w:rFonts w:ascii="Times New Roman" w:hAnsi="Times New Roman"/>
          <w:sz w:val="24"/>
          <w:szCs w:val="24"/>
          <w:u w:val="single"/>
        </w:rPr>
      </w:pPr>
    </w:p>
    <w:p w:rsidR="00747A4B" w:rsidRDefault="00747A4B">
      <w:pPr>
        <w:rPr>
          <w:rFonts w:ascii="Times New Roman" w:hAnsi="Times New Roman"/>
          <w:sz w:val="24"/>
          <w:szCs w:val="24"/>
          <w:u w:val="single"/>
        </w:rPr>
      </w:pPr>
    </w:p>
    <w:p w:rsidR="00747A4B" w:rsidRDefault="00747A4B">
      <w:pPr>
        <w:rPr>
          <w:rFonts w:ascii="Times New Roman" w:hAnsi="Times New Roman"/>
          <w:sz w:val="24"/>
          <w:szCs w:val="24"/>
          <w:u w:val="single"/>
        </w:rPr>
      </w:pPr>
    </w:p>
    <w:p w:rsidR="00747A4B" w:rsidRDefault="00747A4B">
      <w:pPr>
        <w:rPr>
          <w:rFonts w:ascii="Times New Roman" w:hAnsi="Times New Roman"/>
          <w:sz w:val="24"/>
          <w:szCs w:val="24"/>
          <w:u w:val="single"/>
        </w:rPr>
      </w:pPr>
    </w:p>
    <w:p w:rsidR="00747A4B" w:rsidRDefault="00747A4B">
      <w:pPr>
        <w:rPr>
          <w:rFonts w:ascii="Times New Roman" w:hAnsi="Times New Roman"/>
          <w:sz w:val="24"/>
          <w:szCs w:val="24"/>
          <w:u w:val="single"/>
        </w:rPr>
      </w:pPr>
    </w:p>
    <w:p w:rsidR="00747A4B" w:rsidRDefault="00747A4B">
      <w:pPr>
        <w:rPr>
          <w:rFonts w:ascii="Times New Roman" w:hAnsi="Times New Roman"/>
          <w:sz w:val="24"/>
          <w:szCs w:val="24"/>
          <w:u w:val="single"/>
        </w:rPr>
      </w:pPr>
    </w:p>
    <w:p w:rsidR="0047547F" w:rsidRDefault="0047547F" w:rsidP="00A7377D">
      <w:pPr>
        <w:spacing w:line="480" w:lineRule="auto"/>
        <w:rPr>
          <w:rFonts w:ascii="Times New Roman" w:hAnsi="Times New Roman"/>
          <w:sz w:val="24"/>
          <w:szCs w:val="24"/>
          <w:u w:val="single"/>
        </w:rPr>
      </w:pPr>
    </w:p>
    <w:p w:rsidR="00747A4B" w:rsidRPr="0092543D" w:rsidRDefault="00747A4B" w:rsidP="00A7377D">
      <w:pPr>
        <w:spacing w:line="480" w:lineRule="auto"/>
        <w:rPr>
          <w:rFonts w:ascii="Times New Roman" w:hAnsi="Times New Roman"/>
          <w:b/>
          <w:sz w:val="24"/>
          <w:szCs w:val="24"/>
          <w:u w:val="single"/>
        </w:rPr>
      </w:pPr>
      <w:r w:rsidRPr="0092543D">
        <w:rPr>
          <w:rFonts w:ascii="Times New Roman" w:hAnsi="Times New Roman"/>
          <w:b/>
          <w:sz w:val="24"/>
          <w:szCs w:val="24"/>
          <w:u w:val="single"/>
        </w:rPr>
        <w:lastRenderedPageBreak/>
        <w:t>Chapter One: Introduction</w:t>
      </w:r>
    </w:p>
    <w:p w:rsidR="00747A4B" w:rsidRDefault="0027230B" w:rsidP="00A7377D">
      <w:pPr>
        <w:spacing w:line="480" w:lineRule="auto"/>
        <w:rPr>
          <w:rFonts w:ascii="Times New Roman" w:hAnsi="Times New Roman"/>
          <w:sz w:val="24"/>
          <w:szCs w:val="24"/>
        </w:rPr>
      </w:pPr>
      <w:r w:rsidRPr="0027230B">
        <w:rPr>
          <w:rFonts w:ascii="Times New Roman" w:hAnsi="Times New Roman"/>
          <w:sz w:val="24"/>
          <w:szCs w:val="24"/>
        </w:rPr>
        <w:t>Mixing children with elders such as grandparents is something that has been used in traditional and modern cultures in an informal manor for several decades</w:t>
      </w:r>
      <w:r w:rsidR="00E13E52">
        <w:rPr>
          <w:rFonts w:ascii="Times New Roman" w:hAnsi="Times New Roman"/>
          <w:sz w:val="24"/>
          <w:szCs w:val="24"/>
        </w:rPr>
        <w:t>, for example, the baby-sitting of grandchildren</w:t>
      </w:r>
      <w:r w:rsidR="007B4EA0">
        <w:rPr>
          <w:rFonts w:ascii="Times New Roman" w:hAnsi="Times New Roman"/>
          <w:sz w:val="24"/>
          <w:szCs w:val="24"/>
        </w:rPr>
        <w:t xml:space="preserve"> (Hoff</w:t>
      </w:r>
      <w:r w:rsidRPr="0027230B">
        <w:rPr>
          <w:rFonts w:ascii="Times New Roman" w:hAnsi="Times New Roman"/>
          <w:sz w:val="24"/>
          <w:szCs w:val="24"/>
        </w:rPr>
        <w:t xml:space="preserve"> 2007). The benefits of this interaction has been valued by individuals for keeping new generations grounded with history, wisdom and th</w:t>
      </w:r>
      <w:r w:rsidR="007B4EA0">
        <w:rPr>
          <w:rFonts w:ascii="Times New Roman" w:hAnsi="Times New Roman"/>
          <w:sz w:val="24"/>
          <w:szCs w:val="24"/>
        </w:rPr>
        <w:t>e perpetration of values (Hanks</w:t>
      </w:r>
      <w:r w:rsidRPr="0027230B">
        <w:rPr>
          <w:rFonts w:ascii="Times New Roman" w:hAnsi="Times New Roman"/>
          <w:sz w:val="24"/>
          <w:szCs w:val="24"/>
        </w:rPr>
        <w:t xml:space="preserve"> 2007). However, the concept of mixing children with elders has now been taken into the education system where there has been a mixture of school children and dementia patients; this has been branded as ‘intergenerational education’</w:t>
      </w:r>
      <w:r w:rsidR="007B4EA0">
        <w:rPr>
          <w:rFonts w:ascii="Times New Roman" w:hAnsi="Times New Roman"/>
          <w:sz w:val="24"/>
          <w:szCs w:val="24"/>
        </w:rPr>
        <w:t xml:space="preserve"> (</w:t>
      </w:r>
      <w:proofErr w:type="spellStart"/>
      <w:r w:rsidR="007B4EA0">
        <w:rPr>
          <w:rFonts w:ascii="Times New Roman" w:hAnsi="Times New Roman"/>
          <w:sz w:val="24"/>
          <w:szCs w:val="24"/>
        </w:rPr>
        <w:t>Mannion</w:t>
      </w:r>
      <w:proofErr w:type="spellEnd"/>
      <w:r w:rsidR="00261275">
        <w:rPr>
          <w:rFonts w:ascii="Times New Roman" w:hAnsi="Times New Roman"/>
          <w:sz w:val="24"/>
          <w:szCs w:val="24"/>
        </w:rPr>
        <w:t xml:space="preserve"> 201</w:t>
      </w:r>
      <w:r w:rsidR="00E13E52">
        <w:rPr>
          <w:rFonts w:ascii="Times New Roman" w:hAnsi="Times New Roman"/>
          <w:sz w:val="24"/>
          <w:szCs w:val="24"/>
        </w:rPr>
        <w:t>8)</w:t>
      </w:r>
      <w:r w:rsidRPr="0027230B">
        <w:rPr>
          <w:rFonts w:ascii="Times New Roman" w:hAnsi="Times New Roman"/>
          <w:sz w:val="24"/>
          <w:szCs w:val="24"/>
        </w:rPr>
        <w:t xml:space="preserve">. </w:t>
      </w:r>
      <w:proofErr w:type="spellStart"/>
      <w:r w:rsidR="00523D65">
        <w:rPr>
          <w:rFonts w:ascii="Times New Roman" w:hAnsi="Times New Roman"/>
          <w:sz w:val="24"/>
          <w:szCs w:val="24"/>
        </w:rPr>
        <w:t>Mannion</w:t>
      </w:r>
      <w:proofErr w:type="spellEnd"/>
      <w:r w:rsidR="00523D65">
        <w:rPr>
          <w:rFonts w:ascii="Times New Roman" w:hAnsi="Times New Roman"/>
          <w:sz w:val="24"/>
          <w:szCs w:val="24"/>
        </w:rPr>
        <w:t xml:space="preserve"> (2012) described intergenerational education as when two or more age groups participate in activities in the same place. </w:t>
      </w:r>
      <w:r w:rsidRPr="0027230B">
        <w:rPr>
          <w:rFonts w:ascii="Times New Roman" w:hAnsi="Times New Roman"/>
          <w:sz w:val="24"/>
          <w:szCs w:val="24"/>
        </w:rPr>
        <w:t xml:space="preserve">Intergenerational education is an area that is starting to become increasingly recognised </w:t>
      </w:r>
      <w:r w:rsidR="00BC726D">
        <w:rPr>
          <w:rFonts w:ascii="Times New Roman" w:hAnsi="Times New Roman"/>
          <w:sz w:val="24"/>
          <w:szCs w:val="24"/>
        </w:rPr>
        <w:t xml:space="preserve">as a necessity to the curriculum </w:t>
      </w:r>
      <w:r w:rsidRPr="0027230B">
        <w:rPr>
          <w:rFonts w:ascii="Times New Roman" w:hAnsi="Times New Roman"/>
          <w:sz w:val="24"/>
          <w:szCs w:val="24"/>
        </w:rPr>
        <w:t>across Great Britain and globally over recent years</w:t>
      </w:r>
      <w:r w:rsidR="009C7A12">
        <w:rPr>
          <w:rFonts w:ascii="Times New Roman" w:hAnsi="Times New Roman"/>
          <w:sz w:val="24"/>
          <w:szCs w:val="24"/>
        </w:rPr>
        <w:t xml:space="preserve"> (European Commission 2017)</w:t>
      </w:r>
      <w:r w:rsidRPr="0027230B">
        <w:rPr>
          <w:rFonts w:ascii="Times New Roman" w:hAnsi="Times New Roman"/>
          <w:sz w:val="24"/>
          <w:szCs w:val="24"/>
        </w:rPr>
        <w:t>.</w:t>
      </w:r>
    </w:p>
    <w:p w:rsidR="00EB48A2" w:rsidRDefault="00EB48A2" w:rsidP="0027230B">
      <w:pPr>
        <w:spacing w:line="480" w:lineRule="auto"/>
        <w:rPr>
          <w:rFonts w:ascii="Times New Roman" w:hAnsi="Times New Roman"/>
          <w:sz w:val="24"/>
          <w:szCs w:val="24"/>
        </w:rPr>
      </w:pPr>
      <w:r>
        <w:rPr>
          <w:rFonts w:ascii="Times New Roman" w:hAnsi="Times New Roman"/>
          <w:sz w:val="24"/>
          <w:szCs w:val="24"/>
        </w:rPr>
        <w:t xml:space="preserve">The discussion of intergenerational education </w:t>
      </w:r>
      <w:r w:rsidR="007B6920">
        <w:rPr>
          <w:rFonts w:ascii="Times New Roman" w:hAnsi="Times New Roman"/>
          <w:sz w:val="24"/>
          <w:szCs w:val="24"/>
        </w:rPr>
        <w:t>is now at a crucial po</w:t>
      </w:r>
      <w:r w:rsidR="00060B9D">
        <w:rPr>
          <w:rFonts w:ascii="Times New Roman" w:hAnsi="Times New Roman"/>
          <w:sz w:val="24"/>
          <w:szCs w:val="24"/>
        </w:rPr>
        <w:t>i</w:t>
      </w:r>
      <w:r w:rsidR="00BC726D">
        <w:rPr>
          <w:rFonts w:ascii="Times New Roman" w:hAnsi="Times New Roman"/>
          <w:sz w:val="24"/>
          <w:szCs w:val="24"/>
        </w:rPr>
        <w:t>nt due to the aging population. In</w:t>
      </w:r>
      <w:r w:rsidR="00060B9D">
        <w:rPr>
          <w:rFonts w:ascii="Times New Roman" w:hAnsi="Times New Roman"/>
          <w:sz w:val="24"/>
          <w:szCs w:val="24"/>
        </w:rPr>
        <w:t xml:space="preserve"> 2016 </w:t>
      </w:r>
      <w:r w:rsidR="00BC726D">
        <w:rPr>
          <w:rFonts w:ascii="Times New Roman" w:hAnsi="Times New Roman"/>
          <w:sz w:val="24"/>
          <w:szCs w:val="24"/>
        </w:rPr>
        <w:t>it</w:t>
      </w:r>
      <w:r w:rsidR="009A5E9E">
        <w:rPr>
          <w:rFonts w:ascii="Times New Roman" w:hAnsi="Times New Roman"/>
          <w:sz w:val="24"/>
          <w:szCs w:val="24"/>
        </w:rPr>
        <w:t xml:space="preserve"> was reported by the Office of National Statistics that in Wales</w:t>
      </w:r>
      <w:r w:rsidR="00261965">
        <w:rPr>
          <w:rFonts w:ascii="Times New Roman" w:hAnsi="Times New Roman"/>
          <w:sz w:val="24"/>
          <w:szCs w:val="24"/>
        </w:rPr>
        <w:t xml:space="preserve"> that</w:t>
      </w:r>
      <w:r w:rsidR="009A5E9E">
        <w:rPr>
          <w:rFonts w:ascii="Times New Roman" w:hAnsi="Times New Roman"/>
          <w:sz w:val="24"/>
          <w:szCs w:val="24"/>
        </w:rPr>
        <w:t xml:space="preserve"> one in four individuals are over the age of sixty-five, this is in comparison to England where there is one in seven. </w:t>
      </w:r>
      <w:r w:rsidR="00617B47">
        <w:rPr>
          <w:rFonts w:ascii="Times New Roman" w:hAnsi="Times New Roman"/>
          <w:sz w:val="24"/>
          <w:szCs w:val="24"/>
        </w:rPr>
        <w:t>Additionally, in the United Kingdom more individuals are being diagnosed with onset dementia</w:t>
      </w:r>
      <w:r w:rsidR="007B4EA0">
        <w:rPr>
          <w:rFonts w:ascii="Times New Roman" w:hAnsi="Times New Roman"/>
          <w:sz w:val="24"/>
          <w:szCs w:val="24"/>
        </w:rPr>
        <w:t xml:space="preserve"> at younger ages (Prince et al.</w:t>
      </w:r>
      <w:r w:rsidR="00617B47">
        <w:rPr>
          <w:rFonts w:ascii="Times New Roman" w:hAnsi="Times New Roman"/>
          <w:sz w:val="24"/>
          <w:szCs w:val="24"/>
        </w:rPr>
        <w:t xml:space="preserve"> 2014) </w:t>
      </w:r>
      <w:r w:rsidR="00F31A82">
        <w:rPr>
          <w:rFonts w:ascii="Times New Roman" w:hAnsi="Times New Roman"/>
          <w:sz w:val="24"/>
          <w:szCs w:val="24"/>
        </w:rPr>
        <w:t>which has raised the argument that younger children need to be educated on what changes c</w:t>
      </w:r>
      <w:r w:rsidR="00A52C95">
        <w:rPr>
          <w:rFonts w:ascii="Times New Roman" w:hAnsi="Times New Roman"/>
          <w:sz w:val="24"/>
          <w:szCs w:val="24"/>
        </w:rPr>
        <w:t>an be expected during the dementia process</w:t>
      </w:r>
      <w:r w:rsidR="00261965">
        <w:rPr>
          <w:rFonts w:ascii="Times New Roman" w:hAnsi="Times New Roman"/>
          <w:sz w:val="24"/>
          <w:szCs w:val="24"/>
        </w:rPr>
        <w:t>. This</w:t>
      </w:r>
      <w:r w:rsidR="00F31A82">
        <w:rPr>
          <w:rFonts w:ascii="Times New Roman" w:hAnsi="Times New Roman"/>
          <w:sz w:val="24"/>
          <w:szCs w:val="24"/>
        </w:rPr>
        <w:t xml:space="preserve"> </w:t>
      </w:r>
      <w:r w:rsidR="00261965">
        <w:rPr>
          <w:rFonts w:ascii="Times New Roman" w:hAnsi="Times New Roman"/>
          <w:sz w:val="24"/>
          <w:szCs w:val="24"/>
        </w:rPr>
        <w:t>i</w:t>
      </w:r>
      <w:r w:rsidR="00BC726D">
        <w:rPr>
          <w:rFonts w:ascii="Times New Roman" w:hAnsi="Times New Roman"/>
          <w:sz w:val="24"/>
          <w:szCs w:val="24"/>
        </w:rPr>
        <w:t>s due to the raising statistics that dementia comes with there is higher likeliness of them being introduced to the disease</w:t>
      </w:r>
      <w:r w:rsidR="00261965">
        <w:rPr>
          <w:rFonts w:ascii="Times New Roman" w:hAnsi="Times New Roman"/>
          <w:sz w:val="24"/>
          <w:szCs w:val="24"/>
        </w:rPr>
        <w:t xml:space="preserve"> </w:t>
      </w:r>
      <w:r w:rsidR="00F31A82">
        <w:rPr>
          <w:rFonts w:ascii="Times New Roman" w:hAnsi="Times New Roman"/>
          <w:sz w:val="24"/>
          <w:szCs w:val="24"/>
        </w:rPr>
        <w:t>(</w:t>
      </w:r>
      <w:proofErr w:type="spellStart"/>
      <w:r w:rsidR="00F31A82">
        <w:rPr>
          <w:rFonts w:ascii="Times New Roman" w:hAnsi="Times New Roman"/>
          <w:sz w:val="24"/>
          <w:szCs w:val="24"/>
        </w:rPr>
        <w:t>Mayrhofer</w:t>
      </w:r>
      <w:proofErr w:type="spellEnd"/>
      <w:r w:rsidR="00CD7A6B">
        <w:rPr>
          <w:rFonts w:ascii="Times New Roman" w:hAnsi="Times New Roman"/>
          <w:sz w:val="24"/>
          <w:szCs w:val="24"/>
        </w:rPr>
        <w:t xml:space="preserve"> et al.</w:t>
      </w:r>
      <w:r w:rsidR="00F31A82">
        <w:rPr>
          <w:rFonts w:ascii="Times New Roman" w:hAnsi="Times New Roman"/>
          <w:sz w:val="24"/>
          <w:szCs w:val="24"/>
        </w:rPr>
        <w:t xml:space="preserve"> 2018).</w:t>
      </w:r>
      <w:r w:rsidR="00DB253F">
        <w:rPr>
          <w:rFonts w:ascii="Times New Roman" w:hAnsi="Times New Roman"/>
          <w:sz w:val="24"/>
          <w:szCs w:val="24"/>
        </w:rPr>
        <w:t xml:space="preserve"> </w:t>
      </w:r>
      <w:r w:rsidR="00216A47">
        <w:rPr>
          <w:rFonts w:ascii="Times New Roman" w:hAnsi="Times New Roman"/>
          <w:sz w:val="24"/>
          <w:szCs w:val="24"/>
        </w:rPr>
        <w:t>T</w:t>
      </w:r>
      <w:r w:rsidR="00FD7A30">
        <w:rPr>
          <w:rFonts w:ascii="Times New Roman" w:hAnsi="Times New Roman"/>
          <w:sz w:val="24"/>
          <w:szCs w:val="24"/>
        </w:rPr>
        <w:t>he Welsh Assembly Government has</w:t>
      </w:r>
      <w:r w:rsidR="00216A47">
        <w:rPr>
          <w:rFonts w:ascii="Times New Roman" w:hAnsi="Times New Roman"/>
          <w:sz w:val="24"/>
          <w:szCs w:val="24"/>
        </w:rPr>
        <w:t xml:space="preserve"> examined what possible outcomes intergenerational </w:t>
      </w:r>
      <w:r w:rsidR="00261965">
        <w:rPr>
          <w:rFonts w:ascii="Times New Roman" w:hAnsi="Times New Roman"/>
          <w:sz w:val="24"/>
          <w:szCs w:val="24"/>
        </w:rPr>
        <w:t xml:space="preserve">education </w:t>
      </w:r>
      <w:r w:rsidR="00216A47">
        <w:rPr>
          <w:rFonts w:ascii="Times New Roman" w:hAnsi="Times New Roman"/>
          <w:sz w:val="24"/>
          <w:szCs w:val="24"/>
        </w:rPr>
        <w:t xml:space="preserve">can have within a school setting. They have decided to </w:t>
      </w:r>
      <w:r w:rsidR="00CD7A6B">
        <w:rPr>
          <w:rFonts w:ascii="Times New Roman" w:hAnsi="Times New Roman"/>
          <w:sz w:val="24"/>
          <w:szCs w:val="24"/>
        </w:rPr>
        <w:t xml:space="preserve">consider the </w:t>
      </w:r>
      <w:r w:rsidR="00216A47">
        <w:rPr>
          <w:rFonts w:ascii="Times New Roman" w:hAnsi="Times New Roman"/>
          <w:sz w:val="24"/>
          <w:szCs w:val="24"/>
        </w:rPr>
        <w:t>implement</w:t>
      </w:r>
      <w:r w:rsidR="00CD7A6B">
        <w:rPr>
          <w:rFonts w:ascii="Times New Roman" w:hAnsi="Times New Roman"/>
          <w:sz w:val="24"/>
          <w:szCs w:val="24"/>
        </w:rPr>
        <w:t xml:space="preserve">ation </w:t>
      </w:r>
      <w:r w:rsidR="00216A47">
        <w:rPr>
          <w:rFonts w:ascii="Times New Roman" w:hAnsi="Times New Roman"/>
          <w:sz w:val="24"/>
          <w:szCs w:val="24"/>
        </w:rPr>
        <w:t>due to the traditional community segregating the younger and older generation and believe this is something that needs</w:t>
      </w:r>
      <w:r w:rsidR="007B4EA0">
        <w:rPr>
          <w:rFonts w:ascii="Times New Roman" w:hAnsi="Times New Roman"/>
          <w:sz w:val="24"/>
          <w:szCs w:val="24"/>
        </w:rPr>
        <w:t xml:space="preserve"> to be re-connected (Hatton-Yeo</w:t>
      </w:r>
      <w:r w:rsidR="00216A47">
        <w:rPr>
          <w:rFonts w:ascii="Times New Roman" w:hAnsi="Times New Roman"/>
          <w:sz w:val="24"/>
          <w:szCs w:val="24"/>
        </w:rPr>
        <w:t xml:space="preserve"> 2006). </w:t>
      </w:r>
      <w:r w:rsidR="00483BB5">
        <w:rPr>
          <w:rFonts w:ascii="Times New Roman" w:hAnsi="Times New Roman"/>
          <w:sz w:val="24"/>
          <w:szCs w:val="24"/>
        </w:rPr>
        <w:t xml:space="preserve">The use of intergenerational </w:t>
      </w:r>
      <w:r w:rsidR="00483BB5">
        <w:rPr>
          <w:rFonts w:ascii="Times New Roman" w:hAnsi="Times New Roman"/>
          <w:sz w:val="24"/>
          <w:szCs w:val="24"/>
        </w:rPr>
        <w:lastRenderedPageBreak/>
        <w:t xml:space="preserve">education has been deemed a useful tactic in order to help battle certain social barriers </w:t>
      </w:r>
      <w:r w:rsidR="0092170A">
        <w:rPr>
          <w:rFonts w:ascii="Times New Roman" w:hAnsi="Times New Roman"/>
          <w:sz w:val="24"/>
          <w:szCs w:val="24"/>
        </w:rPr>
        <w:t xml:space="preserve">such as communication </w:t>
      </w:r>
      <w:r w:rsidR="00483BB5">
        <w:rPr>
          <w:rFonts w:ascii="Times New Roman" w:hAnsi="Times New Roman"/>
          <w:sz w:val="24"/>
          <w:szCs w:val="24"/>
        </w:rPr>
        <w:t>that have arose through the sepa</w:t>
      </w:r>
      <w:r w:rsidR="007B4EA0">
        <w:rPr>
          <w:rFonts w:ascii="Times New Roman" w:hAnsi="Times New Roman"/>
          <w:sz w:val="24"/>
          <w:szCs w:val="24"/>
        </w:rPr>
        <w:t>ration of the generations (Pain</w:t>
      </w:r>
      <w:r w:rsidR="00483BB5">
        <w:rPr>
          <w:rFonts w:ascii="Times New Roman" w:hAnsi="Times New Roman"/>
          <w:sz w:val="24"/>
          <w:szCs w:val="24"/>
        </w:rPr>
        <w:t xml:space="preserve"> 2005).</w:t>
      </w:r>
    </w:p>
    <w:p w:rsidR="00531245" w:rsidRPr="00AF6754" w:rsidRDefault="00531245" w:rsidP="0027230B">
      <w:pPr>
        <w:spacing w:line="480" w:lineRule="auto"/>
        <w:rPr>
          <w:rFonts w:ascii="Times New Roman" w:hAnsi="Times New Roman"/>
          <w:sz w:val="24"/>
          <w:szCs w:val="24"/>
        </w:rPr>
      </w:pPr>
      <w:r>
        <w:rPr>
          <w:rFonts w:ascii="Times New Roman" w:hAnsi="Times New Roman"/>
          <w:sz w:val="24"/>
          <w:szCs w:val="24"/>
        </w:rPr>
        <w:t xml:space="preserve">The aim of this research is to explore intergenerational learning within primary children </w:t>
      </w:r>
      <w:r w:rsidR="00BC726D">
        <w:rPr>
          <w:rFonts w:ascii="Times New Roman" w:hAnsi="Times New Roman"/>
          <w:sz w:val="24"/>
          <w:szCs w:val="24"/>
        </w:rPr>
        <w:t xml:space="preserve">(ages from three to eleven) </w:t>
      </w:r>
      <w:r>
        <w:rPr>
          <w:rFonts w:ascii="Times New Roman" w:hAnsi="Times New Roman"/>
          <w:sz w:val="24"/>
          <w:szCs w:val="24"/>
        </w:rPr>
        <w:t>and dementia patients and examine whether it is beneficial within the educational system. Thi</w:t>
      </w:r>
      <w:r w:rsidR="00CD7A6B">
        <w:rPr>
          <w:rFonts w:ascii="Times New Roman" w:hAnsi="Times New Roman"/>
          <w:sz w:val="24"/>
          <w:szCs w:val="24"/>
        </w:rPr>
        <w:t>s research will analyse the role</w:t>
      </w:r>
      <w:r>
        <w:rPr>
          <w:rFonts w:ascii="Times New Roman" w:hAnsi="Times New Roman"/>
          <w:sz w:val="24"/>
          <w:szCs w:val="24"/>
        </w:rPr>
        <w:t xml:space="preserve"> of intergenerational learning and how it is currently used within</w:t>
      </w:r>
      <w:r w:rsidR="009C59E9">
        <w:rPr>
          <w:rFonts w:ascii="Times New Roman" w:hAnsi="Times New Roman"/>
          <w:sz w:val="24"/>
          <w:szCs w:val="24"/>
        </w:rPr>
        <w:t xml:space="preserve"> certain aspects of the education system</w:t>
      </w:r>
      <w:r w:rsidR="00261965">
        <w:rPr>
          <w:rFonts w:ascii="Times New Roman" w:hAnsi="Times New Roman"/>
          <w:sz w:val="24"/>
          <w:szCs w:val="24"/>
        </w:rPr>
        <w:t>, locally and globally</w:t>
      </w:r>
      <w:r w:rsidR="009C59E9">
        <w:rPr>
          <w:rFonts w:ascii="Times New Roman" w:hAnsi="Times New Roman"/>
          <w:sz w:val="24"/>
          <w:szCs w:val="24"/>
        </w:rPr>
        <w:t xml:space="preserve">. </w:t>
      </w:r>
      <w:r w:rsidR="00D616AA">
        <w:rPr>
          <w:rFonts w:ascii="Times New Roman" w:hAnsi="Times New Roman"/>
          <w:sz w:val="24"/>
          <w:szCs w:val="24"/>
        </w:rPr>
        <w:t>To aid the answering of the overall research question there will be a breakdown into the three sub-research questions. Firstly, ‘evaluate perspectives on the benefits of intergenerational education’. Secondly, ‘are there any learning environments better suited for intergenerational education</w:t>
      </w:r>
      <w:r w:rsidR="00B41DDB">
        <w:rPr>
          <w:rFonts w:ascii="Times New Roman" w:hAnsi="Times New Roman"/>
          <w:sz w:val="24"/>
          <w:szCs w:val="24"/>
        </w:rPr>
        <w:t>?</w:t>
      </w:r>
      <w:r w:rsidR="00D616AA">
        <w:rPr>
          <w:rFonts w:ascii="Times New Roman" w:hAnsi="Times New Roman"/>
          <w:sz w:val="24"/>
          <w:szCs w:val="24"/>
        </w:rPr>
        <w:t>’ and lastly, ‘recommendations for future intergenerational education in the curriculum’. The answering of these three questions will allow a conclusion to the main research question.</w:t>
      </w:r>
    </w:p>
    <w:p w:rsidR="00747A4B" w:rsidRDefault="00747A4B">
      <w:pPr>
        <w:rPr>
          <w:rFonts w:ascii="Times New Roman" w:hAnsi="Times New Roman"/>
          <w:sz w:val="24"/>
          <w:szCs w:val="24"/>
          <w:u w:val="single"/>
        </w:rPr>
      </w:pPr>
    </w:p>
    <w:p w:rsidR="00747A4B" w:rsidRDefault="00747A4B">
      <w:pPr>
        <w:rPr>
          <w:rFonts w:ascii="Times New Roman" w:hAnsi="Times New Roman"/>
          <w:sz w:val="24"/>
          <w:szCs w:val="24"/>
          <w:u w:val="single"/>
        </w:rPr>
      </w:pPr>
    </w:p>
    <w:p w:rsidR="00747A4B" w:rsidRDefault="00747A4B">
      <w:pPr>
        <w:rPr>
          <w:rFonts w:ascii="Times New Roman" w:hAnsi="Times New Roman"/>
          <w:sz w:val="24"/>
          <w:szCs w:val="24"/>
          <w:u w:val="single"/>
        </w:rPr>
      </w:pPr>
    </w:p>
    <w:p w:rsidR="00747A4B" w:rsidRDefault="00747A4B">
      <w:pPr>
        <w:rPr>
          <w:rFonts w:ascii="Times New Roman" w:hAnsi="Times New Roman"/>
          <w:sz w:val="24"/>
          <w:szCs w:val="24"/>
          <w:u w:val="single"/>
        </w:rPr>
      </w:pPr>
    </w:p>
    <w:p w:rsidR="00747A4B" w:rsidRDefault="00747A4B">
      <w:pPr>
        <w:rPr>
          <w:rFonts w:ascii="Times New Roman" w:hAnsi="Times New Roman"/>
          <w:sz w:val="24"/>
          <w:szCs w:val="24"/>
          <w:u w:val="single"/>
        </w:rPr>
      </w:pPr>
    </w:p>
    <w:p w:rsidR="00747A4B" w:rsidRDefault="00747A4B">
      <w:pPr>
        <w:rPr>
          <w:rFonts w:ascii="Times New Roman" w:hAnsi="Times New Roman"/>
          <w:sz w:val="24"/>
          <w:szCs w:val="24"/>
          <w:u w:val="single"/>
        </w:rPr>
      </w:pPr>
    </w:p>
    <w:p w:rsidR="00747A4B" w:rsidRDefault="00747A4B">
      <w:pPr>
        <w:rPr>
          <w:rFonts w:ascii="Times New Roman" w:hAnsi="Times New Roman"/>
          <w:sz w:val="24"/>
          <w:szCs w:val="24"/>
          <w:u w:val="single"/>
        </w:rPr>
      </w:pPr>
    </w:p>
    <w:p w:rsidR="00747A4B" w:rsidRDefault="00747A4B">
      <w:pPr>
        <w:rPr>
          <w:rFonts w:ascii="Times New Roman" w:hAnsi="Times New Roman"/>
          <w:sz w:val="24"/>
          <w:szCs w:val="24"/>
          <w:u w:val="single"/>
        </w:rPr>
      </w:pPr>
    </w:p>
    <w:p w:rsidR="00747A4B" w:rsidRDefault="00747A4B">
      <w:pPr>
        <w:rPr>
          <w:rFonts w:ascii="Times New Roman" w:hAnsi="Times New Roman"/>
          <w:sz w:val="24"/>
          <w:szCs w:val="24"/>
          <w:u w:val="single"/>
        </w:rPr>
      </w:pPr>
    </w:p>
    <w:p w:rsidR="00747A4B" w:rsidRDefault="00747A4B">
      <w:pPr>
        <w:rPr>
          <w:rFonts w:ascii="Times New Roman" w:hAnsi="Times New Roman"/>
          <w:sz w:val="24"/>
          <w:szCs w:val="24"/>
          <w:u w:val="single"/>
        </w:rPr>
      </w:pPr>
    </w:p>
    <w:p w:rsidR="00747A4B" w:rsidRDefault="00747A4B">
      <w:pPr>
        <w:rPr>
          <w:rFonts w:ascii="Times New Roman" w:hAnsi="Times New Roman"/>
          <w:sz w:val="24"/>
          <w:szCs w:val="24"/>
          <w:u w:val="single"/>
        </w:rPr>
      </w:pPr>
    </w:p>
    <w:p w:rsidR="00747A4B" w:rsidRDefault="00747A4B">
      <w:pPr>
        <w:rPr>
          <w:rFonts w:ascii="Times New Roman" w:hAnsi="Times New Roman"/>
          <w:sz w:val="24"/>
          <w:szCs w:val="24"/>
          <w:u w:val="single"/>
        </w:rPr>
      </w:pPr>
    </w:p>
    <w:p w:rsidR="008006CC" w:rsidRDefault="008006CC" w:rsidP="00E23A1E">
      <w:pPr>
        <w:spacing w:line="480" w:lineRule="auto"/>
        <w:rPr>
          <w:rFonts w:ascii="Times New Roman" w:hAnsi="Times New Roman"/>
          <w:sz w:val="24"/>
          <w:szCs w:val="24"/>
          <w:u w:val="single"/>
        </w:rPr>
      </w:pPr>
    </w:p>
    <w:p w:rsidR="00747A4B" w:rsidRDefault="00747A4B" w:rsidP="00E23A1E">
      <w:pPr>
        <w:spacing w:line="480" w:lineRule="auto"/>
        <w:rPr>
          <w:rFonts w:ascii="Times New Roman" w:hAnsi="Times New Roman"/>
          <w:b/>
          <w:sz w:val="24"/>
          <w:szCs w:val="24"/>
          <w:u w:val="single"/>
        </w:rPr>
      </w:pPr>
      <w:r w:rsidRPr="0092543D">
        <w:rPr>
          <w:rFonts w:ascii="Times New Roman" w:hAnsi="Times New Roman"/>
          <w:b/>
          <w:sz w:val="24"/>
          <w:szCs w:val="24"/>
          <w:u w:val="single"/>
        </w:rPr>
        <w:lastRenderedPageBreak/>
        <w:t>Chapter Two: Review of Literature</w:t>
      </w:r>
    </w:p>
    <w:p w:rsidR="00B41DDB" w:rsidRPr="00B41DDB" w:rsidRDefault="00B41DDB" w:rsidP="00E23A1E">
      <w:pPr>
        <w:spacing w:line="480" w:lineRule="auto"/>
        <w:rPr>
          <w:rFonts w:ascii="Times New Roman" w:hAnsi="Times New Roman"/>
          <w:b/>
          <w:sz w:val="24"/>
          <w:szCs w:val="24"/>
        </w:rPr>
      </w:pPr>
      <w:r>
        <w:rPr>
          <w:rFonts w:ascii="Times New Roman" w:hAnsi="Times New Roman"/>
          <w:b/>
          <w:sz w:val="24"/>
          <w:szCs w:val="24"/>
        </w:rPr>
        <w:t>‘E</w:t>
      </w:r>
      <w:r w:rsidRPr="00B41DDB">
        <w:rPr>
          <w:rFonts w:ascii="Times New Roman" w:hAnsi="Times New Roman"/>
          <w:b/>
          <w:sz w:val="24"/>
          <w:szCs w:val="24"/>
        </w:rPr>
        <w:t>valuate perspectives on the benefits of intergenerational education’</w:t>
      </w:r>
    </w:p>
    <w:p w:rsidR="00A86648" w:rsidRDefault="00A86648" w:rsidP="00A86648">
      <w:pPr>
        <w:spacing w:line="480" w:lineRule="auto"/>
        <w:rPr>
          <w:rFonts w:ascii="Times New Roman" w:hAnsi="Times New Roman"/>
          <w:sz w:val="24"/>
          <w:szCs w:val="24"/>
        </w:rPr>
      </w:pPr>
      <w:r w:rsidRPr="00A86648">
        <w:rPr>
          <w:rFonts w:ascii="Times New Roman" w:hAnsi="Times New Roman"/>
          <w:sz w:val="24"/>
          <w:szCs w:val="24"/>
        </w:rPr>
        <w:t xml:space="preserve">Evaluations of </w:t>
      </w:r>
      <w:r w:rsidR="008006CC">
        <w:rPr>
          <w:rFonts w:ascii="Times New Roman" w:hAnsi="Times New Roman"/>
          <w:sz w:val="24"/>
          <w:szCs w:val="24"/>
        </w:rPr>
        <w:t xml:space="preserve">the perspectives of </w:t>
      </w:r>
      <w:r w:rsidRPr="00A86648">
        <w:rPr>
          <w:rFonts w:ascii="Times New Roman" w:hAnsi="Times New Roman"/>
          <w:sz w:val="24"/>
          <w:szCs w:val="24"/>
        </w:rPr>
        <w:t xml:space="preserve">intergenerational education have been introduced due to the gapping of the generations that has become more evident over the recent years, despite it being an </w:t>
      </w:r>
      <w:r w:rsidR="008944B0">
        <w:rPr>
          <w:rFonts w:ascii="Times New Roman" w:hAnsi="Times New Roman"/>
          <w:sz w:val="24"/>
          <w:szCs w:val="24"/>
        </w:rPr>
        <w:t>apparent</w:t>
      </w:r>
      <w:r w:rsidR="00261965">
        <w:rPr>
          <w:rFonts w:ascii="Times New Roman" w:hAnsi="Times New Roman"/>
          <w:sz w:val="24"/>
          <w:szCs w:val="24"/>
        </w:rPr>
        <w:t xml:space="preserve"> </w:t>
      </w:r>
      <w:r w:rsidRPr="00A86648">
        <w:rPr>
          <w:rFonts w:ascii="Times New Roman" w:hAnsi="Times New Roman"/>
          <w:sz w:val="24"/>
          <w:szCs w:val="24"/>
        </w:rPr>
        <w:t xml:space="preserve">issue since the 1970s (Newman &amp; Hatton-Yeo 2008). Newman and Hatton-Yeo (2008) reported that the related young and old generations are a source of wisdom, skills and affection to the young as well as reciprocal affection to the old. Reasoning for this </w:t>
      </w:r>
      <w:r w:rsidR="00261965">
        <w:rPr>
          <w:rFonts w:ascii="Times New Roman" w:hAnsi="Times New Roman"/>
          <w:sz w:val="24"/>
          <w:szCs w:val="24"/>
        </w:rPr>
        <w:t xml:space="preserve">gapping of generations </w:t>
      </w:r>
      <w:r w:rsidRPr="00A86648">
        <w:rPr>
          <w:rFonts w:ascii="Times New Roman" w:hAnsi="Times New Roman"/>
          <w:sz w:val="24"/>
          <w:szCs w:val="24"/>
        </w:rPr>
        <w:t xml:space="preserve">has been believed to be due to geographical separation where families are locating further afield rather than living in close proximity which was likely to occur in previous decades </w:t>
      </w:r>
      <w:r w:rsidR="008944B0">
        <w:rPr>
          <w:rFonts w:ascii="Times New Roman" w:hAnsi="Times New Roman"/>
          <w:sz w:val="24"/>
          <w:szCs w:val="24"/>
        </w:rPr>
        <w:t>also there has been a</w:t>
      </w:r>
      <w:r w:rsidRPr="00A86648">
        <w:rPr>
          <w:rFonts w:ascii="Times New Roman" w:hAnsi="Times New Roman"/>
          <w:sz w:val="24"/>
          <w:szCs w:val="24"/>
        </w:rPr>
        <w:t xml:space="preserve"> shift in priorities </w:t>
      </w:r>
      <w:r w:rsidR="008006CC">
        <w:rPr>
          <w:rFonts w:ascii="Times New Roman" w:hAnsi="Times New Roman"/>
          <w:sz w:val="24"/>
          <w:szCs w:val="24"/>
        </w:rPr>
        <w:t xml:space="preserve">over the recent years </w:t>
      </w:r>
      <w:r w:rsidRPr="00A86648">
        <w:rPr>
          <w:rFonts w:ascii="Times New Roman" w:hAnsi="Times New Roman"/>
          <w:sz w:val="24"/>
          <w:szCs w:val="24"/>
        </w:rPr>
        <w:t>(</w:t>
      </w:r>
      <w:proofErr w:type="spellStart"/>
      <w:r w:rsidRPr="00A86648">
        <w:rPr>
          <w:rFonts w:ascii="Times New Roman" w:hAnsi="Times New Roman"/>
          <w:sz w:val="24"/>
          <w:szCs w:val="24"/>
        </w:rPr>
        <w:t>Teater</w:t>
      </w:r>
      <w:proofErr w:type="spellEnd"/>
      <w:r w:rsidRPr="00A86648">
        <w:rPr>
          <w:rFonts w:ascii="Times New Roman" w:hAnsi="Times New Roman"/>
          <w:sz w:val="24"/>
          <w:szCs w:val="24"/>
        </w:rPr>
        <w:t xml:space="preserve"> 2016).</w:t>
      </w:r>
    </w:p>
    <w:p w:rsidR="00261965" w:rsidRPr="00261965" w:rsidRDefault="00261965" w:rsidP="00261965">
      <w:pPr>
        <w:spacing w:line="480" w:lineRule="auto"/>
        <w:rPr>
          <w:rFonts w:ascii="Times New Roman" w:hAnsi="Times New Roman"/>
          <w:sz w:val="24"/>
          <w:szCs w:val="24"/>
        </w:rPr>
      </w:pPr>
      <w:r w:rsidRPr="00261965">
        <w:rPr>
          <w:rFonts w:ascii="Times New Roman" w:hAnsi="Times New Roman"/>
          <w:sz w:val="24"/>
          <w:szCs w:val="24"/>
        </w:rPr>
        <w:t xml:space="preserve">Beliefs by researchers indicate that intergenerational education was grounded in Erik Erikson’s life span approach to which revolves around the understanding of human growth, development and the considerations of the relationships between developmental stages (Erikson 1963). It was learned from Erikson that parallel developmental needs of the young and old create a unique synergy between both generations. Newman (2008) stated that these considerations of Erikson’s work acknowledged the familial settings and were injected into social settings. Researchers and educationalists are globally familiar with Erikson’s work and believe he is someone to follow and believe in due to how well he is recognised within the education system. </w:t>
      </w:r>
    </w:p>
    <w:p w:rsidR="00A86648" w:rsidRPr="00A86648" w:rsidRDefault="00A86648" w:rsidP="00A86648">
      <w:pPr>
        <w:spacing w:line="480" w:lineRule="auto"/>
        <w:rPr>
          <w:rFonts w:ascii="Times New Roman" w:hAnsi="Times New Roman"/>
          <w:sz w:val="24"/>
          <w:szCs w:val="24"/>
        </w:rPr>
      </w:pPr>
      <w:r w:rsidRPr="00A86648">
        <w:rPr>
          <w:rFonts w:ascii="Times New Roman" w:hAnsi="Times New Roman"/>
          <w:sz w:val="24"/>
          <w:szCs w:val="24"/>
        </w:rPr>
        <w:t>Benefits to the mixing of generations durin</w:t>
      </w:r>
      <w:r w:rsidR="00635DA2">
        <w:rPr>
          <w:rFonts w:ascii="Times New Roman" w:hAnsi="Times New Roman"/>
          <w:sz w:val="24"/>
          <w:szCs w:val="24"/>
        </w:rPr>
        <w:t>g intergenerational education</w:t>
      </w:r>
      <w:r w:rsidRPr="00A86648">
        <w:rPr>
          <w:rFonts w:ascii="Times New Roman" w:hAnsi="Times New Roman"/>
          <w:sz w:val="24"/>
          <w:szCs w:val="24"/>
        </w:rPr>
        <w:t xml:space="preserve"> </w:t>
      </w:r>
      <w:r w:rsidR="00261965">
        <w:rPr>
          <w:rFonts w:ascii="Times New Roman" w:hAnsi="Times New Roman"/>
          <w:sz w:val="24"/>
          <w:szCs w:val="24"/>
        </w:rPr>
        <w:t xml:space="preserve">to </w:t>
      </w:r>
      <w:r w:rsidRPr="00A86648">
        <w:rPr>
          <w:rFonts w:ascii="Times New Roman" w:hAnsi="Times New Roman"/>
          <w:sz w:val="24"/>
          <w:szCs w:val="24"/>
        </w:rPr>
        <w:t xml:space="preserve">gap the bridge between primary school children and the older generation with dementia have been witnessed in several areas. </w:t>
      </w:r>
      <w:r w:rsidR="00635DA2">
        <w:rPr>
          <w:rFonts w:ascii="Times New Roman" w:hAnsi="Times New Roman"/>
          <w:sz w:val="24"/>
          <w:szCs w:val="24"/>
        </w:rPr>
        <w:t xml:space="preserve">Researchers have evaluated whether or not the perspectives have been beneficial or hinder the primary school children. </w:t>
      </w:r>
      <w:r w:rsidRPr="00A86648">
        <w:rPr>
          <w:rFonts w:ascii="Times New Roman" w:hAnsi="Times New Roman"/>
          <w:sz w:val="24"/>
          <w:szCs w:val="24"/>
        </w:rPr>
        <w:t xml:space="preserve">Young and </w:t>
      </w:r>
      <w:proofErr w:type="spellStart"/>
      <w:r w:rsidRPr="00A86648">
        <w:rPr>
          <w:rFonts w:ascii="Times New Roman" w:hAnsi="Times New Roman"/>
          <w:sz w:val="24"/>
          <w:szCs w:val="24"/>
        </w:rPr>
        <w:t>Janke</w:t>
      </w:r>
      <w:proofErr w:type="spellEnd"/>
      <w:r w:rsidRPr="00A86648">
        <w:rPr>
          <w:rFonts w:ascii="Times New Roman" w:hAnsi="Times New Roman"/>
          <w:sz w:val="24"/>
          <w:szCs w:val="24"/>
        </w:rPr>
        <w:t xml:space="preserve"> (2013) proclaimed that </w:t>
      </w:r>
      <w:r w:rsidRPr="00A86648">
        <w:rPr>
          <w:rFonts w:ascii="Times New Roman" w:hAnsi="Times New Roman"/>
          <w:sz w:val="24"/>
          <w:szCs w:val="24"/>
        </w:rPr>
        <w:lastRenderedPageBreak/>
        <w:t>mixing the generations can help challenge stereotypes and attitudes from both dyads. Furthermore, this study stated that it improves personal benefits as the individuals feel as though they have learnt and become an asset to the opposite generations lives</w:t>
      </w:r>
      <w:r w:rsidR="008944B0">
        <w:rPr>
          <w:rFonts w:ascii="Times New Roman" w:hAnsi="Times New Roman"/>
          <w:sz w:val="24"/>
          <w:szCs w:val="24"/>
        </w:rPr>
        <w:t>, this was apparent for both dyads</w:t>
      </w:r>
      <w:r w:rsidRPr="00A86648">
        <w:rPr>
          <w:rFonts w:ascii="Times New Roman" w:hAnsi="Times New Roman"/>
          <w:sz w:val="24"/>
          <w:szCs w:val="24"/>
        </w:rPr>
        <w:t>. These benefits have also been associated with mental and emotional aspects, signalling in the older generation significant reductions in depression and negative self-perception (Hernandez &amp; Gonzalez 2008). Holmes (2009) believes that these benefits can then lead to higher levels of mental stimulation and better performance on memory tests for the dementia patients.</w:t>
      </w:r>
      <w:r w:rsidR="00635DA2">
        <w:rPr>
          <w:rFonts w:ascii="Times New Roman" w:hAnsi="Times New Roman"/>
          <w:sz w:val="24"/>
          <w:szCs w:val="24"/>
        </w:rPr>
        <w:t xml:space="preserve"> </w:t>
      </w:r>
      <w:r w:rsidR="00261965">
        <w:rPr>
          <w:rFonts w:ascii="Times New Roman" w:hAnsi="Times New Roman"/>
          <w:sz w:val="24"/>
          <w:szCs w:val="24"/>
        </w:rPr>
        <w:t>Holmes (2009) reported that these mental benefits can also occur for the primary school children.</w:t>
      </w:r>
    </w:p>
    <w:p w:rsidR="00A86648" w:rsidRPr="00A86648" w:rsidRDefault="00A86648" w:rsidP="00A86648">
      <w:pPr>
        <w:spacing w:line="480" w:lineRule="auto"/>
        <w:rPr>
          <w:rFonts w:ascii="Times New Roman" w:hAnsi="Times New Roman"/>
          <w:sz w:val="24"/>
          <w:szCs w:val="24"/>
        </w:rPr>
      </w:pPr>
      <w:r w:rsidRPr="00A86648">
        <w:rPr>
          <w:rFonts w:ascii="Times New Roman" w:hAnsi="Times New Roman"/>
          <w:sz w:val="24"/>
          <w:szCs w:val="24"/>
        </w:rPr>
        <w:t xml:space="preserve">Examinations into whether there are benefits to the use of intergenerational education have been scrutinized by educationalists over the recent years. </w:t>
      </w:r>
      <w:proofErr w:type="spellStart"/>
      <w:r w:rsidRPr="00A86648">
        <w:rPr>
          <w:rFonts w:ascii="Times New Roman" w:hAnsi="Times New Roman"/>
          <w:sz w:val="24"/>
          <w:szCs w:val="24"/>
        </w:rPr>
        <w:t>Springate</w:t>
      </w:r>
      <w:proofErr w:type="spellEnd"/>
      <w:r w:rsidRPr="00A86648">
        <w:rPr>
          <w:rFonts w:ascii="Times New Roman" w:hAnsi="Times New Roman"/>
          <w:sz w:val="24"/>
          <w:szCs w:val="24"/>
        </w:rPr>
        <w:t xml:space="preserve">, Atkins and Martin (2008) noted how there is no single definition of what is expected from intergenerational education and it requires greater clarity. </w:t>
      </w:r>
      <w:proofErr w:type="spellStart"/>
      <w:r w:rsidRPr="00A86648">
        <w:rPr>
          <w:rFonts w:ascii="Times New Roman" w:hAnsi="Times New Roman"/>
          <w:sz w:val="24"/>
          <w:szCs w:val="24"/>
        </w:rPr>
        <w:t>Mannion</w:t>
      </w:r>
      <w:proofErr w:type="spellEnd"/>
      <w:r w:rsidRPr="00A86648">
        <w:rPr>
          <w:rFonts w:ascii="Times New Roman" w:hAnsi="Times New Roman"/>
          <w:sz w:val="24"/>
          <w:szCs w:val="24"/>
        </w:rPr>
        <w:t xml:space="preserve"> (2008) stated that this lack of clarity causes difficulty in the clarification of the distinctiveness of intergenerational education within the education system. </w:t>
      </w:r>
      <w:r w:rsidR="00261965">
        <w:rPr>
          <w:rFonts w:ascii="Times New Roman" w:hAnsi="Times New Roman"/>
          <w:sz w:val="24"/>
          <w:szCs w:val="24"/>
        </w:rPr>
        <w:t xml:space="preserve">This is despite the previous research which has been conducted by Young and </w:t>
      </w:r>
      <w:proofErr w:type="spellStart"/>
      <w:r w:rsidR="00261965">
        <w:rPr>
          <w:rFonts w:ascii="Times New Roman" w:hAnsi="Times New Roman"/>
          <w:sz w:val="24"/>
          <w:szCs w:val="24"/>
        </w:rPr>
        <w:t>Janke</w:t>
      </w:r>
      <w:proofErr w:type="spellEnd"/>
      <w:r w:rsidR="00261965">
        <w:rPr>
          <w:rFonts w:ascii="Times New Roman" w:hAnsi="Times New Roman"/>
          <w:sz w:val="24"/>
          <w:szCs w:val="24"/>
        </w:rPr>
        <w:t xml:space="preserve"> (2008). </w:t>
      </w:r>
      <w:r w:rsidRPr="00A86648">
        <w:rPr>
          <w:rFonts w:ascii="Times New Roman" w:hAnsi="Times New Roman"/>
          <w:sz w:val="24"/>
          <w:szCs w:val="24"/>
        </w:rPr>
        <w:t xml:space="preserve">Additionally, </w:t>
      </w:r>
      <w:r w:rsidR="008944B0">
        <w:rPr>
          <w:rFonts w:ascii="Times New Roman" w:hAnsi="Times New Roman"/>
          <w:sz w:val="24"/>
          <w:szCs w:val="24"/>
        </w:rPr>
        <w:t xml:space="preserve">they felt as though </w:t>
      </w:r>
      <w:r w:rsidRPr="00A86648">
        <w:rPr>
          <w:rFonts w:ascii="Times New Roman" w:hAnsi="Times New Roman"/>
          <w:sz w:val="24"/>
          <w:szCs w:val="24"/>
        </w:rPr>
        <w:t xml:space="preserve">it makes it difficult to measure the outcomes. </w:t>
      </w:r>
      <w:r w:rsidR="00635DA2">
        <w:rPr>
          <w:rFonts w:ascii="Times New Roman" w:hAnsi="Times New Roman"/>
          <w:sz w:val="24"/>
          <w:szCs w:val="24"/>
        </w:rPr>
        <w:t>Without measures of outcomes it can cause difficulty to evaluate the perspectives as it raises the question of whether there are the full details within the intergenerational education approach.</w:t>
      </w:r>
    </w:p>
    <w:p w:rsidR="00A86648" w:rsidRPr="00A86648" w:rsidRDefault="00261965" w:rsidP="00A86648">
      <w:pPr>
        <w:spacing w:line="480" w:lineRule="auto"/>
        <w:rPr>
          <w:rFonts w:ascii="Times New Roman" w:hAnsi="Times New Roman"/>
          <w:sz w:val="24"/>
          <w:szCs w:val="24"/>
        </w:rPr>
      </w:pPr>
      <w:r>
        <w:rPr>
          <w:rFonts w:ascii="Times New Roman" w:hAnsi="Times New Roman"/>
          <w:sz w:val="24"/>
          <w:szCs w:val="24"/>
        </w:rPr>
        <w:t xml:space="preserve">Previous to the scrutiny by </w:t>
      </w:r>
      <w:proofErr w:type="spellStart"/>
      <w:r>
        <w:rPr>
          <w:rFonts w:ascii="Times New Roman" w:hAnsi="Times New Roman"/>
          <w:sz w:val="24"/>
          <w:szCs w:val="24"/>
        </w:rPr>
        <w:t>Springate</w:t>
      </w:r>
      <w:proofErr w:type="spellEnd"/>
      <w:r>
        <w:rPr>
          <w:rFonts w:ascii="Times New Roman" w:hAnsi="Times New Roman"/>
          <w:sz w:val="24"/>
          <w:szCs w:val="24"/>
        </w:rPr>
        <w:t xml:space="preserve"> et al. (2008) </w:t>
      </w:r>
      <w:r w:rsidR="00A86648" w:rsidRPr="00A86648">
        <w:rPr>
          <w:rFonts w:ascii="Times New Roman" w:hAnsi="Times New Roman"/>
          <w:sz w:val="24"/>
          <w:szCs w:val="24"/>
        </w:rPr>
        <w:t xml:space="preserve">Kaplan (2002) reported how in order for intergenerational education in school to be beneficial it needs to have reciprocal inputs and has been suggested to allow both generations to educate each other. </w:t>
      </w:r>
      <w:r w:rsidR="002F3A64">
        <w:rPr>
          <w:rFonts w:ascii="Times New Roman" w:hAnsi="Times New Roman"/>
          <w:sz w:val="24"/>
          <w:szCs w:val="24"/>
        </w:rPr>
        <w:t>Kaplan’s</w:t>
      </w:r>
      <w:r w:rsidR="00A26527">
        <w:rPr>
          <w:rFonts w:ascii="Times New Roman" w:hAnsi="Times New Roman"/>
          <w:sz w:val="24"/>
          <w:szCs w:val="24"/>
        </w:rPr>
        <w:t xml:space="preserve"> (2002)</w:t>
      </w:r>
      <w:r w:rsidR="002F3A64">
        <w:rPr>
          <w:rFonts w:ascii="Times New Roman" w:hAnsi="Times New Roman"/>
          <w:sz w:val="24"/>
          <w:szCs w:val="24"/>
        </w:rPr>
        <w:t xml:space="preserve"> research is now more than ever possible to be displayed within intergenerational education with the</w:t>
      </w:r>
      <w:r w:rsidR="00A86648" w:rsidRPr="00A86648">
        <w:rPr>
          <w:rFonts w:ascii="Times New Roman" w:hAnsi="Times New Roman"/>
          <w:sz w:val="24"/>
          <w:szCs w:val="24"/>
        </w:rPr>
        <w:t xml:space="preserve"> new focus on technology within schools and the community</w:t>
      </w:r>
      <w:r w:rsidR="002F3A64">
        <w:rPr>
          <w:rFonts w:ascii="Times New Roman" w:hAnsi="Times New Roman"/>
          <w:sz w:val="24"/>
          <w:szCs w:val="24"/>
        </w:rPr>
        <w:t xml:space="preserve">. There are </w:t>
      </w:r>
      <w:r w:rsidR="00A86648" w:rsidRPr="00A86648">
        <w:rPr>
          <w:rFonts w:ascii="Times New Roman" w:hAnsi="Times New Roman"/>
          <w:sz w:val="24"/>
          <w:szCs w:val="24"/>
        </w:rPr>
        <w:t xml:space="preserve">opportunities for the younger generation to educate the older generation on how to use the technology which can </w:t>
      </w:r>
      <w:r w:rsidR="00A86648" w:rsidRPr="00A86648">
        <w:rPr>
          <w:rFonts w:ascii="Times New Roman" w:hAnsi="Times New Roman"/>
          <w:sz w:val="24"/>
          <w:szCs w:val="24"/>
        </w:rPr>
        <w:lastRenderedPageBreak/>
        <w:t xml:space="preserve">be beneficial for them. On the other hand, the older generation can educate the younger generation on historic events, such as the war. First-hand accounts of historical events have been proven to be one of the most favourable techniques of teaching with the </w:t>
      </w:r>
      <w:r w:rsidR="008944B0" w:rsidRPr="00A86648">
        <w:rPr>
          <w:rFonts w:ascii="Times New Roman" w:hAnsi="Times New Roman"/>
          <w:sz w:val="24"/>
          <w:szCs w:val="24"/>
        </w:rPr>
        <w:t>enhanced</w:t>
      </w:r>
      <w:r w:rsidR="00A86648" w:rsidRPr="00A86648">
        <w:rPr>
          <w:rFonts w:ascii="Times New Roman" w:hAnsi="Times New Roman"/>
          <w:sz w:val="24"/>
          <w:szCs w:val="24"/>
        </w:rPr>
        <w:t xml:space="preserve"> outcomes (</w:t>
      </w:r>
      <w:proofErr w:type="spellStart"/>
      <w:r w:rsidR="00A86648" w:rsidRPr="00A86648">
        <w:rPr>
          <w:rFonts w:ascii="Times New Roman" w:hAnsi="Times New Roman"/>
          <w:sz w:val="24"/>
          <w:szCs w:val="24"/>
        </w:rPr>
        <w:t>Valeyar</w:t>
      </w:r>
      <w:proofErr w:type="spellEnd"/>
      <w:r w:rsidR="00A86648" w:rsidRPr="00A86648">
        <w:rPr>
          <w:rFonts w:ascii="Times New Roman" w:hAnsi="Times New Roman"/>
          <w:sz w:val="24"/>
          <w:szCs w:val="24"/>
        </w:rPr>
        <w:t xml:space="preserve">, Fitzpatrick &amp; </w:t>
      </w:r>
      <w:proofErr w:type="spellStart"/>
      <w:r w:rsidR="00A86648" w:rsidRPr="00A86648">
        <w:rPr>
          <w:rFonts w:ascii="Times New Roman" w:hAnsi="Times New Roman"/>
          <w:sz w:val="24"/>
          <w:szCs w:val="24"/>
        </w:rPr>
        <w:t>Dundon</w:t>
      </w:r>
      <w:proofErr w:type="spellEnd"/>
      <w:r w:rsidR="00A86648" w:rsidRPr="00A86648">
        <w:rPr>
          <w:rFonts w:ascii="Times New Roman" w:hAnsi="Times New Roman"/>
          <w:sz w:val="24"/>
          <w:szCs w:val="24"/>
        </w:rPr>
        <w:t xml:space="preserve"> 2019). Reciprocal intergenerational education is at most importance when they are completed in the same environment with the same individuals (</w:t>
      </w:r>
      <w:proofErr w:type="spellStart"/>
      <w:r w:rsidR="00A86648" w:rsidRPr="00A86648">
        <w:rPr>
          <w:rFonts w:ascii="Times New Roman" w:hAnsi="Times New Roman"/>
          <w:sz w:val="24"/>
          <w:szCs w:val="24"/>
        </w:rPr>
        <w:t>Jarrott</w:t>
      </w:r>
      <w:proofErr w:type="spellEnd"/>
      <w:r w:rsidR="00A86648" w:rsidRPr="00A86648">
        <w:rPr>
          <w:rFonts w:ascii="Times New Roman" w:hAnsi="Times New Roman"/>
          <w:sz w:val="24"/>
          <w:szCs w:val="24"/>
        </w:rPr>
        <w:t xml:space="preserve">, </w:t>
      </w:r>
      <w:proofErr w:type="spellStart"/>
      <w:r w:rsidR="00A86648" w:rsidRPr="00A86648">
        <w:rPr>
          <w:rFonts w:ascii="Times New Roman" w:hAnsi="Times New Roman"/>
          <w:sz w:val="24"/>
          <w:szCs w:val="24"/>
        </w:rPr>
        <w:t>Gigliotti</w:t>
      </w:r>
      <w:proofErr w:type="spellEnd"/>
      <w:r w:rsidR="00A86648" w:rsidRPr="00A86648">
        <w:rPr>
          <w:rFonts w:ascii="Times New Roman" w:hAnsi="Times New Roman"/>
          <w:sz w:val="24"/>
          <w:szCs w:val="24"/>
        </w:rPr>
        <w:t xml:space="preserve"> &amp; Smock 2006). </w:t>
      </w:r>
      <w:r w:rsidR="00635DA2">
        <w:rPr>
          <w:rFonts w:ascii="Times New Roman" w:hAnsi="Times New Roman"/>
          <w:sz w:val="24"/>
          <w:szCs w:val="24"/>
        </w:rPr>
        <w:t xml:space="preserve">Difficulties for the idea of reciprocal inputs </w:t>
      </w:r>
      <w:r w:rsidR="00541977">
        <w:rPr>
          <w:rFonts w:ascii="Times New Roman" w:hAnsi="Times New Roman"/>
          <w:sz w:val="24"/>
          <w:szCs w:val="24"/>
        </w:rPr>
        <w:t>can be apparent if both dyads are not fully invested in the process.</w:t>
      </w:r>
      <w:r w:rsidR="002F3A64">
        <w:rPr>
          <w:rFonts w:ascii="Times New Roman" w:hAnsi="Times New Roman"/>
          <w:sz w:val="24"/>
          <w:szCs w:val="24"/>
        </w:rPr>
        <w:t xml:space="preserve"> However, this style of teaching makes it easier to examine whether or not both dyads have learnt and can measure intergenerational education as formal or informal testing can be conducted to measure if they are learning. </w:t>
      </w:r>
    </w:p>
    <w:p w:rsidR="00A86648" w:rsidRPr="00A86648" w:rsidRDefault="002F3A64" w:rsidP="00A86648">
      <w:pPr>
        <w:spacing w:line="480" w:lineRule="auto"/>
        <w:rPr>
          <w:rFonts w:ascii="Times New Roman" w:hAnsi="Times New Roman"/>
          <w:sz w:val="24"/>
          <w:szCs w:val="24"/>
        </w:rPr>
      </w:pPr>
      <w:r>
        <w:rPr>
          <w:rFonts w:ascii="Times New Roman" w:hAnsi="Times New Roman"/>
          <w:sz w:val="24"/>
          <w:szCs w:val="24"/>
        </w:rPr>
        <w:t>In contrast to Kaplan (2002) work</w:t>
      </w:r>
      <w:r w:rsidR="00A86648" w:rsidRPr="00A86648">
        <w:rPr>
          <w:rFonts w:ascii="Times New Roman" w:hAnsi="Times New Roman"/>
          <w:sz w:val="24"/>
          <w:szCs w:val="24"/>
        </w:rPr>
        <w:t xml:space="preserve"> </w:t>
      </w:r>
      <w:proofErr w:type="spellStart"/>
      <w:r w:rsidR="00A86648" w:rsidRPr="00A86648">
        <w:rPr>
          <w:rFonts w:ascii="Times New Roman" w:hAnsi="Times New Roman"/>
          <w:sz w:val="24"/>
          <w:szCs w:val="24"/>
        </w:rPr>
        <w:t>VanderVen</w:t>
      </w:r>
      <w:proofErr w:type="spellEnd"/>
      <w:r w:rsidR="00A86648" w:rsidRPr="00A86648">
        <w:rPr>
          <w:rFonts w:ascii="Times New Roman" w:hAnsi="Times New Roman"/>
          <w:sz w:val="24"/>
          <w:szCs w:val="24"/>
        </w:rPr>
        <w:t xml:space="preserve"> (2004) argued </w:t>
      </w:r>
      <w:r w:rsidR="008944B0">
        <w:rPr>
          <w:rFonts w:ascii="Times New Roman" w:hAnsi="Times New Roman"/>
          <w:sz w:val="24"/>
          <w:szCs w:val="24"/>
        </w:rPr>
        <w:t xml:space="preserve">that </w:t>
      </w:r>
      <w:r>
        <w:rPr>
          <w:rFonts w:ascii="Times New Roman" w:hAnsi="Times New Roman"/>
          <w:sz w:val="24"/>
          <w:szCs w:val="24"/>
        </w:rPr>
        <w:t>for</w:t>
      </w:r>
      <w:r w:rsidR="00A86648" w:rsidRPr="00A86648">
        <w:rPr>
          <w:rFonts w:ascii="Times New Roman" w:hAnsi="Times New Roman"/>
          <w:sz w:val="24"/>
          <w:szCs w:val="24"/>
        </w:rPr>
        <w:t xml:space="preserve"> this reciprocity to work within the education system </w:t>
      </w:r>
      <w:r>
        <w:rPr>
          <w:rFonts w:ascii="Times New Roman" w:hAnsi="Times New Roman"/>
          <w:sz w:val="24"/>
          <w:szCs w:val="24"/>
        </w:rPr>
        <w:t xml:space="preserve">it </w:t>
      </w:r>
      <w:r w:rsidR="00A86648" w:rsidRPr="00A86648">
        <w:rPr>
          <w:rFonts w:ascii="Times New Roman" w:hAnsi="Times New Roman"/>
          <w:sz w:val="24"/>
          <w:szCs w:val="24"/>
        </w:rPr>
        <w:t xml:space="preserve">needs to be dynamic and recursive in order to allow the younger generation to get a full understanding. In tandem to </w:t>
      </w:r>
      <w:proofErr w:type="spellStart"/>
      <w:r w:rsidR="00A86648" w:rsidRPr="00A86648">
        <w:rPr>
          <w:rFonts w:ascii="Times New Roman" w:hAnsi="Times New Roman"/>
          <w:sz w:val="24"/>
          <w:szCs w:val="24"/>
        </w:rPr>
        <w:t>VanderVen</w:t>
      </w:r>
      <w:proofErr w:type="spellEnd"/>
      <w:r w:rsidR="00A86648" w:rsidRPr="00A86648">
        <w:rPr>
          <w:rFonts w:ascii="Times New Roman" w:hAnsi="Times New Roman"/>
          <w:sz w:val="24"/>
          <w:szCs w:val="24"/>
        </w:rPr>
        <w:t xml:space="preserve"> (2004) is the research by Sanchez et al. (2007) which stated that the dynamic use allows for increased co-operation and levels of interaction. Improved levels of interaction enhance the children’s verbal memory and language (</w:t>
      </w:r>
      <w:proofErr w:type="spellStart"/>
      <w:r w:rsidR="00A86648" w:rsidRPr="00A86648">
        <w:rPr>
          <w:rFonts w:ascii="Times New Roman" w:hAnsi="Times New Roman"/>
          <w:sz w:val="24"/>
          <w:szCs w:val="24"/>
        </w:rPr>
        <w:t>Burneo-Garces</w:t>
      </w:r>
      <w:proofErr w:type="spellEnd"/>
      <w:r w:rsidR="00A86648" w:rsidRPr="00A86648">
        <w:rPr>
          <w:rFonts w:ascii="Times New Roman" w:hAnsi="Times New Roman"/>
          <w:sz w:val="24"/>
          <w:szCs w:val="24"/>
        </w:rPr>
        <w:t xml:space="preserve"> et al. 2019).  Additional to these goals is the goal of a society within the classroom that is beneficial for both age groups which allows the reciprocity to work (</w:t>
      </w:r>
      <w:proofErr w:type="spellStart"/>
      <w:r w:rsidR="00A86648" w:rsidRPr="00A86648">
        <w:rPr>
          <w:rFonts w:ascii="Times New Roman" w:hAnsi="Times New Roman"/>
          <w:sz w:val="24"/>
          <w:szCs w:val="24"/>
        </w:rPr>
        <w:t>Jarrott</w:t>
      </w:r>
      <w:proofErr w:type="spellEnd"/>
      <w:r w:rsidR="00A86648" w:rsidRPr="00A86648">
        <w:rPr>
          <w:rFonts w:ascii="Times New Roman" w:hAnsi="Times New Roman"/>
          <w:sz w:val="24"/>
          <w:szCs w:val="24"/>
        </w:rPr>
        <w:t xml:space="preserve"> 2007).  The reciprocal process allows a sense of a community within a classroom which results in improved relations (</w:t>
      </w:r>
      <w:proofErr w:type="spellStart"/>
      <w:r w:rsidR="00A86648" w:rsidRPr="00A86648">
        <w:rPr>
          <w:rFonts w:ascii="Times New Roman" w:hAnsi="Times New Roman"/>
          <w:sz w:val="24"/>
          <w:szCs w:val="24"/>
        </w:rPr>
        <w:t>Bengston</w:t>
      </w:r>
      <w:proofErr w:type="spellEnd"/>
      <w:r w:rsidR="00A86648" w:rsidRPr="00A86648">
        <w:rPr>
          <w:rFonts w:ascii="Times New Roman" w:hAnsi="Times New Roman"/>
          <w:sz w:val="24"/>
          <w:szCs w:val="24"/>
        </w:rPr>
        <w:t xml:space="preserve">, Rosenthal &amp; Burton 1990). </w:t>
      </w:r>
    </w:p>
    <w:p w:rsidR="00A86648" w:rsidRPr="00A86648" w:rsidRDefault="00A86648" w:rsidP="00A86648">
      <w:pPr>
        <w:spacing w:line="480" w:lineRule="auto"/>
        <w:rPr>
          <w:rFonts w:ascii="Times New Roman" w:hAnsi="Times New Roman"/>
          <w:sz w:val="24"/>
          <w:szCs w:val="24"/>
        </w:rPr>
      </w:pPr>
      <w:r w:rsidRPr="00A86648">
        <w:rPr>
          <w:rFonts w:ascii="Times New Roman" w:hAnsi="Times New Roman"/>
          <w:sz w:val="24"/>
          <w:szCs w:val="24"/>
        </w:rPr>
        <w:t>As mentioned by Kaplan (2002) with the benefits of using technology in schools, a main positive seen to this is with face to face contact being prevalent in the field of education</w:t>
      </w:r>
      <w:r w:rsidR="008944B0">
        <w:rPr>
          <w:rFonts w:ascii="Times New Roman" w:hAnsi="Times New Roman"/>
          <w:sz w:val="24"/>
          <w:szCs w:val="24"/>
        </w:rPr>
        <w:t>,</w:t>
      </w:r>
      <w:r w:rsidRPr="00A86648">
        <w:rPr>
          <w:rFonts w:ascii="Times New Roman" w:hAnsi="Times New Roman"/>
          <w:sz w:val="24"/>
          <w:szCs w:val="24"/>
        </w:rPr>
        <w:t xml:space="preserve"> instructions on the use of technology can still be conducted on a one to one basis (Fricke et al. 2013).  Face to face communication has been proven to improve attitudes towards the use of digital technology </w:t>
      </w:r>
      <w:r w:rsidR="00541977">
        <w:rPr>
          <w:rFonts w:ascii="Times New Roman" w:hAnsi="Times New Roman"/>
          <w:sz w:val="24"/>
          <w:szCs w:val="24"/>
        </w:rPr>
        <w:t xml:space="preserve">which can benefit the intergenerational education process </w:t>
      </w:r>
      <w:r w:rsidRPr="00A86648">
        <w:rPr>
          <w:rFonts w:ascii="Times New Roman" w:hAnsi="Times New Roman"/>
          <w:sz w:val="24"/>
          <w:szCs w:val="24"/>
        </w:rPr>
        <w:t>(</w:t>
      </w:r>
      <w:proofErr w:type="spellStart"/>
      <w:r w:rsidRPr="00A86648">
        <w:rPr>
          <w:rFonts w:ascii="Times New Roman" w:hAnsi="Times New Roman"/>
          <w:sz w:val="24"/>
          <w:szCs w:val="24"/>
        </w:rPr>
        <w:t>Aarts</w:t>
      </w:r>
      <w:proofErr w:type="spellEnd"/>
      <w:r w:rsidRPr="00A86648">
        <w:rPr>
          <w:rFonts w:ascii="Times New Roman" w:hAnsi="Times New Roman"/>
          <w:sz w:val="24"/>
          <w:szCs w:val="24"/>
        </w:rPr>
        <w:t xml:space="preserve">, Peek </w:t>
      </w:r>
      <w:r w:rsidRPr="00A86648">
        <w:rPr>
          <w:rFonts w:ascii="Times New Roman" w:hAnsi="Times New Roman"/>
          <w:sz w:val="24"/>
          <w:szCs w:val="24"/>
        </w:rPr>
        <w:lastRenderedPageBreak/>
        <w:t xml:space="preserve">and </w:t>
      </w:r>
      <w:proofErr w:type="spellStart"/>
      <w:r w:rsidRPr="00A86648">
        <w:rPr>
          <w:rFonts w:ascii="Times New Roman" w:hAnsi="Times New Roman"/>
          <w:sz w:val="24"/>
          <w:szCs w:val="24"/>
        </w:rPr>
        <w:t>Wouters</w:t>
      </w:r>
      <w:proofErr w:type="spellEnd"/>
      <w:r w:rsidRPr="00A86648">
        <w:rPr>
          <w:rFonts w:ascii="Times New Roman" w:hAnsi="Times New Roman"/>
          <w:sz w:val="24"/>
          <w:szCs w:val="24"/>
        </w:rPr>
        <w:t xml:space="preserve"> 2015). This was supported by </w:t>
      </w:r>
      <w:proofErr w:type="spellStart"/>
      <w:r w:rsidRPr="00A86648">
        <w:rPr>
          <w:rFonts w:ascii="Times New Roman" w:hAnsi="Times New Roman"/>
          <w:sz w:val="24"/>
          <w:szCs w:val="24"/>
        </w:rPr>
        <w:t>Andersson</w:t>
      </w:r>
      <w:proofErr w:type="spellEnd"/>
      <w:r w:rsidRPr="00A86648">
        <w:rPr>
          <w:rFonts w:ascii="Times New Roman" w:hAnsi="Times New Roman"/>
          <w:sz w:val="24"/>
          <w:szCs w:val="24"/>
        </w:rPr>
        <w:t xml:space="preserve"> et al. (2016) who stated that the</w:t>
      </w:r>
      <w:r w:rsidR="00541977">
        <w:rPr>
          <w:rFonts w:ascii="Times New Roman" w:hAnsi="Times New Roman"/>
          <w:sz w:val="24"/>
          <w:szCs w:val="24"/>
        </w:rPr>
        <w:t>se face-to-face activities</w:t>
      </w:r>
      <w:r w:rsidRPr="00A86648">
        <w:rPr>
          <w:rFonts w:ascii="Times New Roman" w:hAnsi="Times New Roman"/>
          <w:sz w:val="24"/>
          <w:szCs w:val="24"/>
        </w:rPr>
        <w:t xml:space="preserve"> allows the sessions to be adapted to suit what the dementia patient wants to learn and what they need to learn. The adaption of the lessons has been predicted to also reduce staff costs as the primary school children can manage these lessons during the school day.  </w:t>
      </w:r>
      <w:r w:rsidR="00541977">
        <w:rPr>
          <w:rFonts w:ascii="Times New Roman" w:hAnsi="Times New Roman"/>
          <w:sz w:val="24"/>
          <w:szCs w:val="24"/>
        </w:rPr>
        <w:t>This research inputs towards the belief that this perspective will benefit and help towards integrating technology into the older generations lives. However, there may not always be a necessity to use technology due to their illness and age.</w:t>
      </w:r>
    </w:p>
    <w:p w:rsidR="00A86648" w:rsidRPr="00A86648" w:rsidRDefault="00A86648" w:rsidP="00A86648">
      <w:pPr>
        <w:spacing w:line="480" w:lineRule="auto"/>
        <w:rPr>
          <w:rFonts w:ascii="Times New Roman" w:hAnsi="Times New Roman"/>
          <w:sz w:val="24"/>
          <w:szCs w:val="24"/>
        </w:rPr>
      </w:pPr>
      <w:r w:rsidRPr="00A86648">
        <w:rPr>
          <w:rFonts w:ascii="Times New Roman" w:hAnsi="Times New Roman"/>
          <w:sz w:val="24"/>
          <w:szCs w:val="24"/>
        </w:rPr>
        <w:t xml:space="preserve">In 2017 United Kingdom televisions saw the introduction of programmes introducing how mixing generations </w:t>
      </w:r>
      <w:r w:rsidR="002F3A64">
        <w:rPr>
          <w:rFonts w:ascii="Times New Roman" w:hAnsi="Times New Roman"/>
          <w:sz w:val="24"/>
          <w:szCs w:val="24"/>
        </w:rPr>
        <w:t xml:space="preserve">can work within schools </w:t>
      </w:r>
      <w:r w:rsidRPr="00A86648">
        <w:rPr>
          <w:rFonts w:ascii="Times New Roman" w:hAnsi="Times New Roman"/>
          <w:sz w:val="24"/>
          <w:szCs w:val="24"/>
        </w:rPr>
        <w:t xml:space="preserve">during a series called ‘Old People’s Homes for 4 Year Olds’. This series saw the pioneering of </w:t>
      </w:r>
      <w:r w:rsidR="00541977">
        <w:rPr>
          <w:rFonts w:ascii="Times New Roman" w:hAnsi="Times New Roman"/>
          <w:sz w:val="24"/>
          <w:szCs w:val="24"/>
        </w:rPr>
        <w:t>intergenerational education</w:t>
      </w:r>
      <w:r w:rsidRPr="00A86648">
        <w:rPr>
          <w:rFonts w:ascii="Times New Roman" w:hAnsi="Times New Roman"/>
          <w:sz w:val="24"/>
          <w:szCs w:val="24"/>
        </w:rPr>
        <w:t xml:space="preserve"> and was managed by leading psychologists and </w:t>
      </w:r>
      <w:r w:rsidR="002F3A64" w:rsidRPr="00A86648">
        <w:rPr>
          <w:rFonts w:ascii="Times New Roman" w:hAnsi="Times New Roman"/>
          <w:sz w:val="24"/>
          <w:szCs w:val="24"/>
        </w:rPr>
        <w:t>educationalists</w:t>
      </w:r>
      <w:r w:rsidR="002F3A64">
        <w:rPr>
          <w:rFonts w:ascii="Times New Roman" w:hAnsi="Times New Roman"/>
          <w:sz w:val="24"/>
          <w:szCs w:val="24"/>
        </w:rPr>
        <w:t>; it also tested the previous literature</w:t>
      </w:r>
      <w:r w:rsidRPr="00A86648">
        <w:rPr>
          <w:rFonts w:ascii="Times New Roman" w:hAnsi="Times New Roman"/>
          <w:sz w:val="24"/>
          <w:szCs w:val="24"/>
        </w:rPr>
        <w:t>. The series followed a study which was the first of its kind in the United Kingdom and was modelled on previous studies in the United States. There was believed to be benefits for both generati</w:t>
      </w:r>
      <w:r w:rsidR="002F3A64">
        <w:rPr>
          <w:rFonts w:ascii="Times New Roman" w:hAnsi="Times New Roman"/>
          <w:sz w:val="24"/>
          <w:szCs w:val="24"/>
        </w:rPr>
        <w:t>ons; physically and mentally</w:t>
      </w:r>
      <w:r w:rsidRPr="00A86648">
        <w:rPr>
          <w:rFonts w:ascii="Times New Roman" w:hAnsi="Times New Roman"/>
          <w:sz w:val="24"/>
          <w:szCs w:val="24"/>
        </w:rPr>
        <w:t>. Physical and mental examinations were taken at the beginning of the study and at the end to see if there was prog</w:t>
      </w:r>
      <w:r w:rsidR="00541977">
        <w:rPr>
          <w:rFonts w:ascii="Times New Roman" w:hAnsi="Times New Roman"/>
          <w:sz w:val="24"/>
          <w:szCs w:val="24"/>
        </w:rPr>
        <w:t>ress</w:t>
      </w:r>
      <w:r w:rsidR="00A26527">
        <w:rPr>
          <w:rFonts w:ascii="Times New Roman" w:hAnsi="Times New Roman"/>
          <w:sz w:val="24"/>
          <w:szCs w:val="24"/>
        </w:rPr>
        <w:t xml:space="preserve"> for both dyads</w:t>
      </w:r>
      <w:r w:rsidR="00541977">
        <w:rPr>
          <w:rFonts w:ascii="Times New Roman" w:hAnsi="Times New Roman"/>
          <w:sz w:val="24"/>
          <w:szCs w:val="24"/>
        </w:rPr>
        <w:t>. Examination of this series</w:t>
      </w:r>
      <w:r w:rsidRPr="00A86648">
        <w:rPr>
          <w:rFonts w:ascii="Times New Roman" w:hAnsi="Times New Roman"/>
          <w:sz w:val="24"/>
          <w:szCs w:val="24"/>
        </w:rPr>
        <w:t xml:space="preserve"> will allow a visual insight into the intergenerational education as oppose to the written reviews which are usually examined. </w:t>
      </w:r>
      <w:r w:rsidR="00541977">
        <w:rPr>
          <w:rFonts w:ascii="Times New Roman" w:hAnsi="Times New Roman"/>
          <w:sz w:val="24"/>
          <w:szCs w:val="24"/>
        </w:rPr>
        <w:t>There is importance to remember that this is only a small percentage of perspective on the intergenerational education approach.</w:t>
      </w:r>
    </w:p>
    <w:p w:rsidR="00A86648" w:rsidRPr="00A86648" w:rsidRDefault="00A86648" w:rsidP="00A86648">
      <w:pPr>
        <w:spacing w:line="480" w:lineRule="auto"/>
        <w:rPr>
          <w:rFonts w:ascii="Times New Roman" w:hAnsi="Times New Roman"/>
          <w:sz w:val="24"/>
          <w:szCs w:val="24"/>
        </w:rPr>
      </w:pPr>
      <w:r w:rsidRPr="00A86648">
        <w:rPr>
          <w:rFonts w:ascii="Times New Roman" w:hAnsi="Times New Roman"/>
          <w:sz w:val="24"/>
          <w:szCs w:val="24"/>
        </w:rPr>
        <w:t xml:space="preserve">This </w:t>
      </w:r>
      <w:r w:rsidR="00541977">
        <w:rPr>
          <w:rFonts w:ascii="Times New Roman" w:hAnsi="Times New Roman"/>
          <w:sz w:val="24"/>
          <w:szCs w:val="24"/>
        </w:rPr>
        <w:t>perspective of this study</w:t>
      </w:r>
      <w:r w:rsidRPr="00A86648">
        <w:rPr>
          <w:rFonts w:ascii="Times New Roman" w:hAnsi="Times New Roman"/>
          <w:sz w:val="24"/>
          <w:szCs w:val="24"/>
        </w:rPr>
        <w:t xml:space="preserve"> showed that even when the older generation did not feel it was necessary to participate the young</w:t>
      </w:r>
      <w:r w:rsidR="002F3A64">
        <w:rPr>
          <w:rFonts w:ascii="Times New Roman" w:hAnsi="Times New Roman"/>
          <w:sz w:val="24"/>
          <w:szCs w:val="24"/>
        </w:rPr>
        <w:t xml:space="preserve">er generation took it upon themselves </w:t>
      </w:r>
      <w:r w:rsidRPr="00A86648">
        <w:rPr>
          <w:rFonts w:ascii="Times New Roman" w:hAnsi="Times New Roman"/>
          <w:sz w:val="24"/>
          <w:szCs w:val="24"/>
        </w:rPr>
        <w:t>to include them in this process even if this was aided by the practitioners slightly. When involved in this process there was intrigue</w:t>
      </w:r>
      <w:r w:rsidR="00F77CB3">
        <w:rPr>
          <w:rFonts w:ascii="Times New Roman" w:hAnsi="Times New Roman"/>
          <w:sz w:val="24"/>
          <w:szCs w:val="24"/>
        </w:rPr>
        <w:t xml:space="preserve"> from the older generation</w:t>
      </w:r>
      <w:r w:rsidRPr="00A86648">
        <w:rPr>
          <w:rFonts w:ascii="Times New Roman" w:hAnsi="Times New Roman"/>
          <w:sz w:val="24"/>
          <w:szCs w:val="24"/>
        </w:rPr>
        <w:t xml:space="preserve"> into what the younger children would learn and supposedly the pre-conceived idea that the older generation could not learn from the four year olds. Further reasoning for dis-engagement was shown to also be due to if there was a lack of younger children within their family establishment. The difficulty to engage with children if </w:t>
      </w:r>
      <w:r w:rsidRPr="00A86648">
        <w:rPr>
          <w:rFonts w:ascii="Times New Roman" w:hAnsi="Times New Roman"/>
          <w:sz w:val="24"/>
          <w:szCs w:val="24"/>
        </w:rPr>
        <w:lastRenderedPageBreak/>
        <w:t xml:space="preserve">there was previous minimal activity was supported by (Crook 2018) who stated that it is harder to gain a connection. </w:t>
      </w:r>
      <w:r w:rsidR="002F3A64">
        <w:rPr>
          <w:rFonts w:ascii="Times New Roman" w:hAnsi="Times New Roman"/>
          <w:sz w:val="24"/>
          <w:szCs w:val="24"/>
        </w:rPr>
        <w:t xml:space="preserve">The dis-engagement from one of the dyads showed that there is difficulty in the communication with intergenerational engagement if both are not engaging fully, as previously highlighted by </w:t>
      </w:r>
      <w:proofErr w:type="spellStart"/>
      <w:r w:rsidR="002F3A64">
        <w:rPr>
          <w:rFonts w:ascii="Times New Roman" w:hAnsi="Times New Roman"/>
          <w:sz w:val="24"/>
          <w:szCs w:val="24"/>
        </w:rPr>
        <w:t>Mannion</w:t>
      </w:r>
      <w:proofErr w:type="spellEnd"/>
      <w:r w:rsidR="002F3A64">
        <w:rPr>
          <w:rFonts w:ascii="Times New Roman" w:hAnsi="Times New Roman"/>
          <w:sz w:val="24"/>
          <w:szCs w:val="24"/>
        </w:rPr>
        <w:t xml:space="preserve"> (2008)</w:t>
      </w:r>
      <w:r w:rsidR="008944B0">
        <w:rPr>
          <w:rFonts w:ascii="Times New Roman" w:hAnsi="Times New Roman"/>
          <w:sz w:val="24"/>
          <w:szCs w:val="24"/>
        </w:rPr>
        <w:t>.</w:t>
      </w:r>
    </w:p>
    <w:p w:rsidR="00A86648" w:rsidRPr="00A86648" w:rsidRDefault="00A86648" w:rsidP="00A86648">
      <w:pPr>
        <w:spacing w:line="480" w:lineRule="auto"/>
        <w:rPr>
          <w:rFonts w:ascii="Times New Roman" w:hAnsi="Times New Roman"/>
          <w:sz w:val="24"/>
          <w:szCs w:val="24"/>
        </w:rPr>
      </w:pPr>
      <w:r w:rsidRPr="00A86648">
        <w:rPr>
          <w:rFonts w:ascii="Times New Roman" w:hAnsi="Times New Roman"/>
          <w:sz w:val="24"/>
          <w:szCs w:val="24"/>
        </w:rPr>
        <w:t xml:space="preserve">Results from the </w:t>
      </w:r>
      <w:r w:rsidR="00A26527">
        <w:rPr>
          <w:rFonts w:ascii="Times New Roman" w:hAnsi="Times New Roman"/>
          <w:sz w:val="24"/>
          <w:szCs w:val="24"/>
        </w:rPr>
        <w:t xml:space="preserve">television </w:t>
      </w:r>
      <w:r w:rsidRPr="00A86648">
        <w:rPr>
          <w:rFonts w:ascii="Times New Roman" w:hAnsi="Times New Roman"/>
          <w:sz w:val="24"/>
          <w:szCs w:val="24"/>
        </w:rPr>
        <w:t>study showed that there can be some negative feelings from the generations</w:t>
      </w:r>
      <w:r w:rsidR="00F77CB3">
        <w:rPr>
          <w:rFonts w:ascii="Times New Roman" w:hAnsi="Times New Roman"/>
          <w:sz w:val="24"/>
          <w:szCs w:val="24"/>
        </w:rPr>
        <w:t xml:space="preserve"> which can hinder this perspective</w:t>
      </w:r>
      <w:r w:rsidRPr="00A86648">
        <w:rPr>
          <w:rFonts w:ascii="Times New Roman" w:hAnsi="Times New Roman"/>
          <w:sz w:val="24"/>
          <w:szCs w:val="24"/>
        </w:rPr>
        <w:t xml:space="preserve">. The older generation reported feeling pitiful for themselves that they cannot go back to that time in their lives when they were active and had full capabilities. However, these were over turned by the positive outcomes that were witnessed. </w:t>
      </w:r>
      <w:proofErr w:type="spellStart"/>
      <w:r w:rsidRPr="00A86648">
        <w:rPr>
          <w:rFonts w:ascii="Times New Roman" w:hAnsi="Times New Roman"/>
          <w:sz w:val="24"/>
          <w:szCs w:val="24"/>
        </w:rPr>
        <w:t>Wyrko</w:t>
      </w:r>
      <w:proofErr w:type="spellEnd"/>
      <w:r w:rsidRPr="00A86648">
        <w:rPr>
          <w:rFonts w:ascii="Times New Roman" w:hAnsi="Times New Roman"/>
          <w:sz w:val="24"/>
          <w:szCs w:val="24"/>
        </w:rPr>
        <w:t xml:space="preserve"> (2017) stated how the mental health of the older generation has vastly improved with lower levels of depression at the end of the study. The participants stated how ‘thankful’ they were for the opportunities to interact with the younger children as they noted how it has benefited them as they felt</w:t>
      </w:r>
      <w:r>
        <w:rPr>
          <w:rFonts w:ascii="Times New Roman" w:hAnsi="Times New Roman"/>
          <w:sz w:val="24"/>
          <w:szCs w:val="24"/>
        </w:rPr>
        <w:t xml:space="preserve"> valuable</w:t>
      </w:r>
      <w:r w:rsidRPr="00A86648">
        <w:rPr>
          <w:rFonts w:ascii="Times New Roman" w:hAnsi="Times New Roman"/>
          <w:sz w:val="24"/>
          <w:szCs w:val="24"/>
        </w:rPr>
        <w:t xml:space="preserve"> within themselves </w:t>
      </w:r>
      <w:r>
        <w:rPr>
          <w:rFonts w:ascii="Times New Roman" w:hAnsi="Times New Roman"/>
          <w:sz w:val="24"/>
          <w:szCs w:val="24"/>
        </w:rPr>
        <w:t xml:space="preserve"> and still had wisdom to share </w:t>
      </w:r>
      <w:r w:rsidRPr="00A86648">
        <w:rPr>
          <w:rFonts w:ascii="Times New Roman" w:hAnsi="Times New Roman"/>
          <w:sz w:val="24"/>
          <w:szCs w:val="24"/>
        </w:rPr>
        <w:t>when they were with the primary school children. Additionally, their physical health improved with increased mobility which was apparent during their testing and how they were living their lives within the care home participating in more mobile activities which was proven to help with their on-going health conditions (Bryce-Clegg 2017).</w:t>
      </w:r>
    </w:p>
    <w:p w:rsidR="00A86648" w:rsidRPr="00A86648" w:rsidRDefault="00A86648" w:rsidP="00A86648">
      <w:pPr>
        <w:spacing w:line="480" w:lineRule="auto"/>
        <w:rPr>
          <w:rFonts w:ascii="Times New Roman" w:hAnsi="Times New Roman"/>
          <w:sz w:val="24"/>
          <w:szCs w:val="24"/>
        </w:rPr>
      </w:pPr>
      <w:r w:rsidRPr="00A86648">
        <w:rPr>
          <w:rFonts w:ascii="Times New Roman" w:hAnsi="Times New Roman"/>
          <w:sz w:val="24"/>
          <w:szCs w:val="24"/>
        </w:rPr>
        <w:t xml:space="preserve">The younger generation had noticeable improvements by their parents; the immediate families of the four year olds noted an extended and more advanced vocabulary as well as confidence in their engagement with others. </w:t>
      </w:r>
      <w:r w:rsidR="00F77CB3">
        <w:rPr>
          <w:rFonts w:ascii="Times New Roman" w:hAnsi="Times New Roman"/>
          <w:sz w:val="24"/>
          <w:szCs w:val="24"/>
        </w:rPr>
        <w:t xml:space="preserve">Recognition of changes by the immediate families implies that the differences are noticeable to others as well. </w:t>
      </w:r>
      <w:r w:rsidRPr="00A86648">
        <w:rPr>
          <w:rFonts w:ascii="Times New Roman" w:hAnsi="Times New Roman"/>
          <w:sz w:val="24"/>
          <w:szCs w:val="24"/>
        </w:rPr>
        <w:t xml:space="preserve">Bryce-Clegg (2017) stated how they had scientifically become more independent and had more empathy than what was shown at the beginning. Deeper understandings of the world have also been shown within the primary school children, with understandings of what it entails to be in the older generation. </w:t>
      </w:r>
    </w:p>
    <w:p w:rsidR="00A86648" w:rsidRDefault="00A86648" w:rsidP="00A86648">
      <w:pPr>
        <w:spacing w:line="480" w:lineRule="auto"/>
        <w:rPr>
          <w:rFonts w:ascii="Times New Roman" w:hAnsi="Times New Roman"/>
          <w:sz w:val="24"/>
          <w:szCs w:val="24"/>
        </w:rPr>
      </w:pPr>
      <w:r w:rsidRPr="00A86648">
        <w:rPr>
          <w:rFonts w:ascii="Times New Roman" w:hAnsi="Times New Roman"/>
          <w:sz w:val="24"/>
          <w:szCs w:val="24"/>
        </w:rPr>
        <w:lastRenderedPageBreak/>
        <w:t xml:space="preserve">The ‘Old People’s Homes for 4 Year Olds’ television series shows that the intergenerational approach has the potential to have measurable benefits for both generations. </w:t>
      </w:r>
      <w:r w:rsidR="00A26527">
        <w:rPr>
          <w:rFonts w:ascii="Times New Roman" w:hAnsi="Times New Roman"/>
          <w:sz w:val="24"/>
          <w:szCs w:val="24"/>
        </w:rPr>
        <w:t xml:space="preserve">Television shows raise the question of how reliable they can be as there is a long process condensed into a short television show. </w:t>
      </w:r>
      <w:r w:rsidRPr="00A86648">
        <w:rPr>
          <w:rFonts w:ascii="Times New Roman" w:hAnsi="Times New Roman"/>
          <w:sz w:val="24"/>
          <w:szCs w:val="24"/>
        </w:rPr>
        <w:t xml:space="preserve">The long term positive effects have been highlighted by specialists such as </w:t>
      </w:r>
      <w:proofErr w:type="spellStart"/>
      <w:r w:rsidRPr="00A86648">
        <w:rPr>
          <w:rFonts w:ascii="Times New Roman" w:hAnsi="Times New Roman"/>
          <w:sz w:val="24"/>
          <w:szCs w:val="24"/>
        </w:rPr>
        <w:t>Wyrko</w:t>
      </w:r>
      <w:proofErr w:type="spellEnd"/>
      <w:r w:rsidRPr="00A86648">
        <w:rPr>
          <w:rFonts w:ascii="Times New Roman" w:hAnsi="Times New Roman"/>
          <w:sz w:val="24"/>
          <w:szCs w:val="24"/>
        </w:rPr>
        <w:t xml:space="preserve"> (2017) through the intergenerational education approach seen within the series. The </w:t>
      </w:r>
      <w:r w:rsidR="002858BF">
        <w:rPr>
          <w:rFonts w:ascii="Times New Roman" w:hAnsi="Times New Roman"/>
          <w:sz w:val="24"/>
          <w:szCs w:val="24"/>
        </w:rPr>
        <w:t xml:space="preserve">study from the </w:t>
      </w:r>
      <w:r w:rsidRPr="00A86648">
        <w:rPr>
          <w:rFonts w:ascii="Times New Roman" w:hAnsi="Times New Roman"/>
          <w:sz w:val="24"/>
          <w:szCs w:val="24"/>
        </w:rPr>
        <w:t xml:space="preserve">United States of America </w:t>
      </w:r>
      <w:r w:rsidR="002858BF">
        <w:rPr>
          <w:rFonts w:ascii="Times New Roman" w:hAnsi="Times New Roman"/>
          <w:sz w:val="24"/>
          <w:szCs w:val="24"/>
        </w:rPr>
        <w:t>that the television show has been</w:t>
      </w:r>
      <w:r w:rsidRPr="00A86648">
        <w:rPr>
          <w:rFonts w:ascii="Times New Roman" w:hAnsi="Times New Roman"/>
          <w:sz w:val="24"/>
          <w:szCs w:val="24"/>
        </w:rPr>
        <w:t xml:space="preserve"> modelled off has been running for the last twenty five years which implies it is having positive outcomes</w:t>
      </w:r>
      <w:r w:rsidR="007B15F4">
        <w:rPr>
          <w:rFonts w:ascii="Times New Roman" w:hAnsi="Times New Roman"/>
          <w:sz w:val="24"/>
          <w:szCs w:val="24"/>
        </w:rPr>
        <w:t xml:space="preserve"> that are long term</w:t>
      </w:r>
      <w:r w:rsidRPr="00A86648">
        <w:rPr>
          <w:rFonts w:ascii="Times New Roman" w:hAnsi="Times New Roman"/>
          <w:sz w:val="24"/>
          <w:szCs w:val="24"/>
        </w:rPr>
        <w:t>.</w:t>
      </w:r>
    </w:p>
    <w:p w:rsidR="00B41DDB" w:rsidRPr="00B41DDB" w:rsidRDefault="00B41DDB" w:rsidP="00A86648">
      <w:pPr>
        <w:spacing w:line="480" w:lineRule="auto"/>
        <w:rPr>
          <w:rFonts w:ascii="Times New Roman" w:hAnsi="Times New Roman"/>
          <w:b/>
          <w:sz w:val="24"/>
          <w:szCs w:val="24"/>
        </w:rPr>
      </w:pPr>
      <w:r w:rsidRPr="00B41DDB">
        <w:rPr>
          <w:rFonts w:ascii="Times New Roman" w:hAnsi="Times New Roman"/>
          <w:b/>
          <w:sz w:val="24"/>
          <w:szCs w:val="24"/>
        </w:rPr>
        <w:t>‘Are there any learning environments better suited for intergenerational education?’</w:t>
      </w:r>
    </w:p>
    <w:p w:rsidR="00417E68" w:rsidRPr="00417E68" w:rsidRDefault="00F77CB3" w:rsidP="00E23A1E">
      <w:pPr>
        <w:spacing w:line="480" w:lineRule="auto"/>
        <w:rPr>
          <w:rFonts w:ascii="Times New Roman" w:hAnsi="Times New Roman"/>
          <w:sz w:val="24"/>
          <w:szCs w:val="24"/>
        </w:rPr>
      </w:pPr>
      <w:r>
        <w:rPr>
          <w:rFonts w:ascii="Times New Roman" w:hAnsi="Times New Roman"/>
          <w:sz w:val="24"/>
          <w:szCs w:val="24"/>
        </w:rPr>
        <w:t>Another area that needs to be analysed to allow a decision of whether intergenerational education is beneficial is t</w:t>
      </w:r>
      <w:r w:rsidR="00417E68" w:rsidRPr="00417E68">
        <w:rPr>
          <w:rFonts w:ascii="Times New Roman" w:hAnsi="Times New Roman"/>
          <w:sz w:val="24"/>
          <w:szCs w:val="24"/>
        </w:rPr>
        <w:t>he setting intergenerational learning is conducted in</w:t>
      </w:r>
      <w:r w:rsidR="00651A8E">
        <w:rPr>
          <w:rFonts w:ascii="Times New Roman" w:hAnsi="Times New Roman"/>
          <w:sz w:val="24"/>
          <w:szCs w:val="24"/>
        </w:rPr>
        <w:t>. It is</w:t>
      </w:r>
      <w:r w:rsidR="00417E68" w:rsidRPr="00417E68">
        <w:rPr>
          <w:rFonts w:ascii="Times New Roman" w:hAnsi="Times New Roman"/>
          <w:sz w:val="24"/>
          <w:szCs w:val="24"/>
        </w:rPr>
        <w:t xml:space="preserve"> of u</w:t>
      </w:r>
      <w:r w:rsidR="00CE2AC4">
        <w:rPr>
          <w:rFonts w:ascii="Times New Roman" w:hAnsi="Times New Roman"/>
          <w:sz w:val="24"/>
          <w:szCs w:val="24"/>
        </w:rPr>
        <w:t xml:space="preserve">p-most importance to </w:t>
      </w:r>
      <w:r w:rsidR="00417E68" w:rsidRPr="00417E68">
        <w:rPr>
          <w:rFonts w:ascii="Times New Roman" w:hAnsi="Times New Roman"/>
          <w:sz w:val="24"/>
          <w:szCs w:val="24"/>
        </w:rPr>
        <w:t>ensure the children reach their full potential</w:t>
      </w:r>
      <w:r w:rsidR="0021317C">
        <w:rPr>
          <w:rFonts w:ascii="Times New Roman" w:hAnsi="Times New Roman"/>
          <w:sz w:val="24"/>
          <w:szCs w:val="24"/>
        </w:rPr>
        <w:t xml:space="preserve"> with its outcomes of attainment</w:t>
      </w:r>
      <w:r w:rsidR="00417E68" w:rsidRPr="00417E68">
        <w:rPr>
          <w:rFonts w:ascii="Times New Roman" w:hAnsi="Times New Roman"/>
          <w:sz w:val="24"/>
          <w:szCs w:val="24"/>
        </w:rPr>
        <w:t>. Empirical evidence has linked the benefits of the educational environment and the outcomes of the intergenerational education programmes (Kaplan</w:t>
      </w:r>
      <w:r w:rsidR="006E04E7">
        <w:rPr>
          <w:rFonts w:ascii="Times New Roman" w:hAnsi="Times New Roman"/>
          <w:sz w:val="24"/>
          <w:szCs w:val="24"/>
        </w:rPr>
        <w:t xml:space="preserve"> et al. </w:t>
      </w:r>
      <w:r w:rsidR="00417E68" w:rsidRPr="00417E68">
        <w:rPr>
          <w:rFonts w:ascii="Times New Roman" w:hAnsi="Times New Roman"/>
          <w:sz w:val="24"/>
          <w:szCs w:val="24"/>
        </w:rPr>
        <w:t>2005)</w:t>
      </w:r>
      <w:r>
        <w:rPr>
          <w:rFonts w:ascii="Times New Roman" w:hAnsi="Times New Roman"/>
          <w:sz w:val="24"/>
          <w:szCs w:val="24"/>
        </w:rPr>
        <w:t>.</w:t>
      </w:r>
      <w:r w:rsidR="00417E68" w:rsidRPr="00417E68">
        <w:rPr>
          <w:rFonts w:ascii="Times New Roman" w:hAnsi="Times New Roman"/>
          <w:sz w:val="24"/>
          <w:szCs w:val="24"/>
        </w:rPr>
        <w:t xml:space="preserve"> </w:t>
      </w:r>
      <w:r w:rsidR="00CE2AC4">
        <w:rPr>
          <w:rFonts w:ascii="Times New Roman" w:hAnsi="Times New Roman"/>
          <w:sz w:val="24"/>
          <w:szCs w:val="24"/>
        </w:rPr>
        <w:t xml:space="preserve">Due to Kaplan’s (2002) research it is clear how effectiveness in intergenerational education is beneficial. </w:t>
      </w:r>
      <w:r w:rsidR="00417E68" w:rsidRPr="00417E68">
        <w:rPr>
          <w:rFonts w:ascii="Times New Roman" w:hAnsi="Times New Roman"/>
          <w:sz w:val="24"/>
          <w:szCs w:val="24"/>
        </w:rPr>
        <w:t>Intergenerational education has challenged the long term and worldwide opinion that children learn best in formal educational settings (</w:t>
      </w:r>
      <w:proofErr w:type="spellStart"/>
      <w:r w:rsidR="006E04E7">
        <w:rPr>
          <w:rFonts w:ascii="Times New Roman" w:hAnsi="Times New Roman"/>
          <w:sz w:val="24"/>
          <w:szCs w:val="24"/>
        </w:rPr>
        <w:t>Mannion</w:t>
      </w:r>
      <w:proofErr w:type="spellEnd"/>
      <w:r w:rsidR="00417E68" w:rsidRPr="00417E68">
        <w:rPr>
          <w:rFonts w:ascii="Times New Roman" w:hAnsi="Times New Roman"/>
          <w:sz w:val="24"/>
          <w:szCs w:val="24"/>
        </w:rPr>
        <w:t xml:space="preserve"> 2008). Now, there is a future driven idea that social settings such as; homes, workplaces and on-line environments can also be settings where children learn, especially in intergenerational education (</w:t>
      </w:r>
      <w:r w:rsidR="006E04E7">
        <w:rPr>
          <w:rFonts w:ascii="Times New Roman" w:hAnsi="Times New Roman"/>
          <w:sz w:val="24"/>
          <w:szCs w:val="24"/>
        </w:rPr>
        <w:t xml:space="preserve">Facer &amp; </w:t>
      </w:r>
      <w:proofErr w:type="spellStart"/>
      <w:r w:rsidR="006E04E7">
        <w:rPr>
          <w:rFonts w:ascii="Times New Roman" w:hAnsi="Times New Roman"/>
          <w:sz w:val="24"/>
          <w:szCs w:val="24"/>
        </w:rPr>
        <w:t>Sandford</w:t>
      </w:r>
      <w:proofErr w:type="spellEnd"/>
      <w:r w:rsidR="006E04E7">
        <w:rPr>
          <w:rFonts w:ascii="Times New Roman" w:hAnsi="Times New Roman"/>
          <w:sz w:val="24"/>
          <w:szCs w:val="24"/>
        </w:rPr>
        <w:t xml:space="preserve"> </w:t>
      </w:r>
      <w:r w:rsidR="00417E68" w:rsidRPr="00417E68">
        <w:rPr>
          <w:rFonts w:ascii="Times New Roman" w:hAnsi="Times New Roman"/>
          <w:sz w:val="24"/>
          <w:szCs w:val="24"/>
        </w:rPr>
        <w:t xml:space="preserve">2010). </w:t>
      </w:r>
    </w:p>
    <w:p w:rsidR="00417E68" w:rsidRPr="00417E68" w:rsidRDefault="00417E68" w:rsidP="00417E68">
      <w:pPr>
        <w:spacing w:line="480" w:lineRule="auto"/>
        <w:rPr>
          <w:rFonts w:ascii="Times New Roman" w:hAnsi="Times New Roman"/>
          <w:sz w:val="24"/>
          <w:szCs w:val="24"/>
        </w:rPr>
      </w:pPr>
      <w:r w:rsidRPr="00417E68">
        <w:rPr>
          <w:rFonts w:ascii="Times New Roman" w:hAnsi="Times New Roman"/>
          <w:sz w:val="24"/>
          <w:szCs w:val="24"/>
        </w:rPr>
        <w:t xml:space="preserve">Using </w:t>
      </w:r>
      <w:r w:rsidR="00CE2AC4">
        <w:rPr>
          <w:rFonts w:ascii="Times New Roman" w:hAnsi="Times New Roman"/>
          <w:sz w:val="24"/>
          <w:szCs w:val="24"/>
        </w:rPr>
        <w:t xml:space="preserve">settings as described by Facer and </w:t>
      </w:r>
      <w:proofErr w:type="spellStart"/>
      <w:r w:rsidR="00CE2AC4">
        <w:rPr>
          <w:rFonts w:ascii="Times New Roman" w:hAnsi="Times New Roman"/>
          <w:sz w:val="24"/>
          <w:szCs w:val="24"/>
        </w:rPr>
        <w:t>Sandford</w:t>
      </w:r>
      <w:proofErr w:type="spellEnd"/>
      <w:r w:rsidR="00CE2AC4">
        <w:rPr>
          <w:rFonts w:ascii="Times New Roman" w:hAnsi="Times New Roman"/>
          <w:sz w:val="24"/>
          <w:szCs w:val="24"/>
        </w:rPr>
        <w:t xml:space="preserve"> (2010)</w:t>
      </w:r>
      <w:r w:rsidRPr="00417E68">
        <w:rPr>
          <w:rFonts w:ascii="Times New Roman" w:hAnsi="Times New Roman"/>
          <w:sz w:val="24"/>
          <w:szCs w:val="24"/>
        </w:rPr>
        <w:t xml:space="preserve"> </w:t>
      </w:r>
      <w:r w:rsidR="00F77CB3">
        <w:rPr>
          <w:rFonts w:ascii="Times New Roman" w:hAnsi="Times New Roman"/>
          <w:sz w:val="24"/>
          <w:szCs w:val="24"/>
        </w:rPr>
        <w:t xml:space="preserve">has been seen as beneficial as it </w:t>
      </w:r>
      <w:r w:rsidRPr="00417E68">
        <w:rPr>
          <w:rFonts w:ascii="Times New Roman" w:hAnsi="Times New Roman"/>
          <w:sz w:val="24"/>
          <w:szCs w:val="24"/>
        </w:rPr>
        <w:t>opens the opportunities for extr</w:t>
      </w:r>
      <w:r w:rsidR="00CE2AC4">
        <w:rPr>
          <w:rFonts w:ascii="Times New Roman" w:hAnsi="Times New Roman"/>
          <w:sz w:val="24"/>
          <w:szCs w:val="24"/>
        </w:rPr>
        <w:t>a environments to be accessed</w:t>
      </w:r>
      <w:r w:rsidRPr="00417E68">
        <w:rPr>
          <w:rFonts w:ascii="Times New Roman" w:hAnsi="Times New Roman"/>
          <w:sz w:val="24"/>
          <w:szCs w:val="24"/>
        </w:rPr>
        <w:t>. It allows the opportunity for intergenerational education to be run singularly or with both dyads present</w:t>
      </w:r>
      <w:r w:rsidR="00CE2AC4">
        <w:rPr>
          <w:rFonts w:ascii="Times New Roman" w:hAnsi="Times New Roman"/>
          <w:sz w:val="24"/>
          <w:szCs w:val="24"/>
        </w:rPr>
        <w:t xml:space="preserve"> which is beneficial due to the restrictions dementia patients may face</w:t>
      </w:r>
      <w:r w:rsidRPr="00417E68">
        <w:rPr>
          <w:rFonts w:ascii="Times New Roman" w:hAnsi="Times New Roman"/>
          <w:sz w:val="24"/>
          <w:szCs w:val="24"/>
        </w:rPr>
        <w:t xml:space="preserve"> (</w:t>
      </w:r>
      <w:proofErr w:type="spellStart"/>
      <w:r w:rsidR="006E04E7">
        <w:rPr>
          <w:rFonts w:ascii="Times New Roman" w:hAnsi="Times New Roman"/>
          <w:sz w:val="24"/>
          <w:szCs w:val="24"/>
        </w:rPr>
        <w:t>Mannion</w:t>
      </w:r>
      <w:proofErr w:type="spellEnd"/>
      <w:r w:rsidR="006E04E7">
        <w:rPr>
          <w:rFonts w:ascii="Times New Roman" w:hAnsi="Times New Roman"/>
          <w:sz w:val="24"/>
          <w:szCs w:val="24"/>
        </w:rPr>
        <w:t xml:space="preserve"> </w:t>
      </w:r>
      <w:r w:rsidRPr="00417E68">
        <w:rPr>
          <w:rFonts w:ascii="Times New Roman" w:hAnsi="Times New Roman"/>
          <w:sz w:val="24"/>
          <w:szCs w:val="24"/>
        </w:rPr>
        <w:t xml:space="preserve">2008). </w:t>
      </w:r>
      <w:proofErr w:type="spellStart"/>
      <w:r w:rsidRPr="00417E68">
        <w:rPr>
          <w:rFonts w:ascii="Times New Roman" w:hAnsi="Times New Roman"/>
          <w:sz w:val="24"/>
          <w:szCs w:val="24"/>
        </w:rPr>
        <w:t>Mannion</w:t>
      </w:r>
      <w:proofErr w:type="spellEnd"/>
      <w:r w:rsidRPr="00417E68">
        <w:rPr>
          <w:rFonts w:ascii="Times New Roman" w:hAnsi="Times New Roman"/>
          <w:sz w:val="24"/>
          <w:szCs w:val="24"/>
        </w:rPr>
        <w:t xml:space="preserve"> </w:t>
      </w:r>
      <w:r w:rsidRPr="00417E68">
        <w:rPr>
          <w:rFonts w:ascii="Times New Roman" w:hAnsi="Times New Roman"/>
          <w:sz w:val="24"/>
          <w:szCs w:val="24"/>
        </w:rPr>
        <w:lastRenderedPageBreak/>
        <w:t>(2008) described how this permits use of a wider range of learning possibilities, for example, allotment work and a practice on life skills such as gardening or using online connections to engage with each other. The use of online connections is important to learn for both of the generations (</w:t>
      </w:r>
      <w:r w:rsidR="006E04E7">
        <w:rPr>
          <w:rFonts w:ascii="Times New Roman" w:hAnsi="Times New Roman"/>
          <w:sz w:val="24"/>
          <w:szCs w:val="24"/>
        </w:rPr>
        <w:t>Ahmed et al.</w:t>
      </w:r>
      <w:r w:rsidRPr="00417E68">
        <w:rPr>
          <w:rFonts w:ascii="Times New Roman" w:hAnsi="Times New Roman"/>
          <w:sz w:val="24"/>
          <w:szCs w:val="24"/>
        </w:rPr>
        <w:t xml:space="preserve"> 2019).</w:t>
      </w:r>
      <w:r w:rsidR="005F6F08">
        <w:rPr>
          <w:rFonts w:ascii="Times New Roman" w:hAnsi="Times New Roman"/>
          <w:sz w:val="24"/>
          <w:szCs w:val="24"/>
        </w:rPr>
        <w:t xml:space="preserve"> </w:t>
      </w:r>
      <w:r w:rsidR="006E04E7">
        <w:rPr>
          <w:rFonts w:ascii="Times New Roman" w:hAnsi="Times New Roman"/>
          <w:sz w:val="24"/>
          <w:szCs w:val="24"/>
        </w:rPr>
        <w:t xml:space="preserve">Ahmed et al. </w:t>
      </w:r>
      <w:r w:rsidRPr="00417E68">
        <w:rPr>
          <w:rFonts w:ascii="Times New Roman" w:hAnsi="Times New Roman"/>
          <w:sz w:val="24"/>
          <w:szCs w:val="24"/>
        </w:rPr>
        <w:t>(2019) stated how the use of this technology between generations helps the primary school children take the role of a tutor which allows them to take an understanding of what the teachers have to entail in order to produce a lesson. Additionally, it helps towards the promotion of a society for all ages, something that is fundamental due to the aging generation (</w:t>
      </w:r>
      <w:proofErr w:type="spellStart"/>
      <w:r w:rsidR="006E04E7">
        <w:rPr>
          <w:rFonts w:ascii="Times New Roman" w:hAnsi="Times New Roman"/>
          <w:sz w:val="24"/>
          <w:szCs w:val="24"/>
        </w:rPr>
        <w:t>Rubstov</w:t>
      </w:r>
      <w:proofErr w:type="spellEnd"/>
      <w:r w:rsidR="006E04E7">
        <w:rPr>
          <w:rFonts w:ascii="Times New Roman" w:hAnsi="Times New Roman"/>
          <w:sz w:val="24"/>
          <w:szCs w:val="24"/>
        </w:rPr>
        <w:t xml:space="preserve"> &amp; </w:t>
      </w:r>
      <w:proofErr w:type="spellStart"/>
      <w:r w:rsidR="006E04E7">
        <w:rPr>
          <w:rFonts w:ascii="Times New Roman" w:hAnsi="Times New Roman"/>
          <w:sz w:val="24"/>
          <w:szCs w:val="24"/>
        </w:rPr>
        <w:t>Yudina</w:t>
      </w:r>
      <w:proofErr w:type="spellEnd"/>
      <w:r w:rsidRPr="00417E68">
        <w:rPr>
          <w:rFonts w:ascii="Times New Roman" w:hAnsi="Times New Roman"/>
          <w:sz w:val="24"/>
          <w:szCs w:val="24"/>
        </w:rPr>
        <w:t xml:space="preserve"> 2019).</w:t>
      </w:r>
    </w:p>
    <w:p w:rsidR="00417E68" w:rsidRPr="00417E68" w:rsidRDefault="00417E68" w:rsidP="00417E68">
      <w:pPr>
        <w:spacing w:line="480" w:lineRule="auto"/>
        <w:rPr>
          <w:rFonts w:ascii="Times New Roman" w:hAnsi="Times New Roman"/>
          <w:sz w:val="24"/>
          <w:szCs w:val="24"/>
        </w:rPr>
      </w:pPr>
      <w:r w:rsidRPr="00417E68">
        <w:rPr>
          <w:rFonts w:ascii="Times New Roman" w:hAnsi="Times New Roman"/>
          <w:sz w:val="24"/>
          <w:szCs w:val="24"/>
        </w:rPr>
        <w:t xml:space="preserve">The idea of using children within </w:t>
      </w:r>
      <w:r w:rsidR="00CE2AC4">
        <w:rPr>
          <w:rFonts w:ascii="Times New Roman" w:hAnsi="Times New Roman"/>
          <w:sz w:val="24"/>
          <w:szCs w:val="24"/>
        </w:rPr>
        <w:t>these communities to educate adults is</w:t>
      </w:r>
      <w:r w:rsidRPr="00417E68">
        <w:rPr>
          <w:rFonts w:ascii="Times New Roman" w:hAnsi="Times New Roman"/>
          <w:sz w:val="24"/>
          <w:szCs w:val="24"/>
        </w:rPr>
        <w:t xml:space="preserve"> something that individuals have seen in informal manners for formal decisions </w:t>
      </w:r>
      <w:r w:rsidR="005F6F08">
        <w:rPr>
          <w:rFonts w:ascii="Times New Roman" w:hAnsi="Times New Roman"/>
          <w:sz w:val="24"/>
          <w:szCs w:val="24"/>
        </w:rPr>
        <w:t>for decades. F</w:t>
      </w:r>
      <w:r w:rsidR="00BB45B4">
        <w:rPr>
          <w:rFonts w:ascii="Times New Roman" w:hAnsi="Times New Roman"/>
          <w:sz w:val="24"/>
          <w:szCs w:val="24"/>
        </w:rPr>
        <w:t>or instance children give</w:t>
      </w:r>
      <w:r w:rsidRPr="00417E68">
        <w:rPr>
          <w:rFonts w:ascii="Times New Roman" w:hAnsi="Times New Roman"/>
          <w:sz w:val="24"/>
          <w:szCs w:val="24"/>
        </w:rPr>
        <w:t xml:space="preserve"> feedback to adults on what would be best to include in a park or community club. This simple example shows that children educating adults on what benefits them can be a participation of intergenerational education as they are showing what their preferences are and educating both generations on it (</w:t>
      </w:r>
      <w:proofErr w:type="spellStart"/>
      <w:r w:rsidR="006E04E7">
        <w:rPr>
          <w:rFonts w:ascii="Times New Roman" w:hAnsi="Times New Roman"/>
          <w:sz w:val="24"/>
          <w:szCs w:val="24"/>
        </w:rPr>
        <w:t>Mannion</w:t>
      </w:r>
      <w:proofErr w:type="spellEnd"/>
      <w:r w:rsidR="006E04E7">
        <w:rPr>
          <w:rFonts w:ascii="Times New Roman" w:hAnsi="Times New Roman"/>
          <w:sz w:val="24"/>
          <w:szCs w:val="24"/>
        </w:rPr>
        <w:t xml:space="preserve"> &amp; </w:t>
      </w:r>
      <w:proofErr w:type="spellStart"/>
      <w:r w:rsidR="006E04E7">
        <w:rPr>
          <w:rFonts w:ascii="Times New Roman" w:hAnsi="Times New Roman"/>
          <w:sz w:val="24"/>
          <w:szCs w:val="24"/>
        </w:rPr>
        <w:t>I’Anson</w:t>
      </w:r>
      <w:proofErr w:type="spellEnd"/>
      <w:r w:rsidR="006E04E7">
        <w:rPr>
          <w:rFonts w:ascii="Times New Roman" w:hAnsi="Times New Roman"/>
          <w:sz w:val="24"/>
          <w:szCs w:val="24"/>
        </w:rPr>
        <w:t xml:space="preserve"> </w:t>
      </w:r>
      <w:r w:rsidRPr="00417E68">
        <w:rPr>
          <w:rFonts w:ascii="Times New Roman" w:hAnsi="Times New Roman"/>
          <w:sz w:val="24"/>
          <w:szCs w:val="24"/>
        </w:rPr>
        <w:t>2004). This example of intergenerational education has the potential to allow a deeper understanding of what both generations opinions are on the society we have around us (</w:t>
      </w:r>
      <w:proofErr w:type="spellStart"/>
      <w:r w:rsidR="006E04E7">
        <w:rPr>
          <w:rFonts w:ascii="Times New Roman" w:hAnsi="Times New Roman"/>
          <w:sz w:val="24"/>
          <w:szCs w:val="24"/>
        </w:rPr>
        <w:t>Hollins</w:t>
      </w:r>
      <w:proofErr w:type="spellEnd"/>
      <w:r w:rsidRPr="00417E68">
        <w:rPr>
          <w:rFonts w:ascii="Times New Roman" w:hAnsi="Times New Roman"/>
          <w:sz w:val="24"/>
          <w:szCs w:val="24"/>
        </w:rPr>
        <w:t xml:space="preserve"> 2019). </w:t>
      </w:r>
    </w:p>
    <w:p w:rsidR="00417E68" w:rsidRPr="00417E68" w:rsidRDefault="00417E68" w:rsidP="00417E68">
      <w:pPr>
        <w:spacing w:line="480" w:lineRule="auto"/>
        <w:rPr>
          <w:rFonts w:ascii="Times New Roman" w:hAnsi="Times New Roman"/>
          <w:sz w:val="24"/>
          <w:szCs w:val="24"/>
        </w:rPr>
      </w:pPr>
      <w:r w:rsidRPr="00417E68">
        <w:rPr>
          <w:rFonts w:ascii="Times New Roman" w:hAnsi="Times New Roman"/>
          <w:sz w:val="24"/>
          <w:szCs w:val="24"/>
        </w:rPr>
        <w:t xml:space="preserve">Contrasting to the informal settings </w:t>
      </w:r>
      <w:r w:rsidR="00495E88">
        <w:rPr>
          <w:rFonts w:ascii="Times New Roman" w:hAnsi="Times New Roman"/>
          <w:sz w:val="24"/>
          <w:szCs w:val="24"/>
        </w:rPr>
        <w:t xml:space="preserve">and benefits </w:t>
      </w:r>
      <w:r w:rsidRPr="00417E68">
        <w:rPr>
          <w:rFonts w:ascii="Times New Roman" w:hAnsi="Times New Roman"/>
          <w:sz w:val="24"/>
          <w:szCs w:val="24"/>
        </w:rPr>
        <w:t xml:space="preserve">which were suggested by </w:t>
      </w:r>
      <w:proofErr w:type="spellStart"/>
      <w:r w:rsidRPr="00417E68">
        <w:rPr>
          <w:rFonts w:ascii="Times New Roman" w:hAnsi="Times New Roman"/>
          <w:sz w:val="24"/>
          <w:szCs w:val="24"/>
        </w:rPr>
        <w:t>Mannion</w:t>
      </w:r>
      <w:proofErr w:type="spellEnd"/>
      <w:r w:rsidRPr="00417E68">
        <w:rPr>
          <w:rFonts w:ascii="Times New Roman" w:hAnsi="Times New Roman"/>
          <w:sz w:val="24"/>
          <w:szCs w:val="24"/>
        </w:rPr>
        <w:t xml:space="preserve"> (2008) researchers have explored the effects of intergenerational learning for both the dementia patient and the pupils and which formal educational setting it fits best in. Camp, Lee and Malone (2007) examined how Montessori based activities are the most efficient style of teaching for the dyads. Concerns have initially been raised by </w:t>
      </w:r>
      <w:proofErr w:type="spellStart"/>
      <w:r w:rsidRPr="00417E68">
        <w:rPr>
          <w:rFonts w:ascii="Times New Roman" w:hAnsi="Times New Roman"/>
          <w:sz w:val="24"/>
          <w:szCs w:val="24"/>
        </w:rPr>
        <w:t>Seefeldt</w:t>
      </w:r>
      <w:proofErr w:type="spellEnd"/>
      <w:r w:rsidRPr="00417E68">
        <w:rPr>
          <w:rFonts w:ascii="Times New Roman" w:hAnsi="Times New Roman"/>
          <w:sz w:val="24"/>
          <w:szCs w:val="24"/>
        </w:rPr>
        <w:t xml:space="preserve"> (1987) regarding how the confusion and agitation shown by individuals with dementia can be reflected within the younger children. Conversely, </w:t>
      </w:r>
      <w:proofErr w:type="spellStart"/>
      <w:r w:rsidRPr="00417E68">
        <w:rPr>
          <w:rFonts w:ascii="Times New Roman" w:hAnsi="Times New Roman"/>
          <w:sz w:val="24"/>
          <w:szCs w:val="24"/>
        </w:rPr>
        <w:t>Salari</w:t>
      </w:r>
      <w:proofErr w:type="spellEnd"/>
      <w:r w:rsidRPr="00417E68">
        <w:rPr>
          <w:rFonts w:ascii="Times New Roman" w:hAnsi="Times New Roman"/>
          <w:sz w:val="24"/>
          <w:szCs w:val="24"/>
        </w:rPr>
        <w:t xml:space="preserve"> (2001) argued that in a different setting these feelings of agitation and confusion can be limited if there is a beneficial environment for both the dementia patients and pupils. </w:t>
      </w:r>
      <w:proofErr w:type="spellStart"/>
      <w:r w:rsidRPr="00417E68">
        <w:rPr>
          <w:rFonts w:ascii="Times New Roman" w:hAnsi="Times New Roman"/>
          <w:sz w:val="24"/>
          <w:szCs w:val="24"/>
        </w:rPr>
        <w:t>Salari’s</w:t>
      </w:r>
      <w:proofErr w:type="spellEnd"/>
      <w:r w:rsidRPr="00417E68">
        <w:rPr>
          <w:rFonts w:ascii="Times New Roman" w:hAnsi="Times New Roman"/>
          <w:sz w:val="24"/>
          <w:szCs w:val="24"/>
        </w:rPr>
        <w:t xml:space="preserve"> (2001) research was also supported by </w:t>
      </w:r>
      <w:proofErr w:type="spellStart"/>
      <w:r w:rsidRPr="00417E68">
        <w:rPr>
          <w:rFonts w:ascii="Times New Roman" w:hAnsi="Times New Roman"/>
          <w:sz w:val="24"/>
          <w:szCs w:val="24"/>
        </w:rPr>
        <w:t>Middlecamp</w:t>
      </w:r>
      <w:proofErr w:type="spellEnd"/>
      <w:r w:rsidRPr="00417E68">
        <w:rPr>
          <w:rFonts w:ascii="Times New Roman" w:hAnsi="Times New Roman"/>
          <w:sz w:val="24"/>
          <w:szCs w:val="24"/>
        </w:rPr>
        <w:t xml:space="preserve"> and </w:t>
      </w:r>
      <w:r w:rsidRPr="00417E68">
        <w:rPr>
          <w:rFonts w:ascii="Times New Roman" w:hAnsi="Times New Roman"/>
          <w:sz w:val="24"/>
          <w:szCs w:val="24"/>
        </w:rPr>
        <w:lastRenderedPageBreak/>
        <w:t xml:space="preserve">Gross (2002) who stated that if the settings are adapted to suit both age groups the situation becomes further stimulating and safe.  </w:t>
      </w:r>
    </w:p>
    <w:p w:rsidR="00417E68" w:rsidRPr="00417E68" w:rsidRDefault="00417E68" w:rsidP="00417E68">
      <w:pPr>
        <w:spacing w:line="480" w:lineRule="auto"/>
        <w:rPr>
          <w:rFonts w:ascii="Times New Roman" w:hAnsi="Times New Roman"/>
          <w:sz w:val="24"/>
          <w:szCs w:val="24"/>
        </w:rPr>
      </w:pPr>
      <w:r w:rsidRPr="00417E68">
        <w:rPr>
          <w:rFonts w:ascii="Times New Roman" w:hAnsi="Times New Roman"/>
          <w:sz w:val="24"/>
          <w:szCs w:val="24"/>
        </w:rPr>
        <w:t>Previous to Camp, Lee and Malone’s (2007) research by Camp et al. (1997) examined the Montessori based activities within intergenerational learning environments of dementia patients and pupils. The application of the Montessori Method of educating children involves provision of materials which can help decrease boredom which can cause problematic behaviour in those with dementia (</w:t>
      </w:r>
      <w:r w:rsidR="00BB45B4">
        <w:rPr>
          <w:rFonts w:ascii="Times New Roman" w:hAnsi="Times New Roman"/>
          <w:sz w:val="24"/>
          <w:szCs w:val="24"/>
        </w:rPr>
        <w:t xml:space="preserve">Camp et al. </w:t>
      </w:r>
      <w:r w:rsidRPr="00417E68">
        <w:rPr>
          <w:rFonts w:ascii="Times New Roman" w:hAnsi="Times New Roman"/>
          <w:sz w:val="24"/>
          <w:szCs w:val="24"/>
        </w:rPr>
        <w:t>2004).  Activities were structured to benefit both age ranges and included daily living tasks such as folding clothes and how to blow their nose</w:t>
      </w:r>
      <w:r w:rsidR="002858BF">
        <w:rPr>
          <w:rFonts w:ascii="Times New Roman" w:hAnsi="Times New Roman"/>
          <w:sz w:val="24"/>
          <w:szCs w:val="24"/>
        </w:rPr>
        <w:t>, activities that are not seen</w:t>
      </w:r>
      <w:r w:rsidRPr="00417E68">
        <w:rPr>
          <w:rFonts w:ascii="Times New Roman" w:hAnsi="Times New Roman"/>
          <w:sz w:val="24"/>
          <w:szCs w:val="24"/>
        </w:rPr>
        <w:t xml:space="preserve"> in the government’s education system. These activities </w:t>
      </w:r>
      <w:r w:rsidR="00495E88">
        <w:rPr>
          <w:rFonts w:ascii="Times New Roman" w:hAnsi="Times New Roman"/>
          <w:sz w:val="24"/>
          <w:szCs w:val="24"/>
        </w:rPr>
        <w:t xml:space="preserve">that </w:t>
      </w:r>
      <w:r w:rsidRPr="00417E68">
        <w:rPr>
          <w:rFonts w:ascii="Times New Roman" w:hAnsi="Times New Roman"/>
          <w:sz w:val="24"/>
          <w:szCs w:val="24"/>
        </w:rPr>
        <w:t xml:space="preserve">were </w:t>
      </w:r>
      <w:r w:rsidR="002858BF">
        <w:rPr>
          <w:rFonts w:ascii="Times New Roman" w:hAnsi="Times New Roman"/>
          <w:sz w:val="24"/>
          <w:szCs w:val="24"/>
        </w:rPr>
        <w:t xml:space="preserve">chosen by </w:t>
      </w:r>
      <w:proofErr w:type="spellStart"/>
      <w:r w:rsidR="002858BF">
        <w:rPr>
          <w:rFonts w:ascii="Times New Roman" w:hAnsi="Times New Roman"/>
          <w:sz w:val="24"/>
          <w:szCs w:val="24"/>
        </w:rPr>
        <w:t>Salari</w:t>
      </w:r>
      <w:proofErr w:type="spellEnd"/>
      <w:r w:rsidR="002858BF">
        <w:rPr>
          <w:rFonts w:ascii="Times New Roman" w:hAnsi="Times New Roman"/>
          <w:sz w:val="24"/>
          <w:szCs w:val="24"/>
        </w:rPr>
        <w:t xml:space="preserve"> (2002) had showed</w:t>
      </w:r>
      <w:r w:rsidRPr="00417E68">
        <w:rPr>
          <w:rFonts w:ascii="Times New Roman" w:hAnsi="Times New Roman"/>
          <w:sz w:val="24"/>
          <w:szCs w:val="24"/>
        </w:rPr>
        <w:t xml:space="preserve"> how a mentoring role for the dementia patients benefits the pupils as they are used to having a teacher figure. The mentoring method was proven to improve engagement for the dyads in comparison to a non-mentoring role within the care home. </w:t>
      </w:r>
    </w:p>
    <w:p w:rsidR="00417E68" w:rsidRPr="00417E68" w:rsidRDefault="00417E68" w:rsidP="00417E68">
      <w:pPr>
        <w:spacing w:line="480" w:lineRule="auto"/>
        <w:rPr>
          <w:rFonts w:ascii="Times New Roman" w:hAnsi="Times New Roman"/>
          <w:sz w:val="24"/>
          <w:szCs w:val="24"/>
        </w:rPr>
      </w:pPr>
      <w:r w:rsidRPr="00417E68">
        <w:rPr>
          <w:rFonts w:ascii="Times New Roman" w:hAnsi="Times New Roman"/>
          <w:sz w:val="24"/>
          <w:szCs w:val="24"/>
        </w:rPr>
        <w:t xml:space="preserve">The Montessori Method </w:t>
      </w:r>
      <w:r w:rsidR="005F6F08">
        <w:rPr>
          <w:rFonts w:ascii="Times New Roman" w:hAnsi="Times New Roman"/>
          <w:sz w:val="24"/>
          <w:szCs w:val="24"/>
        </w:rPr>
        <w:t xml:space="preserve">and the engagement </w:t>
      </w:r>
      <w:r w:rsidRPr="00417E68">
        <w:rPr>
          <w:rFonts w:ascii="Times New Roman" w:hAnsi="Times New Roman"/>
          <w:sz w:val="24"/>
          <w:szCs w:val="24"/>
        </w:rPr>
        <w:t xml:space="preserve">of teaching has been further observed within the intergenerational educational setting to examine whether Camp, Lee and Malone’s (2007) study with the inclusion of engagement. They analysed the inclusion of engagement using the mentoring Montessori Method </w:t>
      </w:r>
      <w:r w:rsidR="00BB45B4">
        <w:rPr>
          <w:rFonts w:ascii="Times New Roman" w:hAnsi="Times New Roman"/>
          <w:sz w:val="24"/>
          <w:szCs w:val="24"/>
        </w:rPr>
        <w:t xml:space="preserve">which </w:t>
      </w:r>
      <w:r w:rsidRPr="00417E68">
        <w:rPr>
          <w:rFonts w:ascii="Times New Roman" w:hAnsi="Times New Roman"/>
          <w:sz w:val="24"/>
          <w:szCs w:val="24"/>
        </w:rPr>
        <w:t xml:space="preserve">still shows that there is a positive effect for both age groups. It was proven that both dyads had seen positives for both factors within Camp, Lee and Malone’s (2007) research. Also, it showed how despite the cognitive </w:t>
      </w:r>
      <w:r w:rsidR="00BB45B4">
        <w:rPr>
          <w:rFonts w:ascii="Times New Roman" w:hAnsi="Times New Roman"/>
          <w:sz w:val="24"/>
          <w:szCs w:val="24"/>
        </w:rPr>
        <w:t xml:space="preserve">decline in the dementia patients this </w:t>
      </w:r>
      <w:r w:rsidRPr="00417E68">
        <w:rPr>
          <w:rFonts w:ascii="Times New Roman" w:hAnsi="Times New Roman"/>
          <w:sz w:val="24"/>
          <w:szCs w:val="24"/>
        </w:rPr>
        <w:t>was not apparent when participating in the intergenerational education programme (</w:t>
      </w:r>
      <w:r w:rsidR="006E04E7">
        <w:rPr>
          <w:rFonts w:ascii="Times New Roman" w:hAnsi="Times New Roman"/>
          <w:sz w:val="24"/>
          <w:szCs w:val="24"/>
        </w:rPr>
        <w:t xml:space="preserve">Rose, </w:t>
      </w:r>
      <w:proofErr w:type="spellStart"/>
      <w:r w:rsidR="006E04E7">
        <w:rPr>
          <w:rFonts w:ascii="Times New Roman" w:hAnsi="Times New Roman"/>
          <w:sz w:val="24"/>
          <w:szCs w:val="24"/>
        </w:rPr>
        <w:t>Skrajner</w:t>
      </w:r>
      <w:proofErr w:type="spellEnd"/>
      <w:r w:rsidR="006E04E7">
        <w:rPr>
          <w:rFonts w:ascii="Times New Roman" w:hAnsi="Times New Roman"/>
          <w:sz w:val="24"/>
          <w:szCs w:val="24"/>
        </w:rPr>
        <w:t xml:space="preserve"> and Camp</w:t>
      </w:r>
      <w:r w:rsidRPr="00417E68">
        <w:rPr>
          <w:rFonts w:ascii="Times New Roman" w:hAnsi="Times New Roman"/>
          <w:sz w:val="24"/>
          <w:szCs w:val="24"/>
        </w:rPr>
        <w:t xml:space="preserve"> 2003). </w:t>
      </w:r>
    </w:p>
    <w:p w:rsidR="00841D19" w:rsidRDefault="00417E68" w:rsidP="00417E68">
      <w:pPr>
        <w:spacing w:line="480" w:lineRule="auto"/>
        <w:rPr>
          <w:rFonts w:ascii="Times New Roman" w:hAnsi="Times New Roman"/>
          <w:sz w:val="24"/>
          <w:szCs w:val="24"/>
        </w:rPr>
      </w:pPr>
      <w:r w:rsidRPr="00417E68">
        <w:rPr>
          <w:rFonts w:ascii="Times New Roman" w:hAnsi="Times New Roman"/>
          <w:sz w:val="24"/>
          <w:szCs w:val="24"/>
        </w:rPr>
        <w:t xml:space="preserve">Using Montessori based educational settings has been proven to allow a variety of tasks to be undertaken and allows the pupils to engage in tasks that may not be provided in a government run school, for example, the daily living tasks. </w:t>
      </w:r>
      <w:r w:rsidR="00BE3553">
        <w:rPr>
          <w:rFonts w:ascii="Times New Roman" w:hAnsi="Times New Roman"/>
          <w:sz w:val="24"/>
          <w:szCs w:val="24"/>
        </w:rPr>
        <w:t xml:space="preserve">The relevance of using the dementia patients </w:t>
      </w:r>
      <w:r w:rsidR="00BE3553">
        <w:rPr>
          <w:rFonts w:ascii="Times New Roman" w:hAnsi="Times New Roman"/>
          <w:sz w:val="24"/>
          <w:szCs w:val="24"/>
        </w:rPr>
        <w:lastRenderedPageBreak/>
        <w:t xml:space="preserve">to educate the primary school children on these daily living tasks is of high importance. The reasoning for this importance is that it is </w:t>
      </w:r>
      <w:r w:rsidR="00495E88">
        <w:rPr>
          <w:rFonts w:ascii="Times New Roman" w:hAnsi="Times New Roman"/>
          <w:sz w:val="24"/>
          <w:szCs w:val="24"/>
        </w:rPr>
        <w:t>that the older generation</w:t>
      </w:r>
      <w:r w:rsidR="00BE3553">
        <w:rPr>
          <w:rFonts w:ascii="Times New Roman" w:hAnsi="Times New Roman"/>
          <w:sz w:val="24"/>
          <w:szCs w:val="24"/>
        </w:rPr>
        <w:t xml:space="preserve"> were likely to be educated on </w:t>
      </w:r>
      <w:r w:rsidR="00BA28E7">
        <w:rPr>
          <w:rFonts w:ascii="Times New Roman" w:hAnsi="Times New Roman"/>
          <w:sz w:val="24"/>
          <w:szCs w:val="24"/>
        </w:rPr>
        <w:t xml:space="preserve">daily living tasks </w:t>
      </w:r>
      <w:r w:rsidR="00841D19">
        <w:rPr>
          <w:rFonts w:ascii="Times New Roman" w:hAnsi="Times New Roman"/>
          <w:sz w:val="24"/>
          <w:szCs w:val="24"/>
        </w:rPr>
        <w:t>during their time in education (</w:t>
      </w:r>
      <w:proofErr w:type="spellStart"/>
      <w:r w:rsidR="00841D19">
        <w:rPr>
          <w:rFonts w:ascii="Times New Roman" w:hAnsi="Times New Roman"/>
          <w:sz w:val="24"/>
          <w:szCs w:val="24"/>
        </w:rPr>
        <w:t>Galbrith</w:t>
      </w:r>
      <w:proofErr w:type="spellEnd"/>
      <w:r w:rsidR="00841D19">
        <w:rPr>
          <w:rFonts w:ascii="Times New Roman" w:hAnsi="Times New Roman"/>
          <w:sz w:val="24"/>
          <w:szCs w:val="24"/>
        </w:rPr>
        <w:t xml:space="preserve"> et al. 2015). </w:t>
      </w:r>
      <w:proofErr w:type="spellStart"/>
      <w:r w:rsidR="00841D19">
        <w:rPr>
          <w:rFonts w:ascii="Times New Roman" w:hAnsi="Times New Roman"/>
          <w:sz w:val="24"/>
          <w:szCs w:val="24"/>
        </w:rPr>
        <w:t>Galbrith</w:t>
      </w:r>
      <w:proofErr w:type="spellEnd"/>
      <w:r w:rsidR="00841D19">
        <w:rPr>
          <w:rFonts w:ascii="Times New Roman" w:hAnsi="Times New Roman"/>
          <w:sz w:val="24"/>
          <w:szCs w:val="24"/>
        </w:rPr>
        <w:t xml:space="preserve"> et al. (2015) reported that this can also help improve the dementia patient’s cognition as it can help them recall their previous experiences within the education system and at home. </w:t>
      </w:r>
    </w:p>
    <w:p w:rsidR="00417E68" w:rsidRPr="00417E68" w:rsidRDefault="00BA28E7" w:rsidP="00417E68">
      <w:pPr>
        <w:spacing w:line="480" w:lineRule="auto"/>
        <w:rPr>
          <w:rFonts w:ascii="Times New Roman" w:hAnsi="Times New Roman"/>
          <w:sz w:val="24"/>
          <w:szCs w:val="24"/>
        </w:rPr>
      </w:pPr>
      <w:r>
        <w:rPr>
          <w:rFonts w:ascii="Times New Roman" w:hAnsi="Times New Roman"/>
          <w:sz w:val="24"/>
          <w:szCs w:val="24"/>
        </w:rPr>
        <w:t>In relation to Camp et al. (2005) research it is</w:t>
      </w:r>
      <w:r w:rsidR="00417E68" w:rsidRPr="00417E68">
        <w:rPr>
          <w:rFonts w:ascii="Times New Roman" w:hAnsi="Times New Roman"/>
          <w:sz w:val="24"/>
          <w:szCs w:val="24"/>
        </w:rPr>
        <w:t xml:space="preserve"> believed </w:t>
      </w:r>
      <w:r w:rsidR="00495E88">
        <w:rPr>
          <w:rFonts w:ascii="Times New Roman" w:hAnsi="Times New Roman"/>
          <w:sz w:val="24"/>
          <w:szCs w:val="24"/>
        </w:rPr>
        <w:t xml:space="preserve">by researchers </w:t>
      </w:r>
      <w:r w:rsidR="00417E68" w:rsidRPr="00417E68">
        <w:rPr>
          <w:rFonts w:ascii="Times New Roman" w:hAnsi="Times New Roman"/>
          <w:sz w:val="24"/>
          <w:szCs w:val="24"/>
        </w:rPr>
        <w:t>that the environments provide structure, order and meaningful social roles in comparison to the non-Montessori settings (</w:t>
      </w:r>
      <w:r w:rsidR="006E04E7">
        <w:rPr>
          <w:rFonts w:ascii="Times New Roman" w:hAnsi="Times New Roman"/>
          <w:sz w:val="24"/>
          <w:szCs w:val="24"/>
        </w:rPr>
        <w:t xml:space="preserve">Williams, Wood and </w:t>
      </w:r>
      <w:proofErr w:type="spellStart"/>
      <w:r w:rsidR="006E04E7">
        <w:rPr>
          <w:rFonts w:ascii="Times New Roman" w:hAnsi="Times New Roman"/>
          <w:sz w:val="24"/>
          <w:szCs w:val="24"/>
        </w:rPr>
        <w:t>Moorleghen</w:t>
      </w:r>
      <w:proofErr w:type="spellEnd"/>
      <w:r w:rsidR="00417E68" w:rsidRPr="00417E68">
        <w:rPr>
          <w:rFonts w:ascii="Times New Roman" w:hAnsi="Times New Roman"/>
          <w:sz w:val="24"/>
          <w:szCs w:val="24"/>
        </w:rPr>
        <w:t xml:space="preserve"> 1995).  The structured but non-governmental school run tasks allow a range of motor, sensory and abstract learning to be entailed as well as allowing personal interests to be intertwined into the lessons (</w:t>
      </w:r>
      <w:r w:rsidR="006E04E7">
        <w:rPr>
          <w:rFonts w:ascii="Times New Roman" w:hAnsi="Times New Roman"/>
          <w:sz w:val="24"/>
          <w:szCs w:val="24"/>
        </w:rPr>
        <w:t xml:space="preserve">Lin et al. </w:t>
      </w:r>
      <w:r w:rsidR="00417E68" w:rsidRPr="00417E68">
        <w:rPr>
          <w:rFonts w:ascii="Times New Roman" w:hAnsi="Times New Roman"/>
          <w:sz w:val="24"/>
          <w:szCs w:val="24"/>
        </w:rPr>
        <w:t xml:space="preserve">2009). </w:t>
      </w:r>
    </w:p>
    <w:p w:rsidR="00417E68" w:rsidRPr="00417E68" w:rsidRDefault="00417E68" w:rsidP="00417E68">
      <w:pPr>
        <w:spacing w:line="480" w:lineRule="auto"/>
        <w:rPr>
          <w:rFonts w:ascii="Times New Roman" w:hAnsi="Times New Roman"/>
          <w:sz w:val="24"/>
          <w:szCs w:val="24"/>
        </w:rPr>
      </w:pPr>
      <w:r w:rsidRPr="00417E68">
        <w:rPr>
          <w:rFonts w:ascii="Times New Roman" w:hAnsi="Times New Roman"/>
          <w:sz w:val="24"/>
          <w:szCs w:val="24"/>
        </w:rPr>
        <w:t xml:space="preserve">However, </w:t>
      </w:r>
      <w:r w:rsidR="00BA28E7">
        <w:rPr>
          <w:rFonts w:ascii="Times New Roman" w:hAnsi="Times New Roman"/>
          <w:sz w:val="24"/>
          <w:szCs w:val="24"/>
        </w:rPr>
        <w:t>despite the benefits by Lin et al. (2009)</w:t>
      </w:r>
      <w:r w:rsidRPr="00417E68">
        <w:rPr>
          <w:rFonts w:ascii="Times New Roman" w:hAnsi="Times New Roman"/>
          <w:sz w:val="24"/>
          <w:szCs w:val="24"/>
        </w:rPr>
        <w:t xml:space="preserve"> been highlighted that there needs to be a significant amount of time allowed for the teachers to plan as there needs to be preparation for activities and to match participants to a suitable mentor (Hayes, 2003).  Further examinations of the Montessori Method have bee</w:t>
      </w:r>
      <w:r w:rsidR="00B41DDB">
        <w:rPr>
          <w:rFonts w:ascii="Times New Roman" w:hAnsi="Times New Roman"/>
          <w:sz w:val="24"/>
          <w:szCs w:val="24"/>
        </w:rPr>
        <w:t>n suggested to analyse the finer details</w:t>
      </w:r>
      <w:r w:rsidRPr="00417E68">
        <w:rPr>
          <w:rFonts w:ascii="Times New Roman" w:hAnsi="Times New Roman"/>
          <w:sz w:val="24"/>
          <w:szCs w:val="24"/>
        </w:rPr>
        <w:t xml:space="preserve"> of the interactions for example the feedback and demonstrations given to the pupils from the dementia patients. Additionally, there needs to be considerations into whether the dementia patients are the only ones who benefit from intergenerational education or whether all older individuals will benefit from the Montessori Method (</w:t>
      </w:r>
      <w:proofErr w:type="spellStart"/>
      <w:r w:rsidR="006E04E7">
        <w:rPr>
          <w:rFonts w:ascii="Times New Roman" w:hAnsi="Times New Roman"/>
          <w:sz w:val="24"/>
          <w:szCs w:val="24"/>
        </w:rPr>
        <w:t>Kuehne</w:t>
      </w:r>
      <w:proofErr w:type="spellEnd"/>
      <w:r w:rsidRPr="00417E68">
        <w:rPr>
          <w:rFonts w:ascii="Times New Roman" w:hAnsi="Times New Roman"/>
          <w:sz w:val="24"/>
          <w:szCs w:val="24"/>
        </w:rPr>
        <w:t xml:space="preserve"> 2003).   </w:t>
      </w:r>
    </w:p>
    <w:p w:rsidR="00417E68" w:rsidRPr="00417E68" w:rsidRDefault="00417E68" w:rsidP="00417E68">
      <w:pPr>
        <w:spacing w:line="480" w:lineRule="auto"/>
        <w:rPr>
          <w:rFonts w:ascii="Times New Roman" w:hAnsi="Times New Roman"/>
          <w:sz w:val="24"/>
          <w:szCs w:val="24"/>
        </w:rPr>
      </w:pPr>
      <w:r w:rsidRPr="00417E68">
        <w:rPr>
          <w:rFonts w:ascii="Times New Roman" w:hAnsi="Times New Roman"/>
          <w:sz w:val="24"/>
          <w:szCs w:val="24"/>
        </w:rPr>
        <w:t>Contradictory to the research already explored it has been suggested that the learning environment is not a substantial factor but rather what activities are being engaged with (</w:t>
      </w:r>
      <w:r w:rsidR="006E04E7">
        <w:rPr>
          <w:rFonts w:ascii="Times New Roman" w:hAnsi="Times New Roman"/>
          <w:sz w:val="24"/>
          <w:szCs w:val="24"/>
        </w:rPr>
        <w:t xml:space="preserve">Zimmerman </w:t>
      </w:r>
      <w:r w:rsidRPr="00417E68">
        <w:rPr>
          <w:rFonts w:ascii="Times New Roman" w:hAnsi="Times New Roman"/>
          <w:sz w:val="24"/>
          <w:szCs w:val="24"/>
        </w:rPr>
        <w:t>2003). Both generations engaging in activities that they enjoy and can have full participation with has proven to decrease stress (</w:t>
      </w:r>
      <w:r w:rsidR="006E04E7">
        <w:rPr>
          <w:rFonts w:ascii="Times New Roman" w:hAnsi="Times New Roman"/>
          <w:sz w:val="24"/>
          <w:szCs w:val="24"/>
        </w:rPr>
        <w:t>George</w:t>
      </w:r>
      <w:r w:rsidRPr="00417E68">
        <w:rPr>
          <w:rFonts w:ascii="Times New Roman" w:hAnsi="Times New Roman"/>
          <w:sz w:val="24"/>
          <w:szCs w:val="24"/>
        </w:rPr>
        <w:t xml:space="preserve"> 2011) and improve mood (</w:t>
      </w:r>
      <w:r w:rsidR="006E04E7">
        <w:rPr>
          <w:rFonts w:ascii="Times New Roman" w:hAnsi="Times New Roman"/>
          <w:sz w:val="24"/>
          <w:szCs w:val="24"/>
        </w:rPr>
        <w:t xml:space="preserve">Chung </w:t>
      </w:r>
      <w:r w:rsidRPr="00417E68">
        <w:rPr>
          <w:rFonts w:ascii="Times New Roman" w:hAnsi="Times New Roman"/>
          <w:sz w:val="24"/>
          <w:szCs w:val="24"/>
        </w:rPr>
        <w:t>2009).</w:t>
      </w:r>
      <w:r w:rsidR="004448BE">
        <w:rPr>
          <w:rFonts w:ascii="Times New Roman" w:hAnsi="Times New Roman"/>
          <w:sz w:val="24"/>
          <w:szCs w:val="24"/>
        </w:rPr>
        <w:t xml:space="preserve">Chung (2009) researched the importance of improved mood and found that when </w:t>
      </w:r>
      <w:r w:rsidR="004448BE">
        <w:rPr>
          <w:rFonts w:ascii="Times New Roman" w:hAnsi="Times New Roman"/>
          <w:sz w:val="24"/>
          <w:szCs w:val="24"/>
        </w:rPr>
        <w:lastRenderedPageBreak/>
        <w:t xml:space="preserve">individuals in both dyads have an improved mood they are more willing to participate in the activities. </w:t>
      </w:r>
    </w:p>
    <w:p w:rsidR="00417E68" w:rsidRPr="00417E68" w:rsidRDefault="00417E68" w:rsidP="00417E68">
      <w:pPr>
        <w:spacing w:line="480" w:lineRule="auto"/>
        <w:rPr>
          <w:rFonts w:ascii="Times New Roman" w:hAnsi="Times New Roman"/>
          <w:sz w:val="24"/>
          <w:szCs w:val="24"/>
        </w:rPr>
      </w:pPr>
      <w:r w:rsidRPr="00417E68">
        <w:rPr>
          <w:rFonts w:ascii="Times New Roman" w:hAnsi="Times New Roman"/>
          <w:sz w:val="24"/>
          <w:szCs w:val="24"/>
        </w:rPr>
        <w:t>Evaluations of intergenerational educations setting being of a lower level of importance if the activitie</w:t>
      </w:r>
      <w:r w:rsidR="005F6F08">
        <w:rPr>
          <w:rFonts w:ascii="Times New Roman" w:hAnsi="Times New Roman"/>
          <w:sz w:val="24"/>
          <w:szCs w:val="24"/>
        </w:rPr>
        <w:t xml:space="preserve">s are correct had considered </w:t>
      </w:r>
      <w:r w:rsidRPr="00417E68">
        <w:rPr>
          <w:rFonts w:ascii="Times New Roman" w:hAnsi="Times New Roman"/>
          <w:sz w:val="24"/>
          <w:szCs w:val="24"/>
        </w:rPr>
        <w:t>the effect on the primary school children. The mixing of the generations is believed to create a more positive opinion due to the increased contact and familiarity (</w:t>
      </w:r>
      <w:r w:rsidR="006E04E7">
        <w:rPr>
          <w:rFonts w:ascii="Times New Roman" w:hAnsi="Times New Roman"/>
          <w:sz w:val="24"/>
          <w:szCs w:val="24"/>
        </w:rPr>
        <w:t xml:space="preserve">Robinson &amp; </w:t>
      </w:r>
      <w:proofErr w:type="spellStart"/>
      <w:r w:rsidR="006E04E7">
        <w:rPr>
          <w:rFonts w:ascii="Times New Roman" w:hAnsi="Times New Roman"/>
          <w:sz w:val="24"/>
          <w:szCs w:val="24"/>
        </w:rPr>
        <w:t>Howatson</w:t>
      </w:r>
      <w:proofErr w:type="spellEnd"/>
      <w:r w:rsidR="006E04E7">
        <w:rPr>
          <w:rFonts w:ascii="Times New Roman" w:hAnsi="Times New Roman"/>
          <w:sz w:val="24"/>
          <w:szCs w:val="24"/>
        </w:rPr>
        <w:t xml:space="preserve">-Jones </w:t>
      </w:r>
      <w:r w:rsidRPr="00417E68">
        <w:rPr>
          <w:rFonts w:ascii="Times New Roman" w:hAnsi="Times New Roman"/>
          <w:sz w:val="24"/>
          <w:szCs w:val="24"/>
        </w:rPr>
        <w:t>2014)</w:t>
      </w:r>
      <w:proofErr w:type="gramStart"/>
      <w:r w:rsidR="002A5550">
        <w:rPr>
          <w:rFonts w:ascii="Times New Roman" w:hAnsi="Times New Roman"/>
          <w:sz w:val="24"/>
          <w:szCs w:val="24"/>
        </w:rPr>
        <w:t>,</w:t>
      </w:r>
      <w:proofErr w:type="gramEnd"/>
      <w:r w:rsidR="002A5550">
        <w:rPr>
          <w:rFonts w:ascii="Times New Roman" w:hAnsi="Times New Roman"/>
          <w:sz w:val="24"/>
          <w:szCs w:val="24"/>
        </w:rPr>
        <w:t xml:space="preserve"> this can also help with the stereotyping which was </w:t>
      </w:r>
      <w:r w:rsidR="005F6F08">
        <w:rPr>
          <w:rFonts w:ascii="Times New Roman" w:hAnsi="Times New Roman"/>
          <w:sz w:val="24"/>
          <w:szCs w:val="24"/>
        </w:rPr>
        <w:t xml:space="preserve">formerly </w:t>
      </w:r>
      <w:r w:rsidR="002A5550">
        <w:rPr>
          <w:rFonts w:ascii="Times New Roman" w:hAnsi="Times New Roman"/>
          <w:sz w:val="24"/>
          <w:szCs w:val="24"/>
        </w:rPr>
        <w:t xml:space="preserve">described by Young and </w:t>
      </w:r>
      <w:proofErr w:type="spellStart"/>
      <w:r w:rsidR="002A5550">
        <w:rPr>
          <w:rFonts w:ascii="Times New Roman" w:hAnsi="Times New Roman"/>
          <w:sz w:val="24"/>
          <w:szCs w:val="24"/>
        </w:rPr>
        <w:t>Janke</w:t>
      </w:r>
      <w:proofErr w:type="spellEnd"/>
      <w:r w:rsidR="002A5550">
        <w:rPr>
          <w:rFonts w:ascii="Times New Roman" w:hAnsi="Times New Roman"/>
          <w:sz w:val="24"/>
          <w:szCs w:val="24"/>
        </w:rPr>
        <w:t xml:space="preserve"> (2009)</w:t>
      </w:r>
      <w:r w:rsidRPr="00417E68">
        <w:rPr>
          <w:rFonts w:ascii="Times New Roman" w:hAnsi="Times New Roman"/>
          <w:sz w:val="24"/>
          <w:szCs w:val="24"/>
        </w:rPr>
        <w:t>. The relaxed environments has been said to enhance their academic learning as well as allowing them to feel as though they have made a difference to the older generations day (</w:t>
      </w:r>
      <w:proofErr w:type="spellStart"/>
      <w:r w:rsidRPr="00417E68">
        <w:rPr>
          <w:rFonts w:ascii="Times New Roman" w:hAnsi="Times New Roman"/>
          <w:sz w:val="24"/>
          <w:szCs w:val="24"/>
        </w:rPr>
        <w:t>Lokon</w:t>
      </w:r>
      <w:proofErr w:type="spellEnd"/>
      <w:r w:rsidRPr="00417E68">
        <w:rPr>
          <w:rFonts w:ascii="Times New Roman" w:hAnsi="Times New Roman"/>
          <w:sz w:val="24"/>
          <w:szCs w:val="24"/>
        </w:rPr>
        <w:t xml:space="preserve">, </w:t>
      </w:r>
      <w:r w:rsidR="006E04E7">
        <w:rPr>
          <w:rFonts w:ascii="Times New Roman" w:hAnsi="Times New Roman"/>
          <w:sz w:val="24"/>
          <w:szCs w:val="24"/>
        </w:rPr>
        <w:t>Kinney &amp; Kunkel</w:t>
      </w:r>
      <w:r w:rsidRPr="00417E68">
        <w:rPr>
          <w:rFonts w:ascii="Times New Roman" w:hAnsi="Times New Roman"/>
          <w:sz w:val="24"/>
          <w:szCs w:val="24"/>
        </w:rPr>
        <w:t xml:space="preserve"> 2012). </w:t>
      </w:r>
    </w:p>
    <w:p w:rsidR="00417E68" w:rsidRDefault="00417E68" w:rsidP="00417E68">
      <w:pPr>
        <w:spacing w:line="480" w:lineRule="auto"/>
        <w:rPr>
          <w:rFonts w:ascii="Times New Roman" w:hAnsi="Times New Roman"/>
          <w:sz w:val="24"/>
          <w:szCs w:val="24"/>
        </w:rPr>
      </w:pPr>
      <w:r w:rsidRPr="00417E68">
        <w:rPr>
          <w:rFonts w:ascii="Times New Roman" w:hAnsi="Times New Roman"/>
          <w:sz w:val="24"/>
          <w:szCs w:val="24"/>
        </w:rPr>
        <w:t>Furthermore, the time scale that the intergenerational education prolongs over can also have an impact rather than the sole dependence on the environment (</w:t>
      </w:r>
      <w:r w:rsidR="006E04E7">
        <w:rPr>
          <w:rFonts w:ascii="Times New Roman" w:hAnsi="Times New Roman"/>
          <w:sz w:val="24"/>
          <w:szCs w:val="24"/>
        </w:rPr>
        <w:t>Chung</w:t>
      </w:r>
      <w:r w:rsidRPr="00417E68">
        <w:rPr>
          <w:rFonts w:ascii="Times New Roman" w:hAnsi="Times New Roman"/>
          <w:sz w:val="24"/>
          <w:szCs w:val="24"/>
        </w:rPr>
        <w:t xml:space="preserve"> 2009). Reports showed that if intergenerational education is not used for these longer periods of times their outcomes can be limited and not beneficial in the long term (</w:t>
      </w:r>
      <w:r w:rsidR="006E04E7">
        <w:rPr>
          <w:rFonts w:ascii="Times New Roman" w:hAnsi="Times New Roman"/>
          <w:sz w:val="24"/>
          <w:szCs w:val="24"/>
        </w:rPr>
        <w:t xml:space="preserve">Harris &amp; </w:t>
      </w:r>
      <w:proofErr w:type="spellStart"/>
      <w:r w:rsidR="006E04E7">
        <w:rPr>
          <w:rFonts w:ascii="Times New Roman" w:hAnsi="Times New Roman"/>
          <w:sz w:val="24"/>
          <w:szCs w:val="24"/>
        </w:rPr>
        <w:t>Caporella</w:t>
      </w:r>
      <w:proofErr w:type="spellEnd"/>
      <w:r w:rsidRPr="00417E68">
        <w:rPr>
          <w:rFonts w:ascii="Times New Roman" w:hAnsi="Times New Roman"/>
          <w:sz w:val="24"/>
          <w:szCs w:val="24"/>
        </w:rPr>
        <w:t xml:space="preserve"> 2014). This can be dependent on how much quality interaction the children have during this period of time and how both generations chose to participate.</w:t>
      </w:r>
    </w:p>
    <w:p w:rsidR="00B41DDB" w:rsidRPr="00B41DDB" w:rsidRDefault="00B41DDB" w:rsidP="00276F26">
      <w:pPr>
        <w:spacing w:line="480" w:lineRule="auto"/>
        <w:rPr>
          <w:rFonts w:ascii="Times New Roman" w:hAnsi="Times New Roman"/>
          <w:b/>
          <w:sz w:val="24"/>
          <w:szCs w:val="24"/>
        </w:rPr>
      </w:pPr>
      <w:r>
        <w:rPr>
          <w:rFonts w:ascii="Times New Roman" w:hAnsi="Times New Roman"/>
          <w:b/>
          <w:sz w:val="24"/>
          <w:szCs w:val="24"/>
        </w:rPr>
        <w:t>‘R</w:t>
      </w:r>
      <w:r w:rsidRPr="00B41DDB">
        <w:rPr>
          <w:rFonts w:ascii="Times New Roman" w:hAnsi="Times New Roman"/>
          <w:b/>
          <w:sz w:val="24"/>
          <w:szCs w:val="24"/>
        </w:rPr>
        <w:t>ecommendations for future intergenerational education in the curriculum’</w:t>
      </w:r>
    </w:p>
    <w:p w:rsidR="00276F26" w:rsidRPr="00276F26" w:rsidRDefault="005318BC" w:rsidP="00276F26">
      <w:pPr>
        <w:spacing w:line="480" w:lineRule="auto"/>
        <w:rPr>
          <w:rFonts w:ascii="Times New Roman" w:hAnsi="Times New Roman"/>
          <w:sz w:val="24"/>
          <w:szCs w:val="24"/>
        </w:rPr>
      </w:pPr>
      <w:r>
        <w:rPr>
          <w:rFonts w:ascii="Times New Roman" w:hAnsi="Times New Roman"/>
          <w:sz w:val="24"/>
          <w:szCs w:val="24"/>
        </w:rPr>
        <w:t>The final analysis is of h</w:t>
      </w:r>
      <w:r w:rsidR="00276F26" w:rsidRPr="00276F26">
        <w:rPr>
          <w:rFonts w:ascii="Times New Roman" w:hAnsi="Times New Roman"/>
          <w:sz w:val="24"/>
          <w:szCs w:val="24"/>
        </w:rPr>
        <w:t>ow intergenerational education can be integrated into the curriculum has been trialled globally. It is inevitable that on a global scale the countries priorities, culture, values and infra</w:t>
      </w:r>
      <w:r w:rsidR="001268AB">
        <w:rPr>
          <w:rFonts w:ascii="Times New Roman" w:hAnsi="Times New Roman"/>
          <w:sz w:val="24"/>
          <w:szCs w:val="24"/>
        </w:rPr>
        <w:t xml:space="preserve">structure of communities differ, however </w:t>
      </w:r>
      <w:r w:rsidR="00276F26" w:rsidRPr="00276F26">
        <w:rPr>
          <w:rFonts w:ascii="Times New Roman" w:hAnsi="Times New Roman"/>
          <w:sz w:val="24"/>
          <w:szCs w:val="24"/>
        </w:rPr>
        <w:t>there is still the opportunity to examine how they are incorporated</w:t>
      </w:r>
      <w:r w:rsidR="00583D3E">
        <w:rPr>
          <w:rFonts w:ascii="Times New Roman" w:hAnsi="Times New Roman"/>
          <w:sz w:val="24"/>
          <w:szCs w:val="24"/>
        </w:rPr>
        <w:t xml:space="preserve"> and have the potential to be incorporated in the United Kingdom. Newman (2008)</w:t>
      </w:r>
      <w:r w:rsidR="00276F26" w:rsidRPr="00276F26">
        <w:rPr>
          <w:rFonts w:ascii="Times New Roman" w:hAnsi="Times New Roman"/>
          <w:sz w:val="24"/>
          <w:szCs w:val="24"/>
        </w:rPr>
        <w:t xml:space="preserve"> examined how the differentiation of intergenerational education around the world used Erikson’s life span approach</w:t>
      </w:r>
      <w:r w:rsidR="001268AB">
        <w:rPr>
          <w:rFonts w:ascii="Times New Roman" w:hAnsi="Times New Roman"/>
          <w:sz w:val="24"/>
          <w:szCs w:val="24"/>
        </w:rPr>
        <w:t xml:space="preserve"> from nursery age</w:t>
      </w:r>
      <w:r w:rsidR="005A7BD7">
        <w:rPr>
          <w:rFonts w:ascii="Times New Roman" w:hAnsi="Times New Roman"/>
          <w:sz w:val="24"/>
          <w:szCs w:val="24"/>
        </w:rPr>
        <w:t xml:space="preserve"> up until university</w:t>
      </w:r>
      <w:r w:rsidR="008B2F40">
        <w:rPr>
          <w:rFonts w:ascii="Times New Roman" w:hAnsi="Times New Roman"/>
          <w:sz w:val="24"/>
          <w:szCs w:val="24"/>
        </w:rPr>
        <w:t xml:space="preserve"> with dementia patients</w:t>
      </w:r>
      <w:r w:rsidR="00276F26" w:rsidRPr="00276F26">
        <w:rPr>
          <w:rFonts w:ascii="Times New Roman" w:hAnsi="Times New Roman"/>
          <w:sz w:val="24"/>
          <w:szCs w:val="24"/>
        </w:rPr>
        <w:t xml:space="preserve">. Although these examinations are worldwide it is of importance to examine </w:t>
      </w:r>
      <w:r w:rsidR="00276F26" w:rsidRPr="00276F26">
        <w:rPr>
          <w:rFonts w:ascii="Times New Roman" w:hAnsi="Times New Roman"/>
          <w:sz w:val="24"/>
          <w:szCs w:val="24"/>
        </w:rPr>
        <w:lastRenderedPageBreak/>
        <w:t>if they will benefit the United Kingdom’s intergenerational education programmes</w:t>
      </w:r>
      <w:r w:rsidR="001268AB">
        <w:rPr>
          <w:rFonts w:ascii="Times New Roman" w:hAnsi="Times New Roman"/>
          <w:sz w:val="24"/>
          <w:szCs w:val="24"/>
        </w:rPr>
        <w:t xml:space="preserve"> which does not yet formally exist</w:t>
      </w:r>
      <w:r w:rsidR="00276F26" w:rsidRPr="00276F26">
        <w:rPr>
          <w:rFonts w:ascii="Times New Roman" w:hAnsi="Times New Roman"/>
          <w:sz w:val="24"/>
          <w:szCs w:val="24"/>
        </w:rPr>
        <w:t xml:space="preserve">. </w:t>
      </w:r>
    </w:p>
    <w:p w:rsidR="00276F26" w:rsidRPr="00276F26" w:rsidRDefault="00276F26" w:rsidP="00276F26">
      <w:pPr>
        <w:spacing w:line="480" w:lineRule="auto"/>
        <w:rPr>
          <w:rFonts w:ascii="Times New Roman" w:hAnsi="Times New Roman"/>
          <w:sz w:val="24"/>
          <w:szCs w:val="24"/>
        </w:rPr>
      </w:pPr>
      <w:r w:rsidRPr="00276F26">
        <w:rPr>
          <w:rFonts w:ascii="Times New Roman" w:hAnsi="Times New Roman"/>
          <w:sz w:val="24"/>
          <w:szCs w:val="24"/>
        </w:rPr>
        <w:t xml:space="preserve">In Canada they allow both generations to participate in a more formal manner of teaching which is based on what they want to learn and what would benefit their cultures and values the most. The teachers still co-constructed the curriculum and used child care practitioners to help construct these (Ball et al. 2002). Students reported that they learnt a lot about the elders </w:t>
      </w:r>
      <w:r w:rsidR="00783302">
        <w:rPr>
          <w:rFonts w:ascii="Times New Roman" w:hAnsi="Times New Roman"/>
          <w:sz w:val="24"/>
          <w:szCs w:val="24"/>
        </w:rPr>
        <w:t xml:space="preserve">and adapted their ideas of the older generation </w:t>
      </w:r>
      <w:r w:rsidRPr="00276F26">
        <w:rPr>
          <w:rFonts w:ascii="Times New Roman" w:hAnsi="Times New Roman"/>
          <w:sz w:val="24"/>
          <w:szCs w:val="24"/>
        </w:rPr>
        <w:t>which were previously negative. The formal manner of the teaching differs from what appears to be the preferred preference of teaching by the United Kingdom of the Montessori Method. However, as described previously formal education is known to be the most beneficial method of teaching (</w:t>
      </w:r>
      <w:proofErr w:type="spellStart"/>
      <w:r w:rsidRPr="00276F26">
        <w:rPr>
          <w:rFonts w:ascii="Times New Roman" w:hAnsi="Times New Roman"/>
          <w:sz w:val="24"/>
          <w:szCs w:val="24"/>
        </w:rPr>
        <w:t>Mannion</w:t>
      </w:r>
      <w:proofErr w:type="spellEnd"/>
      <w:r w:rsidRPr="00276F26">
        <w:rPr>
          <w:rFonts w:ascii="Times New Roman" w:hAnsi="Times New Roman"/>
          <w:sz w:val="24"/>
          <w:szCs w:val="24"/>
        </w:rPr>
        <w:t xml:space="preserve"> 2008). Additionally, due to the cognitive barrier of dementia it is likely to be difficulties to perform formal lessons.</w:t>
      </w:r>
    </w:p>
    <w:p w:rsidR="00276F26" w:rsidRPr="00276F26" w:rsidRDefault="00276F26" w:rsidP="00276F26">
      <w:pPr>
        <w:spacing w:line="480" w:lineRule="auto"/>
        <w:rPr>
          <w:rFonts w:ascii="Times New Roman" w:hAnsi="Times New Roman"/>
          <w:sz w:val="24"/>
          <w:szCs w:val="24"/>
        </w:rPr>
      </w:pPr>
      <w:r w:rsidRPr="00276F26">
        <w:rPr>
          <w:rFonts w:ascii="Times New Roman" w:hAnsi="Times New Roman"/>
          <w:sz w:val="24"/>
          <w:szCs w:val="24"/>
        </w:rPr>
        <w:t xml:space="preserve">The formal approach of Canada differs to the Australian approach where they use a volunteer programme where the older generation encourages and facilitate the primary children’s learning. This is done through an ‘Eisteddfod’ cultural approach where the older generation judge and monitor the participant’s participation. However, participant’s numbers are limited which means that not all children can participate and also it is not specifically for dementia patients. The Eisteddfod approach in Australia is something that would be beneficial in the Welsh culture due to the countries emphasis on the Eisteddfod. Wales using dementia patients for this process will also benefit them as the participation in artistic sections are seemed to be the most </w:t>
      </w:r>
      <w:r w:rsidR="001E1206" w:rsidRPr="00276F26">
        <w:rPr>
          <w:rFonts w:ascii="Times New Roman" w:hAnsi="Times New Roman"/>
          <w:sz w:val="24"/>
          <w:szCs w:val="24"/>
        </w:rPr>
        <w:t>beneficial</w:t>
      </w:r>
      <w:r w:rsidR="001E1206">
        <w:rPr>
          <w:rFonts w:ascii="Times New Roman" w:hAnsi="Times New Roman"/>
          <w:sz w:val="24"/>
          <w:szCs w:val="24"/>
        </w:rPr>
        <w:t>; this will additionally be beneficial to the primary pupils who have artistic interests</w:t>
      </w:r>
      <w:r w:rsidRPr="00276F26">
        <w:rPr>
          <w:rFonts w:ascii="Times New Roman" w:hAnsi="Times New Roman"/>
          <w:sz w:val="24"/>
          <w:szCs w:val="24"/>
        </w:rPr>
        <w:t xml:space="preserve"> (</w:t>
      </w:r>
      <w:proofErr w:type="spellStart"/>
      <w:r w:rsidRPr="00276F26">
        <w:rPr>
          <w:rFonts w:ascii="Times New Roman" w:hAnsi="Times New Roman"/>
          <w:sz w:val="24"/>
          <w:szCs w:val="24"/>
        </w:rPr>
        <w:t>Lokon</w:t>
      </w:r>
      <w:proofErr w:type="spellEnd"/>
      <w:r w:rsidRPr="00276F26">
        <w:rPr>
          <w:rFonts w:ascii="Times New Roman" w:hAnsi="Times New Roman"/>
          <w:sz w:val="24"/>
          <w:szCs w:val="24"/>
        </w:rPr>
        <w:t>, Sauer and Li 2019).</w:t>
      </w:r>
    </w:p>
    <w:p w:rsidR="00276F26" w:rsidRPr="00276F26" w:rsidRDefault="00276F26" w:rsidP="00276F26">
      <w:pPr>
        <w:spacing w:line="480" w:lineRule="auto"/>
        <w:rPr>
          <w:rFonts w:ascii="Times New Roman" w:hAnsi="Times New Roman"/>
          <w:sz w:val="24"/>
          <w:szCs w:val="24"/>
        </w:rPr>
      </w:pPr>
      <w:r w:rsidRPr="00276F26">
        <w:rPr>
          <w:rFonts w:ascii="Times New Roman" w:hAnsi="Times New Roman"/>
          <w:sz w:val="24"/>
          <w:szCs w:val="24"/>
        </w:rPr>
        <w:t xml:space="preserve">In contrast to the other countries Sweden only uses males for their intergenerational education programmes, this is due to the teachers in their schools being predominantly </w:t>
      </w:r>
      <w:r w:rsidRPr="00276F26">
        <w:rPr>
          <w:rFonts w:ascii="Times New Roman" w:hAnsi="Times New Roman"/>
          <w:sz w:val="24"/>
          <w:szCs w:val="24"/>
        </w:rPr>
        <w:lastRenderedPageBreak/>
        <w:t>female, it is referred to as the ‘Granddad Program’ They reported that the ‘Granddads’ support the teachers and do not necessarily conduct the lessons (</w:t>
      </w:r>
      <w:proofErr w:type="spellStart"/>
      <w:r w:rsidRPr="00276F26">
        <w:rPr>
          <w:rFonts w:ascii="Times New Roman" w:hAnsi="Times New Roman"/>
          <w:sz w:val="24"/>
          <w:szCs w:val="24"/>
        </w:rPr>
        <w:t>Bostrom</w:t>
      </w:r>
      <w:proofErr w:type="spellEnd"/>
      <w:r w:rsidRPr="00276F26">
        <w:rPr>
          <w:rFonts w:ascii="Times New Roman" w:hAnsi="Times New Roman"/>
          <w:sz w:val="24"/>
          <w:szCs w:val="24"/>
        </w:rPr>
        <w:t xml:space="preserve"> 2003). The Swedish Government found that pupils appreciated this intervention and experience of the mutual co-operation. The males also stated how they felt they were on a continuous learning cycle. Students reported that they felt more secure and trusting towards the granddads as oppose to their teachers. Murphy, </w:t>
      </w:r>
      <w:proofErr w:type="spellStart"/>
      <w:r w:rsidRPr="00276F26">
        <w:rPr>
          <w:rFonts w:ascii="Times New Roman" w:hAnsi="Times New Roman"/>
          <w:sz w:val="24"/>
          <w:szCs w:val="24"/>
        </w:rPr>
        <w:t>Eduljee</w:t>
      </w:r>
      <w:proofErr w:type="spellEnd"/>
      <w:r w:rsidRPr="00276F26">
        <w:rPr>
          <w:rFonts w:ascii="Times New Roman" w:hAnsi="Times New Roman"/>
          <w:sz w:val="24"/>
          <w:szCs w:val="24"/>
        </w:rPr>
        <w:t xml:space="preserve">, Parkman and </w:t>
      </w:r>
      <w:proofErr w:type="spellStart"/>
      <w:r w:rsidRPr="00276F26">
        <w:rPr>
          <w:rFonts w:ascii="Times New Roman" w:hAnsi="Times New Roman"/>
          <w:sz w:val="24"/>
          <w:szCs w:val="24"/>
        </w:rPr>
        <w:t>Croteau</w:t>
      </w:r>
      <w:proofErr w:type="spellEnd"/>
      <w:r w:rsidRPr="00276F26">
        <w:rPr>
          <w:rFonts w:ascii="Times New Roman" w:hAnsi="Times New Roman"/>
          <w:sz w:val="24"/>
          <w:szCs w:val="24"/>
        </w:rPr>
        <w:t xml:space="preserve"> (2018) reported that males in the classroom have higher levels of active participation and which results in the students becoming more willing to participate. Willingness to participate is crucial when wanting the Montessori Method to work within the United Kingdom education system as it is most beneficial when there is a willingness to participate from the pupils and dementia patients</w:t>
      </w:r>
      <w:r w:rsidR="001E1206">
        <w:rPr>
          <w:rFonts w:ascii="Times New Roman" w:hAnsi="Times New Roman"/>
          <w:sz w:val="24"/>
          <w:szCs w:val="24"/>
        </w:rPr>
        <w:t xml:space="preserve"> as previously highlighted by Kaplan (2002)</w:t>
      </w:r>
      <w:r w:rsidRPr="00276F26">
        <w:rPr>
          <w:rFonts w:ascii="Times New Roman" w:hAnsi="Times New Roman"/>
          <w:sz w:val="24"/>
          <w:szCs w:val="24"/>
        </w:rPr>
        <w:t xml:space="preserve">. </w:t>
      </w:r>
    </w:p>
    <w:p w:rsidR="00276F26" w:rsidRPr="00276F26" w:rsidRDefault="00276F26" w:rsidP="00276F26">
      <w:pPr>
        <w:spacing w:line="480" w:lineRule="auto"/>
        <w:rPr>
          <w:rFonts w:ascii="Times New Roman" w:hAnsi="Times New Roman"/>
          <w:sz w:val="24"/>
          <w:szCs w:val="24"/>
        </w:rPr>
      </w:pPr>
      <w:r w:rsidRPr="00276F26">
        <w:rPr>
          <w:rFonts w:ascii="Times New Roman" w:hAnsi="Times New Roman"/>
          <w:sz w:val="24"/>
          <w:szCs w:val="24"/>
        </w:rPr>
        <w:t xml:space="preserve">The United States of America use the mentoring method which has previously been discussed to be effective by </w:t>
      </w:r>
      <w:proofErr w:type="spellStart"/>
      <w:r w:rsidRPr="00276F26">
        <w:rPr>
          <w:rFonts w:ascii="Times New Roman" w:hAnsi="Times New Roman"/>
          <w:sz w:val="24"/>
          <w:szCs w:val="24"/>
        </w:rPr>
        <w:t>Salari</w:t>
      </w:r>
      <w:proofErr w:type="spellEnd"/>
      <w:r w:rsidRPr="00276F26">
        <w:rPr>
          <w:rFonts w:ascii="Times New Roman" w:hAnsi="Times New Roman"/>
          <w:sz w:val="24"/>
          <w:szCs w:val="24"/>
        </w:rPr>
        <w:t xml:space="preserve"> (2002). They use the older generation to use the skills they have accumulated over the years through employment and practice to educate the primary pupils on how to use them. Newman (2008) stated that this technique benefited both dyads as the older generation with dementia also had to recall what they knew and adapt within new environments. In addition to using the dementia patients for educating on their past skills and employment the United States also use them for working within the community. The focus on working within the community aims to build upon the collaborations between the generations in order to allow a mutual level of engagement. Newman (2008) stated that it increases levels of leadership, working with authority and group interaction. These increases in levels was reported as beneficial by Lawrence (2006) who stated how having this between the two dyads helps them work more efficiently towards their common goal.</w:t>
      </w:r>
    </w:p>
    <w:p w:rsidR="00276F26" w:rsidRPr="00276F26" w:rsidRDefault="001E1206" w:rsidP="00276F26">
      <w:pPr>
        <w:spacing w:line="480" w:lineRule="auto"/>
        <w:rPr>
          <w:rFonts w:ascii="Times New Roman" w:hAnsi="Times New Roman"/>
          <w:sz w:val="24"/>
          <w:szCs w:val="24"/>
        </w:rPr>
      </w:pPr>
      <w:r>
        <w:rPr>
          <w:rFonts w:ascii="Times New Roman" w:hAnsi="Times New Roman"/>
          <w:sz w:val="24"/>
          <w:szCs w:val="24"/>
        </w:rPr>
        <w:t>Adding to the work by Lawrence (2006), t</w:t>
      </w:r>
      <w:r w:rsidR="00276F26" w:rsidRPr="00276F26">
        <w:rPr>
          <w:rFonts w:ascii="Times New Roman" w:hAnsi="Times New Roman"/>
          <w:sz w:val="24"/>
          <w:szCs w:val="24"/>
        </w:rPr>
        <w:t xml:space="preserve">he television show ‘Old People’s Homes for 4 Year Olds’ saw </w:t>
      </w:r>
      <w:proofErr w:type="spellStart"/>
      <w:r w:rsidR="00276F26" w:rsidRPr="00276F26">
        <w:rPr>
          <w:rFonts w:ascii="Times New Roman" w:hAnsi="Times New Roman"/>
          <w:sz w:val="24"/>
          <w:szCs w:val="24"/>
        </w:rPr>
        <w:t>Wykro</w:t>
      </w:r>
      <w:proofErr w:type="spellEnd"/>
      <w:r w:rsidR="00276F26" w:rsidRPr="00276F26">
        <w:rPr>
          <w:rFonts w:ascii="Times New Roman" w:hAnsi="Times New Roman"/>
          <w:sz w:val="24"/>
          <w:szCs w:val="24"/>
        </w:rPr>
        <w:t xml:space="preserve"> (2017) conduct intergenerational education within the </w:t>
      </w:r>
      <w:r w:rsidR="00783302">
        <w:rPr>
          <w:rFonts w:ascii="Times New Roman" w:hAnsi="Times New Roman"/>
          <w:sz w:val="24"/>
          <w:szCs w:val="24"/>
        </w:rPr>
        <w:t xml:space="preserve">British </w:t>
      </w:r>
      <w:r w:rsidR="00276F26" w:rsidRPr="00276F26">
        <w:rPr>
          <w:rFonts w:ascii="Times New Roman" w:hAnsi="Times New Roman"/>
          <w:sz w:val="24"/>
          <w:szCs w:val="24"/>
        </w:rPr>
        <w:t xml:space="preserve">care home </w:t>
      </w:r>
      <w:r w:rsidR="00276F26" w:rsidRPr="00276F26">
        <w:rPr>
          <w:rFonts w:ascii="Times New Roman" w:hAnsi="Times New Roman"/>
          <w:sz w:val="24"/>
          <w:szCs w:val="24"/>
        </w:rPr>
        <w:lastRenderedPageBreak/>
        <w:t xml:space="preserve">setting and allowed an insight into how it can be conducted within the education system. Lessons appeared to be produced in a Montessori Method approach where children and their older generation decided what activities they wished to participate in and were very rarely guided by the teachers. This study was carried out for around three months and saw vast improvements for both dyads. Although it hasn’t been proven that intergenerational education could work on an academic year basis but could be included in the curriculum for durations of a few weeks or months. </w:t>
      </w:r>
      <w:r w:rsidR="005A7BD7">
        <w:rPr>
          <w:rFonts w:ascii="Times New Roman" w:hAnsi="Times New Roman"/>
          <w:sz w:val="24"/>
          <w:szCs w:val="24"/>
        </w:rPr>
        <w:t>There has been no research to state that less time will not be effective, however, it has been shown in the television show to work better over a longer period of time.</w:t>
      </w:r>
      <w:r w:rsidR="00651A8E">
        <w:rPr>
          <w:rFonts w:ascii="Times New Roman" w:hAnsi="Times New Roman"/>
          <w:sz w:val="24"/>
          <w:szCs w:val="24"/>
        </w:rPr>
        <w:t xml:space="preserve"> </w:t>
      </w:r>
    </w:p>
    <w:p w:rsidR="00276F26" w:rsidRPr="00276F26" w:rsidRDefault="00276F26" w:rsidP="00276F26">
      <w:pPr>
        <w:spacing w:line="480" w:lineRule="auto"/>
        <w:rPr>
          <w:rFonts w:ascii="Times New Roman" w:hAnsi="Times New Roman"/>
          <w:sz w:val="24"/>
          <w:szCs w:val="24"/>
        </w:rPr>
      </w:pPr>
      <w:r w:rsidRPr="00276F26">
        <w:rPr>
          <w:rFonts w:ascii="Times New Roman" w:hAnsi="Times New Roman"/>
          <w:sz w:val="24"/>
          <w:szCs w:val="24"/>
        </w:rPr>
        <w:t xml:space="preserve">Additionally, use of intergenerational education in the curriculum is also beneficial for the communities. </w:t>
      </w:r>
      <w:proofErr w:type="spellStart"/>
      <w:r w:rsidRPr="00276F26">
        <w:rPr>
          <w:rFonts w:ascii="Times New Roman" w:hAnsi="Times New Roman"/>
          <w:sz w:val="24"/>
          <w:szCs w:val="24"/>
        </w:rPr>
        <w:t>Springate</w:t>
      </w:r>
      <w:proofErr w:type="spellEnd"/>
      <w:r w:rsidRPr="00276F26">
        <w:rPr>
          <w:rFonts w:ascii="Times New Roman" w:hAnsi="Times New Roman"/>
          <w:sz w:val="24"/>
          <w:szCs w:val="24"/>
        </w:rPr>
        <w:t xml:space="preserve"> et al. (2008) explored how it improves community cohesion, addressing community related social issues and a growth in volunteering. It has been shown that students find volunteering challenging but the outputs are very rewarding (Powell, Scanlon and Galvin 2018). These improvements additionally allow for a smoother running of the community due to the conversations that start to arise from the communication between the generations.</w:t>
      </w:r>
    </w:p>
    <w:p w:rsidR="008B2F40" w:rsidRDefault="00276F26" w:rsidP="005318BC">
      <w:pPr>
        <w:spacing w:line="480" w:lineRule="auto"/>
        <w:rPr>
          <w:rFonts w:ascii="Times New Roman" w:hAnsi="Times New Roman"/>
          <w:sz w:val="24"/>
          <w:szCs w:val="24"/>
        </w:rPr>
      </w:pPr>
      <w:r w:rsidRPr="00276F26">
        <w:rPr>
          <w:rFonts w:ascii="Times New Roman" w:hAnsi="Times New Roman"/>
          <w:sz w:val="24"/>
          <w:szCs w:val="24"/>
        </w:rPr>
        <w:t>Barriers have been recognised by the Beth Johnson Foundation and Welsh Assembly Government to incorporating it into the curriculum. Intergenerational education to be conducted correctly requires co-production of the curriculum and additionally engages local communities. Training also needs to be included for the professionals as well as the dementia patients and primary school children. This training can be difficult due to the agitation and aggression which can be shown by the dementia patients. These barriers need to be overcome to allow the incorporation into the curriculu</w:t>
      </w:r>
      <w:r w:rsidR="00EF5228">
        <w:rPr>
          <w:rFonts w:ascii="Times New Roman" w:hAnsi="Times New Roman"/>
          <w:sz w:val="24"/>
          <w:szCs w:val="24"/>
        </w:rPr>
        <w:t>m whether it is incorporated by the government or the teachers use it in a less formal approach.</w:t>
      </w:r>
    </w:p>
    <w:p w:rsidR="00747A4B" w:rsidRPr="008B2F40" w:rsidRDefault="00747A4B" w:rsidP="005318BC">
      <w:pPr>
        <w:spacing w:line="480" w:lineRule="auto"/>
        <w:rPr>
          <w:rFonts w:ascii="Times New Roman" w:hAnsi="Times New Roman"/>
          <w:sz w:val="24"/>
          <w:szCs w:val="24"/>
        </w:rPr>
      </w:pPr>
      <w:r w:rsidRPr="0092543D">
        <w:rPr>
          <w:rFonts w:ascii="Times New Roman" w:hAnsi="Times New Roman"/>
          <w:b/>
          <w:sz w:val="24"/>
          <w:szCs w:val="24"/>
          <w:u w:val="single"/>
        </w:rPr>
        <w:lastRenderedPageBreak/>
        <w:t>Chapter Three: Conclusion and Recommendations</w:t>
      </w:r>
    </w:p>
    <w:p w:rsidR="00747A4B" w:rsidRDefault="005318BC" w:rsidP="005318BC">
      <w:pPr>
        <w:spacing w:line="480" w:lineRule="auto"/>
        <w:rPr>
          <w:rFonts w:ascii="Times New Roman" w:hAnsi="Times New Roman"/>
          <w:sz w:val="24"/>
          <w:szCs w:val="24"/>
        </w:rPr>
      </w:pPr>
      <w:r>
        <w:rPr>
          <w:rFonts w:ascii="Times New Roman" w:hAnsi="Times New Roman"/>
          <w:sz w:val="24"/>
          <w:szCs w:val="24"/>
        </w:rPr>
        <w:t>Discussions of whether intergenerational education is important are of the up-most importance due to the separation that is becoming to occur between both dyads (</w:t>
      </w:r>
      <w:proofErr w:type="spellStart"/>
      <w:r>
        <w:rPr>
          <w:rFonts w:ascii="Times New Roman" w:hAnsi="Times New Roman"/>
          <w:sz w:val="24"/>
          <w:szCs w:val="24"/>
        </w:rPr>
        <w:t>Teater</w:t>
      </w:r>
      <w:proofErr w:type="spellEnd"/>
      <w:r>
        <w:rPr>
          <w:rFonts w:ascii="Times New Roman" w:hAnsi="Times New Roman"/>
          <w:sz w:val="24"/>
          <w:szCs w:val="24"/>
        </w:rPr>
        <w:t xml:space="preserve"> 2016). The answering of the three research questions allows an answer to the main research question. The first question of ‘</w:t>
      </w:r>
      <w:r w:rsidRPr="005318BC">
        <w:rPr>
          <w:rFonts w:ascii="Times New Roman" w:hAnsi="Times New Roman"/>
          <w:sz w:val="24"/>
          <w:szCs w:val="24"/>
        </w:rPr>
        <w:t>evaluate perspectives on the benefits of intergenerational education</w:t>
      </w:r>
      <w:r>
        <w:rPr>
          <w:rFonts w:ascii="Times New Roman" w:hAnsi="Times New Roman"/>
          <w:sz w:val="24"/>
          <w:szCs w:val="24"/>
        </w:rPr>
        <w:t xml:space="preserve">’ has shown that there are benefits for both dyads. These benefits have been shown </w:t>
      </w:r>
      <w:r w:rsidR="00A6052E">
        <w:rPr>
          <w:rFonts w:ascii="Times New Roman" w:hAnsi="Times New Roman"/>
          <w:sz w:val="24"/>
          <w:szCs w:val="24"/>
        </w:rPr>
        <w:t>too</w:t>
      </w:r>
      <w:r>
        <w:rPr>
          <w:rFonts w:ascii="Times New Roman" w:hAnsi="Times New Roman"/>
          <w:sz w:val="24"/>
          <w:szCs w:val="24"/>
        </w:rPr>
        <w:t xml:space="preserve"> physically and mentally which signalled lower </w:t>
      </w:r>
      <w:r w:rsidR="00A6052E">
        <w:rPr>
          <w:rFonts w:ascii="Times New Roman" w:hAnsi="Times New Roman"/>
          <w:sz w:val="24"/>
          <w:szCs w:val="24"/>
        </w:rPr>
        <w:t xml:space="preserve">depression levels </w:t>
      </w:r>
      <w:r w:rsidR="00A6052E" w:rsidRPr="00A6052E">
        <w:rPr>
          <w:rFonts w:ascii="Times New Roman" w:hAnsi="Times New Roman"/>
          <w:sz w:val="24"/>
          <w:szCs w:val="24"/>
        </w:rPr>
        <w:t>(Hernandez &amp; Gonzalez 2008).</w:t>
      </w:r>
      <w:r w:rsidR="00A6052E">
        <w:rPr>
          <w:rFonts w:ascii="Times New Roman" w:hAnsi="Times New Roman"/>
          <w:sz w:val="24"/>
          <w:szCs w:val="24"/>
        </w:rPr>
        <w:t xml:space="preserve"> </w:t>
      </w:r>
      <w:r w:rsidR="00651A8E">
        <w:rPr>
          <w:rFonts w:ascii="Times New Roman" w:hAnsi="Times New Roman"/>
          <w:sz w:val="24"/>
          <w:szCs w:val="24"/>
        </w:rPr>
        <w:t xml:space="preserve">These benefits have been supported by several </w:t>
      </w:r>
      <w:r w:rsidR="00F50597">
        <w:rPr>
          <w:rFonts w:ascii="Times New Roman" w:hAnsi="Times New Roman"/>
          <w:sz w:val="24"/>
          <w:szCs w:val="24"/>
        </w:rPr>
        <w:t>researchers with emphasis on how beneficial the process has the potential to be if there is a reciprocal procedure (</w:t>
      </w:r>
      <w:proofErr w:type="spellStart"/>
      <w:r w:rsidR="00F50597">
        <w:rPr>
          <w:rFonts w:ascii="Times New Roman" w:hAnsi="Times New Roman"/>
          <w:sz w:val="24"/>
          <w:szCs w:val="24"/>
        </w:rPr>
        <w:t>VanderVen</w:t>
      </w:r>
      <w:proofErr w:type="spellEnd"/>
      <w:r w:rsidR="00F50597">
        <w:rPr>
          <w:rFonts w:ascii="Times New Roman" w:hAnsi="Times New Roman"/>
          <w:sz w:val="24"/>
          <w:szCs w:val="24"/>
        </w:rPr>
        <w:t xml:space="preserve"> 2004). However, it is of importance to remember that if there is difficulty in measuring the process as highlighted by </w:t>
      </w:r>
      <w:proofErr w:type="spellStart"/>
      <w:r w:rsidR="00F50597">
        <w:rPr>
          <w:rFonts w:ascii="Times New Roman" w:hAnsi="Times New Roman"/>
          <w:sz w:val="24"/>
          <w:szCs w:val="24"/>
        </w:rPr>
        <w:t>Mannon</w:t>
      </w:r>
      <w:proofErr w:type="spellEnd"/>
      <w:r w:rsidR="00F50597">
        <w:rPr>
          <w:rFonts w:ascii="Times New Roman" w:hAnsi="Times New Roman"/>
          <w:sz w:val="24"/>
          <w:szCs w:val="24"/>
        </w:rPr>
        <w:t xml:space="preserve"> (2008) the previous literature can be challenged. The answering of this question also allowed for a visual evaluation of research and despite there being obvious benefits there is also the requirement to remember that it is a television show that has been weeks of engagement reduced into a few hours of television which will use sections of the best television. </w:t>
      </w:r>
    </w:p>
    <w:p w:rsidR="002A5550" w:rsidRDefault="002A5550" w:rsidP="002A5550">
      <w:pPr>
        <w:spacing w:line="480" w:lineRule="auto"/>
        <w:rPr>
          <w:rFonts w:ascii="Times New Roman" w:hAnsi="Times New Roman"/>
          <w:sz w:val="24"/>
          <w:szCs w:val="24"/>
        </w:rPr>
      </w:pPr>
      <w:r>
        <w:rPr>
          <w:rFonts w:ascii="Times New Roman" w:hAnsi="Times New Roman"/>
          <w:sz w:val="24"/>
          <w:szCs w:val="24"/>
        </w:rPr>
        <w:t xml:space="preserve">The second question of </w:t>
      </w:r>
      <w:r w:rsidRPr="002A5550">
        <w:rPr>
          <w:rFonts w:ascii="Times New Roman" w:hAnsi="Times New Roman"/>
          <w:sz w:val="24"/>
          <w:szCs w:val="24"/>
        </w:rPr>
        <w:t>‘Are there any learning environments better suited for intergenerational education?</w:t>
      </w:r>
      <w:proofErr w:type="gramStart"/>
      <w:r w:rsidRPr="002A5550">
        <w:rPr>
          <w:rFonts w:ascii="Times New Roman" w:hAnsi="Times New Roman"/>
          <w:sz w:val="24"/>
          <w:szCs w:val="24"/>
        </w:rPr>
        <w:t>’</w:t>
      </w:r>
      <w:r>
        <w:rPr>
          <w:rFonts w:ascii="Times New Roman" w:hAnsi="Times New Roman"/>
          <w:sz w:val="24"/>
          <w:szCs w:val="24"/>
        </w:rPr>
        <w:t>.</w:t>
      </w:r>
      <w:proofErr w:type="gramEnd"/>
      <w:r>
        <w:rPr>
          <w:rFonts w:ascii="Times New Roman" w:hAnsi="Times New Roman"/>
          <w:sz w:val="24"/>
          <w:szCs w:val="24"/>
        </w:rPr>
        <w:t xml:space="preserve">  The research for this question has showed that informal educational settings have been a preference for intergenerational education. </w:t>
      </w:r>
      <w:r w:rsidR="00411D21">
        <w:rPr>
          <w:rFonts w:ascii="Times New Roman" w:hAnsi="Times New Roman"/>
          <w:sz w:val="24"/>
          <w:szCs w:val="24"/>
        </w:rPr>
        <w:t xml:space="preserve">This is despite an analysis by Camp et al. (2004) which reported that it can produce problematic behaviour for the dementia patients due to the confusion. These negatives by Camp et al. (2004) have been outweighed by the positives. An example of these are how there is an allowance for more freedom for both dyads (Facer and Sanford 2010) which can be beneficial to their physical and mental wellbeing. </w:t>
      </w:r>
    </w:p>
    <w:p w:rsidR="00401116" w:rsidRDefault="00401116" w:rsidP="002A5550">
      <w:pPr>
        <w:spacing w:line="480" w:lineRule="auto"/>
        <w:rPr>
          <w:rFonts w:ascii="Times New Roman" w:hAnsi="Times New Roman"/>
          <w:sz w:val="24"/>
          <w:szCs w:val="24"/>
        </w:rPr>
      </w:pPr>
      <w:r>
        <w:rPr>
          <w:rFonts w:ascii="Times New Roman" w:hAnsi="Times New Roman"/>
          <w:sz w:val="24"/>
          <w:szCs w:val="24"/>
        </w:rPr>
        <w:lastRenderedPageBreak/>
        <w:t xml:space="preserve">The third question of </w:t>
      </w:r>
      <w:r w:rsidRPr="00401116">
        <w:rPr>
          <w:rFonts w:ascii="Times New Roman" w:hAnsi="Times New Roman"/>
          <w:sz w:val="24"/>
          <w:szCs w:val="24"/>
        </w:rPr>
        <w:t>‘Recommendations for future intergenerational education in the curriculum’</w:t>
      </w:r>
      <w:r>
        <w:rPr>
          <w:rFonts w:ascii="Times New Roman" w:hAnsi="Times New Roman"/>
          <w:sz w:val="24"/>
          <w:szCs w:val="24"/>
        </w:rPr>
        <w:t xml:space="preserve"> has questioned how it would be incorporated. Despite the global trialling of intergenerational education with dementia patients there has been conflicting research between formal and informal teaching styles and they have appeared to fit the country they are conducted in, however, as previously said it is important to remember there are differences in cultures. The Welsh Assembly Government and Beth Johnson Foundation have attempted this incorporation and stated that the barriers of costing and training need to become overcome before they can be conducted sufficiently.  </w:t>
      </w:r>
    </w:p>
    <w:p w:rsidR="00A556B4" w:rsidRPr="002A5550" w:rsidRDefault="00A556B4" w:rsidP="002A5550">
      <w:pPr>
        <w:spacing w:line="480" w:lineRule="auto"/>
        <w:rPr>
          <w:rFonts w:ascii="Times New Roman" w:hAnsi="Times New Roman"/>
          <w:sz w:val="24"/>
          <w:szCs w:val="24"/>
        </w:rPr>
      </w:pPr>
      <w:r>
        <w:rPr>
          <w:rFonts w:ascii="Times New Roman" w:hAnsi="Times New Roman"/>
          <w:sz w:val="24"/>
          <w:szCs w:val="24"/>
        </w:rPr>
        <w:t>In order to answer the main research question these sub-</w:t>
      </w:r>
      <w:bookmarkStart w:id="0" w:name="_GoBack"/>
      <w:bookmarkEnd w:id="0"/>
      <w:r>
        <w:rPr>
          <w:rFonts w:ascii="Times New Roman" w:hAnsi="Times New Roman"/>
          <w:sz w:val="24"/>
          <w:szCs w:val="24"/>
        </w:rPr>
        <w:t xml:space="preserve">research questions have allowed a valuable insight, they have argued the positives and negatives to intergenerational education. It has shown it from both dyads perspectives which were crucial to analysing whether or not it is the future of education. </w:t>
      </w:r>
      <w:r w:rsidR="006C14DC">
        <w:rPr>
          <w:rFonts w:ascii="Times New Roman" w:hAnsi="Times New Roman"/>
          <w:sz w:val="24"/>
          <w:szCs w:val="24"/>
        </w:rPr>
        <w:t xml:space="preserve">It has come through in the research that both generations have also had the opportunity to learn throughout this process, showing that there is not an age limit on education. </w:t>
      </w:r>
      <w:r>
        <w:rPr>
          <w:rFonts w:ascii="Times New Roman" w:hAnsi="Times New Roman"/>
          <w:sz w:val="24"/>
          <w:szCs w:val="24"/>
        </w:rPr>
        <w:t xml:space="preserve">Overall, it can be concluded that supplementary trialling of intergenerational education needs to be used within the United Kingdom. The main research </w:t>
      </w:r>
      <w:r w:rsidR="006C14DC">
        <w:rPr>
          <w:rFonts w:ascii="Times New Roman" w:hAnsi="Times New Roman"/>
          <w:sz w:val="24"/>
          <w:szCs w:val="24"/>
        </w:rPr>
        <w:t xml:space="preserve">in the United Kingdom </w:t>
      </w:r>
      <w:r>
        <w:rPr>
          <w:rFonts w:ascii="Times New Roman" w:hAnsi="Times New Roman"/>
          <w:sz w:val="24"/>
          <w:szCs w:val="24"/>
        </w:rPr>
        <w:t xml:space="preserve">has been completed through a television show and despite how valuable it is to witness this process it has been important to question the validity. Further research will aid the younger generation with the process of observing an increase in the older generation. With this research to aid the research already completed there is a strong belief that this can be beneficial with the correct training and investment from the Welsh Assembly Government. </w:t>
      </w:r>
    </w:p>
    <w:p w:rsidR="002A5550" w:rsidRPr="0047547F" w:rsidRDefault="002A5550" w:rsidP="005318BC">
      <w:pPr>
        <w:spacing w:line="480" w:lineRule="auto"/>
        <w:rPr>
          <w:rFonts w:ascii="Times New Roman" w:hAnsi="Times New Roman"/>
          <w:sz w:val="24"/>
          <w:szCs w:val="24"/>
        </w:rPr>
      </w:pPr>
    </w:p>
    <w:p w:rsidR="00747A4B" w:rsidRDefault="00747A4B">
      <w:pPr>
        <w:rPr>
          <w:rFonts w:ascii="Times New Roman" w:hAnsi="Times New Roman"/>
          <w:sz w:val="24"/>
          <w:szCs w:val="24"/>
          <w:u w:val="single"/>
        </w:rPr>
      </w:pPr>
    </w:p>
    <w:p w:rsidR="00747A4B" w:rsidRDefault="00747A4B">
      <w:pPr>
        <w:rPr>
          <w:rFonts w:ascii="Times New Roman" w:hAnsi="Times New Roman"/>
          <w:sz w:val="24"/>
          <w:szCs w:val="24"/>
          <w:u w:val="single"/>
        </w:rPr>
      </w:pPr>
    </w:p>
    <w:p w:rsidR="00747A4B" w:rsidRDefault="00747A4B">
      <w:pPr>
        <w:rPr>
          <w:rFonts w:ascii="Times New Roman" w:hAnsi="Times New Roman"/>
          <w:sz w:val="24"/>
          <w:szCs w:val="24"/>
          <w:u w:val="single"/>
        </w:rPr>
      </w:pPr>
    </w:p>
    <w:p w:rsidR="00747A4B" w:rsidRDefault="00747A4B">
      <w:pPr>
        <w:rPr>
          <w:rFonts w:ascii="Times New Roman" w:hAnsi="Times New Roman"/>
          <w:sz w:val="24"/>
          <w:szCs w:val="24"/>
          <w:u w:val="single"/>
        </w:rPr>
      </w:pPr>
    </w:p>
    <w:p w:rsidR="00747A4B" w:rsidRDefault="00747A4B">
      <w:pPr>
        <w:rPr>
          <w:rFonts w:ascii="Times New Roman" w:hAnsi="Times New Roman"/>
          <w:sz w:val="24"/>
          <w:szCs w:val="24"/>
          <w:u w:val="single"/>
        </w:rPr>
      </w:pPr>
    </w:p>
    <w:p w:rsidR="00747A4B" w:rsidRDefault="00747A4B">
      <w:pPr>
        <w:rPr>
          <w:rFonts w:ascii="Times New Roman" w:hAnsi="Times New Roman"/>
          <w:sz w:val="24"/>
          <w:szCs w:val="24"/>
          <w:u w:val="single"/>
        </w:rPr>
      </w:pPr>
    </w:p>
    <w:p w:rsidR="00747A4B" w:rsidRDefault="00747A4B">
      <w:pPr>
        <w:rPr>
          <w:rFonts w:ascii="Times New Roman" w:hAnsi="Times New Roman"/>
          <w:sz w:val="24"/>
          <w:szCs w:val="24"/>
          <w:u w:val="single"/>
        </w:rPr>
      </w:pPr>
    </w:p>
    <w:p w:rsidR="00747A4B" w:rsidRDefault="00747A4B">
      <w:pPr>
        <w:rPr>
          <w:rFonts w:ascii="Times New Roman" w:hAnsi="Times New Roman"/>
          <w:sz w:val="24"/>
          <w:szCs w:val="24"/>
          <w:u w:val="single"/>
        </w:rPr>
      </w:pPr>
    </w:p>
    <w:p w:rsidR="00747A4B" w:rsidRDefault="00747A4B">
      <w:pPr>
        <w:rPr>
          <w:rFonts w:ascii="Times New Roman" w:hAnsi="Times New Roman"/>
          <w:sz w:val="24"/>
          <w:szCs w:val="24"/>
          <w:u w:val="single"/>
        </w:rPr>
      </w:pPr>
    </w:p>
    <w:p w:rsidR="00747A4B" w:rsidRDefault="00747A4B">
      <w:pPr>
        <w:rPr>
          <w:rFonts w:ascii="Times New Roman" w:hAnsi="Times New Roman"/>
          <w:sz w:val="24"/>
          <w:szCs w:val="24"/>
          <w:u w:val="single"/>
        </w:rPr>
      </w:pPr>
    </w:p>
    <w:p w:rsidR="00747A4B" w:rsidRDefault="00747A4B">
      <w:pPr>
        <w:rPr>
          <w:rFonts w:ascii="Times New Roman" w:hAnsi="Times New Roman"/>
          <w:sz w:val="24"/>
          <w:szCs w:val="24"/>
          <w:u w:val="single"/>
        </w:rPr>
      </w:pPr>
    </w:p>
    <w:p w:rsidR="00747A4B" w:rsidRDefault="00747A4B">
      <w:pPr>
        <w:rPr>
          <w:rFonts w:ascii="Times New Roman" w:hAnsi="Times New Roman"/>
          <w:sz w:val="24"/>
          <w:szCs w:val="24"/>
          <w:u w:val="single"/>
        </w:rPr>
      </w:pPr>
    </w:p>
    <w:p w:rsidR="00747A4B" w:rsidRDefault="00747A4B">
      <w:pPr>
        <w:rPr>
          <w:rFonts w:ascii="Times New Roman" w:hAnsi="Times New Roman"/>
          <w:sz w:val="24"/>
          <w:szCs w:val="24"/>
          <w:u w:val="single"/>
        </w:rPr>
      </w:pPr>
    </w:p>
    <w:p w:rsidR="00747A4B" w:rsidRDefault="00747A4B">
      <w:pPr>
        <w:rPr>
          <w:rFonts w:ascii="Times New Roman" w:hAnsi="Times New Roman"/>
          <w:sz w:val="24"/>
          <w:szCs w:val="24"/>
          <w:u w:val="single"/>
        </w:rPr>
      </w:pPr>
    </w:p>
    <w:p w:rsidR="00747A4B" w:rsidRDefault="00747A4B">
      <w:pPr>
        <w:rPr>
          <w:rFonts w:ascii="Times New Roman" w:hAnsi="Times New Roman"/>
          <w:sz w:val="24"/>
          <w:szCs w:val="24"/>
          <w:u w:val="single"/>
        </w:rPr>
      </w:pPr>
    </w:p>
    <w:p w:rsidR="00747A4B" w:rsidRDefault="00747A4B">
      <w:pPr>
        <w:rPr>
          <w:rFonts w:ascii="Times New Roman" w:hAnsi="Times New Roman"/>
          <w:sz w:val="24"/>
          <w:szCs w:val="24"/>
          <w:u w:val="single"/>
        </w:rPr>
      </w:pPr>
    </w:p>
    <w:p w:rsidR="00747A4B" w:rsidRDefault="00747A4B">
      <w:pPr>
        <w:rPr>
          <w:rFonts w:ascii="Times New Roman" w:hAnsi="Times New Roman"/>
          <w:sz w:val="24"/>
          <w:szCs w:val="24"/>
          <w:u w:val="single"/>
        </w:rPr>
      </w:pPr>
    </w:p>
    <w:p w:rsidR="00747A4B" w:rsidRDefault="00747A4B">
      <w:pPr>
        <w:rPr>
          <w:rFonts w:ascii="Times New Roman" w:hAnsi="Times New Roman"/>
          <w:sz w:val="24"/>
          <w:szCs w:val="24"/>
          <w:u w:val="single"/>
        </w:rPr>
      </w:pPr>
    </w:p>
    <w:p w:rsidR="00781338" w:rsidRDefault="00781338">
      <w:pPr>
        <w:rPr>
          <w:rFonts w:ascii="Times New Roman" w:hAnsi="Times New Roman"/>
          <w:sz w:val="24"/>
          <w:szCs w:val="24"/>
          <w:u w:val="single"/>
        </w:rPr>
      </w:pPr>
    </w:p>
    <w:p w:rsidR="007569A2" w:rsidRDefault="007569A2">
      <w:pPr>
        <w:rPr>
          <w:rFonts w:ascii="Times New Roman" w:hAnsi="Times New Roman"/>
          <w:b/>
          <w:sz w:val="24"/>
          <w:szCs w:val="24"/>
          <w:u w:val="single"/>
        </w:rPr>
      </w:pPr>
    </w:p>
    <w:p w:rsidR="007569A2" w:rsidRDefault="007569A2">
      <w:pPr>
        <w:rPr>
          <w:rFonts w:ascii="Times New Roman" w:hAnsi="Times New Roman"/>
          <w:b/>
          <w:sz w:val="24"/>
          <w:szCs w:val="24"/>
          <w:u w:val="single"/>
        </w:rPr>
      </w:pPr>
    </w:p>
    <w:p w:rsidR="007569A2" w:rsidRDefault="007569A2">
      <w:pPr>
        <w:rPr>
          <w:rFonts w:ascii="Times New Roman" w:hAnsi="Times New Roman"/>
          <w:b/>
          <w:sz w:val="24"/>
          <w:szCs w:val="24"/>
          <w:u w:val="single"/>
        </w:rPr>
      </w:pPr>
    </w:p>
    <w:p w:rsidR="007569A2" w:rsidRDefault="007569A2">
      <w:pPr>
        <w:rPr>
          <w:rFonts w:ascii="Times New Roman" w:hAnsi="Times New Roman"/>
          <w:b/>
          <w:sz w:val="24"/>
          <w:szCs w:val="24"/>
          <w:u w:val="single"/>
        </w:rPr>
      </w:pPr>
    </w:p>
    <w:p w:rsidR="007569A2" w:rsidRDefault="007569A2">
      <w:pPr>
        <w:rPr>
          <w:rFonts w:ascii="Times New Roman" w:hAnsi="Times New Roman"/>
          <w:b/>
          <w:sz w:val="24"/>
          <w:szCs w:val="24"/>
          <w:u w:val="single"/>
        </w:rPr>
      </w:pPr>
    </w:p>
    <w:p w:rsidR="007569A2" w:rsidRDefault="007569A2">
      <w:pPr>
        <w:rPr>
          <w:rFonts w:ascii="Times New Roman" w:hAnsi="Times New Roman"/>
          <w:b/>
          <w:sz w:val="24"/>
          <w:szCs w:val="24"/>
          <w:u w:val="single"/>
        </w:rPr>
      </w:pPr>
    </w:p>
    <w:p w:rsidR="00747A4B" w:rsidRPr="0092543D" w:rsidRDefault="00747A4B">
      <w:pPr>
        <w:rPr>
          <w:rFonts w:ascii="Times New Roman" w:hAnsi="Times New Roman"/>
          <w:b/>
          <w:sz w:val="24"/>
          <w:szCs w:val="24"/>
          <w:u w:val="single"/>
        </w:rPr>
      </w:pPr>
      <w:r w:rsidRPr="0092543D">
        <w:rPr>
          <w:rFonts w:ascii="Times New Roman" w:hAnsi="Times New Roman"/>
          <w:b/>
          <w:sz w:val="24"/>
          <w:szCs w:val="24"/>
          <w:u w:val="single"/>
        </w:rPr>
        <w:t>References</w:t>
      </w:r>
    </w:p>
    <w:p w:rsidR="005461BC" w:rsidRPr="005461BC" w:rsidRDefault="005461BC" w:rsidP="005461BC">
      <w:pPr>
        <w:rPr>
          <w:rFonts w:ascii="Times New Roman" w:hAnsi="Times New Roman"/>
          <w:sz w:val="24"/>
          <w:szCs w:val="24"/>
        </w:rPr>
      </w:pPr>
      <w:proofErr w:type="spellStart"/>
      <w:r w:rsidRPr="005461BC">
        <w:rPr>
          <w:rFonts w:ascii="Times New Roman" w:hAnsi="Times New Roman"/>
          <w:sz w:val="24"/>
          <w:szCs w:val="24"/>
        </w:rPr>
        <w:t>Aarts</w:t>
      </w:r>
      <w:proofErr w:type="spellEnd"/>
      <w:r w:rsidRPr="005461BC">
        <w:rPr>
          <w:rFonts w:ascii="Times New Roman" w:hAnsi="Times New Roman"/>
          <w:sz w:val="24"/>
          <w:szCs w:val="24"/>
        </w:rPr>
        <w:t xml:space="preserve">, S., Peek, S.T.M. and </w:t>
      </w:r>
      <w:proofErr w:type="spellStart"/>
      <w:r w:rsidRPr="005461BC">
        <w:rPr>
          <w:rFonts w:ascii="Times New Roman" w:hAnsi="Times New Roman"/>
          <w:sz w:val="24"/>
          <w:szCs w:val="24"/>
        </w:rPr>
        <w:t>Wouters</w:t>
      </w:r>
      <w:proofErr w:type="spellEnd"/>
      <w:r w:rsidRPr="005461BC">
        <w:rPr>
          <w:rFonts w:ascii="Times New Roman" w:hAnsi="Times New Roman"/>
          <w:sz w:val="24"/>
          <w:szCs w:val="24"/>
        </w:rPr>
        <w:t xml:space="preserve">, E.J.M., 2015. </w:t>
      </w:r>
      <w:proofErr w:type="gramStart"/>
      <w:r w:rsidRPr="005461BC">
        <w:rPr>
          <w:rFonts w:ascii="Times New Roman" w:hAnsi="Times New Roman"/>
          <w:sz w:val="24"/>
          <w:szCs w:val="24"/>
        </w:rPr>
        <w:t>The relation between social network site usage and loneliness and mental health in community‐dwelling older adults.</w:t>
      </w:r>
      <w:proofErr w:type="gramEnd"/>
      <w:r w:rsidRPr="005461BC">
        <w:rPr>
          <w:rFonts w:ascii="Times New Roman" w:hAnsi="Times New Roman"/>
          <w:sz w:val="24"/>
          <w:szCs w:val="24"/>
        </w:rPr>
        <w:t> </w:t>
      </w:r>
      <w:proofErr w:type="gramStart"/>
      <w:r w:rsidRPr="005461BC">
        <w:rPr>
          <w:rFonts w:ascii="Times New Roman" w:hAnsi="Times New Roman"/>
          <w:i/>
          <w:iCs/>
          <w:sz w:val="24"/>
          <w:szCs w:val="24"/>
        </w:rPr>
        <w:t>International journal of geriatric psychiatry</w:t>
      </w:r>
      <w:r w:rsidRPr="005461BC">
        <w:rPr>
          <w:rFonts w:ascii="Times New Roman" w:hAnsi="Times New Roman"/>
          <w:sz w:val="24"/>
          <w:szCs w:val="24"/>
        </w:rPr>
        <w:t>, </w:t>
      </w:r>
      <w:r w:rsidRPr="005461BC">
        <w:rPr>
          <w:rFonts w:ascii="Times New Roman" w:hAnsi="Times New Roman"/>
          <w:i/>
          <w:iCs/>
          <w:sz w:val="24"/>
          <w:szCs w:val="24"/>
        </w:rPr>
        <w:t>30</w:t>
      </w:r>
      <w:r w:rsidRPr="005461BC">
        <w:rPr>
          <w:rFonts w:ascii="Times New Roman" w:hAnsi="Times New Roman"/>
          <w:sz w:val="24"/>
          <w:szCs w:val="24"/>
        </w:rPr>
        <w:t>(9), pp.942-949.</w:t>
      </w:r>
      <w:proofErr w:type="gramEnd"/>
    </w:p>
    <w:p w:rsidR="005461BC" w:rsidRPr="005461BC" w:rsidRDefault="005461BC" w:rsidP="005461BC">
      <w:pPr>
        <w:rPr>
          <w:rFonts w:ascii="Times New Roman" w:hAnsi="Times New Roman"/>
          <w:sz w:val="24"/>
          <w:szCs w:val="24"/>
        </w:rPr>
      </w:pPr>
      <w:proofErr w:type="gramStart"/>
      <w:r w:rsidRPr="005461BC">
        <w:rPr>
          <w:rFonts w:ascii="Times New Roman" w:hAnsi="Times New Roman"/>
          <w:sz w:val="24"/>
          <w:szCs w:val="24"/>
        </w:rPr>
        <w:lastRenderedPageBreak/>
        <w:t xml:space="preserve">Ahmed, N., </w:t>
      </w:r>
      <w:proofErr w:type="spellStart"/>
      <w:r w:rsidRPr="005461BC">
        <w:rPr>
          <w:rFonts w:ascii="Times New Roman" w:hAnsi="Times New Roman"/>
          <w:sz w:val="24"/>
          <w:szCs w:val="24"/>
        </w:rPr>
        <w:t>Barik</w:t>
      </w:r>
      <w:proofErr w:type="spellEnd"/>
      <w:r w:rsidRPr="005461BC">
        <w:rPr>
          <w:rFonts w:ascii="Times New Roman" w:hAnsi="Times New Roman"/>
          <w:sz w:val="24"/>
          <w:szCs w:val="24"/>
        </w:rPr>
        <w:t xml:space="preserve">, F., </w:t>
      </w:r>
      <w:proofErr w:type="spellStart"/>
      <w:r w:rsidRPr="005461BC">
        <w:rPr>
          <w:rFonts w:ascii="Times New Roman" w:hAnsi="Times New Roman"/>
          <w:sz w:val="24"/>
          <w:szCs w:val="24"/>
        </w:rPr>
        <w:t>Tasnim</w:t>
      </w:r>
      <w:proofErr w:type="spellEnd"/>
      <w:r w:rsidRPr="005461BC">
        <w:rPr>
          <w:rFonts w:ascii="Times New Roman" w:hAnsi="Times New Roman"/>
          <w:sz w:val="24"/>
          <w:szCs w:val="24"/>
        </w:rPr>
        <w:t>, Z. and Jones, J., 2019, January.</w:t>
      </w:r>
      <w:proofErr w:type="gramEnd"/>
      <w:r w:rsidRPr="005461BC">
        <w:rPr>
          <w:rFonts w:ascii="Times New Roman" w:hAnsi="Times New Roman"/>
          <w:sz w:val="24"/>
          <w:szCs w:val="24"/>
        </w:rPr>
        <w:t xml:space="preserve"> Development through digital family stories in Bangladesh. </w:t>
      </w:r>
      <w:proofErr w:type="gramStart"/>
      <w:r w:rsidRPr="005461BC">
        <w:rPr>
          <w:rFonts w:ascii="Times New Roman" w:hAnsi="Times New Roman"/>
          <w:sz w:val="24"/>
          <w:szCs w:val="24"/>
        </w:rPr>
        <w:t>In </w:t>
      </w:r>
      <w:r w:rsidRPr="005461BC">
        <w:rPr>
          <w:rFonts w:ascii="Times New Roman" w:hAnsi="Times New Roman"/>
          <w:i/>
          <w:iCs/>
          <w:sz w:val="24"/>
          <w:szCs w:val="24"/>
        </w:rPr>
        <w:t>Proceedings of the Tenth International Conference on Information and Communication Technologies and Development</w:t>
      </w:r>
      <w:r w:rsidRPr="005461BC">
        <w:rPr>
          <w:rFonts w:ascii="Times New Roman" w:hAnsi="Times New Roman"/>
          <w:sz w:val="24"/>
          <w:szCs w:val="24"/>
        </w:rPr>
        <w:t>, pp.40.</w:t>
      </w:r>
      <w:proofErr w:type="gramEnd"/>
      <w:r w:rsidRPr="005461BC">
        <w:rPr>
          <w:rFonts w:ascii="Times New Roman" w:hAnsi="Times New Roman"/>
          <w:sz w:val="24"/>
          <w:szCs w:val="24"/>
        </w:rPr>
        <w:t xml:space="preserve"> </w:t>
      </w:r>
    </w:p>
    <w:p w:rsidR="005461BC" w:rsidRPr="005461BC" w:rsidRDefault="005461BC" w:rsidP="005461BC">
      <w:pPr>
        <w:rPr>
          <w:rFonts w:ascii="Times New Roman" w:hAnsi="Times New Roman"/>
          <w:sz w:val="24"/>
          <w:szCs w:val="24"/>
        </w:rPr>
      </w:pPr>
      <w:proofErr w:type="spellStart"/>
      <w:proofErr w:type="gramStart"/>
      <w:r w:rsidRPr="005461BC">
        <w:rPr>
          <w:rFonts w:ascii="Times New Roman" w:hAnsi="Times New Roman"/>
          <w:sz w:val="24"/>
          <w:szCs w:val="24"/>
        </w:rPr>
        <w:t>Andersson</w:t>
      </w:r>
      <w:proofErr w:type="spellEnd"/>
      <w:r w:rsidRPr="005461BC">
        <w:rPr>
          <w:rFonts w:ascii="Times New Roman" w:hAnsi="Times New Roman"/>
          <w:sz w:val="24"/>
          <w:szCs w:val="24"/>
        </w:rPr>
        <w:t xml:space="preserve">, G., </w:t>
      </w:r>
      <w:proofErr w:type="spellStart"/>
      <w:r w:rsidRPr="005461BC">
        <w:rPr>
          <w:rFonts w:ascii="Times New Roman" w:hAnsi="Times New Roman"/>
          <w:sz w:val="24"/>
          <w:szCs w:val="24"/>
        </w:rPr>
        <w:t>Topooco</w:t>
      </w:r>
      <w:proofErr w:type="spellEnd"/>
      <w:r w:rsidRPr="005461BC">
        <w:rPr>
          <w:rFonts w:ascii="Times New Roman" w:hAnsi="Times New Roman"/>
          <w:sz w:val="24"/>
          <w:szCs w:val="24"/>
        </w:rPr>
        <w:t xml:space="preserve">, N., </w:t>
      </w:r>
      <w:proofErr w:type="spellStart"/>
      <w:r w:rsidRPr="005461BC">
        <w:rPr>
          <w:rFonts w:ascii="Times New Roman" w:hAnsi="Times New Roman"/>
          <w:sz w:val="24"/>
          <w:szCs w:val="24"/>
        </w:rPr>
        <w:t>Havik</w:t>
      </w:r>
      <w:proofErr w:type="spellEnd"/>
      <w:r w:rsidRPr="005461BC">
        <w:rPr>
          <w:rFonts w:ascii="Times New Roman" w:hAnsi="Times New Roman"/>
          <w:sz w:val="24"/>
          <w:szCs w:val="24"/>
        </w:rPr>
        <w:t xml:space="preserve">, O. and </w:t>
      </w:r>
      <w:proofErr w:type="spellStart"/>
      <w:r w:rsidRPr="005461BC">
        <w:rPr>
          <w:rFonts w:ascii="Times New Roman" w:hAnsi="Times New Roman"/>
          <w:sz w:val="24"/>
          <w:szCs w:val="24"/>
        </w:rPr>
        <w:t>Nordgreen</w:t>
      </w:r>
      <w:proofErr w:type="spellEnd"/>
      <w:r w:rsidRPr="005461BC">
        <w:rPr>
          <w:rFonts w:ascii="Times New Roman" w:hAnsi="Times New Roman"/>
          <w:sz w:val="24"/>
          <w:szCs w:val="24"/>
        </w:rPr>
        <w:t>, T., 2016.</w:t>
      </w:r>
      <w:proofErr w:type="gramEnd"/>
      <w:r w:rsidRPr="005461BC">
        <w:rPr>
          <w:rFonts w:ascii="Times New Roman" w:hAnsi="Times New Roman"/>
          <w:sz w:val="24"/>
          <w:szCs w:val="24"/>
        </w:rPr>
        <w:t xml:space="preserve"> </w:t>
      </w:r>
      <w:proofErr w:type="gramStart"/>
      <w:r w:rsidRPr="005461BC">
        <w:rPr>
          <w:rFonts w:ascii="Times New Roman" w:hAnsi="Times New Roman"/>
          <w:sz w:val="24"/>
          <w:szCs w:val="24"/>
        </w:rPr>
        <w:t xml:space="preserve">Internet-supported versus face-to-face cognitive </w:t>
      </w:r>
      <w:proofErr w:type="spellStart"/>
      <w:r w:rsidRPr="005461BC">
        <w:rPr>
          <w:rFonts w:ascii="Times New Roman" w:hAnsi="Times New Roman"/>
          <w:sz w:val="24"/>
          <w:szCs w:val="24"/>
        </w:rPr>
        <w:t>behavior</w:t>
      </w:r>
      <w:proofErr w:type="spellEnd"/>
      <w:r w:rsidRPr="005461BC">
        <w:rPr>
          <w:rFonts w:ascii="Times New Roman" w:hAnsi="Times New Roman"/>
          <w:sz w:val="24"/>
          <w:szCs w:val="24"/>
        </w:rPr>
        <w:t xml:space="preserve"> therapy for depression.</w:t>
      </w:r>
      <w:proofErr w:type="gramEnd"/>
      <w:r w:rsidRPr="005461BC">
        <w:rPr>
          <w:rFonts w:ascii="Times New Roman" w:hAnsi="Times New Roman"/>
          <w:sz w:val="24"/>
          <w:szCs w:val="24"/>
        </w:rPr>
        <w:t> </w:t>
      </w:r>
      <w:proofErr w:type="gramStart"/>
      <w:r w:rsidRPr="005461BC">
        <w:rPr>
          <w:rFonts w:ascii="Times New Roman" w:hAnsi="Times New Roman"/>
          <w:i/>
          <w:iCs/>
          <w:sz w:val="24"/>
          <w:szCs w:val="24"/>
        </w:rPr>
        <w:t xml:space="preserve">Expert Review of </w:t>
      </w:r>
      <w:proofErr w:type="spellStart"/>
      <w:r w:rsidRPr="005461BC">
        <w:rPr>
          <w:rFonts w:ascii="Times New Roman" w:hAnsi="Times New Roman"/>
          <w:i/>
          <w:iCs/>
          <w:sz w:val="24"/>
          <w:szCs w:val="24"/>
        </w:rPr>
        <w:t>Neurotherapeutics</w:t>
      </w:r>
      <w:proofErr w:type="spellEnd"/>
      <w:r w:rsidRPr="005461BC">
        <w:rPr>
          <w:rFonts w:ascii="Times New Roman" w:hAnsi="Times New Roman"/>
          <w:sz w:val="24"/>
          <w:szCs w:val="24"/>
        </w:rPr>
        <w:t>, </w:t>
      </w:r>
      <w:r w:rsidRPr="005461BC">
        <w:rPr>
          <w:rFonts w:ascii="Times New Roman" w:hAnsi="Times New Roman"/>
          <w:i/>
          <w:iCs/>
          <w:sz w:val="24"/>
          <w:szCs w:val="24"/>
        </w:rPr>
        <w:t>16</w:t>
      </w:r>
      <w:r w:rsidRPr="005461BC">
        <w:rPr>
          <w:rFonts w:ascii="Times New Roman" w:hAnsi="Times New Roman"/>
          <w:sz w:val="24"/>
          <w:szCs w:val="24"/>
        </w:rPr>
        <w:t>(1), pp.55-60.</w:t>
      </w:r>
      <w:proofErr w:type="gramEnd"/>
    </w:p>
    <w:p w:rsidR="005461BC" w:rsidRPr="005461BC" w:rsidRDefault="005461BC" w:rsidP="00A8145A">
      <w:pPr>
        <w:rPr>
          <w:rFonts w:ascii="Times New Roman" w:hAnsi="Times New Roman"/>
          <w:sz w:val="24"/>
          <w:szCs w:val="24"/>
        </w:rPr>
      </w:pPr>
      <w:proofErr w:type="spellStart"/>
      <w:r w:rsidRPr="005461BC">
        <w:rPr>
          <w:rFonts w:ascii="Times New Roman" w:hAnsi="Times New Roman"/>
          <w:sz w:val="24"/>
          <w:szCs w:val="24"/>
        </w:rPr>
        <w:t>Boström</w:t>
      </w:r>
      <w:proofErr w:type="spellEnd"/>
      <w:r w:rsidRPr="005461BC">
        <w:rPr>
          <w:rFonts w:ascii="Times New Roman" w:hAnsi="Times New Roman"/>
          <w:sz w:val="24"/>
          <w:szCs w:val="24"/>
        </w:rPr>
        <w:t>, A.K., 2002. Informal learning in a formal context: Problematizing the concept of social capital in a contemporary Swedish context. </w:t>
      </w:r>
      <w:proofErr w:type="gramStart"/>
      <w:r w:rsidRPr="005461BC">
        <w:rPr>
          <w:rFonts w:ascii="Times New Roman" w:hAnsi="Times New Roman"/>
          <w:i/>
          <w:iCs/>
          <w:sz w:val="24"/>
          <w:szCs w:val="24"/>
        </w:rPr>
        <w:t>International Journal of Lifelong Education</w:t>
      </w:r>
      <w:r w:rsidRPr="005461BC">
        <w:rPr>
          <w:rFonts w:ascii="Times New Roman" w:hAnsi="Times New Roman"/>
          <w:sz w:val="24"/>
          <w:szCs w:val="24"/>
        </w:rPr>
        <w:t>, </w:t>
      </w:r>
      <w:r w:rsidRPr="005461BC">
        <w:rPr>
          <w:rFonts w:ascii="Times New Roman" w:hAnsi="Times New Roman"/>
          <w:i/>
          <w:iCs/>
          <w:sz w:val="24"/>
          <w:szCs w:val="24"/>
        </w:rPr>
        <w:t>21</w:t>
      </w:r>
      <w:r w:rsidRPr="005461BC">
        <w:rPr>
          <w:rFonts w:ascii="Times New Roman" w:hAnsi="Times New Roman"/>
          <w:sz w:val="24"/>
          <w:szCs w:val="24"/>
        </w:rPr>
        <w:t>(6), pp.510-524.</w:t>
      </w:r>
      <w:proofErr w:type="gramEnd"/>
    </w:p>
    <w:p w:rsidR="005461BC" w:rsidRPr="005461BC" w:rsidRDefault="005461BC" w:rsidP="00A8145A">
      <w:pPr>
        <w:rPr>
          <w:rFonts w:ascii="Times New Roman" w:hAnsi="Times New Roman"/>
          <w:sz w:val="24"/>
          <w:szCs w:val="24"/>
        </w:rPr>
      </w:pPr>
      <w:proofErr w:type="spellStart"/>
      <w:proofErr w:type="gramStart"/>
      <w:r w:rsidRPr="005461BC">
        <w:rPr>
          <w:rFonts w:ascii="Times New Roman" w:hAnsi="Times New Roman"/>
          <w:sz w:val="24"/>
          <w:szCs w:val="24"/>
        </w:rPr>
        <w:t>Burneo-Garcés</w:t>
      </w:r>
      <w:proofErr w:type="spellEnd"/>
      <w:r w:rsidRPr="005461BC">
        <w:rPr>
          <w:rFonts w:ascii="Times New Roman" w:hAnsi="Times New Roman"/>
          <w:sz w:val="24"/>
          <w:szCs w:val="24"/>
        </w:rPr>
        <w:t>, C., Cruz-Quintana, F., Pérez-</w:t>
      </w:r>
      <w:proofErr w:type="spellStart"/>
      <w:r w:rsidRPr="005461BC">
        <w:rPr>
          <w:rFonts w:ascii="Times New Roman" w:hAnsi="Times New Roman"/>
          <w:sz w:val="24"/>
          <w:szCs w:val="24"/>
        </w:rPr>
        <w:t>García</w:t>
      </w:r>
      <w:proofErr w:type="spellEnd"/>
      <w:r w:rsidRPr="005461BC">
        <w:rPr>
          <w:rFonts w:ascii="Times New Roman" w:hAnsi="Times New Roman"/>
          <w:sz w:val="24"/>
          <w:szCs w:val="24"/>
        </w:rPr>
        <w:t xml:space="preserve">, M., </w:t>
      </w:r>
      <w:proofErr w:type="spellStart"/>
      <w:r w:rsidRPr="005461BC">
        <w:rPr>
          <w:rFonts w:ascii="Times New Roman" w:hAnsi="Times New Roman"/>
          <w:sz w:val="24"/>
          <w:szCs w:val="24"/>
        </w:rPr>
        <w:t>Fernández-Alcántara</w:t>
      </w:r>
      <w:proofErr w:type="spellEnd"/>
      <w:r w:rsidRPr="005461BC">
        <w:rPr>
          <w:rFonts w:ascii="Times New Roman" w:hAnsi="Times New Roman"/>
          <w:sz w:val="24"/>
          <w:szCs w:val="24"/>
        </w:rPr>
        <w:t xml:space="preserve">, M., </w:t>
      </w:r>
      <w:proofErr w:type="spellStart"/>
      <w:r w:rsidRPr="005461BC">
        <w:rPr>
          <w:rFonts w:ascii="Times New Roman" w:hAnsi="Times New Roman"/>
          <w:sz w:val="24"/>
          <w:szCs w:val="24"/>
        </w:rPr>
        <w:t>Fasfous</w:t>
      </w:r>
      <w:proofErr w:type="spellEnd"/>
      <w:r w:rsidRPr="005461BC">
        <w:rPr>
          <w:rFonts w:ascii="Times New Roman" w:hAnsi="Times New Roman"/>
          <w:sz w:val="24"/>
          <w:szCs w:val="24"/>
        </w:rPr>
        <w:t>, A. and Pérez-</w:t>
      </w:r>
      <w:proofErr w:type="spellStart"/>
      <w:r w:rsidRPr="005461BC">
        <w:rPr>
          <w:rFonts w:ascii="Times New Roman" w:hAnsi="Times New Roman"/>
          <w:sz w:val="24"/>
          <w:szCs w:val="24"/>
        </w:rPr>
        <w:t>Marfil</w:t>
      </w:r>
      <w:proofErr w:type="spellEnd"/>
      <w:r w:rsidRPr="005461BC">
        <w:rPr>
          <w:rFonts w:ascii="Times New Roman" w:hAnsi="Times New Roman"/>
          <w:sz w:val="24"/>
          <w:szCs w:val="24"/>
        </w:rPr>
        <w:t>, M.N., 2019.</w:t>
      </w:r>
      <w:proofErr w:type="gramEnd"/>
      <w:r w:rsidRPr="005461BC">
        <w:rPr>
          <w:rFonts w:ascii="Times New Roman" w:hAnsi="Times New Roman"/>
          <w:sz w:val="24"/>
          <w:szCs w:val="24"/>
        </w:rPr>
        <w:t xml:space="preserve"> Interaction between Socioeconomic Status and Cognitive Development in Children Aged 7, 9, and 11 Years: A Cross-Sectional Study. </w:t>
      </w:r>
      <w:proofErr w:type="gramStart"/>
      <w:r w:rsidRPr="005461BC">
        <w:rPr>
          <w:rFonts w:ascii="Times New Roman" w:hAnsi="Times New Roman"/>
          <w:i/>
          <w:iCs/>
          <w:sz w:val="24"/>
          <w:szCs w:val="24"/>
        </w:rPr>
        <w:t>Developmental neuropsychology</w:t>
      </w:r>
      <w:r w:rsidRPr="005461BC">
        <w:rPr>
          <w:rFonts w:ascii="Times New Roman" w:hAnsi="Times New Roman"/>
          <w:sz w:val="24"/>
          <w:szCs w:val="24"/>
        </w:rPr>
        <w:t>, </w:t>
      </w:r>
      <w:r w:rsidRPr="005461BC">
        <w:rPr>
          <w:rFonts w:ascii="Times New Roman" w:hAnsi="Times New Roman"/>
          <w:i/>
          <w:iCs/>
          <w:sz w:val="24"/>
          <w:szCs w:val="24"/>
        </w:rPr>
        <w:t>44</w:t>
      </w:r>
      <w:r w:rsidRPr="005461BC">
        <w:rPr>
          <w:rFonts w:ascii="Times New Roman" w:hAnsi="Times New Roman"/>
          <w:sz w:val="24"/>
          <w:szCs w:val="24"/>
        </w:rPr>
        <w:t>(1), pp.1-16.</w:t>
      </w:r>
      <w:proofErr w:type="gramEnd"/>
    </w:p>
    <w:p w:rsidR="005461BC" w:rsidRPr="005461BC" w:rsidRDefault="005461BC" w:rsidP="00A8145A">
      <w:pPr>
        <w:rPr>
          <w:rFonts w:ascii="Times New Roman" w:hAnsi="Times New Roman"/>
          <w:sz w:val="24"/>
          <w:szCs w:val="24"/>
        </w:rPr>
      </w:pPr>
      <w:r w:rsidRPr="005461BC">
        <w:rPr>
          <w:rFonts w:ascii="Times New Roman" w:hAnsi="Times New Roman"/>
          <w:sz w:val="24"/>
          <w:szCs w:val="24"/>
        </w:rPr>
        <w:t>Chung, J.C., 2009. An intergenerational reminiscence programme for older adults with early dementia and youth volunteers: values and challenges. </w:t>
      </w:r>
      <w:proofErr w:type="gramStart"/>
      <w:r w:rsidRPr="005461BC">
        <w:rPr>
          <w:rFonts w:ascii="Times New Roman" w:hAnsi="Times New Roman"/>
          <w:i/>
          <w:iCs/>
          <w:sz w:val="24"/>
          <w:szCs w:val="24"/>
        </w:rPr>
        <w:t>Scandinavian Journal of Caring Sciences</w:t>
      </w:r>
      <w:r w:rsidRPr="005461BC">
        <w:rPr>
          <w:rFonts w:ascii="Times New Roman" w:hAnsi="Times New Roman"/>
          <w:sz w:val="24"/>
          <w:szCs w:val="24"/>
        </w:rPr>
        <w:t>, </w:t>
      </w:r>
      <w:r w:rsidRPr="005461BC">
        <w:rPr>
          <w:rFonts w:ascii="Times New Roman" w:hAnsi="Times New Roman"/>
          <w:i/>
          <w:iCs/>
          <w:sz w:val="24"/>
          <w:szCs w:val="24"/>
        </w:rPr>
        <w:t>23</w:t>
      </w:r>
      <w:r w:rsidRPr="005461BC">
        <w:rPr>
          <w:rFonts w:ascii="Times New Roman" w:hAnsi="Times New Roman"/>
          <w:sz w:val="24"/>
          <w:szCs w:val="24"/>
        </w:rPr>
        <w:t>(2), pp.259-264.</w:t>
      </w:r>
      <w:proofErr w:type="gramEnd"/>
    </w:p>
    <w:p w:rsidR="005461BC" w:rsidRPr="005461BC" w:rsidRDefault="005461BC" w:rsidP="00A8145A">
      <w:pPr>
        <w:rPr>
          <w:rFonts w:ascii="Times New Roman" w:hAnsi="Times New Roman"/>
          <w:sz w:val="24"/>
          <w:szCs w:val="24"/>
        </w:rPr>
      </w:pPr>
      <w:proofErr w:type="gramStart"/>
      <w:r w:rsidRPr="005461BC">
        <w:rPr>
          <w:rFonts w:ascii="Times New Roman" w:hAnsi="Times New Roman"/>
          <w:sz w:val="24"/>
          <w:szCs w:val="24"/>
        </w:rPr>
        <w:t xml:space="preserve">Facer, K. and </w:t>
      </w:r>
      <w:proofErr w:type="spellStart"/>
      <w:r w:rsidRPr="005461BC">
        <w:rPr>
          <w:rFonts w:ascii="Times New Roman" w:hAnsi="Times New Roman"/>
          <w:sz w:val="24"/>
          <w:szCs w:val="24"/>
        </w:rPr>
        <w:t>Sandford</w:t>
      </w:r>
      <w:proofErr w:type="spellEnd"/>
      <w:r w:rsidRPr="005461BC">
        <w:rPr>
          <w:rFonts w:ascii="Times New Roman" w:hAnsi="Times New Roman"/>
          <w:sz w:val="24"/>
          <w:szCs w:val="24"/>
        </w:rPr>
        <w:t>, R., 2010.</w:t>
      </w:r>
      <w:proofErr w:type="gramEnd"/>
      <w:r w:rsidRPr="005461BC">
        <w:rPr>
          <w:rFonts w:ascii="Times New Roman" w:hAnsi="Times New Roman"/>
          <w:sz w:val="24"/>
          <w:szCs w:val="24"/>
        </w:rPr>
        <w:t xml:space="preserve"> The next 25 years</w:t>
      </w:r>
      <w:proofErr w:type="gramStart"/>
      <w:r w:rsidRPr="005461BC">
        <w:rPr>
          <w:rFonts w:ascii="Times New Roman" w:hAnsi="Times New Roman"/>
          <w:sz w:val="24"/>
          <w:szCs w:val="24"/>
        </w:rPr>
        <w:t>?:</w:t>
      </w:r>
      <w:proofErr w:type="gramEnd"/>
      <w:r w:rsidRPr="005461BC">
        <w:rPr>
          <w:rFonts w:ascii="Times New Roman" w:hAnsi="Times New Roman"/>
          <w:sz w:val="24"/>
          <w:szCs w:val="24"/>
        </w:rPr>
        <w:t xml:space="preserve"> future scenarios and future directions for education and technology. </w:t>
      </w:r>
      <w:r w:rsidRPr="005461BC">
        <w:rPr>
          <w:rFonts w:ascii="Times New Roman" w:hAnsi="Times New Roman"/>
          <w:i/>
          <w:iCs/>
          <w:sz w:val="24"/>
          <w:szCs w:val="24"/>
        </w:rPr>
        <w:t>Journal of computer assisted learning</w:t>
      </w:r>
      <w:r w:rsidRPr="005461BC">
        <w:rPr>
          <w:rFonts w:ascii="Times New Roman" w:hAnsi="Times New Roman"/>
          <w:sz w:val="24"/>
          <w:szCs w:val="24"/>
        </w:rPr>
        <w:t>, </w:t>
      </w:r>
      <w:r w:rsidRPr="005461BC">
        <w:rPr>
          <w:rFonts w:ascii="Times New Roman" w:hAnsi="Times New Roman"/>
          <w:i/>
          <w:iCs/>
          <w:sz w:val="24"/>
          <w:szCs w:val="24"/>
        </w:rPr>
        <w:t>26</w:t>
      </w:r>
      <w:r w:rsidRPr="005461BC">
        <w:rPr>
          <w:rFonts w:ascii="Times New Roman" w:hAnsi="Times New Roman"/>
          <w:sz w:val="24"/>
          <w:szCs w:val="24"/>
        </w:rPr>
        <w:t>(1), pp.74-93.</w:t>
      </w:r>
    </w:p>
    <w:p w:rsidR="005461BC" w:rsidRPr="005461BC" w:rsidRDefault="005461BC" w:rsidP="00A8145A">
      <w:pPr>
        <w:rPr>
          <w:rFonts w:ascii="Times New Roman" w:hAnsi="Times New Roman"/>
          <w:sz w:val="24"/>
          <w:szCs w:val="24"/>
        </w:rPr>
      </w:pPr>
      <w:r w:rsidRPr="005461BC">
        <w:rPr>
          <w:rFonts w:ascii="Times New Roman" w:hAnsi="Times New Roman"/>
          <w:sz w:val="24"/>
          <w:szCs w:val="24"/>
        </w:rPr>
        <w:t>George, D.R., 2011. Intergenerational volunteering and quality of life: mixed methods evaluation of a randomized control trial involving persons with mild to moderate dementia. </w:t>
      </w:r>
      <w:proofErr w:type="gramStart"/>
      <w:r w:rsidRPr="005461BC">
        <w:rPr>
          <w:rFonts w:ascii="Times New Roman" w:hAnsi="Times New Roman"/>
          <w:i/>
          <w:iCs/>
          <w:sz w:val="24"/>
          <w:szCs w:val="24"/>
        </w:rPr>
        <w:t>Quality of Life Research</w:t>
      </w:r>
      <w:r w:rsidRPr="005461BC">
        <w:rPr>
          <w:rFonts w:ascii="Times New Roman" w:hAnsi="Times New Roman"/>
          <w:sz w:val="24"/>
          <w:szCs w:val="24"/>
        </w:rPr>
        <w:t>, </w:t>
      </w:r>
      <w:r w:rsidRPr="005461BC">
        <w:rPr>
          <w:rFonts w:ascii="Times New Roman" w:hAnsi="Times New Roman"/>
          <w:i/>
          <w:iCs/>
          <w:sz w:val="24"/>
          <w:szCs w:val="24"/>
        </w:rPr>
        <w:t>20</w:t>
      </w:r>
      <w:r w:rsidRPr="005461BC">
        <w:rPr>
          <w:rFonts w:ascii="Times New Roman" w:hAnsi="Times New Roman"/>
          <w:sz w:val="24"/>
          <w:szCs w:val="24"/>
        </w:rPr>
        <w:t>(7), pp.987-995.</w:t>
      </w:r>
      <w:proofErr w:type="gramEnd"/>
    </w:p>
    <w:p w:rsidR="005461BC" w:rsidRPr="005461BC" w:rsidRDefault="005461BC" w:rsidP="00A8145A">
      <w:pPr>
        <w:rPr>
          <w:rFonts w:ascii="Times New Roman" w:hAnsi="Times New Roman"/>
          <w:sz w:val="24"/>
          <w:szCs w:val="24"/>
        </w:rPr>
      </w:pPr>
      <w:proofErr w:type="gramStart"/>
      <w:r w:rsidRPr="005461BC">
        <w:rPr>
          <w:rFonts w:ascii="Times New Roman" w:hAnsi="Times New Roman"/>
          <w:sz w:val="24"/>
          <w:szCs w:val="24"/>
        </w:rPr>
        <w:t xml:space="preserve">Harris, P.B. and </w:t>
      </w:r>
      <w:proofErr w:type="spellStart"/>
      <w:r w:rsidRPr="005461BC">
        <w:rPr>
          <w:rFonts w:ascii="Times New Roman" w:hAnsi="Times New Roman"/>
          <w:sz w:val="24"/>
          <w:szCs w:val="24"/>
        </w:rPr>
        <w:t>Caporella</w:t>
      </w:r>
      <w:proofErr w:type="spellEnd"/>
      <w:r w:rsidRPr="005461BC">
        <w:rPr>
          <w:rFonts w:ascii="Times New Roman" w:hAnsi="Times New Roman"/>
          <w:sz w:val="24"/>
          <w:szCs w:val="24"/>
        </w:rPr>
        <w:t>, C.A., 2014.</w:t>
      </w:r>
      <w:proofErr w:type="gramEnd"/>
      <w:r w:rsidRPr="005461BC">
        <w:rPr>
          <w:rFonts w:ascii="Times New Roman" w:hAnsi="Times New Roman"/>
          <w:sz w:val="24"/>
          <w:szCs w:val="24"/>
        </w:rPr>
        <w:t xml:space="preserve"> An intergenerational choir formed to lessen Alzheimer’s disease stigma in college students and decrease the social isolation of people with Alzheimer’s disease and their family members: A pilot study. </w:t>
      </w:r>
      <w:proofErr w:type="gramStart"/>
      <w:r w:rsidRPr="005461BC">
        <w:rPr>
          <w:rFonts w:ascii="Times New Roman" w:hAnsi="Times New Roman"/>
          <w:i/>
          <w:iCs/>
          <w:sz w:val="24"/>
          <w:szCs w:val="24"/>
        </w:rPr>
        <w:t>American Journal of Alzheimer's Disease &amp; Other Dementias</w:t>
      </w:r>
      <w:r w:rsidRPr="005461BC">
        <w:rPr>
          <w:rFonts w:ascii="Times New Roman" w:hAnsi="Times New Roman"/>
          <w:sz w:val="24"/>
          <w:szCs w:val="24"/>
        </w:rPr>
        <w:t>, </w:t>
      </w:r>
      <w:r w:rsidRPr="005461BC">
        <w:rPr>
          <w:rFonts w:ascii="Times New Roman" w:hAnsi="Times New Roman"/>
          <w:i/>
          <w:iCs/>
          <w:sz w:val="24"/>
          <w:szCs w:val="24"/>
        </w:rPr>
        <w:t>29</w:t>
      </w:r>
      <w:r w:rsidRPr="005461BC">
        <w:rPr>
          <w:rFonts w:ascii="Times New Roman" w:hAnsi="Times New Roman"/>
          <w:sz w:val="24"/>
          <w:szCs w:val="24"/>
        </w:rPr>
        <w:t>(3), pp.270-281.</w:t>
      </w:r>
      <w:proofErr w:type="gramEnd"/>
    </w:p>
    <w:p w:rsidR="005461BC" w:rsidRPr="005461BC" w:rsidRDefault="005461BC" w:rsidP="00A8145A">
      <w:pPr>
        <w:rPr>
          <w:rFonts w:ascii="Times New Roman" w:hAnsi="Times New Roman"/>
          <w:sz w:val="24"/>
          <w:szCs w:val="24"/>
        </w:rPr>
      </w:pPr>
      <w:r w:rsidRPr="005461BC">
        <w:rPr>
          <w:rFonts w:ascii="Times New Roman" w:hAnsi="Times New Roman"/>
          <w:sz w:val="24"/>
          <w:szCs w:val="24"/>
        </w:rPr>
        <w:t xml:space="preserve">Hayes, C.L., 2003. An observational study in developing an intergenerational shared site program: Challenges and insights. </w:t>
      </w:r>
      <w:proofErr w:type="gramStart"/>
      <w:r w:rsidRPr="005461BC">
        <w:rPr>
          <w:rFonts w:ascii="Times New Roman" w:hAnsi="Times New Roman"/>
          <w:i/>
          <w:iCs/>
          <w:sz w:val="24"/>
          <w:szCs w:val="24"/>
        </w:rPr>
        <w:t>Journal of Intergenerational Relationships</w:t>
      </w:r>
      <w:r w:rsidRPr="005461BC">
        <w:rPr>
          <w:rFonts w:ascii="Times New Roman" w:hAnsi="Times New Roman"/>
          <w:sz w:val="24"/>
          <w:szCs w:val="24"/>
        </w:rPr>
        <w:t xml:space="preserve">, </w:t>
      </w:r>
      <w:r w:rsidRPr="005461BC">
        <w:rPr>
          <w:rFonts w:ascii="Times New Roman" w:hAnsi="Times New Roman"/>
          <w:i/>
          <w:iCs/>
          <w:sz w:val="24"/>
          <w:szCs w:val="24"/>
        </w:rPr>
        <w:t>1</w:t>
      </w:r>
      <w:r w:rsidRPr="005461BC">
        <w:rPr>
          <w:rFonts w:ascii="Times New Roman" w:hAnsi="Times New Roman"/>
          <w:sz w:val="24"/>
          <w:szCs w:val="24"/>
        </w:rPr>
        <w:t>(1), pp.113-132.</w:t>
      </w:r>
      <w:proofErr w:type="gramEnd"/>
    </w:p>
    <w:p w:rsidR="005461BC" w:rsidRPr="005461BC" w:rsidRDefault="005461BC" w:rsidP="00A8145A">
      <w:pPr>
        <w:rPr>
          <w:rFonts w:ascii="Times New Roman" w:hAnsi="Times New Roman"/>
          <w:sz w:val="24"/>
          <w:szCs w:val="24"/>
        </w:rPr>
      </w:pPr>
      <w:r w:rsidRPr="005461BC">
        <w:rPr>
          <w:rFonts w:ascii="Times New Roman" w:hAnsi="Times New Roman"/>
          <w:sz w:val="24"/>
          <w:szCs w:val="24"/>
        </w:rPr>
        <w:t xml:space="preserve">Hoff, A., 2007. </w:t>
      </w:r>
      <w:proofErr w:type="gramStart"/>
      <w:r w:rsidRPr="005461BC">
        <w:rPr>
          <w:rFonts w:ascii="Times New Roman" w:hAnsi="Times New Roman"/>
          <w:sz w:val="24"/>
          <w:szCs w:val="24"/>
        </w:rPr>
        <w:t>Intergenerational learning as an adaptation strategy in ageing knowledge societies.</w:t>
      </w:r>
      <w:proofErr w:type="gramEnd"/>
      <w:r w:rsidRPr="005461BC">
        <w:rPr>
          <w:rFonts w:ascii="Times New Roman" w:hAnsi="Times New Roman"/>
          <w:sz w:val="24"/>
          <w:szCs w:val="24"/>
        </w:rPr>
        <w:t> </w:t>
      </w:r>
      <w:proofErr w:type="gramStart"/>
      <w:r w:rsidRPr="005461BC">
        <w:rPr>
          <w:rFonts w:ascii="Times New Roman" w:hAnsi="Times New Roman"/>
          <w:i/>
          <w:iCs/>
          <w:sz w:val="24"/>
          <w:szCs w:val="24"/>
        </w:rPr>
        <w:t>Education, Employment, Europe</w:t>
      </w:r>
      <w:r w:rsidRPr="005461BC">
        <w:rPr>
          <w:rFonts w:ascii="Times New Roman" w:hAnsi="Times New Roman"/>
          <w:sz w:val="24"/>
          <w:szCs w:val="24"/>
        </w:rPr>
        <w:t>, pp.126-129.</w:t>
      </w:r>
      <w:proofErr w:type="gramEnd"/>
    </w:p>
    <w:p w:rsidR="005461BC" w:rsidRPr="005461BC" w:rsidRDefault="005461BC" w:rsidP="00A8145A">
      <w:pPr>
        <w:rPr>
          <w:rFonts w:ascii="Times New Roman" w:hAnsi="Times New Roman"/>
          <w:sz w:val="24"/>
          <w:szCs w:val="24"/>
        </w:rPr>
      </w:pPr>
      <w:proofErr w:type="spellStart"/>
      <w:r w:rsidRPr="005461BC">
        <w:rPr>
          <w:rFonts w:ascii="Times New Roman" w:hAnsi="Times New Roman"/>
          <w:sz w:val="24"/>
          <w:szCs w:val="24"/>
        </w:rPr>
        <w:t>Hollins</w:t>
      </w:r>
      <w:proofErr w:type="spellEnd"/>
      <w:r w:rsidRPr="005461BC">
        <w:rPr>
          <w:rFonts w:ascii="Times New Roman" w:hAnsi="Times New Roman"/>
          <w:sz w:val="24"/>
          <w:szCs w:val="24"/>
        </w:rPr>
        <w:t>, E.R., 2019. </w:t>
      </w:r>
      <w:proofErr w:type="gramStart"/>
      <w:r w:rsidRPr="00A8145A">
        <w:rPr>
          <w:rFonts w:ascii="Times New Roman" w:hAnsi="Times New Roman"/>
          <w:iCs/>
          <w:sz w:val="24"/>
          <w:szCs w:val="24"/>
        </w:rPr>
        <w:t>Teaching to Transform Urban Schools and Communities: Powerful Pedagogy in Practice</w:t>
      </w:r>
      <w:r w:rsidRPr="00A8145A">
        <w:rPr>
          <w:rFonts w:ascii="Times New Roman" w:hAnsi="Times New Roman"/>
          <w:sz w:val="24"/>
          <w:szCs w:val="24"/>
        </w:rPr>
        <w:t>.</w:t>
      </w:r>
      <w:proofErr w:type="gramEnd"/>
      <w:r w:rsidRPr="005461BC">
        <w:rPr>
          <w:rFonts w:ascii="Times New Roman" w:hAnsi="Times New Roman"/>
          <w:sz w:val="24"/>
          <w:szCs w:val="24"/>
        </w:rPr>
        <w:t xml:space="preserve"> </w:t>
      </w:r>
      <w:proofErr w:type="spellStart"/>
      <w:proofErr w:type="gramStart"/>
      <w:r w:rsidRPr="00A8145A">
        <w:rPr>
          <w:rFonts w:ascii="Times New Roman" w:hAnsi="Times New Roman"/>
          <w:i/>
          <w:sz w:val="24"/>
          <w:szCs w:val="24"/>
        </w:rPr>
        <w:t>Routledge</w:t>
      </w:r>
      <w:proofErr w:type="spellEnd"/>
      <w:r w:rsidRPr="00A8145A">
        <w:rPr>
          <w:rFonts w:ascii="Times New Roman" w:hAnsi="Times New Roman"/>
          <w:i/>
          <w:sz w:val="24"/>
          <w:szCs w:val="24"/>
        </w:rPr>
        <w:t>.</w:t>
      </w:r>
      <w:proofErr w:type="gramEnd"/>
    </w:p>
    <w:p w:rsidR="005461BC" w:rsidRPr="005461BC" w:rsidRDefault="005461BC" w:rsidP="00A8145A">
      <w:pPr>
        <w:rPr>
          <w:rFonts w:ascii="Times New Roman" w:hAnsi="Times New Roman"/>
          <w:sz w:val="24"/>
          <w:szCs w:val="24"/>
        </w:rPr>
      </w:pPr>
      <w:r w:rsidRPr="005461BC">
        <w:rPr>
          <w:rFonts w:ascii="Times New Roman" w:hAnsi="Times New Roman"/>
          <w:sz w:val="24"/>
          <w:szCs w:val="24"/>
        </w:rPr>
        <w:t xml:space="preserve">Holmes, C.L., 2009. </w:t>
      </w:r>
      <w:proofErr w:type="gramStart"/>
      <w:r w:rsidRPr="005461BC">
        <w:rPr>
          <w:rFonts w:ascii="Times New Roman" w:hAnsi="Times New Roman"/>
          <w:sz w:val="24"/>
          <w:szCs w:val="24"/>
        </w:rPr>
        <w:t>An intergenerational program with benefits.</w:t>
      </w:r>
      <w:proofErr w:type="gramEnd"/>
      <w:r w:rsidRPr="005461BC">
        <w:rPr>
          <w:rFonts w:ascii="Times New Roman" w:hAnsi="Times New Roman"/>
          <w:sz w:val="24"/>
          <w:szCs w:val="24"/>
        </w:rPr>
        <w:t> </w:t>
      </w:r>
      <w:proofErr w:type="gramStart"/>
      <w:r w:rsidRPr="005461BC">
        <w:rPr>
          <w:rFonts w:ascii="Times New Roman" w:hAnsi="Times New Roman"/>
          <w:i/>
          <w:iCs/>
          <w:sz w:val="24"/>
          <w:szCs w:val="24"/>
        </w:rPr>
        <w:t>Early Childhood Education Journal</w:t>
      </w:r>
      <w:r w:rsidRPr="005461BC">
        <w:rPr>
          <w:rFonts w:ascii="Times New Roman" w:hAnsi="Times New Roman"/>
          <w:sz w:val="24"/>
          <w:szCs w:val="24"/>
        </w:rPr>
        <w:t>, </w:t>
      </w:r>
      <w:r w:rsidRPr="005461BC">
        <w:rPr>
          <w:rFonts w:ascii="Times New Roman" w:hAnsi="Times New Roman"/>
          <w:i/>
          <w:iCs/>
          <w:sz w:val="24"/>
          <w:szCs w:val="24"/>
        </w:rPr>
        <w:t>37</w:t>
      </w:r>
      <w:r w:rsidRPr="005461BC">
        <w:rPr>
          <w:rFonts w:ascii="Times New Roman" w:hAnsi="Times New Roman"/>
          <w:sz w:val="24"/>
          <w:szCs w:val="24"/>
        </w:rPr>
        <w:t>(2), pp.113-119.</w:t>
      </w:r>
      <w:proofErr w:type="gramEnd"/>
    </w:p>
    <w:p w:rsidR="005461BC" w:rsidRPr="005461BC" w:rsidRDefault="00A8145A" w:rsidP="00A8145A">
      <w:pPr>
        <w:rPr>
          <w:rFonts w:ascii="Times New Roman" w:hAnsi="Times New Roman"/>
          <w:sz w:val="24"/>
          <w:szCs w:val="24"/>
        </w:rPr>
      </w:pPr>
      <w:proofErr w:type="spellStart"/>
      <w:r>
        <w:rPr>
          <w:rFonts w:ascii="Times New Roman" w:hAnsi="Times New Roman"/>
          <w:sz w:val="24"/>
          <w:szCs w:val="24"/>
        </w:rPr>
        <w:t>Jarrott</w:t>
      </w:r>
      <w:proofErr w:type="spellEnd"/>
      <w:r>
        <w:rPr>
          <w:rFonts w:ascii="Times New Roman" w:hAnsi="Times New Roman"/>
          <w:sz w:val="24"/>
          <w:szCs w:val="24"/>
        </w:rPr>
        <w:t>, S. E. 2007</w:t>
      </w:r>
      <w:r w:rsidR="005461BC" w:rsidRPr="005461BC">
        <w:rPr>
          <w:rFonts w:ascii="Times New Roman" w:hAnsi="Times New Roman"/>
          <w:sz w:val="24"/>
          <w:szCs w:val="24"/>
        </w:rPr>
        <w:t xml:space="preserve">. </w:t>
      </w:r>
      <w:proofErr w:type="gramStart"/>
      <w:r w:rsidR="005461BC" w:rsidRPr="005461BC">
        <w:rPr>
          <w:rFonts w:ascii="Times New Roman" w:hAnsi="Times New Roman"/>
          <w:sz w:val="24"/>
          <w:szCs w:val="24"/>
        </w:rPr>
        <w:t>Programs that affect Intergenerational Solidarity.</w:t>
      </w:r>
      <w:proofErr w:type="gramEnd"/>
      <w:r w:rsidR="005461BC" w:rsidRPr="005461BC">
        <w:rPr>
          <w:rFonts w:ascii="Times New Roman" w:hAnsi="Times New Roman"/>
          <w:sz w:val="24"/>
          <w:szCs w:val="24"/>
        </w:rPr>
        <w:t xml:space="preserve"> </w:t>
      </w:r>
      <w:proofErr w:type="gramStart"/>
      <w:r w:rsidR="005461BC" w:rsidRPr="005461BC">
        <w:rPr>
          <w:rFonts w:ascii="Times New Roman" w:hAnsi="Times New Roman"/>
          <w:sz w:val="24"/>
          <w:szCs w:val="24"/>
        </w:rPr>
        <w:t>[On-line].</w:t>
      </w:r>
      <w:proofErr w:type="gramEnd"/>
      <w:r w:rsidR="005461BC" w:rsidRPr="005461BC">
        <w:rPr>
          <w:rFonts w:ascii="Times New Roman" w:hAnsi="Times New Roman"/>
          <w:sz w:val="24"/>
          <w:szCs w:val="24"/>
        </w:rPr>
        <w:t xml:space="preserve"> Re</w:t>
      </w:r>
      <w:r>
        <w:rPr>
          <w:rFonts w:ascii="Times New Roman" w:hAnsi="Times New Roman"/>
          <w:sz w:val="24"/>
          <w:szCs w:val="24"/>
        </w:rPr>
        <w:t>trieved 21st March 2019</w:t>
      </w:r>
    </w:p>
    <w:p w:rsidR="005461BC" w:rsidRPr="005461BC" w:rsidRDefault="005461BC" w:rsidP="00A8145A">
      <w:pPr>
        <w:rPr>
          <w:rFonts w:ascii="Times New Roman" w:hAnsi="Times New Roman"/>
          <w:sz w:val="24"/>
          <w:szCs w:val="24"/>
        </w:rPr>
      </w:pPr>
      <w:proofErr w:type="spellStart"/>
      <w:proofErr w:type="gramStart"/>
      <w:r w:rsidRPr="005461BC">
        <w:rPr>
          <w:rFonts w:ascii="Times New Roman" w:hAnsi="Times New Roman"/>
          <w:sz w:val="24"/>
          <w:szCs w:val="24"/>
        </w:rPr>
        <w:lastRenderedPageBreak/>
        <w:t>Jarrott</w:t>
      </w:r>
      <w:proofErr w:type="spellEnd"/>
      <w:r w:rsidRPr="005461BC">
        <w:rPr>
          <w:rFonts w:ascii="Times New Roman" w:hAnsi="Times New Roman"/>
          <w:sz w:val="24"/>
          <w:szCs w:val="24"/>
        </w:rPr>
        <w:t xml:space="preserve">, S.E., </w:t>
      </w:r>
      <w:proofErr w:type="spellStart"/>
      <w:r w:rsidRPr="005461BC">
        <w:rPr>
          <w:rFonts w:ascii="Times New Roman" w:hAnsi="Times New Roman"/>
          <w:sz w:val="24"/>
          <w:szCs w:val="24"/>
        </w:rPr>
        <w:t>Gigliotti</w:t>
      </w:r>
      <w:proofErr w:type="spellEnd"/>
      <w:r w:rsidRPr="005461BC">
        <w:rPr>
          <w:rFonts w:ascii="Times New Roman" w:hAnsi="Times New Roman"/>
          <w:sz w:val="24"/>
          <w:szCs w:val="24"/>
        </w:rPr>
        <w:t>, C.M. and Smock, S.A., 2006.</w:t>
      </w:r>
      <w:proofErr w:type="gramEnd"/>
      <w:r w:rsidRPr="005461BC">
        <w:rPr>
          <w:rFonts w:ascii="Times New Roman" w:hAnsi="Times New Roman"/>
          <w:sz w:val="24"/>
          <w:szCs w:val="24"/>
        </w:rPr>
        <w:t xml:space="preserve"> Where do we stand? </w:t>
      </w:r>
      <w:proofErr w:type="gramStart"/>
      <w:r w:rsidRPr="005461BC">
        <w:rPr>
          <w:rFonts w:ascii="Times New Roman" w:hAnsi="Times New Roman"/>
          <w:sz w:val="24"/>
          <w:szCs w:val="24"/>
        </w:rPr>
        <w:t>Testing the foundation of a shared site intergenerational program.</w:t>
      </w:r>
      <w:proofErr w:type="gramEnd"/>
      <w:r w:rsidRPr="005461BC">
        <w:rPr>
          <w:rFonts w:ascii="Times New Roman" w:hAnsi="Times New Roman"/>
          <w:sz w:val="24"/>
          <w:szCs w:val="24"/>
        </w:rPr>
        <w:t> </w:t>
      </w:r>
      <w:proofErr w:type="gramStart"/>
      <w:r w:rsidRPr="005461BC">
        <w:rPr>
          <w:rFonts w:ascii="Times New Roman" w:hAnsi="Times New Roman"/>
          <w:i/>
          <w:iCs/>
          <w:sz w:val="24"/>
          <w:szCs w:val="24"/>
        </w:rPr>
        <w:t>Journal of Intergenerational Relationships</w:t>
      </w:r>
      <w:r w:rsidRPr="005461BC">
        <w:rPr>
          <w:rFonts w:ascii="Times New Roman" w:hAnsi="Times New Roman"/>
          <w:sz w:val="24"/>
          <w:szCs w:val="24"/>
        </w:rPr>
        <w:t>, </w:t>
      </w:r>
      <w:r w:rsidRPr="005461BC">
        <w:rPr>
          <w:rFonts w:ascii="Times New Roman" w:hAnsi="Times New Roman"/>
          <w:i/>
          <w:iCs/>
          <w:sz w:val="24"/>
          <w:szCs w:val="24"/>
        </w:rPr>
        <w:t>4</w:t>
      </w:r>
      <w:r w:rsidRPr="005461BC">
        <w:rPr>
          <w:rFonts w:ascii="Times New Roman" w:hAnsi="Times New Roman"/>
          <w:sz w:val="24"/>
          <w:szCs w:val="24"/>
        </w:rPr>
        <w:t>(2), pp.73-92.</w:t>
      </w:r>
      <w:proofErr w:type="gramEnd"/>
    </w:p>
    <w:p w:rsidR="005461BC" w:rsidRPr="005461BC" w:rsidRDefault="005461BC" w:rsidP="00A8145A">
      <w:pPr>
        <w:rPr>
          <w:rFonts w:ascii="Times New Roman" w:hAnsi="Times New Roman"/>
          <w:sz w:val="24"/>
          <w:szCs w:val="24"/>
        </w:rPr>
      </w:pPr>
      <w:r w:rsidRPr="005461BC">
        <w:rPr>
          <w:rFonts w:ascii="Times New Roman" w:hAnsi="Times New Roman"/>
          <w:sz w:val="24"/>
          <w:szCs w:val="24"/>
        </w:rPr>
        <w:t>Kaplan, M.S., 2002. International programs in schools: Considerations of form and function. </w:t>
      </w:r>
      <w:proofErr w:type="gramStart"/>
      <w:r w:rsidRPr="005461BC">
        <w:rPr>
          <w:rFonts w:ascii="Times New Roman" w:hAnsi="Times New Roman"/>
          <w:i/>
          <w:iCs/>
          <w:sz w:val="24"/>
          <w:szCs w:val="24"/>
        </w:rPr>
        <w:t>International Review of Education</w:t>
      </w:r>
      <w:r w:rsidRPr="005461BC">
        <w:rPr>
          <w:rFonts w:ascii="Times New Roman" w:hAnsi="Times New Roman"/>
          <w:sz w:val="24"/>
          <w:szCs w:val="24"/>
        </w:rPr>
        <w:t>, </w:t>
      </w:r>
      <w:r w:rsidRPr="005461BC">
        <w:rPr>
          <w:rFonts w:ascii="Times New Roman" w:hAnsi="Times New Roman"/>
          <w:i/>
          <w:iCs/>
          <w:sz w:val="24"/>
          <w:szCs w:val="24"/>
        </w:rPr>
        <w:t>48</w:t>
      </w:r>
      <w:r w:rsidRPr="005461BC">
        <w:rPr>
          <w:rFonts w:ascii="Times New Roman" w:hAnsi="Times New Roman"/>
          <w:sz w:val="24"/>
          <w:szCs w:val="24"/>
        </w:rPr>
        <w:t>(5), pp.305-334.</w:t>
      </w:r>
      <w:proofErr w:type="gramEnd"/>
    </w:p>
    <w:p w:rsidR="005461BC" w:rsidRPr="005461BC" w:rsidRDefault="005461BC" w:rsidP="00A8145A">
      <w:pPr>
        <w:rPr>
          <w:rFonts w:ascii="Times New Roman" w:hAnsi="Times New Roman"/>
          <w:sz w:val="24"/>
          <w:szCs w:val="24"/>
        </w:rPr>
      </w:pPr>
      <w:r w:rsidRPr="005461BC">
        <w:rPr>
          <w:rFonts w:ascii="Times New Roman" w:hAnsi="Times New Roman"/>
          <w:sz w:val="24"/>
          <w:szCs w:val="24"/>
        </w:rPr>
        <w:t xml:space="preserve">Lawrence, A.R., 2006. </w:t>
      </w:r>
      <w:proofErr w:type="gramStart"/>
      <w:r w:rsidRPr="005461BC">
        <w:rPr>
          <w:rFonts w:ascii="Times New Roman" w:hAnsi="Times New Roman"/>
          <w:sz w:val="24"/>
          <w:szCs w:val="24"/>
        </w:rPr>
        <w:t>Intergenerational community action and youth empowerment.</w:t>
      </w:r>
      <w:proofErr w:type="gramEnd"/>
      <w:r w:rsidRPr="005461BC">
        <w:rPr>
          <w:rFonts w:ascii="Times New Roman" w:hAnsi="Times New Roman"/>
          <w:sz w:val="24"/>
          <w:szCs w:val="24"/>
        </w:rPr>
        <w:t> </w:t>
      </w:r>
      <w:proofErr w:type="gramStart"/>
      <w:r w:rsidRPr="005461BC">
        <w:rPr>
          <w:rFonts w:ascii="Times New Roman" w:hAnsi="Times New Roman"/>
          <w:i/>
          <w:iCs/>
          <w:sz w:val="24"/>
          <w:szCs w:val="24"/>
        </w:rPr>
        <w:t>Journal of Intergenerational Relationships</w:t>
      </w:r>
      <w:r w:rsidRPr="005461BC">
        <w:rPr>
          <w:rFonts w:ascii="Times New Roman" w:hAnsi="Times New Roman"/>
          <w:sz w:val="24"/>
          <w:szCs w:val="24"/>
        </w:rPr>
        <w:t>, </w:t>
      </w:r>
      <w:r w:rsidRPr="005461BC">
        <w:rPr>
          <w:rFonts w:ascii="Times New Roman" w:hAnsi="Times New Roman"/>
          <w:i/>
          <w:iCs/>
          <w:sz w:val="24"/>
          <w:szCs w:val="24"/>
        </w:rPr>
        <w:t>4</w:t>
      </w:r>
      <w:r w:rsidRPr="005461BC">
        <w:rPr>
          <w:rFonts w:ascii="Times New Roman" w:hAnsi="Times New Roman"/>
          <w:sz w:val="24"/>
          <w:szCs w:val="24"/>
        </w:rPr>
        <w:t>(1), pp.137-147.</w:t>
      </w:r>
      <w:proofErr w:type="gramEnd"/>
    </w:p>
    <w:p w:rsidR="005461BC" w:rsidRPr="005461BC" w:rsidRDefault="005461BC" w:rsidP="00A8145A">
      <w:pPr>
        <w:rPr>
          <w:rFonts w:ascii="Times New Roman" w:hAnsi="Times New Roman"/>
          <w:sz w:val="24"/>
          <w:szCs w:val="24"/>
        </w:rPr>
      </w:pPr>
      <w:r w:rsidRPr="005461BC">
        <w:rPr>
          <w:rFonts w:ascii="Times New Roman" w:hAnsi="Times New Roman"/>
          <w:sz w:val="24"/>
          <w:szCs w:val="24"/>
        </w:rPr>
        <w:t xml:space="preserve">Lee, M.M., Camp, C.J. and Malone, M.L., 2007. </w:t>
      </w:r>
      <w:proofErr w:type="gramStart"/>
      <w:r w:rsidRPr="005461BC">
        <w:rPr>
          <w:rFonts w:ascii="Times New Roman" w:hAnsi="Times New Roman"/>
          <w:sz w:val="24"/>
          <w:szCs w:val="24"/>
        </w:rPr>
        <w:t>Effects of intergenerational Montessori-based activities programming on engagement of nursing home residents with dementia.</w:t>
      </w:r>
      <w:proofErr w:type="gramEnd"/>
      <w:r w:rsidRPr="005461BC">
        <w:rPr>
          <w:rFonts w:ascii="Times New Roman" w:hAnsi="Times New Roman"/>
          <w:sz w:val="24"/>
          <w:szCs w:val="24"/>
        </w:rPr>
        <w:t xml:space="preserve"> </w:t>
      </w:r>
      <w:proofErr w:type="gramStart"/>
      <w:r w:rsidRPr="005461BC">
        <w:rPr>
          <w:rFonts w:ascii="Times New Roman" w:hAnsi="Times New Roman"/>
          <w:sz w:val="24"/>
          <w:szCs w:val="24"/>
        </w:rPr>
        <w:t>Clinical Interventions in Aging, 2(3), pp.477.</w:t>
      </w:r>
      <w:proofErr w:type="gramEnd"/>
    </w:p>
    <w:p w:rsidR="005461BC" w:rsidRPr="005461BC" w:rsidRDefault="005461BC" w:rsidP="00A8145A">
      <w:pPr>
        <w:rPr>
          <w:rFonts w:ascii="Times New Roman" w:hAnsi="Times New Roman"/>
          <w:sz w:val="24"/>
          <w:szCs w:val="24"/>
        </w:rPr>
      </w:pPr>
      <w:proofErr w:type="spellStart"/>
      <w:r w:rsidRPr="005461BC">
        <w:rPr>
          <w:rFonts w:ascii="Times New Roman" w:hAnsi="Times New Roman"/>
          <w:sz w:val="24"/>
          <w:szCs w:val="24"/>
        </w:rPr>
        <w:t>Lokon</w:t>
      </w:r>
      <w:proofErr w:type="spellEnd"/>
      <w:r w:rsidRPr="005461BC">
        <w:rPr>
          <w:rFonts w:ascii="Times New Roman" w:hAnsi="Times New Roman"/>
          <w:sz w:val="24"/>
          <w:szCs w:val="24"/>
        </w:rPr>
        <w:t>, E., Kinney, J.M. and Kunkel, S., 2012. Building bridges across age and cognitive barriers through art: College students' reflections on an intergenerational program with elders who have dementia. </w:t>
      </w:r>
      <w:proofErr w:type="gramStart"/>
      <w:r w:rsidRPr="005461BC">
        <w:rPr>
          <w:rFonts w:ascii="Times New Roman" w:hAnsi="Times New Roman"/>
          <w:i/>
          <w:iCs/>
          <w:sz w:val="24"/>
          <w:szCs w:val="24"/>
        </w:rPr>
        <w:t>Journal of Intergenerational Relationships</w:t>
      </w:r>
      <w:r w:rsidRPr="005461BC">
        <w:rPr>
          <w:rFonts w:ascii="Times New Roman" w:hAnsi="Times New Roman"/>
          <w:sz w:val="24"/>
          <w:szCs w:val="24"/>
        </w:rPr>
        <w:t>, </w:t>
      </w:r>
      <w:r w:rsidRPr="005461BC">
        <w:rPr>
          <w:rFonts w:ascii="Times New Roman" w:hAnsi="Times New Roman"/>
          <w:i/>
          <w:iCs/>
          <w:sz w:val="24"/>
          <w:szCs w:val="24"/>
        </w:rPr>
        <w:t>10</w:t>
      </w:r>
      <w:r w:rsidRPr="005461BC">
        <w:rPr>
          <w:rFonts w:ascii="Times New Roman" w:hAnsi="Times New Roman"/>
          <w:sz w:val="24"/>
          <w:szCs w:val="24"/>
        </w:rPr>
        <w:t>(4), pp.337-354.</w:t>
      </w:r>
      <w:proofErr w:type="gramEnd"/>
    </w:p>
    <w:p w:rsidR="005461BC" w:rsidRPr="005461BC" w:rsidRDefault="005461BC" w:rsidP="00A8145A">
      <w:pPr>
        <w:rPr>
          <w:rFonts w:ascii="Times New Roman" w:hAnsi="Times New Roman"/>
          <w:sz w:val="24"/>
          <w:szCs w:val="24"/>
        </w:rPr>
      </w:pPr>
      <w:proofErr w:type="spellStart"/>
      <w:r w:rsidRPr="005461BC">
        <w:rPr>
          <w:rFonts w:ascii="Times New Roman" w:hAnsi="Times New Roman"/>
          <w:sz w:val="24"/>
          <w:szCs w:val="24"/>
        </w:rPr>
        <w:t>Lokon</w:t>
      </w:r>
      <w:proofErr w:type="spellEnd"/>
      <w:r w:rsidRPr="005461BC">
        <w:rPr>
          <w:rFonts w:ascii="Times New Roman" w:hAnsi="Times New Roman"/>
          <w:sz w:val="24"/>
          <w:szCs w:val="24"/>
        </w:rPr>
        <w:t>, E., Sauer, P.E. and Li, Y., 2019. Activities in dementia care: A comparative assessment of activity types. </w:t>
      </w:r>
      <w:proofErr w:type="gramStart"/>
      <w:r w:rsidRPr="005461BC">
        <w:rPr>
          <w:rFonts w:ascii="Times New Roman" w:hAnsi="Times New Roman"/>
          <w:i/>
          <w:iCs/>
          <w:sz w:val="24"/>
          <w:szCs w:val="24"/>
        </w:rPr>
        <w:t>Dementia</w:t>
      </w:r>
      <w:r w:rsidRPr="005461BC">
        <w:rPr>
          <w:rFonts w:ascii="Times New Roman" w:hAnsi="Times New Roman"/>
          <w:sz w:val="24"/>
          <w:szCs w:val="24"/>
        </w:rPr>
        <w:t>, </w:t>
      </w:r>
      <w:r w:rsidRPr="005461BC">
        <w:rPr>
          <w:rFonts w:ascii="Times New Roman" w:hAnsi="Times New Roman"/>
          <w:i/>
          <w:iCs/>
          <w:sz w:val="24"/>
          <w:szCs w:val="24"/>
        </w:rPr>
        <w:t>18</w:t>
      </w:r>
      <w:r w:rsidRPr="005461BC">
        <w:rPr>
          <w:rFonts w:ascii="Times New Roman" w:hAnsi="Times New Roman"/>
          <w:sz w:val="24"/>
          <w:szCs w:val="24"/>
        </w:rPr>
        <w:t>(2), pp.471-489.</w:t>
      </w:r>
      <w:proofErr w:type="gramEnd"/>
    </w:p>
    <w:p w:rsidR="005461BC" w:rsidRPr="005461BC" w:rsidRDefault="005461BC" w:rsidP="00A8145A">
      <w:pPr>
        <w:rPr>
          <w:rFonts w:ascii="Times New Roman" w:hAnsi="Times New Roman"/>
          <w:sz w:val="24"/>
          <w:szCs w:val="24"/>
        </w:rPr>
      </w:pPr>
      <w:proofErr w:type="spellStart"/>
      <w:r w:rsidRPr="005461BC">
        <w:rPr>
          <w:rFonts w:ascii="Times New Roman" w:hAnsi="Times New Roman"/>
          <w:sz w:val="24"/>
          <w:szCs w:val="24"/>
        </w:rPr>
        <w:t>Mannion</w:t>
      </w:r>
      <w:proofErr w:type="spellEnd"/>
      <w:r w:rsidRPr="005461BC">
        <w:rPr>
          <w:rFonts w:ascii="Times New Roman" w:hAnsi="Times New Roman"/>
          <w:sz w:val="24"/>
          <w:szCs w:val="24"/>
        </w:rPr>
        <w:t>, G., 2012. Intergenerational education: The significance of reciprocity and place. </w:t>
      </w:r>
      <w:proofErr w:type="gramStart"/>
      <w:r w:rsidRPr="005461BC">
        <w:rPr>
          <w:rFonts w:ascii="Times New Roman" w:hAnsi="Times New Roman"/>
          <w:i/>
          <w:iCs/>
          <w:sz w:val="24"/>
          <w:szCs w:val="24"/>
        </w:rPr>
        <w:t>Journal of Intergenerational Relationships</w:t>
      </w:r>
      <w:r w:rsidRPr="005461BC">
        <w:rPr>
          <w:rFonts w:ascii="Times New Roman" w:hAnsi="Times New Roman"/>
          <w:sz w:val="24"/>
          <w:szCs w:val="24"/>
        </w:rPr>
        <w:t>, </w:t>
      </w:r>
      <w:r w:rsidRPr="005461BC">
        <w:rPr>
          <w:rFonts w:ascii="Times New Roman" w:hAnsi="Times New Roman"/>
          <w:i/>
          <w:iCs/>
          <w:sz w:val="24"/>
          <w:szCs w:val="24"/>
        </w:rPr>
        <w:t>10</w:t>
      </w:r>
      <w:r w:rsidRPr="005461BC">
        <w:rPr>
          <w:rFonts w:ascii="Times New Roman" w:hAnsi="Times New Roman"/>
          <w:sz w:val="24"/>
          <w:szCs w:val="24"/>
        </w:rPr>
        <w:t>(4), pp.386-399.</w:t>
      </w:r>
      <w:proofErr w:type="gramEnd"/>
    </w:p>
    <w:p w:rsidR="005461BC" w:rsidRPr="005461BC" w:rsidRDefault="005461BC" w:rsidP="00A8145A">
      <w:pPr>
        <w:rPr>
          <w:rFonts w:ascii="Times New Roman" w:hAnsi="Times New Roman"/>
          <w:sz w:val="24"/>
          <w:szCs w:val="24"/>
        </w:rPr>
      </w:pPr>
      <w:proofErr w:type="spellStart"/>
      <w:r w:rsidRPr="005461BC">
        <w:rPr>
          <w:rFonts w:ascii="Times New Roman" w:hAnsi="Times New Roman"/>
          <w:sz w:val="24"/>
          <w:szCs w:val="24"/>
        </w:rPr>
        <w:t>Mannion</w:t>
      </w:r>
      <w:proofErr w:type="spellEnd"/>
      <w:r w:rsidRPr="005461BC">
        <w:rPr>
          <w:rFonts w:ascii="Times New Roman" w:hAnsi="Times New Roman"/>
          <w:sz w:val="24"/>
          <w:szCs w:val="24"/>
        </w:rPr>
        <w:t>, G., 2018. Intergenerational education and learning: We are in a new place. </w:t>
      </w:r>
      <w:proofErr w:type="gramStart"/>
      <w:r w:rsidRPr="005461BC">
        <w:rPr>
          <w:rFonts w:ascii="Times New Roman" w:hAnsi="Times New Roman"/>
          <w:i/>
          <w:iCs/>
          <w:sz w:val="24"/>
          <w:szCs w:val="24"/>
        </w:rPr>
        <w:t xml:space="preserve">Families, </w:t>
      </w:r>
      <w:proofErr w:type="spellStart"/>
      <w:r w:rsidRPr="005461BC">
        <w:rPr>
          <w:rFonts w:ascii="Times New Roman" w:hAnsi="Times New Roman"/>
          <w:i/>
          <w:iCs/>
          <w:sz w:val="24"/>
          <w:szCs w:val="24"/>
        </w:rPr>
        <w:t>Intergenerationality</w:t>
      </w:r>
      <w:proofErr w:type="spellEnd"/>
      <w:r w:rsidRPr="005461BC">
        <w:rPr>
          <w:rFonts w:ascii="Times New Roman" w:hAnsi="Times New Roman"/>
          <w:i/>
          <w:iCs/>
          <w:sz w:val="24"/>
          <w:szCs w:val="24"/>
        </w:rPr>
        <w:t>, and Peer Group Relations</w:t>
      </w:r>
      <w:r w:rsidRPr="005461BC">
        <w:rPr>
          <w:rFonts w:ascii="Times New Roman" w:hAnsi="Times New Roman"/>
          <w:sz w:val="24"/>
          <w:szCs w:val="24"/>
        </w:rPr>
        <w:t>, pp.307-327.</w:t>
      </w:r>
      <w:proofErr w:type="gramEnd"/>
    </w:p>
    <w:p w:rsidR="005461BC" w:rsidRPr="005461BC" w:rsidRDefault="005461BC" w:rsidP="00A8145A">
      <w:pPr>
        <w:rPr>
          <w:rFonts w:ascii="Times New Roman" w:hAnsi="Times New Roman"/>
          <w:sz w:val="24"/>
          <w:szCs w:val="24"/>
        </w:rPr>
      </w:pPr>
      <w:proofErr w:type="spellStart"/>
      <w:r w:rsidRPr="005461BC">
        <w:rPr>
          <w:rFonts w:ascii="Times New Roman" w:hAnsi="Times New Roman"/>
          <w:sz w:val="24"/>
          <w:szCs w:val="24"/>
        </w:rPr>
        <w:t>Mannion</w:t>
      </w:r>
      <w:proofErr w:type="spellEnd"/>
      <w:r w:rsidRPr="005461BC">
        <w:rPr>
          <w:rFonts w:ascii="Times New Roman" w:hAnsi="Times New Roman"/>
          <w:sz w:val="24"/>
          <w:szCs w:val="24"/>
        </w:rPr>
        <w:t xml:space="preserve">, G. and </w:t>
      </w:r>
      <w:proofErr w:type="spellStart"/>
      <w:r w:rsidRPr="005461BC">
        <w:rPr>
          <w:rFonts w:ascii="Times New Roman" w:hAnsi="Times New Roman"/>
          <w:sz w:val="24"/>
          <w:szCs w:val="24"/>
        </w:rPr>
        <w:t>I’anson</w:t>
      </w:r>
      <w:proofErr w:type="spellEnd"/>
      <w:r w:rsidRPr="005461BC">
        <w:rPr>
          <w:rFonts w:ascii="Times New Roman" w:hAnsi="Times New Roman"/>
          <w:sz w:val="24"/>
          <w:szCs w:val="24"/>
        </w:rPr>
        <w:t>, J., 2004. Beyond the Disneyesque: children’s participation, spatiality and adult-child relations. </w:t>
      </w:r>
      <w:proofErr w:type="gramStart"/>
      <w:r w:rsidRPr="005461BC">
        <w:rPr>
          <w:rFonts w:ascii="Times New Roman" w:hAnsi="Times New Roman"/>
          <w:i/>
          <w:iCs/>
          <w:sz w:val="24"/>
          <w:szCs w:val="24"/>
        </w:rPr>
        <w:t>Childhood</w:t>
      </w:r>
      <w:r w:rsidRPr="005461BC">
        <w:rPr>
          <w:rFonts w:ascii="Times New Roman" w:hAnsi="Times New Roman"/>
          <w:sz w:val="24"/>
          <w:szCs w:val="24"/>
        </w:rPr>
        <w:t>, </w:t>
      </w:r>
      <w:r w:rsidRPr="005461BC">
        <w:rPr>
          <w:rFonts w:ascii="Times New Roman" w:hAnsi="Times New Roman"/>
          <w:i/>
          <w:iCs/>
          <w:sz w:val="24"/>
          <w:szCs w:val="24"/>
        </w:rPr>
        <w:t>11</w:t>
      </w:r>
      <w:r w:rsidRPr="005461BC">
        <w:rPr>
          <w:rFonts w:ascii="Times New Roman" w:hAnsi="Times New Roman"/>
          <w:sz w:val="24"/>
          <w:szCs w:val="24"/>
        </w:rPr>
        <w:t>(3), pp.303-318.</w:t>
      </w:r>
      <w:proofErr w:type="gramEnd"/>
    </w:p>
    <w:p w:rsidR="005461BC" w:rsidRPr="005461BC" w:rsidRDefault="005461BC" w:rsidP="00A8145A">
      <w:pPr>
        <w:rPr>
          <w:rFonts w:ascii="Times New Roman" w:hAnsi="Times New Roman"/>
          <w:sz w:val="24"/>
          <w:szCs w:val="24"/>
        </w:rPr>
      </w:pPr>
      <w:proofErr w:type="spellStart"/>
      <w:proofErr w:type="gramStart"/>
      <w:r w:rsidRPr="005461BC">
        <w:rPr>
          <w:rFonts w:ascii="Times New Roman" w:hAnsi="Times New Roman"/>
          <w:sz w:val="24"/>
          <w:szCs w:val="24"/>
        </w:rPr>
        <w:t>Middlecamp</w:t>
      </w:r>
      <w:proofErr w:type="spellEnd"/>
      <w:r w:rsidRPr="005461BC">
        <w:rPr>
          <w:rFonts w:ascii="Times New Roman" w:hAnsi="Times New Roman"/>
          <w:sz w:val="24"/>
          <w:szCs w:val="24"/>
        </w:rPr>
        <w:t>, M. and Gross, D., 2002.</w:t>
      </w:r>
      <w:proofErr w:type="gramEnd"/>
      <w:r w:rsidRPr="005461BC">
        <w:rPr>
          <w:rFonts w:ascii="Times New Roman" w:hAnsi="Times New Roman"/>
          <w:sz w:val="24"/>
          <w:szCs w:val="24"/>
        </w:rPr>
        <w:t xml:space="preserve"> Intergenerational </w:t>
      </w:r>
      <w:proofErr w:type="spellStart"/>
      <w:r w:rsidRPr="005461BC">
        <w:rPr>
          <w:rFonts w:ascii="Times New Roman" w:hAnsi="Times New Roman"/>
          <w:sz w:val="24"/>
          <w:szCs w:val="24"/>
        </w:rPr>
        <w:t>Daycare</w:t>
      </w:r>
      <w:proofErr w:type="spellEnd"/>
      <w:r w:rsidRPr="005461BC">
        <w:rPr>
          <w:rFonts w:ascii="Times New Roman" w:hAnsi="Times New Roman"/>
          <w:sz w:val="24"/>
          <w:szCs w:val="24"/>
        </w:rPr>
        <w:t xml:space="preserve"> </w:t>
      </w:r>
      <w:proofErr w:type="gramStart"/>
      <w:r w:rsidRPr="005461BC">
        <w:rPr>
          <w:rFonts w:ascii="Times New Roman" w:hAnsi="Times New Roman"/>
          <w:sz w:val="24"/>
          <w:szCs w:val="24"/>
        </w:rPr>
        <w:t>And</w:t>
      </w:r>
      <w:proofErr w:type="gramEnd"/>
      <w:r w:rsidRPr="005461BC">
        <w:rPr>
          <w:rFonts w:ascii="Times New Roman" w:hAnsi="Times New Roman"/>
          <w:sz w:val="24"/>
          <w:szCs w:val="24"/>
        </w:rPr>
        <w:t xml:space="preserve"> </w:t>
      </w:r>
      <w:proofErr w:type="spellStart"/>
      <w:r w:rsidRPr="005461BC">
        <w:rPr>
          <w:rFonts w:ascii="Times New Roman" w:hAnsi="Times New Roman"/>
          <w:sz w:val="24"/>
          <w:szCs w:val="24"/>
        </w:rPr>
        <w:t>Preschoolers</w:t>
      </w:r>
      <w:proofErr w:type="spellEnd"/>
      <w:r w:rsidRPr="005461BC">
        <w:rPr>
          <w:rFonts w:ascii="Times New Roman" w:hAnsi="Times New Roman"/>
          <w:sz w:val="24"/>
          <w:szCs w:val="24"/>
        </w:rPr>
        <w:t xml:space="preserve"> Attitudes About Aging. </w:t>
      </w:r>
      <w:proofErr w:type="gramStart"/>
      <w:r w:rsidRPr="005461BC">
        <w:rPr>
          <w:rFonts w:ascii="Times New Roman" w:hAnsi="Times New Roman"/>
          <w:i/>
          <w:iCs/>
          <w:sz w:val="24"/>
          <w:szCs w:val="24"/>
        </w:rPr>
        <w:t>Educational Gerontology</w:t>
      </w:r>
      <w:r w:rsidRPr="005461BC">
        <w:rPr>
          <w:rFonts w:ascii="Times New Roman" w:hAnsi="Times New Roman"/>
          <w:sz w:val="24"/>
          <w:szCs w:val="24"/>
        </w:rPr>
        <w:t xml:space="preserve">, </w:t>
      </w:r>
      <w:r w:rsidRPr="005461BC">
        <w:rPr>
          <w:rFonts w:ascii="Times New Roman" w:hAnsi="Times New Roman"/>
          <w:i/>
          <w:iCs/>
          <w:sz w:val="24"/>
          <w:szCs w:val="24"/>
        </w:rPr>
        <w:t>28</w:t>
      </w:r>
      <w:r w:rsidRPr="005461BC">
        <w:rPr>
          <w:rFonts w:ascii="Times New Roman" w:hAnsi="Times New Roman"/>
          <w:sz w:val="24"/>
          <w:szCs w:val="24"/>
        </w:rPr>
        <w:t>(4), pp.271-288.</w:t>
      </w:r>
      <w:proofErr w:type="gramEnd"/>
    </w:p>
    <w:p w:rsidR="005461BC" w:rsidRPr="005461BC" w:rsidRDefault="005461BC" w:rsidP="00A8145A">
      <w:pPr>
        <w:rPr>
          <w:rFonts w:ascii="Times New Roman" w:hAnsi="Times New Roman"/>
          <w:sz w:val="24"/>
          <w:szCs w:val="24"/>
        </w:rPr>
      </w:pPr>
      <w:proofErr w:type="gramStart"/>
      <w:r w:rsidRPr="005461BC">
        <w:rPr>
          <w:rFonts w:ascii="Times New Roman" w:hAnsi="Times New Roman"/>
          <w:sz w:val="24"/>
          <w:szCs w:val="24"/>
        </w:rPr>
        <w:t>Newman, S. and Hatton-Yeo, A., 2008.</w:t>
      </w:r>
      <w:proofErr w:type="gramEnd"/>
      <w:r w:rsidRPr="005461BC">
        <w:rPr>
          <w:rFonts w:ascii="Times New Roman" w:hAnsi="Times New Roman"/>
          <w:sz w:val="24"/>
          <w:szCs w:val="24"/>
        </w:rPr>
        <w:t xml:space="preserve"> </w:t>
      </w:r>
      <w:proofErr w:type="gramStart"/>
      <w:r w:rsidRPr="005461BC">
        <w:rPr>
          <w:rFonts w:ascii="Times New Roman" w:hAnsi="Times New Roman"/>
          <w:sz w:val="24"/>
          <w:szCs w:val="24"/>
        </w:rPr>
        <w:t>Intergenerational learning and the contributions of older people.</w:t>
      </w:r>
      <w:proofErr w:type="gramEnd"/>
      <w:r w:rsidRPr="005461BC">
        <w:rPr>
          <w:rFonts w:ascii="Times New Roman" w:hAnsi="Times New Roman"/>
          <w:sz w:val="24"/>
          <w:szCs w:val="24"/>
        </w:rPr>
        <w:t> </w:t>
      </w:r>
      <w:r w:rsidRPr="005461BC">
        <w:rPr>
          <w:rFonts w:ascii="Times New Roman" w:hAnsi="Times New Roman"/>
          <w:i/>
          <w:iCs/>
          <w:sz w:val="24"/>
          <w:szCs w:val="24"/>
        </w:rPr>
        <w:t>Ageing horizons</w:t>
      </w:r>
      <w:r w:rsidRPr="005461BC">
        <w:rPr>
          <w:rFonts w:ascii="Times New Roman" w:hAnsi="Times New Roman"/>
          <w:sz w:val="24"/>
          <w:szCs w:val="24"/>
        </w:rPr>
        <w:t>, </w:t>
      </w:r>
      <w:r w:rsidRPr="005461BC">
        <w:rPr>
          <w:rFonts w:ascii="Times New Roman" w:hAnsi="Times New Roman"/>
          <w:i/>
          <w:iCs/>
          <w:sz w:val="24"/>
          <w:szCs w:val="24"/>
        </w:rPr>
        <w:t>8</w:t>
      </w:r>
      <w:r w:rsidRPr="005461BC">
        <w:rPr>
          <w:rFonts w:ascii="Times New Roman" w:hAnsi="Times New Roman"/>
          <w:sz w:val="24"/>
          <w:szCs w:val="24"/>
        </w:rPr>
        <w:t>(10), pp.31-39.</w:t>
      </w:r>
    </w:p>
    <w:p w:rsidR="005461BC" w:rsidRPr="005461BC" w:rsidRDefault="005461BC" w:rsidP="00A8145A">
      <w:pPr>
        <w:rPr>
          <w:rFonts w:ascii="Times New Roman" w:hAnsi="Times New Roman"/>
          <w:sz w:val="24"/>
          <w:szCs w:val="24"/>
        </w:rPr>
      </w:pPr>
      <w:proofErr w:type="gramStart"/>
      <w:r w:rsidRPr="005461BC">
        <w:rPr>
          <w:rFonts w:ascii="Times New Roman" w:hAnsi="Times New Roman"/>
          <w:sz w:val="24"/>
          <w:szCs w:val="24"/>
        </w:rPr>
        <w:t>Old</w:t>
      </w:r>
      <w:r w:rsidR="00A8145A">
        <w:rPr>
          <w:rFonts w:ascii="Times New Roman" w:hAnsi="Times New Roman"/>
          <w:sz w:val="24"/>
          <w:szCs w:val="24"/>
        </w:rPr>
        <w:t xml:space="preserve"> People’s Home for 5 Year Olds.</w:t>
      </w:r>
      <w:proofErr w:type="gramEnd"/>
      <w:r w:rsidR="00A8145A">
        <w:rPr>
          <w:rFonts w:ascii="Times New Roman" w:hAnsi="Times New Roman"/>
          <w:sz w:val="24"/>
          <w:szCs w:val="24"/>
        </w:rPr>
        <w:t xml:space="preserve"> 2017</w:t>
      </w:r>
      <w:r w:rsidRPr="005461BC">
        <w:rPr>
          <w:rFonts w:ascii="Times New Roman" w:hAnsi="Times New Roman"/>
          <w:sz w:val="24"/>
          <w:szCs w:val="24"/>
        </w:rPr>
        <w:t xml:space="preserve">. C4. </w:t>
      </w:r>
      <w:proofErr w:type="gramStart"/>
      <w:r w:rsidRPr="005461BC">
        <w:rPr>
          <w:rFonts w:ascii="Times New Roman" w:hAnsi="Times New Roman"/>
          <w:sz w:val="24"/>
          <w:szCs w:val="24"/>
        </w:rPr>
        <w:t xml:space="preserve">[Online </w:t>
      </w:r>
      <w:proofErr w:type="spellStart"/>
      <w:r w:rsidRPr="005461BC">
        <w:rPr>
          <w:rFonts w:ascii="Times New Roman" w:hAnsi="Times New Roman"/>
          <w:sz w:val="24"/>
          <w:szCs w:val="24"/>
        </w:rPr>
        <w:t>Databse</w:t>
      </w:r>
      <w:proofErr w:type="spellEnd"/>
      <w:r w:rsidRPr="005461BC">
        <w:rPr>
          <w:rFonts w:ascii="Times New Roman" w:hAnsi="Times New Roman"/>
          <w:sz w:val="24"/>
          <w:szCs w:val="24"/>
        </w:rPr>
        <w:t>].</w:t>
      </w:r>
      <w:proofErr w:type="gramEnd"/>
      <w:r w:rsidRPr="005461BC">
        <w:rPr>
          <w:rFonts w:ascii="Times New Roman" w:hAnsi="Times New Roman"/>
          <w:sz w:val="24"/>
          <w:szCs w:val="24"/>
        </w:rPr>
        <w:t xml:space="preserve"> </w:t>
      </w:r>
    </w:p>
    <w:p w:rsidR="005461BC" w:rsidRPr="005461BC" w:rsidRDefault="005461BC" w:rsidP="00A8145A">
      <w:pPr>
        <w:rPr>
          <w:rFonts w:ascii="Times New Roman" w:hAnsi="Times New Roman"/>
          <w:sz w:val="24"/>
          <w:szCs w:val="24"/>
        </w:rPr>
      </w:pPr>
      <w:proofErr w:type="gramStart"/>
      <w:r w:rsidRPr="005461BC">
        <w:rPr>
          <w:rFonts w:ascii="Times New Roman" w:hAnsi="Times New Roman"/>
          <w:sz w:val="24"/>
          <w:szCs w:val="24"/>
        </w:rPr>
        <w:t>Pain, R., 2005.</w:t>
      </w:r>
      <w:proofErr w:type="gramEnd"/>
      <w:r w:rsidRPr="005461BC">
        <w:rPr>
          <w:rFonts w:ascii="Times New Roman" w:hAnsi="Times New Roman"/>
          <w:sz w:val="24"/>
          <w:szCs w:val="24"/>
        </w:rPr>
        <w:t xml:space="preserve"> Intergenerational relations and practice in the development of sustainable communities.</w:t>
      </w:r>
    </w:p>
    <w:p w:rsidR="005461BC" w:rsidRPr="005461BC" w:rsidRDefault="005461BC" w:rsidP="00A8145A">
      <w:pPr>
        <w:rPr>
          <w:rFonts w:ascii="Times New Roman" w:hAnsi="Times New Roman"/>
          <w:sz w:val="24"/>
          <w:szCs w:val="24"/>
        </w:rPr>
      </w:pPr>
      <w:proofErr w:type="gramStart"/>
      <w:r w:rsidRPr="005461BC">
        <w:rPr>
          <w:rFonts w:ascii="Times New Roman" w:hAnsi="Times New Roman"/>
          <w:sz w:val="24"/>
          <w:szCs w:val="24"/>
        </w:rPr>
        <w:t xml:space="preserve">Prince, M., Knapp, M., </w:t>
      </w:r>
      <w:proofErr w:type="spellStart"/>
      <w:r w:rsidRPr="005461BC">
        <w:rPr>
          <w:rFonts w:ascii="Times New Roman" w:hAnsi="Times New Roman"/>
          <w:sz w:val="24"/>
          <w:szCs w:val="24"/>
        </w:rPr>
        <w:t>Guerchet</w:t>
      </w:r>
      <w:proofErr w:type="spellEnd"/>
      <w:r w:rsidRPr="005461BC">
        <w:rPr>
          <w:rFonts w:ascii="Times New Roman" w:hAnsi="Times New Roman"/>
          <w:sz w:val="24"/>
          <w:szCs w:val="24"/>
        </w:rPr>
        <w:t xml:space="preserve">, M., </w:t>
      </w:r>
      <w:proofErr w:type="spellStart"/>
      <w:r w:rsidRPr="005461BC">
        <w:rPr>
          <w:rFonts w:ascii="Times New Roman" w:hAnsi="Times New Roman"/>
          <w:sz w:val="24"/>
          <w:szCs w:val="24"/>
        </w:rPr>
        <w:t>McCrone</w:t>
      </w:r>
      <w:proofErr w:type="spellEnd"/>
      <w:r w:rsidRPr="005461BC">
        <w:rPr>
          <w:rFonts w:ascii="Times New Roman" w:hAnsi="Times New Roman"/>
          <w:sz w:val="24"/>
          <w:szCs w:val="24"/>
        </w:rPr>
        <w:t xml:space="preserve">, P., </w:t>
      </w:r>
      <w:proofErr w:type="spellStart"/>
      <w:r w:rsidRPr="005461BC">
        <w:rPr>
          <w:rFonts w:ascii="Times New Roman" w:hAnsi="Times New Roman"/>
          <w:sz w:val="24"/>
          <w:szCs w:val="24"/>
        </w:rPr>
        <w:t>Prina</w:t>
      </w:r>
      <w:proofErr w:type="spellEnd"/>
      <w:r w:rsidRPr="005461BC">
        <w:rPr>
          <w:rFonts w:ascii="Times New Roman" w:hAnsi="Times New Roman"/>
          <w:sz w:val="24"/>
          <w:szCs w:val="24"/>
        </w:rPr>
        <w:t xml:space="preserve">, M., Comas-Herrera, A., Wittenberg, R., </w:t>
      </w:r>
      <w:proofErr w:type="spellStart"/>
      <w:r w:rsidRPr="005461BC">
        <w:rPr>
          <w:rFonts w:ascii="Times New Roman" w:hAnsi="Times New Roman"/>
          <w:sz w:val="24"/>
          <w:szCs w:val="24"/>
        </w:rPr>
        <w:t>Adelaja</w:t>
      </w:r>
      <w:proofErr w:type="spellEnd"/>
      <w:r w:rsidRPr="005461BC">
        <w:rPr>
          <w:rFonts w:ascii="Times New Roman" w:hAnsi="Times New Roman"/>
          <w:sz w:val="24"/>
          <w:szCs w:val="24"/>
        </w:rPr>
        <w:t xml:space="preserve">, B., Hu, B., King, D. and </w:t>
      </w:r>
      <w:proofErr w:type="spellStart"/>
      <w:r w:rsidRPr="005461BC">
        <w:rPr>
          <w:rFonts w:ascii="Times New Roman" w:hAnsi="Times New Roman"/>
          <w:sz w:val="24"/>
          <w:szCs w:val="24"/>
        </w:rPr>
        <w:t>Rehill</w:t>
      </w:r>
      <w:proofErr w:type="spellEnd"/>
      <w:r w:rsidRPr="005461BC">
        <w:rPr>
          <w:rFonts w:ascii="Times New Roman" w:hAnsi="Times New Roman"/>
          <w:sz w:val="24"/>
          <w:szCs w:val="24"/>
        </w:rPr>
        <w:t>, A., 2014.</w:t>
      </w:r>
      <w:proofErr w:type="gramEnd"/>
      <w:r w:rsidRPr="005461BC">
        <w:rPr>
          <w:rFonts w:ascii="Times New Roman" w:hAnsi="Times New Roman"/>
          <w:sz w:val="24"/>
          <w:szCs w:val="24"/>
        </w:rPr>
        <w:t xml:space="preserve"> </w:t>
      </w:r>
      <w:proofErr w:type="gramStart"/>
      <w:r w:rsidRPr="005461BC">
        <w:rPr>
          <w:rFonts w:ascii="Times New Roman" w:hAnsi="Times New Roman"/>
          <w:sz w:val="24"/>
          <w:szCs w:val="24"/>
        </w:rPr>
        <w:t>Dementia UK.</w:t>
      </w:r>
      <w:proofErr w:type="gramEnd"/>
      <w:r w:rsidRPr="005461BC">
        <w:rPr>
          <w:rFonts w:ascii="Times New Roman" w:hAnsi="Times New Roman"/>
          <w:sz w:val="24"/>
          <w:szCs w:val="24"/>
        </w:rPr>
        <w:t xml:space="preserve"> </w:t>
      </w:r>
    </w:p>
    <w:p w:rsidR="005461BC" w:rsidRPr="005461BC" w:rsidRDefault="005461BC" w:rsidP="00A8145A">
      <w:pPr>
        <w:rPr>
          <w:rFonts w:ascii="Times New Roman" w:hAnsi="Times New Roman"/>
          <w:sz w:val="24"/>
          <w:szCs w:val="24"/>
        </w:rPr>
      </w:pPr>
      <w:proofErr w:type="gramStart"/>
      <w:r w:rsidRPr="005461BC">
        <w:rPr>
          <w:rFonts w:ascii="Times New Roman" w:hAnsi="Times New Roman"/>
          <w:sz w:val="24"/>
          <w:szCs w:val="24"/>
        </w:rPr>
        <w:t xml:space="preserve">Robinson, S. and </w:t>
      </w:r>
      <w:proofErr w:type="spellStart"/>
      <w:r w:rsidRPr="005461BC">
        <w:rPr>
          <w:rFonts w:ascii="Times New Roman" w:hAnsi="Times New Roman"/>
          <w:sz w:val="24"/>
          <w:szCs w:val="24"/>
        </w:rPr>
        <w:t>Howatson</w:t>
      </w:r>
      <w:proofErr w:type="spellEnd"/>
      <w:r w:rsidRPr="005461BC">
        <w:rPr>
          <w:rFonts w:ascii="Times New Roman" w:hAnsi="Times New Roman"/>
          <w:sz w:val="24"/>
          <w:szCs w:val="24"/>
        </w:rPr>
        <w:t>-Jones, L., 2014.</w:t>
      </w:r>
      <w:proofErr w:type="gramEnd"/>
      <w:r w:rsidRPr="005461BC">
        <w:rPr>
          <w:rFonts w:ascii="Times New Roman" w:hAnsi="Times New Roman"/>
          <w:sz w:val="24"/>
          <w:szCs w:val="24"/>
        </w:rPr>
        <w:t xml:space="preserve"> </w:t>
      </w:r>
      <w:proofErr w:type="gramStart"/>
      <w:r w:rsidRPr="005461BC">
        <w:rPr>
          <w:rFonts w:ascii="Times New Roman" w:hAnsi="Times New Roman"/>
          <w:sz w:val="24"/>
          <w:szCs w:val="24"/>
        </w:rPr>
        <w:t>Children’s views of older people.</w:t>
      </w:r>
      <w:proofErr w:type="gramEnd"/>
      <w:r w:rsidRPr="005461BC">
        <w:rPr>
          <w:rFonts w:ascii="Times New Roman" w:hAnsi="Times New Roman"/>
          <w:sz w:val="24"/>
          <w:szCs w:val="24"/>
        </w:rPr>
        <w:t> </w:t>
      </w:r>
      <w:proofErr w:type="gramStart"/>
      <w:r w:rsidRPr="005461BC">
        <w:rPr>
          <w:rFonts w:ascii="Times New Roman" w:hAnsi="Times New Roman"/>
          <w:i/>
          <w:iCs/>
          <w:sz w:val="24"/>
          <w:szCs w:val="24"/>
        </w:rPr>
        <w:t>Journal of Research in Childhood Education</w:t>
      </w:r>
      <w:r w:rsidRPr="005461BC">
        <w:rPr>
          <w:rFonts w:ascii="Times New Roman" w:hAnsi="Times New Roman"/>
          <w:sz w:val="24"/>
          <w:szCs w:val="24"/>
        </w:rPr>
        <w:t>, </w:t>
      </w:r>
      <w:r w:rsidRPr="005461BC">
        <w:rPr>
          <w:rFonts w:ascii="Times New Roman" w:hAnsi="Times New Roman"/>
          <w:i/>
          <w:iCs/>
          <w:sz w:val="24"/>
          <w:szCs w:val="24"/>
        </w:rPr>
        <w:t>28</w:t>
      </w:r>
      <w:r w:rsidRPr="005461BC">
        <w:rPr>
          <w:rFonts w:ascii="Times New Roman" w:hAnsi="Times New Roman"/>
          <w:sz w:val="24"/>
          <w:szCs w:val="24"/>
        </w:rPr>
        <w:t>(3), pp.293-312.</w:t>
      </w:r>
      <w:proofErr w:type="gramEnd"/>
    </w:p>
    <w:p w:rsidR="005461BC" w:rsidRPr="005461BC" w:rsidRDefault="005461BC" w:rsidP="00A8145A">
      <w:pPr>
        <w:rPr>
          <w:rFonts w:ascii="Times New Roman" w:hAnsi="Times New Roman"/>
          <w:sz w:val="24"/>
          <w:szCs w:val="24"/>
        </w:rPr>
      </w:pPr>
      <w:proofErr w:type="gramStart"/>
      <w:r w:rsidRPr="005461BC">
        <w:rPr>
          <w:rFonts w:ascii="Times New Roman" w:hAnsi="Times New Roman"/>
          <w:sz w:val="24"/>
          <w:szCs w:val="24"/>
        </w:rPr>
        <w:lastRenderedPageBreak/>
        <w:t>Rose</w:t>
      </w:r>
      <w:proofErr w:type="gramEnd"/>
      <w:r w:rsidRPr="005461BC">
        <w:rPr>
          <w:rFonts w:ascii="Times New Roman" w:hAnsi="Times New Roman"/>
          <w:sz w:val="24"/>
          <w:szCs w:val="24"/>
        </w:rPr>
        <w:t xml:space="preserve">, M.S., Camp, C.J., </w:t>
      </w:r>
      <w:proofErr w:type="spellStart"/>
      <w:r w:rsidRPr="005461BC">
        <w:rPr>
          <w:rFonts w:ascii="Times New Roman" w:hAnsi="Times New Roman"/>
          <w:sz w:val="24"/>
          <w:szCs w:val="24"/>
        </w:rPr>
        <w:t>Skrajner</w:t>
      </w:r>
      <w:proofErr w:type="spellEnd"/>
      <w:r w:rsidRPr="005461BC">
        <w:rPr>
          <w:rFonts w:ascii="Times New Roman" w:hAnsi="Times New Roman"/>
          <w:sz w:val="24"/>
          <w:szCs w:val="24"/>
        </w:rPr>
        <w:t xml:space="preserve">, M.J. and </w:t>
      </w:r>
      <w:proofErr w:type="spellStart"/>
      <w:r w:rsidRPr="005461BC">
        <w:rPr>
          <w:rFonts w:ascii="Times New Roman" w:hAnsi="Times New Roman"/>
          <w:sz w:val="24"/>
          <w:szCs w:val="24"/>
        </w:rPr>
        <w:t>Gorzelle</w:t>
      </w:r>
      <w:proofErr w:type="spellEnd"/>
      <w:r w:rsidRPr="005461BC">
        <w:rPr>
          <w:rFonts w:ascii="Times New Roman" w:hAnsi="Times New Roman"/>
          <w:sz w:val="24"/>
          <w:szCs w:val="24"/>
        </w:rPr>
        <w:t xml:space="preserve">, G.J., 2003. </w:t>
      </w:r>
      <w:proofErr w:type="gramStart"/>
      <w:r w:rsidRPr="005461BC">
        <w:rPr>
          <w:rFonts w:ascii="Times New Roman" w:hAnsi="Times New Roman"/>
          <w:sz w:val="24"/>
          <w:szCs w:val="24"/>
        </w:rPr>
        <w:t>Enhancing the quality of nursing home visits with Montessori-based activities.</w:t>
      </w:r>
      <w:proofErr w:type="gramEnd"/>
      <w:r w:rsidRPr="005461BC">
        <w:rPr>
          <w:rFonts w:ascii="Times New Roman" w:hAnsi="Times New Roman"/>
          <w:sz w:val="24"/>
          <w:szCs w:val="24"/>
        </w:rPr>
        <w:t xml:space="preserve"> </w:t>
      </w:r>
      <w:proofErr w:type="gramStart"/>
      <w:r w:rsidRPr="005461BC">
        <w:rPr>
          <w:rFonts w:ascii="Times New Roman" w:hAnsi="Times New Roman"/>
          <w:i/>
          <w:iCs/>
          <w:sz w:val="24"/>
          <w:szCs w:val="24"/>
        </w:rPr>
        <w:t>Activities Directors’ Quarterly</w:t>
      </w:r>
      <w:r w:rsidRPr="005461BC">
        <w:rPr>
          <w:rFonts w:ascii="Times New Roman" w:hAnsi="Times New Roman"/>
          <w:sz w:val="24"/>
          <w:szCs w:val="24"/>
        </w:rPr>
        <w:t xml:space="preserve">, </w:t>
      </w:r>
      <w:r w:rsidRPr="005461BC">
        <w:rPr>
          <w:rFonts w:ascii="Times New Roman" w:hAnsi="Times New Roman"/>
          <w:i/>
          <w:iCs/>
          <w:sz w:val="24"/>
          <w:szCs w:val="24"/>
        </w:rPr>
        <w:t>3</w:t>
      </w:r>
      <w:r w:rsidRPr="005461BC">
        <w:rPr>
          <w:rFonts w:ascii="Times New Roman" w:hAnsi="Times New Roman"/>
          <w:sz w:val="24"/>
          <w:szCs w:val="24"/>
        </w:rPr>
        <w:t>, pp.4-10.</w:t>
      </w:r>
      <w:proofErr w:type="gramEnd"/>
    </w:p>
    <w:p w:rsidR="005461BC" w:rsidRPr="005461BC" w:rsidRDefault="005461BC" w:rsidP="00A8145A">
      <w:pPr>
        <w:rPr>
          <w:rFonts w:ascii="Times New Roman" w:hAnsi="Times New Roman"/>
          <w:sz w:val="24"/>
          <w:szCs w:val="24"/>
        </w:rPr>
      </w:pPr>
      <w:proofErr w:type="spellStart"/>
      <w:proofErr w:type="gramStart"/>
      <w:r w:rsidRPr="005461BC">
        <w:rPr>
          <w:rFonts w:ascii="Times New Roman" w:hAnsi="Times New Roman"/>
          <w:sz w:val="24"/>
          <w:szCs w:val="24"/>
        </w:rPr>
        <w:t>Rubtsov</w:t>
      </w:r>
      <w:proofErr w:type="spellEnd"/>
      <w:r w:rsidRPr="005461BC">
        <w:rPr>
          <w:rFonts w:ascii="Times New Roman" w:hAnsi="Times New Roman"/>
          <w:sz w:val="24"/>
          <w:szCs w:val="24"/>
        </w:rPr>
        <w:t xml:space="preserve">, V.V. and </w:t>
      </w:r>
      <w:proofErr w:type="spellStart"/>
      <w:r w:rsidRPr="005461BC">
        <w:rPr>
          <w:rFonts w:ascii="Times New Roman" w:hAnsi="Times New Roman"/>
          <w:sz w:val="24"/>
          <w:szCs w:val="24"/>
        </w:rPr>
        <w:t>Yudina</w:t>
      </w:r>
      <w:proofErr w:type="spellEnd"/>
      <w:r w:rsidRPr="005461BC">
        <w:rPr>
          <w:rFonts w:ascii="Times New Roman" w:hAnsi="Times New Roman"/>
          <w:sz w:val="24"/>
          <w:szCs w:val="24"/>
        </w:rPr>
        <w:t>, E.G., 2019.</w:t>
      </w:r>
      <w:proofErr w:type="gramEnd"/>
      <w:r w:rsidRPr="005461BC">
        <w:rPr>
          <w:rFonts w:ascii="Times New Roman" w:hAnsi="Times New Roman"/>
          <w:sz w:val="24"/>
          <w:szCs w:val="24"/>
        </w:rPr>
        <w:t xml:space="preserve"> </w:t>
      </w:r>
      <w:proofErr w:type="gramStart"/>
      <w:r w:rsidRPr="005461BC">
        <w:rPr>
          <w:rFonts w:ascii="Times New Roman" w:hAnsi="Times New Roman"/>
          <w:sz w:val="24"/>
          <w:szCs w:val="24"/>
        </w:rPr>
        <w:t>Current problems of preschool education.</w:t>
      </w:r>
      <w:proofErr w:type="gramEnd"/>
      <w:r w:rsidRPr="005461BC">
        <w:rPr>
          <w:rFonts w:ascii="Times New Roman" w:hAnsi="Times New Roman"/>
          <w:sz w:val="24"/>
          <w:szCs w:val="24"/>
        </w:rPr>
        <w:t> </w:t>
      </w:r>
      <w:proofErr w:type="gramStart"/>
      <w:r w:rsidRPr="005461BC">
        <w:rPr>
          <w:rFonts w:ascii="Times New Roman" w:hAnsi="Times New Roman"/>
          <w:i/>
          <w:iCs/>
          <w:sz w:val="24"/>
          <w:szCs w:val="24"/>
        </w:rPr>
        <w:t>Social Psychology</w:t>
      </w:r>
      <w:r w:rsidRPr="005461BC">
        <w:rPr>
          <w:rFonts w:ascii="Times New Roman" w:hAnsi="Times New Roman"/>
          <w:sz w:val="24"/>
          <w:szCs w:val="24"/>
        </w:rPr>
        <w:t>, </w:t>
      </w:r>
      <w:r w:rsidRPr="005461BC">
        <w:rPr>
          <w:rFonts w:ascii="Times New Roman" w:hAnsi="Times New Roman"/>
          <w:i/>
          <w:iCs/>
          <w:sz w:val="24"/>
          <w:szCs w:val="24"/>
        </w:rPr>
        <w:t>9</w:t>
      </w:r>
      <w:r w:rsidRPr="005461BC">
        <w:rPr>
          <w:rFonts w:ascii="Times New Roman" w:hAnsi="Times New Roman"/>
          <w:sz w:val="24"/>
          <w:szCs w:val="24"/>
        </w:rPr>
        <w:t>(1).</w:t>
      </w:r>
      <w:proofErr w:type="gramEnd"/>
    </w:p>
    <w:p w:rsidR="005461BC" w:rsidRPr="005461BC" w:rsidRDefault="005461BC" w:rsidP="00A8145A">
      <w:pPr>
        <w:rPr>
          <w:rFonts w:ascii="Times New Roman" w:hAnsi="Times New Roman"/>
          <w:sz w:val="24"/>
          <w:szCs w:val="24"/>
        </w:rPr>
      </w:pPr>
      <w:proofErr w:type="spellStart"/>
      <w:r w:rsidRPr="005461BC">
        <w:rPr>
          <w:rFonts w:ascii="Times New Roman" w:hAnsi="Times New Roman"/>
          <w:sz w:val="24"/>
          <w:szCs w:val="24"/>
        </w:rPr>
        <w:t>Salari</w:t>
      </w:r>
      <w:proofErr w:type="spellEnd"/>
      <w:r w:rsidRPr="005461BC">
        <w:rPr>
          <w:rFonts w:ascii="Times New Roman" w:hAnsi="Times New Roman"/>
          <w:sz w:val="24"/>
          <w:szCs w:val="24"/>
        </w:rPr>
        <w:t xml:space="preserve">, S.M., 2002. Intergenerational partnerships in adult day </w:t>
      </w:r>
      <w:proofErr w:type="spellStart"/>
      <w:r w:rsidRPr="005461BC">
        <w:rPr>
          <w:rFonts w:ascii="Times New Roman" w:hAnsi="Times New Roman"/>
          <w:sz w:val="24"/>
          <w:szCs w:val="24"/>
        </w:rPr>
        <w:t>centers</w:t>
      </w:r>
      <w:proofErr w:type="spellEnd"/>
      <w:r w:rsidRPr="005461BC">
        <w:rPr>
          <w:rFonts w:ascii="Times New Roman" w:hAnsi="Times New Roman"/>
          <w:sz w:val="24"/>
          <w:szCs w:val="24"/>
        </w:rPr>
        <w:t xml:space="preserve">: Importance of age-appropriate environments and </w:t>
      </w:r>
      <w:proofErr w:type="spellStart"/>
      <w:r w:rsidRPr="005461BC">
        <w:rPr>
          <w:rFonts w:ascii="Times New Roman" w:hAnsi="Times New Roman"/>
          <w:sz w:val="24"/>
          <w:szCs w:val="24"/>
        </w:rPr>
        <w:t>behaviors</w:t>
      </w:r>
      <w:proofErr w:type="spellEnd"/>
      <w:r w:rsidRPr="005461BC">
        <w:rPr>
          <w:rFonts w:ascii="Times New Roman" w:hAnsi="Times New Roman"/>
          <w:sz w:val="24"/>
          <w:szCs w:val="24"/>
        </w:rPr>
        <w:t xml:space="preserve">. </w:t>
      </w:r>
      <w:proofErr w:type="gramStart"/>
      <w:r w:rsidRPr="005461BC">
        <w:rPr>
          <w:rFonts w:ascii="Times New Roman" w:hAnsi="Times New Roman"/>
          <w:i/>
          <w:iCs/>
          <w:sz w:val="24"/>
          <w:szCs w:val="24"/>
        </w:rPr>
        <w:t>The Gerontologist</w:t>
      </w:r>
      <w:r w:rsidRPr="005461BC">
        <w:rPr>
          <w:rFonts w:ascii="Times New Roman" w:hAnsi="Times New Roman"/>
          <w:sz w:val="24"/>
          <w:szCs w:val="24"/>
        </w:rPr>
        <w:t xml:space="preserve">, </w:t>
      </w:r>
      <w:r w:rsidRPr="005461BC">
        <w:rPr>
          <w:rFonts w:ascii="Times New Roman" w:hAnsi="Times New Roman"/>
          <w:i/>
          <w:iCs/>
          <w:sz w:val="24"/>
          <w:szCs w:val="24"/>
        </w:rPr>
        <w:t>42</w:t>
      </w:r>
      <w:r w:rsidRPr="005461BC">
        <w:rPr>
          <w:rFonts w:ascii="Times New Roman" w:hAnsi="Times New Roman"/>
          <w:sz w:val="24"/>
          <w:szCs w:val="24"/>
        </w:rPr>
        <w:t>(3), pp.321-333.</w:t>
      </w:r>
      <w:proofErr w:type="gramEnd"/>
    </w:p>
    <w:p w:rsidR="005461BC" w:rsidRPr="005461BC" w:rsidRDefault="005461BC" w:rsidP="00A8145A">
      <w:pPr>
        <w:rPr>
          <w:rFonts w:ascii="Times New Roman" w:hAnsi="Times New Roman"/>
          <w:sz w:val="24"/>
          <w:szCs w:val="24"/>
        </w:rPr>
      </w:pPr>
      <w:proofErr w:type="gramStart"/>
      <w:r w:rsidRPr="005461BC">
        <w:rPr>
          <w:rFonts w:ascii="Times New Roman" w:hAnsi="Times New Roman"/>
          <w:sz w:val="24"/>
          <w:szCs w:val="24"/>
        </w:rPr>
        <w:t xml:space="preserve">Sánchez, M., Butts, D.M., Hatton-Yeo, A., </w:t>
      </w:r>
      <w:proofErr w:type="spellStart"/>
      <w:r w:rsidRPr="005461BC">
        <w:rPr>
          <w:rFonts w:ascii="Times New Roman" w:hAnsi="Times New Roman"/>
          <w:sz w:val="24"/>
          <w:szCs w:val="24"/>
        </w:rPr>
        <w:t>Henkin</w:t>
      </w:r>
      <w:proofErr w:type="spellEnd"/>
      <w:r w:rsidRPr="005461BC">
        <w:rPr>
          <w:rFonts w:ascii="Times New Roman" w:hAnsi="Times New Roman"/>
          <w:sz w:val="24"/>
          <w:szCs w:val="24"/>
        </w:rPr>
        <w:t xml:space="preserve">, N.A., </w:t>
      </w:r>
      <w:proofErr w:type="spellStart"/>
      <w:r w:rsidRPr="005461BC">
        <w:rPr>
          <w:rFonts w:ascii="Times New Roman" w:hAnsi="Times New Roman"/>
          <w:sz w:val="24"/>
          <w:szCs w:val="24"/>
        </w:rPr>
        <w:t>Jarrott</w:t>
      </w:r>
      <w:proofErr w:type="spellEnd"/>
      <w:r w:rsidRPr="005461BC">
        <w:rPr>
          <w:rFonts w:ascii="Times New Roman" w:hAnsi="Times New Roman"/>
          <w:sz w:val="24"/>
          <w:szCs w:val="24"/>
        </w:rPr>
        <w:t xml:space="preserve">, S.E., Kaplan, M.S., </w:t>
      </w:r>
      <w:proofErr w:type="spellStart"/>
      <w:r w:rsidRPr="005461BC">
        <w:rPr>
          <w:rFonts w:ascii="Times New Roman" w:hAnsi="Times New Roman"/>
          <w:sz w:val="24"/>
          <w:szCs w:val="24"/>
        </w:rPr>
        <w:t>Martínez</w:t>
      </w:r>
      <w:proofErr w:type="spellEnd"/>
      <w:r w:rsidRPr="005461BC">
        <w:rPr>
          <w:rFonts w:ascii="Times New Roman" w:hAnsi="Times New Roman"/>
          <w:sz w:val="24"/>
          <w:szCs w:val="24"/>
        </w:rPr>
        <w:t xml:space="preserve">, A., Newman, S., </w:t>
      </w:r>
      <w:proofErr w:type="spellStart"/>
      <w:r w:rsidRPr="005461BC">
        <w:rPr>
          <w:rFonts w:ascii="Times New Roman" w:hAnsi="Times New Roman"/>
          <w:sz w:val="24"/>
          <w:szCs w:val="24"/>
        </w:rPr>
        <w:t>Pinazo</w:t>
      </w:r>
      <w:proofErr w:type="spellEnd"/>
      <w:r w:rsidRPr="005461BC">
        <w:rPr>
          <w:rFonts w:ascii="Times New Roman" w:hAnsi="Times New Roman"/>
          <w:sz w:val="24"/>
          <w:szCs w:val="24"/>
        </w:rPr>
        <w:t xml:space="preserve">, S., </w:t>
      </w:r>
      <w:proofErr w:type="spellStart"/>
      <w:r w:rsidRPr="005461BC">
        <w:rPr>
          <w:rFonts w:ascii="Times New Roman" w:hAnsi="Times New Roman"/>
          <w:sz w:val="24"/>
          <w:szCs w:val="24"/>
        </w:rPr>
        <w:t>Sáez</w:t>
      </w:r>
      <w:proofErr w:type="spellEnd"/>
      <w:r w:rsidRPr="005461BC">
        <w:rPr>
          <w:rFonts w:ascii="Times New Roman" w:hAnsi="Times New Roman"/>
          <w:sz w:val="24"/>
          <w:szCs w:val="24"/>
        </w:rPr>
        <w:t xml:space="preserve">, J. and </w:t>
      </w:r>
      <w:proofErr w:type="spellStart"/>
      <w:r w:rsidRPr="005461BC">
        <w:rPr>
          <w:rFonts w:ascii="Times New Roman" w:hAnsi="Times New Roman"/>
          <w:sz w:val="24"/>
          <w:szCs w:val="24"/>
        </w:rPr>
        <w:t>Weintraub</w:t>
      </w:r>
      <w:proofErr w:type="spellEnd"/>
      <w:r w:rsidRPr="005461BC">
        <w:rPr>
          <w:rFonts w:ascii="Times New Roman" w:hAnsi="Times New Roman"/>
          <w:sz w:val="24"/>
          <w:szCs w:val="24"/>
        </w:rPr>
        <w:t>, A.P., 2007.Towards a society for all ages.</w:t>
      </w:r>
      <w:proofErr w:type="gramEnd"/>
    </w:p>
    <w:p w:rsidR="005461BC" w:rsidRPr="005461BC" w:rsidRDefault="005461BC" w:rsidP="00A8145A">
      <w:pPr>
        <w:rPr>
          <w:rFonts w:ascii="Times New Roman" w:hAnsi="Times New Roman"/>
          <w:sz w:val="24"/>
          <w:szCs w:val="24"/>
        </w:rPr>
      </w:pPr>
      <w:proofErr w:type="spellStart"/>
      <w:r w:rsidRPr="005461BC">
        <w:rPr>
          <w:rFonts w:ascii="Times New Roman" w:hAnsi="Times New Roman"/>
          <w:sz w:val="24"/>
          <w:szCs w:val="24"/>
        </w:rPr>
        <w:t>Seefeldt</w:t>
      </w:r>
      <w:proofErr w:type="spellEnd"/>
      <w:r w:rsidRPr="005461BC">
        <w:rPr>
          <w:rFonts w:ascii="Times New Roman" w:hAnsi="Times New Roman"/>
          <w:sz w:val="24"/>
          <w:szCs w:val="24"/>
        </w:rPr>
        <w:t xml:space="preserve">, C., 1987. </w:t>
      </w:r>
      <w:proofErr w:type="gramStart"/>
      <w:r w:rsidRPr="005461BC">
        <w:rPr>
          <w:rFonts w:ascii="Times New Roman" w:hAnsi="Times New Roman"/>
          <w:sz w:val="24"/>
          <w:szCs w:val="24"/>
        </w:rPr>
        <w:t xml:space="preserve">The effects of </w:t>
      </w:r>
      <w:proofErr w:type="spellStart"/>
      <w:r w:rsidRPr="005461BC">
        <w:rPr>
          <w:rFonts w:ascii="Times New Roman" w:hAnsi="Times New Roman"/>
          <w:sz w:val="24"/>
          <w:szCs w:val="24"/>
        </w:rPr>
        <w:t>preschoolers'</w:t>
      </w:r>
      <w:proofErr w:type="spellEnd"/>
      <w:r w:rsidRPr="005461BC">
        <w:rPr>
          <w:rFonts w:ascii="Times New Roman" w:hAnsi="Times New Roman"/>
          <w:sz w:val="24"/>
          <w:szCs w:val="24"/>
        </w:rPr>
        <w:t xml:space="preserve"> visits to a nursing home.</w:t>
      </w:r>
      <w:proofErr w:type="gramEnd"/>
      <w:r w:rsidRPr="005461BC">
        <w:rPr>
          <w:rFonts w:ascii="Times New Roman" w:hAnsi="Times New Roman"/>
          <w:sz w:val="24"/>
          <w:szCs w:val="24"/>
        </w:rPr>
        <w:t xml:space="preserve"> </w:t>
      </w:r>
      <w:proofErr w:type="gramStart"/>
      <w:r w:rsidRPr="005461BC">
        <w:rPr>
          <w:rFonts w:ascii="Times New Roman" w:hAnsi="Times New Roman"/>
          <w:i/>
          <w:iCs/>
          <w:sz w:val="24"/>
          <w:szCs w:val="24"/>
        </w:rPr>
        <w:t>The gerontologist</w:t>
      </w:r>
      <w:r w:rsidRPr="005461BC">
        <w:rPr>
          <w:rFonts w:ascii="Times New Roman" w:hAnsi="Times New Roman"/>
          <w:sz w:val="24"/>
          <w:szCs w:val="24"/>
        </w:rPr>
        <w:t xml:space="preserve">, </w:t>
      </w:r>
      <w:r w:rsidRPr="005461BC">
        <w:rPr>
          <w:rFonts w:ascii="Times New Roman" w:hAnsi="Times New Roman"/>
          <w:i/>
          <w:iCs/>
          <w:sz w:val="24"/>
          <w:szCs w:val="24"/>
        </w:rPr>
        <w:t>27</w:t>
      </w:r>
      <w:r w:rsidRPr="005461BC">
        <w:rPr>
          <w:rFonts w:ascii="Times New Roman" w:hAnsi="Times New Roman"/>
          <w:sz w:val="24"/>
          <w:szCs w:val="24"/>
        </w:rPr>
        <w:t>(2), pp.228-232.</w:t>
      </w:r>
      <w:proofErr w:type="gramEnd"/>
    </w:p>
    <w:p w:rsidR="005461BC" w:rsidRPr="005461BC" w:rsidRDefault="005461BC" w:rsidP="00A8145A">
      <w:pPr>
        <w:rPr>
          <w:rFonts w:ascii="Times New Roman" w:hAnsi="Times New Roman"/>
          <w:sz w:val="24"/>
          <w:szCs w:val="24"/>
        </w:rPr>
      </w:pPr>
      <w:proofErr w:type="spellStart"/>
      <w:r w:rsidRPr="005461BC">
        <w:rPr>
          <w:rFonts w:ascii="Times New Roman" w:hAnsi="Times New Roman"/>
          <w:sz w:val="24"/>
          <w:szCs w:val="24"/>
        </w:rPr>
        <w:t>Springate</w:t>
      </w:r>
      <w:proofErr w:type="spellEnd"/>
      <w:r w:rsidRPr="005461BC">
        <w:rPr>
          <w:rFonts w:ascii="Times New Roman" w:hAnsi="Times New Roman"/>
          <w:sz w:val="24"/>
          <w:szCs w:val="24"/>
        </w:rPr>
        <w:t>, I., Atkinson, M. and Martin, K., 2008. </w:t>
      </w:r>
      <w:r w:rsidRPr="00A8145A">
        <w:rPr>
          <w:rFonts w:ascii="Times New Roman" w:hAnsi="Times New Roman"/>
          <w:iCs/>
          <w:sz w:val="24"/>
          <w:szCs w:val="24"/>
        </w:rPr>
        <w:t xml:space="preserve">Intergenerational Practice: A Review of the Literature. LGA </w:t>
      </w:r>
      <w:r w:rsidRPr="005461BC">
        <w:rPr>
          <w:rFonts w:ascii="Times New Roman" w:hAnsi="Times New Roman"/>
          <w:i/>
          <w:iCs/>
          <w:sz w:val="24"/>
          <w:szCs w:val="24"/>
        </w:rPr>
        <w:t>Research Report F/SR262</w:t>
      </w:r>
      <w:r w:rsidRPr="005461BC">
        <w:rPr>
          <w:rFonts w:ascii="Times New Roman" w:hAnsi="Times New Roman"/>
          <w:sz w:val="24"/>
          <w:szCs w:val="24"/>
        </w:rPr>
        <w:t xml:space="preserve">. </w:t>
      </w:r>
      <w:r w:rsidRPr="00A8145A">
        <w:rPr>
          <w:rFonts w:ascii="Times New Roman" w:hAnsi="Times New Roman"/>
          <w:i/>
          <w:sz w:val="24"/>
          <w:szCs w:val="24"/>
        </w:rPr>
        <w:t>National Found</w:t>
      </w:r>
      <w:r w:rsidR="00A8145A">
        <w:rPr>
          <w:rFonts w:ascii="Times New Roman" w:hAnsi="Times New Roman"/>
          <w:i/>
          <w:sz w:val="24"/>
          <w:szCs w:val="24"/>
        </w:rPr>
        <w:t>ation for Educational Research</w:t>
      </w:r>
    </w:p>
    <w:p w:rsidR="005461BC" w:rsidRPr="005461BC" w:rsidRDefault="005461BC" w:rsidP="00A8145A">
      <w:pPr>
        <w:rPr>
          <w:rFonts w:ascii="Times New Roman" w:hAnsi="Times New Roman"/>
          <w:sz w:val="24"/>
          <w:szCs w:val="24"/>
        </w:rPr>
      </w:pPr>
      <w:proofErr w:type="spellStart"/>
      <w:proofErr w:type="gramStart"/>
      <w:r w:rsidRPr="005461BC">
        <w:rPr>
          <w:rFonts w:ascii="Times New Roman" w:hAnsi="Times New Roman"/>
          <w:sz w:val="24"/>
          <w:szCs w:val="24"/>
        </w:rPr>
        <w:t>Valyear</w:t>
      </w:r>
      <w:proofErr w:type="spellEnd"/>
      <w:r w:rsidRPr="005461BC">
        <w:rPr>
          <w:rFonts w:ascii="Times New Roman" w:hAnsi="Times New Roman"/>
          <w:sz w:val="24"/>
          <w:szCs w:val="24"/>
        </w:rPr>
        <w:t xml:space="preserve">, K.F., Fitzpatrick, A.M. and </w:t>
      </w:r>
      <w:proofErr w:type="spellStart"/>
      <w:r w:rsidRPr="005461BC">
        <w:rPr>
          <w:rFonts w:ascii="Times New Roman" w:hAnsi="Times New Roman"/>
          <w:sz w:val="24"/>
          <w:szCs w:val="24"/>
        </w:rPr>
        <w:t>Dundon</w:t>
      </w:r>
      <w:proofErr w:type="spellEnd"/>
      <w:r w:rsidRPr="005461BC">
        <w:rPr>
          <w:rFonts w:ascii="Times New Roman" w:hAnsi="Times New Roman"/>
          <w:sz w:val="24"/>
          <w:szCs w:val="24"/>
        </w:rPr>
        <w:t>, N.M., 2019.</w:t>
      </w:r>
      <w:proofErr w:type="gramEnd"/>
      <w:r w:rsidRPr="005461BC">
        <w:rPr>
          <w:rFonts w:ascii="Times New Roman" w:hAnsi="Times New Roman"/>
          <w:sz w:val="24"/>
          <w:szCs w:val="24"/>
        </w:rPr>
        <w:t xml:space="preserve"> Now and then: Hand choice is influenced by recent action history. </w:t>
      </w:r>
      <w:proofErr w:type="spellStart"/>
      <w:proofErr w:type="gramStart"/>
      <w:r w:rsidRPr="005461BC">
        <w:rPr>
          <w:rFonts w:ascii="Times New Roman" w:hAnsi="Times New Roman"/>
          <w:i/>
          <w:iCs/>
          <w:sz w:val="24"/>
          <w:szCs w:val="24"/>
        </w:rPr>
        <w:t>Psychonomic</w:t>
      </w:r>
      <w:proofErr w:type="spellEnd"/>
      <w:r w:rsidRPr="005461BC">
        <w:rPr>
          <w:rFonts w:ascii="Times New Roman" w:hAnsi="Times New Roman"/>
          <w:i/>
          <w:iCs/>
          <w:sz w:val="24"/>
          <w:szCs w:val="24"/>
        </w:rPr>
        <w:t xml:space="preserve"> bulletin &amp; review</w:t>
      </w:r>
      <w:r w:rsidRPr="005461BC">
        <w:rPr>
          <w:rFonts w:ascii="Times New Roman" w:hAnsi="Times New Roman"/>
          <w:sz w:val="24"/>
          <w:szCs w:val="24"/>
        </w:rPr>
        <w:t>, </w:t>
      </w:r>
      <w:r w:rsidRPr="005461BC">
        <w:rPr>
          <w:rFonts w:ascii="Times New Roman" w:hAnsi="Times New Roman"/>
          <w:i/>
          <w:iCs/>
          <w:sz w:val="24"/>
          <w:szCs w:val="24"/>
        </w:rPr>
        <w:t>26</w:t>
      </w:r>
      <w:r w:rsidRPr="005461BC">
        <w:rPr>
          <w:rFonts w:ascii="Times New Roman" w:hAnsi="Times New Roman"/>
          <w:sz w:val="24"/>
          <w:szCs w:val="24"/>
        </w:rPr>
        <w:t>(1), pp.305-314.</w:t>
      </w:r>
      <w:proofErr w:type="gramEnd"/>
    </w:p>
    <w:p w:rsidR="005461BC" w:rsidRPr="005461BC" w:rsidRDefault="005461BC" w:rsidP="00A8145A">
      <w:pPr>
        <w:rPr>
          <w:rFonts w:ascii="Times New Roman" w:hAnsi="Times New Roman"/>
          <w:sz w:val="24"/>
          <w:szCs w:val="24"/>
        </w:rPr>
      </w:pPr>
      <w:proofErr w:type="spellStart"/>
      <w:r w:rsidRPr="005461BC">
        <w:rPr>
          <w:rFonts w:ascii="Times New Roman" w:hAnsi="Times New Roman"/>
          <w:sz w:val="24"/>
          <w:szCs w:val="24"/>
        </w:rPr>
        <w:t>VanderVen</w:t>
      </w:r>
      <w:proofErr w:type="spellEnd"/>
      <w:r w:rsidRPr="005461BC">
        <w:rPr>
          <w:rFonts w:ascii="Times New Roman" w:hAnsi="Times New Roman"/>
          <w:sz w:val="24"/>
          <w:szCs w:val="24"/>
        </w:rPr>
        <w:t>, K., 2004. Intergenerational theory in society: Building on the past, questions for the future. </w:t>
      </w:r>
      <w:proofErr w:type="gramStart"/>
      <w:r w:rsidRPr="005461BC">
        <w:rPr>
          <w:rFonts w:ascii="Times New Roman" w:hAnsi="Times New Roman"/>
          <w:i/>
          <w:iCs/>
          <w:sz w:val="24"/>
          <w:szCs w:val="24"/>
        </w:rPr>
        <w:t>Journal of Intergenerational Relationships</w:t>
      </w:r>
      <w:r w:rsidRPr="005461BC">
        <w:rPr>
          <w:rFonts w:ascii="Times New Roman" w:hAnsi="Times New Roman"/>
          <w:sz w:val="24"/>
          <w:szCs w:val="24"/>
        </w:rPr>
        <w:t>, </w:t>
      </w:r>
      <w:r w:rsidRPr="005461BC">
        <w:rPr>
          <w:rFonts w:ascii="Times New Roman" w:hAnsi="Times New Roman"/>
          <w:i/>
          <w:iCs/>
          <w:sz w:val="24"/>
          <w:szCs w:val="24"/>
        </w:rPr>
        <w:t>2</w:t>
      </w:r>
      <w:r w:rsidRPr="005461BC">
        <w:rPr>
          <w:rFonts w:ascii="Times New Roman" w:hAnsi="Times New Roman"/>
          <w:sz w:val="24"/>
          <w:szCs w:val="24"/>
        </w:rPr>
        <w:t>(3-4), pp.75-94.</w:t>
      </w:r>
      <w:proofErr w:type="gramEnd"/>
    </w:p>
    <w:p w:rsidR="005461BC" w:rsidRPr="005461BC" w:rsidRDefault="005461BC" w:rsidP="00A8145A">
      <w:pPr>
        <w:rPr>
          <w:rFonts w:ascii="Times New Roman" w:hAnsi="Times New Roman"/>
          <w:sz w:val="24"/>
          <w:szCs w:val="24"/>
        </w:rPr>
      </w:pPr>
      <w:proofErr w:type="gramStart"/>
      <w:r w:rsidRPr="005461BC">
        <w:rPr>
          <w:rFonts w:ascii="Times New Roman" w:hAnsi="Times New Roman"/>
          <w:sz w:val="24"/>
          <w:szCs w:val="24"/>
        </w:rPr>
        <w:t xml:space="preserve">Williams, D.P., Wood, E.C., </w:t>
      </w:r>
      <w:proofErr w:type="spellStart"/>
      <w:r w:rsidRPr="005461BC">
        <w:rPr>
          <w:rFonts w:ascii="Times New Roman" w:hAnsi="Times New Roman"/>
          <w:sz w:val="24"/>
          <w:szCs w:val="24"/>
        </w:rPr>
        <w:t>Moorleghen</w:t>
      </w:r>
      <w:proofErr w:type="spellEnd"/>
      <w:r w:rsidRPr="005461BC">
        <w:rPr>
          <w:rFonts w:ascii="Times New Roman" w:hAnsi="Times New Roman"/>
          <w:sz w:val="24"/>
          <w:szCs w:val="24"/>
        </w:rPr>
        <w:t xml:space="preserve">, F. and </w:t>
      </w:r>
      <w:proofErr w:type="spellStart"/>
      <w:r w:rsidRPr="005461BC">
        <w:rPr>
          <w:rFonts w:ascii="Times New Roman" w:hAnsi="Times New Roman"/>
          <w:sz w:val="24"/>
          <w:szCs w:val="24"/>
        </w:rPr>
        <w:t>Chittuluru</w:t>
      </w:r>
      <w:proofErr w:type="spellEnd"/>
      <w:r w:rsidRPr="005461BC">
        <w:rPr>
          <w:rFonts w:ascii="Times New Roman" w:hAnsi="Times New Roman"/>
          <w:sz w:val="24"/>
          <w:szCs w:val="24"/>
        </w:rPr>
        <w:t>, V.C., 1995.</w:t>
      </w:r>
      <w:proofErr w:type="gramEnd"/>
      <w:r w:rsidRPr="005461BC">
        <w:rPr>
          <w:rFonts w:ascii="Times New Roman" w:hAnsi="Times New Roman"/>
          <w:sz w:val="24"/>
          <w:szCs w:val="24"/>
        </w:rPr>
        <w:t xml:space="preserve"> </w:t>
      </w:r>
      <w:proofErr w:type="gramStart"/>
      <w:r w:rsidRPr="005461BC">
        <w:rPr>
          <w:rFonts w:ascii="Times New Roman" w:hAnsi="Times New Roman"/>
          <w:sz w:val="24"/>
          <w:szCs w:val="24"/>
        </w:rPr>
        <w:t xml:space="preserve">A decision model for guiding the management of disruptive </w:t>
      </w:r>
      <w:proofErr w:type="spellStart"/>
      <w:r w:rsidRPr="005461BC">
        <w:rPr>
          <w:rFonts w:ascii="Times New Roman" w:hAnsi="Times New Roman"/>
          <w:sz w:val="24"/>
          <w:szCs w:val="24"/>
        </w:rPr>
        <w:t>behaviors</w:t>
      </w:r>
      <w:proofErr w:type="spellEnd"/>
      <w:r w:rsidRPr="005461BC">
        <w:rPr>
          <w:rFonts w:ascii="Times New Roman" w:hAnsi="Times New Roman"/>
          <w:sz w:val="24"/>
          <w:szCs w:val="24"/>
        </w:rPr>
        <w:t xml:space="preserve"> in demented residents of institutionalized settings.</w:t>
      </w:r>
      <w:proofErr w:type="gramEnd"/>
      <w:r w:rsidRPr="005461BC">
        <w:rPr>
          <w:rFonts w:ascii="Times New Roman" w:hAnsi="Times New Roman"/>
          <w:sz w:val="24"/>
          <w:szCs w:val="24"/>
        </w:rPr>
        <w:t xml:space="preserve"> </w:t>
      </w:r>
      <w:r w:rsidRPr="005461BC">
        <w:rPr>
          <w:rFonts w:ascii="Times New Roman" w:hAnsi="Times New Roman"/>
          <w:i/>
          <w:iCs/>
          <w:sz w:val="24"/>
          <w:szCs w:val="24"/>
        </w:rPr>
        <w:t xml:space="preserve">American Journal of Alzheimer's </w:t>
      </w:r>
      <w:proofErr w:type="gramStart"/>
      <w:r w:rsidRPr="005461BC">
        <w:rPr>
          <w:rFonts w:ascii="Times New Roman" w:hAnsi="Times New Roman"/>
          <w:i/>
          <w:iCs/>
          <w:sz w:val="24"/>
          <w:szCs w:val="24"/>
        </w:rPr>
        <w:t>Disease</w:t>
      </w:r>
      <w:proofErr w:type="gramEnd"/>
      <w:r w:rsidRPr="005461BC">
        <w:rPr>
          <w:rFonts w:ascii="Times New Roman" w:hAnsi="Times New Roman"/>
          <w:sz w:val="24"/>
          <w:szCs w:val="24"/>
        </w:rPr>
        <w:t xml:space="preserve">, </w:t>
      </w:r>
      <w:r w:rsidRPr="005461BC">
        <w:rPr>
          <w:rFonts w:ascii="Times New Roman" w:hAnsi="Times New Roman"/>
          <w:i/>
          <w:iCs/>
          <w:sz w:val="24"/>
          <w:szCs w:val="24"/>
        </w:rPr>
        <w:t>10</w:t>
      </w:r>
      <w:r w:rsidRPr="005461BC">
        <w:rPr>
          <w:rFonts w:ascii="Times New Roman" w:hAnsi="Times New Roman"/>
          <w:sz w:val="24"/>
          <w:szCs w:val="24"/>
        </w:rPr>
        <w:t>(3), pp.22-29.</w:t>
      </w:r>
    </w:p>
    <w:p w:rsidR="005461BC" w:rsidRPr="005461BC" w:rsidRDefault="005461BC" w:rsidP="00A8145A">
      <w:pPr>
        <w:rPr>
          <w:rFonts w:ascii="Times New Roman" w:hAnsi="Times New Roman"/>
          <w:sz w:val="24"/>
          <w:szCs w:val="24"/>
        </w:rPr>
      </w:pPr>
      <w:r w:rsidRPr="005461BC">
        <w:rPr>
          <w:rFonts w:ascii="Times New Roman" w:hAnsi="Times New Roman"/>
          <w:sz w:val="24"/>
          <w:szCs w:val="24"/>
        </w:rPr>
        <w:t xml:space="preserve">Young, T.L. and </w:t>
      </w:r>
      <w:proofErr w:type="spellStart"/>
      <w:r w:rsidRPr="005461BC">
        <w:rPr>
          <w:rFonts w:ascii="Times New Roman" w:hAnsi="Times New Roman"/>
          <w:sz w:val="24"/>
          <w:szCs w:val="24"/>
        </w:rPr>
        <w:t>Janke</w:t>
      </w:r>
      <w:proofErr w:type="spellEnd"/>
      <w:r w:rsidRPr="005461BC">
        <w:rPr>
          <w:rFonts w:ascii="Times New Roman" w:hAnsi="Times New Roman"/>
          <w:sz w:val="24"/>
          <w:szCs w:val="24"/>
        </w:rPr>
        <w:t>, M.C., 2013. Perceived benefits and concerns of older adults in a community intergenerational program: Does race matter</w:t>
      </w:r>
      <w:proofErr w:type="gramStart"/>
      <w:r w:rsidRPr="005461BC">
        <w:rPr>
          <w:rFonts w:ascii="Times New Roman" w:hAnsi="Times New Roman"/>
          <w:sz w:val="24"/>
          <w:szCs w:val="24"/>
        </w:rPr>
        <w:t>?.</w:t>
      </w:r>
      <w:proofErr w:type="gramEnd"/>
      <w:r w:rsidRPr="005461BC">
        <w:rPr>
          <w:rFonts w:ascii="Times New Roman" w:hAnsi="Times New Roman"/>
          <w:sz w:val="24"/>
          <w:szCs w:val="24"/>
        </w:rPr>
        <w:t> </w:t>
      </w:r>
      <w:proofErr w:type="gramStart"/>
      <w:r w:rsidRPr="005461BC">
        <w:rPr>
          <w:rFonts w:ascii="Times New Roman" w:hAnsi="Times New Roman"/>
          <w:i/>
          <w:iCs/>
          <w:sz w:val="24"/>
          <w:szCs w:val="24"/>
        </w:rPr>
        <w:t>Activities, Adaptation &amp; Aging</w:t>
      </w:r>
      <w:r w:rsidRPr="005461BC">
        <w:rPr>
          <w:rFonts w:ascii="Times New Roman" w:hAnsi="Times New Roman"/>
          <w:sz w:val="24"/>
          <w:szCs w:val="24"/>
        </w:rPr>
        <w:t>, </w:t>
      </w:r>
      <w:r w:rsidRPr="005461BC">
        <w:rPr>
          <w:rFonts w:ascii="Times New Roman" w:hAnsi="Times New Roman"/>
          <w:i/>
          <w:iCs/>
          <w:sz w:val="24"/>
          <w:szCs w:val="24"/>
        </w:rPr>
        <w:t>37</w:t>
      </w:r>
      <w:r w:rsidRPr="005461BC">
        <w:rPr>
          <w:rFonts w:ascii="Times New Roman" w:hAnsi="Times New Roman"/>
          <w:sz w:val="24"/>
          <w:szCs w:val="24"/>
        </w:rPr>
        <w:t>(2), pp.121-140.</w:t>
      </w:r>
      <w:proofErr w:type="gramEnd"/>
    </w:p>
    <w:p w:rsidR="005461BC" w:rsidRPr="005461BC" w:rsidRDefault="005461BC" w:rsidP="00A8145A">
      <w:pPr>
        <w:rPr>
          <w:rFonts w:ascii="Times New Roman" w:hAnsi="Times New Roman"/>
          <w:sz w:val="24"/>
          <w:szCs w:val="24"/>
        </w:rPr>
      </w:pPr>
      <w:r w:rsidRPr="005461BC">
        <w:rPr>
          <w:rFonts w:ascii="Times New Roman" w:hAnsi="Times New Roman"/>
          <w:sz w:val="24"/>
          <w:szCs w:val="24"/>
        </w:rPr>
        <w:t xml:space="preserve">Zimmerman, D.R., 2003. </w:t>
      </w:r>
      <w:proofErr w:type="gramStart"/>
      <w:r w:rsidRPr="005461BC">
        <w:rPr>
          <w:rFonts w:ascii="Times New Roman" w:hAnsi="Times New Roman"/>
          <w:sz w:val="24"/>
          <w:szCs w:val="24"/>
        </w:rPr>
        <w:t>Improving nursing home quality of care through outcomes data: the MDS quality indicators.</w:t>
      </w:r>
      <w:proofErr w:type="gramEnd"/>
      <w:r w:rsidRPr="005461BC">
        <w:rPr>
          <w:rFonts w:ascii="Times New Roman" w:hAnsi="Times New Roman"/>
          <w:sz w:val="24"/>
          <w:szCs w:val="24"/>
        </w:rPr>
        <w:t> </w:t>
      </w:r>
      <w:proofErr w:type="gramStart"/>
      <w:r w:rsidRPr="005461BC">
        <w:rPr>
          <w:rFonts w:ascii="Times New Roman" w:hAnsi="Times New Roman"/>
          <w:i/>
          <w:iCs/>
          <w:sz w:val="24"/>
          <w:szCs w:val="24"/>
        </w:rPr>
        <w:t>International journal of geriatric psychiatry</w:t>
      </w:r>
      <w:r w:rsidRPr="005461BC">
        <w:rPr>
          <w:rFonts w:ascii="Times New Roman" w:hAnsi="Times New Roman"/>
          <w:sz w:val="24"/>
          <w:szCs w:val="24"/>
        </w:rPr>
        <w:t>, </w:t>
      </w:r>
      <w:r w:rsidRPr="005461BC">
        <w:rPr>
          <w:rFonts w:ascii="Times New Roman" w:hAnsi="Times New Roman"/>
          <w:i/>
          <w:iCs/>
          <w:sz w:val="24"/>
          <w:szCs w:val="24"/>
        </w:rPr>
        <w:t>18</w:t>
      </w:r>
      <w:r w:rsidRPr="005461BC">
        <w:rPr>
          <w:rFonts w:ascii="Times New Roman" w:hAnsi="Times New Roman"/>
          <w:sz w:val="24"/>
          <w:szCs w:val="24"/>
        </w:rPr>
        <w:t>(3), pp.250-257.</w:t>
      </w:r>
      <w:proofErr w:type="gramEnd"/>
    </w:p>
    <w:p w:rsidR="00747A4B" w:rsidRDefault="00747A4B">
      <w:pPr>
        <w:rPr>
          <w:rFonts w:ascii="Times New Roman" w:hAnsi="Times New Roman"/>
          <w:sz w:val="24"/>
          <w:szCs w:val="24"/>
          <w:u w:val="single"/>
        </w:rPr>
      </w:pPr>
    </w:p>
    <w:p w:rsidR="00747A4B" w:rsidRDefault="00747A4B">
      <w:pPr>
        <w:rPr>
          <w:rFonts w:ascii="Times New Roman" w:hAnsi="Times New Roman"/>
          <w:sz w:val="24"/>
          <w:szCs w:val="24"/>
          <w:u w:val="single"/>
        </w:rPr>
      </w:pPr>
    </w:p>
    <w:p w:rsidR="00747A4B" w:rsidRDefault="00747A4B">
      <w:pPr>
        <w:rPr>
          <w:rFonts w:ascii="Times New Roman" w:hAnsi="Times New Roman"/>
          <w:sz w:val="24"/>
          <w:szCs w:val="24"/>
          <w:u w:val="single"/>
        </w:rPr>
      </w:pPr>
    </w:p>
    <w:p w:rsidR="00747A4B" w:rsidRDefault="00747A4B">
      <w:pPr>
        <w:rPr>
          <w:rFonts w:ascii="Times New Roman" w:hAnsi="Times New Roman"/>
          <w:sz w:val="24"/>
          <w:szCs w:val="24"/>
          <w:u w:val="single"/>
        </w:rPr>
      </w:pPr>
    </w:p>
    <w:p w:rsidR="00747A4B" w:rsidRDefault="00747A4B">
      <w:pPr>
        <w:rPr>
          <w:rFonts w:ascii="Times New Roman" w:hAnsi="Times New Roman"/>
          <w:sz w:val="24"/>
          <w:szCs w:val="24"/>
          <w:u w:val="single"/>
        </w:rPr>
      </w:pPr>
    </w:p>
    <w:p w:rsidR="00747A4B" w:rsidRDefault="00747A4B">
      <w:pPr>
        <w:rPr>
          <w:rFonts w:ascii="Times New Roman" w:hAnsi="Times New Roman"/>
          <w:sz w:val="24"/>
          <w:szCs w:val="24"/>
          <w:u w:val="single"/>
        </w:rPr>
      </w:pPr>
    </w:p>
    <w:p w:rsidR="00747A4B" w:rsidRDefault="00747A4B">
      <w:pPr>
        <w:rPr>
          <w:rFonts w:ascii="Times New Roman" w:hAnsi="Times New Roman"/>
          <w:sz w:val="24"/>
          <w:szCs w:val="24"/>
          <w:u w:val="single"/>
        </w:rPr>
      </w:pPr>
    </w:p>
    <w:p w:rsidR="00747A4B" w:rsidRDefault="00747A4B">
      <w:pPr>
        <w:rPr>
          <w:rFonts w:ascii="Times New Roman" w:hAnsi="Times New Roman"/>
          <w:sz w:val="24"/>
          <w:szCs w:val="24"/>
          <w:u w:val="single"/>
        </w:rPr>
      </w:pPr>
    </w:p>
    <w:p w:rsidR="00747A4B" w:rsidRDefault="00747A4B">
      <w:pPr>
        <w:rPr>
          <w:rFonts w:ascii="Times New Roman" w:hAnsi="Times New Roman"/>
          <w:sz w:val="24"/>
          <w:szCs w:val="24"/>
          <w:u w:val="single"/>
        </w:rPr>
      </w:pPr>
    </w:p>
    <w:p w:rsidR="00747A4B" w:rsidRPr="00345051" w:rsidRDefault="00747A4B">
      <w:pPr>
        <w:rPr>
          <w:rFonts w:ascii="Times New Roman" w:hAnsi="Times New Roman"/>
          <w:sz w:val="24"/>
          <w:szCs w:val="24"/>
          <w:u w:val="single"/>
        </w:rPr>
      </w:pPr>
    </w:p>
    <w:sectPr w:rsidR="00747A4B" w:rsidRPr="0034505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Handwriting">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52A27DF"/>
    <w:multiLevelType w:val="hybridMultilevel"/>
    <w:tmpl w:val="1922B4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9"/>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7C96"/>
    <w:rsid w:val="00030D60"/>
    <w:rsid w:val="00060B9D"/>
    <w:rsid w:val="000854F1"/>
    <w:rsid w:val="0008625C"/>
    <w:rsid w:val="00090038"/>
    <w:rsid w:val="00092F7F"/>
    <w:rsid w:val="000C52CC"/>
    <w:rsid w:val="000D7243"/>
    <w:rsid w:val="001268AB"/>
    <w:rsid w:val="00147674"/>
    <w:rsid w:val="0015566F"/>
    <w:rsid w:val="00155C2D"/>
    <w:rsid w:val="00187734"/>
    <w:rsid w:val="001C0900"/>
    <w:rsid w:val="001D0BAB"/>
    <w:rsid w:val="001E1206"/>
    <w:rsid w:val="001E1C29"/>
    <w:rsid w:val="001F549B"/>
    <w:rsid w:val="0021317C"/>
    <w:rsid w:val="00216A47"/>
    <w:rsid w:val="002376BB"/>
    <w:rsid w:val="0024494B"/>
    <w:rsid w:val="00252880"/>
    <w:rsid w:val="0025711D"/>
    <w:rsid w:val="00261275"/>
    <w:rsid w:val="00261965"/>
    <w:rsid w:val="0027230B"/>
    <w:rsid w:val="00276F26"/>
    <w:rsid w:val="00282DBA"/>
    <w:rsid w:val="002858BF"/>
    <w:rsid w:val="00290DAD"/>
    <w:rsid w:val="002931D5"/>
    <w:rsid w:val="002A5550"/>
    <w:rsid w:val="002F3A64"/>
    <w:rsid w:val="0031137D"/>
    <w:rsid w:val="00315FFC"/>
    <w:rsid w:val="0034475E"/>
    <w:rsid w:val="00345051"/>
    <w:rsid w:val="00353A63"/>
    <w:rsid w:val="003829E9"/>
    <w:rsid w:val="003C29C9"/>
    <w:rsid w:val="003F795D"/>
    <w:rsid w:val="00401116"/>
    <w:rsid w:val="004069CF"/>
    <w:rsid w:val="00411D21"/>
    <w:rsid w:val="00414250"/>
    <w:rsid w:val="00415004"/>
    <w:rsid w:val="00416EF9"/>
    <w:rsid w:val="00417E68"/>
    <w:rsid w:val="004448BE"/>
    <w:rsid w:val="0045368B"/>
    <w:rsid w:val="0047547F"/>
    <w:rsid w:val="00481364"/>
    <w:rsid w:val="00483BB5"/>
    <w:rsid w:val="0048582B"/>
    <w:rsid w:val="00493DEE"/>
    <w:rsid w:val="00495E88"/>
    <w:rsid w:val="004B3DEB"/>
    <w:rsid w:val="004E1253"/>
    <w:rsid w:val="004F6878"/>
    <w:rsid w:val="00513096"/>
    <w:rsid w:val="00513445"/>
    <w:rsid w:val="00523D65"/>
    <w:rsid w:val="00531245"/>
    <w:rsid w:val="005318BC"/>
    <w:rsid w:val="00541977"/>
    <w:rsid w:val="005461BC"/>
    <w:rsid w:val="00556F27"/>
    <w:rsid w:val="005630A4"/>
    <w:rsid w:val="0058079A"/>
    <w:rsid w:val="00583D3E"/>
    <w:rsid w:val="005873B5"/>
    <w:rsid w:val="005A7BD7"/>
    <w:rsid w:val="005B020A"/>
    <w:rsid w:val="005C12DB"/>
    <w:rsid w:val="005F6F08"/>
    <w:rsid w:val="00617B47"/>
    <w:rsid w:val="0062633A"/>
    <w:rsid w:val="00627B5C"/>
    <w:rsid w:val="00633A1A"/>
    <w:rsid w:val="00635DA2"/>
    <w:rsid w:val="006368A5"/>
    <w:rsid w:val="00636F00"/>
    <w:rsid w:val="00651A8E"/>
    <w:rsid w:val="0065668E"/>
    <w:rsid w:val="00660E0B"/>
    <w:rsid w:val="00672BBD"/>
    <w:rsid w:val="006A5277"/>
    <w:rsid w:val="006C14DC"/>
    <w:rsid w:val="006D4C4E"/>
    <w:rsid w:val="006E04E7"/>
    <w:rsid w:val="006E6AC7"/>
    <w:rsid w:val="007243C2"/>
    <w:rsid w:val="0074317D"/>
    <w:rsid w:val="00747A4B"/>
    <w:rsid w:val="007569A2"/>
    <w:rsid w:val="00761180"/>
    <w:rsid w:val="00763697"/>
    <w:rsid w:val="00781338"/>
    <w:rsid w:val="007825EC"/>
    <w:rsid w:val="00783302"/>
    <w:rsid w:val="007A63DA"/>
    <w:rsid w:val="007A6A87"/>
    <w:rsid w:val="007B15F4"/>
    <w:rsid w:val="007B4EA0"/>
    <w:rsid w:val="007B6920"/>
    <w:rsid w:val="007C2DC5"/>
    <w:rsid w:val="007F6EA3"/>
    <w:rsid w:val="008006CC"/>
    <w:rsid w:val="0082415B"/>
    <w:rsid w:val="00841D19"/>
    <w:rsid w:val="008476E7"/>
    <w:rsid w:val="008500BB"/>
    <w:rsid w:val="008611ED"/>
    <w:rsid w:val="00865FDA"/>
    <w:rsid w:val="008944B0"/>
    <w:rsid w:val="008B2F40"/>
    <w:rsid w:val="008D7578"/>
    <w:rsid w:val="008E11B1"/>
    <w:rsid w:val="008E4FA0"/>
    <w:rsid w:val="008F384E"/>
    <w:rsid w:val="00902486"/>
    <w:rsid w:val="00916352"/>
    <w:rsid w:val="0092170A"/>
    <w:rsid w:val="0092543D"/>
    <w:rsid w:val="00940C9D"/>
    <w:rsid w:val="00950F5B"/>
    <w:rsid w:val="009A1BCF"/>
    <w:rsid w:val="009A5E9E"/>
    <w:rsid w:val="009B5DD6"/>
    <w:rsid w:val="009C2C86"/>
    <w:rsid w:val="009C59E9"/>
    <w:rsid w:val="009C7A12"/>
    <w:rsid w:val="00A05122"/>
    <w:rsid w:val="00A26527"/>
    <w:rsid w:val="00A315C0"/>
    <w:rsid w:val="00A52C95"/>
    <w:rsid w:val="00A556B4"/>
    <w:rsid w:val="00A6052E"/>
    <w:rsid w:val="00A70DAD"/>
    <w:rsid w:val="00A7377D"/>
    <w:rsid w:val="00A8145A"/>
    <w:rsid w:val="00A86648"/>
    <w:rsid w:val="00AD37CA"/>
    <w:rsid w:val="00AD7C96"/>
    <w:rsid w:val="00AF6754"/>
    <w:rsid w:val="00B275E9"/>
    <w:rsid w:val="00B35BCF"/>
    <w:rsid w:val="00B41DDB"/>
    <w:rsid w:val="00B6735B"/>
    <w:rsid w:val="00BA28E7"/>
    <w:rsid w:val="00BA7AB0"/>
    <w:rsid w:val="00BB45B4"/>
    <w:rsid w:val="00BC726D"/>
    <w:rsid w:val="00BE3553"/>
    <w:rsid w:val="00BF1283"/>
    <w:rsid w:val="00C01960"/>
    <w:rsid w:val="00C300B7"/>
    <w:rsid w:val="00C317C7"/>
    <w:rsid w:val="00C452F1"/>
    <w:rsid w:val="00C53A23"/>
    <w:rsid w:val="00C83FA5"/>
    <w:rsid w:val="00C84319"/>
    <w:rsid w:val="00CD138F"/>
    <w:rsid w:val="00CD7A6B"/>
    <w:rsid w:val="00CE26D1"/>
    <w:rsid w:val="00CE2AC4"/>
    <w:rsid w:val="00CE385B"/>
    <w:rsid w:val="00D00A2A"/>
    <w:rsid w:val="00D560F8"/>
    <w:rsid w:val="00D616AA"/>
    <w:rsid w:val="00D86518"/>
    <w:rsid w:val="00DB253F"/>
    <w:rsid w:val="00DD297A"/>
    <w:rsid w:val="00DE4E90"/>
    <w:rsid w:val="00E03856"/>
    <w:rsid w:val="00E13E52"/>
    <w:rsid w:val="00E23A1E"/>
    <w:rsid w:val="00E269A6"/>
    <w:rsid w:val="00E56CC2"/>
    <w:rsid w:val="00E619D9"/>
    <w:rsid w:val="00E62D55"/>
    <w:rsid w:val="00E64E8E"/>
    <w:rsid w:val="00EB0214"/>
    <w:rsid w:val="00EB48A2"/>
    <w:rsid w:val="00EC123F"/>
    <w:rsid w:val="00EC1B5E"/>
    <w:rsid w:val="00EE10ED"/>
    <w:rsid w:val="00EF0626"/>
    <w:rsid w:val="00EF293F"/>
    <w:rsid w:val="00EF5228"/>
    <w:rsid w:val="00F16F61"/>
    <w:rsid w:val="00F20FEE"/>
    <w:rsid w:val="00F31A82"/>
    <w:rsid w:val="00F50597"/>
    <w:rsid w:val="00F52A2B"/>
    <w:rsid w:val="00F77CB3"/>
    <w:rsid w:val="00F84C42"/>
    <w:rsid w:val="00FC02CC"/>
    <w:rsid w:val="00FD7A30"/>
    <w:rsid w:val="00FF66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17C7"/>
    <w:rPr>
      <w:rFonts w:ascii="Calibri" w:eastAsia="Calibri" w:hAnsi="Calibri" w:cs="Times New Roma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317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317C7"/>
    <w:rPr>
      <w:rFonts w:ascii="Tahoma" w:eastAsia="Calibri" w:hAnsi="Tahoma" w:cs="Tahoma"/>
      <w:sz w:val="16"/>
      <w:szCs w:val="16"/>
    </w:rPr>
  </w:style>
  <w:style w:type="character" w:styleId="CommentReference">
    <w:name w:val="annotation reference"/>
    <w:basedOn w:val="DefaultParagraphFont"/>
    <w:uiPriority w:val="99"/>
    <w:semiHidden/>
    <w:unhideWhenUsed/>
    <w:rsid w:val="00276F26"/>
    <w:rPr>
      <w:sz w:val="16"/>
      <w:szCs w:val="16"/>
    </w:rPr>
  </w:style>
  <w:style w:type="paragraph" w:styleId="CommentText">
    <w:name w:val="annotation text"/>
    <w:basedOn w:val="Normal"/>
    <w:link w:val="CommentTextChar"/>
    <w:uiPriority w:val="99"/>
    <w:semiHidden/>
    <w:unhideWhenUsed/>
    <w:rsid w:val="00276F26"/>
    <w:pPr>
      <w:spacing w:line="240" w:lineRule="auto"/>
    </w:pPr>
    <w:rPr>
      <w:rFonts w:asciiTheme="minorHAnsi" w:eastAsiaTheme="minorHAnsi" w:hAnsiTheme="minorHAnsi" w:cstheme="minorBidi"/>
      <w:sz w:val="20"/>
      <w:szCs w:val="20"/>
    </w:rPr>
  </w:style>
  <w:style w:type="character" w:customStyle="1" w:styleId="CommentTextChar">
    <w:name w:val="Comment Text Char"/>
    <w:basedOn w:val="DefaultParagraphFont"/>
    <w:link w:val="CommentText"/>
    <w:uiPriority w:val="99"/>
    <w:semiHidden/>
    <w:rsid w:val="00276F26"/>
    <w:rPr>
      <w:sz w:val="20"/>
      <w:szCs w:val="20"/>
    </w:rPr>
  </w:style>
  <w:style w:type="paragraph" w:styleId="ListParagraph">
    <w:name w:val="List Paragraph"/>
    <w:basedOn w:val="Normal"/>
    <w:uiPriority w:val="34"/>
    <w:qFormat/>
    <w:rsid w:val="005461BC"/>
    <w:pPr>
      <w:ind w:left="720"/>
      <w:contextualSpacing/>
    </w:pPr>
    <w:rPr>
      <w:rFonts w:asciiTheme="minorHAnsi" w:eastAsiaTheme="minorHAnsi" w:hAnsiTheme="minorHAnsi" w:cstheme="minorBidi"/>
    </w:rPr>
  </w:style>
  <w:style w:type="table" w:styleId="TableGrid">
    <w:name w:val="Table Grid"/>
    <w:basedOn w:val="TableNormal"/>
    <w:uiPriority w:val="59"/>
    <w:rsid w:val="00D8651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17C7"/>
    <w:rPr>
      <w:rFonts w:ascii="Calibri" w:eastAsia="Calibri" w:hAnsi="Calibri" w:cs="Times New Roma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317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317C7"/>
    <w:rPr>
      <w:rFonts w:ascii="Tahoma" w:eastAsia="Calibri" w:hAnsi="Tahoma" w:cs="Tahoma"/>
      <w:sz w:val="16"/>
      <w:szCs w:val="16"/>
    </w:rPr>
  </w:style>
  <w:style w:type="character" w:styleId="CommentReference">
    <w:name w:val="annotation reference"/>
    <w:basedOn w:val="DefaultParagraphFont"/>
    <w:uiPriority w:val="99"/>
    <w:semiHidden/>
    <w:unhideWhenUsed/>
    <w:rsid w:val="00276F26"/>
    <w:rPr>
      <w:sz w:val="16"/>
      <w:szCs w:val="16"/>
    </w:rPr>
  </w:style>
  <w:style w:type="paragraph" w:styleId="CommentText">
    <w:name w:val="annotation text"/>
    <w:basedOn w:val="Normal"/>
    <w:link w:val="CommentTextChar"/>
    <w:uiPriority w:val="99"/>
    <w:semiHidden/>
    <w:unhideWhenUsed/>
    <w:rsid w:val="00276F26"/>
    <w:pPr>
      <w:spacing w:line="240" w:lineRule="auto"/>
    </w:pPr>
    <w:rPr>
      <w:rFonts w:asciiTheme="minorHAnsi" w:eastAsiaTheme="minorHAnsi" w:hAnsiTheme="minorHAnsi" w:cstheme="minorBidi"/>
      <w:sz w:val="20"/>
      <w:szCs w:val="20"/>
    </w:rPr>
  </w:style>
  <w:style w:type="character" w:customStyle="1" w:styleId="CommentTextChar">
    <w:name w:val="Comment Text Char"/>
    <w:basedOn w:val="DefaultParagraphFont"/>
    <w:link w:val="CommentText"/>
    <w:uiPriority w:val="99"/>
    <w:semiHidden/>
    <w:rsid w:val="00276F26"/>
    <w:rPr>
      <w:sz w:val="20"/>
      <w:szCs w:val="20"/>
    </w:rPr>
  </w:style>
  <w:style w:type="paragraph" w:styleId="ListParagraph">
    <w:name w:val="List Paragraph"/>
    <w:basedOn w:val="Normal"/>
    <w:uiPriority w:val="34"/>
    <w:qFormat/>
    <w:rsid w:val="005461BC"/>
    <w:pPr>
      <w:ind w:left="720"/>
      <w:contextualSpacing/>
    </w:pPr>
    <w:rPr>
      <w:rFonts w:asciiTheme="minorHAnsi" w:eastAsiaTheme="minorHAnsi" w:hAnsiTheme="minorHAnsi" w:cstheme="minorBidi"/>
    </w:rPr>
  </w:style>
  <w:style w:type="table" w:styleId="TableGrid">
    <w:name w:val="Table Grid"/>
    <w:basedOn w:val="TableNormal"/>
    <w:uiPriority w:val="59"/>
    <w:rsid w:val="00D8651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74749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2129</TotalTime>
  <Pages>27</Pages>
  <Words>6485</Words>
  <Characters>36970</Characters>
  <Application>Microsoft Office Word</Application>
  <DocSecurity>0</DocSecurity>
  <Lines>308</Lines>
  <Paragraphs>86</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43369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Olivia Bodman</dc:creator>
  <cp:keywords/>
  <dc:description/>
  <cp:lastModifiedBy>Olivia Bodman</cp:lastModifiedBy>
  <cp:revision>178</cp:revision>
  <dcterms:created xsi:type="dcterms:W3CDTF">2019-04-09T09:26:00Z</dcterms:created>
  <dcterms:modified xsi:type="dcterms:W3CDTF">2019-05-08T21:08:00Z</dcterms:modified>
</cp:coreProperties>
</file>