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D765A7" w:rsidRDefault="0010186E">
      <w:pPr>
        <w:rPr>
          <w:sz w:val="26"/>
          <w:szCs w:val="26"/>
        </w:rPr>
      </w:pPr>
      <w:r>
        <w:rPr>
          <w:noProof/>
        </w:rPr>
        <mc:AlternateContent>
          <mc:Choice Requires="wpg">
            <w:drawing>
              <wp:anchor distT="45720" distB="45720" distL="114300" distR="114300" simplePos="0" relativeHeight="251658240" behindDoc="0" locked="0" layoutInCell="1" hidden="0" allowOverlap="1" wp14:anchorId="13E60303" wp14:editId="7A0E3FF6">
                <wp:simplePos x="0" y="0"/>
                <wp:positionH relativeFrom="column">
                  <wp:posOffset>635000</wp:posOffset>
                </wp:positionH>
                <wp:positionV relativeFrom="paragraph">
                  <wp:posOffset>7621</wp:posOffset>
                </wp:positionV>
                <wp:extent cx="4689475" cy="1283335"/>
                <wp:effectExtent l="0" t="0" r="0" b="0"/>
                <wp:wrapSquare wrapText="bothSides" distT="45720" distB="45720" distL="114300" distR="114300"/>
                <wp:docPr id="1" name="Rectangle 1"/>
                <wp:cNvGraphicFramePr/>
                <a:graphic xmlns:a="http://schemas.openxmlformats.org/drawingml/2006/main">
                  <a:graphicData uri="http://schemas.microsoft.com/office/word/2010/wordprocessingShape">
                    <wps:wsp>
                      <wps:cNvSpPr/>
                      <wps:spPr>
                        <a:xfrm>
                          <a:off x="3006025" y="3143095"/>
                          <a:ext cx="4679950" cy="1273810"/>
                        </a:xfrm>
                        <a:prstGeom prst="rect">
                          <a:avLst/>
                        </a:prstGeom>
                        <a:solidFill>
                          <a:srgbClr val="FFFFFF"/>
                        </a:solidFill>
                        <a:ln w="9525" cap="flat" cmpd="sng">
                          <a:solidFill>
                            <a:srgbClr val="000000"/>
                          </a:solidFill>
                          <a:prstDash val="solid"/>
                          <a:round/>
                          <a:headEnd type="none" w="sm" len="sm"/>
                          <a:tailEnd type="none" w="sm" len="sm"/>
                        </a:ln>
                      </wps:spPr>
                      <wps:txbx>
                        <w:txbxContent>
                          <w:p w14:paraId="3B8EFC54" w14:textId="77777777" w:rsidR="00D765A7" w:rsidRDefault="00D765A7">
                            <w:pPr>
                              <w:textDirection w:val="btLr"/>
                            </w:pPr>
                          </w:p>
                          <w:p w14:paraId="7772EA12" w14:textId="77777777" w:rsidR="00D765A7" w:rsidRDefault="0010186E">
                            <w:pPr>
                              <w:textDirection w:val="btLr"/>
                            </w:pPr>
                            <w:r>
                              <w:rPr>
                                <w:color w:val="000000"/>
                                <w:sz w:val="26"/>
                              </w:rPr>
                              <w:t xml:space="preserve">                </w:t>
                            </w:r>
                            <w:r>
                              <w:rPr>
                                <w:b/>
                                <w:color w:val="000000"/>
                                <w:sz w:val="26"/>
                              </w:rPr>
                              <w:t xml:space="preserve">    </w:t>
                            </w:r>
                            <w:r>
                              <w:rPr>
                                <w:b/>
                                <w:color w:val="000000"/>
                                <w:sz w:val="60"/>
                                <w:u w:val="single"/>
                              </w:rPr>
                              <w:t xml:space="preserve">Research in Context </w:t>
                            </w:r>
                          </w:p>
                          <w:p w14:paraId="0E8AA04A" w14:textId="77777777" w:rsidR="00D765A7" w:rsidRDefault="00D765A7">
                            <w:pPr>
                              <w:textDirection w:val="btLr"/>
                            </w:pPr>
                          </w:p>
                          <w:p w14:paraId="7733F226" w14:textId="77777777" w:rsidR="00D765A7" w:rsidRDefault="00D765A7">
                            <w:pPr>
                              <w:textDirection w:val="btLr"/>
                            </w:pPr>
                          </w:p>
                          <w:p w14:paraId="1EDD8FA5" w14:textId="77777777" w:rsidR="00D765A7" w:rsidRDefault="0010186E">
                            <w:pPr>
                              <w:textDirection w:val="btLr"/>
                            </w:pPr>
                            <w:r>
                              <w:rPr>
                                <w:color w:val="000000"/>
                                <w:sz w:val="26"/>
                              </w:rPr>
                              <w:t>Collage , Montage and assemblage have had a significant culture impacted on image making discussion?</w:t>
                            </w:r>
                          </w:p>
                        </w:txbxContent>
                      </wps:txbx>
                      <wps:bodyPr spcFirstLastPara="1" wrap="square" lIns="91425" tIns="45700" rIns="91425" bIns="45700" anchor="t" anchorCtr="0">
                        <a:noAutofit/>
                      </wps:bodyPr>
                    </wps:wsp>
                  </a:graphicData>
                </a:graphic>
              </wp:anchor>
            </w:drawing>
          </mc:Choice>
          <mc:Fallback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w:drawing>
              <wp:anchor allowOverlap="1" behindDoc="0" distB="45720" distT="45720" distL="114300" distR="114300" hidden="0" layoutInCell="1" locked="0" relativeHeight="0" simplePos="0">
                <wp:simplePos x="0" y="0"/>
                <wp:positionH relativeFrom="column">
                  <wp:posOffset>635000</wp:posOffset>
                </wp:positionH>
                <wp:positionV relativeFrom="paragraph">
                  <wp:posOffset>7621</wp:posOffset>
                </wp:positionV>
                <wp:extent cx="4689475" cy="1283335"/>
                <wp:effectExtent b="0" l="0" r="0" t="0"/>
                <wp:wrapSquare wrapText="bothSides" distB="45720" distT="45720" distL="114300" distR="114300"/>
                <wp:docPr id="1" name="image12.png"/>
                <a:graphic>
                  <a:graphicData uri="http://schemas.openxmlformats.org/drawingml/2006/picture">
                    <pic:pic>
                      <pic:nvPicPr>
                        <pic:cNvPr id="0" name="image12.png"/>
                        <pic:cNvPicPr preferRelativeResize="0"/>
                      </pic:nvPicPr>
                      <pic:blipFill>
                        <a:blip r:embed="rId6"/>
                        <a:srcRect/>
                        <a:stretch>
                          <a:fillRect/>
                        </a:stretch>
                      </pic:blipFill>
                      <pic:spPr>
                        <a:xfrm>
                          <a:off x="0" y="0"/>
                          <a:ext cx="4689475" cy="1283335"/>
                        </a:xfrm>
                        <a:prstGeom prst="rect"/>
                        <a:ln/>
                      </pic:spPr>
                    </pic:pic>
                  </a:graphicData>
                </a:graphic>
              </wp:anchor>
            </w:drawing>
          </mc:Fallback>
        </mc:AlternateContent>
      </w:r>
    </w:p>
    <w:p w14:paraId="00000002" w14:textId="77777777" w:rsidR="00D765A7" w:rsidRDefault="00D765A7">
      <w:pPr>
        <w:rPr>
          <w:sz w:val="26"/>
          <w:szCs w:val="26"/>
        </w:rPr>
      </w:pPr>
    </w:p>
    <w:p w14:paraId="00000003" w14:textId="77777777" w:rsidR="00D765A7" w:rsidRDefault="00D765A7">
      <w:pPr>
        <w:rPr>
          <w:sz w:val="26"/>
          <w:szCs w:val="26"/>
        </w:rPr>
      </w:pPr>
    </w:p>
    <w:p w14:paraId="00000004" w14:textId="77777777" w:rsidR="00D765A7" w:rsidRDefault="00D765A7">
      <w:pPr>
        <w:rPr>
          <w:sz w:val="26"/>
          <w:szCs w:val="26"/>
        </w:rPr>
      </w:pPr>
    </w:p>
    <w:p w14:paraId="00000005" w14:textId="77777777" w:rsidR="00D765A7" w:rsidRDefault="00D765A7">
      <w:pPr>
        <w:rPr>
          <w:sz w:val="26"/>
          <w:szCs w:val="26"/>
        </w:rPr>
      </w:pPr>
    </w:p>
    <w:p w14:paraId="00000006" w14:textId="77777777" w:rsidR="00D765A7" w:rsidRDefault="00D765A7">
      <w:pPr>
        <w:rPr>
          <w:sz w:val="26"/>
          <w:szCs w:val="26"/>
        </w:rPr>
      </w:pPr>
    </w:p>
    <w:p w14:paraId="00000007" w14:textId="77777777" w:rsidR="00D765A7" w:rsidRDefault="00D765A7">
      <w:pPr>
        <w:rPr>
          <w:sz w:val="26"/>
          <w:szCs w:val="26"/>
        </w:rPr>
      </w:pPr>
    </w:p>
    <w:p w14:paraId="00000008" w14:textId="77777777" w:rsidR="00D765A7" w:rsidRDefault="00D765A7">
      <w:pPr>
        <w:rPr>
          <w:sz w:val="26"/>
          <w:szCs w:val="26"/>
        </w:rPr>
      </w:pPr>
    </w:p>
    <w:p w14:paraId="00000009" w14:textId="77777777" w:rsidR="00D765A7" w:rsidRDefault="00D765A7">
      <w:pPr>
        <w:rPr>
          <w:sz w:val="26"/>
          <w:szCs w:val="26"/>
        </w:rPr>
      </w:pPr>
    </w:p>
    <w:p w14:paraId="0000000A" w14:textId="77777777" w:rsidR="00D765A7" w:rsidRDefault="00D765A7">
      <w:pPr>
        <w:rPr>
          <w:sz w:val="26"/>
          <w:szCs w:val="26"/>
        </w:rPr>
      </w:pPr>
    </w:p>
    <w:p w14:paraId="00000017" w14:textId="77777777" w:rsidR="00D765A7" w:rsidRDefault="00D765A7">
      <w:pPr>
        <w:rPr>
          <w:sz w:val="26"/>
          <w:szCs w:val="26"/>
        </w:rPr>
      </w:pPr>
    </w:p>
    <w:p w14:paraId="00000018" w14:textId="77777777" w:rsidR="00D765A7" w:rsidRDefault="00D765A7">
      <w:pPr>
        <w:rPr>
          <w:sz w:val="26"/>
          <w:szCs w:val="26"/>
        </w:rPr>
      </w:pPr>
    </w:p>
    <w:p w14:paraId="00000019" w14:textId="77777777" w:rsidR="00D765A7" w:rsidRDefault="00D765A7">
      <w:pPr>
        <w:rPr>
          <w:sz w:val="26"/>
          <w:szCs w:val="26"/>
        </w:rPr>
      </w:pPr>
    </w:p>
    <w:p w14:paraId="0000001A" w14:textId="77777777" w:rsidR="00D765A7" w:rsidRDefault="00D765A7">
      <w:pPr>
        <w:rPr>
          <w:sz w:val="26"/>
          <w:szCs w:val="26"/>
        </w:rPr>
      </w:pPr>
    </w:p>
    <w:p w14:paraId="0000001B" w14:textId="77777777" w:rsidR="00D765A7" w:rsidRDefault="00D765A7">
      <w:pPr>
        <w:rPr>
          <w:sz w:val="26"/>
          <w:szCs w:val="26"/>
        </w:rPr>
      </w:pPr>
    </w:p>
    <w:p w14:paraId="0000001C" w14:textId="77777777" w:rsidR="00D765A7" w:rsidRDefault="00D765A7">
      <w:pPr>
        <w:rPr>
          <w:sz w:val="26"/>
          <w:szCs w:val="26"/>
        </w:rPr>
      </w:pPr>
    </w:p>
    <w:p w14:paraId="0000001D" w14:textId="77777777" w:rsidR="00D765A7" w:rsidRDefault="00D765A7">
      <w:pPr>
        <w:rPr>
          <w:sz w:val="26"/>
          <w:szCs w:val="26"/>
        </w:rPr>
      </w:pPr>
    </w:p>
    <w:p w14:paraId="0000001E" w14:textId="77777777" w:rsidR="00D765A7" w:rsidRDefault="00D765A7">
      <w:pPr>
        <w:rPr>
          <w:sz w:val="26"/>
          <w:szCs w:val="26"/>
        </w:rPr>
      </w:pPr>
    </w:p>
    <w:p w14:paraId="0000001F" w14:textId="77777777" w:rsidR="00D765A7" w:rsidRDefault="00D765A7">
      <w:pPr>
        <w:rPr>
          <w:sz w:val="26"/>
          <w:szCs w:val="26"/>
        </w:rPr>
      </w:pPr>
    </w:p>
    <w:p w14:paraId="00000020" w14:textId="77777777" w:rsidR="00D765A7" w:rsidRDefault="00D765A7">
      <w:pPr>
        <w:rPr>
          <w:sz w:val="26"/>
          <w:szCs w:val="26"/>
        </w:rPr>
      </w:pPr>
    </w:p>
    <w:p w14:paraId="00000021" w14:textId="77777777" w:rsidR="00D765A7" w:rsidRDefault="00D765A7">
      <w:pPr>
        <w:rPr>
          <w:sz w:val="26"/>
          <w:szCs w:val="26"/>
        </w:rPr>
      </w:pPr>
    </w:p>
    <w:p w14:paraId="00000022" w14:textId="77777777" w:rsidR="00D765A7" w:rsidRDefault="00D765A7">
      <w:pPr>
        <w:rPr>
          <w:sz w:val="26"/>
          <w:szCs w:val="26"/>
        </w:rPr>
      </w:pPr>
    </w:p>
    <w:p w14:paraId="00000023" w14:textId="77777777" w:rsidR="00D765A7" w:rsidRDefault="00D765A7">
      <w:pPr>
        <w:rPr>
          <w:sz w:val="26"/>
          <w:szCs w:val="26"/>
        </w:rPr>
      </w:pPr>
    </w:p>
    <w:p w14:paraId="00000024" w14:textId="77777777" w:rsidR="00D765A7" w:rsidRDefault="00D765A7">
      <w:pPr>
        <w:rPr>
          <w:sz w:val="26"/>
          <w:szCs w:val="26"/>
        </w:rPr>
      </w:pPr>
    </w:p>
    <w:p w14:paraId="00000025" w14:textId="77777777" w:rsidR="00D765A7" w:rsidRDefault="00D765A7">
      <w:pPr>
        <w:rPr>
          <w:sz w:val="26"/>
          <w:szCs w:val="26"/>
        </w:rPr>
      </w:pPr>
    </w:p>
    <w:p w14:paraId="00000026" w14:textId="77777777" w:rsidR="00D765A7" w:rsidRDefault="00D765A7">
      <w:pPr>
        <w:rPr>
          <w:sz w:val="26"/>
          <w:szCs w:val="26"/>
        </w:rPr>
      </w:pPr>
    </w:p>
    <w:p w14:paraId="00000027" w14:textId="77777777" w:rsidR="00D765A7" w:rsidRDefault="00D765A7">
      <w:pPr>
        <w:rPr>
          <w:sz w:val="26"/>
          <w:szCs w:val="26"/>
        </w:rPr>
      </w:pPr>
    </w:p>
    <w:p w14:paraId="00000028" w14:textId="77777777" w:rsidR="00D765A7" w:rsidRDefault="00D765A7">
      <w:pPr>
        <w:rPr>
          <w:sz w:val="26"/>
          <w:szCs w:val="26"/>
        </w:rPr>
      </w:pPr>
    </w:p>
    <w:p w14:paraId="00000029" w14:textId="77777777" w:rsidR="00D765A7" w:rsidRDefault="00D765A7">
      <w:pPr>
        <w:rPr>
          <w:sz w:val="26"/>
          <w:szCs w:val="26"/>
        </w:rPr>
      </w:pPr>
    </w:p>
    <w:p w14:paraId="0000002A" w14:textId="77777777" w:rsidR="00D765A7" w:rsidRDefault="00D765A7">
      <w:pPr>
        <w:rPr>
          <w:sz w:val="26"/>
          <w:szCs w:val="26"/>
        </w:rPr>
      </w:pPr>
    </w:p>
    <w:p w14:paraId="0000002B" w14:textId="77777777" w:rsidR="00D765A7" w:rsidRDefault="00D765A7">
      <w:pPr>
        <w:rPr>
          <w:sz w:val="26"/>
          <w:szCs w:val="26"/>
        </w:rPr>
      </w:pPr>
    </w:p>
    <w:p w14:paraId="0000002C" w14:textId="77777777" w:rsidR="00D765A7" w:rsidRDefault="00D765A7">
      <w:pPr>
        <w:rPr>
          <w:sz w:val="26"/>
          <w:szCs w:val="26"/>
        </w:rPr>
      </w:pPr>
    </w:p>
    <w:p w14:paraId="0000002D" w14:textId="77777777" w:rsidR="00D765A7" w:rsidRDefault="0010186E">
      <w:pPr>
        <w:rPr>
          <w:sz w:val="26"/>
          <w:szCs w:val="26"/>
        </w:rPr>
      </w:pPr>
      <w:r>
        <w:rPr>
          <w:noProof/>
        </w:rPr>
        <mc:AlternateContent>
          <mc:Choice Requires="wps">
            <w:drawing>
              <wp:anchor distT="45720" distB="45720" distL="114300" distR="114300" simplePos="0" relativeHeight="251659264" behindDoc="0" locked="0" layoutInCell="1" hidden="0" allowOverlap="1" wp14:anchorId="0FB8B136" wp14:editId="6206BB78">
                <wp:simplePos x="0" y="0"/>
                <wp:positionH relativeFrom="column">
                  <wp:posOffset>-368299</wp:posOffset>
                </wp:positionH>
                <wp:positionV relativeFrom="paragraph">
                  <wp:posOffset>-17779</wp:posOffset>
                </wp:positionV>
                <wp:extent cx="3608070" cy="1012190"/>
                <wp:effectExtent l="0" t="0" r="11430" b="16510"/>
                <wp:wrapSquare wrapText="bothSides" distT="45720" distB="45720" distL="114300" distR="114300"/>
                <wp:docPr id="2" name="Rectangle 2"/>
                <wp:cNvGraphicFramePr/>
                <a:graphic xmlns:a="http://schemas.openxmlformats.org/drawingml/2006/main">
                  <a:graphicData uri="http://schemas.microsoft.com/office/word/2010/wordprocessingShape">
                    <wps:wsp>
                      <wps:cNvSpPr/>
                      <wps:spPr>
                        <a:xfrm>
                          <a:off x="3546728" y="3278668"/>
                          <a:ext cx="3598545" cy="1002665"/>
                        </a:xfrm>
                        <a:prstGeom prst="rect">
                          <a:avLst/>
                        </a:prstGeom>
                        <a:solidFill>
                          <a:srgbClr val="FFFFFF"/>
                        </a:solidFill>
                        <a:ln w="9525" cap="flat" cmpd="sng">
                          <a:solidFill>
                            <a:srgbClr val="000000"/>
                          </a:solidFill>
                          <a:prstDash val="solid"/>
                          <a:round/>
                          <a:headEnd type="none" w="sm" len="sm"/>
                          <a:tailEnd type="none" w="sm" len="sm"/>
                        </a:ln>
                      </wps:spPr>
                      <wps:txbx>
                        <w:txbxContent>
                          <w:p w14:paraId="7C65F9F6" w14:textId="77777777" w:rsidR="00D765A7" w:rsidRDefault="0010186E">
                            <w:pPr>
                              <w:textDirection w:val="btLr"/>
                            </w:pPr>
                            <w:r>
                              <w:rPr>
                                <w:color w:val="000000"/>
                              </w:rPr>
                              <w:t>Student number: 1902544</w:t>
                            </w:r>
                          </w:p>
                          <w:p w14:paraId="6F334AD9" w14:textId="77777777" w:rsidR="00D765A7" w:rsidRDefault="0010186E">
                            <w:pPr>
                              <w:textDirection w:val="btLr"/>
                            </w:pPr>
                            <w:r>
                              <w:rPr>
                                <w:color w:val="000000"/>
                              </w:rPr>
                              <w:t xml:space="preserve">BA Course Title: Illustration </w:t>
                            </w:r>
                          </w:p>
                          <w:p w14:paraId="1DCB6A09" w14:textId="5DE03034" w:rsidR="00D765A7" w:rsidRDefault="0010186E">
                            <w:pPr>
                              <w:textDirection w:val="btLr"/>
                            </w:pPr>
                            <w:r>
                              <w:rPr>
                                <w:color w:val="000000"/>
                              </w:rPr>
                              <w:t xml:space="preserve">Word Count: </w:t>
                            </w:r>
                            <w:r w:rsidR="008E4972">
                              <w:rPr>
                                <w:color w:val="000000"/>
                              </w:rPr>
                              <w:t>2376</w:t>
                            </w:r>
                          </w:p>
                          <w:p w14:paraId="1FAF90D8" w14:textId="77777777" w:rsidR="00D765A7" w:rsidRDefault="0010186E">
                            <w:pPr>
                              <w:textDirection w:val="btLr"/>
                            </w:pPr>
                            <w:r>
                              <w:rPr>
                                <w:color w:val="000000"/>
                              </w:rPr>
                              <w:t>Tutors: Gwen</w:t>
                            </w:r>
                          </w:p>
                        </w:txbxContent>
                      </wps:txbx>
                      <wps:bodyPr spcFirstLastPara="1" wrap="square" lIns="91425" tIns="45700" rIns="91425" bIns="45700" anchor="t" anchorCtr="0">
                        <a:noAutofit/>
                      </wps:bodyPr>
                    </wps:wsp>
                  </a:graphicData>
                </a:graphic>
              </wp:anchor>
            </w:drawing>
          </mc:Choice>
          <mc:Fallback>
            <w:pict>
              <v:rect w14:anchorId="0FB8B136" id="Rectangle 2" o:spid="_x0000_s1027" style="position:absolute;margin-left:-29pt;margin-top:-1.4pt;width:284.1pt;height:79.7pt;z-index:251659264;visibility:visible;mso-wrap-style:square;mso-wrap-distance-left:9pt;mso-wrap-distance-top:3.6pt;mso-wrap-distance-right:9pt;mso-wrap-distance-bottom:3.6pt;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">
                <v:stroke startarrowwidth="narrow" startarrowlength="short" endarrowwidth="narrow" endarrowlength="short" joinstyle="round"/>
                <v:textbox inset="2.53958mm,1.2694mm,2.53958mm,1.2694mm">
                  <w:txbxContent>
                    <w:p w14:paraId="7C65F9F6" w14:textId="77777777" w:rsidR="00D765A7" w:rsidRDefault="0010186E">
                      <w:pPr>
                        <w:textDirection w:val="btLr"/>
                      </w:pPr>
                      <w:r>
                        <w:rPr>
                          <w:color w:val="000000"/>
                        </w:rPr>
                        <w:t>Student number: 1902544</w:t>
                      </w:r>
                    </w:p>
                    <w:p w14:paraId="6F334AD9" w14:textId="77777777" w:rsidR="00D765A7" w:rsidRDefault="0010186E">
                      <w:pPr>
                        <w:textDirection w:val="btLr"/>
                      </w:pPr>
                      <w:r>
                        <w:rPr>
                          <w:color w:val="000000"/>
                        </w:rPr>
                        <w:t xml:space="preserve">BA Course Title: Illustration </w:t>
                      </w:r>
                    </w:p>
                    <w:p w14:paraId="1DCB6A09" w14:textId="5DE03034" w:rsidR="00D765A7" w:rsidRDefault="0010186E">
                      <w:pPr>
                        <w:textDirection w:val="btLr"/>
                      </w:pPr>
                      <w:r>
                        <w:rPr>
                          <w:color w:val="000000"/>
                        </w:rPr>
                        <w:t xml:space="preserve">Word Count: </w:t>
                      </w:r>
                      <w:r w:rsidR="008E4972">
                        <w:rPr>
                          <w:color w:val="000000"/>
                        </w:rPr>
                        <w:t>2376</w:t>
                      </w:r>
                    </w:p>
                    <w:p w14:paraId="1FAF90D8" w14:textId="77777777" w:rsidR="00D765A7" w:rsidRDefault="0010186E">
                      <w:pPr>
                        <w:textDirection w:val="btLr"/>
                      </w:pPr>
                      <w:r>
                        <w:rPr>
                          <w:color w:val="000000"/>
                        </w:rPr>
                        <w:t>Tutors: Gwen</w:t>
                      </w:r>
                    </w:p>
                  </w:txbxContent>
                </v:textbox>
                <w10:wrap type="square"/>
              </v:rect>
            </w:pict>
          </mc:Fallback>
        </mc:AlternateContent>
      </w:r>
    </w:p>
    <w:p w14:paraId="0000002E" w14:textId="77777777" w:rsidR="00D765A7" w:rsidRDefault="00D765A7">
      <w:pPr>
        <w:rPr>
          <w:sz w:val="26"/>
          <w:szCs w:val="26"/>
        </w:rPr>
      </w:pPr>
    </w:p>
    <w:p w14:paraId="0000002F" w14:textId="77777777" w:rsidR="00D765A7" w:rsidRDefault="00D765A7">
      <w:pPr>
        <w:rPr>
          <w:sz w:val="26"/>
          <w:szCs w:val="26"/>
        </w:rPr>
      </w:pPr>
    </w:p>
    <w:p w14:paraId="00000030" w14:textId="77777777" w:rsidR="00D765A7" w:rsidRDefault="00D765A7">
      <w:pPr>
        <w:rPr>
          <w:sz w:val="26"/>
          <w:szCs w:val="26"/>
        </w:rPr>
      </w:pPr>
    </w:p>
    <w:p w14:paraId="00000031" w14:textId="77777777" w:rsidR="00D765A7" w:rsidRDefault="00D765A7">
      <w:pPr>
        <w:rPr>
          <w:sz w:val="26"/>
          <w:szCs w:val="26"/>
        </w:rPr>
      </w:pPr>
    </w:p>
    <w:p w14:paraId="00000032" w14:textId="77777777" w:rsidR="00D765A7" w:rsidRDefault="00D765A7">
      <w:pPr>
        <w:rPr>
          <w:sz w:val="26"/>
          <w:szCs w:val="26"/>
        </w:rPr>
      </w:pPr>
    </w:p>
    <w:p w14:paraId="0E03646B" w14:textId="77777777" w:rsidR="003440AE" w:rsidRDefault="003440AE" w:rsidP="00F26B3A">
      <w:pPr>
        <w:rPr>
          <w:color w:val="000000" w:themeColor="text1"/>
          <w:sz w:val="26"/>
          <w:szCs w:val="26"/>
        </w:rPr>
      </w:pPr>
    </w:p>
    <w:p w14:paraId="58D2B6C4" w14:textId="77777777" w:rsidR="003440AE" w:rsidRDefault="003440AE" w:rsidP="00F26B3A">
      <w:pPr>
        <w:rPr>
          <w:color w:val="000000" w:themeColor="text1"/>
          <w:sz w:val="26"/>
          <w:szCs w:val="26"/>
        </w:rPr>
      </w:pPr>
    </w:p>
    <w:p w14:paraId="57DA9973" w14:textId="77777777" w:rsidR="003440AE" w:rsidRDefault="003440AE" w:rsidP="00F26B3A">
      <w:pPr>
        <w:rPr>
          <w:color w:val="000000" w:themeColor="text1"/>
          <w:sz w:val="26"/>
          <w:szCs w:val="26"/>
        </w:rPr>
      </w:pPr>
    </w:p>
    <w:p w14:paraId="71039E5A" w14:textId="77777777" w:rsidR="003440AE" w:rsidRDefault="003440AE" w:rsidP="00F26B3A">
      <w:pPr>
        <w:rPr>
          <w:color w:val="000000" w:themeColor="text1"/>
          <w:sz w:val="26"/>
          <w:szCs w:val="26"/>
        </w:rPr>
      </w:pPr>
    </w:p>
    <w:p w14:paraId="00000037" w14:textId="783DAC30" w:rsidR="00D765A7" w:rsidRPr="00E600F7" w:rsidRDefault="00E600F7" w:rsidP="00F26B3A">
      <w:pPr>
        <w:rPr>
          <w:color w:val="000000" w:themeColor="text1"/>
          <w:sz w:val="26"/>
          <w:szCs w:val="26"/>
        </w:rPr>
      </w:pPr>
      <w:r>
        <w:rPr>
          <w:color w:val="000000" w:themeColor="text1"/>
          <w:sz w:val="26"/>
          <w:szCs w:val="26"/>
        </w:rPr>
        <w:lastRenderedPageBreak/>
        <w:t xml:space="preserve">Throughout my essay </w:t>
      </w:r>
      <w:r w:rsidR="00FB0F50">
        <w:rPr>
          <w:color w:val="000000" w:themeColor="text1"/>
          <w:sz w:val="26"/>
          <w:szCs w:val="26"/>
        </w:rPr>
        <w:t>I’m going to talk about the positives and negatives that montage</w:t>
      </w:r>
      <w:r w:rsidR="00D0320B">
        <w:rPr>
          <w:color w:val="000000" w:themeColor="text1"/>
          <w:sz w:val="26"/>
          <w:szCs w:val="26"/>
        </w:rPr>
        <w:t xml:space="preserve">, assemblage and collage </w:t>
      </w:r>
      <w:r w:rsidR="00844280">
        <w:rPr>
          <w:color w:val="000000" w:themeColor="text1"/>
          <w:sz w:val="26"/>
          <w:szCs w:val="26"/>
        </w:rPr>
        <w:t xml:space="preserve">have impacted on image making to discuss </w:t>
      </w:r>
      <w:r w:rsidR="00260760">
        <w:rPr>
          <w:color w:val="000000" w:themeColor="text1"/>
          <w:sz w:val="26"/>
          <w:szCs w:val="26"/>
        </w:rPr>
        <w:t xml:space="preserve">have it developed it for the better or have it made it worse </w:t>
      </w:r>
      <w:r w:rsidR="00277AD3">
        <w:rPr>
          <w:color w:val="000000" w:themeColor="text1"/>
          <w:sz w:val="26"/>
          <w:szCs w:val="26"/>
        </w:rPr>
        <w:t xml:space="preserve">years down the line for artists </w:t>
      </w:r>
      <w:r w:rsidR="00E00965">
        <w:rPr>
          <w:color w:val="000000" w:themeColor="text1"/>
          <w:sz w:val="26"/>
          <w:szCs w:val="26"/>
        </w:rPr>
        <w:t xml:space="preserve">and then go on to discover if the methods of collage are different </w:t>
      </w:r>
      <w:r w:rsidR="008A16A3">
        <w:rPr>
          <w:color w:val="000000" w:themeColor="text1"/>
          <w:sz w:val="26"/>
          <w:szCs w:val="26"/>
        </w:rPr>
        <w:t xml:space="preserve">are vaguely similar between </w:t>
      </w:r>
      <w:r w:rsidR="00407A1B">
        <w:rPr>
          <w:color w:val="000000" w:themeColor="text1"/>
          <w:sz w:val="26"/>
          <w:szCs w:val="26"/>
        </w:rPr>
        <w:t>Cubism, DADA and Surrealism.</w:t>
      </w:r>
    </w:p>
    <w:p w14:paraId="00000038" w14:textId="77777777" w:rsidR="00D765A7" w:rsidRDefault="00D765A7">
      <w:pPr>
        <w:rPr>
          <w:sz w:val="26"/>
          <w:szCs w:val="26"/>
        </w:rPr>
      </w:pPr>
    </w:p>
    <w:p w14:paraId="00000039" w14:textId="41A29879" w:rsidR="00D765A7" w:rsidRDefault="0010186E">
      <w:pPr>
        <w:rPr>
          <w:sz w:val="26"/>
          <w:szCs w:val="26"/>
        </w:rPr>
      </w:pPr>
      <w:r>
        <w:rPr>
          <w:sz w:val="26"/>
          <w:szCs w:val="26"/>
        </w:rPr>
        <w:t>Many different types of collage and montage currently exist such as cubism, DADA and surrealism</w:t>
      </w:r>
      <w:r w:rsidR="00E9482F">
        <w:rPr>
          <w:sz w:val="26"/>
          <w:szCs w:val="26"/>
        </w:rPr>
        <w:t xml:space="preserve"> and I’m going to </w:t>
      </w:r>
      <w:r w:rsidR="00A5381F">
        <w:rPr>
          <w:sz w:val="26"/>
          <w:szCs w:val="26"/>
        </w:rPr>
        <w:t xml:space="preserve">got through the movements and discuss the why the </w:t>
      </w:r>
      <w:r w:rsidR="00C35913">
        <w:rPr>
          <w:sz w:val="26"/>
          <w:szCs w:val="26"/>
        </w:rPr>
        <w:t xml:space="preserve">technicians have been used and look in to some of the popular artists from these </w:t>
      </w:r>
      <w:r w:rsidR="000D3176">
        <w:rPr>
          <w:sz w:val="26"/>
          <w:szCs w:val="26"/>
        </w:rPr>
        <w:t>cultures.</w:t>
      </w:r>
    </w:p>
    <w:p w14:paraId="0000003A" w14:textId="77777777" w:rsidR="00D765A7" w:rsidRDefault="00D765A7">
      <w:pPr>
        <w:rPr>
          <w:sz w:val="26"/>
          <w:szCs w:val="26"/>
        </w:rPr>
      </w:pPr>
    </w:p>
    <w:p w14:paraId="0000003D" w14:textId="1FCD281A" w:rsidR="00D765A7" w:rsidRDefault="0010186E">
      <w:pPr>
        <w:rPr>
          <w:sz w:val="26"/>
          <w:szCs w:val="26"/>
        </w:rPr>
      </w:pPr>
      <w:r>
        <w:rPr>
          <w:sz w:val="26"/>
          <w:szCs w:val="26"/>
        </w:rPr>
        <w:t>Two of the main artists that were popular for their collages were Pablo Picasso and Georges Braque , who</w:t>
      </w:r>
      <w:r w:rsidR="00850CB6">
        <w:rPr>
          <w:sz w:val="26"/>
          <w:szCs w:val="26"/>
        </w:rPr>
        <w:t xml:space="preserve">’s work </w:t>
      </w:r>
      <w:r w:rsidR="004B7FC3">
        <w:rPr>
          <w:sz w:val="26"/>
          <w:szCs w:val="26"/>
        </w:rPr>
        <w:t xml:space="preserve">would be </w:t>
      </w:r>
      <w:r>
        <w:rPr>
          <w:sz w:val="26"/>
          <w:szCs w:val="26"/>
        </w:rPr>
        <w:t xml:space="preserve"> described </w:t>
      </w:r>
      <w:r w:rsidR="004B7FC3">
        <w:rPr>
          <w:sz w:val="26"/>
          <w:szCs w:val="26"/>
        </w:rPr>
        <w:t xml:space="preserve">as </w:t>
      </w:r>
      <w:r>
        <w:rPr>
          <w:sz w:val="26"/>
          <w:szCs w:val="26"/>
        </w:rPr>
        <w:t xml:space="preserve">, </w:t>
      </w:r>
      <w:r w:rsidRPr="00AE61C2">
        <w:rPr>
          <w:sz w:val="26"/>
          <w:szCs w:val="26"/>
        </w:rPr>
        <w:t>“nobody</w:t>
      </w:r>
      <w:r w:rsidRPr="00644753">
        <w:rPr>
          <w:sz w:val="26"/>
          <w:szCs w:val="26"/>
        </w:rPr>
        <w:t xml:space="preserve"> </w:t>
      </w:r>
      <w:r w:rsidRPr="00AE61C2">
        <w:rPr>
          <w:sz w:val="26"/>
          <w:szCs w:val="26"/>
        </w:rPr>
        <w:t>but</w:t>
      </w:r>
      <w:r w:rsidRPr="00644753">
        <w:rPr>
          <w:sz w:val="26"/>
          <w:szCs w:val="26"/>
        </w:rPr>
        <w:t xml:space="preserve"> us would be able </w:t>
      </w:r>
      <w:r w:rsidRPr="0094647E">
        <w:rPr>
          <w:sz w:val="26"/>
          <w:szCs w:val="26"/>
        </w:rPr>
        <w:t>to understand”</w:t>
      </w:r>
      <w:r w:rsidR="004B7FC3" w:rsidRPr="0094647E">
        <w:rPr>
          <w:sz w:val="26"/>
          <w:szCs w:val="26"/>
        </w:rPr>
        <w:t xml:space="preserve">. </w:t>
      </w:r>
      <w:r w:rsidRPr="0094647E">
        <w:rPr>
          <w:sz w:val="26"/>
          <w:szCs w:val="26"/>
        </w:rPr>
        <w:t>Both artists brought a totally new style and direction within</w:t>
      </w:r>
      <w:r>
        <w:rPr>
          <w:sz w:val="26"/>
          <w:szCs w:val="26"/>
        </w:rPr>
        <w:t xml:space="preserve"> their pieces, experimenting with new materials such as wallpaper, wood-grain, and integrating large rectangular patches of charcoal drawings on large scale surfaces (fig. 1). The two artists used montage and collage to create hundreds of successful pieces. In the early years they created these out of Guitar and sheet music pasted with layers of paper that created shadow and depth (fig. 2).</w:t>
      </w:r>
    </w:p>
    <w:p w14:paraId="0000003E" w14:textId="77777777" w:rsidR="00D765A7" w:rsidRDefault="00D765A7">
      <w:pPr>
        <w:rPr>
          <w:sz w:val="26"/>
          <w:szCs w:val="26"/>
        </w:rPr>
      </w:pPr>
    </w:p>
    <w:p w14:paraId="0000003F" w14:textId="7284ED5C" w:rsidR="00D765A7" w:rsidRDefault="00DD2683">
      <w:pPr>
        <w:rPr>
          <w:sz w:val="26"/>
          <w:szCs w:val="26"/>
          <w:highlight w:val="yellow"/>
        </w:rPr>
      </w:pPr>
      <w:r>
        <w:rPr>
          <w:noProof/>
        </w:rPr>
        <w:drawing>
          <wp:anchor distT="0" distB="0" distL="0" distR="0" simplePos="0" relativeHeight="251660288" behindDoc="0" locked="0" layoutInCell="1" hidden="0" allowOverlap="1" wp14:anchorId="4CA07DA9" wp14:editId="0BE22C45">
            <wp:simplePos x="0" y="0"/>
            <wp:positionH relativeFrom="column">
              <wp:posOffset>-82550</wp:posOffset>
            </wp:positionH>
            <wp:positionV relativeFrom="paragraph">
              <wp:posOffset>1532255</wp:posOffset>
            </wp:positionV>
            <wp:extent cx="2224405" cy="2224405"/>
            <wp:effectExtent l="0" t="0" r="0" b="0"/>
            <wp:wrapTopAndBottom distT="0" distB="0"/>
            <wp:docPr id="1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7"/>
                    <a:srcRect/>
                    <a:stretch>
                      <a:fillRect/>
                    </a:stretch>
                  </pic:blipFill>
                  <pic:spPr>
                    <a:xfrm>
                      <a:off x="0" y="0"/>
                      <a:ext cx="2224405" cy="2224405"/>
                    </a:xfrm>
                    <a:prstGeom prst="rect">
                      <a:avLst/>
                    </a:prstGeom>
                    <a:ln/>
                  </pic:spPr>
                </pic:pic>
              </a:graphicData>
            </a:graphic>
          </wp:anchor>
        </w:drawing>
      </w:r>
      <w:r w:rsidR="0010186E">
        <w:rPr>
          <w:sz w:val="26"/>
          <w:szCs w:val="26"/>
        </w:rPr>
        <w:t>It wasn’t many years later that other artists caught on to the new and exciting developments in collage and created their own two-dimensional pieces, developing this method further. Collage became culturally significant due to its pictorially complex nature and the enriching methods of surfaces and elements used, such as</w:t>
      </w:r>
      <w:r>
        <w:rPr>
          <w:sz w:val="26"/>
          <w:szCs w:val="26"/>
        </w:rPr>
        <w:t xml:space="preserve"> </w:t>
      </w:r>
      <w:r w:rsidR="0010186E">
        <w:rPr>
          <w:sz w:val="26"/>
          <w:szCs w:val="26"/>
        </w:rPr>
        <w:t xml:space="preserve"> </w:t>
      </w:r>
      <w:r w:rsidR="0010186E" w:rsidRPr="00874667">
        <w:rPr>
          <w:sz w:val="26"/>
          <w:szCs w:val="26"/>
        </w:rPr>
        <w:t>the incorporation of free word pictures.</w:t>
      </w:r>
    </w:p>
    <w:p w14:paraId="00000040" w14:textId="1B67E950" w:rsidR="00D765A7" w:rsidRDefault="0010186E">
      <w:pPr>
        <w:rPr>
          <w:i/>
          <w:sz w:val="26"/>
          <w:szCs w:val="26"/>
        </w:rPr>
      </w:pPr>
      <w:r>
        <w:rPr>
          <w:i/>
          <w:sz w:val="26"/>
          <w:szCs w:val="26"/>
        </w:rPr>
        <w:t xml:space="preserve">               </w:t>
      </w:r>
    </w:p>
    <w:p w14:paraId="00000041" w14:textId="7092DD4D" w:rsidR="00D765A7" w:rsidRDefault="00DD2683">
      <w:pPr>
        <w:rPr>
          <w:i/>
          <w:sz w:val="26"/>
          <w:szCs w:val="26"/>
        </w:rPr>
      </w:pPr>
      <w:r>
        <w:rPr>
          <w:noProof/>
        </w:rPr>
        <w:drawing>
          <wp:anchor distT="0" distB="0" distL="114300" distR="114300" simplePos="0" relativeHeight="251661312" behindDoc="0" locked="0" layoutInCell="1" hidden="0" allowOverlap="1" wp14:anchorId="0EB06DA8" wp14:editId="6E38053E">
            <wp:simplePos x="0" y="0"/>
            <wp:positionH relativeFrom="column">
              <wp:posOffset>2294255</wp:posOffset>
            </wp:positionH>
            <wp:positionV relativeFrom="paragraph">
              <wp:posOffset>225425</wp:posOffset>
            </wp:positionV>
            <wp:extent cx="3958590" cy="2226310"/>
            <wp:effectExtent l="0" t="0" r="0" b="0"/>
            <wp:wrapTopAndBottom distT="0" distB="0"/>
            <wp:docPr id="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3958590" cy="2226310"/>
                    </a:xfrm>
                    <a:prstGeom prst="rect">
                      <a:avLst/>
                    </a:prstGeom>
                    <a:ln/>
                  </pic:spPr>
                </pic:pic>
              </a:graphicData>
            </a:graphic>
          </wp:anchor>
        </w:drawing>
      </w:r>
      <w:r w:rsidR="0010186E">
        <w:rPr>
          <w:i/>
          <w:sz w:val="26"/>
          <w:szCs w:val="26"/>
        </w:rPr>
        <w:t xml:space="preserve">                                                                            </w:t>
      </w:r>
    </w:p>
    <w:p w14:paraId="1E29579D" w14:textId="77777777" w:rsidR="00C803F4" w:rsidRDefault="00C803F4" w:rsidP="002A06B1">
      <w:pPr>
        <w:rPr>
          <w:i/>
          <w:sz w:val="26"/>
          <w:szCs w:val="26"/>
        </w:rPr>
      </w:pPr>
      <w:r>
        <w:rPr>
          <w:sz w:val="26"/>
          <w:szCs w:val="26"/>
        </w:rPr>
        <w:t xml:space="preserve">Fig. 1: </w:t>
      </w:r>
      <w:r>
        <w:rPr>
          <w:i/>
          <w:sz w:val="26"/>
          <w:szCs w:val="26"/>
        </w:rPr>
        <w:t xml:space="preserve">Woman with a Guitar               </w:t>
      </w:r>
      <w:r>
        <w:rPr>
          <w:sz w:val="26"/>
          <w:szCs w:val="26"/>
        </w:rPr>
        <w:t xml:space="preserve">Fig. 2: </w:t>
      </w:r>
      <w:r>
        <w:rPr>
          <w:i/>
          <w:sz w:val="26"/>
          <w:szCs w:val="26"/>
        </w:rPr>
        <w:t xml:space="preserve">Bottle of Vieux Marc, Glass, Guitar and     </w:t>
      </w:r>
    </w:p>
    <w:p w14:paraId="3312F296" w14:textId="77777777" w:rsidR="00C803F4" w:rsidRDefault="00C803F4" w:rsidP="002A06B1">
      <w:pPr>
        <w:rPr>
          <w:i/>
          <w:sz w:val="26"/>
          <w:szCs w:val="26"/>
        </w:rPr>
      </w:pPr>
      <w:r>
        <w:rPr>
          <w:i/>
          <w:sz w:val="26"/>
          <w:szCs w:val="26"/>
        </w:rPr>
        <w:t xml:space="preserve">                                                                            Newspaper.</w:t>
      </w:r>
    </w:p>
    <w:p w14:paraId="00000042" w14:textId="77777777" w:rsidR="00D765A7" w:rsidRDefault="00D765A7">
      <w:pPr>
        <w:rPr>
          <w:sz w:val="26"/>
          <w:szCs w:val="26"/>
        </w:rPr>
      </w:pPr>
    </w:p>
    <w:p w14:paraId="00000043" w14:textId="77777777" w:rsidR="00D765A7" w:rsidRDefault="00D765A7">
      <w:pPr>
        <w:rPr>
          <w:sz w:val="26"/>
          <w:szCs w:val="26"/>
          <w:u w:val="single"/>
        </w:rPr>
      </w:pPr>
    </w:p>
    <w:p w14:paraId="00000044" w14:textId="627A027E" w:rsidR="00D765A7" w:rsidRDefault="0010186E">
      <w:pPr>
        <w:rPr>
          <w:sz w:val="26"/>
          <w:szCs w:val="26"/>
        </w:rPr>
      </w:pPr>
      <w:r>
        <w:rPr>
          <w:sz w:val="26"/>
          <w:szCs w:val="26"/>
        </w:rPr>
        <w:lastRenderedPageBreak/>
        <w:t xml:space="preserve">One of the biggest places that Georges and Pablo collage, two-dimensional structures caught on to the style was Russia where significantly and revolutionary experiments taken off collaborating writers and visual artists that would collage and montage to create Propaganda posters that would capture the eye as a striking world thought pieces of art as Malevich </w:t>
      </w:r>
      <w:r w:rsidR="00EF1E0D">
        <w:rPr>
          <w:sz w:val="26"/>
          <w:szCs w:val="26"/>
        </w:rPr>
        <w:t xml:space="preserve">would describe the format as </w:t>
      </w:r>
      <w:r w:rsidRPr="00A108F9">
        <w:rPr>
          <w:sz w:val="26"/>
          <w:szCs w:val="26"/>
        </w:rPr>
        <w:t>we can tear the letter from the line…given its possibility of free movement</w:t>
      </w:r>
      <w:r>
        <w:rPr>
          <w:sz w:val="26"/>
          <w:szCs w:val="26"/>
        </w:rPr>
        <w:t xml:space="preserve"> because the Propaganda posters was made up of  red ,black, white textured and ripped pieces combined to build up the collage this was a communicate the message behind the design and both visual and psychological levels to show depth and the action through posters.</w:t>
      </w:r>
      <w:r w:rsidR="00D66843">
        <w:rPr>
          <w:sz w:val="26"/>
          <w:szCs w:val="26"/>
        </w:rPr>
        <w:t xml:space="preserve"> Which this leads me on to </w:t>
      </w:r>
      <w:r w:rsidR="00EA5678">
        <w:rPr>
          <w:sz w:val="26"/>
          <w:szCs w:val="26"/>
        </w:rPr>
        <w:t>the DADA movements and discussing the use of collage and montage throughout there pro</w:t>
      </w:r>
      <w:r w:rsidR="004851DE">
        <w:rPr>
          <w:sz w:val="26"/>
          <w:szCs w:val="26"/>
        </w:rPr>
        <w:t>paganda cultured protests and poster making</w:t>
      </w:r>
      <w:r w:rsidR="00AA2CBA">
        <w:rPr>
          <w:sz w:val="26"/>
          <w:szCs w:val="26"/>
        </w:rPr>
        <w:t>.</w:t>
      </w:r>
    </w:p>
    <w:p w14:paraId="0BE4C658" w14:textId="77777777" w:rsidR="00AA2CBA" w:rsidRDefault="0010186E">
      <w:pPr>
        <w:rPr>
          <w:sz w:val="26"/>
          <w:szCs w:val="26"/>
        </w:rPr>
      </w:pPr>
      <w:r>
        <w:t xml:space="preserve"> </w:t>
      </w:r>
      <w:r>
        <w:rPr>
          <w:sz w:val="26"/>
          <w:szCs w:val="26"/>
        </w:rPr>
        <w:t>DADA was one of the political First World War produced madness that combined their stylistically pasted paper collage that shared many similarities as cubists but named it Dadaists that drafted military collage, mortgage Germany posters that the work shows structure lines with forms and colour that attempted to achieve a infinite and eternal structure look and feel but DADA taken one step forward by showing a shallow relief construct with all kinds of detritus found on the streets will create a different feel and embraced different branches of art like photomontage cutting and pasting photo’s that was in trend in the country at the time. The artist that creates collage for the Dadaists movement was Hannah Höch’s Klebebilder the most iconic collage creators that changed her method of working in 1918 on discovering montage with the blend of photomontage but using child-like techniques, her work explore gender roles, politics and society viewings, Hannah’s techniques was renowned for taking a different approach to her work by putting the wrong body’s to heads and shuffling the images around to make distort collage</w:t>
      </w:r>
    </w:p>
    <w:p w14:paraId="00000048" w14:textId="4BFB89DD" w:rsidR="00D765A7" w:rsidRDefault="0010186E">
      <w:pPr>
        <w:rPr>
          <w:sz w:val="26"/>
          <w:szCs w:val="26"/>
        </w:rPr>
      </w:pPr>
      <w:r>
        <w:rPr>
          <w:sz w:val="26"/>
          <w:szCs w:val="26"/>
        </w:rPr>
        <w:t>posters to capture the techniques and the views of the world war campaigns and marches.</w:t>
      </w:r>
    </w:p>
    <w:p w14:paraId="0000004C" w14:textId="077E90C2" w:rsidR="00D765A7" w:rsidRDefault="0010186E">
      <w:pPr>
        <w:rPr>
          <w:sz w:val="26"/>
          <w:szCs w:val="26"/>
        </w:rPr>
      </w:pPr>
      <w:r>
        <w:rPr>
          <w:sz w:val="26"/>
          <w:szCs w:val="26"/>
        </w:rPr>
        <w:t>For cubistic artists Pablo and Georges  opened that design on construction of shallowing two-dimerisation structure. The Dadaists showing there overprinted stylistically pasted paper photomontage-collage  influenced the surrealism movement but it wasn’t the fact of paper and glue that influenced surrealism artists it was the enchanted use of text throughout the structurally dimensional pieces. Yves Tanguy and Max Ernst was the two main artists of the surrealism period of the mid-20’s that had taken an new and inventive way to there work with Yves cutting out shapes and figures that had a depth of structure in them and added it to Max observed of his absurd yet interesting scenes that was paintings called “collage painted by hands”, that was made using a various of materials like illustrated catalogs with some manuals that produced futuristic unique masterpieces that was influenced by his very own world of dreams and fantasy of anticipating collage and help his freedom of a distanced understanding of what collage was and could be.</w:t>
      </w:r>
    </w:p>
    <w:p w14:paraId="1D8418CD" w14:textId="3043A27B" w:rsidR="00D6467A" w:rsidRDefault="00D6467A">
      <w:pPr>
        <w:rPr>
          <w:sz w:val="26"/>
          <w:szCs w:val="26"/>
        </w:rPr>
      </w:pPr>
      <w:r>
        <w:rPr>
          <w:sz w:val="26"/>
          <w:szCs w:val="26"/>
        </w:rPr>
        <w:lastRenderedPageBreak/>
        <w:t xml:space="preserve">Which </w:t>
      </w:r>
      <w:r w:rsidR="0063250B">
        <w:rPr>
          <w:sz w:val="26"/>
          <w:szCs w:val="26"/>
        </w:rPr>
        <w:t xml:space="preserve">helped Henri Matisse </w:t>
      </w:r>
      <w:r w:rsidR="00B453A1">
        <w:rPr>
          <w:sz w:val="26"/>
          <w:szCs w:val="26"/>
        </w:rPr>
        <w:t xml:space="preserve">change his career methodology path to discovering </w:t>
      </w:r>
      <w:r w:rsidR="00FE0E9D">
        <w:rPr>
          <w:sz w:val="26"/>
          <w:szCs w:val="26"/>
        </w:rPr>
        <w:t xml:space="preserve">the dimensional movement of collage </w:t>
      </w:r>
      <w:r w:rsidR="003731DA">
        <w:rPr>
          <w:sz w:val="26"/>
          <w:szCs w:val="26"/>
        </w:rPr>
        <w:t xml:space="preserve">that I’m going to talk though about </w:t>
      </w:r>
      <w:r w:rsidR="00812162">
        <w:rPr>
          <w:sz w:val="26"/>
          <w:szCs w:val="26"/>
        </w:rPr>
        <w:t xml:space="preserve">and how he approached the </w:t>
      </w:r>
      <w:r w:rsidR="003B679E">
        <w:rPr>
          <w:sz w:val="26"/>
          <w:szCs w:val="26"/>
        </w:rPr>
        <w:t>masterpieces he created.</w:t>
      </w:r>
    </w:p>
    <w:p w14:paraId="00000050" w14:textId="77777777" w:rsidR="00D765A7" w:rsidRDefault="0010186E">
      <w:pPr>
        <w:rPr>
          <w:sz w:val="26"/>
          <w:szCs w:val="26"/>
        </w:rPr>
      </w:pPr>
      <w:r>
        <w:rPr>
          <w:sz w:val="26"/>
          <w:szCs w:val="26"/>
        </w:rPr>
        <w:t>Henri Matisse in the late 1940’s made a big and significant change in his career as a artistic methodology by turning to using paper cutting structures approach to mix up the movements of collage making from producing advertising poster to two dimensional war posters to monumental pieces. Matisse approach to collage was simply using paper cut structure using glue and scissors for is main tools to create hart felt , mood moving paper cut collages. Matisse approach to creating is masterpiece was taking gouache paint to colour sheets of paper and then cutting them in to a variety of shapes and sizes that would be inspired by natural world like flowers, plants, hay corns that would form a abstract features arranges in to lively compositions this give Matisse the chance to make monumental artistic feel collages.</w:t>
      </w:r>
    </w:p>
    <w:p w14:paraId="00000052" w14:textId="77777777" w:rsidR="00D765A7" w:rsidRDefault="0010186E">
      <w:pPr>
        <w:rPr>
          <w:b/>
          <w:sz w:val="26"/>
          <w:szCs w:val="26"/>
          <w:u w:val="single"/>
        </w:rPr>
      </w:pPr>
      <w:r>
        <w:rPr>
          <w:b/>
          <w:sz w:val="26"/>
          <w:szCs w:val="26"/>
          <w:u w:val="single"/>
        </w:rPr>
        <w:t xml:space="preserve"> </w:t>
      </w:r>
    </w:p>
    <w:p w14:paraId="00000056" w14:textId="57DF7717" w:rsidR="00D765A7" w:rsidRPr="006B550C" w:rsidRDefault="0010186E">
      <w:pPr>
        <w:rPr>
          <w:sz w:val="26"/>
          <w:szCs w:val="26"/>
        </w:rPr>
      </w:pPr>
      <w:r>
        <w:rPr>
          <w:sz w:val="26"/>
          <w:szCs w:val="26"/>
        </w:rPr>
        <w:t>Montage is a selective selection of motion pictures that have a editing technique put on top and then is assembled separately even theatrical related films put together into separate sequences. Montage is defined as a assembled of disparate photo’s, film’s into composite ways of Juxtaposition same as the development of photomontage which have the connection between these movements and modernist paintings and literature.</w:t>
      </w:r>
    </w:p>
    <w:p w14:paraId="00000057" w14:textId="77777777" w:rsidR="00D765A7" w:rsidRDefault="0010186E">
      <w:pPr>
        <w:rPr>
          <w:sz w:val="26"/>
          <w:szCs w:val="26"/>
        </w:rPr>
      </w:pPr>
      <w:r>
        <w:rPr>
          <w:sz w:val="26"/>
          <w:szCs w:val="26"/>
        </w:rPr>
        <w:t>Photomontage is a practice that artists embraced since the birth of the photography where a single image is combined together with one or more photo’s, illustrated catalog, magazines, newspapers or existing images. A montage is a produced imagery to encourage audience to think about the relationship the time and effect and monumental between the serval images. Photomontage is assembled by layering, cutting and pasting originality or found photographs or images even written text, pattern or shapes then that’s when you start assembling your photomontage by ripping or laying to build up a new format to achieve a montage of effective, monumental and eye catching composed through image associations. Photomontage and contemporary photographers was brought to the movement of collage by pop artists because of the ironic effective playfulness of colour, text, texture and boldness of collage then there photocollage achieve the attention between imagine and the goal to impress their photomontage, photocollage audience.</w:t>
      </w:r>
    </w:p>
    <w:p w14:paraId="00000058" w14:textId="3EA673CF" w:rsidR="00D765A7" w:rsidRDefault="0010186E">
      <w:pPr>
        <w:rPr>
          <w:sz w:val="26"/>
          <w:szCs w:val="26"/>
        </w:rPr>
      </w:pPr>
      <w:r>
        <w:rPr>
          <w:sz w:val="26"/>
          <w:szCs w:val="26"/>
        </w:rPr>
        <w:t>From the earliest photomontage have been in the median of choice like propaganda posters back in the war, Dadaists and constructivists chosen the photograph that are communicating with boldness and richness of the paintings and written text, photomontage brought that attention and face grabbing to the propaganda posters perfectly.</w:t>
      </w:r>
      <w:r w:rsidR="004A23AE">
        <w:rPr>
          <w:sz w:val="26"/>
          <w:szCs w:val="26"/>
        </w:rPr>
        <w:t xml:space="preserve"> The mixture of collage , montage and assemblage was turning in to </w:t>
      </w:r>
      <w:r w:rsidR="000B641D">
        <w:rPr>
          <w:sz w:val="26"/>
          <w:szCs w:val="26"/>
        </w:rPr>
        <w:t xml:space="preserve">one of the bigger art movements of all time which lead to </w:t>
      </w:r>
      <w:r w:rsidR="00053021">
        <w:rPr>
          <w:sz w:val="26"/>
          <w:szCs w:val="26"/>
        </w:rPr>
        <w:t xml:space="preserve">artist creating colour-blocked </w:t>
      </w:r>
      <w:r w:rsidR="00636207">
        <w:rPr>
          <w:sz w:val="26"/>
          <w:szCs w:val="26"/>
        </w:rPr>
        <w:t xml:space="preserve">images </w:t>
      </w:r>
      <w:r w:rsidR="00E50179">
        <w:rPr>
          <w:sz w:val="26"/>
          <w:szCs w:val="26"/>
        </w:rPr>
        <w:t>in the 1920’s artists like Man Ray</w:t>
      </w:r>
      <w:r w:rsidR="00E1635B">
        <w:rPr>
          <w:sz w:val="26"/>
          <w:szCs w:val="26"/>
        </w:rPr>
        <w:t xml:space="preserve"> </w:t>
      </w:r>
      <w:r w:rsidR="000C2C2F">
        <w:rPr>
          <w:sz w:val="26"/>
          <w:szCs w:val="26"/>
        </w:rPr>
        <w:t xml:space="preserve"> to Kurt </w:t>
      </w:r>
      <w:r w:rsidR="006432E5">
        <w:rPr>
          <w:sz w:val="26"/>
          <w:szCs w:val="26"/>
        </w:rPr>
        <w:t xml:space="preserve">Schwitters and many more to explore </w:t>
      </w:r>
      <w:r w:rsidR="002243F7">
        <w:rPr>
          <w:sz w:val="26"/>
          <w:szCs w:val="26"/>
        </w:rPr>
        <w:t xml:space="preserve">which leads me in to talking about the work of Man </w:t>
      </w:r>
      <w:r w:rsidR="001439B3">
        <w:rPr>
          <w:sz w:val="26"/>
          <w:szCs w:val="26"/>
        </w:rPr>
        <w:t>Ray.</w:t>
      </w:r>
    </w:p>
    <w:p w14:paraId="00000059" w14:textId="77777777" w:rsidR="00D765A7" w:rsidRDefault="00D765A7">
      <w:pPr>
        <w:rPr>
          <w:sz w:val="26"/>
          <w:szCs w:val="26"/>
        </w:rPr>
      </w:pPr>
    </w:p>
    <w:p w14:paraId="0000005C" w14:textId="4B1EC439" w:rsidR="00D765A7" w:rsidRDefault="0010186E">
      <w:pPr>
        <w:rPr>
          <w:sz w:val="26"/>
          <w:szCs w:val="26"/>
        </w:rPr>
      </w:pPr>
      <w:r>
        <w:rPr>
          <w:sz w:val="26"/>
          <w:szCs w:val="26"/>
        </w:rPr>
        <w:lastRenderedPageBreak/>
        <w:t>Man Ray as a artists that works in the creative movement of surrealism and Dada style of art, Ray would experiment with camera-less photography that would show the colour-blocked negative space which led him to the idea of rayographs that impressively turned fashion and portraits photography to one of the trends of the 1920’s. Ray’s photomontage play on that aspected of femininity and the power of women that showing he made compositional decisions to creating his two-dimensional photomontage collages.</w:t>
      </w:r>
    </w:p>
    <w:p w14:paraId="00000062" w14:textId="3832C09C" w:rsidR="00D765A7" w:rsidRDefault="0010186E">
      <w:pPr>
        <w:rPr>
          <w:sz w:val="26"/>
          <w:szCs w:val="26"/>
        </w:rPr>
      </w:pPr>
      <w:r>
        <w:rPr>
          <w:sz w:val="26"/>
          <w:szCs w:val="26"/>
        </w:rPr>
        <w:t>portraits that includes poshly suited Hollywood men and women callable together with postcards of sceneries that effects questioning uncanny appears that constructive public identity as part of history. John Stezaker work was a good representation of surrealism collage because he creates disjointed photographic elements of the females and males that detracts the elements of the whole photomontage collage.</w:t>
      </w:r>
    </w:p>
    <w:p w14:paraId="00000063" w14:textId="5157B11B" w:rsidR="00D765A7" w:rsidRDefault="00D765A7">
      <w:pPr>
        <w:rPr>
          <w:sz w:val="26"/>
          <w:szCs w:val="26"/>
        </w:rPr>
      </w:pPr>
    </w:p>
    <w:p w14:paraId="00000064" w14:textId="3494C5ED" w:rsidR="00D765A7" w:rsidRDefault="00510672">
      <w:pPr>
        <w:rPr>
          <w:b/>
          <w:sz w:val="26"/>
          <w:szCs w:val="26"/>
          <w:u w:val="single"/>
        </w:rPr>
      </w:pPr>
      <w:r>
        <w:rPr>
          <w:b/>
          <w:noProof/>
          <w:sz w:val="26"/>
          <w:szCs w:val="26"/>
          <w:u w:val="single"/>
        </w:rPr>
        <w:drawing>
          <wp:anchor distT="0" distB="0" distL="114300" distR="114300" simplePos="0" relativeHeight="251671552" behindDoc="0" locked="0" layoutInCell="1" allowOverlap="1" wp14:anchorId="4A79E68B" wp14:editId="7E257D33">
            <wp:simplePos x="0" y="0"/>
            <wp:positionH relativeFrom="column">
              <wp:posOffset>1282043</wp:posOffset>
            </wp:positionH>
            <wp:positionV relativeFrom="paragraph">
              <wp:posOffset>219</wp:posOffset>
            </wp:positionV>
            <wp:extent cx="2857500" cy="4178300"/>
            <wp:effectExtent l="0" t="0" r="0" b="0"/>
            <wp:wrapTopAndBottom/>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a:blip r:embed="rId9">
                      <a:extLst>
                        <a:ext uri="{28A0092B-C50C-407E-A947-70E740481C1C}">
                          <a14:useLocalDpi xmlns:a14="http://schemas.microsoft.com/office/drawing/2010/main" val="0"/>
                        </a:ext>
                      </a:extLst>
                    </a:blip>
                    <a:stretch>
                      <a:fillRect/>
                    </a:stretch>
                  </pic:blipFill>
                  <pic:spPr>
                    <a:xfrm>
                      <a:off x="0" y="0"/>
                      <a:ext cx="2857500" cy="4178300"/>
                    </a:xfrm>
                    <a:prstGeom prst="rect">
                      <a:avLst/>
                    </a:prstGeom>
                  </pic:spPr>
                </pic:pic>
              </a:graphicData>
            </a:graphic>
          </wp:anchor>
        </w:drawing>
      </w:r>
    </w:p>
    <w:p w14:paraId="00000068" w14:textId="47225EFB" w:rsidR="00D765A7" w:rsidRDefault="000B7DF5">
      <w:pPr>
        <w:rPr>
          <w:bCs/>
          <w:i/>
          <w:iCs/>
          <w:sz w:val="26"/>
          <w:szCs w:val="26"/>
        </w:rPr>
      </w:pPr>
      <w:r w:rsidRPr="00592667">
        <w:rPr>
          <w:b/>
          <w:sz w:val="26"/>
          <w:szCs w:val="26"/>
        </w:rPr>
        <w:t xml:space="preserve">                    </w:t>
      </w:r>
      <w:r w:rsidR="00592667" w:rsidRPr="00592667">
        <w:rPr>
          <w:bCs/>
          <w:sz w:val="26"/>
          <w:szCs w:val="26"/>
        </w:rPr>
        <w:t xml:space="preserve"> </w:t>
      </w:r>
      <w:r w:rsidR="002463B6">
        <w:rPr>
          <w:bCs/>
          <w:sz w:val="26"/>
          <w:szCs w:val="26"/>
        </w:rPr>
        <w:t xml:space="preserve">                                   </w:t>
      </w:r>
      <w:r w:rsidR="00592667">
        <w:rPr>
          <w:bCs/>
          <w:sz w:val="26"/>
          <w:szCs w:val="26"/>
        </w:rPr>
        <w:t>Fig.3:</w:t>
      </w:r>
      <w:r w:rsidR="00132099">
        <w:rPr>
          <w:bCs/>
          <w:sz w:val="26"/>
          <w:szCs w:val="26"/>
        </w:rPr>
        <w:t xml:space="preserve"> </w:t>
      </w:r>
      <w:r w:rsidR="00132099">
        <w:rPr>
          <w:bCs/>
          <w:i/>
          <w:iCs/>
          <w:sz w:val="26"/>
          <w:szCs w:val="26"/>
        </w:rPr>
        <w:t>Cless</w:t>
      </w:r>
    </w:p>
    <w:p w14:paraId="0CA29250" w14:textId="77777777" w:rsidR="00E32C97" w:rsidRPr="00E32C97" w:rsidRDefault="00E32C97">
      <w:pPr>
        <w:rPr>
          <w:bCs/>
          <w:i/>
          <w:iCs/>
          <w:sz w:val="26"/>
          <w:szCs w:val="26"/>
        </w:rPr>
      </w:pPr>
    </w:p>
    <w:p w14:paraId="00000069" w14:textId="06CD6174" w:rsidR="00D765A7" w:rsidRDefault="0010186E">
      <w:pPr>
        <w:rPr>
          <w:sz w:val="26"/>
          <w:szCs w:val="26"/>
        </w:rPr>
      </w:pPr>
      <w:r>
        <w:rPr>
          <w:sz w:val="26"/>
          <w:szCs w:val="26"/>
        </w:rPr>
        <w:t xml:space="preserve">Joseph </w:t>
      </w:r>
      <w:r w:rsidR="00694EED">
        <w:rPr>
          <w:sz w:val="26"/>
          <w:szCs w:val="26"/>
        </w:rPr>
        <w:t xml:space="preserve">Cornell </w:t>
      </w:r>
      <w:r>
        <w:rPr>
          <w:sz w:val="26"/>
          <w:szCs w:val="26"/>
        </w:rPr>
        <w:t xml:space="preserve">was influenced by the surrealists movement but took it to a completely new route with his pioneering work in assemblages that was culturally resourced inspired by New York City that influenced the poetic, romantic, lyrical and surrealistic construction of his work that why Cornell inspired was scientific and humanities that made him want to produce his collage’s from intricate day to day objects like wooden box’s filled with lithograph, theatres tickets, books shops, </w:t>
      </w:r>
      <w:r>
        <w:rPr>
          <w:sz w:val="26"/>
          <w:szCs w:val="26"/>
        </w:rPr>
        <w:lastRenderedPageBreak/>
        <w:t xml:space="preserve">colourful bird figures and trivia which showed a environment three-dimensional life </w:t>
      </w:r>
      <w:r w:rsidR="003440AE">
        <w:rPr>
          <w:b/>
          <w:noProof/>
          <w:sz w:val="26"/>
          <w:szCs w:val="26"/>
          <w:u w:val="single"/>
        </w:rPr>
        <w:drawing>
          <wp:anchor distT="0" distB="0" distL="114300" distR="114300" simplePos="0" relativeHeight="251672576" behindDoc="0" locked="0" layoutInCell="1" allowOverlap="1" wp14:anchorId="0EC19370" wp14:editId="565130F9">
            <wp:simplePos x="0" y="0"/>
            <wp:positionH relativeFrom="column">
              <wp:posOffset>1366319</wp:posOffset>
            </wp:positionH>
            <wp:positionV relativeFrom="paragraph">
              <wp:posOffset>548640</wp:posOffset>
            </wp:positionV>
            <wp:extent cx="2858135" cy="3917315"/>
            <wp:effectExtent l="0" t="0" r="0" b="0"/>
            <wp:wrapTopAndBottom/>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rotWithShape="1">
                    <a:blip r:embed="rId10" cstate="print">
                      <a:extLst>
                        <a:ext uri="{28A0092B-C50C-407E-A947-70E740481C1C}">
                          <a14:useLocalDpi xmlns:a14="http://schemas.microsoft.com/office/drawing/2010/main" val="0"/>
                        </a:ext>
                      </a:extLst>
                    </a:blip>
                    <a:srcRect l="8565" t="4626" r="7132" b="6704"/>
                    <a:stretch/>
                  </pic:blipFill>
                  <pic:spPr bwMode="auto">
                    <a:xfrm>
                      <a:off x="0" y="0"/>
                      <a:ext cx="2858135" cy="39173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sz w:val="26"/>
          <w:szCs w:val="26"/>
        </w:rPr>
        <w:t>experienced collage.</w:t>
      </w:r>
    </w:p>
    <w:p w14:paraId="0000006A" w14:textId="01C4A609" w:rsidR="00D765A7" w:rsidRDefault="00D765A7">
      <w:pPr>
        <w:rPr>
          <w:sz w:val="26"/>
          <w:szCs w:val="26"/>
        </w:rPr>
      </w:pPr>
    </w:p>
    <w:p w14:paraId="3146E0FB" w14:textId="08B0D54E" w:rsidR="009F0800" w:rsidRDefault="009F0800">
      <w:pPr>
        <w:rPr>
          <w:b/>
          <w:sz w:val="26"/>
          <w:szCs w:val="26"/>
          <w:u w:val="single"/>
        </w:rPr>
      </w:pPr>
    </w:p>
    <w:p w14:paraId="1986A73B" w14:textId="0A96D5EA" w:rsidR="009F0800" w:rsidRPr="001B39F8" w:rsidRDefault="001B39F8" w:rsidP="003440AE">
      <w:pPr>
        <w:ind w:left="2160"/>
        <w:rPr>
          <w:bCs/>
          <w:i/>
          <w:iCs/>
          <w:sz w:val="26"/>
          <w:szCs w:val="26"/>
        </w:rPr>
      </w:pPr>
      <w:r>
        <w:rPr>
          <w:bCs/>
          <w:sz w:val="26"/>
          <w:szCs w:val="26"/>
        </w:rPr>
        <w:t xml:space="preserve">Fig.4: </w:t>
      </w:r>
      <w:r w:rsidR="0039530E">
        <w:rPr>
          <w:bCs/>
          <w:i/>
          <w:iCs/>
          <w:sz w:val="26"/>
          <w:szCs w:val="26"/>
        </w:rPr>
        <w:t xml:space="preserve">Habitat Group for a Shooting Gallery </w:t>
      </w:r>
    </w:p>
    <w:p w14:paraId="345A3C99" w14:textId="52F2A902" w:rsidR="009F0800" w:rsidRDefault="009F0800">
      <w:pPr>
        <w:rPr>
          <w:b/>
          <w:sz w:val="26"/>
          <w:szCs w:val="26"/>
          <w:u w:val="single"/>
        </w:rPr>
      </w:pPr>
    </w:p>
    <w:p w14:paraId="42B49473" w14:textId="04749038" w:rsidR="009F0800" w:rsidRDefault="009F0800">
      <w:pPr>
        <w:rPr>
          <w:b/>
          <w:sz w:val="26"/>
          <w:szCs w:val="26"/>
          <w:u w:val="single"/>
        </w:rPr>
      </w:pPr>
    </w:p>
    <w:p w14:paraId="0B95190B" w14:textId="77777777" w:rsidR="009F0800" w:rsidRDefault="009F0800">
      <w:pPr>
        <w:rPr>
          <w:b/>
          <w:sz w:val="26"/>
          <w:szCs w:val="26"/>
          <w:u w:val="single"/>
        </w:rPr>
      </w:pPr>
    </w:p>
    <w:p w14:paraId="66276610" w14:textId="77777777" w:rsidR="009F0800" w:rsidRDefault="009F0800">
      <w:pPr>
        <w:rPr>
          <w:b/>
          <w:sz w:val="26"/>
          <w:szCs w:val="26"/>
          <w:u w:val="single"/>
        </w:rPr>
      </w:pPr>
    </w:p>
    <w:p w14:paraId="1ADBF399" w14:textId="77777777" w:rsidR="009F0800" w:rsidRDefault="009F0800">
      <w:pPr>
        <w:rPr>
          <w:b/>
          <w:sz w:val="26"/>
          <w:szCs w:val="26"/>
          <w:u w:val="single"/>
        </w:rPr>
      </w:pPr>
    </w:p>
    <w:p w14:paraId="089D4680" w14:textId="77777777" w:rsidR="009F0800" w:rsidRDefault="009F0800">
      <w:pPr>
        <w:rPr>
          <w:b/>
          <w:sz w:val="26"/>
          <w:szCs w:val="26"/>
          <w:u w:val="single"/>
        </w:rPr>
      </w:pPr>
    </w:p>
    <w:p w14:paraId="4E53B016" w14:textId="77777777" w:rsidR="009F0800" w:rsidRDefault="009F0800">
      <w:pPr>
        <w:rPr>
          <w:b/>
          <w:sz w:val="26"/>
          <w:szCs w:val="26"/>
          <w:u w:val="single"/>
        </w:rPr>
      </w:pPr>
    </w:p>
    <w:p w14:paraId="6CE9FCA3" w14:textId="77777777" w:rsidR="009F0800" w:rsidRDefault="009F0800">
      <w:pPr>
        <w:rPr>
          <w:b/>
          <w:sz w:val="26"/>
          <w:szCs w:val="26"/>
          <w:u w:val="single"/>
        </w:rPr>
      </w:pPr>
    </w:p>
    <w:p w14:paraId="47D806F8" w14:textId="77777777" w:rsidR="009F0800" w:rsidRDefault="009F0800">
      <w:pPr>
        <w:rPr>
          <w:b/>
          <w:sz w:val="26"/>
          <w:szCs w:val="26"/>
          <w:u w:val="single"/>
        </w:rPr>
      </w:pPr>
    </w:p>
    <w:p w14:paraId="48B005CC" w14:textId="77777777" w:rsidR="009F0800" w:rsidRDefault="009F0800">
      <w:pPr>
        <w:rPr>
          <w:b/>
          <w:sz w:val="26"/>
          <w:szCs w:val="26"/>
          <w:u w:val="single"/>
        </w:rPr>
      </w:pPr>
    </w:p>
    <w:p w14:paraId="0000006B" w14:textId="4590378D" w:rsidR="00D765A7" w:rsidRDefault="0010186E">
      <w:pPr>
        <w:rPr>
          <w:b/>
          <w:sz w:val="26"/>
          <w:szCs w:val="26"/>
          <w:u w:val="single"/>
        </w:rPr>
      </w:pPr>
      <w:r>
        <w:rPr>
          <w:b/>
          <w:sz w:val="26"/>
          <w:szCs w:val="26"/>
          <w:u w:val="single"/>
        </w:rPr>
        <w:t>Kurt Schwitters</w:t>
      </w:r>
    </w:p>
    <w:p w14:paraId="0000006D" w14:textId="799DA8B7" w:rsidR="00D765A7" w:rsidRDefault="0010186E">
      <w:pPr>
        <w:rPr>
          <w:sz w:val="26"/>
          <w:szCs w:val="26"/>
        </w:rPr>
      </w:pPr>
      <w:r>
        <w:rPr>
          <w:sz w:val="26"/>
          <w:szCs w:val="26"/>
        </w:rPr>
        <w:t>Kurt Schwitters is a collage, montage and assemblages artists from the movement Dada, he was know for assembling pieces of imagery and text took from print media turned into layers of dynamic compositions of two-dimensional structures made up of everyday found objects like plasterboard, cotton, wheels and wood to take the technique of painting the objects to suit his style of work or feelings while making the work and to show German culture mostly ruined.</w:t>
      </w:r>
    </w:p>
    <w:p w14:paraId="32DCC74F" w14:textId="4FD4EA39" w:rsidR="00B37F0A" w:rsidRDefault="00B37F0A">
      <w:pPr>
        <w:rPr>
          <w:b/>
          <w:sz w:val="26"/>
          <w:szCs w:val="26"/>
          <w:u w:val="single"/>
        </w:rPr>
      </w:pPr>
    </w:p>
    <w:p w14:paraId="0121357A" w14:textId="147B0FB0" w:rsidR="00B37F0A" w:rsidRDefault="00B51516">
      <w:pPr>
        <w:rPr>
          <w:b/>
          <w:sz w:val="26"/>
          <w:szCs w:val="26"/>
          <w:u w:val="single"/>
        </w:rPr>
      </w:pPr>
      <w:r>
        <w:rPr>
          <w:b/>
          <w:noProof/>
          <w:sz w:val="26"/>
          <w:szCs w:val="26"/>
          <w:u w:val="single"/>
        </w:rPr>
        <w:lastRenderedPageBreak/>
        <w:drawing>
          <wp:anchor distT="0" distB="0" distL="114300" distR="114300" simplePos="0" relativeHeight="251673600" behindDoc="0" locked="0" layoutInCell="1" allowOverlap="1" wp14:anchorId="50159493" wp14:editId="0FB77578">
            <wp:simplePos x="0" y="0"/>
            <wp:positionH relativeFrom="column">
              <wp:posOffset>1443321</wp:posOffset>
            </wp:positionH>
            <wp:positionV relativeFrom="paragraph">
              <wp:posOffset>335</wp:posOffset>
            </wp:positionV>
            <wp:extent cx="2790825" cy="3468370"/>
            <wp:effectExtent l="0" t="0" r="3175"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790825" cy="3468370"/>
                    </a:xfrm>
                    <a:prstGeom prst="rect">
                      <a:avLst/>
                    </a:prstGeom>
                  </pic:spPr>
                </pic:pic>
              </a:graphicData>
            </a:graphic>
            <wp14:sizeRelH relativeFrom="margin">
              <wp14:pctWidth>0</wp14:pctWidth>
            </wp14:sizeRelH>
            <wp14:sizeRelV relativeFrom="margin">
              <wp14:pctHeight>0</wp14:pctHeight>
            </wp14:sizeRelV>
          </wp:anchor>
        </w:drawing>
      </w:r>
    </w:p>
    <w:p w14:paraId="018048AC" w14:textId="469B3D28" w:rsidR="00B37F0A" w:rsidRDefault="00B37F0A">
      <w:pPr>
        <w:rPr>
          <w:b/>
          <w:sz w:val="26"/>
          <w:szCs w:val="26"/>
          <w:u w:val="single"/>
        </w:rPr>
      </w:pPr>
    </w:p>
    <w:p w14:paraId="4B3592B1" w14:textId="4263543D" w:rsidR="00B37F0A" w:rsidRPr="00277AA4" w:rsidRDefault="00A15988" w:rsidP="00A15988">
      <w:pPr>
        <w:ind w:left="2160"/>
        <w:rPr>
          <w:bCs/>
          <w:sz w:val="26"/>
          <w:szCs w:val="26"/>
        </w:rPr>
      </w:pPr>
      <w:r>
        <w:rPr>
          <w:bCs/>
          <w:sz w:val="26"/>
          <w:szCs w:val="26"/>
        </w:rPr>
        <w:t xml:space="preserve">Fig.5: </w:t>
      </w:r>
      <w:r w:rsidR="00277AA4">
        <w:rPr>
          <w:bCs/>
          <w:i/>
          <w:iCs/>
          <w:sz w:val="26"/>
          <w:szCs w:val="26"/>
        </w:rPr>
        <w:t>Merzbild 1A . The Mental Doctor</w:t>
      </w:r>
    </w:p>
    <w:p w14:paraId="59D13955" w14:textId="21C161E3" w:rsidR="00B37F0A" w:rsidRDefault="00B37F0A">
      <w:pPr>
        <w:rPr>
          <w:b/>
          <w:sz w:val="26"/>
          <w:szCs w:val="26"/>
          <w:u w:val="single"/>
        </w:rPr>
      </w:pPr>
    </w:p>
    <w:p w14:paraId="4477137B" w14:textId="77777777" w:rsidR="00B37F0A" w:rsidRDefault="00B37F0A">
      <w:pPr>
        <w:rPr>
          <w:b/>
          <w:sz w:val="26"/>
          <w:szCs w:val="26"/>
          <w:u w:val="single"/>
        </w:rPr>
      </w:pPr>
    </w:p>
    <w:p w14:paraId="6FCA4F56" w14:textId="77777777" w:rsidR="00B37F0A" w:rsidRDefault="00B37F0A">
      <w:pPr>
        <w:rPr>
          <w:b/>
          <w:sz w:val="26"/>
          <w:szCs w:val="26"/>
          <w:u w:val="single"/>
        </w:rPr>
      </w:pPr>
    </w:p>
    <w:p w14:paraId="6642B6D3" w14:textId="77777777" w:rsidR="00041578" w:rsidRDefault="00041578">
      <w:pPr>
        <w:rPr>
          <w:b/>
          <w:sz w:val="26"/>
          <w:szCs w:val="26"/>
          <w:u w:val="single"/>
        </w:rPr>
      </w:pPr>
    </w:p>
    <w:p w14:paraId="6AE159E8" w14:textId="77777777" w:rsidR="00041578" w:rsidRDefault="00041578">
      <w:pPr>
        <w:rPr>
          <w:b/>
          <w:sz w:val="26"/>
          <w:szCs w:val="26"/>
          <w:u w:val="single"/>
        </w:rPr>
      </w:pPr>
    </w:p>
    <w:p w14:paraId="3FF9A10A" w14:textId="77777777" w:rsidR="00041578" w:rsidRDefault="00041578">
      <w:pPr>
        <w:rPr>
          <w:b/>
          <w:sz w:val="26"/>
          <w:szCs w:val="26"/>
          <w:u w:val="single"/>
        </w:rPr>
      </w:pPr>
    </w:p>
    <w:p w14:paraId="3705CA84" w14:textId="77777777" w:rsidR="00041578" w:rsidRDefault="00041578">
      <w:pPr>
        <w:rPr>
          <w:b/>
          <w:sz w:val="26"/>
          <w:szCs w:val="26"/>
          <w:u w:val="single"/>
        </w:rPr>
      </w:pPr>
    </w:p>
    <w:p w14:paraId="7E0F2F1D" w14:textId="77777777" w:rsidR="00041578" w:rsidRDefault="00041578">
      <w:pPr>
        <w:rPr>
          <w:b/>
          <w:sz w:val="26"/>
          <w:szCs w:val="26"/>
          <w:u w:val="single"/>
        </w:rPr>
      </w:pPr>
    </w:p>
    <w:p w14:paraId="41C39ED3" w14:textId="77777777" w:rsidR="00041578" w:rsidRDefault="00041578">
      <w:pPr>
        <w:rPr>
          <w:b/>
          <w:sz w:val="26"/>
          <w:szCs w:val="26"/>
          <w:u w:val="single"/>
        </w:rPr>
      </w:pPr>
    </w:p>
    <w:p w14:paraId="3D504AD9" w14:textId="77777777" w:rsidR="00041578" w:rsidRDefault="00041578">
      <w:pPr>
        <w:rPr>
          <w:b/>
          <w:sz w:val="26"/>
          <w:szCs w:val="26"/>
          <w:u w:val="single"/>
        </w:rPr>
      </w:pPr>
    </w:p>
    <w:p w14:paraId="548D1753" w14:textId="77777777" w:rsidR="00041578" w:rsidRDefault="00041578">
      <w:pPr>
        <w:rPr>
          <w:b/>
          <w:sz w:val="26"/>
          <w:szCs w:val="26"/>
          <w:u w:val="single"/>
        </w:rPr>
      </w:pPr>
    </w:p>
    <w:p w14:paraId="0000006E" w14:textId="4C542E9D" w:rsidR="00D765A7" w:rsidRDefault="0010186E">
      <w:pPr>
        <w:rPr>
          <w:b/>
          <w:sz w:val="26"/>
          <w:szCs w:val="26"/>
          <w:u w:val="single"/>
        </w:rPr>
      </w:pPr>
      <w:r>
        <w:rPr>
          <w:b/>
          <w:sz w:val="26"/>
          <w:szCs w:val="26"/>
          <w:u w:val="single"/>
        </w:rPr>
        <w:t>Raoul Hausmann</w:t>
      </w:r>
    </w:p>
    <w:p w14:paraId="0000006F" w14:textId="627C325E" w:rsidR="00D765A7" w:rsidRDefault="00D765A7">
      <w:pPr>
        <w:rPr>
          <w:b/>
          <w:sz w:val="26"/>
          <w:szCs w:val="26"/>
          <w:u w:val="single"/>
        </w:rPr>
      </w:pPr>
    </w:p>
    <w:p w14:paraId="00000070" w14:textId="2657E6A5" w:rsidR="00D765A7" w:rsidRDefault="0010186E">
      <w:pPr>
        <w:rPr>
          <w:sz w:val="26"/>
          <w:szCs w:val="26"/>
        </w:rPr>
      </w:pPr>
      <w:r>
        <w:rPr>
          <w:sz w:val="26"/>
          <w:szCs w:val="26"/>
        </w:rPr>
        <w:t>Raoul Hausmann was a photographer, photomontages and collage that many pieces of his work best describes the Berlin Dada during 1920’s. Raoul work was classical noted as beauty of instant sound of poetry that continues phonograms, pictograms and rayograms made up of wooden frames, metal objects and rusty sheets, Raoul work has a unique look of mix and match objects bit it forms a photomontage and collage aspect.</w:t>
      </w:r>
    </w:p>
    <w:p w14:paraId="00000071" w14:textId="50F971E5" w:rsidR="00D765A7" w:rsidRDefault="0010186E">
      <w:pPr>
        <w:rPr>
          <w:b/>
          <w:sz w:val="26"/>
          <w:szCs w:val="26"/>
          <w:u w:val="single"/>
        </w:rPr>
      </w:pPr>
      <w:r>
        <w:rPr>
          <w:b/>
          <w:sz w:val="26"/>
          <w:szCs w:val="26"/>
          <w:u w:val="single"/>
        </w:rPr>
        <w:t xml:space="preserve"> </w:t>
      </w:r>
    </w:p>
    <w:p w14:paraId="0C934F90" w14:textId="2D8857EB" w:rsidR="0074234C" w:rsidRDefault="00AA7754">
      <w:pPr>
        <w:rPr>
          <w:b/>
          <w:sz w:val="26"/>
          <w:szCs w:val="26"/>
          <w:u w:val="single"/>
        </w:rPr>
      </w:pPr>
      <w:r>
        <w:rPr>
          <w:b/>
          <w:noProof/>
          <w:sz w:val="26"/>
          <w:szCs w:val="26"/>
          <w:u w:val="single"/>
        </w:rPr>
        <w:lastRenderedPageBreak/>
        <w:drawing>
          <wp:anchor distT="0" distB="0" distL="114300" distR="114300" simplePos="0" relativeHeight="251674624" behindDoc="0" locked="0" layoutInCell="1" allowOverlap="1" wp14:anchorId="62A19E1F" wp14:editId="78ED2AB4">
            <wp:simplePos x="0" y="0"/>
            <wp:positionH relativeFrom="column">
              <wp:posOffset>740577</wp:posOffset>
            </wp:positionH>
            <wp:positionV relativeFrom="paragraph">
              <wp:posOffset>101</wp:posOffset>
            </wp:positionV>
            <wp:extent cx="4263390" cy="5290185"/>
            <wp:effectExtent l="0" t="0" r="3810" b="5715"/>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263390" cy="5290185"/>
                    </a:xfrm>
                    <a:prstGeom prst="rect">
                      <a:avLst/>
                    </a:prstGeom>
                  </pic:spPr>
                </pic:pic>
              </a:graphicData>
            </a:graphic>
            <wp14:sizeRelH relativeFrom="margin">
              <wp14:pctWidth>0</wp14:pctWidth>
            </wp14:sizeRelH>
            <wp14:sizeRelV relativeFrom="margin">
              <wp14:pctHeight>0</wp14:pctHeight>
            </wp14:sizeRelV>
          </wp:anchor>
        </w:drawing>
      </w:r>
    </w:p>
    <w:p w14:paraId="00000072" w14:textId="71353D66" w:rsidR="00D765A7" w:rsidRPr="00815504" w:rsidRDefault="00815504" w:rsidP="00DE128A">
      <w:pPr>
        <w:ind w:left="2880"/>
        <w:rPr>
          <w:bCs/>
          <w:i/>
          <w:iCs/>
          <w:sz w:val="26"/>
          <w:szCs w:val="26"/>
        </w:rPr>
      </w:pPr>
      <w:r>
        <w:rPr>
          <w:bCs/>
          <w:sz w:val="26"/>
          <w:szCs w:val="26"/>
        </w:rPr>
        <w:t xml:space="preserve">Fig.6: </w:t>
      </w:r>
      <w:r>
        <w:rPr>
          <w:bCs/>
          <w:i/>
          <w:iCs/>
          <w:sz w:val="26"/>
          <w:szCs w:val="26"/>
        </w:rPr>
        <w:t xml:space="preserve">Der Kunstkritiker </w:t>
      </w:r>
      <w:r w:rsidR="00DE128A">
        <w:rPr>
          <w:bCs/>
          <w:i/>
          <w:iCs/>
          <w:sz w:val="26"/>
          <w:szCs w:val="26"/>
        </w:rPr>
        <w:t xml:space="preserve"> </w:t>
      </w:r>
    </w:p>
    <w:p w14:paraId="00000073" w14:textId="4BC93355" w:rsidR="00D765A7" w:rsidRDefault="00D765A7">
      <w:pPr>
        <w:rPr>
          <w:b/>
          <w:sz w:val="26"/>
          <w:szCs w:val="26"/>
          <w:u w:val="single"/>
        </w:rPr>
      </w:pPr>
    </w:p>
    <w:p w14:paraId="00000074" w14:textId="1B1B6846" w:rsidR="00D765A7" w:rsidRDefault="0010186E">
      <w:pPr>
        <w:rPr>
          <w:b/>
          <w:sz w:val="26"/>
          <w:szCs w:val="26"/>
          <w:u w:val="single"/>
        </w:rPr>
      </w:pPr>
      <w:r>
        <w:rPr>
          <w:b/>
          <w:sz w:val="26"/>
          <w:szCs w:val="26"/>
          <w:u w:val="single"/>
        </w:rPr>
        <w:t>Hannah Höch</w:t>
      </w:r>
    </w:p>
    <w:p w14:paraId="00000075" w14:textId="516FF3F1" w:rsidR="00D765A7" w:rsidRDefault="00D765A7">
      <w:pPr>
        <w:rPr>
          <w:b/>
          <w:sz w:val="26"/>
          <w:szCs w:val="26"/>
          <w:u w:val="single"/>
        </w:rPr>
      </w:pPr>
    </w:p>
    <w:p w14:paraId="00000076" w14:textId="4AF2792D" w:rsidR="00D765A7" w:rsidRDefault="0010186E">
      <w:pPr>
        <w:rPr>
          <w:sz w:val="26"/>
          <w:szCs w:val="26"/>
          <w:u w:val="single"/>
        </w:rPr>
      </w:pPr>
      <w:r>
        <w:rPr>
          <w:sz w:val="26"/>
          <w:szCs w:val="26"/>
        </w:rPr>
        <w:t>Hannah Höch is a German artists that was well know in the 1889 that was know for her calibration of collage artwork and for her political photomontage pieces showing techniques synthesis by using newspaper clippings that have challenging subjects like sexist and racist that upholding Weimar Germany. Hannah went on to focus her work towards criticism on gender issues and was well known in the pioneering feminist artists in the twentieth century. Hannah work is made up of many different materials like fashion magazines, illustrated journals and photography that was demonstrating a collective of everyday clutter of modern life and cultures on political issues.</w:t>
      </w:r>
    </w:p>
    <w:p w14:paraId="3AFD152E" w14:textId="77777777" w:rsidR="00B37F0A" w:rsidRDefault="00B37F0A">
      <w:pPr>
        <w:rPr>
          <w:b/>
          <w:sz w:val="26"/>
          <w:szCs w:val="26"/>
          <w:u w:val="single"/>
        </w:rPr>
      </w:pPr>
    </w:p>
    <w:p w14:paraId="33007E2C" w14:textId="77777777" w:rsidR="00B37F0A" w:rsidRDefault="00B37F0A">
      <w:pPr>
        <w:rPr>
          <w:b/>
          <w:sz w:val="26"/>
          <w:szCs w:val="26"/>
          <w:u w:val="single"/>
        </w:rPr>
      </w:pPr>
    </w:p>
    <w:p w14:paraId="3DA23461" w14:textId="77777777" w:rsidR="00B37F0A" w:rsidRDefault="00B37F0A">
      <w:pPr>
        <w:rPr>
          <w:b/>
          <w:sz w:val="26"/>
          <w:szCs w:val="26"/>
          <w:u w:val="single"/>
        </w:rPr>
      </w:pPr>
    </w:p>
    <w:p w14:paraId="729F3C86" w14:textId="77777777" w:rsidR="00B37F0A" w:rsidRDefault="00B37F0A">
      <w:pPr>
        <w:rPr>
          <w:b/>
          <w:sz w:val="26"/>
          <w:szCs w:val="26"/>
          <w:u w:val="single"/>
        </w:rPr>
      </w:pPr>
    </w:p>
    <w:p w14:paraId="31D34BF8" w14:textId="077681D5" w:rsidR="00B37F0A" w:rsidRDefault="00CB0B84">
      <w:pPr>
        <w:rPr>
          <w:b/>
          <w:sz w:val="26"/>
          <w:szCs w:val="26"/>
          <w:u w:val="single"/>
        </w:rPr>
      </w:pPr>
      <w:r>
        <w:rPr>
          <w:b/>
          <w:noProof/>
          <w:sz w:val="26"/>
          <w:szCs w:val="26"/>
          <w:u w:val="single"/>
        </w:rPr>
        <w:lastRenderedPageBreak/>
        <w:drawing>
          <wp:anchor distT="0" distB="0" distL="114300" distR="114300" simplePos="0" relativeHeight="251675648" behindDoc="0" locked="0" layoutInCell="1" allowOverlap="1" wp14:anchorId="0B71819A" wp14:editId="1E791A78">
            <wp:simplePos x="0" y="0"/>
            <wp:positionH relativeFrom="column">
              <wp:posOffset>1433195</wp:posOffset>
            </wp:positionH>
            <wp:positionV relativeFrom="paragraph">
              <wp:posOffset>167</wp:posOffset>
            </wp:positionV>
            <wp:extent cx="2781300" cy="4811395"/>
            <wp:effectExtent l="0" t="0" r="0" b="1905"/>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3">
                      <a:extLst>
                        <a:ext uri="{28A0092B-C50C-407E-A947-70E740481C1C}">
                          <a14:useLocalDpi xmlns:a14="http://schemas.microsoft.com/office/drawing/2010/main" val="0"/>
                        </a:ext>
                      </a:extLst>
                    </a:blip>
                    <a:stretch>
                      <a:fillRect/>
                    </a:stretch>
                  </pic:blipFill>
                  <pic:spPr>
                    <a:xfrm>
                      <a:off x="0" y="0"/>
                      <a:ext cx="2781300" cy="4811395"/>
                    </a:xfrm>
                    <a:prstGeom prst="rect">
                      <a:avLst/>
                    </a:prstGeom>
                  </pic:spPr>
                </pic:pic>
              </a:graphicData>
            </a:graphic>
            <wp14:sizeRelH relativeFrom="margin">
              <wp14:pctWidth>0</wp14:pctWidth>
            </wp14:sizeRelH>
            <wp14:sizeRelV relativeFrom="margin">
              <wp14:pctHeight>0</wp14:pctHeight>
            </wp14:sizeRelV>
          </wp:anchor>
        </w:drawing>
      </w:r>
    </w:p>
    <w:p w14:paraId="7AC4FFFC" w14:textId="2FC60418" w:rsidR="00B37F0A" w:rsidRDefault="00B37F0A">
      <w:pPr>
        <w:rPr>
          <w:b/>
          <w:sz w:val="26"/>
          <w:szCs w:val="26"/>
          <w:u w:val="single"/>
        </w:rPr>
      </w:pPr>
    </w:p>
    <w:p w14:paraId="1AD7CCF2" w14:textId="264199AB" w:rsidR="00B37F0A" w:rsidRPr="00E246F1" w:rsidRDefault="000B55F2" w:rsidP="00E246F1">
      <w:pPr>
        <w:ind w:left="2880"/>
        <w:rPr>
          <w:bCs/>
          <w:i/>
          <w:iCs/>
          <w:sz w:val="26"/>
          <w:szCs w:val="26"/>
        </w:rPr>
      </w:pPr>
      <w:r>
        <w:rPr>
          <w:bCs/>
          <w:sz w:val="26"/>
          <w:szCs w:val="26"/>
        </w:rPr>
        <w:t>Fig.7:</w:t>
      </w:r>
      <w:r w:rsidR="00E246F1">
        <w:rPr>
          <w:bCs/>
          <w:i/>
          <w:iCs/>
          <w:sz w:val="26"/>
          <w:szCs w:val="26"/>
        </w:rPr>
        <w:t xml:space="preserve"> Die Braut</w:t>
      </w:r>
    </w:p>
    <w:p w14:paraId="5C581571" w14:textId="2A1B8A19" w:rsidR="00B37F0A" w:rsidRDefault="00B37F0A">
      <w:pPr>
        <w:rPr>
          <w:b/>
          <w:sz w:val="26"/>
          <w:szCs w:val="26"/>
          <w:u w:val="single"/>
        </w:rPr>
      </w:pPr>
    </w:p>
    <w:p w14:paraId="18D22E08" w14:textId="4F253137" w:rsidR="00B37F0A" w:rsidRDefault="00B37F0A">
      <w:pPr>
        <w:rPr>
          <w:b/>
          <w:sz w:val="26"/>
          <w:szCs w:val="26"/>
          <w:u w:val="single"/>
        </w:rPr>
      </w:pPr>
    </w:p>
    <w:p w14:paraId="55C124DD" w14:textId="030AA89C" w:rsidR="00F04932" w:rsidRDefault="00F04932">
      <w:pPr>
        <w:rPr>
          <w:b/>
          <w:sz w:val="26"/>
          <w:szCs w:val="26"/>
          <w:u w:val="single"/>
        </w:rPr>
      </w:pPr>
    </w:p>
    <w:p w14:paraId="0000007C" w14:textId="37C59F27" w:rsidR="00D765A7" w:rsidRDefault="0010186E">
      <w:pPr>
        <w:rPr>
          <w:b/>
          <w:sz w:val="26"/>
          <w:szCs w:val="26"/>
          <w:u w:val="single"/>
        </w:rPr>
      </w:pPr>
      <w:r>
        <w:rPr>
          <w:b/>
          <w:sz w:val="26"/>
          <w:szCs w:val="26"/>
          <w:u w:val="single"/>
        </w:rPr>
        <w:t xml:space="preserve">Peter Blake </w:t>
      </w:r>
    </w:p>
    <w:p w14:paraId="0000007D" w14:textId="651E85DA" w:rsidR="00D765A7" w:rsidRDefault="00D765A7">
      <w:pPr>
        <w:rPr>
          <w:b/>
          <w:sz w:val="26"/>
          <w:szCs w:val="26"/>
          <w:u w:val="single"/>
        </w:rPr>
      </w:pPr>
    </w:p>
    <w:p w14:paraId="0000007E" w14:textId="1EE5E16F" w:rsidR="00D765A7" w:rsidRDefault="0010186E">
      <w:pPr>
        <w:rPr>
          <w:sz w:val="26"/>
          <w:szCs w:val="26"/>
        </w:rPr>
      </w:pPr>
      <w:r>
        <w:rPr>
          <w:sz w:val="26"/>
          <w:szCs w:val="26"/>
        </w:rPr>
        <w:t>Peter Blake is a British pop artists that serviced is work to the world of arts and this got him Knighted at the Buckingham Palace in 2002 and have become the Godfather of the British pop art movement for creating inspiring paintings to popular cultures and would got on to create collages out of these that was bright, popping, musically eye catching and just popped from the canvas to is audience which helped him go on to working on two music albums covers and posters which go to show collage can be a site for all eyes.</w:t>
      </w:r>
      <w:r w:rsidR="003E7133">
        <w:rPr>
          <w:sz w:val="26"/>
          <w:szCs w:val="26"/>
        </w:rPr>
        <w:t xml:space="preserve"> </w:t>
      </w:r>
      <w:r w:rsidR="001A0601">
        <w:rPr>
          <w:sz w:val="26"/>
          <w:szCs w:val="26"/>
        </w:rPr>
        <w:t xml:space="preserve">Sir Peter Blake is one of the best known pop artists in Britain </w:t>
      </w:r>
      <w:r w:rsidR="00B20E58">
        <w:rPr>
          <w:sz w:val="26"/>
          <w:szCs w:val="26"/>
        </w:rPr>
        <w:t>who is considered to be known as a prominent figure in the pop art movement</w:t>
      </w:r>
      <w:r w:rsidR="005D470C">
        <w:rPr>
          <w:sz w:val="26"/>
          <w:szCs w:val="26"/>
        </w:rPr>
        <w:t xml:space="preserve"> and the inspiration from  cultural movement</w:t>
      </w:r>
      <w:r w:rsidR="00CA2914">
        <w:rPr>
          <w:sz w:val="26"/>
          <w:szCs w:val="26"/>
        </w:rPr>
        <w:t xml:space="preserve">s </w:t>
      </w:r>
      <w:r w:rsidR="0095297C">
        <w:rPr>
          <w:sz w:val="26"/>
          <w:szCs w:val="26"/>
        </w:rPr>
        <w:t xml:space="preserve">of paintings and image making had a big </w:t>
      </w:r>
      <w:r w:rsidR="005B589F">
        <w:rPr>
          <w:sz w:val="26"/>
          <w:szCs w:val="26"/>
        </w:rPr>
        <w:t>influence on his collage making movement.</w:t>
      </w:r>
    </w:p>
    <w:p w14:paraId="0000007F" w14:textId="62F06FDA" w:rsidR="00D765A7" w:rsidRDefault="00D765A7">
      <w:pPr>
        <w:rPr>
          <w:sz w:val="26"/>
          <w:szCs w:val="26"/>
        </w:rPr>
      </w:pPr>
    </w:p>
    <w:p w14:paraId="00000080" w14:textId="37174B29" w:rsidR="00D765A7" w:rsidRDefault="00D765A7">
      <w:pPr>
        <w:rPr>
          <w:sz w:val="26"/>
          <w:szCs w:val="26"/>
        </w:rPr>
      </w:pPr>
    </w:p>
    <w:p w14:paraId="61E8C6DE" w14:textId="685F87D7" w:rsidR="00A553CA" w:rsidRDefault="00B76FA0">
      <w:pPr>
        <w:rPr>
          <w:sz w:val="26"/>
          <w:szCs w:val="26"/>
        </w:rPr>
      </w:pPr>
      <w:r>
        <w:rPr>
          <w:noProof/>
          <w:sz w:val="26"/>
          <w:szCs w:val="26"/>
        </w:rPr>
        <w:lastRenderedPageBreak/>
        <w:drawing>
          <wp:anchor distT="0" distB="0" distL="114300" distR="114300" simplePos="0" relativeHeight="251676672" behindDoc="0" locked="0" layoutInCell="1" allowOverlap="1" wp14:anchorId="77752F8A" wp14:editId="517CD0BA">
            <wp:simplePos x="0" y="0"/>
            <wp:positionH relativeFrom="column">
              <wp:posOffset>1049053</wp:posOffset>
            </wp:positionH>
            <wp:positionV relativeFrom="paragraph">
              <wp:posOffset>301</wp:posOffset>
            </wp:positionV>
            <wp:extent cx="3667125" cy="3667125"/>
            <wp:effectExtent l="0" t="0" r="3175" b="3175"/>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4">
                      <a:extLst>
                        <a:ext uri="{28A0092B-C50C-407E-A947-70E740481C1C}">
                          <a14:useLocalDpi xmlns:a14="http://schemas.microsoft.com/office/drawing/2010/main" val="0"/>
                        </a:ext>
                      </a:extLst>
                    </a:blip>
                    <a:stretch>
                      <a:fillRect/>
                    </a:stretch>
                  </pic:blipFill>
                  <pic:spPr>
                    <a:xfrm>
                      <a:off x="0" y="0"/>
                      <a:ext cx="3667125" cy="3667125"/>
                    </a:xfrm>
                    <a:prstGeom prst="rect">
                      <a:avLst/>
                    </a:prstGeom>
                  </pic:spPr>
                </pic:pic>
              </a:graphicData>
            </a:graphic>
            <wp14:sizeRelH relativeFrom="margin">
              <wp14:pctWidth>0</wp14:pctWidth>
            </wp14:sizeRelH>
            <wp14:sizeRelV relativeFrom="margin">
              <wp14:pctHeight>0</wp14:pctHeight>
            </wp14:sizeRelV>
          </wp:anchor>
        </w:drawing>
      </w:r>
    </w:p>
    <w:p w14:paraId="4BE0740F" w14:textId="04E8E1BC" w:rsidR="00A553CA" w:rsidRPr="00B76FA0" w:rsidRDefault="00B76FA0" w:rsidP="00B76FA0">
      <w:pPr>
        <w:ind w:left="1440"/>
        <w:rPr>
          <w:i/>
          <w:iCs/>
          <w:sz w:val="26"/>
          <w:szCs w:val="26"/>
        </w:rPr>
      </w:pPr>
      <w:r>
        <w:rPr>
          <w:sz w:val="26"/>
          <w:szCs w:val="26"/>
        </w:rPr>
        <w:t xml:space="preserve">Fig.8: </w:t>
      </w:r>
      <w:r w:rsidR="00616B5F">
        <w:rPr>
          <w:i/>
          <w:iCs/>
          <w:sz w:val="26"/>
          <w:szCs w:val="26"/>
        </w:rPr>
        <w:t>Piccadilly Circus-The Convention of comic book characters</w:t>
      </w:r>
    </w:p>
    <w:p w14:paraId="01D8952E" w14:textId="77777777" w:rsidR="00A553CA" w:rsidRDefault="00A553CA">
      <w:pPr>
        <w:rPr>
          <w:sz w:val="26"/>
          <w:szCs w:val="26"/>
        </w:rPr>
      </w:pPr>
    </w:p>
    <w:p w14:paraId="00000081" w14:textId="7CD13B30" w:rsidR="00D765A7" w:rsidRDefault="0010186E">
      <w:pPr>
        <w:rPr>
          <w:sz w:val="26"/>
          <w:szCs w:val="26"/>
        </w:rPr>
      </w:pPr>
      <w:r>
        <w:rPr>
          <w:sz w:val="26"/>
          <w:szCs w:val="26"/>
        </w:rPr>
        <w:t xml:space="preserve">So from the bottom of the plant pot Dadaism, Surrealism, montage and photomontage have been the biggest collages movement of the twentieth century showing that two and three dimensional having that shadowing and modernism by tracing through to photography, collage showing diverse politically changed from propaganda posters to World War posters even album covers by allowing artists to express there artistic emotions through collecting newsprint’s, magazines, tickets, memorabilia, keep sakes to create a collage out of all these objects is just amazing to think because the feeling is always there and it’s a memory so yes it have had a culture impact in the history of art movements because still to this day there are two albums created using collage and every Christmas them albums are on the shelf in thousands of shops behind advertised and cabled be the customers and there most popular things these days is bullet journaling which is taking the memories made in the day to capture a lifetime of memories. </w:t>
      </w:r>
    </w:p>
    <w:p w14:paraId="00000082" w14:textId="77777777" w:rsidR="00D765A7" w:rsidRDefault="00D765A7">
      <w:pPr>
        <w:rPr>
          <w:sz w:val="26"/>
          <w:szCs w:val="26"/>
        </w:rPr>
      </w:pPr>
    </w:p>
    <w:p w14:paraId="00000084" w14:textId="75E73B3A" w:rsidR="00D765A7" w:rsidRDefault="00D765A7">
      <w:pPr>
        <w:rPr>
          <w:b/>
          <w:sz w:val="26"/>
          <w:szCs w:val="26"/>
          <w:u w:val="single"/>
        </w:rPr>
      </w:pPr>
    </w:p>
    <w:p w14:paraId="42D816AF" w14:textId="76EAFFBA" w:rsidR="008E4972" w:rsidRDefault="008E4972">
      <w:pPr>
        <w:rPr>
          <w:b/>
          <w:sz w:val="26"/>
          <w:szCs w:val="26"/>
          <w:u w:val="single"/>
        </w:rPr>
      </w:pPr>
    </w:p>
    <w:p w14:paraId="30617FB4" w14:textId="276CDD0E" w:rsidR="008E4972" w:rsidRDefault="008E4972">
      <w:pPr>
        <w:rPr>
          <w:b/>
          <w:sz w:val="26"/>
          <w:szCs w:val="26"/>
          <w:u w:val="single"/>
        </w:rPr>
      </w:pPr>
    </w:p>
    <w:p w14:paraId="16693290" w14:textId="5CC574EF" w:rsidR="008E4972" w:rsidRDefault="008E4972">
      <w:pPr>
        <w:rPr>
          <w:b/>
          <w:sz w:val="26"/>
          <w:szCs w:val="26"/>
          <w:u w:val="single"/>
        </w:rPr>
      </w:pPr>
    </w:p>
    <w:p w14:paraId="1E23DEA0" w14:textId="612065E2" w:rsidR="008E4972" w:rsidRDefault="008E4972">
      <w:pPr>
        <w:rPr>
          <w:b/>
          <w:sz w:val="26"/>
          <w:szCs w:val="26"/>
          <w:u w:val="single"/>
        </w:rPr>
      </w:pPr>
    </w:p>
    <w:p w14:paraId="32F16D10" w14:textId="72F1D01B" w:rsidR="008E4972" w:rsidRDefault="008E4972">
      <w:pPr>
        <w:rPr>
          <w:b/>
          <w:sz w:val="26"/>
          <w:szCs w:val="26"/>
          <w:u w:val="single"/>
        </w:rPr>
      </w:pPr>
    </w:p>
    <w:p w14:paraId="41C99F15" w14:textId="6EE8CB75" w:rsidR="008E4972" w:rsidRDefault="008E4972">
      <w:pPr>
        <w:rPr>
          <w:b/>
          <w:sz w:val="26"/>
          <w:szCs w:val="26"/>
          <w:u w:val="single"/>
        </w:rPr>
      </w:pPr>
    </w:p>
    <w:p w14:paraId="73D237BE" w14:textId="77777777" w:rsidR="008E4972" w:rsidRDefault="008E4972">
      <w:pPr>
        <w:rPr>
          <w:b/>
          <w:sz w:val="26"/>
          <w:szCs w:val="26"/>
          <w:u w:val="single"/>
        </w:rPr>
      </w:pPr>
    </w:p>
    <w:p w14:paraId="00000085" w14:textId="7AE4A13D" w:rsidR="00D765A7" w:rsidRDefault="0010186E">
      <w:pPr>
        <w:rPr>
          <w:b/>
          <w:sz w:val="26"/>
          <w:szCs w:val="26"/>
          <w:u w:val="single"/>
        </w:rPr>
      </w:pPr>
      <w:r>
        <w:rPr>
          <w:b/>
          <w:sz w:val="26"/>
          <w:szCs w:val="26"/>
          <w:u w:val="single"/>
        </w:rPr>
        <w:lastRenderedPageBreak/>
        <w:t xml:space="preserve">Bibliography </w:t>
      </w:r>
    </w:p>
    <w:p w14:paraId="300AA004" w14:textId="22A980DD" w:rsidR="00CF151D" w:rsidRDefault="00CF151D">
      <w:pPr>
        <w:rPr>
          <w:b/>
          <w:sz w:val="26"/>
          <w:szCs w:val="26"/>
          <w:u w:val="single"/>
        </w:rPr>
      </w:pPr>
    </w:p>
    <w:p w14:paraId="4791EF2E" w14:textId="77777777" w:rsidR="008E4972" w:rsidRDefault="008E4972" w:rsidP="00E33136">
      <w:pPr>
        <w:rPr>
          <w:color w:val="000000" w:themeColor="text1"/>
          <w:sz w:val="26"/>
          <w:szCs w:val="26"/>
        </w:rPr>
      </w:pPr>
    </w:p>
    <w:p w14:paraId="72028FD8" w14:textId="3BABC42E" w:rsidR="008E4972" w:rsidRPr="008E4972" w:rsidRDefault="008E4972" w:rsidP="00E33136">
      <w:pPr>
        <w:rPr>
          <w:color w:val="000000" w:themeColor="text1"/>
          <w:sz w:val="26"/>
          <w:szCs w:val="26"/>
        </w:rPr>
      </w:pPr>
      <w:r>
        <w:rPr>
          <w:color w:val="000000" w:themeColor="text1"/>
          <w:sz w:val="26"/>
          <w:szCs w:val="26"/>
        </w:rPr>
        <w:t xml:space="preserve">Artst (2020) </w:t>
      </w:r>
      <w:r>
        <w:rPr>
          <w:i/>
          <w:iCs/>
          <w:color w:val="000000" w:themeColor="text1"/>
          <w:sz w:val="26"/>
          <w:szCs w:val="26"/>
        </w:rPr>
        <w:t xml:space="preserve">Most Famous collage artists: </w:t>
      </w:r>
      <w:r>
        <w:rPr>
          <w:color w:val="000000" w:themeColor="text1"/>
          <w:sz w:val="26"/>
          <w:szCs w:val="26"/>
        </w:rPr>
        <w:t>Artst. [Article]. Available at:</w:t>
      </w:r>
    </w:p>
    <w:p w14:paraId="67555591" w14:textId="77777777" w:rsidR="008E4972" w:rsidRPr="008E4972" w:rsidRDefault="008E4972" w:rsidP="00E33136">
      <w:pPr>
        <w:rPr>
          <w:color w:val="000000" w:themeColor="text1"/>
          <w:sz w:val="26"/>
          <w:szCs w:val="26"/>
        </w:rPr>
      </w:pPr>
      <w:hyperlink r:id="rId15">
        <w:r>
          <w:rPr>
            <w:color w:val="0563C1"/>
            <w:sz w:val="26"/>
            <w:szCs w:val="26"/>
            <w:u w:val="single"/>
          </w:rPr>
          <w:t>https://www.artst.org/famous-collage-artists/</w:t>
        </w:r>
      </w:hyperlink>
      <w:r>
        <w:rPr>
          <w:color w:val="0563C1"/>
          <w:sz w:val="26"/>
          <w:szCs w:val="26"/>
          <w:u w:val="single"/>
        </w:rPr>
        <w:t xml:space="preserve"> </w:t>
      </w:r>
      <w:r>
        <w:rPr>
          <w:color w:val="000000" w:themeColor="text1"/>
          <w:sz w:val="26"/>
          <w:szCs w:val="26"/>
        </w:rPr>
        <w:t>( Accessed: 21 May 2021).</w:t>
      </w:r>
    </w:p>
    <w:p w14:paraId="6F3F7F46" w14:textId="77777777" w:rsidR="008E4972" w:rsidRPr="00CF151D" w:rsidRDefault="008E4972" w:rsidP="00E33136">
      <w:pPr>
        <w:rPr>
          <w:color w:val="000000" w:themeColor="text1"/>
          <w:sz w:val="26"/>
          <w:szCs w:val="26"/>
        </w:rPr>
      </w:pPr>
    </w:p>
    <w:p w14:paraId="00000086" w14:textId="77777777" w:rsidR="00D765A7" w:rsidRDefault="00D765A7">
      <w:pPr>
        <w:rPr>
          <w:sz w:val="26"/>
          <w:szCs w:val="26"/>
        </w:rPr>
      </w:pPr>
    </w:p>
    <w:p w14:paraId="00000087" w14:textId="77777777" w:rsidR="00D765A7" w:rsidRDefault="0010186E">
      <w:pPr>
        <w:rPr>
          <w:sz w:val="26"/>
          <w:szCs w:val="26"/>
        </w:rPr>
      </w:pPr>
      <w:r>
        <w:rPr>
          <w:sz w:val="26"/>
          <w:szCs w:val="26"/>
        </w:rPr>
        <w:t xml:space="preserve">Fandom (2021) ‘The History of Cutting- The Soviet Theory of Montage’, Fandom. Available at: </w:t>
      </w:r>
      <w:hyperlink r:id="rId16">
        <w:r>
          <w:rPr>
            <w:color w:val="0563C1"/>
            <w:sz w:val="26"/>
            <w:szCs w:val="26"/>
            <w:u w:val="single"/>
          </w:rPr>
          <w:t>https://wam.fandom.com/wiki/The_History_of_Cutting_-_The_Soviet_Theory_of_Montage</w:t>
        </w:r>
      </w:hyperlink>
      <w:r>
        <w:rPr>
          <w:sz w:val="26"/>
          <w:szCs w:val="26"/>
        </w:rPr>
        <w:t xml:space="preserve"> (Accessed: 5 May 2021).</w:t>
      </w:r>
    </w:p>
    <w:p w14:paraId="00000088" w14:textId="77777777" w:rsidR="00D765A7" w:rsidRDefault="00D765A7">
      <w:pPr>
        <w:rPr>
          <w:sz w:val="26"/>
          <w:szCs w:val="26"/>
        </w:rPr>
      </w:pPr>
    </w:p>
    <w:p w14:paraId="00000089" w14:textId="77777777" w:rsidR="00D765A7" w:rsidRDefault="0010186E">
      <w:pPr>
        <w:rPr>
          <w:sz w:val="26"/>
          <w:szCs w:val="26"/>
        </w:rPr>
      </w:pPr>
      <w:r>
        <w:rPr>
          <w:sz w:val="26"/>
          <w:szCs w:val="26"/>
        </w:rPr>
        <w:t xml:space="preserve">Filmmaker IQ (2014) </w:t>
      </w:r>
      <w:r>
        <w:rPr>
          <w:i/>
          <w:sz w:val="26"/>
          <w:szCs w:val="26"/>
        </w:rPr>
        <w:t xml:space="preserve">The History of Cutting- The Soviet Theory of Montage </w:t>
      </w:r>
      <w:r>
        <w:rPr>
          <w:sz w:val="26"/>
          <w:szCs w:val="26"/>
        </w:rPr>
        <w:t>[Video]. Available at:</w:t>
      </w:r>
    </w:p>
    <w:p w14:paraId="0000008A" w14:textId="33966862" w:rsidR="00D765A7" w:rsidRDefault="008E4972">
      <w:pPr>
        <w:rPr>
          <w:sz w:val="26"/>
          <w:szCs w:val="26"/>
        </w:rPr>
      </w:pPr>
      <w:hyperlink r:id="rId17">
        <w:r w:rsidR="0010186E">
          <w:rPr>
            <w:color w:val="0563C1"/>
            <w:sz w:val="26"/>
            <w:szCs w:val="26"/>
            <w:u w:val="single"/>
          </w:rPr>
          <w:t>https://www.google.com/url?sa=t&amp;rct=j&amp;q=&amp;esrc=s&amp;source=video&amp;cd=&amp;ved=2ahUKEwjcl6qwwZfwAhXxRxUIHbtZDuUQtwIwAHoECAIQAw&amp;url=https%3A%2F%2Fwww.youtube.com%2Fwatch%3Fv%3DJYedfenQ_Mw&amp;usg=AOvVaw0nh_9RsbrffwZDMaWFtP0e</w:t>
        </w:r>
      </w:hyperlink>
      <w:r w:rsidR="0010186E">
        <w:rPr>
          <w:sz w:val="26"/>
          <w:szCs w:val="26"/>
        </w:rPr>
        <w:t xml:space="preserve"> (Accessed: 7 May 2021).</w:t>
      </w:r>
    </w:p>
    <w:p w14:paraId="2C2F55CA" w14:textId="34396BD0" w:rsidR="00CF151D" w:rsidRDefault="00CF151D">
      <w:pPr>
        <w:rPr>
          <w:sz w:val="26"/>
          <w:szCs w:val="26"/>
        </w:rPr>
      </w:pPr>
    </w:p>
    <w:p w14:paraId="3C8A597D" w14:textId="77777777" w:rsidR="008E4972" w:rsidRDefault="008E4972" w:rsidP="00E33136">
      <w:pPr>
        <w:rPr>
          <w:sz w:val="26"/>
          <w:szCs w:val="26"/>
        </w:rPr>
      </w:pPr>
      <w:r>
        <w:rPr>
          <w:sz w:val="26"/>
          <w:szCs w:val="26"/>
        </w:rPr>
        <w:t xml:space="preserve">The ArtyTeacher (2018) </w:t>
      </w:r>
      <w:r>
        <w:rPr>
          <w:i/>
          <w:iCs/>
          <w:sz w:val="26"/>
          <w:szCs w:val="26"/>
        </w:rPr>
        <w:t>collage artists to use in art lessons</w:t>
      </w:r>
      <w:r>
        <w:rPr>
          <w:sz w:val="26"/>
          <w:szCs w:val="26"/>
        </w:rPr>
        <w:t xml:space="preserve"> [Article].</w:t>
      </w:r>
    </w:p>
    <w:p w14:paraId="2297DC77" w14:textId="77777777" w:rsidR="008E4972" w:rsidRPr="00CF151D" w:rsidRDefault="008E4972" w:rsidP="00E33136">
      <w:pPr>
        <w:rPr>
          <w:sz w:val="26"/>
          <w:szCs w:val="26"/>
        </w:rPr>
      </w:pPr>
      <w:r>
        <w:rPr>
          <w:sz w:val="26"/>
          <w:szCs w:val="26"/>
        </w:rPr>
        <w:t>Available at:</w:t>
      </w:r>
    </w:p>
    <w:p w14:paraId="36F182B8" w14:textId="77777777" w:rsidR="008E4972" w:rsidRDefault="008E4972" w:rsidP="00E33136">
      <w:pPr>
        <w:rPr>
          <w:color w:val="000000" w:themeColor="text1"/>
          <w:sz w:val="26"/>
          <w:szCs w:val="26"/>
        </w:rPr>
      </w:pPr>
      <w:hyperlink r:id="rId18">
        <w:r>
          <w:rPr>
            <w:color w:val="0563C1"/>
            <w:sz w:val="26"/>
            <w:szCs w:val="26"/>
            <w:u w:val="single"/>
          </w:rPr>
          <w:t>https://theartyteacher.com/collage-artists/</w:t>
        </w:r>
      </w:hyperlink>
      <w:r>
        <w:rPr>
          <w:color w:val="0563C1"/>
          <w:sz w:val="26"/>
          <w:szCs w:val="26"/>
          <w:u w:val="single"/>
        </w:rPr>
        <w:t xml:space="preserve">   </w:t>
      </w:r>
      <w:r>
        <w:rPr>
          <w:color w:val="000000" w:themeColor="text1"/>
          <w:sz w:val="26"/>
          <w:szCs w:val="26"/>
        </w:rPr>
        <w:t>(Accessed: 18 May 2021).</w:t>
      </w:r>
    </w:p>
    <w:p w14:paraId="19E9E1DB" w14:textId="77777777" w:rsidR="008E4972" w:rsidRDefault="008E4972">
      <w:pPr>
        <w:rPr>
          <w:sz w:val="26"/>
          <w:szCs w:val="26"/>
        </w:rPr>
      </w:pPr>
    </w:p>
    <w:p w14:paraId="00A30DE8" w14:textId="77777777" w:rsidR="00CF151D" w:rsidRDefault="00CF151D">
      <w:pPr>
        <w:rPr>
          <w:sz w:val="26"/>
          <w:szCs w:val="26"/>
        </w:rPr>
      </w:pPr>
    </w:p>
    <w:p w14:paraId="0000008D" w14:textId="3294DD6E" w:rsidR="00D765A7" w:rsidRPr="0030249F" w:rsidRDefault="0030249F">
      <w:pPr>
        <w:rPr>
          <w:sz w:val="26"/>
          <w:szCs w:val="26"/>
        </w:rPr>
      </w:pPr>
      <w:r>
        <w:rPr>
          <w:sz w:val="26"/>
          <w:szCs w:val="26"/>
        </w:rPr>
        <w:t xml:space="preserve">Widewalls (2016) </w:t>
      </w:r>
      <w:r>
        <w:rPr>
          <w:i/>
          <w:iCs/>
          <w:sz w:val="26"/>
          <w:szCs w:val="26"/>
        </w:rPr>
        <w:t xml:space="preserve">Contemporary collage artists that turn paper to life: </w:t>
      </w:r>
      <w:r>
        <w:rPr>
          <w:sz w:val="26"/>
          <w:szCs w:val="26"/>
        </w:rPr>
        <w:t>Widewalls. [Article]. Available at:</w:t>
      </w:r>
    </w:p>
    <w:p w14:paraId="0000008E" w14:textId="660A1887" w:rsidR="00D765A7" w:rsidRDefault="008E4972">
      <w:pPr>
        <w:rPr>
          <w:color w:val="000000" w:themeColor="text1"/>
          <w:sz w:val="26"/>
          <w:szCs w:val="26"/>
        </w:rPr>
      </w:pPr>
      <w:hyperlink r:id="rId19">
        <w:r w:rsidR="0010186E">
          <w:rPr>
            <w:color w:val="0563C1"/>
            <w:sz w:val="26"/>
            <w:szCs w:val="26"/>
            <w:u w:val="single"/>
          </w:rPr>
          <w:t>https://www.widewalls.ch/magazine/collage-artists</w:t>
        </w:r>
      </w:hyperlink>
      <w:r w:rsidR="0030249F">
        <w:rPr>
          <w:color w:val="0563C1"/>
          <w:sz w:val="26"/>
          <w:szCs w:val="26"/>
          <w:u w:val="single"/>
        </w:rPr>
        <w:t xml:space="preserve"> </w:t>
      </w:r>
      <w:r w:rsidR="0030249F">
        <w:rPr>
          <w:color w:val="000000" w:themeColor="text1"/>
          <w:sz w:val="26"/>
          <w:szCs w:val="26"/>
        </w:rPr>
        <w:t>(Accessed: 21 May 2021).</w:t>
      </w:r>
    </w:p>
    <w:p w14:paraId="4B7DDA88" w14:textId="77777777" w:rsidR="008E4972" w:rsidRDefault="008E4972">
      <w:pPr>
        <w:rPr>
          <w:sz w:val="26"/>
          <w:szCs w:val="26"/>
        </w:rPr>
      </w:pPr>
    </w:p>
    <w:p w14:paraId="00000094" w14:textId="1759ACFE" w:rsidR="00D765A7" w:rsidRDefault="00D765A7">
      <w:pPr>
        <w:rPr>
          <w:color w:val="0563C1"/>
          <w:sz w:val="26"/>
          <w:szCs w:val="26"/>
          <w:u w:val="single"/>
        </w:rPr>
      </w:pPr>
    </w:p>
    <w:p w14:paraId="00000095" w14:textId="77777777" w:rsidR="00D765A7" w:rsidRDefault="00D765A7">
      <w:pPr>
        <w:rPr>
          <w:color w:val="0563C1"/>
          <w:sz w:val="26"/>
          <w:szCs w:val="26"/>
          <w:u w:val="single"/>
        </w:rPr>
      </w:pPr>
    </w:p>
    <w:p w14:paraId="00000096" w14:textId="7FE6896F" w:rsidR="00D765A7" w:rsidRDefault="00D765A7">
      <w:pPr>
        <w:rPr>
          <w:color w:val="0563C1"/>
          <w:sz w:val="26"/>
          <w:szCs w:val="26"/>
          <w:u w:val="single"/>
        </w:rPr>
      </w:pPr>
    </w:p>
    <w:p w14:paraId="00000097" w14:textId="77777777" w:rsidR="00D765A7" w:rsidRDefault="00D765A7">
      <w:pPr>
        <w:rPr>
          <w:color w:val="0563C1"/>
          <w:sz w:val="26"/>
          <w:szCs w:val="26"/>
          <w:u w:val="single"/>
        </w:rPr>
      </w:pPr>
    </w:p>
    <w:p w14:paraId="00000098" w14:textId="77777777" w:rsidR="00D765A7" w:rsidRDefault="00D765A7">
      <w:pPr>
        <w:rPr>
          <w:sz w:val="26"/>
          <w:szCs w:val="26"/>
        </w:rPr>
      </w:pPr>
    </w:p>
    <w:p w14:paraId="00000099" w14:textId="77777777" w:rsidR="00D765A7" w:rsidRDefault="0010186E">
      <w:pPr>
        <w:rPr>
          <w:sz w:val="26"/>
          <w:szCs w:val="26"/>
          <w:u w:val="single"/>
        </w:rPr>
      </w:pPr>
      <w:r>
        <w:rPr>
          <w:sz w:val="26"/>
          <w:szCs w:val="26"/>
          <w:u w:val="single"/>
        </w:rPr>
        <w:t>List of Illustrations</w:t>
      </w:r>
    </w:p>
    <w:p w14:paraId="0000009A" w14:textId="77777777" w:rsidR="00D765A7" w:rsidRDefault="00D765A7">
      <w:pPr>
        <w:rPr>
          <w:sz w:val="26"/>
          <w:szCs w:val="26"/>
        </w:rPr>
      </w:pPr>
    </w:p>
    <w:p w14:paraId="0000009B" w14:textId="77777777" w:rsidR="00D765A7" w:rsidRDefault="0010186E">
      <w:pPr>
        <w:rPr>
          <w:sz w:val="26"/>
          <w:szCs w:val="26"/>
        </w:rPr>
      </w:pPr>
      <w:r>
        <w:rPr>
          <w:sz w:val="26"/>
          <w:szCs w:val="26"/>
        </w:rPr>
        <w:t xml:space="preserve">Figure 1: Braque, G. (1913) </w:t>
      </w:r>
      <w:r>
        <w:rPr>
          <w:i/>
          <w:sz w:val="26"/>
          <w:szCs w:val="26"/>
        </w:rPr>
        <w:t xml:space="preserve">Woman with a Guitar </w:t>
      </w:r>
      <w:r>
        <w:rPr>
          <w:sz w:val="26"/>
          <w:szCs w:val="26"/>
        </w:rPr>
        <w:t xml:space="preserve">[Collage]. Available at: </w:t>
      </w:r>
      <w:hyperlink r:id="rId20">
        <w:r>
          <w:rPr>
            <w:color w:val="1155CC"/>
            <w:sz w:val="26"/>
            <w:szCs w:val="26"/>
            <w:u w:val="single"/>
          </w:rPr>
          <w:t>www.georgesbraque.org</w:t>
        </w:r>
      </w:hyperlink>
      <w:r>
        <w:rPr>
          <w:sz w:val="26"/>
          <w:szCs w:val="26"/>
        </w:rPr>
        <w:t xml:space="preserve"> (Accessed: 10 May 2021).</w:t>
      </w:r>
    </w:p>
    <w:p w14:paraId="0000009C" w14:textId="77777777" w:rsidR="00D765A7" w:rsidRDefault="00D765A7">
      <w:pPr>
        <w:rPr>
          <w:sz w:val="26"/>
          <w:szCs w:val="26"/>
        </w:rPr>
      </w:pPr>
    </w:p>
    <w:p w14:paraId="0000009D" w14:textId="77777777" w:rsidR="00D765A7" w:rsidRDefault="0010186E">
      <w:pPr>
        <w:rPr>
          <w:sz w:val="26"/>
          <w:szCs w:val="26"/>
        </w:rPr>
      </w:pPr>
      <w:r>
        <w:rPr>
          <w:sz w:val="26"/>
          <w:szCs w:val="26"/>
        </w:rPr>
        <w:t xml:space="preserve">Figure 2: Picasso, P. (1913)  </w:t>
      </w:r>
      <w:r>
        <w:rPr>
          <w:i/>
          <w:sz w:val="26"/>
          <w:szCs w:val="26"/>
        </w:rPr>
        <w:t>Bottle of Vieux Marc, Glass, Guitar and Newspaper</w:t>
      </w:r>
      <w:r>
        <w:rPr>
          <w:sz w:val="26"/>
          <w:szCs w:val="26"/>
        </w:rPr>
        <w:t xml:space="preserve"> [Collage]. Available at: </w:t>
      </w:r>
      <w:hyperlink r:id="rId21">
        <w:r>
          <w:rPr>
            <w:color w:val="1155CC"/>
            <w:sz w:val="26"/>
            <w:szCs w:val="26"/>
            <w:u w:val="single"/>
          </w:rPr>
          <w:t>https://cubismsite.com/picasso-collage/</w:t>
        </w:r>
      </w:hyperlink>
      <w:r>
        <w:rPr>
          <w:sz w:val="26"/>
          <w:szCs w:val="26"/>
        </w:rPr>
        <w:t xml:space="preserve"> (Accessed: 30 April 2021).</w:t>
      </w:r>
    </w:p>
    <w:p w14:paraId="3D3AE056" w14:textId="77777777" w:rsidR="002463B6" w:rsidRDefault="0010186E">
      <w:pPr>
        <w:rPr>
          <w:i/>
          <w:sz w:val="26"/>
          <w:szCs w:val="26"/>
        </w:rPr>
      </w:pPr>
      <w:r>
        <w:rPr>
          <w:i/>
          <w:sz w:val="26"/>
          <w:szCs w:val="26"/>
        </w:rPr>
        <w:t xml:space="preserve">            </w:t>
      </w:r>
    </w:p>
    <w:p w14:paraId="311FD621" w14:textId="77777777" w:rsidR="0071290D" w:rsidRDefault="00942839">
      <w:pPr>
        <w:rPr>
          <w:iCs/>
          <w:sz w:val="26"/>
          <w:szCs w:val="26"/>
        </w:rPr>
      </w:pPr>
      <w:r>
        <w:rPr>
          <w:iCs/>
          <w:sz w:val="26"/>
          <w:szCs w:val="26"/>
        </w:rPr>
        <w:t>Figure 3 : Ray, M . (19</w:t>
      </w:r>
      <w:r w:rsidR="0043631E">
        <w:rPr>
          <w:iCs/>
          <w:sz w:val="26"/>
          <w:szCs w:val="26"/>
        </w:rPr>
        <w:t xml:space="preserve">38) </w:t>
      </w:r>
      <w:r w:rsidR="00A90A6E">
        <w:rPr>
          <w:i/>
          <w:sz w:val="26"/>
          <w:szCs w:val="26"/>
        </w:rPr>
        <w:t xml:space="preserve">Cless </w:t>
      </w:r>
      <w:r w:rsidR="00A90A6E">
        <w:rPr>
          <w:iCs/>
          <w:sz w:val="26"/>
          <w:szCs w:val="26"/>
        </w:rPr>
        <w:t>[Digital Collage]</w:t>
      </w:r>
      <w:r w:rsidR="005724D2">
        <w:rPr>
          <w:iCs/>
          <w:sz w:val="26"/>
          <w:szCs w:val="26"/>
        </w:rPr>
        <w:t xml:space="preserve">. Available at: </w:t>
      </w:r>
      <w:hyperlink r:id="rId22" w:history="1">
        <w:r w:rsidR="00681BD5" w:rsidRPr="00D24EE2">
          <w:rPr>
            <w:rStyle w:val="Hyperlink"/>
            <w:iCs/>
            <w:sz w:val="26"/>
            <w:szCs w:val="26"/>
          </w:rPr>
          <w:t>www.linkartcenter.eu.com</w:t>
        </w:r>
      </w:hyperlink>
      <w:r w:rsidR="00681BD5">
        <w:rPr>
          <w:iCs/>
          <w:sz w:val="26"/>
          <w:szCs w:val="26"/>
        </w:rPr>
        <w:t xml:space="preserve"> (</w:t>
      </w:r>
      <w:r w:rsidR="00B51072">
        <w:rPr>
          <w:iCs/>
          <w:sz w:val="26"/>
          <w:szCs w:val="26"/>
        </w:rPr>
        <w:t>Accessed: 12</w:t>
      </w:r>
      <w:r w:rsidR="00F26436">
        <w:rPr>
          <w:iCs/>
          <w:sz w:val="26"/>
          <w:szCs w:val="26"/>
        </w:rPr>
        <w:t xml:space="preserve"> June 2016).</w:t>
      </w:r>
    </w:p>
    <w:p w14:paraId="4E4743C7" w14:textId="77777777" w:rsidR="0071290D" w:rsidRDefault="0071290D">
      <w:pPr>
        <w:rPr>
          <w:iCs/>
          <w:sz w:val="26"/>
          <w:szCs w:val="26"/>
        </w:rPr>
      </w:pPr>
    </w:p>
    <w:p w14:paraId="49363559" w14:textId="77777777" w:rsidR="0063076B" w:rsidRDefault="0071290D">
      <w:pPr>
        <w:rPr>
          <w:iCs/>
          <w:sz w:val="26"/>
          <w:szCs w:val="26"/>
        </w:rPr>
      </w:pPr>
      <w:r>
        <w:rPr>
          <w:iCs/>
          <w:sz w:val="26"/>
          <w:szCs w:val="26"/>
        </w:rPr>
        <w:t>Figure 4 : Cornell, J</w:t>
      </w:r>
      <w:r w:rsidR="00D3529C">
        <w:rPr>
          <w:iCs/>
          <w:sz w:val="26"/>
          <w:szCs w:val="26"/>
        </w:rPr>
        <w:t xml:space="preserve"> . (1943) </w:t>
      </w:r>
      <w:r w:rsidR="00D3529C">
        <w:rPr>
          <w:i/>
          <w:sz w:val="26"/>
          <w:szCs w:val="26"/>
        </w:rPr>
        <w:t>Habitat Group for a Shooting Gallery</w:t>
      </w:r>
      <w:r w:rsidR="00280797">
        <w:rPr>
          <w:i/>
          <w:sz w:val="26"/>
          <w:szCs w:val="26"/>
        </w:rPr>
        <w:t xml:space="preserve"> </w:t>
      </w:r>
      <w:r w:rsidR="00280797">
        <w:rPr>
          <w:iCs/>
          <w:sz w:val="26"/>
          <w:szCs w:val="26"/>
        </w:rPr>
        <w:t xml:space="preserve">[Photograph]. </w:t>
      </w:r>
      <w:r w:rsidR="00BF0164">
        <w:rPr>
          <w:iCs/>
          <w:sz w:val="26"/>
          <w:szCs w:val="26"/>
        </w:rPr>
        <w:t xml:space="preserve">Available at: </w:t>
      </w:r>
      <w:hyperlink r:id="rId23" w:history="1">
        <w:r w:rsidR="00A81531" w:rsidRPr="00D24EE2">
          <w:rPr>
            <w:rStyle w:val="Hyperlink"/>
            <w:iCs/>
            <w:sz w:val="26"/>
            <w:szCs w:val="26"/>
          </w:rPr>
          <w:t>www.TheGuardian.com</w:t>
        </w:r>
      </w:hyperlink>
      <w:r w:rsidR="00A81531">
        <w:rPr>
          <w:iCs/>
          <w:sz w:val="26"/>
          <w:szCs w:val="26"/>
        </w:rPr>
        <w:t xml:space="preserve"> (Accessed: 25 July 2015).</w:t>
      </w:r>
    </w:p>
    <w:p w14:paraId="643C0193" w14:textId="77777777" w:rsidR="0063076B" w:rsidRDefault="0063076B">
      <w:pPr>
        <w:rPr>
          <w:iCs/>
          <w:sz w:val="26"/>
          <w:szCs w:val="26"/>
        </w:rPr>
      </w:pPr>
    </w:p>
    <w:p w14:paraId="565795C8" w14:textId="77777777" w:rsidR="00DE128A" w:rsidRDefault="005C37AB">
      <w:pPr>
        <w:rPr>
          <w:iCs/>
          <w:sz w:val="26"/>
          <w:szCs w:val="26"/>
        </w:rPr>
      </w:pPr>
      <w:r>
        <w:rPr>
          <w:iCs/>
          <w:sz w:val="26"/>
          <w:szCs w:val="26"/>
        </w:rPr>
        <w:t xml:space="preserve">Figure 5 : </w:t>
      </w:r>
      <w:r w:rsidR="002E1819">
        <w:rPr>
          <w:iCs/>
          <w:sz w:val="26"/>
          <w:szCs w:val="26"/>
        </w:rPr>
        <w:t xml:space="preserve">Schwitters, K . (1919) </w:t>
      </w:r>
      <w:r w:rsidR="00E45EF9">
        <w:rPr>
          <w:i/>
          <w:sz w:val="26"/>
          <w:szCs w:val="26"/>
        </w:rPr>
        <w:t>Merzbild 1A. The Mental Doctor</w:t>
      </w:r>
      <w:r w:rsidR="005B054D">
        <w:rPr>
          <w:i/>
          <w:sz w:val="26"/>
          <w:szCs w:val="26"/>
        </w:rPr>
        <w:t xml:space="preserve"> </w:t>
      </w:r>
      <w:r w:rsidR="005B054D">
        <w:rPr>
          <w:iCs/>
          <w:sz w:val="26"/>
          <w:szCs w:val="26"/>
        </w:rPr>
        <w:t xml:space="preserve">[mixed media]. Available </w:t>
      </w:r>
      <w:r w:rsidR="00785140">
        <w:rPr>
          <w:iCs/>
          <w:sz w:val="26"/>
          <w:szCs w:val="26"/>
        </w:rPr>
        <w:t xml:space="preserve">at: </w:t>
      </w:r>
      <w:hyperlink r:id="rId24" w:history="1">
        <w:r w:rsidR="00785140" w:rsidRPr="00D24EE2">
          <w:rPr>
            <w:rStyle w:val="Hyperlink"/>
            <w:iCs/>
            <w:sz w:val="26"/>
            <w:szCs w:val="26"/>
          </w:rPr>
          <w:t>www.artsy.net</w:t>
        </w:r>
      </w:hyperlink>
      <w:r w:rsidR="00785140">
        <w:rPr>
          <w:iCs/>
          <w:sz w:val="26"/>
          <w:szCs w:val="26"/>
        </w:rPr>
        <w:t xml:space="preserve"> ( Accessed: 5 May 2014).</w:t>
      </w:r>
    </w:p>
    <w:p w14:paraId="74097C05" w14:textId="77777777" w:rsidR="00DE128A" w:rsidRDefault="00DE128A">
      <w:pPr>
        <w:rPr>
          <w:iCs/>
          <w:sz w:val="26"/>
          <w:szCs w:val="26"/>
        </w:rPr>
      </w:pPr>
    </w:p>
    <w:p w14:paraId="7746E14C" w14:textId="77777777" w:rsidR="00E246F1" w:rsidRDefault="00DE128A">
      <w:pPr>
        <w:rPr>
          <w:iCs/>
          <w:sz w:val="26"/>
          <w:szCs w:val="26"/>
        </w:rPr>
      </w:pPr>
      <w:r>
        <w:rPr>
          <w:iCs/>
          <w:sz w:val="26"/>
          <w:szCs w:val="26"/>
        </w:rPr>
        <w:t xml:space="preserve">Figure 6 : </w:t>
      </w:r>
      <w:r w:rsidR="008C1A71">
        <w:rPr>
          <w:iCs/>
          <w:sz w:val="26"/>
          <w:szCs w:val="26"/>
        </w:rPr>
        <w:t xml:space="preserve">Hausmann, R . (1974) </w:t>
      </w:r>
      <w:r w:rsidR="00A92F4E">
        <w:rPr>
          <w:i/>
          <w:sz w:val="26"/>
          <w:szCs w:val="26"/>
        </w:rPr>
        <w:t xml:space="preserve">Der Kunstkritiker </w:t>
      </w:r>
      <w:r w:rsidR="00A92F4E">
        <w:rPr>
          <w:iCs/>
          <w:sz w:val="26"/>
          <w:szCs w:val="26"/>
        </w:rPr>
        <w:t>[ mixed media].</w:t>
      </w:r>
      <w:r w:rsidR="00006ED6">
        <w:rPr>
          <w:iCs/>
          <w:sz w:val="26"/>
          <w:szCs w:val="26"/>
        </w:rPr>
        <w:t xml:space="preserve"> Available at: </w:t>
      </w:r>
      <w:hyperlink r:id="rId25" w:history="1">
        <w:r w:rsidR="00AE6243" w:rsidRPr="005E03FC">
          <w:rPr>
            <w:rStyle w:val="Hyperlink"/>
            <w:iCs/>
            <w:sz w:val="26"/>
            <w:szCs w:val="26"/>
          </w:rPr>
          <w:t>www.Tate.org.uk</w:t>
        </w:r>
      </w:hyperlink>
      <w:r w:rsidR="00AE6243">
        <w:rPr>
          <w:iCs/>
          <w:sz w:val="26"/>
          <w:szCs w:val="26"/>
        </w:rPr>
        <w:t xml:space="preserve"> (Accessed</w:t>
      </w:r>
      <w:r w:rsidR="004A185F">
        <w:rPr>
          <w:iCs/>
          <w:sz w:val="26"/>
          <w:szCs w:val="26"/>
        </w:rPr>
        <w:t>: September 2006).</w:t>
      </w:r>
    </w:p>
    <w:p w14:paraId="6A4CEB04" w14:textId="77777777" w:rsidR="00E246F1" w:rsidRDefault="00E246F1">
      <w:pPr>
        <w:rPr>
          <w:iCs/>
          <w:sz w:val="26"/>
          <w:szCs w:val="26"/>
        </w:rPr>
      </w:pPr>
    </w:p>
    <w:p w14:paraId="0B36D506" w14:textId="6560DA88" w:rsidR="00461F7E" w:rsidRDefault="00E246F1">
      <w:pPr>
        <w:rPr>
          <w:iCs/>
          <w:sz w:val="26"/>
          <w:szCs w:val="26"/>
        </w:rPr>
      </w:pPr>
      <w:r>
        <w:rPr>
          <w:iCs/>
          <w:sz w:val="26"/>
          <w:szCs w:val="26"/>
        </w:rPr>
        <w:t xml:space="preserve">Figure </w:t>
      </w:r>
      <w:r w:rsidR="005B2B1E">
        <w:rPr>
          <w:iCs/>
          <w:sz w:val="26"/>
          <w:szCs w:val="26"/>
        </w:rPr>
        <w:t xml:space="preserve">7 : </w:t>
      </w:r>
      <w:r w:rsidR="006C614F">
        <w:rPr>
          <w:iCs/>
          <w:sz w:val="26"/>
          <w:szCs w:val="26"/>
        </w:rPr>
        <w:t>H</w:t>
      </w:r>
      <w:r w:rsidR="00D75384">
        <w:rPr>
          <w:iCs/>
          <w:sz w:val="26"/>
          <w:szCs w:val="26"/>
        </w:rPr>
        <w:t xml:space="preserve">öch, H . (1927) </w:t>
      </w:r>
      <w:r w:rsidR="00D75384">
        <w:rPr>
          <w:i/>
          <w:sz w:val="26"/>
          <w:szCs w:val="26"/>
        </w:rPr>
        <w:t>Die Braut</w:t>
      </w:r>
      <w:r w:rsidR="00B737BE">
        <w:rPr>
          <w:i/>
          <w:sz w:val="26"/>
          <w:szCs w:val="26"/>
        </w:rPr>
        <w:t xml:space="preserve"> </w:t>
      </w:r>
      <w:r w:rsidR="00B737BE">
        <w:rPr>
          <w:iCs/>
          <w:sz w:val="26"/>
          <w:szCs w:val="26"/>
        </w:rPr>
        <w:t>[oil on canvas]. Available at</w:t>
      </w:r>
      <w:r w:rsidR="008A17FB">
        <w:rPr>
          <w:iCs/>
          <w:sz w:val="26"/>
          <w:szCs w:val="26"/>
        </w:rPr>
        <w:t xml:space="preserve">: </w:t>
      </w:r>
      <w:hyperlink r:id="rId26" w:history="1">
        <w:r w:rsidR="008A17FB" w:rsidRPr="005E03FC">
          <w:rPr>
            <w:rStyle w:val="Hyperlink"/>
            <w:iCs/>
            <w:sz w:val="26"/>
            <w:szCs w:val="26"/>
          </w:rPr>
          <w:t>www.medium.com</w:t>
        </w:r>
      </w:hyperlink>
      <w:r w:rsidR="008A17FB">
        <w:rPr>
          <w:iCs/>
          <w:sz w:val="26"/>
          <w:szCs w:val="26"/>
        </w:rPr>
        <w:t xml:space="preserve"> (Accessed: </w:t>
      </w:r>
      <w:r w:rsidR="008B65B2">
        <w:rPr>
          <w:iCs/>
          <w:sz w:val="26"/>
          <w:szCs w:val="26"/>
        </w:rPr>
        <w:t>19 March 2018).</w:t>
      </w:r>
    </w:p>
    <w:p w14:paraId="4FAC8705" w14:textId="77777777" w:rsidR="00035EC5" w:rsidRDefault="00035EC5">
      <w:pPr>
        <w:rPr>
          <w:iCs/>
          <w:sz w:val="26"/>
          <w:szCs w:val="26"/>
        </w:rPr>
      </w:pPr>
    </w:p>
    <w:p w14:paraId="0000009E" w14:textId="130D1E94" w:rsidR="00D765A7" w:rsidRPr="00A92F4E" w:rsidRDefault="00461F7E">
      <w:pPr>
        <w:rPr>
          <w:iCs/>
          <w:sz w:val="26"/>
          <w:szCs w:val="26"/>
        </w:rPr>
      </w:pPr>
      <w:r>
        <w:rPr>
          <w:iCs/>
          <w:sz w:val="26"/>
          <w:szCs w:val="26"/>
        </w:rPr>
        <w:t xml:space="preserve">Figure 8 : Blake, P . (2012) </w:t>
      </w:r>
      <w:r w:rsidR="00EF4D43">
        <w:rPr>
          <w:i/>
          <w:sz w:val="26"/>
          <w:szCs w:val="26"/>
        </w:rPr>
        <w:t>Piccadilly Circus-The Conve</w:t>
      </w:r>
      <w:r w:rsidR="00223F19">
        <w:rPr>
          <w:i/>
          <w:sz w:val="26"/>
          <w:szCs w:val="26"/>
        </w:rPr>
        <w:t xml:space="preserve">ntion of comic book characters </w:t>
      </w:r>
      <w:r w:rsidR="00A9199D">
        <w:rPr>
          <w:iCs/>
          <w:sz w:val="26"/>
          <w:szCs w:val="26"/>
        </w:rPr>
        <w:t>[silkscreen print]. Available at:</w:t>
      </w:r>
      <w:r w:rsidR="006742A8">
        <w:rPr>
          <w:iCs/>
          <w:sz w:val="26"/>
          <w:szCs w:val="26"/>
        </w:rPr>
        <w:t xml:space="preserve"> </w:t>
      </w:r>
      <w:hyperlink r:id="rId27" w:history="1">
        <w:r w:rsidR="006742A8" w:rsidRPr="005E03FC">
          <w:rPr>
            <w:rStyle w:val="Hyperlink"/>
            <w:iCs/>
            <w:sz w:val="26"/>
            <w:szCs w:val="26"/>
          </w:rPr>
          <w:t>www.printeresting.org</w:t>
        </w:r>
      </w:hyperlink>
      <w:r w:rsidR="006742A8">
        <w:rPr>
          <w:iCs/>
          <w:sz w:val="26"/>
          <w:szCs w:val="26"/>
        </w:rPr>
        <w:t xml:space="preserve"> (Accessed: </w:t>
      </w:r>
      <w:r w:rsidR="00822006">
        <w:rPr>
          <w:iCs/>
          <w:sz w:val="26"/>
          <w:szCs w:val="26"/>
        </w:rPr>
        <w:t>8 June 2013).</w:t>
      </w:r>
      <w:r w:rsidR="0010186E">
        <w:rPr>
          <w:i/>
          <w:sz w:val="26"/>
          <w:szCs w:val="26"/>
        </w:rPr>
        <w:t xml:space="preserve">                                           </w:t>
      </w:r>
    </w:p>
    <w:p w14:paraId="0000009F" w14:textId="77777777" w:rsidR="00D765A7" w:rsidRDefault="0010186E">
      <w:pPr>
        <w:rPr>
          <w:sz w:val="26"/>
          <w:szCs w:val="26"/>
        </w:rPr>
      </w:pPr>
      <w:r>
        <w:rPr>
          <w:i/>
          <w:sz w:val="26"/>
          <w:szCs w:val="26"/>
        </w:rPr>
        <w:t xml:space="preserve">    </w:t>
      </w:r>
    </w:p>
    <w:sectPr w:rsidR="00D765A7">
      <w:pgSz w:w="11906" w:h="16838"/>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CC27CF"/>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773755ED"/>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1"/>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765A7"/>
    <w:rsid w:val="00006ED6"/>
    <w:rsid w:val="00035EC5"/>
    <w:rsid w:val="00041578"/>
    <w:rsid w:val="00053021"/>
    <w:rsid w:val="000B55F2"/>
    <w:rsid w:val="000B641D"/>
    <w:rsid w:val="000B7DF5"/>
    <w:rsid w:val="000C2C2F"/>
    <w:rsid w:val="000D3176"/>
    <w:rsid w:val="0010186E"/>
    <w:rsid w:val="00132099"/>
    <w:rsid w:val="001439B3"/>
    <w:rsid w:val="001A0601"/>
    <w:rsid w:val="001B39F8"/>
    <w:rsid w:val="00223F19"/>
    <w:rsid w:val="002243F7"/>
    <w:rsid w:val="002463B6"/>
    <w:rsid w:val="00260760"/>
    <w:rsid w:val="00277AA4"/>
    <w:rsid w:val="00277AD3"/>
    <w:rsid w:val="00280797"/>
    <w:rsid w:val="002E1819"/>
    <w:rsid w:val="0030249F"/>
    <w:rsid w:val="003440AE"/>
    <w:rsid w:val="003731DA"/>
    <w:rsid w:val="0039530E"/>
    <w:rsid w:val="003B679E"/>
    <w:rsid w:val="003E0003"/>
    <w:rsid w:val="003E7133"/>
    <w:rsid w:val="00407A1B"/>
    <w:rsid w:val="00434DBF"/>
    <w:rsid w:val="0043631E"/>
    <w:rsid w:val="00461F7E"/>
    <w:rsid w:val="004744C9"/>
    <w:rsid w:val="004851DE"/>
    <w:rsid w:val="004A185F"/>
    <w:rsid w:val="004A23AE"/>
    <w:rsid w:val="004B7FC3"/>
    <w:rsid w:val="00510672"/>
    <w:rsid w:val="00541E42"/>
    <w:rsid w:val="005724D2"/>
    <w:rsid w:val="00592667"/>
    <w:rsid w:val="005B054D"/>
    <w:rsid w:val="005B2B1E"/>
    <w:rsid w:val="005B589F"/>
    <w:rsid w:val="005C37AB"/>
    <w:rsid w:val="005D470C"/>
    <w:rsid w:val="005F24A5"/>
    <w:rsid w:val="00616B5F"/>
    <w:rsid w:val="0063076B"/>
    <w:rsid w:val="0063250B"/>
    <w:rsid w:val="00636207"/>
    <w:rsid w:val="006432E5"/>
    <w:rsid w:val="00644753"/>
    <w:rsid w:val="006742A8"/>
    <w:rsid w:val="0067526D"/>
    <w:rsid w:val="00681BD5"/>
    <w:rsid w:val="00694EED"/>
    <w:rsid w:val="006B550C"/>
    <w:rsid w:val="006C614F"/>
    <w:rsid w:val="0071290D"/>
    <w:rsid w:val="00714FE4"/>
    <w:rsid w:val="0074234C"/>
    <w:rsid w:val="00785140"/>
    <w:rsid w:val="00811298"/>
    <w:rsid w:val="00812162"/>
    <w:rsid w:val="00815504"/>
    <w:rsid w:val="00822006"/>
    <w:rsid w:val="00844280"/>
    <w:rsid w:val="00850CB6"/>
    <w:rsid w:val="00874667"/>
    <w:rsid w:val="008A16A3"/>
    <w:rsid w:val="008A17FB"/>
    <w:rsid w:val="008B65B2"/>
    <w:rsid w:val="008C1A71"/>
    <w:rsid w:val="008E4972"/>
    <w:rsid w:val="00942839"/>
    <w:rsid w:val="0094647E"/>
    <w:rsid w:val="0095297C"/>
    <w:rsid w:val="0098788E"/>
    <w:rsid w:val="009F0800"/>
    <w:rsid w:val="00A108F9"/>
    <w:rsid w:val="00A15988"/>
    <w:rsid w:val="00A20A0F"/>
    <w:rsid w:val="00A5381F"/>
    <w:rsid w:val="00A553CA"/>
    <w:rsid w:val="00A81531"/>
    <w:rsid w:val="00A90A6E"/>
    <w:rsid w:val="00A9199D"/>
    <w:rsid w:val="00A92F4E"/>
    <w:rsid w:val="00AA2CBA"/>
    <w:rsid w:val="00AA7754"/>
    <w:rsid w:val="00AE61C2"/>
    <w:rsid w:val="00AE6243"/>
    <w:rsid w:val="00B20E58"/>
    <w:rsid w:val="00B216B8"/>
    <w:rsid w:val="00B37F0A"/>
    <w:rsid w:val="00B453A1"/>
    <w:rsid w:val="00B51072"/>
    <w:rsid w:val="00B51516"/>
    <w:rsid w:val="00B737BE"/>
    <w:rsid w:val="00B76FA0"/>
    <w:rsid w:val="00BF0164"/>
    <w:rsid w:val="00C35913"/>
    <w:rsid w:val="00C803F4"/>
    <w:rsid w:val="00CA2914"/>
    <w:rsid w:val="00CA60C0"/>
    <w:rsid w:val="00CB0B84"/>
    <w:rsid w:val="00CF151D"/>
    <w:rsid w:val="00D0320B"/>
    <w:rsid w:val="00D3529C"/>
    <w:rsid w:val="00D53C8D"/>
    <w:rsid w:val="00D6467A"/>
    <w:rsid w:val="00D66843"/>
    <w:rsid w:val="00D75384"/>
    <w:rsid w:val="00D765A7"/>
    <w:rsid w:val="00DA4C19"/>
    <w:rsid w:val="00DD2683"/>
    <w:rsid w:val="00DE128A"/>
    <w:rsid w:val="00DE66E6"/>
    <w:rsid w:val="00E00965"/>
    <w:rsid w:val="00E1635B"/>
    <w:rsid w:val="00E246F1"/>
    <w:rsid w:val="00E32C97"/>
    <w:rsid w:val="00E45EF9"/>
    <w:rsid w:val="00E50179"/>
    <w:rsid w:val="00E600F7"/>
    <w:rsid w:val="00E9482F"/>
    <w:rsid w:val="00EA5678"/>
    <w:rsid w:val="00EF1E0D"/>
    <w:rsid w:val="00EF3C8B"/>
    <w:rsid w:val="00EF4D43"/>
    <w:rsid w:val="00F036DC"/>
    <w:rsid w:val="00F04932"/>
    <w:rsid w:val="00F26436"/>
    <w:rsid w:val="00F26B3A"/>
    <w:rsid w:val="00FA7A0E"/>
    <w:rsid w:val="00FB0F50"/>
    <w:rsid w:val="00FC19E0"/>
    <w:rsid w:val="00FE0E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135E335"/>
  <w15:docId w15:val="{492C1506-952C-1545-8CFF-5C8171081B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spacing w:before="480"/>
      <w:outlineLvl w:val="0"/>
    </w:pPr>
    <w:rPr>
      <w:b/>
      <w:color w:val="345A8A"/>
      <w:sz w:val="32"/>
      <w:szCs w:val="32"/>
    </w:rPr>
  </w:style>
  <w:style w:type="paragraph" w:styleId="Heading2">
    <w:name w:val="heading 2"/>
    <w:basedOn w:val="Normal"/>
    <w:next w:val="Normal"/>
    <w:uiPriority w:val="9"/>
    <w:semiHidden/>
    <w:unhideWhenUsed/>
    <w:qFormat/>
    <w:pPr>
      <w:spacing w:before="200"/>
      <w:outlineLvl w:val="1"/>
    </w:pPr>
    <w:rPr>
      <w:b/>
      <w:color w:val="4F81BD"/>
      <w:sz w:val="26"/>
      <w:szCs w:val="26"/>
    </w:rPr>
  </w:style>
  <w:style w:type="paragraph" w:styleId="Heading3">
    <w:name w:val="heading 3"/>
    <w:basedOn w:val="Normal"/>
    <w:next w:val="Normal"/>
    <w:uiPriority w:val="9"/>
    <w:semiHidden/>
    <w:unhideWhenUsed/>
    <w:qFormat/>
    <w:pPr>
      <w:spacing w:before="200"/>
      <w:outlineLvl w:val="2"/>
    </w:pPr>
    <w:rPr>
      <w:b/>
      <w:color w:val="4F81BD"/>
      <w:sz w:val="24"/>
      <w:szCs w:val="24"/>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spacing w:after="300"/>
    </w:pPr>
    <w:rPr>
      <w:color w:val="17365D"/>
      <w:sz w:val="52"/>
      <w:szCs w:val="52"/>
    </w:rPr>
  </w:style>
  <w:style w:type="paragraph" w:styleId="Subtitle">
    <w:name w:val="Subtitle"/>
    <w:basedOn w:val="Normal"/>
    <w:next w:val="Normal"/>
    <w:uiPriority w:val="11"/>
    <w:qFormat/>
    <w:rPr>
      <w:i/>
      <w:color w:val="4F81BD"/>
      <w:sz w:val="24"/>
      <w:szCs w:val="24"/>
    </w:rPr>
  </w:style>
  <w:style w:type="character" w:styleId="Hyperlink">
    <w:name w:val="Hyperlink"/>
    <w:basedOn w:val="DefaultParagraphFont"/>
    <w:uiPriority w:val="99"/>
    <w:unhideWhenUsed/>
    <w:rsid w:val="00681BD5"/>
    <w:rPr>
      <w:color w:val="0000FF" w:themeColor="hyperlink"/>
      <w:u w:val="single"/>
    </w:rPr>
  </w:style>
  <w:style w:type="character" w:styleId="UnresolvedMention">
    <w:name w:val="Unresolved Mention"/>
    <w:basedOn w:val="DefaultParagraphFont"/>
    <w:uiPriority w:val="99"/>
    <w:semiHidden/>
    <w:unhideWhenUsed/>
    <w:rsid w:val="00681BD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theartyteacher.com/collage-artists/" TargetMode="External"/><Relationship Id="rId26" Type="http://schemas.openxmlformats.org/officeDocument/2006/relationships/hyperlink" Target="http://www.medium.com" TargetMode="External"/><Relationship Id="rId3" Type="http://schemas.openxmlformats.org/officeDocument/2006/relationships/settings" Target="settings.xml"/><Relationship Id="rId21" Type="http://schemas.openxmlformats.org/officeDocument/2006/relationships/hyperlink" Target="https://cubismsite.com/picasso-collage/" TargetMode="External"/><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hyperlink" Target="https://www.google.com/url?sa=t&amp;rct=j&amp;q=&amp;esrc=s&amp;source=video&amp;cd=&amp;ved=2ahUKEwjcl6qwwZfwAhXxRxUIHbtZDuUQtwIwAHoECAIQAw&amp;url=https%3A%2F%2Fwww.youtube.com%2Fwatch%3Fv%3DJYedfenQ_Mw&amp;usg=AOvVaw0nh_9RsbrffwZDMaWFtP0e" TargetMode="External"/><Relationship Id="rId25" Type="http://schemas.openxmlformats.org/officeDocument/2006/relationships/hyperlink" Target="http://www.Tate.org.uk" TargetMode="External"/><Relationship Id="rId2" Type="http://schemas.openxmlformats.org/officeDocument/2006/relationships/styles" Target="styles.xml"/><Relationship Id="rId16" Type="http://schemas.openxmlformats.org/officeDocument/2006/relationships/hyperlink" Target="https://wam.fandom.com/wiki/The_History_of_Cutting_-_The_Soviet_Theory_of_Montage" TargetMode="External"/><Relationship Id="rId20" Type="http://schemas.openxmlformats.org/officeDocument/2006/relationships/hyperlink" Target="http://www.georgesbraque.org"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12.png"/><Relationship Id="rId11" Type="http://schemas.openxmlformats.org/officeDocument/2006/relationships/image" Target="media/image5.jpeg"/><Relationship Id="rId24" Type="http://schemas.openxmlformats.org/officeDocument/2006/relationships/hyperlink" Target="http://www.artsy.net" TargetMode="External"/><Relationship Id="rId15" Type="http://schemas.openxmlformats.org/officeDocument/2006/relationships/hyperlink" Target="https://www.artst.org/famous-collage-artists/" TargetMode="External"/><Relationship Id="rId23" Type="http://schemas.openxmlformats.org/officeDocument/2006/relationships/hyperlink" Target="http://www.TheGuardian.com" TargetMode="External"/><Relationship Id="rId28" Type="http://schemas.openxmlformats.org/officeDocument/2006/relationships/fontTable" Target="fontTable.xml"/><Relationship Id="rId10" Type="http://schemas.openxmlformats.org/officeDocument/2006/relationships/image" Target="media/image4.jpeg"/><Relationship Id="rId19" Type="http://schemas.openxmlformats.org/officeDocument/2006/relationships/hyperlink" Target="https://www.widewalls.ch/magazine/collage-artists"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www.linkartcenter.eu.com" TargetMode="External"/><Relationship Id="rId27" Type="http://schemas.openxmlformats.org/officeDocument/2006/relationships/hyperlink" Target="http://www.printeresting.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225</TotalTime>
  <Pages>12</Pages>
  <Words>2469</Words>
  <Characters>14074</Characters>
  <Application>Microsoft Office Word</Application>
  <DocSecurity>0</DocSecurity>
  <Lines>117</Lines>
  <Paragraphs>33</Paragraphs>
  <ScaleCrop>false</ScaleCrop>
  <Company/>
  <LinksUpToDate>false</LinksUpToDate>
  <CharactersWithSpaces>16510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Holly Mcneill (1902544)</cp:lastModifiedBy>
  <cp:revision>139</cp:revision>
  <dcterms:created xsi:type="dcterms:W3CDTF">2021-07-20T12:50:00Z</dcterms:created>
  <dcterms:modified xsi:type="dcterms:W3CDTF">2021-07-20T20:05:00Z</dcterms:modified>
</cp:coreProperties>
</file>