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0" w:firstLine="0"/>
        <w:jc w:val="center"/>
        <w:rPr/>
      </w:pPr>
      <w:r w:rsidDel="00000000" w:rsidR="00000000" w:rsidRPr="00000000">
        <w:rPr>
          <w:rtl w:val="0"/>
        </w:rPr>
        <w:t xml:space="preserve">Rationale</w:t>
      </w:r>
    </w:p>
    <w:p w:rsidR="00000000" w:rsidDel="00000000" w:rsidP="00000000" w:rsidRDefault="00000000" w:rsidRPr="00000000" w14:paraId="00000002">
      <w:pPr>
        <w:ind w:left="0" w:firstLine="0"/>
        <w:rPr/>
      </w:pPr>
      <w:r w:rsidDel="00000000" w:rsidR="00000000" w:rsidRPr="00000000">
        <w:rPr>
          <w:rtl w:val="0"/>
        </w:rPr>
        <w:t xml:space="preserve">In this project I aimed to write a narrative that incorporates facts to ground the idea that Atlantis is the missing piece of the puzzle, the link between hunter gatherers and agricultural advancement. I wanted to show how easily you can fabricate a narrative with a few key facts, rewriting history one mind at a time. The pop-up book has a lot of distractions and tangents this is to cause confusion so the narrative is not questioned too deeply by its readers, constantly suggesting a new link or line of enquiry that supports the theme of the book. Aimed at primary age children 8-10yrs the colourful and interactive capabilities of the book keep the children interested while suggesting an alternative to the current narrative.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YX38Lv5vkjk8DEpO17dbi2uMOog==">AMUW2mX8S9qjKF/ziQWgUYbXo1PqjEqmeY5pM8JUUGm69qlQZEjNtXIZmjHIVweLodv9E73y6pM4UDk0vhmsh8UqFKKN3PE5nNSaR4VXV4OZ4m3b3amhutk=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