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C74FE" w14:textId="77777777" w:rsidR="00F46FCF" w:rsidRDefault="00F46FCF" w:rsidP="007F5962">
      <w:pPr>
        <w:rPr>
          <w:rFonts w:ascii="Arial" w:hAnsi="Arial" w:cs="Arial"/>
          <w:noProof/>
          <w:sz w:val="22"/>
          <w:szCs w:val="22"/>
        </w:rPr>
      </w:pPr>
    </w:p>
    <w:p w14:paraId="65319104" w14:textId="77777777" w:rsidR="00F46FCF" w:rsidRDefault="00F46FCF" w:rsidP="007F5962">
      <w:pPr>
        <w:rPr>
          <w:rFonts w:ascii="Arial" w:hAnsi="Arial" w:cs="Arial"/>
          <w:noProof/>
          <w:sz w:val="22"/>
          <w:szCs w:val="22"/>
        </w:rPr>
      </w:pPr>
    </w:p>
    <w:p w14:paraId="2E7F6FCF" w14:textId="77777777" w:rsidR="00F46FCF" w:rsidRDefault="00F46FCF" w:rsidP="007F5962">
      <w:pPr>
        <w:rPr>
          <w:rFonts w:ascii="Arial" w:hAnsi="Arial" w:cs="Arial"/>
          <w:noProof/>
          <w:sz w:val="22"/>
          <w:szCs w:val="22"/>
        </w:rPr>
      </w:pPr>
    </w:p>
    <w:p w14:paraId="629B5803" w14:textId="77777777" w:rsidR="00F46FCF" w:rsidRDefault="00F46FCF" w:rsidP="007F5962">
      <w:pPr>
        <w:rPr>
          <w:rFonts w:ascii="Arial" w:hAnsi="Arial" w:cs="Arial"/>
          <w:noProof/>
          <w:sz w:val="22"/>
          <w:szCs w:val="22"/>
        </w:rPr>
      </w:pPr>
    </w:p>
    <w:p w14:paraId="2150A5DB" w14:textId="30E0B324" w:rsidR="007F5962" w:rsidRDefault="007F5962" w:rsidP="007F5962">
      <w:pPr>
        <w:rPr>
          <w:rFonts w:ascii="Arial" w:hAnsi="Arial" w:cs="Arial"/>
          <w:sz w:val="22"/>
          <w:szCs w:val="22"/>
        </w:rPr>
      </w:pPr>
      <w:r w:rsidRPr="007F5962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21095D4" wp14:editId="68917FCC">
            <wp:extent cx="3390900" cy="1289050"/>
            <wp:effectExtent l="0" t="0" r="0" b="6350"/>
            <wp:docPr id="16099979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28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B09B5" w14:textId="77777777" w:rsidR="00F46FCF" w:rsidRDefault="00F46FCF" w:rsidP="007F5962">
      <w:pPr>
        <w:rPr>
          <w:rFonts w:ascii="Arial" w:hAnsi="Arial" w:cs="Arial"/>
          <w:b/>
          <w:bCs/>
        </w:rPr>
      </w:pPr>
    </w:p>
    <w:p w14:paraId="7EB8E7D4" w14:textId="77777777" w:rsidR="00F46FCF" w:rsidRDefault="00F46FCF" w:rsidP="007F5962">
      <w:pPr>
        <w:rPr>
          <w:rFonts w:ascii="Arial" w:hAnsi="Arial" w:cs="Arial"/>
          <w:b/>
          <w:bCs/>
        </w:rPr>
      </w:pPr>
    </w:p>
    <w:p w14:paraId="77DC8248" w14:textId="77777777" w:rsidR="00F46FCF" w:rsidRDefault="00F46FCF" w:rsidP="007F5962">
      <w:pPr>
        <w:rPr>
          <w:rFonts w:ascii="Arial" w:hAnsi="Arial" w:cs="Arial"/>
          <w:b/>
          <w:bCs/>
        </w:rPr>
      </w:pPr>
    </w:p>
    <w:p w14:paraId="5E788A61" w14:textId="77777777" w:rsidR="00F46FCF" w:rsidRDefault="00F46FCF" w:rsidP="007F5962">
      <w:pPr>
        <w:rPr>
          <w:rFonts w:ascii="Arial" w:hAnsi="Arial" w:cs="Arial"/>
          <w:b/>
          <w:bCs/>
        </w:rPr>
      </w:pPr>
    </w:p>
    <w:p w14:paraId="0D6568EC" w14:textId="77777777" w:rsidR="006028FD" w:rsidRDefault="006028FD" w:rsidP="007F5962">
      <w:pPr>
        <w:rPr>
          <w:rFonts w:ascii="Arial" w:hAnsi="Arial" w:cs="Arial"/>
          <w:b/>
          <w:bCs/>
        </w:rPr>
      </w:pPr>
    </w:p>
    <w:p w14:paraId="605FD454" w14:textId="77777777" w:rsidR="000D427C" w:rsidRDefault="000D427C" w:rsidP="007F5962">
      <w:pPr>
        <w:rPr>
          <w:rFonts w:ascii="Arial" w:hAnsi="Arial" w:cs="Arial"/>
          <w:b/>
          <w:bCs/>
        </w:rPr>
      </w:pPr>
    </w:p>
    <w:p w14:paraId="147D3B60" w14:textId="3B3AF899" w:rsidR="00F46314" w:rsidRDefault="00F46314" w:rsidP="007F5962">
      <w:pPr>
        <w:rPr>
          <w:rFonts w:ascii="Arial" w:hAnsi="Arial" w:cs="Arial"/>
          <w:sz w:val="22"/>
          <w:szCs w:val="22"/>
        </w:rPr>
      </w:pPr>
      <w:r w:rsidRPr="00F46314">
        <w:rPr>
          <w:rFonts w:ascii="Arial" w:hAnsi="Arial" w:cs="Arial"/>
          <w:b/>
          <w:bCs/>
        </w:rPr>
        <w:t>Programme:</w:t>
      </w:r>
      <w:r w:rsidRPr="00F46314">
        <w:rPr>
          <w:rFonts w:ascii="Arial" w:hAnsi="Arial" w:cs="Arial"/>
          <w:sz w:val="22"/>
          <w:szCs w:val="22"/>
        </w:rPr>
        <w:t xml:space="preserve"> BSc (Hons) Health and Social Care </w:t>
      </w:r>
    </w:p>
    <w:p w14:paraId="478406C7" w14:textId="77777777" w:rsidR="00F46314" w:rsidRDefault="00F46314" w:rsidP="007F5962">
      <w:pPr>
        <w:rPr>
          <w:rFonts w:ascii="Arial" w:hAnsi="Arial" w:cs="Arial"/>
          <w:sz w:val="22"/>
          <w:szCs w:val="22"/>
        </w:rPr>
      </w:pPr>
      <w:r w:rsidRPr="00F46314">
        <w:rPr>
          <w:rFonts w:ascii="Arial" w:hAnsi="Arial" w:cs="Arial"/>
          <w:b/>
          <w:bCs/>
        </w:rPr>
        <w:t>Module name:</w:t>
      </w:r>
      <w:r w:rsidRPr="00F46314">
        <w:rPr>
          <w:rFonts w:ascii="Arial" w:hAnsi="Arial" w:cs="Arial"/>
        </w:rPr>
        <w:t xml:space="preserve"> </w:t>
      </w:r>
      <w:r w:rsidRPr="00F46314">
        <w:rPr>
          <w:rFonts w:ascii="Arial" w:hAnsi="Arial" w:cs="Arial"/>
          <w:sz w:val="22"/>
          <w:szCs w:val="22"/>
        </w:rPr>
        <w:t xml:space="preserve">Protecting and Supporting Families in Health and Care </w:t>
      </w:r>
    </w:p>
    <w:p w14:paraId="6029E50B" w14:textId="77777777" w:rsidR="00F46314" w:rsidRDefault="00F46314" w:rsidP="007F5962">
      <w:pPr>
        <w:rPr>
          <w:rFonts w:ascii="Arial" w:hAnsi="Arial" w:cs="Arial"/>
          <w:sz w:val="22"/>
          <w:szCs w:val="22"/>
        </w:rPr>
      </w:pPr>
      <w:r w:rsidRPr="00F46314">
        <w:rPr>
          <w:rFonts w:ascii="Arial" w:hAnsi="Arial" w:cs="Arial"/>
          <w:b/>
          <w:bCs/>
        </w:rPr>
        <w:t>Module Code:</w:t>
      </w:r>
      <w:r w:rsidRPr="00F46314">
        <w:rPr>
          <w:rFonts w:ascii="Arial" w:hAnsi="Arial" w:cs="Arial"/>
          <w:sz w:val="22"/>
          <w:szCs w:val="22"/>
        </w:rPr>
        <w:t xml:space="preserve"> (BMHP5021_LON) </w:t>
      </w:r>
    </w:p>
    <w:p w14:paraId="4AE917EE" w14:textId="67A5D6AF" w:rsidR="007F5962" w:rsidRDefault="00F46314" w:rsidP="007F5962">
      <w:pPr>
        <w:rPr>
          <w:rFonts w:ascii="Arial" w:hAnsi="Arial" w:cs="Arial"/>
          <w:sz w:val="22"/>
          <w:szCs w:val="22"/>
        </w:rPr>
      </w:pPr>
      <w:r w:rsidRPr="00F46314">
        <w:rPr>
          <w:rFonts w:ascii="Arial" w:hAnsi="Arial" w:cs="Arial"/>
          <w:b/>
          <w:bCs/>
        </w:rPr>
        <w:t>Assignment Title:</w:t>
      </w:r>
      <w:r w:rsidRPr="00F46314">
        <w:rPr>
          <w:rFonts w:ascii="Arial" w:hAnsi="Arial" w:cs="Arial"/>
          <w:sz w:val="22"/>
          <w:szCs w:val="22"/>
        </w:rPr>
        <w:t xml:space="preserve"> Component 1</w:t>
      </w:r>
    </w:p>
    <w:p w14:paraId="6BB46C95" w14:textId="152DE998" w:rsidR="00AD0183" w:rsidRPr="00C30E4F" w:rsidRDefault="00AD0183" w:rsidP="007F5962">
      <w:pPr>
        <w:rPr>
          <w:rFonts w:ascii="Arial" w:hAnsi="Arial" w:cs="Arial"/>
          <w:sz w:val="22"/>
          <w:szCs w:val="22"/>
        </w:rPr>
      </w:pPr>
      <w:r w:rsidRPr="00083FFB">
        <w:rPr>
          <w:rFonts w:ascii="Arial" w:hAnsi="Arial" w:cs="Arial"/>
          <w:b/>
          <w:bCs/>
        </w:rPr>
        <w:t>L</w:t>
      </w:r>
      <w:r w:rsidR="00083FFB" w:rsidRPr="00083FFB">
        <w:rPr>
          <w:rFonts w:ascii="Arial" w:hAnsi="Arial" w:cs="Arial"/>
          <w:b/>
          <w:bCs/>
        </w:rPr>
        <w:t>ecturer Name:</w:t>
      </w:r>
      <w:r w:rsidR="00083FFB">
        <w:rPr>
          <w:rFonts w:ascii="Arial" w:hAnsi="Arial" w:cs="Arial"/>
          <w:b/>
          <w:bCs/>
        </w:rPr>
        <w:t xml:space="preserve"> </w:t>
      </w:r>
      <w:r w:rsidR="00083FFB" w:rsidRPr="00C30E4F">
        <w:rPr>
          <w:rFonts w:ascii="Arial" w:hAnsi="Arial" w:cs="Arial"/>
          <w:sz w:val="22"/>
          <w:szCs w:val="22"/>
        </w:rPr>
        <w:t>Amanda</w:t>
      </w:r>
      <w:r w:rsidR="00433563" w:rsidRPr="00C30E4F">
        <w:rPr>
          <w:rFonts w:ascii="Arial" w:hAnsi="Arial" w:cs="Arial"/>
          <w:sz w:val="22"/>
          <w:szCs w:val="22"/>
        </w:rPr>
        <w:t xml:space="preserve"> </w:t>
      </w:r>
      <w:r w:rsidR="00C30E4F" w:rsidRPr="00C30E4F">
        <w:rPr>
          <w:rFonts w:ascii="Arial" w:hAnsi="Arial" w:cs="Arial"/>
          <w:sz w:val="22"/>
          <w:szCs w:val="22"/>
        </w:rPr>
        <w:t>Jones</w:t>
      </w:r>
    </w:p>
    <w:p w14:paraId="0DD657D6" w14:textId="74187F41" w:rsidR="007F5962" w:rsidRDefault="00F46314" w:rsidP="002505E2">
      <w:pPr>
        <w:rPr>
          <w:rFonts w:ascii="Arial" w:hAnsi="Arial" w:cs="Arial"/>
          <w:sz w:val="22"/>
          <w:szCs w:val="22"/>
        </w:rPr>
      </w:pPr>
      <w:r w:rsidRPr="00F46314">
        <w:rPr>
          <w:rFonts w:ascii="Arial" w:hAnsi="Arial" w:cs="Arial"/>
          <w:b/>
          <w:bCs/>
        </w:rPr>
        <w:t>Name:</w:t>
      </w:r>
      <w:r>
        <w:rPr>
          <w:rFonts w:ascii="Arial" w:hAnsi="Arial" w:cs="Arial"/>
          <w:b/>
          <w:bCs/>
        </w:rPr>
        <w:t xml:space="preserve"> </w:t>
      </w:r>
      <w:r w:rsidRPr="00F46314">
        <w:rPr>
          <w:rFonts w:ascii="Arial" w:hAnsi="Arial" w:cs="Arial"/>
          <w:sz w:val="22"/>
          <w:szCs w:val="22"/>
        </w:rPr>
        <w:t>Erika</w:t>
      </w:r>
      <w:r>
        <w:rPr>
          <w:rFonts w:ascii="Arial" w:hAnsi="Arial" w:cs="Arial"/>
          <w:b/>
          <w:bCs/>
        </w:rPr>
        <w:t xml:space="preserve"> </w:t>
      </w:r>
      <w:r w:rsidRPr="00F46314">
        <w:rPr>
          <w:rFonts w:ascii="Arial" w:hAnsi="Arial" w:cs="Arial"/>
          <w:sz w:val="22"/>
          <w:szCs w:val="22"/>
        </w:rPr>
        <w:t>Cabrera Lopez</w:t>
      </w:r>
    </w:p>
    <w:p w14:paraId="55EC7CDA" w14:textId="5E091D1A" w:rsidR="000D427C" w:rsidRPr="000D427C" w:rsidRDefault="000D427C" w:rsidP="002505E2">
      <w:pPr>
        <w:rPr>
          <w:rFonts w:ascii="Arial" w:hAnsi="Arial" w:cs="Arial"/>
          <w:sz w:val="22"/>
          <w:szCs w:val="22"/>
        </w:rPr>
      </w:pPr>
      <w:r w:rsidRPr="000D427C">
        <w:rPr>
          <w:rFonts w:ascii="Arial" w:hAnsi="Arial" w:cs="Arial"/>
          <w:b/>
          <w:bCs/>
        </w:rPr>
        <w:t>Student Id: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0D427C">
        <w:rPr>
          <w:rFonts w:ascii="Arial" w:hAnsi="Arial" w:cs="Arial"/>
          <w:sz w:val="22"/>
          <w:szCs w:val="22"/>
        </w:rPr>
        <w:t>2424586</w:t>
      </w:r>
    </w:p>
    <w:p w14:paraId="4E761AF3" w14:textId="77777777" w:rsidR="00DE7092" w:rsidRDefault="00DE7092" w:rsidP="002505E2">
      <w:pPr>
        <w:rPr>
          <w:rFonts w:ascii="Arial" w:hAnsi="Arial" w:cs="Arial"/>
          <w:sz w:val="22"/>
          <w:szCs w:val="22"/>
        </w:rPr>
      </w:pPr>
    </w:p>
    <w:p w14:paraId="00E6CCF3" w14:textId="77777777" w:rsidR="00DE7092" w:rsidRDefault="00DE7092" w:rsidP="002505E2">
      <w:pPr>
        <w:rPr>
          <w:rFonts w:ascii="Arial" w:hAnsi="Arial" w:cs="Arial"/>
          <w:sz w:val="22"/>
          <w:szCs w:val="22"/>
        </w:rPr>
      </w:pPr>
    </w:p>
    <w:p w14:paraId="1477AEE9" w14:textId="77777777" w:rsidR="00DE7092" w:rsidRDefault="00DE7092" w:rsidP="002505E2">
      <w:pPr>
        <w:rPr>
          <w:rFonts w:ascii="Arial" w:hAnsi="Arial" w:cs="Arial"/>
          <w:sz w:val="22"/>
          <w:szCs w:val="22"/>
        </w:rPr>
      </w:pPr>
    </w:p>
    <w:p w14:paraId="4C9FC69A" w14:textId="77777777" w:rsidR="00DE7092" w:rsidRDefault="00DE7092" w:rsidP="002505E2">
      <w:pPr>
        <w:rPr>
          <w:rFonts w:ascii="Arial" w:hAnsi="Arial" w:cs="Arial"/>
          <w:sz w:val="22"/>
          <w:szCs w:val="22"/>
        </w:rPr>
      </w:pPr>
    </w:p>
    <w:p w14:paraId="2462A711" w14:textId="77777777" w:rsidR="00DE7092" w:rsidRDefault="00DE7092" w:rsidP="002505E2">
      <w:pPr>
        <w:rPr>
          <w:rFonts w:ascii="Arial" w:hAnsi="Arial" w:cs="Arial"/>
          <w:sz w:val="22"/>
          <w:szCs w:val="22"/>
        </w:rPr>
      </w:pPr>
    </w:p>
    <w:p w14:paraId="336DB2F8" w14:textId="77777777" w:rsidR="00DE7092" w:rsidRPr="00F46314" w:rsidRDefault="00DE7092" w:rsidP="002505E2">
      <w:pPr>
        <w:rPr>
          <w:rFonts w:ascii="Arial" w:hAnsi="Arial" w:cs="Arial"/>
          <w:sz w:val="22"/>
          <w:szCs w:val="22"/>
        </w:rPr>
      </w:pPr>
    </w:p>
    <w:p w14:paraId="24553056" w14:textId="29E5C710" w:rsidR="007F5962" w:rsidRDefault="007F5962" w:rsidP="002505E2">
      <w:pPr>
        <w:rPr>
          <w:rFonts w:ascii="Arial" w:hAnsi="Arial" w:cs="Arial"/>
          <w:sz w:val="22"/>
          <w:szCs w:val="22"/>
        </w:rPr>
      </w:pPr>
    </w:p>
    <w:p w14:paraId="2D1969D5" w14:textId="77777777" w:rsidR="00C30E4F" w:rsidRDefault="00C30E4F" w:rsidP="002505E2">
      <w:pPr>
        <w:rPr>
          <w:rFonts w:ascii="Arial" w:hAnsi="Arial" w:cs="Arial"/>
          <w:sz w:val="22"/>
          <w:szCs w:val="22"/>
        </w:rPr>
      </w:pPr>
    </w:p>
    <w:p w14:paraId="041D6FBB" w14:textId="0F28D8FF" w:rsidR="001555AB" w:rsidRDefault="001555AB" w:rsidP="002505E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Reference </w:t>
      </w:r>
      <w:r w:rsidR="005C4A3D">
        <w:rPr>
          <w:rFonts w:ascii="Arial" w:hAnsi="Arial" w:cs="Arial"/>
          <w:sz w:val="22"/>
          <w:szCs w:val="22"/>
        </w:rPr>
        <w:t>list</w:t>
      </w:r>
    </w:p>
    <w:p w14:paraId="3ABFFF6F" w14:textId="55F3C6C6" w:rsidR="002505E2" w:rsidRPr="002505E2" w:rsidRDefault="002505E2" w:rsidP="002505E2">
      <w:pPr>
        <w:rPr>
          <w:rFonts w:ascii="Arial" w:hAnsi="Arial" w:cs="Arial"/>
          <w:sz w:val="22"/>
          <w:szCs w:val="22"/>
        </w:rPr>
      </w:pPr>
      <w:r w:rsidRPr="002505E2">
        <w:rPr>
          <w:rFonts w:ascii="Arial" w:hAnsi="Arial" w:cs="Arial"/>
          <w:sz w:val="22"/>
          <w:szCs w:val="22"/>
        </w:rPr>
        <w:t xml:space="preserve">Doherty, J. (n.d.) </w:t>
      </w:r>
      <w:r w:rsidRPr="002505E2">
        <w:rPr>
          <w:rFonts w:ascii="Arial" w:hAnsi="Arial" w:cs="Arial"/>
          <w:i/>
          <w:iCs/>
          <w:sz w:val="22"/>
          <w:szCs w:val="22"/>
        </w:rPr>
        <w:t>Local Child Safeguarding Practice Review: Concerning Child A</w:t>
      </w:r>
      <w:r w:rsidRPr="002505E2">
        <w:rPr>
          <w:rFonts w:ascii="Arial" w:hAnsi="Arial" w:cs="Arial"/>
          <w:sz w:val="22"/>
          <w:szCs w:val="22"/>
        </w:rPr>
        <w:t xml:space="preserve">. Bradford: The Bradford Partnership. Available at: https://www.saferbradford.co.uk/media/k44hmjpy/child-a-final-report-for-publication.pdf (Accessed: 15 July 2026). </w:t>
      </w:r>
    </w:p>
    <w:p w14:paraId="72B70F33" w14:textId="77777777" w:rsidR="002505E2" w:rsidRPr="002505E2" w:rsidRDefault="002505E2" w:rsidP="002505E2">
      <w:pPr>
        <w:rPr>
          <w:rFonts w:ascii="Arial" w:hAnsi="Arial" w:cs="Arial"/>
          <w:sz w:val="22"/>
          <w:szCs w:val="22"/>
        </w:rPr>
      </w:pPr>
      <w:r w:rsidRPr="002505E2">
        <w:rPr>
          <w:rFonts w:ascii="Arial" w:hAnsi="Arial" w:cs="Arial"/>
          <w:sz w:val="22"/>
          <w:szCs w:val="22"/>
        </w:rPr>
        <w:t xml:space="preserve">Department for Education (2023) </w:t>
      </w:r>
      <w:r w:rsidRPr="002505E2">
        <w:rPr>
          <w:rFonts w:ascii="Arial" w:hAnsi="Arial" w:cs="Arial"/>
          <w:i/>
          <w:iCs/>
          <w:sz w:val="22"/>
          <w:szCs w:val="22"/>
        </w:rPr>
        <w:t>Working Together to Safeguard Children: A guide to multi-agency working to help, protect and promote the welfare of children</w:t>
      </w:r>
      <w:r w:rsidRPr="002505E2">
        <w:rPr>
          <w:rFonts w:ascii="Arial" w:hAnsi="Arial" w:cs="Arial"/>
          <w:sz w:val="22"/>
          <w:szCs w:val="22"/>
        </w:rPr>
        <w:t>. London: Department for Education. Available at: https://www.gov.uk/government/publications/working-together-to-safeguard-children--2 (Accessed: 15 July 2026).</w:t>
      </w:r>
    </w:p>
    <w:p w14:paraId="73CF1B79" w14:textId="77777777" w:rsidR="002505E2" w:rsidRPr="002505E2" w:rsidRDefault="002505E2" w:rsidP="002505E2">
      <w:pPr>
        <w:rPr>
          <w:rFonts w:ascii="Arial" w:hAnsi="Arial" w:cs="Arial"/>
          <w:sz w:val="22"/>
          <w:szCs w:val="22"/>
        </w:rPr>
      </w:pPr>
      <w:r w:rsidRPr="002505E2">
        <w:rPr>
          <w:rFonts w:ascii="Arial" w:hAnsi="Arial" w:cs="Arial"/>
          <w:sz w:val="22"/>
          <w:szCs w:val="22"/>
        </w:rPr>
        <w:t xml:space="preserve">Department for Education and Department of Health and Social Care (2018) </w:t>
      </w:r>
      <w:r w:rsidRPr="002505E2">
        <w:rPr>
          <w:rFonts w:ascii="Arial" w:hAnsi="Arial" w:cs="Arial"/>
          <w:i/>
          <w:iCs/>
          <w:sz w:val="22"/>
          <w:szCs w:val="22"/>
        </w:rPr>
        <w:t>Information Sharing: Advice for Practitioners Providing Safeguarding Services to Children, Young People, Parents and Carers</w:t>
      </w:r>
      <w:r w:rsidRPr="002505E2">
        <w:rPr>
          <w:rFonts w:ascii="Arial" w:hAnsi="Arial" w:cs="Arial"/>
          <w:sz w:val="22"/>
          <w:szCs w:val="22"/>
        </w:rPr>
        <w:t>. London: HMSO. Available at: https://www.gov.uk/government/publications/safeguarding-practitioners-information-sharing-advice (Accessed: 15 July 2026).</w:t>
      </w:r>
    </w:p>
    <w:p w14:paraId="6B5DEC36" w14:textId="77777777" w:rsidR="002505E2" w:rsidRPr="002505E2" w:rsidRDefault="002505E2" w:rsidP="002505E2">
      <w:pPr>
        <w:rPr>
          <w:rFonts w:ascii="Arial" w:hAnsi="Arial" w:cs="Arial"/>
          <w:sz w:val="22"/>
          <w:szCs w:val="22"/>
        </w:rPr>
      </w:pPr>
      <w:r w:rsidRPr="002505E2">
        <w:rPr>
          <w:rFonts w:ascii="Arial" w:hAnsi="Arial" w:cs="Arial"/>
          <w:sz w:val="22"/>
          <w:szCs w:val="22"/>
        </w:rPr>
        <w:t xml:space="preserve">National Institute for Health and Care Excellence (2017) </w:t>
      </w:r>
      <w:r w:rsidRPr="002505E2">
        <w:rPr>
          <w:rFonts w:ascii="Arial" w:hAnsi="Arial" w:cs="Arial"/>
          <w:i/>
          <w:iCs/>
          <w:sz w:val="22"/>
          <w:szCs w:val="22"/>
        </w:rPr>
        <w:t>Child Abuse and Neglect (NG76)</w:t>
      </w:r>
      <w:r w:rsidRPr="002505E2">
        <w:rPr>
          <w:rFonts w:ascii="Arial" w:hAnsi="Arial" w:cs="Arial"/>
          <w:sz w:val="22"/>
          <w:szCs w:val="22"/>
        </w:rPr>
        <w:t>. London: NICE. Available at: https://www.nice.org.uk/guidance/ng76 (Accessed: 15 July 2026).</w:t>
      </w:r>
    </w:p>
    <w:p w14:paraId="0D3BCC2E" w14:textId="77777777" w:rsidR="002505E2" w:rsidRPr="002505E2" w:rsidRDefault="002505E2" w:rsidP="002505E2">
      <w:pPr>
        <w:rPr>
          <w:rFonts w:ascii="Arial" w:hAnsi="Arial" w:cs="Arial"/>
          <w:sz w:val="22"/>
          <w:szCs w:val="22"/>
        </w:rPr>
      </w:pPr>
      <w:r w:rsidRPr="002505E2">
        <w:rPr>
          <w:rFonts w:ascii="Arial" w:hAnsi="Arial" w:cs="Arial"/>
          <w:sz w:val="22"/>
          <w:szCs w:val="22"/>
        </w:rPr>
        <w:t xml:space="preserve">Nursing and Midwifery Council (2018) </w:t>
      </w:r>
      <w:r w:rsidRPr="002505E2">
        <w:rPr>
          <w:rFonts w:ascii="Arial" w:hAnsi="Arial" w:cs="Arial"/>
          <w:i/>
          <w:iCs/>
          <w:sz w:val="22"/>
          <w:szCs w:val="22"/>
        </w:rPr>
        <w:t>The Code: Professional Standards of Practice and Behaviour for Nurses, Midwives and Nursing Associates</w:t>
      </w:r>
      <w:r w:rsidRPr="002505E2">
        <w:rPr>
          <w:rFonts w:ascii="Arial" w:hAnsi="Arial" w:cs="Arial"/>
          <w:sz w:val="22"/>
          <w:szCs w:val="22"/>
        </w:rPr>
        <w:t>. London: NMC. Available at: https://www.nmc.org.uk/standards/code/ (Accessed: 15 July 2026).</w:t>
      </w:r>
    </w:p>
    <w:p w14:paraId="4A14BE3A" w14:textId="199E7D6C" w:rsidR="002505E2" w:rsidRPr="002505E2" w:rsidRDefault="002505E2" w:rsidP="002505E2">
      <w:pPr>
        <w:rPr>
          <w:rFonts w:ascii="Arial" w:hAnsi="Arial" w:cs="Arial"/>
          <w:sz w:val="22"/>
          <w:szCs w:val="22"/>
        </w:rPr>
      </w:pPr>
      <w:r w:rsidRPr="002505E2">
        <w:rPr>
          <w:rFonts w:ascii="Arial" w:hAnsi="Arial" w:cs="Arial"/>
          <w:sz w:val="22"/>
          <w:szCs w:val="22"/>
        </w:rPr>
        <w:t xml:space="preserve">NSPCC Learning (2024) </w:t>
      </w:r>
      <w:r w:rsidRPr="002505E2">
        <w:rPr>
          <w:rFonts w:ascii="Arial" w:hAnsi="Arial" w:cs="Arial"/>
          <w:i/>
          <w:iCs/>
          <w:sz w:val="22"/>
          <w:szCs w:val="22"/>
        </w:rPr>
        <w:t>Multi-agency Working and Information Sharing: Learning from Case Reviews</w:t>
      </w:r>
      <w:r w:rsidRPr="002505E2">
        <w:rPr>
          <w:rFonts w:ascii="Arial" w:hAnsi="Arial" w:cs="Arial"/>
          <w:sz w:val="22"/>
          <w:szCs w:val="22"/>
        </w:rPr>
        <w:t xml:space="preserve">. Available at: https://learning.nspcc.org.uk/research-resources/learning-from-case-reviews/multi-agency-working-information-sharing (Accessed: 15 July 2026). </w:t>
      </w:r>
    </w:p>
    <w:p w14:paraId="18D295C8" w14:textId="62D17C68" w:rsidR="002505E2" w:rsidRPr="002505E2" w:rsidRDefault="002505E2" w:rsidP="002505E2">
      <w:pPr>
        <w:rPr>
          <w:rFonts w:ascii="Arial" w:hAnsi="Arial" w:cs="Arial"/>
          <w:sz w:val="22"/>
          <w:szCs w:val="22"/>
        </w:rPr>
      </w:pPr>
      <w:r w:rsidRPr="002505E2">
        <w:rPr>
          <w:rFonts w:ascii="Arial" w:hAnsi="Arial" w:cs="Arial"/>
          <w:sz w:val="22"/>
          <w:szCs w:val="22"/>
        </w:rPr>
        <w:t xml:space="preserve">NSPCC Learning (2023) </w:t>
      </w:r>
      <w:r w:rsidRPr="002505E2">
        <w:rPr>
          <w:rFonts w:ascii="Arial" w:hAnsi="Arial" w:cs="Arial"/>
          <w:i/>
          <w:iCs/>
          <w:sz w:val="22"/>
          <w:szCs w:val="22"/>
        </w:rPr>
        <w:t>Multi-agency and Interdisciplinary Working</w:t>
      </w:r>
      <w:r w:rsidRPr="002505E2">
        <w:rPr>
          <w:rFonts w:ascii="Arial" w:hAnsi="Arial" w:cs="Arial"/>
          <w:sz w:val="22"/>
          <w:szCs w:val="22"/>
        </w:rPr>
        <w:t xml:space="preserve">. Available at: https://learning.nspcc.org.uk/child-protection-system/multi-agency-working-child-protection (Accessed: 15 July 2026). </w:t>
      </w:r>
    </w:p>
    <w:p w14:paraId="61C8E3E9" w14:textId="77777777" w:rsidR="002505E2" w:rsidRPr="002505E2" w:rsidRDefault="002505E2" w:rsidP="002505E2">
      <w:pPr>
        <w:rPr>
          <w:rFonts w:ascii="Arial" w:hAnsi="Arial" w:cs="Arial"/>
          <w:sz w:val="22"/>
          <w:szCs w:val="22"/>
        </w:rPr>
      </w:pPr>
      <w:r w:rsidRPr="002505E2">
        <w:rPr>
          <w:rFonts w:ascii="Arial" w:hAnsi="Arial" w:cs="Arial"/>
          <w:sz w:val="22"/>
          <w:szCs w:val="22"/>
        </w:rPr>
        <w:t xml:space="preserve">Public Health England (2019) </w:t>
      </w:r>
      <w:r w:rsidRPr="002505E2">
        <w:rPr>
          <w:rFonts w:ascii="Arial" w:hAnsi="Arial" w:cs="Arial"/>
          <w:i/>
          <w:iCs/>
          <w:sz w:val="22"/>
          <w:szCs w:val="22"/>
        </w:rPr>
        <w:t>Safeguarding Children and Young People: Roles and Competencies for Healthcare Staff</w:t>
      </w:r>
      <w:r w:rsidRPr="002505E2">
        <w:rPr>
          <w:rFonts w:ascii="Arial" w:hAnsi="Arial" w:cs="Arial"/>
          <w:sz w:val="22"/>
          <w:szCs w:val="22"/>
        </w:rPr>
        <w:t>. London: Public Health England. Available at: https://www.gov.uk/government/publications/safeguarding-children-and-young-people-roles-and-competences-for-health-care-staff (Accessed: 15 July 2026).</w:t>
      </w:r>
    </w:p>
    <w:p w14:paraId="72DC3BB5" w14:textId="77777777" w:rsidR="002505E2" w:rsidRPr="002505E2" w:rsidRDefault="002505E2" w:rsidP="002505E2">
      <w:pPr>
        <w:rPr>
          <w:rFonts w:ascii="Arial" w:hAnsi="Arial" w:cs="Arial"/>
          <w:sz w:val="22"/>
          <w:szCs w:val="22"/>
        </w:rPr>
      </w:pPr>
      <w:r w:rsidRPr="002505E2">
        <w:rPr>
          <w:rFonts w:ascii="Arial" w:hAnsi="Arial" w:cs="Arial"/>
          <w:sz w:val="22"/>
          <w:szCs w:val="22"/>
        </w:rPr>
        <w:t xml:space="preserve">Royal College of Paediatrics and Child Health (2021) </w:t>
      </w:r>
      <w:r w:rsidRPr="002505E2">
        <w:rPr>
          <w:rFonts w:ascii="Arial" w:hAnsi="Arial" w:cs="Arial"/>
          <w:i/>
          <w:iCs/>
          <w:sz w:val="22"/>
          <w:szCs w:val="22"/>
        </w:rPr>
        <w:t>Child Protection Companion</w:t>
      </w:r>
      <w:r w:rsidRPr="002505E2">
        <w:rPr>
          <w:rFonts w:ascii="Arial" w:hAnsi="Arial" w:cs="Arial"/>
          <w:sz w:val="22"/>
          <w:szCs w:val="22"/>
        </w:rPr>
        <w:t>. London: RCPCH. Available at: https://childprotection.rcpch.ac.uk (Accessed: 15 July 2026).</w:t>
      </w:r>
    </w:p>
    <w:sectPr w:rsidR="002505E2" w:rsidRPr="002505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A83F0" w14:textId="77777777" w:rsidR="007A0AB7" w:rsidRDefault="007A0AB7" w:rsidP="007F5962">
      <w:pPr>
        <w:spacing w:after="0" w:line="240" w:lineRule="auto"/>
      </w:pPr>
      <w:r>
        <w:separator/>
      </w:r>
    </w:p>
  </w:endnote>
  <w:endnote w:type="continuationSeparator" w:id="0">
    <w:p w14:paraId="54F14F23" w14:textId="77777777" w:rsidR="007A0AB7" w:rsidRDefault="007A0AB7" w:rsidP="007F5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A3E12" w14:textId="77777777" w:rsidR="007A0AB7" w:rsidRDefault="007A0AB7" w:rsidP="007F5962">
      <w:pPr>
        <w:spacing w:after="0" w:line="240" w:lineRule="auto"/>
      </w:pPr>
      <w:r>
        <w:separator/>
      </w:r>
    </w:p>
  </w:footnote>
  <w:footnote w:type="continuationSeparator" w:id="0">
    <w:p w14:paraId="7C460C47" w14:textId="77777777" w:rsidR="007A0AB7" w:rsidRDefault="007A0AB7" w:rsidP="007F59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82006"/>
    <w:multiLevelType w:val="multilevel"/>
    <w:tmpl w:val="8A72A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262F8B"/>
    <w:multiLevelType w:val="multilevel"/>
    <w:tmpl w:val="65166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4A56D5"/>
    <w:multiLevelType w:val="hybridMultilevel"/>
    <w:tmpl w:val="EF8A13A6"/>
    <w:lvl w:ilvl="0" w:tplc="361076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065B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FE4B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26B2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56F0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B212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820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34EE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442B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DB206E"/>
    <w:multiLevelType w:val="multilevel"/>
    <w:tmpl w:val="C9901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23450B"/>
    <w:multiLevelType w:val="multilevel"/>
    <w:tmpl w:val="D910F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C14E45"/>
    <w:multiLevelType w:val="multilevel"/>
    <w:tmpl w:val="08FE4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CD6A69"/>
    <w:multiLevelType w:val="multilevel"/>
    <w:tmpl w:val="37261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D9713D"/>
    <w:multiLevelType w:val="hybridMultilevel"/>
    <w:tmpl w:val="F6B88D5C"/>
    <w:lvl w:ilvl="0" w:tplc="A99428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2AE4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C2F0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36B4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D4CA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3EB7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F43D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5817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B659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234B5C"/>
    <w:multiLevelType w:val="multilevel"/>
    <w:tmpl w:val="97CE4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2B31BF"/>
    <w:multiLevelType w:val="multilevel"/>
    <w:tmpl w:val="6D70B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F90300"/>
    <w:multiLevelType w:val="multilevel"/>
    <w:tmpl w:val="7BCE1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3C46A7"/>
    <w:multiLevelType w:val="multilevel"/>
    <w:tmpl w:val="55F85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E7390F"/>
    <w:multiLevelType w:val="multilevel"/>
    <w:tmpl w:val="43602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D06289"/>
    <w:multiLevelType w:val="hybridMultilevel"/>
    <w:tmpl w:val="CF241A8E"/>
    <w:lvl w:ilvl="0" w:tplc="FF5408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A67C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700E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F06D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0AF4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1C50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BAAC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3202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7AB0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4C6B4A"/>
    <w:multiLevelType w:val="multilevel"/>
    <w:tmpl w:val="8BC20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51DFE0"/>
    <w:multiLevelType w:val="hybridMultilevel"/>
    <w:tmpl w:val="20A01012"/>
    <w:lvl w:ilvl="0" w:tplc="C12E8B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C4D2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FA54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661F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40A1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74FD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32AB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14C4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E5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C26BF"/>
    <w:multiLevelType w:val="multilevel"/>
    <w:tmpl w:val="61509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BC6039E"/>
    <w:multiLevelType w:val="multilevel"/>
    <w:tmpl w:val="CC2E8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FFE4C75"/>
    <w:multiLevelType w:val="multilevel"/>
    <w:tmpl w:val="BC884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7B3E22"/>
    <w:multiLevelType w:val="multilevel"/>
    <w:tmpl w:val="9F96B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EF7D6F"/>
    <w:multiLevelType w:val="hybridMultilevel"/>
    <w:tmpl w:val="4FF4B600"/>
    <w:lvl w:ilvl="0" w:tplc="B24E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D8FB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BAE4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0400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32A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91661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3C6D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E287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4807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E815F9"/>
    <w:multiLevelType w:val="hybridMultilevel"/>
    <w:tmpl w:val="F1169E4E"/>
    <w:lvl w:ilvl="0" w:tplc="97D07B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A83E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B6B7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3ABC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EA43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D60E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1474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247C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D200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BF4F1C"/>
    <w:multiLevelType w:val="hybridMultilevel"/>
    <w:tmpl w:val="88047680"/>
    <w:lvl w:ilvl="0" w:tplc="9196D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4839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5450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AB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8650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E648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5CAD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8CE8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1A16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061146"/>
    <w:multiLevelType w:val="multilevel"/>
    <w:tmpl w:val="CF7EA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1693825">
    <w:abstractNumId w:val="16"/>
  </w:num>
  <w:num w:numId="2" w16cid:durableId="143815923">
    <w:abstractNumId w:val="18"/>
  </w:num>
  <w:num w:numId="3" w16cid:durableId="490605856">
    <w:abstractNumId w:val="19"/>
  </w:num>
  <w:num w:numId="4" w16cid:durableId="1000353952">
    <w:abstractNumId w:val="5"/>
  </w:num>
  <w:num w:numId="5" w16cid:durableId="2093156320">
    <w:abstractNumId w:val="3"/>
  </w:num>
  <w:num w:numId="6" w16cid:durableId="1637224412">
    <w:abstractNumId w:val="17"/>
  </w:num>
  <w:num w:numId="7" w16cid:durableId="974524123">
    <w:abstractNumId w:val="9"/>
  </w:num>
  <w:num w:numId="8" w16cid:durableId="2068187662">
    <w:abstractNumId w:val="4"/>
  </w:num>
  <w:num w:numId="9" w16cid:durableId="103890055">
    <w:abstractNumId w:val="23"/>
  </w:num>
  <w:num w:numId="10" w16cid:durableId="937517543">
    <w:abstractNumId w:val="11"/>
  </w:num>
  <w:num w:numId="11" w16cid:durableId="1850025667">
    <w:abstractNumId w:val="8"/>
  </w:num>
  <w:num w:numId="12" w16cid:durableId="1271088416">
    <w:abstractNumId w:val="10"/>
  </w:num>
  <w:num w:numId="13" w16cid:durableId="1980720218">
    <w:abstractNumId w:val="6"/>
  </w:num>
  <w:num w:numId="14" w16cid:durableId="1460686837">
    <w:abstractNumId w:val="1"/>
  </w:num>
  <w:num w:numId="15" w16cid:durableId="232008062">
    <w:abstractNumId w:val="14"/>
  </w:num>
  <w:num w:numId="16" w16cid:durableId="1812745062">
    <w:abstractNumId w:val="0"/>
  </w:num>
  <w:num w:numId="17" w16cid:durableId="1532764604">
    <w:abstractNumId w:val="12"/>
  </w:num>
  <w:num w:numId="18" w16cid:durableId="990520958">
    <w:abstractNumId w:val="22"/>
  </w:num>
  <w:num w:numId="19" w16cid:durableId="260257379">
    <w:abstractNumId w:val="15"/>
  </w:num>
  <w:num w:numId="20" w16cid:durableId="1202744590">
    <w:abstractNumId w:val="7"/>
  </w:num>
  <w:num w:numId="21" w16cid:durableId="1778062346">
    <w:abstractNumId w:val="20"/>
  </w:num>
  <w:num w:numId="22" w16cid:durableId="141122094">
    <w:abstractNumId w:val="21"/>
  </w:num>
  <w:num w:numId="23" w16cid:durableId="181013223">
    <w:abstractNumId w:val="2"/>
  </w:num>
  <w:num w:numId="24" w16cid:durableId="12379801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D21"/>
    <w:rsid w:val="00083FFB"/>
    <w:rsid w:val="000947B8"/>
    <w:rsid w:val="000D427C"/>
    <w:rsid w:val="0013070D"/>
    <w:rsid w:val="001555AB"/>
    <w:rsid w:val="001606B3"/>
    <w:rsid w:val="001D480D"/>
    <w:rsid w:val="001F4888"/>
    <w:rsid w:val="00212A77"/>
    <w:rsid w:val="002505E2"/>
    <w:rsid w:val="00294114"/>
    <w:rsid w:val="0029543E"/>
    <w:rsid w:val="002B74E2"/>
    <w:rsid w:val="00300EE9"/>
    <w:rsid w:val="00331ACD"/>
    <w:rsid w:val="00387D59"/>
    <w:rsid w:val="00433563"/>
    <w:rsid w:val="00492447"/>
    <w:rsid w:val="00505703"/>
    <w:rsid w:val="005956F9"/>
    <w:rsid w:val="005C4A3D"/>
    <w:rsid w:val="005D7DBC"/>
    <w:rsid w:val="005E59B5"/>
    <w:rsid w:val="006028FD"/>
    <w:rsid w:val="007221DD"/>
    <w:rsid w:val="007A0AB7"/>
    <w:rsid w:val="007F5962"/>
    <w:rsid w:val="008067B4"/>
    <w:rsid w:val="00811B78"/>
    <w:rsid w:val="008345E1"/>
    <w:rsid w:val="00865D21"/>
    <w:rsid w:val="008A17DB"/>
    <w:rsid w:val="00904C20"/>
    <w:rsid w:val="009415EA"/>
    <w:rsid w:val="00951949"/>
    <w:rsid w:val="00A14D85"/>
    <w:rsid w:val="00A72024"/>
    <w:rsid w:val="00AA55E2"/>
    <w:rsid w:val="00AD0183"/>
    <w:rsid w:val="00B14289"/>
    <w:rsid w:val="00B34683"/>
    <w:rsid w:val="00B843FE"/>
    <w:rsid w:val="00BA0DE8"/>
    <w:rsid w:val="00C30E4F"/>
    <w:rsid w:val="00D228F4"/>
    <w:rsid w:val="00DB4261"/>
    <w:rsid w:val="00DD25EF"/>
    <w:rsid w:val="00DE7092"/>
    <w:rsid w:val="00EA5BE0"/>
    <w:rsid w:val="00EF056B"/>
    <w:rsid w:val="00F1038A"/>
    <w:rsid w:val="00F46314"/>
    <w:rsid w:val="00F46FCF"/>
    <w:rsid w:val="00FB59CB"/>
    <w:rsid w:val="1563854C"/>
    <w:rsid w:val="180D47B6"/>
    <w:rsid w:val="1B20BE50"/>
    <w:rsid w:val="2925673F"/>
    <w:rsid w:val="33121F67"/>
    <w:rsid w:val="69794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25ADE"/>
  <w15:chartTrackingRefBased/>
  <w15:docId w15:val="{90246E0A-318E-4804-A9ED-D5008E126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5D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5D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5D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5D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5D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5D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5D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5D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5D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5D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5D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5D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5D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5D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5D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5D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5D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5D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5D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5D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5D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5D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5D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5D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5D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5D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5D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5D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5D2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D25E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25E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142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5962"/>
  </w:style>
  <w:style w:type="paragraph" w:styleId="Footer">
    <w:name w:val="footer"/>
    <w:basedOn w:val="Normal"/>
    <w:link w:val="FooterChar"/>
    <w:uiPriority w:val="99"/>
    <w:unhideWhenUsed/>
    <w:rsid w:val="00B142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5962"/>
  </w:style>
  <w:style w:type="table" w:styleId="TableGrid">
    <w:name w:val="Table Grid"/>
    <w:basedOn w:val="TableNormal"/>
    <w:uiPriority w:val="59"/>
    <w:rsid w:val="00904C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GridTable4-Accent1">
    <w:name w:val="Grid Table 4 Accent 1"/>
    <w:basedOn w:val="TableNormal"/>
    <w:uiPriority w:val="49"/>
    <w:rsid w:val="00904C20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379</Words>
  <Characters>2165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Lopez</dc:creator>
  <cp:keywords/>
  <dc:description/>
  <cp:lastModifiedBy>Erika Lopez</cp:lastModifiedBy>
  <cp:revision>29</cp:revision>
  <dcterms:created xsi:type="dcterms:W3CDTF">2026-07-16T01:25:00Z</dcterms:created>
  <dcterms:modified xsi:type="dcterms:W3CDTF">2026-07-21T00:21:00Z</dcterms:modified>
</cp:coreProperties>
</file>