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68F" w:rsidRDefault="00A2768F" w:rsidP="00A2768F">
      <w:pPr>
        <w:jc w:val="center"/>
        <w:rPr>
          <w:rFonts w:hint="eastAsia"/>
        </w:rPr>
      </w:pPr>
      <w:r>
        <w:rPr>
          <w:rFonts w:hint="eastAsia"/>
          <w:lang w:eastAsia="zh-TW"/>
        </w:rPr>
        <w:t>什門十哲</w:t>
      </w:r>
    </w:p>
    <w:p w:rsidR="00A2768F" w:rsidRDefault="00A2768F" w:rsidP="00A2768F">
      <w:pPr>
        <w:jc w:val="center"/>
        <w:rPr>
          <w:rFonts w:hint="eastAsia"/>
        </w:rPr>
      </w:pPr>
    </w:p>
    <w:p w:rsidR="00A2768F" w:rsidRDefault="00A2768F" w:rsidP="00A2768F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羅什三藏中國，盡譯三論，為中國三論宗之初祖（參見佛教傳入中國條）羅什有高足十人，稱為什門十哲，即：道生、僧肇、道融、僧叡、曇影、慧嚴、慧觀、僧碧、道常、道標等。</w:t>
      </w:r>
    </w:p>
    <w:p w:rsidR="00A2768F" w:rsidRDefault="00A2768F" w:rsidP="00A2768F">
      <w:pPr>
        <w:rPr>
          <w:lang w:eastAsia="zh-TW"/>
        </w:rPr>
      </w:pPr>
    </w:p>
    <w:p w:rsidR="00A2768F" w:rsidRDefault="00A2768F" w:rsidP="00A2768F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道生（西元四○九～四三四年），東晉人，俗姓魏，鉅鹿人。隨竺法汰出家，在盧山靜修七年，遊長安入什公之門。「大般涅盤經」尚未傳入建康時，即從「六卷涅盤經」提出「頓悟成佛」、「善不受報」、「闡提成佛」等主張。其著述既存者有「法華義疏」、「維摩注解」兩種。「以不二之悟，符不二之理」，為其論頓悟之名句。生公實為佛學中國化之第一人，也是掙脫「格義」佛教之第一人。</w:t>
      </w:r>
    </w:p>
    <w:p w:rsidR="00A2768F" w:rsidRDefault="00A2768F" w:rsidP="00A2768F">
      <w:pPr>
        <w:rPr>
          <w:lang w:eastAsia="zh-TW"/>
        </w:rPr>
      </w:pPr>
    </w:p>
    <w:p w:rsidR="00A2768F" w:rsidRDefault="00A2768F" w:rsidP="00A2768F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僧肇（約三七六～四○八），京兆人，幼貧傭書，好老莊，讀及舊維摩經乃曰：「知所歸矣。」年二十出家，什在姑臧乃依之。作有般若無知論、物不遷論、不真空論、涅盤無名論，結集之為「肇論」。格義佛教多以老莊之名相解佛；肇公則以老莊思想之「虛」與「道」，以解佛教般若「空」義。其方法已契中觀，其義仍屬傾向真常。</w:t>
      </w:r>
    </w:p>
    <w:p w:rsidR="00A2768F" w:rsidRDefault="00A2768F" w:rsidP="00A2768F">
      <w:pPr>
        <w:rPr>
          <w:lang w:eastAsia="zh-TW"/>
        </w:rPr>
      </w:pPr>
    </w:p>
    <w:p w:rsidR="00A2768F" w:rsidRDefault="00A2768F" w:rsidP="00A2768F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道融（生卒年不詳），汲郡（河南）林慮人，十二歲出家，後參與什公譯坊，善講「中論」、「法華」，著有法華、大品、金光明、十地、維摩等經義疏。晚年講法彭城，隨門三百，問道者千餘。世壽七十四。</w:t>
      </w:r>
    </w:p>
    <w:p w:rsidR="00A2768F" w:rsidRDefault="00A2768F" w:rsidP="00A2768F">
      <w:pPr>
        <w:rPr>
          <w:lang w:eastAsia="zh-TW"/>
        </w:rPr>
      </w:pPr>
    </w:p>
    <w:p w:rsidR="00A2768F" w:rsidRDefault="00A2768F" w:rsidP="00A2768F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僧叡（生卒年不詳），魏郡長樂人，幼出家，十八歲拜僧賢為師，二十二博通經論，列什公譯坊，釋法華「天見人，人見之」句為「人天交接，兩得相見」，使什公驚服。著有大智度論、中論、十二門論、大品、小品、法華、維摩…等經論序。肇宗般若，叡則調和般若、法華、泥洹三經而會通之。臨寂有瑞，世壽六十七。</w:t>
      </w:r>
    </w:p>
    <w:p w:rsidR="00A2768F" w:rsidRDefault="00A2768F" w:rsidP="00A2768F">
      <w:pPr>
        <w:rPr>
          <w:lang w:eastAsia="zh-TW"/>
        </w:rPr>
      </w:pPr>
    </w:p>
    <w:p w:rsidR="00A2768F" w:rsidRDefault="00A2768F" w:rsidP="00A2768F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慧嚴（生卒年不詳），姓范，豫川人，得宋文帝問法，若有無生滅論、老子略注等書，大涅盤經初傳東土時，與謝靈運共同將北本涅盤經四十卷改為三十六卷，稱之為南本涅盤經。</w:t>
      </w:r>
    </w:p>
    <w:p w:rsidR="00A2768F" w:rsidRDefault="00A2768F" w:rsidP="00A2768F">
      <w:pPr>
        <w:rPr>
          <w:lang w:eastAsia="zh-TW"/>
        </w:rPr>
      </w:pPr>
    </w:p>
    <w:p w:rsidR="00A2768F" w:rsidRDefault="00A2768F" w:rsidP="00A2768F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慧觀（生卒年不詳），為什公門人，住道坊寺，通達十誦律宗旨，記其所制內容，撰雜問、律事兩卷給京師僧尼傳誦學習，為什門之律學學者。餘均不詳。</w:t>
      </w:r>
    </w:p>
    <w:p w:rsidR="00A2768F" w:rsidRDefault="00A2768F" w:rsidP="00A2768F">
      <w:pPr>
        <w:rPr>
          <w:lang w:eastAsia="zh-TW"/>
        </w:rPr>
      </w:pPr>
    </w:p>
    <w:p w:rsidR="00A2768F" w:rsidRDefault="00A2768F" w:rsidP="00A2768F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曇影（生卒年不詳），性謙和，家貧而志於學。專治正法華經及光讚般若，每說法輒道俗千眾。入關中，姚興禮遇有加。什至長安，影往從之。什謂興曰：「昨見影公，亦是北國及流標望之僧也。」後助什譯經，註中論，作法華義疏，隱棲終老，世壽七十。</w:t>
      </w:r>
    </w:p>
    <w:p w:rsidR="00A2768F" w:rsidRDefault="00A2768F" w:rsidP="00A2768F">
      <w:pPr>
        <w:rPr>
          <w:lang w:eastAsia="zh-TW"/>
        </w:rPr>
      </w:pPr>
    </w:p>
    <w:p w:rsidR="00A2768F" w:rsidRDefault="00A2768F" w:rsidP="00A2768F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道標，其名僅附於晉長安釋道恆傳內，生卒與籍貫不詳。秦姚興以恆、標二人神氣俊朗，有經國之量，乃敕尚書令姚顯敦逼恆、標署道助振王業。並親書之曰：「卿等皎然之操，實在可嘉，但君臨四海，治急須才，…望體此恆不以守節為辭也。」恆、標不從；姚復致書什公。什亦婉辭：「…伏膺佛道…，道以啟悟童稚，助化功德也，願陸下放既往之恩，縱其微志也。」標著舍利弗毘曇序、弔王喬文。餘均不詳。恆作釋駮論及百行箴。</w:t>
      </w:r>
    </w:p>
    <w:p w:rsidR="00A2768F" w:rsidRDefault="00A2768F" w:rsidP="00A2768F">
      <w:pPr>
        <w:rPr>
          <w:lang w:eastAsia="zh-TW"/>
        </w:rPr>
      </w:pPr>
    </w:p>
    <w:p w:rsidR="00A2768F" w:rsidRDefault="00A2768F" w:rsidP="00A2768F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道常與僧碧，高僧傳及望月佛教大辭典均無其傳。疑係僧，資侍中秩，掌僧正，世壽七</w:t>
      </w:r>
      <w:r>
        <w:rPr>
          <w:rFonts w:hint="eastAsia"/>
          <w:lang w:eastAsia="zh-TW"/>
        </w:rPr>
        <w:lastRenderedPageBreak/>
        <w:t>十三。</w:t>
      </w:r>
    </w:p>
    <w:p w:rsidR="00A2768F" w:rsidRDefault="00A2768F" w:rsidP="00A2768F">
      <w:pPr>
        <w:rPr>
          <w:lang w:eastAsia="zh-TW"/>
        </w:rPr>
      </w:pPr>
    </w:p>
    <w:p w:rsidR="00A2768F" w:rsidRDefault="00A2768F" w:rsidP="00A2768F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另有以道融、僧叡、僧肇、道生為什門四傑；曇影、慧觀、道恆、曇濟稱什門四英。合四傑、四英又稱什門八俊。宋京師莊嚴寺釋曇斌傳中，附有曇濟數語曰：「宋元徽中（曇斌）卒於莊嚴寺，春秋六十有七，時莊嚴（寺）復有曇濟、曇宗，並以學業才力見重一時，濟述七家論、宗著經目及數林。」</w:t>
      </w:r>
    </w:p>
    <w:p w:rsidR="00A2768F" w:rsidRDefault="00A2768F" w:rsidP="00A2768F">
      <w:pPr>
        <w:rPr>
          <w:lang w:eastAsia="zh-TW"/>
        </w:rPr>
      </w:pPr>
    </w:p>
    <w:p w:rsidR="0081795C" w:rsidRDefault="00A2768F" w:rsidP="00A2768F">
      <w:r>
        <w:rPr>
          <w:rFonts w:hint="eastAsia"/>
          <w:lang w:eastAsia="zh-TW"/>
        </w:rPr>
        <w:t xml:space="preserve">　　其中以僧叡、僧肇兩人並稱為三論宗二祖，發揚龍樹之中道思想最為有力。餘詳見高僧傳初集及本書三論宗條。</w:t>
      </w:r>
      <w:r>
        <w:rPr>
          <w:rFonts w:hint="eastAsia"/>
        </w:rPr>
        <w:t>（李志夫）</w:t>
      </w:r>
    </w:p>
    <w:sectPr w:rsidR="0081795C" w:rsidSect="008179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A2768F"/>
    <w:rsid w:val="0081795C"/>
    <w:rsid w:val="00A276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95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2017-10-03T06:10:00Z</dcterms:created>
  <dcterms:modified xsi:type="dcterms:W3CDTF">2017-10-03T06:11:00Z</dcterms:modified>
</cp:coreProperties>
</file>