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F6EA128" w14:textId="643A4C9F" w:rsidR="003C1243" w:rsidRPr="00601EBA" w:rsidRDefault="00897073" w:rsidP="0045623E">
      <w:pPr>
        <w:pStyle w:val="Title"/>
        <w:pBdr>
          <w:bottom w:val="none" w:sz="0" w:space="0" w:color="auto"/>
        </w:pBdr>
        <w:rPr>
          <w:rFonts w:asciiTheme="minorHAnsi" w:hAnsiTheme="minorHAnsi"/>
          <w:b/>
          <w:color w:val="auto"/>
          <w:sz w:val="40"/>
          <w:szCs w:val="40"/>
        </w:rPr>
      </w:pPr>
      <w:r w:rsidRPr="00897073">
        <w:rPr>
          <w:rFonts w:asciiTheme="minorHAnsi" w:hAnsiTheme="minorHAnsi"/>
          <w:b/>
          <w:color w:val="auto"/>
          <w:sz w:val="40"/>
          <w:szCs w:val="40"/>
        </w:rPr>
        <w:t>Reducing the negative environmental impact of plastics through the development of new products</w:t>
      </w:r>
    </w:p>
    <w:p w14:paraId="32296FF9" w14:textId="2FB63F28" w:rsidR="000B61CC" w:rsidRPr="00601EBA" w:rsidRDefault="00202D47" w:rsidP="0045623E">
      <w:pPr>
        <w:rPr>
          <w:rFonts w:asciiTheme="minorHAnsi" w:hAnsiTheme="minorHAnsi"/>
          <w:b/>
          <w:sz w:val="22"/>
          <w:szCs w:val="22"/>
        </w:rPr>
      </w:pPr>
      <w:r>
        <w:rPr>
          <w:rFonts w:asciiTheme="minorHAnsi" w:hAnsiTheme="minorHAnsi"/>
          <w:b/>
          <w:sz w:val="22"/>
          <w:szCs w:val="22"/>
        </w:rPr>
        <w:t>201</w:t>
      </w:r>
      <w:r w:rsidR="00CD3933">
        <w:rPr>
          <w:rFonts w:asciiTheme="minorHAnsi" w:hAnsiTheme="minorHAnsi"/>
          <w:b/>
          <w:sz w:val="22"/>
          <w:szCs w:val="22"/>
        </w:rPr>
        <w:t>8</w:t>
      </w:r>
      <w:r w:rsidR="0002696B">
        <w:rPr>
          <w:rFonts w:asciiTheme="minorHAnsi" w:hAnsiTheme="minorHAnsi"/>
          <w:b/>
          <w:sz w:val="22"/>
          <w:szCs w:val="22"/>
        </w:rPr>
        <w:t>-1</w:t>
      </w:r>
      <w:r w:rsidR="00CD3933">
        <w:rPr>
          <w:rFonts w:asciiTheme="minorHAnsi" w:hAnsiTheme="minorHAnsi"/>
          <w:b/>
          <w:sz w:val="22"/>
          <w:szCs w:val="22"/>
        </w:rPr>
        <w:t>9</w:t>
      </w:r>
      <w:r w:rsidR="00601EBA" w:rsidRPr="00601EBA">
        <w:rPr>
          <w:rFonts w:asciiTheme="minorHAnsi" w:hAnsiTheme="minorHAnsi"/>
          <w:b/>
          <w:sz w:val="22"/>
          <w:szCs w:val="22"/>
        </w:rPr>
        <w:t xml:space="preserve"> </w:t>
      </w:r>
      <w:r w:rsidR="0045623E" w:rsidRPr="00601EBA">
        <w:rPr>
          <w:rFonts w:asciiTheme="minorHAnsi" w:hAnsiTheme="minorHAnsi"/>
          <w:b/>
          <w:sz w:val="22"/>
          <w:szCs w:val="22"/>
        </w:rPr>
        <w:t>M</w:t>
      </w:r>
      <w:r w:rsidR="00601EBA" w:rsidRPr="00601EBA">
        <w:rPr>
          <w:rFonts w:asciiTheme="minorHAnsi" w:hAnsiTheme="minorHAnsi"/>
          <w:b/>
          <w:sz w:val="22"/>
          <w:szCs w:val="22"/>
        </w:rPr>
        <w:t>5</w:t>
      </w:r>
      <w:r w:rsidR="0045623E" w:rsidRPr="00601EBA">
        <w:rPr>
          <w:rFonts w:asciiTheme="minorHAnsi" w:hAnsiTheme="minorHAnsi"/>
          <w:b/>
          <w:sz w:val="22"/>
          <w:szCs w:val="22"/>
        </w:rPr>
        <w:t>X</w:t>
      </w:r>
      <w:r w:rsidR="00601EBA" w:rsidRPr="00601EBA">
        <w:rPr>
          <w:rFonts w:asciiTheme="minorHAnsi" w:hAnsiTheme="minorHAnsi"/>
          <w:b/>
          <w:sz w:val="22"/>
          <w:szCs w:val="22"/>
        </w:rPr>
        <w:t>01238</w:t>
      </w:r>
      <w:r w:rsidR="00D37AED">
        <w:rPr>
          <w:rFonts w:asciiTheme="minorHAnsi" w:hAnsiTheme="minorHAnsi"/>
          <w:b/>
          <w:sz w:val="22"/>
          <w:szCs w:val="22"/>
        </w:rPr>
        <w:t xml:space="preserve"> </w:t>
      </w:r>
      <w:r w:rsidR="0045623E" w:rsidRPr="00601EBA">
        <w:rPr>
          <w:rFonts w:asciiTheme="minorHAnsi" w:hAnsiTheme="minorHAnsi"/>
          <w:b/>
          <w:sz w:val="22"/>
          <w:szCs w:val="22"/>
        </w:rPr>
        <w:t xml:space="preserve">Design for </w:t>
      </w:r>
      <w:r w:rsidR="00601EBA" w:rsidRPr="00601EBA">
        <w:rPr>
          <w:rFonts w:asciiTheme="minorHAnsi" w:hAnsiTheme="minorHAnsi"/>
          <w:b/>
          <w:sz w:val="22"/>
          <w:szCs w:val="22"/>
        </w:rPr>
        <w:t>Manufacture</w:t>
      </w:r>
    </w:p>
    <w:p w14:paraId="34D58EA6" w14:textId="77777777" w:rsidR="0048457F" w:rsidRPr="00601EBA" w:rsidRDefault="0048457F" w:rsidP="0045623E">
      <w:pPr>
        <w:contextualSpacing/>
        <w:rPr>
          <w:rFonts w:asciiTheme="minorHAnsi" w:hAnsiTheme="minorHAnsi"/>
          <w:b/>
          <w:sz w:val="22"/>
          <w:szCs w:val="22"/>
        </w:rPr>
      </w:pPr>
    </w:p>
    <w:p w14:paraId="7FCE566F" w14:textId="4D60456A" w:rsidR="006D4B3C" w:rsidRPr="00601EBA" w:rsidRDefault="00897073" w:rsidP="0045623E">
      <w:pPr>
        <w:pStyle w:val="Title"/>
        <w:pBdr>
          <w:bottom w:val="none" w:sz="0" w:space="0" w:color="auto"/>
        </w:pBdr>
        <w:spacing w:after="0"/>
        <w:rPr>
          <w:rFonts w:asciiTheme="minorHAnsi" w:hAnsiTheme="minorHAnsi"/>
          <w:b/>
          <w:color w:val="auto"/>
          <w:sz w:val="22"/>
          <w:szCs w:val="22"/>
        </w:rPr>
      </w:pPr>
      <w:r>
        <w:rPr>
          <w:rFonts w:asciiTheme="minorHAnsi" w:hAnsiTheme="minorHAnsi"/>
          <w:b/>
          <w:color w:val="auto"/>
          <w:sz w:val="22"/>
          <w:szCs w:val="22"/>
        </w:rPr>
        <w:t xml:space="preserve">Neal </w:t>
      </w:r>
      <w:proofErr w:type="gramStart"/>
      <w:r>
        <w:rPr>
          <w:rFonts w:asciiTheme="minorHAnsi" w:hAnsiTheme="minorHAnsi"/>
          <w:b/>
          <w:color w:val="auto"/>
          <w:sz w:val="22"/>
          <w:szCs w:val="22"/>
        </w:rPr>
        <w:t>Cai</w:t>
      </w:r>
      <w:proofErr w:type="gramEnd"/>
      <w:r>
        <w:rPr>
          <w:rFonts w:asciiTheme="minorHAnsi" w:hAnsiTheme="minorHAnsi"/>
          <w:b/>
          <w:color w:val="auto"/>
          <w:sz w:val="22"/>
          <w:szCs w:val="22"/>
        </w:rPr>
        <w:t xml:space="preserve"> Lewis</w:t>
      </w:r>
    </w:p>
    <w:p w14:paraId="2F00F3DA" w14:textId="67618685" w:rsidR="00F418F7" w:rsidRDefault="00144B80" w:rsidP="00144B80">
      <w:pPr>
        <w:rPr>
          <w:rFonts w:asciiTheme="minorHAnsi" w:hAnsiTheme="minorHAnsi"/>
          <w:b/>
          <w:sz w:val="22"/>
          <w:szCs w:val="22"/>
        </w:rPr>
      </w:pPr>
      <w:r>
        <w:rPr>
          <w:rFonts w:asciiTheme="minorHAnsi" w:hAnsiTheme="minorHAnsi"/>
          <w:b/>
          <w:sz w:val="22"/>
          <w:szCs w:val="22"/>
        </w:rPr>
        <w:t xml:space="preserve">BA </w:t>
      </w:r>
      <w:r w:rsidR="009A2BC3" w:rsidRPr="00601EBA">
        <w:rPr>
          <w:rFonts w:asciiTheme="minorHAnsi" w:hAnsiTheme="minorHAnsi"/>
          <w:b/>
          <w:sz w:val="22"/>
          <w:szCs w:val="22"/>
        </w:rPr>
        <w:t>Product Design</w:t>
      </w:r>
    </w:p>
    <w:p w14:paraId="23729A20" w14:textId="77777777" w:rsidR="00144B80" w:rsidRDefault="00144B80" w:rsidP="00144B80">
      <w:pPr>
        <w:rPr>
          <w:rFonts w:asciiTheme="minorHAnsi" w:hAnsiTheme="minorHAnsi"/>
          <w:b/>
          <w:sz w:val="22"/>
          <w:szCs w:val="22"/>
        </w:rPr>
      </w:pPr>
    </w:p>
    <w:p w14:paraId="51C67116" w14:textId="77777777" w:rsidR="00897073" w:rsidRPr="00897073" w:rsidRDefault="00897073" w:rsidP="00897073">
      <w:pPr>
        <w:jc w:val="both"/>
        <w:rPr>
          <w:rFonts w:asciiTheme="minorHAnsi" w:hAnsiTheme="minorHAnsi"/>
          <w:b/>
          <w:sz w:val="22"/>
          <w:szCs w:val="22"/>
          <w:u w:val="single"/>
        </w:rPr>
      </w:pPr>
      <w:r w:rsidRPr="00897073">
        <w:rPr>
          <w:rFonts w:asciiTheme="minorHAnsi" w:hAnsiTheme="minorHAnsi"/>
          <w:b/>
          <w:sz w:val="22"/>
          <w:szCs w:val="22"/>
          <w:u w:val="single"/>
        </w:rPr>
        <w:t>Introduction</w:t>
      </w:r>
    </w:p>
    <w:p w14:paraId="44ED2B0A" w14:textId="50CECBA8" w:rsidR="00897073" w:rsidRPr="00897073" w:rsidRDefault="00897073" w:rsidP="00BE722C">
      <w:pPr>
        <w:ind w:firstLine="720"/>
        <w:jc w:val="both"/>
        <w:rPr>
          <w:rFonts w:asciiTheme="minorHAnsi" w:hAnsiTheme="minorHAnsi"/>
          <w:sz w:val="22"/>
          <w:szCs w:val="22"/>
        </w:rPr>
      </w:pPr>
      <w:r w:rsidRPr="00897073">
        <w:rPr>
          <w:rFonts w:asciiTheme="minorHAnsi" w:hAnsiTheme="minorHAnsi"/>
          <w:sz w:val="22"/>
          <w:szCs w:val="22"/>
        </w:rPr>
        <w:t>This investigation aims to tackle the issue of plastic present in the environment. This co</w:t>
      </w:r>
      <w:r>
        <w:rPr>
          <w:rFonts w:asciiTheme="minorHAnsi" w:hAnsiTheme="minorHAnsi"/>
          <w:sz w:val="22"/>
          <w:szCs w:val="22"/>
        </w:rPr>
        <w:t>mes as a study released in 2017</w:t>
      </w:r>
      <w:r>
        <w:rPr>
          <w:rStyle w:val="FootnoteReference"/>
          <w:rFonts w:asciiTheme="minorHAnsi" w:hAnsiTheme="minorHAnsi"/>
          <w:sz w:val="22"/>
          <w:szCs w:val="22"/>
        </w:rPr>
        <w:footnoteReference w:id="1"/>
      </w:r>
      <w:r w:rsidRPr="00897073">
        <w:rPr>
          <w:rFonts w:asciiTheme="minorHAnsi" w:hAnsiTheme="minorHAnsi"/>
          <w:sz w:val="22"/>
          <w:szCs w:val="22"/>
        </w:rPr>
        <w:t xml:space="preserve"> outlines the major issue of the amount of recycled plastic and plastic disposed into the environment. A National Geographic analysis of the document points out in the region of 91% of all plastics ever used have not been recycled</w:t>
      </w:r>
      <w:r>
        <w:rPr>
          <w:rStyle w:val="FootnoteReference"/>
          <w:rFonts w:asciiTheme="minorHAnsi" w:hAnsiTheme="minorHAnsi"/>
          <w:sz w:val="22"/>
          <w:szCs w:val="22"/>
        </w:rPr>
        <w:footnoteReference w:id="2"/>
      </w:r>
      <w:r w:rsidRPr="00897073">
        <w:rPr>
          <w:rFonts w:asciiTheme="minorHAnsi" w:hAnsiTheme="minorHAnsi"/>
          <w:sz w:val="22"/>
          <w:szCs w:val="22"/>
        </w:rPr>
        <w:t xml:space="preserve">  and are presumed to be dispersed into the environment in various ways. The same article points out that there are approximately 7.5 billion tonnes of plastic present in the environment which could potentially </w:t>
      </w:r>
      <w:proofErr w:type="spellStart"/>
      <w:r w:rsidRPr="00897073">
        <w:rPr>
          <w:rFonts w:asciiTheme="minorHAnsi" w:hAnsiTheme="minorHAnsi"/>
          <w:sz w:val="22"/>
          <w:szCs w:val="22"/>
        </w:rPr>
        <w:t>used</w:t>
      </w:r>
      <w:proofErr w:type="spellEnd"/>
      <w:r w:rsidRPr="00897073">
        <w:rPr>
          <w:rFonts w:asciiTheme="minorHAnsi" w:hAnsiTheme="minorHAnsi"/>
          <w:sz w:val="22"/>
          <w:szCs w:val="22"/>
        </w:rPr>
        <w:t xml:space="preserve"> in future manufacturing. </w:t>
      </w:r>
    </w:p>
    <w:p w14:paraId="5998F480" w14:textId="77777777" w:rsidR="00897073" w:rsidRPr="00897073" w:rsidRDefault="00897073" w:rsidP="00897073">
      <w:pPr>
        <w:jc w:val="both"/>
        <w:rPr>
          <w:rFonts w:asciiTheme="minorHAnsi" w:hAnsiTheme="minorHAnsi"/>
          <w:sz w:val="22"/>
          <w:szCs w:val="22"/>
        </w:rPr>
      </w:pPr>
      <w:r w:rsidRPr="00897073">
        <w:rPr>
          <w:rFonts w:asciiTheme="minorHAnsi" w:hAnsiTheme="minorHAnsi"/>
          <w:sz w:val="22"/>
          <w:szCs w:val="22"/>
        </w:rPr>
        <w:tab/>
        <w:t>This investigation will identify the current most effective enterprises which help tackle this problem via the consumption of residual plastic waste. These enterprises would in theory provide an incentivised solution to the problems affecting environmental biology which are caused by the waste in question. The goal of this being a healthier overall ecosystem on a global scale.</w:t>
      </w:r>
    </w:p>
    <w:p w14:paraId="5BE8B27B" w14:textId="0B28DFDB" w:rsidR="00897073" w:rsidRPr="00897073" w:rsidRDefault="00897073" w:rsidP="00897073">
      <w:pPr>
        <w:jc w:val="both"/>
        <w:rPr>
          <w:rFonts w:asciiTheme="minorHAnsi" w:hAnsiTheme="minorHAnsi"/>
          <w:sz w:val="22"/>
          <w:szCs w:val="22"/>
        </w:rPr>
      </w:pPr>
      <w:r w:rsidRPr="00897073">
        <w:rPr>
          <w:rFonts w:asciiTheme="minorHAnsi" w:hAnsiTheme="minorHAnsi"/>
          <w:sz w:val="22"/>
          <w:szCs w:val="22"/>
        </w:rPr>
        <w:tab/>
        <w:t>By the end of this investigation, I hope to have identified a handful of reasonably effective solutions to the issue in question. The effectiveness will be measure by looking at the amount of plastic which has been consumed by a certain enterprise against the amount of revenue and the length of time since its inception as an enterprise. This, I deem, to be an acceptable evaluation of the potential power it has for environmental relief and the likelihood of more e</w:t>
      </w:r>
      <w:r w:rsidR="001A17E2">
        <w:rPr>
          <w:rFonts w:asciiTheme="minorHAnsi" w:hAnsiTheme="minorHAnsi"/>
          <w:sz w:val="22"/>
          <w:szCs w:val="22"/>
        </w:rPr>
        <w:t xml:space="preserve">nterprises like it appearing in </w:t>
      </w:r>
      <w:r w:rsidRPr="00897073">
        <w:rPr>
          <w:rFonts w:asciiTheme="minorHAnsi" w:hAnsiTheme="minorHAnsi"/>
          <w:sz w:val="22"/>
          <w:szCs w:val="22"/>
        </w:rPr>
        <w:t xml:space="preserve">future, leading to development and increased effectiveness. </w:t>
      </w:r>
    </w:p>
    <w:p w14:paraId="09140CAD" w14:textId="77777777" w:rsidR="00897073" w:rsidRPr="00897073" w:rsidRDefault="00897073" w:rsidP="00897073">
      <w:pPr>
        <w:jc w:val="both"/>
        <w:rPr>
          <w:rFonts w:asciiTheme="minorHAnsi" w:hAnsiTheme="minorHAnsi"/>
          <w:sz w:val="22"/>
          <w:szCs w:val="22"/>
        </w:rPr>
      </w:pPr>
    </w:p>
    <w:p w14:paraId="75B99B94" w14:textId="77777777" w:rsidR="00144B80" w:rsidRDefault="00144B80" w:rsidP="00897073">
      <w:pPr>
        <w:jc w:val="both"/>
        <w:rPr>
          <w:rFonts w:asciiTheme="minorHAnsi" w:hAnsiTheme="minorHAnsi"/>
          <w:b/>
          <w:sz w:val="22"/>
          <w:szCs w:val="22"/>
          <w:u w:val="single"/>
        </w:rPr>
      </w:pPr>
    </w:p>
    <w:p w14:paraId="61370337" w14:textId="77777777" w:rsidR="00897073" w:rsidRPr="00897073" w:rsidRDefault="00897073" w:rsidP="00897073">
      <w:pPr>
        <w:jc w:val="both"/>
        <w:rPr>
          <w:rFonts w:asciiTheme="minorHAnsi" w:hAnsiTheme="minorHAnsi"/>
          <w:b/>
          <w:sz w:val="22"/>
          <w:szCs w:val="22"/>
          <w:u w:val="single"/>
        </w:rPr>
      </w:pPr>
      <w:r w:rsidRPr="00897073">
        <w:rPr>
          <w:rFonts w:asciiTheme="minorHAnsi" w:hAnsiTheme="minorHAnsi"/>
          <w:b/>
          <w:sz w:val="22"/>
          <w:szCs w:val="22"/>
          <w:u w:val="single"/>
        </w:rPr>
        <w:lastRenderedPageBreak/>
        <w:t>Investigation</w:t>
      </w:r>
    </w:p>
    <w:p w14:paraId="168341EE" w14:textId="77777777" w:rsidR="00897073" w:rsidRPr="00897073" w:rsidRDefault="00897073" w:rsidP="00BE722C">
      <w:pPr>
        <w:ind w:firstLine="720"/>
        <w:jc w:val="both"/>
        <w:rPr>
          <w:rFonts w:asciiTheme="minorHAnsi" w:hAnsiTheme="minorHAnsi"/>
          <w:sz w:val="22"/>
          <w:szCs w:val="22"/>
        </w:rPr>
      </w:pPr>
      <w:r w:rsidRPr="00897073">
        <w:rPr>
          <w:rFonts w:asciiTheme="minorHAnsi" w:hAnsiTheme="minorHAnsi"/>
          <w:sz w:val="22"/>
          <w:szCs w:val="22"/>
        </w:rPr>
        <w:t>To begin this investigation I will be looking at different design initiatives taken which would help consume to amount of residual waste plastic in the environment. I will be focusing on the amount of plastic consumed versus the negative impact of incorporating recycled plastic into the design had on the quality of the product. The effective incorporation of recycled plastic while retaining high quality would be symbolic of an ideal concept.</w:t>
      </w:r>
    </w:p>
    <w:p w14:paraId="4484FEFC" w14:textId="77777777" w:rsidR="00897073" w:rsidRPr="00897073" w:rsidRDefault="00897073" w:rsidP="00897073">
      <w:pPr>
        <w:jc w:val="both"/>
        <w:rPr>
          <w:rFonts w:asciiTheme="minorHAnsi" w:hAnsiTheme="minorHAnsi"/>
          <w:sz w:val="22"/>
          <w:szCs w:val="22"/>
        </w:rPr>
      </w:pPr>
      <w:r w:rsidRPr="00897073">
        <w:rPr>
          <w:rFonts w:asciiTheme="minorHAnsi" w:hAnsiTheme="minorHAnsi"/>
          <w:sz w:val="22"/>
          <w:szCs w:val="22"/>
        </w:rPr>
        <w:tab/>
        <w:t>To ensure that all products are judged fairly I will be looking at the estimated amount of recycled plastic consumed by each individual product every year. I will also be evaluating each product for quality based on reviews. I will overlook all products towards the end and identify a handful of the higher achieving concepts.</w:t>
      </w:r>
    </w:p>
    <w:p w14:paraId="72879A20" w14:textId="77777777" w:rsidR="001A17E2" w:rsidRDefault="001A17E2" w:rsidP="00897073">
      <w:pPr>
        <w:jc w:val="both"/>
        <w:rPr>
          <w:rFonts w:asciiTheme="minorHAnsi" w:hAnsiTheme="minorHAnsi"/>
          <w:sz w:val="22"/>
          <w:szCs w:val="22"/>
        </w:rPr>
      </w:pPr>
    </w:p>
    <w:p w14:paraId="237B2495" w14:textId="7E2377AB" w:rsidR="00897073" w:rsidRDefault="00897073" w:rsidP="00897073">
      <w:pPr>
        <w:jc w:val="both"/>
        <w:rPr>
          <w:rFonts w:asciiTheme="minorHAnsi" w:hAnsiTheme="minorHAnsi"/>
          <w:sz w:val="22"/>
          <w:szCs w:val="22"/>
          <w:u w:val="single"/>
        </w:rPr>
      </w:pPr>
      <w:r w:rsidRPr="00897073">
        <w:rPr>
          <w:rFonts w:asciiTheme="minorHAnsi" w:hAnsiTheme="minorHAnsi"/>
          <w:sz w:val="22"/>
          <w:szCs w:val="22"/>
          <w:u w:val="single"/>
        </w:rPr>
        <w:t>Example 1: Keen’s Harvest Wallet and Bags</w:t>
      </w:r>
      <w:r>
        <w:rPr>
          <w:rStyle w:val="FootnoteReference"/>
          <w:rFonts w:asciiTheme="minorHAnsi" w:hAnsiTheme="minorHAnsi"/>
          <w:sz w:val="22"/>
          <w:szCs w:val="22"/>
          <w:u w:val="single"/>
        </w:rPr>
        <w:footnoteReference w:id="3"/>
      </w:r>
      <w:r w:rsidR="00EA4AF6">
        <w:rPr>
          <w:rStyle w:val="FootnoteReference"/>
          <w:rFonts w:asciiTheme="minorHAnsi" w:hAnsiTheme="minorHAnsi"/>
          <w:sz w:val="22"/>
          <w:szCs w:val="22"/>
          <w:u w:val="single"/>
        </w:rPr>
        <w:footnoteReference w:id="4"/>
      </w:r>
      <w:r w:rsidRPr="00897073">
        <w:rPr>
          <w:rFonts w:asciiTheme="minorHAnsi" w:hAnsiTheme="minorHAnsi"/>
          <w:sz w:val="22"/>
          <w:szCs w:val="22"/>
          <w:u w:val="single"/>
        </w:rPr>
        <w:t xml:space="preserve">   </w:t>
      </w:r>
    </w:p>
    <w:p w14:paraId="56AF0D14" w14:textId="77777777" w:rsidR="00897073" w:rsidRDefault="00897073" w:rsidP="00897073">
      <w:pPr>
        <w:jc w:val="both"/>
        <w:rPr>
          <w:rFonts w:asciiTheme="minorHAnsi" w:hAnsiTheme="minorHAnsi"/>
          <w:sz w:val="22"/>
          <w:szCs w:val="22"/>
          <w:u w:val="single"/>
        </w:rPr>
      </w:pPr>
    </w:p>
    <w:p w14:paraId="0735C470" w14:textId="77777777" w:rsidR="001A17E2" w:rsidRDefault="00897073" w:rsidP="001A17E2">
      <w:pPr>
        <w:jc w:val="center"/>
        <w:rPr>
          <w:rFonts w:asciiTheme="minorHAnsi" w:hAnsiTheme="minorHAnsi"/>
          <w:sz w:val="22"/>
          <w:szCs w:val="22"/>
        </w:rPr>
      </w:pPr>
      <w:r w:rsidRPr="00461F2C">
        <w:rPr>
          <w:noProof/>
          <w:sz w:val="20"/>
          <w:lang w:eastAsia="en-GB"/>
        </w:rPr>
        <w:drawing>
          <wp:inline distT="0" distB="0" distL="0" distR="0" wp14:anchorId="2FD47860" wp14:editId="051AB699">
            <wp:extent cx="2162175" cy="2162175"/>
            <wp:effectExtent l="0" t="0" r="9525" b="9525"/>
            <wp:docPr id="3" name="Picture 3" descr="Harvest Tote III in Assorted - large 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arvest Tote III in Assorted - large view."/>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62175" cy="2162175"/>
                    </a:xfrm>
                    <a:prstGeom prst="rect">
                      <a:avLst/>
                    </a:prstGeom>
                    <a:noFill/>
                    <a:ln>
                      <a:noFill/>
                    </a:ln>
                  </pic:spPr>
                </pic:pic>
              </a:graphicData>
            </a:graphic>
          </wp:inline>
        </w:drawing>
      </w:r>
      <w:r w:rsidRPr="00461F2C">
        <w:rPr>
          <w:noProof/>
          <w:sz w:val="20"/>
          <w:lang w:eastAsia="en-GB"/>
        </w:rPr>
        <w:drawing>
          <wp:inline distT="0" distB="0" distL="0" distR="0" wp14:anchorId="3A346240" wp14:editId="06AA0E04">
            <wp:extent cx="2162175" cy="2162175"/>
            <wp:effectExtent l="0" t="0" r="9525" b="9525"/>
            <wp:docPr id="4" name="Picture 4" descr="Harvest Coffee Large Snap Bag in GREY - large 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arvest Coffee Large Snap Bag in GREY - large view."/>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62175" cy="2162175"/>
                    </a:xfrm>
                    <a:prstGeom prst="rect">
                      <a:avLst/>
                    </a:prstGeom>
                    <a:noFill/>
                    <a:ln>
                      <a:noFill/>
                    </a:ln>
                  </pic:spPr>
                </pic:pic>
              </a:graphicData>
            </a:graphic>
          </wp:inline>
        </w:drawing>
      </w:r>
      <w:bookmarkStart w:id="0" w:name="_GoBack"/>
      <w:bookmarkEnd w:id="0"/>
    </w:p>
    <w:p w14:paraId="4E7AD4D4" w14:textId="34BDB02A" w:rsidR="00897073" w:rsidRPr="00897073" w:rsidRDefault="00897073" w:rsidP="001A17E2">
      <w:pPr>
        <w:jc w:val="center"/>
        <w:rPr>
          <w:rFonts w:asciiTheme="minorHAnsi" w:hAnsiTheme="minorHAnsi"/>
          <w:sz w:val="22"/>
          <w:szCs w:val="22"/>
        </w:rPr>
      </w:pPr>
      <w:r w:rsidRPr="00897073">
        <w:rPr>
          <w:rFonts w:asciiTheme="minorHAnsi" w:hAnsiTheme="minorHAnsi"/>
          <w:sz w:val="22"/>
          <w:szCs w:val="22"/>
        </w:rPr>
        <w:t>(Images are from keenfootwear.com)</w:t>
      </w:r>
    </w:p>
    <w:p w14:paraId="44E85DFC" w14:textId="77777777" w:rsidR="00897073" w:rsidRDefault="00897073" w:rsidP="00897073">
      <w:pPr>
        <w:jc w:val="both"/>
        <w:rPr>
          <w:rFonts w:asciiTheme="minorHAnsi" w:hAnsiTheme="minorHAnsi"/>
          <w:sz w:val="22"/>
          <w:szCs w:val="22"/>
        </w:rPr>
      </w:pPr>
    </w:p>
    <w:p w14:paraId="5943AE51" w14:textId="6F3DB30A" w:rsidR="00897073" w:rsidRPr="00897073" w:rsidRDefault="00897073" w:rsidP="00BE722C">
      <w:pPr>
        <w:ind w:firstLine="720"/>
        <w:jc w:val="both"/>
        <w:rPr>
          <w:rFonts w:asciiTheme="minorHAnsi" w:hAnsiTheme="minorHAnsi"/>
          <w:sz w:val="22"/>
          <w:szCs w:val="22"/>
        </w:rPr>
      </w:pPr>
      <w:r w:rsidRPr="00897073">
        <w:rPr>
          <w:rFonts w:asciiTheme="minorHAnsi" w:hAnsiTheme="minorHAnsi"/>
          <w:sz w:val="22"/>
          <w:szCs w:val="22"/>
        </w:rPr>
        <w:t xml:space="preserve">Keen’s Harvest line of products are a selection of high quality bags and purses ranging </w:t>
      </w:r>
      <w:r w:rsidRPr="00897073">
        <w:rPr>
          <w:rFonts w:asciiTheme="minorHAnsi" w:hAnsiTheme="minorHAnsi"/>
          <w:sz w:val="22"/>
          <w:szCs w:val="22"/>
        </w:rPr>
        <w:lastRenderedPageBreak/>
        <w:t>from $16 to $35 and made out of recycled plastics, Nylon from Nosa Fami</w:t>
      </w:r>
      <w:r>
        <w:rPr>
          <w:rFonts w:asciiTheme="minorHAnsi" w:hAnsiTheme="minorHAnsi"/>
          <w:sz w:val="22"/>
          <w:szCs w:val="22"/>
        </w:rPr>
        <w:t>lia (company) coffee bean bags</w:t>
      </w:r>
      <w:r w:rsidR="00EA4AF6">
        <w:rPr>
          <w:rStyle w:val="FootnoteReference"/>
          <w:rFonts w:asciiTheme="minorHAnsi" w:hAnsiTheme="minorHAnsi"/>
          <w:sz w:val="22"/>
          <w:szCs w:val="22"/>
        </w:rPr>
        <w:footnoteReference w:id="5"/>
      </w:r>
      <w:r w:rsidRPr="00897073">
        <w:rPr>
          <w:rFonts w:asciiTheme="minorHAnsi" w:hAnsiTheme="minorHAnsi"/>
          <w:sz w:val="22"/>
          <w:szCs w:val="22"/>
        </w:rPr>
        <w:t>. The only weight provided is for the bag above on the right at 8</w:t>
      </w:r>
      <w:r>
        <w:rPr>
          <w:rFonts w:asciiTheme="minorHAnsi" w:hAnsiTheme="minorHAnsi"/>
          <w:sz w:val="22"/>
          <w:szCs w:val="22"/>
        </w:rPr>
        <w:t>.5g</w:t>
      </w:r>
      <w:r w:rsidR="00EA4AF6">
        <w:rPr>
          <w:rStyle w:val="FootnoteReference"/>
          <w:rFonts w:asciiTheme="minorHAnsi" w:hAnsiTheme="minorHAnsi"/>
          <w:sz w:val="22"/>
          <w:szCs w:val="22"/>
        </w:rPr>
        <w:footnoteReference w:id="6"/>
      </w:r>
      <w:r w:rsidRPr="00897073">
        <w:rPr>
          <w:rFonts w:asciiTheme="minorHAnsi" w:hAnsiTheme="minorHAnsi"/>
          <w:sz w:val="22"/>
          <w:szCs w:val="22"/>
        </w:rPr>
        <w:t xml:space="preserve">. I deem it reasonable to assume that the other products in the line are within 4g to 8g of this weight given the similarity in size and material. Assuming that 100% of this product is recycled, it’s a respectable amount for a relatively small product. </w:t>
      </w:r>
    </w:p>
    <w:p w14:paraId="14834972" w14:textId="77777777" w:rsidR="00897073" w:rsidRPr="00897073" w:rsidRDefault="00897073" w:rsidP="00897073">
      <w:pPr>
        <w:jc w:val="both"/>
        <w:rPr>
          <w:rFonts w:asciiTheme="minorHAnsi" w:hAnsiTheme="minorHAnsi"/>
          <w:sz w:val="22"/>
          <w:szCs w:val="22"/>
        </w:rPr>
      </w:pPr>
      <w:r w:rsidRPr="00897073">
        <w:rPr>
          <w:rFonts w:asciiTheme="minorHAnsi" w:hAnsiTheme="minorHAnsi"/>
          <w:sz w:val="22"/>
          <w:szCs w:val="22"/>
        </w:rPr>
        <w:t>I do feel that the source material could be better. The coffee sacks that these products are made from could be used for other more useful things such as simply just be reused as a coffee bag. I think if the material of choice was a more typical type of waste plastic like LDPE shopping bags or reprocessed water bottles would be a better choice given their abundance as waste present in the streets and oceans and rivers.</w:t>
      </w:r>
    </w:p>
    <w:p w14:paraId="0BA56319" w14:textId="730BBEE0" w:rsidR="00897073" w:rsidRPr="00897073" w:rsidRDefault="00897073" w:rsidP="00BE722C">
      <w:pPr>
        <w:ind w:firstLine="720"/>
        <w:jc w:val="both"/>
        <w:rPr>
          <w:rFonts w:asciiTheme="minorHAnsi" w:hAnsiTheme="minorHAnsi"/>
          <w:sz w:val="22"/>
          <w:szCs w:val="22"/>
        </w:rPr>
      </w:pPr>
      <w:r w:rsidRPr="00897073">
        <w:rPr>
          <w:rFonts w:asciiTheme="minorHAnsi" w:hAnsiTheme="minorHAnsi"/>
          <w:sz w:val="22"/>
          <w:szCs w:val="22"/>
        </w:rPr>
        <w:t>Unfortunately there are no sales figures for these bags in particular which have been made available to the public I will have to estimate the kind of numbers these products will sell in. Given the stature of the company, lar</w:t>
      </w:r>
      <w:r w:rsidR="00EA4AF6">
        <w:rPr>
          <w:rFonts w:asciiTheme="minorHAnsi" w:hAnsiTheme="minorHAnsi"/>
          <w:sz w:val="22"/>
          <w:szCs w:val="22"/>
        </w:rPr>
        <w:t>ge shoe company based in the US</w:t>
      </w:r>
      <w:r w:rsidR="00EA4AF6">
        <w:rPr>
          <w:rStyle w:val="FootnoteReference"/>
          <w:rFonts w:asciiTheme="minorHAnsi" w:hAnsiTheme="minorHAnsi"/>
          <w:sz w:val="22"/>
          <w:szCs w:val="22"/>
        </w:rPr>
        <w:footnoteReference w:id="7"/>
      </w:r>
      <w:r w:rsidRPr="00897073">
        <w:rPr>
          <w:rFonts w:asciiTheme="minorHAnsi" w:hAnsiTheme="minorHAnsi"/>
          <w:sz w:val="22"/>
          <w:szCs w:val="22"/>
        </w:rPr>
        <w:t xml:space="preserve">, nature of the source material and the type of product that these bags are. It seems reasonable to estimate that they will sell in their thousands every year. </w:t>
      </w:r>
    </w:p>
    <w:p w14:paraId="62D770E6" w14:textId="77777777" w:rsidR="00897073" w:rsidRPr="00897073" w:rsidRDefault="00897073" w:rsidP="00BE722C">
      <w:pPr>
        <w:ind w:firstLine="720"/>
        <w:jc w:val="both"/>
        <w:rPr>
          <w:rFonts w:asciiTheme="minorHAnsi" w:hAnsiTheme="minorHAnsi"/>
          <w:sz w:val="22"/>
          <w:szCs w:val="22"/>
        </w:rPr>
      </w:pPr>
      <w:r w:rsidRPr="00897073">
        <w:rPr>
          <w:rFonts w:asciiTheme="minorHAnsi" w:hAnsiTheme="minorHAnsi"/>
          <w:sz w:val="22"/>
          <w:szCs w:val="22"/>
        </w:rPr>
        <w:t>Combine this with the 8.5 grams weight, from the orange bag shown, you will have consumed 8.5 kg of Nylon per 1000 units. For context, 1000 units of the bag on the right will cost users a total of $1600. 8.5kg waste consumed for $1600. Although this is a seemingly small amount of waste for such a low amount of waste for such a large amount of money spent, I will compare this to a couple more different products and judge it relative to them.</w:t>
      </w:r>
    </w:p>
    <w:p w14:paraId="7CAC367B" w14:textId="77777777" w:rsidR="00BB64A6" w:rsidRDefault="00BB64A6" w:rsidP="00897073">
      <w:pPr>
        <w:jc w:val="both"/>
        <w:rPr>
          <w:rFonts w:asciiTheme="minorHAnsi" w:hAnsiTheme="minorHAnsi"/>
          <w:sz w:val="22"/>
          <w:szCs w:val="22"/>
        </w:rPr>
      </w:pPr>
    </w:p>
    <w:p w14:paraId="2B151242" w14:textId="77777777" w:rsidR="00144B80" w:rsidRDefault="00144B80" w:rsidP="00897073">
      <w:pPr>
        <w:jc w:val="both"/>
        <w:rPr>
          <w:rFonts w:asciiTheme="minorHAnsi" w:hAnsiTheme="minorHAnsi"/>
          <w:sz w:val="22"/>
          <w:szCs w:val="22"/>
          <w:u w:val="single"/>
        </w:rPr>
      </w:pPr>
    </w:p>
    <w:p w14:paraId="626A30F6" w14:textId="77777777" w:rsidR="00144B80" w:rsidRDefault="00144B80" w:rsidP="00897073">
      <w:pPr>
        <w:jc w:val="both"/>
        <w:rPr>
          <w:rFonts w:asciiTheme="minorHAnsi" w:hAnsiTheme="minorHAnsi"/>
          <w:sz w:val="22"/>
          <w:szCs w:val="22"/>
          <w:u w:val="single"/>
        </w:rPr>
      </w:pPr>
    </w:p>
    <w:p w14:paraId="1EE5360B" w14:textId="77777777" w:rsidR="00144B80" w:rsidRDefault="00144B80" w:rsidP="00897073">
      <w:pPr>
        <w:jc w:val="both"/>
        <w:rPr>
          <w:rFonts w:asciiTheme="minorHAnsi" w:hAnsiTheme="minorHAnsi"/>
          <w:sz w:val="22"/>
          <w:szCs w:val="22"/>
          <w:u w:val="single"/>
        </w:rPr>
      </w:pPr>
    </w:p>
    <w:p w14:paraId="5A571451" w14:textId="77777777" w:rsidR="00144B80" w:rsidRDefault="00144B80" w:rsidP="00897073">
      <w:pPr>
        <w:jc w:val="both"/>
        <w:rPr>
          <w:rFonts w:asciiTheme="minorHAnsi" w:hAnsiTheme="minorHAnsi"/>
          <w:sz w:val="22"/>
          <w:szCs w:val="22"/>
          <w:u w:val="single"/>
        </w:rPr>
      </w:pPr>
    </w:p>
    <w:p w14:paraId="59B35CD6" w14:textId="77777777" w:rsidR="00144B80" w:rsidRDefault="00144B80" w:rsidP="00897073">
      <w:pPr>
        <w:jc w:val="both"/>
        <w:rPr>
          <w:rFonts w:asciiTheme="minorHAnsi" w:hAnsiTheme="minorHAnsi"/>
          <w:sz w:val="22"/>
          <w:szCs w:val="22"/>
          <w:u w:val="single"/>
        </w:rPr>
      </w:pPr>
    </w:p>
    <w:p w14:paraId="50FD6FC8" w14:textId="77777777" w:rsidR="00144B80" w:rsidRDefault="00144B80" w:rsidP="00897073">
      <w:pPr>
        <w:jc w:val="both"/>
        <w:rPr>
          <w:rFonts w:asciiTheme="minorHAnsi" w:hAnsiTheme="minorHAnsi"/>
          <w:sz w:val="22"/>
          <w:szCs w:val="22"/>
          <w:u w:val="single"/>
        </w:rPr>
      </w:pPr>
    </w:p>
    <w:p w14:paraId="25B63708" w14:textId="77777777" w:rsidR="00144B80" w:rsidRDefault="00144B80" w:rsidP="00897073">
      <w:pPr>
        <w:jc w:val="both"/>
        <w:rPr>
          <w:rFonts w:asciiTheme="minorHAnsi" w:hAnsiTheme="minorHAnsi"/>
          <w:sz w:val="22"/>
          <w:szCs w:val="22"/>
          <w:u w:val="single"/>
        </w:rPr>
      </w:pPr>
    </w:p>
    <w:p w14:paraId="6C927CAA" w14:textId="77777777" w:rsidR="00144B80" w:rsidRDefault="00144B80" w:rsidP="00897073">
      <w:pPr>
        <w:jc w:val="both"/>
        <w:rPr>
          <w:rFonts w:asciiTheme="minorHAnsi" w:hAnsiTheme="minorHAnsi"/>
          <w:sz w:val="22"/>
          <w:szCs w:val="22"/>
          <w:u w:val="single"/>
        </w:rPr>
      </w:pPr>
    </w:p>
    <w:p w14:paraId="4AC5885C" w14:textId="77777777" w:rsidR="00144B80" w:rsidRDefault="00144B80" w:rsidP="00897073">
      <w:pPr>
        <w:jc w:val="both"/>
        <w:rPr>
          <w:rFonts w:asciiTheme="minorHAnsi" w:hAnsiTheme="minorHAnsi"/>
          <w:sz w:val="22"/>
          <w:szCs w:val="22"/>
          <w:u w:val="single"/>
        </w:rPr>
      </w:pPr>
    </w:p>
    <w:p w14:paraId="78420A73" w14:textId="4A176D3F" w:rsidR="00897073" w:rsidRDefault="00897073" w:rsidP="00897073">
      <w:pPr>
        <w:jc w:val="both"/>
        <w:rPr>
          <w:rFonts w:asciiTheme="minorHAnsi" w:hAnsiTheme="minorHAnsi"/>
          <w:sz w:val="22"/>
          <w:szCs w:val="22"/>
          <w:u w:val="single"/>
        </w:rPr>
      </w:pPr>
      <w:r>
        <w:rPr>
          <w:rFonts w:asciiTheme="minorHAnsi" w:hAnsiTheme="minorHAnsi"/>
          <w:sz w:val="22"/>
          <w:szCs w:val="22"/>
          <w:u w:val="single"/>
        </w:rPr>
        <w:lastRenderedPageBreak/>
        <w:t>Example 2: Adidas Parley</w:t>
      </w:r>
    </w:p>
    <w:p w14:paraId="757EA641" w14:textId="77777777" w:rsidR="00EA4AF6" w:rsidRPr="00897073" w:rsidRDefault="00EA4AF6" w:rsidP="00897073">
      <w:pPr>
        <w:jc w:val="both"/>
        <w:rPr>
          <w:rFonts w:asciiTheme="minorHAnsi" w:hAnsiTheme="minorHAnsi"/>
          <w:sz w:val="22"/>
          <w:szCs w:val="22"/>
          <w:u w:val="single"/>
        </w:rPr>
      </w:pPr>
    </w:p>
    <w:p w14:paraId="5790F7AC" w14:textId="77777777" w:rsidR="00EA4AF6" w:rsidRDefault="00EA4AF6" w:rsidP="00EA4AF6">
      <w:pPr>
        <w:jc w:val="center"/>
        <w:rPr>
          <w:rFonts w:asciiTheme="minorHAnsi" w:hAnsiTheme="minorHAnsi"/>
          <w:sz w:val="22"/>
          <w:szCs w:val="22"/>
        </w:rPr>
      </w:pPr>
      <w:r w:rsidRPr="00461F2C">
        <w:rPr>
          <w:noProof/>
          <w:sz w:val="20"/>
          <w:lang w:eastAsia="en-GB"/>
        </w:rPr>
        <w:drawing>
          <wp:inline distT="0" distB="0" distL="0" distR="0" wp14:anchorId="2CFC1F0A" wp14:editId="78E3D5E0">
            <wp:extent cx="2507080" cy="1828800"/>
            <wp:effectExtent l="0" t="0" r="7620" b="0"/>
            <wp:docPr id="1" name="Picture 1" descr="Image result for Adidas x Parl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Adidas x Parley"/>
                    <pic:cNvPicPr>
                      <a:picLocks noChangeAspect="1" noChangeArrowheads="1"/>
                    </pic:cNvPicPr>
                  </pic:nvPicPr>
                  <pic:blipFill rotWithShape="1">
                    <a:blip r:embed="rId10">
                      <a:extLst>
                        <a:ext uri="{28A0092B-C50C-407E-A947-70E740481C1C}">
                          <a14:useLocalDpi xmlns:a14="http://schemas.microsoft.com/office/drawing/2010/main" val="0"/>
                        </a:ext>
                      </a:extLst>
                    </a:blip>
                    <a:srcRect l="12132" r="10756"/>
                    <a:stretch/>
                  </pic:blipFill>
                  <pic:spPr bwMode="auto">
                    <a:xfrm>
                      <a:off x="0" y="0"/>
                      <a:ext cx="2525432" cy="1842187"/>
                    </a:xfrm>
                    <a:prstGeom prst="rect">
                      <a:avLst/>
                    </a:prstGeom>
                    <a:noFill/>
                    <a:ln>
                      <a:noFill/>
                    </a:ln>
                    <a:extLst>
                      <a:ext uri="{53640926-AAD7-44D8-BBD7-CCE9431645EC}">
                        <a14:shadowObscured xmlns:a14="http://schemas.microsoft.com/office/drawing/2010/main"/>
                      </a:ext>
                    </a:extLst>
                  </pic:spPr>
                </pic:pic>
              </a:graphicData>
            </a:graphic>
          </wp:inline>
        </w:drawing>
      </w:r>
    </w:p>
    <w:p w14:paraId="1897CE3F" w14:textId="6F7A60B7" w:rsidR="00897073" w:rsidRDefault="00EA4AF6" w:rsidP="00EA4AF6">
      <w:pPr>
        <w:jc w:val="center"/>
        <w:rPr>
          <w:rFonts w:asciiTheme="minorHAnsi" w:hAnsiTheme="minorHAnsi"/>
          <w:sz w:val="22"/>
          <w:szCs w:val="22"/>
        </w:rPr>
      </w:pPr>
      <w:r w:rsidRPr="00461F2C">
        <w:rPr>
          <w:noProof/>
          <w:sz w:val="20"/>
          <w:lang w:eastAsia="en-GB"/>
        </w:rPr>
        <w:drawing>
          <wp:inline distT="0" distB="0" distL="0" distR="0" wp14:anchorId="49427CAE" wp14:editId="2C9C40C5">
            <wp:extent cx="2513533" cy="1701282"/>
            <wp:effectExtent l="0" t="0" r="1270" b="0"/>
            <wp:docPr id="5" name="Picture 5" descr="Image result for Adidas x Parl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Adidas x Parley"/>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6541" r="10361"/>
                    <a:stretch/>
                  </pic:blipFill>
                  <pic:spPr bwMode="auto">
                    <a:xfrm>
                      <a:off x="0" y="0"/>
                      <a:ext cx="2599191" cy="1759260"/>
                    </a:xfrm>
                    <a:prstGeom prst="rect">
                      <a:avLst/>
                    </a:prstGeom>
                    <a:noFill/>
                    <a:ln>
                      <a:noFill/>
                    </a:ln>
                    <a:extLst>
                      <a:ext uri="{53640926-AAD7-44D8-BBD7-CCE9431645EC}">
                        <a14:shadowObscured xmlns:a14="http://schemas.microsoft.com/office/drawing/2010/main"/>
                      </a:ext>
                    </a:extLst>
                  </pic:spPr>
                </pic:pic>
              </a:graphicData>
            </a:graphic>
          </wp:inline>
        </w:drawing>
      </w:r>
    </w:p>
    <w:p w14:paraId="16BCF125" w14:textId="77777777" w:rsidR="00EA4AF6" w:rsidRPr="00897073" w:rsidRDefault="00EA4AF6" w:rsidP="00EA4AF6">
      <w:pPr>
        <w:jc w:val="center"/>
        <w:rPr>
          <w:rFonts w:asciiTheme="minorHAnsi" w:hAnsiTheme="minorHAnsi"/>
          <w:sz w:val="22"/>
          <w:szCs w:val="22"/>
        </w:rPr>
      </w:pPr>
    </w:p>
    <w:p w14:paraId="12D01318" w14:textId="697BD0B6" w:rsidR="00897073" w:rsidRDefault="00897073" w:rsidP="00EA4AF6">
      <w:pPr>
        <w:jc w:val="center"/>
        <w:rPr>
          <w:rFonts w:asciiTheme="minorHAnsi" w:hAnsiTheme="minorHAnsi"/>
          <w:sz w:val="22"/>
          <w:szCs w:val="22"/>
        </w:rPr>
      </w:pPr>
      <w:r w:rsidRPr="00897073">
        <w:rPr>
          <w:rFonts w:asciiTheme="minorHAnsi" w:hAnsiTheme="minorHAnsi"/>
          <w:sz w:val="22"/>
          <w:szCs w:val="22"/>
        </w:rPr>
        <w:t>(Images are from Adidas.com)</w:t>
      </w:r>
    </w:p>
    <w:p w14:paraId="5F701B83" w14:textId="77777777" w:rsidR="00EA4AF6" w:rsidRPr="00897073" w:rsidRDefault="00EA4AF6" w:rsidP="00EA4AF6">
      <w:pPr>
        <w:jc w:val="center"/>
        <w:rPr>
          <w:rFonts w:asciiTheme="minorHAnsi" w:hAnsiTheme="minorHAnsi"/>
          <w:sz w:val="22"/>
          <w:szCs w:val="22"/>
        </w:rPr>
      </w:pPr>
    </w:p>
    <w:p w14:paraId="537928C7" w14:textId="5D3FE8F6" w:rsidR="00897073" w:rsidRPr="00897073" w:rsidRDefault="00897073" w:rsidP="00897073">
      <w:pPr>
        <w:jc w:val="both"/>
        <w:rPr>
          <w:rFonts w:asciiTheme="minorHAnsi" w:hAnsiTheme="minorHAnsi"/>
          <w:sz w:val="22"/>
          <w:szCs w:val="22"/>
        </w:rPr>
      </w:pPr>
      <w:r w:rsidRPr="00897073">
        <w:rPr>
          <w:rFonts w:asciiTheme="minorHAnsi" w:hAnsiTheme="minorHAnsi"/>
          <w:sz w:val="22"/>
          <w:szCs w:val="22"/>
        </w:rPr>
        <w:tab/>
        <w:t>Adidas Parley is a shoe and swimwear line launched by fashion and sportswear company Adidas. The series of sports gear is a joint effort between Adidas the company and the environmental initiative Parley to make a running shoe with components made from recycled ocean plastic waste</w:t>
      </w:r>
      <w:r w:rsidR="00EA4AF6">
        <w:rPr>
          <w:rStyle w:val="FootnoteReference"/>
          <w:rFonts w:asciiTheme="minorHAnsi" w:hAnsiTheme="minorHAnsi"/>
          <w:sz w:val="22"/>
          <w:szCs w:val="22"/>
        </w:rPr>
        <w:footnoteReference w:id="8"/>
      </w:r>
      <w:r w:rsidRPr="00897073">
        <w:rPr>
          <w:rFonts w:asciiTheme="minorHAnsi" w:hAnsiTheme="minorHAnsi"/>
          <w:sz w:val="22"/>
          <w:szCs w:val="22"/>
        </w:rPr>
        <w:t>. This effort helped in Adidas selling ‘a million pairs of shoes made from ocean plastic in 2017’</w:t>
      </w:r>
      <w:r w:rsidR="00EA4AF6">
        <w:rPr>
          <w:rStyle w:val="FootnoteReference"/>
          <w:rFonts w:asciiTheme="minorHAnsi" w:hAnsiTheme="minorHAnsi"/>
          <w:sz w:val="22"/>
          <w:szCs w:val="22"/>
        </w:rPr>
        <w:footnoteReference w:id="9"/>
      </w:r>
      <w:r w:rsidRPr="00897073">
        <w:rPr>
          <w:rFonts w:asciiTheme="minorHAnsi" w:hAnsiTheme="minorHAnsi"/>
          <w:sz w:val="22"/>
          <w:szCs w:val="22"/>
        </w:rPr>
        <w:t>. According to an Adidas spokesperson each shoe consumes 11 plastic bottles, this means a total of 11 million plastic bottles for the entire year were consumed by this program. This is equivalent to around 140 tonnes (12.7g per bottle</w:t>
      </w:r>
      <w:r w:rsidR="00EA4AF6">
        <w:rPr>
          <w:rStyle w:val="FootnoteReference"/>
          <w:rFonts w:asciiTheme="minorHAnsi" w:hAnsiTheme="minorHAnsi"/>
          <w:sz w:val="22"/>
          <w:szCs w:val="22"/>
        </w:rPr>
        <w:footnoteReference w:id="10"/>
      </w:r>
      <w:r w:rsidRPr="00897073">
        <w:rPr>
          <w:rFonts w:asciiTheme="minorHAnsi" w:hAnsiTheme="minorHAnsi"/>
          <w:sz w:val="22"/>
          <w:szCs w:val="22"/>
        </w:rPr>
        <w:t xml:space="preserve">) of plastic per year removed from the ocean for 1 line of footwear. </w:t>
      </w:r>
    </w:p>
    <w:p w14:paraId="6A1E48CF" w14:textId="77777777" w:rsidR="00897073" w:rsidRPr="00897073" w:rsidRDefault="00897073" w:rsidP="00897073">
      <w:pPr>
        <w:jc w:val="both"/>
        <w:rPr>
          <w:rFonts w:asciiTheme="minorHAnsi" w:hAnsiTheme="minorHAnsi"/>
          <w:sz w:val="22"/>
          <w:szCs w:val="22"/>
        </w:rPr>
      </w:pPr>
      <w:r w:rsidRPr="00897073">
        <w:rPr>
          <w:rFonts w:asciiTheme="minorHAnsi" w:hAnsiTheme="minorHAnsi"/>
          <w:sz w:val="22"/>
          <w:szCs w:val="22"/>
        </w:rPr>
        <w:tab/>
        <w:t xml:space="preserve">According to Adidas, the shoes consist of an upper section (presumably entirely) made of collected plastic and a normal sole and grip. Which means that there are new materials, ‘virgin materials’ if you will, brought into the manufacturing process potentially causing more waste at the end of </w:t>
      </w:r>
      <w:r w:rsidRPr="00897073">
        <w:rPr>
          <w:rFonts w:asciiTheme="minorHAnsi" w:hAnsiTheme="minorHAnsi"/>
          <w:sz w:val="22"/>
          <w:szCs w:val="22"/>
        </w:rPr>
        <w:lastRenderedPageBreak/>
        <w:t>the product life. However, given the fact that it is foot wear there are numerous recycling and donation programs available for ‘used’ products will reduce the potential impacts of end of life discarding of these items.</w:t>
      </w:r>
    </w:p>
    <w:p w14:paraId="26DC2A55" w14:textId="77777777" w:rsidR="00897073" w:rsidRPr="00897073" w:rsidRDefault="00897073" w:rsidP="00BE722C">
      <w:pPr>
        <w:ind w:firstLine="720"/>
        <w:jc w:val="both"/>
        <w:rPr>
          <w:rFonts w:asciiTheme="minorHAnsi" w:hAnsiTheme="minorHAnsi"/>
          <w:sz w:val="22"/>
          <w:szCs w:val="22"/>
        </w:rPr>
      </w:pPr>
      <w:r w:rsidRPr="00897073">
        <w:rPr>
          <w:rFonts w:asciiTheme="minorHAnsi" w:hAnsiTheme="minorHAnsi"/>
          <w:sz w:val="22"/>
          <w:szCs w:val="22"/>
        </w:rPr>
        <w:t xml:space="preserve">This on paper is a far more effective solution to the waste plastic problem than the keen line of products. Although I do not feel that they intended on the same kind of outcome and certainly a company like Adidas has the potential for a much larger and wider scale impact on its surroundings than Keen could ever be capable of but in the eyes of this report, the Adidas project is a far more effective in the context of this report and its goal. </w:t>
      </w:r>
    </w:p>
    <w:p w14:paraId="6750BF64" w14:textId="77777777" w:rsidR="00897073" w:rsidRPr="00897073" w:rsidRDefault="00897073" w:rsidP="00897073">
      <w:pPr>
        <w:jc w:val="both"/>
        <w:rPr>
          <w:rFonts w:asciiTheme="minorHAnsi" w:hAnsiTheme="minorHAnsi"/>
          <w:sz w:val="22"/>
          <w:szCs w:val="22"/>
        </w:rPr>
      </w:pPr>
      <w:r w:rsidRPr="00897073">
        <w:rPr>
          <w:rFonts w:asciiTheme="minorHAnsi" w:hAnsiTheme="minorHAnsi"/>
          <w:sz w:val="22"/>
          <w:szCs w:val="22"/>
        </w:rPr>
        <w:tab/>
      </w:r>
    </w:p>
    <w:p w14:paraId="1AF96DE9" w14:textId="77777777" w:rsidR="00897073" w:rsidRDefault="00897073" w:rsidP="00897073">
      <w:pPr>
        <w:jc w:val="both"/>
        <w:rPr>
          <w:rFonts w:asciiTheme="minorHAnsi" w:hAnsiTheme="minorHAnsi"/>
          <w:sz w:val="22"/>
          <w:szCs w:val="22"/>
          <w:u w:val="single"/>
        </w:rPr>
      </w:pPr>
      <w:r w:rsidRPr="00897073">
        <w:rPr>
          <w:rFonts w:asciiTheme="minorHAnsi" w:hAnsiTheme="minorHAnsi"/>
          <w:sz w:val="22"/>
          <w:szCs w:val="22"/>
          <w:u w:val="single"/>
        </w:rPr>
        <w:t>Plastic Roads ‘Macrebur’ and ‘VolkerWessels’</w:t>
      </w:r>
    </w:p>
    <w:p w14:paraId="67097E5F" w14:textId="77777777" w:rsidR="008C3260" w:rsidRPr="00897073" w:rsidRDefault="008C3260" w:rsidP="00897073">
      <w:pPr>
        <w:jc w:val="both"/>
        <w:rPr>
          <w:rFonts w:asciiTheme="minorHAnsi" w:hAnsiTheme="minorHAnsi"/>
          <w:sz w:val="22"/>
          <w:szCs w:val="22"/>
          <w:u w:val="single"/>
        </w:rPr>
      </w:pPr>
    </w:p>
    <w:p w14:paraId="251009CD" w14:textId="77777777" w:rsidR="008534ED" w:rsidRDefault="008534ED" w:rsidP="008534ED">
      <w:pPr>
        <w:jc w:val="center"/>
        <w:rPr>
          <w:rFonts w:asciiTheme="minorHAnsi" w:hAnsiTheme="minorHAnsi"/>
          <w:sz w:val="22"/>
          <w:szCs w:val="22"/>
        </w:rPr>
      </w:pPr>
      <w:r w:rsidRPr="00461F2C">
        <w:rPr>
          <w:noProof/>
          <w:sz w:val="20"/>
          <w:lang w:eastAsia="en-GB"/>
        </w:rPr>
        <w:drawing>
          <wp:inline distT="0" distB="0" distL="0" distR="0" wp14:anchorId="75738DF5" wp14:editId="6D19EC62">
            <wp:extent cx="2321719" cy="1743075"/>
            <wp:effectExtent l="0" t="0" r="2540" b="0"/>
            <wp:docPr id="6" name="Picture 6" descr="Image result for VolkerWessels plastic roa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VolkerWessels plastic road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44994" cy="1760549"/>
                    </a:xfrm>
                    <a:prstGeom prst="rect">
                      <a:avLst/>
                    </a:prstGeom>
                    <a:noFill/>
                    <a:ln>
                      <a:noFill/>
                    </a:ln>
                  </pic:spPr>
                </pic:pic>
              </a:graphicData>
            </a:graphic>
          </wp:inline>
        </w:drawing>
      </w:r>
    </w:p>
    <w:p w14:paraId="6DFA3219" w14:textId="7354B7C4" w:rsidR="00897073" w:rsidRDefault="008534ED" w:rsidP="008534ED">
      <w:pPr>
        <w:jc w:val="center"/>
        <w:rPr>
          <w:rFonts w:asciiTheme="minorHAnsi" w:hAnsiTheme="minorHAnsi"/>
          <w:sz w:val="22"/>
          <w:szCs w:val="22"/>
        </w:rPr>
      </w:pPr>
      <w:r w:rsidRPr="00461F2C">
        <w:rPr>
          <w:noProof/>
          <w:sz w:val="20"/>
          <w:lang w:eastAsia="en-GB"/>
        </w:rPr>
        <w:drawing>
          <wp:inline distT="0" distB="0" distL="0" distR="0" wp14:anchorId="479674B1" wp14:editId="638CA12C">
            <wp:extent cx="2313830" cy="1542553"/>
            <wp:effectExtent l="0" t="0" r="0" b="635"/>
            <wp:docPr id="7" name="Picture 7" descr="Image result for macrebur plastic 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macrebur plastic roa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61590" cy="1574393"/>
                    </a:xfrm>
                    <a:prstGeom prst="rect">
                      <a:avLst/>
                    </a:prstGeom>
                    <a:noFill/>
                    <a:ln>
                      <a:noFill/>
                    </a:ln>
                  </pic:spPr>
                </pic:pic>
              </a:graphicData>
            </a:graphic>
          </wp:inline>
        </w:drawing>
      </w:r>
    </w:p>
    <w:p w14:paraId="614B86CA" w14:textId="77777777" w:rsidR="008534ED" w:rsidRPr="00897073" w:rsidRDefault="008534ED" w:rsidP="008534ED">
      <w:pPr>
        <w:jc w:val="center"/>
        <w:rPr>
          <w:rFonts w:asciiTheme="minorHAnsi" w:hAnsiTheme="minorHAnsi"/>
          <w:sz w:val="22"/>
          <w:szCs w:val="22"/>
        </w:rPr>
      </w:pPr>
    </w:p>
    <w:p w14:paraId="363A148F" w14:textId="47E84B6E" w:rsidR="008534ED" w:rsidRDefault="008534ED" w:rsidP="008534ED">
      <w:pPr>
        <w:jc w:val="center"/>
        <w:rPr>
          <w:rFonts w:asciiTheme="minorHAnsi" w:hAnsiTheme="minorHAnsi"/>
          <w:sz w:val="22"/>
          <w:szCs w:val="22"/>
        </w:rPr>
      </w:pPr>
      <w:r>
        <w:rPr>
          <w:rFonts w:asciiTheme="minorHAnsi" w:hAnsiTheme="minorHAnsi"/>
          <w:sz w:val="22"/>
          <w:szCs w:val="22"/>
        </w:rPr>
        <w:t>Top - plasticroad.eu</w:t>
      </w:r>
    </w:p>
    <w:p w14:paraId="3260DA99" w14:textId="6D337EE6" w:rsidR="00897073" w:rsidRDefault="008534ED" w:rsidP="008534ED">
      <w:pPr>
        <w:jc w:val="center"/>
        <w:rPr>
          <w:rFonts w:asciiTheme="minorHAnsi" w:hAnsiTheme="minorHAnsi"/>
          <w:sz w:val="22"/>
          <w:szCs w:val="22"/>
        </w:rPr>
      </w:pPr>
      <w:r>
        <w:rPr>
          <w:rFonts w:asciiTheme="minorHAnsi" w:hAnsiTheme="minorHAnsi"/>
          <w:sz w:val="22"/>
          <w:szCs w:val="22"/>
        </w:rPr>
        <w:t>Bottom</w:t>
      </w:r>
      <w:r w:rsidR="00897073" w:rsidRPr="00897073">
        <w:rPr>
          <w:rFonts w:asciiTheme="minorHAnsi" w:hAnsiTheme="minorHAnsi"/>
          <w:sz w:val="22"/>
          <w:szCs w:val="22"/>
        </w:rPr>
        <w:t xml:space="preserve"> - macrebur.com</w:t>
      </w:r>
    </w:p>
    <w:p w14:paraId="2A5FBF49" w14:textId="77777777" w:rsidR="008534ED" w:rsidRPr="00897073" w:rsidRDefault="008534ED" w:rsidP="00897073">
      <w:pPr>
        <w:jc w:val="both"/>
        <w:rPr>
          <w:rFonts w:asciiTheme="minorHAnsi" w:hAnsiTheme="minorHAnsi"/>
          <w:sz w:val="22"/>
          <w:szCs w:val="22"/>
        </w:rPr>
      </w:pPr>
    </w:p>
    <w:p w14:paraId="48AF009D" w14:textId="77777777" w:rsidR="00897073" w:rsidRPr="00897073" w:rsidRDefault="00897073" w:rsidP="00BE722C">
      <w:pPr>
        <w:ind w:firstLine="720"/>
        <w:jc w:val="both"/>
        <w:rPr>
          <w:rFonts w:asciiTheme="minorHAnsi" w:hAnsiTheme="minorHAnsi"/>
          <w:sz w:val="22"/>
          <w:szCs w:val="22"/>
        </w:rPr>
      </w:pPr>
      <w:r w:rsidRPr="00897073">
        <w:rPr>
          <w:rFonts w:asciiTheme="minorHAnsi" w:hAnsiTheme="minorHAnsi"/>
          <w:sz w:val="22"/>
          <w:szCs w:val="22"/>
        </w:rPr>
        <w:t xml:space="preserve">A relatively new concept has been appearing around the world since the 2000s of making roads and walkways out of collected waste plastic. I will discuss two examples of these plastics roads, the Macrebur plastic road and the VolkerWessels plastic road. </w:t>
      </w:r>
    </w:p>
    <w:p w14:paraId="7CB7697D" w14:textId="77777777" w:rsidR="00897073" w:rsidRPr="00897073" w:rsidRDefault="00897073" w:rsidP="00897073">
      <w:pPr>
        <w:jc w:val="both"/>
        <w:rPr>
          <w:rFonts w:asciiTheme="minorHAnsi" w:hAnsiTheme="minorHAnsi"/>
          <w:sz w:val="22"/>
          <w:szCs w:val="22"/>
        </w:rPr>
      </w:pPr>
    </w:p>
    <w:p w14:paraId="1983E0BB" w14:textId="77777777" w:rsidR="00144B80" w:rsidRDefault="00144B80" w:rsidP="00897073">
      <w:pPr>
        <w:jc w:val="both"/>
        <w:rPr>
          <w:rFonts w:asciiTheme="minorHAnsi" w:hAnsiTheme="minorHAnsi"/>
          <w:sz w:val="22"/>
          <w:szCs w:val="22"/>
        </w:rPr>
      </w:pPr>
    </w:p>
    <w:p w14:paraId="735117AF" w14:textId="77777777" w:rsidR="00144B80" w:rsidRDefault="00144B80" w:rsidP="00897073">
      <w:pPr>
        <w:jc w:val="both"/>
        <w:rPr>
          <w:rFonts w:asciiTheme="minorHAnsi" w:hAnsiTheme="minorHAnsi"/>
          <w:sz w:val="22"/>
          <w:szCs w:val="22"/>
        </w:rPr>
      </w:pPr>
    </w:p>
    <w:p w14:paraId="2356D42D" w14:textId="77777777" w:rsidR="00897073" w:rsidRDefault="00897073" w:rsidP="00897073">
      <w:pPr>
        <w:jc w:val="both"/>
        <w:rPr>
          <w:rFonts w:asciiTheme="minorHAnsi" w:hAnsiTheme="minorHAnsi"/>
          <w:sz w:val="22"/>
          <w:szCs w:val="22"/>
        </w:rPr>
      </w:pPr>
      <w:r w:rsidRPr="00897073">
        <w:rPr>
          <w:rFonts w:asciiTheme="minorHAnsi" w:hAnsiTheme="minorHAnsi"/>
          <w:sz w:val="22"/>
          <w:szCs w:val="22"/>
        </w:rPr>
        <w:lastRenderedPageBreak/>
        <w:t>Example: VolkerWessel plastic roads</w:t>
      </w:r>
    </w:p>
    <w:p w14:paraId="090685CB" w14:textId="77777777" w:rsidR="00144B80" w:rsidRDefault="00144B80" w:rsidP="00BE722C">
      <w:pPr>
        <w:ind w:firstLine="720"/>
        <w:jc w:val="both"/>
        <w:rPr>
          <w:rFonts w:asciiTheme="minorHAnsi" w:hAnsiTheme="minorHAnsi"/>
          <w:sz w:val="22"/>
          <w:szCs w:val="22"/>
        </w:rPr>
      </w:pPr>
    </w:p>
    <w:p w14:paraId="55168E40" w14:textId="317A43AB" w:rsidR="00897073" w:rsidRDefault="00897073" w:rsidP="00BE722C">
      <w:pPr>
        <w:ind w:firstLine="720"/>
        <w:jc w:val="both"/>
        <w:rPr>
          <w:rFonts w:asciiTheme="minorHAnsi" w:hAnsiTheme="minorHAnsi"/>
          <w:sz w:val="22"/>
          <w:szCs w:val="22"/>
        </w:rPr>
      </w:pPr>
      <w:r w:rsidRPr="00897073">
        <w:rPr>
          <w:rFonts w:asciiTheme="minorHAnsi" w:hAnsiTheme="minorHAnsi"/>
          <w:sz w:val="22"/>
          <w:szCs w:val="22"/>
        </w:rPr>
        <w:t>This concept uses panels that feature channels which would enable to run cables under the road and supposedly enable some resistance to flooding through holes in the side of the panel. The first “plastic road” was launched in September 2018 as a 30 metre long bike path in Zwolle the Netherlands. Despite its success I personally and some others are calling into question the effectiveness of the concept and some of the claims made on the website, particularly to do with the durability of the materials used</w:t>
      </w:r>
      <w:r w:rsidR="008534ED">
        <w:rPr>
          <w:rStyle w:val="FootnoteReference"/>
          <w:rFonts w:asciiTheme="minorHAnsi" w:hAnsiTheme="minorHAnsi"/>
          <w:sz w:val="22"/>
          <w:szCs w:val="22"/>
        </w:rPr>
        <w:footnoteReference w:id="11"/>
      </w:r>
      <w:r w:rsidRPr="00897073">
        <w:rPr>
          <w:rFonts w:asciiTheme="minorHAnsi" w:hAnsiTheme="minorHAnsi"/>
          <w:sz w:val="22"/>
          <w:szCs w:val="22"/>
        </w:rPr>
        <w:t xml:space="preserve"> . </w:t>
      </w:r>
    </w:p>
    <w:p w14:paraId="094002F9" w14:textId="77777777" w:rsidR="008534ED" w:rsidRPr="00897073" w:rsidRDefault="008534ED" w:rsidP="00897073">
      <w:pPr>
        <w:jc w:val="both"/>
        <w:rPr>
          <w:rFonts w:asciiTheme="minorHAnsi" w:hAnsiTheme="minorHAnsi"/>
          <w:sz w:val="22"/>
          <w:szCs w:val="22"/>
        </w:rPr>
      </w:pPr>
    </w:p>
    <w:p w14:paraId="5D5C072A" w14:textId="20B2B24F" w:rsidR="00897073" w:rsidRPr="00897073" w:rsidRDefault="008534ED" w:rsidP="008534ED">
      <w:pPr>
        <w:jc w:val="center"/>
        <w:rPr>
          <w:rFonts w:asciiTheme="minorHAnsi" w:hAnsiTheme="minorHAnsi"/>
          <w:sz w:val="22"/>
          <w:szCs w:val="22"/>
        </w:rPr>
      </w:pPr>
      <w:r w:rsidRPr="00461F2C">
        <w:rPr>
          <w:noProof/>
          <w:sz w:val="20"/>
          <w:lang w:eastAsia="en-GB"/>
        </w:rPr>
        <w:drawing>
          <wp:inline distT="0" distB="0" distL="0" distR="0" wp14:anchorId="1E485E6E" wp14:editId="595B5AAE">
            <wp:extent cx="2415540" cy="1706981"/>
            <wp:effectExtent l="0" t="0" r="3810" b="7620"/>
            <wp:docPr id="8" name="Picture 8" descr="https://www.plasticroad.eu/wp-content/uploads/2018/10/PlasticRoad-fietspad-zwolle-def_2-750x53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www.plasticroad.eu/wp-content/uploads/2018/10/PlasticRoad-fietspad-zwolle-def_2-750x530.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439955" cy="1724234"/>
                    </a:xfrm>
                    <a:prstGeom prst="rect">
                      <a:avLst/>
                    </a:prstGeom>
                    <a:noFill/>
                    <a:ln>
                      <a:noFill/>
                    </a:ln>
                  </pic:spPr>
                </pic:pic>
              </a:graphicData>
            </a:graphic>
          </wp:inline>
        </w:drawing>
      </w:r>
    </w:p>
    <w:p w14:paraId="75B31520" w14:textId="77777777" w:rsidR="00BB64A6" w:rsidRDefault="00BB64A6" w:rsidP="008534ED">
      <w:pPr>
        <w:jc w:val="center"/>
        <w:rPr>
          <w:rFonts w:asciiTheme="minorHAnsi" w:hAnsiTheme="minorHAnsi"/>
          <w:sz w:val="22"/>
          <w:szCs w:val="22"/>
        </w:rPr>
      </w:pPr>
    </w:p>
    <w:p w14:paraId="2E8BAEE6" w14:textId="01E354FC" w:rsidR="00897073" w:rsidRDefault="00897073" w:rsidP="008534ED">
      <w:pPr>
        <w:jc w:val="center"/>
        <w:rPr>
          <w:rFonts w:asciiTheme="minorHAnsi" w:hAnsiTheme="minorHAnsi"/>
          <w:sz w:val="22"/>
          <w:szCs w:val="22"/>
        </w:rPr>
      </w:pPr>
      <w:r w:rsidRPr="00897073">
        <w:rPr>
          <w:rFonts w:asciiTheme="minorHAnsi" w:hAnsiTheme="minorHAnsi"/>
          <w:sz w:val="22"/>
          <w:szCs w:val="22"/>
        </w:rPr>
        <w:t>Plasticroads.eu</w:t>
      </w:r>
    </w:p>
    <w:p w14:paraId="026F4629" w14:textId="77777777" w:rsidR="008534ED" w:rsidRPr="00897073" w:rsidRDefault="008534ED" w:rsidP="008534ED">
      <w:pPr>
        <w:jc w:val="center"/>
        <w:rPr>
          <w:rFonts w:asciiTheme="minorHAnsi" w:hAnsiTheme="minorHAnsi"/>
          <w:sz w:val="22"/>
          <w:szCs w:val="22"/>
        </w:rPr>
      </w:pPr>
    </w:p>
    <w:p w14:paraId="3FC182D3" w14:textId="05BD42E6" w:rsidR="00897073" w:rsidRPr="00897073" w:rsidRDefault="00897073" w:rsidP="00BE722C">
      <w:pPr>
        <w:ind w:firstLine="720"/>
        <w:jc w:val="both"/>
        <w:rPr>
          <w:rFonts w:asciiTheme="minorHAnsi" w:hAnsiTheme="minorHAnsi"/>
          <w:sz w:val="22"/>
          <w:szCs w:val="22"/>
        </w:rPr>
      </w:pPr>
      <w:r w:rsidRPr="00897073">
        <w:rPr>
          <w:rFonts w:asciiTheme="minorHAnsi" w:hAnsiTheme="minorHAnsi"/>
          <w:sz w:val="22"/>
          <w:szCs w:val="22"/>
        </w:rPr>
        <w:t>Despite its success I personally and some others</w:t>
      </w:r>
      <w:r w:rsidR="008534ED">
        <w:rPr>
          <w:rStyle w:val="FootnoteReference"/>
          <w:rFonts w:asciiTheme="minorHAnsi" w:hAnsiTheme="minorHAnsi"/>
          <w:sz w:val="22"/>
          <w:szCs w:val="22"/>
        </w:rPr>
        <w:footnoteReference w:id="12"/>
      </w:r>
      <w:r w:rsidRPr="00897073">
        <w:rPr>
          <w:rFonts w:asciiTheme="minorHAnsi" w:hAnsiTheme="minorHAnsi"/>
          <w:sz w:val="22"/>
          <w:szCs w:val="22"/>
        </w:rPr>
        <w:t xml:space="preserve">   are calling into question the effectiveness of the concept and some of the claims mad</w:t>
      </w:r>
      <w:r w:rsidR="008534ED">
        <w:rPr>
          <w:rFonts w:asciiTheme="minorHAnsi" w:hAnsiTheme="minorHAnsi"/>
          <w:sz w:val="22"/>
          <w:szCs w:val="22"/>
        </w:rPr>
        <w:t>e on the website</w:t>
      </w:r>
      <w:r w:rsidR="008534ED">
        <w:rPr>
          <w:rFonts w:asciiTheme="minorHAnsi" w:hAnsiTheme="minorHAnsi"/>
          <w:sz w:val="22"/>
          <w:szCs w:val="22"/>
          <w:vertAlign w:val="superscript"/>
        </w:rPr>
        <w:t>11</w:t>
      </w:r>
      <w:r w:rsidRPr="00897073">
        <w:rPr>
          <w:rFonts w:asciiTheme="minorHAnsi" w:hAnsiTheme="minorHAnsi"/>
          <w:sz w:val="22"/>
          <w:szCs w:val="22"/>
        </w:rPr>
        <w:t>, particularly to do with the durability of the materials used.</w:t>
      </w:r>
    </w:p>
    <w:p w14:paraId="7DC4A740" w14:textId="2DDE737E" w:rsidR="00897073" w:rsidRPr="00897073" w:rsidRDefault="00897073" w:rsidP="00BE722C">
      <w:pPr>
        <w:ind w:firstLine="720"/>
        <w:jc w:val="both"/>
        <w:rPr>
          <w:rFonts w:asciiTheme="minorHAnsi" w:hAnsiTheme="minorHAnsi"/>
          <w:sz w:val="22"/>
          <w:szCs w:val="22"/>
        </w:rPr>
      </w:pPr>
      <w:r w:rsidRPr="00897073">
        <w:rPr>
          <w:rFonts w:asciiTheme="minorHAnsi" w:hAnsiTheme="minorHAnsi"/>
          <w:sz w:val="22"/>
          <w:szCs w:val="22"/>
        </w:rPr>
        <w:t>The primary criticisms around this design regard the choice of material, or the lack of information regarding the choice of material. We do not know whether it is a specific type of plastic or just any thermoplastics which are collected which would mean, in an ocean waste context, a mixture of Nylon and various types of Polythene. Which are completely inappropriate with regards to durability and the fact that these plastics will degrade with exposure to Ultra Violet light</w:t>
      </w:r>
      <w:r w:rsidR="00577C19">
        <w:rPr>
          <w:rStyle w:val="FootnoteReference"/>
          <w:rFonts w:asciiTheme="minorHAnsi" w:hAnsiTheme="minorHAnsi"/>
          <w:sz w:val="22"/>
          <w:szCs w:val="22"/>
        </w:rPr>
        <w:footnoteReference w:id="13"/>
      </w:r>
      <w:r w:rsidRPr="00897073">
        <w:rPr>
          <w:rFonts w:asciiTheme="minorHAnsi" w:hAnsiTheme="minorHAnsi"/>
          <w:sz w:val="22"/>
          <w:szCs w:val="22"/>
        </w:rPr>
        <w:t xml:space="preserve">. </w:t>
      </w:r>
    </w:p>
    <w:p w14:paraId="7C5130D7" w14:textId="2872DE0C" w:rsidR="00897073" w:rsidRPr="00897073" w:rsidRDefault="00897073" w:rsidP="00BE722C">
      <w:pPr>
        <w:ind w:firstLine="720"/>
        <w:jc w:val="both"/>
        <w:rPr>
          <w:rFonts w:asciiTheme="minorHAnsi" w:hAnsiTheme="minorHAnsi"/>
          <w:sz w:val="22"/>
          <w:szCs w:val="22"/>
        </w:rPr>
      </w:pPr>
      <w:r w:rsidRPr="00897073">
        <w:rPr>
          <w:rFonts w:asciiTheme="minorHAnsi" w:hAnsiTheme="minorHAnsi"/>
          <w:sz w:val="22"/>
          <w:szCs w:val="22"/>
        </w:rPr>
        <w:t>However, this concept has been implemented if the form of a 30 meter long bike path in Zwolle, the Netherlands</w:t>
      </w:r>
      <w:r w:rsidRPr="008534ED">
        <w:rPr>
          <w:rFonts w:asciiTheme="minorHAnsi" w:hAnsiTheme="minorHAnsi"/>
          <w:sz w:val="22"/>
          <w:szCs w:val="22"/>
          <w:vertAlign w:val="superscript"/>
        </w:rPr>
        <w:t>11</w:t>
      </w:r>
      <w:r w:rsidRPr="00897073">
        <w:rPr>
          <w:rFonts w:asciiTheme="minorHAnsi" w:hAnsiTheme="minorHAnsi"/>
          <w:sz w:val="22"/>
          <w:szCs w:val="22"/>
        </w:rPr>
        <w:t xml:space="preserve">. It was laid down in September 2018. </w:t>
      </w:r>
      <w:r w:rsidR="00577C19">
        <w:rPr>
          <w:rFonts w:asciiTheme="minorHAnsi" w:hAnsiTheme="minorHAnsi"/>
          <w:sz w:val="22"/>
          <w:szCs w:val="22"/>
        </w:rPr>
        <w:t xml:space="preserve">This ‘path’ uses the same panel style </w:t>
      </w:r>
      <w:r w:rsidRPr="00897073">
        <w:rPr>
          <w:rFonts w:asciiTheme="minorHAnsi" w:hAnsiTheme="minorHAnsi"/>
          <w:sz w:val="22"/>
          <w:szCs w:val="22"/>
        </w:rPr>
        <w:t>construction and according to the Guardian, it’s expected to be 3 times more durable than asphalt competitors and consume 218,000 plastic cups</w:t>
      </w:r>
      <w:r w:rsidR="00577C19">
        <w:rPr>
          <w:rStyle w:val="FootnoteReference"/>
          <w:rFonts w:asciiTheme="minorHAnsi" w:hAnsiTheme="minorHAnsi"/>
          <w:sz w:val="22"/>
          <w:szCs w:val="22"/>
        </w:rPr>
        <w:footnoteReference w:id="14"/>
      </w:r>
      <w:r w:rsidRPr="00897073">
        <w:rPr>
          <w:rFonts w:asciiTheme="minorHAnsi" w:hAnsiTheme="minorHAnsi"/>
          <w:sz w:val="22"/>
          <w:szCs w:val="22"/>
        </w:rPr>
        <w:t xml:space="preserve"> . </w:t>
      </w:r>
      <w:r w:rsidRPr="00897073">
        <w:rPr>
          <w:rFonts w:asciiTheme="minorHAnsi" w:hAnsiTheme="minorHAnsi"/>
          <w:sz w:val="22"/>
          <w:szCs w:val="22"/>
        </w:rPr>
        <w:lastRenderedPageBreak/>
        <w:t>This means in the construction of this road will displace in the ball park of 0.65 tonne</w:t>
      </w:r>
      <w:r w:rsidR="00577C19">
        <w:rPr>
          <w:rFonts w:asciiTheme="minorHAnsi" w:hAnsiTheme="minorHAnsi"/>
          <w:sz w:val="22"/>
          <w:szCs w:val="22"/>
        </w:rPr>
        <w:t>s per 30m of bike path (3 g/cup</w:t>
      </w:r>
      <w:r w:rsidR="00577C19">
        <w:rPr>
          <w:rStyle w:val="FootnoteReference"/>
          <w:rFonts w:asciiTheme="minorHAnsi" w:hAnsiTheme="minorHAnsi"/>
          <w:sz w:val="22"/>
          <w:szCs w:val="22"/>
        </w:rPr>
        <w:footnoteReference w:id="15"/>
      </w:r>
      <w:r w:rsidRPr="00897073">
        <w:rPr>
          <w:rFonts w:asciiTheme="minorHAnsi" w:hAnsiTheme="minorHAnsi"/>
          <w:sz w:val="22"/>
          <w:szCs w:val="22"/>
        </w:rPr>
        <w:t>) or around 21.6 tonnes/km.</w:t>
      </w:r>
    </w:p>
    <w:p w14:paraId="77BEB023" w14:textId="77777777" w:rsidR="008534ED" w:rsidRDefault="008534ED" w:rsidP="00897073">
      <w:pPr>
        <w:jc w:val="both"/>
        <w:rPr>
          <w:rFonts w:asciiTheme="minorHAnsi" w:hAnsiTheme="minorHAnsi"/>
          <w:sz w:val="22"/>
          <w:szCs w:val="22"/>
        </w:rPr>
      </w:pPr>
    </w:p>
    <w:p w14:paraId="51CBAC34" w14:textId="77777777" w:rsidR="00897073" w:rsidRDefault="00897073" w:rsidP="00897073">
      <w:pPr>
        <w:jc w:val="both"/>
        <w:rPr>
          <w:rFonts w:asciiTheme="minorHAnsi" w:hAnsiTheme="minorHAnsi"/>
          <w:sz w:val="22"/>
          <w:szCs w:val="22"/>
        </w:rPr>
      </w:pPr>
      <w:r w:rsidRPr="00897073">
        <w:rPr>
          <w:rFonts w:asciiTheme="minorHAnsi" w:hAnsiTheme="minorHAnsi"/>
          <w:sz w:val="22"/>
          <w:szCs w:val="22"/>
        </w:rPr>
        <w:t>Example: MacRebur plastic road</w:t>
      </w:r>
    </w:p>
    <w:p w14:paraId="79FE2416" w14:textId="77777777" w:rsidR="00BE722C" w:rsidRPr="00897073" w:rsidRDefault="00BE722C" w:rsidP="00897073">
      <w:pPr>
        <w:jc w:val="both"/>
        <w:rPr>
          <w:rFonts w:asciiTheme="minorHAnsi" w:hAnsiTheme="minorHAnsi"/>
          <w:sz w:val="22"/>
          <w:szCs w:val="22"/>
        </w:rPr>
      </w:pPr>
    </w:p>
    <w:p w14:paraId="0D9A29B9" w14:textId="48DB6D99" w:rsidR="00897073" w:rsidRPr="00897073" w:rsidRDefault="00BE722C" w:rsidP="00BE722C">
      <w:pPr>
        <w:jc w:val="center"/>
        <w:rPr>
          <w:rFonts w:asciiTheme="minorHAnsi" w:hAnsiTheme="minorHAnsi"/>
          <w:sz w:val="22"/>
          <w:szCs w:val="22"/>
        </w:rPr>
      </w:pPr>
      <w:r w:rsidRPr="001D4357">
        <w:rPr>
          <w:noProof/>
          <w:sz w:val="20"/>
          <w:lang w:eastAsia="en-GB"/>
        </w:rPr>
        <w:drawing>
          <wp:inline distT="0" distB="0" distL="0" distR="0" wp14:anchorId="25085AA7" wp14:editId="4C8A8ADD">
            <wp:extent cx="2702560" cy="1518608"/>
            <wp:effectExtent l="0" t="0" r="254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_105895438_windingcountryroadsign.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734509" cy="1536561"/>
                    </a:xfrm>
                    <a:prstGeom prst="rect">
                      <a:avLst/>
                    </a:prstGeom>
                  </pic:spPr>
                </pic:pic>
              </a:graphicData>
            </a:graphic>
          </wp:inline>
        </w:drawing>
      </w:r>
    </w:p>
    <w:p w14:paraId="1188F195" w14:textId="2015B389" w:rsidR="00897073" w:rsidRPr="00897073" w:rsidRDefault="00897073" w:rsidP="00BE722C">
      <w:pPr>
        <w:jc w:val="center"/>
        <w:rPr>
          <w:rFonts w:asciiTheme="minorHAnsi" w:hAnsiTheme="minorHAnsi"/>
          <w:sz w:val="22"/>
          <w:szCs w:val="22"/>
        </w:rPr>
      </w:pPr>
      <w:r w:rsidRPr="00897073">
        <w:rPr>
          <w:rFonts w:asciiTheme="minorHAnsi" w:hAnsiTheme="minorHAnsi"/>
          <w:sz w:val="22"/>
          <w:szCs w:val="22"/>
        </w:rPr>
        <w:t>Image from BBC</w:t>
      </w:r>
    </w:p>
    <w:p w14:paraId="4DA88FA9" w14:textId="77777777" w:rsidR="00897073" w:rsidRPr="00897073" w:rsidRDefault="00897073" w:rsidP="00897073">
      <w:pPr>
        <w:jc w:val="both"/>
        <w:rPr>
          <w:rFonts w:asciiTheme="minorHAnsi" w:hAnsiTheme="minorHAnsi"/>
          <w:sz w:val="22"/>
          <w:szCs w:val="22"/>
        </w:rPr>
      </w:pPr>
    </w:p>
    <w:p w14:paraId="569C1884" w14:textId="1DA11849" w:rsidR="00897073" w:rsidRPr="00897073" w:rsidRDefault="008C3260" w:rsidP="00BE722C">
      <w:pPr>
        <w:ind w:firstLine="720"/>
        <w:jc w:val="both"/>
        <w:rPr>
          <w:rFonts w:asciiTheme="minorHAnsi" w:hAnsiTheme="minorHAnsi"/>
          <w:sz w:val="22"/>
          <w:szCs w:val="22"/>
        </w:rPr>
      </w:pPr>
      <w:r>
        <w:rPr>
          <w:rFonts w:asciiTheme="minorHAnsi" w:hAnsiTheme="minorHAnsi"/>
          <w:sz w:val="22"/>
          <w:szCs w:val="22"/>
        </w:rPr>
        <w:t>The MacRebur Plastic road</w:t>
      </w:r>
      <w:r>
        <w:rPr>
          <w:rStyle w:val="FootnoteReference"/>
          <w:rFonts w:asciiTheme="minorHAnsi" w:hAnsiTheme="minorHAnsi"/>
          <w:sz w:val="22"/>
          <w:szCs w:val="22"/>
        </w:rPr>
        <w:footnoteReference w:id="16"/>
      </w:r>
      <w:r w:rsidR="00897073" w:rsidRPr="00897073">
        <w:rPr>
          <w:rFonts w:asciiTheme="minorHAnsi" w:hAnsiTheme="minorHAnsi"/>
          <w:sz w:val="22"/>
          <w:szCs w:val="22"/>
        </w:rPr>
        <w:t xml:space="preserve"> is a newer concept than the European competitor. Its main goal was to reduce the amount of fossil fuels used in the creation of roadways. They use a fairly standard method of laying roads, but instead of using Bitumen as a binding agent </w:t>
      </w:r>
      <w:r>
        <w:rPr>
          <w:rFonts w:asciiTheme="minorHAnsi" w:hAnsiTheme="minorHAnsi"/>
          <w:sz w:val="22"/>
          <w:szCs w:val="22"/>
        </w:rPr>
        <w:t>they use recycled plastics</w:t>
      </w:r>
      <w:r>
        <w:rPr>
          <w:rStyle w:val="FootnoteReference"/>
          <w:rFonts w:asciiTheme="minorHAnsi" w:hAnsiTheme="minorHAnsi"/>
          <w:sz w:val="22"/>
          <w:szCs w:val="22"/>
        </w:rPr>
        <w:footnoteReference w:id="17"/>
      </w:r>
      <w:r w:rsidR="00897073" w:rsidRPr="00897073">
        <w:rPr>
          <w:rFonts w:asciiTheme="minorHAnsi" w:hAnsiTheme="minorHAnsi"/>
          <w:sz w:val="22"/>
          <w:szCs w:val="22"/>
        </w:rPr>
        <w:t xml:space="preserve">. </w:t>
      </w:r>
    </w:p>
    <w:p w14:paraId="3D655CCA" w14:textId="3D7C75A6" w:rsidR="00897073" w:rsidRPr="00897073" w:rsidRDefault="00897073" w:rsidP="00897073">
      <w:pPr>
        <w:jc w:val="both"/>
        <w:rPr>
          <w:rFonts w:asciiTheme="minorHAnsi" w:hAnsiTheme="minorHAnsi"/>
          <w:sz w:val="22"/>
          <w:szCs w:val="22"/>
        </w:rPr>
      </w:pPr>
      <w:r w:rsidRPr="00897073">
        <w:rPr>
          <w:rFonts w:asciiTheme="minorHAnsi" w:hAnsiTheme="minorHAnsi"/>
          <w:sz w:val="22"/>
          <w:szCs w:val="22"/>
        </w:rPr>
        <w:t>This concept is fairly simple in comparison to the previously mentioned Dutch competitor. It uses the same idea of using rocks or gravel as a main body and a crude oil based binding agent. Usually this binding agent, making up 5% of the mixture, is bitumen. It is essentially a left over from the process of producing petroleum and Polymers. The Macrebur concept essentially swaps the bitumen out for waste thermoplastics. This both keeps the quality of normal asphalt roads, since the main body is still gravel and this takes the majority of the wear from normal use, and consumes waste plastic at an extraordinary rate.</w:t>
      </w:r>
    </w:p>
    <w:p w14:paraId="74A58D3E" w14:textId="622B2211" w:rsidR="00897073" w:rsidRPr="00897073" w:rsidRDefault="00897073" w:rsidP="00BE722C">
      <w:pPr>
        <w:ind w:firstLine="720"/>
        <w:jc w:val="both"/>
        <w:rPr>
          <w:rFonts w:asciiTheme="minorHAnsi" w:hAnsiTheme="minorHAnsi"/>
          <w:sz w:val="22"/>
          <w:szCs w:val="22"/>
        </w:rPr>
      </w:pPr>
      <w:r w:rsidRPr="00897073">
        <w:rPr>
          <w:rFonts w:asciiTheme="minorHAnsi" w:hAnsiTheme="minorHAnsi"/>
          <w:sz w:val="22"/>
          <w:szCs w:val="22"/>
        </w:rPr>
        <w:t>In terms of the rate at which this concept consumes waste, I think it’s unrivalled. For one kilometre of road, t</w:t>
      </w:r>
      <w:r w:rsidR="008C3260">
        <w:rPr>
          <w:rFonts w:asciiTheme="minorHAnsi" w:hAnsiTheme="minorHAnsi"/>
          <w:sz w:val="22"/>
          <w:szCs w:val="22"/>
        </w:rPr>
        <w:t xml:space="preserve">he equivalent of around 684,000 </w:t>
      </w:r>
      <w:r w:rsidR="00390D86">
        <w:rPr>
          <w:rFonts w:asciiTheme="minorHAnsi" w:hAnsiTheme="minorHAnsi"/>
          <w:sz w:val="22"/>
          <w:szCs w:val="22"/>
        </w:rPr>
        <w:t>plastic bottles are consumed</w:t>
      </w:r>
      <w:r w:rsidR="00390D86">
        <w:rPr>
          <w:rStyle w:val="FootnoteReference"/>
          <w:rFonts w:asciiTheme="minorHAnsi" w:hAnsiTheme="minorHAnsi"/>
          <w:sz w:val="22"/>
          <w:szCs w:val="22"/>
        </w:rPr>
        <w:footnoteReference w:id="18"/>
      </w:r>
      <w:r w:rsidRPr="00897073">
        <w:rPr>
          <w:rFonts w:asciiTheme="minorHAnsi" w:hAnsiTheme="minorHAnsi"/>
          <w:sz w:val="22"/>
          <w:szCs w:val="22"/>
        </w:rPr>
        <w:t>. If a bottle weighs on average 12.7 grams</w:t>
      </w:r>
      <w:r w:rsidR="00577C19">
        <w:rPr>
          <w:rFonts w:asciiTheme="minorHAnsi" w:hAnsiTheme="minorHAnsi"/>
          <w:sz w:val="22"/>
          <w:szCs w:val="22"/>
          <w:vertAlign w:val="superscript"/>
        </w:rPr>
        <w:t>10</w:t>
      </w:r>
      <w:r w:rsidRPr="00897073">
        <w:rPr>
          <w:rFonts w:asciiTheme="minorHAnsi" w:hAnsiTheme="minorHAnsi"/>
          <w:sz w:val="22"/>
          <w:szCs w:val="22"/>
        </w:rPr>
        <w:t xml:space="preserve"> then for every kilometre of road a total of in the region of 8.7 tonnes of plastic is used. </w:t>
      </w:r>
    </w:p>
    <w:p w14:paraId="0E2877E4" w14:textId="08C02F90" w:rsidR="00897073" w:rsidRPr="00897073" w:rsidRDefault="00897073" w:rsidP="00897073">
      <w:pPr>
        <w:jc w:val="both"/>
        <w:rPr>
          <w:rFonts w:asciiTheme="minorHAnsi" w:hAnsiTheme="minorHAnsi"/>
          <w:sz w:val="22"/>
          <w:szCs w:val="22"/>
        </w:rPr>
      </w:pPr>
      <w:r w:rsidRPr="00897073">
        <w:rPr>
          <w:rFonts w:asciiTheme="minorHAnsi" w:hAnsiTheme="minorHAnsi"/>
          <w:sz w:val="22"/>
          <w:szCs w:val="22"/>
        </w:rPr>
        <w:t>This concept is currently being tested by the Dumfries and Galloway, Cumbria, an</w:t>
      </w:r>
      <w:r w:rsidR="007C3DAC">
        <w:rPr>
          <w:rFonts w:asciiTheme="minorHAnsi" w:hAnsiTheme="minorHAnsi"/>
          <w:sz w:val="22"/>
          <w:szCs w:val="22"/>
        </w:rPr>
        <w:t>d Enfield Councils in Scotland</w:t>
      </w:r>
      <w:r w:rsidR="007C3DAC" w:rsidRPr="007C3DAC">
        <w:rPr>
          <w:rFonts w:asciiTheme="minorHAnsi" w:hAnsiTheme="minorHAnsi"/>
          <w:sz w:val="22"/>
          <w:szCs w:val="22"/>
          <w:vertAlign w:val="superscript"/>
        </w:rPr>
        <w:t>15</w:t>
      </w:r>
      <w:r w:rsidRPr="00897073">
        <w:rPr>
          <w:rFonts w:asciiTheme="minorHAnsi" w:hAnsiTheme="minorHAnsi"/>
          <w:sz w:val="22"/>
          <w:szCs w:val="22"/>
        </w:rPr>
        <w:t xml:space="preserve">. </w:t>
      </w:r>
    </w:p>
    <w:p w14:paraId="5A69EC8C" w14:textId="77777777" w:rsidR="00144B80" w:rsidRDefault="00144B80" w:rsidP="00897073">
      <w:pPr>
        <w:jc w:val="both"/>
        <w:rPr>
          <w:rFonts w:asciiTheme="minorHAnsi" w:hAnsiTheme="minorHAnsi"/>
          <w:sz w:val="22"/>
          <w:szCs w:val="22"/>
        </w:rPr>
      </w:pPr>
    </w:p>
    <w:p w14:paraId="538A0C80" w14:textId="77777777" w:rsidR="00897073" w:rsidRDefault="00897073" w:rsidP="00897073">
      <w:pPr>
        <w:jc w:val="both"/>
        <w:rPr>
          <w:rFonts w:asciiTheme="minorHAnsi" w:hAnsiTheme="minorHAnsi"/>
          <w:b/>
          <w:sz w:val="22"/>
          <w:szCs w:val="22"/>
          <w:u w:val="single"/>
        </w:rPr>
      </w:pPr>
      <w:r w:rsidRPr="00897073">
        <w:rPr>
          <w:rFonts w:asciiTheme="minorHAnsi" w:hAnsiTheme="minorHAnsi"/>
          <w:b/>
          <w:sz w:val="22"/>
          <w:szCs w:val="22"/>
          <w:u w:val="single"/>
        </w:rPr>
        <w:t>Analysis</w:t>
      </w:r>
    </w:p>
    <w:p w14:paraId="720E6FA7" w14:textId="77777777" w:rsidR="00897073" w:rsidRPr="00897073" w:rsidRDefault="00897073" w:rsidP="00897073">
      <w:pPr>
        <w:jc w:val="both"/>
        <w:rPr>
          <w:rFonts w:asciiTheme="minorHAnsi" w:hAnsiTheme="minorHAnsi"/>
          <w:sz w:val="22"/>
          <w:szCs w:val="22"/>
        </w:rPr>
      </w:pPr>
      <w:r w:rsidRPr="00897073">
        <w:rPr>
          <w:rFonts w:asciiTheme="minorHAnsi" w:hAnsiTheme="minorHAnsi"/>
          <w:sz w:val="22"/>
          <w:szCs w:val="22"/>
        </w:rPr>
        <w:tab/>
        <w:t>In this investigation I have looked at a handful of different examples of enterprises which had the goal of consuming waste plastic. The four examples chosen can be split into two different groups which can be easily compared, the bags and shoes being one of the group and the other being the two types of plastic roads. I will compare the examples in each group to keep the comparisons fair since the quantities of waste displaced are orders of magnitude apart.</w:t>
      </w:r>
    </w:p>
    <w:p w14:paraId="2EDE3BC0" w14:textId="77777777" w:rsidR="00897073" w:rsidRPr="00897073" w:rsidRDefault="00897073" w:rsidP="00BE722C">
      <w:pPr>
        <w:ind w:firstLine="720"/>
        <w:jc w:val="both"/>
        <w:rPr>
          <w:rFonts w:asciiTheme="minorHAnsi" w:hAnsiTheme="minorHAnsi"/>
          <w:sz w:val="22"/>
          <w:szCs w:val="22"/>
        </w:rPr>
      </w:pPr>
      <w:r w:rsidRPr="00897073">
        <w:rPr>
          <w:rFonts w:asciiTheme="minorHAnsi" w:hAnsiTheme="minorHAnsi"/>
          <w:sz w:val="22"/>
          <w:szCs w:val="22"/>
        </w:rPr>
        <w:t>I will compare the subjective quality of each (reviews), the price, the amount of plastic removed and the amount sold.</w:t>
      </w:r>
    </w:p>
    <w:p w14:paraId="1EA705C0" w14:textId="77777777" w:rsidR="00897073" w:rsidRPr="00897073" w:rsidRDefault="00897073" w:rsidP="00897073">
      <w:pPr>
        <w:jc w:val="both"/>
        <w:rPr>
          <w:rFonts w:asciiTheme="minorHAnsi" w:hAnsiTheme="minorHAnsi"/>
          <w:sz w:val="22"/>
          <w:szCs w:val="22"/>
        </w:rPr>
      </w:pPr>
    </w:p>
    <w:p w14:paraId="089457CB" w14:textId="77777777" w:rsidR="00897073" w:rsidRDefault="00897073" w:rsidP="00897073">
      <w:pPr>
        <w:jc w:val="both"/>
        <w:rPr>
          <w:rFonts w:asciiTheme="minorHAnsi" w:hAnsiTheme="minorHAnsi"/>
          <w:sz w:val="22"/>
          <w:szCs w:val="22"/>
        </w:rPr>
      </w:pPr>
      <w:r w:rsidRPr="00897073">
        <w:rPr>
          <w:rFonts w:asciiTheme="minorHAnsi" w:hAnsiTheme="minorHAnsi"/>
          <w:sz w:val="22"/>
          <w:szCs w:val="22"/>
        </w:rPr>
        <w:t>Group 1</w:t>
      </w:r>
    </w:p>
    <w:p w14:paraId="2CA48B01" w14:textId="77777777" w:rsidR="00144B80" w:rsidRDefault="00144B80" w:rsidP="00897073">
      <w:pPr>
        <w:jc w:val="both"/>
        <w:rPr>
          <w:rFonts w:asciiTheme="minorHAnsi" w:hAnsiTheme="minorHAnsi"/>
          <w:sz w:val="22"/>
          <w:szCs w:val="22"/>
        </w:rPr>
      </w:pPr>
    </w:p>
    <w:p w14:paraId="3DF8AD56" w14:textId="77777777" w:rsidR="00897073" w:rsidRPr="00897073" w:rsidRDefault="00897073" w:rsidP="00897073">
      <w:pPr>
        <w:jc w:val="both"/>
        <w:rPr>
          <w:rFonts w:asciiTheme="minorHAnsi" w:hAnsiTheme="minorHAnsi"/>
          <w:sz w:val="22"/>
          <w:szCs w:val="22"/>
        </w:rPr>
      </w:pPr>
      <w:r w:rsidRPr="00897073">
        <w:rPr>
          <w:rFonts w:asciiTheme="minorHAnsi" w:hAnsiTheme="minorHAnsi"/>
          <w:sz w:val="22"/>
          <w:szCs w:val="22"/>
        </w:rPr>
        <w:t xml:space="preserve">The two examples in this group are the Nike shoe line “Parley” and the Keen Bag line “Harvest”. </w:t>
      </w:r>
    </w:p>
    <w:p w14:paraId="58553394" w14:textId="77777777" w:rsidR="00BE722C" w:rsidRDefault="00BE722C" w:rsidP="00897073">
      <w:pPr>
        <w:jc w:val="both"/>
        <w:rPr>
          <w:rFonts w:asciiTheme="minorHAnsi" w:hAnsiTheme="minorHAnsi"/>
          <w:sz w:val="22"/>
          <w:szCs w:val="22"/>
        </w:rPr>
      </w:pPr>
    </w:p>
    <w:p w14:paraId="081E84A0" w14:textId="77777777" w:rsidR="00897073" w:rsidRPr="00897073" w:rsidRDefault="00897073" w:rsidP="00897073">
      <w:pPr>
        <w:jc w:val="both"/>
        <w:rPr>
          <w:rFonts w:asciiTheme="minorHAnsi" w:hAnsiTheme="minorHAnsi"/>
          <w:sz w:val="22"/>
          <w:szCs w:val="22"/>
        </w:rPr>
      </w:pPr>
      <w:r w:rsidRPr="00897073">
        <w:rPr>
          <w:rFonts w:asciiTheme="minorHAnsi" w:hAnsiTheme="minorHAnsi"/>
          <w:sz w:val="22"/>
          <w:szCs w:val="22"/>
        </w:rPr>
        <w:t>The first example the Keen bag line.</w:t>
      </w:r>
    </w:p>
    <w:p w14:paraId="57A8A754" w14:textId="77777777" w:rsidR="00BE722C" w:rsidRDefault="00BE722C" w:rsidP="00897073">
      <w:pPr>
        <w:jc w:val="both"/>
        <w:rPr>
          <w:rFonts w:asciiTheme="minorHAnsi" w:hAnsiTheme="minorHAnsi"/>
          <w:sz w:val="22"/>
          <w:szCs w:val="22"/>
        </w:rPr>
      </w:pPr>
    </w:p>
    <w:p w14:paraId="708DAEEE" w14:textId="36F9F5F1" w:rsidR="00AE2097" w:rsidRDefault="00897073" w:rsidP="00BB64A6">
      <w:pPr>
        <w:ind w:firstLine="720"/>
        <w:jc w:val="both"/>
        <w:rPr>
          <w:rFonts w:asciiTheme="minorHAnsi" w:hAnsiTheme="minorHAnsi"/>
          <w:sz w:val="22"/>
          <w:szCs w:val="22"/>
        </w:rPr>
      </w:pPr>
      <w:r w:rsidRPr="00897073">
        <w:rPr>
          <w:rFonts w:asciiTheme="minorHAnsi" w:hAnsiTheme="minorHAnsi"/>
          <w:sz w:val="22"/>
          <w:szCs w:val="22"/>
        </w:rPr>
        <w:t>The products in this line appear to be well liked based on the reviews on the KEEN website, getting 4 and 5 star reviews. Although the sample pool is incredibly small with only a couple reviews for each product. This doesn’t say much for the product sales. I would assume that these bags are sold off to retailers rather than be sold directly from the manufacturer webs</w:t>
      </w:r>
      <w:r w:rsidR="00BB64A6">
        <w:rPr>
          <w:rFonts w:asciiTheme="minorHAnsi" w:hAnsiTheme="minorHAnsi"/>
          <w:sz w:val="22"/>
          <w:szCs w:val="22"/>
        </w:rPr>
        <w:t xml:space="preserve">. </w:t>
      </w:r>
    </w:p>
    <w:p w14:paraId="7AF2281E" w14:textId="7A4243D2" w:rsidR="00BB64A6" w:rsidRDefault="00BB64A6" w:rsidP="00A769DE">
      <w:pPr>
        <w:jc w:val="both"/>
        <w:rPr>
          <w:rFonts w:asciiTheme="minorHAnsi" w:hAnsiTheme="minorHAnsi"/>
          <w:sz w:val="22"/>
          <w:szCs w:val="22"/>
        </w:rPr>
      </w:pPr>
      <w:r>
        <w:rPr>
          <w:rFonts w:asciiTheme="minorHAnsi" w:hAnsiTheme="minorHAnsi"/>
          <w:sz w:val="22"/>
          <w:szCs w:val="22"/>
        </w:rPr>
        <w:tab/>
      </w:r>
      <w:r w:rsidR="00A769DE">
        <w:rPr>
          <w:rFonts w:asciiTheme="minorHAnsi" w:hAnsiTheme="minorHAnsi"/>
          <w:sz w:val="22"/>
          <w:szCs w:val="22"/>
        </w:rPr>
        <w:tab/>
      </w:r>
      <w:r>
        <w:rPr>
          <w:rFonts w:asciiTheme="minorHAnsi" w:hAnsiTheme="minorHAnsi"/>
          <w:sz w:val="22"/>
          <w:szCs w:val="22"/>
        </w:rPr>
        <w:t xml:space="preserve">As far as its environmental impact, I think it is also fairly limited here too. There doesn’t appear to be much in the way of material consumption in terms of sheer mass, only 8.5g total mass per unit as a minimum. Which isn’t totally unreasonable given the type of product. </w:t>
      </w:r>
    </w:p>
    <w:p w14:paraId="67561A2B" w14:textId="77777777" w:rsidR="00BB64A6" w:rsidRDefault="00BB64A6" w:rsidP="00897073">
      <w:pPr>
        <w:jc w:val="both"/>
        <w:rPr>
          <w:rFonts w:asciiTheme="minorHAnsi" w:hAnsiTheme="minorHAnsi"/>
          <w:sz w:val="22"/>
          <w:szCs w:val="22"/>
        </w:rPr>
      </w:pPr>
    </w:p>
    <w:p w14:paraId="6D36D24A" w14:textId="69306A20" w:rsidR="00BB64A6" w:rsidRDefault="00BB64A6" w:rsidP="00897073">
      <w:pPr>
        <w:jc w:val="both"/>
        <w:rPr>
          <w:rFonts w:asciiTheme="minorHAnsi" w:hAnsiTheme="minorHAnsi"/>
          <w:sz w:val="22"/>
          <w:szCs w:val="22"/>
        </w:rPr>
      </w:pPr>
      <w:r>
        <w:rPr>
          <w:rFonts w:asciiTheme="minorHAnsi" w:hAnsiTheme="minorHAnsi"/>
          <w:sz w:val="22"/>
          <w:szCs w:val="22"/>
        </w:rPr>
        <w:t>The second product in this group is the Nike Parley shoe line.</w:t>
      </w:r>
    </w:p>
    <w:p w14:paraId="723E6F86" w14:textId="77777777" w:rsidR="00BB64A6" w:rsidRDefault="00BB64A6" w:rsidP="00897073">
      <w:pPr>
        <w:jc w:val="both"/>
        <w:rPr>
          <w:rFonts w:asciiTheme="minorHAnsi" w:hAnsiTheme="minorHAnsi"/>
          <w:sz w:val="22"/>
          <w:szCs w:val="22"/>
        </w:rPr>
      </w:pPr>
    </w:p>
    <w:p w14:paraId="60494E1B" w14:textId="0E69A0BA" w:rsidR="00BB64A6" w:rsidRDefault="00993343" w:rsidP="00897073">
      <w:pPr>
        <w:jc w:val="both"/>
        <w:rPr>
          <w:rFonts w:asciiTheme="minorHAnsi" w:hAnsiTheme="minorHAnsi"/>
          <w:sz w:val="22"/>
          <w:szCs w:val="22"/>
        </w:rPr>
      </w:pPr>
      <w:r>
        <w:rPr>
          <w:rFonts w:asciiTheme="minorHAnsi" w:hAnsiTheme="minorHAnsi"/>
          <w:sz w:val="22"/>
          <w:szCs w:val="22"/>
        </w:rPr>
        <w:tab/>
        <w:t xml:space="preserve">Same as the Keen line, these product under the Parley line have very positive ratings </w:t>
      </w:r>
      <w:proofErr w:type="spellStart"/>
      <w:r>
        <w:rPr>
          <w:rFonts w:asciiTheme="minorHAnsi" w:hAnsiTheme="minorHAnsi"/>
          <w:sz w:val="22"/>
          <w:szCs w:val="22"/>
        </w:rPr>
        <w:t>avraging</w:t>
      </w:r>
      <w:proofErr w:type="spellEnd"/>
      <w:r>
        <w:rPr>
          <w:rFonts w:asciiTheme="minorHAnsi" w:hAnsiTheme="minorHAnsi"/>
          <w:sz w:val="22"/>
          <w:szCs w:val="22"/>
        </w:rPr>
        <w:t xml:space="preserve"> between 4 and 5 stars across multiple retailer websites</w:t>
      </w:r>
      <w:r>
        <w:rPr>
          <w:rStyle w:val="FootnoteReference"/>
          <w:rFonts w:asciiTheme="minorHAnsi" w:hAnsiTheme="minorHAnsi"/>
          <w:sz w:val="22"/>
          <w:szCs w:val="22"/>
        </w:rPr>
        <w:footnoteReference w:id="19"/>
      </w:r>
      <w:r>
        <w:rPr>
          <w:rStyle w:val="FootnoteReference"/>
          <w:rFonts w:asciiTheme="minorHAnsi" w:hAnsiTheme="minorHAnsi"/>
          <w:sz w:val="22"/>
          <w:szCs w:val="22"/>
        </w:rPr>
        <w:footnoteReference w:id="20"/>
      </w:r>
      <w:r w:rsidR="005F719A">
        <w:rPr>
          <w:rFonts w:asciiTheme="minorHAnsi" w:hAnsiTheme="minorHAnsi"/>
          <w:sz w:val="22"/>
          <w:szCs w:val="22"/>
        </w:rPr>
        <w:t>. R</w:t>
      </w:r>
      <w:r w:rsidR="00E17D98">
        <w:rPr>
          <w:rFonts w:asciiTheme="minorHAnsi" w:hAnsiTheme="minorHAnsi"/>
          <w:sz w:val="22"/>
          <w:szCs w:val="22"/>
        </w:rPr>
        <w:t xml:space="preserve">eflective of the good reviews are the </w:t>
      </w:r>
      <w:r w:rsidR="00E17D98">
        <w:rPr>
          <w:rFonts w:asciiTheme="minorHAnsi" w:hAnsiTheme="minorHAnsi"/>
          <w:sz w:val="22"/>
          <w:szCs w:val="22"/>
        </w:rPr>
        <w:lastRenderedPageBreak/>
        <w:t>sales figures</w:t>
      </w:r>
      <w:r w:rsidR="00E17D98">
        <w:rPr>
          <w:rFonts w:asciiTheme="minorHAnsi" w:hAnsiTheme="minorHAnsi"/>
          <w:sz w:val="22"/>
          <w:szCs w:val="22"/>
          <w:vertAlign w:val="superscript"/>
        </w:rPr>
        <w:t>9</w:t>
      </w:r>
      <w:r w:rsidR="00E17D98">
        <w:rPr>
          <w:rFonts w:asciiTheme="minorHAnsi" w:hAnsiTheme="minorHAnsi"/>
          <w:sz w:val="22"/>
          <w:szCs w:val="22"/>
        </w:rPr>
        <w:t>. At 1 million units sold in 2017, these are very popular products.</w:t>
      </w:r>
    </w:p>
    <w:p w14:paraId="464D84EA" w14:textId="7B959E92" w:rsidR="00D4430B" w:rsidRDefault="00E17D98" w:rsidP="00897073">
      <w:pPr>
        <w:jc w:val="both"/>
        <w:rPr>
          <w:rFonts w:asciiTheme="minorHAnsi" w:hAnsiTheme="minorHAnsi"/>
          <w:sz w:val="22"/>
          <w:szCs w:val="22"/>
        </w:rPr>
      </w:pPr>
      <w:r>
        <w:rPr>
          <w:rFonts w:asciiTheme="minorHAnsi" w:hAnsiTheme="minorHAnsi"/>
          <w:sz w:val="22"/>
          <w:szCs w:val="22"/>
        </w:rPr>
        <w:tab/>
        <w:t>Its popularity is also beneficial to the environmental</w:t>
      </w:r>
      <w:r w:rsidR="00D4430B">
        <w:rPr>
          <w:rFonts w:asciiTheme="minorHAnsi" w:hAnsiTheme="minorHAnsi"/>
          <w:sz w:val="22"/>
          <w:szCs w:val="22"/>
        </w:rPr>
        <w:t xml:space="preserve"> goal of this product. The combination of 11 plastic bottles being used per unit and a million units sold in a year means that it has the potential to consume 140 tonnes of plastic per year. </w:t>
      </w:r>
    </w:p>
    <w:p w14:paraId="26F0D30C" w14:textId="12810B27" w:rsidR="00D4430B" w:rsidRDefault="00D4430B" w:rsidP="003B786A">
      <w:pPr>
        <w:ind w:firstLine="720"/>
        <w:jc w:val="both"/>
        <w:rPr>
          <w:rFonts w:asciiTheme="minorHAnsi" w:hAnsiTheme="minorHAnsi"/>
          <w:sz w:val="22"/>
          <w:szCs w:val="22"/>
        </w:rPr>
      </w:pPr>
      <w:r>
        <w:rPr>
          <w:rFonts w:asciiTheme="minorHAnsi" w:hAnsiTheme="minorHAnsi"/>
          <w:sz w:val="22"/>
          <w:szCs w:val="22"/>
        </w:rPr>
        <w:t xml:space="preserve">As far as the quality of </w:t>
      </w:r>
      <w:r w:rsidR="003B786A">
        <w:rPr>
          <w:rFonts w:asciiTheme="minorHAnsi" w:hAnsiTheme="minorHAnsi"/>
          <w:sz w:val="22"/>
          <w:szCs w:val="22"/>
        </w:rPr>
        <w:t xml:space="preserve">these two are concerned, they are effectively too similar to differentiate. The only measurable distinction is the price. The bags costing $16 to $40 and the </w:t>
      </w:r>
      <w:proofErr w:type="spellStart"/>
      <w:r w:rsidR="003B786A">
        <w:rPr>
          <w:rFonts w:asciiTheme="minorHAnsi" w:hAnsiTheme="minorHAnsi"/>
          <w:sz w:val="22"/>
          <w:szCs w:val="22"/>
        </w:rPr>
        <w:t>the</w:t>
      </w:r>
      <w:proofErr w:type="spellEnd"/>
      <w:r w:rsidR="003B786A">
        <w:rPr>
          <w:rFonts w:asciiTheme="minorHAnsi" w:hAnsiTheme="minorHAnsi"/>
          <w:sz w:val="22"/>
          <w:szCs w:val="22"/>
        </w:rPr>
        <w:t xml:space="preserve"> shoes costing anywhere from £80 to £110 which I think isn’t representative of the shoes being better products more so them being made by a more fashionable company.</w:t>
      </w:r>
    </w:p>
    <w:p w14:paraId="03B42EC3" w14:textId="77777777" w:rsidR="003B786A" w:rsidRDefault="003B786A" w:rsidP="003B786A">
      <w:pPr>
        <w:jc w:val="both"/>
        <w:rPr>
          <w:rFonts w:asciiTheme="minorHAnsi" w:hAnsiTheme="minorHAnsi"/>
          <w:sz w:val="22"/>
          <w:szCs w:val="22"/>
        </w:rPr>
      </w:pPr>
    </w:p>
    <w:p w14:paraId="3272AA8F" w14:textId="52F8D449" w:rsidR="003B786A" w:rsidRDefault="003B786A" w:rsidP="003B786A">
      <w:pPr>
        <w:jc w:val="both"/>
        <w:rPr>
          <w:rFonts w:asciiTheme="minorHAnsi" w:hAnsiTheme="minorHAnsi"/>
          <w:sz w:val="22"/>
          <w:szCs w:val="22"/>
        </w:rPr>
      </w:pPr>
      <w:r>
        <w:rPr>
          <w:rFonts w:asciiTheme="minorHAnsi" w:hAnsiTheme="minorHAnsi"/>
          <w:sz w:val="22"/>
          <w:szCs w:val="22"/>
        </w:rPr>
        <w:t>Group 2</w:t>
      </w:r>
    </w:p>
    <w:p w14:paraId="0332935A" w14:textId="77777777" w:rsidR="003B786A" w:rsidRDefault="003B786A" w:rsidP="003B786A">
      <w:pPr>
        <w:jc w:val="both"/>
        <w:rPr>
          <w:rFonts w:asciiTheme="minorHAnsi" w:hAnsiTheme="minorHAnsi"/>
          <w:sz w:val="22"/>
          <w:szCs w:val="22"/>
        </w:rPr>
      </w:pPr>
    </w:p>
    <w:p w14:paraId="3A97FE23" w14:textId="1DB69387" w:rsidR="00C7269C" w:rsidRDefault="00C7269C" w:rsidP="00C7269C">
      <w:pPr>
        <w:rPr>
          <w:rFonts w:asciiTheme="minorHAnsi" w:hAnsiTheme="minorHAnsi"/>
          <w:sz w:val="22"/>
          <w:szCs w:val="22"/>
        </w:rPr>
      </w:pPr>
      <w:r w:rsidRPr="00C7269C">
        <w:rPr>
          <w:rFonts w:asciiTheme="minorHAnsi" w:hAnsiTheme="minorHAnsi"/>
          <w:sz w:val="22"/>
          <w:szCs w:val="22"/>
        </w:rPr>
        <w:t xml:space="preserve">The two examples in this group are the </w:t>
      </w:r>
      <w:r>
        <w:rPr>
          <w:rFonts w:asciiTheme="minorHAnsi" w:hAnsiTheme="minorHAnsi"/>
          <w:sz w:val="22"/>
          <w:szCs w:val="22"/>
        </w:rPr>
        <w:t>Macrebur and the European plastic road project.</w:t>
      </w:r>
    </w:p>
    <w:p w14:paraId="056C1036" w14:textId="77777777" w:rsidR="00C7269C" w:rsidRDefault="00C7269C" w:rsidP="00C7269C">
      <w:pPr>
        <w:rPr>
          <w:rFonts w:asciiTheme="minorHAnsi" w:hAnsiTheme="minorHAnsi"/>
          <w:sz w:val="22"/>
          <w:szCs w:val="22"/>
        </w:rPr>
      </w:pPr>
    </w:p>
    <w:p w14:paraId="00466675" w14:textId="3F757E87" w:rsidR="00C7269C" w:rsidRDefault="00C7269C" w:rsidP="00144B80">
      <w:pPr>
        <w:ind w:firstLine="720"/>
        <w:rPr>
          <w:rFonts w:asciiTheme="minorHAnsi" w:hAnsiTheme="minorHAnsi"/>
          <w:sz w:val="22"/>
          <w:szCs w:val="22"/>
        </w:rPr>
      </w:pPr>
      <w:r>
        <w:rPr>
          <w:rFonts w:asciiTheme="minorHAnsi" w:hAnsiTheme="minorHAnsi"/>
          <w:sz w:val="22"/>
          <w:szCs w:val="22"/>
        </w:rPr>
        <w:t xml:space="preserve">The </w:t>
      </w:r>
      <w:r w:rsidR="00BF5D87">
        <w:rPr>
          <w:rFonts w:asciiTheme="minorHAnsi" w:hAnsiTheme="minorHAnsi"/>
          <w:sz w:val="22"/>
          <w:szCs w:val="22"/>
        </w:rPr>
        <w:t xml:space="preserve">European plastic road project I am </w:t>
      </w:r>
      <w:proofErr w:type="spellStart"/>
      <w:r w:rsidR="00BF5D87">
        <w:rPr>
          <w:rFonts w:asciiTheme="minorHAnsi" w:hAnsiTheme="minorHAnsi"/>
          <w:sz w:val="22"/>
          <w:szCs w:val="22"/>
        </w:rPr>
        <w:t>curios</w:t>
      </w:r>
      <w:proofErr w:type="spellEnd"/>
      <w:r w:rsidR="00BF5D87">
        <w:rPr>
          <w:rFonts w:asciiTheme="minorHAnsi" w:hAnsiTheme="minorHAnsi"/>
          <w:sz w:val="22"/>
          <w:szCs w:val="22"/>
        </w:rPr>
        <w:t xml:space="preserve"> as to whether it will work. As outlined in the </w:t>
      </w:r>
      <w:r w:rsidR="001A17E2">
        <w:rPr>
          <w:rFonts w:asciiTheme="minorHAnsi" w:hAnsiTheme="minorHAnsi"/>
          <w:sz w:val="22"/>
          <w:szCs w:val="22"/>
        </w:rPr>
        <w:t>investigation</w:t>
      </w:r>
      <w:r w:rsidR="00554CED">
        <w:rPr>
          <w:rFonts w:asciiTheme="minorHAnsi" w:hAnsiTheme="minorHAnsi"/>
          <w:sz w:val="22"/>
          <w:szCs w:val="22"/>
        </w:rPr>
        <w:t>. It has been implemented on a small scale as a bike path around 6 months ago. Hopefully whether or not it could work will be confirmed sooner or later.</w:t>
      </w:r>
    </w:p>
    <w:p w14:paraId="6E782EC5" w14:textId="641D99E7" w:rsidR="00C7269C" w:rsidRDefault="00554CED" w:rsidP="00A769DE">
      <w:pPr>
        <w:rPr>
          <w:rFonts w:asciiTheme="minorHAnsi" w:hAnsiTheme="minorHAnsi"/>
          <w:sz w:val="22"/>
          <w:szCs w:val="22"/>
        </w:rPr>
      </w:pPr>
      <w:r>
        <w:rPr>
          <w:rFonts w:asciiTheme="minorHAnsi" w:hAnsiTheme="minorHAnsi"/>
          <w:sz w:val="22"/>
          <w:szCs w:val="22"/>
        </w:rPr>
        <w:tab/>
      </w:r>
      <w:r w:rsidR="00BF68A4">
        <w:rPr>
          <w:rFonts w:asciiTheme="minorHAnsi" w:hAnsiTheme="minorHAnsi"/>
          <w:sz w:val="22"/>
          <w:szCs w:val="22"/>
        </w:rPr>
        <w:t xml:space="preserve">The </w:t>
      </w:r>
      <w:r>
        <w:rPr>
          <w:rFonts w:asciiTheme="minorHAnsi" w:hAnsiTheme="minorHAnsi"/>
          <w:sz w:val="22"/>
          <w:szCs w:val="22"/>
        </w:rPr>
        <w:t xml:space="preserve">Cost </w:t>
      </w:r>
      <w:proofErr w:type="spellStart"/>
      <w:r>
        <w:rPr>
          <w:rFonts w:asciiTheme="minorHAnsi" w:hAnsiTheme="minorHAnsi"/>
          <w:sz w:val="22"/>
          <w:szCs w:val="22"/>
        </w:rPr>
        <w:t>aswell</w:t>
      </w:r>
      <w:proofErr w:type="spellEnd"/>
      <w:r>
        <w:rPr>
          <w:rFonts w:asciiTheme="minorHAnsi" w:hAnsiTheme="minorHAnsi"/>
          <w:sz w:val="22"/>
          <w:szCs w:val="22"/>
        </w:rPr>
        <w:t xml:space="preserve"> as the quality </w:t>
      </w:r>
      <w:r w:rsidR="00A769DE">
        <w:rPr>
          <w:rFonts w:asciiTheme="minorHAnsi" w:hAnsiTheme="minorHAnsi"/>
          <w:sz w:val="22"/>
          <w:szCs w:val="22"/>
        </w:rPr>
        <w:t>is unclear at best. It is not cited anywhere on their official website</w:t>
      </w:r>
      <w:r w:rsidR="00BF68A4">
        <w:rPr>
          <w:rFonts w:asciiTheme="minorHAnsi" w:hAnsiTheme="minorHAnsi"/>
          <w:sz w:val="22"/>
          <w:szCs w:val="22"/>
        </w:rPr>
        <w:t xml:space="preserve"> so I can’t comment on that. </w:t>
      </w:r>
    </w:p>
    <w:p w14:paraId="13C9C915" w14:textId="77777777" w:rsidR="00BF68A4" w:rsidRDefault="00BF68A4" w:rsidP="00A769DE">
      <w:pPr>
        <w:rPr>
          <w:rFonts w:asciiTheme="minorHAnsi" w:hAnsiTheme="minorHAnsi"/>
          <w:sz w:val="22"/>
          <w:szCs w:val="22"/>
        </w:rPr>
      </w:pPr>
    </w:p>
    <w:p w14:paraId="71BC144A" w14:textId="77777777" w:rsidR="00BF68A4" w:rsidRDefault="00BF68A4" w:rsidP="003B786A">
      <w:pPr>
        <w:jc w:val="both"/>
        <w:rPr>
          <w:rFonts w:asciiTheme="minorHAnsi" w:hAnsiTheme="minorHAnsi"/>
          <w:sz w:val="22"/>
          <w:szCs w:val="22"/>
        </w:rPr>
      </w:pPr>
      <w:r>
        <w:rPr>
          <w:rFonts w:asciiTheme="minorHAnsi" w:hAnsiTheme="minorHAnsi"/>
          <w:sz w:val="22"/>
          <w:szCs w:val="22"/>
        </w:rPr>
        <w:t>The second enterprise in this group is the MacRebur plastic road.</w:t>
      </w:r>
    </w:p>
    <w:p w14:paraId="740600DE" w14:textId="46A33537" w:rsidR="003B786A" w:rsidRDefault="00BF68A4" w:rsidP="00BF68A4">
      <w:pPr>
        <w:ind w:firstLine="720"/>
        <w:jc w:val="both"/>
        <w:rPr>
          <w:rFonts w:asciiTheme="minorHAnsi" w:hAnsiTheme="minorHAnsi"/>
          <w:sz w:val="22"/>
          <w:szCs w:val="22"/>
        </w:rPr>
      </w:pPr>
      <w:r>
        <w:rPr>
          <w:rFonts w:asciiTheme="minorHAnsi" w:hAnsiTheme="minorHAnsi"/>
          <w:sz w:val="22"/>
          <w:szCs w:val="22"/>
        </w:rPr>
        <w:t xml:space="preserve">This concept is in roughly the same stage as the European concept, currently being tested publically. However this concept is being tested </w:t>
      </w:r>
      <w:r w:rsidR="002B197B">
        <w:rPr>
          <w:rFonts w:asciiTheme="minorHAnsi" w:hAnsiTheme="minorHAnsi"/>
          <w:sz w:val="22"/>
          <w:szCs w:val="22"/>
        </w:rPr>
        <w:t>on a much larger scal</w:t>
      </w:r>
      <w:r w:rsidR="001A17E2">
        <w:rPr>
          <w:rFonts w:asciiTheme="minorHAnsi" w:hAnsiTheme="minorHAnsi"/>
          <w:sz w:val="22"/>
          <w:szCs w:val="22"/>
        </w:rPr>
        <w:t xml:space="preserve">e with three different councils in Scotland. With actual roads having been paved with this plastic road material. </w:t>
      </w:r>
    </w:p>
    <w:p w14:paraId="7FA06081" w14:textId="1DE521E5" w:rsidR="001A17E2" w:rsidRDefault="001A17E2" w:rsidP="00BF68A4">
      <w:pPr>
        <w:ind w:firstLine="720"/>
        <w:jc w:val="both"/>
        <w:rPr>
          <w:rFonts w:asciiTheme="minorHAnsi" w:hAnsiTheme="minorHAnsi"/>
          <w:sz w:val="22"/>
          <w:szCs w:val="22"/>
        </w:rPr>
      </w:pPr>
      <w:r>
        <w:rPr>
          <w:rFonts w:asciiTheme="minorHAnsi" w:hAnsiTheme="minorHAnsi"/>
          <w:sz w:val="22"/>
          <w:szCs w:val="22"/>
        </w:rPr>
        <w:t xml:space="preserve">The same as the European contender, prices are unavailable. I would assume they are available upon contracting a service from the company. </w:t>
      </w:r>
    </w:p>
    <w:p w14:paraId="7A5201D0" w14:textId="1C15270B" w:rsidR="001A17E2" w:rsidRDefault="001A17E2" w:rsidP="00BF68A4">
      <w:pPr>
        <w:ind w:firstLine="720"/>
        <w:jc w:val="both"/>
        <w:rPr>
          <w:rFonts w:asciiTheme="minorHAnsi" w:hAnsiTheme="minorHAnsi"/>
          <w:sz w:val="22"/>
          <w:szCs w:val="22"/>
        </w:rPr>
      </w:pPr>
      <w:r>
        <w:rPr>
          <w:rFonts w:asciiTheme="minorHAnsi" w:hAnsiTheme="minorHAnsi"/>
          <w:sz w:val="22"/>
          <w:szCs w:val="22"/>
        </w:rPr>
        <w:t xml:space="preserve">My personal opinion on this group is that the Macrebur product is better. This is due to the lack of design flaws that are present in the European product. </w:t>
      </w:r>
    </w:p>
    <w:p w14:paraId="60C7258F" w14:textId="77777777" w:rsidR="003B786A" w:rsidRPr="00E17D98" w:rsidRDefault="003B786A" w:rsidP="003B786A">
      <w:pPr>
        <w:jc w:val="both"/>
        <w:rPr>
          <w:rFonts w:asciiTheme="minorHAnsi" w:hAnsiTheme="minorHAnsi"/>
          <w:sz w:val="22"/>
          <w:szCs w:val="22"/>
        </w:rPr>
      </w:pPr>
    </w:p>
    <w:p w14:paraId="6B2E4596" w14:textId="77777777" w:rsidR="00BB64A6" w:rsidRDefault="00BB64A6" w:rsidP="00897073">
      <w:pPr>
        <w:jc w:val="both"/>
        <w:rPr>
          <w:rFonts w:asciiTheme="minorHAnsi" w:hAnsiTheme="minorHAnsi"/>
          <w:sz w:val="22"/>
          <w:szCs w:val="22"/>
        </w:rPr>
      </w:pPr>
    </w:p>
    <w:p w14:paraId="0164375A" w14:textId="77777777" w:rsidR="00BB64A6" w:rsidRDefault="00BB64A6" w:rsidP="00897073">
      <w:pPr>
        <w:jc w:val="both"/>
        <w:rPr>
          <w:rFonts w:asciiTheme="minorHAnsi" w:hAnsiTheme="minorHAnsi"/>
          <w:sz w:val="22"/>
          <w:szCs w:val="22"/>
        </w:rPr>
      </w:pPr>
    </w:p>
    <w:p w14:paraId="067CC518" w14:textId="77777777" w:rsidR="00AE2097" w:rsidRDefault="00AE2097" w:rsidP="00AA38B9">
      <w:pPr>
        <w:jc w:val="both"/>
        <w:rPr>
          <w:rFonts w:asciiTheme="minorHAnsi" w:hAnsiTheme="minorHAnsi"/>
          <w:sz w:val="22"/>
          <w:szCs w:val="22"/>
        </w:rPr>
      </w:pPr>
    </w:p>
    <w:p w14:paraId="7BA1DB18" w14:textId="77777777" w:rsidR="00AE2097" w:rsidRDefault="00AE2097" w:rsidP="00AA38B9">
      <w:pPr>
        <w:jc w:val="both"/>
        <w:rPr>
          <w:rFonts w:asciiTheme="minorHAnsi" w:hAnsiTheme="minorHAnsi"/>
          <w:sz w:val="22"/>
          <w:szCs w:val="22"/>
        </w:rPr>
      </w:pPr>
    </w:p>
    <w:p w14:paraId="0B5F1C76" w14:textId="77777777" w:rsidR="00AE2097" w:rsidRDefault="00AE2097" w:rsidP="00AA38B9">
      <w:pPr>
        <w:jc w:val="both"/>
        <w:rPr>
          <w:rFonts w:asciiTheme="minorHAnsi" w:hAnsiTheme="minorHAnsi"/>
          <w:sz w:val="22"/>
          <w:szCs w:val="22"/>
        </w:rPr>
      </w:pPr>
    </w:p>
    <w:p w14:paraId="5AD38E57" w14:textId="77777777" w:rsidR="00AE2097" w:rsidRDefault="00AE2097" w:rsidP="00AA38B9">
      <w:pPr>
        <w:jc w:val="both"/>
        <w:rPr>
          <w:rFonts w:asciiTheme="minorHAnsi" w:hAnsiTheme="minorHAnsi"/>
          <w:sz w:val="22"/>
          <w:szCs w:val="22"/>
        </w:rPr>
      </w:pPr>
    </w:p>
    <w:p w14:paraId="010897A5" w14:textId="77777777" w:rsidR="00AE2097" w:rsidRDefault="00AE2097" w:rsidP="00AA38B9">
      <w:pPr>
        <w:jc w:val="both"/>
        <w:rPr>
          <w:rFonts w:asciiTheme="minorHAnsi" w:hAnsiTheme="minorHAnsi"/>
          <w:sz w:val="22"/>
          <w:szCs w:val="22"/>
        </w:rPr>
      </w:pPr>
    </w:p>
    <w:p w14:paraId="41AE47F8" w14:textId="77777777" w:rsidR="00AE2097" w:rsidRDefault="00AE2097" w:rsidP="00AA38B9">
      <w:pPr>
        <w:jc w:val="both"/>
        <w:rPr>
          <w:rFonts w:asciiTheme="minorHAnsi" w:hAnsiTheme="minorHAnsi"/>
          <w:sz w:val="22"/>
          <w:szCs w:val="22"/>
        </w:rPr>
      </w:pPr>
    </w:p>
    <w:p w14:paraId="560BC352" w14:textId="77777777" w:rsidR="00AE2097" w:rsidRDefault="00AE2097" w:rsidP="00AA38B9">
      <w:pPr>
        <w:jc w:val="both"/>
        <w:rPr>
          <w:rFonts w:asciiTheme="minorHAnsi" w:hAnsiTheme="minorHAnsi"/>
          <w:sz w:val="22"/>
          <w:szCs w:val="22"/>
        </w:rPr>
      </w:pPr>
    </w:p>
    <w:p w14:paraId="1C50F802" w14:textId="77777777" w:rsidR="00AE2097" w:rsidRDefault="00AE2097" w:rsidP="00AA38B9">
      <w:pPr>
        <w:jc w:val="both"/>
        <w:rPr>
          <w:rFonts w:asciiTheme="minorHAnsi" w:hAnsiTheme="minorHAnsi"/>
          <w:sz w:val="22"/>
          <w:szCs w:val="22"/>
        </w:rPr>
      </w:pPr>
    </w:p>
    <w:p w14:paraId="694728AF" w14:textId="77777777" w:rsidR="00AE2097" w:rsidRDefault="00AE2097" w:rsidP="00AA38B9">
      <w:pPr>
        <w:jc w:val="both"/>
        <w:rPr>
          <w:rFonts w:asciiTheme="minorHAnsi" w:hAnsiTheme="minorHAnsi"/>
          <w:sz w:val="22"/>
          <w:szCs w:val="22"/>
        </w:rPr>
      </w:pPr>
    </w:p>
    <w:p w14:paraId="69F0B81C" w14:textId="77777777" w:rsidR="00AE2097" w:rsidRDefault="00AE2097" w:rsidP="00AA38B9">
      <w:pPr>
        <w:jc w:val="both"/>
        <w:rPr>
          <w:rFonts w:asciiTheme="minorHAnsi" w:hAnsiTheme="minorHAnsi"/>
          <w:sz w:val="22"/>
          <w:szCs w:val="22"/>
        </w:rPr>
      </w:pPr>
    </w:p>
    <w:p w14:paraId="52D3F1A6" w14:textId="77777777" w:rsidR="00AE2097" w:rsidRDefault="00AE2097" w:rsidP="00AA38B9">
      <w:pPr>
        <w:jc w:val="both"/>
        <w:rPr>
          <w:rFonts w:asciiTheme="minorHAnsi" w:hAnsiTheme="minorHAnsi"/>
          <w:sz w:val="22"/>
          <w:szCs w:val="22"/>
        </w:rPr>
      </w:pPr>
    </w:p>
    <w:p w14:paraId="27EA413A" w14:textId="77777777" w:rsidR="00AE2097" w:rsidRDefault="00AE2097" w:rsidP="00AA38B9">
      <w:pPr>
        <w:jc w:val="both"/>
        <w:rPr>
          <w:rFonts w:asciiTheme="minorHAnsi" w:hAnsiTheme="minorHAnsi"/>
          <w:sz w:val="22"/>
          <w:szCs w:val="22"/>
        </w:rPr>
      </w:pPr>
    </w:p>
    <w:p w14:paraId="60D51254" w14:textId="77777777" w:rsidR="00AE2097" w:rsidRDefault="00AE2097" w:rsidP="00AA38B9">
      <w:pPr>
        <w:jc w:val="both"/>
        <w:rPr>
          <w:rFonts w:asciiTheme="minorHAnsi" w:hAnsiTheme="minorHAnsi"/>
          <w:sz w:val="22"/>
          <w:szCs w:val="22"/>
        </w:rPr>
      </w:pPr>
    </w:p>
    <w:p w14:paraId="692D0C8F" w14:textId="77777777" w:rsidR="00AE2097" w:rsidRDefault="00AE2097" w:rsidP="00AA38B9">
      <w:pPr>
        <w:jc w:val="both"/>
        <w:rPr>
          <w:rFonts w:asciiTheme="minorHAnsi" w:hAnsiTheme="minorHAnsi"/>
          <w:sz w:val="22"/>
          <w:szCs w:val="22"/>
        </w:rPr>
      </w:pPr>
    </w:p>
    <w:p w14:paraId="0047C74F" w14:textId="77777777" w:rsidR="00AE2097" w:rsidRDefault="00AE2097" w:rsidP="00AA38B9">
      <w:pPr>
        <w:jc w:val="both"/>
        <w:rPr>
          <w:rFonts w:asciiTheme="minorHAnsi" w:hAnsiTheme="minorHAnsi"/>
          <w:sz w:val="22"/>
          <w:szCs w:val="22"/>
        </w:rPr>
      </w:pPr>
    </w:p>
    <w:p w14:paraId="5CB5D0C1" w14:textId="77777777" w:rsidR="00AE2097" w:rsidRDefault="00AE2097" w:rsidP="00AA38B9">
      <w:pPr>
        <w:jc w:val="both"/>
        <w:rPr>
          <w:rFonts w:asciiTheme="minorHAnsi" w:hAnsiTheme="minorHAnsi"/>
          <w:sz w:val="22"/>
          <w:szCs w:val="22"/>
        </w:rPr>
      </w:pPr>
    </w:p>
    <w:p w14:paraId="461658A7" w14:textId="77777777" w:rsidR="00AE2097" w:rsidRDefault="00AE2097" w:rsidP="00AA38B9">
      <w:pPr>
        <w:jc w:val="both"/>
        <w:rPr>
          <w:rFonts w:asciiTheme="minorHAnsi" w:hAnsiTheme="minorHAnsi"/>
          <w:sz w:val="22"/>
          <w:szCs w:val="22"/>
        </w:rPr>
      </w:pPr>
    </w:p>
    <w:p w14:paraId="6253CD0B" w14:textId="77777777" w:rsidR="00AE2097" w:rsidRDefault="00AE2097" w:rsidP="00AA38B9">
      <w:pPr>
        <w:jc w:val="both"/>
        <w:rPr>
          <w:rFonts w:asciiTheme="minorHAnsi" w:hAnsiTheme="minorHAnsi"/>
          <w:sz w:val="22"/>
          <w:szCs w:val="22"/>
        </w:rPr>
      </w:pPr>
    </w:p>
    <w:p w14:paraId="43EDF8AF" w14:textId="77777777" w:rsidR="00AE2097" w:rsidRDefault="00AE2097" w:rsidP="00AA38B9">
      <w:pPr>
        <w:jc w:val="both"/>
        <w:rPr>
          <w:rFonts w:asciiTheme="minorHAnsi" w:hAnsiTheme="minorHAnsi"/>
          <w:sz w:val="22"/>
          <w:szCs w:val="22"/>
        </w:rPr>
      </w:pPr>
    </w:p>
    <w:p w14:paraId="1B6A3BAD" w14:textId="77777777" w:rsidR="00AE2097" w:rsidRDefault="00AE2097" w:rsidP="00AA38B9">
      <w:pPr>
        <w:jc w:val="both"/>
        <w:rPr>
          <w:rFonts w:asciiTheme="minorHAnsi" w:hAnsiTheme="minorHAnsi"/>
          <w:sz w:val="22"/>
          <w:szCs w:val="22"/>
        </w:rPr>
      </w:pPr>
    </w:p>
    <w:p w14:paraId="5580171D" w14:textId="77777777" w:rsidR="00AE2097" w:rsidRDefault="00AE2097" w:rsidP="00AA38B9">
      <w:pPr>
        <w:jc w:val="both"/>
        <w:rPr>
          <w:rFonts w:asciiTheme="minorHAnsi" w:hAnsiTheme="minorHAnsi"/>
          <w:sz w:val="22"/>
          <w:szCs w:val="22"/>
        </w:rPr>
      </w:pPr>
    </w:p>
    <w:p w14:paraId="2E03A760" w14:textId="77777777" w:rsidR="00AE2097" w:rsidRDefault="00AE2097" w:rsidP="00AA38B9">
      <w:pPr>
        <w:jc w:val="both"/>
        <w:rPr>
          <w:rFonts w:asciiTheme="minorHAnsi" w:hAnsiTheme="minorHAnsi"/>
          <w:sz w:val="22"/>
          <w:szCs w:val="22"/>
        </w:rPr>
      </w:pPr>
    </w:p>
    <w:p w14:paraId="5D38E0AB" w14:textId="77777777" w:rsidR="00AE2097" w:rsidRDefault="00AE2097" w:rsidP="00AA38B9">
      <w:pPr>
        <w:jc w:val="both"/>
        <w:rPr>
          <w:rFonts w:asciiTheme="minorHAnsi" w:hAnsiTheme="minorHAnsi"/>
          <w:sz w:val="22"/>
          <w:szCs w:val="22"/>
        </w:rPr>
      </w:pPr>
    </w:p>
    <w:p w14:paraId="6A0FF54F" w14:textId="77777777" w:rsidR="00AE2097" w:rsidRDefault="00AE2097" w:rsidP="00AA38B9">
      <w:pPr>
        <w:jc w:val="both"/>
        <w:rPr>
          <w:rFonts w:asciiTheme="minorHAnsi" w:hAnsiTheme="minorHAnsi"/>
          <w:sz w:val="22"/>
          <w:szCs w:val="22"/>
        </w:rPr>
      </w:pPr>
    </w:p>
    <w:p w14:paraId="0142B4D7" w14:textId="77777777" w:rsidR="00AE2097" w:rsidRDefault="00AE2097" w:rsidP="00AA38B9">
      <w:pPr>
        <w:jc w:val="both"/>
        <w:rPr>
          <w:rFonts w:asciiTheme="minorHAnsi" w:hAnsiTheme="minorHAnsi"/>
          <w:sz w:val="22"/>
          <w:szCs w:val="22"/>
        </w:rPr>
      </w:pPr>
    </w:p>
    <w:p w14:paraId="7720471C" w14:textId="77777777" w:rsidR="00AE2097" w:rsidRDefault="00AE2097" w:rsidP="00AA38B9">
      <w:pPr>
        <w:jc w:val="both"/>
        <w:rPr>
          <w:rFonts w:asciiTheme="minorHAnsi" w:hAnsiTheme="minorHAnsi"/>
          <w:sz w:val="22"/>
          <w:szCs w:val="22"/>
        </w:rPr>
      </w:pPr>
    </w:p>
    <w:p w14:paraId="2C55076B" w14:textId="77777777" w:rsidR="00AE2097" w:rsidRDefault="00AE2097" w:rsidP="00AA38B9">
      <w:pPr>
        <w:jc w:val="both"/>
        <w:rPr>
          <w:rFonts w:asciiTheme="minorHAnsi" w:hAnsiTheme="minorHAnsi"/>
          <w:sz w:val="22"/>
          <w:szCs w:val="22"/>
        </w:rPr>
      </w:pPr>
    </w:p>
    <w:p w14:paraId="550A57D5" w14:textId="77777777" w:rsidR="00AE2097" w:rsidRDefault="00AE2097" w:rsidP="00AA38B9">
      <w:pPr>
        <w:jc w:val="both"/>
        <w:rPr>
          <w:rFonts w:asciiTheme="minorHAnsi" w:hAnsiTheme="minorHAnsi"/>
          <w:sz w:val="22"/>
          <w:szCs w:val="22"/>
        </w:rPr>
      </w:pPr>
    </w:p>
    <w:p w14:paraId="08D8568E" w14:textId="77777777" w:rsidR="00AE2097" w:rsidRDefault="00AE2097" w:rsidP="00AA38B9">
      <w:pPr>
        <w:jc w:val="both"/>
        <w:rPr>
          <w:rFonts w:asciiTheme="minorHAnsi" w:hAnsiTheme="minorHAnsi"/>
          <w:sz w:val="22"/>
          <w:szCs w:val="22"/>
        </w:rPr>
      </w:pPr>
    </w:p>
    <w:p w14:paraId="6E7D46B2" w14:textId="77777777" w:rsidR="00AE2097" w:rsidRDefault="00AE2097" w:rsidP="00AA38B9">
      <w:pPr>
        <w:jc w:val="both"/>
        <w:rPr>
          <w:rFonts w:asciiTheme="minorHAnsi" w:hAnsiTheme="minorHAnsi"/>
          <w:sz w:val="22"/>
          <w:szCs w:val="22"/>
        </w:rPr>
      </w:pPr>
    </w:p>
    <w:p w14:paraId="570E14F2" w14:textId="77777777" w:rsidR="00AE2097" w:rsidRDefault="00AE2097" w:rsidP="00AA38B9">
      <w:pPr>
        <w:jc w:val="both"/>
        <w:rPr>
          <w:rFonts w:asciiTheme="minorHAnsi" w:hAnsiTheme="minorHAnsi"/>
          <w:sz w:val="22"/>
          <w:szCs w:val="22"/>
        </w:rPr>
      </w:pPr>
    </w:p>
    <w:p w14:paraId="52467289" w14:textId="77777777" w:rsidR="00AE2097" w:rsidRDefault="00AE2097" w:rsidP="00AA38B9">
      <w:pPr>
        <w:jc w:val="both"/>
        <w:rPr>
          <w:rFonts w:asciiTheme="minorHAnsi" w:hAnsiTheme="minorHAnsi"/>
          <w:sz w:val="22"/>
          <w:szCs w:val="22"/>
        </w:rPr>
      </w:pPr>
    </w:p>
    <w:p w14:paraId="73A4DDD0" w14:textId="77777777" w:rsidR="00AE2097" w:rsidRDefault="00AE2097" w:rsidP="00AA38B9">
      <w:pPr>
        <w:jc w:val="both"/>
        <w:rPr>
          <w:rFonts w:asciiTheme="minorHAnsi" w:hAnsiTheme="minorHAnsi"/>
          <w:sz w:val="22"/>
          <w:szCs w:val="22"/>
        </w:rPr>
      </w:pPr>
    </w:p>
    <w:p w14:paraId="16DE71EC" w14:textId="77777777" w:rsidR="00AE2097" w:rsidRDefault="00AE2097" w:rsidP="00AA38B9">
      <w:pPr>
        <w:jc w:val="both"/>
        <w:rPr>
          <w:rFonts w:asciiTheme="minorHAnsi" w:hAnsiTheme="minorHAnsi"/>
          <w:sz w:val="22"/>
          <w:szCs w:val="22"/>
        </w:rPr>
      </w:pPr>
    </w:p>
    <w:p w14:paraId="6EC519DD" w14:textId="77777777" w:rsidR="00AE2097" w:rsidRDefault="00AE2097" w:rsidP="00AA38B9">
      <w:pPr>
        <w:jc w:val="both"/>
        <w:rPr>
          <w:rFonts w:asciiTheme="minorHAnsi" w:hAnsiTheme="minorHAnsi"/>
          <w:sz w:val="22"/>
          <w:szCs w:val="22"/>
        </w:rPr>
      </w:pPr>
    </w:p>
    <w:p w14:paraId="1A7E16CB" w14:textId="77777777" w:rsidR="00AE2097" w:rsidRDefault="00AE2097" w:rsidP="00AA38B9">
      <w:pPr>
        <w:jc w:val="both"/>
        <w:rPr>
          <w:rFonts w:asciiTheme="minorHAnsi" w:hAnsiTheme="minorHAnsi"/>
          <w:sz w:val="22"/>
          <w:szCs w:val="22"/>
        </w:rPr>
      </w:pPr>
    </w:p>
    <w:p w14:paraId="723D259C" w14:textId="77777777" w:rsidR="00AE2097" w:rsidRDefault="00AE2097" w:rsidP="00AA38B9">
      <w:pPr>
        <w:jc w:val="both"/>
        <w:rPr>
          <w:rFonts w:asciiTheme="minorHAnsi" w:hAnsiTheme="minorHAnsi"/>
          <w:sz w:val="22"/>
          <w:szCs w:val="22"/>
        </w:rPr>
      </w:pPr>
    </w:p>
    <w:p w14:paraId="2ED8D6E5" w14:textId="77777777" w:rsidR="00AE2097" w:rsidRDefault="00AE2097" w:rsidP="00AA38B9">
      <w:pPr>
        <w:jc w:val="both"/>
        <w:rPr>
          <w:rFonts w:asciiTheme="minorHAnsi" w:hAnsiTheme="minorHAnsi"/>
          <w:sz w:val="22"/>
          <w:szCs w:val="22"/>
        </w:rPr>
      </w:pPr>
    </w:p>
    <w:p w14:paraId="4FB8E788" w14:textId="77777777" w:rsidR="00AE2097" w:rsidRDefault="00AE2097" w:rsidP="00AA38B9">
      <w:pPr>
        <w:jc w:val="both"/>
        <w:rPr>
          <w:rFonts w:asciiTheme="minorHAnsi" w:hAnsiTheme="minorHAnsi"/>
          <w:sz w:val="22"/>
          <w:szCs w:val="22"/>
        </w:rPr>
      </w:pPr>
    </w:p>
    <w:p w14:paraId="03972C2B" w14:textId="77777777" w:rsidR="00AE2097" w:rsidRDefault="00AE2097" w:rsidP="00AA38B9">
      <w:pPr>
        <w:jc w:val="both"/>
        <w:rPr>
          <w:rFonts w:asciiTheme="minorHAnsi" w:hAnsiTheme="minorHAnsi"/>
          <w:sz w:val="22"/>
          <w:szCs w:val="22"/>
        </w:rPr>
      </w:pPr>
    </w:p>
    <w:p w14:paraId="59862657" w14:textId="77777777" w:rsidR="00AE2097" w:rsidRDefault="00AE2097" w:rsidP="00AA38B9">
      <w:pPr>
        <w:jc w:val="both"/>
        <w:rPr>
          <w:rFonts w:asciiTheme="minorHAnsi" w:hAnsiTheme="minorHAnsi"/>
          <w:sz w:val="22"/>
          <w:szCs w:val="22"/>
        </w:rPr>
      </w:pPr>
    </w:p>
    <w:p w14:paraId="0A79C4B4" w14:textId="77777777" w:rsidR="00AE2097" w:rsidRDefault="00AE2097" w:rsidP="00AA38B9">
      <w:pPr>
        <w:jc w:val="both"/>
        <w:rPr>
          <w:rFonts w:asciiTheme="minorHAnsi" w:hAnsiTheme="minorHAnsi"/>
          <w:sz w:val="22"/>
          <w:szCs w:val="22"/>
        </w:rPr>
      </w:pPr>
    </w:p>
    <w:p w14:paraId="7C7BF2D9" w14:textId="77777777" w:rsidR="00AE2097" w:rsidRDefault="00AE2097" w:rsidP="00AA38B9">
      <w:pPr>
        <w:jc w:val="both"/>
        <w:rPr>
          <w:rFonts w:asciiTheme="minorHAnsi" w:hAnsiTheme="minorHAnsi"/>
          <w:sz w:val="22"/>
          <w:szCs w:val="22"/>
        </w:rPr>
      </w:pPr>
    </w:p>
    <w:p w14:paraId="3A205748" w14:textId="77777777" w:rsidR="00AE2097" w:rsidRDefault="00AE2097" w:rsidP="00AA38B9">
      <w:pPr>
        <w:jc w:val="both"/>
        <w:rPr>
          <w:rFonts w:asciiTheme="minorHAnsi" w:hAnsiTheme="minorHAnsi"/>
          <w:sz w:val="22"/>
          <w:szCs w:val="22"/>
        </w:rPr>
      </w:pPr>
    </w:p>
    <w:p w14:paraId="62D10057" w14:textId="77777777" w:rsidR="00AE2097" w:rsidRDefault="00AE2097" w:rsidP="00AA38B9">
      <w:pPr>
        <w:jc w:val="both"/>
        <w:rPr>
          <w:rFonts w:asciiTheme="minorHAnsi" w:hAnsiTheme="minorHAnsi"/>
          <w:sz w:val="22"/>
          <w:szCs w:val="22"/>
        </w:rPr>
      </w:pPr>
    </w:p>
    <w:p w14:paraId="0706F249" w14:textId="77777777" w:rsidR="00AE2097" w:rsidRDefault="00AE2097" w:rsidP="00AA38B9">
      <w:pPr>
        <w:jc w:val="both"/>
        <w:rPr>
          <w:rFonts w:asciiTheme="minorHAnsi" w:hAnsiTheme="minorHAnsi"/>
          <w:sz w:val="22"/>
          <w:szCs w:val="22"/>
        </w:rPr>
      </w:pPr>
    </w:p>
    <w:p w14:paraId="3089847B" w14:textId="77777777" w:rsidR="00AE2097" w:rsidRDefault="00AE2097" w:rsidP="00AA38B9">
      <w:pPr>
        <w:jc w:val="both"/>
        <w:rPr>
          <w:rFonts w:asciiTheme="minorHAnsi" w:hAnsiTheme="minorHAnsi"/>
          <w:sz w:val="22"/>
          <w:szCs w:val="22"/>
        </w:rPr>
      </w:pPr>
    </w:p>
    <w:p w14:paraId="26AC31BC" w14:textId="77777777" w:rsidR="00AE2097" w:rsidRDefault="00AE2097" w:rsidP="00AA38B9">
      <w:pPr>
        <w:jc w:val="both"/>
        <w:rPr>
          <w:rFonts w:asciiTheme="minorHAnsi" w:hAnsiTheme="minorHAnsi"/>
          <w:sz w:val="22"/>
          <w:szCs w:val="22"/>
        </w:rPr>
      </w:pPr>
    </w:p>
    <w:p w14:paraId="36FCC4FA" w14:textId="77777777" w:rsidR="00AE2097" w:rsidRDefault="00AE2097" w:rsidP="00AA38B9">
      <w:pPr>
        <w:jc w:val="both"/>
        <w:rPr>
          <w:rFonts w:asciiTheme="minorHAnsi" w:hAnsiTheme="minorHAnsi"/>
          <w:sz w:val="22"/>
          <w:szCs w:val="22"/>
        </w:rPr>
      </w:pPr>
    </w:p>
    <w:p w14:paraId="1A1D6FD5" w14:textId="77777777" w:rsidR="00AE2097" w:rsidRDefault="00AE2097" w:rsidP="00AA38B9">
      <w:pPr>
        <w:jc w:val="both"/>
        <w:rPr>
          <w:rFonts w:asciiTheme="minorHAnsi" w:hAnsiTheme="minorHAnsi"/>
          <w:sz w:val="22"/>
          <w:szCs w:val="22"/>
        </w:rPr>
      </w:pPr>
    </w:p>
    <w:p w14:paraId="7657FD04" w14:textId="77777777" w:rsidR="00AE2097" w:rsidRDefault="00AE2097" w:rsidP="00AA38B9">
      <w:pPr>
        <w:jc w:val="both"/>
        <w:rPr>
          <w:rFonts w:asciiTheme="minorHAnsi" w:hAnsiTheme="minorHAnsi"/>
          <w:sz w:val="22"/>
          <w:szCs w:val="22"/>
        </w:rPr>
      </w:pPr>
    </w:p>
    <w:p w14:paraId="28927CF6" w14:textId="77777777" w:rsidR="00AE2097" w:rsidRDefault="00AE2097" w:rsidP="00AA38B9">
      <w:pPr>
        <w:jc w:val="both"/>
        <w:rPr>
          <w:rFonts w:asciiTheme="minorHAnsi" w:hAnsiTheme="minorHAnsi"/>
          <w:sz w:val="22"/>
          <w:szCs w:val="22"/>
        </w:rPr>
      </w:pPr>
    </w:p>
    <w:p w14:paraId="16D0C29C" w14:textId="77777777" w:rsidR="00AE2097" w:rsidRDefault="00AE2097" w:rsidP="00AA38B9">
      <w:pPr>
        <w:jc w:val="both"/>
        <w:rPr>
          <w:rFonts w:asciiTheme="minorHAnsi" w:hAnsiTheme="minorHAnsi"/>
          <w:sz w:val="22"/>
          <w:szCs w:val="22"/>
        </w:rPr>
      </w:pPr>
    </w:p>
    <w:p w14:paraId="61C69AF5" w14:textId="77777777" w:rsidR="00AE2097" w:rsidRDefault="00AE2097" w:rsidP="00AA38B9">
      <w:pPr>
        <w:jc w:val="both"/>
        <w:rPr>
          <w:rFonts w:asciiTheme="minorHAnsi" w:hAnsiTheme="minorHAnsi"/>
          <w:sz w:val="22"/>
          <w:szCs w:val="22"/>
        </w:rPr>
      </w:pPr>
    </w:p>
    <w:p w14:paraId="1B33A35D" w14:textId="77777777" w:rsidR="00AE2097" w:rsidRDefault="00AE2097" w:rsidP="00AA38B9">
      <w:pPr>
        <w:jc w:val="both"/>
        <w:rPr>
          <w:rFonts w:asciiTheme="minorHAnsi" w:hAnsiTheme="minorHAnsi"/>
          <w:sz w:val="22"/>
          <w:szCs w:val="22"/>
        </w:rPr>
      </w:pPr>
    </w:p>
    <w:p w14:paraId="270EF204" w14:textId="77777777" w:rsidR="00AE2097" w:rsidRDefault="00AE2097" w:rsidP="00AA38B9">
      <w:pPr>
        <w:jc w:val="both"/>
        <w:rPr>
          <w:rFonts w:asciiTheme="minorHAnsi" w:hAnsiTheme="minorHAnsi"/>
          <w:sz w:val="22"/>
          <w:szCs w:val="22"/>
        </w:rPr>
      </w:pPr>
    </w:p>
    <w:p w14:paraId="03674505" w14:textId="77777777" w:rsidR="00AE2097" w:rsidRDefault="00AE2097" w:rsidP="00AA38B9">
      <w:pPr>
        <w:jc w:val="both"/>
        <w:rPr>
          <w:rFonts w:asciiTheme="minorHAnsi" w:hAnsiTheme="minorHAnsi"/>
          <w:sz w:val="22"/>
          <w:szCs w:val="22"/>
        </w:rPr>
      </w:pPr>
    </w:p>
    <w:p w14:paraId="2BCF81D2" w14:textId="77777777" w:rsidR="00AE2097" w:rsidRDefault="00AE2097" w:rsidP="00AA38B9">
      <w:pPr>
        <w:jc w:val="both"/>
        <w:rPr>
          <w:rFonts w:asciiTheme="minorHAnsi" w:hAnsiTheme="minorHAnsi"/>
          <w:sz w:val="22"/>
          <w:szCs w:val="22"/>
        </w:rPr>
      </w:pPr>
    </w:p>
    <w:p w14:paraId="52B4272F" w14:textId="77777777" w:rsidR="00AE2097" w:rsidRDefault="00AE2097" w:rsidP="00AA38B9">
      <w:pPr>
        <w:jc w:val="both"/>
        <w:rPr>
          <w:rFonts w:asciiTheme="minorHAnsi" w:hAnsiTheme="minorHAnsi"/>
          <w:sz w:val="22"/>
          <w:szCs w:val="22"/>
        </w:rPr>
      </w:pPr>
    </w:p>
    <w:p w14:paraId="6450245E" w14:textId="77777777" w:rsidR="00AE2097" w:rsidRDefault="00AE2097" w:rsidP="00AA38B9">
      <w:pPr>
        <w:jc w:val="both"/>
        <w:rPr>
          <w:rFonts w:asciiTheme="minorHAnsi" w:hAnsiTheme="minorHAnsi"/>
          <w:sz w:val="22"/>
          <w:szCs w:val="22"/>
        </w:rPr>
      </w:pPr>
    </w:p>
    <w:p w14:paraId="7190125F" w14:textId="77777777" w:rsidR="00AE2097" w:rsidRDefault="00AE2097" w:rsidP="00AA38B9">
      <w:pPr>
        <w:jc w:val="both"/>
        <w:rPr>
          <w:rFonts w:asciiTheme="minorHAnsi" w:hAnsiTheme="minorHAnsi"/>
          <w:sz w:val="22"/>
          <w:szCs w:val="22"/>
        </w:rPr>
      </w:pPr>
    </w:p>
    <w:p w14:paraId="726BE2AC" w14:textId="77777777" w:rsidR="00AE2097" w:rsidRDefault="00AE2097" w:rsidP="00AA38B9">
      <w:pPr>
        <w:jc w:val="both"/>
        <w:rPr>
          <w:rFonts w:asciiTheme="minorHAnsi" w:hAnsiTheme="minorHAnsi"/>
          <w:sz w:val="22"/>
          <w:szCs w:val="22"/>
        </w:rPr>
      </w:pPr>
    </w:p>
    <w:p w14:paraId="2FE3DE37" w14:textId="77777777" w:rsidR="00AE2097" w:rsidRDefault="00AE2097" w:rsidP="00AA38B9">
      <w:pPr>
        <w:jc w:val="both"/>
        <w:rPr>
          <w:rFonts w:asciiTheme="minorHAnsi" w:hAnsiTheme="minorHAnsi"/>
          <w:sz w:val="22"/>
          <w:szCs w:val="22"/>
        </w:rPr>
      </w:pPr>
    </w:p>
    <w:p w14:paraId="53D0B607" w14:textId="77777777" w:rsidR="00AE2097" w:rsidRDefault="00AE2097" w:rsidP="00AA38B9">
      <w:pPr>
        <w:jc w:val="both"/>
        <w:rPr>
          <w:rFonts w:asciiTheme="minorHAnsi" w:hAnsiTheme="minorHAnsi"/>
          <w:sz w:val="22"/>
          <w:szCs w:val="22"/>
        </w:rPr>
      </w:pPr>
    </w:p>
    <w:p w14:paraId="08E4006A" w14:textId="77777777" w:rsidR="00AE2097" w:rsidRDefault="00AE2097" w:rsidP="00AA38B9">
      <w:pPr>
        <w:jc w:val="both"/>
        <w:rPr>
          <w:rFonts w:asciiTheme="minorHAnsi" w:hAnsiTheme="minorHAnsi"/>
          <w:sz w:val="22"/>
          <w:szCs w:val="22"/>
        </w:rPr>
      </w:pPr>
    </w:p>
    <w:p w14:paraId="2DF09C21" w14:textId="77777777" w:rsidR="00AE2097" w:rsidRDefault="00AE2097" w:rsidP="00AA38B9">
      <w:pPr>
        <w:jc w:val="both"/>
        <w:rPr>
          <w:rFonts w:asciiTheme="minorHAnsi" w:hAnsiTheme="minorHAnsi"/>
          <w:sz w:val="22"/>
          <w:szCs w:val="22"/>
        </w:rPr>
      </w:pPr>
    </w:p>
    <w:p w14:paraId="02A26B9E" w14:textId="77777777" w:rsidR="00AE2097" w:rsidRDefault="00AE2097" w:rsidP="00AA38B9">
      <w:pPr>
        <w:jc w:val="both"/>
        <w:rPr>
          <w:rFonts w:asciiTheme="minorHAnsi" w:hAnsiTheme="minorHAnsi"/>
          <w:sz w:val="22"/>
          <w:szCs w:val="22"/>
        </w:rPr>
      </w:pPr>
    </w:p>
    <w:p w14:paraId="2C0746C5" w14:textId="77777777" w:rsidR="00AE2097" w:rsidRDefault="00AE2097" w:rsidP="00AA38B9">
      <w:pPr>
        <w:jc w:val="both"/>
        <w:rPr>
          <w:rFonts w:asciiTheme="minorHAnsi" w:hAnsiTheme="minorHAnsi"/>
          <w:sz w:val="22"/>
          <w:szCs w:val="22"/>
        </w:rPr>
      </w:pPr>
    </w:p>
    <w:p w14:paraId="2E32BA27" w14:textId="77777777" w:rsidR="00AE2097" w:rsidRDefault="00AE2097" w:rsidP="00AA38B9">
      <w:pPr>
        <w:jc w:val="both"/>
        <w:rPr>
          <w:rFonts w:asciiTheme="minorHAnsi" w:hAnsiTheme="minorHAnsi"/>
          <w:sz w:val="22"/>
          <w:szCs w:val="22"/>
        </w:rPr>
      </w:pPr>
    </w:p>
    <w:p w14:paraId="6B1C38B1" w14:textId="77777777" w:rsidR="00AE2097" w:rsidRDefault="00AE2097" w:rsidP="00AA38B9">
      <w:pPr>
        <w:jc w:val="both"/>
        <w:rPr>
          <w:rFonts w:asciiTheme="minorHAnsi" w:hAnsiTheme="minorHAnsi"/>
          <w:sz w:val="22"/>
          <w:szCs w:val="22"/>
        </w:rPr>
      </w:pPr>
    </w:p>
    <w:p w14:paraId="52CF3C30" w14:textId="77777777" w:rsidR="00AE2097" w:rsidRDefault="00AE2097" w:rsidP="00AA38B9">
      <w:pPr>
        <w:jc w:val="both"/>
        <w:rPr>
          <w:rFonts w:asciiTheme="minorHAnsi" w:hAnsiTheme="minorHAnsi"/>
          <w:sz w:val="22"/>
          <w:szCs w:val="22"/>
        </w:rPr>
      </w:pPr>
    </w:p>
    <w:p w14:paraId="3165A317" w14:textId="77777777" w:rsidR="00AE2097" w:rsidRDefault="00AE2097">
      <w:pPr>
        <w:rPr>
          <w:rFonts w:asciiTheme="minorHAnsi" w:hAnsiTheme="minorHAnsi"/>
          <w:sz w:val="16"/>
          <w:szCs w:val="16"/>
        </w:rPr>
      </w:pPr>
    </w:p>
    <w:p w14:paraId="02E06A16" w14:textId="77777777" w:rsidR="00AE5F6E" w:rsidRPr="00AE5F6E" w:rsidRDefault="00AE5F6E">
      <w:pPr>
        <w:rPr>
          <w:rFonts w:asciiTheme="minorHAnsi" w:hAnsiTheme="minorHAnsi"/>
          <w:sz w:val="16"/>
          <w:szCs w:val="16"/>
        </w:rPr>
      </w:pPr>
    </w:p>
    <w:sectPr w:rsidR="00AE5F6E" w:rsidRPr="00AE5F6E" w:rsidSect="004862CE">
      <w:footerReference w:type="default" r:id="rId16"/>
      <w:type w:val="continuous"/>
      <w:pgSz w:w="11906" w:h="16838" w:code="9"/>
      <w:pgMar w:top="1009" w:right="992" w:bottom="1276" w:left="1134" w:header="709" w:footer="510" w:gutter="0"/>
      <w:cols w:num="2" w:space="425"/>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88A0442" w14:textId="77777777" w:rsidR="004D2F7B" w:rsidRDefault="004D2F7B">
      <w:r>
        <w:separator/>
      </w:r>
    </w:p>
  </w:endnote>
  <w:endnote w:type="continuationSeparator" w:id="0">
    <w:p w14:paraId="18EA83CC" w14:textId="77777777" w:rsidR="004D2F7B" w:rsidRDefault="004D2F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G Times">
    <w:altName w:val="Times New Roman"/>
    <w:charset w:val="00"/>
    <w:family w:val="roman"/>
    <w:pitch w:val="variable"/>
    <w:sig w:usb0="00000007" w:usb1="00000000" w:usb2="00000000" w:usb3="00000000" w:csb0="00000093"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rnegie">
    <w:altName w:val="Symbol"/>
    <w:charset w:val="02"/>
    <w:family w:val="auto"/>
    <w:pitch w:val="variable"/>
    <w:sig w:usb0="00000000" w:usb1="10000000" w:usb2="00000000" w:usb3="00000000" w:csb0="80000000" w:csb1="00000000"/>
  </w:font>
  <w:font w:name="Teifryn">
    <w:charset w:val="00"/>
    <w:family w:val="auto"/>
    <w:pitch w:val="variable"/>
    <w:sig w:usb0="00000003" w:usb1="00000000" w:usb2="00000000" w:usb3="00000000" w:csb0="00000001" w:csb1="00000000"/>
  </w:font>
  <w:font w:name="Times">
    <w:panose1 w:val="02020603050405020304"/>
    <w:charset w:val="00"/>
    <w:family w:val="roman"/>
    <w:pitch w:val="variable"/>
    <w:sig w:usb0="E0002AFF" w:usb1="C0007841" w:usb2="00000009" w:usb3="00000000" w:csb0="000001FF" w:csb1="00000000"/>
  </w:font>
  <w:font w:name="Helvetica">
    <w:panose1 w:val="020B0504020202020204"/>
    <w:charset w:val="00"/>
    <w:family w:val="swiss"/>
    <w:notTrueType/>
    <w:pitch w:val="variable"/>
    <w:sig w:usb0="00000003" w:usb1="00000000" w:usb2="00000000" w:usb3="00000000" w:csb0="00000001" w:csb1="00000000"/>
  </w:font>
  <w:font w:name="Eurostile">
    <w:altName w:val="Arial"/>
    <w:charset w:val="00"/>
    <w:family w:val="swiss"/>
    <w:pitch w:val="variable"/>
    <w:sig w:usb0="00000003" w:usb1="00000000" w:usb2="00000000" w:usb3="00000000" w:csb0="00000001" w:csb1="00000000"/>
  </w:font>
  <w:font w:name="New York">
    <w:panose1 w:val="020405030605060203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DD300F8" w14:textId="77777777" w:rsidR="0045623E" w:rsidRPr="00EF7E14" w:rsidRDefault="0045623E" w:rsidP="0045623E">
    <w:pPr>
      <w:pStyle w:val="Footer"/>
      <w:jc w:val="right"/>
      <w:rPr>
        <w:rStyle w:val="PageNumber"/>
        <w:rFonts w:asciiTheme="minorHAnsi" w:hAnsiTheme="minorHAnsi"/>
        <w:sz w:val="16"/>
        <w:szCs w:val="16"/>
      </w:rPr>
    </w:pPr>
  </w:p>
  <w:p w14:paraId="32D9085B" w14:textId="77777777" w:rsidR="0045623E" w:rsidRPr="00EF7E14" w:rsidRDefault="0045623E" w:rsidP="0045623E">
    <w:pPr>
      <w:pStyle w:val="Footer"/>
      <w:jc w:val="right"/>
      <w:rPr>
        <w:rStyle w:val="PageNumber"/>
        <w:rFonts w:asciiTheme="minorHAnsi" w:hAnsiTheme="minorHAnsi"/>
        <w:sz w:val="16"/>
        <w:szCs w:val="16"/>
      </w:rPr>
    </w:pPr>
  </w:p>
  <w:p w14:paraId="303DAF6F" w14:textId="4CF4CD60" w:rsidR="00502FB3" w:rsidRPr="001455AC" w:rsidRDefault="00502FB3" w:rsidP="0045623E">
    <w:pPr>
      <w:pStyle w:val="Footer"/>
      <w:jc w:val="right"/>
      <w:rPr>
        <w:rFonts w:asciiTheme="minorHAnsi" w:hAnsiTheme="minorHAnsi"/>
        <w:sz w:val="20"/>
      </w:rPr>
    </w:pPr>
    <w:r w:rsidRPr="00EF7E14">
      <w:rPr>
        <w:rStyle w:val="PageNumber"/>
        <w:rFonts w:asciiTheme="minorHAnsi" w:hAnsiTheme="minorHAnsi"/>
        <w:sz w:val="16"/>
        <w:szCs w:val="16"/>
      </w:rPr>
      <w:fldChar w:fldCharType="begin"/>
    </w:r>
    <w:r w:rsidRPr="00EF7E14">
      <w:rPr>
        <w:rStyle w:val="PageNumber"/>
        <w:rFonts w:asciiTheme="minorHAnsi" w:hAnsiTheme="minorHAnsi"/>
        <w:sz w:val="16"/>
        <w:szCs w:val="16"/>
      </w:rPr>
      <w:instrText xml:space="preserve"> PAGE </w:instrText>
    </w:r>
    <w:r w:rsidRPr="00EF7E14">
      <w:rPr>
        <w:rStyle w:val="PageNumber"/>
        <w:rFonts w:asciiTheme="minorHAnsi" w:hAnsiTheme="minorHAnsi"/>
        <w:sz w:val="16"/>
        <w:szCs w:val="16"/>
      </w:rPr>
      <w:fldChar w:fldCharType="separate"/>
    </w:r>
    <w:r w:rsidR="00F7144E">
      <w:rPr>
        <w:rStyle w:val="PageNumber"/>
        <w:rFonts w:asciiTheme="minorHAnsi" w:hAnsiTheme="minorHAnsi"/>
        <w:noProof/>
        <w:sz w:val="16"/>
        <w:szCs w:val="16"/>
      </w:rPr>
      <w:t>6</w:t>
    </w:r>
    <w:r w:rsidRPr="00EF7E14">
      <w:rPr>
        <w:rStyle w:val="PageNumber"/>
        <w:rFonts w:asciiTheme="minorHAnsi" w:hAnsiTheme="minorHAnsi"/>
        <w:sz w:val="16"/>
        <w:szCs w:val="16"/>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EF6D668" w14:textId="77777777" w:rsidR="004D2F7B" w:rsidRDefault="004D2F7B">
      <w:r>
        <w:separator/>
      </w:r>
    </w:p>
  </w:footnote>
  <w:footnote w:type="continuationSeparator" w:id="0">
    <w:p w14:paraId="728E20A1" w14:textId="77777777" w:rsidR="004D2F7B" w:rsidRDefault="004D2F7B">
      <w:r>
        <w:continuationSeparator/>
      </w:r>
    </w:p>
  </w:footnote>
  <w:footnote w:id="1">
    <w:p w14:paraId="30AAEF24" w14:textId="238F702A" w:rsidR="00897073" w:rsidRPr="008C3260" w:rsidRDefault="00897073">
      <w:pPr>
        <w:pStyle w:val="FootnoteText"/>
        <w:rPr>
          <w:rFonts w:asciiTheme="minorHAnsi" w:hAnsiTheme="minorHAnsi"/>
        </w:rPr>
      </w:pPr>
      <w:r w:rsidRPr="008C3260">
        <w:rPr>
          <w:rStyle w:val="FootnoteReference"/>
          <w:rFonts w:asciiTheme="minorHAnsi" w:hAnsiTheme="minorHAnsi"/>
          <w:sz w:val="12"/>
        </w:rPr>
        <w:footnoteRef/>
      </w:r>
      <w:r w:rsidRPr="008C3260">
        <w:rPr>
          <w:rFonts w:asciiTheme="minorHAnsi" w:hAnsiTheme="minorHAnsi"/>
          <w:sz w:val="12"/>
        </w:rPr>
        <w:t xml:space="preserve"> advances.sciencemag.org. (2017). Production, use, and fate of all plastics ever made. [online] Available </w:t>
      </w:r>
      <w:proofErr w:type="spellStart"/>
      <w:r w:rsidRPr="008C3260">
        <w:rPr>
          <w:rFonts w:asciiTheme="minorHAnsi" w:hAnsiTheme="minorHAnsi"/>
          <w:sz w:val="12"/>
        </w:rPr>
        <w:t>at:http</w:t>
      </w:r>
      <w:proofErr w:type="spellEnd"/>
      <w:r w:rsidRPr="008C3260">
        <w:rPr>
          <w:rFonts w:asciiTheme="minorHAnsi" w:hAnsiTheme="minorHAnsi"/>
          <w:sz w:val="12"/>
        </w:rPr>
        <w:t>://advances.sciencemag.org/content/3/7/e1700782 [Accessed 25 Jan. 2019].</w:t>
      </w:r>
    </w:p>
  </w:footnote>
  <w:footnote w:id="2">
    <w:p w14:paraId="2867C20D" w14:textId="7CB6168C" w:rsidR="00897073" w:rsidRDefault="00897073">
      <w:pPr>
        <w:pStyle w:val="FootnoteText"/>
      </w:pPr>
      <w:r w:rsidRPr="008C3260">
        <w:rPr>
          <w:rStyle w:val="FootnoteReference"/>
          <w:rFonts w:asciiTheme="minorHAnsi" w:hAnsiTheme="minorHAnsi"/>
          <w:sz w:val="12"/>
        </w:rPr>
        <w:footnoteRef/>
      </w:r>
      <w:r w:rsidRPr="008C3260">
        <w:rPr>
          <w:rFonts w:asciiTheme="minorHAnsi" w:hAnsiTheme="minorHAnsi"/>
          <w:sz w:val="12"/>
        </w:rPr>
        <w:t xml:space="preserve"> Parker, L. (2017). A whopping 91% of plastic isn't recycled. [online] News. National Geographic. Available at: https://news.nationalgeographic.com/2017/07/plastic-produced-recycling-waste-ocean-trash-debris-environment/ [Accessed 24 Jan. 2019].</w:t>
      </w:r>
    </w:p>
  </w:footnote>
  <w:footnote w:id="3">
    <w:p w14:paraId="2623DC37" w14:textId="64113EDF" w:rsidR="00897073" w:rsidRPr="008C3260" w:rsidRDefault="00897073">
      <w:pPr>
        <w:pStyle w:val="FootnoteText"/>
        <w:rPr>
          <w:rFonts w:asciiTheme="minorHAnsi" w:hAnsiTheme="minorHAnsi"/>
        </w:rPr>
      </w:pPr>
      <w:r w:rsidRPr="008C3260">
        <w:rPr>
          <w:rStyle w:val="FootnoteReference"/>
          <w:rFonts w:asciiTheme="minorHAnsi" w:hAnsiTheme="minorHAnsi"/>
          <w:sz w:val="12"/>
        </w:rPr>
        <w:footnoteRef/>
      </w:r>
      <w:r w:rsidRPr="008C3260">
        <w:rPr>
          <w:rFonts w:asciiTheme="minorHAnsi" w:hAnsiTheme="minorHAnsi"/>
          <w:sz w:val="12"/>
        </w:rPr>
        <w:t xml:space="preserve"> KEEN Footwear. (2019). Bags. [online] Available at: https://www.keenfootwear.com/bags/ [Accessed 9 Mar. 2019].</w:t>
      </w:r>
    </w:p>
  </w:footnote>
  <w:footnote w:id="4">
    <w:p w14:paraId="31B2CE10" w14:textId="4104F5F8" w:rsidR="00EA4AF6" w:rsidRPr="008C3260" w:rsidRDefault="00EA4AF6">
      <w:pPr>
        <w:pStyle w:val="FootnoteText"/>
        <w:rPr>
          <w:rFonts w:asciiTheme="minorHAnsi" w:hAnsiTheme="minorHAnsi"/>
        </w:rPr>
      </w:pPr>
      <w:r w:rsidRPr="008C3260">
        <w:rPr>
          <w:rStyle w:val="FootnoteReference"/>
          <w:rFonts w:asciiTheme="minorHAnsi" w:hAnsiTheme="minorHAnsi"/>
          <w:sz w:val="12"/>
        </w:rPr>
        <w:footnoteRef/>
      </w:r>
      <w:r w:rsidRPr="008C3260">
        <w:rPr>
          <w:rFonts w:asciiTheme="minorHAnsi" w:hAnsiTheme="minorHAnsi"/>
          <w:sz w:val="12"/>
        </w:rPr>
        <w:t xml:space="preserve"> McCarthy, E. (2013). 13 Products Made Using Recycled Materials. [online] Mentalfloss.com. Available at: http://mentalfloss.com/article/50227/13-products-made-using-recycled-materials [Accessed 9 Mar. 2019].</w:t>
      </w:r>
    </w:p>
  </w:footnote>
  <w:footnote w:id="5">
    <w:p w14:paraId="6ADDA79F" w14:textId="3124F48E" w:rsidR="00EA4AF6" w:rsidRPr="008C3260" w:rsidRDefault="00EA4AF6">
      <w:pPr>
        <w:pStyle w:val="FootnoteText"/>
        <w:rPr>
          <w:rFonts w:asciiTheme="minorHAnsi" w:hAnsiTheme="minorHAnsi"/>
          <w:sz w:val="12"/>
        </w:rPr>
      </w:pPr>
      <w:r w:rsidRPr="008C3260">
        <w:rPr>
          <w:rStyle w:val="FootnoteReference"/>
          <w:rFonts w:asciiTheme="minorHAnsi" w:hAnsiTheme="minorHAnsi"/>
          <w:sz w:val="12"/>
        </w:rPr>
        <w:footnoteRef/>
      </w:r>
      <w:r w:rsidRPr="008C3260">
        <w:rPr>
          <w:rFonts w:asciiTheme="minorHAnsi" w:hAnsiTheme="minorHAnsi"/>
          <w:sz w:val="12"/>
        </w:rPr>
        <w:t xml:space="preserve"> KEEN Harvest Collection: The Journey of Our Twice-Upcycled Bag. (2018). [video] https://www.youtube.com/watch</w:t>
      </w:r>
      <w:proofErr w:type="gramStart"/>
      <w:r w:rsidRPr="008C3260">
        <w:rPr>
          <w:rFonts w:asciiTheme="minorHAnsi" w:hAnsiTheme="minorHAnsi"/>
          <w:sz w:val="12"/>
        </w:rPr>
        <w:t>?v</w:t>
      </w:r>
      <w:proofErr w:type="gramEnd"/>
      <w:r w:rsidRPr="008C3260">
        <w:rPr>
          <w:rFonts w:asciiTheme="minorHAnsi" w:hAnsiTheme="minorHAnsi"/>
          <w:sz w:val="12"/>
        </w:rPr>
        <w:t>=2T621kE02ag&amp;feature=youtu.be: KEEN.</w:t>
      </w:r>
    </w:p>
    <w:p w14:paraId="71C6B5E9" w14:textId="77777777" w:rsidR="00EA4AF6" w:rsidRPr="008C3260" w:rsidRDefault="00EA4AF6">
      <w:pPr>
        <w:pStyle w:val="FootnoteText"/>
        <w:rPr>
          <w:rFonts w:asciiTheme="minorHAnsi" w:hAnsiTheme="minorHAnsi"/>
        </w:rPr>
      </w:pPr>
    </w:p>
  </w:footnote>
  <w:footnote w:id="6">
    <w:p w14:paraId="2D0A692A" w14:textId="26D761A6" w:rsidR="00EA4AF6" w:rsidRPr="008C3260" w:rsidRDefault="00EA4AF6">
      <w:pPr>
        <w:pStyle w:val="FootnoteText"/>
        <w:rPr>
          <w:rFonts w:asciiTheme="minorHAnsi" w:hAnsiTheme="minorHAnsi"/>
        </w:rPr>
      </w:pPr>
      <w:r w:rsidRPr="008C3260">
        <w:rPr>
          <w:rStyle w:val="FootnoteReference"/>
          <w:rFonts w:asciiTheme="minorHAnsi" w:hAnsiTheme="minorHAnsi"/>
          <w:sz w:val="12"/>
        </w:rPr>
        <w:footnoteRef/>
      </w:r>
      <w:r w:rsidRPr="008C3260">
        <w:rPr>
          <w:rFonts w:asciiTheme="minorHAnsi" w:hAnsiTheme="minorHAnsi"/>
          <w:sz w:val="12"/>
        </w:rPr>
        <w:t xml:space="preserve"> KEEN Footwear. (n.d.). Harvest Tote III. [online] Available at: https://www.keenfootwear.com/p/U-HARVEST-TOTE-III.html?dwvar_U-HARVEST-TOTE-III_color=1014078&amp;cgid=accessories_bags [Accessed 9 Mar. 2019].</w:t>
      </w:r>
    </w:p>
  </w:footnote>
  <w:footnote w:id="7">
    <w:p w14:paraId="24A68200" w14:textId="4A2D5560" w:rsidR="00EA4AF6" w:rsidRDefault="00EA4AF6">
      <w:pPr>
        <w:pStyle w:val="FootnoteText"/>
      </w:pPr>
      <w:r w:rsidRPr="008C3260">
        <w:rPr>
          <w:rStyle w:val="FootnoteReference"/>
          <w:rFonts w:asciiTheme="minorHAnsi" w:hAnsiTheme="minorHAnsi"/>
          <w:sz w:val="12"/>
        </w:rPr>
        <w:footnoteRef/>
      </w:r>
      <w:r w:rsidRPr="008C3260">
        <w:rPr>
          <w:rFonts w:asciiTheme="minorHAnsi" w:hAnsiTheme="minorHAnsi"/>
          <w:sz w:val="12"/>
        </w:rPr>
        <w:t xml:space="preserve"> En.wikipedia.org. (2019). Keen (</w:t>
      </w:r>
      <w:proofErr w:type="gramStart"/>
      <w:r w:rsidRPr="008C3260">
        <w:rPr>
          <w:rFonts w:asciiTheme="minorHAnsi" w:hAnsiTheme="minorHAnsi"/>
          <w:sz w:val="12"/>
        </w:rPr>
        <w:t>shoe company</w:t>
      </w:r>
      <w:proofErr w:type="gramEnd"/>
      <w:r w:rsidRPr="008C3260">
        <w:rPr>
          <w:rFonts w:asciiTheme="minorHAnsi" w:hAnsiTheme="minorHAnsi"/>
          <w:sz w:val="12"/>
        </w:rPr>
        <w:t>). [online] Available at: https://en.wikipedia.org/wiki/Keen</w:t>
      </w:r>
      <w:proofErr w:type="gramStart"/>
      <w:r w:rsidRPr="008C3260">
        <w:rPr>
          <w:rFonts w:asciiTheme="minorHAnsi" w:hAnsiTheme="minorHAnsi"/>
          <w:sz w:val="12"/>
        </w:rPr>
        <w:t>_(</w:t>
      </w:r>
      <w:proofErr w:type="gramEnd"/>
      <w:r w:rsidRPr="008C3260">
        <w:rPr>
          <w:rFonts w:asciiTheme="minorHAnsi" w:hAnsiTheme="minorHAnsi"/>
          <w:sz w:val="12"/>
        </w:rPr>
        <w:t>shoe_company) [Accessed 9 Mar. 2019].</w:t>
      </w:r>
    </w:p>
  </w:footnote>
  <w:footnote w:id="8">
    <w:p w14:paraId="2C1B5B54" w14:textId="77777777" w:rsidR="00EA4AF6" w:rsidRPr="008C3260" w:rsidRDefault="00EA4AF6" w:rsidP="00EA4AF6">
      <w:pPr>
        <w:rPr>
          <w:rFonts w:asciiTheme="minorHAnsi" w:hAnsiTheme="minorHAnsi"/>
        </w:rPr>
      </w:pPr>
      <w:r w:rsidRPr="008C3260">
        <w:rPr>
          <w:rStyle w:val="FootnoteReference"/>
          <w:rFonts w:asciiTheme="minorHAnsi" w:hAnsiTheme="minorHAnsi"/>
          <w:sz w:val="12"/>
        </w:rPr>
        <w:footnoteRef/>
      </w:r>
      <w:r w:rsidRPr="008C3260">
        <w:rPr>
          <w:rFonts w:asciiTheme="minorHAnsi" w:hAnsiTheme="minorHAnsi"/>
          <w:sz w:val="12"/>
        </w:rPr>
        <w:t xml:space="preserve"> Howarth, D. (2016). Adidas x Parley shoes made from recycled ocean plastic launch. [online] </w:t>
      </w:r>
      <w:proofErr w:type="spellStart"/>
      <w:r w:rsidRPr="008C3260">
        <w:rPr>
          <w:rFonts w:asciiTheme="minorHAnsi" w:hAnsiTheme="minorHAnsi"/>
          <w:sz w:val="12"/>
        </w:rPr>
        <w:t>Dezeen</w:t>
      </w:r>
      <w:proofErr w:type="spellEnd"/>
      <w:r w:rsidRPr="008C3260">
        <w:rPr>
          <w:rFonts w:asciiTheme="minorHAnsi" w:hAnsiTheme="minorHAnsi"/>
          <w:sz w:val="12"/>
        </w:rPr>
        <w:t>. Available at: https://www.dezeen.com/2016/06/08/adidas-trainers-parley-for-the-ocean-plastic-design-recycling/ [Accessed 10 Mar. 2019].</w:t>
      </w:r>
    </w:p>
    <w:p w14:paraId="22BDF181" w14:textId="07C27EDE" w:rsidR="00EA4AF6" w:rsidRPr="008C3260" w:rsidRDefault="00EA4AF6">
      <w:pPr>
        <w:pStyle w:val="FootnoteText"/>
        <w:rPr>
          <w:rFonts w:asciiTheme="minorHAnsi" w:hAnsiTheme="minorHAnsi"/>
        </w:rPr>
      </w:pPr>
    </w:p>
  </w:footnote>
  <w:footnote w:id="9">
    <w:p w14:paraId="70B8EDB7" w14:textId="72FFDFF7" w:rsidR="00EA4AF6" w:rsidRPr="008C3260" w:rsidRDefault="00EA4AF6">
      <w:pPr>
        <w:pStyle w:val="FootnoteText"/>
        <w:rPr>
          <w:rFonts w:asciiTheme="minorHAnsi" w:hAnsiTheme="minorHAnsi"/>
          <w:sz w:val="12"/>
        </w:rPr>
      </w:pPr>
      <w:r w:rsidRPr="008C3260">
        <w:rPr>
          <w:rStyle w:val="FootnoteReference"/>
          <w:rFonts w:asciiTheme="minorHAnsi" w:hAnsiTheme="minorHAnsi"/>
          <w:sz w:val="12"/>
        </w:rPr>
        <w:footnoteRef/>
      </w:r>
      <w:r w:rsidRPr="008C3260">
        <w:rPr>
          <w:rFonts w:asciiTheme="minorHAnsi" w:hAnsiTheme="minorHAnsi"/>
          <w:sz w:val="12"/>
        </w:rPr>
        <w:t xml:space="preserve"> </w:t>
      </w:r>
      <w:proofErr w:type="spellStart"/>
      <w:r w:rsidRPr="008C3260">
        <w:rPr>
          <w:rFonts w:asciiTheme="minorHAnsi" w:hAnsiTheme="minorHAnsi"/>
          <w:sz w:val="12"/>
        </w:rPr>
        <w:t>Kharpal</w:t>
      </w:r>
      <w:proofErr w:type="spellEnd"/>
      <w:r w:rsidRPr="008C3260">
        <w:rPr>
          <w:rFonts w:asciiTheme="minorHAnsi" w:hAnsiTheme="minorHAnsi"/>
          <w:sz w:val="12"/>
        </w:rPr>
        <w:t>, A. (2018). Adidas sold 1 million shoes made out of ocean plastic in 2017. [online] CNBC. Available at: https://www.cnbc.com/2018/03/14/adidas-sold-1-million-shoes-made-out-of-ocean-plastic-in-2017.html [Accessed 10 Mar. 2019].</w:t>
      </w:r>
    </w:p>
    <w:p w14:paraId="0C2B4D5B" w14:textId="77777777" w:rsidR="008534ED" w:rsidRPr="008C3260" w:rsidRDefault="008534ED">
      <w:pPr>
        <w:pStyle w:val="FootnoteText"/>
        <w:rPr>
          <w:rFonts w:asciiTheme="minorHAnsi" w:hAnsiTheme="minorHAnsi"/>
        </w:rPr>
      </w:pPr>
    </w:p>
  </w:footnote>
  <w:footnote w:id="10">
    <w:p w14:paraId="77D9044C" w14:textId="660DE817" w:rsidR="00EA4AF6" w:rsidRPr="008C3260" w:rsidRDefault="00EA4AF6">
      <w:pPr>
        <w:pStyle w:val="FootnoteText"/>
        <w:rPr>
          <w:rFonts w:asciiTheme="minorHAnsi" w:hAnsiTheme="minorHAnsi"/>
          <w:sz w:val="12"/>
        </w:rPr>
      </w:pPr>
      <w:r w:rsidRPr="008C3260">
        <w:rPr>
          <w:rStyle w:val="FootnoteReference"/>
          <w:rFonts w:asciiTheme="minorHAnsi" w:hAnsiTheme="minorHAnsi"/>
          <w:sz w:val="12"/>
        </w:rPr>
        <w:footnoteRef/>
      </w:r>
      <w:r w:rsidRPr="008C3260">
        <w:rPr>
          <w:rFonts w:asciiTheme="minorHAnsi" w:hAnsiTheme="minorHAnsi"/>
          <w:sz w:val="12"/>
        </w:rPr>
        <w:t xml:space="preserve"> Bottledwater.org. (2010). WEIGHT OF PET BOTTLED WATER CONTAINERS HAS DECREASED 32.6% OVER PAST EIGHT YEARS, SAVING 1.3 BILLON LBS. OF PLASTIC RESIN | IBWA | Bottled Water. [online] Available at: https://www.bottledwater.org/news/weight-pet-bottled-water-containers-has-decreased-326-over-past-eight-years [Accessed 11 Mar. 2019].</w:t>
      </w:r>
    </w:p>
    <w:p w14:paraId="0DB5A298" w14:textId="77777777" w:rsidR="008534ED" w:rsidRDefault="008534ED">
      <w:pPr>
        <w:pStyle w:val="FootnoteText"/>
      </w:pPr>
    </w:p>
  </w:footnote>
  <w:footnote w:id="11">
    <w:p w14:paraId="3A82B6BC" w14:textId="34FF3A64" w:rsidR="008534ED" w:rsidRPr="008C3260" w:rsidRDefault="008534ED">
      <w:pPr>
        <w:pStyle w:val="FootnoteText"/>
        <w:rPr>
          <w:rFonts w:asciiTheme="minorHAnsi" w:hAnsiTheme="minorHAnsi"/>
        </w:rPr>
      </w:pPr>
      <w:r w:rsidRPr="008C3260">
        <w:rPr>
          <w:rStyle w:val="FootnoteReference"/>
          <w:rFonts w:asciiTheme="minorHAnsi" w:hAnsiTheme="minorHAnsi"/>
          <w:sz w:val="12"/>
        </w:rPr>
        <w:footnoteRef/>
      </w:r>
      <w:r w:rsidRPr="008C3260">
        <w:rPr>
          <w:rFonts w:asciiTheme="minorHAnsi" w:hAnsiTheme="minorHAnsi"/>
          <w:sz w:val="12"/>
        </w:rPr>
        <w:t xml:space="preserve"> </w:t>
      </w:r>
      <w:proofErr w:type="spellStart"/>
      <w:r w:rsidRPr="008C3260">
        <w:rPr>
          <w:rFonts w:asciiTheme="minorHAnsi" w:hAnsiTheme="minorHAnsi"/>
          <w:sz w:val="12"/>
        </w:rPr>
        <w:t>PlasticRoad</w:t>
      </w:r>
      <w:proofErr w:type="spellEnd"/>
      <w:r w:rsidRPr="008C3260">
        <w:rPr>
          <w:rFonts w:asciiTheme="minorHAnsi" w:hAnsiTheme="minorHAnsi"/>
          <w:sz w:val="12"/>
        </w:rPr>
        <w:t xml:space="preserve">. (2019). </w:t>
      </w:r>
      <w:proofErr w:type="spellStart"/>
      <w:r w:rsidRPr="008C3260">
        <w:rPr>
          <w:rFonts w:asciiTheme="minorHAnsi" w:hAnsiTheme="minorHAnsi"/>
          <w:sz w:val="12"/>
        </w:rPr>
        <w:t>PlasticRoad</w:t>
      </w:r>
      <w:proofErr w:type="spellEnd"/>
      <w:r w:rsidRPr="008C3260">
        <w:rPr>
          <w:rFonts w:asciiTheme="minorHAnsi" w:hAnsiTheme="minorHAnsi"/>
          <w:sz w:val="12"/>
        </w:rPr>
        <w:t xml:space="preserve"> - A revolution in building roads. [online] Available at: https://www.plasticroad.eu/en/ [Accessed 15 Feb. 2019].</w:t>
      </w:r>
    </w:p>
  </w:footnote>
  <w:footnote w:id="12">
    <w:p w14:paraId="48BC1DE9" w14:textId="37829E14" w:rsidR="008534ED" w:rsidRPr="008C3260" w:rsidRDefault="008534ED">
      <w:pPr>
        <w:pStyle w:val="FootnoteText"/>
        <w:rPr>
          <w:rFonts w:asciiTheme="minorHAnsi" w:hAnsiTheme="minorHAnsi"/>
        </w:rPr>
      </w:pPr>
      <w:r w:rsidRPr="008C3260">
        <w:rPr>
          <w:rStyle w:val="FootnoteReference"/>
          <w:rFonts w:asciiTheme="minorHAnsi" w:hAnsiTheme="minorHAnsi"/>
          <w:sz w:val="12"/>
        </w:rPr>
        <w:footnoteRef/>
      </w:r>
      <w:r w:rsidRPr="008C3260">
        <w:rPr>
          <w:rFonts w:asciiTheme="minorHAnsi" w:hAnsiTheme="minorHAnsi"/>
          <w:sz w:val="12"/>
        </w:rPr>
        <w:t xml:space="preserve"> </w:t>
      </w:r>
      <w:r w:rsidR="00577C19" w:rsidRPr="008C3260">
        <w:rPr>
          <w:rFonts w:asciiTheme="minorHAnsi" w:hAnsiTheme="minorHAnsi"/>
          <w:sz w:val="12"/>
        </w:rPr>
        <w:t xml:space="preserve">  Mason, P. (2017). Plastic Roadways BUSTED</w:t>
      </w:r>
      <w:proofErr w:type="gramStart"/>
      <w:r w:rsidR="00577C19" w:rsidRPr="008C3260">
        <w:rPr>
          <w:rFonts w:asciiTheme="minorHAnsi" w:hAnsiTheme="minorHAnsi"/>
          <w:sz w:val="12"/>
        </w:rPr>
        <w:t>!.</w:t>
      </w:r>
      <w:proofErr w:type="gramEnd"/>
      <w:r w:rsidR="00577C19" w:rsidRPr="008C3260">
        <w:rPr>
          <w:rFonts w:asciiTheme="minorHAnsi" w:hAnsiTheme="minorHAnsi"/>
          <w:sz w:val="12"/>
        </w:rPr>
        <w:t xml:space="preserve"> [online] YouTube - Thunderf00t. Available at: https://www.youtube.com/watch?v=Sj_FZduqblo&amp;feature=youtu.be [Accessed 15 Feb. 2019].</w:t>
      </w:r>
    </w:p>
  </w:footnote>
  <w:footnote w:id="13">
    <w:p w14:paraId="2DF25ADD" w14:textId="6FF872DE" w:rsidR="00577C19" w:rsidRPr="008C3260" w:rsidRDefault="00577C19">
      <w:pPr>
        <w:pStyle w:val="FootnoteText"/>
        <w:rPr>
          <w:rFonts w:asciiTheme="minorHAnsi" w:hAnsiTheme="minorHAnsi"/>
        </w:rPr>
      </w:pPr>
      <w:r w:rsidRPr="008C3260">
        <w:rPr>
          <w:rStyle w:val="FootnoteReference"/>
          <w:rFonts w:asciiTheme="minorHAnsi" w:hAnsiTheme="minorHAnsi"/>
          <w:sz w:val="12"/>
        </w:rPr>
        <w:footnoteRef/>
      </w:r>
      <w:r w:rsidRPr="008C3260">
        <w:rPr>
          <w:rFonts w:asciiTheme="minorHAnsi" w:hAnsiTheme="minorHAnsi"/>
          <w:sz w:val="12"/>
        </w:rPr>
        <w:t xml:space="preserve"> Recycling Today Staff (2015) UV light negatively affects PET bottles recovered for recycling, Recycling Today. Recycling Today. Available at: https://www.recyclingtoday.com/article/recycled-pet-bottle-uv-light-study/ (Accessed: March 14, 2019).</w:t>
      </w:r>
    </w:p>
  </w:footnote>
  <w:footnote w:id="14">
    <w:p w14:paraId="13397F62" w14:textId="3592EC18" w:rsidR="00577C19" w:rsidRPr="008C3260" w:rsidRDefault="00577C19">
      <w:pPr>
        <w:pStyle w:val="FootnoteText"/>
        <w:rPr>
          <w:rFonts w:asciiTheme="minorHAnsi" w:hAnsiTheme="minorHAnsi"/>
        </w:rPr>
      </w:pPr>
      <w:r w:rsidRPr="008C3260">
        <w:rPr>
          <w:rStyle w:val="FootnoteReference"/>
          <w:rFonts w:asciiTheme="minorHAnsi" w:hAnsiTheme="minorHAnsi"/>
          <w:sz w:val="12"/>
        </w:rPr>
        <w:footnoteRef/>
      </w:r>
      <w:r w:rsidRPr="008C3260">
        <w:rPr>
          <w:rFonts w:asciiTheme="minorHAnsi" w:hAnsiTheme="minorHAnsi"/>
          <w:sz w:val="12"/>
        </w:rPr>
        <w:t xml:space="preserve">   </w:t>
      </w:r>
      <w:proofErr w:type="spellStart"/>
      <w:r w:rsidRPr="008C3260">
        <w:rPr>
          <w:rFonts w:asciiTheme="minorHAnsi" w:hAnsiTheme="minorHAnsi"/>
          <w:sz w:val="12"/>
        </w:rPr>
        <w:t>Boffey</w:t>
      </w:r>
      <w:proofErr w:type="spellEnd"/>
      <w:r w:rsidRPr="008C3260">
        <w:rPr>
          <w:rFonts w:asciiTheme="minorHAnsi" w:hAnsiTheme="minorHAnsi"/>
          <w:sz w:val="12"/>
        </w:rPr>
        <w:t>, D. (2018). A road full of bottlenecks: Dutch cycle path is made of plastic waste. [</w:t>
      </w:r>
      <w:proofErr w:type="gramStart"/>
      <w:r w:rsidRPr="008C3260">
        <w:rPr>
          <w:rFonts w:asciiTheme="minorHAnsi" w:hAnsiTheme="minorHAnsi"/>
          <w:sz w:val="12"/>
        </w:rPr>
        <w:t>online</w:t>
      </w:r>
      <w:proofErr w:type="gramEnd"/>
      <w:r w:rsidRPr="008C3260">
        <w:rPr>
          <w:rFonts w:asciiTheme="minorHAnsi" w:hAnsiTheme="minorHAnsi"/>
          <w:sz w:val="12"/>
        </w:rPr>
        <w:t>] theguardian.com. Available at: https://www.theguardian.com/environment/2018/sep/13/a-road-full-of-bottlenecks-dutch-cycle-path-is-made-of-plastic-waste [Accessed 22 Feb. 2019].</w:t>
      </w:r>
    </w:p>
  </w:footnote>
  <w:footnote w:id="15">
    <w:p w14:paraId="59BD3292" w14:textId="111E4406" w:rsidR="00577C19" w:rsidRDefault="00577C19">
      <w:pPr>
        <w:pStyle w:val="FootnoteText"/>
      </w:pPr>
      <w:r w:rsidRPr="008C3260">
        <w:rPr>
          <w:rStyle w:val="FootnoteReference"/>
          <w:rFonts w:asciiTheme="minorHAnsi" w:hAnsiTheme="minorHAnsi"/>
          <w:sz w:val="12"/>
        </w:rPr>
        <w:footnoteRef/>
      </w:r>
      <w:r w:rsidRPr="008C3260">
        <w:rPr>
          <w:rFonts w:asciiTheme="minorHAnsi" w:hAnsiTheme="minorHAnsi"/>
          <w:sz w:val="12"/>
        </w:rPr>
        <w:t xml:space="preserve"> Google.com. (2019). </w:t>
      </w:r>
      <w:proofErr w:type="gramStart"/>
      <w:r w:rsidRPr="008C3260">
        <w:rPr>
          <w:rFonts w:asciiTheme="minorHAnsi" w:hAnsiTheme="minorHAnsi"/>
          <w:sz w:val="12"/>
        </w:rPr>
        <w:t>how</w:t>
      </w:r>
      <w:proofErr w:type="gramEnd"/>
      <w:r w:rsidRPr="008C3260">
        <w:rPr>
          <w:rFonts w:asciiTheme="minorHAnsi" w:hAnsiTheme="minorHAnsi"/>
          <w:sz w:val="12"/>
        </w:rPr>
        <w:t xml:space="preserve"> much does a plastic cup weigh - Google Search. [online] Available at:https://www.google.com/search?q=how+much+does+a+plastic+cup+weigh&amp;rlz=1C1GCEV_enGB821GB821&amp;oq=how+much+does+a&amp;aqs=chrome.1.69i57j35i39j0l4.5231j0j1&amp;sourceid=chrome&amp;ie=UTF-8 [Accessed 12 Mar. 2019].</w:t>
      </w:r>
    </w:p>
  </w:footnote>
  <w:footnote w:id="16">
    <w:p w14:paraId="4BED8040" w14:textId="30DDC5BD" w:rsidR="008C3260" w:rsidRDefault="008C3260">
      <w:pPr>
        <w:pStyle w:val="FootnoteText"/>
      </w:pPr>
      <w:r w:rsidRPr="008C3260">
        <w:rPr>
          <w:rStyle w:val="FootnoteReference"/>
          <w:sz w:val="12"/>
        </w:rPr>
        <w:footnoteRef/>
      </w:r>
      <w:r w:rsidRPr="008C3260">
        <w:rPr>
          <w:sz w:val="12"/>
        </w:rPr>
        <w:t xml:space="preserve"> Macrebur.com. (2017). MacRebur | </w:t>
      </w:r>
      <w:proofErr w:type="gramStart"/>
      <w:r w:rsidRPr="008C3260">
        <w:rPr>
          <w:sz w:val="12"/>
        </w:rPr>
        <w:t>The</w:t>
      </w:r>
      <w:proofErr w:type="gramEnd"/>
      <w:r w:rsidRPr="008C3260">
        <w:rPr>
          <w:sz w:val="12"/>
        </w:rPr>
        <w:t xml:space="preserve"> Plastic Road Company. [online] Available at: https://www.macrebur.com/ [Accessed 21 Feb. 2019].</w:t>
      </w:r>
    </w:p>
  </w:footnote>
  <w:footnote w:id="17">
    <w:p w14:paraId="6B35FF3F" w14:textId="64DCFE76" w:rsidR="008C3260" w:rsidRDefault="008C3260">
      <w:pPr>
        <w:pStyle w:val="FootnoteText"/>
      </w:pPr>
      <w:r w:rsidRPr="008C3260">
        <w:rPr>
          <w:rStyle w:val="FootnoteReference"/>
          <w:sz w:val="12"/>
        </w:rPr>
        <w:footnoteRef/>
      </w:r>
      <w:r w:rsidRPr="008C3260">
        <w:rPr>
          <w:sz w:val="12"/>
        </w:rPr>
        <w:t xml:space="preserve"> Sky News. (2017). Plastic bottles and bags recycled to build roads. [online] Available at: https://news.sky.com/story/plastic-bottles-and-bags-recycled-to-build-roads-11101612 [Accessed 21 Feb. 2019].</w:t>
      </w:r>
    </w:p>
  </w:footnote>
  <w:footnote w:id="18">
    <w:p w14:paraId="2BC6D2E6" w14:textId="77777777" w:rsidR="00390D86" w:rsidRDefault="00390D86" w:rsidP="00390D86">
      <w:pPr>
        <w:pStyle w:val="FootnoteText"/>
      </w:pPr>
      <w:r w:rsidRPr="008C3260">
        <w:rPr>
          <w:rStyle w:val="FootnoteReference"/>
          <w:sz w:val="12"/>
        </w:rPr>
        <w:footnoteRef/>
      </w:r>
      <w:r w:rsidRPr="008C3260">
        <w:rPr>
          <w:sz w:val="12"/>
        </w:rPr>
        <w:t xml:space="preserve"> Keane, K. (2019). Plastic roads firm opens first factory. [online] BBC News. Available at: https://www.bbc.co.uk/news/uk-scotland-south-scotland-47454719 [Accessed 9 Mar. 2019].</w:t>
      </w:r>
    </w:p>
  </w:footnote>
  <w:footnote w:id="19">
    <w:p w14:paraId="00BC1665" w14:textId="28056BCD" w:rsidR="00993343" w:rsidRDefault="00993343">
      <w:pPr>
        <w:pStyle w:val="FootnoteText"/>
      </w:pPr>
      <w:r w:rsidRPr="00993343">
        <w:rPr>
          <w:rStyle w:val="FootnoteReference"/>
          <w:sz w:val="14"/>
        </w:rPr>
        <w:footnoteRef/>
      </w:r>
      <w:r w:rsidRPr="00993343">
        <w:rPr>
          <w:sz w:val="14"/>
        </w:rPr>
        <w:t xml:space="preserve">  SF English. (2019). </w:t>
      </w:r>
      <w:proofErr w:type="spellStart"/>
      <w:r w:rsidRPr="00993343">
        <w:rPr>
          <w:sz w:val="14"/>
        </w:rPr>
        <w:t>adidas</w:t>
      </w:r>
      <w:proofErr w:type="spellEnd"/>
      <w:r w:rsidRPr="00993343">
        <w:rPr>
          <w:sz w:val="14"/>
        </w:rPr>
        <w:t xml:space="preserve"> Ultra Boost Parley 4.0 </w:t>
      </w:r>
      <w:proofErr w:type="spellStart"/>
      <w:r w:rsidRPr="00993343">
        <w:rPr>
          <w:sz w:val="14"/>
        </w:rPr>
        <w:t>Mens</w:t>
      </w:r>
      <w:proofErr w:type="spellEnd"/>
      <w:r w:rsidRPr="00993343">
        <w:rPr>
          <w:sz w:val="14"/>
        </w:rPr>
        <w:t xml:space="preserve"> Running Shoes - Grey. [online] Available at: https://www.startfitness.co.uk/adidas-ultra-boost-parley-4-0-mens-running-shoes-grey-ac7836.html?gshop=1&amp;gclid=CjwKCAjwmq3kBRB_EiwAJkNDp9YZS6SwUuLOuch4R6_nfgAt5M6zHgZUC3t3zVUnBqfnBQ_sqOvfvBoC38sQAvD_BwE&amp;gclsrc=aw.ds [Accessed 15 Mar. 2019].</w:t>
      </w:r>
    </w:p>
  </w:footnote>
  <w:footnote w:id="20">
    <w:p w14:paraId="506E0C26" w14:textId="77777777" w:rsidR="00E17D98" w:rsidRDefault="00E17D98">
      <w:pPr>
        <w:pStyle w:val="FootnoteText"/>
        <w:rPr>
          <w:sz w:val="12"/>
        </w:rPr>
      </w:pPr>
    </w:p>
    <w:p w14:paraId="55F8639E" w14:textId="328BE5F9" w:rsidR="00993343" w:rsidRDefault="00993343">
      <w:pPr>
        <w:pStyle w:val="FootnoteText"/>
        <w:rPr>
          <w:sz w:val="12"/>
        </w:rPr>
      </w:pPr>
      <w:r w:rsidRPr="00993343">
        <w:rPr>
          <w:rStyle w:val="FootnoteReference"/>
          <w:sz w:val="12"/>
        </w:rPr>
        <w:footnoteRef/>
      </w:r>
      <w:r w:rsidRPr="00993343">
        <w:rPr>
          <w:sz w:val="12"/>
        </w:rPr>
        <w:t xml:space="preserve"> Amazon.co.uk. (2019). </w:t>
      </w:r>
      <w:proofErr w:type="spellStart"/>
      <w:proofErr w:type="gramStart"/>
      <w:r w:rsidRPr="00993343">
        <w:rPr>
          <w:sz w:val="12"/>
        </w:rPr>
        <w:t>adidas</w:t>
      </w:r>
      <w:proofErr w:type="spellEnd"/>
      <w:proofErr w:type="gramEnd"/>
      <w:r w:rsidRPr="00993343">
        <w:rPr>
          <w:sz w:val="12"/>
        </w:rPr>
        <w:t xml:space="preserve"> Men's </w:t>
      </w:r>
      <w:proofErr w:type="spellStart"/>
      <w:r w:rsidRPr="00993343">
        <w:rPr>
          <w:sz w:val="12"/>
        </w:rPr>
        <w:t>Ultraboost</w:t>
      </w:r>
      <w:proofErr w:type="spellEnd"/>
      <w:r w:rsidRPr="00993343">
        <w:rPr>
          <w:sz w:val="12"/>
        </w:rPr>
        <w:t xml:space="preserve"> Parley Trail Running Shoes. [online] Available at: https://www.amazon.co.uk/dp/B07CJNGR1S/ref=asc_df_B07CJNGR1S58711157/?tag=googshopuk-21&amp;creative=22122&amp;creativeASIN=B07CJNGR1S&amp;linkCode=df0&amp;hvadid=297025890175&amp;hvpos=1o11&amp;hvnetw=g&amp;hvrand=7507417428071884169&amp;hvpone=&amp;hvptwo=&amp;hvqmt=&amp;hvdev=c&amp;hvdvcmdl=&amp;hvlocint=&amp;hvlocphy=9045394&amp;hvtargid=pla-468811726511 [Accessed 15 Mar. 2019].</w:t>
      </w:r>
    </w:p>
    <w:p w14:paraId="00754FAF" w14:textId="77777777" w:rsidR="00E17D98" w:rsidRPr="00E17D98" w:rsidRDefault="00E17D98">
      <w:pPr>
        <w:pStyle w:val="FootnoteText"/>
        <w:rPr>
          <w:sz w:val="12"/>
        </w:rPr>
      </w:pPr>
    </w:p>
    <w:p w14:paraId="60423547" w14:textId="265F3D51" w:rsidR="00E17D98" w:rsidRPr="00E17D98" w:rsidRDefault="00E17D98">
      <w:pPr>
        <w:pStyle w:val="FootnoteText"/>
        <w:rPr>
          <w:sz w:val="12"/>
        </w:rPr>
      </w:pPr>
      <w:r>
        <w:rPr>
          <w:sz w:val="12"/>
        </w:rPr>
        <w:t xml:space="preserve"> </w:t>
      </w:r>
      <w:r>
        <w:rPr>
          <w:sz w:val="12"/>
          <w:vertAlign w:val="superscript"/>
        </w:rPr>
        <w:t>9</w:t>
      </w:r>
      <w:r w:rsidRPr="00E17D98">
        <w:rPr>
          <w:sz w:val="12"/>
        </w:rPr>
        <w:t>Kharpal, A. (2018). Adidas sold 1 million shoes made out of ocean plastic in 2017. [online] CNBC. Available at: https://www.cnbc.com/2018/03/14/adidas-sold-1-million-shoes-made-out-of-ocean-plastic-in-2017.html [Accessed 10 Mar. 2019].</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0451381"/>
    <w:multiLevelType w:val="hybridMultilevel"/>
    <w:tmpl w:val="ED3EE3F0"/>
    <w:lvl w:ilvl="0" w:tplc="B3B0E028">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01D1514B"/>
    <w:multiLevelType w:val="hybridMultilevel"/>
    <w:tmpl w:val="C8CCB71E"/>
    <w:lvl w:ilvl="0" w:tplc="FFFFFFFF">
      <w:start w:val="1"/>
      <w:numFmt w:val="bullet"/>
      <w:lvlText w:val=""/>
      <w:legacy w:legacy="1" w:legacySpace="0" w:legacyIndent="283"/>
      <w:lvlJc w:val="left"/>
      <w:pPr>
        <w:ind w:left="283" w:hanging="283"/>
      </w:pPr>
      <w:rPr>
        <w:rFonts w:ascii="Symbol" w:hAnsi="Symbol" w:hint="default"/>
      </w:rPr>
    </w:lvl>
    <w:lvl w:ilvl="1" w:tplc="04090003" w:tentative="1">
      <w:start w:val="1"/>
      <w:numFmt w:val="bullet"/>
      <w:lvlText w:val="o"/>
      <w:lvlJc w:val="left"/>
      <w:pPr>
        <w:tabs>
          <w:tab w:val="num" w:pos="1003"/>
        </w:tabs>
        <w:ind w:left="1003" w:hanging="360"/>
      </w:pPr>
      <w:rPr>
        <w:rFonts w:ascii="Courier New" w:hAnsi="Courier New" w:hint="default"/>
      </w:rPr>
    </w:lvl>
    <w:lvl w:ilvl="2" w:tplc="04090005" w:tentative="1">
      <w:start w:val="1"/>
      <w:numFmt w:val="bullet"/>
      <w:lvlText w:val=""/>
      <w:lvlJc w:val="left"/>
      <w:pPr>
        <w:tabs>
          <w:tab w:val="num" w:pos="1723"/>
        </w:tabs>
        <w:ind w:left="1723" w:hanging="360"/>
      </w:pPr>
      <w:rPr>
        <w:rFonts w:ascii="Wingdings" w:hAnsi="Wingdings" w:hint="default"/>
      </w:rPr>
    </w:lvl>
    <w:lvl w:ilvl="3" w:tplc="04090001" w:tentative="1">
      <w:start w:val="1"/>
      <w:numFmt w:val="bullet"/>
      <w:lvlText w:val=""/>
      <w:lvlJc w:val="left"/>
      <w:pPr>
        <w:tabs>
          <w:tab w:val="num" w:pos="2443"/>
        </w:tabs>
        <w:ind w:left="2443" w:hanging="360"/>
      </w:pPr>
      <w:rPr>
        <w:rFonts w:ascii="Symbol" w:hAnsi="Symbol" w:hint="default"/>
      </w:rPr>
    </w:lvl>
    <w:lvl w:ilvl="4" w:tplc="04090003" w:tentative="1">
      <w:start w:val="1"/>
      <w:numFmt w:val="bullet"/>
      <w:lvlText w:val="o"/>
      <w:lvlJc w:val="left"/>
      <w:pPr>
        <w:tabs>
          <w:tab w:val="num" w:pos="3163"/>
        </w:tabs>
        <w:ind w:left="3163" w:hanging="360"/>
      </w:pPr>
      <w:rPr>
        <w:rFonts w:ascii="Courier New" w:hAnsi="Courier New" w:hint="default"/>
      </w:rPr>
    </w:lvl>
    <w:lvl w:ilvl="5" w:tplc="04090005" w:tentative="1">
      <w:start w:val="1"/>
      <w:numFmt w:val="bullet"/>
      <w:lvlText w:val=""/>
      <w:lvlJc w:val="left"/>
      <w:pPr>
        <w:tabs>
          <w:tab w:val="num" w:pos="3883"/>
        </w:tabs>
        <w:ind w:left="3883" w:hanging="360"/>
      </w:pPr>
      <w:rPr>
        <w:rFonts w:ascii="Wingdings" w:hAnsi="Wingdings" w:hint="default"/>
      </w:rPr>
    </w:lvl>
    <w:lvl w:ilvl="6" w:tplc="04090001" w:tentative="1">
      <w:start w:val="1"/>
      <w:numFmt w:val="bullet"/>
      <w:lvlText w:val=""/>
      <w:lvlJc w:val="left"/>
      <w:pPr>
        <w:tabs>
          <w:tab w:val="num" w:pos="4603"/>
        </w:tabs>
        <w:ind w:left="4603" w:hanging="360"/>
      </w:pPr>
      <w:rPr>
        <w:rFonts w:ascii="Symbol" w:hAnsi="Symbol" w:hint="default"/>
      </w:rPr>
    </w:lvl>
    <w:lvl w:ilvl="7" w:tplc="04090003" w:tentative="1">
      <w:start w:val="1"/>
      <w:numFmt w:val="bullet"/>
      <w:lvlText w:val="o"/>
      <w:lvlJc w:val="left"/>
      <w:pPr>
        <w:tabs>
          <w:tab w:val="num" w:pos="5323"/>
        </w:tabs>
        <w:ind w:left="5323" w:hanging="360"/>
      </w:pPr>
      <w:rPr>
        <w:rFonts w:ascii="Courier New" w:hAnsi="Courier New" w:hint="default"/>
      </w:rPr>
    </w:lvl>
    <w:lvl w:ilvl="8" w:tplc="04090005" w:tentative="1">
      <w:start w:val="1"/>
      <w:numFmt w:val="bullet"/>
      <w:lvlText w:val=""/>
      <w:lvlJc w:val="left"/>
      <w:pPr>
        <w:tabs>
          <w:tab w:val="num" w:pos="6043"/>
        </w:tabs>
        <w:ind w:left="6043" w:hanging="360"/>
      </w:pPr>
      <w:rPr>
        <w:rFonts w:ascii="Wingdings" w:hAnsi="Wingdings" w:hint="default"/>
      </w:rPr>
    </w:lvl>
  </w:abstractNum>
  <w:abstractNum w:abstractNumId="3" w15:restartNumberingAfterBreak="0">
    <w:nsid w:val="03016736"/>
    <w:multiLevelType w:val="hybridMultilevel"/>
    <w:tmpl w:val="A36E286C"/>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4" w15:restartNumberingAfterBreak="0">
    <w:nsid w:val="08C87EFB"/>
    <w:multiLevelType w:val="hybridMultilevel"/>
    <w:tmpl w:val="8F308E92"/>
    <w:lvl w:ilvl="0" w:tplc="3410DB28">
      <w:start w:val="2"/>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 w15:restartNumberingAfterBreak="0">
    <w:nsid w:val="095E1084"/>
    <w:multiLevelType w:val="hybridMultilevel"/>
    <w:tmpl w:val="8EE6801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0AA20A76"/>
    <w:multiLevelType w:val="hybridMultilevel"/>
    <w:tmpl w:val="E42CE6DC"/>
    <w:lvl w:ilvl="0" w:tplc="04090001">
      <w:start w:val="1"/>
      <w:numFmt w:val="bullet"/>
      <w:lvlText w:val=""/>
      <w:lvlJc w:val="left"/>
      <w:pPr>
        <w:tabs>
          <w:tab w:val="num" w:pos="720"/>
        </w:tabs>
        <w:ind w:left="720" w:hanging="360"/>
      </w:pPr>
      <w:rPr>
        <w:rFonts w:ascii="Symbol" w:hAnsi="Symbol"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 w15:restartNumberingAfterBreak="0">
    <w:nsid w:val="0B9C15CD"/>
    <w:multiLevelType w:val="hybridMultilevel"/>
    <w:tmpl w:val="FFFC2C48"/>
    <w:lvl w:ilvl="0" w:tplc="4BDCCEFE">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8" w15:restartNumberingAfterBreak="0">
    <w:nsid w:val="0BEB6C0B"/>
    <w:multiLevelType w:val="hybridMultilevel"/>
    <w:tmpl w:val="78CC982C"/>
    <w:lvl w:ilvl="0" w:tplc="1CF431C4">
      <w:start w:val="1"/>
      <w:numFmt w:val="decimal"/>
      <w:lvlText w:val="%1."/>
      <w:lvlJc w:val="left"/>
      <w:pPr>
        <w:tabs>
          <w:tab w:val="num" w:pos="360"/>
        </w:tabs>
        <w:ind w:left="360" w:hanging="360"/>
      </w:pPr>
      <w:rPr>
        <w:rFonts w:hint="default"/>
      </w:rPr>
    </w:lvl>
    <w:lvl w:ilvl="1" w:tplc="1CF431C4">
      <w:start w:val="1"/>
      <w:numFmt w:val="decimal"/>
      <w:lvlText w:val="%2."/>
      <w:lvlJc w:val="left"/>
      <w:pPr>
        <w:tabs>
          <w:tab w:val="num" w:pos="1080"/>
        </w:tabs>
        <w:ind w:left="1080" w:hanging="360"/>
      </w:pPr>
      <w:rPr>
        <w:rFonts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0C111CA7"/>
    <w:multiLevelType w:val="hybridMultilevel"/>
    <w:tmpl w:val="C994BB0C"/>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15:restartNumberingAfterBreak="0">
    <w:nsid w:val="0D605086"/>
    <w:multiLevelType w:val="hybridMultilevel"/>
    <w:tmpl w:val="E14E19C0"/>
    <w:lvl w:ilvl="0" w:tplc="5162AA2C">
      <w:start w:val="1"/>
      <w:numFmt w:val="decimal"/>
      <w:lvlText w:val="%1."/>
      <w:lvlJc w:val="left"/>
      <w:pPr>
        <w:tabs>
          <w:tab w:val="num" w:pos="360"/>
        </w:tabs>
        <w:ind w:left="360" w:hanging="360"/>
      </w:pPr>
      <w:rPr>
        <w:rFonts w:hint="default"/>
      </w:rPr>
    </w:lvl>
    <w:lvl w:ilvl="1" w:tplc="CD4ED722">
      <w:start w:val="1"/>
      <w:numFmt w:val="decimal"/>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15:restartNumberingAfterBreak="0">
    <w:nsid w:val="0DA06026"/>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2" w15:restartNumberingAfterBreak="0">
    <w:nsid w:val="0F43250E"/>
    <w:multiLevelType w:val="hybridMultilevel"/>
    <w:tmpl w:val="86FA904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10B06159"/>
    <w:multiLevelType w:val="hybridMultilevel"/>
    <w:tmpl w:val="872666EC"/>
    <w:lvl w:ilvl="0" w:tplc="04090001">
      <w:start w:val="1"/>
      <w:numFmt w:val="bullet"/>
      <w:lvlText w:val=""/>
      <w:lvlJc w:val="left"/>
      <w:pPr>
        <w:tabs>
          <w:tab w:val="num" w:pos="720"/>
        </w:tabs>
        <w:ind w:left="720" w:hanging="360"/>
      </w:pPr>
      <w:rPr>
        <w:rFonts w:ascii="Symbol" w:hAnsi="Symbol" w:hint="default"/>
      </w:rPr>
    </w:lvl>
    <w:lvl w:ilvl="1" w:tplc="04090001">
      <w:start w:val="1"/>
      <w:numFmt w:val="bullet"/>
      <w:lvlText w:val=""/>
      <w:lvlJc w:val="left"/>
      <w:pPr>
        <w:tabs>
          <w:tab w:val="num" w:pos="1440"/>
        </w:tabs>
        <w:ind w:left="1440" w:hanging="360"/>
      </w:pPr>
      <w:rPr>
        <w:rFonts w:ascii="Symbol" w:hAnsi="Symbol"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4" w15:restartNumberingAfterBreak="0">
    <w:nsid w:val="11522F9C"/>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122E2FD1"/>
    <w:multiLevelType w:val="hybridMultilevel"/>
    <w:tmpl w:val="B9C0AD0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6" w15:restartNumberingAfterBreak="0">
    <w:nsid w:val="1292298C"/>
    <w:multiLevelType w:val="hybridMultilevel"/>
    <w:tmpl w:val="C994BB0C"/>
    <w:lvl w:ilvl="0" w:tplc="04090001">
      <w:start w:val="1"/>
      <w:numFmt w:val="bullet"/>
      <w:lvlText w:val=""/>
      <w:lvlJc w:val="left"/>
      <w:pPr>
        <w:tabs>
          <w:tab w:val="num" w:pos="720"/>
        </w:tabs>
        <w:ind w:left="720" w:hanging="360"/>
      </w:pPr>
      <w:rPr>
        <w:rFonts w:ascii="Symbol" w:hAnsi="Symbol" w:hint="default"/>
      </w:r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7" w15:restartNumberingAfterBreak="0">
    <w:nsid w:val="13E03F9C"/>
    <w:multiLevelType w:val="hybridMultilevel"/>
    <w:tmpl w:val="702849B8"/>
    <w:lvl w:ilvl="0" w:tplc="CE5E92F8">
      <w:start w:val="1"/>
      <w:numFmt w:val="bullet"/>
      <w:lvlText w:val=""/>
      <w:lvlJc w:val="left"/>
      <w:pPr>
        <w:tabs>
          <w:tab w:val="num" w:pos="360"/>
        </w:tabs>
        <w:ind w:left="357" w:hanging="357"/>
      </w:pPr>
      <w:rPr>
        <w:rFonts w:ascii="Symbol" w:hAnsi="Symbol" w:hint="default"/>
      </w:rPr>
    </w:lvl>
    <w:lvl w:ilvl="1" w:tplc="0409000F">
      <w:start w:val="1"/>
      <w:numFmt w:val="decimal"/>
      <w:lvlText w:val="%2."/>
      <w:lvlJc w:val="left"/>
      <w:pPr>
        <w:tabs>
          <w:tab w:val="num" w:pos="1440"/>
        </w:tabs>
        <w:ind w:left="1440" w:hanging="360"/>
      </w:pPr>
    </w:lvl>
    <w:lvl w:ilvl="2" w:tplc="966C3FB4">
      <w:start w:val="1"/>
      <w:numFmt w:val="lowerLetter"/>
      <w:lvlText w:val="(%3)"/>
      <w:lvlJc w:val="left"/>
      <w:pPr>
        <w:tabs>
          <w:tab w:val="num" w:pos="2520"/>
        </w:tabs>
        <w:ind w:left="2520" w:hanging="720"/>
      </w:pPr>
      <w:rPr>
        <w:rFont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15BC7B95"/>
    <w:multiLevelType w:val="hybridMultilevel"/>
    <w:tmpl w:val="C4EC308A"/>
    <w:lvl w:ilvl="0" w:tplc="04090003">
      <w:start w:val="1"/>
      <w:numFmt w:val="bullet"/>
      <w:lvlText w:val="o"/>
      <w:lvlJc w:val="left"/>
      <w:pPr>
        <w:tabs>
          <w:tab w:val="num" w:pos="720"/>
        </w:tabs>
        <w:ind w:left="720" w:hanging="360"/>
      </w:pPr>
      <w:rPr>
        <w:rFonts w:ascii="Courier New" w:hAnsi="Courier New"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162A0B92"/>
    <w:multiLevelType w:val="hybridMultilevel"/>
    <w:tmpl w:val="12A4832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0" w15:restartNumberingAfterBreak="0">
    <w:nsid w:val="16672D8F"/>
    <w:multiLevelType w:val="hybridMultilevel"/>
    <w:tmpl w:val="E58CD788"/>
    <w:lvl w:ilvl="0" w:tplc="C8EE0B56">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1" w15:restartNumberingAfterBreak="0">
    <w:nsid w:val="19CA1709"/>
    <w:multiLevelType w:val="hybridMultilevel"/>
    <w:tmpl w:val="B576E63C"/>
    <w:lvl w:ilvl="0" w:tplc="966E8B7C">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2" w15:restartNumberingAfterBreak="0">
    <w:nsid w:val="1B857DB0"/>
    <w:multiLevelType w:val="hybridMultilevel"/>
    <w:tmpl w:val="3956E3B4"/>
    <w:lvl w:ilvl="0" w:tplc="0409000F">
      <w:start w:val="1"/>
      <w:numFmt w:val="decimal"/>
      <w:lvlText w:val="%1."/>
      <w:lvlJc w:val="left"/>
      <w:pPr>
        <w:tabs>
          <w:tab w:val="num" w:pos="360"/>
        </w:tabs>
        <w:ind w:left="360" w:hanging="360"/>
      </w:p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1EB538AC"/>
    <w:multiLevelType w:val="hybridMultilevel"/>
    <w:tmpl w:val="961E64B6"/>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4" w15:restartNumberingAfterBreak="0">
    <w:nsid w:val="212C4F18"/>
    <w:multiLevelType w:val="singleLevel"/>
    <w:tmpl w:val="0409000F"/>
    <w:lvl w:ilvl="0">
      <w:start w:val="1"/>
      <w:numFmt w:val="decimal"/>
      <w:lvlText w:val="%1."/>
      <w:lvlJc w:val="left"/>
      <w:pPr>
        <w:tabs>
          <w:tab w:val="num" w:pos="360"/>
        </w:tabs>
        <w:ind w:left="360" w:hanging="360"/>
      </w:pPr>
    </w:lvl>
  </w:abstractNum>
  <w:abstractNum w:abstractNumId="25" w15:restartNumberingAfterBreak="0">
    <w:nsid w:val="2206006F"/>
    <w:multiLevelType w:val="hybridMultilevel"/>
    <w:tmpl w:val="AAFAD09E"/>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6" w15:restartNumberingAfterBreak="0">
    <w:nsid w:val="258B010C"/>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7" w15:restartNumberingAfterBreak="0">
    <w:nsid w:val="258C3079"/>
    <w:multiLevelType w:val="singleLevel"/>
    <w:tmpl w:val="73C61404"/>
    <w:lvl w:ilvl="0">
      <w:start w:val="1"/>
      <w:numFmt w:val="decimal"/>
      <w:lvlText w:val="%1."/>
      <w:lvlJc w:val="left"/>
      <w:pPr>
        <w:ind w:left="720" w:hanging="360"/>
      </w:pPr>
      <w:rPr>
        <w:rFonts w:hint="default"/>
      </w:rPr>
    </w:lvl>
  </w:abstractNum>
  <w:abstractNum w:abstractNumId="28" w15:restartNumberingAfterBreak="0">
    <w:nsid w:val="260841B5"/>
    <w:multiLevelType w:val="hybridMultilevel"/>
    <w:tmpl w:val="001CA45A"/>
    <w:lvl w:ilvl="0" w:tplc="4BDCCEFE">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9" w15:restartNumberingAfterBreak="0">
    <w:nsid w:val="264C59B1"/>
    <w:multiLevelType w:val="hybridMultilevel"/>
    <w:tmpl w:val="B7FCD460"/>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0" w15:restartNumberingAfterBreak="0">
    <w:nsid w:val="2699020A"/>
    <w:multiLevelType w:val="hybridMultilevel"/>
    <w:tmpl w:val="E7206698"/>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1" w15:restartNumberingAfterBreak="0">
    <w:nsid w:val="2B3F4635"/>
    <w:multiLevelType w:val="hybridMultilevel"/>
    <w:tmpl w:val="303E1E8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2" w15:restartNumberingAfterBreak="0">
    <w:nsid w:val="2B74358A"/>
    <w:multiLevelType w:val="hybridMultilevel"/>
    <w:tmpl w:val="452639AE"/>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33" w15:restartNumberingAfterBreak="0">
    <w:nsid w:val="2D0730C0"/>
    <w:multiLevelType w:val="hybridMultilevel"/>
    <w:tmpl w:val="C7B64880"/>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4" w15:restartNumberingAfterBreak="0">
    <w:nsid w:val="2E181863"/>
    <w:multiLevelType w:val="hybridMultilevel"/>
    <w:tmpl w:val="682CC31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30E50AD3"/>
    <w:multiLevelType w:val="hybridMultilevel"/>
    <w:tmpl w:val="09F8AFA8"/>
    <w:lvl w:ilvl="0" w:tplc="D33A111A">
      <w:start w:val="2"/>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6" w15:restartNumberingAfterBreak="0">
    <w:nsid w:val="310A1A11"/>
    <w:multiLevelType w:val="hybridMultilevel"/>
    <w:tmpl w:val="705009D6"/>
    <w:lvl w:ilvl="0" w:tplc="33AE0858">
      <w:start w:val="1"/>
      <w:numFmt w:val="decimal"/>
      <w:lvlText w:val="%1."/>
      <w:lvlJc w:val="left"/>
      <w:pPr>
        <w:tabs>
          <w:tab w:val="num" w:pos="360"/>
        </w:tabs>
        <w:ind w:left="360" w:hanging="360"/>
      </w:pPr>
      <w:rPr>
        <w:rFonts w:hint="default"/>
      </w:rPr>
    </w:lvl>
    <w:lvl w:ilvl="1" w:tplc="CD4ED722">
      <w:start w:val="1"/>
      <w:numFmt w:val="decimal"/>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7" w15:restartNumberingAfterBreak="0">
    <w:nsid w:val="31B51EF6"/>
    <w:multiLevelType w:val="hybridMultilevel"/>
    <w:tmpl w:val="D1B6F11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8" w15:restartNumberingAfterBreak="0">
    <w:nsid w:val="31CA4D75"/>
    <w:multiLevelType w:val="hybridMultilevel"/>
    <w:tmpl w:val="F31E6A36"/>
    <w:lvl w:ilvl="0" w:tplc="04090001">
      <w:start w:val="1"/>
      <w:numFmt w:val="bullet"/>
      <w:lvlText w:val=""/>
      <w:lvlJc w:val="left"/>
      <w:pPr>
        <w:tabs>
          <w:tab w:val="num" w:pos="720"/>
        </w:tabs>
        <w:ind w:left="720" w:hanging="360"/>
      </w:pPr>
      <w:rPr>
        <w:rFonts w:ascii="Symbol" w:hAnsi="Symbol"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9" w15:restartNumberingAfterBreak="0">
    <w:nsid w:val="342F2776"/>
    <w:multiLevelType w:val="hybridMultilevel"/>
    <w:tmpl w:val="068EDB0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0" w15:restartNumberingAfterBreak="0">
    <w:nsid w:val="34527DD0"/>
    <w:multiLevelType w:val="hybridMultilevel"/>
    <w:tmpl w:val="AD1C7BD4"/>
    <w:lvl w:ilvl="0" w:tplc="1CF431C4">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1" w15:restartNumberingAfterBreak="0">
    <w:nsid w:val="355E1C4F"/>
    <w:multiLevelType w:val="hybridMultilevel"/>
    <w:tmpl w:val="D1B6F116"/>
    <w:lvl w:ilvl="0" w:tplc="93580914">
      <w:start w:val="1"/>
      <w:numFmt w:val="decimal"/>
      <w:lvlText w:val="%1."/>
      <w:lvlJc w:val="left"/>
      <w:pPr>
        <w:tabs>
          <w:tab w:val="num" w:pos="360"/>
        </w:tabs>
        <w:ind w:left="360" w:hanging="360"/>
      </w:pPr>
      <w:rPr>
        <w:rFonts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15:restartNumberingAfterBreak="0">
    <w:nsid w:val="360D4663"/>
    <w:multiLevelType w:val="hybridMultilevel"/>
    <w:tmpl w:val="1018DD02"/>
    <w:lvl w:ilvl="0" w:tplc="DD1CF6B0">
      <w:start w:val="4"/>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3" w15:restartNumberingAfterBreak="0">
    <w:nsid w:val="386F3238"/>
    <w:multiLevelType w:val="hybridMultilevel"/>
    <w:tmpl w:val="ABA8EACA"/>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4" w15:restartNumberingAfterBreak="0">
    <w:nsid w:val="38D63B9F"/>
    <w:multiLevelType w:val="singleLevel"/>
    <w:tmpl w:val="857A026C"/>
    <w:lvl w:ilvl="0">
      <w:start w:val="1"/>
      <w:numFmt w:val="lowerLetter"/>
      <w:lvlText w:val="%1)"/>
      <w:lvlJc w:val="left"/>
      <w:pPr>
        <w:ind w:left="720" w:hanging="360"/>
      </w:pPr>
      <w:rPr>
        <w:rFonts w:hint="default"/>
        <w:b w:val="0"/>
        <w:i w:val="0"/>
        <w:sz w:val="20"/>
        <w:szCs w:val="20"/>
      </w:rPr>
    </w:lvl>
  </w:abstractNum>
  <w:abstractNum w:abstractNumId="45" w15:restartNumberingAfterBreak="0">
    <w:nsid w:val="39290FBA"/>
    <w:multiLevelType w:val="hybridMultilevel"/>
    <w:tmpl w:val="04B603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3A3245DC"/>
    <w:multiLevelType w:val="hybridMultilevel"/>
    <w:tmpl w:val="F31E6A36"/>
    <w:lvl w:ilvl="0" w:tplc="04090001">
      <w:start w:val="1"/>
      <w:numFmt w:val="bullet"/>
      <w:lvlText w:val=""/>
      <w:lvlJc w:val="left"/>
      <w:pPr>
        <w:tabs>
          <w:tab w:val="num" w:pos="720"/>
        </w:tabs>
        <w:ind w:left="720" w:hanging="360"/>
      </w:pPr>
      <w:rPr>
        <w:rFonts w:ascii="Symbol" w:hAnsi="Symbol" w:hint="default"/>
      </w:r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7" w15:restartNumberingAfterBreak="0">
    <w:nsid w:val="3BBE25CF"/>
    <w:multiLevelType w:val="hybridMultilevel"/>
    <w:tmpl w:val="ED3EE3F0"/>
    <w:lvl w:ilvl="0" w:tplc="B3B0E028">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8" w15:restartNumberingAfterBreak="0">
    <w:nsid w:val="3C956F2B"/>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49" w15:restartNumberingAfterBreak="0">
    <w:nsid w:val="3E6D263D"/>
    <w:multiLevelType w:val="hybridMultilevel"/>
    <w:tmpl w:val="815AFC40"/>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0" w15:restartNumberingAfterBreak="0">
    <w:nsid w:val="3F70787D"/>
    <w:multiLevelType w:val="multilevel"/>
    <w:tmpl w:val="2B305592"/>
    <w:lvl w:ilvl="0">
      <w:start w:val="1"/>
      <w:numFmt w:val="decimal"/>
      <w:lvlText w:val="%1."/>
      <w:legacy w:legacy="1" w:legacySpace="0" w:legacyIndent="283"/>
      <w:lvlJc w:val="left"/>
      <w:pPr>
        <w:ind w:left="283" w:hanging="283"/>
      </w:pPr>
    </w:lvl>
    <w:lvl w:ilvl="1">
      <w:start w:val="3"/>
      <w:numFmt w:val="decimal"/>
      <w:isLgl/>
      <w:lvlText w:val="%1.%2"/>
      <w:lvlJc w:val="left"/>
      <w:pPr>
        <w:tabs>
          <w:tab w:val="num" w:pos="720"/>
        </w:tabs>
        <w:ind w:left="720" w:hanging="72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51" w15:restartNumberingAfterBreak="0">
    <w:nsid w:val="46F911A3"/>
    <w:multiLevelType w:val="hybridMultilevel"/>
    <w:tmpl w:val="E42CE6DC"/>
    <w:lvl w:ilvl="0" w:tplc="04090001">
      <w:start w:val="1"/>
      <w:numFmt w:val="bullet"/>
      <w:lvlText w:val=""/>
      <w:lvlJc w:val="left"/>
      <w:pPr>
        <w:tabs>
          <w:tab w:val="num" w:pos="720"/>
        </w:tabs>
        <w:ind w:left="720" w:hanging="360"/>
      </w:pPr>
      <w:rPr>
        <w:rFonts w:ascii="Symbol" w:hAnsi="Symbol"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2" w15:restartNumberingAfterBreak="0">
    <w:nsid w:val="479C5CFC"/>
    <w:multiLevelType w:val="singleLevel"/>
    <w:tmpl w:val="73C61404"/>
    <w:lvl w:ilvl="0">
      <w:start w:val="1"/>
      <w:numFmt w:val="decimal"/>
      <w:lvlText w:val="%1."/>
      <w:lvlJc w:val="left"/>
      <w:pPr>
        <w:ind w:left="720" w:hanging="360"/>
      </w:pPr>
      <w:rPr>
        <w:rFonts w:hint="default"/>
      </w:rPr>
    </w:lvl>
  </w:abstractNum>
  <w:abstractNum w:abstractNumId="53" w15:restartNumberingAfterBreak="0">
    <w:nsid w:val="4C7F70B3"/>
    <w:multiLevelType w:val="hybridMultilevel"/>
    <w:tmpl w:val="B04C071A"/>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4" w15:restartNumberingAfterBreak="0">
    <w:nsid w:val="4CAC2F9C"/>
    <w:multiLevelType w:val="hybridMultilevel"/>
    <w:tmpl w:val="F31E6A36"/>
    <w:lvl w:ilvl="0" w:tplc="966E8B7C">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5" w15:restartNumberingAfterBreak="0">
    <w:nsid w:val="4CB61AF0"/>
    <w:multiLevelType w:val="hybridMultilevel"/>
    <w:tmpl w:val="EFFAEA90"/>
    <w:lvl w:ilvl="0" w:tplc="04090001">
      <w:start w:val="1"/>
      <w:numFmt w:val="bullet"/>
      <w:lvlText w:val=""/>
      <w:lvlJc w:val="left"/>
      <w:pPr>
        <w:tabs>
          <w:tab w:val="num" w:pos="720"/>
        </w:tabs>
        <w:ind w:left="720" w:hanging="360"/>
      </w:pPr>
      <w:rPr>
        <w:rFonts w:ascii="Symbol" w:hAnsi="Symbol" w:hint="default"/>
      </w:rPr>
    </w:lvl>
    <w:lvl w:ilvl="1" w:tplc="04090001">
      <w:start w:val="1"/>
      <w:numFmt w:val="bullet"/>
      <w:lvlText w:val=""/>
      <w:lvlJc w:val="left"/>
      <w:pPr>
        <w:tabs>
          <w:tab w:val="num" w:pos="1440"/>
        </w:tabs>
        <w:ind w:left="1440" w:hanging="360"/>
      </w:pPr>
      <w:rPr>
        <w:rFonts w:ascii="Symbol" w:hAnsi="Symbol"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6" w15:restartNumberingAfterBreak="0">
    <w:nsid w:val="50337FC8"/>
    <w:multiLevelType w:val="hybridMultilevel"/>
    <w:tmpl w:val="76CAB49E"/>
    <w:lvl w:ilvl="0" w:tplc="04090001">
      <w:start w:val="1"/>
      <w:numFmt w:val="bullet"/>
      <w:lvlText w:val=""/>
      <w:lvlJc w:val="left"/>
      <w:pPr>
        <w:tabs>
          <w:tab w:val="num" w:pos="720"/>
        </w:tabs>
        <w:ind w:left="720" w:hanging="360"/>
      </w:pPr>
      <w:rPr>
        <w:rFonts w:ascii="Symbol" w:hAnsi="Symbol" w:hint="default"/>
      </w:rPr>
    </w:lvl>
    <w:lvl w:ilvl="1" w:tplc="CD4ED722">
      <w:start w:val="1"/>
      <w:numFmt w:val="decimal"/>
      <w:lvlText w:val="%2."/>
      <w:lvlJc w:val="left"/>
      <w:pPr>
        <w:tabs>
          <w:tab w:val="num" w:pos="1800"/>
        </w:tabs>
        <w:ind w:left="1800" w:hanging="360"/>
      </w:pPr>
      <w:rPr>
        <w:rFonts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57" w15:restartNumberingAfterBreak="0">
    <w:nsid w:val="50AE569F"/>
    <w:multiLevelType w:val="hybridMultilevel"/>
    <w:tmpl w:val="6922DA04"/>
    <w:lvl w:ilvl="0" w:tplc="0409000F">
      <w:start w:val="1"/>
      <w:numFmt w:val="decimal"/>
      <w:lvlText w:val="%1."/>
      <w:lvlJc w:val="left"/>
      <w:pPr>
        <w:tabs>
          <w:tab w:val="num" w:pos="720"/>
        </w:tabs>
        <w:ind w:left="720" w:hanging="360"/>
      </w:pPr>
    </w:lvl>
    <w:lvl w:ilvl="1" w:tplc="04090001">
      <w:start w:val="1"/>
      <w:numFmt w:val="bullet"/>
      <w:lvlText w:val=""/>
      <w:lvlJc w:val="left"/>
      <w:pPr>
        <w:tabs>
          <w:tab w:val="num" w:pos="1440"/>
        </w:tabs>
        <w:ind w:left="1440" w:hanging="360"/>
      </w:pPr>
      <w:rPr>
        <w:rFonts w:ascii="Symbol" w:hAnsi="Symbol"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8" w15:restartNumberingAfterBreak="0">
    <w:nsid w:val="516B37B0"/>
    <w:multiLevelType w:val="hybridMultilevel"/>
    <w:tmpl w:val="C994BB0C"/>
    <w:lvl w:ilvl="0" w:tplc="04090001">
      <w:start w:val="1"/>
      <w:numFmt w:val="bullet"/>
      <w:lvlText w:val=""/>
      <w:lvlJc w:val="left"/>
      <w:pPr>
        <w:tabs>
          <w:tab w:val="num" w:pos="720"/>
        </w:tabs>
        <w:ind w:left="720" w:hanging="360"/>
      </w:pPr>
      <w:rPr>
        <w:rFonts w:ascii="Symbol" w:hAnsi="Symbol"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9" w15:restartNumberingAfterBreak="0">
    <w:nsid w:val="51A3236D"/>
    <w:multiLevelType w:val="hybridMultilevel"/>
    <w:tmpl w:val="685634CC"/>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60" w15:restartNumberingAfterBreak="0">
    <w:nsid w:val="529905DA"/>
    <w:multiLevelType w:val="hybridMultilevel"/>
    <w:tmpl w:val="578E73DC"/>
    <w:lvl w:ilvl="0" w:tplc="1CF431C4">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1" w15:restartNumberingAfterBreak="0">
    <w:nsid w:val="55015AE2"/>
    <w:multiLevelType w:val="hybridMultilevel"/>
    <w:tmpl w:val="76CAB49E"/>
    <w:lvl w:ilvl="0" w:tplc="04090001">
      <w:start w:val="1"/>
      <w:numFmt w:val="bullet"/>
      <w:lvlText w:val=""/>
      <w:lvlJc w:val="left"/>
      <w:pPr>
        <w:tabs>
          <w:tab w:val="num" w:pos="720"/>
        </w:tabs>
        <w:ind w:left="720" w:hanging="360"/>
      </w:pPr>
      <w:rPr>
        <w:rFonts w:ascii="Symbol" w:hAnsi="Symbol" w:hint="default"/>
      </w:rPr>
    </w:lvl>
    <w:lvl w:ilvl="1" w:tplc="CD4ED722">
      <w:start w:val="1"/>
      <w:numFmt w:val="decimal"/>
      <w:lvlText w:val="%2."/>
      <w:lvlJc w:val="left"/>
      <w:pPr>
        <w:tabs>
          <w:tab w:val="num" w:pos="1800"/>
        </w:tabs>
        <w:ind w:left="1800" w:hanging="360"/>
      </w:pPr>
      <w:rPr>
        <w:rFonts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62" w15:restartNumberingAfterBreak="0">
    <w:nsid w:val="573F664E"/>
    <w:multiLevelType w:val="hybridMultilevel"/>
    <w:tmpl w:val="0A1ADE5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3" w15:restartNumberingAfterBreak="0">
    <w:nsid w:val="5C9228BD"/>
    <w:multiLevelType w:val="hybridMultilevel"/>
    <w:tmpl w:val="17D6CA70"/>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64" w15:restartNumberingAfterBreak="0">
    <w:nsid w:val="5D0C61A6"/>
    <w:multiLevelType w:val="hybridMultilevel"/>
    <w:tmpl w:val="D19CE496"/>
    <w:lvl w:ilvl="0" w:tplc="1CF431C4">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5" w15:restartNumberingAfterBreak="0">
    <w:nsid w:val="5E88539D"/>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66" w15:restartNumberingAfterBreak="0">
    <w:nsid w:val="62F34E8F"/>
    <w:multiLevelType w:val="hybridMultilevel"/>
    <w:tmpl w:val="FA484EB8"/>
    <w:lvl w:ilvl="0" w:tplc="04090001">
      <w:start w:val="1"/>
      <w:numFmt w:val="bullet"/>
      <w:lvlText w:val=""/>
      <w:lvlJc w:val="left"/>
      <w:pPr>
        <w:tabs>
          <w:tab w:val="num" w:pos="720"/>
        </w:tabs>
        <w:ind w:left="720" w:hanging="360"/>
      </w:pPr>
      <w:rPr>
        <w:rFonts w:ascii="Symbol" w:hAnsi="Symbol" w:hint="default"/>
      </w:rPr>
    </w:lvl>
    <w:lvl w:ilvl="1" w:tplc="0409000F">
      <w:start w:val="1"/>
      <w:numFmt w:val="decimal"/>
      <w:lvlText w:val="%2."/>
      <w:lvlJc w:val="left"/>
      <w:pPr>
        <w:tabs>
          <w:tab w:val="num" w:pos="1440"/>
        </w:tabs>
        <w:ind w:left="1440" w:hanging="360"/>
      </w:p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7" w15:restartNumberingAfterBreak="0">
    <w:nsid w:val="63CA0078"/>
    <w:multiLevelType w:val="hybridMultilevel"/>
    <w:tmpl w:val="521C8E9C"/>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68" w15:restartNumberingAfterBreak="0">
    <w:nsid w:val="6645435C"/>
    <w:multiLevelType w:val="hybridMultilevel"/>
    <w:tmpl w:val="705009D6"/>
    <w:lvl w:ilvl="0" w:tplc="33AE0858">
      <w:start w:val="1"/>
      <w:numFmt w:val="decimal"/>
      <w:lvlText w:val="%1."/>
      <w:lvlJc w:val="left"/>
      <w:pPr>
        <w:tabs>
          <w:tab w:val="num" w:pos="360"/>
        </w:tabs>
        <w:ind w:left="360" w:hanging="360"/>
      </w:pPr>
      <w:rPr>
        <w:rFonts w:hint="default"/>
      </w:rPr>
    </w:lvl>
    <w:lvl w:ilvl="1" w:tplc="CD4ED722">
      <w:start w:val="1"/>
      <w:numFmt w:val="decimal"/>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9" w15:restartNumberingAfterBreak="0">
    <w:nsid w:val="68EE4DBF"/>
    <w:multiLevelType w:val="multilevel"/>
    <w:tmpl w:val="151EA014"/>
    <w:lvl w:ilvl="0">
      <w:start w:val="2"/>
      <w:numFmt w:val="decimal"/>
      <w:lvlText w:val="%1."/>
      <w:lvlJc w:val="left"/>
      <w:pPr>
        <w:tabs>
          <w:tab w:val="num" w:pos="360"/>
        </w:tabs>
        <w:ind w:left="360" w:hanging="360"/>
      </w:pPr>
      <w:rPr>
        <w:rFonts w:hint="default"/>
      </w:rPr>
    </w:lvl>
    <w:lvl w:ilvl="1">
      <w:start w:val="1"/>
      <w:numFmt w:val="decimal"/>
      <w:lvlText w:val="%1.%2."/>
      <w:lvlJc w:val="left"/>
      <w:pPr>
        <w:tabs>
          <w:tab w:val="num" w:pos="792"/>
        </w:tabs>
        <w:ind w:left="792" w:hanging="432"/>
      </w:pPr>
      <w:rPr>
        <w:rFonts w:hint="default"/>
      </w:rPr>
    </w:lvl>
    <w:lvl w:ilvl="2">
      <w:start w:val="1"/>
      <w:numFmt w:val="decimal"/>
      <w:lvlText w:val="%1.%2.%3."/>
      <w:lvlJc w:val="left"/>
      <w:pPr>
        <w:tabs>
          <w:tab w:val="num" w:pos="1440"/>
        </w:tabs>
        <w:ind w:left="1224" w:hanging="504"/>
      </w:pPr>
      <w:rPr>
        <w:rFonts w:hint="default"/>
      </w:rPr>
    </w:lvl>
    <w:lvl w:ilvl="3">
      <w:start w:val="1"/>
      <w:numFmt w:val="decimal"/>
      <w:lvlText w:val="%1.%2.%3.%4."/>
      <w:lvlJc w:val="left"/>
      <w:pPr>
        <w:tabs>
          <w:tab w:val="num" w:pos="2160"/>
        </w:tabs>
        <w:ind w:left="1728" w:hanging="648"/>
      </w:pPr>
      <w:rPr>
        <w:rFonts w:hint="default"/>
      </w:rPr>
    </w:lvl>
    <w:lvl w:ilvl="4">
      <w:start w:val="1"/>
      <w:numFmt w:val="decimal"/>
      <w:lvlText w:val="%1.%2.%3.%4.%5."/>
      <w:lvlJc w:val="left"/>
      <w:pPr>
        <w:tabs>
          <w:tab w:val="num" w:pos="2520"/>
        </w:tabs>
        <w:ind w:left="2232" w:hanging="792"/>
      </w:pPr>
      <w:rPr>
        <w:rFonts w:hint="default"/>
      </w:rPr>
    </w:lvl>
    <w:lvl w:ilvl="5">
      <w:start w:val="1"/>
      <w:numFmt w:val="decimal"/>
      <w:lvlText w:val="%1.%2.%3.%4.%5.%6."/>
      <w:lvlJc w:val="left"/>
      <w:pPr>
        <w:tabs>
          <w:tab w:val="num" w:pos="3240"/>
        </w:tabs>
        <w:ind w:left="2736" w:hanging="936"/>
      </w:pPr>
      <w:rPr>
        <w:rFonts w:hint="default"/>
      </w:rPr>
    </w:lvl>
    <w:lvl w:ilvl="6">
      <w:start w:val="1"/>
      <w:numFmt w:val="decimal"/>
      <w:lvlText w:val="%1.%2.%3.%4.%5.%6.%7."/>
      <w:lvlJc w:val="left"/>
      <w:pPr>
        <w:tabs>
          <w:tab w:val="num" w:pos="3600"/>
        </w:tabs>
        <w:ind w:left="3240" w:hanging="1080"/>
      </w:pPr>
      <w:rPr>
        <w:rFonts w:hint="default"/>
      </w:rPr>
    </w:lvl>
    <w:lvl w:ilvl="7">
      <w:start w:val="1"/>
      <w:numFmt w:val="decimal"/>
      <w:lvlText w:val="%1.%2.%3.%4.%5.%6.%7.%8."/>
      <w:lvlJc w:val="left"/>
      <w:pPr>
        <w:tabs>
          <w:tab w:val="num" w:pos="4320"/>
        </w:tabs>
        <w:ind w:left="3744" w:hanging="1224"/>
      </w:pPr>
      <w:rPr>
        <w:rFonts w:hint="default"/>
      </w:rPr>
    </w:lvl>
    <w:lvl w:ilvl="8">
      <w:start w:val="1"/>
      <w:numFmt w:val="decimal"/>
      <w:lvlText w:val="%1.%2.%3.%4.%5.%6.%7.%8.%9."/>
      <w:lvlJc w:val="left"/>
      <w:pPr>
        <w:tabs>
          <w:tab w:val="num" w:pos="5040"/>
        </w:tabs>
        <w:ind w:left="4320" w:hanging="1440"/>
      </w:pPr>
      <w:rPr>
        <w:rFonts w:hint="default"/>
      </w:rPr>
    </w:lvl>
  </w:abstractNum>
  <w:abstractNum w:abstractNumId="70" w15:restartNumberingAfterBreak="0">
    <w:nsid w:val="6A285E10"/>
    <w:multiLevelType w:val="hybridMultilevel"/>
    <w:tmpl w:val="C748CAEA"/>
    <w:lvl w:ilvl="0" w:tplc="11C886F0">
      <w:start w:val="1"/>
      <w:numFmt w:val="decimal"/>
      <w:lvlText w:val="%1."/>
      <w:lvlJc w:val="left"/>
      <w:pPr>
        <w:tabs>
          <w:tab w:val="num" w:pos="377"/>
        </w:tabs>
        <w:ind w:left="377" w:hanging="377"/>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1" w15:restartNumberingAfterBreak="0">
    <w:nsid w:val="6BAE2DBA"/>
    <w:multiLevelType w:val="hybridMultilevel"/>
    <w:tmpl w:val="76CAB49E"/>
    <w:lvl w:ilvl="0" w:tplc="04090001">
      <w:start w:val="1"/>
      <w:numFmt w:val="bullet"/>
      <w:lvlText w:val=""/>
      <w:lvlJc w:val="left"/>
      <w:pPr>
        <w:tabs>
          <w:tab w:val="num" w:pos="720"/>
        </w:tabs>
        <w:ind w:left="720" w:hanging="360"/>
      </w:pPr>
      <w:rPr>
        <w:rFonts w:ascii="Symbol" w:hAnsi="Symbol" w:hint="default"/>
      </w:rPr>
    </w:lvl>
    <w:lvl w:ilvl="1" w:tplc="CD4ED722">
      <w:start w:val="1"/>
      <w:numFmt w:val="decimal"/>
      <w:lvlText w:val="%2."/>
      <w:lvlJc w:val="left"/>
      <w:pPr>
        <w:tabs>
          <w:tab w:val="num" w:pos="1800"/>
        </w:tabs>
        <w:ind w:left="1800" w:hanging="360"/>
      </w:pPr>
      <w:rPr>
        <w:rFonts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72" w15:restartNumberingAfterBreak="0">
    <w:nsid w:val="6C431662"/>
    <w:multiLevelType w:val="hybridMultilevel"/>
    <w:tmpl w:val="E42CE6DC"/>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3" w15:restartNumberingAfterBreak="0">
    <w:nsid w:val="6DEA00D0"/>
    <w:multiLevelType w:val="hybridMultilevel"/>
    <w:tmpl w:val="76CAB49E"/>
    <w:lvl w:ilvl="0" w:tplc="04090001">
      <w:start w:val="1"/>
      <w:numFmt w:val="bullet"/>
      <w:lvlText w:val=""/>
      <w:lvlJc w:val="left"/>
      <w:pPr>
        <w:tabs>
          <w:tab w:val="num" w:pos="720"/>
        </w:tabs>
        <w:ind w:left="720" w:hanging="360"/>
      </w:pPr>
      <w:rPr>
        <w:rFonts w:ascii="Symbol" w:hAnsi="Symbol" w:hint="default"/>
      </w:rPr>
    </w:lvl>
    <w:lvl w:ilvl="1" w:tplc="CD4ED722">
      <w:start w:val="1"/>
      <w:numFmt w:val="decimal"/>
      <w:lvlText w:val="%2."/>
      <w:lvlJc w:val="left"/>
      <w:pPr>
        <w:tabs>
          <w:tab w:val="num" w:pos="1800"/>
        </w:tabs>
        <w:ind w:left="1800" w:hanging="360"/>
      </w:pPr>
      <w:rPr>
        <w:rFonts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74" w15:restartNumberingAfterBreak="0">
    <w:nsid w:val="71132753"/>
    <w:multiLevelType w:val="hybridMultilevel"/>
    <w:tmpl w:val="A8AEBF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5" w15:restartNumberingAfterBreak="0">
    <w:nsid w:val="764F7DBC"/>
    <w:multiLevelType w:val="singleLevel"/>
    <w:tmpl w:val="0409000F"/>
    <w:lvl w:ilvl="0">
      <w:start w:val="1"/>
      <w:numFmt w:val="decimal"/>
      <w:lvlText w:val="%1."/>
      <w:lvlJc w:val="left"/>
      <w:pPr>
        <w:tabs>
          <w:tab w:val="num" w:pos="720"/>
        </w:tabs>
        <w:ind w:left="720" w:hanging="360"/>
      </w:pPr>
    </w:lvl>
  </w:abstractNum>
  <w:abstractNum w:abstractNumId="76" w15:restartNumberingAfterBreak="0">
    <w:nsid w:val="79557B03"/>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77" w15:restartNumberingAfterBreak="0">
    <w:nsid w:val="7BE72ADE"/>
    <w:multiLevelType w:val="hybridMultilevel"/>
    <w:tmpl w:val="7CCCFE82"/>
    <w:lvl w:ilvl="0" w:tplc="11C886F0">
      <w:start w:val="1"/>
      <w:numFmt w:val="decimal"/>
      <w:lvlText w:val="%1."/>
      <w:lvlJc w:val="left"/>
      <w:pPr>
        <w:tabs>
          <w:tab w:val="num" w:pos="377"/>
        </w:tabs>
        <w:ind w:left="377" w:hanging="377"/>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8" w15:restartNumberingAfterBreak="0">
    <w:nsid w:val="7CA93F0B"/>
    <w:multiLevelType w:val="hybridMultilevel"/>
    <w:tmpl w:val="E42CE6DC"/>
    <w:lvl w:ilvl="0" w:tplc="04090001">
      <w:start w:val="1"/>
      <w:numFmt w:val="bullet"/>
      <w:lvlText w:val=""/>
      <w:lvlJc w:val="left"/>
      <w:pPr>
        <w:tabs>
          <w:tab w:val="num" w:pos="720"/>
        </w:tabs>
        <w:ind w:left="720" w:hanging="360"/>
      </w:pPr>
      <w:rPr>
        <w:rFonts w:ascii="Symbol" w:hAnsi="Symbol"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9" w15:restartNumberingAfterBreak="0">
    <w:nsid w:val="7D5E471F"/>
    <w:multiLevelType w:val="hybridMultilevel"/>
    <w:tmpl w:val="870E8B1E"/>
    <w:lvl w:ilvl="0" w:tplc="C66CBBDE">
      <w:start w:val="2"/>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rPr>
      </w:lvl>
    </w:lvlOverride>
  </w:num>
  <w:num w:numId="2">
    <w:abstractNumId w:val="11"/>
  </w:num>
  <w:num w:numId="3">
    <w:abstractNumId w:val="24"/>
  </w:num>
  <w:num w:numId="4">
    <w:abstractNumId w:val="52"/>
  </w:num>
  <w:num w:numId="5">
    <w:abstractNumId w:val="44"/>
  </w:num>
  <w:num w:numId="6">
    <w:abstractNumId w:val="54"/>
  </w:num>
  <w:num w:numId="7">
    <w:abstractNumId w:val="21"/>
  </w:num>
  <w:num w:numId="8">
    <w:abstractNumId w:val="47"/>
  </w:num>
  <w:num w:numId="9">
    <w:abstractNumId w:val="36"/>
  </w:num>
  <w:num w:numId="10">
    <w:abstractNumId w:val="17"/>
  </w:num>
  <w:num w:numId="11">
    <w:abstractNumId w:val="22"/>
  </w:num>
  <w:num w:numId="12">
    <w:abstractNumId w:val="25"/>
  </w:num>
  <w:num w:numId="13">
    <w:abstractNumId w:val="67"/>
  </w:num>
  <w:num w:numId="14">
    <w:abstractNumId w:val="38"/>
  </w:num>
  <w:num w:numId="15">
    <w:abstractNumId w:val="46"/>
  </w:num>
  <w:num w:numId="16">
    <w:abstractNumId w:val="61"/>
  </w:num>
  <w:num w:numId="17">
    <w:abstractNumId w:val="71"/>
  </w:num>
  <w:num w:numId="18">
    <w:abstractNumId w:val="73"/>
  </w:num>
  <w:num w:numId="19">
    <w:abstractNumId w:val="56"/>
  </w:num>
  <w:num w:numId="20">
    <w:abstractNumId w:val="62"/>
  </w:num>
  <w:num w:numId="21">
    <w:abstractNumId w:val="20"/>
  </w:num>
  <w:num w:numId="22">
    <w:abstractNumId w:val="8"/>
  </w:num>
  <w:num w:numId="23">
    <w:abstractNumId w:val="60"/>
  </w:num>
  <w:num w:numId="24">
    <w:abstractNumId w:val="4"/>
  </w:num>
  <w:num w:numId="25">
    <w:abstractNumId w:val="42"/>
  </w:num>
  <w:num w:numId="26">
    <w:abstractNumId w:val="64"/>
  </w:num>
  <w:num w:numId="27">
    <w:abstractNumId w:val="79"/>
  </w:num>
  <w:num w:numId="28">
    <w:abstractNumId w:val="41"/>
  </w:num>
  <w:num w:numId="29">
    <w:abstractNumId w:val="29"/>
  </w:num>
  <w:num w:numId="30">
    <w:abstractNumId w:val="26"/>
  </w:num>
  <w:num w:numId="31">
    <w:abstractNumId w:val="65"/>
  </w:num>
  <w:num w:numId="32">
    <w:abstractNumId w:val="63"/>
  </w:num>
  <w:num w:numId="33">
    <w:abstractNumId w:val="50"/>
  </w:num>
  <w:num w:numId="34">
    <w:abstractNumId w:val="50"/>
    <w:lvlOverride w:ilvl="0">
      <w:lvl w:ilvl="0">
        <w:start w:val="2"/>
        <w:numFmt w:val="decimal"/>
        <w:lvlText w:val="%1."/>
        <w:legacy w:legacy="1" w:legacySpace="0" w:legacyIndent="283"/>
        <w:lvlJc w:val="left"/>
        <w:pPr>
          <w:ind w:left="283" w:hanging="283"/>
        </w:pPr>
      </w:lvl>
    </w:lvlOverride>
  </w:num>
  <w:num w:numId="35">
    <w:abstractNumId w:val="12"/>
  </w:num>
  <w:num w:numId="36">
    <w:abstractNumId w:val="0"/>
    <w:lvlOverride w:ilvl="0">
      <w:lvl w:ilvl="0">
        <w:start w:val="1"/>
        <w:numFmt w:val="bullet"/>
        <w:lvlText w:val=""/>
        <w:legacy w:legacy="1" w:legacySpace="0" w:legacyIndent="360"/>
        <w:lvlJc w:val="left"/>
        <w:pPr>
          <w:ind w:left="360" w:hanging="360"/>
        </w:pPr>
        <w:rPr>
          <w:rFonts w:ascii="Symbol" w:hAnsi="Symbol" w:hint="default"/>
        </w:rPr>
      </w:lvl>
    </w:lvlOverride>
  </w:num>
  <w:num w:numId="37">
    <w:abstractNumId w:val="23"/>
  </w:num>
  <w:num w:numId="38">
    <w:abstractNumId w:val="57"/>
  </w:num>
  <w:num w:numId="39">
    <w:abstractNumId w:val="5"/>
  </w:num>
  <w:num w:numId="40">
    <w:abstractNumId w:val="32"/>
  </w:num>
  <w:num w:numId="41">
    <w:abstractNumId w:val="15"/>
  </w:num>
  <w:num w:numId="42">
    <w:abstractNumId w:val="13"/>
  </w:num>
  <w:num w:numId="43">
    <w:abstractNumId w:val="55"/>
  </w:num>
  <w:num w:numId="44">
    <w:abstractNumId w:val="30"/>
  </w:num>
  <w:num w:numId="45">
    <w:abstractNumId w:val="75"/>
  </w:num>
  <w:num w:numId="46">
    <w:abstractNumId w:val="59"/>
  </w:num>
  <w:num w:numId="47">
    <w:abstractNumId w:val="3"/>
  </w:num>
  <w:num w:numId="48">
    <w:abstractNumId w:val="49"/>
  </w:num>
  <w:num w:numId="49">
    <w:abstractNumId w:val="33"/>
  </w:num>
  <w:num w:numId="50">
    <w:abstractNumId w:val="39"/>
  </w:num>
  <w:num w:numId="51">
    <w:abstractNumId w:val="40"/>
  </w:num>
  <w:num w:numId="52">
    <w:abstractNumId w:val="53"/>
  </w:num>
  <w:num w:numId="53">
    <w:abstractNumId w:val="74"/>
  </w:num>
  <w:num w:numId="54">
    <w:abstractNumId w:val="19"/>
  </w:num>
  <w:num w:numId="55">
    <w:abstractNumId w:val="45"/>
  </w:num>
  <w:num w:numId="56">
    <w:abstractNumId w:val="7"/>
  </w:num>
  <w:num w:numId="57">
    <w:abstractNumId w:val="37"/>
  </w:num>
  <w:num w:numId="58">
    <w:abstractNumId w:val="28"/>
  </w:num>
  <w:num w:numId="59">
    <w:abstractNumId w:val="69"/>
  </w:num>
  <w:num w:numId="60">
    <w:abstractNumId w:val="27"/>
  </w:num>
  <w:num w:numId="61">
    <w:abstractNumId w:val="10"/>
  </w:num>
  <w:num w:numId="62">
    <w:abstractNumId w:val="1"/>
  </w:num>
  <w:num w:numId="63">
    <w:abstractNumId w:val="68"/>
  </w:num>
  <w:num w:numId="64">
    <w:abstractNumId w:val="9"/>
  </w:num>
  <w:num w:numId="65">
    <w:abstractNumId w:val="31"/>
  </w:num>
  <w:num w:numId="66">
    <w:abstractNumId w:val="58"/>
  </w:num>
  <w:num w:numId="67">
    <w:abstractNumId w:val="16"/>
  </w:num>
  <w:num w:numId="68">
    <w:abstractNumId w:val="18"/>
  </w:num>
  <w:num w:numId="69">
    <w:abstractNumId w:val="43"/>
  </w:num>
  <w:num w:numId="70">
    <w:abstractNumId w:val="72"/>
  </w:num>
  <w:num w:numId="71">
    <w:abstractNumId w:val="2"/>
  </w:num>
  <w:num w:numId="72">
    <w:abstractNumId w:val="6"/>
  </w:num>
  <w:num w:numId="73">
    <w:abstractNumId w:val="78"/>
  </w:num>
  <w:num w:numId="74">
    <w:abstractNumId w:val="51"/>
  </w:num>
  <w:num w:numId="75">
    <w:abstractNumId w:val="76"/>
  </w:num>
  <w:num w:numId="76">
    <w:abstractNumId w:val="66"/>
  </w:num>
  <w:num w:numId="77">
    <w:abstractNumId w:val="35"/>
  </w:num>
  <w:num w:numId="78">
    <w:abstractNumId w:val="14"/>
  </w:num>
  <w:num w:numId="79">
    <w:abstractNumId w:val="48"/>
  </w:num>
  <w:num w:numId="80">
    <w:abstractNumId w:val="34"/>
  </w:num>
  <w:num w:numId="81">
    <w:abstractNumId w:val="70"/>
  </w:num>
  <w:num w:numId="82">
    <w:abstractNumId w:val="77"/>
  </w:num>
  <w:numIdMacAtCleanup w:val="8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intFractionalCharacterWidth/>
  <w:hideSpellingErrors/>
  <w:activeWritingStyle w:appName="MSWord" w:lang="en-GB" w:vendorID="64" w:dllVersion="131077" w:nlCheck="1" w:checkStyle="1"/>
  <w:activeWritingStyle w:appName="MSWord" w:lang="en-US" w:vendorID="64" w:dllVersion="131077" w:nlCheck="1" w:checkStyle="1"/>
  <w:activeWritingStyle w:appName="MSWord" w:lang="en-GB" w:vendorID="64" w:dllVersion="131078" w:nlCheck="1" w:checkStyle="1"/>
  <w:activeWritingStyle w:appName="MSWord" w:lang="en-US" w:vendorID="64" w:dllVersion="131078" w:nlCheck="1" w:checkStyle="1"/>
  <w:activeWritingStyle w:appName="MSWord" w:lang="de-DE" w:vendorID="64" w:dllVersion="131078" w:nlCheck="1" w:checkStyle="1"/>
  <w:activeWritingStyle w:appName="MSWord" w:lang="en-GB" w:vendorID="8" w:dllVersion="513" w:checkStyle="1"/>
  <w:activeWritingStyle w:appName="MSWord" w:lang="en-US" w:vendorID="8" w:dllVersion="513" w:checkStyle="1"/>
  <w:activeWritingStyle w:appName="MSWord" w:lang="de-DE" w:vendorID="2" w:dllVersion="6" w:checkStyle="1"/>
  <w:proofState w:spelling="clean" w:grammar="clean"/>
  <w:attachedTemplate r:id="rId1"/>
  <w:defaultTabStop w:val="720"/>
  <w:hyphenationZone w:val="916"/>
  <w:doNotHyphenateCaps/>
  <w:drawingGridHorizontalSpacing w:val="120"/>
  <w:displayHorizontalDrawingGridEvery w:val="0"/>
  <w:displayVerticalDrawingGridEvery w:val="0"/>
  <w:doNotShadeFormData/>
  <w:noPunctuationKerning/>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42CC"/>
    <w:rsid w:val="0000401C"/>
    <w:rsid w:val="00012F1F"/>
    <w:rsid w:val="0001407B"/>
    <w:rsid w:val="00014448"/>
    <w:rsid w:val="00021C7D"/>
    <w:rsid w:val="000225C0"/>
    <w:rsid w:val="00022A9B"/>
    <w:rsid w:val="0002385F"/>
    <w:rsid w:val="00024E25"/>
    <w:rsid w:val="00026836"/>
    <w:rsid w:val="0002696B"/>
    <w:rsid w:val="00030CA2"/>
    <w:rsid w:val="00035787"/>
    <w:rsid w:val="00036A98"/>
    <w:rsid w:val="000426B5"/>
    <w:rsid w:val="000442B6"/>
    <w:rsid w:val="00054244"/>
    <w:rsid w:val="00057580"/>
    <w:rsid w:val="000643A4"/>
    <w:rsid w:val="00066765"/>
    <w:rsid w:val="000724FB"/>
    <w:rsid w:val="0007357E"/>
    <w:rsid w:val="0007414E"/>
    <w:rsid w:val="00074BDB"/>
    <w:rsid w:val="00076ADB"/>
    <w:rsid w:val="000805AB"/>
    <w:rsid w:val="00080D1A"/>
    <w:rsid w:val="000826AC"/>
    <w:rsid w:val="00082A8F"/>
    <w:rsid w:val="0008411E"/>
    <w:rsid w:val="00084A8E"/>
    <w:rsid w:val="00087D54"/>
    <w:rsid w:val="00087DC8"/>
    <w:rsid w:val="00096131"/>
    <w:rsid w:val="000A1B45"/>
    <w:rsid w:val="000A27AF"/>
    <w:rsid w:val="000A349F"/>
    <w:rsid w:val="000A4F13"/>
    <w:rsid w:val="000A69E0"/>
    <w:rsid w:val="000B1DE7"/>
    <w:rsid w:val="000B61CC"/>
    <w:rsid w:val="000C01DD"/>
    <w:rsid w:val="000C0DF2"/>
    <w:rsid w:val="000C4006"/>
    <w:rsid w:val="000E11DA"/>
    <w:rsid w:val="000E2CA2"/>
    <w:rsid w:val="000E40AC"/>
    <w:rsid w:val="000F05A8"/>
    <w:rsid w:val="000F196A"/>
    <w:rsid w:val="000F307D"/>
    <w:rsid w:val="000F6B52"/>
    <w:rsid w:val="00107C2D"/>
    <w:rsid w:val="001117F4"/>
    <w:rsid w:val="001126D6"/>
    <w:rsid w:val="00117671"/>
    <w:rsid w:val="0012125E"/>
    <w:rsid w:val="00123ADF"/>
    <w:rsid w:val="00124AD1"/>
    <w:rsid w:val="00134807"/>
    <w:rsid w:val="0013764C"/>
    <w:rsid w:val="001378BA"/>
    <w:rsid w:val="0014405D"/>
    <w:rsid w:val="00144B80"/>
    <w:rsid w:val="001455AC"/>
    <w:rsid w:val="00156555"/>
    <w:rsid w:val="00161167"/>
    <w:rsid w:val="00161585"/>
    <w:rsid w:val="00173FA2"/>
    <w:rsid w:val="00190E5B"/>
    <w:rsid w:val="00191595"/>
    <w:rsid w:val="001A17E2"/>
    <w:rsid w:val="001A4847"/>
    <w:rsid w:val="001B33A9"/>
    <w:rsid w:val="001B3A42"/>
    <w:rsid w:val="001B3A6B"/>
    <w:rsid w:val="001B4BB9"/>
    <w:rsid w:val="001C61BC"/>
    <w:rsid w:val="001C6E2B"/>
    <w:rsid w:val="001C7F2E"/>
    <w:rsid w:val="001D2146"/>
    <w:rsid w:val="001E4E2F"/>
    <w:rsid w:val="001F0556"/>
    <w:rsid w:val="001F3E8C"/>
    <w:rsid w:val="001F57B4"/>
    <w:rsid w:val="001F7555"/>
    <w:rsid w:val="00202D47"/>
    <w:rsid w:val="0020422A"/>
    <w:rsid w:val="0020696B"/>
    <w:rsid w:val="0021023F"/>
    <w:rsid w:val="00215855"/>
    <w:rsid w:val="00225B98"/>
    <w:rsid w:val="0022697C"/>
    <w:rsid w:val="00237571"/>
    <w:rsid w:val="00243072"/>
    <w:rsid w:val="002431F5"/>
    <w:rsid w:val="00243D15"/>
    <w:rsid w:val="00244968"/>
    <w:rsid w:val="0026033E"/>
    <w:rsid w:val="00265FC2"/>
    <w:rsid w:val="00270B8C"/>
    <w:rsid w:val="00270D98"/>
    <w:rsid w:val="00271878"/>
    <w:rsid w:val="00275609"/>
    <w:rsid w:val="002809BC"/>
    <w:rsid w:val="0028412C"/>
    <w:rsid w:val="002901A9"/>
    <w:rsid w:val="00295CB3"/>
    <w:rsid w:val="002A1668"/>
    <w:rsid w:val="002A6391"/>
    <w:rsid w:val="002A694F"/>
    <w:rsid w:val="002B197B"/>
    <w:rsid w:val="002B4F05"/>
    <w:rsid w:val="002B6C53"/>
    <w:rsid w:val="002C6F92"/>
    <w:rsid w:val="002D4A30"/>
    <w:rsid w:val="002E3931"/>
    <w:rsid w:val="002F0D02"/>
    <w:rsid w:val="002F53C6"/>
    <w:rsid w:val="002F5C9F"/>
    <w:rsid w:val="00304D8A"/>
    <w:rsid w:val="0030525D"/>
    <w:rsid w:val="003071AF"/>
    <w:rsid w:val="003120EF"/>
    <w:rsid w:val="0031316B"/>
    <w:rsid w:val="00313F9B"/>
    <w:rsid w:val="0031613E"/>
    <w:rsid w:val="0031755D"/>
    <w:rsid w:val="003213FA"/>
    <w:rsid w:val="003267A3"/>
    <w:rsid w:val="003354C5"/>
    <w:rsid w:val="003362A1"/>
    <w:rsid w:val="00336A54"/>
    <w:rsid w:val="00340D6A"/>
    <w:rsid w:val="00343DA3"/>
    <w:rsid w:val="00347FC5"/>
    <w:rsid w:val="00355C1A"/>
    <w:rsid w:val="00356AFE"/>
    <w:rsid w:val="0035738E"/>
    <w:rsid w:val="0036247D"/>
    <w:rsid w:val="003770F4"/>
    <w:rsid w:val="00382E84"/>
    <w:rsid w:val="00385467"/>
    <w:rsid w:val="00386C1E"/>
    <w:rsid w:val="00387DEE"/>
    <w:rsid w:val="00390D86"/>
    <w:rsid w:val="00392C49"/>
    <w:rsid w:val="00395775"/>
    <w:rsid w:val="003A78B6"/>
    <w:rsid w:val="003B0AC2"/>
    <w:rsid w:val="003B2213"/>
    <w:rsid w:val="003B2473"/>
    <w:rsid w:val="003B3013"/>
    <w:rsid w:val="003B5830"/>
    <w:rsid w:val="003B6DA2"/>
    <w:rsid w:val="003B786A"/>
    <w:rsid w:val="003C1243"/>
    <w:rsid w:val="003C15E3"/>
    <w:rsid w:val="003D6F33"/>
    <w:rsid w:val="003E32FB"/>
    <w:rsid w:val="003E667C"/>
    <w:rsid w:val="003F050C"/>
    <w:rsid w:val="003F1F86"/>
    <w:rsid w:val="003F22FD"/>
    <w:rsid w:val="003F383D"/>
    <w:rsid w:val="003F4592"/>
    <w:rsid w:val="00400F4A"/>
    <w:rsid w:val="00411768"/>
    <w:rsid w:val="00412431"/>
    <w:rsid w:val="00413ADF"/>
    <w:rsid w:val="00413F9C"/>
    <w:rsid w:val="00416C73"/>
    <w:rsid w:val="0043360D"/>
    <w:rsid w:val="00435C5F"/>
    <w:rsid w:val="0044116E"/>
    <w:rsid w:val="00442968"/>
    <w:rsid w:val="0044543D"/>
    <w:rsid w:val="00447623"/>
    <w:rsid w:val="00454EE2"/>
    <w:rsid w:val="0045623E"/>
    <w:rsid w:val="004573E4"/>
    <w:rsid w:val="00463C14"/>
    <w:rsid w:val="00463CBE"/>
    <w:rsid w:val="00470575"/>
    <w:rsid w:val="00472B3C"/>
    <w:rsid w:val="004771E7"/>
    <w:rsid w:val="00484134"/>
    <w:rsid w:val="0048457F"/>
    <w:rsid w:val="004862CE"/>
    <w:rsid w:val="00487C58"/>
    <w:rsid w:val="004929AE"/>
    <w:rsid w:val="00492FD2"/>
    <w:rsid w:val="00494261"/>
    <w:rsid w:val="00496CE4"/>
    <w:rsid w:val="004A0492"/>
    <w:rsid w:val="004A7799"/>
    <w:rsid w:val="004B2100"/>
    <w:rsid w:val="004B42C2"/>
    <w:rsid w:val="004B6AF8"/>
    <w:rsid w:val="004C1321"/>
    <w:rsid w:val="004C5AD2"/>
    <w:rsid w:val="004C6A73"/>
    <w:rsid w:val="004D2F7B"/>
    <w:rsid w:val="004D45CD"/>
    <w:rsid w:val="004E7227"/>
    <w:rsid w:val="004F046C"/>
    <w:rsid w:val="004F6FA3"/>
    <w:rsid w:val="00502FB3"/>
    <w:rsid w:val="00512D66"/>
    <w:rsid w:val="005156A2"/>
    <w:rsid w:val="00517BA1"/>
    <w:rsid w:val="00521F23"/>
    <w:rsid w:val="00524325"/>
    <w:rsid w:val="00524C06"/>
    <w:rsid w:val="00536C78"/>
    <w:rsid w:val="00546567"/>
    <w:rsid w:val="00554CED"/>
    <w:rsid w:val="00554F7F"/>
    <w:rsid w:val="00557D43"/>
    <w:rsid w:val="00562771"/>
    <w:rsid w:val="00563878"/>
    <w:rsid w:val="00564B26"/>
    <w:rsid w:val="00565835"/>
    <w:rsid w:val="00565AC7"/>
    <w:rsid w:val="00570F70"/>
    <w:rsid w:val="0057713D"/>
    <w:rsid w:val="005776B8"/>
    <w:rsid w:val="00577C19"/>
    <w:rsid w:val="00596689"/>
    <w:rsid w:val="005968BB"/>
    <w:rsid w:val="005A01AE"/>
    <w:rsid w:val="005A215D"/>
    <w:rsid w:val="005B1B19"/>
    <w:rsid w:val="005B24A8"/>
    <w:rsid w:val="005B68BD"/>
    <w:rsid w:val="005C7C7C"/>
    <w:rsid w:val="005D0C4D"/>
    <w:rsid w:val="005E1758"/>
    <w:rsid w:val="005E3023"/>
    <w:rsid w:val="005E522E"/>
    <w:rsid w:val="005F0E69"/>
    <w:rsid w:val="005F3302"/>
    <w:rsid w:val="005F719A"/>
    <w:rsid w:val="00601EBA"/>
    <w:rsid w:val="00602538"/>
    <w:rsid w:val="006038FC"/>
    <w:rsid w:val="006042CC"/>
    <w:rsid w:val="00607750"/>
    <w:rsid w:val="00610197"/>
    <w:rsid w:val="00611DD5"/>
    <w:rsid w:val="00614F04"/>
    <w:rsid w:val="0062325C"/>
    <w:rsid w:val="0062682D"/>
    <w:rsid w:val="0062689B"/>
    <w:rsid w:val="00627CC6"/>
    <w:rsid w:val="0063709F"/>
    <w:rsid w:val="00644818"/>
    <w:rsid w:val="00651058"/>
    <w:rsid w:val="00653C40"/>
    <w:rsid w:val="00665D1E"/>
    <w:rsid w:val="00670AF8"/>
    <w:rsid w:val="00675EB5"/>
    <w:rsid w:val="00677CFA"/>
    <w:rsid w:val="0068418A"/>
    <w:rsid w:val="00684406"/>
    <w:rsid w:val="00684B06"/>
    <w:rsid w:val="0069238C"/>
    <w:rsid w:val="0069765F"/>
    <w:rsid w:val="006A5C25"/>
    <w:rsid w:val="006A6048"/>
    <w:rsid w:val="006B10D8"/>
    <w:rsid w:val="006B44FB"/>
    <w:rsid w:val="006C0470"/>
    <w:rsid w:val="006C0AC9"/>
    <w:rsid w:val="006C1CDD"/>
    <w:rsid w:val="006C3628"/>
    <w:rsid w:val="006C5F7B"/>
    <w:rsid w:val="006D2A61"/>
    <w:rsid w:val="006D4B3C"/>
    <w:rsid w:val="006E1297"/>
    <w:rsid w:val="006E1F60"/>
    <w:rsid w:val="006E2625"/>
    <w:rsid w:val="006E4988"/>
    <w:rsid w:val="006E755E"/>
    <w:rsid w:val="006F46D0"/>
    <w:rsid w:val="006F4E67"/>
    <w:rsid w:val="006F57F8"/>
    <w:rsid w:val="006F7B9D"/>
    <w:rsid w:val="006F7CA2"/>
    <w:rsid w:val="0070105A"/>
    <w:rsid w:val="00705DA8"/>
    <w:rsid w:val="007112DA"/>
    <w:rsid w:val="00714224"/>
    <w:rsid w:val="00715694"/>
    <w:rsid w:val="00733280"/>
    <w:rsid w:val="007412A7"/>
    <w:rsid w:val="00742850"/>
    <w:rsid w:val="0074410F"/>
    <w:rsid w:val="007501A9"/>
    <w:rsid w:val="00750BFE"/>
    <w:rsid w:val="0076077D"/>
    <w:rsid w:val="00762B82"/>
    <w:rsid w:val="007654DF"/>
    <w:rsid w:val="007667A1"/>
    <w:rsid w:val="00770668"/>
    <w:rsid w:val="007773B6"/>
    <w:rsid w:val="0078287D"/>
    <w:rsid w:val="00786FCF"/>
    <w:rsid w:val="00793BBE"/>
    <w:rsid w:val="00795576"/>
    <w:rsid w:val="007A11E7"/>
    <w:rsid w:val="007A4F08"/>
    <w:rsid w:val="007B2201"/>
    <w:rsid w:val="007C391C"/>
    <w:rsid w:val="007C3DAC"/>
    <w:rsid w:val="007C76B1"/>
    <w:rsid w:val="007D35F0"/>
    <w:rsid w:val="007E30EB"/>
    <w:rsid w:val="007E47F3"/>
    <w:rsid w:val="007E53EB"/>
    <w:rsid w:val="007E6637"/>
    <w:rsid w:val="007F5079"/>
    <w:rsid w:val="007F67A9"/>
    <w:rsid w:val="00800708"/>
    <w:rsid w:val="00803C7E"/>
    <w:rsid w:val="008121C2"/>
    <w:rsid w:val="008143D2"/>
    <w:rsid w:val="008167D8"/>
    <w:rsid w:val="008177D5"/>
    <w:rsid w:val="00820F55"/>
    <w:rsid w:val="00821FA0"/>
    <w:rsid w:val="00824ED3"/>
    <w:rsid w:val="00826791"/>
    <w:rsid w:val="00826C20"/>
    <w:rsid w:val="008305E8"/>
    <w:rsid w:val="00837F99"/>
    <w:rsid w:val="00841893"/>
    <w:rsid w:val="00842A4F"/>
    <w:rsid w:val="00843CD7"/>
    <w:rsid w:val="00844C8D"/>
    <w:rsid w:val="00846649"/>
    <w:rsid w:val="00846AC3"/>
    <w:rsid w:val="008533BE"/>
    <w:rsid w:val="008534ED"/>
    <w:rsid w:val="008624B0"/>
    <w:rsid w:val="00872AEC"/>
    <w:rsid w:val="00876D5A"/>
    <w:rsid w:val="00880E46"/>
    <w:rsid w:val="00881052"/>
    <w:rsid w:val="008871CF"/>
    <w:rsid w:val="00890E24"/>
    <w:rsid w:val="008910EF"/>
    <w:rsid w:val="00891E8E"/>
    <w:rsid w:val="00893FA5"/>
    <w:rsid w:val="00895BD9"/>
    <w:rsid w:val="00897073"/>
    <w:rsid w:val="008A02C0"/>
    <w:rsid w:val="008A2DE8"/>
    <w:rsid w:val="008A3538"/>
    <w:rsid w:val="008A5140"/>
    <w:rsid w:val="008A5160"/>
    <w:rsid w:val="008A611E"/>
    <w:rsid w:val="008B09EB"/>
    <w:rsid w:val="008B2A04"/>
    <w:rsid w:val="008B33D4"/>
    <w:rsid w:val="008B37E7"/>
    <w:rsid w:val="008C3260"/>
    <w:rsid w:val="008C39EF"/>
    <w:rsid w:val="008D1832"/>
    <w:rsid w:val="008D2BFB"/>
    <w:rsid w:val="008D3D0F"/>
    <w:rsid w:val="008D626D"/>
    <w:rsid w:val="008E02E0"/>
    <w:rsid w:val="008E0A39"/>
    <w:rsid w:val="008E259E"/>
    <w:rsid w:val="008F0315"/>
    <w:rsid w:val="008F4017"/>
    <w:rsid w:val="008F5EEC"/>
    <w:rsid w:val="008F61F4"/>
    <w:rsid w:val="009048EE"/>
    <w:rsid w:val="009065EA"/>
    <w:rsid w:val="00911A66"/>
    <w:rsid w:val="009135D7"/>
    <w:rsid w:val="00915E6D"/>
    <w:rsid w:val="00915FFA"/>
    <w:rsid w:val="00916BAB"/>
    <w:rsid w:val="0091718C"/>
    <w:rsid w:val="00917871"/>
    <w:rsid w:val="00921328"/>
    <w:rsid w:val="00921766"/>
    <w:rsid w:val="00921DE5"/>
    <w:rsid w:val="00922E31"/>
    <w:rsid w:val="0092401D"/>
    <w:rsid w:val="00927638"/>
    <w:rsid w:val="00930838"/>
    <w:rsid w:val="0093229E"/>
    <w:rsid w:val="00937DDE"/>
    <w:rsid w:val="00942819"/>
    <w:rsid w:val="009456C1"/>
    <w:rsid w:val="00951805"/>
    <w:rsid w:val="00952577"/>
    <w:rsid w:val="009578D8"/>
    <w:rsid w:val="00957D7E"/>
    <w:rsid w:val="009609E0"/>
    <w:rsid w:val="00982D80"/>
    <w:rsid w:val="0099136E"/>
    <w:rsid w:val="00993343"/>
    <w:rsid w:val="009A1F5D"/>
    <w:rsid w:val="009A2BC3"/>
    <w:rsid w:val="009B0CB8"/>
    <w:rsid w:val="009B1140"/>
    <w:rsid w:val="009B5324"/>
    <w:rsid w:val="009B702D"/>
    <w:rsid w:val="009C1506"/>
    <w:rsid w:val="009D003E"/>
    <w:rsid w:val="009D45B4"/>
    <w:rsid w:val="009E0224"/>
    <w:rsid w:val="009E06AF"/>
    <w:rsid w:val="009E1A40"/>
    <w:rsid w:val="009E5420"/>
    <w:rsid w:val="009E72B5"/>
    <w:rsid w:val="009F2E5E"/>
    <w:rsid w:val="00A00485"/>
    <w:rsid w:val="00A0081B"/>
    <w:rsid w:val="00A011D7"/>
    <w:rsid w:val="00A13DB5"/>
    <w:rsid w:val="00A14896"/>
    <w:rsid w:val="00A2012E"/>
    <w:rsid w:val="00A229AC"/>
    <w:rsid w:val="00A303F9"/>
    <w:rsid w:val="00A31064"/>
    <w:rsid w:val="00A443A5"/>
    <w:rsid w:val="00A52CCB"/>
    <w:rsid w:val="00A55AEB"/>
    <w:rsid w:val="00A64FC9"/>
    <w:rsid w:val="00A67D0F"/>
    <w:rsid w:val="00A67D5C"/>
    <w:rsid w:val="00A70612"/>
    <w:rsid w:val="00A769DE"/>
    <w:rsid w:val="00A7745E"/>
    <w:rsid w:val="00A83AAC"/>
    <w:rsid w:val="00AA09DD"/>
    <w:rsid w:val="00AA27A1"/>
    <w:rsid w:val="00AA29C4"/>
    <w:rsid w:val="00AA2D34"/>
    <w:rsid w:val="00AA38B9"/>
    <w:rsid w:val="00AB004E"/>
    <w:rsid w:val="00AB62CF"/>
    <w:rsid w:val="00AC5AA8"/>
    <w:rsid w:val="00AD412F"/>
    <w:rsid w:val="00AE2097"/>
    <w:rsid w:val="00AE3957"/>
    <w:rsid w:val="00AE5F6E"/>
    <w:rsid w:val="00AF0A06"/>
    <w:rsid w:val="00B10457"/>
    <w:rsid w:val="00B14C34"/>
    <w:rsid w:val="00B16586"/>
    <w:rsid w:val="00B21873"/>
    <w:rsid w:val="00B23CD2"/>
    <w:rsid w:val="00B30C73"/>
    <w:rsid w:val="00B326A7"/>
    <w:rsid w:val="00B61BD8"/>
    <w:rsid w:val="00B64CDF"/>
    <w:rsid w:val="00B74360"/>
    <w:rsid w:val="00B763F5"/>
    <w:rsid w:val="00B9551E"/>
    <w:rsid w:val="00B96590"/>
    <w:rsid w:val="00BA1FC4"/>
    <w:rsid w:val="00BB0151"/>
    <w:rsid w:val="00BB64A6"/>
    <w:rsid w:val="00BC792D"/>
    <w:rsid w:val="00BD1928"/>
    <w:rsid w:val="00BD6EBF"/>
    <w:rsid w:val="00BE05C9"/>
    <w:rsid w:val="00BE190C"/>
    <w:rsid w:val="00BE1FF5"/>
    <w:rsid w:val="00BE1FFD"/>
    <w:rsid w:val="00BE4A51"/>
    <w:rsid w:val="00BE6705"/>
    <w:rsid w:val="00BE6DA7"/>
    <w:rsid w:val="00BE722C"/>
    <w:rsid w:val="00BF234A"/>
    <w:rsid w:val="00BF54BF"/>
    <w:rsid w:val="00BF5B5E"/>
    <w:rsid w:val="00BF5D87"/>
    <w:rsid w:val="00BF68A4"/>
    <w:rsid w:val="00C058FC"/>
    <w:rsid w:val="00C060FC"/>
    <w:rsid w:val="00C06900"/>
    <w:rsid w:val="00C11C15"/>
    <w:rsid w:val="00C17CE3"/>
    <w:rsid w:val="00C2141B"/>
    <w:rsid w:val="00C21AE4"/>
    <w:rsid w:val="00C21CD3"/>
    <w:rsid w:val="00C230C4"/>
    <w:rsid w:val="00C243ED"/>
    <w:rsid w:val="00C24BA7"/>
    <w:rsid w:val="00C327D0"/>
    <w:rsid w:val="00C3428B"/>
    <w:rsid w:val="00C361D7"/>
    <w:rsid w:val="00C40DC1"/>
    <w:rsid w:val="00C42B83"/>
    <w:rsid w:val="00C4710D"/>
    <w:rsid w:val="00C512C8"/>
    <w:rsid w:val="00C535FC"/>
    <w:rsid w:val="00C61FB0"/>
    <w:rsid w:val="00C67FF9"/>
    <w:rsid w:val="00C7269C"/>
    <w:rsid w:val="00C8070C"/>
    <w:rsid w:val="00C81FF2"/>
    <w:rsid w:val="00C86224"/>
    <w:rsid w:val="00C91DB3"/>
    <w:rsid w:val="00C954DE"/>
    <w:rsid w:val="00C97A6D"/>
    <w:rsid w:val="00CA601C"/>
    <w:rsid w:val="00CA60B3"/>
    <w:rsid w:val="00CB100C"/>
    <w:rsid w:val="00CB2409"/>
    <w:rsid w:val="00CC1B5D"/>
    <w:rsid w:val="00CC4CF9"/>
    <w:rsid w:val="00CC59F3"/>
    <w:rsid w:val="00CD3933"/>
    <w:rsid w:val="00CE1BF6"/>
    <w:rsid w:val="00CE411A"/>
    <w:rsid w:val="00CE4D1B"/>
    <w:rsid w:val="00CE60DD"/>
    <w:rsid w:val="00CE67FD"/>
    <w:rsid w:val="00CF135D"/>
    <w:rsid w:val="00D0050E"/>
    <w:rsid w:val="00D04285"/>
    <w:rsid w:val="00D04B18"/>
    <w:rsid w:val="00D06C70"/>
    <w:rsid w:val="00D111A4"/>
    <w:rsid w:val="00D173C1"/>
    <w:rsid w:val="00D207E1"/>
    <w:rsid w:val="00D21C24"/>
    <w:rsid w:val="00D23A2D"/>
    <w:rsid w:val="00D362EF"/>
    <w:rsid w:val="00D376BA"/>
    <w:rsid w:val="00D37AED"/>
    <w:rsid w:val="00D37F5A"/>
    <w:rsid w:val="00D401C0"/>
    <w:rsid w:val="00D40E43"/>
    <w:rsid w:val="00D4430B"/>
    <w:rsid w:val="00D567CA"/>
    <w:rsid w:val="00D70103"/>
    <w:rsid w:val="00D71230"/>
    <w:rsid w:val="00D73ACC"/>
    <w:rsid w:val="00D80EA3"/>
    <w:rsid w:val="00D9187F"/>
    <w:rsid w:val="00D95463"/>
    <w:rsid w:val="00D96ACF"/>
    <w:rsid w:val="00DA5B6F"/>
    <w:rsid w:val="00DB2686"/>
    <w:rsid w:val="00DB3A31"/>
    <w:rsid w:val="00DC1CC7"/>
    <w:rsid w:val="00DC7889"/>
    <w:rsid w:val="00DC790D"/>
    <w:rsid w:val="00DD020A"/>
    <w:rsid w:val="00DD10D1"/>
    <w:rsid w:val="00DE14F1"/>
    <w:rsid w:val="00DE21A3"/>
    <w:rsid w:val="00DE3947"/>
    <w:rsid w:val="00DE76C5"/>
    <w:rsid w:val="00DF0B0C"/>
    <w:rsid w:val="00DF430C"/>
    <w:rsid w:val="00DF7998"/>
    <w:rsid w:val="00E048CF"/>
    <w:rsid w:val="00E0524A"/>
    <w:rsid w:val="00E146D6"/>
    <w:rsid w:val="00E17D98"/>
    <w:rsid w:val="00E24674"/>
    <w:rsid w:val="00E2602D"/>
    <w:rsid w:val="00E3038C"/>
    <w:rsid w:val="00E33403"/>
    <w:rsid w:val="00E34D45"/>
    <w:rsid w:val="00E36AF4"/>
    <w:rsid w:val="00E41150"/>
    <w:rsid w:val="00E51345"/>
    <w:rsid w:val="00E54697"/>
    <w:rsid w:val="00E5754C"/>
    <w:rsid w:val="00E60D58"/>
    <w:rsid w:val="00E646D5"/>
    <w:rsid w:val="00E71F99"/>
    <w:rsid w:val="00E744A9"/>
    <w:rsid w:val="00E76654"/>
    <w:rsid w:val="00E82BA9"/>
    <w:rsid w:val="00E87AD8"/>
    <w:rsid w:val="00E9415F"/>
    <w:rsid w:val="00E94254"/>
    <w:rsid w:val="00EA0F7B"/>
    <w:rsid w:val="00EA4AF6"/>
    <w:rsid w:val="00EB1280"/>
    <w:rsid w:val="00EB648D"/>
    <w:rsid w:val="00EC19AE"/>
    <w:rsid w:val="00EC4F35"/>
    <w:rsid w:val="00ED288A"/>
    <w:rsid w:val="00ED4B39"/>
    <w:rsid w:val="00ED5B31"/>
    <w:rsid w:val="00ED6AF2"/>
    <w:rsid w:val="00EE5802"/>
    <w:rsid w:val="00EF3B04"/>
    <w:rsid w:val="00EF5EF4"/>
    <w:rsid w:val="00EF7E14"/>
    <w:rsid w:val="00F04128"/>
    <w:rsid w:val="00F1321B"/>
    <w:rsid w:val="00F158BF"/>
    <w:rsid w:val="00F163DA"/>
    <w:rsid w:val="00F226F1"/>
    <w:rsid w:val="00F24028"/>
    <w:rsid w:val="00F257A2"/>
    <w:rsid w:val="00F30069"/>
    <w:rsid w:val="00F31078"/>
    <w:rsid w:val="00F32988"/>
    <w:rsid w:val="00F35FA3"/>
    <w:rsid w:val="00F41202"/>
    <w:rsid w:val="00F418F7"/>
    <w:rsid w:val="00F471A0"/>
    <w:rsid w:val="00F562F5"/>
    <w:rsid w:val="00F5669E"/>
    <w:rsid w:val="00F7144E"/>
    <w:rsid w:val="00F76B69"/>
    <w:rsid w:val="00F82E9A"/>
    <w:rsid w:val="00F83C95"/>
    <w:rsid w:val="00F86E33"/>
    <w:rsid w:val="00F90DC3"/>
    <w:rsid w:val="00F916CB"/>
    <w:rsid w:val="00F9768F"/>
    <w:rsid w:val="00FB1F7B"/>
    <w:rsid w:val="00FC39A0"/>
    <w:rsid w:val="00FC6F16"/>
    <w:rsid w:val="00FD2C9A"/>
    <w:rsid w:val="00FD52B6"/>
    <w:rsid w:val="00FE515B"/>
    <w:rsid w:val="00FF1483"/>
    <w:rsid w:val="00FF4FEB"/>
    <w:rsid w:val="00FF60A9"/>
    <w:rsid w:val="00FF775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0299885C"/>
  <w15:docId w15:val="{3F91C150-D446-4AC1-9A3A-27EAB85E0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G Times" w:eastAsia="Times New Roman" w:hAnsi="CG Times" w:cs="Times New Roman"/>
        <w:lang w:val="en-US"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916CB"/>
    <w:rPr>
      <w:rFonts w:ascii="Times New Roman" w:hAnsi="Times New Roman"/>
      <w:sz w:val="24"/>
      <w:lang w:val="en-GB"/>
    </w:rPr>
  </w:style>
  <w:style w:type="paragraph" w:styleId="Heading1">
    <w:name w:val="heading 1"/>
    <w:basedOn w:val="Normal"/>
    <w:next w:val="Normal"/>
    <w:qFormat/>
    <w:rsid w:val="00C17CE3"/>
    <w:pPr>
      <w:keepNext/>
      <w:spacing w:line="360" w:lineRule="auto"/>
      <w:jc w:val="center"/>
      <w:outlineLvl w:val="0"/>
    </w:pPr>
    <w:rPr>
      <w:b/>
      <w:sz w:val="36"/>
    </w:rPr>
  </w:style>
  <w:style w:type="paragraph" w:styleId="Heading2">
    <w:name w:val="heading 2"/>
    <w:basedOn w:val="Normal"/>
    <w:next w:val="Normal"/>
    <w:qFormat/>
    <w:rsid w:val="00C17CE3"/>
    <w:pPr>
      <w:keepNext/>
      <w:widowControl w:val="0"/>
      <w:spacing w:before="240" w:after="60"/>
      <w:outlineLvl w:val="1"/>
    </w:pPr>
    <w:rPr>
      <w:rFonts w:ascii="Arial" w:hAnsi="Arial"/>
      <w:b/>
      <w:i/>
      <w:lang w:val="en-US"/>
    </w:rPr>
  </w:style>
  <w:style w:type="paragraph" w:styleId="Heading3">
    <w:name w:val="heading 3"/>
    <w:basedOn w:val="Normal"/>
    <w:next w:val="Normal"/>
    <w:qFormat/>
    <w:rsid w:val="00C17CE3"/>
    <w:pPr>
      <w:keepNext/>
      <w:widowControl w:val="0"/>
      <w:jc w:val="center"/>
      <w:outlineLvl w:val="2"/>
    </w:pPr>
    <w:rPr>
      <w:rFonts w:ascii="Arial" w:hAnsi="Arial"/>
      <w:b/>
      <w:sz w:val="48"/>
      <w:lang w:val="en-US"/>
    </w:rPr>
  </w:style>
  <w:style w:type="paragraph" w:styleId="Heading4">
    <w:name w:val="heading 4"/>
    <w:basedOn w:val="Normal"/>
    <w:next w:val="Normal"/>
    <w:qFormat/>
    <w:rsid w:val="00C17CE3"/>
    <w:pPr>
      <w:keepNext/>
      <w:shd w:val="solid" w:color="auto" w:fill="auto"/>
      <w:tabs>
        <w:tab w:val="left" w:pos="-1440"/>
        <w:tab w:val="left" w:pos="720"/>
        <w:tab w:val="left" w:pos="1440"/>
        <w:tab w:val="left" w:pos="2160"/>
        <w:tab w:val="left" w:pos="2610"/>
        <w:tab w:val="left" w:pos="3600"/>
        <w:tab w:val="left" w:pos="4320"/>
        <w:tab w:val="left" w:pos="5040"/>
        <w:tab w:val="left" w:pos="5760"/>
        <w:tab w:val="left" w:pos="6480"/>
        <w:tab w:val="left" w:pos="7200"/>
        <w:tab w:val="left" w:pos="8100"/>
        <w:tab w:val="left" w:pos="8640"/>
      </w:tabs>
      <w:jc w:val="both"/>
      <w:outlineLvl w:val="3"/>
    </w:pPr>
    <w:rPr>
      <w:rFonts w:ascii="Arial" w:hAnsi="Arial"/>
      <w:b/>
    </w:rPr>
  </w:style>
  <w:style w:type="paragraph" w:styleId="Heading5">
    <w:name w:val="heading 5"/>
    <w:basedOn w:val="Normal"/>
    <w:next w:val="Normal"/>
    <w:qFormat/>
    <w:rsid w:val="00C17CE3"/>
    <w:pPr>
      <w:keepNext/>
      <w:tabs>
        <w:tab w:val="left" w:pos="-1440"/>
        <w:tab w:val="left" w:pos="-720"/>
      </w:tabs>
      <w:jc w:val="center"/>
      <w:outlineLvl w:val="4"/>
    </w:pPr>
    <w:rPr>
      <w:rFonts w:ascii="Arial" w:hAnsi="Arial"/>
      <w:b/>
      <w:sz w:val="20"/>
    </w:rPr>
  </w:style>
  <w:style w:type="paragraph" w:styleId="Heading6">
    <w:name w:val="heading 6"/>
    <w:basedOn w:val="Normal"/>
    <w:next w:val="Normal"/>
    <w:qFormat/>
    <w:rsid w:val="00C17CE3"/>
    <w:pPr>
      <w:keepNext/>
      <w:jc w:val="center"/>
      <w:outlineLvl w:val="5"/>
    </w:pPr>
    <w:rPr>
      <w:rFonts w:ascii="Arial" w:hAnsi="Arial"/>
      <w:sz w:val="36"/>
    </w:rPr>
  </w:style>
  <w:style w:type="paragraph" w:styleId="Heading7">
    <w:name w:val="heading 7"/>
    <w:basedOn w:val="Normal"/>
    <w:next w:val="Normal"/>
    <w:qFormat/>
    <w:rsid w:val="00C17CE3"/>
    <w:pPr>
      <w:keepNext/>
      <w:shd w:val="clear" w:color="auto" w:fill="000000"/>
      <w:jc w:val="both"/>
      <w:outlineLvl w:val="6"/>
    </w:pPr>
    <w:rPr>
      <w:rFonts w:ascii="Arial" w:hAnsi="Arial"/>
      <w:b/>
      <w:sz w:val="20"/>
    </w:rPr>
  </w:style>
  <w:style w:type="paragraph" w:styleId="Heading8">
    <w:name w:val="heading 8"/>
    <w:basedOn w:val="Normal"/>
    <w:next w:val="Normal"/>
    <w:qFormat/>
    <w:rsid w:val="00C17CE3"/>
    <w:pPr>
      <w:keepNext/>
      <w:jc w:val="right"/>
      <w:outlineLvl w:val="7"/>
    </w:pPr>
    <w:rPr>
      <w:rFonts w:ascii="Arial" w:hAnsi="Arial"/>
      <w:b/>
      <w:sz w:val="28"/>
    </w:rPr>
  </w:style>
  <w:style w:type="paragraph" w:styleId="Heading9">
    <w:name w:val="heading 9"/>
    <w:basedOn w:val="Normal"/>
    <w:next w:val="Normal"/>
    <w:qFormat/>
    <w:rsid w:val="00C17CE3"/>
    <w:pPr>
      <w:keepNext/>
      <w:jc w:val="center"/>
      <w:outlineLvl w:val="8"/>
    </w:pPr>
    <w:rPr>
      <w:rFonts w:ascii="Arial" w:hAnsi="Arial"/>
      <w:b/>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8">
    <w:name w:val="toc 8"/>
    <w:basedOn w:val="Normal"/>
    <w:next w:val="Normal"/>
    <w:semiHidden/>
    <w:rsid w:val="00C17CE3"/>
    <w:pPr>
      <w:tabs>
        <w:tab w:val="right" w:pos="9360"/>
      </w:tabs>
      <w:ind w:left="720" w:hanging="720"/>
    </w:pPr>
    <w:rPr>
      <w:lang w:val="en-US"/>
    </w:rPr>
  </w:style>
  <w:style w:type="paragraph" w:styleId="TOC7">
    <w:name w:val="toc 7"/>
    <w:basedOn w:val="Normal"/>
    <w:next w:val="Normal"/>
    <w:semiHidden/>
    <w:rsid w:val="00C17CE3"/>
    <w:pPr>
      <w:ind w:left="720" w:hanging="720"/>
    </w:pPr>
    <w:rPr>
      <w:lang w:val="en-US"/>
    </w:rPr>
  </w:style>
  <w:style w:type="paragraph" w:styleId="TOC6">
    <w:name w:val="toc 6"/>
    <w:basedOn w:val="Normal"/>
    <w:next w:val="Normal"/>
    <w:semiHidden/>
    <w:rsid w:val="00C17CE3"/>
    <w:pPr>
      <w:tabs>
        <w:tab w:val="right" w:pos="9360"/>
      </w:tabs>
      <w:ind w:left="720" w:hanging="720"/>
    </w:pPr>
    <w:rPr>
      <w:lang w:val="en-US"/>
    </w:rPr>
  </w:style>
  <w:style w:type="paragraph" w:styleId="TOC5">
    <w:name w:val="toc 5"/>
    <w:basedOn w:val="Normal"/>
    <w:next w:val="Normal"/>
    <w:semiHidden/>
    <w:rsid w:val="00C17CE3"/>
    <w:pPr>
      <w:tabs>
        <w:tab w:val="right" w:leader="dot" w:pos="9360"/>
      </w:tabs>
      <w:ind w:left="3600" w:right="720" w:hanging="720"/>
    </w:pPr>
    <w:rPr>
      <w:lang w:val="en-US"/>
    </w:rPr>
  </w:style>
  <w:style w:type="paragraph" w:styleId="TOC4">
    <w:name w:val="toc 4"/>
    <w:basedOn w:val="Normal"/>
    <w:next w:val="Normal"/>
    <w:semiHidden/>
    <w:rsid w:val="00C17CE3"/>
    <w:pPr>
      <w:tabs>
        <w:tab w:val="right" w:leader="dot" w:pos="9360"/>
      </w:tabs>
      <w:ind w:left="2880" w:right="720" w:hanging="720"/>
    </w:pPr>
    <w:rPr>
      <w:lang w:val="en-US"/>
    </w:rPr>
  </w:style>
  <w:style w:type="paragraph" w:styleId="TOC3">
    <w:name w:val="toc 3"/>
    <w:basedOn w:val="Normal"/>
    <w:next w:val="Normal"/>
    <w:uiPriority w:val="39"/>
    <w:semiHidden/>
    <w:qFormat/>
    <w:rsid w:val="00C17CE3"/>
    <w:pPr>
      <w:tabs>
        <w:tab w:val="right" w:leader="dot" w:pos="9360"/>
      </w:tabs>
      <w:ind w:left="2160" w:right="720" w:hanging="720"/>
    </w:pPr>
    <w:rPr>
      <w:lang w:val="en-US"/>
    </w:rPr>
  </w:style>
  <w:style w:type="paragraph" w:styleId="TOC2">
    <w:name w:val="toc 2"/>
    <w:basedOn w:val="Normal"/>
    <w:next w:val="Normal"/>
    <w:uiPriority w:val="39"/>
    <w:qFormat/>
    <w:rsid w:val="00C17CE3"/>
    <w:pPr>
      <w:tabs>
        <w:tab w:val="right" w:leader="dot" w:pos="9360"/>
      </w:tabs>
      <w:ind w:left="1440" w:right="720" w:hanging="720"/>
    </w:pPr>
    <w:rPr>
      <w:lang w:val="en-US"/>
    </w:rPr>
  </w:style>
  <w:style w:type="paragraph" w:styleId="TOC1">
    <w:name w:val="toc 1"/>
    <w:basedOn w:val="Normal"/>
    <w:next w:val="Normal"/>
    <w:uiPriority w:val="39"/>
    <w:qFormat/>
    <w:rsid w:val="000724FB"/>
    <w:pPr>
      <w:tabs>
        <w:tab w:val="right" w:leader="dot" w:pos="9360"/>
      </w:tabs>
      <w:spacing w:before="360"/>
      <w:ind w:left="720" w:right="720" w:hanging="720"/>
    </w:pPr>
    <w:rPr>
      <w:rFonts w:asciiTheme="minorHAnsi" w:hAnsiTheme="minorHAnsi"/>
      <w:lang w:val="en-US"/>
    </w:rPr>
  </w:style>
  <w:style w:type="paragraph" w:styleId="Index2">
    <w:name w:val="index 2"/>
    <w:basedOn w:val="Normal"/>
    <w:next w:val="Normal"/>
    <w:semiHidden/>
    <w:rsid w:val="00C17CE3"/>
    <w:pPr>
      <w:tabs>
        <w:tab w:val="right" w:leader="dot" w:pos="9360"/>
      </w:tabs>
      <w:ind w:left="1440" w:right="720" w:hanging="720"/>
    </w:pPr>
    <w:rPr>
      <w:lang w:val="en-US"/>
    </w:rPr>
  </w:style>
  <w:style w:type="paragraph" w:styleId="Index1">
    <w:name w:val="index 1"/>
    <w:basedOn w:val="Normal"/>
    <w:next w:val="Normal"/>
    <w:semiHidden/>
    <w:rsid w:val="00C17CE3"/>
    <w:pPr>
      <w:tabs>
        <w:tab w:val="right" w:leader="dot" w:pos="9360"/>
      </w:tabs>
      <w:ind w:left="1440" w:right="720" w:hanging="1440"/>
    </w:pPr>
    <w:rPr>
      <w:lang w:val="en-US"/>
    </w:rPr>
  </w:style>
  <w:style w:type="paragraph" w:styleId="Footer">
    <w:name w:val="footer"/>
    <w:basedOn w:val="Normal"/>
    <w:link w:val="FooterChar"/>
    <w:uiPriority w:val="99"/>
    <w:rsid w:val="00C17CE3"/>
    <w:pPr>
      <w:tabs>
        <w:tab w:val="center" w:pos="4153"/>
        <w:tab w:val="right" w:pos="8306"/>
      </w:tabs>
    </w:pPr>
  </w:style>
  <w:style w:type="paragraph" w:styleId="FootnoteText">
    <w:name w:val="footnote text"/>
    <w:basedOn w:val="Normal"/>
    <w:semiHidden/>
    <w:rsid w:val="00C17CE3"/>
  </w:style>
  <w:style w:type="paragraph" w:customStyle="1" w:styleId="EndnoteText1">
    <w:name w:val="Endnote Text1"/>
    <w:basedOn w:val="Normal"/>
    <w:rsid w:val="00C17CE3"/>
  </w:style>
  <w:style w:type="paragraph" w:customStyle="1" w:styleId="Document1">
    <w:name w:val="Document 1"/>
    <w:rsid w:val="00C17CE3"/>
    <w:pPr>
      <w:keepNext/>
      <w:keepLines/>
      <w:tabs>
        <w:tab w:val="left" w:pos="-720"/>
      </w:tabs>
    </w:pPr>
    <w:rPr>
      <w:rFonts w:ascii="Times New Roman" w:hAnsi="Times New Roman"/>
      <w:sz w:val="24"/>
    </w:rPr>
  </w:style>
  <w:style w:type="paragraph" w:customStyle="1" w:styleId="TOC91">
    <w:name w:val="TOC 91"/>
    <w:basedOn w:val="Normal"/>
    <w:next w:val="Normal"/>
    <w:rsid w:val="00C17CE3"/>
    <w:pPr>
      <w:tabs>
        <w:tab w:val="right" w:leader="dot" w:pos="9360"/>
      </w:tabs>
      <w:ind w:left="720" w:hanging="720"/>
    </w:pPr>
    <w:rPr>
      <w:lang w:val="en-US"/>
    </w:rPr>
  </w:style>
  <w:style w:type="paragraph" w:customStyle="1" w:styleId="TOAHeading1">
    <w:name w:val="TOA Heading1"/>
    <w:basedOn w:val="Normal"/>
    <w:next w:val="Normal"/>
    <w:rsid w:val="00C17CE3"/>
    <w:pPr>
      <w:tabs>
        <w:tab w:val="right" w:pos="9360"/>
      </w:tabs>
    </w:pPr>
    <w:rPr>
      <w:lang w:val="en-US"/>
    </w:rPr>
  </w:style>
  <w:style w:type="paragraph" w:customStyle="1" w:styleId="Caption1">
    <w:name w:val="Caption1"/>
    <w:basedOn w:val="Normal"/>
    <w:next w:val="Normal"/>
    <w:rsid w:val="00C17CE3"/>
  </w:style>
  <w:style w:type="character" w:styleId="PageNumber">
    <w:name w:val="page number"/>
    <w:basedOn w:val="DefaultParagraphFont"/>
    <w:rsid w:val="00C17CE3"/>
  </w:style>
  <w:style w:type="paragraph" w:styleId="Header">
    <w:name w:val="header"/>
    <w:basedOn w:val="Normal"/>
    <w:rsid w:val="00C17CE3"/>
    <w:pPr>
      <w:tabs>
        <w:tab w:val="center" w:pos="4153"/>
        <w:tab w:val="right" w:pos="8306"/>
      </w:tabs>
    </w:pPr>
  </w:style>
  <w:style w:type="paragraph" w:styleId="BodyText">
    <w:name w:val="Body Text"/>
    <w:basedOn w:val="Normal"/>
    <w:rsid w:val="00C17CE3"/>
    <w:pPr>
      <w:jc w:val="both"/>
    </w:pPr>
  </w:style>
  <w:style w:type="paragraph" w:styleId="BodyText2">
    <w:name w:val="Body Text 2"/>
    <w:basedOn w:val="Normal"/>
    <w:rsid w:val="00C17CE3"/>
    <w:pPr>
      <w:widowControl w:val="0"/>
      <w:ind w:left="720" w:hanging="720"/>
    </w:pPr>
  </w:style>
  <w:style w:type="paragraph" w:styleId="BodyText3">
    <w:name w:val="Body Text 3"/>
    <w:basedOn w:val="Normal"/>
    <w:rsid w:val="00C17CE3"/>
    <w:pPr>
      <w:tabs>
        <w:tab w:val="left" w:pos="-720"/>
        <w:tab w:val="left" w:pos="0"/>
        <w:tab w:val="left" w:pos="720"/>
        <w:tab w:val="left" w:pos="1440"/>
        <w:tab w:val="left" w:pos="2160"/>
        <w:tab w:val="left" w:pos="2880"/>
        <w:tab w:val="left" w:pos="3600"/>
        <w:tab w:val="left" w:pos="4320"/>
      </w:tabs>
      <w:suppressAutoHyphens/>
      <w:jc w:val="both"/>
    </w:pPr>
    <w:rPr>
      <w:rFonts w:ascii="Arial" w:hAnsi="Arial"/>
      <w:spacing w:val="-3"/>
      <w:sz w:val="20"/>
    </w:rPr>
  </w:style>
  <w:style w:type="paragraph" w:styleId="BodyTextIndent">
    <w:name w:val="Body Text Indent"/>
    <w:basedOn w:val="Normal"/>
    <w:rsid w:val="00C17CE3"/>
    <w:pPr>
      <w:tabs>
        <w:tab w:val="left" w:pos="720"/>
      </w:tabs>
      <w:ind w:left="720" w:hanging="720"/>
      <w:jc w:val="both"/>
    </w:pPr>
    <w:rPr>
      <w:rFonts w:ascii="Arial" w:hAnsi="Arial"/>
      <w:sz w:val="20"/>
    </w:rPr>
  </w:style>
  <w:style w:type="paragraph" w:customStyle="1" w:styleId="H2">
    <w:name w:val="H2"/>
    <w:basedOn w:val="Normal"/>
    <w:next w:val="Normal"/>
    <w:rsid w:val="00C17CE3"/>
    <w:pPr>
      <w:keepNext/>
      <w:widowControl w:val="0"/>
      <w:spacing w:before="100" w:after="100"/>
    </w:pPr>
    <w:rPr>
      <w:rFonts w:ascii="Arial" w:hAnsi="Arial"/>
      <w:b/>
      <w:sz w:val="36"/>
    </w:rPr>
  </w:style>
  <w:style w:type="character" w:styleId="Hyperlink">
    <w:name w:val="Hyperlink"/>
    <w:basedOn w:val="DefaultParagraphFont"/>
    <w:uiPriority w:val="99"/>
    <w:rsid w:val="00C17CE3"/>
    <w:rPr>
      <w:color w:val="0000FF"/>
      <w:u w:val="single"/>
    </w:rPr>
  </w:style>
  <w:style w:type="paragraph" w:customStyle="1" w:styleId="Normal1">
    <w:name w:val="Normal 1"/>
    <w:basedOn w:val="Normal"/>
    <w:rsid w:val="00C17CE3"/>
    <w:rPr>
      <w:sz w:val="20"/>
    </w:rPr>
  </w:style>
  <w:style w:type="character" w:styleId="FollowedHyperlink">
    <w:name w:val="FollowedHyperlink"/>
    <w:basedOn w:val="DefaultParagraphFont"/>
    <w:rsid w:val="00C17CE3"/>
    <w:rPr>
      <w:color w:val="800080"/>
      <w:u w:val="single"/>
    </w:rPr>
  </w:style>
  <w:style w:type="paragraph" w:customStyle="1" w:styleId="CompanyName">
    <w:name w:val="Company Name"/>
    <w:basedOn w:val="Normal"/>
    <w:next w:val="Normal"/>
    <w:rsid w:val="00C17CE3"/>
    <w:pPr>
      <w:tabs>
        <w:tab w:val="left" w:pos="2160"/>
        <w:tab w:val="right" w:pos="6480"/>
      </w:tabs>
      <w:spacing w:before="220" w:after="40" w:line="220" w:lineRule="atLeast"/>
    </w:pPr>
    <w:rPr>
      <w:rFonts w:ascii="Arial" w:hAnsi="Arial"/>
      <w:sz w:val="20"/>
      <w:lang w:val="en-US"/>
    </w:rPr>
  </w:style>
  <w:style w:type="paragraph" w:customStyle="1" w:styleId="Heading14pt">
    <w:name w:val="Heading 14 pt"/>
    <w:rsid w:val="00C17CE3"/>
    <w:pPr>
      <w:spacing w:line="320" w:lineRule="auto"/>
    </w:pPr>
    <w:rPr>
      <w:rFonts w:ascii="Carnegie" w:hAnsi="Carnegie"/>
      <w:b/>
      <w:sz w:val="28"/>
      <w:lang w:val="en-GB"/>
    </w:rPr>
  </w:style>
  <w:style w:type="character" w:styleId="FootnoteReference">
    <w:name w:val="footnote reference"/>
    <w:basedOn w:val="DefaultParagraphFont"/>
    <w:semiHidden/>
    <w:rsid w:val="00C17CE3"/>
    <w:rPr>
      <w:vertAlign w:val="superscript"/>
    </w:rPr>
  </w:style>
  <w:style w:type="paragraph" w:styleId="BodyTextIndent3">
    <w:name w:val="Body Text Indent 3"/>
    <w:basedOn w:val="Normal"/>
    <w:rsid w:val="00C17CE3"/>
    <w:pPr>
      <w:spacing w:after="120"/>
      <w:ind w:left="630" w:hanging="360"/>
      <w:jc w:val="both"/>
    </w:pPr>
    <w:rPr>
      <w:rFonts w:ascii="Teifryn" w:hAnsi="Teifryn"/>
      <w:sz w:val="18"/>
    </w:rPr>
  </w:style>
  <w:style w:type="paragraph" w:styleId="List">
    <w:name w:val="List"/>
    <w:basedOn w:val="Normal"/>
    <w:rsid w:val="00C17CE3"/>
    <w:pPr>
      <w:ind w:left="283" w:hanging="283"/>
    </w:pPr>
  </w:style>
  <w:style w:type="paragraph" w:styleId="List2">
    <w:name w:val="List 2"/>
    <w:basedOn w:val="Normal"/>
    <w:rsid w:val="00C17CE3"/>
    <w:pPr>
      <w:ind w:left="566" w:hanging="283"/>
    </w:pPr>
  </w:style>
  <w:style w:type="paragraph" w:styleId="List3">
    <w:name w:val="List 3"/>
    <w:basedOn w:val="Normal"/>
    <w:rsid w:val="00C17CE3"/>
    <w:pPr>
      <w:ind w:left="849" w:hanging="283"/>
    </w:pPr>
  </w:style>
  <w:style w:type="paragraph" w:styleId="ListContinue2">
    <w:name w:val="List Continue 2"/>
    <w:basedOn w:val="Normal"/>
    <w:rsid w:val="00C17CE3"/>
    <w:pPr>
      <w:spacing w:after="120"/>
      <w:ind w:left="566"/>
    </w:pPr>
  </w:style>
  <w:style w:type="paragraph" w:styleId="BodyTextIndent2">
    <w:name w:val="Body Text Indent 2"/>
    <w:basedOn w:val="Normal"/>
    <w:rsid w:val="00C17CE3"/>
    <w:pPr>
      <w:spacing w:after="120"/>
      <w:ind w:left="900" w:hanging="270"/>
      <w:jc w:val="both"/>
    </w:pPr>
    <w:rPr>
      <w:rFonts w:ascii="Arial" w:hAnsi="Arial" w:cs="Arial"/>
      <w:sz w:val="20"/>
    </w:rPr>
  </w:style>
  <w:style w:type="paragraph" w:customStyle="1" w:styleId="Quote1">
    <w:name w:val="Quote1"/>
    <w:basedOn w:val="Normal"/>
    <w:rsid w:val="00C17CE3"/>
    <w:rPr>
      <w:rFonts w:ascii="Times" w:eastAsia="Times" w:hAnsi="Times"/>
    </w:rPr>
  </w:style>
  <w:style w:type="paragraph" w:styleId="NormalWeb">
    <w:name w:val="Normal (Web)"/>
    <w:basedOn w:val="Normal"/>
    <w:rsid w:val="00C17CE3"/>
    <w:pPr>
      <w:spacing w:before="100" w:beforeAutospacing="1" w:after="100" w:afterAutospacing="1"/>
    </w:pPr>
    <w:rPr>
      <w:szCs w:val="24"/>
    </w:rPr>
  </w:style>
  <w:style w:type="character" w:customStyle="1" w:styleId="footnote1">
    <w:name w:val="footnote1"/>
    <w:basedOn w:val="DefaultParagraphFont"/>
    <w:rsid w:val="00C17CE3"/>
    <w:rPr>
      <w:rFonts w:ascii="Arial" w:hAnsi="Arial" w:cs="Arial" w:hint="default"/>
      <w:b/>
      <w:bCs/>
      <w:i w:val="0"/>
      <w:iCs w:val="0"/>
      <w:sz w:val="18"/>
      <w:szCs w:val="18"/>
    </w:rPr>
  </w:style>
  <w:style w:type="character" w:customStyle="1" w:styleId="tekst1">
    <w:name w:val="tekst1"/>
    <w:basedOn w:val="DefaultParagraphFont"/>
    <w:rsid w:val="00C17CE3"/>
    <w:rPr>
      <w:rFonts w:ascii="Helvetica" w:hAnsi="Helvetica" w:hint="default"/>
      <w:color w:val="000000"/>
      <w:sz w:val="16"/>
      <w:szCs w:val="16"/>
    </w:rPr>
  </w:style>
  <w:style w:type="character" w:styleId="Strong">
    <w:name w:val="Strong"/>
    <w:basedOn w:val="DefaultParagraphFont"/>
    <w:qFormat/>
    <w:rsid w:val="00C17CE3"/>
    <w:rPr>
      <w:b/>
      <w:bCs/>
    </w:rPr>
  </w:style>
  <w:style w:type="paragraph" w:styleId="BlockText">
    <w:name w:val="Block Text"/>
    <w:basedOn w:val="Normal"/>
    <w:rsid w:val="00C17CE3"/>
    <w:pPr>
      <w:tabs>
        <w:tab w:val="left" w:pos="0"/>
        <w:tab w:val="left" w:pos="720"/>
        <w:tab w:val="left" w:pos="2160"/>
        <w:tab w:val="left" w:pos="2880"/>
        <w:tab w:val="left" w:pos="3600"/>
        <w:tab w:val="left" w:pos="4320"/>
        <w:tab w:val="left" w:pos="5040"/>
        <w:tab w:val="left" w:pos="5760"/>
        <w:tab w:val="left" w:pos="6480"/>
      </w:tabs>
      <w:spacing w:line="240" w:lineRule="atLeast"/>
      <w:ind w:left="1440" w:right="-864" w:hanging="1440"/>
      <w:jc w:val="both"/>
    </w:pPr>
  </w:style>
  <w:style w:type="paragraph" w:styleId="Caption">
    <w:name w:val="caption"/>
    <w:basedOn w:val="Normal"/>
    <w:next w:val="Normal"/>
    <w:qFormat/>
    <w:rsid w:val="00C17CE3"/>
    <w:pPr>
      <w:tabs>
        <w:tab w:val="left" w:pos="-720"/>
        <w:tab w:val="left" w:pos="0"/>
        <w:tab w:val="left" w:pos="720"/>
        <w:tab w:val="left" w:pos="2880"/>
        <w:tab w:val="left" w:pos="3600"/>
        <w:tab w:val="left" w:pos="4320"/>
      </w:tabs>
      <w:suppressAutoHyphens/>
      <w:jc w:val="center"/>
    </w:pPr>
    <w:rPr>
      <w:rFonts w:ascii="Eurostile" w:hAnsi="Eurostile" w:cs="Arial"/>
      <w:b/>
    </w:rPr>
  </w:style>
  <w:style w:type="paragraph" w:customStyle="1" w:styleId="Preformatted">
    <w:name w:val="Preformatted"/>
    <w:basedOn w:val="Normal"/>
    <w:rsid w:val="00C17CE3"/>
    <w:pPr>
      <w:tabs>
        <w:tab w:val="left" w:pos="0"/>
        <w:tab w:val="left" w:pos="959"/>
        <w:tab w:val="left" w:pos="1918"/>
        <w:tab w:val="left" w:pos="2877"/>
        <w:tab w:val="left" w:pos="3836"/>
        <w:tab w:val="left" w:pos="4795"/>
        <w:tab w:val="left" w:pos="5754"/>
        <w:tab w:val="left" w:pos="6713"/>
        <w:tab w:val="left" w:pos="7672"/>
        <w:tab w:val="left" w:pos="8631"/>
        <w:tab w:val="left" w:pos="9590"/>
      </w:tabs>
    </w:pPr>
    <w:rPr>
      <w:rFonts w:ascii="Courier New" w:hAnsi="Courier New"/>
      <w:snapToGrid w:val="0"/>
      <w:sz w:val="20"/>
    </w:rPr>
  </w:style>
  <w:style w:type="paragraph" w:customStyle="1" w:styleId="head">
    <w:name w:val="*head"/>
    <w:rsid w:val="00C17CE3"/>
    <w:rPr>
      <w:rFonts w:ascii="New York" w:hAnsi="New York"/>
      <w:b/>
      <w:sz w:val="24"/>
      <w:lang w:eastAsia="en-GB"/>
    </w:rPr>
  </w:style>
  <w:style w:type="paragraph" w:customStyle="1" w:styleId="caltext">
    <w:name w:val="caltext"/>
    <w:rsid w:val="00386C1E"/>
    <w:pPr>
      <w:jc w:val="both"/>
    </w:pPr>
    <w:rPr>
      <w:rFonts w:ascii="Teifryn" w:hAnsi="Teifryn"/>
      <w:noProof/>
      <w:sz w:val="18"/>
      <w:lang w:val="en-GB"/>
    </w:rPr>
  </w:style>
  <w:style w:type="paragraph" w:customStyle="1" w:styleId="para1">
    <w:name w:val="para1"/>
    <w:basedOn w:val="caltext"/>
    <w:rsid w:val="00386C1E"/>
    <w:pPr>
      <w:spacing w:before="120"/>
      <w:ind w:left="274" w:hanging="274"/>
    </w:pPr>
    <w:rPr>
      <w:lang w:val="en-US"/>
    </w:rPr>
  </w:style>
  <w:style w:type="paragraph" w:styleId="ListBullet">
    <w:name w:val="List Bullet"/>
    <w:basedOn w:val="Normal"/>
    <w:autoRedefine/>
    <w:rsid w:val="00386C1E"/>
    <w:rPr>
      <w:sz w:val="22"/>
    </w:rPr>
  </w:style>
  <w:style w:type="character" w:customStyle="1" w:styleId="a">
    <w:name w:val="a"/>
    <w:basedOn w:val="DefaultParagraphFont"/>
    <w:rsid w:val="00B74360"/>
  </w:style>
  <w:style w:type="paragraph" w:styleId="BalloonText">
    <w:name w:val="Balloon Text"/>
    <w:basedOn w:val="Normal"/>
    <w:semiHidden/>
    <w:rsid w:val="00CE411A"/>
    <w:rPr>
      <w:rFonts w:ascii="Tahoma" w:hAnsi="Tahoma" w:cs="Tahoma"/>
      <w:sz w:val="16"/>
      <w:szCs w:val="16"/>
    </w:rPr>
  </w:style>
  <w:style w:type="character" w:customStyle="1" w:styleId="FooterChar">
    <w:name w:val="Footer Char"/>
    <w:basedOn w:val="DefaultParagraphFont"/>
    <w:link w:val="Footer"/>
    <w:uiPriority w:val="99"/>
    <w:rsid w:val="00F163DA"/>
    <w:rPr>
      <w:rFonts w:ascii="Times New Roman" w:hAnsi="Times New Roman"/>
      <w:sz w:val="24"/>
      <w:lang w:val="en-GB"/>
    </w:rPr>
  </w:style>
  <w:style w:type="paragraph" w:styleId="NoSpacing">
    <w:name w:val="No Spacing"/>
    <w:uiPriority w:val="1"/>
    <w:qFormat/>
    <w:rsid w:val="00F163DA"/>
    <w:rPr>
      <w:rFonts w:ascii="Times New Roman" w:hAnsi="Times New Roman"/>
      <w:sz w:val="24"/>
      <w:lang w:val="en-GB"/>
    </w:rPr>
  </w:style>
  <w:style w:type="paragraph" w:styleId="Title">
    <w:name w:val="Title"/>
    <w:basedOn w:val="Normal"/>
    <w:next w:val="Normal"/>
    <w:link w:val="TitleChar"/>
    <w:uiPriority w:val="10"/>
    <w:qFormat/>
    <w:rsid w:val="00F163DA"/>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163DA"/>
    <w:rPr>
      <w:rFonts w:asciiTheme="majorHAnsi" w:eastAsiaTheme="majorEastAsia" w:hAnsiTheme="majorHAnsi" w:cstheme="majorBidi"/>
      <w:color w:val="17365D" w:themeColor="text2" w:themeShade="BF"/>
      <w:spacing w:val="5"/>
      <w:kern w:val="28"/>
      <w:sz w:val="52"/>
      <w:szCs w:val="52"/>
      <w:lang w:val="en-GB"/>
    </w:rPr>
  </w:style>
  <w:style w:type="paragraph" w:styleId="TOCHeading">
    <w:name w:val="TOC Heading"/>
    <w:basedOn w:val="Heading1"/>
    <w:next w:val="Normal"/>
    <w:uiPriority w:val="39"/>
    <w:unhideWhenUsed/>
    <w:qFormat/>
    <w:rsid w:val="00705DA8"/>
    <w:pPr>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ListParagraph">
    <w:name w:val="List Paragraph"/>
    <w:basedOn w:val="Normal"/>
    <w:uiPriority w:val="34"/>
    <w:qFormat/>
    <w:rsid w:val="008F5EEC"/>
    <w:pPr>
      <w:ind w:left="720"/>
      <w:contextualSpacing/>
    </w:pPr>
  </w:style>
  <w:style w:type="paragraph" w:customStyle="1" w:styleId="TOC92">
    <w:name w:val="TOC 92"/>
    <w:basedOn w:val="Normal"/>
    <w:next w:val="Normal"/>
    <w:rsid w:val="00844C8D"/>
    <w:pPr>
      <w:tabs>
        <w:tab w:val="right" w:leader="dot" w:pos="9360"/>
      </w:tabs>
      <w:ind w:left="720" w:hanging="720"/>
    </w:pPr>
    <w:rPr>
      <w:lang w:val="en-US"/>
    </w:rPr>
  </w:style>
  <w:style w:type="paragraph" w:customStyle="1" w:styleId="Default">
    <w:name w:val="Default"/>
    <w:rsid w:val="00F1321B"/>
    <w:pPr>
      <w:autoSpaceDE w:val="0"/>
      <w:autoSpaceDN w:val="0"/>
      <w:adjustRightInd w:val="0"/>
    </w:pPr>
    <w:rPr>
      <w:rFonts w:ascii="Calibri" w:hAnsi="Calibri" w:cs="Calibri"/>
      <w:color w:val="000000"/>
      <w:sz w:val="24"/>
      <w:szCs w:val="24"/>
      <w:lang w:val="en-GB"/>
    </w:rPr>
  </w:style>
  <w:style w:type="paragraph" w:customStyle="1" w:styleId="hbookbodytext">
    <w:name w:val="h/book body text"/>
    <w:basedOn w:val="Normal"/>
    <w:link w:val="hbookbodytextChar1"/>
    <w:rsid w:val="00B23CD2"/>
    <w:pPr>
      <w:spacing w:after="80" w:line="260" w:lineRule="exact"/>
    </w:pPr>
    <w:rPr>
      <w:rFonts w:ascii="Arial" w:eastAsia="Times" w:hAnsi="Arial" w:cs="Arial"/>
      <w:sz w:val="22"/>
      <w:szCs w:val="22"/>
      <w:lang w:eastAsia="zh-CN"/>
    </w:rPr>
  </w:style>
  <w:style w:type="character" w:customStyle="1" w:styleId="hbookbodytextChar1">
    <w:name w:val="h/book body text Char1"/>
    <w:basedOn w:val="DefaultParagraphFont"/>
    <w:link w:val="hbookbodytext"/>
    <w:rsid w:val="00B23CD2"/>
    <w:rPr>
      <w:rFonts w:ascii="Arial" w:eastAsia="Times" w:hAnsi="Arial" w:cs="Arial"/>
      <w:sz w:val="22"/>
      <w:szCs w:val="22"/>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3887534">
      <w:bodyDiv w:val="1"/>
      <w:marLeft w:val="0"/>
      <w:marRight w:val="0"/>
      <w:marTop w:val="0"/>
      <w:marBottom w:val="0"/>
      <w:divBdr>
        <w:top w:val="none" w:sz="0" w:space="0" w:color="auto"/>
        <w:left w:val="none" w:sz="0" w:space="0" w:color="auto"/>
        <w:bottom w:val="none" w:sz="0" w:space="0" w:color="auto"/>
        <w:right w:val="none" w:sz="0" w:space="0" w:color="auto"/>
      </w:divBdr>
      <w:divsChild>
        <w:div w:id="1937901352">
          <w:marLeft w:val="0"/>
          <w:marRight w:val="0"/>
          <w:marTop w:val="0"/>
          <w:marBottom w:val="0"/>
          <w:divBdr>
            <w:top w:val="none" w:sz="0" w:space="0" w:color="auto"/>
            <w:left w:val="none" w:sz="0" w:space="0" w:color="auto"/>
            <w:bottom w:val="none" w:sz="0" w:space="0" w:color="auto"/>
            <w:right w:val="none" w:sz="0" w:space="0" w:color="auto"/>
          </w:divBdr>
          <w:divsChild>
            <w:div w:id="150219445">
              <w:marLeft w:val="0"/>
              <w:marRight w:val="0"/>
              <w:marTop w:val="0"/>
              <w:marBottom w:val="0"/>
              <w:divBdr>
                <w:top w:val="none" w:sz="0" w:space="0" w:color="auto"/>
                <w:left w:val="none" w:sz="0" w:space="0" w:color="auto"/>
                <w:bottom w:val="none" w:sz="0" w:space="0" w:color="auto"/>
                <w:right w:val="none" w:sz="0" w:space="0" w:color="auto"/>
              </w:divBdr>
              <w:divsChild>
                <w:div w:id="1948389130">
                  <w:marLeft w:val="0"/>
                  <w:marRight w:val="0"/>
                  <w:marTop w:val="0"/>
                  <w:marBottom w:val="0"/>
                  <w:divBdr>
                    <w:top w:val="none" w:sz="0" w:space="0" w:color="auto"/>
                    <w:left w:val="none" w:sz="0" w:space="0" w:color="auto"/>
                    <w:bottom w:val="none" w:sz="0" w:space="0" w:color="auto"/>
                    <w:right w:val="none" w:sz="0" w:space="0" w:color="auto"/>
                  </w:divBdr>
                  <w:divsChild>
                    <w:div w:id="1803502423">
                      <w:marLeft w:val="0"/>
                      <w:marRight w:val="0"/>
                      <w:marTop w:val="0"/>
                      <w:marBottom w:val="0"/>
                      <w:divBdr>
                        <w:top w:val="none" w:sz="0" w:space="0" w:color="auto"/>
                        <w:left w:val="none" w:sz="0" w:space="0" w:color="auto"/>
                        <w:bottom w:val="none" w:sz="0" w:space="0" w:color="auto"/>
                        <w:right w:val="none" w:sz="0" w:space="0" w:color="auto"/>
                      </w:divBdr>
                      <w:divsChild>
                        <w:div w:id="1420564975">
                          <w:marLeft w:val="0"/>
                          <w:marRight w:val="0"/>
                          <w:marTop w:val="0"/>
                          <w:marBottom w:val="0"/>
                          <w:divBdr>
                            <w:top w:val="none" w:sz="0" w:space="0" w:color="auto"/>
                            <w:left w:val="none" w:sz="0" w:space="0" w:color="auto"/>
                            <w:bottom w:val="none" w:sz="0" w:space="0" w:color="auto"/>
                            <w:right w:val="none" w:sz="0" w:space="0" w:color="auto"/>
                          </w:divBdr>
                          <w:divsChild>
                            <w:div w:id="2147359071">
                              <w:marLeft w:val="0"/>
                              <w:marRight w:val="0"/>
                              <w:marTop w:val="0"/>
                              <w:marBottom w:val="0"/>
                              <w:divBdr>
                                <w:top w:val="none" w:sz="0" w:space="0" w:color="auto"/>
                                <w:left w:val="none" w:sz="0" w:space="0" w:color="auto"/>
                                <w:bottom w:val="none" w:sz="0" w:space="0" w:color="auto"/>
                                <w:right w:val="none" w:sz="0" w:space="0" w:color="auto"/>
                              </w:divBdr>
                              <w:divsChild>
                                <w:div w:id="1251354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_rels/settings.xml.rels><?xml version="1.0" encoding="UTF-8" standalone="yes"?>
<Relationships xmlns="http://schemas.openxmlformats.org/package/2006/relationships"><Relationship Id="rId1" Type="http://schemas.openxmlformats.org/officeDocument/2006/relationships/attachedTemplate" Target="file:///C:\TEMP\final_f.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BEED032-3B89-4819-B1B6-B6510B2D51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final_f</Template>
  <TotalTime>183</TotalTime>
  <Pages>6</Pages>
  <Words>2227</Words>
  <Characters>10922</Characters>
  <Application>Microsoft Office Word</Application>
  <DocSecurity>0</DocSecurity>
  <Lines>91</Lines>
  <Paragraphs>26</Paragraphs>
  <ScaleCrop>false</ScaleCrop>
  <HeadingPairs>
    <vt:vector size="2" baseType="variant">
      <vt:variant>
        <vt:lpstr>Title</vt:lpstr>
      </vt:variant>
      <vt:variant>
        <vt:i4>1</vt:i4>
      </vt:variant>
    </vt:vector>
  </HeadingPairs>
  <TitlesOfParts>
    <vt:vector size="1" baseType="lpstr">
      <vt:lpstr>MSc Portfolio</vt:lpstr>
    </vt:vector>
  </TitlesOfParts>
  <Company>Authorised Organization</Company>
  <LinksUpToDate>false</LinksUpToDate>
  <CharactersWithSpaces>13123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MSc Portfolio</dc:title>
  <dc:creator>Williams David Nathan</dc:creator>
  <cp:lastModifiedBy>Neal Lewis (1701436)</cp:lastModifiedBy>
  <cp:revision>9</cp:revision>
  <cp:lastPrinted>2019-03-15T14:19:00Z</cp:lastPrinted>
  <dcterms:created xsi:type="dcterms:W3CDTF">2019-03-14T18:39:00Z</dcterms:created>
  <dcterms:modified xsi:type="dcterms:W3CDTF">2019-03-15T14:25:00Z</dcterms:modified>
</cp:coreProperties>
</file>