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5169DA" wp14:paraId="4B1581D3" wp14:textId="01F5EF46">
      <w:pPr>
        <w:pStyle w:val="Heading1"/>
        <w:keepNext w:val="1"/>
        <w:keepLines w:val="1"/>
        <w:shd w:val="clear" w:color="auto" w:fill="FFFFFF" w:themeFill="background1"/>
        <w:spacing w:before="0" w:beforeAutospacing="off" w:after="120" w:afterAutospacing="off"/>
        <w:jc w:val="center"/>
        <w:rPr>
          <w:rFonts w:ascii="Segoe UI" w:hAnsi="Segoe UI" w:eastAsia="Segoe UI" w:cs="Segoe UI"/>
          <w:b w:val="0"/>
          <w:bCs w:val="0"/>
          <w:i w:val="0"/>
          <w:iCs w:val="0"/>
          <w:caps w:val="0"/>
          <w:smallCaps w:val="0"/>
          <w:noProof w:val="0"/>
          <w:color w:val="1D2125"/>
          <w:sz w:val="40"/>
          <w:szCs w:val="40"/>
          <w:lang w:val="en-GB"/>
        </w:rPr>
      </w:pPr>
      <w:r w:rsidRPr="285169DA" w:rsidR="4FD0C6BE">
        <w:rPr>
          <w:rFonts w:ascii="Segoe UI" w:hAnsi="Segoe UI" w:eastAsia="Segoe UI" w:cs="Segoe UI"/>
          <w:b w:val="1"/>
          <w:bCs w:val="1"/>
          <w:i w:val="0"/>
          <w:iCs w:val="0"/>
          <w:caps w:val="0"/>
          <w:smallCaps w:val="0"/>
          <w:strike w:val="0"/>
          <w:dstrike w:val="0"/>
          <w:noProof w:val="0"/>
          <w:color w:val="000000" w:themeColor="text1" w:themeTint="FF" w:themeShade="FF"/>
          <w:sz w:val="48"/>
          <w:szCs w:val="48"/>
          <w:u w:val="single"/>
          <w:lang w:val="en-GB"/>
        </w:rPr>
        <w:t>Changemakers:</w:t>
      </w:r>
      <w:r w:rsidRPr="285169DA" w:rsidR="4FD0C6BE">
        <w:rPr>
          <w:rFonts w:ascii="Segoe UI" w:hAnsi="Segoe UI" w:eastAsia="Segoe UI" w:cs="Segoe UI"/>
          <w:b w:val="1"/>
          <w:bCs w:val="1"/>
          <w:i w:val="0"/>
          <w:iCs w:val="0"/>
          <w:caps w:val="0"/>
          <w:smallCaps w:val="0"/>
          <w:noProof w:val="0"/>
          <w:color w:val="1D2125"/>
          <w:sz w:val="40"/>
          <w:szCs w:val="40"/>
          <w:lang w:val="en-GB"/>
        </w:rPr>
        <w:t xml:space="preserve"> Building your Personal Brand for Sustainable Employment</w:t>
      </w:r>
    </w:p>
    <w:p xmlns:wp14="http://schemas.microsoft.com/office/word/2010/wordml" w:rsidP="6CAF46DD" wp14:paraId="69E958B5" wp14:textId="2AA835D2">
      <w:pPr>
        <w:pStyle w:val="Heading1"/>
        <w:keepNext w:val="1"/>
        <w:keepLines w:val="1"/>
        <w:shd w:val="clear" w:color="auto" w:fill="FFFFFF" w:themeFill="background1"/>
        <w:spacing w:before="0" w:beforeAutospacing="off" w:after="120" w:afterAutospacing="off"/>
        <w:jc w:val="center"/>
        <w:rPr>
          <w:rFonts w:ascii="Arial" w:hAnsi="Arial" w:eastAsia="Arial" w:cs="Arial"/>
          <w:b w:val="0"/>
          <w:bCs w:val="0"/>
          <w:i w:val="0"/>
          <w:iCs w:val="0"/>
          <w:caps w:val="0"/>
          <w:smallCaps w:val="0"/>
          <w:noProof w:val="0"/>
          <w:color w:val="1D2125"/>
          <w:sz w:val="32"/>
          <w:szCs w:val="32"/>
          <w:lang w:val="en-GB"/>
        </w:rPr>
      </w:pPr>
      <w:r w:rsidRPr="6CAF46DD" w:rsidR="4FD0C6BE">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 xml:space="preserve"> </w:t>
      </w:r>
      <w:r w:rsidRPr="6CAF46DD" w:rsidR="4FD0C6BE">
        <w:rPr>
          <w:rFonts w:ascii="Arial" w:hAnsi="Arial" w:eastAsia="Arial" w:cs="Arial"/>
          <w:b w:val="1"/>
          <w:bCs w:val="1"/>
          <w:i w:val="0"/>
          <w:iCs w:val="0"/>
          <w:caps w:val="0"/>
          <w:smallCaps w:val="0"/>
          <w:noProof w:val="0"/>
          <w:color w:val="1D2125"/>
          <w:sz w:val="32"/>
          <w:szCs w:val="32"/>
          <w:lang w:val="en-GB"/>
        </w:rPr>
        <w:t>BMHP5015_BIRM</w:t>
      </w:r>
    </w:p>
    <w:p xmlns:wp14="http://schemas.microsoft.com/office/word/2010/wordml" w:rsidP="6CAF46DD" wp14:paraId="08B8F977" wp14:textId="52728D36">
      <w:pPr>
        <w:pStyle w:val="Heading1"/>
        <w:keepNext w:val="1"/>
        <w:keepLines w:val="1"/>
        <w:spacing w:before="0" w:after="160" w:line="257" w:lineRule="auto"/>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6CAF46DD" w:rsidR="4FD0C6BE">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4FD0C6BE">
        <w:drawing>
          <wp:inline xmlns:wp14="http://schemas.microsoft.com/office/word/2010/wordprocessingDrawing" wp14:editId="7AB5C472" wp14:anchorId="740FB6B9">
            <wp:extent cx="3209925" cy="1428750"/>
            <wp:effectExtent l="0" t="0" r="0" b="0"/>
            <wp:docPr id="13854708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5470866" name="Picture 1385470866"/>
                    <pic:cNvPicPr/>
                  </pic:nvPicPr>
                  <pic:blipFill>
                    <a:blip xmlns:r="http://schemas.openxmlformats.org/officeDocument/2006/relationships" r:embed="rId1275441004">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6CAF46DD" wp14:paraId="799FA06D" wp14:textId="0B23B77A">
      <w:pPr>
        <w:spacing w:line="257"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CAF46DD" w:rsidR="4FD0C6BE">
        <w:rPr>
          <w:rFonts w:ascii="Arial" w:hAnsi="Arial" w:eastAsia="Arial" w:cs="Arial"/>
          <w:b w:val="1"/>
          <w:bCs w:val="1"/>
          <w:i w:val="0"/>
          <w:iCs w:val="0"/>
          <w:caps w:val="0"/>
          <w:smallCaps w:val="0"/>
          <w:noProof w:val="0"/>
          <w:color w:val="000000" w:themeColor="text1" w:themeTint="FF" w:themeShade="FF"/>
          <w:sz w:val="40"/>
          <w:szCs w:val="40"/>
          <w:lang w:val="en-US"/>
        </w:rPr>
        <w:t xml:space="preserve">       Student Number:       2332569                  </w:t>
      </w:r>
    </w:p>
    <w:p xmlns:wp14="http://schemas.microsoft.com/office/word/2010/wordml" w:rsidP="6CAF46DD" wp14:paraId="165C318C" wp14:textId="4E69B60A">
      <w:pPr>
        <w:spacing w:before="93" w:after="0"/>
        <w:ind w:left="720"/>
        <w:rPr>
          <w:rFonts w:ascii="Arial" w:hAnsi="Arial" w:eastAsia="Arial" w:cs="Arial"/>
          <w:b w:val="0"/>
          <w:bCs w:val="0"/>
          <w:i w:val="0"/>
          <w:iCs w:val="0"/>
          <w:caps w:val="0"/>
          <w:smallCaps w:val="0"/>
          <w:noProof w:val="0"/>
          <w:color w:val="000000" w:themeColor="text1" w:themeTint="FF" w:themeShade="FF"/>
          <w:sz w:val="40"/>
          <w:szCs w:val="40"/>
          <w:lang w:val="en-GB"/>
        </w:rPr>
      </w:pPr>
      <w:r w:rsidRPr="6CAF46DD" w:rsidR="4FD0C6BE">
        <w:rPr>
          <w:rFonts w:ascii="Arial" w:hAnsi="Arial" w:eastAsia="Arial" w:cs="Arial"/>
          <w:b w:val="1"/>
          <w:bCs w:val="1"/>
          <w:i w:val="0"/>
          <w:iCs w:val="0"/>
          <w:caps w:val="0"/>
          <w:smallCaps w:val="0"/>
          <w:noProof w:val="0"/>
          <w:color w:val="000000" w:themeColor="text1" w:themeTint="FF" w:themeShade="FF"/>
          <w:sz w:val="40"/>
          <w:szCs w:val="40"/>
          <w:lang w:val="en-US"/>
        </w:rPr>
        <w:t xml:space="preserve">Student Name:           Kamila Zikavska    </w:t>
      </w:r>
    </w:p>
    <w:p xmlns:wp14="http://schemas.microsoft.com/office/word/2010/wordml" w:rsidP="6CAF46DD" wp14:paraId="649C642A" wp14:textId="5E813190">
      <w:pPr>
        <w:spacing w:before="93" w:after="0"/>
        <w:ind w:left="72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CAF46DD" wp14:paraId="32F660A6" wp14:textId="7F34869A">
      <w:pPr>
        <w:pStyle w:val="Normal"/>
        <w:spacing w:before="93" w:after="0"/>
        <w:ind w:lef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6CAF46DD" w:rsidR="4FD0C6BE">
        <w:rPr>
          <w:rFonts w:ascii="Arial" w:hAnsi="Arial" w:eastAsia="Arial" w:cs="Arial"/>
          <w:b w:val="1"/>
          <w:bCs w:val="1"/>
          <w:i w:val="0"/>
          <w:iCs w:val="0"/>
          <w:caps w:val="0"/>
          <w:smallCaps w:val="0"/>
          <w:noProof w:val="0"/>
          <w:color w:val="000000" w:themeColor="text1" w:themeTint="FF" w:themeShade="FF"/>
          <w:sz w:val="36"/>
          <w:szCs w:val="36"/>
          <w:lang w:val="en-US"/>
        </w:rPr>
        <w:t xml:space="preserve">Tutors Details: </w:t>
      </w:r>
      <w:r w:rsidRPr="6CAF46DD" w:rsidR="4FD0C6BE">
        <w:rPr>
          <w:rFonts w:ascii="Arial" w:hAnsi="Arial" w:eastAsia="Arial" w:cs="Arial"/>
          <w:b w:val="0"/>
          <w:bCs w:val="0"/>
          <w:i w:val="0"/>
          <w:iCs w:val="0"/>
          <w:caps w:val="0"/>
          <w:smallCaps w:val="0"/>
          <w:noProof w:val="0"/>
          <w:color w:val="000000" w:themeColor="text1" w:themeTint="FF" w:themeShade="FF"/>
          <w:sz w:val="36"/>
          <w:szCs w:val="36"/>
          <w:lang w:val="en-US"/>
        </w:rPr>
        <w:t xml:space="preserve">Olufemi Oluranti </w:t>
      </w:r>
    </w:p>
    <w:p xmlns:wp14="http://schemas.microsoft.com/office/word/2010/wordml" w:rsidP="6CAF46DD" wp14:paraId="2135228C" wp14:textId="326CD1E6">
      <w:pPr>
        <w:spacing w:before="93" w:after="0" w:line="257" w:lineRule="auto"/>
        <w:ind w:left="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6CAF46DD" w:rsidR="4FD0C6BE">
        <w:rPr>
          <w:rFonts w:ascii="Arial" w:hAnsi="Arial" w:eastAsia="Arial" w:cs="Arial"/>
          <w:b w:val="0"/>
          <w:bCs w:val="0"/>
          <w:i w:val="0"/>
          <w:iCs w:val="0"/>
          <w:caps w:val="0"/>
          <w:smallCaps w:val="0"/>
          <w:noProof w:val="0"/>
          <w:color w:val="000000" w:themeColor="text1" w:themeTint="FF" w:themeShade="FF"/>
          <w:sz w:val="48"/>
          <w:szCs w:val="48"/>
          <w:lang w:val="en-US"/>
        </w:rPr>
        <w:t xml:space="preserve">  </w:t>
      </w:r>
    </w:p>
    <w:p xmlns:wp14="http://schemas.microsoft.com/office/word/2010/wordml" w:rsidP="6CAF46DD" wp14:paraId="74652761" wp14:textId="640CB23A">
      <w:pPr>
        <w:spacing w:before="93" w:after="0" w:line="257" w:lineRule="auto"/>
        <w:ind w:left="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6CAF46DD" w:rsidR="4FD0C6BE">
        <w:rPr>
          <w:rFonts w:ascii="Arial" w:hAnsi="Arial" w:eastAsia="Arial" w:cs="Arial"/>
          <w:b w:val="1"/>
          <w:bCs w:val="1"/>
          <w:i w:val="0"/>
          <w:iCs w:val="0"/>
          <w:caps w:val="0"/>
          <w:smallCaps w:val="0"/>
          <w:noProof w:val="0"/>
          <w:color w:val="000000" w:themeColor="text1" w:themeTint="FF" w:themeShade="FF"/>
          <w:sz w:val="40"/>
          <w:szCs w:val="40"/>
          <w:lang w:val="en-US"/>
        </w:rPr>
        <w:t xml:space="preserve">Module Lead: </w:t>
      </w:r>
      <w:r w:rsidRPr="6CAF46DD" w:rsidR="4FD0C6BE">
        <w:rPr>
          <w:rFonts w:ascii="Arial" w:hAnsi="Arial" w:eastAsia="Arial" w:cs="Arial"/>
          <w:b w:val="0"/>
          <w:bCs w:val="0"/>
          <w:i w:val="0"/>
          <w:iCs w:val="0"/>
          <w:caps w:val="0"/>
          <w:smallCaps w:val="0"/>
          <w:noProof w:val="0"/>
          <w:color w:val="000000" w:themeColor="text1" w:themeTint="FF" w:themeShade="FF"/>
          <w:sz w:val="40"/>
          <w:szCs w:val="40"/>
          <w:lang w:val="en-US"/>
        </w:rPr>
        <w:t>Joanne Davies</w:t>
      </w:r>
    </w:p>
    <w:p xmlns:wp14="http://schemas.microsoft.com/office/word/2010/wordml" w:rsidP="6CAF46DD" wp14:paraId="38ADC337" wp14:textId="2229F0A8">
      <w:pPr>
        <w:spacing w:line="257"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6CAF46DD" w:rsidR="4FD0C6BE">
        <w:rPr>
          <w:rFonts w:ascii="Arial" w:hAnsi="Arial" w:eastAsia="Arial" w:cs="Arial"/>
          <w:b w:val="1"/>
          <w:bCs w:val="1"/>
          <w:i w:val="0"/>
          <w:iCs w:val="0"/>
          <w:caps w:val="0"/>
          <w:smallCaps w:val="0"/>
          <w:noProof w:val="0"/>
          <w:color w:val="000000" w:themeColor="text1" w:themeTint="FF" w:themeShade="FF"/>
          <w:sz w:val="36"/>
          <w:szCs w:val="36"/>
          <w:lang w:val="en-GB"/>
        </w:rPr>
        <w:t xml:space="preserve">Internal Verifier: </w:t>
      </w:r>
      <w:r w:rsidRPr="6CAF46DD" w:rsidR="4FD0C6BE">
        <w:rPr>
          <w:rFonts w:ascii="Arial" w:hAnsi="Arial" w:eastAsia="Arial" w:cs="Arial"/>
          <w:b w:val="0"/>
          <w:bCs w:val="0"/>
          <w:i w:val="0"/>
          <w:iCs w:val="0"/>
          <w:caps w:val="0"/>
          <w:smallCaps w:val="0"/>
          <w:noProof w:val="0"/>
          <w:color w:val="000000" w:themeColor="text1" w:themeTint="FF" w:themeShade="FF"/>
          <w:sz w:val="36"/>
          <w:szCs w:val="36"/>
          <w:lang w:val="en-GB"/>
        </w:rPr>
        <w:t>Dr Eleni Koutsogeorgou-Andreou</w:t>
      </w:r>
    </w:p>
    <w:p xmlns:wp14="http://schemas.microsoft.com/office/word/2010/wordml" w:rsidP="6CAF46DD" wp14:paraId="05BAFADA" wp14:textId="00486C82">
      <w:pPr>
        <w:spacing w:line="257"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CAF46DD" wp14:paraId="35A0165E" wp14:textId="3EC284A8">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6CAF46DD" w:rsidR="6EB14D70">
        <w:rPr>
          <w:rFonts w:ascii="Arial" w:hAnsi="Arial" w:eastAsia="Arial" w:cs="Arial"/>
          <w:b w:val="1"/>
          <w:bCs w:val="1"/>
          <w:sz w:val="40"/>
          <w:szCs w:val="40"/>
        </w:rPr>
        <w:t>Assessment 2 Report</w:t>
      </w:r>
      <w:r w:rsidRPr="6CAF46DD" w:rsidR="4FD0C6BE">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6CAF46DD" w:rsidR="4FD0C6BE">
        <w:rPr>
          <w:rFonts w:ascii="Arial" w:hAnsi="Arial" w:eastAsia="Arial" w:cs="Arial"/>
          <w:b w:val="1"/>
          <w:bCs w:val="1"/>
          <w:i w:val="0"/>
          <w:iCs w:val="0"/>
          <w:caps w:val="0"/>
          <w:smallCaps w:val="0"/>
          <w:noProof w:val="0"/>
          <w:color w:val="000000" w:themeColor="text1" w:themeTint="FF" w:themeShade="FF"/>
          <w:sz w:val="40"/>
          <w:szCs w:val="40"/>
          <w:lang w:val="en-GB"/>
        </w:rPr>
        <w:t>–</w:t>
      </w:r>
      <w:r w:rsidRPr="6CAF46DD" w:rsidR="30DA97E3">
        <w:rPr>
          <w:rFonts w:ascii="Arial" w:hAnsi="Arial" w:eastAsia="Arial" w:cs="Arial"/>
          <w:b w:val="1"/>
          <w:bCs w:val="1"/>
          <w:i w:val="0"/>
          <w:iCs w:val="0"/>
          <w:caps w:val="0"/>
          <w:smallCaps w:val="0"/>
          <w:noProof w:val="0"/>
          <w:color w:val="000000" w:themeColor="text1" w:themeTint="FF" w:themeShade="FF"/>
          <w:sz w:val="40"/>
          <w:szCs w:val="40"/>
          <w:lang w:val="en-GB"/>
        </w:rPr>
        <w:t xml:space="preserve"> Changemakers: </w:t>
      </w:r>
    </w:p>
    <w:p xmlns:wp14="http://schemas.microsoft.com/office/word/2010/wordml" w:rsidP="6CAF46DD" wp14:paraId="47600ED4" wp14:textId="4620CC1E">
      <w:pPr>
        <w:spacing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285169DA" w:rsidR="30DA97E3">
        <w:rPr>
          <w:rFonts w:ascii="Arial" w:hAnsi="Arial" w:eastAsia="Arial" w:cs="Arial"/>
          <w:b w:val="1"/>
          <w:bCs w:val="1"/>
          <w:i w:val="0"/>
          <w:iCs w:val="0"/>
          <w:caps w:val="0"/>
          <w:smallCaps w:val="0"/>
          <w:noProof w:val="0"/>
          <w:color w:val="000000" w:themeColor="text1" w:themeTint="FF" w:themeShade="FF"/>
          <w:sz w:val="32"/>
          <w:szCs w:val="32"/>
          <w:lang w:val="en-GB"/>
        </w:rPr>
        <w:t>Building your Personal Brand for Sustainable Employment</w:t>
      </w:r>
      <w:r w:rsidRPr="285169DA" w:rsidR="30DA97E3">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285169DA" w:rsidR="4FD0C6BE">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285169DA" w:rsidR="4FD0C6BE">
        <w:rPr>
          <w:rFonts w:ascii="Arial" w:hAnsi="Arial" w:eastAsia="Arial" w:cs="Arial"/>
          <w:b w:val="1"/>
          <w:bCs w:val="1"/>
          <w:i w:val="0"/>
          <w:iCs w:val="0"/>
          <w:caps w:val="0"/>
          <w:smallCaps w:val="0"/>
          <w:noProof w:val="0"/>
          <w:color w:val="000000" w:themeColor="text1" w:themeTint="FF" w:themeShade="FF"/>
          <w:sz w:val="40"/>
          <w:szCs w:val="40"/>
          <w:lang w:val="en-US"/>
        </w:rPr>
        <w:t>(2000 words – 50%)</w:t>
      </w:r>
    </w:p>
    <w:p w:rsidR="6913B873" w:rsidP="285169DA" w:rsidRDefault="6913B873" w14:paraId="4F627186" w14:textId="4C8511C6">
      <w:pPr>
        <w:spacing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85169DA" w:rsidR="6913B873">
        <w:rPr>
          <w:rFonts w:ascii="Arial" w:hAnsi="Arial" w:eastAsia="Arial" w:cs="Arial"/>
          <w:b w:val="0"/>
          <w:bCs w:val="0"/>
          <w:i w:val="0"/>
          <w:iCs w:val="0"/>
          <w:caps w:val="0"/>
          <w:smallCaps w:val="0"/>
          <w:noProof w:val="0"/>
          <w:color w:val="000000" w:themeColor="text1" w:themeTint="FF" w:themeShade="FF"/>
          <w:sz w:val="28"/>
          <w:szCs w:val="28"/>
          <w:lang w:val="en-US"/>
        </w:rPr>
        <w:t xml:space="preserve">Word count: </w:t>
      </w:r>
      <w:r w:rsidRPr="285169DA" w:rsidR="3C4AFFBA">
        <w:rPr>
          <w:rFonts w:ascii="Arial" w:hAnsi="Arial" w:eastAsia="Arial" w:cs="Arial"/>
          <w:b w:val="0"/>
          <w:bCs w:val="0"/>
          <w:i w:val="0"/>
          <w:iCs w:val="0"/>
          <w:caps w:val="0"/>
          <w:smallCaps w:val="0"/>
          <w:noProof w:val="0"/>
          <w:color w:val="000000" w:themeColor="text1" w:themeTint="FF" w:themeShade="FF"/>
          <w:sz w:val="28"/>
          <w:szCs w:val="28"/>
          <w:lang w:val="en-US"/>
        </w:rPr>
        <w:t>202</w:t>
      </w:r>
      <w:r w:rsidRPr="285169DA" w:rsidR="199D72B9">
        <w:rPr>
          <w:rFonts w:ascii="Arial" w:hAnsi="Arial" w:eastAsia="Arial" w:cs="Arial"/>
          <w:b w:val="0"/>
          <w:bCs w:val="0"/>
          <w:i w:val="0"/>
          <w:iCs w:val="0"/>
          <w:caps w:val="0"/>
          <w:smallCaps w:val="0"/>
          <w:noProof w:val="0"/>
          <w:color w:val="000000" w:themeColor="text1" w:themeTint="FF" w:themeShade="FF"/>
          <w:sz w:val="28"/>
          <w:szCs w:val="28"/>
          <w:lang w:val="en-US"/>
        </w:rPr>
        <w:t>9</w:t>
      </w:r>
    </w:p>
    <w:p xmlns:wp14="http://schemas.microsoft.com/office/word/2010/wordml" w:rsidP="6CAF46DD" wp14:paraId="507C9009" wp14:textId="5F365DB6">
      <w:pPr>
        <w:spacing w:before="93" w:after="0"/>
        <w:jc w:val="center"/>
        <w:rPr>
          <w:rFonts w:ascii="Arial" w:hAnsi="Arial" w:eastAsia="Arial" w:cs="Arial"/>
          <w:b w:val="1"/>
          <w:bCs w:val="1"/>
          <w:i w:val="0"/>
          <w:iCs w:val="0"/>
          <w:caps w:val="0"/>
          <w:smallCaps w:val="0"/>
          <w:noProof w:val="0"/>
          <w:color w:val="000000" w:themeColor="text1" w:themeTint="FF" w:themeShade="FF"/>
          <w:sz w:val="40"/>
          <w:szCs w:val="40"/>
          <w:lang w:val="en-US"/>
        </w:rPr>
      </w:pPr>
      <w:r w:rsidRPr="6CAF46DD" w:rsidR="4FD0C6BE">
        <w:rPr>
          <w:rFonts w:ascii="Arial" w:hAnsi="Arial" w:eastAsia="Arial" w:cs="Arial"/>
          <w:b w:val="1"/>
          <w:bCs w:val="1"/>
          <w:i w:val="0"/>
          <w:iCs w:val="0"/>
          <w:caps w:val="0"/>
          <w:smallCaps w:val="0"/>
          <w:noProof w:val="0"/>
          <w:color w:val="000000" w:themeColor="text1" w:themeTint="FF" w:themeShade="FF"/>
          <w:sz w:val="40"/>
          <w:szCs w:val="40"/>
          <w:lang w:val="en-US"/>
        </w:rPr>
        <w:t xml:space="preserve">Submission Deadline </w:t>
      </w:r>
      <w:r w:rsidRPr="6CAF46DD" w:rsidR="4FD0C6BE">
        <w:rPr>
          <w:rFonts w:ascii="Arial" w:hAnsi="Arial" w:eastAsia="Arial" w:cs="Arial"/>
          <w:b w:val="1"/>
          <w:bCs w:val="1"/>
          <w:i w:val="0"/>
          <w:iCs w:val="0"/>
          <w:caps w:val="0"/>
          <w:smallCaps w:val="0"/>
          <w:noProof w:val="0"/>
          <w:color w:val="000000" w:themeColor="text1" w:themeTint="FF" w:themeShade="FF"/>
          <w:sz w:val="40"/>
          <w:szCs w:val="40"/>
          <w:lang w:val="en-US"/>
        </w:rPr>
        <w:t xml:space="preserve"> </w:t>
      </w:r>
    </w:p>
    <w:p xmlns:wp14="http://schemas.microsoft.com/office/word/2010/wordml" w:rsidP="285169DA" wp14:paraId="46CBBDBA" wp14:textId="5F96BD60">
      <w:pPr>
        <w:spacing w:before="93" w:after="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285169DA" w:rsidR="13AF145E">
        <w:rPr>
          <w:rFonts w:ascii="Arial" w:hAnsi="Arial" w:eastAsia="Arial" w:cs="Arial"/>
          <w:b w:val="1"/>
          <w:bCs w:val="1"/>
          <w:i w:val="0"/>
          <w:iCs w:val="0"/>
          <w:caps w:val="0"/>
          <w:smallCaps w:val="0"/>
          <w:noProof w:val="0"/>
          <w:color w:val="000000" w:themeColor="text1" w:themeTint="FF" w:themeShade="FF"/>
          <w:sz w:val="32"/>
          <w:szCs w:val="32"/>
          <w:lang w:val="en-US"/>
        </w:rPr>
        <w:t xml:space="preserve">Thursday 2nd April </w:t>
      </w:r>
      <w:r w:rsidRPr="285169DA" w:rsidR="5AEE79AD">
        <w:rPr>
          <w:rFonts w:ascii="Arial" w:hAnsi="Arial" w:eastAsia="Arial" w:cs="Arial"/>
          <w:b w:val="1"/>
          <w:bCs w:val="1"/>
          <w:i w:val="0"/>
          <w:iCs w:val="0"/>
          <w:caps w:val="0"/>
          <w:smallCaps w:val="0"/>
          <w:noProof w:val="0"/>
          <w:color w:val="000000" w:themeColor="text1" w:themeTint="FF" w:themeShade="FF"/>
          <w:sz w:val="32"/>
          <w:szCs w:val="32"/>
          <w:lang w:val="en-US"/>
        </w:rPr>
        <w:t>2026 14:00</w:t>
      </w:r>
      <w:r w:rsidRPr="285169DA" w:rsidR="13AF145E">
        <w:rPr>
          <w:rFonts w:ascii="Arial" w:hAnsi="Arial" w:eastAsia="Arial" w:cs="Arial"/>
          <w:b w:val="1"/>
          <w:bCs w:val="1"/>
          <w:i w:val="0"/>
          <w:iCs w:val="0"/>
          <w:caps w:val="0"/>
          <w:smallCaps w:val="0"/>
          <w:noProof w:val="0"/>
          <w:color w:val="000000" w:themeColor="text1" w:themeTint="FF" w:themeShade="FF"/>
          <w:sz w:val="32"/>
          <w:szCs w:val="32"/>
          <w:lang w:val="en-US"/>
        </w:rPr>
        <w:t xml:space="preserve"> (2PM)</w:t>
      </w:r>
    </w:p>
    <w:p xmlns:wp14="http://schemas.microsoft.com/office/word/2010/wordml" w:rsidP="6CAF46DD" wp14:paraId="326634E8" wp14:textId="2755F439">
      <w:pPr>
        <w:spacing w:before="93" w:after="0"/>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6CAF46DD" wp14:paraId="4702971B" wp14:textId="24F00738">
      <w:pPr>
        <w:pStyle w:val="Normal"/>
      </w:pPr>
    </w:p>
    <w:p xmlns:wp14="http://schemas.microsoft.com/office/word/2010/wordml" w:rsidP="6CAF46DD" wp14:paraId="07F44D9D" wp14:textId="20D79711">
      <w:pPr>
        <w:pStyle w:val="Normal"/>
        <w:jc w:val="center"/>
        <w:rPr>
          <w:rFonts w:ascii="Arial" w:hAnsi="Arial" w:eastAsia="Arial" w:cs="Arial"/>
          <w:b w:val="1"/>
          <w:bCs w:val="1"/>
          <w:sz w:val="40"/>
          <w:szCs w:val="40"/>
        </w:rPr>
      </w:pPr>
      <w:r w:rsidRPr="285169DA" w:rsidR="3B92C48A">
        <w:rPr>
          <w:rFonts w:ascii="Arial" w:hAnsi="Arial" w:eastAsia="Arial" w:cs="Arial"/>
          <w:b w:val="1"/>
          <w:bCs w:val="1"/>
          <w:sz w:val="40"/>
          <w:szCs w:val="40"/>
        </w:rPr>
        <w:t>Table of Contents</w:t>
      </w:r>
    </w:p>
    <w:tbl>
      <w:tblPr>
        <w:tblStyle w:val="TableGrid"/>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ook w:val="06A0" w:firstRow="1" w:lastRow="0" w:firstColumn="1" w:lastColumn="0" w:noHBand="1" w:noVBand="1"/>
      </w:tblPr>
      <w:tblGrid>
        <w:gridCol w:w="8454"/>
        <w:gridCol w:w="561"/>
      </w:tblGrid>
      <w:tr w:rsidR="285169DA" w:rsidTr="285169DA" w14:paraId="2F06597E">
        <w:trPr>
          <w:trHeight w:val="300"/>
        </w:trPr>
        <w:tc>
          <w:tcPr>
            <w:tcW w:w="8454" w:type="dxa"/>
            <w:tcMar/>
          </w:tcPr>
          <w:p w:rsidR="285169DA" w:rsidP="285169DA" w:rsidRDefault="285169DA" w14:paraId="45C63B23" w14:textId="0F2F1E3A">
            <w:pPr>
              <w:pStyle w:val="Normal"/>
              <w:spacing w:line="360" w:lineRule="auto"/>
              <w:rPr>
                <w:rFonts w:ascii="Arial" w:hAnsi="Arial" w:eastAsia="Arial" w:cs="Arial"/>
                <w:sz w:val="22"/>
                <w:szCs w:val="22"/>
              </w:rPr>
            </w:pPr>
            <w:r w:rsidRPr="285169DA" w:rsidR="285169DA">
              <w:rPr>
                <w:rFonts w:ascii="Arial" w:hAnsi="Arial" w:eastAsia="Arial" w:cs="Arial"/>
                <w:sz w:val="22"/>
                <w:szCs w:val="22"/>
              </w:rPr>
              <w:t>Introduction ................................................................................................................</w:t>
            </w:r>
            <w:r w:rsidRPr="285169DA" w:rsidR="49C76198">
              <w:rPr>
                <w:rFonts w:ascii="Arial" w:hAnsi="Arial" w:eastAsia="Arial" w:cs="Arial"/>
                <w:sz w:val="22"/>
                <w:szCs w:val="22"/>
              </w:rPr>
              <w:t>.</w:t>
            </w:r>
          </w:p>
        </w:tc>
        <w:tc>
          <w:tcPr>
            <w:tcW w:w="561" w:type="dxa"/>
            <w:tcMar/>
          </w:tcPr>
          <w:p w:rsidR="285169DA" w:rsidP="285169DA" w:rsidRDefault="285169DA" w14:paraId="60DBB0E3" w14:textId="323692B4">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3</w:t>
            </w:r>
          </w:p>
        </w:tc>
      </w:tr>
      <w:tr w:rsidR="285169DA" w:rsidTr="285169DA" w14:paraId="6BBC20F3">
        <w:trPr>
          <w:trHeight w:val="300"/>
        </w:trPr>
        <w:tc>
          <w:tcPr>
            <w:tcW w:w="8454" w:type="dxa"/>
            <w:tcMar/>
          </w:tcPr>
          <w:p w:rsidR="285169DA" w:rsidP="285169DA" w:rsidRDefault="285169DA" w14:paraId="1A3A1CFE" w14:textId="22435A17">
            <w:pPr>
              <w:pStyle w:val="Normal"/>
              <w:spacing w:line="360" w:lineRule="auto"/>
              <w:rPr>
                <w:rFonts w:ascii="Arial" w:hAnsi="Arial" w:eastAsia="Arial" w:cs="Arial"/>
                <w:sz w:val="22"/>
                <w:szCs w:val="22"/>
              </w:rPr>
            </w:pPr>
            <w:r w:rsidRPr="285169DA" w:rsidR="285169DA">
              <w:rPr>
                <w:rFonts w:ascii="Arial" w:hAnsi="Arial" w:eastAsia="Arial" w:cs="Arial"/>
                <w:sz w:val="22"/>
                <w:szCs w:val="22"/>
              </w:rPr>
              <w:t>Analysis of Employability Skills and Success Profiles for Health Protection Practitioner (Band 6) ..................................................................................................</w:t>
            </w:r>
            <w:r w:rsidRPr="285169DA" w:rsidR="49C76198">
              <w:rPr>
                <w:rFonts w:ascii="Arial" w:hAnsi="Arial" w:eastAsia="Arial" w:cs="Arial"/>
                <w:sz w:val="22"/>
                <w:szCs w:val="22"/>
              </w:rPr>
              <w:t>.</w:t>
            </w:r>
          </w:p>
        </w:tc>
        <w:tc>
          <w:tcPr>
            <w:tcW w:w="561" w:type="dxa"/>
            <w:tcMar/>
          </w:tcPr>
          <w:p w:rsidR="285169DA" w:rsidP="285169DA" w:rsidRDefault="285169DA" w14:paraId="6E7707D5" w14:textId="701C869F">
            <w:pPr>
              <w:pStyle w:val="Normal"/>
              <w:spacing w:line="360" w:lineRule="auto"/>
              <w:rPr>
                <w:rFonts w:ascii="Arial" w:hAnsi="Arial" w:eastAsia="Arial" w:cs="Arial"/>
                <w:b w:val="1"/>
                <w:bCs w:val="1"/>
                <w:sz w:val="22"/>
                <w:szCs w:val="22"/>
              </w:rPr>
            </w:pPr>
          </w:p>
          <w:p w:rsidR="285169DA" w:rsidP="285169DA" w:rsidRDefault="285169DA" w14:paraId="1DBEEAE4" w14:textId="391C221A">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3</w:t>
            </w:r>
          </w:p>
        </w:tc>
      </w:tr>
      <w:tr w:rsidR="285169DA" w:rsidTr="285169DA" w14:paraId="457DAF9D">
        <w:trPr>
          <w:trHeight w:val="300"/>
        </w:trPr>
        <w:tc>
          <w:tcPr>
            <w:tcW w:w="8454" w:type="dxa"/>
            <w:tcMar/>
          </w:tcPr>
          <w:p w:rsidR="285169DA" w:rsidP="285169DA" w:rsidRDefault="285169DA" w14:paraId="58118AC6" w14:textId="34864E3B">
            <w:pPr>
              <w:pStyle w:val="Normal"/>
              <w:spacing w:line="360" w:lineRule="auto"/>
              <w:rPr>
                <w:rFonts w:ascii="Arial" w:hAnsi="Arial" w:eastAsia="Arial" w:cs="Arial"/>
                <w:sz w:val="22"/>
                <w:szCs w:val="22"/>
              </w:rPr>
            </w:pPr>
            <w:r w:rsidRPr="285169DA" w:rsidR="285169DA">
              <w:rPr>
                <w:rFonts w:ascii="Arial" w:hAnsi="Arial" w:eastAsia="Arial" w:cs="Arial"/>
                <w:sz w:val="22"/>
                <w:szCs w:val="22"/>
              </w:rPr>
              <w:t xml:space="preserve">Screenshots of </w:t>
            </w:r>
            <w:r w:rsidRPr="285169DA" w:rsidR="5D9EC0F9">
              <w:rPr>
                <w:rFonts w:ascii="Arial" w:hAnsi="Arial" w:eastAsia="Arial" w:cs="Arial"/>
                <w:sz w:val="22"/>
                <w:szCs w:val="22"/>
              </w:rPr>
              <w:t>chosen</w:t>
            </w:r>
            <w:r w:rsidRPr="285169DA" w:rsidR="285169DA">
              <w:rPr>
                <w:rFonts w:ascii="Arial" w:hAnsi="Arial" w:eastAsia="Arial" w:cs="Arial"/>
                <w:sz w:val="22"/>
                <w:szCs w:val="22"/>
              </w:rPr>
              <w:t xml:space="preserve"> job ......................................................................................</w:t>
            </w:r>
            <w:r w:rsidRPr="285169DA" w:rsidR="38366EAB">
              <w:rPr>
                <w:rFonts w:ascii="Arial" w:hAnsi="Arial" w:eastAsia="Arial" w:cs="Arial"/>
                <w:sz w:val="22"/>
                <w:szCs w:val="22"/>
              </w:rPr>
              <w:t>.</w:t>
            </w:r>
            <w:r w:rsidRPr="285169DA" w:rsidR="285169DA">
              <w:rPr>
                <w:rFonts w:ascii="Arial" w:hAnsi="Arial" w:eastAsia="Arial" w:cs="Arial"/>
                <w:sz w:val="22"/>
                <w:szCs w:val="22"/>
              </w:rPr>
              <w:t>.</w:t>
            </w:r>
          </w:p>
        </w:tc>
        <w:tc>
          <w:tcPr>
            <w:tcW w:w="561" w:type="dxa"/>
            <w:tcMar/>
          </w:tcPr>
          <w:p w:rsidR="285169DA" w:rsidP="285169DA" w:rsidRDefault="285169DA" w14:paraId="25275E6A" w14:textId="35937484">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4</w:t>
            </w:r>
          </w:p>
        </w:tc>
      </w:tr>
      <w:tr w:rsidR="285169DA" w:rsidTr="285169DA" w14:paraId="4E5BACDD">
        <w:trPr>
          <w:trHeight w:val="300"/>
        </w:trPr>
        <w:tc>
          <w:tcPr>
            <w:tcW w:w="8454" w:type="dxa"/>
            <w:tcMar/>
          </w:tcPr>
          <w:p w:rsidR="285169DA" w:rsidP="285169DA" w:rsidRDefault="285169DA" w14:paraId="72ABE04B" w14:textId="642CF835">
            <w:pPr>
              <w:pStyle w:val="Normal"/>
              <w:spacing w:line="360" w:lineRule="auto"/>
              <w:rPr>
                <w:rFonts w:ascii="Arial" w:hAnsi="Arial" w:eastAsia="Arial" w:cs="Arial"/>
                <w:sz w:val="22"/>
                <w:szCs w:val="22"/>
              </w:rPr>
            </w:pPr>
            <w:r w:rsidRPr="285169DA" w:rsidR="285169DA">
              <w:rPr>
                <w:rFonts w:ascii="Arial" w:hAnsi="Arial" w:eastAsia="Arial" w:cs="Arial"/>
                <w:sz w:val="22"/>
                <w:szCs w:val="22"/>
              </w:rPr>
              <w:t>Job Role Employability Skills .....................................................................................</w:t>
            </w:r>
            <w:r w:rsidRPr="285169DA" w:rsidR="38D95BC4">
              <w:rPr>
                <w:rFonts w:ascii="Arial" w:hAnsi="Arial" w:eastAsia="Arial" w:cs="Arial"/>
                <w:sz w:val="22"/>
                <w:szCs w:val="22"/>
              </w:rPr>
              <w:t>.</w:t>
            </w:r>
          </w:p>
        </w:tc>
        <w:tc>
          <w:tcPr>
            <w:tcW w:w="561" w:type="dxa"/>
            <w:tcMar/>
          </w:tcPr>
          <w:p w:rsidR="285169DA" w:rsidP="285169DA" w:rsidRDefault="285169DA" w14:paraId="730BCD10" w14:textId="09A2BEE7">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7</w:t>
            </w:r>
          </w:p>
        </w:tc>
      </w:tr>
      <w:tr w:rsidR="285169DA" w:rsidTr="285169DA" w14:paraId="523AB1B2">
        <w:trPr>
          <w:trHeight w:val="300"/>
        </w:trPr>
        <w:tc>
          <w:tcPr>
            <w:tcW w:w="8454" w:type="dxa"/>
            <w:tcMar/>
          </w:tcPr>
          <w:p w:rsidR="285169DA" w:rsidP="285169DA" w:rsidRDefault="285169DA" w14:paraId="0F6D6D1D" w14:textId="610A361E">
            <w:pPr>
              <w:pStyle w:val="Normal"/>
              <w:spacing w:line="360" w:lineRule="auto"/>
              <w:rPr>
                <w:rFonts w:ascii="Arial" w:hAnsi="Arial" w:eastAsia="Arial" w:cs="Arial"/>
                <w:b w:val="0"/>
                <w:bCs w:val="0"/>
                <w:sz w:val="22"/>
                <w:szCs w:val="22"/>
              </w:rPr>
            </w:pPr>
            <w:r w:rsidRPr="285169DA" w:rsidR="285169DA">
              <w:rPr>
                <w:rFonts w:ascii="Arial" w:hAnsi="Arial" w:eastAsia="Arial" w:cs="Arial"/>
                <w:b w:val="0"/>
                <w:bCs w:val="0"/>
                <w:sz w:val="22"/>
                <w:szCs w:val="22"/>
              </w:rPr>
              <w:t>Evaluation of personal skills against the job role .......................................................</w:t>
            </w:r>
            <w:r w:rsidRPr="285169DA" w:rsidR="38D95BC4">
              <w:rPr>
                <w:rFonts w:ascii="Arial" w:hAnsi="Arial" w:eastAsia="Arial" w:cs="Arial"/>
                <w:b w:val="0"/>
                <w:bCs w:val="0"/>
                <w:sz w:val="22"/>
                <w:szCs w:val="22"/>
              </w:rPr>
              <w:t>.</w:t>
            </w:r>
          </w:p>
        </w:tc>
        <w:tc>
          <w:tcPr>
            <w:tcW w:w="561" w:type="dxa"/>
            <w:tcMar/>
          </w:tcPr>
          <w:p w:rsidR="285169DA" w:rsidP="285169DA" w:rsidRDefault="285169DA" w14:paraId="4F16BF9D" w14:textId="4BC7FA91">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8</w:t>
            </w:r>
          </w:p>
        </w:tc>
      </w:tr>
      <w:tr w:rsidR="285169DA" w:rsidTr="285169DA" w14:paraId="2410F777">
        <w:trPr>
          <w:trHeight w:val="300"/>
        </w:trPr>
        <w:tc>
          <w:tcPr>
            <w:tcW w:w="8454" w:type="dxa"/>
            <w:tcMar/>
          </w:tcPr>
          <w:p w:rsidR="285169DA" w:rsidP="285169DA" w:rsidRDefault="285169DA" w14:paraId="30106F85" w14:textId="7A3CEEEA">
            <w:pPr>
              <w:pStyle w:val="Normal"/>
              <w:spacing w:line="360" w:lineRule="auto"/>
              <w:rPr>
                <w:rFonts w:ascii="Arial" w:hAnsi="Arial" w:eastAsia="Arial" w:cs="Arial"/>
                <w:b w:val="0"/>
                <w:bCs w:val="0"/>
                <w:sz w:val="22"/>
                <w:szCs w:val="22"/>
              </w:rPr>
            </w:pPr>
            <w:r w:rsidRPr="285169DA" w:rsidR="285169DA">
              <w:rPr>
                <w:rFonts w:ascii="Arial" w:hAnsi="Arial" w:eastAsia="Arial" w:cs="Arial"/>
                <w:b w:val="0"/>
                <w:bCs w:val="0"/>
                <w:sz w:val="22"/>
                <w:szCs w:val="22"/>
              </w:rPr>
              <w:t>Action Plan and Timeline ...........................................................................................</w:t>
            </w:r>
            <w:r w:rsidRPr="285169DA" w:rsidR="339DE5AE">
              <w:rPr>
                <w:rFonts w:ascii="Arial" w:hAnsi="Arial" w:eastAsia="Arial" w:cs="Arial"/>
                <w:b w:val="0"/>
                <w:bCs w:val="0"/>
                <w:sz w:val="22"/>
                <w:szCs w:val="22"/>
              </w:rPr>
              <w:t>.</w:t>
            </w:r>
          </w:p>
        </w:tc>
        <w:tc>
          <w:tcPr>
            <w:tcW w:w="561" w:type="dxa"/>
            <w:tcMar/>
          </w:tcPr>
          <w:p w:rsidR="285169DA" w:rsidP="285169DA" w:rsidRDefault="285169DA" w14:paraId="6BA5AFD2" w14:textId="656F1361">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9</w:t>
            </w:r>
          </w:p>
        </w:tc>
      </w:tr>
      <w:tr w:rsidR="285169DA" w:rsidTr="285169DA" w14:paraId="1401F57C">
        <w:trPr>
          <w:trHeight w:val="300"/>
        </w:trPr>
        <w:tc>
          <w:tcPr>
            <w:tcW w:w="8454" w:type="dxa"/>
            <w:tcMar/>
          </w:tcPr>
          <w:p w:rsidR="43EC4F2A" w:rsidP="285169DA" w:rsidRDefault="43EC4F2A" w14:paraId="18F4C298" w14:textId="1ACE1E7F">
            <w:pPr>
              <w:pStyle w:val="ListParagraph"/>
              <w:numPr>
                <w:ilvl w:val="0"/>
                <w:numId w:val="13"/>
              </w:numPr>
              <w:spacing w:line="360" w:lineRule="auto"/>
              <w:rPr>
                <w:rFonts w:ascii="Arial" w:hAnsi="Arial" w:eastAsia="Arial" w:cs="Arial"/>
                <w:b w:val="0"/>
                <w:bCs w:val="0"/>
                <w:sz w:val="22"/>
                <w:szCs w:val="22"/>
              </w:rPr>
            </w:pPr>
            <w:r w:rsidRPr="285169DA" w:rsidR="43EC4F2A">
              <w:rPr>
                <w:rFonts w:ascii="Arial" w:hAnsi="Arial" w:eastAsia="Arial" w:cs="Arial"/>
                <w:b w:val="0"/>
                <w:bCs w:val="0"/>
                <w:sz w:val="22"/>
                <w:szCs w:val="22"/>
              </w:rPr>
              <w:t>Phase 1: 0 – 12 Months (Foundational Stage) .........</w:t>
            </w:r>
            <w:r w:rsidRPr="285169DA" w:rsidR="285169DA">
              <w:rPr>
                <w:rFonts w:ascii="Arial" w:hAnsi="Arial" w:eastAsia="Arial" w:cs="Arial"/>
                <w:b w:val="0"/>
                <w:bCs w:val="0"/>
                <w:sz w:val="22"/>
                <w:szCs w:val="22"/>
              </w:rPr>
              <w:t>................................</w:t>
            </w:r>
            <w:r w:rsidRPr="285169DA" w:rsidR="3E2A813A">
              <w:rPr>
                <w:rFonts w:ascii="Arial" w:hAnsi="Arial" w:eastAsia="Arial" w:cs="Arial"/>
                <w:b w:val="0"/>
                <w:bCs w:val="0"/>
                <w:sz w:val="22"/>
                <w:szCs w:val="22"/>
              </w:rPr>
              <w:t>.......</w:t>
            </w:r>
          </w:p>
        </w:tc>
        <w:tc>
          <w:tcPr>
            <w:tcW w:w="561" w:type="dxa"/>
            <w:tcMar/>
          </w:tcPr>
          <w:p w:rsidR="285169DA" w:rsidP="285169DA" w:rsidRDefault="285169DA" w14:paraId="1B750DA4" w14:textId="656F1361">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9</w:t>
            </w:r>
          </w:p>
        </w:tc>
      </w:tr>
      <w:tr w:rsidR="285169DA" w:rsidTr="285169DA" w14:paraId="496C38AD">
        <w:trPr>
          <w:trHeight w:val="300"/>
        </w:trPr>
        <w:tc>
          <w:tcPr>
            <w:tcW w:w="8454" w:type="dxa"/>
            <w:tcMar/>
          </w:tcPr>
          <w:p w:rsidR="19326D49" w:rsidP="285169DA" w:rsidRDefault="19326D49" w14:paraId="6E2E5DB2" w14:textId="1C6FFA3F">
            <w:pPr>
              <w:pStyle w:val="ListParagraph"/>
              <w:numPr>
                <w:ilvl w:val="0"/>
                <w:numId w:val="14"/>
              </w:numPr>
              <w:spacing w:line="360" w:lineRule="auto"/>
              <w:rPr>
                <w:rFonts w:ascii="Arial" w:hAnsi="Arial" w:eastAsia="Arial" w:cs="Arial"/>
                <w:b w:val="0"/>
                <w:bCs w:val="0"/>
                <w:sz w:val="22"/>
                <w:szCs w:val="22"/>
              </w:rPr>
            </w:pPr>
            <w:r w:rsidRPr="285169DA" w:rsidR="19326D49">
              <w:rPr>
                <w:rFonts w:ascii="Arial" w:hAnsi="Arial" w:eastAsia="Arial" w:cs="Arial"/>
                <w:b w:val="0"/>
                <w:bCs w:val="0"/>
                <w:sz w:val="22"/>
                <w:szCs w:val="22"/>
              </w:rPr>
              <w:t>Phase 2: 1 – 3 Years (The Entry-Level Transition to Band 6)</w:t>
            </w:r>
            <w:r w:rsidRPr="285169DA" w:rsidR="4DDCA191">
              <w:rPr>
                <w:rFonts w:ascii="Arial" w:hAnsi="Arial" w:eastAsia="Arial" w:cs="Arial"/>
                <w:b w:val="0"/>
                <w:bCs w:val="0"/>
                <w:sz w:val="22"/>
                <w:szCs w:val="22"/>
              </w:rPr>
              <w:t xml:space="preserve"> </w:t>
            </w:r>
            <w:r w:rsidRPr="285169DA" w:rsidR="285169DA">
              <w:rPr>
                <w:rFonts w:ascii="Arial" w:hAnsi="Arial" w:eastAsia="Arial" w:cs="Arial"/>
                <w:b w:val="0"/>
                <w:bCs w:val="0"/>
                <w:sz w:val="22"/>
                <w:szCs w:val="22"/>
              </w:rPr>
              <w:t>..............</w:t>
            </w:r>
            <w:r w:rsidRPr="285169DA" w:rsidR="12E3A2B0">
              <w:rPr>
                <w:rFonts w:ascii="Arial" w:hAnsi="Arial" w:eastAsia="Arial" w:cs="Arial"/>
                <w:b w:val="0"/>
                <w:bCs w:val="0"/>
                <w:sz w:val="22"/>
                <w:szCs w:val="22"/>
              </w:rPr>
              <w:t>.....</w:t>
            </w:r>
            <w:r w:rsidRPr="285169DA" w:rsidR="285169DA">
              <w:rPr>
                <w:rFonts w:ascii="Arial" w:hAnsi="Arial" w:eastAsia="Arial" w:cs="Arial"/>
                <w:b w:val="0"/>
                <w:bCs w:val="0"/>
                <w:sz w:val="22"/>
                <w:szCs w:val="22"/>
              </w:rPr>
              <w:t>......</w:t>
            </w:r>
          </w:p>
        </w:tc>
        <w:tc>
          <w:tcPr>
            <w:tcW w:w="561" w:type="dxa"/>
            <w:tcMar/>
          </w:tcPr>
          <w:p w:rsidR="285169DA" w:rsidP="285169DA" w:rsidRDefault="285169DA" w14:paraId="0053C91A" w14:textId="656F1361">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9</w:t>
            </w:r>
          </w:p>
        </w:tc>
      </w:tr>
      <w:tr w:rsidR="285169DA" w:rsidTr="285169DA" w14:paraId="62D39E63">
        <w:trPr>
          <w:trHeight w:val="300"/>
        </w:trPr>
        <w:tc>
          <w:tcPr>
            <w:tcW w:w="8454" w:type="dxa"/>
            <w:tcMar/>
          </w:tcPr>
          <w:p w:rsidR="6946B6B2" w:rsidP="285169DA" w:rsidRDefault="6946B6B2" w14:paraId="0A0BA4F6" w14:textId="0D80102D">
            <w:pPr>
              <w:pStyle w:val="ListParagraph"/>
              <w:numPr>
                <w:ilvl w:val="0"/>
                <w:numId w:val="15"/>
              </w:numPr>
              <w:spacing w:line="360" w:lineRule="auto"/>
              <w:rPr>
                <w:rFonts w:ascii="Arial" w:hAnsi="Arial" w:eastAsia="Arial" w:cs="Arial"/>
                <w:b w:val="0"/>
                <w:bCs w:val="0"/>
                <w:sz w:val="22"/>
                <w:szCs w:val="22"/>
              </w:rPr>
            </w:pPr>
            <w:r w:rsidRPr="285169DA" w:rsidR="6946B6B2">
              <w:rPr>
                <w:rFonts w:ascii="Arial" w:hAnsi="Arial" w:eastAsia="Arial" w:cs="Arial"/>
                <w:b w:val="0"/>
                <w:bCs w:val="0"/>
                <w:sz w:val="22"/>
                <w:szCs w:val="22"/>
              </w:rPr>
              <w:t xml:space="preserve">Phase 3: 3 – 5 Years (Professional Specialisation) </w:t>
            </w:r>
            <w:r w:rsidRPr="285169DA" w:rsidR="285169DA">
              <w:rPr>
                <w:rFonts w:ascii="Arial" w:hAnsi="Arial" w:eastAsia="Arial" w:cs="Arial"/>
                <w:b w:val="0"/>
                <w:bCs w:val="0"/>
                <w:sz w:val="22"/>
                <w:szCs w:val="22"/>
              </w:rPr>
              <w:t>........................................</w:t>
            </w:r>
          </w:p>
        </w:tc>
        <w:tc>
          <w:tcPr>
            <w:tcW w:w="561" w:type="dxa"/>
            <w:tcMar/>
          </w:tcPr>
          <w:p w:rsidR="285169DA" w:rsidP="285169DA" w:rsidRDefault="285169DA" w14:paraId="56B11A7C" w14:textId="656F1361">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9</w:t>
            </w:r>
          </w:p>
        </w:tc>
      </w:tr>
      <w:tr w:rsidR="285169DA" w:rsidTr="285169DA" w14:paraId="35A14438">
        <w:trPr>
          <w:trHeight w:val="300"/>
        </w:trPr>
        <w:tc>
          <w:tcPr>
            <w:tcW w:w="8454" w:type="dxa"/>
            <w:tcMar/>
          </w:tcPr>
          <w:p w:rsidR="42DDC324" w:rsidP="285169DA" w:rsidRDefault="42DDC324" w14:paraId="573AD503" w14:textId="581E392F">
            <w:pPr>
              <w:pStyle w:val="ListParagraph"/>
              <w:numPr>
                <w:ilvl w:val="0"/>
                <w:numId w:val="16"/>
              </w:numPr>
              <w:spacing w:line="360" w:lineRule="auto"/>
              <w:rPr>
                <w:rFonts w:ascii="Arial" w:hAnsi="Arial" w:eastAsia="Arial" w:cs="Arial"/>
                <w:b w:val="0"/>
                <w:bCs w:val="0"/>
                <w:sz w:val="22"/>
                <w:szCs w:val="22"/>
              </w:rPr>
            </w:pPr>
            <w:r w:rsidRPr="285169DA" w:rsidR="42DDC324">
              <w:rPr>
                <w:rFonts w:ascii="Arial" w:hAnsi="Arial" w:eastAsia="Arial" w:cs="Arial"/>
                <w:b w:val="0"/>
                <w:bCs w:val="0"/>
                <w:sz w:val="22"/>
                <w:szCs w:val="22"/>
              </w:rPr>
              <w:t xml:space="preserve">Phase 4: 5 – 10 Years (Strategic Specialist </w:t>
            </w:r>
            <w:r w:rsidRPr="285169DA" w:rsidR="62AE8FC4">
              <w:rPr>
                <w:rFonts w:ascii="Arial" w:hAnsi="Arial" w:eastAsia="Arial" w:cs="Arial"/>
                <w:b w:val="0"/>
                <w:bCs w:val="0"/>
                <w:sz w:val="22"/>
                <w:szCs w:val="22"/>
              </w:rPr>
              <w:t>Leadership).................................</w:t>
            </w:r>
          </w:p>
        </w:tc>
        <w:tc>
          <w:tcPr>
            <w:tcW w:w="561" w:type="dxa"/>
            <w:tcMar/>
          </w:tcPr>
          <w:p w:rsidR="74B71FE5" w:rsidP="285169DA" w:rsidRDefault="74B71FE5" w14:paraId="7D75E9D8" w14:textId="6DCA225A">
            <w:pPr>
              <w:pStyle w:val="Normal"/>
              <w:spacing w:line="360" w:lineRule="auto"/>
              <w:rPr>
                <w:rFonts w:ascii="Arial" w:hAnsi="Arial" w:eastAsia="Arial" w:cs="Arial"/>
                <w:b w:val="1"/>
                <w:bCs w:val="1"/>
                <w:sz w:val="22"/>
                <w:szCs w:val="22"/>
              </w:rPr>
            </w:pPr>
            <w:r w:rsidRPr="285169DA" w:rsidR="74B71FE5">
              <w:rPr>
                <w:rFonts w:ascii="Arial" w:hAnsi="Arial" w:eastAsia="Arial" w:cs="Arial"/>
                <w:b w:val="1"/>
                <w:bCs w:val="1"/>
                <w:sz w:val="22"/>
                <w:szCs w:val="22"/>
              </w:rPr>
              <w:t>10</w:t>
            </w:r>
          </w:p>
        </w:tc>
      </w:tr>
      <w:tr w:rsidR="285169DA" w:rsidTr="285169DA" w14:paraId="5E61B907">
        <w:trPr>
          <w:trHeight w:val="300"/>
        </w:trPr>
        <w:tc>
          <w:tcPr>
            <w:tcW w:w="8454" w:type="dxa"/>
            <w:tcMar/>
          </w:tcPr>
          <w:p w:rsidR="285169DA" w:rsidP="285169DA" w:rsidRDefault="285169DA" w14:paraId="26EF2B6E" w14:textId="67035C23">
            <w:pPr>
              <w:pStyle w:val="Normal"/>
              <w:spacing w:line="360" w:lineRule="auto"/>
              <w:rPr>
                <w:rFonts w:ascii="Arial" w:hAnsi="Arial" w:eastAsia="Arial" w:cs="Arial"/>
                <w:b w:val="0"/>
                <w:bCs w:val="0"/>
                <w:sz w:val="22"/>
                <w:szCs w:val="22"/>
              </w:rPr>
            </w:pPr>
            <w:r w:rsidRPr="285169DA" w:rsidR="285169DA">
              <w:rPr>
                <w:rFonts w:ascii="Arial" w:hAnsi="Arial" w:eastAsia="Arial" w:cs="Arial"/>
                <w:b w:val="0"/>
                <w:bCs w:val="0"/>
                <w:sz w:val="22"/>
                <w:szCs w:val="22"/>
              </w:rPr>
              <w:t>Building Professional Identity and Personal Brand ..............................................</w:t>
            </w:r>
            <w:r w:rsidRPr="285169DA" w:rsidR="29E76098">
              <w:rPr>
                <w:rFonts w:ascii="Arial" w:hAnsi="Arial" w:eastAsia="Arial" w:cs="Arial"/>
                <w:b w:val="0"/>
                <w:bCs w:val="0"/>
                <w:sz w:val="22"/>
                <w:szCs w:val="22"/>
              </w:rPr>
              <w:t>..</w:t>
            </w:r>
            <w:r w:rsidRPr="285169DA" w:rsidR="285169DA">
              <w:rPr>
                <w:rFonts w:ascii="Arial" w:hAnsi="Arial" w:eastAsia="Arial" w:cs="Arial"/>
                <w:b w:val="0"/>
                <w:bCs w:val="0"/>
                <w:sz w:val="22"/>
                <w:szCs w:val="22"/>
              </w:rPr>
              <w:t>......</w:t>
            </w:r>
          </w:p>
        </w:tc>
        <w:tc>
          <w:tcPr>
            <w:tcW w:w="561" w:type="dxa"/>
            <w:tcMar/>
          </w:tcPr>
          <w:p w:rsidR="285169DA" w:rsidP="285169DA" w:rsidRDefault="285169DA" w14:paraId="4A3AC518" w14:textId="2AE0E0E8">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1</w:t>
            </w:r>
            <w:r w:rsidRPr="285169DA" w:rsidR="285169DA">
              <w:rPr>
                <w:rFonts w:ascii="Arial" w:hAnsi="Arial" w:eastAsia="Arial" w:cs="Arial"/>
                <w:b w:val="1"/>
                <w:bCs w:val="1"/>
                <w:sz w:val="22"/>
                <w:szCs w:val="22"/>
              </w:rPr>
              <w:t>1</w:t>
            </w:r>
          </w:p>
        </w:tc>
      </w:tr>
      <w:tr w:rsidR="285169DA" w:rsidTr="285169DA" w14:paraId="746EBA66">
        <w:trPr>
          <w:trHeight w:val="300"/>
        </w:trPr>
        <w:tc>
          <w:tcPr>
            <w:tcW w:w="8454" w:type="dxa"/>
            <w:tcMar/>
          </w:tcPr>
          <w:p w:rsidR="285169DA" w:rsidP="285169DA" w:rsidRDefault="285169DA" w14:paraId="45B27500" w14:textId="4235EC27">
            <w:pPr>
              <w:pStyle w:val="Normal"/>
              <w:spacing w:line="360" w:lineRule="auto"/>
              <w:rPr>
                <w:rFonts w:ascii="Arial" w:hAnsi="Arial" w:eastAsia="Arial" w:cs="Arial"/>
                <w:b w:val="0"/>
                <w:bCs w:val="0"/>
                <w:sz w:val="22"/>
                <w:szCs w:val="22"/>
              </w:rPr>
            </w:pPr>
            <w:r w:rsidRPr="285169DA" w:rsidR="285169DA">
              <w:rPr>
                <w:rFonts w:ascii="Arial" w:hAnsi="Arial" w:eastAsia="Arial" w:cs="Arial"/>
                <w:b w:val="0"/>
                <w:bCs w:val="0"/>
                <w:sz w:val="22"/>
                <w:szCs w:val="22"/>
              </w:rPr>
              <w:t>Kamila’s Brand Mood Board ................................................................................</w:t>
            </w:r>
            <w:r w:rsidRPr="285169DA" w:rsidR="6A41A769">
              <w:rPr>
                <w:rFonts w:ascii="Arial" w:hAnsi="Arial" w:eastAsia="Arial" w:cs="Arial"/>
                <w:b w:val="0"/>
                <w:bCs w:val="0"/>
                <w:sz w:val="22"/>
                <w:szCs w:val="22"/>
              </w:rPr>
              <w:t>..</w:t>
            </w:r>
            <w:r w:rsidRPr="285169DA" w:rsidR="285169DA">
              <w:rPr>
                <w:rFonts w:ascii="Arial" w:hAnsi="Arial" w:eastAsia="Arial" w:cs="Arial"/>
                <w:b w:val="0"/>
                <w:bCs w:val="0"/>
                <w:sz w:val="22"/>
                <w:szCs w:val="22"/>
              </w:rPr>
              <w:t>......</w:t>
            </w:r>
          </w:p>
        </w:tc>
        <w:tc>
          <w:tcPr>
            <w:tcW w:w="561" w:type="dxa"/>
            <w:tcMar/>
          </w:tcPr>
          <w:p w:rsidR="285169DA" w:rsidP="285169DA" w:rsidRDefault="285169DA" w14:paraId="621D847E" w14:textId="077C4E37">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1</w:t>
            </w:r>
            <w:r w:rsidRPr="285169DA" w:rsidR="285169DA">
              <w:rPr>
                <w:rFonts w:ascii="Arial" w:hAnsi="Arial" w:eastAsia="Arial" w:cs="Arial"/>
                <w:b w:val="1"/>
                <w:bCs w:val="1"/>
                <w:sz w:val="22"/>
                <w:szCs w:val="22"/>
              </w:rPr>
              <w:t>1</w:t>
            </w:r>
          </w:p>
        </w:tc>
      </w:tr>
      <w:tr w:rsidR="285169DA" w:rsidTr="285169DA" w14:paraId="03AC0EDB">
        <w:trPr>
          <w:trHeight w:val="300"/>
        </w:trPr>
        <w:tc>
          <w:tcPr>
            <w:tcW w:w="8454" w:type="dxa"/>
            <w:tcMar/>
          </w:tcPr>
          <w:p w:rsidR="285169DA" w:rsidP="285169DA" w:rsidRDefault="285169DA" w14:paraId="4139FA48" w14:textId="3D96C7FA">
            <w:pPr>
              <w:pStyle w:val="Normal"/>
              <w:spacing w:line="360" w:lineRule="auto"/>
              <w:rPr>
                <w:rFonts w:ascii="Arial" w:hAnsi="Arial" w:eastAsia="Arial" w:cs="Arial"/>
                <w:b w:val="0"/>
                <w:bCs w:val="0"/>
                <w:sz w:val="22"/>
                <w:szCs w:val="22"/>
              </w:rPr>
            </w:pPr>
            <w:r w:rsidRPr="285169DA" w:rsidR="285169DA">
              <w:rPr>
                <w:rFonts w:ascii="Arial" w:hAnsi="Arial" w:eastAsia="Arial" w:cs="Arial"/>
                <w:b w:val="0"/>
                <w:bCs w:val="0"/>
                <w:sz w:val="22"/>
                <w:szCs w:val="22"/>
              </w:rPr>
              <w:t>Promoting Professional Identity .........................................................................</w:t>
            </w:r>
            <w:r w:rsidRPr="285169DA" w:rsidR="50CEB882">
              <w:rPr>
                <w:rFonts w:ascii="Arial" w:hAnsi="Arial" w:eastAsia="Arial" w:cs="Arial"/>
                <w:b w:val="0"/>
                <w:bCs w:val="0"/>
                <w:sz w:val="22"/>
                <w:szCs w:val="22"/>
              </w:rPr>
              <w:t>..</w:t>
            </w:r>
            <w:r w:rsidRPr="285169DA" w:rsidR="285169DA">
              <w:rPr>
                <w:rFonts w:ascii="Arial" w:hAnsi="Arial" w:eastAsia="Arial" w:cs="Arial"/>
                <w:b w:val="0"/>
                <w:bCs w:val="0"/>
                <w:sz w:val="22"/>
                <w:szCs w:val="22"/>
              </w:rPr>
              <w:t>........</w:t>
            </w:r>
          </w:p>
        </w:tc>
        <w:tc>
          <w:tcPr>
            <w:tcW w:w="561" w:type="dxa"/>
            <w:tcMar/>
          </w:tcPr>
          <w:p w:rsidR="285169DA" w:rsidP="285169DA" w:rsidRDefault="285169DA" w14:paraId="37BCAC43" w14:textId="61F7038E">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1</w:t>
            </w:r>
            <w:r w:rsidRPr="285169DA" w:rsidR="285169DA">
              <w:rPr>
                <w:rFonts w:ascii="Arial" w:hAnsi="Arial" w:eastAsia="Arial" w:cs="Arial"/>
                <w:b w:val="1"/>
                <w:bCs w:val="1"/>
                <w:sz w:val="22"/>
                <w:szCs w:val="22"/>
              </w:rPr>
              <w:t>2</w:t>
            </w:r>
          </w:p>
        </w:tc>
      </w:tr>
      <w:tr w:rsidR="285169DA" w:rsidTr="285169DA" w14:paraId="325AD2C7">
        <w:trPr>
          <w:trHeight w:val="300"/>
        </w:trPr>
        <w:tc>
          <w:tcPr>
            <w:tcW w:w="8454" w:type="dxa"/>
            <w:tcMar/>
          </w:tcPr>
          <w:p w:rsidR="285169DA" w:rsidP="285169DA" w:rsidRDefault="285169DA" w14:paraId="31E8B9ED" w14:textId="76C074DB">
            <w:pPr>
              <w:pStyle w:val="Normal"/>
              <w:spacing w:line="360" w:lineRule="auto"/>
              <w:rPr>
                <w:rFonts w:ascii="Arial" w:hAnsi="Arial" w:eastAsia="Arial" w:cs="Arial"/>
                <w:b w:val="0"/>
                <w:bCs w:val="0"/>
                <w:sz w:val="22"/>
                <w:szCs w:val="22"/>
              </w:rPr>
            </w:pPr>
            <w:r w:rsidRPr="285169DA" w:rsidR="285169DA">
              <w:rPr>
                <w:rFonts w:ascii="Arial" w:hAnsi="Arial" w:eastAsia="Arial" w:cs="Arial"/>
                <w:b w:val="0"/>
                <w:bCs w:val="0"/>
                <w:sz w:val="22"/>
                <w:szCs w:val="22"/>
              </w:rPr>
              <w:t>Building a Network for Successful Employment ................................................</w:t>
            </w:r>
            <w:r w:rsidRPr="285169DA" w:rsidR="50CEB882">
              <w:rPr>
                <w:rFonts w:ascii="Arial" w:hAnsi="Arial" w:eastAsia="Arial" w:cs="Arial"/>
                <w:b w:val="0"/>
                <w:bCs w:val="0"/>
                <w:sz w:val="22"/>
                <w:szCs w:val="22"/>
              </w:rPr>
              <w:t>..</w:t>
            </w:r>
            <w:r w:rsidRPr="285169DA" w:rsidR="285169DA">
              <w:rPr>
                <w:rFonts w:ascii="Arial" w:hAnsi="Arial" w:eastAsia="Arial" w:cs="Arial"/>
                <w:b w:val="0"/>
                <w:bCs w:val="0"/>
                <w:sz w:val="22"/>
                <w:szCs w:val="22"/>
              </w:rPr>
              <w:t>........</w:t>
            </w:r>
          </w:p>
        </w:tc>
        <w:tc>
          <w:tcPr>
            <w:tcW w:w="561" w:type="dxa"/>
            <w:tcMar/>
          </w:tcPr>
          <w:p w:rsidR="285169DA" w:rsidP="285169DA" w:rsidRDefault="285169DA" w14:paraId="68778955" w14:textId="24CF23CB">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1</w:t>
            </w:r>
            <w:r w:rsidRPr="285169DA" w:rsidR="285169DA">
              <w:rPr>
                <w:rFonts w:ascii="Arial" w:hAnsi="Arial" w:eastAsia="Arial" w:cs="Arial"/>
                <w:b w:val="1"/>
                <w:bCs w:val="1"/>
                <w:sz w:val="22"/>
                <w:szCs w:val="22"/>
              </w:rPr>
              <w:t>3</w:t>
            </w:r>
          </w:p>
        </w:tc>
      </w:tr>
      <w:tr w:rsidR="285169DA" w:rsidTr="285169DA" w14:paraId="309A8504">
        <w:trPr>
          <w:trHeight w:val="300"/>
        </w:trPr>
        <w:tc>
          <w:tcPr>
            <w:tcW w:w="8454" w:type="dxa"/>
            <w:tcMar/>
          </w:tcPr>
          <w:p w:rsidR="285169DA" w:rsidP="285169DA" w:rsidRDefault="285169DA" w14:paraId="3C0AB56F" w14:textId="2A011A71">
            <w:pPr>
              <w:pStyle w:val="Normal"/>
              <w:spacing w:line="360" w:lineRule="auto"/>
              <w:rPr>
                <w:rFonts w:ascii="Arial" w:hAnsi="Arial" w:eastAsia="Arial" w:cs="Arial"/>
                <w:b w:val="0"/>
                <w:bCs w:val="0"/>
                <w:sz w:val="22"/>
                <w:szCs w:val="22"/>
              </w:rPr>
            </w:pPr>
            <w:r w:rsidRPr="285169DA" w:rsidR="285169DA">
              <w:rPr>
                <w:rFonts w:ascii="Arial" w:hAnsi="Arial" w:eastAsia="Arial" w:cs="Arial"/>
                <w:b w:val="0"/>
                <w:bCs w:val="0"/>
                <w:sz w:val="22"/>
                <w:szCs w:val="22"/>
              </w:rPr>
              <w:t>Conclusion ...........................................................................................................</w:t>
            </w:r>
            <w:r w:rsidRPr="285169DA" w:rsidR="0BC1EDA7">
              <w:rPr>
                <w:rFonts w:ascii="Arial" w:hAnsi="Arial" w:eastAsia="Arial" w:cs="Arial"/>
                <w:b w:val="0"/>
                <w:bCs w:val="0"/>
                <w:sz w:val="22"/>
                <w:szCs w:val="22"/>
              </w:rPr>
              <w:t>.</w:t>
            </w:r>
            <w:r w:rsidRPr="285169DA" w:rsidR="285169DA">
              <w:rPr>
                <w:rFonts w:ascii="Arial" w:hAnsi="Arial" w:eastAsia="Arial" w:cs="Arial"/>
                <w:b w:val="0"/>
                <w:bCs w:val="0"/>
                <w:sz w:val="22"/>
                <w:szCs w:val="22"/>
              </w:rPr>
              <w:t>......</w:t>
            </w:r>
            <w:r w:rsidRPr="285169DA" w:rsidR="240C07F4">
              <w:rPr>
                <w:rFonts w:ascii="Arial" w:hAnsi="Arial" w:eastAsia="Arial" w:cs="Arial"/>
                <w:b w:val="0"/>
                <w:bCs w:val="0"/>
                <w:sz w:val="22"/>
                <w:szCs w:val="22"/>
              </w:rPr>
              <w:t>.</w:t>
            </w:r>
          </w:p>
        </w:tc>
        <w:tc>
          <w:tcPr>
            <w:tcW w:w="561" w:type="dxa"/>
            <w:tcMar/>
          </w:tcPr>
          <w:p w:rsidR="285169DA" w:rsidP="285169DA" w:rsidRDefault="285169DA" w14:paraId="4471FB89" w14:textId="620122BC">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1</w:t>
            </w:r>
            <w:r w:rsidRPr="285169DA" w:rsidR="285169DA">
              <w:rPr>
                <w:rFonts w:ascii="Arial" w:hAnsi="Arial" w:eastAsia="Arial" w:cs="Arial"/>
                <w:b w:val="1"/>
                <w:bCs w:val="1"/>
                <w:sz w:val="22"/>
                <w:szCs w:val="22"/>
              </w:rPr>
              <w:t>4</w:t>
            </w:r>
          </w:p>
        </w:tc>
      </w:tr>
      <w:tr w:rsidR="285169DA" w:rsidTr="285169DA" w14:paraId="692113ED">
        <w:trPr>
          <w:trHeight w:val="300"/>
        </w:trPr>
        <w:tc>
          <w:tcPr>
            <w:tcW w:w="8454" w:type="dxa"/>
            <w:tcMar/>
          </w:tcPr>
          <w:p w:rsidR="285169DA" w:rsidP="285169DA" w:rsidRDefault="285169DA" w14:paraId="4C9FCF99" w14:textId="58C8E6F4">
            <w:pPr>
              <w:pStyle w:val="Normal"/>
              <w:spacing w:line="360" w:lineRule="auto"/>
              <w:rPr>
                <w:rFonts w:ascii="Arial" w:hAnsi="Arial" w:eastAsia="Arial" w:cs="Arial"/>
                <w:b w:val="0"/>
                <w:bCs w:val="0"/>
                <w:sz w:val="22"/>
                <w:szCs w:val="22"/>
              </w:rPr>
            </w:pPr>
            <w:r w:rsidRPr="285169DA" w:rsidR="285169DA">
              <w:rPr>
                <w:rFonts w:ascii="Arial" w:hAnsi="Arial" w:eastAsia="Arial" w:cs="Arial"/>
                <w:b w:val="0"/>
                <w:bCs w:val="0"/>
                <w:sz w:val="22"/>
                <w:szCs w:val="22"/>
              </w:rPr>
              <w:t>Reference List ............................................................................................................</w:t>
            </w:r>
            <w:r w:rsidRPr="285169DA" w:rsidR="708E1E33">
              <w:rPr>
                <w:rFonts w:ascii="Arial" w:hAnsi="Arial" w:eastAsia="Arial" w:cs="Arial"/>
                <w:b w:val="0"/>
                <w:bCs w:val="0"/>
                <w:sz w:val="22"/>
                <w:szCs w:val="22"/>
              </w:rPr>
              <w:t>..</w:t>
            </w:r>
          </w:p>
        </w:tc>
        <w:tc>
          <w:tcPr>
            <w:tcW w:w="561" w:type="dxa"/>
            <w:tcMar/>
          </w:tcPr>
          <w:p w:rsidR="285169DA" w:rsidP="285169DA" w:rsidRDefault="285169DA" w14:paraId="6D9EC1A7" w14:textId="2811C3B6">
            <w:pPr>
              <w:pStyle w:val="Normal"/>
              <w:spacing w:line="360" w:lineRule="auto"/>
              <w:rPr>
                <w:rFonts w:ascii="Arial" w:hAnsi="Arial" w:eastAsia="Arial" w:cs="Arial"/>
                <w:b w:val="1"/>
                <w:bCs w:val="1"/>
                <w:sz w:val="22"/>
                <w:szCs w:val="22"/>
              </w:rPr>
            </w:pPr>
            <w:r w:rsidRPr="285169DA" w:rsidR="285169DA">
              <w:rPr>
                <w:rFonts w:ascii="Arial" w:hAnsi="Arial" w:eastAsia="Arial" w:cs="Arial"/>
                <w:b w:val="1"/>
                <w:bCs w:val="1"/>
                <w:sz w:val="22"/>
                <w:szCs w:val="22"/>
              </w:rPr>
              <w:t>1</w:t>
            </w:r>
            <w:r w:rsidRPr="285169DA" w:rsidR="285169DA">
              <w:rPr>
                <w:rFonts w:ascii="Arial" w:hAnsi="Arial" w:eastAsia="Arial" w:cs="Arial"/>
                <w:b w:val="1"/>
                <w:bCs w:val="1"/>
                <w:sz w:val="22"/>
                <w:szCs w:val="22"/>
              </w:rPr>
              <w:t>5</w:t>
            </w:r>
          </w:p>
        </w:tc>
      </w:tr>
      <w:tr w:rsidR="285169DA" w:rsidTr="285169DA" w14:paraId="4BDCB997">
        <w:trPr>
          <w:trHeight w:val="300"/>
        </w:trPr>
        <w:tc>
          <w:tcPr>
            <w:tcW w:w="8454" w:type="dxa"/>
            <w:tcMar/>
          </w:tcPr>
          <w:p w:rsidR="285169DA" w:rsidP="285169DA" w:rsidRDefault="285169DA" w14:paraId="440C34E2" w14:textId="04AD242F">
            <w:pPr>
              <w:pStyle w:val="Normal"/>
              <w:spacing w:line="360" w:lineRule="auto"/>
              <w:rPr>
                <w:rFonts w:ascii="Arial" w:hAnsi="Arial" w:eastAsia="Arial" w:cs="Arial"/>
                <w:b w:val="1"/>
                <w:bCs w:val="1"/>
                <w:sz w:val="36"/>
                <w:szCs w:val="36"/>
              </w:rPr>
            </w:pPr>
          </w:p>
        </w:tc>
        <w:tc>
          <w:tcPr>
            <w:tcW w:w="561" w:type="dxa"/>
            <w:tcMar/>
          </w:tcPr>
          <w:p w:rsidR="285169DA" w:rsidP="285169DA" w:rsidRDefault="285169DA" w14:paraId="6A2814D3" w14:textId="04AD242F">
            <w:pPr>
              <w:pStyle w:val="Normal"/>
              <w:spacing w:line="360" w:lineRule="auto"/>
              <w:rPr>
                <w:rFonts w:ascii="Arial" w:hAnsi="Arial" w:eastAsia="Arial" w:cs="Arial"/>
                <w:b w:val="1"/>
                <w:bCs w:val="1"/>
                <w:sz w:val="36"/>
                <w:szCs w:val="36"/>
              </w:rPr>
            </w:pPr>
          </w:p>
        </w:tc>
      </w:tr>
    </w:tbl>
    <w:tbl>
      <w:tblPr>
        <w:tblStyle w:val="TableGrid"/>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ook w:val="06A0" w:firstRow="1" w:lastRow="0" w:firstColumn="1" w:lastColumn="0" w:noHBand="1" w:noVBand="1"/>
      </w:tblPr>
      <w:tblGrid>
        <w:gridCol w:w="8325"/>
        <w:gridCol w:w="690"/>
      </w:tblGrid>
      <w:tr w:rsidR="285169DA" w:rsidTr="285169DA" w14:paraId="1B1CC582">
        <w:trPr>
          <w:trHeight w:val="300"/>
        </w:trPr>
        <w:tc>
          <w:tcPr>
            <w:tcW w:w="8325" w:type="dxa"/>
            <w:tcMar/>
          </w:tcPr>
          <w:p w:rsidR="285169DA" w:rsidP="285169DA" w:rsidRDefault="285169DA" w14:paraId="5A9A47AE" w14:textId="39EC39DD">
            <w:pPr>
              <w:pStyle w:val="Normal"/>
              <w:spacing w:line="360" w:lineRule="auto"/>
              <w:rPr>
                <w:rFonts w:ascii="Arial" w:hAnsi="Arial" w:eastAsia="Arial" w:cs="Arial"/>
                <w:b w:val="1"/>
                <w:bCs w:val="1"/>
                <w:sz w:val="36"/>
                <w:szCs w:val="36"/>
              </w:rPr>
            </w:pPr>
          </w:p>
        </w:tc>
        <w:tc>
          <w:tcPr>
            <w:tcW w:w="690" w:type="dxa"/>
            <w:tcMar/>
          </w:tcPr>
          <w:p w:rsidR="285169DA" w:rsidP="285169DA" w:rsidRDefault="285169DA" w14:paraId="51274264" w14:textId="39EC39DD">
            <w:pPr>
              <w:pStyle w:val="Normal"/>
              <w:spacing w:line="360" w:lineRule="auto"/>
              <w:rPr>
                <w:rFonts w:ascii="Arial" w:hAnsi="Arial" w:eastAsia="Arial" w:cs="Arial"/>
                <w:b w:val="1"/>
                <w:bCs w:val="1"/>
                <w:sz w:val="36"/>
                <w:szCs w:val="36"/>
              </w:rPr>
            </w:pPr>
          </w:p>
        </w:tc>
      </w:tr>
    </w:tbl>
    <w:p w:rsidR="285169DA" w:rsidP="285169DA" w:rsidRDefault="285169DA" w14:paraId="32339749" w14:textId="16640F5F">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36"/>
          <w:szCs w:val="36"/>
        </w:rPr>
      </w:pPr>
    </w:p>
    <w:p w:rsidR="6CAF46DD" w:rsidP="285169DA" w:rsidRDefault="6CAF46DD" w14:paraId="5E32E73D" w14:textId="0DBCDC60">
      <w:pPr>
        <w:spacing w:line="360" w:lineRule="auto"/>
      </w:pPr>
    </w:p>
    <w:p w:rsidR="6CAF46DD" w:rsidP="285169DA" w:rsidRDefault="6CAF46DD" w14:paraId="2F8BB0AE" w14:textId="54E8669A">
      <w:pPr>
        <w:spacing w:line="360" w:lineRule="auto"/>
      </w:pPr>
    </w:p>
    <w:p w:rsidR="6CAF46DD" w:rsidRDefault="6CAF46DD" w14:paraId="4768B0EF" w14:textId="79FD2DFA"/>
    <w:p w:rsidR="6CAF46DD" w:rsidRDefault="6CAF46DD" w14:paraId="410C396A" w14:textId="6604B376"/>
    <w:p w:rsidR="6CAF46DD" w:rsidRDefault="6CAF46DD" w14:paraId="13E699D3" w14:textId="1ADFFE8A"/>
    <w:p w:rsidR="6CAF46DD" w:rsidRDefault="6CAF46DD" w14:paraId="17F20AF5" w14:textId="24407143"/>
    <w:p w:rsidR="6CAF46DD" w:rsidP="285169DA" w:rsidRDefault="6CAF46DD" w14:paraId="0C8D053E" w14:textId="618262C6">
      <w:pPr>
        <w:pStyle w:val="Normal"/>
      </w:pPr>
    </w:p>
    <w:p w:rsidR="6CAF46DD" w:rsidP="285169DA" w:rsidRDefault="6CAF46DD" w14:paraId="2F4941A0" w14:textId="2A6A29AA">
      <w:pPr>
        <w:pStyle w:val="Normal"/>
        <w:jc w:val="center"/>
        <w:rPr>
          <w:rFonts w:ascii="Arial" w:hAnsi="Arial" w:eastAsia="Arial" w:cs="Arial"/>
          <w:b w:val="1"/>
          <w:bCs w:val="1"/>
          <w:sz w:val="36"/>
          <w:szCs w:val="36"/>
        </w:rPr>
      </w:pPr>
      <w:r w:rsidRPr="285169DA" w:rsidR="1A6BD2ED">
        <w:rPr>
          <w:rFonts w:ascii="Arial" w:hAnsi="Arial" w:eastAsia="Arial" w:cs="Arial"/>
          <w:b w:val="1"/>
          <w:bCs w:val="1"/>
          <w:sz w:val="36"/>
          <w:szCs w:val="36"/>
        </w:rPr>
        <w:t>Changemakers: Building your Personal Brand for Sustainable Employment – Assessment 2 Report</w:t>
      </w:r>
    </w:p>
    <w:p w:rsidR="6CAF46DD" w:rsidRDefault="6CAF46DD" w14:paraId="72B47C38" w14:textId="321A32E7"/>
    <w:p w:rsidR="070F2C3C" w:rsidP="285169DA" w:rsidRDefault="070F2C3C" w14:paraId="47B57EC1" w14:textId="5CA7E6C6">
      <w:pPr>
        <w:pStyle w:val="Normal"/>
        <w:spacing w:line="360" w:lineRule="auto"/>
        <w:rPr>
          <w:rFonts w:ascii="Arial" w:hAnsi="Arial" w:eastAsia="Arial" w:cs="Arial"/>
          <w:b w:val="1"/>
          <w:bCs w:val="1"/>
          <w:sz w:val="28"/>
          <w:szCs w:val="28"/>
        </w:rPr>
      </w:pPr>
      <w:r w:rsidRPr="285169DA" w:rsidR="070F2C3C">
        <w:rPr>
          <w:rFonts w:ascii="Arial" w:hAnsi="Arial" w:eastAsia="Arial" w:cs="Arial"/>
          <w:b w:val="1"/>
          <w:bCs w:val="1"/>
          <w:sz w:val="28"/>
          <w:szCs w:val="28"/>
        </w:rPr>
        <w:t>Introduction</w:t>
      </w:r>
      <w:r w:rsidRPr="285169DA" w:rsidR="732F607C">
        <w:rPr>
          <w:rFonts w:ascii="Arial" w:hAnsi="Arial" w:eastAsia="Arial" w:cs="Arial"/>
          <w:b w:val="1"/>
          <w:bCs w:val="1"/>
          <w:sz w:val="28"/>
          <w:szCs w:val="28"/>
        </w:rPr>
        <w:t xml:space="preserve"> </w:t>
      </w:r>
    </w:p>
    <w:p w:rsidR="025E2B05" w:rsidP="285169DA" w:rsidRDefault="025E2B05" w14:paraId="250EB9FA" w14:textId="3F60D261">
      <w:pPr>
        <w:pStyle w:val="Normal"/>
        <w:spacing w:line="360" w:lineRule="auto"/>
        <w:jc w:val="both"/>
        <w:rPr>
          <w:rFonts w:ascii="Arial" w:hAnsi="Arial" w:eastAsia="Arial" w:cs="Arial"/>
          <w:b w:val="1"/>
          <w:bCs w:val="1"/>
          <w:noProof w:val="0"/>
          <w:sz w:val="22"/>
          <w:szCs w:val="22"/>
          <w:lang w:val="en-GB"/>
        </w:rPr>
      </w:pPr>
      <w:r w:rsidRPr="285169DA" w:rsidR="025E2B05">
        <w:rPr>
          <w:rFonts w:ascii="Arial" w:hAnsi="Arial" w:eastAsia="Arial" w:cs="Arial"/>
          <w:b w:val="0"/>
          <w:bCs w:val="0"/>
          <w:noProof w:val="0"/>
          <w:sz w:val="22"/>
          <w:szCs w:val="22"/>
          <w:lang w:val="en-GB"/>
        </w:rPr>
        <w:t>This report provides a comprehensive employability analysis and a strategic personal development plan for the Health Protection Practitioner (Band 6/HEO) role at the UK Health Security Agency (UKHSA</w:t>
      </w:r>
      <w:r w:rsidRPr="285169DA" w:rsidR="2F9035AD">
        <w:rPr>
          <w:rFonts w:ascii="Arial" w:hAnsi="Arial" w:eastAsia="Arial" w:cs="Arial"/>
          <w:b w:val="0"/>
          <w:bCs w:val="0"/>
          <w:noProof w:val="0"/>
          <w:sz w:val="22"/>
          <w:szCs w:val="22"/>
          <w:lang w:val="en-GB"/>
        </w:rPr>
        <w:t>, 2026</w:t>
      </w:r>
      <w:r w:rsidRPr="285169DA" w:rsidR="025E2B05">
        <w:rPr>
          <w:rFonts w:ascii="Arial" w:hAnsi="Arial" w:eastAsia="Arial" w:cs="Arial"/>
          <w:b w:val="0"/>
          <w:bCs w:val="0"/>
          <w:noProof w:val="0"/>
          <w:sz w:val="22"/>
          <w:szCs w:val="22"/>
          <w:lang w:val="en-GB"/>
        </w:rPr>
        <w:t>). As an entry-level development post at the Canary Wharf HQ, this position is vital for identifying acute responses and infectious disease management. I am driven to bridge the gap between complex virological research and public health advocacy. My motivation stems from combining operational leadership with clinical knowledge to ensure national biosecurity. Furthermore, as an advocate for special educational needs (SEN), I aim to influence healthcare policies that safeguard vulnerable populations through UKHSA’s frontline services.</w:t>
      </w:r>
    </w:p>
    <w:p w:rsidR="5FD9F4B8" w:rsidP="5FD9F4B8" w:rsidRDefault="5FD9F4B8" w14:paraId="4BAC8DBC" w14:textId="5F48388A">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7420CFCA" w14:textId="0946973D">
      <w:pPr>
        <w:pStyle w:val="Normal"/>
        <w:spacing w:line="360" w:lineRule="auto"/>
        <w:jc w:val="both"/>
        <w:rPr>
          <w:rFonts w:ascii="Arial" w:hAnsi="Arial" w:eastAsia="Arial" w:cs="Arial"/>
          <w:b w:val="1"/>
          <w:bCs w:val="1"/>
          <w:noProof w:val="0"/>
          <w:sz w:val="22"/>
          <w:szCs w:val="22"/>
          <w:lang w:val="en-GB"/>
        </w:rPr>
      </w:pPr>
    </w:p>
    <w:p w:rsidR="5132B220" w:rsidP="5132B220" w:rsidRDefault="5132B220" w14:paraId="694BAB5B" w14:textId="73F59133">
      <w:pPr>
        <w:pStyle w:val="Normal"/>
        <w:spacing w:line="360" w:lineRule="auto"/>
        <w:jc w:val="both"/>
        <w:rPr>
          <w:rFonts w:ascii="Arial" w:hAnsi="Arial" w:eastAsia="Arial" w:cs="Arial"/>
          <w:b w:val="1"/>
          <w:bCs w:val="1"/>
          <w:noProof w:val="0"/>
          <w:sz w:val="22"/>
          <w:szCs w:val="22"/>
          <w:lang w:val="en-GB"/>
        </w:rPr>
      </w:pPr>
    </w:p>
    <w:p w:rsidR="1047A48F" w:rsidP="5132B220" w:rsidRDefault="1047A48F" w14:paraId="130C031E" w14:textId="5DAD5304">
      <w:pPr>
        <w:pStyle w:val="Normal"/>
        <w:spacing w:line="360" w:lineRule="auto"/>
        <w:jc w:val="center"/>
        <w:rPr>
          <w:rFonts w:ascii="Arial" w:hAnsi="Arial" w:eastAsia="Arial" w:cs="Arial"/>
          <w:b w:val="1"/>
          <w:bCs w:val="1"/>
          <w:noProof w:val="0"/>
          <w:sz w:val="28"/>
          <w:szCs w:val="28"/>
          <w:lang w:val="en-GB"/>
        </w:rPr>
      </w:pPr>
      <w:r w:rsidRPr="5132B220" w:rsidR="1047A48F">
        <w:rPr>
          <w:rFonts w:ascii="Arial" w:hAnsi="Arial" w:eastAsia="Arial" w:cs="Arial"/>
          <w:b w:val="1"/>
          <w:bCs w:val="1"/>
          <w:noProof w:val="0"/>
          <w:sz w:val="28"/>
          <w:szCs w:val="28"/>
          <w:lang w:val="en-GB"/>
        </w:rPr>
        <w:t>Analysis of Employability Skills and Success Profiles for Health Protection Practitioner (Band 6)</w:t>
      </w:r>
    </w:p>
    <w:p w:rsidR="2913BF4A" w:rsidP="285169DA" w:rsidRDefault="2913BF4A" w14:paraId="1E216684" w14:textId="1EDF7357">
      <w:pPr>
        <w:pStyle w:val="Normal"/>
        <w:spacing w:line="360" w:lineRule="auto"/>
        <w:jc w:val="both"/>
        <w:rPr>
          <w:rFonts w:ascii="Arial" w:hAnsi="Arial" w:eastAsia="Arial" w:cs="Arial"/>
          <w:b w:val="1"/>
          <w:bCs w:val="1"/>
          <w:noProof w:val="0"/>
          <w:sz w:val="32"/>
          <w:szCs w:val="32"/>
          <w:lang w:val="en-GB"/>
        </w:rPr>
      </w:pPr>
      <w:hyperlink r:id="Rd27ef898a9c64276">
        <w:r w:rsidRPr="285169DA" w:rsidR="5D21350C">
          <w:rPr>
            <w:rStyle w:val="Hyperlink"/>
            <w:rFonts w:ascii="Arial" w:hAnsi="Arial" w:eastAsia="Arial" w:cs="Arial"/>
            <w:b w:val="1"/>
            <w:bCs w:val="1"/>
            <w:noProof w:val="0"/>
            <w:sz w:val="32"/>
            <w:szCs w:val="32"/>
            <w:lang w:val="en-GB"/>
          </w:rPr>
          <w:t>Health Protection Practitioner CS HEO / NHS AfC Band 6</w:t>
        </w:r>
      </w:hyperlink>
      <w:r w:rsidRPr="285169DA" w:rsidR="2913BF4A">
        <w:rPr>
          <w:rFonts w:ascii="Arial" w:hAnsi="Arial" w:eastAsia="Arial" w:cs="Arial"/>
          <w:b w:val="1"/>
          <w:bCs w:val="1"/>
          <w:noProof w:val="0"/>
          <w:sz w:val="32"/>
          <w:szCs w:val="32"/>
          <w:lang w:val="en-GB"/>
        </w:rPr>
        <w:t xml:space="preserve"> </w:t>
      </w:r>
    </w:p>
    <w:p w:rsidR="4B025FB3" w:rsidP="5FD9F4B8" w:rsidRDefault="4B025FB3" w14:paraId="49AEEAB9" w14:textId="692ABAF3">
      <w:pPr>
        <w:pStyle w:val="Normal"/>
        <w:spacing w:line="360" w:lineRule="auto"/>
        <w:jc w:val="both"/>
      </w:pPr>
    </w:p>
    <w:p w:rsidR="4B025FB3" w:rsidP="5FD9F4B8" w:rsidRDefault="4B025FB3" w14:paraId="422CB0D5" w14:textId="482B8DD3">
      <w:pPr>
        <w:pStyle w:val="Normal"/>
        <w:spacing w:line="360" w:lineRule="auto"/>
        <w:jc w:val="both"/>
      </w:pPr>
      <w:r w:rsidR="73234289">
        <w:drawing>
          <wp:inline wp14:editId="5C9C313A" wp14:anchorId="263E72D0">
            <wp:extent cx="6170633" cy="6957881"/>
            <wp:effectExtent l="0" t="0" r="0" b="0"/>
            <wp:docPr id="1052869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2869685" name="Picture 1052869685"/>
                    <pic:cNvPicPr/>
                  </pic:nvPicPr>
                  <pic:blipFill>
                    <a:blip xmlns:r="http://schemas.openxmlformats.org/officeDocument/2006/relationships" r:embed="rId508582142">
                      <a:extLst>
                        <a:ext uri="{28A0092B-C50C-407E-A947-70E740481C1C}">
                          <a14:useLocalDpi xmlns:a14="http://schemas.microsoft.com/office/drawing/2010/main"/>
                        </a:ext>
                      </a:extLst>
                    </a:blip>
                    <a:stretch>
                      <a:fillRect/>
                    </a:stretch>
                  </pic:blipFill>
                  <pic:spPr>
                    <a:xfrm rot="0">
                      <a:off x="0" y="0"/>
                      <a:ext cx="6170633" cy="6957881"/>
                    </a:xfrm>
                    <a:prstGeom prst="rect">
                      <a:avLst/>
                    </a:prstGeom>
                  </pic:spPr>
                </pic:pic>
              </a:graphicData>
            </a:graphic>
          </wp:inline>
        </w:drawing>
      </w:r>
    </w:p>
    <w:p w:rsidR="73234289" w:rsidP="5132B220" w:rsidRDefault="73234289" w14:paraId="5C6AD0F2" w14:textId="1A590DED">
      <w:pPr>
        <w:pStyle w:val="Normal"/>
        <w:spacing w:line="360" w:lineRule="auto"/>
        <w:jc w:val="both"/>
      </w:pPr>
      <w:r w:rsidR="73234289">
        <w:drawing>
          <wp:inline wp14:editId="6D547B89" wp14:anchorId="55697D6D">
            <wp:extent cx="5268060" cy="5563376"/>
            <wp:effectExtent l="0" t="0" r="0" b="0"/>
            <wp:docPr id="2471745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7174508" name="Picture 247174508"/>
                    <pic:cNvPicPr/>
                  </pic:nvPicPr>
                  <pic:blipFill>
                    <a:blip xmlns:r="http://schemas.openxmlformats.org/officeDocument/2006/relationships" r:embed="rId45831351">
                      <a:extLst>
                        <a:ext uri="{28A0092B-C50C-407E-A947-70E740481C1C}">
                          <a14:useLocalDpi xmlns:a14="http://schemas.microsoft.com/office/drawing/2010/main"/>
                        </a:ext>
                      </a:extLst>
                    </a:blip>
                    <a:stretch>
                      <a:fillRect/>
                    </a:stretch>
                  </pic:blipFill>
                  <pic:spPr>
                    <a:xfrm>
                      <a:off x="0" y="0"/>
                      <a:ext cx="5268060" cy="5563376"/>
                    </a:xfrm>
                    <a:prstGeom prst="rect">
                      <a:avLst/>
                    </a:prstGeom>
                  </pic:spPr>
                </pic:pic>
              </a:graphicData>
            </a:graphic>
          </wp:inline>
        </w:drawing>
      </w:r>
    </w:p>
    <w:p w:rsidR="73234289" w:rsidP="5132B220" w:rsidRDefault="73234289" w14:paraId="5322FDB6" w14:textId="77D0D3CA">
      <w:pPr>
        <w:pStyle w:val="Normal"/>
        <w:spacing w:line="360" w:lineRule="auto"/>
        <w:jc w:val="both"/>
      </w:pPr>
      <w:r w:rsidR="73234289">
        <w:drawing>
          <wp:inline wp14:editId="7D4A8517" wp14:anchorId="525790B0">
            <wp:extent cx="5650734" cy="7953375"/>
            <wp:effectExtent l="0" t="0" r="0" b="0"/>
            <wp:docPr id="20584236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8423678" name="Picture 2058423678"/>
                    <pic:cNvPicPr/>
                  </pic:nvPicPr>
                  <pic:blipFill>
                    <a:blip xmlns:r="http://schemas.openxmlformats.org/officeDocument/2006/relationships" r:embed="rId1799828390">
                      <a:extLst>
                        <a:ext uri="{28A0092B-C50C-407E-A947-70E740481C1C}">
                          <a14:useLocalDpi xmlns:a14="http://schemas.microsoft.com/office/drawing/2010/main"/>
                        </a:ext>
                      </a:extLst>
                    </a:blip>
                    <a:stretch>
                      <a:fillRect/>
                    </a:stretch>
                  </pic:blipFill>
                  <pic:spPr>
                    <a:xfrm rot="0">
                      <a:off x="0" y="0"/>
                      <a:ext cx="5650734" cy="7953375"/>
                    </a:xfrm>
                    <a:prstGeom prst="rect">
                      <a:avLst/>
                    </a:prstGeom>
                  </pic:spPr>
                </pic:pic>
              </a:graphicData>
            </a:graphic>
          </wp:inline>
        </w:drawing>
      </w:r>
    </w:p>
    <w:p w:rsidR="285169DA" w:rsidP="285169DA" w:rsidRDefault="285169DA" w14:paraId="729BFF38" w14:textId="236E3635">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397C983A" w14:textId="3E3D2B3F">
      <w:pPr>
        <w:pStyle w:val="Normal"/>
        <w:spacing w:line="360" w:lineRule="auto"/>
        <w:jc w:val="both"/>
        <w:rPr>
          <w:rFonts w:ascii="Arial" w:hAnsi="Arial" w:eastAsia="Arial" w:cs="Arial"/>
          <w:b w:val="1"/>
          <w:bCs w:val="1"/>
          <w:noProof w:val="0"/>
          <w:sz w:val="22"/>
          <w:szCs w:val="22"/>
          <w:lang w:val="en-GB"/>
        </w:rPr>
      </w:pPr>
    </w:p>
    <w:p w:rsidR="4B025FB3" w:rsidP="285169DA" w:rsidRDefault="4B025FB3" w14:paraId="0A379EFB" w14:textId="1EDFCA48">
      <w:pPr>
        <w:pStyle w:val="Normal"/>
        <w:spacing w:line="360" w:lineRule="auto"/>
        <w:jc w:val="both"/>
        <w:rPr>
          <w:rFonts w:ascii="Arial" w:hAnsi="Arial" w:eastAsia="Arial" w:cs="Arial"/>
          <w:b w:val="1"/>
          <w:bCs w:val="1"/>
          <w:noProof w:val="0"/>
          <w:sz w:val="28"/>
          <w:szCs w:val="28"/>
          <w:lang w:val="en-GB"/>
        </w:rPr>
      </w:pPr>
      <w:r w:rsidRPr="285169DA" w:rsidR="2D4927FE">
        <w:rPr>
          <w:rFonts w:ascii="Arial" w:hAnsi="Arial" w:eastAsia="Arial" w:cs="Arial"/>
          <w:b w:val="1"/>
          <w:bCs w:val="1"/>
          <w:noProof w:val="0"/>
          <w:sz w:val="28"/>
          <w:szCs w:val="28"/>
          <w:lang w:val="en-GB"/>
        </w:rPr>
        <w:t xml:space="preserve">Job Role Employability Skills </w:t>
      </w:r>
      <w:r w:rsidRPr="285169DA" w:rsidR="11BF0E56">
        <w:rPr>
          <w:rFonts w:ascii="Arial" w:hAnsi="Arial" w:eastAsia="Arial" w:cs="Arial"/>
          <w:b w:val="1"/>
          <w:bCs w:val="1"/>
          <w:noProof w:val="0"/>
          <w:sz w:val="28"/>
          <w:szCs w:val="28"/>
          <w:lang w:val="en-GB"/>
        </w:rPr>
        <w:t xml:space="preserve"> </w:t>
      </w:r>
    </w:p>
    <w:p w:rsidR="39773968" w:rsidP="285169DA" w:rsidRDefault="39773968" w14:paraId="41C36D1E" w14:textId="4B38CBEB">
      <w:pPr>
        <w:pStyle w:val="Normal"/>
        <w:spacing w:line="360" w:lineRule="auto"/>
        <w:jc w:val="both"/>
        <w:rPr>
          <w:rFonts w:ascii="Arial" w:hAnsi="Arial" w:eastAsia="Arial" w:cs="Arial"/>
          <w:b w:val="0"/>
          <w:bCs w:val="0"/>
          <w:noProof w:val="0"/>
          <w:sz w:val="22"/>
          <w:szCs w:val="22"/>
          <w:lang w:val="en-GB"/>
        </w:rPr>
      </w:pPr>
      <w:r w:rsidRPr="285169DA" w:rsidR="39773968">
        <w:rPr>
          <w:rFonts w:ascii="Arial" w:hAnsi="Arial" w:eastAsia="Arial" w:cs="Arial"/>
          <w:b w:val="0"/>
          <w:bCs w:val="0"/>
          <w:noProof w:val="0"/>
          <w:sz w:val="22"/>
          <w:szCs w:val="22"/>
          <w:lang w:val="en-GB"/>
        </w:rPr>
        <w:t>To succeed as a Health Protection Practitioner within the UKHSA, a professional must possess a sophisticated blend of epidemiological expertise, evidence-based decision-making, and high-level science communication. Employability within the modern healthcare context is defined as a set of achievements, skills, and personal attributes that render individuals more likely to gain employment and attain success in their chosen specialist occupations (Advance HE, 2021).</w:t>
      </w:r>
    </w:p>
    <w:p w:rsidR="39773968" w:rsidP="285169DA" w:rsidRDefault="39773968" w14:paraId="0B51E716" w14:textId="2527C3AE">
      <w:pPr>
        <w:pStyle w:val="Normal"/>
        <w:spacing w:line="360" w:lineRule="auto"/>
        <w:jc w:val="both"/>
      </w:pPr>
      <w:r w:rsidRPr="285169DA" w:rsidR="39773968">
        <w:rPr>
          <w:rFonts w:ascii="Arial" w:hAnsi="Arial" w:eastAsia="Arial" w:cs="Arial"/>
          <w:b w:val="0"/>
          <w:bCs w:val="0"/>
          <w:noProof w:val="0"/>
          <w:sz w:val="22"/>
          <w:szCs w:val="22"/>
          <w:lang w:val="en-GB"/>
        </w:rPr>
        <w:t>For this entry-level development role, acute response and surveillance are paramount. The job specification requires the ability to contribute to investigations into infectious disease clusters and manage biological hazards under supervision, as part of the Emergency Planning, Resilience and Response (EPRR) framework (NHS England, 2026). This aligns with the "Making Effective Decisions" behaviour, which emphasises balancing rapid response with community well-being. A practitioner must ensure robust clinical governance while fostering a culture of safety, as mandated by NHS England (2020), which promotes a diverse and resilient workforce capable of responding to national health emergencies.</w:t>
      </w:r>
    </w:p>
    <w:p w:rsidR="39773968" w:rsidP="285169DA" w:rsidRDefault="39773968" w14:paraId="694A6BA1" w14:textId="2CE1C623">
      <w:pPr>
        <w:pStyle w:val="Normal"/>
        <w:spacing w:line="360" w:lineRule="auto"/>
        <w:jc w:val="both"/>
      </w:pPr>
      <w:r w:rsidRPr="285169DA" w:rsidR="39773968">
        <w:rPr>
          <w:rFonts w:ascii="Arial" w:hAnsi="Arial" w:eastAsia="Arial" w:cs="Arial"/>
          <w:b w:val="0"/>
          <w:bCs w:val="0"/>
          <w:noProof w:val="0"/>
          <w:sz w:val="22"/>
          <w:szCs w:val="22"/>
          <w:lang w:val="en-GB"/>
        </w:rPr>
        <w:t>Furthermore, "Working Together" and legal literacy are essential. The role demands consistent reporting and collaborative engagement with local authorities, healthcare professionals, and diagnostic laboratories to mitigate health inequalities. Effective communication is critical; even when applying established theoretical frameworks such as Berlo’s SMCR model, modern practitioners must ensure that complex virological data is adapted for diverse audiences to guarantee public safety and clarity (Tyagi, 2022). Additionally, a comprehensive knowledge of the Equality Act (2010) is required to ensure that protection protocols do not discriminate against vulnerable groups. This demonstrates the "Communicating and Influencing" success profile (Cabinet Office, 2025). Finally, data analysis and digital record-keeping skills are vital for monitoring infection performance indicators and ensuring patient safety under the Data Protection Act 2018. In summary, this role demands a specialist who can integrate scientific accuracy with the "Changing and Improving" mindset required to mitigate evolving national health threats through evidence-based management.</w:t>
      </w:r>
    </w:p>
    <w:p w:rsidR="285169DA" w:rsidP="285169DA" w:rsidRDefault="285169DA" w14:paraId="5CE508B0" w14:textId="313BF016">
      <w:pPr>
        <w:pStyle w:val="Normal"/>
        <w:spacing w:line="360" w:lineRule="auto"/>
        <w:jc w:val="both"/>
        <w:rPr>
          <w:rFonts w:ascii="Arial" w:hAnsi="Arial" w:eastAsia="Arial" w:cs="Arial"/>
          <w:b w:val="0"/>
          <w:bCs w:val="0"/>
          <w:noProof w:val="0"/>
          <w:sz w:val="22"/>
          <w:szCs w:val="22"/>
          <w:lang w:val="en-GB"/>
        </w:rPr>
      </w:pPr>
    </w:p>
    <w:p w:rsidR="285169DA" w:rsidP="285169DA" w:rsidRDefault="285169DA" w14:paraId="75B0CF10" w14:textId="25E21E64">
      <w:pPr>
        <w:pStyle w:val="Normal"/>
        <w:spacing w:line="360" w:lineRule="auto"/>
        <w:jc w:val="both"/>
        <w:rPr>
          <w:rFonts w:ascii="Arial" w:hAnsi="Arial" w:eastAsia="Arial" w:cs="Arial"/>
          <w:b w:val="0"/>
          <w:bCs w:val="0"/>
          <w:noProof w:val="0"/>
          <w:sz w:val="22"/>
          <w:szCs w:val="22"/>
          <w:lang w:val="en-GB"/>
        </w:rPr>
      </w:pPr>
    </w:p>
    <w:p w:rsidR="285169DA" w:rsidP="285169DA" w:rsidRDefault="285169DA" w14:paraId="354AD28C" w14:textId="411FB406">
      <w:pPr>
        <w:pStyle w:val="Normal"/>
        <w:spacing w:line="360" w:lineRule="auto"/>
        <w:jc w:val="both"/>
        <w:rPr>
          <w:rFonts w:ascii="Arial" w:hAnsi="Arial" w:eastAsia="Arial" w:cs="Arial"/>
          <w:b w:val="0"/>
          <w:bCs w:val="0"/>
          <w:noProof w:val="0"/>
          <w:sz w:val="22"/>
          <w:szCs w:val="22"/>
          <w:lang w:val="en-GB"/>
        </w:rPr>
      </w:pPr>
    </w:p>
    <w:p w:rsidR="285169DA" w:rsidP="285169DA" w:rsidRDefault="285169DA" w14:paraId="64660AF6" w14:textId="2BEE6244">
      <w:pPr>
        <w:pStyle w:val="Normal"/>
        <w:spacing w:line="360" w:lineRule="auto"/>
        <w:jc w:val="both"/>
        <w:rPr>
          <w:rFonts w:ascii="Arial" w:hAnsi="Arial" w:eastAsia="Arial" w:cs="Arial"/>
          <w:b w:val="0"/>
          <w:bCs w:val="0"/>
          <w:noProof w:val="0"/>
          <w:sz w:val="22"/>
          <w:szCs w:val="22"/>
          <w:lang w:val="en-GB"/>
        </w:rPr>
      </w:pPr>
    </w:p>
    <w:p w:rsidR="285169DA" w:rsidP="285169DA" w:rsidRDefault="285169DA" w14:paraId="36743A82" w14:textId="3CD14857">
      <w:pPr>
        <w:pStyle w:val="Normal"/>
        <w:spacing w:line="360" w:lineRule="auto"/>
        <w:jc w:val="both"/>
        <w:rPr>
          <w:rFonts w:ascii="Arial" w:hAnsi="Arial" w:eastAsia="Arial" w:cs="Arial"/>
          <w:b w:val="1"/>
          <w:bCs w:val="1"/>
          <w:noProof w:val="0"/>
          <w:sz w:val="28"/>
          <w:szCs w:val="28"/>
          <w:lang w:val="en-GB"/>
        </w:rPr>
      </w:pPr>
    </w:p>
    <w:p w:rsidR="08CED1CF" w:rsidP="285169DA" w:rsidRDefault="08CED1CF" w14:paraId="3C80C11C" w14:textId="332F89AF">
      <w:pPr>
        <w:pStyle w:val="Normal"/>
        <w:spacing w:line="360" w:lineRule="auto"/>
        <w:jc w:val="both"/>
        <w:rPr>
          <w:rFonts w:ascii="Arial" w:hAnsi="Arial" w:eastAsia="Arial" w:cs="Arial"/>
          <w:b w:val="1"/>
          <w:bCs w:val="1"/>
          <w:noProof w:val="0"/>
          <w:sz w:val="28"/>
          <w:szCs w:val="28"/>
          <w:lang w:val="en-GB"/>
        </w:rPr>
      </w:pPr>
      <w:r w:rsidRPr="285169DA" w:rsidR="08CED1CF">
        <w:rPr>
          <w:rFonts w:ascii="Arial" w:hAnsi="Arial" w:eastAsia="Arial" w:cs="Arial"/>
          <w:b w:val="1"/>
          <w:bCs w:val="1"/>
          <w:noProof w:val="0"/>
          <w:sz w:val="28"/>
          <w:szCs w:val="28"/>
          <w:lang w:val="en-GB"/>
        </w:rPr>
        <w:t xml:space="preserve">Evaluation of personal skills against the job role </w:t>
      </w:r>
    </w:p>
    <w:p w:rsidR="25661EA7" w:rsidP="6CAF46DD" w:rsidRDefault="25661EA7" w14:paraId="2A0990AE" w14:textId="38D7E3BF">
      <w:pPr>
        <w:pStyle w:val="Normal"/>
        <w:spacing w:line="360" w:lineRule="auto"/>
        <w:jc w:val="both"/>
      </w:pPr>
      <w:r w:rsidRPr="285169DA" w:rsidR="0D406090">
        <w:rPr>
          <w:rFonts w:ascii="Arial" w:hAnsi="Arial" w:eastAsia="Arial" w:cs="Arial"/>
          <w:b w:val="0"/>
          <w:bCs w:val="0"/>
          <w:noProof w:val="0"/>
          <w:sz w:val="22"/>
          <w:szCs w:val="22"/>
          <w:lang w:val="en-GB"/>
        </w:rPr>
        <w:t xml:space="preserve">To evaluate my current professional standing against the Health Protection Practitioner (Band 6) criteria, I utilised a reflective approach based on the framework by Rolfe </w:t>
      </w:r>
      <w:r w:rsidRPr="285169DA" w:rsidR="0D406090">
        <w:rPr>
          <w:rFonts w:ascii="Arial" w:hAnsi="Arial" w:eastAsia="Arial" w:cs="Arial"/>
          <w:b w:val="0"/>
          <w:bCs w:val="0"/>
          <w:i w:val="1"/>
          <w:iCs w:val="1"/>
          <w:noProof w:val="0"/>
          <w:sz w:val="22"/>
          <w:szCs w:val="22"/>
          <w:lang w:val="en-GB"/>
        </w:rPr>
        <w:t>et al</w:t>
      </w:r>
      <w:r w:rsidRPr="285169DA" w:rsidR="0D406090">
        <w:rPr>
          <w:rFonts w:ascii="Arial" w:hAnsi="Arial" w:eastAsia="Arial" w:cs="Arial"/>
          <w:b w:val="0"/>
          <w:bCs w:val="0"/>
          <w:noProof w:val="0"/>
          <w:sz w:val="22"/>
          <w:szCs w:val="22"/>
          <w:lang w:val="en-GB"/>
        </w:rPr>
        <w:t xml:space="preserve">. (2020, pp. 26-30). Currently, I serve as an Agency Manager at DHL, leading a diverse team of 75 people within a fast-paced environment. This role has been pivotal in developing the "Working Together" and "Making Effective Decisions" behaviours required by the UKHSA. My experience in overseeing daytime and night-time acute response in high-pressure coordination directly mirrors the requirement to contribute to an acute response service. I recognise that my future role within the UKHSA is governed by the Civil Contingencies Act 2004, which mandates a coordinated response to public health </w:t>
      </w:r>
      <w:r w:rsidRPr="285169DA" w:rsidR="3777204D">
        <w:rPr>
          <w:rFonts w:ascii="Arial" w:hAnsi="Arial" w:eastAsia="Arial" w:cs="Arial"/>
          <w:b w:val="0"/>
          <w:bCs w:val="0"/>
          <w:noProof w:val="0"/>
          <w:sz w:val="22"/>
          <w:szCs w:val="22"/>
          <w:lang w:val="en-GB"/>
        </w:rPr>
        <w:t xml:space="preserve">emergencies—a principle </w:t>
      </w:r>
      <w:r w:rsidRPr="285169DA" w:rsidR="0D406090">
        <w:rPr>
          <w:rFonts w:ascii="Arial" w:hAnsi="Arial" w:eastAsia="Arial" w:cs="Arial"/>
          <w:b w:val="0"/>
          <w:bCs w:val="0"/>
          <w:noProof w:val="0"/>
          <w:sz w:val="22"/>
          <w:szCs w:val="22"/>
          <w:lang w:val="en-GB"/>
        </w:rPr>
        <w:t>I consistently apply when managing large-scale operational crises and resource shifts.</w:t>
      </w:r>
    </w:p>
    <w:p w:rsidR="25661EA7" w:rsidP="6CAF46DD" w:rsidRDefault="25661EA7" w14:paraId="535CC089" w14:textId="3EEC6379">
      <w:pPr>
        <w:pStyle w:val="Normal"/>
        <w:spacing w:line="360" w:lineRule="auto"/>
        <w:jc w:val="both"/>
      </w:pPr>
      <w:r w:rsidRPr="285169DA" w:rsidR="0D406090">
        <w:rPr>
          <w:rFonts w:ascii="Arial" w:hAnsi="Arial" w:eastAsia="Arial" w:cs="Arial"/>
          <w:b w:val="0"/>
          <w:bCs w:val="0"/>
          <w:noProof w:val="0"/>
          <w:sz w:val="22"/>
          <w:szCs w:val="22"/>
          <w:lang w:val="en-GB"/>
        </w:rPr>
        <w:t>My managers consistently praise my ability to maintain accurate records and safe delivery under intense pressure, aligning with the Care Quality Commission (2024) Regulation 17 on "Good Governance." This regulation emphasises secure, contemporaneous record-keeping to ensure quality of care delivery; a standard I strictly follow to ensure all actions are evidence-based and auditable. Furthermore, I am committed to future compliance with the Health Protection (Notification) Regulations 2010, recognising that the statutory duty to notify infectious diseases is the cornerstone of effective national surveillance and outbreak management.</w:t>
      </w:r>
    </w:p>
    <w:p w:rsidR="25661EA7" w:rsidP="6CAF46DD" w:rsidRDefault="25661EA7" w14:paraId="2C12567F" w14:textId="7B37804A">
      <w:pPr>
        <w:pStyle w:val="Normal"/>
        <w:spacing w:line="360" w:lineRule="auto"/>
        <w:jc w:val="both"/>
      </w:pPr>
      <w:r w:rsidRPr="285169DA" w:rsidR="0D406090">
        <w:rPr>
          <w:rFonts w:ascii="Arial" w:hAnsi="Arial" w:eastAsia="Arial" w:cs="Arial"/>
          <w:b w:val="0"/>
          <w:bCs w:val="0"/>
          <w:noProof w:val="0"/>
          <w:sz w:val="22"/>
          <w:szCs w:val="22"/>
          <w:lang w:val="en-GB"/>
        </w:rPr>
        <w:t>Strategic Resilience is a central element of my professional identity. The job description emphasises "Changing and Improving" and problem</w:t>
      </w:r>
      <w:r w:rsidRPr="285169DA" w:rsidR="2E49D4B8">
        <w:rPr>
          <w:rFonts w:ascii="Arial" w:hAnsi="Arial" w:eastAsia="Arial" w:cs="Arial"/>
          <w:b w:val="0"/>
          <w:bCs w:val="0"/>
          <w:noProof w:val="0"/>
          <w:sz w:val="22"/>
          <w:szCs w:val="22"/>
          <w:lang w:val="en-GB"/>
        </w:rPr>
        <w:t>-</w:t>
      </w:r>
      <w:r w:rsidRPr="285169DA" w:rsidR="0D406090">
        <w:rPr>
          <w:rFonts w:ascii="Arial" w:hAnsi="Arial" w:eastAsia="Arial" w:cs="Arial"/>
          <w:b w:val="0"/>
          <w:bCs w:val="0"/>
          <w:noProof w:val="0"/>
          <w:sz w:val="22"/>
          <w:szCs w:val="22"/>
          <w:lang w:val="en-GB"/>
        </w:rPr>
        <w:t xml:space="preserve">solving in unpredictable environments. While my personal SWOT analysis initially </w:t>
      </w:r>
      <w:r w:rsidRPr="285169DA" w:rsidR="0D406090">
        <w:rPr>
          <w:rFonts w:ascii="Arial" w:hAnsi="Arial" w:eastAsia="Arial" w:cs="Arial"/>
          <w:b w:val="0"/>
          <w:bCs w:val="0"/>
          <w:noProof w:val="0"/>
          <w:sz w:val="22"/>
          <w:szCs w:val="22"/>
          <w:lang w:val="en-GB"/>
        </w:rPr>
        <w:t>identified</w:t>
      </w:r>
      <w:r w:rsidRPr="285169DA" w:rsidR="0D406090">
        <w:rPr>
          <w:rFonts w:ascii="Arial" w:hAnsi="Arial" w:eastAsia="Arial" w:cs="Arial"/>
          <w:b w:val="0"/>
          <w:bCs w:val="0"/>
          <w:noProof w:val="0"/>
          <w:sz w:val="22"/>
          <w:szCs w:val="22"/>
          <w:lang w:val="en-GB"/>
        </w:rPr>
        <w:t xml:space="preserve"> my empathetic nature as a soft trait, research by West (2021, pp. 64-68) confirms that compassionate leadership is essential for sustaining resilience in high-stakes healthcare roles. According to Cottrell (2021, pp. 188-192), the ability to transfer operational discipline from corporate planning to public health is a significant advantage. My Journalism background (UKF Nitra) serves as a powerful Unique Selling Point (USP), meeting the "effective verbal and written communication" criteria by translating complex subject matter into clear concepts (Tyagi, 2022).</w:t>
      </w:r>
    </w:p>
    <w:p w:rsidR="25661EA7" w:rsidP="285169DA" w:rsidRDefault="25661EA7" w14:paraId="09FA53A4" w14:textId="4DF28AE4">
      <w:pPr>
        <w:pStyle w:val="Normal"/>
        <w:spacing w:line="360" w:lineRule="auto"/>
        <w:jc w:val="both"/>
        <w:rPr>
          <w:rFonts w:ascii="Arial" w:hAnsi="Arial" w:eastAsia="Arial" w:cs="Arial"/>
          <w:b w:val="1"/>
          <w:bCs w:val="1"/>
          <w:noProof w:val="0"/>
          <w:sz w:val="28"/>
          <w:szCs w:val="28"/>
          <w:lang w:val="en-GB"/>
        </w:rPr>
      </w:pPr>
      <w:r w:rsidRPr="285169DA" w:rsidR="0D406090">
        <w:rPr>
          <w:rFonts w:ascii="Arial" w:hAnsi="Arial" w:eastAsia="Arial" w:cs="Arial"/>
          <w:b w:val="0"/>
          <w:bCs w:val="0"/>
          <w:noProof w:val="0"/>
          <w:sz w:val="22"/>
          <w:szCs w:val="22"/>
          <w:lang w:val="en-GB"/>
        </w:rPr>
        <w:t xml:space="preserve">According to Polaris Placement (2024), a proactive personal brand built on continuous evolution is essential; my focus on LinkedIn Learning (2026) is currently bridging my knowledge gap in surveillance systems. While DHL provides a strong managerial backbone, I must now </w:t>
      </w:r>
      <w:r w:rsidRPr="285169DA" w:rsidR="0D406090">
        <w:rPr>
          <w:rFonts w:ascii="Arial" w:hAnsi="Arial" w:eastAsia="Arial" w:cs="Arial"/>
          <w:b w:val="0"/>
          <w:bCs w:val="0"/>
          <w:noProof w:val="0"/>
          <w:sz w:val="22"/>
          <w:szCs w:val="22"/>
          <w:lang w:val="en-GB"/>
        </w:rPr>
        <w:t>acquire</w:t>
      </w:r>
      <w:r w:rsidRPr="285169DA" w:rsidR="0D406090">
        <w:rPr>
          <w:rFonts w:ascii="Arial" w:hAnsi="Arial" w:eastAsia="Arial" w:cs="Arial"/>
          <w:b w:val="0"/>
          <w:bCs w:val="0"/>
          <w:noProof w:val="0"/>
          <w:sz w:val="22"/>
          <w:szCs w:val="22"/>
          <w:lang w:val="en-GB"/>
        </w:rPr>
        <w:t xml:space="preserve"> specialist </w:t>
      </w:r>
      <w:r w:rsidRPr="285169DA" w:rsidR="0D406090">
        <w:rPr>
          <w:rFonts w:ascii="Arial" w:hAnsi="Arial" w:eastAsia="Arial" w:cs="Arial"/>
          <w:b w:val="0"/>
          <w:bCs w:val="0"/>
          <w:noProof w:val="0"/>
          <w:sz w:val="22"/>
          <w:szCs w:val="22"/>
          <w:lang w:val="en-GB"/>
        </w:rPr>
        <w:t>expertise</w:t>
      </w:r>
      <w:r w:rsidRPr="285169DA" w:rsidR="0D406090">
        <w:rPr>
          <w:rFonts w:ascii="Arial" w:hAnsi="Arial" w:eastAsia="Arial" w:cs="Arial"/>
          <w:b w:val="0"/>
          <w:bCs w:val="0"/>
          <w:noProof w:val="0"/>
          <w:sz w:val="22"/>
          <w:szCs w:val="22"/>
          <w:lang w:val="en-GB"/>
        </w:rPr>
        <w:t xml:space="preserve"> in communicable diseases through my planned Master’s at the LSHTM to meet the clinical requirements for senior leadership within the UKHSA.</w:t>
      </w:r>
    </w:p>
    <w:p w:rsidR="25661EA7" w:rsidP="285169DA" w:rsidRDefault="25661EA7" w14:paraId="7B477314" w14:textId="2E0CD19C">
      <w:pPr>
        <w:pStyle w:val="Normal"/>
        <w:spacing w:line="360" w:lineRule="auto"/>
        <w:jc w:val="both"/>
        <w:rPr>
          <w:rFonts w:ascii="Arial" w:hAnsi="Arial" w:eastAsia="Arial" w:cs="Arial"/>
          <w:b w:val="1"/>
          <w:bCs w:val="1"/>
          <w:noProof w:val="0"/>
          <w:sz w:val="28"/>
          <w:szCs w:val="28"/>
          <w:lang w:val="en-GB"/>
        </w:rPr>
      </w:pPr>
      <w:r w:rsidRPr="285169DA" w:rsidR="25661EA7">
        <w:rPr>
          <w:rFonts w:ascii="Arial" w:hAnsi="Arial" w:eastAsia="Arial" w:cs="Arial"/>
          <w:b w:val="1"/>
          <w:bCs w:val="1"/>
          <w:noProof w:val="0"/>
          <w:sz w:val="28"/>
          <w:szCs w:val="28"/>
          <w:lang w:val="en-GB"/>
        </w:rPr>
        <w:t>Action Plan and Timeline</w:t>
      </w:r>
      <w:r w:rsidRPr="285169DA" w:rsidR="1A0D76C4">
        <w:rPr>
          <w:rFonts w:ascii="Arial" w:hAnsi="Arial" w:eastAsia="Arial" w:cs="Arial"/>
          <w:b w:val="1"/>
          <w:bCs w:val="1"/>
          <w:noProof w:val="0"/>
          <w:sz w:val="28"/>
          <w:szCs w:val="28"/>
          <w:lang w:val="en-GB"/>
        </w:rPr>
        <w:t xml:space="preserve"> </w:t>
      </w:r>
    </w:p>
    <w:p w:rsidR="5C5FE3DB" w:rsidP="285169DA" w:rsidRDefault="5C5FE3DB" w14:paraId="495367EA" w14:textId="431C18B4">
      <w:pPr>
        <w:pStyle w:val="Normal"/>
        <w:spacing w:line="360" w:lineRule="auto"/>
        <w:ind w:left="0"/>
        <w:jc w:val="both"/>
      </w:pPr>
      <w:r w:rsidRPr="285169DA" w:rsidR="5C5FE3DB">
        <w:rPr>
          <w:rFonts w:ascii="Arial" w:hAnsi="Arial" w:eastAsia="Arial" w:cs="Arial"/>
          <w:b w:val="0"/>
          <w:bCs w:val="0"/>
          <w:noProof w:val="0"/>
          <w:sz w:val="22"/>
          <w:szCs w:val="22"/>
          <w:lang w:val="en-GB"/>
        </w:rPr>
        <w:t>To achieve the goal of becoming a Health Protection Practitioner (Band 6), a structured professional development plan (PDP) is essential. According to Cottrell (2021), effective career planning requires a combination of formal education, experiential learning, and continuous self-reflection. My timeline is divided into four strategic phases to bridge the gap between my current managerial role at DHL and this specific specialist position within the UKHSA.</w:t>
      </w:r>
    </w:p>
    <w:p w:rsidR="5C5FE3DB" w:rsidP="285169DA" w:rsidRDefault="5C5FE3DB" w14:paraId="268F3E30" w14:textId="4C39D24C">
      <w:pPr>
        <w:pStyle w:val="Normal"/>
        <w:spacing w:line="360" w:lineRule="auto"/>
        <w:ind w:left="0" w:firstLine="720"/>
        <w:jc w:val="both"/>
      </w:pPr>
      <w:r w:rsidRPr="285169DA" w:rsidR="5C5FE3DB">
        <w:rPr>
          <w:rFonts w:ascii="Arial" w:hAnsi="Arial" w:eastAsia="Arial" w:cs="Arial"/>
          <w:b w:val="1"/>
          <w:bCs w:val="1"/>
          <w:noProof w:val="0"/>
          <w:sz w:val="22"/>
          <w:szCs w:val="22"/>
          <w:lang w:val="en-GB"/>
        </w:rPr>
        <w:t>Phase 1: 0 – 12 Months (Foundational Stage)</w:t>
      </w:r>
      <w:r w:rsidRPr="285169DA" w:rsidR="5C5FE3DB">
        <w:rPr>
          <w:rFonts w:ascii="Arial" w:hAnsi="Arial" w:eastAsia="Arial" w:cs="Arial"/>
          <w:b w:val="0"/>
          <w:bCs w:val="0"/>
          <w:noProof w:val="0"/>
          <w:sz w:val="22"/>
          <w:szCs w:val="22"/>
          <w:lang w:val="en-GB"/>
        </w:rPr>
        <w:t xml:space="preserve"> </w:t>
      </w:r>
    </w:p>
    <w:p w:rsidR="5C5FE3DB" w:rsidP="285169DA" w:rsidRDefault="5C5FE3DB" w14:paraId="5F2A7BF0" w14:textId="78626693">
      <w:pPr>
        <w:pStyle w:val="Normal"/>
        <w:spacing w:line="360" w:lineRule="auto"/>
        <w:ind w:left="0"/>
        <w:jc w:val="both"/>
      </w:pPr>
      <w:r w:rsidRPr="285169DA" w:rsidR="5C5FE3DB">
        <w:rPr>
          <w:rFonts w:ascii="Arial" w:hAnsi="Arial" w:eastAsia="Arial" w:cs="Arial"/>
          <w:b w:val="0"/>
          <w:bCs w:val="0"/>
          <w:noProof w:val="0"/>
          <w:sz w:val="22"/>
          <w:szCs w:val="22"/>
          <w:lang w:val="en-GB"/>
        </w:rPr>
        <w:t xml:space="preserve">During the first year, my primary focus is to successfully complete my current academic modules at UWTSD. As </w:t>
      </w:r>
      <w:r w:rsidRPr="285169DA" w:rsidR="5C5FE3DB">
        <w:rPr>
          <w:rFonts w:ascii="Arial" w:hAnsi="Arial" w:eastAsia="Arial" w:cs="Arial"/>
          <w:b w:val="0"/>
          <w:bCs w:val="0"/>
          <w:noProof w:val="0"/>
          <w:sz w:val="22"/>
          <w:szCs w:val="22"/>
          <w:lang w:val="en-GB"/>
        </w:rPr>
        <w:t>stated</w:t>
      </w:r>
      <w:r w:rsidRPr="285169DA" w:rsidR="5C5FE3DB">
        <w:rPr>
          <w:rFonts w:ascii="Arial" w:hAnsi="Arial" w:eastAsia="Arial" w:cs="Arial"/>
          <w:b w:val="0"/>
          <w:bCs w:val="0"/>
          <w:noProof w:val="0"/>
          <w:sz w:val="22"/>
          <w:szCs w:val="22"/>
          <w:lang w:val="en-GB"/>
        </w:rPr>
        <w:t xml:space="preserve"> by Polaris Placement (2024), staying abreast of the latest developments and reflecting continuous learning in branding efforts is crucial for employability in the evolving health sector.</w:t>
      </w:r>
    </w:p>
    <w:p w:rsidR="5C5FE3DB" w:rsidP="285169DA" w:rsidRDefault="5C5FE3DB" w14:paraId="28905A6C" w14:textId="2409A0A6">
      <w:pPr>
        <w:pStyle w:val="Normal"/>
        <w:spacing w:line="360" w:lineRule="auto"/>
        <w:ind w:left="0" w:firstLine="720"/>
        <w:jc w:val="both"/>
      </w:pPr>
      <w:r w:rsidRPr="285169DA" w:rsidR="5C5FE3DB">
        <w:rPr>
          <w:rFonts w:ascii="Arial" w:hAnsi="Arial" w:eastAsia="Arial" w:cs="Arial"/>
          <w:b w:val="1"/>
          <w:bCs w:val="1"/>
          <w:noProof w:val="0"/>
          <w:sz w:val="22"/>
          <w:szCs w:val="22"/>
          <w:lang w:val="en-GB"/>
        </w:rPr>
        <w:t xml:space="preserve">Phase 2: 1 – 3 Years (The Entry-Level Transition to Band 6) </w:t>
      </w:r>
    </w:p>
    <w:p w:rsidR="5C5FE3DB" w:rsidP="285169DA" w:rsidRDefault="5C5FE3DB" w14:paraId="57A19BC0" w14:textId="786E06B2">
      <w:pPr>
        <w:pStyle w:val="Normal"/>
        <w:spacing w:line="360" w:lineRule="auto"/>
        <w:ind w:left="0" w:firstLine="0"/>
        <w:jc w:val="both"/>
      </w:pPr>
      <w:r w:rsidRPr="285169DA" w:rsidR="5C5FE3DB">
        <w:rPr>
          <w:rFonts w:ascii="Arial" w:hAnsi="Arial" w:eastAsia="Arial" w:cs="Arial"/>
          <w:b w:val="0"/>
          <w:bCs w:val="0"/>
          <w:noProof w:val="0"/>
          <w:sz w:val="22"/>
          <w:szCs w:val="22"/>
          <w:lang w:val="en-GB"/>
        </w:rPr>
        <w:t xml:space="preserve">The most critical step in this phase is securing the Health Protection Practitioner (Band 6) role at the UKHSA Canary Wharf HQ. This aligns with current vacancies (UKHSA, 2026) that serve as a "development post" for aspiring specialists. I will focus on mastering the day-to-day acute response function and managing infectious hazards. Simultaneously, I will begin my Master of Science (MSc) in Control of Infectious Diseases at the LSHTM. This meets the "documented experience at master's level" criteria necessary for career progression. My </w:t>
      </w:r>
      <w:r w:rsidRPr="285169DA" w:rsidR="5C5FE3DB">
        <w:rPr>
          <w:rFonts w:ascii="Arial" w:hAnsi="Arial" w:eastAsia="Arial" w:cs="Arial"/>
          <w:b w:val="0"/>
          <w:bCs w:val="0"/>
          <w:noProof w:val="0"/>
          <w:sz w:val="22"/>
          <w:szCs w:val="22"/>
          <w:lang w:val="en-GB"/>
        </w:rPr>
        <w:t>objective</w:t>
      </w:r>
      <w:r w:rsidRPr="285169DA" w:rsidR="5C5FE3DB">
        <w:rPr>
          <w:rFonts w:ascii="Arial" w:hAnsi="Arial" w:eastAsia="Arial" w:cs="Arial"/>
          <w:b w:val="0"/>
          <w:bCs w:val="0"/>
          <w:noProof w:val="0"/>
          <w:sz w:val="22"/>
          <w:szCs w:val="22"/>
          <w:lang w:val="en-GB"/>
        </w:rPr>
        <w:t xml:space="preserve"> is to transition from an "Agency Manager" identity to a "Health Protection Professional," focusing on surveillance data and the Data Protection Act 2018.</w:t>
      </w:r>
    </w:p>
    <w:p w:rsidR="5C5FE3DB" w:rsidP="285169DA" w:rsidRDefault="5C5FE3DB" w14:paraId="475FF1A1" w14:textId="3BE2C238">
      <w:pPr>
        <w:pStyle w:val="Normal"/>
        <w:spacing w:line="360" w:lineRule="auto"/>
        <w:ind w:left="0" w:firstLine="720"/>
        <w:jc w:val="both"/>
      </w:pPr>
      <w:r w:rsidRPr="285169DA" w:rsidR="5C5FE3DB">
        <w:rPr>
          <w:rFonts w:ascii="Arial" w:hAnsi="Arial" w:eastAsia="Arial" w:cs="Arial"/>
          <w:b w:val="1"/>
          <w:bCs w:val="1"/>
          <w:noProof w:val="0"/>
          <w:sz w:val="22"/>
          <w:szCs w:val="22"/>
          <w:lang w:val="en-GB"/>
        </w:rPr>
        <w:t>Phase 3: 3 – 5 Years (Professional Specialisation)</w:t>
      </w:r>
      <w:r w:rsidRPr="285169DA" w:rsidR="5C5FE3DB">
        <w:rPr>
          <w:rFonts w:ascii="Arial" w:hAnsi="Arial" w:eastAsia="Arial" w:cs="Arial"/>
          <w:b w:val="0"/>
          <w:bCs w:val="0"/>
          <w:noProof w:val="0"/>
          <w:sz w:val="22"/>
          <w:szCs w:val="22"/>
          <w:lang w:val="en-GB"/>
        </w:rPr>
        <w:t xml:space="preserve"> </w:t>
      </w:r>
    </w:p>
    <w:p w:rsidR="5C5FE3DB" w:rsidP="285169DA" w:rsidRDefault="5C5FE3DB" w14:paraId="33F8AF11" w14:textId="485AD487">
      <w:pPr>
        <w:pStyle w:val="Normal"/>
        <w:spacing w:line="360" w:lineRule="auto"/>
        <w:ind w:left="0" w:firstLine="0"/>
        <w:jc w:val="both"/>
      </w:pPr>
      <w:r w:rsidRPr="285169DA" w:rsidR="5C5FE3DB">
        <w:rPr>
          <w:rFonts w:ascii="Arial" w:hAnsi="Arial" w:eastAsia="Arial" w:cs="Arial"/>
          <w:b w:val="0"/>
          <w:bCs w:val="0"/>
          <w:noProof w:val="0"/>
          <w:sz w:val="22"/>
          <w:szCs w:val="22"/>
          <w:lang w:val="en-GB"/>
        </w:rPr>
        <w:t xml:space="preserve">Once my </w:t>
      </w:r>
      <w:r w:rsidRPr="285169DA" w:rsidR="5CD5C279">
        <w:rPr>
          <w:rFonts w:ascii="Arial" w:hAnsi="Arial" w:eastAsia="Arial" w:cs="Arial"/>
          <w:b w:val="0"/>
          <w:bCs w:val="0"/>
          <w:noProof w:val="0"/>
          <w:sz w:val="22"/>
          <w:szCs w:val="22"/>
          <w:lang w:val="en-GB"/>
        </w:rPr>
        <w:t>master's</w:t>
      </w:r>
      <w:r w:rsidRPr="285169DA" w:rsidR="5C5FE3DB">
        <w:rPr>
          <w:rFonts w:ascii="Arial" w:hAnsi="Arial" w:eastAsia="Arial" w:cs="Arial"/>
          <w:b w:val="0"/>
          <w:bCs w:val="0"/>
          <w:noProof w:val="0"/>
          <w:sz w:val="22"/>
          <w:szCs w:val="22"/>
          <w:lang w:val="en-GB"/>
        </w:rPr>
        <w:t xml:space="preserve"> is completed and I am </w:t>
      </w:r>
      <w:r w:rsidRPr="285169DA" w:rsidR="5C5FE3DB">
        <w:rPr>
          <w:rFonts w:ascii="Arial" w:hAnsi="Arial" w:eastAsia="Arial" w:cs="Arial"/>
          <w:b w:val="0"/>
          <w:bCs w:val="0"/>
          <w:noProof w:val="0"/>
          <w:sz w:val="22"/>
          <w:szCs w:val="22"/>
          <w:lang w:val="en-GB"/>
        </w:rPr>
        <w:t>established</w:t>
      </w:r>
      <w:r w:rsidRPr="285169DA" w:rsidR="5C5FE3DB">
        <w:rPr>
          <w:rFonts w:ascii="Arial" w:hAnsi="Arial" w:eastAsia="Arial" w:cs="Arial"/>
          <w:b w:val="0"/>
          <w:bCs w:val="0"/>
          <w:noProof w:val="0"/>
          <w:sz w:val="22"/>
          <w:szCs w:val="22"/>
          <w:lang w:val="en-GB"/>
        </w:rPr>
        <w:t xml:space="preserve"> in my Band 6 role, I will pursue a Doctorate (PhD) focusing on virology. This aligns with the findings of Gopee (2023), who suggests that advanced academic qualifications and continuous professional development are essential prerequisites for transitioning into senior clinical and operational leadership. During this stage, I will aim for a Band 7 role to gain the 'extensive experience' </w:t>
      </w:r>
      <w:r w:rsidRPr="285169DA" w:rsidR="5C5FE3DB">
        <w:rPr>
          <w:rFonts w:ascii="Arial" w:hAnsi="Arial" w:eastAsia="Arial" w:cs="Arial"/>
          <w:b w:val="0"/>
          <w:bCs w:val="0"/>
          <w:noProof w:val="0"/>
          <w:sz w:val="22"/>
          <w:szCs w:val="22"/>
          <w:lang w:val="en-GB"/>
        </w:rPr>
        <w:t>required</w:t>
      </w:r>
      <w:r w:rsidRPr="285169DA" w:rsidR="5C5FE3DB">
        <w:rPr>
          <w:rFonts w:ascii="Arial" w:hAnsi="Arial" w:eastAsia="Arial" w:cs="Arial"/>
          <w:b w:val="0"/>
          <w:bCs w:val="0"/>
          <w:noProof w:val="0"/>
          <w:sz w:val="22"/>
          <w:szCs w:val="22"/>
          <w:lang w:val="en-GB"/>
        </w:rPr>
        <w:t xml:space="preserve"> for specialist positions.</w:t>
      </w:r>
    </w:p>
    <w:p w:rsidR="285169DA" w:rsidP="285169DA" w:rsidRDefault="285169DA" w14:paraId="446B7D2C" w14:textId="2F030B1B">
      <w:pPr>
        <w:pStyle w:val="Normal"/>
        <w:spacing w:line="360" w:lineRule="auto"/>
        <w:ind w:left="0" w:firstLine="720"/>
        <w:jc w:val="both"/>
        <w:rPr>
          <w:rFonts w:ascii="Arial" w:hAnsi="Arial" w:eastAsia="Arial" w:cs="Arial"/>
          <w:b w:val="1"/>
          <w:bCs w:val="1"/>
          <w:noProof w:val="0"/>
          <w:sz w:val="22"/>
          <w:szCs w:val="22"/>
          <w:lang w:val="en-GB"/>
        </w:rPr>
      </w:pPr>
    </w:p>
    <w:p w:rsidR="285169DA" w:rsidP="285169DA" w:rsidRDefault="285169DA" w14:paraId="356E45C3" w14:textId="68686546">
      <w:pPr>
        <w:pStyle w:val="Normal"/>
        <w:spacing w:line="360" w:lineRule="auto"/>
        <w:ind w:left="0" w:firstLine="720"/>
        <w:jc w:val="both"/>
        <w:rPr>
          <w:rFonts w:ascii="Arial" w:hAnsi="Arial" w:eastAsia="Arial" w:cs="Arial"/>
          <w:b w:val="1"/>
          <w:bCs w:val="1"/>
          <w:noProof w:val="0"/>
          <w:sz w:val="22"/>
          <w:szCs w:val="22"/>
          <w:lang w:val="en-GB"/>
        </w:rPr>
      </w:pPr>
    </w:p>
    <w:p w:rsidR="285169DA" w:rsidP="285169DA" w:rsidRDefault="285169DA" w14:paraId="1DCF0FBB" w14:textId="70FC2E09">
      <w:pPr>
        <w:pStyle w:val="Normal"/>
        <w:spacing w:line="360" w:lineRule="auto"/>
        <w:ind w:left="0" w:firstLine="720"/>
        <w:jc w:val="both"/>
        <w:rPr>
          <w:rFonts w:ascii="Arial" w:hAnsi="Arial" w:eastAsia="Arial" w:cs="Arial"/>
          <w:b w:val="1"/>
          <w:bCs w:val="1"/>
          <w:noProof w:val="0"/>
          <w:sz w:val="22"/>
          <w:szCs w:val="22"/>
          <w:lang w:val="en-GB"/>
        </w:rPr>
      </w:pPr>
    </w:p>
    <w:p w:rsidR="285169DA" w:rsidP="285169DA" w:rsidRDefault="285169DA" w14:paraId="3C50176D" w14:textId="1F5D793C">
      <w:pPr>
        <w:pStyle w:val="Normal"/>
        <w:spacing w:line="360" w:lineRule="auto"/>
        <w:ind w:left="0" w:firstLine="720"/>
        <w:jc w:val="both"/>
        <w:rPr>
          <w:rFonts w:ascii="Arial" w:hAnsi="Arial" w:eastAsia="Arial" w:cs="Arial"/>
          <w:b w:val="1"/>
          <w:bCs w:val="1"/>
          <w:noProof w:val="0"/>
          <w:sz w:val="22"/>
          <w:szCs w:val="22"/>
          <w:lang w:val="en-GB"/>
        </w:rPr>
      </w:pPr>
    </w:p>
    <w:p w:rsidR="5C5FE3DB" w:rsidP="285169DA" w:rsidRDefault="5C5FE3DB" w14:paraId="2B0D4822" w14:textId="54FDCBCA">
      <w:pPr>
        <w:pStyle w:val="Normal"/>
        <w:spacing w:line="360" w:lineRule="auto"/>
        <w:ind w:left="0" w:firstLine="720"/>
        <w:jc w:val="both"/>
      </w:pPr>
      <w:r w:rsidRPr="285169DA" w:rsidR="5C5FE3DB">
        <w:rPr>
          <w:rFonts w:ascii="Arial" w:hAnsi="Arial" w:eastAsia="Arial" w:cs="Arial"/>
          <w:b w:val="1"/>
          <w:bCs w:val="1"/>
          <w:noProof w:val="0"/>
          <w:sz w:val="22"/>
          <w:szCs w:val="22"/>
          <w:lang w:val="en-GB"/>
        </w:rPr>
        <w:t xml:space="preserve">Phase 4: 5 – 10 Years (Strategic Specialist Leadership) </w:t>
      </w:r>
    </w:p>
    <w:p w:rsidR="5C5FE3DB" w:rsidP="285169DA" w:rsidRDefault="5C5FE3DB" w14:paraId="165E406A" w14:textId="6F053DA7">
      <w:pPr>
        <w:pStyle w:val="Normal"/>
        <w:spacing w:line="360" w:lineRule="auto"/>
        <w:ind w:left="0" w:firstLine="0"/>
        <w:jc w:val="both"/>
      </w:pPr>
      <w:r w:rsidRPr="285169DA" w:rsidR="5C5FE3DB">
        <w:rPr>
          <w:rFonts w:ascii="Arial" w:hAnsi="Arial" w:eastAsia="Arial" w:cs="Arial"/>
          <w:b w:val="0"/>
          <w:bCs w:val="0"/>
          <w:noProof w:val="0"/>
          <w:sz w:val="22"/>
          <w:szCs w:val="22"/>
          <w:lang w:val="en-GB"/>
        </w:rPr>
        <w:t>The final stage involves moving into senior management as an Advanced Health Protection Practitioner (Band 8b). According to the Skills for Health and NCHA (2025, p. 13) career framework, this role at 'Level 8' requires strategic leadership in overseeing complex outbreaks and managing systemic risks to strengthen national biosecurity. By year ten, with a Doctorate and a proven record of accomplishment, I will be eligible for senior leadership, merging my operational background from DHL with high-level epidemiological expertise.</w:t>
      </w:r>
    </w:p>
    <w:p w:rsidR="285169DA" w:rsidP="285169DA" w:rsidRDefault="285169DA" w14:paraId="57864271" w14:textId="168D50CB">
      <w:pPr>
        <w:pStyle w:val="Normal"/>
        <w:spacing w:line="360" w:lineRule="auto"/>
        <w:ind w:left="0"/>
        <w:jc w:val="both"/>
        <w:rPr>
          <w:rFonts w:ascii="Arial" w:hAnsi="Arial" w:eastAsia="Arial" w:cs="Arial"/>
          <w:b w:val="0"/>
          <w:bCs w:val="0"/>
          <w:noProof w:val="0"/>
          <w:sz w:val="22"/>
          <w:szCs w:val="22"/>
          <w:lang w:val="en-GB"/>
        </w:rPr>
      </w:pPr>
    </w:p>
    <w:p w:rsidR="5132B220" w:rsidP="5132B220" w:rsidRDefault="5132B220" w14:paraId="351880A9" w14:textId="32F6756B">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52A02DA7" w14:textId="31603DCB">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79562A13" w14:textId="7B2FA2EE">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6E1F07ED" w14:textId="02021987">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2799FA4C" w14:textId="729708CE">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4285DB29" w14:textId="0ABC40F7">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4DD0CDFC" w14:textId="2983909D">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1F8BCDD9" w14:textId="4303581E">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118951BA" w14:textId="2FADA570">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593986B6" w14:textId="73C6F38C">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79392FC5" w14:textId="7919BC25">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7B93BBE2" w14:textId="56C2947D">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3400B0CD" w14:textId="7B2AFE80">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5A8264F4" w14:textId="1DE011BB">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04ED4DAA" w14:textId="035F3413">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584FD5F9" w14:textId="3EDC63AF">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08FF6045" w14:textId="28C3C1A7">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34415D2F" w14:textId="4F600A8A">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05CD6A3A" w14:textId="03348C30">
      <w:pPr>
        <w:pStyle w:val="Normal"/>
        <w:spacing w:line="360" w:lineRule="auto"/>
        <w:ind w:left="0"/>
        <w:jc w:val="both"/>
        <w:rPr>
          <w:rFonts w:ascii="Arial" w:hAnsi="Arial" w:eastAsia="Arial" w:cs="Arial"/>
          <w:b w:val="0"/>
          <w:bCs w:val="0"/>
          <w:noProof w:val="0"/>
          <w:sz w:val="22"/>
          <w:szCs w:val="22"/>
          <w:lang w:val="en-GB"/>
        </w:rPr>
      </w:pPr>
    </w:p>
    <w:p w:rsidR="38108CFB" w:rsidP="285169DA" w:rsidRDefault="38108CFB" w14:paraId="23479967" w14:textId="3037379C">
      <w:pPr>
        <w:pStyle w:val="Normal"/>
        <w:spacing w:line="360" w:lineRule="auto"/>
        <w:ind w:left="0"/>
        <w:jc w:val="both"/>
        <w:rPr>
          <w:rFonts w:ascii="Arial" w:hAnsi="Arial" w:eastAsia="Arial" w:cs="Arial"/>
          <w:b w:val="1"/>
          <w:bCs w:val="1"/>
          <w:noProof w:val="0"/>
          <w:sz w:val="28"/>
          <w:szCs w:val="28"/>
          <w:lang w:val="en-GB"/>
        </w:rPr>
      </w:pPr>
      <w:r w:rsidRPr="285169DA" w:rsidR="38108CFB">
        <w:rPr>
          <w:rFonts w:ascii="Arial" w:hAnsi="Arial" w:eastAsia="Arial" w:cs="Arial"/>
          <w:b w:val="1"/>
          <w:bCs w:val="1"/>
          <w:noProof w:val="0"/>
          <w:sz w:val="28"/>
          <w:szCs w:val="28"/>
          <w:lang w:val="en-GB"/>
        </w:rPr>
        <w:t>Building Professional Identity and Personal Brand</w:t>
      </w:r>
    </w:p>
    <w:p w:rsidR="3AF5882B" w:rsidP="285169DA" w:rsidRDefault="3AF5882B" w14:paraId="1F8FACDA" w14:textId="09D5E629">
      <w:pPr>
        <w:pStyle w:val="Normal"/>
        <w:spacing w:line="360" w:lineRule="auto"/>
        <w:jc w:val="both"/>
      </w:pPr>
      <w:r w:rsidRPr="285169DA" w:rsidR="3AF5882B">
        <w:rPr>
          <w:rFonts w:ascii="Arial" w:hAnsi="Arial" w:eastAsia="Arial" w:cs="Arial"/>
          <w:b w:val="0"/>
          <w:bCs w:val="0"/>
          <w:noProof w:val="0"/>
          <w:sz w:val="22"/>
          <w:szCs w:val="22"/>
          <w:lang w:val="en-GB"/>
        </w:rPr>
        <w:t>Building a strong personal brand is essential for becoming a Health Protection Practitioner (Band 6). As my lecture notes indicate, a brand establishes a "connection between product and emotions" (UWTSD, 2026). In health protection, this connection is built on trust, transparency, and accuracy. My brand, defined by the slogan "The Bridge Between Science and People," focuses on reliability and strategic resilience. Visually, my Brand Mood Board (see Figure 1) utilises clinical tones and professional imagery reflecting the high-stakes environment of the UKHSA Canary Wharf HQ.</w:t>
      </w:r>
    </w:p>
    <w:p w:rsidR="3AF5882B" w:rsidP="285169DA" w:rsidRDefault="3AF5882B" w14:paraId="72EB6319" w14:textId="3B015D92">
      <w:pPr>
        <w:pStyle w:val="Normal"/>
        <w:spacing w:line="360" w:lineRule="auto"/>
        <w:jc w:val="both"/>
      </w:pPr>
      <w:r w:rsidRPr="285169DA" w:rsidR="3AF5882B">
        <w:rPr>
          <w:rFonts w:ascii="Arial" w:hAnsi="Arial" w:eastAsia="Arial" w:cs="Arial"/>
          <w:b w:val="0"/>
          <w:bCs w:val="0"/>
          <w:noProof w:val="0"/>
          <w:sz w:val="22"/>
          <w:szCs w:val="22"/>
          <w:lang w:val="en-GB"/>
        </w:rPr>
        <w:t>My identity is shaped by self-directed learning and aligns with the "Changing and Improving" success profile. Studying journals on pandemic preparedness and oncolytic virotherapy provides a realistic perspective on the UK’s epidemiological challenges. While the role involves managing infectious hazards and ethical dilemmas, the reward of preserving public health reinforces my motivation. This awareness strengthens my resilience, a vital trait for the Civil Service Success Profiles.</w:t>
      </w:r>
    </w:p>
    <w:p w:rsidR="3AF5882B" w:rsidP="285169DA" w:rsidRDefault="3AF5882B" w14:paraId="5C7ECAA0" w14:textId="55165F4C">
      <w:pPr>
        <w:pStyle w:val="Normal"/>
        <w:spacing w:line="360" w:lineRule="auto"/>
        <w:jc w:val="both"/>
      </w:pPr>
      <w:r w:rsidRPr="285169DA" w:rsidR="3AF5882B">
        <w:rPr>
          <w:rFonts w:ascii="Arial" w:hAnsi="Arial" w:eastAsia="Arial" w:cs="Arial"/>
          <w:b w:val="0"/>
          <w:bCs w:val="0"/>
          <w:noProof w:val="0"/>
          <w:sz w:val="22"/>
          <w:szCs w:val="22"/>
          <w:lang w:val="en-GB"/>
        </w:rPr>
        <w:t xml:space="preserve">To promote this, I utilise LinkedIn (2026) for professional visibility, sharing certifications </w:t>
      </w:r>
      <w:r w:rsidRPr="285169DA" w:rsidR="3AF5882B">
        <w:rPr>
          <w:rFonts w:ascii="Arial" w:hAnsi="Arial" w:eastAsia="Arial" w:cs="Arial"/>
          <w:b w:val="0"/>
          <w:bCs w:val="0"/>
          <w:noProof w:val="0"/>
          <w:sz w:val="22"/>
          <w:szCs w:val="22"/>
          <w:lang w:val="en-GB"/>
        </w:rPr>
        <w:t>regarding</w:t>
      </w:r>
      <w:r w:rsidRPr="285169DA" w:rsidR="3AF5882B">
        <w:rPr>
          <w:rFonts w:ascii="Arial" w:hAnsi="Arial" w:eastAsia="Arial" w:cs="Arial"/>
          <w:b w:val="0"/>
          <w:bCs w:val="0"/>
          <w:noProof w:val="0"/>
          <w:sz w:val="22"/>
          <w:szCs w:val="22"/>
          <w:lang w:val="en-GB"/>
        </w:rPr>
        <w:t xml:space="preserve"> the Equality Act 2010. According to Polaris Placement (2024), a curated online profile highlighting a professional philosophy can significantly enhance a brand’s reach and foster trust. By engaging with professional networks, I position myself as a "Changemaker" ready to transition from operational management to national health security.</w:t>
      </w:r>
    </w:p>
    <w:p w:rsidR="6CAF46DD" w:rsidP="6CAF46DD" w:rsidRDefault="6CAF46DD" w14:paraId="3B4F3811" w14:textId="471E57C1">
      <w:pPr>
        <w:pStyle w:val="Normal"/>
        <w:spacing w:line="360" w:lineRule="auto"/>
        <w:jc w:val="both"/>
      </w:pPr>
      <w:r w:rsidR="5A65A3C4">
        <w:drawing>
          <wp:inline wp14:editId="61B64962" wp14:anchorId="2138B6B3">
            <wp:extent cx="5668792" cy="3089049"/>
            <wp:effectExtent l="0" t="0" r="0" b="0"/>
            <wp:docPr id="10302367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0236761" name="Picture 1030236761"/>
                    <pic:cNvPicPr/>
                  </pic:nvPicPr>
                  <pic:blipFill>
                    <a:blip xmlns:r="http://schemas.openxmlformats.org/officeDocument/2006/relationships" r:embed="rId1251836714">
                      <a:extLst>
                        <a:ext uri="{28A0092B-C50C-407E-A947-70E740481C1C}">
                          <a14:useLocalDpi xmlns:a14="http://schemas.microsoft.com/office/drawing/2010/main"/>
                        </a:ext>
                      </a:extLst>
                    </a:blip>
                    <a:stretch>
                      <a:fillRect/>
                    </a:stretch>
                  </pic:blipFill>
                  <pic:spPr>
                    <a:xfrm rot="0">
                      <a:off x="0" y="0"/>
                      <a:ext cx="5668792" cy="3089049"/>
                    </a:xfrm>
                    <a:prstGeom prst="rect">
                      <a:avLst/>
                    </a:prstGeom>
                  </pic:spPr>
                </pic:pic>
              </a:graphicData>
            </a:graphic>
          </wp:inline>
        </w:drawing>
      </w:r>
    </w:p>
    <w:p w:rsidR="6CAF46DD" w:rsidP="5132B220" w:rsidRDefault="6CAF46DD" w14:paraId="43DDFCA3" w14:textId="6842840E">
      <w:pPr>
        <w:pStyle w:val="ListParagraph"/>
        <w:numPr>
          <w:ilvl w:val="0"/>
          <w:numId w:val="7"/>
        </w:numPr>
        <w:spacing w:line="360" w:lineRule="auto"/>
        <w:jc w:val="both"/>
        <w:rPr>
          <w:rFonts w:ascii="Arial" w:hAnsi="Arial" w:eastAsia="Arial" w:cs="Arial"/>
          <w:noProof w:val="0"/>
          <w:sz w:val="22"/>
          <w:szCs w:val="22"/>
          <w:lang w:val="en-GB"/>
        </w:rPr>
      </w:pPr>
      <w:r w:rsidRPr="285169DA" w:rsidR="5CA582AE">
        <w:rPr>
          <w:rFonts w:ascii="Arial" w:hAnsi="Arial" w:eastAsia="Arial" w:cs="Arial"/>
          <w:sz w:val="22"/>
          <w:szCs w:val="22"/>
        </w:rPr>
        <w:t xml:space="preserve">Kamila’s Professional Identity Brand Mood Board. (Source: Author’s own creation, </w:t>
      </w:r>
      <w:r w:rsidRPr="285169DA" w:rsidR="12780727">
        <w:rPr>
          <w:rFonts w:ascii="Arial" w:hAnsi="Arial" w:eastAsia="Arial" w:cs="Arial"/>
          <w:sz w:val="22"/>
          <w:szCs w:val="22"/>
        </w:rPr>
        <w:t xml:space="preserve">Canva, </w:t>
      </w:r>
      <w:r w:rsidRPr="285169DA" w:rsidR="5CA582AE">
        <w:rPr>
          <w:rFonts w:ascii="Arial" w:hAnsi="Arial" w:eastAsia="Arial" w:cs="Arial"/>
          <w:sz w:val="22"/>
          <w:szCs w:val="22"/>
        </w:rPr>
        <w:t>2026)</w:t>
      </w:r>
    </w:p>
    <w:p w:rsidR="285169DA" w:rsidP="285169DA" w:rsidRDefault="285169DA" w14:paraId="480FF78F" w14:textId="1363CB6B">
      <w:pPr>
        <w:pStyle w:val="Normal"/>
        <w:spacing w:line="360" w:lineRule="auto"/>
        <w:jc w:val="both"/>
        <w:rPr>
          <w:rFonts w:ascii="Arial" w:hAnsi="Arial" w:eastAsia="Arial" w:cs="Arial"/>
          <w:b w:val="1"/>
          <w:bCs w:val="1"/>
          <w:noProof w:val="0"/>
          <w:sz w:val="28"/>
          <w:szCs w:val="28"/>
          <w:lang w:val="en-GB"/>
        </w:rPr>
      </w:pPr>
    </w:p>
    <w:p w:rsidR="4BCBAB93" w:rsidP="285169DA" w:rsidRDefault="4BCBAB93" w14:paraId="69CD6FCB" w14:textId="6F59037D">
      <w:pPr>
        <w:pStyle w:val="Normal"/>
        <w:spacing w:line="360" w:lineRule="auto"/>
        <w:jc w:val="both"/>
        <w:rPr>
          <w:rFonts w:ascii="Arial" w:hAnsi="Arial" w:eastAsia="Arial" w:cs="Arial"/>
          <w:b w:val="1"/>
          <w:bCs w:val="1"/>
          <w:noProof w:val="0"/>
          <w:sz w:val="28"/>
          <w:szCs w:val="28"/>
          <w:lang w:val="en-GB"/>
        </w:rPr>
      </w:pPr>
      <w:r w:rsidRPr="285169DA" w:rsidR="4BCBAB93">
        <w:rPr>
          <w:rFonts w:ascii="Arial" w:hAnsi="Arial" w:eastAsia="Arial" w:cs="Arial"/>
          <w:b w:val="1"/>
          <w:bCs w:val="1"/>
          <w:noProof w:val="0"/>
          <w:sz w:val="28"/>
          <w:szCs w:val="28"/>
          <w:lang w:val="en-GB"/>
        </w:rPr>
        <w:t>Promoting Professional Identity</w:t>
      </w:r>
    </w:p>
    <w:p w:rsidR="41B6911F" w:rsidP="285169DA" w:rsidRDefault="41B6911F" w14:paraId="661247C1" w14:textId="609AD9B1">
      <w:pPr>
        <w:pStyle w:val="Normal"/>
        <w:spacing w:line="360" w:lineRule="auto"/>
        <w:jc w:val="both"/>
        <w:rPr>
          <w:rFonts w:ascii="Arial" w:hAnsi="Arial" w:eastAsia="Arial" w:cs="Arial"/>
          <w:b w:val="0"/>
          <w:bCs w:val="0"/>
          <w:noProof w:val="0"/>
          <w:sz w:val="22"/>
          <w:szCs w:val="22"/>
          <w:lang w:val="en-GB"/>
        </w:rPr>
      </w:pPr>
      <w:r w:rsidRPr="285169DA" w:rsidR="41B6911F">
        <w:rPr>
          <w:rFonts w:ascii="Arial" w:hAnsi="Arial" w:eastAsia="Arial" w:cs="Arial"/>
          <w:b w:val="0"/>
          <w:bCs w:val="0"/>
          <w:noProof w:val="0"/>
          <w:sz w:val="22"/>
          <w:szCs w:val="22"/>
          <w:lang w:val="en-GB"/>
        </w:rPr>
        <w:t xml:space="preserve">Promoting a professional identity is a proactive process of strategic communication. As a "Changemaker," I recognise that visibility is key to sustainable employment. My primary tool is LinkedIn, where I strategically follow organisations such as the UKHSA and the WHO. By engaging with their content on emerging viral threats, I </w:t>
      </w:r>
      <w:r w:rsidRPr="285169DA" w:rsidR="41B6911F">
        <w:rPr>
          <w:rFonts w:ascii="Arial" w:hAnsi="Arial" w:eastAsia="Arial" w:cs="Arial"/>
          <w:b w:val="0"/>
          <w:bCs w:val="0"/>
          <w:noProof w:val="0"/>
          <w:sz w:val="22"/>
          <w:szCs w:val="22"/>
          <w:lang w:val="en-GB"/>
        </w:rPr>
        <w:t>demonstrate</w:t>
      </w:r>
      <w:r w:rsidRPr="285169DA" w:rsidR="41B6911F">
        <w:rPr>
          <w:rFonts w:ascii="Arial" w:hAnsi="Arial" w:eastAsia="Arial" w:cs="Arial"/>
          <w:b w:val="0"/>
          <w:bCs w:val="0"/>
          <w:noProof w:val="0"/>
          <w:sz w:val="22"/>
          <w:szCs w:val="22"/>
          <w:lang w:val="en-GB"/>
        </w:rPr>
        <w:t xml:space="preserve"> a commitment to the "Changing and Improving" success profile. According to Polaris Placement (2024), a proactive digital presence and engagement with professional communities are essential for </w:t>
      </w:r>
      <w:bookmarkStart w:name="_Int_I3yUrEXE" w:id="193227478"/>
      <w:r w:rsidRPr="285169DA" w:rsidR="41B6911F">
        <w:rPr>
          <w:rFonts w:ascii="Arial" w:hAnsi="Arial" w:eastAsia="Arial" w:cs="Arial"/>
          <w:b w:val="0"/>
          <w:bCs w:val="0"/>
          <w:noProof w:val="0"/>
          <w:sz w:val="22"/>
          <w:szCs w:val="22"/>
          <w:lang w:val="en-GB"/>
        </w:rPr>
        <w:t>maintaining</w:t>
      </w:r>
      <w:bookmarkEnd w:id="193227478"/>
      <w:r w:rsidRPr="285169DA" w:rsidR="41B6911F">
        <w:rPr>
          <w:rFonts w:ascii="Arial" w:hAnsi="Arial" w:eastAsia="Arial" w:cs="Arial"/>
          <w:b w:val="0"/>
          <w:bCs w:val="0"/>
          <w:noProof w:val="0"/>
          <w:sz w:val="22"/>
          <w:szCs w:val="22"/>
          <w:lang w:val="en-GB"/>
        </w:rPr>
        <w:t xml:space="preserve"> a competitive brand and ensuring long-term career sustainability within scientific sectors.</w:t>
      </w:r>
    </w:p>
    <w:p w:rsidR="41B6911F" w:rsidP="285169DA" w:rsidRDefault="41B6911F" w14:paraId="10390410" w14:textId="66CC2026">
      <w:pPr>
        <w:pStyle w:val="Normal"/>
        <w:spacing w:line="360" w:lineRule="auto"/>
        <w:jc w:val="both"/>
        <w:rPr>
          <w:rFonts w:ascii="Arial" w:hAnsi="Arial" w:eastAsia="Arial" w:cs="Arial"/>
          <w:b w:val="0"/>
          <w:bCs w:val="0"/>
          <w:noProof w:val="0"/>
          <w:sz w:val="22"/>
          <w:szCs w:val="22"/>
          <w:lang w:val="en-GB"/>
        </w:rPr>
      </w:pPr>
      <w:r w:rsidRPr="285169DA" w:rsidR="41B6911F">
        <w:rPr>
          <w:rFonts w:ascii="Arial" w:hAnsi="Arial" w:eastAsia="Arial" w:cs="Arial"/>
          <w:b w:val="0"/>
          <w:bCs w:val="0"/>
          <w:noProof w:val="0"/>
          <w:sz w:val="22"/>
          <w:szCs w:val="22"/>
          <w:lang w:val="en-GB"/>
        </w:rPr>
        <w:t xml:space="preserve">My identity is further promoted through a unique academic niche: the study of oncolytic virotherapy. I am fascinated by the potential of using the Zika virus as a targeted treatment to destroy brain cancer cells. This research interest informs my "Identity as a Researcher" and proves I </w:t>
      </w:r>
      <w:r w:rsidRPr="285169DA" w:rsidR="41B6911F">
        <w:rPr>
          <w:rFonts w:ascii="Arial" w:hAnsi="Arial" w:eastAsia="Arial" w:cs="Arial"/>
          <w:b w:val="0"/>
          <w:bCs w:val="0"/>
          <w:noProof w:val="0"/>
          <w:sz w:val="22"/>
          <w:szCs w:val="22"/>
          <w:lang w:val="en-GB"/>
        </w:rPr>
        <w:t>possess</w:t>
      </w:r>
      <w:r w:rsidRPr="285169DA" w:rsidR="41B6911F">
        <w:rPr>
          <w:rFonts w:ascii="Arial" w:hAnsi="Arial" w:eastAsia="Arial" w:cs="Arial"/>
          <w:b w:val="0"/>
          <w:bCs w:val="0"/>
          <w:noProof w:val="0"/>
          <w:sz w:val="22"/>
          <w:szCs w:val="22"/>
          <w:lang w:val="en-GB"/>
        </w:rPr>
        <w:t xml:space="preserve"> the intellectual curiosity </w:t>
      </w:r>
      <w:bookmarkStart w:name="_Int_mVXGw94f" w:id="134536201"/>
      <w:r w:rsidRPr="285169DA" w:rsidR="41B6911F">
        <w:rPr>
          <w:rFonts w:ascii="Arial" w:hAnsi="Arial" w:eastAsia="Arial" w:cs="Arial"/>
          <w:b w:val="0"/>
          <w:bCs w:val="0"/>
          <w:noProof w:val="0"/>
          <w:sz w:val="22"/>
          <w:szCs w:val="22"/>
          <w:lang w:val="en-GB"/>
        </w:rPr>
        <w:t>required</w:t>
      </w:r>
      <w:bookmarkEnd w:id="134536201"/>
      <w:r w:rsidRPr="285169DA" w:rsidR="41B6911F">
        <w:rPr>
          <w:rFonts w:ascii="Arial" w:hAnsi="Arial" w:eastAsia="Arial" w:cs="Arial"/>
          <w:b w:val="0"/>
          <w:bCs w:val="0"/>
          <w:noProof w:val="0"/>
          <w:sz w:val="22"/>
          <w:szCs w:val="22"/>
          <w:lang w:val="en-GB"/>
        </w:rPr>
        <w:t xml:space="preserve"> for a Health Protection Practitioner (Band 6) role.</w:t>
      </w:r>
    </w:p>
    <w:p w:rsidR="41B6911F" w:rsidP="285169DA" w:rsidRDefault="41B6911F" w14:paraId="171E5BB2" w14:textId="66F37DA4">
      <w:pPr>
        <w:pStyle w:val="Normal"/>
        <w:spacing w:line="360" w:lineRule="auto"/>
        <w:jc w:val="both"/>
        <w:rPr>
          <w:rFonts w:ascii="Arial" w:hAnsi="Arial" w:eastAsia="Arial" w:cs="Arial"/>
          <w:b w:val="0"/>
          <w:bCs w:val="0"/>
          <w:noProof w:val="0"/>
          <w:sz w:val="22"/>
          <w:szCs w:val="22"/>
          <w:lang w:val="en-GB"/>
        </w:rPr>
      </w:pPr>
      <w:r w:rsidRPr="285169DA" w:rsidR="41B6911F">
        <w:rPr>
          <w:rFonts w:ascii="Arial" w:hAnsi="Arial" w:eastAsia="Arial" w:cs="Arial"/>
          <w:b w:val="0"/>
          <w:bCs w:val="0"/>
          <w:noProof w:val="0"/>
          <w:sz w:val="22"/>
          <w:szCs w:val="22"/>
          <w:lang w:val="en-GB"/>
        </w:rPr>
        <w:t>Finally, my identity is rooted in my journey as a mother. My experience as a primary advocate for children with special educational needs (SEN) has developed advanced skills in advocacy and navigating complex systems. These traits are essential for a practitioner who must lead with empathy during public health crises. I combine a robust operational background from DHL with a sophisticated scientific vision, aligning with NHS values of compassion and innovation.</w:t>
      </w:r>
    </w:p>
    <w:p w:rsidR="285169DA" w:rsidP="285169DA" w:rsidRDefault="285169DA" w14:paraId="6A7BBC32" w14:textId="56E4588F">
      <w:pPr>
        <w:pStyle w:val="Normal"/>
        <w:spacing w:line="360" w:lineRule="auto"/>
        <w:jc w:val="both"/>
        <w:rPr>
          <w:rFonts w:ascii="Arial" w:hAnsi="Arial" w:eastAsia="Arial" w:cs="Arial"/>
          <w:b w:val="0"/>
          <w:bCs w:val="0"/>
          <w:noProof w:val="0"/>
          <w:sz w:val="22"/>
          <w:szCs w:val="22"/>
          <w:lang w:val="en-GB"/>
        </w:rPr>
      </w:pPr>
    </w:p>
    <w:p w:rsidR="285169DA" w:rsidP="285169DA" w:rsidRDefault="285169DA" w14:paraId="6DA2E4AA" w14:textId="69EFC57C">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2F1CBB75" w14:textId="535DDB26">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282BF9C6" w14:textId="7425D062">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36FE3305" w14:textId="68A4958B">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45A68790" w14:textId="6224E7F7">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1EE67394" w14:textId="2B57919F">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433F46F1" w14:textId="3248FF9F">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21E42FFC" w14:textId="4B9C32DA">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11783280" w14:textId="48931023">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4401514E" w14:textId="58754581">
      <w:pPr>
        <w:pStyle w:val="Normal"/>
        <w:spacing w:line="360" w:lineRule="auto"/>
        <w:jc w:val="both"/>
        <w:rPr>
          <w:rFonts w:ascii="Arial" w:hAnsi="Arial" w:eastAsia="Arial" w:cs="Arial"/>
          <w:b w:val="1"/>
          <w:bCs w:val="1"/>
          <w:noProof w:val="0"/>
          <w:sz w:val="22"/>
          <w:szCs w:val="22"/>
          <w:lang w:val="en-GB"/>
        </w:rPr>
      </w:pPr>
    </w:p>
    <w:p w:rsidR="11124C00" w:rsidP="285169DA" w:rsidRDefault="11124C00" w14:paraId="2826336E" w14:textId="2452270C">
      <w:pPr>
        <w:pStyle w:val="Normal"/>
        <w:spacing w:line="360" w:lineRule="auto"/>
        <w:jc w:val="both"/>
        <w:rPr>
          <w:rFonts w:ascii="Arial" w:hAnsi="Arial" w:eastAsia="Arial" w:cs="Arial"/>
          <w:b w:val="1"/>
          <w:bCs w:val="1"/>
          <w:noProof w:val="0"/>
          <w:sz w:val="28"/>
          <w:szCs w:val="28"/>
          <w:lang w:val="en-GB"/>
        </w:rPr>
      </w:pPr>
      <w:r w:rsidRPr="285169DA" w:rsidR="11124C00">
        <w:rPr>
          <w:rFonts w:ascii="Arial" w:hAnsi="Arial" w:eastAsia="Arial" w:cs="Arial"/>
          <w:b w:val="1"/>
          <w:bCs w:val="1"/>
          <w:noProof w:val="0"/>
          <w:sz w:val="28"/>
          <w:szCs w:val="28"/>
          <w:lang w:val="en-GB"/>
        </w:rPr>
        <w:t xml:space="preserve">Building a Network for Successful Employment </w:t>
      </w:r>
    </w:p>
    <w:p w:rsidR="23554757" w:rsidP="285169DA" w:rsidRDefault="23554757" w14:paraId="3D439746" w14:textId="7C77A331">
      <w:pPr>
        <w:pStyle w:val="Normal"/>
        <w:spacing w:line="360" w:lineRule="auto"/>
        <w:jc w:val="both"/>
        <w:rPr>
          <w:rFonts w:ascii="Arial" w:hAnsi="Arial" w:eastAsia="Arial" w:cs="Arial"/>
          <w:b w:val="0"/>
          <w:bCs w:val="0"/>
          <w:noProof w:val="0"/>
          <w:sz w:val="22"/>
          <w:szCs w:val="22"/>
          <w:lang w:val="en-GB"/>
        </w:rPr>
      </w:pPr>
      <w:r w:rsidRPr="285169DA" w:rsidR="23554757">
        <w:rPr>
          <w:rFonts w:ascii="Arial" w:hAnsi="Arial" w:eastAsia="Arial" w:cs="Arial"/>
          <w:b w:val="0"/>
          <w:bCs w:val="0"/>
          <w:noProof w:val="0"/>
          <w:sz w:val="22"/>
          <w:szCs w:val="22"/>
          <w:lang w:val="en-GB"/>
        </w:rPr>
        <w:t>Establishing a robust professional network is a strategic necessity for career sustainability and progression into health protection leadership. According to Gopee (2023), networking in healthcare involves creating "communities of practice" that foster clinical safety and innovation. My networking strategy is multi-dimensional, focusing on clinical, managerial, and research-based connections.</w:t>
      </w:r>
    </w:p>
    <w:p w:rsidR="23554757" w:rsidP="285169DA" w:rsidRDefault="23554757" w14:paraId="3DE74999" w14:textId="155F924E">
      <w:pPr>
        <w:pStyle w:val="Normal"/>
        <w:spacing w:line="360" w:lineRule="auto"/>
        <w:jc w:val="both"/>
      </w:pPr>
      <w:r w:rsidRPr="285169DA" w:rsidR="23554757">
        <w:rPr>
          <w:rFonts w:ascii="Arial" w:hAnsi="Arial" w:eastAsia="Arial" w:cs="Arial"/>
          <w:b w:val="0"/>
          <w:bCs w:val="0"/>
          <w:noProof w:val="0"/>
          <w:sz w:val="22"/>
          <w:szCs w:val="22"/>
          <w:lang w:val="en-GB"/>
        </w:rPr>
        <w:t xml:space="preserve">I actively engage in intra-professional networking by </w:t>
      </w:r>
      <w:bookmarkStart w:name="_Int_e4q0t59p" w:id="362552220"/>
      <w:r w:rsidRPr="285169DA" w:rsidR="23554757">
        <w:rPr>
          <w:rFonts w:ascii="Arial" w:hAnsi="Arial" w:eastAsia="Arial" w:cs="Arial"/>
          <w:b w:val="0"/>
          <w:bCs w:val="0"/>
          <w:noProof w:val="0"/>
          <w:sz w:val="22"/>
          <w:szCs w:val="22"/>
          <w:lang w:val="en-GB"/>
        </w:rPr>
        <w:t>maintaining</w:t>
      </w:r>
      <w:bookmarkEnd w:id="362552220"/>
      <w:r w:rsidRPr="285169DA" w:rsidR="23554757">
        <w:rPr>
          <w:rFonts w:ascii="Arial" w:hAnsi="Arial" w:eastAsia="Arial" w:cs="Arial"/>
          <w:b w:val="0"/>
          <w:bCs w:val="0"/>
          <w:noProof w:val="0"/>
          <w:sz w:val="22"/>
          <w:szCs w:val="22"/>
          <w:lang w:val="en-GB"/>
        </w:rPr>
        <w:t xml:space="preserve"> strong relationships with former senior management colleagues at DHL. This provides a "leadership sounding board" to refine my acute response strategies and operational resilience. Simultaneously, my role as a primary advocate for my children with special educational needs (SEN) has allowed me to build a unique network of healthcare professionals and social workers. Engaging with this multidisciplinary team provides invaluable insight for a Band 6 practitioner who must navigate complex social care systems and partner organisations. This collaborative approach ensures that public health interventions are inclusive and </w:t>
      </w:r>
      <w:r w:rsidRPr="285169DA" w:rsidR="113AA911">
        <w:rPr>
          <w:rFonts w:ascii="Arial" w:hAnsi="Arial" w:eastAsia="Arial" w:cs="Arial"/>
          <w:b w:val="0"/>
          <w:bCs w:val="0"/>
          <w:noProof w:val="0"/>
          <w:sz w:val="22"/>
          <w:szCs w:val="22"/>
          <w:lang w:val="en-GB"/>
        </w:rPr>
        <w:t>patient centred</w:t>
      </w:r>
      <w:r w:rsidRPr="285169DA" w:rsidR="23554757">
        <w:rPr>
          <w:rFonts w:ascii="Arial" w:hAnsi="Arial" w:eastAsia="Arial" w:cs="Arial"/>
          <w:b w:val="0"/>
          <w:bCs w:val="0"/>
          <w:noProof w:val="0"/>
          <w:sz w:val="22"/>
          <w:szCs w:val="22"/>
          <w:lang w:val="en-GB"/>
        </w:rPr>
        <w:t>.</w:t>
      </w:r>
    </w:p>
    <w:p w:rsidR="23554757" w:rsidP="285169DA" w:rsidRDefault="23554757" w14:paraId="2C76D929" w14:textId="3A343E13">
      <w:pPr>
        <w:pStyle w:val="Normal"/>
        <w:spacing w:line="360" w:lineRule="auto"/>
        <w:jc w:val="both"/>
      </w:pPr>
      <w:r w:rsidRPr="285169DA" w:rsidR="23554757">
        <w:rPr>
          <w:rFonts w:ascii="Arial" w:hAnsi="Arial" w:eastAsia="Arial" w:cs="Arial"/>
          <w:b w:val="0"/>
          <w:bCs w:val="0"/>
          <w:noProof w:val="0"/>
          <w:sz w:val="22"/>
          <w:szCs w:val="22"/>
          <w:lang w:val="en-GB"/>
        </w:rPr>
        <w:t xml:space="preserve">Furthermore, I am expanding my digital network through LinkedIn and UWTSD peer groups. My strategic focus is to connect with researchers at the LSHTM and specialists within the UKHSA Canary Wharf HQ to exchange evidence-based practices. As Cottrell (2021) notes, a diverse network is a form of social capital that enhances professional resilience, </w:t>
      </w:r>
      <w:bookmarkStart w:name="_Int_j9xkhw1f" w:id="1654975465"/>
      <w:r w:rsidRPr="285169DA" w:rsidR="23554757">
        <w:rPr>
          <w:rFonts w:ascii="Arial" w:hAnsi="Arial" w:eastAsia="Arial" w:cs="Arial"/>
          <w:b w:val="0"/>
          <w:bCs w:val="0"/>
          <w:noProof w:val="0"/>
          <w:sz w:val="22"/>
          <w:szCs w:val="22"/>
          <w:lang w:val="en-GB"/>
        </w:rPr>
        <w:t>facilitates</w:t>
      </w:r>
      <w:bookmarkEnd w:id="1654975465"/>
      <w:r w:rsidRPr="285169DA" w:rsidR="23554757">
        <w:rPr>
          <w:rFonts w:ascii="Arial" w:hAnsi="Arial" w:eastAsia="Arial" w:cs="Arial"/>
          <w:b w:val="0"/>
          <w:bCs w:val="0"/>
          <w:noProof w:val="0"/>
          <w:sz w:val="22"/>
          <w:szCs w:val="22"/>
          <w:lang w:val="en-GB"/>
        </w:rPr>
        <w:t xml:space="preserve"> career transitions, and strengthens global employability.</w:t>
      </w:r>
    </w:p>
    <w:p w:rsidR="285169DA" w:rsidP="285169DA" w:rsidRDefault="285169DA" w14:paraId="19B768DA" w14:textId="005365DB">
      <w:pPr>
        <w:pStyle w:val="Normal"/>
        <w:spacing w:line="360" w:lineRule="auto"/>
        <w:jc w:val="both"/>
        <w:rPr>
          <w:rFonts w:ascii="Arial" w:hAnsi="Arial" w:eastAsia="Arial" w:cs="Arial"/>
          <w:b w:val="0"/>
          <w:bCs w:val="0"/>
          <w:noProof w:val="0"/>
          <w:sz w:val="22"/>
          <w:szCs w:val="22"/>
          <w:lang w:val="en-GB"/>
        </w:rPr>
      </w:pPr>
    </w:p>
    <w:p w:rsidR="5132B220" w:rsidP="285169DA" w:rsidRDefault="5132B220" w14:paraId="51811BCB" w14:textId="5BEFCE36">
      <w:pPr>
        <w:pStyle w:val="Normal"/>
        <w:spacing w:line="360" w:lineRule="auto"/>
        <w:jc w:val="both"/>
        <w:rPr>
          <w:rFonts w:ascii="Arial" w:hAnsi="Arial" w:eastAsia="Arial" w:cs="Arial"/>
          <w:b w:val="0"/>
          <w:bCs w:val="0"/>
          <w:noProof w:val="0"/>
          <w:sz w:val="28"/>
          <w:szCs w:val="28"/>
          <w:lang w:val="en-GB"/>
        </w:rPr>
      </w:pPr>
    </w:p>
    <w:p w:rsidR="285169DA" w:rsidP="285169DA" w:rsidRDefault="285169DA" w14:paraId="7054445F" w14:textId="49231B3E">
      <w:pPr>
        <w:pStyle w:val="Normal"/>
        <w:spacing w:line="360" w:lineRule="auto"/>
        <w:jc w:val="both"/>
        <w:rPr>
          <w:rFonts w:ascii="Arial" w:hAnsi="Arial" w:eastAsia="Arial" w:cs="Arial"/>
          <w:b w:val="0"/>
          <w:bCs w:val="0"/>
          <w:noProof w:val="0"/>
          <w:sz w:val="28"/>
          <w:szCs w:val="28"/>
          <w:lang w:val="en-GB"/>
        </w:rPr>
      </w:pPr>
    </w:p>
    <w:p w:rsidR="285169DA" w:rsidP="285169DA" w:rsidRDefault="285169DA" w14:paraId="79EA4B99" w14:textId="0AB6851C">
      <w:pPr>
        <w:pStyle w:val="Normal"/>
        <w:spacing w:line="360" w:lineRule="auto"/>
        <w:jc w:val="both"/>
        <w:rPr>
          <w:rFonts w:ascii="Arial" w:hAnsi="Arial" w:eastAsia="Arial" w:cs="Arial"/>
          <w:b w:val="0"/>
          <w:bCs w:val="0"/>
          <w:noProof w:val="0"/>
          <w:sz w:val="28"/>
          <w:szCs w:val="28"/>
          <w:lang w:val="en-GB"/>
        </w:rPr>
      </w:pPr>
    </w:p>
    <w:p w:rsidR="285169DA" w:rsidP="285169DA" w:rsidRDefault="285169DA" w14:paraId="5B07E98B" w14:textId="0D884709">
      <w:pPr>
        <w:pStyle w:val="Normal"/>
        <w:spacing w:line="360" w:lineRule="auto"/>
        <w:jc w:val="both"/>
        <w:rPr>
          <w:rFonts w:ascii="Arial" w:hAnsi="Arial" w:eastAsia="Arial" w:cs="Arial"/>
          <w:b w:val="0"/>
          <w:bCs w:val="0"/>
          <w:noProof w:val="0"/>
          <w:sz w:val="28"/>
          <w:szCs w:val="28"/>
          <w:lang w:val="en-GB"/>
        </w:rPr>
      </w:pPr>
    </w:p>
    <w:p w:rsidR="285169DA" w:rsidP="285169DA" w:rsidRDefault="285169DA" w14:paraId="3F9BE374" w14:textId="7C730759">
      <w:pPr>
        <w:pStyle w:val="Normal"/>
        <w:spacing w:line="360" w:lineRule="auto"/>
        <w:jc w:val="both"/>
        <w:rPr>
          <w:rFonts w:ascii="Arial" w:hAnsi="Arial" w:eastAsia="Arial" w:cs="Arial"/>
          <w:b w:val="0"/>
          <w:bCs w:val="0"/>
          <w:noProof w:val="0"/>
          <w:sz w:val="28"/>
          <w:szCs w:val="28"/>
          <w:lang w:val="en-GB"/>
        </w:rPr>
      </w:pPr>
    </w:p>
    <w:p w:rsidR="285169DA" w:rsidP="285169DA" w:rsidRDefault="285169DA" w14:paraId="2AB71ACC" w14:textId="04FEE963">
      <w:pPr>
        <w:pStyle w:val="Normal"/>
        <w:spacing w:line="360" w:lineRule="auto"/>
        <w:jc w:val="both"/>
        <w:rPr>
          <w:rFonts w:ascii="Arial" w:hAnsi="Arial" w:eastAsia="Arial" w:cs="Arial"/>
          <w:b w:val="0"/>
          <w:bCs w:val="0"/>
          <w:noProof w:val="0"/>
          <w:sz w:val="28"/>
          <w:szCs w:val="28"/>
          <w:lang w:val="en-GB"/>
        </w:rPr>
      </w:pPr>
    </w:p>
    <w:p w:rsidR="285169DA" w:rsidP="285169DA" w:rsidRDefault="285169DA" w14:paraId="7114F017" w14:textId="637ED8C5">
      <w:pPr>
        <w:pStyle w:val="Normal"/>
        <w:spacing w:line="360" w:lineRule="auto"/>
        <w:jc w:val="both"/>
        <w:rPr>
          <w:rFonts w:ascii="Arial" w:hAnsi="Arial" w:eastAsia="Arial" w:cs="Arial"/>
          <w:b w:val="0"/>
          <w:bCs w:val="0"/>
          <w:noProof w:val="0"/>
          <w:sz w:val="28"/>
          <w:szCs w:val="28"/>
          <w:lang w:val="en-GB"/>
        </w:rPr>
      </w:pPr>
    </w:p>
    <w:p w:rsidR="285169DA" w:rsidP="285169DA" w:rsidRDefault="285169DA" w14:paraId="7758A930" w14:textId="7DB29AAF">
      <w:pPr>
        <w:pStyle w:val="Normal"/>
        <w:spacing w:line="360" w:lineRule="auto"/>
        <w:jc w:val="both"/>
        <w:rPr>
          <w:rFonts w:ascii="Arial" w:hAnsi="Arial" w:eastAsia="Arial" w:cs="Arial"/>
          <w:b w:val="0"/>
          <w:bCs w:val="0"/>
          <w:noProof w:val="0"/>
          <w:sz w:val="28"/>
          <w:szCs w:val="28"/>
          <w:lang w:val="en-GB"/>
        </w:rPr>
      </w:pPr>
    </w:p>
    <w:p w:rsidR="3B726CF5" w:rsidP="285169DA" w:rsidRDefault="3B726CF5" w14:paraId="689A1887" w14:textId="639C7A6F">
      <w:pPr>
        <w:pStyle w:val="Normal"/>
        <w:spacing w:line="360" w:lineRule="auto"/>
        <w:jc w:val="both"/>
        <w:rPr>
          <w:rFonts w:ascii="Arial" w:hAnsi="Arial" w:eastAsia="Arial" w:cs="Arial"/>
          <w:b w:val="1"/>
          <w:bCs w:val="1"/>
          <w:i w:val="0"/>
          <w:iCs w:val="0"/>
          <w:noProof w:val="0"/>
          <w:sz w:val="28"/>
          <w:szCs w:val="28"/>
          <w:lang w:val="en-GB"/>
        </w:rPr>
      </w:pPr>
      <w:r w:rsidRPr="285169DA" w:rsidR="3B726CF5">
        <w:rPr>
          <w:rFonts w:ascii="Arial" w:hAnsi="Arial" w:eastAsia="Arial" w:cs="Arial"/>
          <w:b w:val="1"/>
          <w:bCs w:val="1"/>
          <w:i w:val="0"/>
          <w:iCs w:val="0"/>
          <w:noProof w:val="0"/>
          <w:sz w:val="28"/>
          <w:szCs w:val="28"/>
          <w:lang w:val="en-GB"/>
        </w:rPr>
        <w:t xml:space="preserve">Conclusion </w:t>
      </w:r>
    </w:p>
    <w:p w:rsidR="7600161D" w:rsidP="285169DA" w:rsidRDefault="7600161D" w14:paraId="05E5813F" w14:textId="3A65CDA2">
      <w:pPr>
        <w:pStyle w:val="Normal"/>
        <w:spacing w:line="360" w:lineRule="auto"/>
        <w:jc w:val="both"/>
        <w:rPr>
          <w:rFonts w:ascii="Arial" w:hAnsi="Arial" w:eastAsia="Arial" w:cs="Arial"/>
          <w:b w:val="0"/>
          <w:bCs w:val="0"/>
          <w:noProof w:val="0"/>
          <w:sz w:val="22"/>
          <w:szCs w:val="22"/>
          <w:lang w:val="en-GB"/>
        </w:rPr>
      </w:pPr>
      <w:r w:rsidRPr="285169DA" w:rsidR="7600161D">
        <w:rPr>
          <w:rFonts w:ascii="Arial" w:hAnsi="Arial" w:eastAsia="Arial" w:cs="Arial"/>
          <w:b w:val="0"/>
          <w:bCs w:val="0"/>
          <w:noProof w:val="0"/>
          <w:sz w:val="22"/>
          <w:szCs w:val="22"/>
          <w:lang w:val="en-GB"/>
        </w:rPr>
        <w:t xml:space="preserve">In conclusion, this report has </w:t>
      </w:r>
      <w:bookmarkStart w:name="_Int_Wi8FZaJk" w:id="99141982"/>
      <w:r w:rsidRPr="285169DA" w:rsidR="7600161D">
        <w:rPr>
          <w:rFonts w:ascii="Arial" w:hAnsi="Arial" w:eastAsia="Arial" w:cs="Arial"/>
          <w:b w:val="0"/>
          <w:bCs w:val="0"/>
          <w:noProof w:val="0"/>
          <w:sz w:val="22"/>
          <w:szCs w:val="22"/>
          <w:lang w:val="en-GB"/>
        </w:rPr>
        <w:t>demonstrated</w:t>
      </w:r>
      <w:bookmarkEnd w:id="99141982"/>
      <w:r w:rsidRPr="285169DA" w:rsidR="7600161D">
        <w:rPr>
          <w:rFonts w:ascii="Arial" w:hAnsi="Arial" w:eastAsia="Arial" w:cs="Arial"/>
          <w:b w:val="0"/>
          <w:bCs w:val="0"/>
          <w:noProof w:val="0"/>
          <w:sz w:val="22"/>
          <w:szCs w:val="22"/>
          <w:lang w:val="en-GB"/>
        </w:rPr>
        <w:t xml:space="preserve"> a comprehensive alignment between my professional identity and the rigorous requirements of a Health Protection Practitioner (Band 6), while outlining a strategic path toward senior leadership. By analysing core employability skills through the lens of modern leadership frameworks, I have </w:t>
      </w:r>
      <w:bookmarkStart w:name="_Int_OYJarRT9" w:id="1169445151"/>
      <w:r w:rsidRPr="285169DA" w:rsidR="7600161D">
        <w:rPr>
          <w:rFonts w:ascii="Arial" w:hAnsi="Arial" w:eastAsia="Arial" w:cs="Arial"/>
          <w:b w:val="0"/>
          <w:bCs w:val="0"/>
          <w:noProof w:val="0"/>
          <w:sz w:val="22"/>
          <w:szCs w:val="22"/>
          <w:lang w:val="en-GB"/>
        </w:rPr>
        <w:t>identified</w:t>
      </w:r>
      <w:bookmarkEnd w:id="1169445151"/>
      <w:r w:rsidRPr="285169DA" w:rsidR="7600161D">
        <w:rPr>
          <w:rFonts w:ascii="Arial" w:hAnsi="Arial" w:eastAsia="Arial" w:cs="Arial"/>
          <w:b w:val="0"/>
          <w:bCs w:val="0"/>
          <w:noProof w:val="0"/>
          <w:sz w:val="22"/>
          <w:szCs w:val="22"/>
          <w:lang w:val="en-GB"/>
        </w:rPr>
        <w:t xml:space="preserve"> that my tenure as an Agency Manager at DHL provides a robust operational foundation for managing acute public health responses. While academic gaps </w:t>
      </w:r>
      <w:r w:rsidRPr="285169DA" w:rsidR="084B7B01">
        <w:rPr>
          <w:rFonts w:ascii="Arial" w:hAnsi="Arial" w:eastAsia="Arial" w:cs="Arial"/>
          <w:b w:val="0"/>
          <w:bCs w:val="0"/>
          <w:noProof w:val="0"/>
          <w:sz w:val="22"/>
          <w:szCs w:val="22"/>
          <w:lang w:val="en-GB"/>
        </w:rPr>
        <w:t>are still</w:t>
      </w:r>
      <w:r w:rsidRPr="285169DA" w:rsidR="7B2123C9">
        <w:rPr>
          <w:rFonts w:ascii="Arial" w:hAnsi="Arial" w:eastAsia="Arial" w:cs="Arial"/>
          <w:b w:val="0"/>
          <w:bCs w:val="0"/>
          <w:noProof w:val="0"/>
          <w:sz w:val="22"/>
          <w:szCs w:val="22"/>
          <w:lang w:val="en-GB"/>
        </w:rPr>
        <w:t xml:space="preserve"> - </w:t>
      </w:r>
      <w:r w:rsidRPr="285169DA" w:rsidR="7600161D">
        <w:rPr>
          <w:rFonts w:ascii="Arial" w:hAnsi="Arial" w:eastAsia="Arial" w:cs="Arial"/>
          <w:b w:val="0"/>
          <w:bCs w:val="0"/>
          <w:noProof w:val="0"/>
          <w:sz w:val="22"/>
          <w:szCs w:val="22"/>
          <w:lang w:val="en-GB"/>
        </w:rPr>
        <w:t>specifically the requirement for a Master’s in Control of Infectious Diseases</w:t>
      </w:r>
      <w:r w:rsidRPr="285169DA" w:rsidR="605CBABD">
        <w:rPr>
          <w:rFonts w:ascii="Arial" w:hAnsi="Arial" w:eastAsia="Arial" w:cs="Arial"/>
          <w:b w:val="0"/>
          <w:bCs w:val="0"/>
          <w:noProof w:val="0"/>
          <w:sz w:val="22"/>
          <w:szCs w:val="22"/>
          <w:lang w:val="en-GB"/>
        </w:rPr>
        <w:t xml:space="preserve"> - </w:t>
      </w:r>
      <w:r w:rsidRPr="285169DA" w:rsidR="7600161D">
        <w:rPr>
          <w:rFonts w:ascii="Arial" w:hAnsi="Arial" w:eastAsia="Arial" w:cs="Arial"/>
          <w:b w:val="0"/>
          <w:bCs w:val="0"/>
          <w:noProof w:val="0"/>
          <w:sz w:val="22"/>
          <w:szCs w:val="22"/>
          <w:lang w:val="en-GB"/>
        </w:rPr>
        <w:t>the strategic action plan provided offers a realistic roadmap for achieving these goals within the UKHSA Canary Wharf HQ.</w:t>
      </w:r>
    </w:p>
    <w:p w:rsidR="7600161D" w:rsidP="285169DA" w:rsidRDefault="7600161D" w14:paraId="4C9F57DD" w14:textId="02BD9E1B">
      <w:pPr>
        <w:pStyle w:val="Normal"/>
        <w:spacing w:line="360" w:lineRule="auto"/>
        <w:jc w:val="both"/>
        <w:rPr>
          <w:rFonts w:ascii="Arial" w:hAnsi="Arial" w:eastAsia="Arial" w:cs="Arial"/>
          <w:b w:val="0"/>
          <w:bCs w:val="0"/>
          <w:noProof w:val="0"/>
          <w:sz w:val="22"/>
          <w:szCs w:val="22"/>
          <w:lang w:val="en-GB"/>
        </w:rPr>
      </w:pPr>
      <w:r w:rsidRPr="285169DA" w:rsidR="7600161D">
        <w:rPr>
          <w:rFonts w:ascii="Arial" w:hAnsi="Arial" w:eastAsia="Arial" w:cs="Arial"/>
          <w:b w:val="0"/>
          <w:bCs w:val="0"/>
          <w:noProof w:val="0"/>
          <w:sz w:val="22"/>
          <w:szCs w:val="22"/>
          <w:lang w:val="en-GB"/>
        </w:rPr>
        <w:t xml:space="preserve">Furthermore, my personal brand, built on the pillars of scientific curiosity and compassionate leadership, is uniquely enhanced by my fascination with oncolytic virotherapy and my "lived experience" as an advocate for children with SEN. This blend of corporate discipline and clinical empathy positions me as an authentic "Changemaker" and a candidate who embodies the Civil Service Success Profiles. As I progress through my studies at UWTSD, I am committed to </w:t>
      </w:r>
      <w:r w:rsidRPr="285169DA" w:rsidR="14D11ED5">
        <w:rPr>
          <w:rFonts w:ascii="Arial" w:hAnsi="Arial" w:eastAsia="Arial" w:cs="Arial"/>
          <w:b w:val="0"/>
          <w:bCs w:val="0"/>
          <w:noProof w:val="0"/>
          <w:sz w:val="22"/>
          <w:szCs w:val="22"/>
          <w:lang w:val="en-GB"/>
        </w:rPr>
        <w:t>using</w:t>
      </w:r>
      <w:r w:rsidRPr="285169DA" w:rsidR="7600161D">
        <w:rPr>
          <w:rFonts w:ascii="Arial" w:hAnsi="Arial" w:eastAsia="Arial" w:cs="Arial"/>
          <w:b w:val="0"/>
          <w:bCs w:val="0"/>
          <w:noProof w:val="0"/>
          <w:sz w:val="22"/>
          <w:szCs w:val="22"/>
          <w:lang w:val="en-GB"/>
        </w:rPr>
        <w:t xml:space="preserve"> my professional network and continuous research to ensure I am a transformative leader capable of bridging the gap between innovative virology and national health security.</w:t>
      </w:r>
    </w:p>
    <w:p w:rsidR="285169DA" w:rsidP="285169DA" w:rsidRDefault="285169DA" w14:paraId="4C6135B0" w14:textId="3F6C9636">
      <w:pPr>
        <w:pStyle w:val="Normal"/>
        <w:spacing w:line="360" w:lineRule="auto"/>
        <w:jc w:val="both"/>
        <w:rPr>
          <w:rFonts w:ascii="Arial" w:hAnsi="Arial" w:eastAsia="Arial" w:cs="Arial"/>
          <w:b w:val="0"/>
          <w:bCs w:val="0"/>
          <w:noProof w:val="0"/>
          <w:sz w:val="22"/>
          <w:szCs w:val="22"/>
          <w:lang w:val="en-GB"/>
        </w:rPr>
      </w:pPr>
    </w:p>
    <w:p w:rsidR="5FD9F4B8" w:rsidP="5FD9F4B8" w:rsidRDefault="5FD9F4B8" w14:paraId="42B8E51E" w14:textId="766E610F">
      <w:pPr>
        <w:pStyle w:val="Normal"/>
        <w:spacing w:line="360" w:lineRule="auto"/>
        <w:jc w:val="both"/>
        <w:rPr>
          <w:rFonts w:ascii="Arial" w:hAnsi="Arial" w:eastAsia="Arial" w:cs="Arial"/>
          <w:b w:val="1"/>
          <w:bCs w:val="1"/>
          <w:noProof w:val="0"/>
          <w:sz w:val="22"/>
          <w:szCs w:val="22"/>
          <w:lang w:val="en-GB"/>
        </w:rPr>
      </w:pPr>
    </w:p>
    <w:p w:rsidR="5FD9F4B8" w:rsidP="5FD9F4B8" w:rsidRDefault="5FD9F4B8" w14:paraId="4D882C0D" w14:textId="04443A08">
      <w:pPr>
        <w:pStyle w:val="Normal"/>
        <w:spacing w:line="360" w:lineRule="auto"/>
        <w:jc w:val="both"/>
        <w:rPr>
          <w:rFonts w:ascii="Arial" w:hAnsi="Arial" w:eastAsia="Arial" w:cs="Arial"/>
          <w:b w:val="1"/>
          <w:bCs w:val="1"/>
          <w:noProof w:val="0"/>
          <w:sz w:val="22"/>
          <w:szCs w:val="22"/>
          <w:lang w:val="en-GB"/>
        </w:rPr>
      </w:pPr>
    </w:p>
    <w:p w:rsidR="5FD9F4B8" w:rsidP="5FD9F4B8" w:rsidRDefault="5FD9F4B8" w14:paraId="3830548F" w14:textId="66FD939A">
      <w:pPr>
        <w:pStyle w:val="Normal"/>
        <w:spacing w:line="360" w:lineRule="auto"/>
        <w:jc w:val="both"/>
        <w:rPr>
          <w:rFonts w:ascii="Arial" w:hAnsi="Arial" w:eastAsia="Arial" w:cs="Arial"/>
          <w:b w:val="1"/>
          <w:bCs w:val="1"/>
          <w:noProof w:val="0"/>
          <w:sz w:val="22"/>
          <w:szCs w:val="22"/>
          <w:lang w:val="en-GB"/>
        </w:rPr>
      </w:pPr>
    </w:p>
    <w:p w:rsidR="5FD9F4B8" w:rsidP="5FD9F4B8" w:rsidRDefault="5FD9F4B8" w14:paraId="4686900A" w14:textId="2C9BFEC8">
      <w:pPr>
        <w:pStyle w:val="Normal"/>
        <w:spacing w:line="360" w:lineRule="auto"/>
        <w:jc w:val="both"/>
        <w:rPr>
          <w:rFonts w:ascii="Arial" w:hAnsi="Arial" w:eastAsia="Arial" w:cs="Arial"/>
          <w:b w:val="1"/>
          <w:bCs w:val="1"/>
          <w:noProof w:val="0"/>
          <w:sz w:val="22"/>
          <w:szCs w:val="22"/>
          <w:lang w:val="en-GB"/>
        </w:rPr>
      </w:pPr>
    </w:p>
    <w:p w:rsidR="5FD9F4B8" w:rsidP="5132B220" w:rsidRDefault="5FD9F4B8" w14:paraId="029EA4A0" w14:textId="21EF1D7B">
      <w:pPr>
        <w:pStyle w:val="Normal"/>
        <w:spacing w:line="360" w:lineRule="auto"/>
        <w:jc w:val="both"/>
        <w:rPr>
          <w:rFonts w:ascii="Arial" w:hAnsi="Arial" w:eastAsia="Arial" w:cs="Arial"/>
          <w:b w:val="1"/>
          <w:bCs w:val="1"/>
          <w:noProof w:val="0"/>
          <w:sz w:val="22"/>
          <w:szCs w:val="22"/>
          <w:lang w:val="en-GB"/>
        </w:rPr>
      </w:pPr>
    </w:p>
    <w:p w:rsidR="5132B220" w:rsidP="5132B220" w:rsidRDefault="5132B220" w14:paraId="4E6A14A8" w14:textId="2BA516C4">
      <w:pPr>
        <w:pStyle w:val="Normal"/>
        <w:spacing w:line="360" w:lineRule="auto"/>
        <w:jc w:val="both"/>
        <w:rPr>
          <w:rFonts w:ascii="Arial" w:hAnsi="Arial" w:eastAsia="Arial" w:cs="Arial"/>
          <w:b w:val="1"/>
          <w:bCs w:val="1"/>
          <w:noProof w:val="0"/>
          <w:sz w:val="22"/>
          <w:szCs w:val="22"/>
          <w:lang w:val="en-GB"/>
        </w:rPr>
      </w:pPr>
    </w:p>
    <w:p w:rsidR="5132B220" w:rsidP="5132B220" w:rsidRDefault="5132B220" w14:paraId="6D36FD5A" w14:textId="17A2BD76">
      <w:pPr>
        <w:pStyle w:val="Normal"/>
        <w:spacing w:line="360" w:lineRule="auto"/>
        <w:jc w:val="both"/>
        <w:rPr>
          <w:rFonts w:ascii="Arial" w:hAnsi="Arial" w:eastAsia="Arial" w:cs="Arial"/>
          <w:b w:val="1"/>
          <w:bCs w:val="1"/>
          <w:noProof w:val="0"/>
          <w:sz w:val="22"/>
          <w:szCs w:val="22"/>
          <w:lang w:val="en-GB"/>
        </w:rPr>
      </w:pPr>
    </w:p>
    <w:p w:rsidR="5132B220" w:rsidP="5132B220" w:rsidRDefault="5132B220" w14:paraId="07BBA6C0" w14:textId="2E0CB0FD">
      <w:pPr>
        <w:pStyle w:val="Normal"/>
        <w:spacing w:line="360" w:lineRule="auto"/>
        <w:jc w:val="both"/>
        <w:rPr>
          <w:rFonts w:ascii="Arial" w:hAnsi="Arial" w:eastAsia="Arial" w:cs="Arial"/>
          <w:b w:val="1"/>
          <w:bCs w:val="1"/>
          <w:noProof w:val="0"/>
          <w:sz w:val="22"/>
          <w:szCs w:val="22"/>
          <w:lang w:val="en-GB"/>
        </w:rPr>
      </w:pPr>
    </w:p>
    <w:p w:rsidR="5132B220" w:rsidP="5132B220" w:rsidRDefault="5132B220" w14:paraId="5014C4DC" w14:textId="0E888B99">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54B57A01" w14:textId="55D1635A">
      <w:pPr>
        <w:pStyle w:val="Normal"/>
        <w:spacing w:line="360" w:lineRule="auto"/>
        <w:jc w:val="both"/>
        <w:rPr>
          <w:rFonts w:ascii="Arial" w:hAnsi="Arial" w:eastAsia="Arial" w:cs="Arial"/>
          <w:b w:val="1"/>
          <w:bCs w:val="1"/>
          <w:noProof w:val="0"/>
          <w:sz w:val="22"/>
          <w:szCs w:val="22"/>
          <w:lang w:val="en-GB"/>
        </w:rPr>
      </w:pPr>
    </w:p>
    <w:p w:rsidR="285169DA" w:rsidP="285169DA" w:rsidRDefault="285169DA" w14:paraId="6FE749E3" w14:textId="4482A86A">
      <w:pPr>
        <w:pStyle w:val="Normal"/>
        <w:spacing w:line="360" w:lineRule="auto"/>
        <w:jc w:val="both"/>
        <w:rPr>
          <w:rFonts w:ascii="Arial" w:hAnsi="Arial" w:eastAsia="Arial" w:cs="Arial"/>
          <w:b w:val="1"/>
          <w:bCs w:val="1"/>
          <w:noProof w:val="0"/>
          <w:sz w:val="22"/>
          <w:szCs w:val="22"/>
          <w:lang w:val="en-GB"/>
        </w:rPr>
      </w:pPr>
    </w:p>
    <w:p w:rsidR="5132B220" w:rsidP="5132B220" w:rsidRDefault="5132B220" w14:paraId="461821EA" w14:textId="59EB1F5E">
      <w:pPr>
        <w:pStyle w:val="Normal"/>
        <w:spacing w:line="360" w:lineRule="auto"/>
        <w:jc w:val="both"/>
        <w:rPr>
          <w:rFonts w:ascii="Arial" w:hAnsi="Arial" w:eastAsia="Arial" w:cs="Arial"/>
          <w:b w:val="1"/>
          <w:bCs w:val="1"/>
          <w:noProof w:val="0"/>
          <w:sz w:val="22"/>
          <w:szCs w:val="22"/>
          <w:lang w:val="en-GB"/>
        </w:rPr>
      </w:pPr>
    </w:p>
    <w:p w:rsidR="0FCED3B8" w:rsidP="285169DA" w:rsidRDefault="0FCED3B8" w14:paraId="37D32B50" w14:textId="3F67AE44">
      <w:pPr>
        <w:pStyle w:val="Normal"/>
        <w:spacing w:line="360" w:lineRule="auto"/>
        <w:jc w:val="center"/>
        <w:rPr>
          <w:rFonts w:ascii="Arial" w:hAnsi="Arial" w:eastAsia="Arial" w:cs="Arial"/>
          <w:b w:val="1"/>
          <w:bCs w:val="1"/>
          <w:noProof w:val="0"/>
          <w:sz w:val="28"/>
          <w:szCs w:val="28"/>
          <w:lang w:val="en-GB"/>
        </w:rPr>
      </w:pPr>
      <w:r w:rsidRPr="285169DA" w:rsidR="0FCED3B8">
        <w:rPr>
          <w:rFonts w:ascii="Arial" w:hAnsi="Arial" w:eastAsia="Arial" w:cs="Arial"/>
          <w:b w:val="1"/>
          <w:bCs w:val="1"/>
          <w:noProof w:val="0"/>
          <w:sz w:val="28"/>
          <w:szCs w:val="28"/>
          <w:lang w:val="en-GB"/>
        </w:rPr>
        <w:t>Reference List</w:t>
      </w:r>
    </w:p>
    <w:p w:rsidR="0371A92A" w:rsidP="5132B220" w:rsidRDefault="0371A92A" w14:paraId="035F9C9C" w14:textId="3E5DB576">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0371A92A">
        <w:rPr>
          <w:rFonts w:ascii="Arial" w:hAnsi="Arial" w:eastAsia="Arial" w:cs="Arial"/>
          <w:b w:val="0"/>
          <w:bCs w:val="0"/>
          <w:noProof w:val="0"/>
          <w:sz w:val="22"/>
          <w:szCs w:val="22"/>
          <w:lang w:val="en-GB"/>
        </w:rPr>
        <w:t>Advance HE</w:t>
      </w:r>
      <w:r w:rsidRPr="285169DA" w:rsidR="26085747">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(2021)</w:t>
      </w:r>
      <w:r w:rsidRPr="285169DA" w:rsidR="10E1E3F1">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i w:val="1"/>
          <w:iCs w:val="1"/>
          <w:noProof w:val="0"/>
          <w:sz w:val="22"/>
          <w:szCs w:val="22"/>
          <w:lang w:val="en-GB"/>
        </w:rPr>
        <w:t>Essential Frameworks for Enhancing Student Success: Employability</w:t>
      </w:r>
      <w:r w:rsidRPr="285169DA" w:rsidR="0371A92A">
        <w:rPr>
          <w:rFonts w:ascii="Arial" w:hAnsi="Arial" w:eastAsia="Arial" w:cs="Arial"/>
          <w:b w:val="0"/>
          <w:bCs w:val="0"/>
          <w:noProof w:val="0"/>
          <w:sz w:val="22"/>
          <w:szCs w:val="22"/>
          <w:lang w:val="en-GB"/>
        </w:rPr>
        <w:t>.</w:t>
      </w:r>
      <w:r w:rsidRPr="285169DA" w:rsidR="29545301">
        <w:rPr>
          <w:rFonts w:ascii="Arial" w:hAnsi="Arial" w:eastAsia="Arial" w:cs="Arial"/>
          <w:b w:val="0"/>
          <w:bCs w:val="0"/>
          <w:noProof w:val="0"/>
          <w:sz w:val="22"/>
          <w:szCs w:val="22"/>
          <w:lang w:val="en-GB"/>
        </w:rPr>
        <w:t>,</w:t>
      </w:r>
      <w:r w:rsidRPr="285169DA" w:rsidR="0371A92A">
        <w:rPr>
          <w:rFonts w:ascii="Arial" w:hAnsi="Arial" w:eastAsia="Arial" w:cs="Arial"/>
          <w:b w:val="0"/>
          <w:bCs w:val="0"/>
          <w:noProof w:val="0"/>
          <w:sz w:val="22"/>
          <w:szCs w:val="22"/>
          <w:lang w:val="en-GB"/>
        </w:rPr>
        <w:t xml:space="preserve"> York: Advance HE.</w:t>
      </w:r>
      <w:r w:rsidRPr="285169DA" w:rsidR="14849BBA">
        <w:rPr>
          <w:rFonts w:ascii="Arial" w:hAnsi="Arial" w:eastAsia="Arial" w:cs="Arial"/>
          <w:b w:val="0"/>
          <w:bCs w:val="0"/>
          <w:noProof w:val="0"/>
          <w:sz w:val="22"/>
          <w:szCs w:val="22"/>
          <w:lang w:val="en-GB"/>
        </w:rPr>
        <w:t>,</w:t>
      </w:r>
      <w:r w:rsidRPr="285169DA" w:rsidR="0371A92A">
        <w:rPr>
          <w:rFonts w:ascii="Arial" w:hAnsi="Arial" w:eastAsia="Arial" w:cs="Arial"/>
          <w:b w:val="0"/>
          <w:bCs w:val="0"/>
          <w:noProof w:val="0"/>
          <w:sz w:val="22"/>
          <w:szCs w:val="22"/>
          <w:lang w:val="en-GB"/>
        </w:rPr>
        <w:t xml:space="preserve"> Available at: </w:t>
      </w:r>
      <w:hyperlink r:id="R707b64d1f5c74e1b">
        <w:r w:rsidRPr="285169DA" w:rsidR="4A9FDAC5">
          <w:rPr>
            <w:rStyle w:val="Hyperlink"/>
            <w:rFonts w:ascii="Arial" w:hAnsi="Arial" w:eastAsia="Arial" w:cs="Arial"/>
            <w:b w:val="0"/>
            <w:bCs w:val="0"/>
            <w:noProof w:val="0"/>
            <w:sz w:val="22"/>
            <w:szCs w:val="22"/>
            <w:lang w:val="en-GB"/>
          </w:rPr>
          <w:t>Essential Frameworks for Enhancing Student Success,</w:t>
        </w:r>
      </w:hyperlink>
      <w:r w:rsidRPr="285169DA" w:rsidR="4A9FDAC5">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 xml:space="preserve"> (Accessed: 3</w:t>
      </w:r>
      <w:r w:rsidRPr="285169DA" w:rsidR="0371A92A">
        <w:rPr>
          <w:rFonts w:ascii="Arial" w:hAnsi="Arial" w:eastAsia="Arial" w:cs="Arial"/>
          <w:b w:val="0"/>
          <w:bCs w:val="0"/>
          <w:noProof w:val="0"/>
          <w:sz w:val="22"/>
          <w:szCs w:val="22"/>
          <w:lang w:val="en-GB"/>
        </w:rPr>
        <w:t xml:space="preserve"> March</w:t>
      </w:r>
      <w:r w:rsidRPr="285169DA" w:rsidR="0371A92A">
        <w:rPr>
          <w:rFonts w:ascii="Arial" w:hAnsi="Arial" w:eastAsia="Arial" w:cs="Arial"/>
          <w:b w:val="0"/>
          <w:bCs w:val="0"/>
          <w:noProof w:val="0"/>
          <w:sz w:val="22"/>
          <w:szCs w:val="22"/>
          <w:lang w:val="en-GB"/>
        </w:rPr>
        <w:t xml:space="preserve"> 2026)</w:t>
      </w:r>
    </w:p>
    <w:p w:rsidR="5132B220" w:rsidP="5132B220" w:rsidRDefault="5132B220" w14:paraId="1EF06363" w14:textId="722343A6">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42D44533" w:rsidP="5132B220" w:rsidRDefault="42D44533" w14:paraId="7FC9CC63" w14:textId="27D5E443">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42D44533">
        <w:rPr>
          <w:rFonts w:ascii="Arial" w:hAnsi="Arial" w:eastAsia="Arial" w:cs="Arial"/>
          <w:b w:val="0"/>
          <w:bCs w:val="0"/>
          <w:noProof w:val="0"/>
          <w:sz w:val="22"/>
          <w:szCs w:val="22"/>
          <w:lang w:val="en-GB"/>
        </w:rPr>
        <w:t xml:space="preserve">Cabinet Office, (2025), Success Profiles: Civil Service </w:t>
      </w:r>
      <w:r w:rsidRPr="285169DA" w:rsidR="0BD1336D">
        <w:rPr>
          <w:rFonts w:ascii="Arial" w:hAnsi="Arial" w:eastAsia="Arial" w:cs="Arial"/>
          <w:b w:val="0"/>
          <w:bCs w:val="0"/>
          <w:noProof w:val="0"/>
          <w:sz w:val="22"/>
          <w:szCs w:val="22"/>
          <w:lang w:val="en-GB"/>
        </w:rPr>
        <w:t>Behaviours,</w:t>
      </w:r>
      <w:r w:rsidRPr="285169DA" w:rsidR="42D44533">
        <w:rPr>
          <w:rFonts w:ascii="Arial" w:hAnsi="Arial" w:eastAsia="Arial" w:cs="Arial"/>
          <w:b w:val="0"/>
          <w:bCs w:val="0"/>
          <w:noProof w:val="0"/>
          <w:sz w:val="22"/>
          <w:szCs w:val="22"/>
          <w:lang w:val="en-GB"/>
        </w:rPr>
        <w:t xml:space="preserve"> Available at: </w:t>
      </w:r>
      <w:hyperlink r:id="R95d3a79627b349c9">
        <w:r w:rsidRPr="285169DA" w:rsidR="42D44533">
          <w:rPr>
            <w:rStyle w:val="Hyperlink"/>
            <w:rFonts w:ascii="Arial" w:hAnsi="Arial" w:eastAsia="Arial" w:cs="Arial"/>
            <w:b w:val="0"/>
            <w:bCs w:val="0"/>
            <w:noProof w:val="0"/>
            <w:sz w:val="22"/>
            <w:szCs w:val="22"/>
            <w:lang w:val="en-GB"/>
          </w:rPr>
          <w:t>Success Profiles: Civil Service behaviours,</w:t>
        </w:r>
      </w:hyperlink>
      <w:r w:rsidRPr="285169DA" w:rsidR="42D44533">
        <w:rPr>
          <w:rFonts w:ascii="Arial" w:hAnsi="Arial" w:eastAsia="Arial" w:cs="Arial"/>
          <w:b w:val="0"/>
          <w:bCs w:val="0"/>
          <w:noProof w:val="0"/>
          <w:sz w:val="22"/>
          <w:szCs w:val="22"/>
          <w:lang w:val="en-GB"/>
        </w:rPr>
        <w:t xml:space="preserve">   (Accessed: 5</w:t>
      </w:r>
      <w:r w:rsidRPr="285169DA" w:rsidR="4068D26A">
        <w:rPr>
          <w:rFonts w:ascii="Arial" w:hAnsi="Arial" w:eastAsia="Arial" w:cs="Arial"/>
          <w:b w:val="0"/>
          <w:bCs w:val="0"/>
          <w:noProof w:val="0"/>
          <w:sz w:val="22"/>
          <w:szCs w:val="22"/>
          <w:lang w:val="en-GB"/>
        </w:rPr>
        <w:t xml:space="preserve"> </w:t>
      </w:r>
      <w:r w:rsidRPr="285169DA" w:rsidR="42D44533">
        <w:rPr>
          <w:rFonts w:ascii="Arial" w:hAnsi="Arial" w:eastAsia="Arial" w:cs="Arial"/>
          <w:b w:val="0"/>
          <w:bCs w:val="0"/>
          <w:noProof w:val="0"/>
          <w:sz w:val="22"/>
          <w:szCs w:val="22"/>
          <w:lang w:val="en-GB"/>
        </w:rPr>
        <w:t>March</w:t>
      </w:r>
      <w:r w:rsidRPr="285169DA" w:rsidR="42D44533">
        <w:rPr>
          <w:rFonts w:ascii="Arial" w:hAnsi="Arial" w:eastAsia="Arial" w:cs="Arial"/>
          <w:b w:val="0"/>
          <w:bCs w:val="0"/>
          <w:noProof w:val="0"/>
          <w:sz w:val="22"/>
          <w:szCs w:val="22"/>
          <w:lang w:val="en-GB"/>
        </w:rPr>
        <w:t xml:space="preserve"> 2026)</w:t>
      </w:r>
    </w:p>
    <w:p w:rsidR="5132B220" w:rsidP="5132B220" w:rsidRDefault="5132B220" w14:paraId="3F83AE13" w14:textId="6356319F">
      <w:pPr>
        <w:pStyle w:val="ListParagraph"/>
        <w:spacing w:before="240" w:beforeAutospacing="off" w:after="240" w:afterAutospacing="off"/>
        <w:ind w:left="720"/>
        <w:jc w:val="both"/>
        <w:rPr>
          <w:rFonts w:ascii="Arial" w:hAnsi="Arial" w:eastAsia="Arial" w:cs="Arial"/>
          <w:noProof w:val="0"/>
          <w:sz w:val="22"/>
          <w:szCs w:val="22"/>
          <w:lang w:val="en-GB"/>
        </w:rPr>
      </w:pPr>
    </w:p>
    <w:p w:rsidR="2C1CE047" w:rsidP="5132B220" w:rsidRDefault="2C1CE047" w14:paraId="328DF54F" w14:textId="76DF08AD">
      <w:pPr>
        <w:pStyle w:val="ListParagraph"/>
        <w:numPr>
          <w:ilvl w:val="0"/>
          <w:numId w:val="12"/>
        </w:numPr>
        <w:spacing w:before="240" w:beforeAutospacing="off" w:after="240" w:afterAutospacing="off"/>
        <w:jc w:val="both"/>
        <w:rPr>
          <w:rFonts w:ascii="Arial" w:hAnsi="Arial" w:eastAsia="Arial" w:cs="Arial"/>
          <w:noProof w:val="0"/>
          <w:sz w:val="22"/>
          <w:szCs w:val="22"/>
          <w:lang w:val="en-GB"/>
        </w:rPr>
      </w:pPr>
      <w:r w:rsidRPr="285169DA" w:rsidR="2C1CE047">
        <w:rPr>
          <w:rFonts w:ascii="Arial" w:hAnsi="Arial" w:eastAsia="Arial" w:cs="Arial"/>
          <w:noProof w:val="0"/>
          <w:sz w:val="22"/>
          <w:szCs w:val="22"/>
          <w:lang w:val="en-GB"/>
        </w:rPr>
        <w:t>Care Quality Commission (2024</w:t>
      </w:r>
      <w:r w:rsidRPr="285169DA" w:rsidR="60BFEF2A">
        <w:rPr>
          <w:rFonts w:ascii="Arial" w:hAnsi="Arial" w:eastAsia="Arial" w:cs="Arial"/>
          <w:noProof w:val="0"/>
          <w:sz w:val="22"/>
          <w:szCs w:val="22"/>
          <w:lang w:val="en-GB"/>
        </w:rPr>
        <w:t>), The</w:t>
      </w:r>
      <w:r w:rsidRPr="285169DA" w:rsidR="2C1CE047">
        <w:rPr>
          <w:rFonts w:ascii="Arial" w:hAnsi="Arial" w:eastAsia="Arial" w:cs="Arial"/>
          <w:noProof w:val="0"/>
          <w:sz w:val="22"/>
          <w:szCs w:val="22"/>
          <w:lang w:val="en-GB"/>
        </w:rPr>
        <w:t xml:space="preserve"> state of health care and adult social care in England 2023/24., Available at</w:t>
      </w:r>
      <w:r w:rsidRPr="285169DA" w:rsidR="0371A92A">
        <w:rPr>
          <w:rFonts w:ascii="Arial" w:hAnsi="Arial" w:eastAsia="Arial" w:cs="Arial"/>
          <w:noProof w:val="0"/>
          <w:sz w:val="22"/>
          <w:szCs w:val="22"/>
          <w:lang w:val="en-GB"/>
        </w:rPr>
        <w:t xml:space="preserve"> </w:t>
      </w:r>
      <w:hyperlink r:id="R001257db877c4541">
        <w:r w:rsidRPr="285169DA" w:rsidR="2D59EA63">
          <w:rPr>
            <w:rStyle w:val="Hyperlink"/>
            <w:rFonts w:ascii="Arial" w:hAnsi="Arial" w:eastAsia="Arial" w:cs="Arial"/>
            <w:noProof w:val="0"/>
            <w:sz w:val="22"/>
            <w:szCs w:val="22"/>
            <w:lang w:val="en-GB"/>
          </w:rPr>
          <w:t>The state of health care and adult social care in England 2023/24,</w:t>
        </w:r>
      </w:hyperlink>
      <w:r w:rsidRPr="285169DA" w:rsidR="0371A92A">
        <w:rPr>
          <w:rFonts w:ascii="Arial" w:hAnsi="Arial" w:eastAsia="Arial" w:cs="Arial"/>
          <w:noProof w:val="0"/>
          <w:sz w:val="22"/>
          <w:szCs w:val="22"/>
          <w:lang w:val="en-GB"/>
        </w:rPr>
        <w:t xml:space="preserve"> (Accessed: 3</w:t>
      </w:r>
      <w:r w:rsidRPr="285169DA" w:rsidR="0371A92A">
        <w:rPr>
          <w:rFonts w:ascii="Arial" w:hAnsi="Arial" w:eastAsia="Arial" w:cs="Arial"/>
          <w:noProof w:val="0"/>
          <w:sz w:val="22"/>
          <w:szCs w:val="22"/>
          <w:lang w:val="en-GB"/>
        </w:rPr>
        <w:t xml:space="preserve"> March</w:t>
      </w:r>
      <w:r w:rsidRPr="285169DA" w:rsidR="0371A92A">
        <w:rPr>
          <w:rFonts w:ascii="Arial" w:hAnsi="Arial" w:eastAsia="Arial" w:cs="Arial"/>
          <w:noProof w:val="0"/>
          <w:sz w:val="22"/>
          <w:szCs w:val="22"/>
          <w:lang w:val="en-GB"/>
        </w:rPr>
        <w:t xml:space="preserve"> 2026)</w:t>
      </w:r>
    </w:p>
    <w:p w:rsidR="5132B220" w:rsidP="5132B220" w:rsidRDefault="5132B220" w14:paraId="0FC107B1" w14:textId="09B8AF1D">
      <w:pPr>
        <w:pStyle w:val="ListParagraph"/>
        <w:spacing w:before="240" w:beforeAutospacing="off" w:after="240" w:afterAutospacing="off"/>
        <w:ind w:left="720"/>
        <w:jc w:val="both"/>
        <w:rPr>
          <w:rFonts w:ascii="Arial" w:hAnsi="Arial" w:eastAsia="Arial" w:cs="Arial"/>
          <w:noProof w:val="0"/>
          <w:sz w:val="22"/>
          <w:szCs w:val="22"/>
          <w:lang w:val="en-GB"/>
        </w:rPr>
      </w:pPr>
    </w:p>
    <w:p w:rsidR="0371A92A" w:rsidP="5132B220" w:rsidRDefault="0371A92A" w14:paraId="42E72F8E" w14:textId="0D26374A">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0371A92A">
        <w:rPr>
          <w:rFonts w:ascii="Arial" w:hAnsi="Arial" w:eastAsia="Arial" w:cs="Arial"/>
          <w:b w:val="0"/>
          <w:bCs w:val="0"/>
          <w:noProof w:val="0"/>
          <w:sz w:val="22"/>
          <w:szCs w:val="22"/>
          <w:lang w:val="en-GB"/>
        </w:rPr>
        <w:t>Civil Contingencies Act 2004</w:t>
      </w:r>
      <w:r w:rsidRPr="285169DA" w:rsidR="0FFD1365">
        <w:rPr>
          <w:rFonts w:ascii="Arial" w:hAnsi="Arial" w:eastAsia="Arial" w:cs="Arial"/>
          <w:b w:val="0"/>
          <w:bCs w:val="0"/>
          <w:noProof w:val="0"/>
          <w:sz w:val="22"/>
          <w:szCs w:val="22"/>
          <w:lang w:val="en-GB"/>
        </w:rPr>
        <w:t>, (2004</w:t>
      </w:r>
      <w:r w:rsidRPr="285169DA" w:rsidR="631E1956">
        <w:rPr>
          <w:rFonts w:ascii="Arial" w:hAnsi="Arial" w:eastAsia="Arial" w:cs="Arial"/>
          <w:b w:val="0"/>
          <w:bCs w:val="0"/>
          <w:noProof w:val="0"/>
          <w:sz w:val="22"/>
          <w:szCs w:val="22"/>
          <w:lang w:val="en-GB"/>
        </w:rPr>
        <w:t>), (</w:t>
      </w:r>
      <w:r w:rsidRPr="285169DA" w:rsidR="0371A92A">
        <w:rPr>
          <w:rFonts w:ascii="Arial" w:hAnsi="Arial" w:eastAsia="Arial" w:cs="Arial"/>
          <w:b w:val="0"/>
          <w:bCs w:val="0"/>
          <w:noProof w:val="0"/>
          <w:sz w:val="22"/>
          <w:szCs w:val="22"/>
          <w:lang w:val="en-GB"/>
        </w:rPr>
        <w:t>c.36)</w:t>
      </w:r>
      <w:r w:rsidRPr="285169DA" w:rsidR="2969B4A3">
        <w:rPr>
          <w:rFonts w:ascii="Arial" w:hAnsi="Arial" w:eastAsia="Arial" w:cs="Arial"/>
          <w:b w:val="0"/>
          <w:bCs w:val="0"/>
          <w:noProof w:val="0"/>
          <w:sz w:val="22"/>
          <w:szCs w:val="22"/>
          <w:lang w:val="en-GB"/>
        </w:rPr>
        <w:t>,</w:t>
      </w:r>
      <w:r w:rsidRPr="285169DA" w:rsidR="0371A92A">
        <w:rPr>
          <w:rFonts w:ascii="Arial" w:hAnsi="Arial" w:eastAsia="Arial" w:cs="Arial"/>
          <w:b w:val="0"/>
          <w:bCs w:val="0"/>
          <w:noProof w:val="0"/>
          <w:sz w:val="22"/>
          <w:szCs w:val="22"/>
          <w:lang w:val="en-GB"/>
        </w:rPr>
        <w:t xml:space="preserve"> London: The Stationery Office. Available at: </w:t>
      </w:r>
      <w:hyperlink r:id="Ra6b0bed029254787">
        <w:r w:rsidRPr="285169DA" w:rsidR="7A077194">
          <w:rPr>
            <w:rStyle w:val="Hyperlink"/>
            <w:rFonts w:ascii="Arial" w:hAnsi="Arial" w:eastAsia="Arial" w:cs="Arial"/>
            <w:b w:val="0"/>
            <w:bCs w:val="0"/>
            <w:noProof w:val="0"/>
            <w:sz w:val="22"/>
            <w:szCs w:val="22"/>
            <w:lang w:val="en-GB"/>
          </w:rPr>
          <w:t>Civil Contingencies Act 2004,</w:t>
        </w:r>
      </w:hyperlink>
      <w:r w:rsidRPr="285169DA" w:rsidR="0371A92A">
        <w:rPr>
          <w:rFonts w:ascii="Arial" w:hAnsi="Arial" w:eastAsia="Arial" w:cs="Arial"/>
          <w:b w:val="0"/>
          <w:bCs w:val="0"/>
          <w:noProof w:val="0"/>
          <w:sz w:val="22"/>
          <w:szCs w:val="22"/>
          <w:lang w:val="en-GB"/>
        </w:rPr>
        <w:t xml:space="preserve"> (Accessed: </w:t>
      </w:r>
      <w:r w:rsidRPr="285169DA" w:rsidR="38F66B8F">
        <w:rPr>
          <w:rFonts w:ascii="Arial" w:hAnsi="Arial" w:eastAsia="Arial" w:cs="Arial"/>
          <w:b w:val="0"/>
          <w:bCs w:val="0"/>
          <w:noProof w:val="0"/>
          <w:sz w:val="22"/>
          <w:szCs w:val="22"/>
          <w:lang w:val="en-GB"/>
        </w:rPr>
        <w:t>12 March</w:t>
      </w:r>
      <w:r w:rsidRPr="285169DA" w:rsidR="0371A92A">
        <w:rPr>
          <w:rFonts w:ascii="Arial" w:hAnsi="Arial" w:eastAsia="Arial" w:cs="Arial"/>
          <w:b w:val="0"/>
          <w:bCs w:val="0"/>
          <w:noProof w:val="0"/>
          <w:sz w:val="22"/>
          <w:szCs w:val="22"/>
          <w:lang w:val="en-GB"/>
        </w:rPr>
        <w:t xml:space="preserve"> 2026)</w:t>
      </w:r>
    </w:p>
    <w:p w:rsidR="5132B220" w:rsidP="5132B220" w:rsidRDefault="5132B220" w14:paraId="3A60D051" w14:textId="4A310846">
      <w:pPr>
        <w:pStyle w:val="ListParagraph"/>
        <w:spacing w:before="240" w:beforeAutospacing="off" w:after="240" w:afterAutospacing="off"/>
        <w:ind w:left="720"/>
        <w:jc w:val="both"/>
        <w:rPr>
          <w:rFonts w:ascii="Arial" w:hAnsi="Arial" w:eastAsia="Arial" w:cs="Arial"/>
          <w:noProof w:val="0"/>
          <w:sz w:val="22"/>
          <w:szCs w:val="22"/>
          <w:lang w:val="en-GB"/>
        </w:rPr>
      </w:pPr>
    </w:p>
    <w:p w:rsidR="150D513B" w:rsidP="5132B220" w:rsidRDefault="150D513B" w14:paraId="56C8EFE9" w14:textId="1AEB0F95">
      <w:pPr>
        <w:pStyle w:val="ListParagraph"/>
        <w:numPr>
          <w:ilvl w:val="0"/>
          <w:numId w:val="12"/>
        </w:numPr>
        <w:spacing w:before="240" w:beforeAutospacing="off" w:after="240" w:afterAutospacing="off"/>
        <w:jc w:val="both"/>
        <w:rPr>
          <w:rFonts w:ascii="Arial" w:hAnsi="Arial" w:eastAsia="Arial" w:cs="Arial"/>
          <w:noProof w:val="0"/>
          <w:sz w:val="22"/>
          <w:szCs w:val="22"/>
          <w:lang w:val="en-GB"/>
        </w:rPr>
      </w:pPr>
      <w:r w:rsidRPr="285169DA" w:rsidR="150D513B">
        <w:rPr>
          <w:rFonts w:ascii="Arial" w:hAnsi="Arial" w:eastAsia="Arial" w:cs="Arial"/>
          <w:noProof w:val="0"/>
          <w:sz w:val="22"/>
          <w:szCs w:val="22"/>
          <w:lang w:val="en-GB"/>
        </w:rPr>
        <w:t>Cottrell, S., (2021),</w:t>
      </w:r>
      <w:r w:rsidRPr="285169DA" w:rsidR="150D513B">
        <w:rPr>
          <w:rFonts w:ascii="Arial" w:hAnsi="Arial" w:eastAsia="Arial" w:cs="Arial"/>
          <w:i w:val="1"/>
          <w:iCs w:val="1"/>
          <w:noProof w:val="0"/>
          <w:sz w:val="22"/>
          <w:szCs w:val="22"/>
          <w:lang w:val="en-GB"/>
        </w:rPr>
        <w:t xml:space="preserve"> Skills for Success: Personal Development and Employability.</w:t>
      </w:r>
      <w:r w:rsidRPr="285169DA" w:rsidR="150D513B">
        <w:rPr>
          <w:rFonts w:ascii="Arial" w:hAnsi="Arial" w:eastAsia="Arial" w:cs="Arial"/>
          <w:noProof w:val="0"/>
          <w:sz w:val="22"/>
          <w:szCs w:val="22"/>
          <w:lang w:val="en-GB"/>
        </w:rPr>
        <w:t xml:space="preserve">, 4th </w:t>
      </w:r>
      <w:r w:rsidRPr="285169DA" w:rsidR="150D513B">
        <w:rPr>
          <w:rFonts w:ascii="Arial" w:hAnsi="Arial" w:eastAsia="Arial" w:cs="Arial"/>
          <w:noProof w:val="0"/>
          <w:sz w:val="22"/>
          <w:szCs w:val="22"/>
          <w:lang w:val="en-GB"/>
        </w:rPr>
        <w:t>edn</w:t>
      </w:r>
      <w:r w:rsidRPr="285169DA" w:rsidR="150D513B">
        <w:rPr>
          <w:rFonts w:ascii="Arial" w:hAnsi="Arial" w:eastAsia="Arial" w:cs="Arial"/>
          <w:noProof w:val="0"/>
          <w:sz w:val="22"/>
          <w:szCs w:val="22"/>
          <w:lang w:val="en-GB"/>
        </w:rPr>
        <w:t>., London: Red Globe Press., pp.</w:t>
      </w:r>
      <w:r w:rsidRPr="285169DA" w:rsidR="52B2D704">
        <w:rPr>
          <w:rFonts w:ascii="Arial" w:hAnsi="Arial" w:eastAsia="Arial" w:cs="Arial"/>
          <w:noProof w:val="0"/>
          <w:sz w:val="22"/>
          <w:szCs w:val="22"/>
          <w:lang w:val="en-GB"/>
        </w:rPr>
        <w:t xml:space="preserve"> 104-106,</w:t>
      </w:r>
      <w:r w:rsidRPr="285169DA" w:rsidR="150D513B">
        <w:rPr>
          <w:rFonts w:ascii="Arial" w:hAnsi="Arial" w:eastAsia="Arial" w:cs="Arial"/>
          <w:noProof w:val="0"/>
          <w:sz w:val="22"/>
          <w:szCs w:val="22"/>
          <w:lang w:val="en-GB"/>
        </w:rPr>
        <w:t>188-192</w:t>
      </w:r>
      <w:r w:rsidRPr="285169DA" w:rsidR="09C3D5DB">
        <w:rPr>
          <w:rFonts w:ascii="Arial" w:hAnsi="Arial" w:eastAsia="Arial" w:cs="Arial"/>
          <w:noProof w:val="0"/>
          <w:sz w:val="22"/>
          <w:szCs w:val="22"/>
          <w:lang w:val="en-GB"/>
        </w:rPr>
        <w:t>, 245-247</w:t>
      </w:r>
    </w:p>
    <w:p w:rsidR="5132B220" w:rsidP="5132B220" w:rsidRDefault="5132B220" w14:paraId="62B8C039" w14:textId="4FC7486F">
      <w:pPr>
        <w:pStyle w:val="ListParagraph"/>
        <w:spacing w:before="240" w:beforeAutospacing="off" w:after="240" w:afterAutospacing="off"/>
        <w:ind w:left="720"/>
        <w:jc w:val="both"/>
        <w:rPr>
          <w:rFonts w:ascii="Arial" w:hAnsi="Arial" w:eastAsia="Arial" w:cs="Arial"/>
          <w:noProof w:val="0"/>
          <w:sz w:val="22"/>
          <w:szCs w:val="22"/>
          <w:lang w:val="en-GB"/>
        </w:rPr>
      </w:pPr>
    </w:p>
    <w:p w:rsidR="0371A92A" w:rsidP="5132B220" w:rsidRDefault="0371A92A" w14:paraId="27ED8658" w14:textId="21D62E20">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0371A92A">
        <w:rPr>
          <w:rFonts w:ascii="Arial" w:hAnsi="Arial" w:eastAsia="Arial" w:cs="Arial"/>
          <w:b w:val="0"/>
          <w:bCs w:val="0"/>
          <w:noProof w:val="0"/>
          <w:sz w:val="22"/>
          <w:szCs w:val="22"/>
          <w:lang w:val="en-GB"/>
        </w:rPr>
        <w:t>Data Protection Act 2018</w:t>
      </w:r>
      <w:r w:rsidRPr="285169DA" w:rsidR="2ABB6184">
        <w:rPr>
          <w:rFonts w:ascii="Arial" w:hAnsi="Arial" w:eastAsia="Arial" w:cs="Arial"/>
          <w:b w:val="0"/>
          <w:bCs w:val="0"/>
          <w:noProof w:val="0"/>
          <w:sz w:val="22"/>
          <w:szCs w:val="22"/>
          <w:lang w:val="en-GB"/>
        </w:rPr>
        <w:t>, (2018</w:t>
      </w:r>
      <w:r w:rsidRPr="285169DA" w:rsidR="2A236A80">
        <w:rPr>
          <w:rFonts w:ascii="Arial" w:hAnsi="Arial" w:eastAsia="Arial" w:cs="Arial"/>
          <w:b w:val="0"/>
          <w:bCs w:val="0"/>
          <w:noProof w:val="0"/>
          <w:sz w:val="22"/>
          <w:szCs w:val="22"/>
          <w:lang w:val="en-GB"/>
        </w:rPr>
        <w:t>), (</w:t>
      </w:r>
      <w:r w:rsidRPr="285169DA" w:rsidR="0371A92A">
        <w:rPr>
          <w:rFonts w:ascii="Arial" w:hAnsi="Arial" w:eastAsia="Arial" w:cs="Arial"/>
          <w:b w:val="0"/>
          <w:bCs w:val="0"/>
          <w:noProof w:val="0"/>
          <w:sz w:val="22"/>
          <w:szCs w:val="22"/>
          <w:lang w:val="en-GB"/>
        </w:rPr>
        <w:t>c.12</w:t>
      </w:r>
      <w:r w:rsidRPr="285169DA" w:rsidR="74529385">
        <w:rPr>
          <w:rFonts w:ascii="Arial" w:hAnsi="Arial" w:eastAsia="Arial" w:cs="Arial"/>
          <w:b w:val="0"/>
          <w:bCs w:val="0"/>
          <w:noProof w:val="0"/>
          <w:sz w:val="22"/>
          <w:szCs w:val="22"/>
          <w:lang w:val="en-GB"/>
        </w:rPr>
        <w:t>), London</w:t>
      </w:r>
      <w:r w:rsidRPr="285169DA" w:rsidR="0371A92A">
        <w:rPr>
          <w:rFonts w:ascii="Arial" w:hAnsi="Arial" w:eastAsia="Arial" w:cs="Arial"/>
          <w:b w:val="0"/>
          <w:bCs w:val="0"/>
          <w:noProof w:val="0"/>
          <w:sz w:val="22"/>
          <w:szCs w:val="22"/>
          <w:lang w:val="en-GB"/>
        </w:rPr>
        <w:t xml:space="preserve">: The Stationery </w:t>
      </w:r>
      <w:r w:rsidRPr="285169DA" w:rsidR="0371A92A">
        <w:rPr>
          <w:rFonts w:ascii="Arial" w:hAnsi="Arial" w:eastAsia="Arial" w:cs="Arial"/>
          <w:b w:val="0"/>
          <w:bCs w:val="0"/>
          <w:noProof w:val="0"/>
          <w:sz w:val="22"/>
          <w:szCs w:val="22"/>
          <w:lang w:val="en-GB"/>
        </w:rPr>
        <w:t>Office.</w:t>
      </w:r>
      <w:r w:rsidRPr="285169DA" w:rsidR="4423CA04">
        <w:rPr>
          <w:rFonts w:ascii="Arial" w:hAnsi="Arial" w:eastAsia="Arial" w:cs="Arial"/>
          <w:b w:val="0"/>
          <w:bCs w:val="0"/>
          <w:noProof w:val="0"/>
          <w:sz w:val="22"/>
          <w:szCs w:val="22"/>
          <w:lang w:val="en-GB"/>
        </w:rPr>
        <w:t>,</w:t>
      </w:r>
      <w:r w:rsidRPr="285169DA" w:rsidR="19489CDD">
        <w:rPr>
          <w:rFonts w:ascii="Arial" w:hAnsi="Arial" w:eastAsia="Arial" w:cs="Arial"/>
          <w:b w:val="0"/>
          <w:bCs w:val="0"/>
          <w:noProof w:val="0"/>
          <w:sz w:val="22"/>
          <w:szCs w:val="22"/>
          <w:lang w:val="en-GB"/>
        </w:rPr>
        <w:t xml:space="preserve"> </w:t>
      </w:r>
      <w:r w:rsidRPr="285169DA" w:rsidR="4423CA04">
        <w:rPr>
          <w:rFonts w:ascii="Arial" w:hAnsi="Arial" w:eastAsia="Arial" w:cs="Arial"/>
          <w:b w:val="0"/>
          <w:bCs w:val="0"/>
          <w:noProof w:val="0"/>
          <w:sz w:val="22"/>
          <w:szCs w:val="22"/>
          <w:lang w:val="en-GB"/>
        </w:rPr>
        <w:t>Legislation.gov.uk</w:t>
      </w:r>
      <w:r w:rsidRPr="285169DA" w:rsidR="4423CA04">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Available at</w:t>
      </w:r>
      <w:r w:rsidRPr="285169DA" w:rsidR="1F89F51F">
        <w:rPr>
          <w:rFonts w:ascii="Arial" w:hAnsi="Arial" w:eastAsia="Arial" w:cs="Arial"/>
          <w:b w:val="0"/>
          <w:bCs w:val="0"/>
          <w:noProof w:val="0"/>
          <w:sz w:val="22"/>
          <w:szCs w:val="22"/>
          <w:lang w:val="en-GB"/>
        </w:rPr>
        <w:t xml:space="preserve">: </w:t>
      </w:r>
      <w:hyperlink r:id="R8d090651a94641e6">
        <w:r w:rsidRPr="285169DA" w:rsidR="1F89F51F">
          <w:rPr>
            <w:rStyle w:val="Hyperlink"/>
            <w:rFonts w:ascii="Arial" w:hAnsi="Arial" w:eastAsia="Arial" w:cs="Arial"/>
            <w:b w:val="0"/>
            <w:bCs w:val="0"/>
            <w:noProof w:val="0"/>
            <w:sz w:val="22"/>
            <w:szCs w:val="22"/>
            <w:lang w:val="en-GB"/>
          </w:rPr>
          <w:t>Legislation.gov.uk,</w:t>
        </w:r>
      </w:hyperlink>
      <w:r w:rsidRPr="285169DA" w:rsidR="1F89F51F">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 xml:space="preserve"> (Accessed: </w:t>
      </w:r>
      <w:r w:rsidRPr="285169DA" w:rsidR="755AD705">
        <w:rPr>
          <w:rFonts w:ascii="Arial" w:hAnsi="Arial" w:eastAsia="Arial" w:cs="Arial"/>
          <w:b w:val="0"/>
          <w:bCs w:val="0"/>
          <w:noProof w:val="0"/>
          <w:sz w:val="22"/>
          <w:szCs w:val="22"/>
          <w:lang w:val="en-GB"/>
        </w:rPr>
        <w:t>1</w:t>
      </w:r>
      <w:r w:rsidRPr="285169DA" w:rsidR="0371A92A">
        <w:rPr>
          <w:rFonts w:ascii="Arial" w:hAnsi="Arial" w:eastAsia="Arial" w:cs="Arial"/>
          <w:b w:val="0"/>
          <w:bCs w:val="0"/>
          <w:noProof w:val="0"/>
          <w:sz w:val="22"/>
          <w:szCs w:val="22"/>
          <w:lang w:val="en-GB"/>
        </w:rPr>
        <w:t xml:space="preserve"> March</w:t>
      </w:r>
      <w:r w:rsidRPr="285169DA" w:rsidR="0371A92A">
        <w:rPr>
          <w:rFonts w:ascii="Arial" w:hAnsi="Arial" w:eastAsia="Arial" w:cs="Arial"/>
          <w:b w:val="0"/>
          <w:bCs w:val="0"/>
          <w:noProof w:val="0"/>
          <w:sz w:val="22"/>
          <w:szCs w:val="22"/>
          <w:lang w:val="en-GB"/>
        </w:rPr>
        <w:t xml:space="preserve"> 2026)</w:t>
      </w:r>
    </w:p>
    <w:p w:rsidR="5132B220" w:rsidP="5132B220" w:rsidRDefault="5132B220" w14:paraId="297CA686" w14:textId="0D709E85">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0371A92A" w:rsidP="5132B220" w:rsidRDefault="0371A92A" w14:paraId="0174F2A3" w14:textId="08B1653C">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0371A92A">
        <w:rPr>
          <w:rFonts w:ascii="Arial" w:hAnsi="Arial" w:eastAsia="Arial" w:cs="Arial"/>
          <w:b w:val="0"/>
          <w:bCs w:val="0"/>
          <w:noProof w:val="0"/>
          <w:sz w:val="22"/>
          <w:szCs w:val="22"/>
          <w:lang w:val="en-GB"/>
        </w:rPr>
        <w:t>Equality Act 2010</w:t>
      </w:r>
      <w:r w:rsidRPr="285169DA" w:rsidR="787B3555">
        <w:rPr>
          <w:rFonts w:ascii="Arial" w:hAnsi="Arial" w:eastAsia="Arial" w:cs="Arial"/>
          <w:b w:val="0"/>
          <w:bCs w:val="0"/>
          <w:noProof w:val="0"/>
          <w:sz w:val="22"/>
          <w:szCs w:val="22"/>
          <w:lang w:val="en-GB"/>
        </w:rPr>
        <w:t>, (2010),</w:t>
      </w:r>
      <w:r w:rsidRPr="285169DA" w:rsidR="0371A92A">
        <w:rPr>
          <w:rFonts w:ascii="Arial" w:hAnsi="Arial" w:eastAsia="Arial" w:cs="Arial"/>
          <w:b w:val="0"/>
          <w:bCs w:val="0"/>
          <w:noProof w:val="0"/>
          <w:sz w:val="22"/>
          <w:szCs w:val="22"/>
          <w:lang w:val="en-GB"/>
        </w:rPr>
        <w:t xml:space="preserve"> (c.15)</w:t>
      </w:r>
      <w:r w:rsidRPr="285169DA" w:rsidR="38F646BC">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London: The Stationery Office.</w:t>
      </w:r>
      <w:r w:rsidRPr="285169DA" w:rsidR="5E8C8E58">
        <w:rPr>
          <w:rFonts w:ascii="Arial" w:hAnsi="Arial" w:eastAsia="Arial" w:cs="Arial"/>
          <w:b w:val="0"/>
          <w:bCs w:val="0"/>
          <w:noProof w:val="0"/>
          <w:sz w:val="22"/>
          <w:szCs w:val="22"/>
          <w:lang w:val="en-GB"/>
        </w:rPr>
        <w:t>,</w:t>
      </w:r>
      <w:r w:rsidRPr="285169DA" w:rsidR="0371A92A">
        <w:rPr>
          <w:rFonts w:ascii="Arial" w:hAnsi="Arial" w:eastAsia="Arial" w:cs="Arial"/>
          <w:b w:val="0"/>
          <w:bCs w:val="0"/>
          <w:noProof w:val="0"/>
          <w:sz w:val="22"/>
          <w:szCs w:val="22"/>
          <w:lang w:val="en-GB"/>
        </w:rPr>
        <w:t xml:space="preserve"> Available at: </w:t>
      </w:r>
      <w:hyperlink r:id="Rf066996c99904b8c">
        <w:r w:rsidRPr="285169DA" w:rsidR="1ACEFAE9">
          <w:rPr>
            <w:rStyle w:val="Hyperlink"/>
            <w:rFonts w:ascii="Arial" w:hAnsi="Arial" w:eastAsia="Arial" w:cs="Arial"/>
            <w:b w:val="0"/>
            <w:bCs w:val="0"/>
            <w:noProof w:val="0"/>
            <w:sz w:val="22"/>
            <w:szCs w:val="22"/>
            <w:lang w:val="en-GB"/>
          </w:rPr>
          <w:t>Legislation.gov.uk,</w:t>
        </w:r>
      </w:hyperlink>
      <w:r w:rsidRPr="285169DA" w:rsidR="1ACEFAE9">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 xml:space="preserve"> (Accessed: </w:t>
      </w:r>
      <w:r w:rsidRPr="285169DA" w:rsidR="6D9D9859">
        <w:rPr>
          <w:rFonts w:ascii="Arial" w:hAnsi="Arial" w:eastAsia="Arial" w:cs="Arial"/>
          <w:b w:val="0"/>
          <w:bCs w:val="0"/>
          <w:noProof w:val="0"/>
          <w:sz w:val="22"/>
          <w:szCs w:val="22"/>
          <w:lang w:val="en-GB"/>
        </w:rPr>
        <w:t>2</w:t>
      </w:r>
      <w:r w:rsidRPr="285169DA" w:rsidR="0371A92A">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March</w:t>
      </w:r>
      <w:r w:rsidRPr="285169DA" w:rsidR="0371A92A">
        <w:rPr>
          <w:rFonts w:ascii="Arial" w:hAnsi="Arial" w:eastAsia="Arial" w:cs="Arial"/>
          <w:b w:val="0"/>
          <w:bCs w:val="0"/>
          <w:noProof w:val="0"/>
          <w:sz w:val="22"/>
          <w:szCs w:val="22"/>
          <w:lang w:val="en-GB"/>
        </w:rPr>
        <w:t xml:space="preserve"> 2026)</w:t>
      </w:r>
    </w:p>
    <w:p w:rsidR="5132B220" w:rsidP="5132B220" w:rsidRDefault="5132B220" w14:paraId="78D883A9" w14:textId="15BFB65F">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3526B4C5" w:rsidP="5132B220" w:rsidRDefault="3526B4C5" w14:paraId="72BD53D7" w14:textId="7EE11C13">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3526B4C5">
        <w:rPr>
          <w:rFonts w:ascii="Arial" w:hAnsi="Arial" w:eastAsia="Arial" w:cs="Arial"/>
          <w:b w:val="0"/>
          <w:bCs w:val="0"/>
          <w:noProof w:val="0"/>
          <w:sz w:val="22"/>
          <w:szCs w:val="22"/>
          <w:lang w:val="en-GB"/>
        </w:rPr>
        <w:t>Gopee, N., (2023),</w:t>
      </w:r>
      <w:r w:rsidRPr="285169DA" w:rsidR="3526B4C5">
        <w:rPr>
          <w:rFonts w:ascii="Arial" w:hAnsi="Arial" w:eastAsia="Arial" w:cs="Arial"/>
          <w:b w:val="0"/>
          <w:bCs w:val="0"/>
          <w:i w:val="1"/>
          <w:iCs w:val="1"/>
          <w:noProof w:val="0"/>
          <w:sz w:val="22"/>
          <w:szCs w:val="22"/>
          <w:lang w:val="en-GB"/>
        </w:rPr>
        <w:t xml:space="preserve"> Leadership and Management in Healthcare.</w:t>
      </w:r>
      <w:r w:rsidRPr="285169DA" w:rsidR="3526B4C5">
        <w:rPr>
          <w:rFonts w:ascii="Arial" w:hAnsi="Arial" w:eastAsia="Arial" w:cs="Arial"/>
          <w:b w:val="0"/>
          <w:bCs w:val="0"/>
          <w:noProof w:val="0"/>
          <w:sz w:val="22"/>
          <w:szCs w:val="22"/>
          <w:lang w:val="en-GB"/>
        </w:rPr>
        <w:t xml:space="preserve">, 5th </w:t>
      </w:r>
      <w:r w:rsidRPr="285169DA" w:rsidR="3526B4C5">
        <w:rPr>
          <w:rFonts w:ascii="Arial" w:hAnsi="Arial" w:eastAsia="Arial" w:cs="Arial"/>
          <w:b w:val="0"/>
          <w:bCs w:val="0"/>
          <w:noProof w:val="0"/>
          <w:sz w:val="22"/>
          <w:szCs w:val="22"/>
          <w:lang w:val="en-GB"/>
        </w:rPr>
        <w:t>edn</w:t>
      </w:r>
      <w:r w:rsidRPr="285169DA" w:rsidR="3526B4C5">
        <w:rPr>
          <w:rFonts w:ascii="Arial" w:hAnsi="Arial" w:eastAsia="Arial" w:cs="Arial"/>
          <w:b w:val="0"/>
          <w:bCs w:val="0"/>
          <w:noProof w:val="0"/>
          <w:sz w:val="22"/>
          <w:szCs w:val="22"/>
          <w:lang w:val="en-GB"/>
        </w:rPr>
        <w:t>., London: SAGE Publications., pp.</w:t>
      </w:r>
      <w:r w:rsidRPr="285169DA" w:rsidR="44263A6C">
        <w:rPr>
          <w:rFonts w:ascii="Arial" w:hAnsi="Arial" w:eastAsia="Arial" w:cs="Arial"/>
          <w:b w:val="0"/>
          <w:bCs w:val="0"/>
          <w:noProof w:val="0"/>
          <w:sz w:val="22"/>
          <w:szCs w:val="22"/>
          <w:lang w:val="en-GB"/>
        </w:rPr>
        <w:t xml:space="preserve">88-92, </w:t>
      </w:r>
      <w:r w:rsidRPr="285169DA" w:rsidR="3526B4C5">
        <w:rPr>
          <w:rFonts w:ascii="Arial" w:hAnsi="Arial" w:eastAsia="Arial" w:cs="Arial"/>
          <w:b w:val="0"/>
          <w:bCs w:val="0"/>
          <w:noProof w:val="0"/>
          <w:sz w:val="22"/>
          <w:szCs w:val="22"/>
          <w:lang w:val="en-GB"/>
        </w:rPr>
        <w:t>142-145</w:t>
      </w:r>
    </w:p>
    <w:p w:rsidR="5132B220" w:rsidP="5132B220" w:rsidRDefault="5132B220" w14:paraId="14446D88" w14:textId="2D7D7E35">
      <w:pPr>
        <w:pStyle w:val="ListParagraph"/>
        <w:spacing w:before="240" w:beforeAutospacing="off" w:after="240" w:afterAutospacing="off"/>
        <w:ind w:left="720"/>
        <w:jc w:val="both"/>
        <w:rPr>
          <w:rFonts w:ascii="Arial" w:hAnsi="Arial" w:eastAsia="Arial" w:cs="Arial"/>
          <w:noProof w:val="0"/>
          <w:sz w:val="22"/>
          <w:szCs w:val="22"/>
          <w:lang w:val="en-GB"/>
        </w:rPr>
      </w:pPr>
    </w:p>
    <w:p w:rsidR="0371A92A" w:rsidP="5132B220" w:rsidRDefault="0371A92A" w14:paraId="1618182F" w14:textId="76110267">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0371A92A">
        <w:rPr>
          <w:rFonts w:ascii="Arial" w:hAnsi="Arial" w:eastAsia="Arial" w:cs="Arial"/>
          <w:b w:val="0"/>
          <w:bCs w:val="0"/>
          <w:noProof w:val="0"/>
          <w:sz w:val="22"/>
          <w:szCs w:val="22"/>
          <w:lang w:val="en-GB"/>
        </w:rPr>
        <w:t>Health Protection (Notification) Regulations 2010.</w:t>
      </w:r>
      <w:r w:rsidRPr="285169DA" w:rsidR="47C0EC13">
        <w:rPr>
          <w:rFonts w:ascii="Arial" w:hAnsi="Arial" w:eastAsia="Arial" w:cs="Arial"/>
          <w:b w:val="0"/>
          <w:bCs w:val="0"/>
          <w:noProof w:val="0"/>
          <w:sz w:val="22"/>
          <w:szCs w:val="22"/>
          <w:lang w:val="en-GB"/>
        </w:rPr>
        <w:t>, (2010),</w:t>
      </w:r>
      <w:r w:rsidRPr="285169DA" w:rsidR="0371A92A">
        <w:rPr>
          <w:rFonts w:ascii="Arial" w:hAnsi="Arial" w:eastAsia="Arial" w:cs="Arial"/>
          <w:b w:val="0"/>
          <w:bCs w:val="0"/>
          <w:noProof w:val="0"/>
          <w:sz w:val="22"/>
          <w:szCs w:val="22"/>
          <w:lang w:val="en-GB"/>
        </w:rPr>
        <w:t xml:space="preserve"> London: The Stationery Office.</w:t>
      </w:r>
      <w:r w:rsidRPr="285169DA" w:rsidR="4EE12516">
        <w:rPr>
          <w:rFonts w:ascii="Arial" w:hAnsi="Arial" w:eastAsia="Arial" w:cs="Arial"/>
          <w:b w:val="0"/>
          <w:bCs w:val="0"/>
          <w:noProof w:val="0"/>
          <w:sz w:val="22"/>
          <w:szCs w:val="22"/>
          <w:lang w:val="en-GB"/>
        </w:rPr>
        <w:t>,</w:t>
      </w:r>
      <w:r w:rsidRPr="285169DA" w:rsidR="0371A92A">
        <w:rPr>
          <w:rFonts w:ascii="Arial" w:hAnsi="Arial" w:eastAsia="Arial" w:cs="Arial"/>
          <w:b w:val="0"/>
          <w:bCs w:val="0"/>
          <w:noProof w:val="0"/>
          <w:sz w:val="22"/>
          <w:szCs w:val="22"/>
          <w:lang w:val="en-GB"/>
        </w:rPr>
        <w:t xml:space="preserve"> Available at: </w:t>
      </w:r>
      <w:hyperlink r:id="R5bfe18e433be4111">
        <w:r w:rsidRPr="285169DA" w:rsidR="77DCA23D">
          <w:rPr>
            <w:rStyle w:val="Hyperlink"/>
            <w:rFonts w:ascii="Arial" w:hAnsi="Arial" w:eastAsia="Arial" w:cs="Arial"/>
            <w:b w:val="0"/>
            <w:bCs w:val="0"/>
            <w:noProof w:val="0"/>
            <w:sz w:val="22"/>
            <w:szCs w:val="22"/>
            <w:lang w:val="en-GB"/>
          </w:rPr>
          <w:t xml:space="preserve">The Health Protection (Notification) Regulations </w:t>
        </w:r>
        <w:r w:rsidRPr="285169DA" w:rsidR="0371A92A">
          <w:rPr>
            <w:rStyle w:val="Hyperlink"/>
            <w:rFonts w:ascii="Arial" w:hAnsi="Arial" w:eastAsia="Arial" w:cs="Arial"/>
            <w:b w:val="0"/>
            <w:bCs w:val="0"/>
            <w:noProof w:val="0"/>
            <w:sz w:val="22"/>
            <w:szCs w:val="22"/>
            <w:lang w:val="en-GB"/>
          </w:rPr>
          <w:t>2010</w:t>
        </w:r>
      </w:hyperlink>
      <w:r w:rsidRPr="285169DA" w:rsidR="0371A92A">
        <w:rPr>
          <w:rFonts w:ascii="Arial" w:hAnsi="Arial" w:eastAsia="Arial" w:cs="Arial"/>
          <w:b w:val="0"/>
          <w:bCs w:val="0"/>
          <w:noProof w:val="0"/>
          <w:sz w:val="22"/>
          <w:szCs w:val="22"/>
          <w:lang w:val="en-GB"/>
        </w:rPr>
        <w:t xml:space="preserve"> (Accessed: </w:t>
      </w:r>
      <w:r w:rsidRPr="285169DA" w:rsidR="0371A92A">
        <w:rPr>
          <w:rFonts w:ascii="Arial" w:hAnsi="Arial" w:eastAsia="Arial" w:cs="Arial"/>
          <w:b w:val="0"/>
          <w:bCs w:val="0"/>
          <w:noProof w:val="0"/>
          <w:sz w:val="22"/>
          <w:szCs w:val="22"/>
          <w:lang w:val="en-GB"/>
        </w:rPr>
        <w:t>3</w:t>
      </w:r>
      <w:r w:rsidRPr="285169DA" w:rsidR="25200F7B">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Marc</w:t>
      </w:r>
      <w:r w:rsidRPr="285169DA" w:rsidR="0371A92A">
        <w:rPr>
          <w:rFonts w:ascii="Arial" w:hAnsi="Arial" w:eastAsia="Arial" w:cs="Arial"/>
          <w:b w:val="0"/>
          <w:bCs w:val="0"/>
          <w:noProof w:val="0"/>
          <w:sz w:val="22"/>
          <w:szCs w:val="22"/>
          <w:lang w:val="en-GB"/>
        </w:rPr>
        <w:t>h</w:t>
      </w:r>
      <w:r w:rsidRPr="285169DA" w:rsidR="0371A92A">
        <w:rPr>
          <w:rFonts w:ascii="Arial" w:hAnsi="Arial" w:eastAsia="Arial" w:cs="Arial"/>
          <w:b w:val="0"/>
          <w:bCs w:val="0"/>
          <w:noProof w:val="0"/>
          <w:sz w:val="22"/>
          <w:szCs w:val="22"/>
          <w:lang w:val="en-GB"/>
        </w:rPr>
        <w:t xml:space="preserve"> 2026)</w:t>
      </w:r>
    </w:p>
    <w:p w:rsidR="5132B220" w:rsidP="5132B220" w:rsidRDefault="5132B220" w14:paraId="13061A65" w14:textId="71B386D8">
      <w:pPr>
        <w:pStyle w:val="ListParagraph"/>
        <w:spacing w:before="240" w:beforeAutospacing="off" w:after="240" w:afterAutospacing="off"/>
        <w:ind w:left="720"/>
        <w:jc w:val="both"/>
        <w:rPr>
          <w:rFonts w:ascii="Arial" w:hAnsi="Arial" w:eastAsia="Arial" w:cs="Arial"/>
          <w:noProof w:val="0"/>
          <w:sz w:val="22"/>
          <w:szCs w:val="22"/>
          <w:lang w:val="en-GB"/>
        </w:rPr>
      </w:pPr>
    </w:p>
    <w:p w:rsidR="23800460" w:rsidP="5132B220" w:rsidRDefault="23800460" w14:paraId="40FFCE6A" w14:textId="3256CF1F">
      <w:pPr>
        <w:pStyle w:val="ListParagraph"/>
        <w:numPr>
          <w:ilvl w:val="0"/>
          <w:numId w:val="12"/>
        </w:numPr>
        <w:spacing w:before="240" w:beforeAutospacing="off" w:after="240" w:afterAutospacing="off"/>
        <w:jc w:val="both"/>
        <w:rPr>
          <w:rFonts w:ascii="Arial" w:hAnsi="Arial" w:eastAsia="Arial" w:cs="Arial"/>
          <w:noProof w:val="0"/>
          <w:sz w:val="22"/>
          <w:szCs w:val="22"/>
          <w:lang w:val="en-GB"/>
        </w:rPr>
      </w:pPr>
      <w:r w:rsidRPr="285169DA" w:rsidR="23800460">
        <w:rPr>
          <w:rFonts w:ascii="Arial" w:hAnsi="Arial" w:eastAsia="Arial" w:cs="Arial"/>
          <w:noProof w:val="0"/>
          <w:sz w:val="22"/>
          <w:szCs w:val="22"/>
          <w:lang w:val="en-GB"/>
        </w:rPr>
        <w:t xml:space="preserve">LinkedIn Learning, (2026), </w:t>
      </w:r>
      <w:r w:rsidRPr="285169DA" w:rsidR="23800460">
        <w:rPr>
          <w:rFonts w:ascii="Arial" w:hAnsi="Arial" w:eastAsia="Arial" w:cs="Arial"/>
          <w:i w:val="1"/>
          <w:iCs w:val="1"/>
          <w:noProof w:val="0"/>
          <w:sz w:val="22"/>
          <w:szCs w:val="22"/>
          <w:lang w:val="en-GB"/>
        </w:rPr>
        <w:t>Infection Prevention and Control (IPC) Learning Path.,</w:t>
      </w:r>
      <w:r w:rsidRPr="285169DA" w:rsidR="23800460">
        <w:rPr>
          <w:rFonts w:ascii="Arial" w:hAnsi="Arial" w:eastAsia="Arial" w:cs="Arial"/>
          <w:noProof w:val="0"/>
          <w:sz w:val="22"/>
          <w:szCs w:val="22"/>
          <w:lang w:val="en-GB"/>
        </w:rPr>
        <w:t xml:space="preserve"> Available at: </w:t>
      </w:r>
      <w:hyperlink r:id="R245700e1c32c4a7d">
        <w:r w:rsidRPr="285169DA" w:rsidR="23800460">
          <w:rPr>
            <w:rStyle w:val="Hyperlink"/>
            <w:rFonts w:ascii="Arial" w:hAnsi="Arial" w:eastAsia="Arial" w:cs="Arial"/>
            <w:noProof w:val="0"/>
            <w:sz w:val="22"/>
            <w:szCs w:val="22"/>
            <w:lang w:val="en-GB"/>
          </w:rPr>
          <w:t>LinkedIn Learning,</w:t>
        </w:r>
      </w:hyperlink>
      <w:r w:rsidRPr="285169DA" w:rsidR="23800460">
        <w:rPr>
          <w:rFonts w:ascii="Arial" w:hAnsi="Arial" w:eastAsia="Arial" w:cs="Arial"/>
          <w:noProof w:val="0"/>
          <w:sz w:val="22"/>
          <w:szCs w:val="22"/>
          <w:lang w:val="en-GB"/>
        </w:rPr>
        <w:t xml:space="preserve">  (Accessed: 5</w:t>
      </w:r>
      <w:r w:rsidRPr="285169DA" w:rsidR="23800460">
        <w:rPr>
          <w:rFonts w:ascii="Arial" w:hAnsi="Arial" w:eastAsia="Arial" w:cs="Arial"/>
          <w:noProof w:val="0"/>
          <w:sz w:val="22"/>
          <w:szCs w:val="22"/>
          <w:lang w:val="en-GB"/>
        </w:rPr>
        <w:t xml:space="preserve"> March</w:t>
      </w:r>
      <w:r w:rsidRPr="285169DA" w:rsidR="23800460">
        <w:rPr>
          <w:rFonts w:ascii="Arial" w:hAnsi="Arial" w:eastAsia="Arial" w:cs="Arial"/>
          <w:noProof w:val="0"/>
          <w:sz w:val="22"/>
          <w:szCs w:val="22"/>
          <w:lang w:val="en-GB"/>
        </w:rPr>
        <w:t xml:space="preserve"> 2026)</w:t>
      </w:r>
    </w:p>
    <w:p w:rsidR="5132B220" w:rsidP="5132B220" w:rsidRDefault="5132B220" w14:paraId="04DCB107" w14:textId="46A2DC84">
      <w:pPr>
        <w:pStyle w:val="ListParagraph"/>
        <w:spacing w:before="240" w:beforeAutospacing="off" w:after="240" w:afterAutospacing="off"/>
        <w:ind w:left="720"/>
        <w:jc w:val="both"/>
        <w:rPr>
          <w:rFonts w:ascii="Arial" w:hAnsi="Arial" w:eastAsia="Arial" w:cs="Arial"/>
          <w:noProof w:val="0"/>
          <w:sz w:val="22"/>
          <w:szCs w:val="22"/>
          <w:lang w:val="en-GB"/>
        </w:rPr>
      </w:pPr>
    </w:p>
    <w:p w:rsidR="2E7D2C15" w:rsidP="5132B220" w:rsidRDefault="2E7D2C15" w14:paraId="0C6C9E9F" w14:textId="21150117">
      <w:pPr>
        <w:pStyle w:val="ListParagraph"/>
        <w:numPr>
          <w:ilvl w:val="0"/>
          <w:numId w:val="12"/>
        </w:numPr>
        <w:spacing w:before="240" w:beforeAutospacing="off" w:after="240" w:afterAutospacing="off"/>
        <w:jc w:val="both"/>
        <w:rPr>
          <w:rFonts w:ascii="Arial" w:hAnsi="Arial" w:eastAsia="Arial" w:cs="Arial"/>
          <w:noProof w:val="0"/>
          <w:sz w:val="22"/>
          <w:szCs w:val="22"/>
          <w:lang w:val="en-GB"/>
        </w:rPr>
      </w:pPr>
      <w:r w:rsidRPr="285169DA" w:rsidR="2E7D2C15">
        <w:rPr>
          <w:rFonts w:ascii="Arial" w:hAnsi="Arial" w:eastAsia="Arial" w:cs="Arial"/>
          <w:noProof w:val="0"/>
          <w:sz w:val="22"/>
          <w:szCs w:val="22"/>
          <w:lang w:val="en-GB"/>
        </w:rPr>
        <w:t xml:space="preserve">NHS England, (2026), </w:t>
      </w:r>
      <w:r w:rsidRPr="285169DA" w:rsidR="2E7D2C15">
        <w:rPr>
          <w:rFonts w:ascii="Arial" w:hAnsi="Arial" w:eastAsia="Arial" w:cs="Arial"/>
          <w:i w:val="1"/>
          <w:iCs w:val="1"/>
          <w:noProof w:val="0"/>
          <w:sz w:val="22"/>
          <w:szCs w:val="22"/>
          <w:lang w:val="en-GB"/>
        </w:rPr>
        <w:t xml:space="preserve">Emergency preparedness, </w:t>
      </w:r>
      <w:r w:rsidRPr="285169DA" w:rsidR="25E9190B">
        <w:rPr>
          <w:rFonts w:ascii="Arial" w:hAnsi="Arial" w:eastAsia="Arial" w:cs="Arial"/>
          <w:i w:val="1"/>
          <w:iCs w:val="1"/>
          <w:noProof w:val="0"/>
          <w:sz w:val="22"/>
          <w:szCs w:val="22"/>
          <w:lang w:val="en-GB"/>
        </w:rPr>
        <w:t>resilience,</w:t>
      </w:r>
      <w:r w:rsidRPr="285169DA" w:rsidR="2E7D2C15">
        <w:rPr>
          <w:rFonts w:ascii="Arial" w:hAnsi="Arial" w:eastAsia="Arial" w:cs="Arial"/>
          <w:i w:val="1"/>
          <w:iCs w:val="1"/>
          <w:noProof w:val="0"/>
          <w:sz w:val="22"/>
          <w:szCs w:val="22"/>
          <w:lang w:val="en-GB"/>
        </w:rPr>
        <w:t xml:space="preserve"> and response (EPRR).</w:t>
      </w:r>
      <w:r w:rsidRPr="285169DA" w:rsidR="2E7D2C15">
        <w:rPr>
          <w:rFonts w:ascii="Arial" w:hAnsi="Arial" w:eastAsia="Arial" w:cs="Arial"/>
          <w:noProof w:val="0"/>
          <w:sz w:val="22"/>
          <w:szCs w:val="22"/>
          <w:lang w:val="en-GB"/>
        </w:rPr>
        <w:t xml:space="preserve">, Available at: </w:t>
      </w:r>
      <w:hyperlink r:id="R52d2d5e403a745f3">
        <w:r w:rsidRPr="285169DA" w:rsidR="2E7D2C15">
          <w:rPr>
            <w:rStyle w:val="Hyperlink"/>
            <w:rFonts w:ascii="Arial" w:hAnsi="Arial" w:eastAsia="Arial" w:cs="Arial"/>
            <w:noProof w:val="0"/>
            <w:sz w:val="22"/>
            <w:szCs w:val="22"/>
            <w:lang w:val="en-GB"/>
          </w:rPr>
          <w:t>mergency preparedness, resilience and response (EPRR),</w:t>
        </w:r>
      </w:hyperlink>
      <w:r w:rsidRPr="285169DA" w:rsidR="2E7D2C15">
        <w:rPr>
          <w:rFonts w:ascii="Arial" w:hAnsi="Arial" w:eastAsia="Arial" w:cs="Arial"/>
          <w:noProof w:val="0"/>
          <w:sz w:val="22"/>
          <w:szCs w:val="22"/>
          <w:lang w:val="en-GB"/>
        </w:rPr>
        <w:t xml:space="preserve">  (Accessed: 4</w:t>
      </w:r>
      <w:r w:rsidRPr="285169DA" w:rsidR="2E7D2C15">
        <w:rPr>
          <w:rFonts w:ascii="Arial" w:hAnsi="Arial" w:eastAsia="Arial" w:cs="Arial"/>
          <w:noProof w:val="0"/>
          <w:sz w:val="22"/>
          <w:szCs w:val="22"/>
          <w:lang w:val="en-GB"/>
        </w:rPr>
        <w:t xml:space="preserve"> March</w:t>
      </w:r>
      <w:r w:rsidRPr="285169DA" w:rsidR="2E7D2C15">
        <w:rPr>
          <w:rFonts w:ascii="Arial" w:hAnsi="Arial" w:eastAsia="Arial" w:cs="Arial"/>
          <w:noProof w:val="0"/>
          <w:sz w:val="22"/>
          <w:szCs w:val="22"/>
          <w:lang w:val="en-GB"/>
        </w:rPr>
        <w:t xml:space="preserve"> 2026)</w:t>
      </w:r>
    </w:p>
    <w:p w:rsidR="5132B220" w:rsidP="5132B220" w:rsidRDefault="5132B220" w14:paraId="2D5BCC50" w14:textId="2B42AA2E">
      <w:pPr>
        <w:pStyle w:val="ListParagraph"/>
        <w:spacing w:before="240" w:beforeAutospacing="off" w:after="240" w:afterAutospacing="off"/>
        <w:ind w:left="720"/>
        <w:jc w:val="both"/>
        <w:rPr>
          <w:rFonts w:ascii="Arial" w:hAnsi="Arial" w:eastAsia="Arial" w:cs="Arial"/>
          <w:noProof w:val="0"/>
          <w:sz w:val="22"/>
          <w:szCs w:val="22"/>
          <w:lang w:val="en-GB"/>
        </w:rPr>
      </w:pPr>
    </w:p>
    <w:p w:rsidR="0371A92A" w:rsidP="5132B220" w:rsidRDefault="0371A92A" w14:paraId="61E5044F" w14:textId="5C12727D">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0371A92A">
        <w:rPr>
          <w:rFonts w:ascii="Arial" w:hAnsi="Arial" w:eastAsia="Arial" w:cs="Arial"/>
          <w:b w:val="0"/>
          <w:bCs w:val="0"/>
          <w:noProof w:val="0"/>
          <w:sz w:val="22"/>
          <w:szCs w:val="22"/>
          <w:lang w:val="en-GB"/>
        </w:rPr>
        <w:t xml:space="preserve">NHS </w:t>
      </w:r>
      <w:r w:rsidRPr="285169DA" w:rsidR="14878C05">
        <w:rPr>
          <w:rFonts w:ascii="Arial" w:hAnsi="Arial" w:eastAsia="Arial" w:cs="Arial"/>
          <w:b w:val="0"/>
          <w:bCs w:val="0"/>
          <w:noProof w:val="0"/>
          <w:sz w:val="22"/>
          <w:szCs w:val="22"/>
          <w:lang w:val="en-GB"/>
        </w:rPr>
        <w:t>England, (</w:t>
      </w:r>
      <w:r w:rsidRPr="285169DA" w:rsidR="0371A92A">
        <w:rPr>
          <w:rFonts w:ascii="Arial" w:hAnsi="Arial" w:eastAsia="Arial" w:cs="Arial"/>
          <w:b w:val="0"/>
          <w:bCs w:val="0"/>
          <w:noProof w:val="0"/>
          <w:sz w:val="22"/>
          <w:szCs w:val="22"/>
          <w:lang w:val="en-GB"/>
        </w:rPr>
        <w:t>2020</w:t>
      </w:r>
      <w:r w:rsidRPr="285169DA" w:rsidR="0371A92A">
        <w:rPr>
          <w:rFonts w:ascii="Arial" w:hAnsi="Arial" w:eastAsia="Arial" w:cs="Arial"/>
          <w:b w:val="0"/>
          <w:bCs w:val="0"/>
          <w:noProof w:val="0"/>
          <w:sz w:val="22"/>
          <w:szCs w:val="22"/>
          <w:lang w:val="en-GB"/>
        </w:rPr>
        <w:t>)</w:t>
      </w:r>
      <w:r w:rsidRPr="285169DA" w:rsidR="7BFED344">
        <w:rPr>
          <w:rFonts w:ascii="Arial" w:hAnsi="Arial" w:eastAsia="Arial" w:cs="Arial"/>
          <w:b w:val="0"/>
          <w:bCs w:val="0"/>
          <w:noProof w:val="0"/>
          <w:sz w:val="22"/>
          <w:szCs w:val="22"/>
          <w:lang w:val="en-GB"/>
        </w:rPr>
        <w:t>,</w:t>
      </w:r>
      <w:r w:rsidRPr="285169DA" w:rsidR="0371A92A">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i w:val="1"/>
          <w:iCs w:val="1"/>
          <w:noProof w:val="0"/>
          <w:sz w:val="22"/>
          <w:szCs w:val="22"/>
          <w:lang w:val="en-GB"/>
        </w:rPr>
        <w:t>We are the NHS: People Plan for 2020/21 - Action for us all</w:t>
      </w:r>
      <w:r w:rsidRPr="285169DA" w:rsidR="0371A92A">
        <w:rPr>
          <w:rFonts w:ascii="Arial" w:hAnsi="Arial" w:eastAsia="Arial" w:cs="Arial"/>
          <w:b w:val="0"/>
          <w:bCs w:val="0"/>
          <w:noProof w:val="0"/>
          <w:sz w:val="22"/>
          <w:szCs w:val="22"/>
          <w:lang w:val="en-GB"/>
        </w:rPr>
        <w:t>.</w:t>
      </w:r>
      <w:r w:rsidRPr="285169DA" w:rsidR="637B4DCD">
        <w:rPr>
          <w:rFonts w:ascii="Arial" w:hAnsi="Arial" w:eastAsia="Arial" w:cs="Arial"/>
          <w:b w:val="0"/>
          <w:bCs w:val="0"/>
          <w:noProof w:val="0"/>
          <w:sz w:val="22"/>
          <w:szCs w:val="22"/>
          <w:lang w:val="en-GB"/>
        </w:rPr>
        <w:t>,</w:t>
      </w:r>
      <w:r w:rsidRPr="285169DA" w:rsidR="0371A92A">
        <w:rPr>
          <w:rFonts w:ascii="Arial" w:hAnsi="Arial" w:eastAsia="Arial" w:cs="Arial"/>
          <w:b w:val="0"/>
          <w:bCs w:val="0"/>
          <w:noProof w:val="0"/>
          <w:sz w:val="22"/>
          <w:szCs w:val="22"/>
          <w:lang w:val="en-GB"/>
        </w:rPr>
        <w:t xml:space="preserve"> Available at: </w:t>
      </w:r>
      <w:hyperlink r:id="R88295bacfb314849">
        <w:r w:rsidRPr="285169DA" w:rsidR="635E4E3A">
          <w:rPr>
            <w:rStyle w:val="Hyperlink"/>
            <w:rFonts w:ascii="Arial" w:hAnsi="Arial" w:eastAsia="Arial" w:cs="Arial"/>
            <w:b w:val="0"/>
            <w:bCs w:val="0"/>
            <w:noProof w:val="0"/>
            <w:sz w:val="22"/>
            <w:szCs w:val="22"/>
            <w:lang w:val="en-GB"/>
          </w:rPr>
          <w:t>We are the NHS: People Plan for 2020/21 – action for us all</w:t>
        </w:r>
      </w:hyperlink>
      <w:r w:rsidRPr="285169DA" w:rsidR="0371A92A">
        <w:rPr>
          <w:rFonts w:ascii="Arial" w:hAnsi="Arial" w:eastAsia="Arial" w:cs="Arial"/>
          <w:b w:val="0"/>
          <w:bCs w:val="0"/>
          <w:noProof w:val="0"/>
          <w:sz w:val="22"/>
          <w:szCs w:val="22"/>
          <w:lang w:val="en-GB"/>
        </w:rPr>
        <w:t xml:space="preserve"> </w:t>
      </w:r>
      <w:r w:rsidRPr="285169DA" w:rsidR="469ED435">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 xml:space="preserve">(Accessed: </w:t>
      </w:r>
      <w:r w:rsidRPr="285169DA" w:rsidR="00403972">
        <w:rPr>
          <w:rFonts w:ascii="Arial" w:hAnsi="Arial" w:eastAsia="Arial" w:cs="Arial"/>
          <w:b w:val="0"/>
          <w:bCs w:val="0"/>
          <w:noProof w:val="0"/>
          <w:sz w:val="22"/>
          <w:szCs w:val="22"/>
          <w:lang w:val="en-GB"/>
        </w:rPr>
        <w:t>8</w:t>
      </w:r>
      <w:r w:rsidRPr="285169DA" w:rsidR="0371A92A">
        <w:rPr>
          <w:rFonts w:ascii="Arial" w:hAnsi="Arial" w:eastAsia="Arial" w:cs="Arial"/>
          <w:b w:val="0"/>
          <w:bCs w:val="0"/>
          <w:noProof w:val="0"/>
          <w:sz w:val="22"/>
          <w:szCs w:val="22"/>
          <w:lang w:val="en-GB"/>
        </w:rPr>
        <w:t xml:space="preserve"> March</w:t>
      </w:r>
      <w:r w:rsidRPr="285169DA" w:rsidR="0371A92A">
        <w:rPr>
          <w:rFonts w:ascii="Arial" w:hAnsi="Arial" w:eastAsia="Arial" w:cs="Arial"/>
          <w:b w:val="0"/>
          <w:bCs w:val="0"/>
          <w:noProof w:val="0"/>
          <w:sz w:val="22"/>
          <w:szCs w:val="22"/>
          <w:lang w:val="en-GB"/>
        </w:rPr>
        <w:t xml:space="preserve"> 2026)</w:t>
      </w:r>
    </w:p>
    <w:p w:rsidR="5132B220" w:rsidP="5132B220" w:rsidRDefault="5132B220" w14:paraId="11E6C691" w14:textId="252B344C">
      <w:pPr>
        <w:pStyle w:val="ListParagraph"/>
        <w:spacing w:before="240" w:beforeAutospacing="off" w:after="240" w:afterAutospacing="off"/>
        <w:ind w:left="720"/>
        <w:jc w:val="both"/>
        <w:rPr>
          <w:rFonts w:ascii="Arial" w:hAnsi="Arial" w:eastAsia="Arial" w:cs="Arial"/>
          <w:noProof w:val="0"/>
          <w:sz w:val="22"/>
          <w:szCs w:val="22"/>
          <w:lang w:val="en-GB"/>
        </w:rPr>
      </w:pPr>
    </w:p>
    <w:p w:rsidR="5132B220" w:rsidP="5132B220" w:rsidRDefault="5132B220" w14:paraId="0F0DF710" w14:textId="5A6459FC">
      <w:pPr>
        <w:pStyle w:val="ListParagraph"/>
        <w:spacing w:before="240" w:beforeAutospacing="off" w:after="240" w:afterAutospacing="off"/>
        <w:ind w:left="720"/>
        <w:jc w:val="both"/>
        <w:rPr>
          <w:rFonts w:ascii="Arial" w:hAnsi="Arial" w:eastAsia="Arial" w:cs="Arial"/>
          <w:noProof w:val="0"/>
          <w:sz w:val="22"/>
          <w:szCs w:val="22"/>
          <w:lang w:val="en-GB"/>
        </w:rPr>
      </w:pPr>
    </w:p>
    <w:p w:rsidR="6671EE5C" w:rsidP="5132B220" w:rsidRDefault="6671EE5C" w14:paraId="40E13EB7" w14:textId="2B46DCD8">
      <w:pPr>
        <w:pStyle w:val="ListParagraph"/>
        <w:numPr>
          <w:ilvl w:val="0"/>
          <w:numId w:val="12"/>
        </w:numPr>
        <w:spacing w:before="240" w:beforeAutospacing="off" w:after="240" w:afterAutospacing="off"/>
        <w:jc w:val="both"/>
        <w:rPr>
          <w:rFonts w:ascii="Arial" w:hAnsi="Arial" w:eastAsia="Arial" w:cs="Arial"/>
          <w:noProof w:val="0"/>
          <w:sz w:val="22"/>
          <w:szCs w:val="22"/>
          <w:lang w:val="en-GB"/>
        </w:rPr>
      </w:pPr>
      <w:r w:rsidRPr="285169DA" w:rsidR="6671EE5C">
        <w:rPr>
          <w:rFonts w:ascii="Arial" w:hAnsi="Arial" w:eastAsia="Arial" w:cs="Arial"/>
          <w:noProof w:val="0"/>
          <w:sz w:val="22"/>
          <w:szCs w:val="22"/>
          <w:lang w:val="en-GB"/>
        </w:rPr>
        <w:t xml:space="preserve">Polaris Placement, (2024), Personal Branding for Healthcare Professionals., Available at: </w:t>
      </w:r>
      <w:hyperlink r:id="R56192836f7fc453b">
        <w:r w:rsidRPr="285169DA" w:rsidR="6671EE5C">
          <w:rPr>
            <w:rStyle w:val="Hyperlink"/>
            <w:rFonts w:ascii="Arial" w:hAnsi="Arial" w:eastAsia="Arial" w:cs="Arial"/>
            <w:noProof w:val="0"/>
            <w:sz w:val="22"/>
            <w:szCs w:val="22"/>
            <w:lang w:val="en-GB"/>
          </w:rPr>
          <w:t>Personal Branding for Healthcare Professionals,</w:t>
        </w:r>
      </w:hyperlink>
      <w:r w:rsidRPr="285169DA" w:rsidR="6671EE5C">
        <w:rPr>
          <w:rFonts w:ascii="Arial" w:hAnsi="Arial" w:eastAsia="Arial" w:cs="Arial"/>
          <w:noProof w:val="0"/>
          <w:sz w:val="22"/>
          <w:szCs w:val="22"/>
          <w:lang w:val="en-GB"/>
        </w:rPr>
        <w:t xml:space="preserve">  (Accessed: 7</w:t>
      </w:r>
      <w:r w:rsidRPr="285169DA" w:rsidR="6671EE5C">
        <w:rPr>
          <w:rFonts w:ascii="Arial" w:hAnsi="Arial" w:eastAsia="Arial" w:cs="Arial"/>
          <w:noProof w:val="0"/>
          <w:sz w:val="22"/>
          <w:szCs w:val="22"/>
          <w:lang w:val="en-GB"/>
        </w:rPr>
        <w:t xml:space="preserve"> March</w:t>
      </w:r>
      <w:r w:rsidRPr="285169DA" w:rsidR="6671EE5C">
        <w:rPr>
          <w:rFonts w:ascii="Arial" w:hAnsi="Arial" w:eastAsia="Arial" w:cs="Arial"/>
          <w:noProof w:val="0"/>
          <w:sz w:val="22"/>
          <w:szCs w:val="22"/>
          <w:lang w:val="en-GB"/>
        </w:rPr>
        <w:t xml:space="preserve"> 2026).</w:t>
      </w:r>
    </w:p>
    <w:p w:rsidR="5132B220" w:rsidP="5132B220" w:rsidRDefault="5132B220" w14:paraId="44557E69" w14:textId="745A012C">
      <w:pPr>
        <w:pStyle w:val="ListParagraph"/>
        <w:spacing w:before="240" w:beforeAutospacing="off" w:after="240" w:afterAutospacing="off"/>
        <w:ind w:left="720"/>
        <w:jc w:val="both"/>
        <w:rPr>
          <w:rFonts w:ascii="Arial" w:hAnsi="Arial" w:eastAsia="Arial" w:cs="Arial"/>
          <w:noProof w:val="0"/>
          <w:sz w:val="22"/>
          <w:szCs w:val="22"/>
          <w:lang w:val="en-GB"/>
        </w:rPr>
      </w:pPr>
    </w:p>
    <w:p w:rsidR="0371A92A" w:rsidP="5132B220" w:rsidRDefault="0371A92A" w14:paraId="4EE40748" w14:textId="6165A904">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5132B220" w:rsidR="0371A92A">
        <w:rPr>
          <w:rFonts w:ascii="Arial" w:hAnsi="Arial" w:eastAsia="Arial" w:cs="Arial"/>
          <w:b w:val="0"/>
          <w:bCs w:val="0"/>
          <w:noProof w:val="0"/>
          <w:sz w:val="22"/>
          <w:szCs w:val="22"/>
          <w:lang w:val="en-GB"/>
        </w:rPr>
        <w:t xml:space="preserve">Rolfe, G., Jasper, </w:t>
      </w:r>
      <w:r w:rsidRPr="5132B220" w:rsidR="0371A92A">
        <w:rPr>
          <w:rFonts w:ascii="Arial" w:hAnsi="Arial" w:eastAsia="Arial" w:cs="Arial"/>
          <w:b w:val="0"/>
          <w:bCs w:val="0"/>
          <w:noProof w:val="0"/>
          <w:sz w:val="22"/>
          <w:szCs w:val="22"/>
          <w:lang w:val="en-GB"/>
        </w:rPr>
        <w:t>M.</w:t>
      </w:r>
      <w:r w:rsidRPr="5132B220" w:rsidR="0371A92A">
        <w:rPr>
          <w:rFonts w:ascii="Arial" w:hAnsi="Arial" w:eastAsia="Arial" w:cs="Arial"/>
          <w:b w:val="0"/>
          <w:bCs w:val="0"/>
          <w:noProof w:val="0"/>
          <w:sz w:val="22"/>
          <w:szCs w:val="22"/>
          <w:lang w:val="en-GB"/>
        </w:rPr>
        <w:t xml:space="preserve"> and Freshwater, D.</w:t>
      </w:r>
      <w:r w:rsidRPr="5132B220" w:rsidR="3B110097">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(2020)</w:t>
      </w:r>
      <w:r w:rsidRPr="5132B220" w:rsidR="1DFA27AB">
        <w:rPr>
          <w:rFonts w:ascii="Arial" w:hAnsi="Arial" w:eastAsia="Arial" w:cs="Arial"/>
          <w:b w:val="0"/>
          <w:bCs w:val="0"/>
          <w:noProof w:val="0"/>
          <w:sz w:val="22"/>
          <w:szCs w:val="22"/>
          <w:lang w:val="en-GB"/>
        </w:rPr>
        <w:t xml:space="preserve">, </w:t>
      </w:r>
      <w:r w:rsidRPr="5132B220" w:rsidR="0371A92A">
        <w:rPr>
          <w:rFonts w:ascii="Arial" w:hAnsi="Arial" w:eastAsia="Arial" w:cs="Arial"/>
          <w:b w:val="0"/>
          <w:bCs w:val="0"/>
          <w:i w:val="1"/>
          <w:iCs w:val="1"/>
          <w:noProof w:val="0"/>
          <w:sz w:val="22"/>
          <w:szCs w:val="22"/>
          <w:lang w:val="en-GB"/>
        </w:rPr>
        <w:t>Critical Reflection in Practice: Generating Knowledge for Care</w:t>
      </w:r>
      <w:r w:rsidRPr="5132B220" w:rsidR="0371A92A">
        <w:rPr>
          <w:rFonts w:ascii="Arial" w:hAnsi="Arial" w:eastAsia="Arial" w:cs="Arial"/>
          <w:b w:val="0"/>
          <w:bCs w:val="0"/>
          <w:noProof w:val="0"/>
          <w:sz w:val="22"/>
          <w:szCs w:val="22"/>
          <w:lang w:val="en-GB"/>
        </w:rPr>
        <w:t>.</w:t>
      </w:r>
      <w:r w:rsidRPr="5132B220" w:rsidR="2DA6D788">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3rd </w:t>
      </w:r>
      <w:r w:rsidRPr="5132B220" w:rsidR="0371A92A">
        <w:rPr>
          <w:rFonts w:ascii="Arial" w:hAnsi="Arial" w:eastAsia="Arial" w:cs="Arial"/>
          <w:b w:val="0"/>
          <w:bCs w:val="0"/>
          <w:noProof w:val="0"/>
          <w:sz w:val="22"/>
          <w:szCs w:val="22"/>
          <w:lang w:val="en-GB"/>
        </w:rPr>
        <w:t>edn</w:t>
      </w:r>
      <w:r w:rsidRPr="5132B220" w:rsidR="0371A92A">
        <w:rPr>
          <w:rFonts w:ascii="Arial" w:hAnsi="Arial" w:eastAsia="Arial" w:cs="Arial"/>
          <w:b w:val="0"/>
          <w:bCs w:val="0"/>
          <w:noProof w:val="0"/>
          <w:sz w:val="22"/>
          <w:szCs w:val="22"/>
          <w:lang w:val="en-GB"/>
        </w:rPr>
        <w:t>.</w:t>
      </w:r>
      <w:r w:rsidRPr="5132B220" w:rsidR="3241E806">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London: Red Globe Press</w:t>
      </w:r>
      <w:r w:rsidRPr="5132B220" w:rsidR="2DC671E6">
        <w:rPr>
          <w:rFonts w:ascii="Arial" w:hAnsi="Arial" w:eastAsia="Arial" w:cs="Arial"/>
          <w:b w:val="0"/>
          <w:bCs w:val="0"/>
          <w:noProof w:val="0"/>
          <w:sz w:val="22"/>
          <w:szCs w:val="22"/>
          <w:lang w:val="en-GB"/>
        </w:rPr>
        <w:t>, pp. 26-30</w:t>
      </w:r>
    </w:p>
    <w:p w:rsidR="5132B220" w:rsidP="5132B220" w:rsidRDefault="5132B220" w14:paraId="4BF03171" w14:textId="3BDAC081">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50C32FF9" w:rsidP="5132B220" w:rsidRDefault="50C32FF9" w14:paraId="6293AB0A" w14:textId="4CC105F9">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285169DA" w:rsidR="50C32FF9">
        <w:rPr>
          <w:rFonts w:ascii="Arial" w:hAnsi="Arial" w:eastAsia="Arial" w:cs="Arial"/>
          <w:b w:val="0"/>
          <w:bCs w:val="0"/>
          <w:noProof w:val="0"/>
          <w:sz w:val="22"/>
          <w:szCs w:val="22"/>
          <w:lang w:val="en-GB"/>
        </w:rPr>
        <w:t xml:space="preserve">Skills for Health and NCHA, (2025), Clinical Homecare Career and Competence Framework., Available at: </w:t>
      </w:r>
      <w:hyperlink r:id="Rc298c09f4cfa4927">
        <w:r w:rsidRPr="285169DA" w:rsidR="50C32FF9">
          <w:rPr>
            <w:rStyle w:val="Hyperlink"/>
            <w:rFonts w:ascii="Arial" w:hAnsi="Arial" w:eastAsia="Arial" w:cs="Arial"/>
            <w:b w:val="0"/>
            <w:bCs w:val="0"/>
            <w:noProof w:val="0"/>
            <w:sz w:val="22"/>
            <w:szCs w:val="22"/>
            <w:lang w:val="en-GB"/>
          </w:rPr>
          <w:t>Clinical Homecare Career and Competence Framework,</w:t>
        </w:r>
      </w:hyperlink>
      <w:r w:rsidRPr="285169DA" w:rsidR="50C32FF9">
        <w:rPr>
          <w:rFonts w:ascii="Arial" w:hAnsi="Arial" w:eastAsia="Arial" w:cs="Arial"/>
          <w:b w:val="0"/>
          <w:bCs w:val="0"/>
          <w:noProof w:val="0"/>
          <w:sz w:val="22"/>
          <w:szCs w:val="22"/>
          <w:lang w:val="en-GB"/>
        </w:rPr>
        <w:t xml:space="preserve">  (Accessed: 14</w:t>
      </w:r>
      <w:r w:rsidRPr="285169DA" w:rsidR="50C32FF9">
        <w:rPr>
          <w:rFonts w:ascii="Arial" w:hAnsi="Arial" w:eastAsia="Arial" w:cs="Arial"/>
          <w:b w:val="0"/>
          <w:bCs w:val="0"/>
          <w:noProof w:val="0"/>
          <w:sz w:val="22"/>
          <w:szCs w:val="22"/>
          <w:lang w:val="en-GB"/>
        </w:rPr>
        <w:t xml:space="preserve"> March</w:t>
      </w:r>
      <w:r w:rsidRPr="285169DA" w:rsidR="50C32FF9">
        <w:rPr>
          <w:rFonts w:ascii="Arial" w:hAnsi="Arial" w:eastAsia="Arial" w:cs="Arial"/>
          <w:b w:val="0"/>
          <w:bCs w:val="0"/>
          <w:noProof w:val="0"/>
          <w:sz w:val="22"/>
          <w:szCs w:val="22"/>
          <w:lang w:val="en-GB"/>
        </w:rPr>
        <w:t xml:space="preserve"> </w:t>
      </w:r>
      <w:r w:rsidRPr="285169DA" w:rsidR="50C32FF9">
        <w:rPr>
          <w:rFonts w:ascii="Arial" w:hAnsi="Arial" w:eastAsia="Arial" w:cs="Arial"/>
          <w:b w:val="0"/>
          <w:bCs w:val="0"/>
          <w:noProof w:val="0"/>
          <w:sz w:val="22"/>
          <w:szCs w:val="22"/>
          <w:lang w:val="en-GB"/>
        </w:rPr>
        <w:t>2026), p. 13</w:t>
      </w:r>
    </w:p>
    <w:p w:rsidR="5132B220" w:rsidP="5132B220" w:rsidRDefault="5132B220" w14:paraId="16696151" w14:textId="6A0D51CF">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5483C89F" w:rsidP="5132B220" w:rsidRDefault="5483C89F" w14:paraId="01584A70" w14:textId="60B42BA2">
      <w:pPr>
        <w:pStyle w:val="ListParagraph"/>
        <w:numPr>
          <w:ilvl w:val="0"/>
          <w:numId w:val="12"/>
        </w:numPr>
        <w:spacing w:before="240" w:beforeAutospacing="off" w:after="240" w:afterAutospacing="off"/>
        <w:jc w:val="both"/>
        <w:rPr>
          <w:rFonts w:ascii="Arial" w:hAnsi="Arial" w:eastAsia="Arial" w:cs="Arial"/>
          <w:noProof w:val="0"/>
          <w:sz w:val="22"/>
          <w:szCs w:val="22"/>
          <w:lang w:val="en-GB"/>
        </w:rPr>
      </w:pPr>
      <w:r w:rsidRPr="285169DA" w:rsidR="5483C89F">
        <w:rPr>
          <w:rFonts w:ascii="Arial" w:hAnsi="Arial" w:eastAsia="Arial" w:cs="Arial"/>
          <w:noProof w:val="0"/>
          <w:sz w:val="22"/>
          <w:szCs w:val="22"/>
          <w:lang w:val="en-GB"/>
        </w:rPr>
        <w:t xml:space="preserve">Tyagi, A., (2022), The Art of Effective Communication., New Delhi: Prabhat Prakashan., Available at: </w:t>
      </w:r>
      <w:hyperlink r:id="R7aa787baa91b45c6">
        <w:r w:rsidRPr="285169DA" w:rsidR="5BCD53D4">
          <w:rPr>
            <w:rStyle w:val="Hyperlink"/>
            <w:rFonts w:ascii="Arial" w:hAnsi="Arial" w:eastAsia="Arial" w:cs="Arial"/>
            <w:noProof w:val="0"/>
            <w:sz w:val="22"/>
            <w:szCs w:val="22"/>
            <w:lang w:val="en-GB"/>
          </w:rPr>
          <w:t xml:space="preserve">The Art of Effective </w:t>
        </w:r>
        <w:r w:rsidRPr="285169DA" w:rsidR="5483C89F">
          <w:rPr>
            <w:rStyle w:val="Hyperlink"/>
            <w:rFonts w:ascii="Arial" w:hAnsi="Arial" w:eastAsia="Arial" w:cs="Arial"/>
            <w:noProof w:val="0"/>
            <w:sz w:val="22"/>
            <w:szCs w:val="22"/>
            <w:lang w:val="en-GB"/>
          </w:rPr>
          <w:t>Communication</w:t>
        </w:r>
        <w:r w:rsidRPr="285169DA" w:rsidR="6635361C">
          <w:rPr>
            <w:rStyle w:val="Hyperlink"/>
            <w:rFonts w:ascii="Arial" w:hAnsi="Arial" w:eastAsia="Arial" w:cs="Arial"/>
            <w:noProof w:val="0"/>
            <w:sz w:val="22"/>
            <w:szCs w:val="22"/>
            <w:lang w:val="en-GB"/>
          </w:rPr>
          <w:t>,</w:t>
        </w:r>
      </w:hyperlink>
      <w:r w:rsidRPr="285169DA" w:rsidR="6635361C">
        <w:rPr>
          <w:rFonts w:ascii="Arial" w:hAnsi="Arial" w:eastAsia="Arial" w:cs="Arial"/>
          <w:noProof w:val="0"/>
          <w:sz w:val="22"/>
          <w:szCs w:val="22"/>
          <w:lang w:val="en-GB"/>
        </w:rPr>
        <w:t xml:space="preserve"> </w:t>
      </w:r>
      <w:r w:rsidRPr="285169DA" w:rsidR="5483C89F">
        <w:rPr>
          <w:rFonts w:ascii="Arial" w:hAnsi="Arial" w:eastAsia="Arial" w:cs="Arial"/>
          <w:noProof w:val="0"/>
          <w:sz w:val="22"/>
          <w:szCs w:val="22"/>
          <w:lang w:val="en-GB"/>
        </w:rPr>
        <w:t xml:space="preserve"> </w:t>
      </w:r>
      <w:r w:rsidRPr="285169DA" w:rsidR="6AAF128D">
        <w:rPr>
          <w:rFonts w:ascii="Arial" w:hAnsi="Arial" w:eastAsia="Arial" w:cs="Arial"/>
          <w:noProof w:val="0"/>
          <w:sz w:val="22"/>
          <w:szCs w:val="22"/>
          <w:lang w:val="en-GB"/>
        </w:rPr>
        <w:t>(Accessed: 5</w:t>
      </w:r>
      <w:r w:rsidRPr="285169DA" w:rsidR="6C37CEF2">
        <w:rPr>
          <w:rFonts w:ascii="Arial" w:hAnsi="Arial" w:eastAsia="Arial" w:cs="Arial"/>
          <w:noProof w:val="0"/>
          <w:sz w:val="22"/>
          <w:szCs w:val="22"/>
          <w:lang w:val="en-GB"/>
        </w:rPr>
        <w:t xml:space="preserve"> </w:t>
      </w:r>
      <w:r w:rsidRPr="285169DA" w:rsidR="6AAF128D">
        <w:rPr>
          <w:rFonts w:ascii="Arial" w:hAnsi="Arial" w:eastAsia="Arial" w:cs="Arial"/>
          <w:noProof w:val="0"/>
          <w:sz w:val="22"/>
          <w:szCs w:val="22"/>
          <w:lang w:val="en-GB"/>
        </w:rPr>
        <w:t>March</w:t>
      </w:r>
      <w:r w:rsidRPr="285169DA" w:rsidR="6AAF128D">
        <w:rPr>
          <w:rFonts w:ascii="Arial" w:hAnsi="Arial" w:eastAsia="Arial" w:cs="Arial"/>
          <w:noProof w:val="0"/>
          <w:sz w:val="22"/>
          <w:szCs w:val="22"/>
          <w:lang w:val="en-GB"/>
        </w:rPr>
        <w:t xml:space="preserve"> 2026)</w:t>
      </w:r>
      <w:r w:rsidRPr="285169DA" w:rsidR="50CFEF55">
        <w:rPr>
          <w:rFonts w:ascii="Arial" w:hAnsi="Arial" w:eastAsia="Arial" w:cs="Arial"/>
          <w:noProof w:val="0"/>
          <w:sz w:val="22"/>
          <w:szCs w:val="22"/>
          <w:lang w:val="en-GB"/>
        </w:rPr>
        <w:t>, pp.45-58</w:t>
      </w:r>
    </w:p>
    <w:p w:rsidR="5132B220" w:rsidP="5132B220" w:rsidRDefault="5132B220" w14:paraId="50C1CA90" w14:textId="0A48CC2F">
      <w:pPr>
        <w:pStyle w:val="ListParagraph"/>
        <w:spacing w:before="240" w:beforeAutospacing="off" w:after="240" w:afterAutospacing="off"/>
        <w:ind w:left="720"/>
        <w:jc w:val="both"/>
        <w:rPr>
          <w:rFonts w:ascii="Arial" w:hAnsi="Arial" w:eastAsia="Arial" w:cs="Arial"/>
          <w:noProof w:val="0"/>
          <w:sz w:val="22"/>
          <w:szCs w:val="22"/>
          <w:lang w:val="en-GB"/>
        </w:rPr>
      </w:pPr>
    </w:p>
    <w:p w:rsidR="0371A92A" w:rsidP="285169DA" w:rsidRDefault="0371A92A" w14:paraId="7B1758E1" w14:textId="5C61C8DB">
      <w:pPr>
        <w:pStyle w:val="ListParagraph"/>
        <w:numPr>
          <w:ilvl w:val="0"/>
          <w:numId w:val="12"/>
        </w:numPr>
        <w:spacing w:before="240" w:beforeAutospacing="off" w:after="240" w:afterAutospacing="off"/>
        <w:jc w:val="both"/>
        <w:rPr>
          <w:rFonts w:ascii="Arial" w:hAnsi="Arial" w:eastAsia="Arial" w:cs="Arial"/>
          <w:b w:val="0"/>
          <w:bCs w:val="0"/>
          <w:i w:val="1"/>
          <w:iCs w:val="1"/>
          <w:noProof w:val="0"/>
          <w:sz w:val="22"/>
          <w:szCs w:val="22"/>
          <w:lang w:val="en-GB"/>
        </w:rPr>
      </w:pPr>
      <w:r w:rsidRPr="285169DA" w:rsidR="0371A92A">
        <w:rPr>
          <w:rFonts w:ascii="Arial" w:hAnsi="Arial" w:eastAsia="Arial" w:cs="Arial"/>
          <w:b w:val="0"/>
          <w:bCs w:val="0"/>
          <w:noProof w:val="0"/>
          <w:sz w:val="22"/>
          <w:szCs w:val="22"/>
          <w:lang w:val="en-GB"/>
        </w:rPr>
        <w:t xml:space="preserve">UK Health Security Agency (2026) </w:t>
      </w:r>
      <w:r w:rsidRPr="285169DA" w:rsidR="0371A92A">
        <w:rPr>
          <w:rFonts w:ascii="Arial" w:hAnsi="Arial" w:eastAsia="Arial" w:cs="Arial"/>
          <w:b w:val="0"/>
          <w:bCs w:val="0"/>
          <w:i w:val="1"/>
          <w:iCs w:val="1"/>
          <w:noProof w:val="0"/>
          <w:sz w:val="22"/>
          <w:szCs w:val="22"/>
          <w:lang w:val="en-GB"/>
        </w:rPr>
        <w:t xml:space="preserve">Health Protection Practitioner CS HEO / NHS </w:t>
      </w:r>
      <w:r w:rsidRPr="285169DA" w:rsidR="0371A92A">
        <w:rPr>
          <w:rFonts w:ascii="Arial" w:hAnsi="Arial" w:eastAsia="Arial" w:cs="Arial"/>
          <w:b w:val="0"/>
          <w:bCs w:val="0"/>
          <w:i w:val="1"/>
          <w:iCs w:val="1"/>
          <w:noProof w:val="0"/>
          <w:sz w:val="22"/>
          <w:szCs w:val="22"/>
          <w:lang w:val="en-GB"/>
        </w:rPr>
        <w:t>AfC</w:t>
      </w:r>
      <w:r w:rsidRPr="285169DA" w:rsidR="0371A92A">
        <w:rPr>
          <w:rFonts w:ascii="Arial" w:hAnsi="Arial" w:eastAsia="Arial" w:cs="Arial"/>
          <w:b w:val="0"/>
          <w:bCs w:val="0"/>
          <w:i w:val="1"/>
          <w:iCs w:val="1"/>
          <w:noProof w:val="0"/>
          <w:sz w:val="22"/>
          <w:szCs w:val="22"/>
          <w:lang w:val="en-GB"/>
        </w:rPr>
        <w:t xml:space="preserve"> Band 6 - Job Description (Ref: 919-TG-306942-EXT)</w:t>
      </w:r>
      <w:r w:rsidRPr="285169DA" w:rsidR="0371A92A">
        <w:rPr>
          <w:rFonts w:ascii="Arial" w:hAnsi="Arial" w:eastAsia="Arial" w:cs="Arial"/>
          <w:b w:val="0"/>
          <w:bCs w:val="0"/>
          <w:noProof w:val="0"/>
          <w:sz w:val="22"/>
          <w:szCs w:val="22"/>
          <w:lang w:val="en-GB"/>
        </w:rPr>
        <w:t xml:space="preserve">. Available at: </w:t>
      </w:r>
      <w:hyperlink r:id="Reabd59ed107044cc">
        <w:r w:rsidRPr="285169DA" w:rsidR="57F91004">
          <w:rPr>
            <w:rStyle w:val="Hyperlink"/>
            <w:rFonts w:ascii="Arial" w:hAnsi="Arial" w:eastAsia="Arial" w:cs="Arial"/>
            <w:b w:val="0"/>
            <w:bCs w:val="0"/>
            <w:noProof w:val="0"/>
            <w:sz w:val="22"/>
            <w:szCs w:val="22"/>
            <w:lang w:val="en-GB"/>
          </w:rPr>
          <w:t>Health Protection Practitioner CS HEO / NHS AfC Band 6,</w:t>
        </w:r>
      </w:hyperlink>
      <w:r w:rsidRPr="285169DA" w:rsidR="57F91004">
        <w:rPr>
          <w:rFonts w:ascii="Arial" w:hAnsi="Arial" w:eastAsia="Arial" w:cs="Arial"/>
          <w:b w:val="0"/>
          <w:bCs w:val="0"/>
          <w:noProof w:val="0"/>
          <w:sz w:val="22"/>
          <w:szCs w:val="22"/>
          <w:lang w:val="en-GB"/>
        </w:rPr>
        <w:t xml:space="preserve"> </w:t>
      </w:r>
      <w:r w:rsidRPr="285169DA" w:rsidR="0371A92A">
        <w:rPr>
          <w:rFonts w:ascii="Arial" w:hAnsi="Arial" w:eastAsia="Arial" w:cs="Arial"/>
          <w:b w:val="0"/>
          <w:bCs w:val="0"/>
          <w:noProof w:val="0"/>
          <w:sz w:val="22"/>
          <w:szCs w:val="22"/>
          <w:lang w:val="en-GB"/>
        </w:rPr>
        <w:t xml:space="preserve"> (Accessed: 1</w:t>
      </w:r>
      <w:r w:rsidRPr="285169DA" w:rsidR="5F8F55D3">
        <w:rPr>
          <w:rFonts w:ascii="Arial" w:hAnsi="Arial" w:eastAsia="Arial" w:cs="Arial"/>
          <w:b w:val="0"/>
          <w:bCs w:val="0"/>
          <w:noProof w:val="0"/>
          <w:sz w:val="22"/>
          <w:szCs w:val="22"/>
          <w:lang w:val="en-GB"/>
        </w:rPr>
        <w:t>9</w:t>
      </w:r>
      <w:r w:rsidRPr="285169DA" w:rsidR="5F8F55D3">
        <w:rPr>
          <w:rFonts w:ascii="Arial" w:hAnsi="Arial" w:eastAsia="Arial" w:cs="Arial"/>
          <w:b w:val="0"/>
          <w:bCs w:val="0"/>
          <w:noProof w:val="0"/>
          <w:sz w:val="22"/>
          <w:szCs w:val="22"/>
          <w:lang w:val="en-GB"/>
        </w:rPr>
        <w:t xml:space="preserve"> February</w:t>
      </w:r>
      <w:r w:rsidRPr="285169DA" w:rsidR="0371A92A">
        <w:rPr>
          <w:rFonts w:ascii="Arial" w:hAnsi="Arial" w:eastAsia="Arial" w:cs="Arial"/>
          <w:b w:val="0"/>
          <w:bCs w:val="0"/>
          <w:noProof w:val="0"/>
          <w:sz w:val="22"/>
          <w:szCs w:val="22"/>
          <w:lang w:val="en-GB"/>
        </w:rPr>
        <w:t xml:space="preserve"> 2026)</w:t>
      </w:r>
    </w:p>
    <w:p w:rsidR="5132B220" w:rsidP="5132B220" w:rsidRDefault="5132B220" w14:paraId="55A23971" w14:textId="16C2B7C6">
      <w:pPr>
        <w:pStyle w:val="ListParagraph"/>
        <w:spacing w:before="240" w:beforeAutospacing="off" w:after="240" w:afterAutospacing="off"/>
        <w:ind w:left="720"/>
        <w:jc w:val="both"/>
        <w:rPr>
          <w:rFonts w:ascii="Arial" w:hAnsi="Arial" w:eastAsia="Arial" w:cs="Arial"/>
          <w:i w:val="1"/>
          <w:iCs w:val="1"/>
          <w:noProof w:val="0"/>
          <w:sz w:val="22"/>
          <w:szCs w:val="22"/>
          <w:lang w:val="en-GB"/>
        </w:rPr>
      </w:pPr>
    </w:p>
    <w:p w:rsidR="0371A92A" w:rsidP="5132B220" w:rsidRDefault="0371A92A" w14:paraId="35381B68" w14:textId="09237E1D">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5132B220" w:rsidR="0371A92A">
        <w:rPr>
          <w:rFonts w:ascii="Arial" w:hAnsi="Arial" w:eastAsia="Arial" w:cs="Arial"/>
          <w:b w:val="0"/>
          <w:bCs w:val="0"/>
          <w:noProof w:val="0"/>
          <w:sz w:val="22"/>
          <w:szCs w:val="22"/>
          <w:lang w:val="en-GB"/>
        </w:rPr>
        <w:t>University of Wales Trinity Saint David</w:t>
      </w:r>
      <w:r w:rsidRPr="5132B220" w:rsidR="133DF77B">
        <w:rPr>
          <w:rFonts w:ascii="Arial" w:hAnsi="Arial" w:eastAsia="Arial" w:cs="Arial"/>
          <w:b w:val="0"/>
          <w:bCs w:val="0"/>
          <w:noProof w:val="0"/>
          <w:sz w:val="22"/>
          <w:szCs w:val="22"/>
          <w:lang w:val="en-GB"/>
        </w:rPr>
        <w:t xml:space="preserve">, </w:t>
      </w:r>
      <w:r w:rsidRPr="5132B220" w:rsidR="0371A92A">
        <w:rPr>
          <w:rFonts w:ascii="Arial" w:hAnsi="Arial" w:eastAsia="Arial" w:cs="Arial"/>
          <w:b w:val="0"/>
          <w:bCs w:val="0"/>
          <w:noProof w:val="0"/>
          <w:sz w:val="22"/>
          <w:szCs w:val="22"/>
          <w:lang w:val="en-GB"/>
        </w:rPr>
        <w:t>(2026)</w:t>
      </w:r>
      <w:r w:rsidRPr="5132B220" w:rsidR="01C3B97C">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w:t>
      </w:r>
      <w:r w:rsidRPr="5132B220" w:rsidR="0371A92A">
        <w:rPr>
          <w:rFonts w:ascii="Arial" w:hAnsi="Arial" w:eastAsia="Arial" w:cs="Arial"/>
          <w:b w:val="0"/>
          <w:bCs w:val="0"/>
          <w:i w:val="1"/>
          <w:iCs w:val="1"/>
          <w:noProof w:val="0"/>
          <w:sz w:val="22"/>
          <w:szCs w:val="22"/>
          <w:lang w:val="en-GB"/>
        </w:rPr>
        <w:t>Changemakers: Building your Personal Brand for Sustainable Employment</w:t>
      </w:r>
      <w:r w:rsidRPr="5132B220" w:rsidR="59019A80">
        <w:rPr>
          <w:rFonts w:ascii="Arial" w:hAnsi="Arial" w:eastAsia="Arial" w:cs="Arial"/>
          <w:b w:val="0"/>
          <w:bCs w:val="0"/>
          <w:i w:val="1"/>
          <w:iCs w:val="1"/>
          <w:noProof w:val="0"/>
          <w:sz w:val="22"/>
          <w:szCs w:val="22"/>
          <w:lang w:val="en-GB"/>
        </w:rPr>
        <w:t>,</w:t>
      </w:r>
      <w:r w:rsidRPr="5132B220" w:rsidR="0371A92A">
        <w:rPr>
          <w:rFonts w:ascii="Arial" w:hAnsi="Arial" w:eastAsia="Arial" w:cs="Arial"/>
          <w:b w:val="0"/>
          <w:bCs w:val="0"/>
          <w:i w:val="1"/>
          <w:iCs w:val="1"/>
          <w:noProof w:val="0"/>
          <w:sz w:val="22"/>
          <w:szCs w:val="22"/>
          <w:lang w:val="en-GB"/>
        </w:rPr>
        <w:t xml:space="preserve"> (BAHP5015_BIRN)</w:t>
      </w:r>
      <w:r w:rsidRPr="5132B220" w:rsidR="0371A92A">
        <w:rPr>
          <w:rFonts w:ascii="Arial" w:hAnsi="Arial" w:eastAsia="Arial" w:cs="Arial"/>
          <w:b w:val="0"/>
          <w:bCs w:val="0"/>
          <w:noProof w:val="0"/>
          <w:sz w:val="22"/>
          <w:szCs w:val="22"/>
          <w:lang w:val="en-GB"/>
        </w:rPr>
        <w:t>.</w:t>
      </w:r>
      <w:r w:rsidRPr="5132B220" w:rsidR="0035AE40">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Week 1-</w:t>
      </w:r>
      <w:r w:rsidRPr="5132B220" w:rsidR="70064C84">
        <w:rPr>
          <w:rFonts w:ascii="Arial" w:hAnsi="Arial" w:eastAsia="Arial" w:cs="Arial"/>
          <w:b w:val="0"/>
          <w:bCs w:val="0"/>
          <w:noProof w:val="0"/>
          <w:sz w:val="22"/>
          <w:szCs w:val="22"/>
          <w:lang w:val="en-GB"/>
        </w:rPr>
        <w:t>8</w:t>
      </w:r>
      <w:r w:rsidRPr="5132B220" w:rsidR="0371A92A">
        <w:rPr>
          <w:rFonts w:ascii="Arial" w:hAnsi="Arial" w:eastAsia="Arial" w:cs="Arial"/>
          <w:b w:val="0"/>
          <w:bCs w:val="0"/>
          <w:noProof w:val="0"/>
          <w:sz w:val="22"/>
          <w:szCs w:val="22"/>
          <w:lang w:val="en-GB"/>
        </w:rPr>
        <w:t xml:space="preserve"> Course Materials.</w:t>
      </w:r>
      <w:r w:rsidRPr="5132B220" w:rsidR="7B6C6D32">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UWTSD: Unpublished</w:t>
      </w:r>
      <w:r w:rsidRPr="5132B220" w:rsidR="0274D270">
        <w:rPr>
          <w:rFonts w:ascii="Arial" w:hAnsi="Arial" w:eastAsia="Arial" w:cs="Arial"/>
          <w:b w:val="0"/>
          <w:bCs w:val="0"/>
          <w:noProof w:val="0"/>
          <w:sz w:val="22"/>
          <w:szCs w:val="22"/>
          <w:lang w:val="en-GB"/>
        </w:rPr>
        <w:t xml:space="preserve"> </w:t>
      </w:r>
    </w:p>
    <w:p w:rsidR="5132B220" w:rsidP="5132B220" w:rsidRDefault="5132B220" w14:paraId="7DA6E344" w14:textId="0A98F964">
      <w:pPr>
        <w:pStyle w:val="ListParagraph"/>
        <w:spacing w:before="240" w:beforeAutospacing="off" w:after="240" w:afterAutospacing="off"/>
        <w:ind w:left="720"/>
        <w:jc w:val="both"/>
        <w:rPr>
          <w:rFonts w:ascii="Arial" w:hAnsi="Arial" w:eastAsia="Arial" w:cs="Arial"/>
          <w:b w:val="0"/>
          <w:bCs w:val="0"/>
          <w:noProof w:val="0"/>
          <w:sz w:val="22"/>
          <w:szCs w:val="22"/>
          <w:lang w:val="en-GB"/>
        </w:rPr>
      </w:pPr>
    </w:p>
    <w:p w:rsidR="0371A92A" w:rsidP="5132B220" w:rsidRDefault="0371A92A" w14:paraId="4FA21318" w14:textId="549E7731">
      <w:pPr>
        <w:pStyle w:val="ListParagraph"/>
        <w:numPr>
          <w:ilvl w:val="0"/>
          <w:numId w:val="12"/>
        </w:numPr>
        <w:spacing w:before="240" w:beforeAutospacing="off" w:after="240" w:afterAutospacing="off"/>
        <w:jc w:val="both"/>
        <w:rPr>
          <w:rFonts w:ascii="Arial" w:hAnsi="Arial" w:eastAsia="Arial" w:cs="Arial"/>
          <w:b w:val="0"/>
          <w:bCs w:val="0"/>
          <w:noProof w:val="0"/>
          <w:sz w:val="22"/>
          <w:szCs w:val="22"/>
          <w:lang w:val="en-GB"/>
        </w:rPr>
      </w:pPr>
      <w:r w:rsidRPr="5132B220" w:rsidR="0371A92A">
        <w:rPr>
          <w:rFonts w:ascii="Arial" w:hAnsi="Arial" w:eastAsia="Arial" w:cs="Arial"/>
          <w:b w:val="0"/>
          <w:bCs w:val="0"/>
          <w:noProof w:val="0"/>
          <w:sz w:val="22"/>
          <w:szCs w:val="22"/>
          <w:lang w:val="en-GB"/>
        </w:rPr>
        <w:t>West, M. A.</w:t>
      </w:r>
      <w:r w:rsidRPr="5132B220" w:rsidR="173CCC61">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(2021)</w:t>
      </w:r>
      <w:r w:rsidRPr="5132B220" w:rsidR="1427D58D">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w:t>
      </w:r>
      <w:r w:rsidRPr="5132B220" w:rsidR="0371A92A">
        <w:rPr>
          <w:rFonts w:ascii="Arial" w:hAnsi="Arial" w:eastAsia="Arial" w:cs="Arial"/>
          <w:b w:val="0"/>
          <w:bCs w:val="0"/>
          <w:i w:val="1"/>
          <w:iCs w:val="1"/>
          <w:noProof w:val="0"/>
          <w:sz w:val="22"/>
          <w:szCs w:val="22"/>
          <w:lang w:val="en-GB"/>
        </w:rPr>
        <w:t>Compassionate Leadership: Sustaining Wisdom, Humanity and Resilience in Health and Social Care</w:t>
      </w:r>
      <w:r w:rsidRPr="5132B220" w:rsidR="0371A92A">
        <w:rPr>
          <w:rFonts w:ascii="Arial" w:hAnsi="Arial" w:eastAsia="Arial" w:cs="Arial"/>
          <w:b w:val="0"/>
          <w:bCs w:val="0"/>
          <w:noProof w:val="0"/>
          <w:sz w:val="22"/>
          <w:szCs w:val="22"/>
          <w:lang w:val="en-GB"/>
        </w:rPr>
        <w:t>.</w:t>
      </w:r>
      <w:r w:rsidRPr="5132B220" w:rsidR="64DE50B4">
        <w:rPr>
          <w:rFonts w:ascii="Arial" w:hAnsi="Arial" w:eastAsia="Arial" w:cs="Arial"/>
          <w:b w:val="0"/>
          <w:bCs w:val="0"/>
          <w:noProof w:val="0"/>
          <w:sz w:val="22"/>
          <w:szCs w:val="22"/>
          <w:lang w:val="en-GB"/>
        </w:rPr>
        <w:t>,</w:t>
      </w:r>
      <w:r w:rsidRPr="5132B220" w:rsidR="0371A92A">
        <w:rPr>
          <w:rFonts w:ascii="Arial" w:hAnsi="Arial" w:eastAsia="Arial" w:cs="Arial"/>
          <w:b w:val="0"/>
          <w:bCs w:val="0"/>
          <w:noProof w:val="0"/>
          <w:sz w:val="22"/>
          <w:szCs w:val="22"/>
          <w:lang w:val="en-GB"/>
        </w:rPr>
        <w:t xml:space="preserve"> London: Swirling Leaf Press.</w:t>
      </w:r>
      <w:r w:rsidRPr="5132B220" w:rsidR="5E4E0E7D">
        <w:rPr>
          <w:rFonts w:ascii="Arial" w:hAnsi="Arial" w:eastAsia="Arial" w:cs="Arial"/>
          <w:b w:val="0"/>
          <w:bCs w:val="0"/>
          <w:noProof w:val="0"/>
          <w:sz w:val="22"/>
          <w:szCs w:val="22"/>
          <w:lang w:val="en-GB"/>
        </w:rPr>
        <w:t>, pp.64-68</w:t>
      </w:r>
    </w:p>
    <w:p w:rsidR="5132B220" w:rsidP="5132B220" w:rsidRDefault="5132B220" w14:paraId="210FFE62" w14:textId="37A6288F">
      <w:pPr>
        <w:pStyle w:val="ListParagraph"/>
        <w:spacing w:before="240" w:beforeAutospacing="off" w:after="240" w:afterAutospacing="off"/>
        <w:ind w:left="720"/>
        <w:jc w:val="both"/>
        <w:rPr>
          <w:rFonts w:ascii="Arial" w:hAnsi="Arial" w:eastAsia="Arial" w:cs="Arial"/>
          <w:noProof w:val="0"/>
          <w:sz w:val="22"/>
          <w:szCs w:val="22"/>
          <w:lang w:val="en-GB"/>
        </w:rPr>
      </w:pPr>
    </w:p>
    <w:p w:rsidR="5132B220" w:rsidP="5132B220" w:rsidRDefault="5132B220" w14:paraId="68FD4362" w14:textId="16757007">
      <w:pPr>
        <w:pStyle w:val="Normal"/>
        <w:spacing w:line="360" w:lineRule="auto"/>
        <w:jc w:val="both"/>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headerReference w:type="default" r:id="R72e7237e268e46d0"/>
      <w:footerReference w:type="default" r:id="Rfd997f1b9cb048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D9F4B8" w:rsidTr="5FD9F4B8" w14:paraId="5DFC3989">
      <w:trPr>
        <w:trHeight w:val="300"/>
      </w:trPr>
      <w:tc>
        <w:tcPr>
          <w:tcW w:w="3005" w:type="dxa"/>
          <w:tcMar/>
        </w:tcPr>
        <w:p w:rsidR="5FD9F4B8" w:rsidP="5FD9F4B8" w:rsidRDefault="5FD9F4B8" w14:paraId="32D9D7A2" w14:textId="2AB3809C">
          <w:pPr>
            <w:pStyle w:val="Header"/>
            <w:bidi w:val="0"/>
            <w:ind w:left="-115"/>
            <w:jc w:val="left"/>
          </w:pPr>
        </w:p>
      </w:tc>
      <w:tc>
        <w:tcPr>
          <w:tcW w:w="3005" w:type="dxa"/>
          <w:tcMar/>
        </w:tcPr>
        <w:p w:rsidR="5FD9F4B8" w:rsidP="5FD9F4B8" w:rsidRDefault="5FD9F4B8" w14:paraId="025C5E48" w14:textId="02A2711B">
          <w:pPr>
            <w:pStyle w:val="Header"/>
            <w:bidi w:val="0"/>
            <w:jc w:val="center"/>
          </w:pPr>
        </w:p>
      </w:tc>
      <w:tc>
        <w:tcPr>
          <w:tcW w:w="3005" w:type="dxa"/>
          <w:tcMar/>
        </w:tcPr>
        <w:p w:rsidR="5FD9F4B8" w:rsidP="5FD9F4B8" w:rsidRDefault="5FD9F4B8" w14:paraId="07DA92E6" w14:textId="7A31DE23">
          <w:pPr>
            <w:pStyle w:val="Header"/>
            <w:bidi w:val="0"/>
            <w:ind w:right="-115"/>
            <w:jc w:val="right"/>
          </w:pPr>
          <w:r>
            <w:fldChar w:fldCharType="begin"/>
          </w:r>
          <w:r>
            <w:instrText xml:space="preserve">PAGE</w:instrText>
          </w:r>
          <w:r>
            <w:fldChar w:fldCharType="separate"/>
          </w:r>
          <w:r>
            <w:fldChar w:fldCharType="end"/>
          </w:r>
        </w:p>
      </w:tc>
    </w:tr>
  </w:tbl>
  <w:p w:rsidR="5FD9F4B8" w:rsidP="5FD9F4B8" w:rsidRDefault="5FD9F4B8" w14:paraId="426F12AA" w14:textId="2ADF57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D9F4B8" w:rsidTr="5FD9F4B8" w14:paraId="2DAFCAD7">
      <w:trPr>
        <w:trHeight w:val="300"/>
      </w:trPr>
      <w:tc>
        <w:tcPr>
          <w:tcW w:w="3005" w:type="dxa"/>
          <w:tcMar/>
        </w:tcPr>
        <w:p w:rsidR="5FD9F4B8" w:rsidP="5FD9F4B8" w:rsidRDefault="5FD9F4B8" w14:paraId="2FB54C98" w14:textId="31586AAF">
          <w:pPr>
            <w:pStyle w:val="Header"/>
            <w:bidi w:val="0"/>
            <w:ind w:left="-115"/>
            <w:jc w:val="left"/>
          </w:pPr>
        </w:p>
      </w:tc>
      <w:tc>
        <w:tcPr>
          <w:tcW w:w="3005" w:type="dxa"/>
          <w:tcMar/>
        </w:tcPr>
        <w:p w:rsidR="5FD9F4B8" w:rsidP="5FD9F4B8" w:rsidRDefault="5FD9F4B8" w14:paraId="54121118" w14:textId="09988C8F">
          <w:pPr>
            <w:pStyle w:val="Header"/>
            <w:bidi w:val="0"/>
            <w:jc w:val="center"/>
          </w:pPr>
        </w:p>
      </w:tc>
      <w:tc>
        <w:tcPr>
          <w:tcW w:w="3005" w:type="dxa"/>
          <w:tcMar/>
        </w:tcPr>
        <w:p w:rsidR="5FD9F4B8" w:rsidP="5FD9F4B8" w:rsidRDefault="5FD9F4B8" w14:paraId="1D600115" w14:textId="40150AC1">
          <w:pPr>
            <w:pStyle w:val="Header"/>
            <w:bidi w:val="0"/>
            <w:ind w:right="-115"/>
            <w:jc w:val="right"/>
          </w:pPr>
        </w:p>
      </w:tc>
    </w:tr>
  </w:tbl>
  <w:p w:rsidR="5FD9F4B8" w:rsidP="5FD9F4B8" w:rsidRDefault="5FD9F4B8" w14:paraId="698BD46F" w14:textId="36FFB96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SfRXTUi9mS6EKY" int2:id="fHZL3Xte">
      <int2:state int2:type="spell" int2:value="Rejected"/>
    </int2:textHash>
    <int2:textHash int2:hashCode="zUrGB/1wQvYJoD" int2:id="thCMGj8O">
      <int2:state int2:type="spell" int2:value="Rejected"/>
    </int2:textHash>
    <int2:textHash int2:hashCode="E2rZsBOni41ZzT" int2:id="2dQKzFwW">
      <int2:state int2:type="spell" int2:value="Rejected"/>
    </int2:textHash>
    <int2:textHash int2:hashCode="lvtYrsHSDto3ve" int2:id="hZtJVgR8">
      <int2:state int2:type="spell" int2:value="Rejected"/>
    </int2:textHash>
    <int2:textHash int2:hashCode="Y7rxyEYEGk+h8X" int2:id="GQ9DMS0C">
      <int2:state int2:type="spell" int2:value="Rejected"/>
    </int2:textHash>
    <int2:bookmark int2:bookmarkName="_Int_I3yUrEXE" int2:invalidationBookmarkName="" int2:hashCode="051uur3qTsy1Ie" int2:id="OHuLi67m">
      <int2:state int2:type="style" int2:value="Rejected"/>
    </int2:bookmark>
    <int2:bookmark int2:bookmarkName="_Int_mVXGw94f" int2:invalidationBookmarkName="" int2:hashCode="GnfUFiJMu+d6Q5" int2:id="iKJnHluj">
      <int2:state int2:type="style" int2:value="Rejected"/>
    </int2:bookmark>
    <int2:bookmark int2:bookmarkName="_Int_e4q0t59p" int2:invalidationBookmarkName="" int2:hashCode="051uur3qTsy1Ie" int2:id="UrRFFEoe">
      <int2:state int2:type="style" int2:value="Rejected"/>
    </int2:bookmark>
    <int2:bookmark int2:bookmarkName="_Int_j9xkhw1f" int2:invalidationBookmarkName="" int2:hashCode="C6SzXJxOM6ab1b" int2:id="H3usrR75">
      <int2:state int2:type="style" int2:value="Rejected"/>
    </int2:bookmark>
    <int2:bookmark int2:bookmarkName="_Int_Wi8FZaJk" int2:invalidationBookmarkName="" int2:hashCode="8+x9wAokN1wf5f" int2:id="m087DdGB">
      <int2:state int2:type="style" int2:value="Rejected"/>
    </int2:bookmark>
    <int2:bookmark int2:bookmarkName="_Int_OYJarRT9" int2:invalidationBookmarkName="" int2:hashCode="ZanletI6wlweVG" int2:id="Rx4HKvuW">
      <int2:state int2:type="styl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6">
    <w:nsid w:val="29e6d4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87036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af87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3468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3fe86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f851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9d2e1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c003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1ea22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164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77a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8022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a69a4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bb38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e440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eb4e6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8B3481"/>
    <w:rsid w:val="0035AE40"/>
    <w:rsid w:val="003D783B"/>
    <w:rsid w:val="003FEB9D"/>
    <w:rsid w:val="00403972"/>
    <w:rsid w:val="00466735"/>
    <w:rsid w:val="0079E72E"/>
    <w:rsid w:val="007A82EC"/>
    <w:rsid w:val="01059BD6"/>
    <w:rsid w:val="01BED2DA"/>
    <w:rsid w:val="01C3B97C"/>
    <w:rsid w:val="01FD4D58"/>
    <w:rsid w:val="023F8DDD"/>
    <w:rsid w:val="025E2B05"/>
    <w:rsid w:val="0274D270"/>
    <w:rsid w:val="02E0F510"/>
    <w:rsid w:val="02E0F510"/>
    <w:rsid w:val="02FE5781"/>
    <w:rsid w:val="0316B2E4"/>
    <w:rsid w:val="0355376D"/>
    <w:rsid w:val="0371A92A"/>
    <w:rsid w:val="038F1ED0"/>
    <w:rsid w:val="0465C88E"/>
    <w:rsid w:val="04F9861D"/>
    <w:rsid w:val="05120127"/>
    <w:rsid w:val="05202DE9"/>
    <w:rsid w:val="0524A125"/>
    <w:rsid w:val="053C0B42"/>
    <w:rsid w:val="05A6A694"/>
    <w:rsid w:val="0651333E"/>
    <w:rsid w:val="065D356A"/>
    <w:rsid w:val="06B4538A"/>
    <w:rsid w:val="070F2C3C"/>
    <w:rsid w:val="074EB55E"/>
    <w:rsid w:val="0764F091"/>
    <w:rsid w:val="082C829E"/>
    <w:rsid w:val="084B7B01"/>
    <w:rsid w:val="084C6F3C"/>
    <w:rsid w:val="089C2CFC"/>
    <w:rsid w:val="08CED1CF"/>
    <w:rsid w:val="08E8AAA1"/>
    <w:rsid w:val="09074468"/>
    <w:rsid w:val="0915863C"/>
    <w:rsid w:val="09C3D5DB"/>
    <w:rsid w:val="0ACED470"/>
    <w:rsid w:val="0B71F2A6"/>
    <w:rsid w:val="0BA18B30"/>
    <w:rsid w:val="0BB5F154"/>
    <w:rsid w:val="0BC1EDA7"/>
    <w:rsid w:val="0BD1336D"/>
    <w:rsid w:val="0C341E80"/>
    <w:rsid w:val="0C5C4CD8"/>
    <w:rsid w:val="0CBABB16"/>
    <w:rsid w:val="0CFADB6C"/>
    <w:rsid w:val="0D2AE0D4"/>
    <w:rsid w:val="0D31CDE6"/>
    <w:rsid w:val="0D406090"/>
    <w:rsid w:val="0D7CDEDA"/>
    <w:rsid w:val="0DCDCC02"/>
    <w:rsid w:val="0DE0A49D"/>
    <w:rsid w:val="0E74121D"/>
    <w:rsid w:val="0F0F9EF2"/>
    <w:rsid w:val="0F1E5662"/>
    <w:rsid w:val="0F2EFFE8"/>
    <w:rsid w:val="0F9C5E04"/>
    <w:rsid w:val="0FA313A8"/>
    <w:rsid w:val="0FCED3B8"/>
    <w:rsid w:val="0FFC6F3C"/>
    <w:rsid w:val="0FFD1365"/>
    <w:rsid w:val="1029D959"/>
    <w:rsid w:val="1034DF6C"/>
    <w:rsid w:val="104500E2"/>
    <w:rsid w:val="1047A48F"/>
    <w:rsid w:val="1082C6D8"/>
    <w:rsid w:val="109719E0"/>
    <w:rsid w:val="10D7AF01"/>
    <w:rsid w:val="10E1E3F1"/>
    <w:rsid w:val="11124C00"/>
    <w:rsid w:val="113AA911"/>
    <w:rsid w:val="1179BC29"/>
    <w:rsid w:val="117C04F7"/>
    <w:rsid w:val="11AFB4F7"/>
    <w:rsid w:val="11B5EA65"/>
    <w:rsid w:val="11BF0E56"/>
    <w:rsid w:val="11D9F104"/>
    <w:rsid w:val="125FB2A7"/>
    <w:rsid w:val="126BABA1"/>
    <w:rsid w:val="12780727"/>
    <w:rsid w:val="12989F23"/>
    <w:rsid w:val="129D2AB6"/>
    <w:rsid w:val="12CFD61E"/>
    <w:rsid w:val="12D538DE"/>
    <w:rsid w:val="12E3A2B0"/>
    <w:rsid w:val="133DF77B"/>
    <w:rsid w:val="13AF145E"/>
    <w:rsid w:val="13EB2887"/>
    <w:rsid w:val="13EC25DB"/>
    <w:rsid w:val="13EE7085"/>
    <w:rsid w:val="1427D58D"/>
    <w:rsid w:val="14390A0A"/>
    <w:rsid w:val="144483D6"/>
    <w:rsid w:val="1455CE61"/>
    <w:rsid w:val="14849BBA"/>
    <w:rsid w:val="14878C05"/>
    <w:rsid w:val="148DC46F"/>
    <w:rsid w:val="14A20081"/>
    <w:rsid w:val="14A23369"/>
    <w:rsid w:val="14A5EAB8"/>
    <w:rsid w:val="14D11ED5"/>
    <w:rsid w:val="14DF43FD"/>
    <w:rsid w:val="14E85CBE"/>
    <w:rsid w:val="150D513B"/>
    <w:rsid w:val="15ABD323"/>
    <w:rsid w:val="1602C997"/>
    <w:rsid w:val="16086C9C"/>
    <w:rsid w:val="162142A8"/>
    <w:rsid w:val="166A2980"/>
    <w:rsid w:val="16A6073F"/>
    <w:rsid w:val="173CCC61"/>
    <w:rsid w:val="17F19A53"/>
    <w:rsid w:val="1837992A"/>
    <w:rsid w:val="187D9F35"/>
    <w:rsid w:val="19199EF4"/>
    <w:rsid w:val="19249655"/>
    <w:rsid w:val="19326D49"/>
    <w:rsid w:val="19489CDD"/>
    <w:rsid w:val="19713CD3"/>
    <w:rsid w:val="1980E1B2"/>
    <w:rsid w:val="199D72B9"/>
    <w:rsid w:val="199E274F"/>
    <w:rsid w:val="19C8B9A9"/>
    <w:rsid w:val="19D2206A"/>
    <w:rsid w:val="1A0D76C4"/>
    <w:rsid w:val="1A1B2927"/>
    <w:rsid w:val="1A6BD2ED"/>
    <w:rsid w:val="1A876D7F"/>
    <w:rsid w:val="1AA13F39"/>
    <w:rsid w:val="1ACEFAE9"/>
    <w:rsid w:val="1B402C06"/>
    <w:rsid w:val="1B63DB4A"/>
    <w:rsid w:val="1B982710"/>
    <w:rsid w:val="1BF38D0A"/>
    <w:rsid w:val="1C476D9A"/>
    <w:rsid w:val="1CB56EB2"/>
    <w:rsid w:val="1CC8ABA5"/>
    <w:rsid w:val="1D6139B6"/>
    <w:rsid w:val="1D819669"/>
    <w:rsid w:val="1D9092C7"/>
    <w:rsid w:val="1DCDE532"/>
    <w:rsid w:val="1DE4A5F7"/>
    <w:rsid w:val="1DFA27AB"/>
    <w:rsid w:val="1E180AA4"/>
    <w:rsid w:val="1E5445EA"/>
    <w:rsid w:val="1E81E173"/>
    <w:rsid w:val="1EF84A02"/>
    <w:rsid w:val="1F131199"/>
    <w:rsid w:val="1F1816B8"/>
    <w:rsid w:val="1F89F51F"/>
    <w:rsid w:val="1FB5C073"/>
    <w:rsid w:val="1FD3D0ED"/>
    <w:rsid w:val="1FF811E2"/>
    <w:rsid w:val="20146334"/>
    <w:rsid w:val="202C23E1"/>
    <w:rsid w:val="209740AA"/>
    <w:rsid w:val="20B7DCEB"/>
    <w:rsid w:val="214111F1"/>
    <w:rsid w:val="21488BE0"/>
    <w:rsid w:val="2159B611"/>
    <w:rsid w:val="21FEE6B6"/>
    <w:rsid w:val="220A0EF9"/>
    <w:rsid w:val="2224B1A9"/>
    <w:rsid w:val="2266F91E"/>
    <w:rsid w:val="233224FA"/>
    <w:rsid w:val="23554757"/>
    <w:rsid w:val="23729EF7"/>
    <w:rsid w:val="23800460"/>
    <w:rsid w:val="2380BCC9"/>
    <w:rsid w:val="2391C106"/>
    <w:rsid w:val="240C07F4"/>
    <w:rsid w:val="24A05401"/>
    <w:rsid w:val="24E5C428"/>
    <w:rsid w:val="24FDA3B1"/>
    <w:rsid w:val="25200F7B"/>
    <w:rsid w:val="254E879E"/>
    <w:rsid w:val="25641789"/>
    <w:rsid w:val="25661EA7"/>
    <w:rsid w:val="257E838E"/>
    <w:rsid w:val="25DBB6C8"/>
    <w:rsid w:val="25E9190B"/>
    <w:rsid w:val="26070E7A"/>
    <w:rsid w:val="26085747"/>
    <w:rsid w:val="2613C6B9"/>
    <w:rsid w:val="26B6C806"/>
    <w:rsid w:val="26B93571"/>
    <w:rsid w:val="26FB6E09"/>
    <w:rsid w:val="2718BADC"/>
    <w:rsid w:val="27344F3C"/>
    <w:rsid w:val="2788518D"/>
    <w:rsid w:val="27EA6536"/>
    <w:rsid w:val="28222BB6"/>
    <w:rsid w:val="28339212"/>
    <w:rsid w:val="285169DA"/>
    <w:rsid w:val="285F7A6F"/>
    <w:rsid w:val="285FC8F4"/>
    <w:rsid w:val="28640CD0"/>
    <w:rsid w:val="287E275F"/>
    <w:rsid w:val="28CA7ED0"/>
    <w:rsid w:val="28CB9E36"/>
    <w:rsid w:val="28CDC0FE"/>
    <w:rsid w:val="2913BF4A"/>
    <w:rsid w:val="2937ACAE"/>
    <w:rsid w:val="29545301"/>
    <w:rsid w:val="2969B4A3"/>
    <w:rsid w:val="29A9C442"/>
    <w:rsid w:val="29E76098"/>
    <w:rsid w:val="2A236A80"/>
    <w:rsid w:val="2A5796EA"/>
    <w:rsid w:val="2ABB6184"/>
    <w:rsid w:val="2AC74082"/>
    <w:rsid w:val="2AC78FF4"/>
    <w:rsid w:val="2B0B6A2B"/>
    <w:rsid w:val="2B77E1B1"/>
    <w:rsid w:val="2BF3B430"/>
    <w:rsid w:val="2BF90F73"/>
    <w:rsid w:val="2C0CB313"/>
    <w:rsid w:val="2C1CE047"/>
    <w:rsid w:val="2C27C6C9"/>
    <w:rsid w:val="2C6C6ABC"/>
    <w:rsid w:val="2C796C92"/>
    <w:rsid w:val="2C796C92"/>
    <w:rsid w:val="2C95543D"/>
    <w:rsid w:val="2CC18DE6"/>
    <w:rsid w:val="2D13DD87"/>
    <w:rsid w:val="2D4927FE"/>
    <w:rsid w:val="2D59EA63"/>
    <w:rsid w:val="2DA6D788"/>
    <w:rsid w:val="2DB8B0BE"/>
    <w:rsid w:val="2DBEC618"/>
    <w:rsid w:val="2DC671E6"/>
    <w:rsid w:val="2E4179B8"/>
    <w:rsid w:val="2E49D4B8"/>
    <w:rsid w:val="2E6D1481"/>
    <w:rsid w:val="2E7D2C15"/>
    <w:rsid w:val="2F18211F"/>
    <w:rsid w:val="2F26CBFE"/>
    <w:rsid w:val="2F32FF3D"/>
    <w:rsid w:val="2F4D8A8E"/>
    <w:rsid w:val="2F9035AD"/>
    <w:rsid w:val="2FBDED8B"/>
    <w:rsid w:val="301DABB0"/>
    <w:rsid w:val="30C9C103"/>
    <w:rsid w:val="30DA97E3"/>
    <w:rsid w:val="312CEAA7"/>
    <w:rsid w:val="31FCE9EB"/>
    <w:rsid w:val="3209445B"/>
    <w:rsid w:val="3241E806"/>
    <w:rsid w:val="32C919D0"/>
    <w:rsid w:val="33063B85"/>
    <w:rsid w:val="33550BF7"/>
    <w:rsid w:val="338E940F"/>
    <w:rsid w:val="339DE5AE"/>
    <w:rsid w:val="33E25C31"/>
    <w:rsid w:val="346CD990"/>
    <w:rsid w:val="34A4771A"/>
    <w:rsid w:val="34E15CEB"/>
    <w:rsid w:val="34E6B017"/>
    <w:rsid w:val="3526B4C5"/>
    <w:rsid w:val="3542D8A0"/>
    <w:rsid w:val="35A998EA"/>
    <w:rsid w:val="35E5ED85"/>
    <w:rsid w:val="35FB1076"/>
    <w:rsid w:val="367A8D43"/>
    <w:rsid w:val="36C85DE8"/>
    <w:rsid w:val="373DD612"/>
    <w:rsid w:val="374D176B"/>
    <w:rsid w:val="3761F9E2"/>
    <w:rsid w:val="3777204D"/>
    <w:rsid w:val="38108CFB"/>
    <w:rsid w:val="382CBC92"/>
    <w:rsid w:val="38366EAB"/>
    <w:rsid w:val="385D6B90"/>
    <w:rsid w:val="38620091"/>
    <w:rsid w:val="38B1AEF6"/>
    <w:rsid w:val="38B44DE9"/>
    <w:rsid w:val="38D95BC4"/>
    <w:rsid w:val="38F646BC"/>
    <w:rsid w:val="38F66B8F"/>
    <w:rsid w:val="38FBFACD"/>
    <w:rsid w:val="390DCC27"/>
    <w:rsid w:val="39773968"/>
    <w:rsid w:val="398208C3"/>
    <w:rsid w:val="39C72D2D"/>
    <w:rsid w:val="39D45BF9"/>
    <w:rsid w:val="3A6C01F4"/>
    <w:rsid w:val="3ADC19DD"/>
    <w:rsid w:val="3AE15086"/>
    <w:rsid w:val="3AEE53D0"/>
    <w:rsid w:val="3AF5882B"/>
    <w:rsid w:val="3AF7759D"/>
    <w:rsid w:val="3B110097"/>
    <w:rsid w:val="3B36A11D"/>
    <w:rsid w:val="3B47211E"/>
    <w:rsid w:val="3B474619"/>
    <w:rsid w:val="3B71B350"/>
    <w:rsid w:val="3B726CF5"/>
    <w:rsid w:val="3B92C48A"/>
    <w:rsid w:val="3C062003"/>
    <w:rsid w:val="3C3738BD"/>
    <w:rsid w:val="3C4AFFBA"/>
    <w:rsid w:val="3CB3CC30"/>
    <w:rsid w:val="3D14C136"/>
    <w:rsid w:val="3D95A70B"/>
    <w:rsid w:val="3DC86333"/>
    <w:rsid w:val="3DFB2E81"/>
    <w:rsid w:val="3E2A813A"/>
    <w:rsid w:val="3E60A780"/>
    <w:rsid w:val="3E637ABB"/>
    <w:rsid w:val="3E6C023E"/>
    <w:rsid w:val="3F3E6302"/>
    <w:rsid w:val="3F499227"/>
    <w:rsid w:val="3F77909C"/>
    <w:rsid w:val="3F7E440B"/>
    <w:rsid w:val="3F897A0D"/>
    <w:rsid w:val="3FD1572B"/>
    <w:rsid w:val="400A0AC7"/>
    <w:rsid w:val="40263911"/>
    <w:rsid w:val="405D8BDE"/>
    <w:rsid w:val="4068D26A"/>
    <w:rsid w:val="40822D94"/>
    <w:rsid w:val="413EB34D"/>
    <w:rsid w:val="418FF62D"/>
    <w:rsid w:val="41B6911F"/>
    <w:rsid w:val="41DDD226"/>
    <w:rsid w:val="42D44533"/>
    <w:rsid w:val="42DDC324"/>
    <w:rsid w:val="42E1D7FE"/>
    <w:rsid w:val="43316F5C"/>
    <w:rsid w:val="434CC554"/>
    <w:rsid w:val="4365E920"/>
    <w:rsid w:val="439E3B8B"/>
    <w:rsid w:val="43C80A0B"/>
    <w:rsid w:val="43EC4F2A"/>
    <w:rsid w:val="4423CA04"/>
    <w:rsid w:val="44263A6C"/>
    <w:rsid w:val="44303B4A"/>
    <w:rsid w:val="444007A9"/>
    <w:rsid w:val="44AD20D1"/>
    <w:rsid w:val="453D7745"/>
    <w:rsid w:val="455AA0F6"/>
    <w:rsid w:val="45C5763B"/>
    <w:rsid w:val="462E459A"/>
    <w:rsid w:val="469ED435"/>
    <w:rsid w:val="46B547A9"/>
    <w:rsid w:val="472A72EB"/>
    <w:rsid w:val="4763844E"/>
    <w:rsid w:val="4766D304"/>
    <w:rsid w:val="476BE0C6"/>
    <w:rsid w:val="477DC19E"/>
    <w:rsid w:val="47C0EC13"/>
    <w:rsid w:val="47E2F174"/>
    <w:rsid w:val="47F9F471"/>
    <w:rsid w:val="47F9F471"/>
    <w:rsid w:val="485202C1"/>
    <w:rsid w:val="486D2D8E"/>
    <w:rsid w:val="48DC375D"/>
    <w:rsid w:val="49B223D8"/>
    <w:rsid w:val="49C76198"/>
    <w:rsid w:val="49FBD49E"/>
    <w:rsid w:val="49FBD49E"/>
    <w:rsid w:val="4A9850F1"/>
    <w:rsid w:val="4A9FDAC5"/>
    <w:rsid w:val="4B025FB3"/>
    <w:rsid w:val="4B03FEF7"/>
    <w:rsid w:val="4B4D1A53"/>
    <w:rsid w:val="4BB70F4F"/>
    <w:rsid w:val="4BCBAB93"/>
    <w:rsid w:val="4BDE3364"/>
    <w:rsid w:val="4BE57720"/>
    <w:rsid w:val="4BEA3AC7"/>
    <w:rsid w:val="4BED6AED"/>
    <w:rsid w:val="4C2F8394"/>
    <w:rsid w:val="4C556C51"/>
    <w:rsid w:val="4CA6E4F3"/>
    <w:rsid w:val="4CD91B9D"/>
    <w:rsid w:val="4D020FF8"/>
    <w:rsid w:val="4D07244C"/>
    <w:rsid w:val="4D5EE22D"/>
    <w:rsid w:val="4DDCA191"/>
    <w:rsid w:val="4DF0C408"/>
    <w:rsid w:val="4E77B570"/>
    <w:rsid w:val="4EE12516"/>
    <w:rsid w:val="4FD0C6BE"/>
    <w:rsid w:val="504B6F84"/>
    <w:rsid w:val="5088F43F"/>
    <w:rsid w:val="509443C0"/>
    <w:rsid w:val="50B0F65A"/>
    <w:rsid w:val="50BFF9E8"/>
    <w:rsid w:val="50C32FF9"/>
    <w:rsid w:val="50C4C46A"/>
    <w:rsid w:val="50CEB882"/>
    <w:rsid w:val="50CFEF55"/>
    <w:rsid w:val="5132B220"/>
    <w:rsid w:val="515D9DF6"/>
    <w:rsid w:val="517571F4"/>
    <w:rsid w:val="518E0206"/>
    <w:rsid w:val="52082161"/>
    <w:rsid w:val="5252953F"/>
    <w:rsid w:val="5275A662"/>
    <w:rsid w:val="5277D14F"/>
    <w:rsid w:val="52A4303A"/>
    <w:rsid w:val="52B2D704"/>
    <w:rsid w:val="5302EA60"/>
    <w:rsid w:val="530E21AC"/>
    <w:rsid w:val="536889D7"/>
    <w:rsid w:val="53ADACCB"/>
    <w:rsid w:val="5402DCC3"/>
    <w:rsid w:val="5483C89F"/>
    <w:rsid w:val="5497104C"/>
    <w:rsid w:val="549C0434"/>
    <w:rsid w:val="5520A50A"/>
    <w:rsid w:val="5546B7FB"/>
    <w:rsid w:val="559E3930"/>
    <w:rsid w:val="55CF039A"/>
    <w:rsid w:val="560C827D"/>
    <w:rsid w:val="564306D2"/>
    <w:rsid w:val="56473611"/>
    <w:rsid w:val="56713669"/>
    <w:rsid w:val="56EBF05D"/>
    <w:rsid w:val="56FD98BB"/>
    <w:rsid w:val="57444362"/>
    <w:rsid w:val="57A7CBE5"/>
    <w:rsid w:val="57BD57E9"/>
    <w:rsid w:val="57F91004"/>
    <w:rsid w:val="5805E54B"/>
    <w:rsid w:val="58D57D14"/>
    <w:rsid w:val="59019A80"/>
    <w:rsid w:val="599824C5"/>
    <w:rsid w:val="59B542C1"/>
    <w:rsid w:val="5A25A469"/>
    <w:rsid w:val="5A2BD47A"/>
    <w:rsid w:val="5A44E42D"/>
    <w:rsid w:val="5A4C3CF1"/>
    <w:rsid w:val="5A65A3C4"/>
    <w:rsid w:val="5ABFDE86"/>
    <w:rsid w:val="5AD1C8F2"/>
    <w:rsid w:val="5AEC4F4E"/>
    <w:rsid w:val="5AEDFB3A"/>
    <w:rsid w:val="5AEE79AD"/>
    <w:rsid w:val="5B225644"/>
    <w:rsid w:val="5B62F765"/>
    <w:rsid w:val="5BB0A330"/>
    <w:rsid w:val="5BCD53D4"/>
    <w:rsid w:val="5BFFFBC5"/>
    <w:rsid w:val="5C50084F"/>
    <w:rsid w:val="5C5FE3DB"/>
    <w:rsid w:val="5C70BD55"/>
    <w:rsid w:val="5CA582AE"/>
    <w:rsid w:val="5CB0721E"/>
    <w:rsid w:val="5CD5C279"/>
    <w:rsid w:val="5CFBF641"/>
    <w:rsid w:val="5D17A555"/>
    <w:rsid w:val="5D21350C"/>
    <w:rsid w:val="5D2CE40B"/>
    <w:rsid w:val="5D40BE1E"/>
    <w:rsid w:val="5D662C2C"/>
    <w:rsid w:val="5D9EC0F9"/>
    <w:rsid w:val="5DA111DE"/>
    <w:rsid w:val="5E2DA49E"/>
    <w:rsid w:val="5E4E0E7D"/>
    <w:rsid w:val="5E7083EE"/>
    <w:rsid w:val="5E8A3889"/>
    <w:rsid w:val="5E8C8E58"/>
    <w:rsid w:val="5EFAF858"/>
    <w:rsid w:val="5F164168"/>
    <w:rsid w:val="5F409FA0"/>
    <w:rsid w:val="5F7AD475"/>
    <w:rsid w:val="5F7B317F"/>
    <w:rsid w:val="5F8F55D3"/>
    <w:rsid w:val="5FB42B89"/>
    <w:rsid w:val="5FD5A142"/>
    <w:rsid w:val="5FD9F4B8"/>
    <w:rsid w:val="602B5A19"/>
    <w:rsid w:val="605CBABD"/>
    <w:rsid w:val="60607EAA"/>
    <w:rsid w:val="60BFEF2A"/>
    <w:rsid w:val="60FBAF6D"/>
    <w:rsid w:val="61029DE7"/>
    <w:rsid w:val="61060876"/>
    <w:rsid w:val="613BE464"/>
    <w:rsid w:val="617D68D6"/>
    <w:rsid w:val="61C9E743"/>
    <w:rsid w:val="62721E5C"/>
    <w:rsid w:val="62AE8FC4"/>
    <w:rsid w:val="631E1956"/>
    <w:rsid w:val="635E4E3A"/>
    <w:rsid w:val="637B4DCD"/>
    <w:rsid w:val="63B455ED"/>
    <w:rsid w:val="647C94D1"/>
    <w:rsid w:val="648831F9"/>
    <w:rsid w:val="64CAA9B8"/>
    <w:rsid w:val="64DE50B4"/>
    <w:rsid w:val="64E88C0F"/>
    <w:rsid w:val="6538344C"/>
    <w:rsid w:val="654E2539"/>
    <w:rsid w:val="657AA850"/>
    <w:rsid w:val="657E501A"/>
    <w:rsid w:val="6635361C"/>
    <w:rsid w:val="66418D46"/>
    <w:rsid w:val="666442F9"/>
    <w:rsid w:val="6671EE5C"/>
    <w:rsid w:val="6693BD69"/>
    <w:rsid w:val="66BDAD4F"/>
    <w:rsid w:val="67329B0F"/>
    <w:rsid w:val="673EF44C"/>
    <w:rsid w:val="6808DABB"/>
    <w:rsid w:val="687A3D1C"/>
    <w:rsid w:val="68D76834"/>
    <w:rsid w:val="6913B873"/>
    <w:rsid w:val="6946B6B2"/>
    <w:rsid w:val="694997C6"/>
    <w:rsid w:val="69A68890"/>
    <w:rsid w:val="6A1789D2"/>
    <w:rsid w:val="6A363C34"/>
    <w:rsid w:val="6A38E2E0"/>
    <w:rsid w:val="6A41A769"/>
    <w:rsid w:val="6AACF2C8"/>
    <w:rsid w:val="6AAF128D"/>
    <w:rsid w:val="6BD38681"/>
    <w:rsid w:val="6BD38681"/>
    <w:rsid w:val="6BE0EAC4"/>
    <w:rsid w:val="6BF02BC2"/>
    <w:rsid w:val="6C37CEF2"/>
    <w:rsid w:val="6C983A30"/>
    <w:rsid w:val="6CAF46DD"/>
    <w:rsid w:val="6CE6306E"/>
    <w:rsid w:val="6D4ACBB5"/>
    <w:rsid w:val="6D53DD7C"/>
    <w:rsid w:val="6D5A3F50"/>
    <w:rsid w:val="6D9D9859"/>
    <w:rsid w:val="6E77E104"/>
    <w:rsid w:val="6E8C0146"/>
    <w:rsid w:val="6EA04D64"/>
    <w:rsid w:val="6EB14D70"/>
    <w:rsid w:val="6F86FE0E"/>
    <w:rsid w:val="6FEA581C"/>
    <w:rsid w:val="6FF4D2E6"/>
    <w:rsid w:val="70064C84"/>
    <w:rsid w:val="704E1F52"/>
    <w:rsid w:val="708E1E33"/>
    <w:rsid w:val="709D1BC6"/>
    <w:rsid w:val="70C8BC3B"/>
    <w:rsid w:val="710C2AF5"/>
    <w:rsid w:val="718B3481"/>
    <w:rsid w:val="71ABA88E"/>
    <w:rsid w:val="71C2E867"/>
    <w:rsid w:val="71F5EA5F"/>
    <w:rsid w:val="72295840"/>
    <w:rsid w:val="72C70BC4"/>
    <w:rsid w:val="73133C47"/>
    <w:rsid w:val="73234289"/>
    <w:rsid w:val="732F607C"/>
    <w:rsid w:val="733F9BFE"/>
    <w:rsid w:val="7385B7E7"/>
    <w:rsid w:val="73D95060"/>
    <w:rsid w:val="742200AA"/>
    <w:rsid w:val="74345548"/>
    <w:rsid w:val="74418B83"/>
    <w:rsid w:val="744C914A"/>
    <w:rsid w:val="74529385"/>
    <w:rsid w:val="747A17A1"/>
    <w:rsid w:val="74B71FE5"/>
    <w:rsid w:val="74DF2E0D"/>
    <w:rsid w:val="754C138F"/>
    <w:rsid w:val="755AD705"/>
    <w:rsid w:val="75AAF4CB"/>
    <w:rsid w:val="75C64871"/>
    <w:rsid w:val="7600161D"/>
    <w:rsid w:val="760E8C9C"/>
    <w:rsid w:val="773137B0"/>
    <w:rsid w:val="77850F87"/>
    <w:rsid w:val="77ADBCB7"/>
    <w:rsid w:val="77BA49F4"/>
    <w:rsid w:val="77BCC1CE"/>
    <w:rsid w:val="77DCA23D"/>
    <w:rsid w:val="77E50F94"/>
    <w:rsid w:val="780801F4"/>
    <w:rsid w:val="7816DA9E"/>
    <w:rsid w:val="78212E96"/>
    <w:rsid w:val="787B3555"/>
    <w:rsid w:val="789B2ED0"/>
    <w:rsid w:val="78DDCADD"/>
    <w:rsid w:val="79005AAE"/>
    <w:rsid w:val="7909DC91"/>
    <w:rsid w:val="79444C72"/>
    <w:rsid w:val="795DEFE2"/>
    <w:rsid w:val="79FE17A4"/>
    <w:rsid w:val="7A077194"/>
    <w:rsid w:val="7A0FFE9C"/>
    <w:rsid w:val="7B0F1728"/>
    <w:rsid w:val="7B2123C9"/>
    <w:rsid w:val="7B39288B"/>
    <w:rsid w:val="7B6C6D32"/>
    <w:rsid w:val="7BDAAFB8"/>
    <w:rsid w:val="7BFED344"/>
    <w:rsid w:val="7C436EB3"/>
    <w:rsid w:val="7C6852A9"/>
    <w:rsid w:val="7C90444A"/>
    <w:rsid w:val="7D17E0F2"/>
    <w:rsid w:val="7D20B878"/>
    <w:rsid w:val="7D225CB7"/>
    <w:rsid w:val="7D466134"/>
    <w:rsid w:val="7D466134"/>
    <w:rsid w:val="7DC32A40"/>
    <w:rsid w:val="7E35DA12"/>
    <w:rsid w:val="7E62A0D3"/>
    <w:rsid w:val="7E7C8105"/>
    <w:rsid w:val="7EFCD15B"/>
    <w:rsid w:val="7F0FF9D8"/>
    <w:rsid w:val="7F3C76C4"/>
    <w:rsid w:val="7F63AC1E"/>
    <w:rsid w:val="7F6E38BD"/>
    <w:rsid w:val="7F86BC26"/>
    <w:rsid w:val="7FC5C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B3481"/>
  <w15:chartTrackingRefBased/>
  <w15:docId w15:val="{45E6942C-A0D5-4848-91FF-7FE55C60DB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CAF46D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CAF46DD"/>
    <w:pPr>
      <w:spacing/>
      <w:ind w:left="720"/>
      <w:contextualSpacing/>
    </w:pPr>
  </w:style>
  <w:style w:type="character" w:styleId="Hyperlink">
    <w:uiPriority w:val="99"/>
    <w:name w:val="Hyperlink"/>
    <w:basedOn w:val="DefaultParagraphFont"/>
    <w:unhideWhenUsed/>
    <w:rsid w:val="6CAF46DD"/>
    <w:rPr>
      <w:color w:val="467886"/>
      <w:u w:val="single"/>
    </w:rPr>
  </w:style>
  <w:style w:type="paragraph" w:styleId="Heading3">
    <w:uiPriority w:val="9"/>
    <w:name w:val="heading 3"/>
    <w:basedOn w:val="Normal"/>
    <w:next w:val="Normal"/>
    <w:unhideWhenUsed/>
    <w:qFormat/>
    <w:rsid w:val="6CAF46D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5FD9F4B8"/>
    <w:pPr>
      <w:tabs>
        <w:tab w:val="center" w:leader="none" w:pos="4680"/>
        <w:tab w:val="right" w:leader="none" w:pos="9360"/>
      </w:tabs>
      <w:spacing w:after="0" w:line="240" w:lineRule="auto"/>
    </w:pPr>
  </w:style>
  <w:style w:type="paragraph" w:styleId="Footer">
    <w:uiPriority w:val="99"/>
    <w:name w:val="footer"/>
    <w:basedOn w:val="Normal"/>
    <w:unhideWhenUsed/>
    <w:rsid w:val="5FD9F4B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75441004" /><Relationship Type="http://schemas.openxmlformats.org/officeDocument/2006/relationships/numbering" Target="/word/numbering.xml" Id="R1c829d4181274b9f" /><Relationship Type="http://schemas.openxmlformats.org/officeDocument/2006/relationships/header" Target="/word/header.xml" Id="R72e7237e268e46d0" /><Relationship Type="http://schemas.openxmlformats.org/officeDocument/2006/relationships/footer" Target="/word/footer.xml" Id="Rfd997f1b9cb048b3" /><Relationship Type="http://schemas.openxmlformats.org/officeDocument/2006/relationships/image" Target="/media/image4.png" Id="rId508582142" /><Relationship Type="http://schemas.openxmlformats.org/officeDocument/2006/relationships/image" Target="/media/image5.png" Id="rId45831351" /><Relationship Type="http://schemas.openxmlformats.org/officeDocument/2006/relationships/image" Target="/media/image6.png" Id="rId1799828390" /><Relationship Type="http://schemas.openxmlformats.org/officeDocument/2006/relationships/image" Target="/media/image7.png" Id="rId1251836714" /><Relationship Type="http://schemas.microsoft.com/office/2020/10/relationships/intelligence" Target="/word/intelligence2.xml" Id="Rf1798f965ea346db" /><Relationship Type="http://schemas.openxmlformats.org/officeDocument/2006/relationships/hyperlink" Target="https://www.nhsjobs.com/job/UK/London/London_Canary_Wharf/UK_Health_Security_Agency/Science/Science-v7816987" TargetMode="External" Id="Rd27ef898a9c64276" /><Relationship Type="http://schemas.openxmlformats.org/officeDocument/2006/relationships/hyperlink" Target="https://www.advance-he.ac.uk/guidance/teaching-and-learning/essential-frameworks-enhancing-student-success" TargetMode="External" Id="R707b64d1f5c74e1b" /><Relationship Type="http://schemas.openxmlformats.org/officeDocument/2006/relationships/hyperlink" Target="https://www.gov.uk/government/publications/success-profiles/success-profiles-civil-service-behaviours" TargetMode="External" Id="R95d3a79627b349c9" /><Relationship Type="http://schemas.openxmlformats.org/officeDocument/2006/relationships/hyperlink" Target="https://www.cqc.org.uk/publications/major-report/state-care/2023-2024" TargetMode="External" Id="R001257db877c4541" /><Relationship Type="http://schemas.openxmlformats.org/officeDocument/2006/relationships/hyperlink" Target="https://www.legislation.gov.uk/ukpga/2004/36/contents" TargetMode="External" Id="Ra6b0bed029254787" /><Relationship Type="http://schemas.openxmlformats.org/officeDocument/2006/relationships/hyperlink" Target="https://www.legislation.gov.uk/ukpga/2018/12/contents" TargetMode="External" Id="R8d090651a94641e6" /><Relationship Type="http://schemas.openxmlformats.org/officeDocument/2006/relationships/hyperlink" Target="https://www.legislation.gov.uk/ukpga/2010/15/contents" TargetMode="External" Id="Rf066996c99904b8c" /><Relationship Type="http://schemas.openxmlformats.org/officeDocument/2006/relationships/hyperlink" Target="https://www.legislation.gov.uk/uksi/2010/659/contents" TargetMode="External" Id="R5bfe18e433be4111" /><Relationship Type="http://schemas.openxmlformats.org/officeDocument/2006/relationships/hyperlink" Target="https://www.linkedin.com/learning/" TargetMode="External" Id="R245700e1c32c4a7d" /><Relationship Type="http://schemas.openxmlformats.org/officeDocument/2006/relationships/hyperlink" Target="https://www.england.nhs.uk/ourwork/eprr/" TargetMode="External" Id="R52d2d5e403a745f3" /><Relationship Type="http://schemas.openxmlformats.org/officeDocument/2006/relationships/hyperlink" Target="https://www.england.nhs.uk/publication/we-are-the-nhs-people-plan-for-2020-21-action-for-us-all/" TargetMode="External" Id="R88295bacfb314849" /><Relationship Type="http://schemas.openxmlformats.org/officeDocument/2006/relationships/hyperlink" Target="https://www.polarisplacement.com/personal-branding-healthcare-professionals/" TargetMode="External" Id="R56192836f7fc453b" /><Relationship Type="http://schemas.openxmlformats.org/officeDocument/2006/relationships/hyperlink" Target="https://www.skillsforhealth.org.uk/app/uploads/2025/09/NCHA-Framework-Oct-2025.pdf" TargetMode="External" Id="Rc298c09f4cfa4927" /><Relationship Type="http://schemas.openxmlformats.org/officeDocument/2006/relationships/hyperlink" Target="https://www.scribd.com/document/845888931/The-Art-of-Effective-Communication" TargetMode="External" Id="R7aa787baa91b45c6" /><Relationship Type="http://schemas.openxmlformats.org/officeDocument/2006/relationships/hyperlink" Target="https://www.nhsjobs.com/job/UK/London/London_Canary_Wharf/UK_Health_Security_Agency/Science/Science-v7816987" TargetMode="External" Id="Reabd59ed107044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6</revision>
  <dcterms:created xsi:type="dcterms:W3CDTF">2026-02-03T10:47:04.1366351Z</dcterms:created>
  <dcterms:modified xsi:type="dcterms:W3CDTF">2026-03-23T11:58:32.8399735Z</dcterms:modified>
</coreProperties>
</file>