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149AE" w14:textId="156148BA" w:rsidR="00303E3D" w:rsidRDefault="00303E3D" w:rsidP="00303E3D">
      <w:pPr>
        <w:rPr>
          <w:rFonts w:ascii="Arial" w:hAnsi="Arial" w:cs="Arial"/>
        </w:rPr>
      </w:pPr>
      <w:r>
        <w:rPr>
          <w:noProof/>
        </w:rPr>
        <w:drawing>
          <wp:anchor distT="0" distB="0" distL="114300" distR="114300" simplePos="0" relativeHeight="251662336" behindDoc="0" locked="0" layoutInCell="1" allowOverlap="1" wp14:anchorId="51A6E4B8" wp14:editId="39BD165E">
            <wp:simplePos x="0" y="0"/>
            <wp:positionH relativeFrom="column">
              <wp:posOffset>-426720</wp:posOffset>
            </wp:positionH>
            <wp:positionV relativeFrom="paragraph">
              <wp:posOffset>0</wp:posOffset>
            </wp:positionV>
            <wp:extent cx="1809750" cy="723900"/>
            <wp:effectExtent l="0" t="0" r="0" b="0"/>
            <wp:wrapSquare wrapText="bothSides"/>
            <wp:docPr id="4" name="Picture 4"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p>
    <w:p w14:paraId="68943BBA" w14:textId="77777777" w:rsidR="00303E3D" w:rsidRDefault="00303E3D" w:rsidP="00303E3D">
      <w:pPr>
        <w:rPr>
          <w:rFonts w:ascii="Arial" w:hAnsi="Arial" w:cs="Arial"/>
        </w:rPr>
      </w:pPr>
    </w:p>
    <w:tbl>
      <w:tblPr>
        <w:tblW w:w="103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312"/>
      </w:tblGrid>
      <w:tr w:rsidR="00303E3D" w14:paraId="15DECF5A" w14:textId="77777777" w:rsidTr="00303E3D">
        <w:tc>
          <w:tcPr>
            <w:tcW w:w="8624" w:type="dxa"/>
            <w:tcBorders>
              <w:top w:val="single" w:sz="4" w:space="0" w:color="auto"/>
              <w:left w:val="single" w:sz="4" w:space="0" w:color="auto"/>
              <w:bottom w:val="single" w:sz="4" w:space="0" w:color="auto"/>
              <w:right w:val="single" w:sz="4" w:space="0" w:color="auto"/>
            </w:tcBorders>
            <w:shd w:val="clear" w:color="auto" w:fill="C0C0C0"/>
            <w:hideMark/>
          </w:tcPr>
          <w:p w14:paraId="19C42C29" w14:textId="77777777" w:rsidR="00303E3D" w:rsidRDefault="00303E3D">
            <w:pPr>
              <w:pStyle w:val="Heading4"/>
              <w:rPr>
                <w:rFonts w:ascii="Arial" w:hAnsi="Arial" w:cs="Arial"/>
                <w:b/>
              </w:rPr>
            </w:pPr>
            <w:r>
              <w:rPr>
                <w:rFonts w:ascii="Arial" w:hAnsi="Arial" w:cs="Arial"/>
                <w:b/>
              </w:rPr>
              <w:t xml:space="preserve">LEVEL 5 ASSESSMENT SPECIFICATION </w:t>
            </w:r>
          </w:p>
        </w:tc>
      </w:tr>
    </w:tbl>
    <w:tbl>
      <w:tblPr>
        <w:tblpPr w:leftFromText="180" w:rightFromText="180" w:vertAnchor="text" w:horzAnchor="margin" w:tblpY="434"/>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303E3D" w14:paraId="351C8521" w14:textId="77777777" w:rsidTr="00303E3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64F9A56" w14:textId="77777777" w:rsidR="00303E3D" w:rsidRDefault="00303E3D" w:rsidP="00303E3D">
            <w:pPr>
              <w:spacing w:before="120" w:after="120"/>
              <w:jc w:val="both"/>
              <w:rPr>
                <w:rFonts w:ascii="Arial" w:hAnsi="Arial" w:cs="Arial"/>
                <w:b/>
              </w:rPr>
            </w:pPr>
            <w:r>
              <w:rPr>
                <w:rFonts w:ascii="Arial" w:hAnsi="Arial" w:cs="Arial"/>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46E0B214" w14:textId="77777777" w:rsidR="00303E3D" w:rsidRDefault="00303E3D" w:rsidP="00303E3D">
            <w:pPr>
              <w:spacing w:before="120" w:after="120"/>
              <w:jc w:val="both"/>
              <w:rPr>
                <w:rFonts w:ascii="Arial" w:hAnsi="Arial" w:cs="Arial"/>
                <w:b/>
              </w:rPr>
            </w:pPr>
            <w:r>
              <w:rPr>
                <w:rFonts w:ascii="Arial" w:hAnsi="Arial" w:cs="Arial"/>
                <w:b/>
              </w:rPr>
              <w:t>Business Inquiry &amp; Research</w:t>
            </w:r>
          </w:p>
        </w:tc>
      </w:tr>
      <w:tr w:rsidR="00303E3D" w14:paraId="58083DDD" w14:textId="77777777" w:rsidTr="00303E3D">
        <w:tc>
          <w:tcPr>
            <w:tcW w:w="2092" w:type="dxa"/>
            <w:tcBorders>
              <w:top w:val="single" w:sz="4" w:space="0" w:color="auto"/>
              <w:left w:val="single" w:sz="4" w:space="0" w:color="auto"/>
              <w:bottom w:val="single" w:sz="4" w:space="0" w:color="auto"/>
              <w:right w:val="single" w:sz="4" w:space="0" w:color="auto"/>
            </w:tcBorders>
            <w:shd w:val="pct15" w:color="auto" w:fill="auto"/>
          </w:tcPr>
          <w:p w14:paraId="2D9045BD" w14:textId="5D70902F" w:rsidR="00303E3D" w:rsidRDefault="00303E3D" w:rsidP="00303E3D">
            <w:pPr>
              <w:spacing w:before="120" w:after="120"/>
              <w:jc w:val="both"/>
              <w:rPr>
                <w:rFonts w:ascii="Arial" w:hAnsi="Arial" w:cs="Arial"/>
                <w:b/>
              </w:rPr>
            </w:pPr>
            <w:r>
              <w:rPr>
                <w:rFonts w:ascii="Arial" w:hAnsi="Arial" w:cs="Arial"/>
                <w:b/>
              </w:rPr>
              <w:t xml:space="preserve">Name: </w:t>
            </w:r>
          </w:p>
        </w:tc>
        <w:tc>
          <w:tcPr>
            <w:tcW w:w="7823" w:type="dxa"/>
            <w:gridSpan w:val="3"/>
            <w:tcBorders>
              <w:top w:val="single" w:sz="4" w:space="0" w:color="auto"/>
              <w:left w:val="single" w:sz="4" w:space="0" w:color="auto"/>
              <w:bottom w:val="single" w:sz="4" w:space="0" w:color="auto"/>
              <w:right w:val="single" w:sz="4" w:space="0" w:color="auto"/>
            </w:tcBorders>
          </w:tcPr>
          <w:p w14:paraId="12D03184" w14:textId="163C40EF" w:rsidR="00303E3D" w:rsidRDefault="00303E3D" w:rsidP="00303E3D">
            <w:pPr>
              <w:spacing w:before="120" w:after="120"/>
              <w:jc w:val="both"/>
              <w:rPr>
                <w:rFonts w:ascii="Arial" w:hAnsi="Arial" w:cs="Arial"/>
                <w:b/>
              </w:rPr>
            </w:pPr>
            <w:r>
              <w:rPr>
                <w:rFonts w:ascii="Arial" w:hAnsi="Arial" w:cs="Arial"/>
                <w:b/>
              </w:rPr>
              <w:t>Cameron Grant</w:t>
            </w:r>
          </w:p>
        </w:tc>
      </w:tr>
      <w:tr w:rsidR="00303E3D" w14:paraId="132C377A" w14:textId="77777777" w:rsidTr="00303E3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22C10FE" w14:textId="77777777" w:rsidR="00303E3D" w:rsidRDefault="00303E3D" w:rsidP="00303E3D">
            <w:pPr>
              <w:spacing w:before="120" w:after="120"/>
              <w:jc w:val="both"/>
              <w:rPr>
                <w:rFonts w:ascii="Arial" w:hAnsi="Arial" w:cs="Arial"/>
                <w:b/>
              </w:rPr>
            </w:pPr>
            <w:r>
              <w:rPr>
                <w:rFonts w:ascii="Arial" w:hAnsi="Arial" w:cs="Arial"/>
                <w:b/>
              </w:rPr>
              <w:t>Module code:</w:t>
            </w:r>
          </w:p>
        </w:tc>
        <w:tc>
          <w:tcPr>
            <w:tcW w:w="3291" w:type="dxa"/>
            <w:tcBorders>
              <w:top w:val="single" w:sz="4" w:space="0" w:color="auto"/>
              <w:left w:val="single" w:sz="4" w:space="0" w:color="auto"/>
              <w:bottom w:val="single" w:sz="4" w:space="0" w:color="auto"/>
              <w:right w:val="single" w:sz="4" w:space="0" w:color="auto"/>
            </w:tcBorders>
            <w:hideMark/>
          </w:tcPr>
          <w:p w14:paraId="0F949720" w14:textId="77777777" w:rsidR="00303E3D" w:rsidRDefault="00303E3D" w:rsidP="00303E3D">
            <w:pPr>
              <w:spacing w:before="120" w:after="120"/>
              <w:jc w:val="both"/>
              <w:rPr>
                <w:rFonts w:ascii="Arial" w:hAnsi="Arial" w:cs="Arial"/>
                <w:b/>
              </w:rPr>
            </w:pPr>
            <w:r>
              <w:rPr>
                <w:rFonts w:ascii="Arial" w:hAnsi="Arial" w:cs="Arial"/>
                <w:b/>
              </w:rPr>
              <w:t>BMSP5007</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5276589A" w14:textId="77777777" w:rsidR="00303E3D" w:rsidRDefault="00303E3D" w:rsidP="00303E3D">
            <w:pPr>
              <w:pStyle w:val="Heading2"/>
              <w:rPr>
                <w:rFonts w:ascii="Arial" w:hAnsi="Arial" w:cs="Arial"/>
                <w:b/>
                <w:sz w:val="22"/>
                <w:szCs w:val="22"/>
              </w:rPr>
            </w:pPr>
            <w:r>
              <w:rPr>
                <w:rFonts w:ascii="Arial" w:hAnsi="Arial" w:cs="Arial"/>
                <w:sz w:val="22"/>
                <w:szCs w:val="22"/>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2131EBB5" w14:textId="77777777" w:rsidR="00303E3D" w:rsidRDefault="00303E3D" w:rsidP="00303E3D">
            <w:pPr>
              <w:spacing w:before="120" w:after="120"/>
              <w:jc w:val="both"/>
              <w:rPr>
                <w:rFonts w:ascii="Arial" w:hAnsi="Arial" w:cs="Arial"/>
                <w:b/>
              </w:rPr>
            </w:pPr>
            <w:r>
              <w:rPr>
                <w:rFonts w:ascii="Arial" w:hAnsi="Arial" w:cs="Arial"/>
                <w:b/>
              </w:rPr>
              <w:t>30%</w:t>
            </w:r>
          </w:p>
        </w:tc>
      </w:tr>
      <w:tr w:rsidR="00303E3D" w14:paraId="7D3A1513" w14:textId="77777777" w:rsidTr="00303E3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2590A0E" w14:textId="77777777" w:rsidR="00303E3D" w:rsidRDefault="00303E3D" w:rsidP="00303E3D">
            <w:pPr>
              <w:spacing w:before="120" w:after="120"/>
              <w:jc w:val="both"/>
              <w:rPr>
                <w:rFonts w:ascii="Arial" w:hAnsi="Arial" w:cs="Arial"/>
                <w:b/>
              </w:rPr>
            </w:pPr>
            <w:r>
              <w:rPr>
                <w:rFonts w:ascii="Arial" w:hAnsi="Arial" w:cs="Arial"/>
                <w:b/>
              </w:rPr>
              <w:t>Lecturer:</w:t>
            </w:r>
          </w:p>
        </w:tc>
        <w:tc>
          <w:tcPr>
            <w:tcW w:w="3291" w:type="dxa"/>
            <w:tcBorders>
              <w:top w:val="single" w:sz="4" w:space="0" w:color="auto"/>
              <w:left w:val="single" w:sz="4" w:space="0" w:color="auto"/>
              <w:bottom w:val="single" w:sz="4" w:space="0" w:color="auto"/>
              <w:right w:val="single" w:sz="4" w:space="0" w:color="auto"/>
            </w:tcBorders>
            <w:hideMark/>
          </w:tcPr>
          <w:p w14:paraId="4CE3808B" w14:textId="77777777" w:rsidR="00303E3D" w:rsidRDefault="00303E3D" w:rsidP="00303E3D">
            <w:pPr>
              <w:spacing w:before="120" w:after="120"/>
              <w:jc w:val="both"/>
              <w:rPr>
                <w:rFonts w:ascii="Arial" w:hAnsi="Arial" w:cs="Arial"/>
                <w:b/>
              </w:rPr>
            </w:pPr>
            <w:r>
              <w:rPr>
                <w:rFonts w:ascii="Arial" w:hAnsi="Arial" w:cs="Arial"/>
                <w:b/>
              </w:rPr>
              <w:t>Dr Roisin Mullins</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4EC73CF2" w14:textId="77777777" w:rsidR="00303E3D" w:rsidRDefault="00303E3D" w:rsidP="00303E3D">
            <w:pPr>
              <w:spacing w:before="120" w:after="120"/>
              <w:jc w:val="both"/>
              <w:rPr>
                <w:rFonts w:ascii="Arial" w:hAnsi="Arial" w:cs="Arial"/>
                <w:b/>
              </w:rPr>
            </w:pPr>
            <w:r>
              <w:rPr>
                <w:rFonts w:ascii="Arial" w:hAnsi="Arial" w:cs="Arial"/>
                <w:b/>
              </w:rPr>
              <w:t>Internal Verifier:</w:t>
            </w:r>
          </w:p>
        </w:tc>
        <w:tc>
          <w:tcPr>
            <w:tcW w:w="2266" w:type="dxa"/>
            <w:tcBorders>
              <w:top w:val="single" w:sz="4" w:space="0" w:color="auto"/>
              <w:left w:val="single" w:sz="4" w:space="0" w:color="auto"/>
              <w:bottom w:val="single" w:sz="4" w:space="0" w:color="auto"/>
              <w:right w:val="single" w:sz="4" w:space="0" w:color="auto"/>
            </w:tcBorders>
            <w:hideMark/>
          </w:tcPr>
          <w:p w14:paraId="4C79F1B2" w14:textId="77777777" w:rsidR="00303E3D" w:rsidRDefault="00303E3D" w:rsidP="00303E3D">
            <w:pPr>
              <w:spacing w:before="120" w:after="120"/>
              <w:jc w:val="both"/>
              <w:rPr>
                <w:rFonts w:ascii="Arial" w:hAnsi="Arial" w:cs="Arial"/>
                <w:b/>
              </w:rPr>
            </w:pPr>
            <w:r>
              <w:rPr>
                <w:rFonts w:ascii="Arial" w:hAnsi="Arial" w:cs="Arial"/>
                <w:b/>
              </w:rPr>
              <w:t>Dr Alex Bell</w:t>
            </w:r>
          </w:p>
        </w:tc>
      </w:tr>
      <w:tr w:rsidR="00303E3D" w14:paraId="68D08CAB" w14:textId="77777777" w:rsidTr="00303E3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8476AD2" w14:textId="77777777" w:rsidR="00303E3D" w:rsidRDefault="00303E3D" w:rsidP="00303E3D">
            <w:pPr>
              <w:spacing w:before="120" w:after="120"/>
              <w:jc w:val="both"/>
              <w:rPr>
                <w:rFonts w:ascii="Arial" w:hAnsi="Arial" w:cs="Arial"/>
                <w:b/>
              </w:rPr>
            </w:pPr>
            <w:r>
              <w:rPr>
                <w:rFonts w:ascii="Arial" w:hAnsi="Arial" w:cs="Arial"/>
                <w:b/>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26D9C9F1" w14:textId="77777777" w:rsidR="00303E3D" w:rsidRDefault="00303E3D" w:rsidP="00303E3D">
            <w:pPr>
              <w:spacing w:before="120" w:after="120"/>
              <w:jc w:val="both"/>
              <w:rPr>
                <w:rFonts w:ascii="Arial" w:hAnsi="Arial" w:cs="Arial"/>
                <w:b/>
              </w:rPr>
            </w:pPr>
            <w:r>
              <w:rPr>
                <w:rFonts w:ascii="Arial" w:hAnsi="Arial" w:cs="Arial"/>
                <w:b/>
              </w:rPr>
              <w:t>Assessment 2: Quantitative Study</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0C24D940" w14:textId="77777777" w:rsidR="00303E3D" w:rsidRDefault="00303E3D" w:rsidP="00303E3D">
            <w:pPr>
              <w:spacing w:before="120" w:after="120"/>
              <w:jc w:val="both"/>
              <w:rPr>
                <w:rFonts w:ascii="Arial" w:hAnsi="Arial" w:cs="Arial"/>
                <w:b/>
              </w:rPr>
            </w:pPr>
            <w:r>
              <w:rPr>
                <w:rFonts w:ascii="Arial" w:hAnsi="Arial" w:cs="Arial"/>
                <w:b/>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7CAF36A7" w14:textId="77777777" w:rsidR="00303E3D" w:rsidRDefault="00303E3D" w:rsidP="00303E3D">
            <w:pPr>
              <w:spacing w:before="120" w:after="120"/>
              <w:jc w:val="both"/>
              <w:rPr>
                <w:rFonts w:ascii="Arial" w:hAnsi="Arial" w:cs="Arial"/>
                <w:b/>
              </w:rPr>
            </w:pPr>
            <w:r>
              <w:rPr>
                <w:rFonts w:ascii="Arial" w:hAnsi="Arial" w:cs="Arial"/>
                <w:b/>
              </w:rPr>
              <w:t>1500</w:t>
            </w:r>
          </w:p>
        </w:tc>
      </w:tr>
      <w:tr w:rsidR="00303E3D" w14:paraId="7523F0AC" w14:textId="77777777" w:rsidTr="00303E3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3B15A75" w14:textId="77777777" w:rsidR="00303E3D" w:rsidRDefault="00303E3D" w:rsidP="00303E3D">
            <w:pPr>
              <w:spacing w:before="120" w:after="120"/>
              <w:jc w:val="both"/>
              <w:rPr>
                <w:rFonts w:ascii="Arial" w:hAnsi="Arial" w:cs="Arial"/>
                <w:b/>
              </w:rPr>
            </w:pPr>
            <w:r>
              <w:rPr>
                <w:rFonts w:ascii="Arial" w:hAnsi="Arial" w:cs="Arial"/>
                <w:b/>
              </w:rPr>
              <w:t>Submission deadline:</w:t>
            </w:r>
          </w:p>
        </w:tc>
        <w:tc>
          <w:tcPr>
            <w:tcW w:w="3291" w:type="dxa"/>
            <w:tcBorders>
              <w:top w:val="single" w:sz="4" w:space="0" w:color="auto"/>
              <w:left w:val="single" w:sz="4" w:space="0" w:color="auto"/>
              <w:bottom w:val="single" w:sz="4" w:space="0" w:color="auto"/>
              <w:right w:val="single" w:sz="4" w:space="0" w:color="auto"/>
            </w:tcBorders>
            <w:hideMark/>
          </w:tcPr>
          <w:p w14:paraId="65E80847" w14:textId="77777777" w:rsidR="00303E3D" w:rsidRDefault="00303E3D" w:rsidP="00303E3D">
            <w:pPr>
              <w:spacing w:before="120" w:after="120"/>
              <w:jc w:val="both"/>
              <w:rPr>
                <w:rFonts w:ascii="Arial" w:hAnsi="Arial" w:cs="Arial"/>
                <w:b/>
              </w:rPr>
            </w:pPr>
            <w:r>
              <w:rPr>
                <w:rFonts w:ascii="Arial" w:hAnsi="Arial" w:cs="Arial"/>
                <w:b/>
              </w:rPr>
              <w:t>April 23</w:t>
            </w:r>
            <w:r>
              <w:rPr>
                <w:rFonts w:ascii="Arial" w:hAnsi="Arial" w:cs="Arial"/>
                <w:b/>
                <w:vertAlign w:val="superscript"/>
              </w:rPr>
              <w:t>rd</w:t>
            </w:r>
            <w:r>
              <w:rPr>
                <w:rFonts w:ascii="Arial" w:hAnsi="Arial" w:cs="Arial"/>
                <w:b/>
              </w:rPr>
              <w:t>, 2021</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11927A77" w14:textId="77777777" w:rsidR="00303E3D" w:rsidRDefault="00303E3D" w:rsidP="00303E3D">
            <w:pPr>
              <w:spacing w:before="120" w:after="120"/>
              <w:jc w:val="both"/>
              <w:rPr>
                <w:rFonts w:ascii="Arial" w:hAnsi="Arial" w:cs="Arial"/>
                <w:b/>
              </w:rPr>
            </w:pPr>
            <w:r>
              <w:rPr>
                <w:rFonts w:ascii="Arial" w:hAnsi="Arial" w:cs="Arial"/>
                <w:b/>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hideMark/>
          </w:tcPr>
          <w:p w14:paraId="3B70E592" w14:textId="77777777" w:rsidR="00303E3D" w:rsidRDefault="00303E3D" w:rsidP="00303E3D">
            <w:pPr>
              <w:spacing w:before="120" w:after="120"/>
              <w:jc w:val="both"/>
              <w:rPr>
                <w:rFonts w:ascii="Arial" w:hAnsi="Arial" w:cs="Arial"/>
                <w:b/>
              </w:rPr>
            </w:pPr>
            <w:r>
              <w:rPr>
                <w:rFonts w:ascii="Arial" w:hAnsi="Arial" w:cs="Arial"/>
                <w:b/>
              </w:rPr>
              <w:t>21/05/2021</w:t>
            </w:r>
          </w:p>
        </w:tc>
      </w:tr>
      <w:tr w:rsidR="00303E3D" w14:paraId="3FF4F3A8" w14:textId="77777777" w:rsidTr="00303E3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ED4E021" w14:textId="77777777" w:rsidR="00303E3D" w:rsidRDefault="00303E3D" w:rsidP="00303E3D">
            <w:pPr>
              <w:spacing w:before="120" w:after="120"/>
              <w:jc w:val="both"/>
              <w:rPr>
                <w:rFonts w:ascii="Arial" w:hAnsi="Arial" w:cs="Arial"/>
                <w:b/>
              </w:rPr>
            </w:pPr>
            <w:r>
              <w:rPr>
                <w:rFonts w:ascii="Arial" w:hAnsi="Arial" w:cs="Arial"/>
                <w:b/>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47A756B0" w14:textId="77777777" w:rsidR="00303E3D" w:rsidRDefault="00303E3D" w:rsidP="00303E3D">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9B56BC9" w14:textId="77777777" w:rsidR="00303E3D" w:rsidRDefault="00303E3D" w:rsidP="00303E3D">
            <w:pPr>
              <w:spacing w:before="120" w:after="120"/>
              <w:jc w:val="both"/>
              <w:rPr>
                <w:rFonts w:ascii="Arial" w:hAnsi="Arial" w:cs="Arial"/>
                <w:b/>
              </w:rPr>
            </w:pPr>
            <w:r>
              <w:rPr>
                <w:rFonts w:ascii="Arial" w:hAnsi="Arial" w:cs="Arial"/>
                <w:b/>
              </w:rPr>
              <w:t xml:space="preserve">Alternative submission method (if applicable): Late submission of the assessment will result in a late penalty mark.  </w:t>
            </w:r>
            <w:r>
              <w:rPr>
                <w:rFonts w:ascii="Arial" w:hAnsi="Arial" w:cs="Arial"/>
              </w:rPr>
              <w:t>Penalties for late submission: Up to one week late, maximum mark of 40%.  Over one week late, 0%.  Only the Extenuating Circumstances Panel may approve a change to submission dates.</w:t>
            </w:r>
          </w:p>
        </w:tc>
      </w:tr>
      <w:tr w:rsidR="00303E3D" w14:paraId="3D1261E8" w14:textId="77777777" w:rsidTr="00303E3D">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33454C4" w14:textId="77777777" w:rsidR="00303E3D" w:rsidRDefault="00303E3D" w:rsidP="00303E3D">
            <w:pPr>
              <w:spacing w:before="120" w:after="120"/>
              <w:rPr>
                <w:rFonts w:ascii="Arial" w:hAnsi="Arial" w:cs="Arial"/>
                <w:b/>
              </w:rPr>
            </w:pPr>
            <w:r>
              <w:rPr>
                <w:rFonts w:ascii="Arial" w:hAnsi="Arial" w:cs="Arial"/>
                <w:b/>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79A4A9C8" w14:textId="77777777" w:rsidR="00303E3D" w:rsidRDefault="00303E3D" w:rsidP="00303E3D">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FC57ADA" w14:textId="77777777" w:rsidR="00303E3D" w:rsidRDefault="00303E3D" w:rsidP="00303E3D">
      <w:pPr>
        <w:jc w:val="center"/>
        <w:rPr>
          <w:rFonts w:ascii="Arial" w:hAnsi="Arial" w:cs="Arial"/>
          <w:b/>
          <w:i/>
          <w:sz w:val="32"/>
          <w:szCs w:val="20"/>
          <w:lang w:eastAsia="en-GB"/>
        </w:rPr>
      </w:pPr>
    </w:p>
    <w:p w14:paraId="266E0AB8" w14:textId="669DF4E8" w:rsidR="00F4089C" w:rsidRPr="00303E3D" w:rsidRDefault="00F4089C" w:rsidP="000D1C66">
      <w:pPr>
        <w:spacing w:line="360" w:lineRule="auto"/>
      </w:pPr>
    </w:p>
    <w:p w14:paraId="5F4076C1" w14:textId="77777777" w:rsidR="00303E3D" w:rsidRDefault="00303E3D" w:rsidP="000D1C66">
      <w:pPr>
        <w:pStyle w:val="NormalWeb"/>
        <w:spacing w:before="0" w:beforeAutospacing="0" w:after="0" w:afterAutospacing="0" w:line="360" w:lineRule="auto"/>
        <w:rPr>
          <w:sz w:val="22"/>
          <w:szCs w:val="22"/>
        </w:rPr>
      </w:pPr>
    </w:p>
    <w:p w14:paraId="1C7DFDF4" w14:textId="77777777" w:rsidR="00303E3D" w:rsidRDefault="00303E3D" w:rsidP="000D1C66">
      <w:pPr>
        <w:pStyle w:val="NormalWeb"/>
        <w:spacing w:before="0" w:beforeAutospacing="0" w:after="0" w:afterAutospacing="0" w:line="360" w:lineRule="auto"/>
        <w:rPr>
          <w:sz w:val="22"/>
          <w:szCs w:val="22"/>
        </w:rPr>
      </w:pPr>
    </w:p>
    <w:p w14:paraId="75AEDC6F" w14:textId="77777777" w:rsidR="00303E3D" w:rsidRDefault="00303E3D" w:rsidP="000D1C66">
      <w:pPr>
        <w:pStyle w:val="NormalWeb"/>
        <w:spacing w:before="0" w:beforeAutospacing="0" w:after="0" w:afterAutospacing="0" w:line="360" w:lineRule="auto"/>
      </w:pPr>
    </w:p>
    <w:p w14:paraId="7AC4E419" w14:textId="77777777" w:rsidR="00303E3D" w:rsidRDefault="00303E3D" w:rsidP="000D1C66">
      <w:pPr>
        <w:pStyle w:val="NormalWeb"/>
        <w:spacing w:before="0" w:beforeAutospacing="0" w:after="0" w:afterAutospacing="0" w:line="360" w:lineRule="auto"/>
      </w:pPr>
    </w:p>
    <w:p w14:paraId="4935CC0F" w14:textId="77777777" w:rsidR="00303E3D" w:rsidRDefault="00303E3D" w:rsidP="000D1C66">
      <w:pPr>
        <w:pStyle w:val="NormalWeb"/>
        <w:spacing w:before="0" w:beforeAutospacing="0" w:after="0" w:afterAutospacing="0" w:line="360" w:lineRule="auto"/>
      </w:pPr>
    </w:p>
    <w:p w14:paraId="1AD048F6" w14:textId="6E6F91B5" w:rsidR="00601A48" w:rsidRPr="000D1C66" w:rsidRDefault="00F4089C" w:rsidP="000D1C66">
      <w:pPr>
        <w:pStyle w:val="NormalWeb"/>
        <w:spacing w:before="0" w:beforeAutospacing="0" w:after="0" w:afterAutospacing="0" w:line="360" w:lineRule="auto"/>
        <w:rPr>
          <w:sz w:val="22"/>
          <w:szCs w:val="22"/>
        </w:rPr>
      </w:pPr>
      <w:r w:rsidRPr="000D1C66">
        <w:rPr>
          <w:sz w:val="22"/>
          <w:szCs w:val="22"/>
        </w:rPr>
        <w:lastRenderedPageBreak/>
        <w:t xml:space="preserve">This report presents the </w:t>
      </w:r>
      <w:r w:rsidR="00344FB9" w:rsidRPr="000D1C66">
        <w:rPr>
          <w:sz w:val="22"/>
          <w:szCs w:val="22"/>
        </w:rPr>
        <w:t xml:space="preserve">study </w:t>
      </w:r>
      <w:r w:rsidRPr="000D1C66">
        <w:rPr>
          <w:sz w:val="22"/>
          <w:szCs w:val="22"/>
        </w:rPr>
        <w:t xml:space="preserve">of </w:t>
      </w:r>
      <w:r w:rsidR="00A95174" w:rsidRPr="000D1C66">
        <w:rPr>
          <w:sz w:val="22"/>
          <w:szCs w:val="22"/>
        </w:rPr>
        <w:t xml:space="preserve">the sociological impacts of mental health and the changes in its perception during the pandemic. </w:t>
      </w:r>
      <w:r w:rsidR="00E5774C" w:rsidRPr="000D1C66">
        <w:rPr>
          <w:sz w:val="22"/>
          <w:szCs w:val="22"/>
        </w:rPr>
        <w:t>Many mental health charities have seen an increase in texts by 60% resulting in a total 81,256 between</w:t>
      </w:r>
      <w:r w:rsidR="00E5774C" w:rsidRPr="000D1C66">
        <w:rPr>
          <w:sz w:val="22"/>
          <w:szCs w:val="22"/>
          <w:shd w:val="clear" w:color="auto" w:fill="FFFFFF"/>
        </w:rPr>
        <w:t xml:space="preserve"> this January and February than the same time last year (Culbertson 2021). The reason behind choosing this is because I am </w:t>
      </w:r>
      <w:r w:rsidR="00601A48" w:rsidRPr="000D1C66">
        <w:rPr>
          <w:sz w:val="22"/>
          <w:szCs w:val="22"/>
          <w:shd w:val="clear" w:color="auto" w:fill="FFFFFF"/>
        </w:rPr>
        <w:t xml:space="preserve">a student </w:t>
      </w:r>
      <w:r w:rsidR="00E5774C" w:rsidRPr="000D1C66">
        <w:rPr>
          <w:sz w:val="22"/>
          <w:szCs w:val="22"/>
          <w:shd w:val="clear" w:color="auto" w:fill="FFFFFF"/>
        </w:rPr>
        <w:t xml:space="preserve">on an outdoor course and since studying this course </w:t>
      </w:r>
      <w:r w:rsidR="00601A48" w:rsidRPr="000D1C66">
        <w:rPr>
          <w:sz w:val="22"/>
          <w:szCs w:val="22"/>
          <w:shd w:val="clear" w:color="auto" w:fill="FFFFFF"/>
        </w:rPr>
        <w:t>I have noticed mental health has been a re-occurring theme. One of the future generations act (2015) goals is a healthier wales which states</w:t>
      </w:r>
      <w:r w:rsidR="00F23E0C" w:rsidRPr="000D1C66">
        <w:rPr>
          <w:sz w:val="22"/>
          <w:szCs w:val="22"/>
          <w:shd w:val="clear" w:color="auto" w:fill="FFFFFF"/>
        </w:rPr>
        <w:t>:</w:t>
      </w:r>
    </w:p>
    <w:p w14:paraId="61F16BA1" w14:textId="77777777" w:rsidR="00601A48" w:rsidRPr="000D1C66" w:rsidRDefault="00601A48" w:rsidP="000D1C66">
      <w:pPr>
        <w:pStyle w:val="NormalWeb"/>
        <w:spacing w:before="0" w:beforeAutospacing="0" w:after="0" w:afterAutospacing="0" w:line="360" w:lineRule="auto"/>
        <w:rPr>
          <w:sz w:val="22"/>
          <w:szCs w:val="22"/>
          <w:shd w:val="clear" w:color="auto" w:fill="FFFFFF"/>
        </w:rPr>
      </w:pPr>
    </w:p>
    <w:p w14:paraId="3B91A981" w14:textId="77777777" w:rsidR="005B017A" w:rsidRPr="000D1C66" w:rsidRDefault="00601A48" w:rsidP="000D1C66">
      <w:pPr>
        <w:pStyle w:val="NormalWeb"/>
        <w:spacing w:before="0" w:beforeAutospacing="0" w:after="0" w:afterAutospacing="0" w:line="360" w:lineRule="auto"/>
        <w:ind w:left="720"/>
        <w:rPr>
          <w:sz w:val="22"/>
          <w:szCs w:val="22"/>
          <w:shd w:val="clear" w:color="auto" w:fill="FFFFFF"/>
        </w:rPr>
      </w:pPr>
      <w:r w:rsidRPr="000D1C66">
        <w:rPr>
          <w:sz w:val="22"/>
          <w:szCs w:val="22"/>
          <w:shd w:val="clear" w:color="auto" w:fill="FFFFFF"/>
        </w:rPr>
        <w:t>“</w:t>
      </w:r>
      <w:r w:rsidRPr="000D1C66">
        <w:rPr>
          <w:i/>
          <w:iCs/>
          <w:sz w:val="22"/>
          <w:szCs w:val="22"/>
          <w:shd w:val="clear" w:color="auto" w:fill="FFFFFF"/>
        </w:rPr>
        <w:t>A society in which peoples physical and mental well-being is maximised and in which choices and behaviours that benefit future health are understood</w:t>
      </w:r>
      <w:r w:rsidRPr="000D1C66">
        <w:rPr>
          <w:sz w:val="22"/>
          <w:szCs w:val="22"/>
          <w:shd w:val="clear" w:color="auto" w:fill="FFFFFF"/>
        </w:rPr>
        <w:t xml:space="preserve"> (Wellbeing and future generations act 2015</w:t>
      </w:r>
      <w:r w:rsidR="00F23E0C" w:rsidRPr="000D1C66">
        <w:rPr>
          <w:sz w:val="22"/>
          <w:szCs w:val="22"/>
          <w:shd w:val="clear" w:color="auto" w:fill="FFFFFF"/>
        </w:rPr>
        <w:t>.</w:t>
      </w:r>
      <w:r w:rsidRPr="000D1C66">
        <w:rPr>
          <w:sz w:val="22"/>
          <w:szCs w:val="22"/>
          <w:shd w:val="clear" w:color="auto" w:fill="FFFFFF"/>
        </w:rPr>
        <w:t>)”</w:t>
      </w:r>
    </w:p>
    <w:p w14:paraId="1FD29477" w14:textId="77777777" w:rsidR="005B017A" w:rsidRPr="000D1C66" w:rsidRDefault="005B017A" w:rsidP="000D1C66">
      <w:pPr>
        <w:pStyle w:val="NormalWeb"/>
        <w:spacing w:before="0" w:beforeAutospacing="0" w:after="0" w:afterAutospacing="0" w:line="360" w:lineRule="auto"/>
        <w:rPr>
          <w:sz w:val="22"/>
          <w:szCs w:val="22"/>
          <w:shd w:val="clear" w:color="auto" w:fill="FFFFFF"/>
        </w:rPr>
      </w:pPr>
    </w:p>
    <w:p w14:paraId="60D6741B" w14:textId="755E32BF" w:rsidR="0075255A" w:rsidRPr="00EB27F5" w:rsidRDefault="00E17EFE" w:rsidP="000D1C66">
      <w:pPr>
        <w:pStyle w:val="NormalWeb"/>
        <w:spacing w:before="0" w:beforeAutospacing="0" w:after="0" w:afterAutospacing="0" w:line="360" w:lineRule="auto"/>
        <w:rPr>
          <w:sz w:val="20"/>
          <w:szCs w:val="20"/>
        </w:rPr>
      </w:pPr>
      <w:r w:rsidRPr="000D1C66">
        <w:rPr>
          <w:sz w:val="22"/>
          <w:szCs w:val="22"/>
        </w:rPr>
        <w:t xml:space="preserve">For this study I chose to use a quantitative research study. </w:t>
      </w:r>
      <w:r w:rsidR="005B017A" w:rsidRPr="000D1C66">
        <w:rPr>
          <w:sz w:val="22"/>
          <w:szCs w:val="22"/>
        </w:rPr>
        <w:t>Quantitative research explored the specific and clear defined questions that examines the relationship of two events, or occurrences, where the second event is the cause of the first event</w:t>
      </w:r>
      <w:r w:rsidRPr="000D1C66">
        <w:rPr>
          <w:sz w:val="22"/>
          <w:szCs w:val="22"/>
        </w:rPr>
        <w:t xml:space="preserve"> (Open University, 2021). The population I chose were students and family members. The reasoning behind this is students had a </w:t>
      </w:r>
      <w:proofErr w:type="spellStart"/>
      <w:r w:rsidRPr="000D1C66">
        <w:rPr>
          <w:sz w:val="22"/>
          <w:szCs w:val="22"/>
        </w:rPr>
        <w:t>first hand</w:t>
      </w:r>
      <w:proofErr w:type="spellEnd"/>
      <w:r w:rsidRPr="000D1C66">
        <w:rPr>
          <w:sz w:val="22"/>
          <w:szCs w:val="22"/>
        </w:rPr>
        <w:t xml:space="preserve"> experience in being in lockdown alone in accommodation furthermore, </w:t>
      </w:r>
      <w:r w:rsidR="005310BE" w:rsidRPr="000D1C66">
        <w:rPr>
          <w:sz w:val="22"/>
          <w:szCs w:val="22"/>
        </w:rPr>
        <w:t xml:space="preserve">my family are frontline works so I can </w:t>
      </w:r>
      <w:proofErr w:type="spellStart"/>
      <w:r w:rsidR="005310BE" w:rsidRPr="000D1C66">
        <w:rPr>
          <w:sz w:val="22"/>
          <w:szCs w:val="22"/>
        </w:rPr>
        <w:t>seen</w:t>
      </w:r>
      <w:proofErr w:type="spellEnd"/>
      <w:r w:rsidR="005310BE" w:rsidRPr="000D1C66">
        <w:rPr>
          <w:sz w:val="22"/>
          <w:szCs w:val="22"/>
        </w:rPr>
        <w:t xml:space="preserve"> the perceptions from both ends.</w:t>
      </w:r>
      <w:r w:rsidR="0075255A" w:rsidRPr="000D1C66">
        <w:rPr>
          <w:sz w:val="22"/>
          <w:szCs w:val="22"/>
        </w:rPr>
        <w:t xml:space="preserve"> Positionality, </w:t>
      </w:r>
      <w:r w:rsidR="007A01D3" w:rsidRPr="00EB27F5">
        <w:rPr>
          <w:sz w:val="22"/>
          <w:szCs w:val="22"/>
        </w:rPr>
        <w:t>The term positionality both describes an individual’s world view and the position they adopt about a research task and its social and political context (Foote &amp; Bartell 20</w:t>
      </w:r>
      <w:r w:rsidR="00EB27F5">
        <w:rPr>
          <w:sz w:val="22"/>
          <w:szCs w:val="22"/>
        </w:rPr>
        <w:t>11). My positionality I believe the males to exercise more based on how big a problem men’s mental health was before lockdown, likewise I think more men will be exercising post lockdown due to the restrictions.</w:t>
      </w:r>
    </w:p>
    <w:p w14:paraId="5DB2EFCA" w14:textId="77777777" w:rsidR="0075255A" w:rsidRPr="000D1C66" w:rsidRDefault="0075255A" w:rsidP="000D1C66">
      <w:pPr>
        <w:pStyle w:val="NormalWeb"/>
        <w:spacing w:before="0" w:beforeAutospacing="0" w:after="0" w:afterAutospacing="0" w:line="360" w:lineRule="auto"/>
        <w:rPr>
          <w:sz w:val="22"/>
          <w:szCs w:val="22"/>
        </w:rPr>
      </w:pPr>
    </w:p>
    <w:p w14:paraId="4F7734F2" w14:textId="1E31205A" w:rsidR="00F23E0C" w:rsidRPr="000D1C66" w:rsidRDefault="005310BE" w:rsidP="000D1C66">
      <w:pPr>
        <w:pStyle w:val="NormalWeb"/>
        <w:spacing w:before="0" w:beforeAutospacing="0" w:after="0" w:afterAutospacing="0" w:line="360" w:lineRule="auto"/>
        <w:rPr>
          <w:sz w:val="22"/>
          <w:szCs w:val="22"/>
        </w:rPr>
      </w:pPr>
      <w:r w:rsidRPr="000D1C66">
        <w:rPr>
          <w:sz w:val="22"/>
          <w:szCs w:val="22"/>
        </w:rPr>
        <w:t xml:space="preserve"> I chose to use a questionnaire, According to the Open University (2021 p. 16)“surveys and questionnaires use carefully constructed questions, often ranking or scoring options or using closed-ended questions” Furthermore the Open University (2021 p. 16)“states “Good quality design is particularly important for quantitative surveys and questionnaires”.</w:t>
      </w:r>
    </w:p>
    <w:p w14:paraId="5E7F06D4" w14:textId="77777777" w:rsidR="00F742DF" w:rsidRPr="000D1C66" w:rsidRDefault="00F742DF" w:rsidP="000D1C66">
      <w:pPr>
        <w:pStyle w:val="NormalWeb"/>
        <w:spacing w:before="0" w:beforeAutospacing="0" w:after="0" w:afterAutospacing="0" w:line="360" w:lineRule="auto"/>
        <w:rPr>
          <w:sz w:val="22"/>
          <w:szCs w:val="22"/>
        </w:rPr>
      </w:pPr>
    </w:p>
    <w:p w14:paraId="7B238B3E" w14:textId="787FDB6C" w:rsidR="00A65EED" w:rsidRPr="000D1C66" w:rsidRDefault="00ED352A" w:rsidP="000D1C66">
      <w:pPr>
        <w:pStyle w:val="NormalWeb"/>
        <w:spacing w:before="0" w:beforeAutospacing="0" w:after="0" w:afterAutospacing="0" w:line="360" w:lineRule="auto"/>
        <w:rPr>
          <w:color w:val="212529"/>
          <w:sz w:val="22"/>
          <w:szCs w:val="22"/>
          <w:shd w:val="clear" w:color="auto" w:fill="FFFFFF"/>
        </w:rPr>
      </w:pPr>
      <w:r w:rsidRPr="000D1C66">
        <w:rPr>
          <w:sz w:val="22"/>
          <w:szCs w:val="22"/>
        </w:rPr>
        <w:t xml:space="preserve">Ontology and epistemology are different ways of viewing research philosophy, Ontology </w:t>
      </w:r>
      <w:r w:rsidRPr="000D1C66">
        <w:rPr>
          <w:sz w:val="22"/>
          <w:szCs w:val="22"/>
          <w:shd w:val="clear" w:color="auto" w:fill="FFFFFF"/>
        </w:rPr>
        <w:t>can be defined as Blaikie, N. (2010) “the science or study of being”. For this research I am following the epistemology of positivism</w:t>
      </w:r>
      <w:r w:rsidR="00B15E76" w:rsidRPr="000D1C66">
        <w:rPr>
          <w:sz w:val="22"/>
          <w:szCs w:val="22"/>
          <w:shd w:val="clear" w:color="auto" w:fill="FFFFFF"/>
        </w:rPr>
        <w:t xml:space="preserve"> as a theoretical perspective</w:t>
      </w:r>
      <w:r w:rsidRPr="000D1C66">
        <w:rPr>
          <w:sz w:val="22"/>
          <w:szCs w:val="22"/>
          <w:shd w:val="clear" w:color="auto" w:fill="FFFFFF"/>
        </w:rPr>
        <w:t xml:space="preserve">, this is not about capturing emotions of feeling. This is because in quantitative research the study  to use methods that are objective as possible. </w:t>
      </w:r>
      <w:r w:rsidR="00B15E76" w:rsidRPr="000D1C66">
        <w:rPr>
          <w:color w:val="212529"/>
          <w:sz w:val="22"/>
          <w:szCs w:val="22"/>
          <w:shd w:val="clear" w:color="auto" w:fill="FFFFFF"/>
        </w:rPr>
        <w:t xml:space="preserve">Saunders (2012) states “portrays the position that social entities exist in reality external to social actors concerned with their existence”.. </w:t>
      </w:r>
      <w:r w:rsidR="00A65EED" w:rsidRPr="000D1C66">
        <w:rPr>
          <w:color w:val="212529"/>
          <w:sz w:val="22"/>
          <w:szCs w:val="22"/>
          <w:shd w:val="clear" w:color="auto" w:fill="FFFFFF"/>
        </w:rPr>
        <w:t>According to Crawford (as cited in Singh</w:t>
      </w:r>
      <w:r w:rsidR="00592919" w:rsidRPr="000D1C66">
        <w:rPr>
          <w:color w:val="212529"/>
          <w:sz w:val="22"/>
          <w:szCs w:val="22"/>
          <w:shd w:val="clear" w:color="auto" w:fill="FFFFFF"/>
        </w:rPr>
        <w:t xml:space="preserve"> 2006</w:t>
      </w:r>
      <w:r w:rsidR="00A65EED" w:rsidRPr="000D1C66">
        <w:rPr>
          <w:color w:val="212529"/>
          <w:sz w:val="22"/>
          <w:szCs w:val="22"/>
          <w:shd w:val="clear" w:color="auto" w:fill="FFFFFF"/>
        </w:rPr>
        <w:t xml:space="preserve">) </w:t>
      </w:r>
    </w:p>
    <w:p w14:paraId="5F609D5F" w14:textId="77777777" w:rsidR="00A65EED" w:rsidRPr="000D1C66" w:rsidRDefault="00A65EED" w:rsidP="000D1C66">
      <w:pPr>
        <w:pStyle w:val="NormalWeb"/>
        <w:spacing w:before="0" w:beforeAutospacing="0" w:after="0" w:afterAutospacing="0" w:line="360" w:lineRule="auto"/>
        <w:ind w:left="720"/>
        <w:rPr>
          <w:color w:val="212529"/>
          <w:sz w:val="22"/>
          <w:szCs w:val="22"/>
          <w:shd w:val="clear" w:color="auto" w:fill="FFFFFF"/>
        </w:rPr>
      </w:pPr>
    </w:p>
    <w:p w14:paraId="70DCE307" w14:textId="258BFF34" w:rsidR="00ED352A" w:rsidRPr="000D1C66" w:rsidRDefault="00A65EED" w:rsidP="000D1C66">
      <w:pPr>
        <w:pStyle w:val="NormalWeb"/>
        <w:spacing w:before="0" w:beforeAutospacing="0" w:after="0" w:afterAutospacing="0" w:line="360" w:lineRule="auto"/>
        <w:ind w:left="720"/>
        <w:rPr>
          <w:i/>
          <w:iCs/>
          <w:sz w:val="22"/>
          <w:szCs w:val="22"/>
        </w:rPr>
      </w:pPr>
      <w:r w:rsidRPr="000D1C66">
        <w:rPr>
          <w:color w:val="212529"/>
          <w:sz w:val="22"/>
          <w:szCs w:val="22"/>
          <w:shd w:val="clear" w:color="auto" w:fill="FFFFFF"/>
        </w:rPr>
        <w:t>“</w:t>
      </w:r>
      <w:r w:rsidRPr="000D1C66">
        <w:rPr>
          <w:i/>
          <w:iCs/>
          <w:color w:val="212529"/>
          <w:sz w:val="22"/>
          <w:szCs w:val="22"/>
          <w:shd w:val="clear" w:color="auto" w:fill="FFFFFF"/>
        </w:rPr>
        <w:t>research is simply a systematic and refined technique of thinking, employing specialised tools, instruments and procedure in order to obtain a more adequate solution of a problem”</w:t>
      </w:r>
      <w:r w:rsidR="00592919" w:rsidRPr="000D1C66">
        <w:rPr>
          <w:color w:val="212529"/>
          <w:sz w:val="22"/>
          <w:szCs w:val="22"/>
          <w:shd w:val="clear" w:color="auto" w:fill="FFFFFF"/>
        </w:rPr>
        <w:t>(Singh, 2006 p.2)</w:t>
      </w:r>
    </w:p>
    <w:p w14:paraId="0F0636B2" w14:textId="77777777" w:rsidR="00ED352A" w:rsidRPr="000D1C66" w:rsidRDefault="00ED352A" w:rsidP="000D1C66">
      <w:pPr>
        <w:pStyle w:val="NormalWeb"/>
        <w:spacing w:before="0" w:beforeAutospacing="0" w:after="0" w:afterAutospacing="0" w:line="360" w:lineRule="auto"/>
        <w:rPr>
          <w:sz w:val="22"/>
          <w:szCs w:val="22"/>
        </w:rPr>
      </w:pPr>
    </w:p>
    <w:p w14:paraId="7B75A739" w14:textId="77777777" w:rsidR="00ED352A" w:rsidRPr="000D1C66" w:rsidRDefault="00ED352A" w:rsidP="000D1C66">
      <w:pPr>
        <w:pStyle w:val="NormalWeb"/>
        <w:spacing w:before="0" w:beforeAutospacing="0" w:after="0" w:afterAutospacing="0" w:line="360" w:lineRule="auto"/>
        <w:rPr>
          <w:sz w:val="22"/>
          <w:szCs w:val="22"/>
        </w:rPr>
      </w:pPr>
    </w:p>
    <w:p w14:paraId="6D55CDA2" w14:textId="248B7ACE" w:rsidR="00F742DF" w:rsidRPr="000D1C66" w:rsidRDefault="00A65EED" w:rsidP="000D1C66">
      <w:pPr>
        <w:pStyle w:val="NormalWeb"/>
        <w:spacing w:before="0" w:beforeAutospacing="0" w:after="0" w:afterAutospacing="0" w:line="360" w:lineRule="auto"/>
        <w:rPr>
          <w:rFonts w:ascii="PTSansRegular" w:hAnsi="PTSansRegular"/>
          <w:color w:val="333333"/>
          <w:sz w:val="22"/>
          <w:szCs w:val="22"/>
          <w:shd w:val="clear" w:color="auto" w:fill="FEFEFE"/>
        </w:rPr>
      </w:pPr>
      <w:r w:rsidRPr="000D1C66">
        <w:rPr>
          <w:color w:val="212529"/>
          <w:sz w:val="22"/>
          <w:szCs w:val="22"/>
          <w:shd w:val="clear" w:color="auto" w:fill="FFFFFF"/>
        </w:rPr>
        <w:t>The methodology I am going to use is an online experimental survey</w:t>
      </w:r>
      <w:r w:rsidR="00592919" w:rsidRPr="000D1C66">
        <w:rPr>
          <w:color w:val="212529"/>
          <w:sz w:val="22"/>
          <w:szCs w:val="22"/>
          <w:shd w:val="clear" w:color="auto" w:fill="FFFFFF"/>
        </w:rPr>
        <w:t xml:space="preserve"> through quantitative research</w:t>
      </w:r>
      <w:r w:rsidR="00592919" w:rsidRPr="000D1C66">
        <w:rPr>
          <w:sz w:val="22"/>
          <w:szCs w:val="22"/>
        </w:rPr>
        <w:t xml:space="preserve">. </w:t>
      </w:r>
      <w:r w:rsidR="00F742DF" w:rsidRPr="000D1C66">
        <w:rPr>
          <w:sz w:val="22"/>
          <w:szCs w:val="22"/>
        </w:rPr>
        <w:t xml:space="preserve">Quantitative research focuses on measurement and proof. This type of research adopts a scientific approach. This is based on the assumption that something is meaningful only if it can be observed and counted. Its vital characteristics are numerical data that allows a range of statistical analysis. There are multiple approaches to quantitative research which include experimental, descriptive, correlational and causal comparison. Inferential statistics are frequently used to generalise what is found about the study sample to the population as a whole (NHS Education for Scotland 2021). </w:t>
      </w:r>
    </w:p>
    <w:p w14:paraId="49082FE0" w14:textId="2633D202" w:rsidR="00592919" w:rsidRPr="000D1C66" w:rsidRDefault="00592919" w:rsidP="000D1C66">
      <w:pPr>
        <w:pStyle w:val="NormalWeb"/>
        <w:spacing w:before="0" w:beforeAutospacing="0" w:after="0" w:afterAutospacing="0" w:line="360" w:lineRule="auto"/>
        <w:rPr>
          <w:rFonts w:ascii="PTSansRegular" w:hAnsi="PTSansRegular"/>
          <w:color w:val="333333"/>
          <w:sz w:val="22"/>
          <w:szCs w:val="22"/>
          <w:shd w:val="clear" w:color="auto" w:fill="FEFEFE"/>
        </w:rPr>
      </w:pPr>
    </w:p>
    <w:p w14:paraId="2D0C6B19" w14:textId="13D06FD2" w:rsidR="00592919" w:rsidRPr="000D1C66" w:rsidRDefault="00592919" w:rsidP="000D1C66">
      <w:pPr>
        <w:pStyle w:val="NormalWeb"/>
        <w:spacing w:before="0" w:beforeAutospacing="0" w:after="0" w:afterAutospacing="0" w:line="360" w:lineRule="auto"/>
        <w:rPr>
          <w:sz w:val="22"/>
          <w:szCs w:val="22"/>
        </w:rPr>
      </w:pPr>
      <w:r w:rsidRPr="000D1C66">
        <w:rPr>
          <w:sz w:val="22"/>
          <w:szCs w:val="22"/>
          <w:shd w:val="clear" w:color="auto" w:fill="FEFEFE"/>
        </w:rPr>
        <w:t>The aims and objective</w:t>
      </w:r>
      <w:r w:rsidR="000B20E3" w:rsidRPr="000D1C66">
        <w:rPr>
          <w:sz w:val="22"/>
          <w:szCs w:val="22"/>
          <w:shd w:val="clear" w:color="auto" w:fill="FEFEFE"/>
        </w:rPr>
        <w:t>s</w:t>
      </w:r>
      <w:r w:rsidRPr="000D1C66">
        <w:rPr>
          <w:sz w:val="22"/>
          <w:szCs w:val="22"/>
          <w:shd w:val="clear" w:color="auto" w:fill="FEFEFE"/>
        </w:rPr>
        <w:t xml:space="preserve"> of my research is as follows:</w:t>
      </w:r>
    </w:p>
    <w:p w14:paraId="2E38A3B4" w14:textId="110D8C3F" w:rsidR="00ED352A" w:rsidRPr="000D1C66" w:rsidRDefault="00592919" w:rsidP="000D1C66">
      <w:pPr>
        <w:pStyle w:val="NormalWeb"/>
        <w:numPr>
          <w:ilvl w:val="0"/>
          <w:numId w:val="6"/>
        </w:numPr>
        <w:spacing w:before="0" w:beforeAutospacing="0" w:after="0" w:afterAutospacing="0" w:line="360" w:lineRule="auto"/>
        <w:rPr>
          <w:color w:val="333333"/>
          <w:sz w:val="22"/>
          <w:szCs w:val="22"/>
          <w:shd w:val="clear" w:color="auto" w:fill="FEFEFE"/>
        </w:rPr>
      </w:pPr>
      <w:r w:rsidRPr="000D1C66">
        <w:rPr>
          <w:color w:val="333333"/>
          <w:sz w:val="22"/>
          <w:szCs w:val="22"/>
          <w:shd w:val="clear" w:color="auto" w:fill="FEFEFE"/>
        </w:rPr>
        <w:t>To explore mental health before lockdown</w:t>
      </w:r>
      <w:r w:rsidR="000B20E3" w:rsidRPr="000D1C66">
        <w:rPr>
          <w:color w:val="333333"/>
          <w:sz w:val="22"/>
          <w:szCs w:val="22"/>
          <w:shd w:val="clear" w:color="auto" w:fill="FEFEFE"/>
        </w:rPr>
        <w:t>.</w:t>
      </w:r>
    </w:p>
    <w:p w14:paraId="7C9E6DAE" w14:textId="33688BCB" w:rsidR="00592919" w:rsidRPr="000D1C66" w:rsidRDefault="000B20E3" w:rsidP="000D1C66">
      <w:pPr>
        <w:pStyle w:val="NormalWeb"/>
        <w:numPr>
          <w:ilvl w:val="0"/>
          <w:numId w:val="6"/>
        </w:numPr>
        <w:spacing w:before="0" w:beforeAutospacing="0" w:after="0" w:afterAutospacing="0" w:line="360" w:lineRule="auto"/>
        <w:rPr>
          <w:color w:val="333333"/>
          <w:sz w:val="22"/>
          <w:szCs w:val="22"/>
          <w:shd w:val="clear" w:color="auto" w:fill="FEFEFE"/>
        </w:rPr>
      </w:pPr>
      <w:r w:rsidRPr="000D1C66">
        <w:rPr>
          <w:color w:val="333333"/>
          <w:sz w:val="22"/>
          <w:szCs w:val="22"/>
          <w:shd w:val="clear" w:color="auto" w:fill="FEFEFE"/>
        </w:rPr>
        <w:t>To describe the links between people doing exercise before and after the pandemic.</w:t>
      </w:r>
    </w:p>
    <w:p w14:paraId="3A9876A3" w14:textId="329C5B55" w:rsidR="000B20E3" w:rsidRPr="000D1C66" w:rsidRDefault="000B20E3" w:rsidP="000D1C66">
      <w:pPr>
        <w:pStyle w:val="NormalWeb"/>
        <w:numPr>
          <w:ilvl w:val="0"/>
          <w:numId w:val="6"/>
        </w:numPr>
        <w:spacing w:before="0" w:beforeAutospacing="0" w:after="0" w:afterAutospacing="0" w:line="360" w:lineRule="auto"/>
        <w:rPr>
          <w:color w:val="333333"/>
          <w:sz w:val="22"/>
          <w:szCs w:val="22"/>
          <w:shd w:val="clear" w:color="auto" w:fill="FEFEFE"/>
        </w:rPr>
      </w:pPr>
      <w:r w:rsidRPr="000D1C66">
        <w:rPr>
          <w:color w:val="333333"/>
          <w:sz w:val="22"/>
          <w:szCs w:val="22"/>
          <w:shd w:val="clear" w:color="auto" w:fill="FEFEFE"/>
        </w:rPr>
        <w:t>To explore mental health after the lockdown.</w:t>
      </w:r>
    </w:p>
    <w:p w14:paraId="5820D4F8" w14:textId="402ADE19" w:rsidR="000B20E3" w:rsidRPr="000D1C66" w:rsidRDefault="000B20E3" w:rsidP="000D1C66">
      <w:pPr>
        <w:pStyle w:val="NormalWeb"/>
        <w:numPr>
          <w:ilvl w:val="0"/>
          <w:numId w:val="6"/>
        </w:numPr>
        <w:spacing w:before="0" w:beforeAutospacing="0" w:after="0" w:afterAutospacing="0" w:line="360" w:lineRule="auto"/>
        <w:rPr>
          <w:color w:val="333333"/>
          <w:sz w:val="22"/>
          <w:szCs w:val="22"/>
          <w:shd w:val="clear" w:color="auto" w:fill="FEFEFE"/>
        </w:rPr>
      </w:pPr>
      <w:r w:rsidRPr="000D1C66">
        <w:rPr>
          <w:color w:val="333333"/>
          <w:sz w:val="22"/>
          <w:szCs w:val="22"/>
          <w:shd w:val="clear" w:color="auto" w:fill="FEFEFE"/>
        </w:rPr>
        <w:t xml:space="preserve">To study how many </w:t>
      </w:r>
      <w:r w:rsidR="009A640D" w:rsidRPr="000D1C66">
        <w:rPr>
          <w:color w:val="333333"/>
          <w:sz w:val="22"/>
          <w:szCs w:val="22"/>
          <w:shd w:val="clear" w:color="auto" w:fill="FEFEFE"/>
        </w:rPr>
        <w:t xml:space="preserve">often people exercises and the benefits  post and pre </w:t>
      </w:r>
      <w:r w:rsidRPr="000D1C66">
        <w:rPr>
          <w:color w:val="333333"/>
          <w:sz w:val="22"/>
          <w:szCs w:val="22"/>
          <w:shd w:val="clear" w:color="auto" w:fill="FEFEFE"/>
        </w:rPr>
        <w:t xml:space="preserve">lockdown. </w:t>
      </w:r>
    </w:p>
    <w:p w14:paraId="08A07A56" w14:textId="455FE616" w:rsidR="000B20E3" w:rsidRPr="000D1C66" w:rsidRDefault="000B20E3" w:rsidP="000D1C66">
      <w:pPr>
        <w:pStyle w:val="NormalWeb"/>
        <w:numPr>
          <w:ilvl w:val="0"/>
          <w:numId w:val="6"/>
        </w:numPr>
        <w:spacing w:before="0" w:beforeAutospacing="0" w:after="0" w:afterAutospacing="0" w:line="360" w:lineRule="auto"/>
        <w:rPr>
          <w:color w:val="333333"/>
          <w:sz w:val="22"/>
          <w:szCs w:val="22"/>
          <w:shd w:val="clear" w:color="auto" w:fill="FEFEFE"/>
        </w:rPr>
      </w:pPr>
      <w:r w:rsidRPr="000D1C66">
        <w:rPr>
          <w:color w:val="333333"/>
          <w:sz w:val="22"/>
          <w:szCs w:val="22"/>
          <w:shd w:val="clear" w:color="auto" w:fill="FEFEFE"/>
        </w:rPr>
        <w:t>Compare and contrast to see if there is a correlations or relatable patterns in the data that match with other academic research.</w:t>
      </w:r>
    </w:p>
    <w:p w14:paraId="1ECC4375" w14:textId="1D449801" w:rsidR="00D866D9" w:rsidRPr="000D1C66" w:rsidRDefault="00D866D9" w:rsidP="000D1C66">
      <w:pPr>
        <w:spacing w:line="360" w:lineRule="auto"/>
        <w:jc w:val="both"/>
        <w:rPr>
          <w:rFonts w:ascii="Arial" w:hAnsi="Arial" w:cs="Arial"/>
        </w:rPr>
      </w:pPr>
    </w:p>
    <w:p w14:paraId="5F87E90E" w14:textId="29BBF6E7" w:rsidR="004E1F74" w:rsidRPr="000D1C66" w:rsidRDefault="004D4162" w:rsidP="000D1C66">
      <w:pPr>
        <w:spacing w:line="360" w:lineRule="auto"/>
        <w:jc w:val="both"/>
        <w:rPr>
          <w:rFonts w:ascii="Times New Roman" w:hAnsi="Times New Roman" w:cs="Times New Roman"/>
        </w:rPr>
      </w:pPr>
      <w:r w:rsidRPr="000D1C66">
        <w:rPr>
          <w:rFonts w:ascii="Times New Roman" w:hAnsi="Times New Roman" w:cs="Times New Roman"/>
        </w:rPr>
        <w:t>T</w:t>
      </w:r>
      <w:r w:rsidR="00971D0C" w:rsidRPr="000D1C66">
        <w:rPr>
          <w:rFonts w:ascii="Times New Roman" w:hAnsi="Times New Roman" w:cs="Times New Roman"/>
        </w:rPr>
        <w:t xml:space="preserve">he paradigm I am choosing to proceed for this research is to create a statistical analyse on the data produced from a structured </w:t>
      </w:r>
      <w:r w:rsidR="00592919" w:rsidRPr="000D1C66">
        <w:rPr>
          <w:rFonts w:ascii="Times New Roman" w:hAnsi="Times New Roman" w:cs="Times New Roman"/>
        </w:rPr>
        <w:t xml:space="preserve">online survey </w:t>
      </w:r>
      <w:r w:rsidR="00971D0C" w:rsidRPr="000D1C66">
        <w:rPr>
          <w:rFonts w:ascii="Times New Roman" w:hAnsi="Times New Roman" w:cs="Times New Roman"/>
        </w:rPr>
        <w:t>that was distributed around</w:t>
      </w:r>
      <w:r w:rsidR="00D866D9" w:rsidRPr="000D1C66">
        <w:rPr>
          <w:rFonts w:ascii="Times New Roman" w:hAnsi="Times New Roman" w:cs="Times New Roman"/>
        </w:rPr>
        <w:t xml:space="preserve"> to 30 respondents </w:t>
      </w:r>
      <w:r w:rsidR="00971D0C" w:rsidRPr="000D1C66">
        <w:rPr>
          <w:rFonts w:ascii="Times New Roman" w:hAnsi="Times New Roman" w:cs="Times New Roman"/>
        </w:rPr>
        <w:t>with 10 questions. The questions are as the following:</w:t>
      </w:r>
    </w:p>
    <w:p w14:paraId="5216C634" w14:textId="2636B693" w:rsidR="00971D0C" w:rsidRPr="004D5F4C" w:rsidRDefault="00971D0C" w:rsidP="0075255A">
      <w:pPr>
        <w:pStyle w:val="ListParagraph"/>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18"/>
          <w:szCs w:val="18"/>
        </w:rPr>
      </w:pPr>
      <w:r w:rsidRPr="004D5F4C">
        <w:rPr>
          <w:rFonts w:ascii="Times New Roman" w:hAnsi="Times New Roman" w:cs="Times New Roman"/>
          <w:color w:val="333333"/>
          <w:shd w:val="clear" w:color="auto" w:fill="FFFFFF"/>
        </w:rPr>
        <w:t>What is your gender</w:t>
      </w:r>
    </w:p>
    <w:p w14:paraId="3F35E529" w14:textId="4FCBE99D" w:rsidR="00971D0C" w:rsidRPr="004D5F4C" w:rsidRDefault="00971D0C" w:rsidP="0075255A">
      <w:pPr>
        <w:pStyle w:val="ListParagraph"/>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18"/>
          <w:szCs w:val="18"/>
        </w:rPr>
      </w:pPr>
      <w:r w:rsidRPr="004D5F4C">
        <w:rPr>
          <w:rFonts w:ascii="Times New Roman" w:hAnsi="Times New Roman" w:cs="Times New Roman"/>
          <w:color w:val="333333"/>
          <w:shd w:val="clear" w:color="auto" w:fill="FFFFFF"/>
        </w:rPr>
        <w:t>How old are you?</w:t>
      </w:r>
    </w:p>
    <w:p w14:paraId="567832EB" w14:textId="680BE54D" w:rsidR="00971D0C" w:rsidRPr="004D5F4C" w:rsidRDefault="00971D0C" w:rsidP="0075255A">
      <w:pPr>
        <w:pStyle w:val="ListParagraph"/>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18"/>
          <w:szCs w:val="18"/>
        </w:rPr>
      </w:pPr>
      <w:r w:rsidRPr="004D5F4C">
        <w:rPr>
          <w:rFonts w:ascii="Times New Roman" w:hAnsi="Times New Roman" w:cs="Times New Roman"/>
          <w:color w:val="333333"/>
          <w:shd w:val="clear" w:color="auto" w:fill="FFFFFF"/>
        </w:rPr>
        <w:t>How often did you hear about mental health and problems associated with</w:t>
      </w:r>
      <w:r w:rsidR="004E1F74" w:rsidRPr="004D5F4C">
        <w:rPr>
          <w:rFonts w:ascii="Times New Roman" w:hAnsi="Times New Roman" w:cs="Times New Roman"/>
          <w:color w:val="333333"/>
          <w:shd w:val="clear" w:color="auto" w:fill="FFFFFF"/>
        </w:rPr>
        <w:t xml:space="preserve"> </w:t>
      </w:r>
      <w:r w:rsidRPr="004D5F4C">
        <w:rPr>
          <w:rFonts w:ascii="Times New Roman" w:hAnsi="Times New Roman" w:cs="Times New Roman"/>
          <w:color w:val="333333"/>
          <w:shd w:val="clear" w:color="auto" w:fill="FFFFFF"/>
        </w:rPr>
        <w:t>it</w:t>
      </w:r>
      <w:r w:rsidR="004E1F74" w:rsidRPr="004D5F4C">
        <w:rPr>
          <w:rFonts w:ascii="Times New Roman" w:hAnsi="Times New Roman" w:cs="Times New Roman"/>
          <w:color w:val="333333"/>
          <w:shd w:val="clear" w:color="auto" w:fill="FFFFFF"/>
        </w:rPr>
        <w:t xml:space="preserve"> </w:t>
      </w:r>
      <w:r w:rsidRPr="004D5F4C">
        <w:rPr>
          <w:rFonts w:ascii="Times New Roman" w:hAnsi="Times New Roman" w:cs="Times New Roman"/>
          <w:color w:val="333333"/>
          <w:shd w:val="clear" w:color="auto" w:fill="FFFFFF"/>
        </w:rPr>
        <w:t>pre</w:t>
      </w:r>
      <w:r w:rsidR="004E1F74" w:rsidRPr="004D5F4C">
        <w:rPr>
          <w:rFonts w:ascii="Times New Roman" w:hAnsi="Times New Roman" w:cs="Times New Roman"/>
          <w:color w:val="333333"/>
        </w:rPr>
        <w:t>-</w:t>
      </w:r>
      <w:r w:rsidRPr="004D5F4C">
        <w:rPr>
          <w:rFonts w:ascii="Times New Roman" w:hAnsi="Times New Roman" w:cs="Times New Roman"/>
          <w:color w:val="333333"/>
          <w:shd w:val="clear" w:color="auto" w:fill="FFFFFF"/>
        </w:rPr>
        <w:t>pandemic?</w:t>
      </w:r>
    </w:p>
    <w:p w14:paraId="35CE4D40" w14:textId="6A661017" w:rsidR="00971D0C" w:rsidRPr="004D5F4C" w:rsidRDefault="00971D0C" w:rsidP="0075255A">
      <w:pPr>
        <w:pStyle w:val="ListParagraph"/>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18"/>
          <w:szCs w:val="18"/>
        </w:rPr>
      </w:pPr>
      <w:r w:rsidRPr="004D5F4C">
        <w:rPr>
          <w:rFonts w:ascii="Times New Roman" w:hAnsi="Times New Roman" w:cs="Times New Roman"/>
          <w:color w:val="333333"/>
          <w:shd w:val="clear" w:color="auto" w:fill="FFFFFF"/>
        </w:rPr>
        <w:t>How often do you hear about mental health and the problems associated with it now?</w:t>
      </w:r>
    </w:p>
    <w:p w14:paraId="3C1DC0E2" w14:textId="5C7D8354" w:rsidR="004D5F4C" w:rsidRPr="004D5F4C" w:rsidRDefault="004E1F74" w:rsidP="0075255A">
      <w:pPr>
        <w:pStyle w:val="ListParagraph"/>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18"/>
          <w:szCs w:val="18"/>
        </w:rPr>
      </w:pPr>
      <w:r w:rsidRPr="004D5F4C">
        <w:rPr>
          <w:rFonts w:ascii="Times New Roman" w:hAnsi="Times New Roman" w:cs="Times New Roman"/>
          <w:color w:val="333333"/>
          <w:shd w:val="clear" w:color="auto" w:fill="FFFFFF"/>
        </w:rPr>
        <w:t>Has there been a notable change since the easing of the restrictions</w:t>
      </w:r>
      <w:r w:rsidR="004D5F4C">
        <w:rPr>
          <w:rFonts w:ascii="Times New Roman" w:hAnsi="Times New Roman" w:cs="Times New Roman"/>
          <w:color w:val="333333"/>
          <w:shd w:val="clear" w:color="auto" w:fill="FFFFFF"/>
        </w:rPr>
        <w:t>?</w:t>
      </w:r>
    </w:p>
    <w:p w14:paraId="574E5505" w14:textId="77777777" w:rsidR="004D5F4C" w:rsidRPr="004D5F4C" w:rsidRDefault="004E1F74" w:rsidP="0075255A">
      <w:pPr>
        <w:pStyle w:val="ListParagraph"/>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18"/>
          <w:szCs w:val="18"/>
        </w:rPr>
      </w:pPr>
      <w:r w:rsidRPr="004D5F4C">
        <w:rPr>
          <w:rFonts w:ascii="Times New Roman" w:hAnsi="Times New Roman" w:cs="Times New Roman"/>
          <w:color w:val="333333"/>
          <w:shd w:val="clear" w:color="auto" w:fill="FFFFFF"/>
        </w:rPr>
        <w:t>Are you aware of steps you can take to improve your mental health?</w:t>
      </w:r>
    </w:p>
    <w:p w14:paraId="1A75E516" w14:textId="77777777" w:rsidR="004D5F4C" w:rsidRPr="004D5F4C" w:rsidRDefault="004E1F74" w:rsidP="0075255A">
      <w:pPr>
        <w:pStyle w:val="ListParagraph"/>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18"/>
          <w:szCs w:val="18"/>
        </w:rPr>
      </w:pPr>
      <w:r w:rsidRPr="004D5F4C">
        <w:rPr>
          <w:rFonts w:ascii="Times New Roman" w:hAnsi="Times New Roman" w:cs="Times New Roman"/>
          <w:color w:val="333333"/>
          <w:shd w:val="clear" w:color="auto" w:fill="FFFFFF"/>
        </w:rPr>
        <w:t>Are you aware of any mental health Apps?</w:t>
      </w:r>
    </w:p>
    <w:p w14:paraId="76D88E98" w14:textId="77777777" w:rsidR="004D5F4C" w:rsidRPr="004D5F4C" w:rsidRDefault="004E1F74" w:rsidP="0075255A">
      <w:pPr>
        <w:pStyle w:val="ListParagraph"/>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18"/>
          <w:szCs w:val="18"/>
        </w:rPr>
      </w:pPr>
      <w:r w:rsidRPr="004D5F4C">
        <w:rPr>
          <w:rFonts w:ascii="Times New Roman" w:hAnsi="Times New Roman" w:cs="Times New Roman"/>
          <w:color w:val="333333"/>
          <w:shd w:val="clear" w:color="auto" w:fill="FFFFFF"/>
        </w:rPr>
        <w:t>Which mental health helplines do you hear about the most?</w:t>
      </w:r>
    </w:p>
    <w:p w14:paraId="52CB7FDD" w14:textId="77777777" w:rsidR="004D5F4C" w:rsidRPr="004D5F4C" w:rsidRDefault="004E1F74" w:rsidP="0075255A">
      <w:pPr>
        <w:pStyle w:val="ListParagraph"/>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18"/>
          <w:szCs w:val="18"/>
        </w:rPr>
      </w:pPr>
      <w:r w:rsidRPr="004D5F4C">
        <w:rPr>
          <w:rFonts w:ascii="Times New Roman" w:hAnsi="Times New Roman" w:cs="Times New Roman"/>
          <w:color w:val="333333"/>
          <w:shd w:val="clear" w:color="auto" w:fill="FFFFFF"/>
        </w:rPr>
        <w:t>Are you aware of the benefits of exercise that correspond with mental health?</w:t>
      </w:r>
    </w:p>
    <w:p w14:paraId="27C203E4" w14:textId="17CDF20C" w:rsidR="004E1F74" w:rsidRPr="004D5F4C" w:rsidRDefault="004E1F74" w:rsidP="0075255A">
      <w:pPr>
        <w:pStyle w:val="ListParagraph"/>
        <w:numPr>
          <w:ilvl w:val="0"/>
          <w:numId w:val="2"/>
        </w:num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sz w:val="18"/>
          <w:szCs w:val="18"/>
        </w:rPr>
      </w:pPr>
      <w:r w:rsidRPr="004D5F4C">
        <w:rPr>
          <w:rFonts w:ascii="Times New Roman" w:hAnsi="Times New Roman" w:cs="Times New Roman"/>
          <w:color w:val="333333"/>
          <w:shd w:val="clear" w:color="auto" w:fill="FFFFFF"/>
        </w:rPr>
        <w:t>How often do you exercise per week?</w:t>
      </w:r>
    </w:p>
    <w:p w14:paraId="3D79D61B" w14:textId="77777777" w:rsidR="000B20E3" w:rsidRDefault="003E1CC9" w:rsidP="000D1C66">
      <w:pPr>
        <w:spacing w:line="360" w:lineRule="auto"/>
        <w:jc w:val="both"/>
        <w:rPr>
          <w:rFonts w:ascii="Times New Roman" w:hAnsi="Times New Roman" w:cs="Times New Roman"/>
        </w:rPr>
      </w:pPr>
      <w:r w:rsidRPr="004D5F4C">
        <w:rPr>
          <w:rFonts w:ascii="Times New Roman" w:hAnsi="Times New Roman" w:cs="Times New Roman"/>
        </w:rPr>
        <w:t xml:space="preserve">Once this was created using </w:t>
      </w:r>
      <w:r w:rsidR="004D5F4C" w:rsidRPr="004D5F4C">
        <w:rPr>
          <w:rFonts w:ascii="Times New Roman" w:hAnsi="Times New Roman" w:cs="Times New Roman"/>
        </w:rPr>
        <w:t>an online survey.</w:t>
      </w:r>
      <w:r w:rsidRPr="004D5F4C">
        <w:rPr>
          <w:rFonts w:ascii="Times New Roman" w:hAnsi="Times New Roman" w:cs="Times New Roman"/>
        </w:rPr>
        <w:t xml:space="preserve"> I chose to advertise on social media by making posts, </w:t>
      </w:r>
      <w:r w:rsidR="005E352E" w:rsidRPr="004D5F4C">
        <w:rPr>
          <w:rFonts w:ascii="Times New Roman" w:hAnsi="Times New Roman" w:cs="Times New Roman"/>
        </w:rPr>
        <w:t xml:space="preserve">this was a simple method to distribute the questionnaire to people in the surrounding area. I aimed to have a large target audience in order to fit the criteria and to gather data. However, choosing only to use social media could impact the results by being biased to those who are able to use technology. </w:t>
      </w:r>
    </w:p>
    <w:p w14:paraId="3531B547" w14:textId="2A7969A1" w:rsidR="00916BF7" w:rsidRDefault="00742D7A" w:rsidP="000D1C66">
      <w:pPr>
        <w:spacing w:line="360" w:lineRule="auto"/>
        <w:jc w:val="both"/>
        <w:rPr>
          <w:rFonts w:ascii="Times New Roman" w:hAnsi="Times New Roman" w:cs="Times New Roman"/>
        </w:rPr>
      </w:pPr>
      <w:r w:rsidRPr="00916BF7">
        <w:rPr>
          <w:rFonts w:ascii="Times New Roman" w:hAnsi="Times New Roman" w:cs="Times New Roman"/>
        </w:rPr>
        <w:lastRenderedPageBreak/>
        <w:t>I decided to choose two data collection methods for my survey</w:t>
      </w:r>
      <w:r w:rsidR="00D9148E" w:rsidRPr="00916BF7">
        <w:rPr>
          <w:rFonts w:ascii="Times New Roman" w:hAnsi="Times New Roman" w:cs="Times New Roman"/>
        </w:rPr>
        <w:t>, these methods are cross tabulation and correlation.</w:t>
      </w:r>
      <w:r w:rsidR="00916BF7" w:rsidRPr="00916BF7">
        <w:rPr>
          <w:rFonts w:ascii="Times New Roman" w:hAnsi="Times New Roman" w:cs="Times New Roman"/>
        </w:rPr>
        <w:t xml:space="preserve"> </w:t>
      </w:r>
      <w:r w:rsidR="00916BF7">
        <w:rPr>
          <w:rFonts w:ascii="Times New Roman" w:hAnsi="Times New Roman" w:cs="Times New Roman"/>
        </w:rPr>
        <w:t>The definition of cross tabulation is:</w:t>
      </w:r>
    </w:p>
    <w:p w14:paraId="6AE835C6" w14:textId="3D256420" w:rsidR="00916BF7" w:rsidRDefault="00916BF7" w:rsidP="000D1C66">
      <w:pPr>
        <w:spacing w:line="360" w:lineRule="auto"/>
        <w:ind w:left="720"/>
        <w:jc w:val="both"/>
        <w:rPr>
          <w:rFonts w:ascii="Times New Roman" w:hAnsi="Times New Roman" w:cs="Times New Roman"/>
        </w:rPr>
      </w:pPr>
      <w:r w:rsidRPr="00916BF7">
        <w:rPr>
          <w:rFonts w:ascii="Times New Roman" w:hAnsi="Times New Roman" w:cs="Times New Roman"/>
          <w:i/>
          <w:iCs/>
        </w:rPr>
        <w:t>“</w:t>
      </w:r>
      <w:r w:rsidRPr="00916BF7">
        <w:rPr>
          <w:rFonts w:ascii="Times New Roman" w:hAnsi="Times New Roman" w:cs="Times New Roman"/>
          <w:i/>
          <w:iCs/>
          <w:shd w:val="clear" w:color="auto" w:fill="FFFFFF"/>
        </w:rPr>
        <w:t>Cross tabulation is a statistical tool that is used to analyse categorical data. Categorical data is data or variables that are separated into different categories that are mutually exclusive from one another”</w:t>
      </w:r>
      <w:r>
        <w:rPr>
          <w:rFonts w:ascii="Times New Roman" w:hAnsi="Times New Roman" w:cs="Times New Roman"/>
          <w:shd w:val="clear" w:color="auto" w:fill="FFFFFF"/>
        </w:rPr>
        <w:t xml:space="preserve"> </w:t>
      </w:r>
      <w:r w:rsidRPr="00916BF7">
        <w:rPr>
          <w:rFonts w:ascii="Times New Roman" w:hAnsi="Times New Roman" w:cs="Times New Roman"/>
        </w:rPr>
        <w:t>Williams (2021 p.1)</w:t>
      </w:r>
      <w:r>
        <w:rPr>
          <w:rFonts w:ascii="Times New Roman" w:hAnsi="Times New Roman" w:cs="Times New Roman"/>
        </w:rPr>
        <w:t>.</w:t>
      </w:r>
      <w:r w:rsidRPr="00916BF7">
        <w:rPr>
          <w:rFonts w:ascii="Times New Roman" w:hAnsi="Times New Roman" w:cs="Times New Roman"/>
        </w:rPr>
        <w:t xml:space="preserve"> </w:t>
      </w:r>
    </w:p>
    <w:p w14:paraId="28111DCA" w14:textId="04A4EF09" w:rsidR="005310BE" w:rsidRPr="00742D7A" w:rsidRDefault="00916BF7" w:rsidP="000D1C66">
      <w:pPr>
        <w:spacing w:line="360" w:lineRule="auto"/>
        <w:jc w:val="both"/>
        <w:rPr>
          <w:rFonts w:ascii="Times New Roman" w:hAnsi="Times New Roman" w:cs="Times New Roman"/>
        </w:rPr>
      </w:pPr>
      <w:r>
        <w:rPr>
          <w:rFonts w:ascii="Times New Roman" w:hAnsi="Times New Roman" w:cs="Times New Roman"/>
          <w:shd w:val="clear" w:color="auto" w:fill="FFFFFF"/>
        </w:rPr>
        <w:t xml:space="preserve">This tool will be vital to show the if there is a difference between the mental health post and pre lockdown in women and men . Furthermore, I decided to use correlation to show the pattern in people </w:t>
      </w:r>
      <w:r w:rsidR="009A640D">
        <w:rPr>
          <w:rFonts w:ascii="Times New Roman" w:hAnsi="Times New Roman" w:cs="Times New Roman"/>
          <w:shd w:val="clear" w:color="auto" w:fill="FFFFFF"/>
        </w:rPr>
        <w:t>exercising</w:t>
      </w:r>
      <w:r>
        <w:rPr>
          <w:rFonts w:ascii="Times New Roman" w:hAnsi="Times New Roman" w:cs="Times New Roman"/>
          <w:shd w:val="clear" w:color="auto" w:fill="FFFFFF"/>
        </w:rPr>
        <w:t xml:space="preserve"> and </w:t>
      </w:r>
      <w:r w:rsidR="009A640D">
        <w:rPr>
          <w:rFonts w:ascii="Times New Roman" w:hAnsi="Times New Roman" w:cs="Times New Roman"/>
          <w:shd w:val="clear" w:color="auto" w:fill="FFFFFF"/>
        </w:rPr>
        <w:t>its effectiveness in improving mental health. The definition of correlation according to Bock (2021 p.1) “</w:t>
      </w:r>
      <w:r w:rsidR="009A640D" w:rsidRPr="009A640D">
        <w:rPr>
          <w:rFonts w:ascii="Times New Roman" w:hAnsi="Times New Roman" w:cs="Times New Roman"/>
          <w:shd w:val="clear" w:color="auto" w:fill="FFFFFF"/>
        </w:rPr>
        <w:t>Correlation is a term that is a measure of the strength of a linear relationship between two quantitative variable</w:t>
      </w:r>
      <w:r w:rsidR="009A640D">
        <w:rPr>
          <w:rFonts w:ascii="Times New Roman" w:hAnsi="Times New Roman" w:cs="Times New Roman"/>
          <w:shd w:val="clear" w:color="auto" w:fill="FFFFFF"/>
        </w:rPr>
        <w:t>”.</w:t>
      </w:r>
      <w:r w:rsidR="009A640D">
        <w:rPr>
          <w:rFonts w:ascii="Times New Roman" w:hAnsi="Times New Roman" w:cs="Times New Roman"/>
        </w:rPr>
        <w:t xml:space="preserve"> </w:t>
      </w:r>
      <w:r w:rsidR="00742D7A" w:rsidRPr="00742D7A">
        <w:rPr>
          <w:rFonts w:ascii="Times New Roman" w:hAnsi="Times New Roman" w:cs="Times New Roman"/>
        </w:rPr>
        <w:t xml:space="preserve">From the tables presented below you will find the results of the cross tabulation and correlation </w:t>
      </w:r>
      <w:r w:rsidR="00742D7A">
        <w:rPr>
          <w:rFonts w:ascii="Times New Roman" w:hAnsi="Times New Roman" w:cs="Times New Roman"/>
        </w:rPr>
        <w:t xml:space="preserve">data collection methods </w:t>
      </w:r>
      <w:r w:rsidR="00742D7A" w:rsidRPr="00742D7A">
        <w:rPr>
          <w:rFonts w:ascii="Times New Roman" w:hAnsi="Times New Roman" w:cs="Times New Roman"/>
        </w:rPr>
        <w:t>in the online survey</w:t>
      </w:r>
      <w:r w:rsidR="00742D7A">
        <w:rPr>
          <w:rFonts w:ascii="Times New Roman" w:hAnsi="Times New Roman" w:cs="Times New Roman"/>
        </w:rPr>
        <w:t xml:space="preserve"> I undertook</w:t>
      </w:r>
      <w:r w:rsidR="00742D7A" w:rsidRPr="00742D7A">
        <w:rPr>
          <w:rFonts w:ascii="Times New Roman" w:hAnsi="Times New Roman" w:cs="Times New Roman"/>
        </w:rPr>
        <w:t xml:space="preserve">. </w:t>
      </w:r>
    </w:p>
    <w:p w14:paraId="3D6C31AD" w14:textId="77777777" w:rsidR="009A640D" w:rsidRDefault="009A640D" w:rsidP="005310BE">
      <w:pPr>
        <w:jc w:val="both"/>
        <w:rPr>
          <w:rFonts w:ascii="Arial" w:hAnsi="Arial" w:cs="Arial"/>
          <w:b/>
        </w:rPr>
      </w:pPr>
    </w:p>
    <w:p w14:paraId="033C9313" w14:textId="45E2F613" w:rsidR="00902064" w:rsidRDefault="00902064" w:rsidP="00601A48">
      <w:pPr>
        <w:pStyle w:val="NormalWeb"/>
        <w:spacing w:before="0" w:beforeAutospacing="0" w:after="0" w:afterAutospacing="0"/>
      </w:pPr>
    </w:p>
    <w:p w14:paraId="3410E38C" w14:textId="431EF7D3" w:rsidR="00902064" w:rsidRDefault="0075255A" w:rsidP="00601A48">
      <w:pPr>
        <w:pStyle w:val="NormalWeb"/>
        <w:spacing w:before="0" w:beforeAutospacing="0" w:after="0" w:afterAutospacing="0"/>
      </w:pPr>
      <w:r>
        <w:rPr>
          <w:noProof/>
        </w:rPr>
        <w:drawing>
          <wp:inline distT="0" distB="0" distL="0" distR="0" wp14:anchorId="16162A5A" wp14:editId="6B638A39">
            <wp:extent cx="4373880" cy="2581308"/>
            <wp:effectExtent l="0" t="0" r="762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2624" cy="2604173"/>
                    </a:xfrm>
                    <a:prstGeom prst="rect">
                      <a:avLst/>
                    </a:prstGeom>
                    <a:noFill/>
                  </pic:spPr>
                </pic:pic>
              </a:graphicData>
            </a:graphic>
          </wp:inline>
        </w:drawing>
      </w:r>
    </w:p>
    <w:p w14:paraId="3152C8BE" w14:textId="4FEC01AE" w:rsidR="00902064" w:rsidRDefault="00902064" w:rsidP="00601A48">
      <w:pPr>
        <w:pStyle w:val="NormalWeb"/>
        <w:spacing w:before="0" w:beforeAutospacing="0" w:after="0" w:afterAutospacing="0"/>
      </w:pPr>
    </w:p>
    <w:p w14:paraId="2C095631" w14:textId="174D679E" w:rsidR="00902064" w:rsidRDefault="00902064" w:rsidP="00601A48">
      <w:pPr>
        <w:pStyle w:val="NormalWeb"/>
        <w:spacing w:before="0" w:beforeAutospacing="0" w:after="0" w:afterAutospacing="0"/>
      </w:pPr>
    </w:p>
    <w:p w14:paraId="0E0D4C5F" w14:textId="2F3796C7" w:rsidR="00902064" w:rsidRDefault="00902064" w:rsidP="00601A48">
      <w:pPr>
        <w:pStyle w:val="NormalWeb"/>
        <w:spacing w:before="0" w:beforeAutospacing="0" w:after="0" w:afterAutospacing="0"/>
      </w:pPr>
    </w:p>
    <w:p w14:paraId="02A027F7" w14:textId="5529CFC6" w:rsidR="00902064" w:rsidRDefault="00902064" w:rsidP="00601A48">
      <w:pPr>
        <w:pStyle w:val="NormalWeb"/>
        <w:spacing w:before="0" w:beforeAutospacing="0" w:after="0" w:afterAutospacing="0"/>
      </w:pPr>
    </w:p>
    <w:tbl>
      <w:tblPr>
        <w:tblpPr w:leftFromText="180" w:rightFromText="180" w:vertAnchor="text" w:horzAnchor="page" w:tblpX="2317" w:tblpY="112"/>
        <w:tblW w:w="58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45"/>
        <w:gridCol w:w="795"/>
        <w:gridCol w:w="1024"/>
        <w:gridCol w:w="902"/>
        <w:gridCol w:w="1226"/>
        <w:gridCol w:w="1296"/>
      </w:tblGrid>
      <w:tr w:rsidR="00264CF1" w:rsidRPr="005E2460" w14:paraId="759130DC" w14:textId="77777777" w:rsidTr="00264CF1">
        <w:trPr>
          <w:cantSplit/>
          <w:trHeight w:val="295"/>
        </w:trPr>
        <w:tc>
          <w:tcPr>
            <w:tcW w:w="5888" w:type="dxa"/>
            <w:gridSpan w:val="6"/>
            <w:tcBorders>
              <w:top w:val="nil"/>
              <w:left w:val="nil"/>
              <w:bottom w:val="nil"/>
              <w:right w:val="nil"/>
            </w:tcBorders>
            <w:shd w:val="clear" w:color="auto" w:fill="FFFFFF"/>
            <w:vAlign w:val="center"/>
          </w:tcPr>
          <w:p w14:paraId="00AC85AF" w14:textId="77777777" w:rsidR="00264CF1" w:rsidRPr="005E2460" w:rsidRDefault="00264CF1" w:rsidP="00264CF1">
            <w:pPr>
              <w:autoSpaceDE w:val="0"/>
              <w:autoSpaceDN w:val="0"/>
              <w:adjustRightInd w:val="0"/>
              <w:spacing w:after="0" w:line="320" w:lineRule="atLeast"/>
              <w:ind w:left="60" w:right="60"/>
              <w:jc w:val="center"/>
              <w:rPr>
                <w:rFonts w:ascii="Arial" w:hAnsi="Arial" w:cs="Arial"/>
                <w:color w:val="010205"/>
              </w:rPr>
            </w:pPr>
            <w:r w:rsidRPr="005E2460">
              <w:rPr>
                <w:rFonts w:ascii="Arial" w:hAnsi="Arial" w:cs="Arial"/>
                <w:b/>
                <w:bCs/>
                <w:color w:val="010205"/>
              </w:rPr>
              <w:t>Age</w:t>
            </w:r>
          </w:p>
        </w:tc>
      </w:tr>
      <w:tr w:rsidR="00264CF1" w:rsidRPr="005E2460" w14:paraId="20AB1B29" w14:textId="77777777" w:rsidTr="00264CF1">
        <w:trPr>
          <w:cantSplit/>
          <w:trHeight w:val="580"/>
        </w:trPr>
        <w:tc>
          <w:tcPr>
            <w:tcW w:w="1440" w:type="dxa"/>
            <w:gridSpan w:val="2"/>
            <w:tcBorders>
              <w:top w:val="nil"/>
              <w:left w:val="nil"/>
              <w:bottom w:val="single" w:sz="8" w:space="0" w:color="152935"/>
              <w:right w:val="nil"/>
            </w:tcBorders>
            <w:shd w:val="clear" w:color="auto" w:fill="FFFFFF"/>
            <w:vAlign w:val="bottom"/>
          </w:tcPr>
          <w:p w14:paraId="5E0C6128" w14:textId="77777777" w:rsidR="00264CF1" w:rsidRPr="005E2460" w:rsidRDefault="00264CF1" w:rsidP="00264CF1">
            <w:pPr>
              <w:autoSpaceDE w:val="0"/>
              <w:autoSpaceDN w:val="0"/>
              <w:adjustRightInd w:val="0"/>
              <w:spacing w:after="0" w:line="240" w:lineRule="auto"/>
              <w:rPr>
                <w:rFonts w:ascii="Times New Roman" w:hAnsi="Times New Roman" w:cs="Times New Roman"/>
                <w:sz w:val="24"/>
                <w:szCs w:val="24"/>
              </w:rPr>
            </w:pPr>
          </w:p>
        </w:tc>
        <w:tc>
          <w:tcPr>
            <w:tcW w:w="1024" w:type="dxa"/>
            <w:tcBorders>
              <w:top w:val="nil"/>
              <w:left w:val="nil"/>
              <w:bottom w:val="single" w:sz="8" w:space="0" w:color="152935"/>
              <w:right w:val="single" w:sz="8" w:space="0" w:color="E0E0E0"/>
            </w:tcBorders>
            <w:shd w:val="clear" w:color="auto" w:fill="FFFFFF"/>
            <w:vAlign w:val="bottom"/>
          </w:tcPr>
          <w:p w14:paraId="1BF81CDE" w14:textId="77777777" w:rsidR="00264CF1" w:rsidRPr="005E2460" w:rsidRDefault="00264CF1" w:rsidP="00264CF1">
            <w:pPr>
              <w:autoSpaceDE w:val="0"/>
              <w:autoSpaceDN w:val="0"/>
              <w:adjustRightInd w:val="0"/>
              <w:spacing w:after="0" w:line="320" w:lineRule="atLeast"/>
              <w:ind w:left="60" w:right="60"/>
              <w:jc w:val="center"/>
              <w:rPr>
                <w:rFonts w:ascii="Arial" w:hAnsi="Arial" w:cs="Arial"/>
                <w:color w:val="264A60"/>
                <w:sz w:val="18"/>
                <w:szCs w:val="18"/>
              </w:rPr>
            </w:pPr>
            <w:r w:rsidRPr="005E2460">
              <w:rPr>
                <w:rFonts w:ascii="Arial" w:hAnsi="Arial" w:cs="Arial"/>
                <w:color w:val="264A60"/>
                <w:sz w:val="18"/>
                <w:szCs w:val="18"/>
              </w:rPr>
              <w:t>Frequency</w:t>
            </w:r>
          </w:p>
        </w:tc>
        <w:tc>
          <w:tcPr>
            <w:tcW w:w="902" w:type="dxa"/>
            <w:tcBorders>
              <w:top w:val="nil"/>
              <w:left w:val="single" w:sz="8" w:space="0" w:color="E0E0E0"/>
              <w:bottom w:val="single" w:sz="8" w:space="0" w:color="152935"/>
              <w:right w:val="single" w:sz="8" w:space="0" w:color="E0E0E0"/>
            </w:tcBorders>
            <w:shd w:val="clear" w:color="auto" w:fill="FFFFFF"/>
            <w:vAlign w:val="bottom"/>
          </w:tcPr>
          <w:p w14:paraId="18782241" w14:textId="77777777" w:rsidR="00264CF1" w:rsidRPr="005E2460" w:rsidRDefault="00264CF1" w:rsidP="00264CF1">
            <w:pPr>
              <w:autoSpaceDE w:val="0"/>
              <w:autoSpaceDN w:val="0"/>
              <w:adjustRightInd w:val="0"/>
              <w:spacing w:after="0" w:line="320" w:lineRule="atLeast"/>
              <w:ind w:left="60" w:right="60"/>
              <w:jc w:val="center"/>
              <w:rPr>
                <w:rFonts w:ascii="Arial" w:hAnsi="Arial" w:cs="Arial"/>
                <w:color w:val="264A60"/>
                <w:sz w:val="18"/>
                <w:szCs w:val="18"/>
              </w:rPr>
            </w:pPr>
            <w:r w:rsidRPr="005E2460">
              <w:rPr>
                <w:rFonts w:ascii="Arial" w:hAnsi="Arial" w:cs="Arial"/>
                <w:color w:val="264A60"/>
                <w:sz w:val="18"/>
                <w:szCs w:val="18"/>
              </w:rPr>
              <w:t>Percent</w:t>
            </w:r>
          </w:p>
        </w:tc>
        <w:tc>
          <w:tcPr>
            <w:tcW w:w="1226" w:type="dxa"/>
            <w:tcBorders>
              <w:top w:val="nil"/>
              <w:left w:val="single" w:sz="8" w:space="0" w:color="E0E0E0"/>
              <w:bottom w:val="single" w:sz="8" w:space="0" w:color="152935"/>
              <w:right w:val="single" w:sz="8" w:space="0" w:color="E0E0E0"/>
            </w:tcBorders>
            <w:shd w:val="clear" w:color="auto" w:fill="FFFFFF"/>
            <w:vAlign w:val="bottom"/>
          </w:tcPr>
          <w:p w14:paraId="53C6D487" w14:textId="77777777" w:rsidR="00264CF1" w:rsidRPr="005E2460" w:rsidRDefault="00264CF1" w:rsidP="00264CF1">
            <w:pPr>
              <w:autoSpaceDE w:val="0"/>
              <w:autoSpaceDN w:val="0"/>
              <w:adjustRightInd w:val="0"/>
              <w:spacing w:after="0" w:line="320" w:lineRule="atLeast"/>
              <w:ind w:left="60" w:right="60"/>
              <w:jc w:val="center"/>
              <w:rPr>
                <w:rFonts w:ascii="Arial" w:hAnsi="Arial" w:cs="Arial"/>
                <w:color w:val="264A60"/>
                <w:sz w:val="18"/>
                <w:szCs w:val="18"/>
              </w:rPr>
            </w:pPr>
            <w:r w:rsidRPr="005E2460">
              <w:rPr>
                <w:rFonts w:ascii="Arial" w:hAnsi="Arial" w:cs="Arial"/>
                <w:color w:val="264A60"/>
                <w:sz w:val="18"/>
                <w:szCs w:val="18"/>
              </w:rPr>
              <w:t>Valid Percent</w:t>
            </w:r>
          </w:p>
        </w:tc>
        <w:tc>
          <w:tcPr>
            <w:tcW w:w="1296" w:type="dxa"/>
            <w:tcBorders>
              <w:top w:val="nil"/>
              <w:left w:val="single" w:sz="8" w:space="0" w:color="E0E0E0"/>
              <w:bottom w:val="single" w:sz="8" w:space="0" w:color="152935"/>
              <w:right w:val="nil"/>
            </w:tcBorders>
            <w:shd w:val="clear" w:color="auto" w:fill="FFFFFF"/>
            <w:vAlign w:val="bottom"/>
          </w:tcPr>
          <w:p w14:paraId="0DD432BC" w14:textId="77777777" w:rsidR="00264CF1" w:rsidRPr="005E2460" w:rsidRDefault="00264CF1" w:rsidP="00264CF1">
            <w:pPr>
              <w:autoSpaceDE w:val="0"/>
              <w:autoSpaceDN w:val="0"/>
              <w:adjustRightInd w:val="0"/>
              <w:spacing w:after="0" w:line="320" w:lineRule="atLeast"/>
              <w:ind w:left="60" w:right="60"/>
              <w:jc w:val="center"/>
              <w:rPr>
                <w:rFonts w:ascii="Arial" w:hAnsi="Arial" w:cs="Arial"/>
                <w:color w:val="264A60"/>
                <w:sz w:val="18"/>
                <w:szCs w:val="18"/>
              </w:rPr>
            </w:pPr>
            <w:r w:rsidRPr="005E2460">
              <w:rPr>
                <w:rFonts w:ascii="Arial" w:hAnsi="Arial" w:cs="Arial"/>
                <w:color w:val="264A60"/>
                <w:sz w:val="18"/>
                <w:szCs w:val="18"/>
              </w:rPr>
              <w:t>Cumulative Percent</w:t>
            </w:r>
          </w:p>
        </w:tc>
      </w:tr>
      <w:tr w:rsidR="00264CF1" w:rsidRPr="005E2460" w14:paraId="5D7734B2" w14:textId="77777777" w:rsidTr="00264CF1">
        <w:trPr>
          <w:cantSplit/>
          <w:trHeight w:val="284"/>
        </w:trPr>
        <w:tc>
          <w:tcPr>
            <w:tcW w:w="645" w:type="dxa"/>
            <w:vMerge w:val="restart"/>
            <w:tcBorders>
              <w:top w:val="single" w:sz="8" w:space="0" w:color="152935"/>
              <w:left w:val="nil"/>
              <w:bottom w:val="single" w:sz="8" w:space="0" w:color="152935"/>
              <w:right w:val="nil"/>
            </w:tcBorders>
            <w:shd w:val="clear" w:color="auto" w:fill="E0E0E0"/>
          </w:tcPr>
          <w:p w14:paraId="5F3DA499" w14:textId="77777777" w:rsidR="00264CF1" w:rsidRPr="005E2460" w:rsidRDefault="00264CF1" w:rsidP="00264CF1">
            <w:pPr>
              <w:autoSpaceDE w:val="0"/>
              <w:autoSpaceDN w:val="0"/>
              <w:adjustRightInd w:val="0"/>
              <w:spacing w:after="0" w:line="320" w:lineRule="atLeast"/>
              <w:ind w:left="60" w:right="60"/>
              <w:rPr>
                <w:rFonts w:ascii="Arial" w:hAnsi="Arial" w:cs="Arial"/>
                <w:color w:val="264A60"/>
                <w:sz w:val="18"/>
                <w:szCs w:val="18"/>
              </w:rPr>
            </w:pPr>
            <w:r w:rsidRPr="005E2460">
              <w:rPr>
                <w:rFonts w:ascii="Arial" w:hAnsi="Arial" w:cs="Arial"/>
                <w:color w:val="264A60"/>
                <w:sz w:val="18"/>
                <w:szCs w:val="18"/>
              </w:rPr>
              <w:t>Valid</w:t>
            </w:r>
          </w:p>
        </w:tc>
        <w:tc>
          <w:tcPr>
            <w:tcW w:w="795" w:type="dxa"/>
            <w:tcBorders>
              <w:top w:val="single" w:sz="8" w:space="0" w:color="152935"/>
              <w:left w:val="nil"/>
              <w:bottom w:val="single" w:sz="8" w:space="0" w:color="AEAEAE"/>
              <w:right w:val="nil"/>
            </w:tcBorders>
            <w:shd w:val="clear" w:color="auto" w:fill="E0E0E0"/>
          </w:tcPr>
          <w:p w14:paraId="5AE05DF8" w14:textId="77777777" w:rsidR="00264CF1" w:rsidRPr="005E2460" w:rsidRDefault="00264CF1" w:rsidP="00264CF1">
            <w:pPr>
              <w:autoSpaceDE w:val="0"/>
              <w:autoSpaceDN w:val="0"/>
              <w:adjustRightInd w:val="0"/>
              <w:spacing w:after="0" w:line="320" w:lineRule="atLeast"/>
              <w:ind w:left="60" w:right="60"/>
              <w:rPr>
                <w:rFonts w:ascii="Arial" w:hAnsi="Arial" w:cs="Arial"/>
                <w:color w:val="264A60"/>
                <w:sz w:val="18"/>
                <w:szCs w:val="18"/>
              </w:rPr>
            </w:pPr>
            <w:r w:rsidRPr="005E2460">
              <w:rPr>
                <w:rFonts w:ascii="Arial" w:hAnsi="Arial" w:cs="Arial"/>
                <w:color w:val="264A60"/>
                <w:sz w:val="18"/>
                <w:szCs w:val="18"/>
              </w:rPr>
              <w:t>18-24</w:t>
            </w:r>
          </w:p>
        </w:tc>
        <w:tc>
          <w:tcPr>
            <w:tcW w:w="1024" w:type="dxa"/>
            <w:tcBorders>
              <w:top w:val="single" w:sz="8" w:space="0" w:color="152935"/>
              <w:left w:val="nil"/>
              <w:bottom w:val="single" w:sz="8" w:space="0" w:color="AEAEAE"/>
              <w:right w:val="single" w:sz="8" w:space="0" w:color="E0E0E0"/>
            </w:tcBorders>
            <w:shd w:val="clear" w:color="auto" w:fill="FFFFFF"/>
          </w:tcPr>
          <w:p w14:paraId="6C81CB82" w14:textId="77777777" w:rsidR="00264CF1" w:rsidRPr="005E2460" w:rsidRDefault="00264CF1" w:rsidP="00264CF1">
            <w:pPr>
              <w:autoSpaceDE w:val="0"/>
              <w:autoSpaceDN w:val="0"/>
              <w:adjustRightInd w:val="0"/>
              <w:spacing w:after="0" w:line="320" w:lineRule="atLeast"/>
              <w:ind w:left="60" w:right="60"/>
              <w:jc w:val="right"/>
              <w:rPr>
                <w:rFonts w:ascii="Arial" w:hAnsi="Arial" w:cs="Arial"/>
                <w:color w:val="010205"/>
                <w:sz w:val="18"/>
                <w:szCs w:val="18"/>
              </w:rPr>
            </w:pPr>
            <w:r w:rsidRPr="005E2460">
              <w:rPr>
                <w:rFonts w:ascii="Arial" w:hAnsi="Arial" w:cs="Arial"/>
                <w:color w:val="010205"/>
                <w:sz w:val="18"/>
                <w:szCs w:val="18"/>
              </w:rPr>
              <w:t>11</w:t>
            </w:r>
          </w:p>
        </w:tc>
        <w:tc>
          <w:tcPr>
            <w:tcW w:w="902" w:type="dxa"/>
            <w:tcBorders>
              <w:top w:val="single" w:sz="8" w:space="0" w:color="152935"/>
              <w:left w:val="single" w:sz="8" w:space="0" w:color="E0E0E0"/>
              <w:bottom w:val="single" w:sz="8" w:space="0" w:color="AEAEAE"/>
              <w:right w:val="single" w:sz="8" w:space="0" w:color="E0E0E0"/>
            </w:tcBorders>
            <w:shd w:val="clear" w:color="auto" w:fill="FFFFFF"/>
          </w:tcPr>
          <w:p w14:paraId="4A6920F4" w14:textId="77777777" w:rsidR="00264CF1" w:rsidRPr="005E2460" w:rsidRDefault="00264CF1" w:rsidP="00264CF1">
            <w:pPr>
              <w:autoSpaceDE w:val="0"/>
              <w:autoSpaceDN w:val="0"/>
              <w:adjustRightInd w:val="0"/>
              <w:spacing w:after="0" w:line="320" w:lineRule="atLeast"/>
              <w:ind w:left="60" w:right="60"/>
              <w:jc w:val="right"/>
              <w:rPr>
                <w:rFonts w:ascii="Arial" w:hAnsi="Arial" w:cs="Arial"/>
                <w:color w:val="010205"/>
                <w:sz w:val="18"/>
                <w:szCs w:val="18"/>
              </w:rPr>
            </w:pPr>
            <w:r w:rsidRPr="005E2460">
              <w:rPr>
                <w:rFonts w:ascii="Arial" w:hAnsi="Arial" w:cs="Arial"/>
                <w:color w:val="010205"/>
                <w:sz w:val="18"/>
                <w:szCs w:val="18"/>
              </w:rPr>
              <w:t>25.6</w:t>
            </w:r>
          </w:p>
        </w:tc>
        <w:tc>
          <w:tcPr>
            <w:tcW w:w="1226" w:type="dxa"/>
            <w:tcBorders>
              <w:top w:val="single" w:sz="8" w:space="0" w:color="152935"/>
              <w:left w:val="single" w:sz="8" w:space="0" w:color="E0E0E0"/>
              <w:bottom w:val="single" w:sz="8" w:space="0" w:color="AEAEAE"/>
              <w:right w:val="single" w:sz="8" w:space="0" w:color="E0E0E0"/>
            </w:tcBorders>
            <w:shd w:val="clear" w:color="auto" w:fill="FFFFFF"/>
          </w:tcPr>
          <w:p w14:paraId="3E220BAE" w14:textId="77777777" w:rsidR="00264CF1" w:rsidRPr="005E2460" w:rsidRDefault="00264CF1" w:rsidP="00264CF1">
            <w:pPr>
              <w:autoSpaceDE w:val="0"/>
              <w:autoSpaceDN w:val="0"/>
              <w:adjustRightInd w:val="0"/>
              <w:spacing w:after="0" w:line="320" w:lineRule="atLeast"/>
              <w:ind w:left="60" w:right="60"/>
              <w:jc w:val="right"/>
              <w:rPr>
                <w:rFonts w:ascii="Arial" w:hAnsi="Arial" w:cs="Arial"/>
                <w:color w:val="010205"/>
                <w:sz w:val="18"/>
                <w:szCs w:val="18"/>
              </w:rPr>
            </w:pPr>
            <w:r w:rsidRPr="005E2460">
              <w:rPr>
                <w:rFonts w:ascii="Arial" w:hAnsi="Arial" w:cs="Arial"/>
                <w:color w:val="010205"/>
                <w:sz w:val="18"/>
                <w:szCs w:val="18"/>
              </w:rPr>
              <w:t>25.6</w:t>
            </w:r>
          </w:p>
        </w:tc>
        <w:tc>
          <w:tcPr>
            <w:tcW w:w="1296" w:type="dxa"/>
            <w:tcBorders>
              <w:top w:val="single" w:sz="8" w:space="0" w:color="152935"/>
              <w:left w:val="single" w:sz="8" w:space="0" w:color="E0E0E0"/>
              <w:bottom w:val="single" w:sz="8" w:space="0" w:color="AEAEAE"/>
              <w:right w:val="nil"/>
            </w:tcBorders>
            <w:shd w:val="clear" w:color="auto" w:fill="FFFFFF"/>
          </w:tcPr>
          <w:p w14:paraId="3B26E049" w14:textId="77777777" w:rsidR="00264CF1" w:rsidRPr="005E2460" w:rsidRDefault="00264CF1" w:rsidP="00264CF1">
            <w:pPr>
              <w:autoSpaceDE w:val="0"/>
              <w:autoSpaceDN w:val="0"/>
              <w:adjustRightInd w:val="0"/>
              <w:spacing w:after="0" w:line="320" w:lineRule="atLeast"/>
              <w:ind w:left="60" w:right="60"/>
              <w:jc w:val="right"/>
              <w:rPr>
                <w:rFonts w:ascii="Arial" w:hAnsi="Arial" w:cs="Arial"/>
                <w:color w:val="010205"/>
                <w:sz w:val="18"/>
                <w:szCs w:val="18"/>
              </w:rPr>
            </w:pPr>
            <w:r w:rsidRPr="005E2460">
              <w:rPr>
                <w:rFonts w:ascii="Arial" w:hAnsi="Arial" w:cs="Arial"/>
                <w:color w:val="010205"/>
                <w:sz w:val="18"/>
                <w:szCs w:val="18"/>
              </w:rPr>
              <w:t>25.6</w:t>
            </w:r>
          </w:p>
        </w:tc>
      </w:tr>
      <w:tr w:rsidR="00264CF1" w:rsidRPr="005E2460" w14:paraId="2B3C4258" w14:textId="77777777" w:rsidTr="00264CF1">
        <w:trPr>
          <w:cantSplit/>
          <w:trHeight w:val="317"/>
        </w:trPr>
        <w:tc>
          <w:tcPr>
            <w:tcW w:w="645" w:type="dxa"/>
            <w:vMerge/>
            <w:tcBorders>
              <w:top w:val="single" w:sz="8" w:space="0" w:color="152935"/>
              <w:left w:val="nil"/>
              <w:bottom w:val="single" w:sz="8" w:space="0" w:color="152935"/>
              <w:right w:val="nil"/>
            </w:tcBorders>
            <w:shd w:val="clear" w:color="auto" w:fill="E0E0E0"/>
          </w:tcPr>
          <w:p w14:paraId="412D8B3F" w14:textId="77777777" w:rsidR="00264CF1" w:rsidRPr="005E2460" w:rsidRDefault="00264CF1" w:rsidP="00264CF1">
            <w:pPr>
              <w:autoSpaceDE w:val="0"/>
              <w:autoSpaceDN w:val="0"/>
              <w:adjustRightInd w:val="0"/>
              <w:spacing w:after="0" w:line="240" w:lineRule="auto"/>
              <w:rPr>
                <w:rFonts w:ascii="Arial" w:hAnsi="Arial" w:cs="Arial"/>
                <w:color w:val="010205"/>
                <w:sz w:val="18"/>
                <w:szCs w:val="18"/>
              </w:rPr>
            </w:pPr>
          </w:p>
        </w:tc>
        <w:tc>
          <w:tcPr>
            <w:tcW w:w="795" w:type="dxa"/>
            <w:tcBorders>
              <w:top w:val="single" w:sz="8" w:space="0" w:color="AEAEAE"/>
              <w:left w:val="nil"/>
              <w:bottom w:val="single" w:sz="8" w:space="0" w:color="AEAEAE"/>
              <w:right w:val="nil"/>
            </w:tcBorders>
            <w:shd w:val="clear" w:color="auto" w:fill="E0E0E0"/>
          </w:tcPr>
          <w:p w14:paraId="0B43D006" w14:textId="77777777" w:rsidR="00264CF1" w:rsidRPr="005E2460" w:rsidRDefault="00264CF1" w:rsidP="00264CF1">
            <w:pPr>
              <w:autoSpaceDE w:val="0"/>
              <w:autoSpaceDN w:val="0"/>
              <w:adjustRightInd w:val="0"/>
              <w:spacing w:after="0" w:line="320" w:lineRule="atLeast"/>
              <w:ind w:left="60" w:right="60"/>
              <w:rPr>
                <w:rFonts w:ascii="Arial" w:hAnsi="Arial" w:cs="Arial"/>
                <w:color w:val="264A60"/>
                <w:sz w:val="18"/>
                <w:szCs w:val="18"/>
              </w:rPr>
            </w:pPr>
            <w:r w:rsidRPr="005E2460">
              <w:rPr>
                <w:rFonts w:ascii="Arial" w:hAnsi="Arial" w:cs="Arial"/>
                <w:color w:val="264A60"/>
                <w:sz w:val="18"/>
                <w:szCs w:val="18"/>
              </w:rPr>
              <w:t>25-34</w:t>
            </w:r>
          </w:p>
        </w:tc>
        <w:tc>
          <w:tcPr>
            <w:tcW w:w="1024" w:type="dxa"/>
            <w:tcBorders>
              <w:top w:val="single" w:sz="8" w:space="0" w:color="AEAEAE"/>
              <w:left w:val="nil"/>
              <w:bottom w:val="single" w:sz="8" w:space="0" w:color="AEAEAE"/>
              <w:right w:val="single" w:sz="8" w:space="0" w:color="E0E0E0"/>
            </w:tcBorders>
            <w:shd w:val="clear" w:color="auto" w:fill="FFFFFF"/>
          </w:tcPr>
          <w:p w14:paraId="43902B61" w14:textId="77777777" w:rsidR="00264CF1" w:rsidRPr="005E2460" w:rsidRDefault="00264CF1" w:rsidP="00264CF1">
            <w:pPr>
              <w:autoSpaceDE w:val="0"/>
              <w:autoSpaceDN w:val="0"/>
              <w:adjustRightInd w:val="0"/>
              <w:spacing w:after="0" w:line="320" w:lineRule="atLeast"/>
              <w:ind w:left="60" w:right="60"/>
              <w:jc w:val="right"/>
              <w:rPr>
                <w:rFonts w:ascii="Arial" w:hAnsi="Arial" w:cs="Arial"/>
                <w:color w:val="010205"/>
                <w:sz w:val="18"/>
                <w:szCs w:val="18"/>
              </w:rPr>
            </w:pPr>
            <w:r w:rsidRPr="005E2460">
              <w:rPr>
                <w:rFonts w:ascii="Arial" w:hAnsi="Arial" w:cs="Arial"/>
                <w:color w:val="010205"/>
                <w:sz w:val="18"/>
                <w:szCs w:val="18"/>
              </w:rPr>
              <w:t>4</w:t>
            </w:r>
          </w:p>
        </w:tc>
        <w:tc>
          <w:tcPr>
            <w:tcW w:w="902" w:type="dxa"/>
            <w:tcBorders>
              <w:top w:val="single" w:sz="8" w:space="0" w:color="AEAEAE"/>
              <w:left w:val="single" w:sz="8" w:space="0" w:color="E0E0E0"/>
              <w:bottom w:val="single" w:sz="8" w:space="0" w:color="AEAEAE"/>
              <w:right w:val="single" w:sz="8" w:space="0" w:color="E0E0E0"/>
            </w:tcBorders>
            <w:shd w:val="clear" w:color="auto" w:fill="FFFFFF"/>
          </w:tcPr>
          <w:p w14:paraId="0CDD00BB" w14:textId="77777777" w:rsidR="00264CF1" w:rsidRPr="005E2460" w:rsidRDefault="00264CF1" w:rsidP="00264CF1">
            <w:pPr>
              <w:autoSpaceDE w:val="0"/>
              <w:autoSpaceDN w:val="0"/>
              <w:adjustRightInd w:val="0"/>
              <w:spacing w:after="0" w:line="320" w:lineRule="atLeast"/>
              <w:ind w:left="60" w:right="60"/>
              <w:jc w:val="right"/>
              <w:rPr>
                <w:rFonts w:ascii="Arial" w:hAnsi="Arial" w:cs="Arial"/>
                <w:color w:val="010205"/>
                <w:sz w:val="18"/>
                <w:szCs w:val="18"/>
              </w:rPr>
            </w:pPr>
            <w:r w:rsidRPr="005E2460">
              <w:rPr>
                <w:rFonts w:ascii="Arial" w:hAnsi="Arial" w:cs="Arial"/>
                <w:color w:val="010205"/>
                <w:sz w:val="18"/>
                <w:szCs w:val="18"/>
              </w:rPr>
              <w:t>9.3</w:t>
            </w:r>
          </w:p>
        </w:tc>
        <w:tc>
          <w:tcPr>
            <w:tcW w:w="1226" w:type="dxa"/>
            <w:tcBorders>
              <w:top w:val="single" w:sz="8" w:space="0" w:color="AEAEAE"/>
              <w:left w:val="single" w:sz="8" w:space="0" w:color="E0E0E0"/>
              <w:bottom w:val="single" w:sz="8" w:space="0" w:color="AEAEAE"/>
              <w:right w:val="single" w:sz="8" w:space="0" w:color="E0E0E0"/>
            </w:tcBorders>
            <w:shd w:val="clear" w:color="auto" w:fill="FFFFFF"/>
          </w:tcPr>
          <w:p w14:paraId="1571CD45" w14:textId="77777777" w:rsidR="00264CF1" w:rsidRPr="005E2460" w:rsidRDefault="00264CF1" w:rsidP="00264CF1">
            <w:pPr>
              <w:autoSpaceDE w:val="0"/>
              <w:autoSpaceDN w:val="0"/>
              <w:adjustRightInd w:val="0"/>
              <w:spacing w:after="0" w:line="320" w:lineRule="atLeast"/>
              <w:ind w:left="60" w:right="60"/>
              <w:jc w:val="right"/>
              <w:rPr>
                <w:rFonts w:ascii="Arial" w:hAnsi="Arial" w:cs="Arial"/>
                <w:color w:val="010205"/>
                <w:sz w:val="18"/>
                <w:szCs w:val="18"/>
              </w:rPr>
            </w:pPr>
            <w:r w:rsidRPr="005E2460">
              <w:rPr>
                <w:rFonts w:ascii="Arial" w:hAnsi="Arial" w:cs="Arial"/>
                <w:color w:val="010205"/>
                <w:sz w:val="18"/>
                <w:szCs w:val="18"/>
              </w:rPr>
              <w:t>9.3</w:t>
            </w:r>
          </w:p>
        </w:tc>
        <w:tc>
          <w:tcPr>
            <w:tcW w:w="1296" w:type="dxa"/>
            <w:tcBorders>
              <w:top w:val="single" w:sz="8" w:space="0" w:color="AEAEAE"/>
              <w:left w:val="single" w:sz="8" w:space="0" w:color="E0E0E0"/>
              <w:bottom w:val="single" w:sz="8" w:space="0" w:color="AEAEAE"/>
              <w:right w:val="nil"/>
            </w:tcBorders>
            <w:shd w:val="clear" w:color="auto" w:fill="FFFFFF"/>
          </w:tcPr>
          <w:p w14:paraId="49DC808B" w14:textId="77777777" w:rsidR="00264CF1" w:rsidRPr="005E2460" w:rsidRDefault="00264CF1" w:rsidP="00264CF1">
            <w:pPr>
              <w:autoSpaceDE w:val="0"/>
              <w:autoSpaceDN w:val="0"/>
              <w:adjustRightInd w:val="0"/>
              <w:spacing w:after="0" w:line="320" w:lineRule="atLeast"/>
              <w:ind w:left="60" w:right="60"/>
              <w:jc w:val="right"/>
              <w:rPr>
                <w:rFonts w:ascii="Arial" w:hAnsi="Arial" w:cs="Arial"/>
                <w:color w:val="010205"/>
                <w:sz w:val="18"/>
                <w:szCs w:val="18"/>
              </w:rPr>
            </w:pPr>
            <w:r w:rsidRPr="005E2460">
              <w:rPr>
                <w:rFonts w:ascii="Arial" w:hAnsi="Arial" w:cs="Arial"/>
                <w:color w:val="010205"/>
                <w:sz w:val="18"/>
                <w:szCs w:val="18"/>
              </w:rPr>
              <w:t>34.9</w:t>
            </w:r>
          </w:p>
        </w:tc>
      </w:tr>
      <w:tr w:rsidR="00264CF1" w:rsidRPr="005E2460" w14:paraId="35D22F35" w14:textId="77777777" w:rsidTr="00264CF1">
        <w:trPr>
          <w:cantSplit/>
          <w:trHeight w:val="306"/>
        </w:trPr>
        <w:tc>
          <w:tcPr>
            <w:tcW w:w="645" w:type="dxa"/>
            <w:vMerge/>
            <w:tcBorders>
              <w:top w:val="single" w:sz="8" w:space="0" w:color="152935"/>
              <w:left w:val="nil"/>
              <w:bottom w:val="single" w:sz="8" w:space="0" w:color="152935"/>
              <w:right w:val="nil"/>
            </w:tcBorders>
            <w:shd w:val="clear" w:color="auto" w:fill="E0E0E0"/>
          </w:tcPr>
          <w:p w14:paraId="41C9E862" w14:textId="77777777" w:rsidR="00264CF1" w:rsidRPr="005E2460" w:rsidRDefault="00264CF1" w:rsidP="00264CF1">
            <w:pPr>
              <w:autoSpaceDE w:val="0"/>
              <w:autoSpaceDN w:val="0"/>
              <w:adjustRightInd w:val="0"/>
              <w:spacing w:after="0" w:line="240" w:lineRule="auto"/>
              <w:rPr>
                <w:rFonts w:ascii="Arial" w:hAnsi="Arial" w:cs="Arial"/>
                <w:color w:val="010205"/>
                <w:sz w:val="18"/>
                <w:szCs w:val="18"/>
              </w:rPr>
            </w:pPr>
          </w:p>
        </w:tc>
        <w:tc>
          <w:tcPr>
            <w:tcW w:w="795" w:type="dxa"/>
            <w:tcBorders>
              <w:top w:val="single" w:sz="8" w:space="0" w:color="AEAEAE"/>
              <w:left w:val="nil"/>
              <w:bottom w:val="single" w:sz="8" w:space="0" w:color="AEAEAE"/>
              <w:right w:val="nil"/>
            </w:tcBorders>
            <w:shd w:val="clear" w:color="auto" w:fill="E0E0E0"/>
          </w:tcPr>
          <w:p w14:paraId="79E4DD33" w14:textId="77777777" w:rsidR="00264CF1" w:rsidRPr="005E2460" w:rsidRDefault="00264CF1" w:rsidP="00264CF1">
            <w:pPr>
              <w:autoSpaceDE w:val="0"/>
              <w:autoSpaceDN w:val="0"/>
              <w:adjustRightInd w:val="0"/>
              <w:spacing w:after="0" w:line="320" w:lineRule="atLeast"/>
              <w:ind w:left="60" w:right="60"/>
              <w:rPr>
                <w:rFonts w:ascii="Arial" w:hAnsi="Arial" w:cs="Arial"/>
                <w:color w:val="264A60"/>
                <w:sz w:val="18"/>
                <w:szCs w:val="18"/>
              </w:rPr>
            </w:pPr>
            <w:r w:rsidRPr="005E2460">
              <w:rPr>
                <w:rFonts w:ascii="Arial" w:hAnsi="Arial" w:cs="Arial"/>
                <w:color w:val="264A60"/>
                <w:sz w:val="18"/>
                <w:szCs w:val="18"/>
              </w:rPr>
              <w:t>35-44</w:t>
            </w:r>
          </w:p>
        </w:tc>
        <w:tc>
          <w:tcPr>
            <w:tcW w:w="1024" w:type="dxa"/>
            <w:tcBorders>
              <w:top w:val="single" w:sz="8" w:space="0" w:color="AEAEAE"/>
              <w:left w:val="nil"/>
              <w:bottom w:val="single" w:sz="8" w:space="0" w:color="AEAEAE"/>
              <w:right w:val="single" w:sz="8" w:space="0" w:color="E0E0E0"/>
            </w:tcBorders>
            <w:shd w:val="clear" w:color="auto" w:fill="FFFFFF"/>
          </w:tcPr>
          <w:p w14:paraId="5C06F96B" w14:textId="77777777" w:rsidR="00264CF1" w:rsidRPr="005E2460" w:rsidRDefault="00264CF1" w:rsidP="00264CF1">
            <w:pPr>
              <w:autoSpaceDE w:val="0"/>
              <w:autoSpaceDN w:val="0"/>
              <w:adjustRightInd w:val="0"/>
              <w:spacing w:after="0" w:line="320" w:lineRule="atLeast"/>
              <w:ind w:left="60" w:right="60"/>
              <w:jc w:val="right"/>
              <w:rPr>
                <w:rFonts w:ascii="Arial" w:hAnsi="Arial" w:cs="Arial"/>
                <w:color w:val="010205"/>
                <w:sz w:val="18"/>
                <w:szCs w:val="18"/>
              </w:rPr>
            </w:pPr>
            <w:r w:rsidRPr="005E2460">
              <w:rPr>
                <w:rFonts w:ascii="Arial" w:hAnsi="Arial" w:cs="Arial"/>
                <w:color w:val="010205"/>
                <w:sz w:val="18"/>
                <w:szCs w:val="18"/>
              </w:rPr>
              <w:t>10</w:t>
            </w:r>
          </w:p>
        </w:tc>
        <w:tc>
          <w:tcPr>
            <w:tcW w:w="902" w:type="dxa"/>
            <w:tcBorders>
              <w:top w:val="single" w:sz="8" w:space="0" w:color="AEAEAE"/>
              <w:left w:val="single" w:sz="8" w:space="0" w:color="E0E0E0"/>
              <w:bottom w:val="single" w:sz="8" w:space="0" w:color="AEAEAE"/>
              <w:right w:val="single" w:sz="8" w:space="0" w:color="E0E0E0"/>
            </w:tcBorders>
            <w:shd w:val="clear" w:color="auto" w:fill="FFFFFF"/>
          </w:tcPr>
          <w:p w14:paraId="129B5C82" w14:textId="77777777" w:rsidR="00264CF1" w:rsidRPr="005E2460" w:rsidRDefault="00264CF1" w:rsidP="00264CF1">
            <w:pPr>
              <w:autoSpaceDE w:val="0"/>
              <w:autoSpaceDN w:val="0"/>
              <w:adjustRightInd w:val="0"/>
              <w:spacing w:after="0" w:line="320" w:lineRule="atLeast"/>
              <w:ind w:left="60" w:right="60"/>
              <w:jc w:val="right"/>
              <w:rPr>
                <w:rFonts w:ascii="Arial" w:hAnsi="Arial" w:cs="Arial"/>
                <w:color w:val="010205"/>
                <w:sz w:val="18"/>
                <w:szCs w:val="18"/>
              </w:rPr>
            </w:pPr>
            <w:r w:rsidRPr="005E2460">
              <w:rPr>
                <w:rFonts w:ascii="Arial" w:hAnsi="Arial" w:cs="Arial"/>
                <w:color w:val="010205"/>
                <w:sz w:val="18"/>
                <w:szCs w:val="18"/>
              </w:rPr>
              <w:t>23.3</w:t>
            </w:r>
          </w:p>
        </w:tc>
        <w:tc>
          <w:tcPr>
            <w:tcW w:w="1226" w:type="dxa"/>
            <w:tcBorders>
              <w:top w:val="single" w:sz="8" w:space="0" w:color="AEAEAE"/>
              <w:left w:val="single" w:sz="8" w:space="0" w:color="E0E0E0"/>
              <w:bottom w:val="single" w:sz="8" w:space="0" w:color="AEAEAE"/>
              <w:right w:val="single" w:sz="8" w:space="0" w:color="E0E0E0"/>
            </w:tcBorders>
            <w:shd w:val="clear" w:color="auto" w:fill="FFFFFF"/>
          </w:tcPr>
          <w:p w14:paraId="6D38AA82" w14:textId="77777777" w:rsidR="00264CF1" w:rsidRPr="005E2460" w:rsidRDefault="00264CF1" w:rsidP="00264CF1">
            <w:pPr>
              <w:autoSpaceDE w:val="0"/>
              <w:autoSpaceDN w:val="0"/>
              <w:adjustRightInd w:val="0"/>
              <w:spacing w:after="0" w:line="320" w:lineRule="atLeast"/>
              <w:ind w:left="60" w:right="60"/>
              <w:jc w:val="right"/>
              <w:rPr>
                <w:rFonts w:ascii="Arial" w:hAnsi="Arial" w:cs="Arial"/>
                <w:color w:val="010205"/>
                <w:sz w:val="18"/>
                <w:szCs w:val="18"/>
              </w:rPr>
            </w:pPr>
            <w:r w:rsidRPr="005E2460">
              <w:rPr>
                <w:rFonts w:ascii="Arial" w:hAnsi="Arial" w:cs="Arial"/>
                <w:color w:val="010205"/>
                <w:sz w:val="18"/>
                <w:szCs w:val="18"/>
              </w:rPr>
              <w:t>23.3</w:t>
            </w:r>
          </w:p>
        </w:tc>
        <w:tc>
          <w:tcPr>
            <w:tcW w:w="1296" w:type="dxa"/>
            <w:tcBorders>
              <w:top w:val="single" w:sz="8" w:space="0" w:color="AEAEAE"/>
              <w:left w:val="single" w:sz="8" w:space="0" w:color="E0E0E0"/>
              <w:bottom w:val="single" w:sz="8" w:space="0" w:color="AEAEAE"/>
              <w:right w:val="nil"/>
            </w:tcBorders>
            <w:shd w:val="clear" w:color="auto" w:fill="FFFFFF"/>
          </w:tcPr>
          <w:p w14:paraId="31F241C7" w14:textId="77777777" w:rsidR="00264CF1" w:rsidRPr="005E2460" w:rsidRDefault="00264CF1" w:rsidP="00264CF1">
            <w:pPr>
              <w:autoSpaceDE w:val="0"/>
              <w:autoSpaceDN w:val="0"/>
              <w:adjustRightInd w:val="0"/>
              <w:spacing w:after="0" w:line="320" w:lineRule="atLeast"/>
              <w:ind w:left="60" w:right="60"/>
              <w:jc w:val="right"/>
              <w:rPr>
                <w:rFonts w:ascii="Arial" w:hAnsi="Arial" w:cs="Arial"/>
                <w:color w:val="010205"/>
                <w:sz w:val="18"/>
                <w:szCs w:val="18"/>
              </w:rPr>
            </w:pPr>
            <w:r w:rsidRPr="005E2460">
              <w:rPr>
                <w:rFonts w:ascii="Arial" w:hAnsi="Arial" w:cs="Arial"/>
                <w:color w:val="010205"/>
                <w:sz w:val="18"/>
                <w:szCs w:val="18"/>
              </w:rPr>
              <w:t>58.1</w:t>
            </w:r>
          </w:p>
        </w:tc>
      </w:tr>
      <w:tr w:rsidR="00264CF1" w:rsidRPr="005E2460" w14:paraId="3891F3CD" w14:textId="77777777" w:rsidTr="00264CF1">
        <w:trPr>
          <w:cantSplit/>
          <w:trHeight w:val="306"/>
        </w:trPr>
        <w:tc>
          <w:tcPr>
            <w:tcW w:w="645" w:type="dxa"/>
            <w:vMerge/>
            <w:tcBorders>
              <w:top w:val="single" w:sz="8" w:space="0" w:color="152935"/>
              <w:left w:val="nil"/>
              <w:bottom w:val="single" w:sz="8" w:space="0" w:color="152935"/>
              <w:right w:val="nil"/>
            </w:tcBorders>
            <w:shd w:val="clear" w:color="auto" w:fill="E0E0E0"/>
          </w:tcPr>
          <w:p w14:paraId="5B69DBC5" w14:textId="77777777" w:rsidR="00264CF1" w:rsidRPr="005E2460" w:rsidRDefault="00264CF1" w:rsidP="00264CF1">
            <w:pPr>
              <w:autoSpaceDE w:val="0"/>
              <w:autoSpaceDN w:val="0"/>
              <w:adjustRightInd w:val="0"/>
              <w:spacing w:after="0" w:line="240" w:lineRule="auto"/>
              <w:rPr>
                <w:rFonts w:ascii="Arial" w:hAnsi="Arial" w:cs="Arial"/>
                <w:color w:val="010205"/>
                <w:sz w:val="18"/>
                <w:szCs w:val="18"/>
              </w:rPr>
            </w:pPr>
          </w:p>
        </w:tc>
        <w:tc>
          <w:tcPr>
            <w:tcW w:w="795" w:type="dxa"/>
            <w:tcBorders>
              <w:top w:val="single" w:sz="8" w:space="0" w:color="AEAEAE"/>
              <w:left w:val="nil"/>
              <w:bottom w:val="single" w:sz="8" w:space="0" w:color="AEAEAE"/>
              <w:right w:val="nil"/>
            </w:tcBorders>
            <w:shd w:val="clear" w:color="auto" w:fill="E0E0E0"/>
          </w:tcPr>
          <w:p w14:paraId="0720F467" w14:textId="77777777" w:rsidR="00264CF1" w:rsidRPr="005E2460" w:rsidRDefault="00264CF1" w:rsidP="00264CF1">
            <w:pPr>
              <w:autoSpaceDE w:val="0"/>
              <w:autoSpaceDN w:val="0"/>
              <w:adjustRightInd w:val="0"/>
              <w:spacing w:after="0" w:line="320" w:lineRule="atLeast"/>
              <w:ind w:left="60" w:right="60"/>
              <w:rPr>
                <w:rFonts w:ascii="Arial" w:hAnsi="Arial" w:cs="Arial"/>
                <w:color w:val="264A60"/>
                <w:sz w:val="18"/>
                <w:szCs w:val="18"/>
              </w:rPr>
            </w:pPr>
            <w:r w:rsidRPr="005E2460">
              <w:rPr>
                <w:rFonts w:ascii="Arial" w:hAnsi="Arial" w:cs="Arial"/>
                <w:color w:val="264A60"/>
                <w:sz w:val="18"/>
                <w:szCs w:val="18"/>
              </w:rPr>
              <w:t>45-54</w:t>
            </w:r>
          </w:p>
        </w:tc>
        <w:tc>
          <w:tcPr>
            <w:tcW w:w="1024" w:type="dxa"/>
            <w:tcBorders>
              <w:top w:val="single" w:sz="8" w:space="0" w:color="AEAEAE"/>
              <w:left w:val="nil"/>
              <w:bottom w:val="single" w:sz="8" w:space="0" w:color="AEAEAE"/>
              <w:right w:val="single" w:sz="8" w:space="0" w:color="E0E0E0"/>
            </w:tcBorders>
            <w:shd w:val="clear" w:color="auto" w:fill="FFFFFF"/>
          </w:tcPr>
          <w:p w14:paraId="164CD31C" w14:textId="77777777" w:rsidR="00264CF1" w:rsidRPr="005E2460" w:rsidRDefault="00264CF1" w:rsidP="00264CF1">
            <w:pPr>
              <w:autoSpaceDE w:val="0"/>
              <w:autoSpaceDN w:val="0"/>
              <w:adjustRightInd w:val="0"/>
              <w:spacing w:after="0" w:line="320" w:lineRule="atLeast"/>
              <w:ind w:left="60" w:right="60"/>
              <w:jc w:val="right"/>
              <w:rPr>
                <w:rFonts w:ascii="Arial" w:hAnsi="Arial" w:cs="Arial"/>
                <w:color w:val="010205"/>
                <w:sz w:val="18"/>
                <w:szCs w:val="18"/>
              </w:rPr>
            </w:pPr>
            <w:r w:rsidRPr="005E2460">
              <w:rPr>
                <w:rFonts w:ascii="Arial" w:hAnsi="Arial" w:cs="Arial"/>
                <w:color w:val="010205"/>
                <w:sz w:val="18"/>
                <w:szCs w:val="18"/>
              </w:rPr>
              <w:t>10</w:t>
            </w:r>
          </w:p>
        </w:tc>
        <w:tc>
          <w:tcPr>
            <w:tcW w:w="902" w:type="dxa"/>
            <w:tcBorders>
              <w:top w:val="single" w:sz="8" w:space="0" w:color="AEAEAE"/>
              <w:left w:val="single" w:sz="8" w:space="0" w:color="E0E0E0"/>
              <w:bottom w:val="single" w:sz="8" w:space="0" w:color="AEAEAE"/>
              <w:right w:val="single" w:sz="8" w:space="0" w:color="E0E0E0"/>
            </w:tcBorders>
            <w:shd w:val="clear" w:color="auto" w:fill="FFFFFF"/>
          </w:tcPr>
          <w:p w14:paraId="1C4B9BC9" w14:textId="77777777" w:rsidR="00264CF1" w:rsidRPr="005E2460" w:rsidRDefault="00264CF1" w:rsidP="00264CF1">
            <w:pPr>
              <w:autoSpaceDE w:val="0"/>
              <w:autoSpaceDN w:val="0"/>
              <w:adjustRightInd w:val="0"/>
              <w:spacing w:after="0" w:line="320" w:lineRule="atLeast"/>
              <w:ind w:left="60" w:right="60"/>
              <w:jc w:val="right"/>
              <w:rPr>
                <w:rFonts w:ascii="Arial" w:hAnsi="Arial" w:cs="Arial"/>
                <w:color w:val="010205"/>
                <w:sz w:val="18"/>
                <w:szCs w:val="18"/>
              </w:rPr>
            </w:pPr>
            <w:r w:rsidRPr="005E2460">
              <w:rPr>
                <w:rFonts w:ascii="Arial" w:hAnsi="Arial" w:cs="Arial"/>
                <w:color w:val="010205"/>
                <w:sz w:val="18"/>
                <w:szCs w:val="18"/>
              </w:rPr>
              <w:t>23.3</w:t>
            </w:r>
          </w:p>
        </w:tc>
        <w:tc>
          <w:tcPr>
            <w:tcW w:w="1226" w:type="dxa"/>
            <w:tcBorders>
              <w:top w:val="single" w:sz="8" w:space="0" w:color="AEAEAE"/>
              <w:left w:val="single" w:sz="8" w:space="0" w:color="E0E0E0"/>
              <w:bottom w:val="single" w:sz="8" w:space="0" w:color="AEAEAE"/>
              <w:right w:val="single" w:sz="8" w:space="0" w:color="E0E0E0"/>
            </w:tcBorders>
            <w:shd w:val="clear" w:color="auto" w:fill="FFFFFF"/>
          </w:tcPr>
          <w:p w14:paraId="1BA433DB" w14:textId="77777777" w:rsidR="00264CF1" w:rsidRPr="005E2460" w:rsidRDefault="00264CF1" w:rsidP="00264CF1">
            <w:pPr>
              <w:autoSpaceDE w:val="0"/>
              <w:autoSpaceDN w:val="0"/>
              <w:adjustRightInd w:val="0"/>
              <w:spacing w:after="0" w:line="320" w:lineRule="atLeast"/>
              <w:ind w:left="60" w:right="60"/>
              <w:jc w:val="right"/>
              <w:rPr>
                <w:rFonts w:ascii="Arial" w:hAnsi="Arial" w:cs="Arial"/>
                <w:color w:val="010205"/>
                <w:sz w:val="18"/>
                <w:szCs w:val="18"/>
              </w:rPr>
            </w:pPr>
            <w:r w:rsidRPr="005E2460">
              <w:rPr>
                <w:rFonts w:ascii="Arial" w:hAnsi="Arial" w:cs="Arial"/>
                <w:color w:val="010205"/>
                <w:sz w:val="18"/>
                <w:szCs w:val="18"/>
              </w:rPr>
              <w:t>23.3</w:t>
            </w:r>
          </w:p>
        </w:tc>
        <w:tc>
          <w:tcPr>
            <w:tcW w:w="1296" w:type="dxa"/>
            <w:tcBorders>
              <w:top w:val="single" w:sz="8" w:space="0" w:color="AEAEAE"/>
              <w:left w:val="single" w:sz="8" w:space="0" w:color="E0E0E0"/>
              <w:bottom w:val="single" w:sz="8" w:space="0" w:color="AEAEAE"/>
              <w:right w:val="nil"/>
            </w:tcBorders>
            <w:shd w:val="clear" w:color="auto" w:fill="FFFFFF"/>
          </w:tcPr>
          <w:p w14:paraId="05661721" w14:textId="77777777" w:rsidR="00264CF1" w:rsidRPr="005E2460" w:rsidRDefault="00264CF1" w:rsidP="00264CF1">
            <w:pPr>
              <w:autoSpaceDE w:val="0"/>
              <w:autoSpaceDN w:val="0"/>
              <w:adjustRightInd w:val="0"/>
              <w:spacing w:after="0" w:line="320" w:lineRule="atLeast"/>
              <w:ind w:left="60" w:right="60"/>
              <w:jc w:val="right"/>
              <w:rPr>
                <w:rFonts w:ascii="Arial" w:hAnsi="Arial" w:cs="Arial"/>
                <w:color w:val="010205"/>
                <w:sz w:val="18"/>
                <w:szCs w:val="18"/>
              </w:rPr>
            </w:pPr>
            <w:r w:rsidRPr="005E2460">
              <w:rPr>
                <w:rFonts w:ascii="Arial" w:hAnsi="Arial" w:cs="Arial"/>
                <w:color w:val="010205"/>
                <w:sz w:val="18"/>
                <w:szCs w:val="18"/>
              </w:rPr>
              <w:t>81.4</w:t>
            </w:r>
          </w:p>
        </w:tc>
      </w:tr>
      <w:tr w:rsidR="00264CF1" w:rsidRPr="005E2460" w14:paraId="4935C82A" w14:textId="77777777" w:rsidTr="00264CF1">
        <w:trPr>
          <w:cantSplit/>
          <w:trHeight w:val="317"/>
        </w:trPr>
        <w:tc>
          <w:tcPr>
            <w:tcW w:w="645" w:type="dxa"/>
            <w:vMerge/>
            <w:tcBorders>
              <w:top w:val="single" w:sz="8" w:space="0" w:color="152935"/>
              <w:left w:val="nil"/>
              <w:bottom w:val="single" w:sz="8" w:space="0" w:color="152935"/>
              <w:right w:val="nil"/>
            </w:tcBorders>
            <w:shd w:val="clear" w:color="auto" w:fill="E0E0E0"/>
          </w:tcPr>
          <w:p w14:paraId="5242DCC2" w14:textId="77777777" w:rsidR="00264CF1" w:rsidRPr="005E2460" w:rsidRDefault="00264CF1" w:rsidP="00264CF1">
            <w:pPr>
              <w:autoSpaceDE w:val="0"/>
              <w:autoSpaceDN w:val="0"/>
              <w:adjustRightInd w:val="0"/>
              <w:spacing w:after="0" w:line="240" w:lineRule="auto"/>
              <w:rPr>
                <w:rFonts w:ascii="Arial" w:hAnsi="Arial" w:cs="Arial"/>
                <w:color w:val="010205"/>
                <w:sz w:val="18"/>
                <w:szCs w:val="18"/>
              </w:rPr>
            </w:pPr>
          </w:p>
        </w:tc>
        <w:tc>
          <w:tcPr>
            <w:tcW w:w="795" w:type="dxa"/>
            <w:tcBorders>
              <w:top w:val="single" w:sz="8" w:space="0" w:color="AEAEAE"/>
              <w:left w:val="nil"/>
              <w:bottom w:val="single" w:sz="8" w:space="0" w:color="AEAEAE"/>
              <w:right w:val="nil"/>
            </w:tcBorders>
            <w:shd w:val="clear" w:color="auto" w:fill="E0E0E0"/>
          </w:tcPr>
          <w:p w14:paraId="6A1BDDC8" w14:textId="77777777" w:rsidR="00264CF1" w:rsidRPr="005E2460" w:rsidRDefault="00264CF1" w:rsidP="00264CF1">
            <w:pPr>
              <w:autoSpaceDE w:val="0"/>
              <w:autoSpaceDN w:val="0"/>
              <w:adjustRightInd w:val="0"/>
              <w:spacing w:after="0" w:line="320" w:lineRule="atLeast"/>
              <w:ind w:left="60" w:right="60"/>
              <w:rPr>
                <w:rFonts w:ascii="Arial" w:hAnsi="Arial" w:cs="Arial"/>
                <w:color w:val="264A60"/>
                <w:sz w:val="18"/>
                <w:szCs w:val="18"/>
              </w:rPr>
            </w:pPr>
            <w:r w:rsidRPr="005E2460">
              <w:rPr>
                <w:rFonts w:ascii="Arial" w:hAnsi="Arial" w:cs="Arial"/>
                <w:color w:val="264A60"/>
                <w:sz w:val="18"/>
                <w:szCs w:val="18"/>
              </w:rPr>
              <w:t>over 54</w:t>
            </w:r>
          </w:p>
        </w:tc>
        <w:tc>
          <w:tcPr>
            <w:tcW w:w="1024" w:type="dxa"/>
            <w:tcBorders>
              <w:top w:val="single" w:sz="8" w:space="0" w:color="AEAEAE"/>
              <w:left w:val="nil"/>
              <w:bottom w:val="single" w:sz="8" w:space="0" w:color="AEAEAE"/>
              <w:right w:val="single" w:sz="8" w:space="0" w:color="E0E0E0"/>
            </w:tcBorders>
            <w:shd w:val="clear" w:color="auto" w:fill="FFFFFF"/>
          </w:tcPr>
          <w:p w14:paraId="4A1843A8" w14:textId="77777777" w:rsidR="00264CF1" w:rsidRPr="005E2460" w:rsidRDefault="00264CF1" w:rsidP="00264CF1">
            <w:pPr>
              <w:autoSpaceDE w:val="0"/>
              <w:autoSpaceDN w:val="0"/>
              <w:adjustRightInd w:val="0"/>
              <w:spacing w:after="0" w:line="320" w:lineRule="atLeast"/>
              <w:ind w:left="60" w:right="60"/>
              <w:jc w:val="right"/>
              <w:rPr>
                <w:rFonts w:ascii="Arial" w:hAnsi="Arial" w:cs="Arial"/>
                <w:color w:val="010205"/>
                <w:sz w:val="18"/>
                <w:szCs w:val="18"/>
              </w:rPr>
            </w:pPr>
            <w:r w:rsidRPr="005E2460">
              <w:rPr>
                <w:rFonts w:ascii="Arial" w:hAnsi="Arial" w:cs="Arial"/>
                <w:color w:val="010205"/>
                <w:sz w:val="18"/>
                <w:szCs w:val="18"/>
              </w:rPr>
              <w:t>8</w:t>
            </w:r>
          </w:p>
        </w:tc>
        <w:tc>
          <w:tcPr>
            <w:tcW w:w="902" w:type="dxa"/>
            <w:tcBorders>
              <w:top w:val="single" w:sz="8" w:space="0" w:color="AEAEAE"/>
              <w:left w:val="single" w:sz="8" w:space="0" w:color="E0E0E0"/>
              <w:bottom w:val="single" w:sz="8" w:space="0" w:color="AEAEAE"/>
              <w:right w:val="single" w:sz="8" w:space="0" w:color="E0E0E0"/>
            </w:tcBorders>
            <w:shd w:val="clear" w:color="auto" w:fill="FFFFFF"/>
          </w:tcPr>
          <w:p w14:paraId="1FE8637E" w14:textId="77777777" w:rsidR="00264CF1" w:rsidRPr="005E2460" w:rsidRDefault="00264CF1" w:rsidP="00264CF1">
            <w:pPr>
              <w:autoSpaceDE w:val="0"/>
              <w:autoSpaceDN w:val="0"/>
              <w:adjustRightInd w:val="0"/>
              <w:spacing w:after="0" w:line="320" w:lineRule="atLeast"/>
              <w:ind w:left="60" w:right="60"/>
              <w:jc w:val="right"/>
              <w:rPr>
                <w:rFonts w:ascii="Arial" w:hAnsi="Arial" w:cs="Arial"/>
                <w:color w:val="010205"/>
                <w:sz w:val="18"/>
                <w:szCs w:val="18"/>
              </w:rPr>
            </w:pPr>
            <w:r w:rsidRPr="005E2460">
              <w:rPr>
                <w:rFonts w:ascii="Arial" w:hAnsi="Arial" w:cs="Arial"/>
                <w:color w:val="010205"/>
                <w:sz w:val="18"/>
                <w:szCs w:val="18"/>
              </w:rPr>
              <w:t>18.6</w:t>
            </w:r>
          </w:p>
        </w:tc>
        <w:tc>
          <w:tcPr>
            <w:tcW w:w="1226" w:type="dxa"/>
            <w:tcBorders>
              <w:top w:val="single" w:sz="8" w:space="0" w:color="AEAEAE"/>
              <w:left w:val="single" w:sz="8" w:space="0" w:color="E0E0E0"/>
              <w:bottom w:val="single" w:sz="8" w:space="0" w:color="AEAEAE"/>
              <w:right w:val="single" w:sz="8" w:space="0" w:color="E0E0E0"/>
            </w:tcBorders>
            <w:shd w:val="clear" w:color="auto" w:fill="FFFFFF"/>
          </w:tcPr>
          <w:p w14:paraId="313D9BFC" w14:textId="77777777" w:rsidR="00264CF1" w:rsidRPr="005E2460" w:rsidRDefault="00264CF1" w:rsidP="00264CF1">
            <w:pPr>
              <w:autoSpaceDE w:val="0"/>
              <w:autoSpaceDN w:val="0"/>
              <w:adjustRightInd w:val="0"/>
              <w:spacing w:after="0" w:line="320" w:lineRule="atLeast"/>
              <w:ind w:left="60" w:right="60"/>
              <w:jc w:val="right"/>
              <w:rPr>
                <w:rFonts w:ascii="Arial" w:hAnsi="Arial" w:cs="Arial"/>
                <w:color w:val="010205"/>
                <w:sz w:val="18"/>
                <w:szCs w:val="18"/>
              </w:rPr>
            </w:pPr>
            <w:r w:rsidRPr="005E2460">
              <w:rPr>
                <w:rFonts w:ascii="Arial" w:hAnsi="Arial" w:cs="Arial"/>
                <w:color w:val="010205"/>
                <w:sz w:val="18"/>
                <w:szCs w:val="18"/>
              </w:rPr>
              <w:t>18.6</w:t>
            </w:r>
          </w:p>
        </w:tc>
        <w:tc>
          <w:tcPr>
            <w:tcW w:w="1296" w:type="dxa"/>
            <w:tcBorders>
              <w:top w:val="single" w:sz="8" w:space="0" w:color="AEAEAE"/>
              <w:left w:val="single" w:sz="8" w:space="0" w:color="E0E0E0"/>
              <w:bottom w:val="single" w:sz="8" w:space="0" w:color="AEAEAE"/>
              <w:right w:val="nil"/>
            </w:tcBorders>
            <w:shd w:val="clear" w:color="auto" w:fill="FFFFFF"/>
          </w:tcPr>
          <w:p w14:paraId="2395E9C4" w14:textId="77777777" w:rsidR="00264CF1" w:rsidRPr="005E2460" w:rsidRDefault="00264CF1" w:rsidP="00264CF1">
            <w:pPr>
              <w:autoSpaceDE w:val="0"/>
              <w:autoSpaceDN w:val="0"/>
              <w:adjustRightInd w:val="0"/>
              <w:spacing w:after="0" w:line="320" w:lineRule="atLeast"/>
              <w:ind w:left="60" w:right="60"/>
              <w:jc w:val="right"/>
              <w:rPr>
                <w:rFonts w:ascii="Arial" w:hAnsi="Arial" w:cs="Arial"/>
                <w:color w:val="010205"/>
                <w:sz w:val="18"/>
                <w:szCs w:val="18"/>
              </w:rPr>
            </w:pPr>
            <w:r w:rsidRPr="005E2460">
              <w:rPr>
                <w:rFonts w:ascii="Arial" w:hAnsi="Arial" w:cs="Arial"/>
                <w:color w:val="010205"/>
                <w:sz w:val="18"/>
                <w:szCs w:val="18"/>
              </w:rPr>
              <w:t>100.0</w:t>
            </w:r>
          </w:p>
        </w:tc>
      </w:tr>
      <w:tr w:rsidR="00264CF1" w:rsidRPr="005E2460" w14:paraId="257F8BC4" w14:textId="77777777" w:rsidTr="00264CF1">
        <w:trPr>
          <w:cantSplit/>
          <w:trHeight w:val="306"/>
        </w:trPr>
        <w:tc>
          <w:tcPr>
            <w:tcW w:w="645" w:type="dxa"/>
            <w:vMerge/>
            <w:tcBorders>
              <w:top w:val="single" w:sz="8" w:space="0" w:color="152935"/>
              <w:left w:val="nil"/>
              <w:bottom w:val="single" w:sz="8" w:space="0" w:color="152935"/>
              <w:right w:val="nil"/>
            </w:tcBorders>
            <w:shd w:val="clear" w:color="auto" w:fill="E0E0E0"/>
          </w:tcPr>
          <w:p w14:paraId="2F4CC36F" w14:textId="77777777" w:rsidR="00264CF1" w:rsidRPr="005E2460" w:rsidRDefault="00264CF1" w:rsidP="00264CF1">
            <w:pPr>
              <w:autoSpaceDE w:val="0"/>
              <w:autoSpaceDN w:val="0"/>
              <w:adjustRightInd w:val="0"/>
              <w:spacing w:after="0" w:line="240" w:lineRule="auto"/>
              <w:rPr>
                <w:rFonts w:ascii="Arial" w:hAnsi="Arial" w:cs="Arial"/>
                <w:color w:val="010205"/>
                <w:sz w:val="18"/>
                <w:szCs w:val="18"/>
              </w:rPr>
            </w:pPr>
          </w:p>
        </w:tc>
        <w:tc>
          <w:tcPr>
            <w:tcW w:w="795" w:type="dxa"/>
            <w:tcBorders>
              <w:top w:val="single" w:sz="8" w:space="0" w:color="AEAEAE"/>
              <w:left w:val="nil"/>
              <w:bottom w:val="single" w:sz="8" w:space="0" w:color="152935"/>
              <w:right w:val="nil"/>
            </w:tcBorders>
            <w:shd w:val="clear" w:color="auto" w:fill="E0E0E0"/>
          </w:tcPr>
          <w:p w14:paraId="2EF23A70" w14:textId="77777777" w:rsidR="00264CF1" w:rsidRPr="005E2460" w:rsidRDefault="00264CF1" w:rsidP="00264CF1">
            <w:pPr>
              <w:autoSpaceDE w:val="0"/>
              <w:autoSpaceDN w:val="0"/>
              <w:adjustRightInd w:val="0"/>
              <w:spacing w:after="0" w:line="320" w:lineRule="atLeast"/>
              <w:ind w:left="60" w:right="60"/>
              <w:rPr>
                <w:rFonts w:ascii="Arial" w:hAnsi="Arial" w:cs="Arial"/>
                <w:color w:val="264A60"/>
                <w:sz w:val="18"/>
                <w:szCs w:val="18"/>
              </w:rPr>
            </w:pPr>
            <w:r w:rsidRPr="005E2460">
              <w:rPr>
                <w:rFonts w:ascii="Arial" w:hAnsi="Arial" w:cs="Arial"/>
                <w:color w:val="264A60"/>
                <w:sz w:val="18"/>
                <w:szCs w:val="18"/>
              </w:rPr>
              <w:t>Total</w:t>
            </w:r>
          </w:p>
        </w:tc>
        <w:tc>
          <w:tcPr>
            <w:tcW w:w="1024" w:type="dxa"/>
            <w:tcBorders>
              <w:top w:val="single" w:sz="8" w:space="0" w:color="AEAEAE"/>
              <w:left w:val="nil"/>
              <w:bottom w:val="single" w:sz="8" w:space="0" w:color="152935"/>
              <w:right w:val="single" w:sz="8" w:space="0" w:color="E0E0E0"/>
            </w:tcBorders>
            <w:shd w:val="clear" w:color="auto" w:fill="FFFFFF"/>
          </w:tcPr>
          <w:p w14:paraId="1DB8AE9C" w14:textId="77777777" w:rsidR="00264CF1" w:rsidRPr="005E2460" w:rsidRDefault="00264CF1" w:rsidP="00264CF1">
            <w:pPr>
              <w:autoSpaceDE w:val="0"/>
              <w:autoSpaceDN w:val="0"/>
              <w:adjustRightInd w:val="0"/>
              <w:spacing w:after="0" w:line="320" w:lineRule="atLeast"/>
              <w:ind w:left="60" w:right="60"/>
              <w:jc w:val="right"/>
              <w:rPr>
                <w:rFonts w:ascii="Arial" w:hAnsi="Arial" w:cs="Arial"/>
                <w:color w:val="010205"/>
                <w:sz w:val="18"/>
                <w:szCs w:val="18"/>
              </w:rPr>
            </w:pPr>
            <w:r w:rsidRPr="005E2460">
              <w:rPr>
                <w:rFonts w:ascii="Arial" w:hAnsi="Arial" w:cs="Arial"/>
                <w:color w:val="010205"/>
                <w:sz w:val="18"/>
                <w:szCs w:val="18"/>
              </w:rPr>
              <w:t>43</w:t>
            </w:r>
          </w:p>
        </w:tc>
        <w:tc>
          <w:tcPr>
            <w:tcW w:w="902" w:type="dxa"/>
            <w:tcBorders>
              <w:top w:val="single" w:sz="8" w:space="0" w:color="AEAEAE"/>
              <w:left w:val="single" w:sz="8" w:space="0" w:color="E0E0E0"/>
              <w:bottom w:val="single" w:sz="8" w:space="0" w:color="152935"/>
              <w:right w:val="single" w:sz="8" w:space="0" w:color="E0E0E0"/>
            </w:tcBorders>
            <w:shd w:val="clear" w:color="auto" w:fill="FFFFFF"/>
          </w:tcPr>
          <w:p w14:paraId="510F5AEE" w14:textId="77777777" w:rsidR="00264CF1" w:rsidRPr="005E2460" w:rsidRDefault="00264CF1" w:rsidP="00264CF1">
            <w:pPr>
              <w:autoSpaceDE w:val="0"/>
              <w:autoSpaceDN w:val="0"/>
              <w:adjustRightInd w:val="0"/>
              <w:spacing w:after="0" w:line="320" w:lineRule="atLeast"/>
              <w:ind w:left="60" w:right="60"/>
              <w:jc w:val="right"/>
              <w:rPr>
                <w:rFonts w:ascii="Arial" w:hAnsi="Arial" w:cs="Arial"/>
                <w:color w:val="010205"/>
                <w:sz w:val="18"/>
                <w:szCs w:val="18"/>
              </w:rPr>
            </w:pPr>
            <w:r w:rsidRPr="005E2460">
              <w:rPr>
                <w:rFonts w:ascii="Arial" w:hAnsi="Arial" w:cs="Arial"/>
                <w:color w:val="010205"/>
                <w:sz w:val="18"/>
                <w:szCs w:val="18"/>
              </w:rPr>
              <w:t>100.0</w:t>
            </w:r>
          </w:p>
        </w:tc>
        <w:tc>
          <w:tcPr>
            <w:tcW w:w="1226" w:type="dxa"/>
            <w:tcBorders>
              <w:top w:val="single" w:sz="8" w:space="0" w:color="AEAEAE"/>
              <w:left w:val="single" w:sz="8" w:space="0" w:color="E0E0E0"/>
              <w:bottom w:val="single" w:sz="8" w:space="0" w:color="152935"/>
              <w:right w:val="single" w:sz="8" w:space="0" w:color="E0E0E0"/>
            </w:tcBorders>
            <w:shd w:val="clear" w:color="auto" w:fill="FFFFFF"/>
          </w:tcPr>
          <w:p w14:paraId="55204882" w14:textId="77777777" w:rsidR="00264CF1" w:rsidRPr="005E2460" w:rsidRDefault="00264CF1" w:rsidP="00264CF1">
            <w:pPr>
              <w:autoSpaceDE w:val="0"/>
              <w:autoSpaceDN w:val="0"/>
              <w:adjustRightInd w:val="0"/>
              <w:spacing w:after="0" w:line="320" w:lineRule="atLeast"/>
              <w:ind w:left="60" w:right="60"/>
              <w:jc w:val="right"/>
              <w:rPr>
                <w:rFonts w:ascii="Arial" w:hAnsi="Arial" w:cs="Arial"/>
                <w:color w:val="010205"/>
                <w:sz w:val="18"/>
                <w:szCs w:val="18"/>
              </w:rPr>
            </w:pPr>
            <w:r w:rsidRPr="005E2460">
              <w:rPr>
                <w:rFonts w:ascii="Arial" w:hAnsi="Arial" w:cs="Arial"/>
                <w:color w:val="010205"/>
                <w:sz w:val="18"/>
                <w:szCs w:val="18"/>
              </w:rPr>
              <w:t>100.0</w:t>
            </w:r>
          </w:p>
        </w:tc>
        <w:tc>
          <w:tcPr>
            <w:tcW w:w="1296" w:type="dxa"/>
            <w:tcBorders>
              <w:top w:val="single" w:sz="8" w:space="0" w:color="AEAEAE"/>
              <w:left w:val="single" w:sz="8" w:space="0" w:color="E0E0E0"/>
              <w:bottom w:val="single" w:sz="8" w:space="0" w:color="152935"/>
              <w:right w:val="nil"/>
            </w:tcBorders>
            <w:shd w:val="clear" w:color="auto" w:fill="FFFFFF"/>
            <w:vAlign w:val="center"/>
          </w:tcPr>
          <w:p w14:paraId="528A7A38" w14:textId="77777777" w:rsidR="00264CF1" w:rsidRPr="005E2460" w:rsidRDefault="00264CF1" w:rsidP="00264CF1">
            <w:pPr>
              <w:autoSpaceDE w:val="0"/>
              <w:autoSpaceDN w:val="0"/>
              <w:adjustRightInd w:val="0"/>
              <w:spacing w:after="0" w:line="240" w:lineRule="auto"/>
              <w:rPr>
                <w:rFonts w:ascii="Times New Roman" w:hAnsi="Times New Roman" w:cs="Times New Roman"/>
                <w:sz w:val="24"/>
                <w:szCs w:val="24"/>
              </w:rPr>
            </w:pPr>
          </w:p>
        </w:tc>
      </w:tr>
    </w:tbl>
    <w:p w14:paraId="4014BCBE" w14:textId="14AF4186" w:rsidR="00902064" w:rsidRDefault="00902064" w:rsidP="00601A48">
      <w:pPr>
        <w:pStyle w:val="NormalWeb"/>
        <w:spacing w:before="0" w:beforeAutospacing="0" w:after="0" w:afterAutospacing="0"/>
      </w:pPr>
    </w:p>
    <w:p w14:paraId="7E84750C" w14:textId="75BEAE8F" w:rsidR="00902064" w:rsidRDefault="00902064" w:rsidP="00601A48">
      <w:pPr>
        <w:pStyle w:val="NormalWeb"/>
        <w:spacing w:before="0" w:beforeAutospacing="0" w:after="0" w:afterAutospacing="0"/>
      </w:pPr>
    </w:p>
    <w:p w14:paraId="6D8F8C44" w14:textId="3BA1C257" w:rsidR="007C20FB" w:rsidRPr="007C20FB" w:rsidRDefault="007C20FB" w:rsidP="007C20FB">
      <w:pPr>
        <w:autoSpaceDE w:val="0"/>
        <w:autoSpaceDN w:val="0"/>
        <w:adjustRightInd w:val="0"/>
        <w:spacing w:after="0" w:line="400" w:lineRule="atLeast"/>
        <w:rPr>
          <w:rFonts w:ascii="Times New Roman" w:hAnsi="Times New Roman" w:cs="Times New Roman"/>
          <w:sz w:val="24"/>
          <w:szCs w:val="24"/>
        </w:rPr>
      </w:pPr>
    </w:p>
    <w:p w14:paraId="7C8D563B" w14:textId="77777777" w:rsidR="005E2460" w:rsidRPr="005E2460" w:rsidRDefault="005E2460" w:rsidP="005E2460">
      <w:pPr>
        <w:autoSpaceDE w:val="0"/>
        <w:autoSpaceDN w:val="0"/>
        <w:adjustRightInd w:val="0"/>
        <w:spacing w:after="0" w:line="240" w:lineRule="auto"/>
        <w:rPr>
          <w:rFonts w:ascii="Times New Roman" w:hAnsi="Times New Roman" w:cs="Times New Roman"/>
          <w:sz w:val="24"/>
          <w:szCs w:val="24"/>
        </w:rPr>
      </w:pPr>
    </w:p>
    <w:p w14:paraId="1866D040" w14:textId="77777777" w:rsidR="005E2460" w:rsidRPr="005E2460" w:rsidRDefault="005E2460" w:rsidP="005E2460">
      <w:pPr>
        <w:autoSpaceDE w:val="0"/>
        <w:autoSpaceDN w:val="0"/>
        <w:adjustRightInd w:val="0"/>
        <w:spacing w:after="0" w:line="400" w:lineRule="atLeast"/>
        <w:rPr>
          <w:rFonts w:ascii="Times New Roman" w:hAnsi="Times New Roman" w:cs="Times New Roman"/>
          <w:sz w:val="24"/>
          <w:szCs w:val="24"/>
        </w:rPr>
      </w:pPr>
    </w:p>
    <w:p w14:paraId="7DD2E20A" w14:textId="6AD62DE5" w:rsidR="00902064" w:rsidRDefault="00902064" w:rsidP="00601A48">
      <w:pPr>
        <w:pStyle w:val="NormalWeb"/>
        <w:spacing w:before="0" w:beforeAutospacing="0" w:after="0" w:afterAutospacing="0"/>
      </w:pPr>
    </w:p>
    <w:p w14:paraId="70B149DA" w14:textId="77777777" w:rsidR="00303E3D" w:rsidRDefault="00303E3D" w:rsidP="000D1C66">
      <w:pPr>
        <w:pStyle w:val="NormalWeb"/>
        <w:spacing w:before="0" w:beforeAutospacing="0" w:after="0" w:afterAutospacing="0" w:line="360" w:lineRule="auto"/>
        <w:rPr>
          <w:sz w:val="22"/>
          <w:szCs w:val="22"/>
        </w:rPr>
      </w:pPr>
    </w:p>
    <w:p w14:paraId="172C8ACE" w14:textId="77777777" w:rsidR="00303E3D" w:rsidRDefault="00303E3D" w:rsidP="000D1C66">
      <w:pPr>
        <w:pStyle w:val="NormalWeb"/>
        <w:spacing w:before="0" w:beforeAutospacing="0" w:after="0" w:afterAutospacing="0" w:line="360" w:lineRule="auto"/>
        <w:rPr>
          <w:sz w:val="22"/>
          <w:szCs w:val="22"/>
        </w:rPr>
      </w:pPr>
    </w:p>
    <w:p w14:paraId="7C6D477B" w14:textId="77777777" w:rsidR="00303E3D" w:rsidRDefault="00303E3D" w:rsidP="000D1C66">
      <w:pPr>
        <w:pStyle w:val="NormalWeb"/>
        <w:spacing w:before="0" w:beforeAutospacing="0" w:after="0" w:afterAutospacing="0" w:line="360" w:lineRule="auto"/>
        <w:rPr>
          <w:sz w:val="22"/>
          <w:szCs w:val="22"/>
        </w:rPr>
      </w:pPr>
    </w:p>
    <w:p w14:paraId="761782CD" w14:textId="77777777" w:rsidR="00303E3D" w:rsidRDefault="00303E3D" w:rsidP="000D1C66">
      <w:pPr>
        <w:pStyle w:val="NormalWeb"/>
        <w:spacing w:before="0" w:beforeAutospacing="0" w:after="0" w:afterAutospacing="0" w:line="360" w:lineRule="auto"/>
        <w:rPr>
          <w:sz w:val="22"/>
          <w:szCs w:val="22"/>
        </w:rPr>
      </w:pPr>
    </w:p>
    <w:p w14:paraId="3BA25656" w14:textId="075C2C2E" w:rsidR="00902064" w:rsidRPr="003C4EB0" w:rsidRDefault="004D3A7F" w:rsidP="000D1C66">
      <w:pPr>
        <w:pStyle w:val="NormalWeb"/>
        <w:spacing w:before="0" w:beforeAutospacing="0" w:after="0" w:afterAutospacing="0" w:line="360" w:lineRule="auto"/>
        <w:rPr>
          <w:sz w:val="22"/>
          <w:szCs w:val="22"/>
        </w:rPr>
      </w:pPr>
      <w:r w:rsidRPr="003C4EB0">
        <w:rPr>
          <w:sz w:val="22"/>
          <w:szCs w:val="22"/>
        </w:rPr>
        <w:lastRenderedPageBreak/>
        <w:t xml:space="preserve">From these graphs I can differ that, </w:t>
      </w:r>
      <w:r w:rsidR="00B817E7" w:rsidRPr="003C4EB0">
        <w:rPr>
          <w:sz w:val="22"/>
          <w:szCs w:val="22"/>
        </w:rPr>
        <w:t xml:space="preserve">most of the respondents form my results are female, and the minority is males. Of this group the mean age of these respondents are between 35-44 and 45-54. </w:t>
      </w:r>
      <w:r w:rsidR="003C0C4C" w:rsidRPr="003C4EB0">
        <w:rPr>
          <w:sz w:val="22"/>
          <w:szCs w:val="22"/>
        </w:rPr>
        <w:t>However from these graphs it is possible my results could be biased due to the fact that more of the respondents are female than male. Furthermore, the mode for the table above is 11 this is due to the fact that there is more people of this age in that category.</w:t>
      </w:r>
    </w:p>
    <w:p w14:paraId="4864AF0E" w14:textId="599C7A9C" w:rsidR="00264CF1" w:rsidRDefault="00264CF1" w:rsidP="00601A48">
      <w:pPr>
        <w:pStyle w:val="NormalWeb"/>
        <w:spacing w:before="0" w:beforeAutospacing="0" w:after="0" w:afterAutospacing="0"/>
      </w:pPr>
    </w:p>
    <w:p w14:paraId="63189A4C" w14:textId="004E825C" w:rsidR="00264CF1" w:rsidRDefault="00264CF1" w:rsidP="00601A48">
      <w:pPr>
        <w:pStyle w:val="NormalWeb"/>
        <w:spacing w:before="0" w:beforeAutospacing="0" w:after="0" w:afterAutospacing="0"/>
      </w:pPr>
    </w:p>
    <w:p w14:paraId="6B30B29C" w14:textId="2326B1BD" w:rsidR="00264CF1" w:rsidRDefault="00264CF1" w:rsidP="00601A48">
      <w:pPr>
        <w:pStyle w:val="NormalWeb"/>
        <w:spacing w:before="0" w:beforeAutospacing="0" w:after="0" w:afterAutospacing="0"/>
      </w:pPr>
    </w:p>
    <w:p w14:paraId="4562868B" w14:textId="5EEBBB04" w:rsidR="00264CF1" w:rsidRDefault="003C0C4C" w:rsidP="00601A48">
      <w:pPr>
        <w:pStyle w:val="NormalWeb"/>
        <w:spacing w:before="0" w:beforeAutospacing="0" w:after="0" w:afterAutospacing="0"/>
      </w:pPr>
      <w:r>
        <w:rPr>
          <w:noProof/>
        </w:rPr>
        <w:drawing>
          <wp:anchor distT="0" distB="0" distL="114300" distR="114300" simplePos="0" relativeHeight="251658240" behindDoc="1" locked="0" layoutInCell="1" allowOverlap="1" wp14:anchorId="2A8FBCE0" wp14:editId="420FF585">
            <wp:simplePos x="0" y="0"/>
            <wp:positionH relativeFrom="margin">
              <wp:posOffset>472440</wp:posOffset>
            </wp:positionH>
            <wp:positionV relativeFrom="paragraph">
              <wp:posOffset>5715</wp:posOffset>
            </wp:positionV>
            <wp:extent cx="3954780" cy="2334260"/>
            <wp:effectExtent l="0" t="0" r="7620" b="8890"/>
            <wp:wrapTight wrapText="bothSides">
              <wp:wrapPolygon edited="0">
                <wp:start x="0" y="0"/>
                <wp:lineTo x="0" y="21506"/>
                <wp:lineTo x="21538" y="21506"/>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4780" cy="2334260"/>
                    </a:xfrm>
                    <a:prstGeom prst="rect">
                      <a:avLst/>
                    </a:prstGeom>
                    <a:noFill/>
                  </pic:spPr>
                </pic:pic>
              </a:graphicData>
            </a:graphic>
            <wp14:sizeRelH relativeFrom="margin">
              <wp14:pctWidth>0</wp14:pctWidth>
            </wp14:sizeRelH>
            <wp14:sizeRelV relativeFrom="margin">
              <wp14:pctHeight>0</wp14:pctHeight>
            </wp14:sizeRelV>
          </wp:anchor>
        </w:drawing>
      </w:r>
    </w:p>
    <w:p w14:paraId="265C4D76" w14:textId="27F6E2A7" w:rsidR="00264CF1" w:rsidRDefault="00264CF1" w:rsidP="00601A48">
      <w:pPr>
        <w:pStyle w:val="NormalWeb"/>
        <w:spacing w:before="0" w:beforeAutospacing="0" w:after="0" w:afterAutospacing="0"/>
      </w:pPr>
    </w:p>
    <w:p w14:paraId="305CB57C" w14:textId="64B4CFC5" w:rsidR="00264CF1" w:rsidRDefault="00264CF1" w:rsidP="00601A48">
      <w:pPr>
        <w:pStyle w:val="NormalWeb"/>
        <w:spacing w:before="0" w:beforeAutospacing="0" w:after="0" w:afterAutospacing="0"/>
      </w:pPr>
    </w:p>
    <w:p w14:paraId="12118EE7" w14:textId="46A3F52E" w:rsidR="00264CF1" w:rsidRDefault="00264CF1" w:rsidP="00601A48">
      <w:pPr>
        <w:pStyle w:val="NormalWeb"/>
        <w:spacing w:before="0" w:beforeAutospacing="0" w:after="0" w:afterAutospacing="0"/>
      </w:pPr>
    </w:p>
    <w:p w14:paraId="1B01C792" w14:textId="508F2484" w:rsidR="00264CF1" w:rsidRDefault="00264CF1" w:rsidP="00601A48">
      <w:pPr>
        <w:pStyle w:val="NormalWeb"/>
        <w:spacing w:before="0" w:beforeAutospacing="0" w:after="0" w:afterAutospacing="0"/>
      </w:pPr>
    </w:p>
    <w:p w14:paraId="17404DE2" w14:textId="18F8A70E" w:rsidR="00264CF1" w:rsidRDefault="00264CF1" w:rsidP="00601A48">
      <w:pPr>
        <w:pStyle w:val="NormalWeb"/>
        <w:spacing w:before="0" w:beforeAutospacing="0" w:after="0" w:afterAutospacing="0"/>
      </w:pPr>
    </w:p>
    <w:p w14:paraId="162D704C" w14:textId="2744F79D" w:rsidR="00264CF1" w:rsidRDefault="00264CF1" w:rsidP="00601A48">
      <w:pPr>
        <w:pStyle w:val="NormalWeb"/>
        <w:spacing w:before="0" w:beforeAutospacing="0" w:after="0" w:afterAutospacing="0"/>
      </w:pPr>
    </w:p>
    <w:p w14:paraId="0C8E9D8C" w14:textId="563EADBE" w:rsidR="00264CF1" w:rsidRDefault="00264CF1" w:rsidP="00601A48">
      <w:pPr>
        <w:pStyle w:val="NormalWeb"/>
        <w:spacing w:before="0" w:beforeAutospacing="0" w:after="0" w:afterAutospacing="0"/>
      </w:pPr>
    </w:p>
    <w:p w14:paraId="3D9C4078" w14:textId="4AC590A1" w:rsidR="00264CF1" w:rsidRDefault="00264CF1" w:rsidP="00601A48">
      <w:pPr>
        <w:pStyle w:val="NormalWeb"/>
        <w:spacing w:before="0" w:beforeAutospacing="0" w:after="0" w:afterAutospacing="0"/>
      </w:pPr>
    </w:p>
    <w:p w14:paraId="025BE654" w14:textId="0E445C06" w:rsidR="00264CF1" w:rsidRDefault="00264CF1" w:rsidP="00601A48">
      <w:pPr>
        <w:pStyle w:val="NormalWeb"/>
        <w:spacing w:before="0" w:beforeAutospacing="0" w:after="0" w:afterAutospacing="0"/>
      </w:pPr>
    </w:p>
    <w:p w14:paraId="0361639B" w14:textId="6856AF15" w:rsidR="00264CF1" w:rsidRDefault="00264CF1" w:rsidP="00601A48">
      <w:pPr>
        <w:pStyle w:val="NormalWeb"/>
        <w:spacing w:before="0" w:beforeAutospacing="0" w:after="0" w:afterAutospacing="0"/>
      </w:pPr>
    </w:p>
    <w:p w14:paraId="3444C39A" w14:textId="4D10B7D2" w:rsidR="00264CF1" w:rsidRDefault="00264CF1" w:rsidP="00601A48">
      <w:pPr>
        <w:pStyle w:val="NormalWeb"/>
        <w:spacing w:before="0" w:beforeAutospacing="0" w:after="0" w:afterAutospacing="0"/>
      </w:pPr>
    </w:p>
    <w:p w14:paraId="1568DB11" w14:textId="72A8E49A" w:rsidR="00264CF1" w:rsidRDefault="00264CF1" w:rsidP="00601A48">
      <w:pPr>
        <w:pStyle w:val="NormalWeb"/>
        <w:spacing w:before="0" w:beforeAutospacing="0" w:after="0" w:afterAutospacing="0"/>
      </w:pPr>
    </w:p>
    <w:p w14:paraId="5456E872" w14:textId="61DFB2DB" w:rsidR="00264CF1" w:rsidRDefault="00264CF1" w:rsidP="00601A48">
      <w:pPr>
        <w:pStyle w:val="NormalWeb"/>
        <w:spacing w:before="0" w:beforeAutospacing="0" w:after="0" w:afterAutospacing="0"/>
      </w:pPr>
    </w:p>
    <w:p w14:paraId="62EB6824" w14:textId="7C071F0A" w:rsidR="00264CF1" w:rsidRDefault="00264CF1" w:rsidP="00601A48">
      <w:pPr>
        <w:pStyle w:val="NormalWeb"/>
        <w:spacing w:before="0" w:beforeAutospacing="0" w:after="0" w:afterAutospacing="0"/>
      </w:pPr>
    </w:p>
    <w:p w14:paraId="383ECD67" w14:textId="69C99E72" w:rsidR="00264CF1" w:rsidRDefault="00264CF1" w:rsidP="00601A48">
      <w:pPr>
        <w:pStyle w:val="NormalWeb"/>
        <w:spacing w:before="0" w:beforeAutospacing="0" w:after="0" w:afterAutospacing="0"/>
      </w:pPr>
    </w:p>
    <w:p w14:paraId="1D65D77C" w14:textId="711F1C2E" w:rsidR="00264CF1" w:rsidRDefault="003C0C4C" w:rsidP="00601A48">
      <w:pPr>
        <w:pStyle w:val="NormalWeb"/>
        <w:spacing w:before="0" w:beforeAutospacing="0" w:after="0" w:afterAutospacing="0"/>
      </w:pPr>
      <w:r w:rsidRPr="00223B98">
        <w:rPr>
          <w:noProof/>
        </w:rPr>
        <w:drawing>
          <wp:anchor distT="0" distB="0" distL="114300" distR="114300" simplePos="0" relativeHeight="251659264" behindDoc="1" locked="0" layoutInCell="1" allowOverlap="1" wp14:anchorId="49A3D555" wp14:editId="6260441D">
            <wp:simplePos x="0" y="0"/>
            <wp:positionH relativeFrom="column">
              <wp:posOffset>190500</wp:posOffset>
            </wp:positionH>
            <wp:positionV relativeFrom="paragraph">
              <wp:posOffset>8255</wp:posOffset>
            </wp:positionV>
            <wp:extent cx="4114800" cy="2428489"/>
            <wp:effectExtent l="0" t="0" r="0" b="0"/>
            <wp:wrapTight wrapText="bothSides">
              <wp:wrapPolygon edited="0">
                <wp:start x="0" y="0"/>
                <wp:lineTo x="0" y="21351"/>
                <wp:lineTo x="21500" y="21351"/>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114800" cy="2428489"/>
                    </a:xfrm>
                    <a:prstGeom prst="rect">
                      <a:avLst/>
                    </a:prstGeom>
                  </pic:spPr>
                </pic:pic>
              </a:graphicData>
            </a:graphic>
          </wp:anchor>
        </w:drawing>
      </w:r>
    </w:p>
    <w:p w14:paraId="484C1870" w14:textId="4D3E9848" w:rsidR="00264CF1" w:rsidRDefault="00264CF1" w:rsidP="00601A48">
      <w:pPr>
        <w:pStyle w:val="NormalWeb"/>
        <w:spacing w:before="0" w:beforeAutospacing="0" w:after="0" w:afterAutospacing="0"/>
      </w:pPr>
    </w:p>
    <w:p w14:paraId="33DDC4EC" w14:textId="6B00DF69" w:rsidR="00264CF1" w:rsidRDefault="00264CF1" w:rsidP="00601A48">
      <w:pPr>
        <w:pStyle w:val="NormalWeb"/>
        <w:spacing w:before="0" w:beforeAutospacing="0" w:after="0" w:afterAutospacing="0"/>
      </w:pPr>
    </w:p>
    <w:p w14:paraId="53786E81" w14:textId="1A5CB1D6" w:rsidR="00264CF1" w:rsidRDefault="00264CF1" w:rsidP="00601A48">
      <w:pPr>
        <w:pStyle w:val="NormalWeb"/>
        <w:spacing w:before="0" w:beforeAutospacing="0" w:after="0" w:afterAutospacing="0"/>
      </w:pPr>
    </w:p>
    <w:p w14:paraId="41AA5C7A" w14:textId="3FAA8804" w:rsidR="00264CF1" w:rsidRDefault="00264CF1" w:rsidP="00601A48">
      <w:pPr>
        <w:pStyle w:val="NormalWeb"/>
        <w:spacing w:before="0" w:beforeAutospacing="0" w:after="0" w:afterAutospacing="0"/>
      </w:pPr>
    </w:p>
    <w:p w14:paraId="0C30D72D" w14:textId="7143A60B" w:rsidR="00264CF1" w:rsidRDefault="00264CF1" w:rsidP="00601A48">
      <w:pPr>
        <w:pStyle w:val="NormalWeb"/>
        <w:spacing w:before="0" w:beforeAutospacing="0" w:after="0" w:afterAutospacing="0"/>
      </w:pPr>
    </w:p>
    <w:p w14:paraId="5CEB59C6" w14:textId="4BDFE0EA" w:rsidR="00264CF1" w:rsidRDefault="00264CF1" w:rsidP="00601A48">
      <w:pPr>
        <w:pStyle w:val="NormalWeb"/>
        <w:spacing w:before="0" w:beforeAutospacing="0" w:after="0" w:afterAutospacing="0"/>
      </w:pPr>
    </w:p>
    <w:p w14:paraId="66C43EA2" w14:textId="265FC940" w:rsidR="00264CF1" w:rsidRDefault="00264CF1" w:rsidP="00601A48">
      <w:pPr>
        <w:pStyle w:val="NormalWeb"/>
        <w:spacing w:before="0" w:beforeAutospacing="0" w:after="0" w:afterAutospacing="0"/>
      </w:pPr>
    </w:p>
    <w:p w14:paraId="4F471A13" w14:textId="086B5025" w:rsidR="00264CF1" w:rsidRDefault="00264CF1" w:rsidP="00601A48">
      <w:pPr>
        <w:pStyle w:val="NormalWeb"/>
        <w:spacing w:before="0" w:beforeAutospacing="0" w:after="0" w:afterAutospacing="0"/>
      </w:pPr>
    </w:p>
    <w:p w14:paraId="67E997B6" w14:textId="5DE41309" w:rsidR="00264CF1" w:rsidRDefault="00264CF1" w:rsidP="00601A48">
      <w:pPr>
        <w:pStyle w:val="NormalWeb"/>
        <w:spacing w:before="0" w:beforeAutospacing="0" w:after="0" w:afterAutospacing="0"/>
      </w:pPr>
    </w:p>
    <w:p w14:paraId="22554E43" w14:textId="20CD8881" w:rsidR="00264CF1" w:rsidRDefault="00264CF1" w:rsidP="00601A48">
      <w:pPr>
        <w:pStyle w:val="NormalWeb"/>
        <w:spacing w:before="0" w:beforeAutospacing="0" w:after="0" w:afterAutospacing="0"/>
      </w:pPr>
    </w:p>
    <w:p w14:paraId="77EF9DD9" w14:textId="3E878724" w:rsidR="00264CF1" w:rsidRDefault="00264CF1" w:rsidP="00601A48">
      <w:pPr>
        <w:pStyle w:val="NormalWeb"/>
        <w:spacing w:before="0" w:beforeAutospacing="0" w:after="0" w:afterAutospacing="0"/>
      </w:pPr>
    </w:p>
    <w:p w14:paraId="70584CE9" w14:textId="068B88E0" w:rsidR="00264CF1" w:rsidRDefault="00264CF1" w:rsidP="00601A48">
      <w:pPr>
        <w:pStyle w:val="NormalWeb"/>
        <w:spacing w:before="0" w:beforeAutospacing="0" w:after="0" w:afterAutospacing="0"/>
      </w:pPr>
    </w:p>
    <w:p w14:paraId="320EA12A" w14:textId="0BDBA58C" w:rsidR="00264CF1" w:rsidRDefault="00264CF1" w:rsidP="00601A48">
      <w:pPr>
        <w:pStyle w:val="NormalWeb"/>
        <w:spacing w:before="0" w:beforeAutospacing="0" w:after="0" w:afterAutospacing="0"/>
      </w:pPr>
    </w:p>
    <w:p w14:paraId="7EB4AF17" w14:textId="74AE0C4C" w:rsidR="00264CF1" w:rsidRDefault="00264CF1" w:rsidP="00601A48">
      <w:pPr>
        <w:pStyle w:val="NormalWeb"/>
        <w:spacing w:before="0" w:beforeAutospacing="0" w:after="0" w:afterAutospacing="0"/>
      </w:pPr>
    </w:p>
    <w:p w14:paraId="541AC50E" w14:textId="22069742" w:rsidR="00264CF1" w:rsidRDefault="00264CF1" w:rsidP="00601A48">
      <w:pPr>
        <w:pStyle w:val="NormalWeb"/>
        <w:spacing w:before="0" w:beforeAutospacing="0" w:after="0" w:afterAutospacing="0"/>
      </w:pPr>
    </w:p>
    <w:p w14:paraId="71E58B67" w14:textId="0E21D2C0" w:rsidR="00264CF1" w:rsidRDefault="00264CF1" w:rsidP="00601A48">
      <w:pPr>
        <w:pStyle w:val="NormalWeb"/>
        <w:spacing w:before="0" w:beforeAutospacing="0" w:after="0" w:afterAutospacing="0"/>
      </w:pPr>
    </w:p>
    <w:p w14:paraId="429ECB9E" w14:textId="6FDEECAB" w:rsidR="00264CF1" w:rsidRPr="000D1C66" w:rsidRDefault="00264CF1" w:rsidP="00601A48">
      <w:pPr>
        <w:pStyle w:val="NormalWeb"/>
        <w:spacing w:before="0" w:beforeAutospacing="0" w:after="0" w:afterAutospacing="0"/>
        <w:rPr>
          <w:sz w:val="22"/>
          <w:szCs w:val="22"/>
        </w:rPr>
      </w:pPr>
    </w:p>
    <w:p w14:paraId="63B1FB2A" w14:textId="3DFD7271" w:rsidR="00264CF1" w:rsidRPr="000D1C66" w:rsidRDefault="00264CF1" w:rsidP="000D1C66">
      <w:pPr>
        <w:pStyle w:val="NormalWeb"/>
        <w:spacing w:before="0" w:beforeAutospacing="0" w:after="0" w:afterAutospacing="0" w:line="360" w:lineRule="auto"/>
        <w:rPr>
          <w:sz w:val="22"/>
          <w:szCs w:val="22"/>
        </w:rPr>
      </w:pPr>
    </w:p>
    <w:p w14:paraId="4DAAA5A6" w14:textId="77BDA61D" w:rsidR="00264CF1" w:rsidRPr="000D1C66" w:rsidRDefault="003C0C4C" w:rsidP="000D1C66">
      <w:pPr>
        <w:pStyle w:val="NormalWeb"/>
        <w:spacing w:before="0" w:beforeAutospacing="0" w:after="0" w:afterAutospacing="0" w:line="360" w:lineRule="auto"/>
        <w:rPr>
          <w:sz w:val="22"/>
          <w:szCs w:val="22"/>
        </w:rPr>
      </w:pPr>
      <w:r w:rsidRPr="000D1C66">
        <w:rPr>
          <w:sz w:val="22"/>
          <w:szCs w:val="22"/>
        </w:rPr>
        <w:t xml:space="preserve">From </w:t>
      </w:r>
      <w:r w:rsidR="0075255A" w:rsidRPr="000D1C66">
        <w:rPr>
          <w:sz w:val="22"/>
          <w:szCs w:val="22"/>
        </w:rPr>
        <w:t xml:space="preserve">the responses from the respondents it is clear that during the pandemic people where seeing mental health post on a weekly basis compared to after the pandemic where the respondents stated they saw more mental health posts on a daily basis. This is linked to the research that during the pandemic mental health became an increasing problem. </w:t>
      </w:r>
      <w:r w:rsidR="0075255A" w:rsidRPr="000D1C66">
        <w:rPr>
          <w:color w:val="231F20"/>
          <w:sz w:val="22"/>
          <w:szCs w:val="22"/>
        </w:rPr>
        <w:t xml:space="preserve">According to the C.S. Mott Children’s </w:t>
      </w:r>
      <w:r w:rsidR="0075255A" w:rsidRPr="000D1C66">
        <w:rPr>
          <w:color w:val="231F20"/>
          <w:sz w:val="22"/>
          <w:szCs w:val="22"/>
        </w:rPr>
        <w:lastRenderedPageBreak/>
        <w:t xml:space="preserve">Hospital National Poll on Children’s Health at Michigan Medicine, </w:t>
      </w:r>
      <w:r w:rsidR="000D1C66" w:rsidRPr="000D1C66">
        <w:rPr>
          <w:color w:val="231F20"/>
          <w:sz w:val="22"/>
          <w:szCs w:val="22"/>
        </w:rPr>
        <w:t>“</w:t>
      </w:r>
      <w:r w:rsidR="0075255A" w:rsidRPr="000D1C66">
        <w:rPr>
          <w:color w:val="231F20"/>
          <w:sz w:val="22"/>
          <w:szCs w:val="22"/>
        </w:rPr>
        <w:t>a national poll shows that </w:t>
      </w:r>
      <w:r w:rsidR="000D1C66" w:rsidRPr="000D1C66">
        <w:rPr>
          <w:sz w:val="22"/>
          <w:szCs w:val="22"/>
        </w:rPr>
        <w:t>46 percent</w:t>
      </w:r>
      <w:r w:rsidR="000D1C66" w:rsidRPr="000D1C66">
        <w:rPr>
          <w:color w:val="231F20"/>
          <w:sz w:val="22"/>
          <w:szCs w:val="22"/>
        </w:rPr>
        <w:t xml:space="preserve"> </w:t>
      </w:r>
      <w:r w:rsidR="0075255A" w:rsidRPr="000D1C66">
        <w:rPr>
          <w:color w:val="231F20"/>
          <w:sz w:val="22"/>
          <w:szCs w:val="22"/>
        </w:rPr>
        <w:t>of parents say their teen had shown signs of a new or worsening mental health condition since the beginning of the pandemic in March 2020</w:t>
      </w:r>
      <w:r w:rsidR="000D1C66" w:rsidRPr="000D1C66">
        <w:rPr>
          <w:color w:val="231F20"/>
          <w:sz w:val="22"/>
          <w:szCs w:val="22"/>
        </w:rPr>
        <w:t>”</w:t>
      </w:r>
      <w:r w:rsidR="0075255A" w:rsidRPr="000D1C66">
        <w:rPr>
          <w:color w:val="231F20"/>
          <w:sz w:val="22"/>
          <w:szCs w:val="22"/>
        </w:rPr>
        <w:t>.</w:t>
      </w:r>
      <w:r w:rsidR="000D1C66">
        <w:rPr>
          <w:color w:val="231F20"/>
          <w:sz w:val="22"/>
          <w:szCs w:val="22"/>
        </w:rPr>
        <w:t xml:space="preserve"> Furthermore, “</w:t>
      </w:r>
      <w:r w:rsidR="000D1C66" w:rsidRPr="000D1C66">
        <w:rPr>
          <w:color w:val="231F20"/>
          <w:sz w:val="22"/>
          <w:szCs w:val="22"/>
        </w:rPr>
        <w:t>The poll looked at responses based on 977 parents of teenagers between 13 and 18 years old. The results s</w:t>
      </w:r>
      <w:r w:rsidR="000D1C66">
        <w:rPr>
          <w:color w:val="231F20"/>
          <w:sz w:val="22"/>
          <w:szCs w:val="22"/>
        </w:rPr>
        <w:t xml:space="preserve">howed that 1 in 3 and 1 in 5 boys </w:t>
      </w:r>
      <w:r w:rsidR="000D1C66" w:rsidRPr="000D1C66">
        <w:rPr>
          <w:color w:val="231F20"/>
          <w:sz w:val="22"/>
          <w:szCs w:val="22"/>
        </w:rPr>
        <w:t>have experienced new or worsening anxiety</w:t>
      </w:r>
      <w:r w:rsidR="000D1C66">
        <w:rPr>
          <w:color w:val="231F20"/>
          <w:sz w:val="22"/>
          <w:szCs w:val="22"/>
        </w:rPr>
        <w:t>”</w:t>
      </w:r>
      <w:r w:rsidR="000D1C66" w:rsidRPr="000D1C66">
        <w:rPr>
          <w:color w:val="231F20"/>
          <w:sz w:val="22"/>
          <w:szCs w:val="22"/>
        </w:rPr>
        <w:t>.</w:t>
      </w:r>
    </w:p>
    <w:p w14:paraId="10810BA9" w14:textId="77777777" w:rsidR="00264CF1" w:rsidRDefault="00264CF1" w:rsidP="00601A48">
      <w:pPr>
        <w:pStyle w:val="NormalWeb"/>
        <w:spacing w:before="0" w:beforeAutospacing="0" w:after="0" w:afterAutospacing="0"/>
      </w:pPr>
    </w:p>
    <w:p w14:paraId="1FA9B658" w14:textId="77777777" w:rsidR="005E2460" w:rsidRDefault="005E2460" w:rsidP="00601A48">
      <w:pPr>
        <w:pStyle w:val="NormalWeb"/>
        <w:spacing w:before="0" w:beforeAutospacing="0" w:after="0" w:afterAutospacing="0"/>
      </w:pPr>
    </w:p>
    <w:p w14:paraId="193D7F65" w14:textId="23B30AFA" w:rsidR="00902064" w:rsidRDefault="00902064" w:rsidP="00601A48">
      <w:pPr>
        <w:pStyle w:val="NormalWeb"/>
        <w:spacing w:before="0" w:beforeAutospacing="0" w:after="0" w:afterAutospacing="0"/>
      </w:pPr>
    </w:p>
    <w:p w14:paraId="0E02C3AD" w14:textId="5E9217EE" w:rsidR="00902064" w:rsidRDefault="00ED247B" w:rsidP="00601A48">
      <w:pPr>
        <w:pStyle w:val="NormalWeb"/>
        <w:spacing w:before="0" w:beforeAutospacing="0" w:after="0" w:afterAutospacing="0"/>
      </w:pPr>
      <w:r>
        <w:rPr>
          <w:noProof/>
        </w:rPr>
        <w:drawing>
          <wp:inline distT="0" distB="0" distL="0" distR="0" wp14:anchorId="5D456E25" wp14:editId="75F0A845">
            <wp:extent cx="4970992" cy="29337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77082" cy="2937294"/>
                    </a:xfrm>
                    <a:prstGeom prst="rect">
                      <a:avLst/>
                    </a:prstGeom>
                    <a:noFill/>
                  </pic:spPr>
                </pic:pic>
              </a:graphicData>
            </a:graphic>
          </wp:inline>
        </w:drawing>
      </w:r>
    </w:p>
    <w:p w14:paraId="3D8D1F99" w14:textId="7495D51A" w:rsidR="00902064" w:rsidRDefault="00902064" w:rsidP="00601A48">
      <w:pPr>
        <w:pStyle w:val="NormalWeb"/>
        <w:spacing w:before="0" w:beforeAutospacing="0" w:after="0" w:afterAutospacing="0"/>
      </w:pPr>
    </w:p>
    <w:p w14:paraId="5055FFB4" w14:textId="7D46178F" w:rsidR="00116A45" w:rsidRDefault="00ED247B">
      <w:r>
        <w:rPr>
          <w:noProof/>
        </w:rPr>
        <w:drawing>
          <wp:anchor distT="0" distB="0" distL="114300" distR="114300" simplePos="0" relativeHeight="251660288" behindDoc="1" locked="0" layoutInCell="1" allowOverlap="1" wp14:anchorId="609ACF92" wp14:editId="5E4A6020">
            <wp:simplePos x="0" y="0"/>
            <wp:positionH relativeFrom="margin">
              <wp:posOffset>422645</wp:posOffset>
            </wp:positionH>
            <wp:positionV relativeFrom="paragraph">
              <wp:posOffset>74930</wp:posOffset>
            </wp:positionV>
            <wp:extent cx="4549140" cy="2684738"/>
            <wp:effectExtent l="0" t="0" r="3810" b="1905"/>
            <wp:wrapTight wrapText="bothSides">
              <wp:wrapPolygon edited="0">
                <wp:start x="0" y="0"/>
                <wp:lineTo x="0" y="21462"/>
                <wp:lineTo x="21528" y="21462"/>
                <wp:lineTo x="2152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49140" cy="2684738"/>
                    </a:xfrm>
                    <a:prstGeom prst="rect">
                      <a:avLst/>
                    </a:prstGeom>
                    <a:noFill/>
                  </pic:spPr>
                </pic:pic>
              </a:graphicData>
            </a:graphic>
          </wp:anchor>
        </w:drawing>
      </w:r>
    </w:p>
    <w:p w14:paraId="341A81EF" w14:textId="6DDFDC98" w:rsidR="00116A45" w:rsidRDefault="00116A45"/>
    <w:p w14:paraId="753FF343" w14:textId="400CB86E" w:rsidR="00223B98" w:rsidRDefault="00223B98"/>
    <w:p w14:paraId="3263E09D" w14:textId="41C6A8CA" w:rsidR="00223B98" w:rsidRPr="00223B98" w:rsidRDefault="00223B98" w:rsidP="00223B98">
      <w:pPr>
        <w:autoSpaceDE w:val="0"/>
        <w:autoSpaceDN w:val="0"/>
        <w:adjustRightInd w:val="0"/>
        <w:spacing w:after="0" w:line="240" w:lineRule="auto"/>
        <w:rPr>
          <w:rFonts w:ascii="Times New Roman" w:hAnsi="Times New Roman" w:cs="Times New Roman"/>
          <w:sz w:val="24"/>
          <w:szCs w:val="24"/>
        </w:rPr>
      </w:pPr>
    </w:p>
    <w:p w14:paraId="2ABE7EA4" w14:textId="03F8D6D0" w:rsidR="00223B98" w:rsidRPr="00223B98" w:rsidRDefault="00223B98" w:rsidP="00223B98">
      <w:pPr>
        <w:autoSpaceDE w:val="0"/>
        <w:autoSpaceDN w:val="0"/>
        <w:adjustRightInd w:val="0"/>
        <w:spacing w:after="0" w:line="400" w:lineRule="atLeast"/>
        <w:rPr>
          <w:rFonts w:ascii="Times New Roman" w:hAnsi="Times New Roman" w:cs="Times New Roman"/>
          <w:sz w:val="24"/>
          <w:szCs w:val="24"/>
        </w:rPr>
      </w:pPr>
    </w:p>
    <w:p w14:paraId="7000BA2B" w14:textId="02BE9E40" w:rsidR="00223B98" w:rsidRDefault="00223B98"/>
    <w:p w14:paraId="1428A481" w14:textId="6A3C9D96" w:rsidR="00223B98" w:rsidRDefault="00223B98"/>
    <w:p w14:paraId="673A2F2A" w14:textId="52D5667C" w:rsidR="00223B98" w:rsidRDefault="00223B98"/>
    <w:p w14:paraId="5E0404CD" w14:textId="1309810E" w:rsidR="00223B98" w:rsidRDefault="00223B98"/>
    <w:p w14:paraId="145746E7" w14:textId="3569C67E" w:rsidR="00223B98" w:rsidRDefault="00223B98"/>
    <w:p w14:paraId="240A65E8" w14:textId="171470FC" w:rsidR="00223B98" w:rsidRDefault="00223B98"/>
    <w:p w14:paraId="5D9B0BD1" w14:textId="6F7197EF" w:rsidR="00223B98" w:rsidRDefault="00223B98"/>
    <w:p w14:paraId="3435EA15" w14:textId="3377905E" w:rsidR="00223B98" w:rsidRDefault="00223B98"/>
    <w:p w14:paraId="300D7F38" w14:textId="77777777" w:rsidR="00223B98" w:rsidRDefault="00223B98"/>
    <w:tbl>
      <w:tblPr>
        <w:tblpPr w:leftFromText="180" w:rightFromText="180" w:vertAnchor="text" w:horzAnchor="page" w:tblpX="2521" w:tblpY="-359"/>
        <w:tblW w:w="59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2"/>
        <w:gridCol w:w="937"/>
        <w:gridCol w:w="1030"/>
        <w:gridCol w:w="1030"/>
        <w:gridCol w:w="1030"/>
        <w:gridCol w:w="1030"/>
      </w:tblGrid>
      <w:tr w:rsidR="001F3ADD" w:rsidRPr="001F3ADD" w14:paraId="3573211B" w14:textId="77777777" w:rsidTr="001F3ADD">
        <w:trPr>
          <w:cantSplit/>
        </w:trPr>
        <w:tc>
          <w:tcPr>
            <w:tcW w:w="5979" w:type="dxa"/>
            <w:gridSpan w:val="6"/>
            <w:tcBorders>
              <w:top w:val="nil"/>
              <w:left w:val="nil"/>
              <w:bottom w:val="nil"/>
              <w:right w:val="nil"/>
            </w:tcBorders>
            <w:shd w:val="clear" w:color="auto" w:fill="FFFFFF"/>
            <w:vAlign w:val="center"/>
          </w:tcPr>
          <w:p w14:paraId="209CABAF" w14:textId="77777777" w:rsidR="001F3ADD" w:rsidRPr="001F3ADD" w:rsidRDefault="001F3ADD" w:rsidP="001F3ADD">
            <w:pPr>
              <w:autoSpaceDE w:val="0"/>
              <w:autoSpaceDN w:val="0"/>
              <w:adjustRightInd w:val="0"/>
              <w:spacing w:after="0" w:line="320" w:lineRule="atLeast"/>
              <w:ind w:left="60" w:right="60"/>
              <w:jc w:val="center"/>
              <w:rPr>
                <w:rFonts w:ascii="Arial" w:hAnsi="Arial" w:cs="Arial"/>
                <w:color w:val="010205"/>
              </w:rPr>
            </w:pPr>
            <w:r w:rsidRPr="001F3ADD">
              <w:rPr>
                <w:rFonts w:ascii="Arial" w:hAnsi="Arial" w:cs="Arial"/>
                <w:b/>
                <w:bCs/>
                <w:color w:val="010205"/>
              </w:rPr>
              <w:lastRenderedPageBreak/>
              <w:t>Gender * Mental Health Post   Crosstabulation</w:t>
            </w:r>
          </w:p>
        </w:tc>
      </w:tr>
      <w:tr w:rsidR="001F3ADD" w:rsidRPr="001F3ADD" w14:paraId="070BD75C" w14:textId="77777777" w:rsidTr="001F3ADD">
        <w:trPr>
          <w:cantSplit/>
        </w:trPr>
        <w:tc>
          <w:tcPr>
            <w:tcW w:w="5979" w:type="dxa"/>
            <w:gridSpan w:val="6"/>
            <w:tcBorders>
              <w:top w:val="nil"/>
              <w:left w:val="nil"/>
              <w:bottom w:val="nil"/>
              <w:right w:val="nil"/>
            </w:tcBorders>
            <w:shd w:val="clear" w:color="auto" w:fill="FFFFFF"/>
            <w:vAlign w:val="bottom"/>
          </w:tcPr>
          <w:p w14:paraId="1CC9DC0E" w14:textId="77777777" w:rsidR="001F3ADD" w:rsidRPr="001F3ADD" w:rsidRDefault="001F3ADD" w:rsidP="001F3ADD">
            <w:pPr>
              <w:autoSpaceDE w:val="0"/>
              <w:autoSpaceDN w:val="0"/>
              <w:adjustRightInd w:val="0"/>
              <w:spacing w:after="0" w:line="320" w:lineRule="atLeast"/>
              <w:rPr>
                <w:rFonts w:ascii="Times New Roman" w:hAnsi="Times New Roman" w:cs="Times New Roman"/>
                <w:sz w:val="24"/>
                <w:szCs w:val="24"/>
              </w:rPr>
            </w:pPr>
            <w:r w:rsidRPr="001F3ADD">
              <w:rPr>
                <w:rFonts w:ascii="Arial" w:hAnsi="Arial" w:cs="Arial"/>
                <w:color w:val="010205"/>
                <w:sz w:val="18"/>
                <w:szCs w:val="18"/>
                <w:shd w:val="clear" w:color="auto" w:fill="FFFFFF"/>
              </w:rPr>
              <w:t xml:space="preserve">Count  </w:t>
            </w:r>
          </w:p>
        </w:tc>
      </w:tr>
      <w:tr w:rsidR="001F3ADD" w:rsidRPr="001F3ADD" w14:paraId="1661B0EC" w14:textId="77777777" w:rsidTr="001F3ADD">
        <w:trPr>
          <w:cantSplit/>
        </w:trPr>
        <w:tc>
          <w:tcPr>
            <w:tcW w:w="1859" w:type="dxa"/>
            <w:gridSpan w:val="2"/>
            <w:vMerge w:val="restart"/>
            <w:tcBorders>
              <w:top w:val="nil"/>
              <w:left w:val="nil"/>
              <w:bottom w:val="nil"/>
              <w:right w:val="nil"/>
            </w:tcBorders>
            <w:shd w:val="clear" w:color="auto" w:fill="FFFFFF"/>
            <w:vAlign w:val="bottom"/>
          </w:tcPr>
          <w:p w14:paraId="6C51A8D4" w14:textId="77777777" w:rsidR="001F3ADD" w:rsidRPr="001F3ADD" w:rsidRDefault="001F3ADD" w:rsidP="001F3ADD">
            <w:pPr>
              <w:autoSpaceDE w:val="0"/>
              <w:autoSpaceDN w:val="0"/>
              <w:adjustRightInd w:val="0"/>
              <w:spacing w:after="0" w:line="240" w:lineRule="auto"/>
              <w:rPr>
                <w:rFonts w:ascii="Times New Roman" w:hAnsi="Times New Roman" w:cs="Times New Roman"/>
                <w:sz w:val="24"/>
                <w:szCs w:val="24"/>
              </w:rPr>
            </w:pPr>
          </w:p>
        </w:tc>
        <w:tc>
          <w:tcPr>
            <w:tcW w:w="3090" w:type="dxa"/>
            <w:gridSpan w:val="3"/>
            <w:tcBorders>
              <w:top w:val="nil"/>
              <w:left w:val="nil"/>
              <w:bottom w:val="nil"/>
              <w:right w:val="single" w:sz="8" w:space="0" w:color="E0E0E0"/>
            </w:tcBorders>
            <w:shd w:val="clear" w:color="auto" w:fill="FFFFFF"/>
            <w:vAlign w:val="bottom"/>
          </w:tcPr>
          <w:p w14:paraId="13C6C700" w14:textId="77777777" w:rsidR="001F3ADD" w:rsidRPr="001F3ADD" w:rsidRDefault="001F3ADD" w:rsidP="001F3ADD">
            <w:pPr>
              <w:autoSpaceDE w:val="0"/>
              <w:autoSpaceDN w:val="0"/>
              <w:adjustRightInd w:val="0"/>
              <w:spacing w:after="0" w:line="320" w:lineRule="atLeast"/>
              <w:ind w:left="60" w:right="60"/>
              <w:jc w:val="center"/>
              <w:rPr>
                <w:rFonts w:ascii="Arial" w:hAnsi="Arial" w:cs="Arial"/>
                <w:color w:val="264A60"/>
                <w:sz w:val="18"/>
                <w:szCs w:val="18"/>
              </w:rPr>
            </w:pPr>
            <w:r w:rsidRPr="001F3ADD">
              <w:rPr>
                <w:rFonts w:ascii="Arial" w:hAnsi="Arial" w:cs="Arial"/>
                <w:color w:val="264A60"/>
                <w:sz w:val="18"/>
                <w:szCs w:val="18"/>
              </w:rPr>
              <w:t>Mental Health Post</w:t>
            </w:r>
          </w:p>
        </w:tc>
        <w:tc>
          <w:tcPr>
            <w:tcW w:w="1030" w:type="dxa"/>
            <w:vMerge w:val="restart"/>
            <w:tcBorders>
              <w:top w:val="nil"/>
              <w:left w:val="single" w:sz="8" w:space="0" w:color="E0E0E0"/>
              <w:bottom w:val="nil"/>
              <w:right w:val="nil"/>
            </w:tcBorders>
            <w:shd w:val="clear" w:color="auto" w:fill="FFFFFF"/>
            <w:vAlign w:val="bottom"/>
          </w:tcPr>
          <w:p w14:paraId="4BCD19C0" w14:textId="77777777" w:rsidR="001F3ADD" w:rsidRPr="001F3ADD" w:rsidRDefault="001F3ADD" w:rsidP="001F3ADD">
            <w:pPr>
              <w:autoSpaceDE w:val="0"/>
              <w:autoSpaceDN w:val="0"/>
              <w:adjustRightInd w:val="0"/>
              <w:spacing w:after="0" w:line="320" w:lineRule="atLeast"/>
              <w:ind w:left="60" w:right="60"/>
              <w:jc w:val="center"/>
              <w:rPr>
                <w:rFonts w:ascii="Arial" w:hAnsi="Arial" w:cs="Arial"/>
                <w:color w:val="264A60"/>
                <w:sz w:val="18"/>
                <w:szCs w:val="18"/>
              </w:rPr>
            </w:pPr>
            <w:r w:rsidRPr="001F3ADD">
              <w:rPr>
                <w:rFonts w:ascii="Arial" w:hAnsi="Arial" w:cs="Arial"/>
                <w:color w:val="264A60"/>
                <w:sz w:val="18"/>
                <w:szCs w:val="18"/>
              </w:rPr>
              <w:t>Total</w:t>
            </w:r>
          </w:p>
        </w:tc>
      </w:tr>
      <w:tr w:rsidR="001F3ADD" w:rsidRPr="001F3ADD" w14:paraId="5592937F" w14:textId="77777777" w:rsidTr="001F3ADD">
        <w:trPr>
          <w:cantSplit/>
        </w:trPr>
        <w:tc>
          <w:tcPr>
            <w:tcW w:w="1859" w:type="dxa"/>
            <w:gridSpan w:val="2"/>
            <w:vMerge/>
            <w:tcBorders>
              <w:top w:val="nil"/>
              <w:left w:val="nil"/>
              <w:bottom w:val="nil"/>
              <w:right w:val="nil"/>
            </w:tcBorders>
            <w:shd w:val="clear" w:color="auto" w:fill="FFFFFF"/>
            <w:vAlign w:val="bottom"/>
          </w:tcPr>
          <w:p w14:paraId="3CCCFCDD" w14:textId="77777777" w:rsidR="001F3ADD" w:rsidRPr="001F3ADD" w:rsidRDefault="001F3ADD" w:rsidP="001F3ADD">
            <w:pPr>
              <w:autoSpaceDE w:val="0"/>
              <w:autoSpaceDN w:val="0"/>
              <w:adjustRightInd w:val="0"/>
              <w:spacing w:after="0" w:line="240" w:lineRule="auto"/>
              <w:rPr>
                <w:rFonts w:ascii="Arial" w:hAnsi="Arial" w:cs="Arial"/>
                <w:color w:val="264A60"/>
                <w:sz w:val="18"/>
                <w:szCs w:val="18"/>
              </w:rPr>
            </w:pPr>
          </w:p>
        </w:tc>
        <w:tc>
          <w:tcPr>
            <w:tcW w:w="1030" w:type="dxa"/>
            <w:tcBorders>
              <w:top w:val="nil"/>
              <w:left w:val="nil"/>
              <w:bottom w:val="single" w:sz="8" w:space="0" w:color="152935"/>
              <w:right w:val="single" w:sz="8" w:space="0" w:color="E0E0E0"/>
            </w:tcBorders>
            <w:shd w:val="clear" w:color="auto" w:fill="FFFFFF"/>
            <w:vAlign w:val="bottom"/>
          </w:tcPr>
          <w:p w14:paraId="1F0D8DCB" w14:textId="77777777" w:rsidR="001F3ADD" w:rsidRPr="001F3ADD" w:rsidRDefault="001F3ADD" w:rsidP="001F3ADD">
            <w:pPr>
              <w:autoSpaceDE w:val="0"/>
              <w:autoSpaceDN w:val="0"/>
              <w:adjustRightInd w:val="0"/>
              <w:spacing w:after="0" w:line="320" w:lineRule="atLeast"/>
              <w:ind w:left="60" w:right="60"/>
              <w:jc w:val="center"/>
              <w:rPr>
                <w:rFonts w:ascii="Arial" w:hAnsi="Arial" w:cs="Arial"/>
                <w:color w:val="264A60"/>
                <w:sz w:val="18"/>
                <w:szCs w:val="18"/>
              </w:rPr>
            </w:pPr>
            <w:r w:rsidRPr="001F3ADD">
              <w:rPr>
                <w:rFonts w:ascii="Arial" w:hAnsi="Arial" w:cs="Arial"/>
                <w:color w:val="264A60"/>
                <w:sz w:val="18"/>
                <w:szCs w:val="18"/>
              </w:rPr>
              <w:t>daily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6605609D" w14:textId="77777777" w:rsidR="001F3ADD" w:rsidRPr="001F3ADD" w:rsidRDefault="001F3ADD" w:rsidP="001F3ADD">
            <w:pPr>
              <w:autoSpaceDE w:val="0"/>
              <w:autoSpaceDN w:val="0"/>
              <w:adjustRightInd w:val="0"/>
              <w:spacing w:after="0" w:line="320" w:lineRule="atLeast"/>
              <w:ind w:left="60" w:right="60"/>
              <w:jc w:val="center"/>
              <w:rPr>
                <w:rFonts w:ascii="Arial" w:hAnsi="Arial" w:cs="Arial"/>
                <w:color w:val="264A60"/>
                <w:sz w:val="18"/>
                <w:szCs w:val="18"/>
              </w:rPr>
            </w:pPr>
            <w:r w:rsidRPr="001F3ADD">
              <w:rPr>
                <w:rFonts w:ascii="Arial" w:hAnsi="Arial" w:cs="Arial"/>
                <w:color w:val="264A60"/>
                <w:sz w:val="18"/>
                <w:szCs w:val="18"/>
              </w:rPr>
              <w:t>weekly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775845E4" w14:textId="77777777" w:rsidR="001F3ADD" w:rsidRPr="001F3ADD" w:rsidRDefault="001F3ADD" w:rsidP="001F3ADD">
            <w:pPr>
              <w:autoSpaceDE w:val="0"/>
              <w:autoSpaceDN w:val="0"/>
              <w:adjustRightInd w:val="0"/>
              <w:spacing w:after="0" w:line="320" w:lineRule="atLeast"/>
              <w:ind w:left="60" w:right="60"/>
              <w:jc w:val="center"/>
              <w:rPr>
                <w:rFonts w:ascii="Arial" w:hAnsi="Arial" w:cs="Arial"/>
                <w:color w:val="264A60"/>
                <w:sz w:val="18"/>
                <w:szCs w:val="18"/>
              </w:rPr>
            </w:pPr>
            <w:r w:rsidRPr="001F3ADD">
              <w:rPr>
                <w:rFonts w:ascii="Arial" w:hAnsi="Arial" w:cs="Arial"/>
                <w:color w:val="264A60"/>
                <w:sz w:val="18"/>
                <w:szCs w:val="18"/>
              </w:rPr>
              <w:t>monthly</w:t>
            </w:r>
          </w:p>
        </w:tc>
        <w:tc>
          <w:tcPr>
            <w:tcW w:w="1030" w:type="dxa"/>
            <w:vMerge/>
            <w:tcBorders>
              <w:top w:val="nil"/>
              <w:left w:val="single" w:sz="8" w:space="0" w:color="E0E0E0"/>
              <w:bottom w:val="nil"/>
              <w:right w:val="nil"/>
            </w:tcBorders>
            <w:shd w:val="clear" w:color="auto" w:fill="FFFFFF"/>
            <w:vAlign w:val="bottom"/>
          </w:tcPr>
          <w:p w14:paraId="107E3A63" w14:textId="77777777" w:rsidR="001F3ADD" w:rsidRPr="001F3ADD" w:rsidRDefault="001F3ADD" w:rsidP="001F3ADD">
            <w:pPr>
              <w:autoSpaceDE w:val="0"/>
              <w:autoSpaceDN w:val="0"/>
              <w:adjustRightInd w:val="0"/>
              <w:spacing w:after="0" w:line="240" w:lineRule="auto"/>
              <w:rPr>
                <w:rFonts w:ascii="Arial" w:hAnsi="Arial" w:cs="Arial"/>
                <w:color w:val="264A60"/>
                <w:sz w:val="18"/>
                <w:szCs w:val="18"/>
              </w:rPr>
            </w:pPr>
          </w:p>
        </w:tc>
      </w:tr>
      <w:tr w:rsidR="001F3ADD" w:rsidRPr="001F3ADD" w14:paraId="6094EA10" w14:textId="77777777" w:rsidTr="001F3ADD">
        <w:trPr>
          <w:cantSplit/>
        </w:trPr>
        <w:tc>
          <w:tcPr>
            <w:tcW w:w="922" w:type="dxa"/>
            <w:vMerge w:val="restart"/>
            <w:tcBorders>
              <w:top w:val="single" w:sz="8" w:space="0" w:color="152935"/>
              <w:left w:val="nil"/>
              <w:bottom w:val="single" w:sz="8" w:space="0" w:color="AEAEAE"/>
              <w:right w:val="nil"/>
            </w:tcBorders>
            <w:shd w:val="clear" w:color="auto" w:fill="E0E0E0"/>
          </w:tcPr>
          <w:p w14:paraId="73315D6E" w14:textId="77777777" w:rsidR="001F3ADD" w:rsidRPr="001F3ADD" w:rsidRDefault="001F3ADD" w:rsidP="001F3ADD">
            <w:pPr>
              <w:autoSpaceDE w:val="0"/>
              <w:autoSpaceDN w:val="0"/>
              <w:adjustRightInd w:val="0"/>
              <w:spacing w:after="0" w:line="320" w:lineRule="atLeast"/>
              <w:ind w:left="60" w:right="60"/>
              <w:rPr>
                <w:rFonts w:ascii="Arial" w:hAnsi="Arial" w:cs="Arial"/>
                <w:color w:val="264A60"/>
                <w:sz w:val="18"/>
                <w:szCs w:val="18"/>
              </w:rPr>
            </w:pPr>
            <w:r w:rsidRPr="001F3ADD">
              <w:rPr>
                <w:rFonts w:ascii="Arial" w:hAnsi="Arial" w:cs="Arial"/>
                <w:color w:val="264A60"/>
                <w:sz w:val="18"/>
                <w:szCs w:val="18"/>
              </w:rPr>
              <w:t>Gender</w:t>
            </w:r>
          </w:p>
        </w:tc>
        <w:tc>
          <w:tcPr>
            <w:tcW w:w="937" w:type="dxa"/>
            <w:tcBorders>
              <w:top w:val="single" w:sz="8" w:space="0" w:color="152935"/>
              <w:left w:val="nil"/>
              <w:bottom w:val="single" w:sz="8" w:space="0" w:color="AEAEAE"/>
              <w:right w:val="nil"/>
            </w:tcBorders>
            <w:shd w:val="clear" w:color="auto" w:fill="E0E0E0"/>
          </w:tcPr>
          <w:p w14:paraId="47DA2D30" w14:textId="77777777" w:rsidR="001F3ADD" w:rsidRPr="001F3ADD" w:rsidRDefault="001F3ADD" w:rsidP="001F3ADD">
            <w:pPr>
              <w:autoSpaceDE w:val="0"/>
              <w:autoSpaceDN w:val="0"/>
              <w:adjustRightInd w:val="0"/>
              <w:spacing w:after="0" w:line="320" w:lineRule="atLeast"/>
              <w:ind w:left="60" w:right="60"/>
              <w:rPr>
                <w:rFonts w:ascii="Arial" w:hAnsi="Arial" w:cs="Arial"/>
                <w:color w:val="264A60"/>
                <w:sz w:val="18"/>
                <w:szCs w:val="18"/>
              </w:rPr>
            </w:pPr>
            <w:r w:rsidRPr="001F3ADD">
              <w:rPr>
                <w:rFonts w:ascii="Arial" w:hAnsi="Arial" w:cs="Arial"/>
                <w:color w:val="264A60"/>
                <w:sz w:val="18"/>
                <w:szCs w:val="18"/>
              </w:rPr>
              <w:t>Female</w:t>
            </w:r>
          </w:p>
        </w:tc>
        <w:tc>
          <w:tcPr>
            <w:tcW w:w="1030" w:type="dxa"/>
            <w:tcBorders>
              <w:top w:val="single" w:sz="8" w:space="0" w:color="152935"/>
              <w:left w:val="nil"/>
              <w:bottom w:val="single" w:sz="8" w:space="0" w:color="AEAEAE"/>
              <w:right w:val="single" w:sz="8" w:space="0" w:color="E0E0E0"/>
            </w:tcBorders>
            <w:shd w:val="clear" w:color="auto" w:fill="FFFFFF"/>
          </w:tcPr>
          <w:p w14:paraId="18045764" w14:textId="77777777" w:rsidR="001F3ADD" w:rsidRPr="001F3ADD" w:rsidRDefault="001F3ADD" w:rsidP="001F3ADD">
            <w:pPr>
              <w:autoSpaceDE w:val="0"/>
              <w:autoSpaceDN w:val="0"/>
              <w:adjustRightInd w:val="0"/>
              <w:spacing w:after="0" w:line="320" w:lineRule="atLeast"/>
              <w:ind w:left="60" w:right="60"/>
              <w:jc w:val="right"/>
              <w:rPr>
                <w:rFonts w:ascii="Arial" w:hAnsi="Arial" w:cs="Arial"/>
                <w:color w:val="010205"/>
                <w:sz w:val="18"/>
                <w:szCs w:val="18"/>
              </w:rPr>
            </w:pPr>
            <w:r w:rsidRPr="001F3ADD">
              <w:rPr>
                <w:rFonts w:ascii="Arial" w:hAnsi="Arial" w:cs="Arial"/>
                <w:color w:val="010205"/>
                <w:sz w:val="18"/>
                <w:szCs w:val="18"/>
              </w:rPr>
              <w:t>24</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79995FB5" w14:textId="77777777" w:rsidR="001F3ADD" w:rsidRPr="001F3ADD" w:rsidRDefault="001F3ADD" w:rsidP="001F3ADD">
            <w:pPr>
              <w:autoSpaceDE w:val="0"/>
              <w:autoSpaceDN w:val="0"/>
              <w:adjustRightInd w:val="0"/>
              <w:spacing w:after="0" w:line="320" w:lineRule="atLeast"/>
              <w:ind w:left="60" w:right="60"/>
              <w:jc w:val="right"/>
              <w:rPr>
                <w:rFonts w:ascii="Arial" w:hAnsi="Arial" w:cs="Arial"/>
                <w:color w:val="010205"/>
                <w:sz w:val="18"/>
                <w:szCs w:val="18"/>
              </w:rPr>
            </w:pPr>
            <w:r w:rsidRPr="001F3ADD">
              <w:rPr>
                <w:rFonts w:ascii="Arial" w:hAnsi="Arial" w:cs="Arial"/>
                <w:color w:val="010205"/>
                <w:sz w:val="18"/>
                <w:szCs w:val="18"/>
              </w:rPr>
              <w:t>6</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0BF98E6E" w14:textId="77777777" w:rsidR="001F3ADD" w:rsidRPr="001F3ADD" w:rsidRDefault="001F3ADD" w:rsidP="001F3ADD">
            <w:pPr>
              <w:autoSpaceDE w:val="0"/>
              <w:autoSpaceDN w:val="0"/>
              <w:adjustRightInd w:val="0"/>
              <w:spacing w:after="0" w:line="320" w:lineRule="atLeast"/>
              <w:ind w:left="60" w:right="60"/>
              <w:jc w:val="right"/>
              <w:rPr>
                <w:rFonts w:ascii="Arial" w:hAnsi="Arial" w:cs="Arial"/>
                <w:color w:val="010205"/>
                <w:sz w:val="18"/>
                <w:szCs w:val="18"/>
              </w:rPr>
            </w:pPr>
            <w:r w:rsidRPr="001F3ADD">
              <w:rPr>
                <w:rFonts w:ascii="Arial" w:hAnsi="Arial" w:cs="Arial"/>
                <w:color w:val="010205"/>
                <w:sz w:val="18"/>
                <w:szCs w:val="18"/>
              </w:rPr>
              <w:t>2</w:t>
            </w:r>
          </w:p>
        </w:tc>
        <w:tc>
          <w:tcPr>
            <w:tcW w:w="1030" w:type="dxa"/>
            <w:tcBorders>
              <w:top w:val="single" w:sz="8" w:space="0" w:color="152935"/>
              <w:left w:val="single" w:sz="8" w:space="0" w:color="E0E0E0"/>
              <w:bottom w:val="single" w:sz="8" w:space="0" w:color="AEAEAE"/>
              <w:right w:val="nil"/>
            </w:tcBorders>
            <w:shd w:val="clear" w:color="auto" w:fill="FFFFFF"/>
          </w:tcPr>
          <w:p w14:paraId="7FD9C62F" w14:textId="77777777" w:rsidR="001F3ADD" w:rsidRPr="001F3ADD" w:rsidRDefault="001F3ADD" w:rsidP="001F3ADD">
            <w:pPr>
              <w:autoSpaceDE w:val="0"/>
              <w:autoSpaceDN w:val="0"/>
              <w:adjustRightInd w:val="0"/>
              <w:spacing w:after="0" w:line="320" w:lineRule="atLeast"/>
              <w:ind w:left="60" w:right="60"/>
              <w:jc w:val="right"/>
              <w:rPr>
                <w:rFonts w:ascii="Arial" w:hAnsi="Arial" w:cs="Arial"/>
                <w:color w:val="010205"/>
                <w:sz w:val="18"/>
                <w:szCs w:val="18"/>
              </w:rPr>
            </w:pPr>
            <w:r w:rsidRPr="001F3ADD">
              <w:rPr>
                <w:rFonts w:ascii="Arial" w:hAnsi="Arial" w:cs="Arial"/>
                <w:color w:val="010205"/>
                <w:sz w:val="18"/>
                <w:szCs w:val="18"/>
              </w:rPr>
              <w:t>32</w:t>
            </w:r>
          </w:p>
        </w:tc>
      </w:tr>
      <w:tr w:rsidR="001F3ADD" w:rsidRPr="001F3ADD" w14:paraId="3C2769D7" w14:textId="77777777" w:rsidTr="001F3ADD">
        <w:trPr>
          <w:cantSplit/>
        </w:trPr>
        <w:tc>
          <w:tcPr>
            <w:tcW w:w="922" w:type="dxa"/>
            <w:vMerge/>
            <w:tcBorders>
              <w:top w:val="single" w:sz="8" w:space="0" w:color="152935"/>
              <w:left w:val="nil"/>
              <w:bottom w:val="single" w:sz="8" w:space="0" w:color="AEAEAE"/>
              <w:right w:val="nil"/>
            </w:tcBorders>
            <w:shd w:val="clear" w:color="auto" w:fill="E0E0E0"/>
          </w:tcPr>
          <w:p w14:paraId="4BE464B8" w14:textId="77777777" w:rsidR="001F3ADD" w:rsidRPr="001F3ADD" w:rsidRDefault="001F3ADD" w:rsidP="001F3ADD">
            <w:pPr>
              <w:autoSpaceDE w:val="0"/>
              <w:autoSpaceDN w:val="0"/>
              <w:adjustRightInd w:val="0"/>
              <w:spacing w:after="0" w:line="240" w:lineRule="auto"/>
              <w:rPr>
                <w:rFonts w:ascii="Arial" w:hAnsi="Arial" w:cs="Arial"/>
                <w:color w:val="010205"/>
                <w:sz w:val="18"/>
                <w:szCs w:val="18"/>
              </w:rPr>
            </w:pPr>
          </w:p>
        </w:tc>
        <w:tc>
          <w:tcPr>
            <w:tcW w:w="937" w:type="dxa"/>
            <w:tcBorders>
              <w:top w:val="single" w:sz="8" w:space="0" w:color="AEAEAE"/>
              <w:left w:val="nil"/>
              <w:bottom w:val="single" w:sz="8" w:space="0" w:color="AEAEAE"/>
              <w:right w:val="nil"/>
            </w:tcBorders>
            <w:shd w:val="clear" w:color="auto" w:fill="E0E0E0"/>
          </w:tcPr>
          <w:p w14:paraId="13F8B8D1" w14:textId="77777777" w:rsidR="001F3ADD" w:rsidRPr="001F3ADD" w:rsidRDefault="001F3ADD" w:rsidP="001F3ADD">
            <w:pPr>
              <w:autoSpaceDE w:val="0"/>
              <w:autoSpaceDN w:val="0"/>
              <w:adjustRightInd w:val="0"/>
              <w:spacing w:after="0" w:line="320" w:lineRule="atLeast"/>
              <w:ind w:left="60" w:right="60"/>
              <w:rPr>
                <w:rFonts w:ascii="Arial" w:hAnsi="Arial" w:cs="Arial"/>
                <w:color w:val="264A60"/>
                <w:sz w:val="18"/>
                <w:szCs w:val="18"/>
              </w:rPr>
            </w:pPr>
            <w:r w:rsidRPr="001F3ADD">
              <w:rPr>
                <w:rFonts w:ascii="Arial" w:hAnsi="Arial" w:cs="Arial"/>
                <w:color w:val="264A60"/>
                <w:sz w:val="18"/>
                <w:szCs w:val="18"/>
              </w:rPr>
              <w:t>Male</w:t>
            </w:r>
          </w:p>
        </w:tc>
        <w:tc>
          <w:tcPr>
            <w:tcW w:w="1030" w:type="dxa"/>
            <w:tcBorders>
              <w:top w:val="single" w:sz="8" w:space="0" w:color="AEAEAE"/>
              <w:left w:val="nil"/>
              <w:bottom w:val="single" w:sz="8" w:space="0" w:color="AEAEAE"/>
              <w:right w:val="single" w:sz="8" w:space="0" w:color="E0E0E0"/>
            </w:tcBorders>
            <w:shd w:val="clear" w:color="auto" w:fill="FFFFFF"/>
          </w:tcPr>
          <w:p w14:paraId="47D6F8D3" w14:textId="77777777" w:rsidR="001F3ADD" w:rsidRPr="001F3ADD" w:rsidRDefault="001F3ADD" w:rsidP="001F3ADD">
            <w:pPr>
              <w:autoSpaceDE w:val="0"/>
              <w:autoSpaceDN w:val="0"/>
              <w:adjustRightInd w:val="0"/>
              <w:spacing w:after="0" w:line="320" w:lineRule="atLeast"/>
              <w:ind w:left="60" w:right="60"/>
              <w:jc w:val="right"/>
              <w:rPr>
                <w:rFonts w:ascii="Arial" w:hAnsi="Arial" w:cs="Arial"/>
                <w:color w:val="010205"/>
                <w:sz w:val="18"/>
                <w:szCs w:val="18"/>
              </w:rPr>
            </w:pPr>
            <w:r w:rsidRPr="001F3ADD">
              <w:rPr>
                <w:rFonts w:ascii="Arial" w:hAnsi="Arial" w:cs="Arial"/>
                <w:color w:val="010205"/>
                <w:sz w:val="18"/>
                <w:szCs w:val="18"/>
              </w:rPr>
              <w:t>3</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1D149AC2" w14:textId="77777777" w:rsidR="001F3ADD" w:rsidRPr="001F3ADD" w:rsidRDefault="001F3ADD" w:rsidP="001F3ADD">
            <w:pPr>
              <w:autoSpaceDE w:val="0"/>
              <w:autoSpaceDN w:val="0"/>
              <w:adjustRightInd w:val="0"/>
              <w:spacing w:after="0" w:line="320" w:lineRule="atLeast"/>
              <w:ind w:left="60" w:right="60"/>
              <w:jc w:val="right"/>
              <w:rPr>
                <w:rFonts w:ascii="Arial" w:hAnsi="Arial" w:cs="Arial"/>
                <w:color w:val="010205"/>
                <w:sz w:val="18"/>
                <w:szCs w:val="18"/>
              </w:rPr>
            </w:pPr>
            <w:r w:rsidRPr="001F3ADD">
              <w:rPr>
                <w:rFonts w:ascii="Arial" w:hAnsi="Arial" w:cs="Arial"/>
                <w:color w:val="010205"/>
                <w:sz w:val="18"/>
                <w:szCs w:val="18"/>
              </w:rPr>
              <w:t>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A81D1BA" w14:textId="77777777" w:rsidR="001F3ADD" w:rsidRPr="001F3ADD" w:rsidRDefault="001F3ADD" w:rsidP="001F3ADD">
            <w:pPr>
              <w:autoSpaceDE w:val="0"/>
              <w:autoSpaceDN w:val="0"/>
              <w:adjustRightInd w:val="0"/>
              <w:spacing w:after="0" w:line="320" w:lineRule="atLeast"/>
              <w:ind w:left="60" w:right="60"/>
              <w:jc w:val="right"/>
              <w:rPr>
                <w:rFonts w:ascii="Arial" w:hAnsi="Arial" w:cs="Arial"/>
                <w:color w:val="010205"/>
                <w:sz w:val="18"/>
                <w:szCs w:val="18"/>
              </w:rPr>
            </w:pPr>
            <w:r w:rsidRPr="001F3ADD">
              <w:rPr>
                <w:rFonts w:ascii="Arial" w:hAnsi="Arial" w:cs="Arial"/>
                <w:color w:val="010205"/>
                <w:sz w:val="18"/>
                <w:szCs w:val="18"/>
              </w:rPr>
              <w:t>2</w:t>
            </w:r>
          </w:p>
        </w:tc>
        <w:tc>
          <w:tcPr>
            <w:tcW w:w="1030" w:type="dxa"/>
            <w:tcBorders>
              <w:top w:val="single" w:sz="8" w:space="0" w:color="AEAEAE"/>
              <w:left w:val="single" w:sz="8" w:space="0" w:color="E0E0E0"/>
              <w:bottom w:val="single" w:sz="8" w:space="0" w:color="AEAEAE"/>
              <w:right w:val="nil"/>
            </w:tcBorders>
            <w:shd w:val="clear" w:color="auto" w:fill="FFFFFF"/>
          </w:tcPr>
          <w:p w14:paraId="2157B0D4" w14:textId="77777777" w:rsidR="001F3ADD" w:rsidRPr="001F3ADD" w:rsidRDefault="001F3ADD" w:rsidP="001F3ADD">
            <w:pPr>
              <w:autoSpaceDE w:val="0"/>
              <w:autoSpaceDN w:val="0"/>
              <w:adjustRightInd w:val="0"/>
              <w:spacing w:after="0" w:line="320" w:lineRule="atLeast"/>
              <w:ind w:left="60" w:right="60"/>
              <w:jc w:val="right"/>
              <w:rPr>
                <w:rFonts w:ascii="Arial" w:hAnsi="Arial" w:cs="Arial"/>
                <w:color w:val="010205"/>
                <w:sz w:val="18"/>
                <w:szCs w:val="18"/>
              </w:rPr>
            </w:pPr>
            <w:r w:rsidRPr="001F3ADD">
              <w:rPr>
                <w:rFonts w:ascii="Arial" w:hAnsi="Arial" w:cs="Arial"/>
                <w:color w:val="010205"/>
                <w:sz w:val="18"/>
                <w:szCs w:val="18"/>
              </w:rPr>
              <w:t>11</w:t>
            </w:r>
          </w:p>
        </w:tc>
      </w:tr>
      <w:tr w:rsidR="001F3ADD" w:rsidRPr="001F3ADD" w14:paraId="697E1F54" w14:textId="77777777" w:rsidTr="001F3ADD">
        <w:trPr>
          <w:cantSplit/>
        </w:trPr>
        <w:tc>
          <w:tcPr>
            <w:tcW w:w="1859" w:type="dxa"/>
            <w:gridSpan w:val="2"/>
            <w:tcBorders>
              <w:top w:val="single" w:sz="8" w:space="0" w:color="AEAEAE"/>
              <w:left w:val="nil"/>
              <w:bottom w:val="single" w:sz="8" w:space="0" w:color="152935"/>
              <w:right w:val="nil"/>
            </w:tcBorders>
            <w:shd w:val="clear" w:color="auto" w:fill="E0E0E0"/>
          </w:tcPr>
          <w:p w14:paraId="4F14391E" w14:textId="77777777" w:rsidR="001F3ADD" w:rsidRPr="001F3ADD" w:rsidRDefault="001F3ADD" w:rsidP="001F3ADD">
            <w:pPr>
              <w:autoSpaceDE w:val="0"/>
              <w:autoSpaceDN w:val="0"/>
              <w:adjustRightInd w:val="0"/>
              <w:spacing w:after="0" w:line="320" w:lineRule="atLeast"/>
              <w:ind w:left="60" w:right="60"/>
              <w:rPr>
                <w:rFonts w:ascii="Arial" w:hAnsi="Arial" w:cs="Arial"/>
                <w:color w:val="264A60"/>
                <w:sz w:val="18"/>
                <w:szCs w:val="18"/>
              </w:rPr>
            </w:pPr>
            <w:r w:rsidRPr="001F3ADD">
              <w:rPr>
                <w:rFonts w:ascii="Arial" w:hAnsi="Arial" w:cs="Arial"/>
                <w:color w:val="264A60"/>
                <w:sz w:val="18"/>
                <w:szCs w:val="18"/>
              </w:rPr>
              <w:t>Total</w:t>
            </w:r>
          </w:p>
        </w:tc>
        <w:tc>
          <w:tcPr>
            <w:tcW w:w="1030" w:type="dxa"/>
            <w:tcBorders>
              <w:top w:val="single" w:sz="8" w:space="0" w:color="AEAEAE"/>
              <w:left w:val="nil"/>
              <w:bottom w:val="single" w:sz="8" w:space="0" w:color="152935"/>
              <w:right w:val="single" w:sz="8" w:space="0" w:color="E0E0E0"/>
            </w:tcBorders>
            <w:shd w:val="clear" w:color="auto" w:fill="FFFFFF"/>
          </w:tcPr>
          <w:p w14:paraId="55E00FD6" w14:textId="77777777" w:rsidR="001F3ADD" w:rsidRPr="001F3ADD" w:rsidRDefault="001F3ADD" w:rsidP="001F3ADD">
            <w:pPr>
              <w:autoSpaceDE w:val="0"/>
              <w:autoSpaceDN w:val="0"/>
              <w:adjustRightInd w:val="0"/>
              <w:spacing w:after="0" w:line="320" w:lineRule="atLeast"/>
              <w:ind w:left="60" w:right="60"/>
              <w:jc w:val="right"/>
              <w:rPr>
                <w:rFonts w:ascii="Arial" w:hAnsi="Arial" w:cs="Arial"/>
                <w:color w:val="010205"/>
                <w:sz w:val="18"/>
                <w:szCs w:val="18"/>
              </w:rPr>
            </w:pPr>
            <w:r w:rsidRPr="001F3ADD">
              <w:rPr>
                <w:rFonts w:ascii="Arial" w:hAnsi="Arial" w:cs="Arial"/>
                <w:color w:val="010205"/>
                <w:sz w:val="18"/>
                <w:szCs w:val="18"/>
              </w:rPr>
              <w:t>27</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0FCC59B7" w14:textId="77777777" w:rsidR="001F3ADD" w:rsidRPr="001F3ADD" w:rsidRDefault="001F3ADD" w:rsidP="001F3ADD">
            <w:pPr>
              <w:autoSpaceDE w:val="0"/>
              <w:autoSpaceDN w:val="0"/>
              <w:adjustRightInd w:val="0"/>
              <w:spacing w:after="0" w:line="320" w:lineRule="atLeast"/>
              <w:ind w:left="60" w:right="60"/>
              <w:jc w:val="right"/>
              <w:rPr>
                <w:rFonts w:ascii="Arial" w:hAnsi="Arial" w:cs="Arial"/>
                <w:color w:val="010205"/>
                <w:sz w:val="18"/>
                <w:szCs w:val="18"/>
              </w:rPr>
            </w:pPr>
            <w:r w:rsidRPr="001F3ADD">
              <w:rPr>
                <w:rFonts w:ascii="Arial" w:hAnsi="Arial" w:cs="Arial"/>
                <w:color w:val="010205"/>
                <w:sz w:val="18"/>
                <w:szCs w:val="18"/>
              </w:rPr>
              <w:t>12</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2D9A7435" w14:textId="77777777" w:rsidR="001F3ADD" w:rsidRPr="001F3ADD" w:rsidRDefault="001F3ADD" w:rsidP="001F3ADD">
            <w:pPr>
              <w:autoSpaceDE w:val="0"/>
              <w:autoSpaceDN w:val="0"/>
              <w:adjustRightInd w:val="0"/>
              <w:spacing w:after="0" w:line="320" w:lineRule="atLeast"/>
              <w:ind w:left="60" w:right="60"/>
              <w:jc w:val="right"/>
              <w:rPr>
                <w:rFonts w:ascii="Arial" w:hAnsi="Arial" w:cs="Arial"/>
                <w:color w:val="010205"/>
                <w:sz w:val="18"/>
                <w:szCs w:val="18"/>
              </w:rPr>
            </w:pPr>
            <w:r w:rsidRPr="001F3ADD">
              <w:rPr>
                <w:rFonts w:ascii="Arial" w:hAnsi="Arial" w:cs="Arial"/>
                <w:color w:val="010205"/>
                <w:sz w:val="18"/>
                <w:szCs w:val="18"/>
              </w:rPr>
              <w:t>4</w:t>
            </w:r>
          </w:p>
        </w:tc>
        <w:tc>
          <w:tcPr>
            <w:tcW w:w="1030" w:type="dxa"/>
            <w:tcBorders>
              <w:top w:val="single" w:sz="8" w:space="0" w:color="AEAEAE"/>
              <w:left w:val="single" w:sz="8" w:space="0" w:color="E0E0E0"/>
              <w:bottom w:val="single" w:sz="8" w:space="0" w:color="152935"/>
              <w:right w:val="nil"/>
            </w:tcBorders>
            <w:shd w:val="clear" w:color="auto" w:fill="FFFFFF"/>
          </w:tcPr>
          <w:p w14:paraId="1968EDF9" w14:textId="77777777" w:rsidR="001F3ADD" w:rsidRPr="001F3ADD" w:rsidRDefault="001F3ADD" w:rsidP="001F3ADD">
            <w:pPr>
              <w:autoSpaceDE w:val="0"/>
              <w:autoSpaceDN w:val="0"/>
              <w:adjustRightInd w:val="0"/>
              <w:spacing w:after="0" w:line="320" w:lineRule="atLeast"/>
              <w:ind w:left="60" w:right="60"/>
              <w:jc w:val="right"/>
              <w:rPr>
                <w:rFonts w:ascii="Arial" w:hAnsi="Arial" w:cs="Arial"/>
                <w:color w:val="010205"/>
                <w:sz w:val="18"/>
                <w:szCs w:val="18"/>
              </w:rPr>
            </w:pPr>
            <w:r w:rsidRPr="001F3ADD">
              <w:rPr>
                <w:rFonts w:ascii="Arial" w:hAnsi="Arial" w:cs="Arial"/>
                <w:color w:val="010205"/>
                <w:sz w:val="18"/>
                <w:szCs w:val="18"/>
              </w:rPr>
              <w:t>43</w:t>
            </w:r>
          </w:p>
        </w:tc>
      </w:tr>
    </w:tbl>
    <w:p w14:paraId="07DA4219" w14:textId="46ED29EC" w:rsidR="00223B98" w:rsidRDefault="00223B98"/>
    <w:p w14:paraId="6F051A41" w14:textId="77777777" w:rsidR="00223B98" w:rsidRDefault="00223B98"/>
    <w:p w14:paraId="2382E6C9" w14:textId="77777777" w:rsidR="00223B98" w:rsidRDefault="00223B98"/>
    <w:p w14:paraId="752F5124" w14:textId="77777777" w:rsidR="00223B98" w:rsidRDefault="00223B98"/>
    <w:p w14:paraId="0A87339D" w14:textId="77777777" w:rsidR="00223B98" w:rsidRDefault="00223B98"/>
    <w:p w14:paraId="6E59E6A0" w14:textId="605670A2" w:rsidR="00223B98" w:rsidRDefault="00223B98"/>
    <w:p w14:paraId="0F980C68" w14:textId="29D04E2B" w:rsidR="00223B98" w:rsidRPr="003C4EB0" w:rsidRDefault="00223B98" w:rsidP="003C4EB0">
      <w:pPr>
        <w:spacing w:line="360" w:lineRule="auto"/>
        <w:rPr>
          <w:rFonts w:ascii="Times New Roman" w:hAnsi="Times New Roman" w:cs="Times New Roman"/>
        </w:rPr>
      </w:pPr>
    </w:p>
    <w:p w14:paraId="187F5D06" w14:textId="7527AABB" w:rsidR="00223B98" w:rsidRPr="003C4EB0" w:rsidRDefault="00724496" w:rsidP="003C4EB0">
      <w:pPr>
        <w:spacing w:line="360" w:lineRule="auto"/>
        <w:rPr>
          <w:rFonts w:ascii="Times New Roman" w:hAnsi="Times New Roman" w:cs="Times New Roman"/>
        </w:rPr>
      </w:pPr>
      <w:r w:rsidRPr="003C4EB0">
        <w:rPr>
          <w:rFonts w:ascii="Times New Roman" w:hAnsi="Times New Roman" w:cs="Times New Roman"/>
        </w:rPr>
        <w:t xml:space="preserve">All three graphs correspond to one another </w:t>
      </w:r>
      <w:r w:rsidR="00EE1F74" w:rsidRPr="003C4EB0">
        <w:rPr>
          <w:rFonts w:ascii="Times New Roman" w:hAnsi="Times New Roman" w:cs="Times New Roman"/>
        </w:rPr>
        <w:t xml:space="preserve">this is due to the fact that 100% of the respondents answered yes to knowing the corresponding to link to mental health and how exercising benefits peoples mental health. Furthermore in the second graph it shows that more respondents exercised daily and 24 of these respondents were </w:t>
      </w:r>
      <w:r w:rsidR="007A01D3" w:rsidRPr="003C4EB0">
        <w:rPr>
          <w:rFonts w:ascii="Times New Roman" w:hAnsi="Times New Roman" w:cs="Times New Roman"/>
        </w:rPr>
        <w:t xml:space="preserve">female and three males exercise daily. The mean for these results were 6 females and males exercised on a weekly basis for 15 hours. </w:t>
      </w:r>
      <w:r w:rsidR="00EB27F5" w:rsidRPr="003C4EB0">
        <w:rPr>
          <w:rFonts w:ascii="Times New Roman" w:hAnsi="Times New Roman" w:cs="Times New Roman"/>
        </w:rPr>
        <w:t xml:space="preserve">This was different to the results I expected based on my positionality however, due to the respondents being majority female this test could be biased based </w:t>
      </w:r>
      <w:r w:rsidR="00E075AE" w:rsidRPr="003C4EB0">
        <w:rPr>
          <w:rFonts w:ascii="Times New Roman" w:hAnsi="Times New Roman" w:cs="Times New Roman"/>
        </w:rPr>
        <w:t>on this assumption.</w:t>
      </w:r>
    </w:p>
    <w:p w14:paraId="377B2AE4" w14:textId="77777777" w:rsidR="007A01D3" w:rsidRDefault="007A01D3" w:rsidP="00C44F68">
      <w:pPr>
        <w:spacing w:line="360" w:lineRule="auto"/>
      </w:pPr>
    </w:p>
    <w:p w14:paraId="4670D0F5" w14:textId="6D497E32" w:rsidR="00565249" w:rsidRPr="00ED247B" w:rsidRDefault="001F409F" w:rsidP="00C44F68">
      <w:pPr>
        <w:spacing w:line="360" w:lineRule="auto"/>
        <w:rPr>
          <w:rFonts w:ascii="Times New Roman" w:hAnsi="Times New Roman" w:cs="Times New Roman"/>
        </w:rPr>
      </w:pPr>
      <w:r w:rsidRPr="00ED247B">
        <w:rPr>
          <w:rFonts w:ascii="Times New Roman" w:hAnsi="Times New Roman" w:cs="Times New Roman"/>
        </w:rPr>
        <w:t>To conclude my overall question,</w:t>
      </w:r>
      <w:r w:rsidR="00BE6F39" w:rsidRPr="00ED247B">
        <w:rPr>
          <w:rFonts w:ascii="Times New Roman" w:hAnsi="Times New Roman" w:cs="Times New Roman"/>
        </w:rPr>
        <w:t xml:space="preserve"> </w:t>
      </w:r>
      <w:r w:rsidR="00C44F68" w:rsidRPr="00ED247B">
        <w:rPr>
          <w:rFonts w:ascii="Times New Roman" w:hAnsi="Times New Roman" w:cs="Times New Roman"/>
        </w:rPr>
        <w:t>Since the pandemic there has been a shift in people seeing more mental health posts and exercising because of the benefits exercise has on mental health.</w:t>
      </w:r>
    </w:p>
    <w:p w14:paraId="6FF4F8CD" w14:textId="1381A434" w:rsidR="00ED247B" w:rsidRDefault="00E964A2" w:rsidP="00ED247B">
      <w:pPr>
        <w:pStyle w:val="NormalWeb"/>
        <w:spacing w:before="0" w:beforeAutospacing="0" w:after="0" w:afterAutospacing="0" w:line="360" w:lineRule="auto"/>
        <w:rPr>
          <w:color w:val="231F20"/>
          <w:sz w:val="22"/>
          <w:szCs w:val="22"/>
        </w:rPr>
      </w:pPr>
      <w:r w:rsidRPr="00ED247B">
        <w:t xml:space="preserve">From the analysis I discovered that </w:t>
      </w:r>
      <w:r w:rsidR="00ED247B">
        <w:t xml:space="preserve">more women are doing exercise on a daily basis then men this could be because of </w:t>
      </w:r>
      <w:r w:rsidR="00ED247B" w:rsidRPr="000D1C66">
        <w:rPr>
          <w:color w:val="231F20"/>
          <w:sz w:val="22"/>
          <w:szCs w:val="22"/>
        </w:rPr>
        <w:t xml:space="preserve">The poll looked at responses based on </w:t>
      </w:r>
      <w:r w:rsidR="00ED247B">
        <w:rPr>
          <w:color w:val="231F20"/>
          <w:sz w:val="22"/>
          <w:szCs w:val="22"/>
        </w:rPr>
        <w:t>“</w:t>
      </w:r>
      <w:r w:rsidR="00ED247B" w:rsidRPr="000D1C66">
        <w:rPr>
          <w:color w:val="231F20"/>
          <w:sz w:val="22"/>
          <w:szCs w:val="22"/>
        </w:rPr>
        <w:t>977 parents of teenagers between 13 and 18 years old. The results s</w:t>
      </w:r>
      <w:r w:rsidR="00ED247B">
        <w:rPr>
          <w:color w:val="231F20"/>
          <w:sz w:val="22"/>
          <w:szCs w:val="22"/>
        </w:rPr>
        <w:t xml:space="preserve">howed that 1 in 3 and 1 in 5 boys </w:t>
      </w:r>
      <w:r w:rsidR="00ED247B" w:rsidRPr="000D1C66">
        <w:rPr>
          <w:color w:val="231F20"/>
          <w:sz w:val="22"/>
          <w:szCs w:val="22"/>
        </w:rPr>
        <w:t>have experienced new or worsening anxiety</w:t>
      </w:r>
      <w:r w:rsidR="00ED247B">
        <w:rPr>
          <w:color w:val="231F20"/>
          <w:sz w:val="22"/>
          <w:szCs w:val="22"/>
        </w:rPr>
        <w:t>”</w:t>
      </w:r>
      <w:r w:rsidR="00ED247B" w:rsidRPr="000D1C66">
        <w:rPr>
          <w:color w:val="231F20"/>
          <w:sz w:val="22"/>
          <w:szCs w:val="22"/>
        </w:rPr>
        <w:t>.</w:t>
      </w:r>
      <w:r w:rsidR="00ED247B">
        <w:rPr>
          <w:color w:val="231F20"/>
          <w:sz w:val="22"/>
          <w:szCs w:val="22"/>
        </w:rPr>
        <w:t xml:space="preserve"> Furthermore, I found out that there was an increase in people seeing mental health posts after the pandemic because “</w:t>
      </w:r>
      <w:r w:rsidR="00ED247B" w:rsidRPr="000D1C66">
        <w:rPr>
          <w:color w:val="231F20"/>
          <w:sz w:val="22"/>
          <w:szCs w:val="22"/>
        </w:rPr>
        <w:t>a national poll shows that </w:t>
      </w:r>
      <w:r w:rsidR="00ED247B" w:rsidRPr="000D1C66">
        <w:rPr>
          <w:sz w:val="22"/>
          <w:szCs w:val="22"/>
        </w:rPr>
        <w:t>46 percent</w:t>
      </w:r>
      <w:r w:rsidR="00ED247B" w:rsidRPr="000D1C66">
        <w:rPr>
          <w:color w:val="231F20"/>
          <w:sz w:val="22"/>
          <w:szCs w:val="22"/>
        </w:rPr>
        <w:t xml:space="preserve"> of parents say their teen had shown signs of a new or worsening mental health condition since the beginning of the pandemic in March 2020”.</w:t>
      </w:r>
    </w:p>
    <w:p w14:paraId="4C184663" w14:textId="77777777" w:rsidR="00C36201" w:rsidRDefault="00C36201" w:rsidP="00C44F68">
      <w:pPr>
        <w:spacing w:line="360" w:lineRule="auto"/>
        <w:rPr>
          <w:rFonts w:ascii="Times New Roman" w:hAnsi="Times New Roman" w:cs="Times New Roman"/>
        </w:rPr>
      </w:pPr>
    </w:p>
    <w:p w14:paraId="523D4062" w14:textId="52CE36C7" w:rsidR="00E964A2" w:rsidRPr="00ED247B" w:rsidRDefault="00C44F68" w:rsidP="00C44F68">
      <w:pPr>
        <w:spacing w:line="360" w:lineRule="auto"/>
        <w:rPr>
          <w:rFonts w:ascii="Times New Roman" w:hAnsi="Times New Roman" w:cs="Times New Roman"/>
        </w:rPr>
      </w:pPr>
      <w:r w:rsidRPr="00ED247B">
        <w:rPr>
          <w:rFonts w:ascii="Times New Roman" w:hAnsi="Times New Roman" w:cs="Times New Roman"/>
        </w:rPr>
        <w:t>I</w:t>
      </w:r>
      <w:r w:rsidR="001F409F" w:rsidRPr="00ED247B">
        <w:rPr>
          <w:rFonts w:ascii="Times New Roman" w:hAnsi="Times New Roman" w:cs="Times New Roman"/>
        </w:rPr>
        <w:t xml:space="preserve"> found </w:t>
      </w:r>
      <w:r w:rsidR="00ED247B">
        <w:rPr>
          <w:rFonts w:ascii="Times New Roman" w:hAnsi="Times New Roman" w:cs="Times New Roman"/>
        </w:rPr>
        <w:t>c</w:t>
      </w:r>
      <w:r w:rsidR="001F409F" w:rsidRPr="00ED247B">
        <w:rPr>
          <w:rFonts w:ascii="Times New Roman" w:hAnsi="Times New Roman" w:cs="Times New Roman"/>
        </w:rPr>
        <w:t>ollect</w:t>
      </w:r>
      <w:r w:rsidR="00ED247B">
        <w:rPr>
          <w:rFonts w:ascii="Times New Roman" w:hAnsi="Times New Roman" w:cs="Times New Roman"/>
        </w:rPr>
        <w:t xml:space="preserve">ing </w:t>
      </w:r>
      <w:r w:rsidR="001F409F" w:rsidRPr="00ED247B">
        <w:rPr>
          <w:rFonts w:ascii="Times New Roman" w:hAnsi="Times New Roman" w:cs="Times New Roman"/>
        </w:rPr>
        <w:t xml:space="preserve">my data during this research task </w:t>
      </w:r>
      <w:r w:rsidR="00ED247B">
        <w:rPr>
          <w:rFonts w:ascii="Times New Roman" w:hAnsi="Times New Roman" w:cs="Times New Roman"/>
        </w:rPr>
        <w:t xml:space="preserve">became easier, </w:t>
      </w:r>
      <w:r w:rsidR="001F409F" w:rsidRPr="00ED247B">
        <w:rPr>
          <w:rFonts w:ascii="Times New Roman" w:hAnsi="Times New Roman" w:cs="Times New Roman"/>
        </w:rPr>
        <w:t>once I had found the paradigm of which I would like to study, the questions were based on this topic. I found making the online survey and then I decided I would send it using social media platforms such as Facebook</w:t>
      </w:r>
      <w:r w:rsidR="00ED247B">
        <w:rPr>
          <w:rFonts w:ascii="Times New Roman" w:hAnsi="Times New Roman" w:cs="Times New Roman"/>
        </w:rPr>
        <w:t xml:space="preserve">. </w:t>
      </w:r>
      <w:r w:rsidR="001F409F" w:rsidRPr="00ED247B">
        <w:rPr>
          <w:rFonts w:ascii="Times New Roman" w:hAnsi="Times New Roman" w:cs="Times New Roman"/>
        </w:rPr>
        <w:t>This in turn, created some weaknesses such as by choosing to use social media this meant only people that were cable to use technology could answer furthermore, this could have resulted in my answers being biased as some of the respondents could have been in close-relation to me</w:t>
      </w:r>
      <w:r w:rsidR="00E964A2" w:rsidRPr="00ED247B">
        <w:rPr>
          <w:rFonts w:ascii="Times New Roman" w:hAnsi="Times New Roman" w:cs="Times New Roman"/>
        </w:rPr>
        <w:t>.</w:t>
      </w:r>
    </w:p>
    <w:p w14:paraId="15A5B595" w14:textId="2666D670" w:rsidR="005310BE" w:rsidRPr="00ED247B" w:rsidRDefault="001F409F" w:rsidP="00C44F68">
      <w:pPr>
        <w:spacing w:line="360" w:lineRule="auto"/>
        <w:rPr>
          <w:rFonts w:ascii="Times New Roman" w:hAnsi="Times New Roman" w:cs="Times New Roman"/>
        </w:rPr>
      </w:pPr>
      <w:r w:rsidRPr="00ED247B">
        <w:rPr>
          <w:rFonts w:ascii="Times New Roman" w:hAnsi="Times New Roman" w:cs="Times New Roman"/>
        </w:rPr>
        <w:t xml:space="preserve">If I was to do this again I would change the overall research ontology so I could deepen my understand in another topic such as climate change. Furthermore, I would choose a different target </w:t>
      </w:r>
      <w:r w:rsidRPr="00ED247B">
        <w:rPr>
          <w:rFonts w:ascii="Times New Roman" w:hAnsi="Times New Roman" w:cs="Times New Roman"/>
        </w:rPr>
        <w:lastRenderedPageBreak/>
        <w:t>audience and I would increase the number of respondents to gain more reliable and measurable answers.</w:t>
      </w:r>
    </w:p>
    <w:p w14:paraId="0BFCA477" w14:textId="763E2073" w:rsidR="005310BE" w:rsidRDefault="005310BE" w:rsidP="005310BE"/>
    <w:p w14:paraId="4C48BD45" w14:textId="77777777" w:rsidR="00F03401" w:rsidRDefault="00F03401" w:rsidP="005310BE"/>
    <w:p w14:paraId="486FD6F6" w14:textId="7EDD2862" w:rsidR="005310BE" w:rsidRDefault="005310BE" w:rsidP="005310BE">
      <w:r>
        <w:t>References</w:t>
      </w:r>
    </w:p>
    <w:p w14:paraId="5AA33A42" w14:textId="238E7BAE" w:rsidR="00057E45" w:rsidRPr="0048271B" w:rsidRDefault="00057E45" w:rsidP="0048271B">
      <w:pPr>
        <w:spacing w:line="360" w:lineRule="auto"/>
        <w:rPr>
          <w:rFonts w:ascii="Times New Roman" w:hAnsi="Times New Roman" w:cs="Times New Roman"/>
          <w:lang w:val="en-US"/>
        </w:rPr>
      </w:pPr>
      <w:r w:rsidRPr="0048271B">
        <w:rPr>
          <w:rFonts w:ascii="Times New Roman" w:hAnsi="Times New Roman" w:cs="Times New Roman"/>
        </w:rPr>
        <w:t xml:space="preserve">Future Generations Commissioner for wales (2015) A healthier wales </w:t>
      </w:r>
      <w:r w:rsidRPr="0048271B">
        <w:rPr>
          <w:rFonts w:ascii="Times New Roman" w:hAnsi="Times New Roman" w:cs="Times New Roman"/>
          <w:lang w:val="en-US"/>
        </w:rPr>
        <w:t xml:space="preserve">Available at: </w:t>
      </w:r>
      <w:hyperlink r:id="rId13" w:history="1">
        <w:r w:rsidRPr="0048271B">
          <w:rPr>
            <w:rStyle w:val="Hyperlink"/>
            <w:rFonts w:ascii="Times New Roman" w:hAnsi="Times New Roman" w:cs="Times New Roman"/>
            <w:lang w:val="en-US"/>
          </w:rPr>
          <w:t>https://www</w:t>
        </w:r>
        <w:r w:rsidRPr="0048271B">
          <w:rPr>
            <w:rStyle w:val="Hyperlink"/>
            <w:rFonts w:ascii="Times New Roman" w:hAnsi="Times New Roman" w:cs="Times New Roman"/>
            <w:lang w:val="en-US"/>
          </w:rPr>
          <w:t>.</w:t>
        </w:r>
        <w:r w:rsidRPr="0048271B">
          <w:rPr>
            <w:rStyle w:val="Hyperlink"/>
            <w:rFonts w:ascii="Times New Roman" w:hAnsi="Times New Roman" w:cs="Times New Roman"/>
            <w:lang w:val="en-US"/>
          </w:rPr>
          <w:t>futuregenerations.wales/a-healthier-wales/</w:t>
        </w:r>
      </w:hyperlink>
      <w:r w:rsidRPr="0048271B">
        <w:rPr>
          <w:rStyle w:val="Hyperlink"/>
          <w:rFonts w:ascii="Times New Roman" w:hAnsi="Times New Roman" w:cs="Times New Roman"/>
          <w:lang w:val="en-US"/>
        </w:rPr>
        <w:t xml:space="preserve"> </w:t>
      </w:r>
      <w:r w:rsidRPr="0048271B">
        <w:rPr>
          <w:rStyle w:val="Hyperlink"/>
          <w:rFonts w:ascii="Times New Roman" w:hAnsi="Times New Roman" w:cs="Times New Roman"/>
          <w:color w:val="auto"/>
          <w:u w:val="none"/>
          <w:lang w:val="en-US"/>
        </w:rPr>
        <w:t>(Accessed 01/04/2021)</w:t>
      </w:r>
    </w:p>
    <w:p w14:paraId="42FEDB6E" w14:textId="77777777" w:rsidR="00057E45" w:rsidRPr="0048271B" w:rsidRDefault="00057E45" w:rsidP="0048271B">
      <w:pPr>
        <w:spacing w:line="360" w:lineRule="auto"/>
        <w:rPr>
          <w:rFonts w:ascii="Times New Roman" w:hAnsi="Times New Roman" w:cs="Times New Roman"/>
        </w:rPr>
      </w:pPr>
      <w:r w:rsidRPr="0048271B">
        <w:rPr>
          <w:rFonts w:ascii="Times New Roman" w:hAnsi="Times New Roman" w:cs="Times New Roman"/>
          <w:lang w:val="en-US"/>
        </w:rPr>
        <w:t xml:space="preserve">Bock, T.  (2019) </w:t>
      </w:r>
      <w:r w:rsidRPr="0048271B">
        <w:rPr>
          <w:rFonts w:ascii="Times New Roman" w:hAnsi="Times New Roman" w:cs="Times New Roman"/>
          <w:color w:val="141A1F"/>
        </w:rPr>
        <w:t xml:space="preserve">What is Correlation? Available at: </w:t>
      </w:r>
      <w:hyperlink r:id="rId14" w:history="1">
        <w:r w:rsidRPr="0048271B">
          <w:rPr>
            <w:rStyle w:val="Hyperlink"/>
            <w:rFonts w:ascii="Times New Roman" w:hAnsi="Times New Roman" w:cs="Times New Roman"/>
          </w:rPr>
          <w:t>https://www.displayr.com/what-is-correlation/</w:t>
        </w:r>
      </w:hyperlink>
      <w:r w:rsidRPr="0048271B">
        <w:rPr>
          <w:rStyle w:val="Hyperlink"/>
          <w:rFonts w:ascii="Times New Roman" w:hAnsi="Times New Roman" w:cs="Times New Roman"/>
          <w:color w:val="auto"/>
          <w:u w:val="none"/>
          <w:lang w:val="en-US"/>
        </w:rPr>
        <w:t>(Accessed 01/04/2021)</w:t>
      </w:r>
    </w:p>
    <w:p w14:paraId="4634E28D" w14:textId="77777777" w:rsidR="00057E45" w:rsidRPr="0048271B" w:rsidRDefault="00057E45" w:rsidP="0048271B">
      <w:pPr>
        <w:spacing w:line="360" w:lineRule="auto"/>
        <w:rPr>
          <w:rFonts w:ascii="Times New Roman" w:hAnsi="Times New Roman" w:cs="Times New Roman"/>
          <w:lang w:val="en-US"/>
        </w:rPr>
      </w:pPr>
      <w:r w:rsidRPr="0048271B">
        <w:rPr>
          <w:rFonts w:ascii="Times New Roman" w:hAnsi="Times New Roman" w:cs="Times New Roman"/>
          <w:shd w:val="clear" w:color="auto" w:fill="FFFFFF"/>
        </w:rPr>
        <w:t>Cross Tabulation: Definition &amp; Examples. (2015). Retrieved from https://study.com/academy/lesson/cross-tabulation-definition-examples-quiz.html.</w:t>
      </w:r>
    </w:p>
    <w:p w14:paraId="75E42205" w14:textId="77777777" w:rsidR="00057E45" w:rsidRPr="0048271B" w:rsidRDefault="00057E45" w:rsidP="0048271B">
      <w:pPr>
        <w:spacing w:line="360" w:lineRule="auto"/>
        <w:rPr>
          <w:rFonts w:ascii="Times New Roman" w:hAnsi="Times New Roman" w:cs="Times New Roman"/>
          <w:lang w:val="en-US"/>
        </w:rPr>
      </w:pPr>
      <w:r w:rsidRPr="0048271B">
        <w:rPr>
          <w:rFonts w:ascii="Times New Roman" w:hAnsi="Times New Roman" w:cs="Times New Roman"/>
          <w:lang w:val="en-US"/>
        </w:rPr>
        <w:t xml:space="preserve">Culbertson, A. (2021). A shrinking world: How a </w:t>
      </w:r>
      <w:proofErr w:type="spellStart"/>
      <w:r w:rsidRPr="0048271B">
        <w:rPr>
          <w:rFonts w:ascii="Times New Roman" w:hAnsi="Times New Roman" w:cs="Times New Roman"/>
          <w:lang w:val="en-US"/>
        </w:rPr>
        <w:t>yea</w:t>
      </w:r>
      <w:proofErr w:type="spellEnd"/>
      <w:r w:rsidRPr="0048271B">
        <w:rPr>
          <w:rFonts w:ascii="Times New Roman" w:hAnsi="Times New Roman" w:cs="Times New Roman"/>
          <w:lang w:val="en-US"/>
        </w:rPr>
        <w:t xml:space="preserve"> of lockdown has hit young </w:t>
      </w:r>
      <w:proofErr w:type="spellStart"/>
      <w:r w:rsidRPr="0048271B">
        <w:rPr>
          <w:rFonts w:ascii="Times New Roman" w:hAnsi="Times New Roman" w:cs="Times New Roman"/>
          <w:lang w:val="en-US"/>
        </w:rPr>
        <w:t>peoples</w:t>
      </w:r>
      <w:proofErr w:type="spellEnd"/>
      <w:r w:rsidRPr="0048271B">
        <w:rPr>
          <w:rFonts w:ascii="Times New Roman" w:hAnsi="Times New Roman" w:cs="Times New Roman"/>
          <w:lang w:val="en-US"/>
        </w:rPr>
        <w:t xml:space="preserve"> mental health, Available at: </w:t>
      </w:r>
      <w:hyperlink r:id="rId15" w:history="1">
        <w:r w:rsidRPr="0048271B">
          <w:rPr>
            <w:rStyle w:val="Hyperlink"/>
            <w:rFonts w:ascii="Times New Roman" w:hAnsi="Times New Roman" w:cs="Times New Roman"/>
            <w:lang w:val="en-US"/>
          </w:rPr>
          <w:t>https://news.sky.com/story/covid-19-how-a-year-in-lockdown-has-affected-young-peoples-mental-health</w:t>
        </w:r>
        <w:r w:rsidRPr="0048271B">
          <w:rPr>
            <w:rStyle w:val="Hyperlink"/>
            <w:rFonts w:ascii="Times New Roman" w:hAnsi="Times New Roman" w:cs="Times New Roman"/>
            <w:lang w:val="en-US"/>
          </w:rPr>
          <w:t>-</w:t>
        </w:r>
        <w:r w:rsidRPr="0048271B">
          <w:rPr>
            <w:rStyle w:val="Hyperlink"/>
            <w:rFonts w:ascii="Times New Roman" w:hAnsi="Times New Roman" w:cs="Times New Roman"/>
            <w:lang w:val="en-US"/>
          </w:rPr>
          <w:t>1225390</w:t>
        </w:r>
      </w:hyperlink>
      <w:r w:rsidRPr="0048271B">
        <w:rPr>
          <w:rFonts w:ascii="Times New Roman" w:hAnsi="Times New Roman" w:cs="Times New Roman"/>
          <w:lang w:val="en-US"/>
        </w:rPr>
        <w:t xml:space="preserve">   </w:t>
      </w:r>
      <w:r w:rsidRPr="0048271B">
        <w:rPr>
          <w:rStyle w:val="Hyperlink"/>
          <w:rFonts w:ascii="Times New Roman" w:hAnsi="Times New Roman" w:cs="Times New Roman"/>
          <w:color w:val="auto"/>
          <w:u w:val="none"/>
          <w:lang w:val="en-US"/>
        </w:rPr>
        <w:t>(Accessed 01/04/2021)</w:t>
      </w:r>
    </w:p>
    <w:p w14:paraId="4BFA221C" w14:textId="77777777" w:rsidR="00057E45" w:rsidRPr="0048271B" w:rsidRDefault="00057E45" w:rsidP="0048271B">
      <w:pPr>
        <w:spacing w:line="360" w:lineRule="auto"/>
        <w:rPr>
          <w:rFonts w:ascii="Times New Roman" w:hAnsi="Times New Roman" w:cs="Times New Roman"/>
        </w:rPr>
      </w:pPr>
      <w:r w:rsidRPr="0048271B">
        <w:rPr>
          <w:rFonts w:ascii="Times New Roman" w:hAnsi="Times New Roman" w:cs="Times New Roman"/>
        </w:rPr>
        <w:t>Dahlberg, L. and McCraig C. (2010) practical research and evaluation. A start to finish guid for practitioners. SAGE publications.</w:t>
      </w:r>
    </w:p>
    <w:p w14:paraId="55FB7598" w14:textId="77777777" w:rsidR="00057E45" w:rsidRPr="0048271B" w:rsidRDefault="00057E45" w:rsidP="0048271B">
      <w:pPr>
        <w:spacing w:line="360" w:lineRule="auto"/>
        <w:rPr>
          <w:rFonts w:ascii="Times New Roman" w:hAnsi="Times New Roman" w:cs="Times New Roman"/>
        </w:rPr>
      </w:pPr>
      <w:proofErr w:type="spellStart"/>
      <w:r w:rsidRPr="0048271B">
        <w:rPr>
          <w:rFonts w:ascii="Times New Roman" w:hAnsi="Times New Roman" w:cs="Times New Roman"/>
          <w:lang w:val="en-US"/>
        </w:rPr>
        <w:t>Drillinger</w:t>
      </w:r>
      <w:proofErr w:type="spellEnd"/>
      <w:r w:rsidRPr="0048271B">
        <w:rPr>
          <w:rFonts w:ascii="Times New Roman" w:hAnsi="Times New Roman" w:cs="Times New Roman"/>
          <w:lang w:val="en-US"/>
        </w:rPr>
        <w:t xml:space="preserve">, M. (2015) </w:t>
      </w:r>
      <w:r w:rsidRPr="0048271B">
        <w:rPr>
          <w:rFonts w:ascii="Times New Roman" w:hAnsi="Times New Roman" w:cs="Times New Roman"/>
          <w:color w:val="231F20"/>
        </w:rPr>
        <w:t xml:space="preserve">Impact of COVID-19 Lockdown on Teens’ Mental Health Available at: </w:t>
      </w:r>
      <w:hyperlink r:id="rId16" w:history="1">
        <w:r w:rsidRPr="0048271B">
          <w:rPr>
            <w:rStyle w:val="Hyperlink"/>
            <w:rFonts w:ascii="Times New Roman" w:hAnsi="Times New Roman" w:cs="Times New Roman"/>
          </w:rPr>
          <w:t>https://www.healthline.com/health-news/impact-of-covid-19-lockdown-on-teens-mental-health</w:t>
        </w:r>
      </w:hyperlink>
      <w:r w:rsidRPr="0048271B">
        <w:rPr>
          <w:rStyle w:val="Hyperlink"/>
          <w:rFonts w:ascii="Times New Roman" w:hAnsi="Times New Roman" w:cs="Times New Roman"/>
          <w:color w:val="auto"/>
          <w:u w:val="none"/>
          <w:lang w:val="en-US"/>
        </w:rPr>
        <w:t>(Accessed 01/04/2021)</w:t>
      </w:r>
    </w:p>
    <w:p w14:paraId="2ADB37DD" w14:textId="77777777" w:rsidR="00057E45" w:rsidRPr="0048271B" w:rsidRDefault="00057E45" w:rsidP="0048271B">
      <w:pPr>
        <w:spacing w:line="360" w:lineRule="auto"/>
        <w:rPr>
          <w:rFonts w:ascii="Times New Roman" w:hAnsi="Times New Roman" w:cs="Times New Roman"/>
          <w:i/>
          <w:iCs/>
          <w:lang w:val="en-US"/>
        </w:rPr>
      </w:pPr>
      <w:r w:rsidRPr="0048271B">
        <w:rPr>
          <w:rFonts w:ascii="Times New Roman" w:hAnsi="Times New Roman" w:cs="Times New Roman"/>
          <w:i/>
          <w:iCs/>
          <w:lang w:val="en-US"/>
        </w:rPr>
        <w:t>Experiences Impact Researcher Positionality.</w:t>
      </w:r>
      <w:r w:rsidRPr="0048271B">
        <w:rPr>
          <w:rFonts w:ascii="Times New Roman" w:hAnsi="Times New Roman" w:cs="Times New Roman"/>
          <w:lang w:val="en-US"/>
        </w:rPr>
        <w:t xml:space="preserve"> Educational Studies in Mathematics, vol. 78,pp. 45-68.</w:t>
      </w:r>
    </w:p>
    <w:p w14:paraId="36FAE57D" w14:textId="77777777" w:rsidR="00057E45" w:rsidRPr="0048271B" w:rsidRDefault="00057E45" w:rsidP="0048271B">
      <w:pPr>
        <w:spacing w:line="360" w:lineRule="auto"/>
        <w:rPr>
          <w:rFonts w:ascii="Times New Roman" w:hAnsi="Times New Roman" w:cs="Times New Roman"/>
          <w:i/>
          <w:iCs/>
          <w:lang w:val="en-US"/>
        </w:rPr>
      </w:pPr>
      <w:r w:rsidRPr="0048271B">
        <w:rPr>
          <w:rFonts w:ascii="Times New Roman" w:hAnsi="Times New Roman" w:cs="Times New Roman"/>
          <w:lang w:val="en-US"/>
        </w:rPr>
        <w:t xml:space="preserve">Foote, M, Q. and </w:t>
      </w:r>
      <w:proofErr w:type="spellStart"/>
      <w:r w:rsidRPr="0048271B">
        <w:rPr>
          <w:rFonts w:ascii="Times New Roman" w:hAnsi="Times New Roman" w:cs="Times New Roman"/>
          <w:lang w:val="en-US"/>
        </w:rPr>
        <w:t>Barnell</w:t>
      </w:r>
      <w:proofErr w:type="spellEnd"/>
      <w:r w:rsidRPr="0048271B">
        <w:rPr>
          <w:rFonts w:ascii="Times New Roman" w:hAnsi="Times New Roman" w:cs="Times New Roman"/>
          <w:lang w:val="en-US"/>
        </w:rPr>
        <w:t xml:space="preserve">, T. G. (2011) Pathways to Equity in Mathematics Education: </w:t>
      </w:r>
      <w:r w:rsidRPr="0048271B">
        <w:rPr>
          <w:rFonts w:ascii="Times New Roman" w:hAnsi="Times New Roman" w:cs="Times New Roman"/>
          <w:i/>
          <w:iCs/>
          <w:lang w:val="en-US"/>
        </w:rPr>
        <w:t>How Life</w:t>
      </w:r>
    </w:p>
    <w:p w14:paraId="5242BBD5" w14:textId="77777777" w:rsidR="00057E45" w:rsidRPr="0048271B" w:rsidRDefault="00057E45" w:rsidP="0048271B">
      <w:pPr>
        <w:spacing w:line="360" w:lineRule="auto"/>
        <w:rPr>
          <w:rFonts w:ascii="Times New Roman" w:hAnsi="Times New Roman" w:cs="Times New Roman"/>
          <w:lang w:val="en-US"/>
        </w:rPr>
      </w:pPr>
      <w:r w:rsidRPr="0048271B">
        <w:rPr>
          <w:rStyle w:val="Hyperlink"/>
          <w:rFonts w:ascii="Times New Roman" w:hAnsi="Times New Roman" w:cs="Times New Roman"/>
          <w:lang w:val="en-US"/>
        </w:rPr>
        <w:t xml:space="preserve">GOV, (2021) Guidance for the public on the mental health and well-being aspects of coronavirus (covid 19). Available at </w:t>
      </w:r>
      <w:hyperlink r:id="rId17" w:history="1">
        <w:r w:rsidRPr="0048271B">
          <w:rPr>
            <w:rStyle w:val="Hyperlink"/>
            <w:rFonts w:ascii="Times New Roman" w:hAnsi="Times New Roman" w:cs="Times New Roman"/>
            <w:lang w:val="en-US"/>
          </w:rPr>
          <w:t>https://www.gov.uk/government/publications/covid-19-guidance-for-the-public-on-mental-health-and-wellbein</w:t>
        </w:r>
        <w:r w:rsidRPr="0048271B">
          <w:rPr>
            <w:rStyle w:val="Hyperlink"/>
            <w:rFonts w:ascii="Times New Roman" w:hAnsi="Times New Roman" w:cs="Times New Roman"/>
            <w:lang w:val="en-US"/>
          </w:rPr>
          <w:t>g</w:t>
        </w:r>
        <w:r w:rsidRPr="0048271B">
          <w:rPr>
            <w:rStyle w:val="Hyperlink"/>
            <w:rFonts w:ascii="Times New Roman" w:hAnsi="Times New Roman" w:cs="Times New Roman"/>
            <w:lang w:val="en-US"/>
          </w:rPr>
          <w:t>/guidance-for-the-public-on-the-mental-health-and-wellbeing-aspects-of-coronavirus-covid-19</w:t>
        </w:r>
      </w:hyperlink>
      <w:r w:rsidRPr="0048271B">
        <w:rPr>
          <w:rStyle w:val="Hyperlink"/>
          <w:rFonts w:ascii="Times New Roman" w:hAnsi="Times New Roman" w:cs="Times New Roman"/>
          <w:lang w:val="en-US"/>
        </w:rPr>
        <w:t xml:space="preserve">  </w:t>
      </w:r>
      <w:r w:rsidRPr="0048271B">
        <w:rPr>
          <w:rStyle w:val="Hyperlink"/>
          <w:rFonts w:ascii="Times New Roman" w:hAnsi="Times New Roman" w:cs="Times New Roman"/>
          <w:color w:val="auto"/>
          <w:u w:val="none"/>
          <w:lang w:val="en-US"/>
        </w:rPr>
        <w:t>(Accessed 01/04/2021)</w:t>
      </w:r>
    </w:p>
    <w:p w14:paraId="652CC8E5" w14:textId="77777777" w:rsidR="00057E45" w:rsidRPr="0048271B" w:rsidRDefault="00057E45" w:rsidP="0048271B">
      <w:pPr>
        <w:spacing w:line="360" w:lineRule="auto"/>
        <w:rPr>
          <w:rFonts w:ascii="Times New Roman" w:hAnsi="Times New Roman" w:cs="Times New Roman"/>
        </w:rPr>
      </w:pPr>
      <w:r w:rsidRPr="0048271B">
        <w:rPr>
          <w:rFonts w:ascii="Times New Roman" w:hAnsi="Times New Roman" w:cs="Times New Roman"/>
          <w:lang w:val="en-US"/>
        </w:rPr>
        <w:t xml:space="preserve">Hesket, E. A. and Laidlaw J. M. (2018) </w:t>
      </w:r>
      <w:r w:rsidRPr="0048271B">
        <w:rPr>
          <w:rFonts w:ascii="Times New Roman" w:hAnsi="Times New Roman" w:cs="Times New Roman"/>
        </w:rPr>
        <w:t xml:space="preserve">Quantitative Research Designed and produced by the Education Development Unit NHS Education for Scotland. Available at: </w:t>
      </w:r>
      <w:hyperlink r:id="rId18" w:history="1">
        <w:r w:rsidRPr="0048271B">
          <w:rPr>
            <w:rStyle w:val="Hyperlink"/>
            <w:rFonts w:ascii="Times New Roman" w:hAnsi="Times New Roman" w:cs="Times New Roman"/>
          </w:rPr>
          <w:t>http://www.reso</w:t>
        </w:r>
        <w:r w:rsidRPr="0048271B">
          <w:rPr>
            <w:rStyle w:val="Hyperlink"/>
            <w:rFonts w:ascii="Times New Roman" w:hAnsi="Times New Roman" w:cs="Times New Roman"/>
          </w:rPr>
          <w:t>u</w:t>
        </w:r>
        <w:r w:rsidRPr="0048271B">
          <w:rPr>
            <w:rStyle w:val="Hyperlink"/>
            <w:rFonts w:ascii="Times New Roman" w:hAnsi="Times New Roman" w:cs="Times New Roman"/>
          </w:rPr>
          <w:t>rces.nes.scot.nhs.uk/ti/QuantativeResearch.pdf</w:t>
        </w:r>
      </w:hyperlink>
      <w:r w:rsidRPr="0048271B">
        <w:rPr>
          <w:rStyle w:val="Hyperlink"/>
          <w:rFonts w:ascii="Times New Roman" w:hAnsi="Times New Roman" w:cs="Times New Roman"/>
          <w:color w:val="auto"/>
          <w:u w:val="none"/>
          <w:lang w:val="en-US"/>
        </w:rPr>
        <w:t>(Accessed 01/04/2021)</w:t>
      </w:r>
    </w:p>
    <w:p w14:paraId="0223F653" w14:textId="77777777" w:rsidR="00057E45" w:rsidRPr="0048271B" w:rsidRDefault="00057E45" w:rsidP="0048271B">
      <w:pPr>
        <w:spacing w:line="360" w:lineRule="auto"/>
        <w:rPr>
          <w:rStyle w:val="Hyperlink"/>
          <w:rFonts w:ascii="Times New Roman" w:hAnsi="Times New Roman" w:cs="Times New Roman"/>
          <w:lang w:val="en-US"/>
        </w:rPr>
      </w:pPr>
      <w:r w:rsidRPr="0048271B">
        <w:rPr>
          <w:rFonts w:ascii="Times New Roman" w:hAnsi="Times New Roman" w:cs="Times New Roman"/>
          <w:lang w:val="en-US"/>
        </w:rPr>
        <w:t xml:space="preserve">NHS (2021) </w:t>
      </w:r>
      <w:r w:rsidRPr="0048271B">
        <w:rPr>
          <w:rFonts w:ascii="Times New Roman" w:hAnsi="Times New Roman" w:cs="Times New Roman"/>
          <w:color w:val="434241"/>
        </w:rPr>
        <w:t xml:space="preserve">Mental wellbeing while staying at home, Available at: </w:t>
      </w:r>
      <w:hyperlink r:id="rId19" w:history="1">
        <w:r w:rsidRPr="0048271B">
          <w:rPr>
            <w:rStyle w:val="Hyperlink"/>
            <w:rFonts w:ascii="Times New Roman" w:hAnsi="Times New Roman" w:cs="Times New Roman"/>
            <w:lang w:val="en-US"/>
          </w:rPr>
          <w:t>https://www.nhs.uk/oneyou</w:t>
        </w:r>
        <w:r w:rsidRPr="0048271B">
          <w:rPr>
            <w:rStyle w:val="Hyperlink"/>
            <w:rFonts w:ascii="Times New Roman" w:hAnsi="Times New Roman" w:cs="Times New Roman"/>
            <w:lang w:val="en-US"/>
          </w:rPr>
          <w:t>/</w:t>
        </w:r>
        <w:r w:rsidRPr="0048271B">
          <w:rPr>
            <w:rStyle w:val="Hyperlink"/>
            <w:rFonts w:ascii="Times New Roman" w:hAnsi="Times New Roman" w:cs="Times New Roman"/>
            <w:lang w:val="en-US"/>
          </w:rPr>
          <w:t>every-mind-matters/coronavirus-covid-19-staying-at-home-tips/</w:t>
        </w:r>
      </w:hyperlink>
      <w:r w:rsidRPr="0048271B">
        <w:rPr>
          <w:rStyle w:val="Hyperlink"/>
          <w:rFonts w:ascii="Times New Roman" w:hAnsi="Times New Roman" w:cs="Times New Roman"/>
          <w:lang w:val="en-US"/>
        </w:rPr>
        <w:t xml:space="preserve">   </w:t>
      </w:r>
      <w:bookmarkStart w:id="0" w:name="_Hlk69908083"/>
      <w:r w:rsidRPr="0048271B">
        <w:rPr>
          <w:rStyle w:val="Hyperlink"/>
          <w:rFonts w:ascii="Times New Roman" w:hAnsi="Times New Roman" w:cs="Times New Roman"/>
          <w:color w:val="auto"/>
          <w:u w:val="none"/>
          <w:lang w:val="en-US"/>
        </w:rPr>
        <w:t>(Accessed 01/04/2021)</w:t>
      </w:r>
      <w:bookmarkEnd w:id="0"/>
    </w:p>
    <w:p w14:paraId="38AD8EAB" w14:textId="77777777" w:rsidR="00057E45" w:rsidRPr="0048271B" w:rsidRDefault="00057E45" w:rsidP="0048271B">
      <w:pPr>
        <w:spacing w:line="360" w:lineRule="auto"/>
        <w:rPr>
          <w:rFonts w:ascii="Times New Roman" w:hAnsi="Times New Roman" w:cs="Times New Roman"/>
        </w:rPr>
      </w:pPr>
      <w:r w:rsidRPr="0048271B">
        <w:rPr>
          <w:rFonts w:ascii="Times New Roman" w:hAnsi="Times New Roman" w:cs="Times New Roman"/>
        </w:rPr>
        <w:lastRenderedPageBreak/>
        <w:t xml:space="preserve">Open university (2021) 6 methods of data collection and analysis, Save the Children. Available at: </w:t>
      </w:r>
      <w:hyperlink r:id="rId20" w:history="1">
        <w:r w:rsidRPr="0048271B">
          <w:rPr>
            <w:rStyle w:val="Hyperlink"/>
            <w:rFonts w:ascii="Times New Roman" w:hAnsi="Times New Roman" w:cs="Times New Roman"/>
            <w:lang w:val="en-US"/>
          </w:rPr>
          <w:t>file:///C:/Users/</w:t>
        </w:r>
        <w:r w:rsidRPr="0048271B">
          <w:rPr>
            <w:rStyle w:val="Hyperlink"/>
            <w:rFonts w:ascii="Times New Roman" w:hAnsi="Times New Roman" w:cs="Times New Roman"/>
            <w:lang w:val="en-US"/>
          </w:rPr>
          <w:t>C</w:t>
        </w:r>
        <w:r w:rsidRPr="0048271B">
          <w:rPr>
            <w:rStyle w:val="Hyperlink"/>
            <w:rFonts w:ascii="Times New Roman" w:hAnsi="Times New Roman" w:cs="Times New Roman"/>
            <w:lang w:val="en-US"/>
          </w:rPr>
          <w:t>ameron/Downloads/6%20methods%20of%20data%20collection.pdf</w:t>
        </w:r>
      </w:hyperlink>
      <w:r w:rsidRPr="0048271B">
        <w:rPr>
          <w:rFonts w:ascii="Times New Roman" w:hAnsi="Times New Roman" w:cs="Times New Roman"/>
          <w:lang w:val="en-US"/>
        </w:rPr>
        <w:t xml:space="preserve"> </w:t>
      </w:r>
      <w:r w:rsidRPr="0048271B">
        <w:rPr>
          <w:rStyle w:val="Hyperlink"/>
          <w:rFonts w:ascii="Times New Roman" w:hAnsi="Times New Roman" w:cs="Times New Roman"/>
          <w:color w:val="auto"/>
          <w:u w:val="none"/>
          <w:lang w:val="en-US"/>
        </w:rPr>
        <w:t>(Accessed 01/04/2021)</w:t>
      </w:r>
    </w:p>
    <w:p w14:paraId="7546F8A8" w14:textId="77777777" w:rsidR="00057E45" w:rsidRPr="0048271B" w:rsidRDefault="00057E45" w:rsidP="0048271B">
      <w:pPr>
        <w:spacing w:line="360" w:lineRule="auto"/>
        <w:rPr>
          <w:rFonts w:ascii="Times New Roman" w:hAnsi="Times New Roman" w:cs="Times New Roman"/>
          <w:lang w:val="en-US"/>
        </w:rPr>
      </w:pPr>
      <w:r w:rsidRPr="0048271B">
        <w:rPr>
          <w:rFonts w:ascii="Times New Roman" w:hAnsi="Times New Roman" w:cs="Times New Roman"/>
          <w:lang w:val="en-US"/>
        </w:rPr>
        <w:t>Saunders, M., Lewis, P. &amp; Thornhill, A. (2012) “Research Methods for Business Students” 6th edition, Pearson Education Limited</w:t>
      </w:r>
    </w:p>
    <w:p w14:paraId="3EBE4143" w14:textId="77777777" w:rsidR="00057E45" w:rsidRPr="0048271B" w:rsidRDefault="00057E45" w:rsidP="0048271B">
      <w:pPr>
        <w:spacing w:line="360" w:lineRule="auto"/>
        <w:rPr>
          <w:rFonts w:ascii="Times New Roman" w:hAnsi="Times New Roman" w:cs="Times New Roman"/>
          <w:color w:val="333333"/>
          <w:shd w:val="clear" w:color="auto" w:fill="FEFEFE"/>
        </w:rPr>
      </w:pPr>
      <w:r w:rsidRPr="0048271B">
        <w:rPr>
          <w:rFonts w:ascii="Times New Roman" w:hAnsi="Times New Roman" w:cs="Times New Roman"/>
          <w:color w:val="333333"/>
          <w:shd w:val="clear" w:color="auto" w:fill="FEFEFE"/>
        </w:rPr>
        <w:t xml:space="preserve">Thomas R. Gruber. A Translation Approach to Portable Ontology </w:t>
      </w:r>
      <w:proofErr w:type="spellStart"/>
      <w:r w:rsidRPr="0048271B">
        <w:rPr>
          <w:rFonts w:ascii="Times New Roman" w:hAnsi="Times New Roman" w:cs="Times New Roman"/>
          <w:color w:val="333333"/>
          <w:shd w:val="clear" w:color="auto" w:fill="FEFEFE"/>
        </w:rPr>
        <w:t>Specifications.</w:t>
      </w:r>
      <w:r w:rsidRPr="0048271B">
        <w:rPr>
          <w:rStyle w:val="Emphasis"/>
          <w:rFonts w:ascii="Times New Roman" w:hAnsi="Times New Roman" w:cs="Times New Roman"/>
          <w:color w:val="333333"/>
          <w:bdr w:val="none" w:sz="0" w:space="0" w:color="auto" w:frame="1"/>
          <w:shd w:val="clear" w:color="auto" w:fill="FEFEFE"/>
        </w:rPr>
        <w:t>Knowledge</w:t>
      </w:r>
      <w:proofErr w:type="spellEnd"/>
      <w:r w:rsidRPr="0048271B">
        <w:rPr>
          <w:rStyle w:val="Emphasis"/>
          <w:rFonts w:ascii="Times New Roman" w:hAnsi="Times New Roman" w:cs="Times New Roman"/>
          <w:color w:val="333333"/>
          <w:bdr w:val="none" w:sz="0" w:space="0" w:color="auto" w:frame="1"/>
          <w:shd w:val="clear" w:color="auto" w:fill="FEFEFE"/>
        </w:rPr>
        <w:t xml:space="preserve"> Acquisition</w:t>
      </w:r>
      <w:r w:rsidRPr="0048271B">
        <w:rPr>
          <w:rFonts w:ascii="Times New Roman" w:hAnsi="Times New Roman" w:cs="Times New Roman"/>
          <w:color w:val="333333"/>
          <w:shd w:val="clear" w:color="auto" w:fill="FEFEFE"/>
        </w:rPr>
        <w:t>, 5(2):199-220, 1993.</w:t>
      </w:r>
    </w:p>
    <w:p w14:paraId="05633722" w14:textId="77777777" w:rsidR="007B2EB4" w:rsidRPr="005310BE" w:rsidRDefault="007B2EB4" w:rsidP="005310BE"/>
    <w:sectPr w:rsidR="007B2EB4" w:rsidRPr="005310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TSansRegular">
    <w:altName w:val="Arial"/>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81480"/>
    <w:multiLevelType w:val="hybridMultilevel"/>
    <w:tmpl w:val="4D983B5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FB177B"/>
    <w:multiLevelType w:val="hybridMultilevel"/>
    <w:tmpl w:val="E7CC0220"/>
    <w:lvl w:ilvl="0" w:tplc="5270F7B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E3472E"/>
    <w:multiLevelType w:val="hybridMultilevel"/>
    <w:tmpl w:val="E2BAB7EE"/>
    <w:lvl w:ilvl="0" w:tplc="D44026AC">
      <w:start w:val="7"/>
      <w:numFmt w:val="decimal"/>
      <w:lvlText w:val="%1."/>
      <w:lvlJc w:val="left"/>
      <w:pPr>
        <w:ind w:left="1800" w:hanging="360"/>
      </w:pPr>
      <w:rPr>
        <w:rFonts w:ascii="Segoe UI" w:hAnsi="Segoe UI" w:cs="Segoe UI" w:hint="default"/>
        <w:color w:val="333333"/>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1A51CC"/>
    <w:multiLevelType w:val="hybridMultilevel"/>
    <w:tmpl w:val="E18659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9246C3"/>
    <w:multiLevelType w:val="hybridMultilevel"/>
    <w:tmpl w:val="E79287B2"/>
    <w:lvl w:ilvl="0" w:tplc="D44026AC">
      <w:start w:val="7"/>
      <w:numFmt w:val="decimal"/>
      <w:lvlText w:val="%1."/>
      <w:lvlJc w:val="left"/>
      <w:pPr>
        <w:ind w:left="1800" w:hanging="360"/>
      </w:pPr>
      <w:rPr>
        <w:rFonts w:ascii="Segoe UI" w:hAnsi="Segoe UI" w:cs="Segoe UI" w:hint="default"/>
        <w:color w:val="333333"/>
        <w:sz w:val="26"/>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69466D5E"/>
    <w:multiLevelType w:val="multilevel"/>
    <w:tmpl w:val="09A44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A52738"/>
    <w:multiLevelType w:val="hybridMultilevel"/>
    <w:tmpl w:val="82D0D168"/>
    <w:lvl w:ilvl="0" w:tplc="5270F7B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89C"/>
    <w:rsid w:val="00057E45"/>
    <w:rsid w:val="000B20E3"/>
    <w:rsid w:val="000D1C66"/>
    <w:rsid w:val="00116A45"/>
    <w:rsid w:val="00126D10"/>
    <w:rsid w:val="001F3ADD"/>
    <w:rsid w:val="001F409F"/>
    <w:rsid w:val="00212F55"/>
    <w:rsid w:val="00223B98"/>
    <w:rsid w:val="00264CF1"/>
    <w:rsid w:val="002D644C"/>
    <w:rsid w:val="00303E3D"/>
    <w:rsid w:val="00330937"/>
    <w:rsid w:val="00344FB9"/>
    <w:rsid w:val="003A1B62"/>
    <w:rsid w:val="003C0C4C"/>
    <w:rsid w:val="003C4EB0"/>
    <w:rsid w:val="003E1CC9"/>
    <w:rsid w:val="004061E8"/>
    <w:rsid w:val="00454046"/>
    <w:rsid w:val="0048271B"/>
    <w:rsid w:val="004C651A"/>
    <w:rsid w:val="004D3A7F"/>
    <w:rsid w:val="004D4162"/>
    <w:rsid w:val="004D510E"/>
    <w:rsid w:val="004D5F4C"/>
    <w:rsid w:val="004E1F74"/>
    <w:rsid w:val="005310BE"/>
    <w:rsid w:val="00565249"/>
    <w:rsid w:val="00592919"/>
    <w:rsid w:val="005B017A"/>
    <w:rsid w:val="005E2460"/>
    <w:rsid w:val="005E352E"/>
    <w:rsid w:val="00601A48"/>
    <w:rsid w:val="00714903"/>
    <w:rsid w:val="00724496"/>
    <w:rsid w:val="00742D7A"/>
    <w:rsid w:val="0075255A"/>
    <w:rsid w:val="007A01D3"/>
    <w:rsid w:val="007B2EB4"/>
    <w:rsid w:val="007C20FB"/>
    <w:rsid w:val="00902064"/>
    <w:rsid w:val="00916BF7"/>
    <w:rsid w:val="0093734F"/>
    <w:rsid w:val="00971D0C"/>
    <w:rsid w:val="00974D10"/>
    <w:rsid w:val="00981DA5"/>
    <w:rsid w:val="0098519A"/>
    <w:rsid w:val="00994482"/>
    <w:rsid w:val="009A640D"/>
    <w:rsid w:val="00A21591"/>
    <w:rsid w:val="00A65EED"/>
    <w:rsid w:val="00A95174"/>
    <w:rsid w:val="00AE3FD1"/>
    <w:rsid w:val="00B15E76"/>
    <w:rsid w:val="00B27939"/>
    <w:rsid w:val="00B817E7"/>
    <w:rsid w:val="00B836B5"/>
    <w:rsid w:val="00BC6B57"/>
    <w:rsid w:val="00BE6F39"/>
    <w:rsid w:val="00C33AC7"/>
    <w:rsid w:val="00C36201"/>
    <w:rsid w:val="00C44F68"/>
    <w:rsid w:val="00C76134"/>
    <w:rsid w:val="00CA628E"/>
    <w:rsid w:val="00D54E0C"/>
    <w:rsid w:val="00D866D9"/>
    <w:rsid w:val="00D9148E"/>
    <w:rsid w:val="00E075AE"/>
    <w:rsid w:val="00E17EFE"/>
    <w:rsid w:val="00E5774C"/>
    <w:rsid w:val="00E964A2"/>
    <w:rsid w:val="00EB27F5"/>
    <w:rsid w:val="00ED247B"/>
    <w:rsid w:val="00ED352A"/>
    <w:rsid w:val="00ED369C"/>
    <w:rsid w:val="00EE1F74"/>
    <w:rsid w:val="00F03401"/>
    <w:rsid w:val="00F23E0C"/>
    <w:rsid w:val="00F330C9"/>
    <w:rsid w:val="00F4089C"/>
    <w:rsid w:val="00F742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9955E"/>
  <w15:chartTrackingRefBased/>
  <w15:docId w15:val="{245C860A-B8B9-4213-A318-4AA7BE87D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03E3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12F5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303E3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01A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71D0C"/>
    <w:pPr>
      <w:ind w:left="720"/>
      <w:contextualSpacing/>
    </w:pPr>
  </w:style>
  <w:style w:type="character" w:customStyle="1" w:styleId="Heading3Char">
    <w:name w:val="Heading 3 Char"/>
    <w:basedOn w:val="DefaultParagraphFont"/>
    <w:link w:val="Heading3"/>
    <w:uiPriority w:val="9"/>
    <w:rsid w:val="00212F55"/>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75255A"/>
    <w:rPr>
      <w:color w:val="0000FF"/>
      <w:u w:val="single"/>
    </w:rPr>
  </w:style>
  <w:style w:type="character" w:styleId="Emphasis">
    <w:name w:val="Emphasis"/>
    <w:basedOn w:val="DefaultParagraphFont"/>
    <w:uiPriority w:val="20"/>
    <w:qFormat/>
    <w:rsid w:val="00057E45"/>
    <w:rPr>
      <w:i/>
      <w:iCs/>
    </w:rPr>
  </w:style>
  <w:style w:type="character" w:styleId="FollowedHyperlink">
    <w:name w:val="FollowedHyperlink"/>
    <w:basedOn w:val="DefaultParagraphFont"/>
    <w:uiPriority w:val="99"/>
    <w:semiHidden/>
    <w:unhideWhenUsed/>
    <w:rsid w:val="00057E45"/>
    <w:rPr>
      <w:color w:val="954F72" w:themeColor="followedHyperlink"/>
      <w:u w:val="single"/>
    </w:rPr>
  </w:style>
  <w:style w:type="character" w:customStyle="1" w:styleId="Heading2Char">
    <w:name w:val="Heading 2 Char"/>
    <w:basedOn w:val="DefaultParagraphFont"/>
    <w:link w:val="Heading2"/>
    <w:uiPriority w:val="9"/>
    <w:semiHidden/>
    <w:rsid w:val="00303E3D"/>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303E3D"/>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68290">
      <w:bodyDiv w:val="1"/>
      <w:marLeft w:val="0"/>
      <w:marRight w:val="0"/>
      <w:marTop w:val="0"/>
      <w:marBottom w:val="0"/>
      <w:divBdr>
        <w:top w:val="none" w:sz="0" w:space="0" w:color="auto"/>
        <w:left w:val="none" w:sz="0" w:space="0" w:color="auto"/>
        <w:bottom w:val="none" w:sz="0" w:space="0" w:color="auto"/>
        <w:right w:val="none" w:sz="0" w:space="0" w:color="auto"/>
      </w:divBdr>
    </w:div>
    <w:div w:id="790126900">
      <w:bodyDiv w:val="1"/>
      <w:marLeft w:val="0"/>
      <w:marRight w:val="0"/>
      <w:marTop w:val="0"/>
      <w:marBottom w:val="0"/>
      <w:divBdr>
        <w:top w:val="none" w:sz="0" w:space="0" w:color="auto"/>
        <w:left w:val="none" w:sz="0" w:space="0" w:color="auto"/>
        <w:bottom w:val="none" w:sz="0" w:space="0" w:color="auto"/>
        <w:right w:val="none" w:sz="0" w:space="0" w:color="auto"/>
      </w:divBdr>
    </w:div>
    <w:div w:id="845555707">
      <w:bodyDiv w:val="1"/>
      <w:marLeft w:val="0"/>
      <w:marRight w:val="0"/>
      <w:marTop w:val="0"/>
      <w:marBottom w:val="0"/>
      <w:divBdr>
        <w:top w:val="none" w:sz="0" w:space="0" w:color="auto"/>
        <w:left w:val="none" w:sz="0" w:space="0" w:color="auto"/>
        <w:bottom w:val="none" w:sz="0" w:space="0" w:color="auto"/>
        <w:right w:val="none" w:sz="0" w:space="0" w:color="auto"/>
      </w:divBdr>
    </w:div>
    <w:div w:id="848178504">
      <w:bodyDiv w:val="1"/>
      <w:marLeft w:val="0"/>
      <w:marRight w:val="0"/>
      <w:marTop w:val="0"/>
      <w:marBottom w:val="0"/>
      <w:divBdr>
        <w:top w:val="none" w:sz="0" w:space="0" w:color="auto"/>
        <w:left w:val="none" w:sz="0" w:space="0" w:color="auto"/>
        <w:bottom w:val="none" w:sz="0" w:space="0" w:color="auto"/>
        <w:right w:val="none" w:sz="0" w:space="0" w:color="auto"/>
      </w:divBdr>
    </w:div>
    <w:div w:id="1534925377">
      <w:bodyDiv w:val="1"/>
      <w:marLeft w:val="0"/>
      <w:marRight w:val="0"/>
      <w:marTop w:val="0"/>
      <w:marBottom w:val="0"/>
      <w:divBdr>
        <w:top w:val="none" w:sz="0" w:space="0" w:color="auto"/>
        <w:left w:val="none" w:sz="0" w:space="0" w:color="auto"/>
        <w:bottom w:val="none" w:sz="0" w:space="0" w:color="auto"/>
        <w:right w:val="none" w:sz="0" w:space="0" w:color="auto"/>
      </w:divBdr>
    </w:div>
    <w:div w:id="1969117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uturegenerations.wales/a-healthier-wales/" TargetMode="External"/><Relationship Id="rId18" Type="http://schemas.openxmlformats.org/officeDocument/2006/relationships/hyperlink" Target="http://www.resources.nes.scot.nhs.uk/ti/QuantativeResearch.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cid:image001.png@01D0EA4A.2BD679A0" TargetMode="External"/><Relationship Id="rId12" Type="http://schemas.openxmlformats.org/officeDocument/2006/relationships/image" Target="media/image6.png"/><Relationship Id="rId17" Type="http://schemas.openxmlformats.org/officeDocument/2006/relationships/hyperlink" Target="https://www.gov.uk/government/publications/covid-19-guidance-for-the-public-on-mental-health-and-wellbeing/guidance-for-the-public-on-the-mental-health-and-wellbeing-aspects-of-coronavirus-covid-19" TargetMode="External"/><Relationship Id="rId2" Type="http://schemas.openxmlformats.org/officeDocument/2006/relationships/numbering" Target="numbering.xml"/><Relationship Id="rId16" Type="http://schemas.openxmlformats.org/officeDocument/2006/relationships/hyperlink" Target="https://www.healthline.com/health-news/impact-of-covid-19-lockdown-on-teens-mental-health" TargetMode="External"/><Relationship Id="rId20" Type="http://schemas.openxmlformats.org/officeDocument/2006/relationships/hyperlink" Target="file:///C:/Users/Cameron/Downloads/6%20methods%20of%20data%20collection.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news.sky.com/story/covid-19-how-a-year-in-lockdown-has-affected-young-peoples-mental-health-1225390" TargetMode="External"/><Relationship Id="rId10" Type="http://schemas.openxmlformats.org/officeDocument/2006/relationships/image" Target="media/image4.png"/><Relationship Id="rId19" Type="http://schemas.openxmlformats.org/officeDocument/2006/relationships/hyperlink" Target="https://www.nhs.uk/oneyou/every-mind-matters/coronavirus-covid-19-staying-at-home-tips/"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displayr.com/what-is-correla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1031A-924E-400E-8EC7-1A3007C3E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2208</Words>
  <Characters>12591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Grant (1900913)</dc:creator>
  <cp:keywords/>
  <dc:description/>
  <cp:lastModifiedBy>Cameron Grant (1900913)</cp:lastModifiedBy>
  <cp:revision>6</cp:revision>
  <dcterms:created xsi:type="dcterms:W3CDTF">2021-04-21T13:51:00Z</dcterms:created>
  <dcterms:modified xsi:type="dcterms:W3CDTF">2021-04-21T13:54:00Z</dcterms:modified>
</cp:coreProperties>
</file>