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02375D" w14:textId="77777777" w:rsidR="00B85059" w:rsidRDefault="009827E9" w:rsidP="00C25261">
      <w:pPr>
        <w:spacing w:line="480" w:lineRule="auto"/>
        <w:jc w:val="center"/>
        <w:rPr>
          <w:rFonts w:ascii="Arial" w:hAnsi="Arial" w:cs="Arial"/>
          <w:sz w:val="24"/>
          <w:szCs w:val="24"/>
        </w:rPr>
      </w:pPr>
      <w:r>
        <w:rPr>
          <w:rFonts w:ascii="Arial" w:hAnsi="Arial" w:cs="Arial"/>
          <w:sz w:val="24"/>
          <w:szCs w:val="24"/>
        </w:rPr>
        <w:t>Thomas Harries</w:t>
      </w:r>
    </w:p>
    <w:p w14:paraId="2112CD05" w14:textId="77777777" w:rsidR="009827E9" w:rsidRDefault="009827E9" w:rsidP="00C25261">
      <w:pPr>
        <w:spacing w:line="480" w:lineRule="auto"/>
        <w:jc w:val="center"/>
        <w:rPr>
          <w:rFonts w:ascii="Arial" w:hAnsi="Arial" w:cs="Arial"/>
          <w:sz w:val="24"/>
          <w:szCs w:val="24"/>
        </w:rPr>
      </w:pPr>
      <w:r>
        <w:rPr>
          <w:rFonts w:ascii="Arial" w:hAnsi="Arial" w:cs="Arial"/>
          <w:sz w:val="24"/>
          <w:szCs w:val="24"/>
        </w:rPr>
        <w:t>Youth &amp; Community Work</w:t>
      </w:r>
    </w:p>
    <w:p w14:paraId="694FF14F" w14:textId="77777777" w:rsidR="009827E9" w:rsidRDefault="009827E9" w:rsidP="00C25261">
      <w:pPr>
        <w:spacing w:line="480" w:lineRule="auto"/>
        <w:jc w:val="center"/>
        <w:rPr>
          <w:rFonts w:ascii="Arial" w:hAnsi="Arial" w:cs="Arial"/>
          <w:sz w:val="24"/>
          <w:szCs w:val="24"/>
        </w:rPr>
      </w:pPr>
      <w:r>
        <w:rPr>
          <w:rFonts w:ascii="Arial" w:hAnsi="Arial" w:cs="Arial"/>
          <w:sz w:val="24"/>
          <w:szCs w:val="24"/>
        </w:rPr>
        <w:t xml:space="preserve">SJYW6015: Supervision and Support Skills. </w:t>
      </w:r>
    </w:p>
    <w:p w14:paraId="5D48E41C" w14:textId="488C2E7C" w:rsidR="0032385D" w:rsidRDefault="009827E9" w:rsidP="00C25261">
      <w:pPr>
        <w:spacing w:line="480" w:lineRule="auto"/>
        <w:jc w:val="both"/>
        <w:rPr>
          <w:rFonts w:ascii="Arial" w:hAnsi="Arial" w:cs="Arial"/>
          <w:sz w:val="24"/>
          <w:szCs w:val="24"/>
        </w:rPr>
      </w:pPr>
      <w:r>
        <w:rPr>
          <w:rFonts w:ascii="Arial" w:hAnsi="Arial" w:cs="Arial"/>
          <w:sz w:val="24"/>
          <w:szCs w:val="24"/>
        </w:rPr>
        <w:t>In this assignment, I will critically evaluate national and local policy on supervisio</w:t>
      </w:r>
      <w:r w:rsidR="004E2015">
        <w:rPr>
          <w:rFonts w:ascii="Arial" w:hAnsi="Arial" w:cs="Arial"/>
          <w:sz w:val="24"/>
          <w:szCs w:val="24"/>
        </w:rPr>
        <w:t xml:space="preserve">n. I will particularly focus on youth work policy in relation to supervision </w:t>
      </w:r>
      <w:r w:rsidR="00E96C9C">
        <w:rPr>
          <w:rFonts w:ascii="Arial" w:hAnsi="Arial" w:cs="Arial"/>
          <w:sz w:val="24"/>
          <w:szCs w:val="24"/>
        </w:rPr>
        <w:t xml:space="preserve">and </w:t>
      </w:r>
      <w:r w:rsidR="0053529A">
        <w:rPr>
          <w:rFonts w:ascii="Arial" w:hAnsi="Arial" w:cs="Arial"/>
          <w:sz w:val="24"/>
          <w:szCs w:val="24"/>
        </w:rPr>
        <w:t>critically reflect policies in Wales.</w:t>
      </w:r>
      <w:r>
        <w:rPr>
          <w:rFonts w:ascii="Arial" w:hAnsi="Arial" w:cs="Arial"/>
          <w:sz w:val="24"/>
          <w:szCs w:val="24"/>
        </w:rPr>
        <w:t xml:space="preserve"> I </w:t>
      </w:r>
      <w:bookmarkStart w:id="0" w:name="_GoBack"/>
      <w:bookmarkEnd w:id="0"/>
      <w:r>
        <w:rPr>
          <w:rFonts w:ascii="Arial" w:hAnsi="Arial" w:cs="Arial"/>
          <w:sz w:val="24"/>
          <w:szCs w:val="24"/>
        </w:rPr>
        <w:t>will also discuss how an organisation I am familiar with uses policy to enable effective supervision and support of staff and students.</w:t>
      </w:r>
      <w:r w:rsidR="0032385D">
        <w:rPr>
          <w:rFonts w:ascii="Arial" w:hAnsi="Arial" w:cs="Arial"/>
          <w:sz w:val="24"/>
          <w:szCs w:val="24"/>
        </w:rPr>
        <w:t xml:space="preserve"> Sapin (2013) suggested</w:t>
      </w:r>
      <w:r w:rsidR="007C12F6">
        <w:rPr>
          <w:rFonts w:ascii="Arial" w:hAnsi="Arial" w:cs="Arial"/>
          <w:sz w:val="24"/>
          <w:szCs w:val="24"/>
        </w:rPr>
        <w:t xml:space="preserve">: </w:t>
      </w:r>
    </w:p>
    <w:p w14:paraId="44E02EDA" w14:textId="15D811BD" w:rsidR="007C12F6" w:rsidRDefault="007C12F6" w:rsidP="00C25261">
      <w:pPr>
        <w:spacing w:line="480" w:lineRule="auto"/>
        <w:jc w:val="both"/>
        <w:rPr>
          <w:rFonts w:ascii="Arial" w:hAnsi="Arial" w:cs="Arial"/>
          <w:sz w:val="24"/>
          <w:szCs w:val="24"/>
        </w:rPr>
      </w:pPr>
      <w:r>
        <w:rPr>
          <w:rFonts w:ascii="Arial" w:hAnsi="Arial" w:cs="Arial"/>
          <w:sz w:val="24"/>
          <w:szCs w:val="24"/>
        </w:rPr>
        <w:t>“Supervision, like youth work</w:t>
      </w:r>
      <w:r w:rsidR="00153EBA">
        <w:rPr>
          <w:rFonts w:ascii="Arial" w:hAnsi="Arial" w:cs="Arial"/>
          <w:sz w:val="24"/>
          <w:szCs w:val="24"/>
        </w:rPr>
        <w:t>, can be a process of dialogue and problem-posing with both parties</w:t>
      </w:r>
      <w:r w:rsidR="003C481F">
        <w:rPr>
          <w:rFonts w:ascii="Arial" w:hAnsi="Arial" w:cs="Arial"/>
          <w:sz w:val="24"/>
          <w:szCs w:val="24"/>
        </w:rPr>
        <w:t xml:space="preserve"> working together and learning from each other to deepen </w:t>
      </w:r>
      <w:r w:rsidR="00995E49">
        <w:rPr>
          <w:rFonts w:ascii="Arial" w:hAnsi="Arial" w:cs="Arial"/>
          <w:sz w:val="24"/>
          <w:szCs w:val="24"/>
        </w:rPr>
        <w:t xml:space="preserve">understanding. A developmental </w:t>
      </w:r>
      <w:r w:rsidR="00C96F1C">
        <w:rPr>
          <w:rFonts w:ascii="Arial" w:hAnsi="Arial" w:cs="Arial"/>
          <w:sz w:val="24"/>
          <w:szCs w:val="24"/>
        </w:rPr>
        <w:t>approach based on mutual respect can enable both supervisor and supervisee</w:t>
      </w:r>
      <w:r w:rsidR="00062425">
        <w:rPr>
          <w:rFonts w:ascii="Arial" w:hAnsi="Arial" w:cs="Arial"/>
          <w:sz w:val="24"/>
          <w:szCs w:val="24"/>
        </w:rPr>
        <w:t xml:space="preserve">s to learn from </w:t>
      </w:r>
      <w:r w:rsidR="009B7B6F">
        <w:rPr>
          <w:rFonts w:ascii="Arial" w:hAnsi="Arial" w:cs="Arial"/>
          <w:sz w:val="24"/>
          <w:szCs w:val="24"/>
        </w:rPr>
        <w:t>each other’s</w:t>
      </w:r>
      <w:r w:rsidR="00062425">
        <w:rPr>
          <w:rFonts w:ascii="Arial" w:hAnsi="Arial" w:cs="Arial"/>
          <w:sz w:val="24"/>
          <w:szCs w:val="24"/>
        </w:rPr>
        <w:t xml:space="preserve"> perspectives</w:t>
      </w:r>
      <w:r w:rsidR="009B7B6F">
        <w:rPr>
          <w:rFonts w:ascii="Arial" w:hAnsi="Arial" w:cs="Arial"/>
          <w:sz w:val="24"/>
          <w:szCs w:val="24"/>
        </w:rPr>
        <w:t xml:space="preserve"> i</w:t>
      </w:r>
      <w:r w:rsidR="00616839">
        <w:rPr>
          <w:rFonts w:ascii="Arial" w:hAnsi="Arial" w:cs="Arial"/>
          <w:sz w:val="24"/>
          <w:szCs w:val="24"/>
        </w:rPr>
        <w:t>n a relationship that is both supportive and challenging</w:t>
      </w:r>
      <w:r w:rsidR="009B7B6F">
        <w:rPr>
          <w:rFonts w:ascii="Arial" w:hAnsi="Arial" w:cs="Arial"/>
          <w:sz w:val="24"/>
          <w:szCs w:val="24"/>
        </w:rPr>
        <w:t xml:space="preserve">. Good supervision </w:t>
      </w:r>
      <w:r w:rsidR="00B84F96">
        <w:rPr>
          <w:rFonts w:ascii="Arial" w:hAnsi="Arial" w:cs="Arial"/>
          <w:sz w:val="24"/>
          <w:szCs w:val="24"/>
        </w:rPr>
        <w:t xml:space="preserve">can provide a structure for professional youth work practice </w:t>
      </w:r>
      <w:r w:rsidR="00A047C2">
        <w:rPr>
          <w:rFonts w:ascii="Arial" w:hAnsi="Arial" w:cs="Arial"/>
          <w:sz w:val="24"/>
          <w:szCs w:val="24"/>
        </w:rPr>
        <w:t xml:space="preserve">where supervisees reflect on recent work and plan </w:t>
      </w:r>
      <w:r w:rsidR="008113AB">
        <w:rPr>
          <w:rFonts w:ascii="Arial" w:hAnsi="Arial" w:cs="Arial"/>
          <w:sz w:val="24"/>
          <w:szCs w:val="24"/>
        </w:rPr>
        <w:t xml:space="preserve">future developments that are consistent with </w:t>
      </w:r>
      <w:r w:rsidR="00DF6514">
        <w:rPr>
          <w:rFonts w:ascii="Arial" w:hAnsi="Arial" w:cs="Arial"/>
          <w:sz w:val="24"/>
          <w:szCs w:val="24"/>
        </w:rPr>
        <w:t xml:space="preserve">youth work principles.” Sapin, 2013. </w:t>
      </w:r>
      <w:r w:rsidR="00FC4BF5">
        <w:rPr>
          <w:rFonts w:ascii="Arial" w:hAnsi="Arial" w:cs="Arial"/>
          <w:sz w:val="24"/>
          <w:szCs w:val="24"/>
        </w:rPr>
        <w:t xml:space="preserve">P.220. </w:t>
      </w:r>
    </w:p>
    <w:p w14:paraId="1D2D5010" w14:textId="43578A40" w:rsidR="00DE511A" w:rsidRDefault="00DE511A" w:rsidP="00C25261">
      <w:pPr>
        <w:spacing w:line="480" w:lineRule="auto"/>
        <w:jc w:val="both"/>
        <w:rPr>
          <w:rFonts w:ascii="Arial" w:hAnsi="Arial" w:cs="Arial"/>
          <w:sz w:val="24"/>
          <w:szCs w:val="24"/>
        </w:rPr>
      </w:pPr>
      <w:r>
        <w:rPr>
          <w:rFonts w:ascii="Arial" w:hAnsi="Arial" w:cs="Arial"/>
          <w:sz w:val="24"/>
          <w:szCs w:val="24"/>
        </w:rPr>
        <w:t xml:space="preserve">The statement by Sapin (2013) suggests that </w:t>
      </w:r>
      <w:r w:rsidR="00BD5DA9">
        <w:rPr>
          <w:rFonts w:ascii="Arial" w:hAnsi="Arial" w:cs="Arial"/>
          <w:sz w:val="24"/>
          <w:szCs w:val="24"/>
        </w:rPr>
        <w:t>engaging in supervision is a relationship between supervisor and supervisee</w:t>
      </w:r>
      <w:r w:rsidR="001A2B94">
        <w:rPr>
          <w:rFonts w:ascii="Arial" w:hAnsi="Arial" w:cs="Arial"/>
          <w:sz w:val="24"/>
          <w:szCs w:val="24"/>
        </w:rPr>
        <w:t xml:space="preserve"> which when implemented both parties can work together to learn from each other</w:t>
      </w:r>
      <w:r w:rsidR="00176D61">
        <w:rPr>
          <w:rFonts w:ascii="Arial" w:hAnsi="Arial" w:cs="Arial"/>
          <w:sz w:val="24"/>
          <w:szCs w:val="24"/>
        </w:rPr>
        <w:t xml:space="preserve">. Good supervision can encourage supervisees to reflect on their work and to make improvements to their professional practice. </w:t>
      </w:r>
      <w:r w:rsidR="00263E3A">
        <w:rPr>
          <w:rFonts w:ascii="Arial" w:hAnsi="Arial" w:cs="Arial"/>
          <w:sz w:val="24"/>
          <w:szCs w:val="24"/>
        </w:rPr>
        <w:t xml:space="preserve">Supervision for youth workers can ensure that high quality youth work is delivered to </w:t>
      </w:r>
      <w:r w:rsidR="00F232DB">
        <w:rPr>
          <w:rFonts w:ascii="Arial" w:hAnsi="Arial" w:cs="Arial"/>
          <w:sz w:val="24"/>
          <w:szCs w:val="24"/>
        </w:rPr>
        <w:t xml:space="preserve">young people, providing opportunities </w:t>
      </w:r>
      <w:r w:rsidR="00AD054D">
        <w:rPr>
          <w:rFonts w:ascii="Arial" w:hAnsi="Arial" w:cs="Arial"/>
          <w:sz w:val="24"/>
          <w:szCs w:val="24"/>
        </w:rPr>
        <w:t>to support them through significant development in their lives</w:t>
      </w:r>
      <w:r w:rsidR="00FE57CE">
        <w:rPr>
          <w:rFonts w:ascii="Arial" w:hAnsi="Arial" w:cs="Arial"/>
          <w:sz w:val="24"/>
          <w:szCs w:val="24"/>
        </w:rPr>
        <w:t xml:space="preserve"> (</w:t>
      </w:r>
      <w:r w:rsidR="00EA0E1D">
        <w:rPr>
          <w:rFonts w:ascii="Arial" w:hAnsi="Arial" w:cs="Arial"/>
          <w:sz w:val="24"/>
          <w:szCs w:val="24"/>
        </w:rPr>
        <w:t>YWWRG</w:t>
      </w:r>
      <w:r w:rsidR="00FE57CE">
        <w:rPr>
          <w:rFonts w:ascii="Arial" w:hAnsi="Arial" w:cs="Arial"/>
          <w:sz w:val="24"/>
          <w:szCs w:val="24"/>
        </w:rPr>
        <w:t xml:space="preserve">, 2018). </w:t>
      </w:r>
      <w:r w:rsidR="00176D61">
        <w:rPr>
          <w:rFonts w:ascii="Arial" w:hAnsi="Arial" w:cs="Arial"/>
          <w:sz w:val="24"/>
          <w:szCs w:val="24"/>
        </w:rPr>
        <w:t xml:space="preserve"> </w:t>
      </w:r>
    </w:p>
    <w:p w14:paraId="105F8BF9" w14:textId="61A200F9" w:rsidR="009B118E" w:rsidRDefault="009B118E" w:rsidP="00C25261">
      <w:pPr>
        <w:spacing w:line="480" w:lineRule="auto"/>
        <w:jc w:val="both"/>
        <w:rPr>
          <w:rFonts w:ascii="Arial" w:hAnsi="Arial" w:cs="Arial"/>
          <w:sz w:val="24"/>
          <w:szCs w:val="24"/>
        </w:rPr>
      </w:pPr>
      <w:r>
        <w:rPr>
          <w:rFonts w:ascii="Arial" w:hAnsi="Arial" w:cs="Arial"/>
          <w:sz w:val="24"/>
          <w:szCs w:val="24"/>
        </w:rPr>
        <w:t xml:space="preserve">The </w:t>
      </w:r>
      <w:r w:rsidR="00DA3FC6" w:rsidRPr="00DA3FC6">
        <w:rPr>
          <w:rFonts w:ascii="Arial" w:hAnsi="Arial" w:cs="Arial"/>
          <w:sz w:val="24"/>
          <w:szCs w:val="24"/>
        </w:rPr>
        <w:t>National Youth Work Strategy for Wales 2014-2018 (WG, 2014)</w:t>
      </w:r>
      <w:r w:rsidR="00DA5E3B">
        <w:rPr>
          <w:rFonts w:ascii="Arial" w:hAnsi="Arial" w:cs="Arial"/>
          <w:sz w:val="24"/>
          <w:szCs w:val="24"/>
        </w:rPr>
        <w:t xml:space="preserve"> is a policy by the Welsh Government (2014) </w:t>
      </w:r>
      <w:r w:rsidR="00CB5FD5">
        <w:rPr>
          <w:rFonts w:ascii="Arial" w:hAnsi="Arial" w:cs="Arial"/>
          <w:sz w:val="24"/>
          <w:szCs w:val="24"/>
        </w:rPr>
        <w:t xml:space="preserve">put in to ensure that young people across the country have </w:t>
      </w:r>
      <w:r w:rsidR="00CB5FD5">
        <w:rPr>
          <w:rFonts w:ascii="Arial" w:hAnsi="Arial" w:cs="Arial"/>
          <w:sz w:val="24"/>
          <w:szCs w:val="24"/>
        </w:rPr>
        <w:lastRenderedPageBreak/>
        <w:t>access to high</w:t>
      </w:r>
      <w:r w:rsidR="00333C45">
        <w:rPr>
          <w:rFonts w:ascii="Arial" w:hAnsi="Arial" w:cs="Arial"/>
          <w:sz w:val="24"/>
          <w:szCs w:val="24"/>
        </w:rPr>
        <w:t>-</w:t>
      </w:r>
      <w:r w:rsidR="00CB5FD5">
        <w:rPr>
          <w:rFonts w:ascii="Arial" w:hAnsi="Arial" w:cs="Arial"/>
          <w:sz w:val="24"/>
          <w:szCs w:val="24"/>
        </w:rPr>
        <w:t xml:space="preserve">quality youth work, both </w:t>
      </w:r>
      <w:r w:rsidR="00333C45">
        <w:rPr>
          <w:rFonts w:ascii="Arial" w:hAnsi="Arial" w:cs="Arial"/>
          <w:sz w:val="24"/>
          <w:szCs w:val="24"/>
        </w:rPr>
        <w:t xml:space="preserve">through the public and the voluntary sector. </w:t>
      </w:r>
      <w:r w:rsidR="003F1B7A">
        <w:rPr>
          <w:rFonts w:ascii="Arial" w:hAnsi="Arial" w:cs="Arial"/>
          <w:sz w:val="24"/>
          <w:szCs w:val="24"/>
        </w:rPr>
        <w:t xml:space="preserve">The policy suggests that youth work has an important role </w:t>
      </w:r>
      <w:r w:rsidR="0044247E">
        <w:rPr>
          <w:rFonts w:ascii="Arial" w:hAnsi="Arial" w:cs="Arial"/>
          <w:sz w:val="24"/>
          <w:szCs w:val="24"/>
        </w:rPr>
        <w:t>to play in supporting the Welsh Government’s commitment to help everyone reach their potential.</w:t>
      </w:r>
      <w:r w:rsidR="00A114C0">
        <w:rPr>
          <w:rFonts w:ascii="Arial" w:hAnsi="Arial" w:cs="Arial"/>
          <w:sz w:val="24"/>
          <w:szCs w:val="24"/>
        </w:rPr>
        <w:t xml:space="preserve"> The </w:t>
      </w:r>
      <w:r w:rsidR="00B46121">
        <w:rPr>
          <w:rFonts w:ascii="Arial" w:hAnsi="Arial" w:cs="Arial"/>
          <w:sz w:val="24"/>
          <w:szCs w:val="24"/>
        </w:rPr>
        <w:t>provision provided can be targeted or open access.</w:t>
      </w:r>
      <w:r w:rsidR="0044247E">
        <w:rPr>
          <w:rFonts w:ascii="Arial" w:hAnsi="Arial" w:cs="Arial"/>
          <w:sz w:val="24"/>
          <w:szCs w:val="24"/>
        </w:rPr>
        <w:t xml:space="preserve"> Although I agree with the statement that </w:t>
      </w:r>
      <w:r w:rsidR="00CC3AF5">
        <w:rPr>
          <w:rFonts w:ascii="Arial" w:hAnsi="Arial" w:cs="Arial"/>
          <w:sz w:val="24"/>
          <w:szCs w:val="24"/>
        </w:rPr>
        <w:t xml:space="preserve">youth work can help </w:t>
      </w:r>
      <w:r w:rsidR="00F51D3B">
        <w:rPr>
          <w:rFonts w:ascii="Arial" w:hAnsi="Arial" w:cs="Arial"/>
          <w:sz w:val="24"/>
          <w:szCs w:val="24"/>
        </w:rPr>
        <w:t>young</w:t>
      </w:r>
      <w:r w:rsidR="00CC3AF5">
        <w:rPr>
          <w:rFonts w:ascii="Arial" w:hAnsi="Arial" w:cs="Arial"/>
          <w:sz w:val="24"/>
          <w:szCs w:val="24"/>
        </w:rPr>
        <w:t xml:space="preserve"> people to reach their potential, the policy itself does not mention supervision in youth work. </w:t>
      </w:r>
      <w:r w:rsidR="00F240B6">
        <w:rPr>
          <w:rFonts w:ascii="Arial" w:hAnsi="Arial" w:cs="Arial"/>
          <w:sz w:val="24"/>
          <w:szCs w:val="24"/>
        </w:rPr>
        <w:t xml:space="preserve">When working with young people, supervision can </w:t>
      </w:r>
      <w:r w:rsidR="00A275EF">
        <w:rPr>
          <w:rFonts w:ascii="Arial" w:hAnsi="Arial" w:cs="Arial"/>
          <w:sz w:val="24"/>
          <w:szCs w:val="24"/>
        </w:rPr>
        <w:t xml:space="preserve">encourage reflection and </w:t>
      </w:r>
      <w:r w:rsidR="005B665B">
        <w:rPr>
          <w:rFonts w:ascii="Arial" w:hAnsi="Arial" w:cs="Arial"/>
          <w:sz w:val="24"/>
          <w:szCs w:val="24"/>
        </w:rPr>
        <w:t>professionals</w:t>
      </w:r>
      <w:r w:rsidR="00A275EF">
        <w:rPr>
          <w:rFonts w:ascii="Arial" w:hAnsi="Arial" w:cs="Arial"/>
          <w:sz w:val="24"/>
          <w:szCs w:val="24"/>
        </w:rPr>
        <w:t xml:space="preserve"> can work together to ensure that the quality of work </w:t>
      </w:r>
      <w:r w:rsidR="00F51D3B">
        <w:rPr>
          <w:rFonts w:ascii="Arial" w:hAnsi="Arial" w:cs="Arial"/>
          <w:sz w:val="24"/>
          <w:szCs w:val="24"/>
        </w:rPr>
        <w:t>is</w:t>
      </w:r>
      <w:r w:rsidR="005B665B">
        <w:rPr>
          <w:rFonts w:ascii="Arial" w:hAnsi="Arial" w:cs="Arial"/>
          <w:sz w:val="24"/>
          <w:szCs w:val="24"/>
        </w:rPr>
        <w:t xml:space="preserve"> grown or maintained. </w:t>
      </w:r>
      <w:r w:rsidR="00001ABB">
        <w:rPr>
          <w:rFonts w:ascii="Arial" w:hAnsi="Arial" w:cs="Arial"/>
          <w:sz w:val="24"/>
          <w:szCs w:val="24"/>
        </w:rPr>
        <w:t xml:space="preserve">The policy </w:t>
      </w:r>
      <w:r w:rsidR="006F7BA8">
        <w:rPr>
          <w:rFonts w:ascii="Arial" w:hAnsi="Arial" w:cs="Arial"/>
          <w:sz w:val="24"/>
          <w:szCs w:val="24"/>
        </w:rPr>
        <w:t>has a plan for what youth work should include, including what they</w:t>
      </w:r>
      <w:r w:rsidR="00344DA9">
        <w:rPr>
          <w:rFonts w:ascii="Arial" w:hAnsi="Arial" w:cs="Arial"/>
          <w:sz w:val="24"/>
          <w:szCs w:val="24"/>
        </w:rPr>
        <w:t xml:space="preserve"> </w:t>
      </w:r>
      <w:r w:rsidR="006F7BA8">
        <w:rPr>
          <w:rFonts w:ascii="Arial" w:hAnsi="Arial" w:cs="Arial"/>
          <w:sz w:val="24"/>
          <w:szCs w:val="24"/>
        </w:rPr>
        <w:t xml:space="preserve">plan to introduce in the next 4 years. Supervision could ensure that youth workers </w:t>
      </w:r>
      <w:r w:rsidR="00344DA9">
        <w:rPr>
          <w:rFonts w:ascii="Arial" w:hAnsi="Arial" w:cs="Arial"/>
          <w:sz w:val="24"/>
          <w:szCs w:val="24"/>
        </w:rPr>
        <w:t xml:space="preserve">are on track and do not lose focus of what they want to achieve. </w:t>
      </w:r>
    </w:p>
    <w:p w14:paraId="1F0C2820" w14:textId="63141CBF" w:rsidR="00573783" w:rsidRDefault="00573783" w:rsidP="00C25261">
      <w:pPr>
        <w:spacing w:line="480" w:lineRule="auto"/>
        <w:jc w:val="both"/>
        <w:rPr>
          <w:rFonts w:ascii="Arial" w:hAnsi="Arial" w:cs="Arial"/>
          <w:sz w:val="24"/>
          <w:szCs w:val="24"/>
        </w:rPr>
      </w:pPr>
      <w:r>
        <w:rPr>
          <w:rFonts w:ascii="Arial" w:hAnsi="Arial" w:cs="Arial"/>
          <w:sz w:val="24"/>
          <w:szCs w:val="24"/>
        </w:rPr>
        <w:t xml:space="preserve">Youth Work in Wales: Principles and Purposes (YWWRG, </w:t>
      </w:r>
      <w:r w:rsidR="00FA4A81">
        <w:rPr>
          <w:rFonts w:ascii="Arial" w:hAnsi="Arial" w:cs="Arial"/>
          <w:sz w:val="24"/>
          <w:szCs w:val="24"/>
        </w:rPr>
        <w:t xml:space="preserve">2018) </w:t>
      </w:r>
      <w:r w:rsidR="00365D19">
        <w:rPr>
          <w:rFonts w:ascii="Arial" w:hAnsi="Arial" w:cs="Arial"/>
          <w:sz w:val="24"/>
          <w:szCs w:val="24"/>
        </w:rPr>
        <w:t xml:space="preserve">is a policy which sets out key </w:t>
      </w:r>
      <w:r w:rsidR="00B766CC">
        <w:rPr>
          <w:rFonts w:ascii="Arial" w:hAnsi="Arial" w:cs="Arial"/>
          <w:sz w:val="24"/>
          <w:szCs w:val="24"/>
        </w:rPr>
        <w:t xml:space="preserve">principles when undertaking youth work. </w:t>
      </w:r>
      <w:r w:rsidR="00F800EB">
        <w:rPr>
          <w:rFonts w:ascii="Arial" w:hAnsi="Arial" w:cs="Arial"/>
          <w:sz w:val="24"/>
          <w:szCs w:val="24"/>
        </w:rPr>
        <w:t>The policy recognises that youth work is based on a voluntary relationship between young people and youth workers</w:t>
      </w:r>
      <w:r w:rsidR="003F7A6B">
        <w:rPr>
          <w:rFonts w:ascii="Arial" w:hAnsi="Arial" w:cs="Arial"/>
          <w:sz w:val="24"/>
          <w:szCs w:val="24"/>
        </w:rPr>
        <w:t xml:space="preserve"> and </w:t>
      </w:r>
      <w:r w:rsidR="000F0E89">
        <w:rPr>
          <w:rFonts w:ascii="Arial" w:hAnsi="Arial" w:cs="Arial"/>
          <w:sz w:val="24"/>
          <w:szCs w:val="24"/>
        </w:rPr>
        <w:t xml:space="preserve">the information discusses the delivery of youth work and development of young people. </w:t>
      </w:r>
      <w:r w:rsidR="00772B4E">
        <w:rPr>
          <w:rFonts w:ascii="Arial" w:hAnsi="Arial" w:cs="Arial"/>
          <w:sz w:val="24"/>
          <w:szCs w:val="24"/>
        </w:rPr>
        <w:t xml:space="preserve">Whilst the document does not discuss </w:t>
      </w:r>
      <w:r w:rsidR="00C32373">
        <w:rPr>
          <w:rFonts w:ascii="Arial" w:hAnsi="Arial" w:cs="Arial"/>
          <w:sz w:val="24"/>
          <w:szCs w:val="24"/>
        </w:rPr>
        <w:t xml:space="preserve">supervision, the use of supervision could help youth workers to </w:t>
      </w:r>
      <w:r w:rsidR="008C1C7C">
        <w:rPr>
          <w:rFonts w:ascii="Arial" w:hAnsi="Arial" w:cs="Arial"/>
          <w:sz w:val="24"/>
          <w:szCs w:val="24"/>
        </w:rPr>
        <w:t>refer</w:t>
      </w:r>
      <w:r w:rsidR="00C32373">
        <w:rPr>
          <w:rFonts w:ascii="Arial" w:hAnsi="Arial" w:cs="Arial"/>
          <w:sz w:val="24"/>
          <w:szCs w:val="24"/>
        </w:rPr>
        <w:t xml:space="preserve"> to the </w:t>
      </w:r>
      <w:r w:rsidR="00851145">
        <w:rPr>
          <w:rFonts w:ascii="Arial" w:hAnsi="Arial" w:cs="Arial"/>
          <w:sz w:val="24"/>
          <w:szCs w:val="24"/>
        </w:rPr>
        <w:t>document. A good example of this is the 5 pillars of youth work</w:t>
      </w:r>
      <w:r w:rsidR="00C36D0D">
        <w:rPr>
          <w:rFonts w:ascii="Arial" w:hAnsi="Arial" w:cs="Arial"/>
          <w:sz w:val="24"/>
          <w:szCs w:val="24"/>
        </w:rPr>
        <w:t xml:space="preserve"> (YWWRG, 2018). </w:t>
      </w:r>
      <w:r w:rsidR="003A30DC">
        <w:rPr>
          <w:rFonts w:ascii="Arial" w:hAnsi="Arial" w:cs="Arial"/>
          <w:sz w:val="24"/>
          <w:szCs w:val="24"/>
        </w:rPr>
        <w:t xml:space="preserve">Youth work is based on values and provides young people with opportunities in an in-formal or </w:t>
      </w:r>
      <w:r w:rsidR="002A70D0">
        <w:rPr>
          <w:rFonts w:ascii="Arial" w:hAnsi="Arial" w:cs="Arial"/>
          <w:sz w:val="24"/>
          <w:szCs w:val="24"/>
        </w:rPr>
        <w:t>non-formal</w:t>
      </w:r>
      <w:r w:rsidR="003A30DC">
        <w:rPr>
          <w:rFonts w:ascii="Arial" w:hAnsi="Arial" w:cs="Arial"/>
          <w:sz w:val="24"/>
          <w:szCs w:val="24"/>
        </w:rPr>
        <w:t xml:space="preserve"> setting</w:t>
      </w:r>
      <w:r w:rsidR="002A70D0">
        <w:rPr>
          <w:rFonts w:ascii="Arial" w:hAnsi="Arial" w:cs="Arial"/>
          <w:sz w:val="24"/>
          <w:szCs w:val="24"/>
        </w:rPr>
        <w:t xml:space="preserve"> which are educative, expressive, empowering, participative and/or inclusive. When a youth work is planning an activity</w:t>
      </w:r>
      <w:r w:rsidR="0033687C">
        <w:rPr>
          <w:rFonts w:ascii="Arial" w:hAnsi="Arial" w:cs="Arial"/>
          <w:sz w:val="24"/>
          <w:szCs w:val="24"/>
        </w:rPr>
        <w:t xml:space="preserve">, then supervision could be used to remind them that the activity should fall in to one or more of these 5 pillars set out by the YWWRG (2018). </w:t>
      </w:r>
    </w:p>
    <w:p w14:paraId="051B5433" w14:textId="150CB8E7" w:rsidR="009468BB" w:rsidRDefault="009468BB" w:rsidP="00C25261">
      <w:pPr>
        <w:spacing w:line="480" w:lineRule="auto"/>
        <w:jc w:val="both"/>
        <w:rPr>
          <w:rFonts w:ascii="Arial" w:hAnsi="Arial" w:cs="Arial"/>
          <w:sz w:val="24"/>
          <w:szCs w:val="24"/>
        </w:rPr>
      </w:pPr>
      <w:r>
        <w:rPr>
          <w:rFonts w:ascii="Arial" w:hAnsi="Arial" w:cs="Arial"/>
          <w:sz w:val="24"/>
          <w:szCs w:val="24"/>
        </w:rPr>
        <w:t xml:space="preserve">The </w:t>
      </w:r>
      <w:r w:rsidRPr="009468BB">
        <w:rPr>
          <w:rFonts w:ascii="Arial" w:hAnsi="Arial" w:cs="Arial"/>
          <w:sz w:val="24"/>
          <w:szCs w:val="24"/>
        </w:rPr>
        <w:t>Code of Occupational Ethics for the Youth Service in Wales (ETS Wales and YMCA Wales Community College, 2012)</w:t>
      </w:r>
      <w:r w:rsidR="00116BB3">
        <w:rPr>
          <w:rFonts w:ascii="Arial" w:hAnsi="Arial" w:cs="Arial"/>
          <w:sz w:val="24"/>
          <w:szCs w:val="24"/>
        </w:rPr>
        <w:t xml:space="preserve"> is a </w:t>
      </w:r>
      <w:r w:rsidR="00116BB3" w:rsidRPr="00116BB3">
        <w:rPr>
          <w:rFonts w:ascii="Arial" w:hAnsi="Arial" w:cs="Arial"/>
          <w:sz w:val="24"/>
          <w:szCs w:val="24"/>
        </w:rPr>
        <w:t xml:space="preserve">is a set of principles of conduct within an organisation that guide decision making and behaviour. The purpose of this code is to provide Youth Service workers* with guidelines for making ethical choices in the </w:t>
      </w:r>
      <w:r w:rsidR="00116BB3" w:rsidRPr="00116BB3">
        <w:rPr>
          <w:rFonts w:ascii="Arial" w:hAnsi="Arial" w:cs="Arial"/>
          <w:sz w:val="24"/>
          <w:szCs w:val="24"/>
        </w:rPr>
        <w:lastRenderedPageBreak/>
        <w:t>conduct of their work.</w:t>
      </w:r>
      <w:r w:rsidR="00116BB3">
        <w:rPr>
          <w:rFonts w:ascii="Arial" w:hAnsi="Arial" w:cs="Arial"/>
          <w:sz w:val="24"/>
          <w:szCs w:val="24"/>
        </w:rPr>
        <w:t xml:space="preserve"> </w:t>
      </w:r>
      <w:r w:rsidR="00BE3E7D">
        <w:rPr>
          <w:rFonts w:ascii="Arial" w:hAnsi="Arial" w:cs="Arial"/>
          <w:sz w:val="24"/>
          <w:szCs w:val="24"/>
        </w:rPr>
        <w:t xml:space="preserve">The policy ensures youth workers remain ethical in their practice. </w:t>
      </w:r>
      <w:r w:rsidR="00D15CA1">
        <w:rPr>
          <w:rFonts w:ascii="Arial" w:hAnsi="Arial" w:cs="Arial"/>
          <w:sz w:val="24"/>
          <w:szCs w:val="24"/>
        </w:rPr>
        <w:t xml:space="preserve">The code of ethics is concerned with 5 specific areas. Supervision is mentioned under a responsibility to colleagues and a responsibility to the occupation. </w:t>
      </w:r>
      <w:r w:rsidR="008E5D2C">
        <w:rPr>
          <w:rFonts w:ascii="Arial" w:hAnsi="Arial" w:cs="Arial"/>
          <w:sz w:val="24"/>
          <w:szCs w:val="24"/>
        </w:rPr>
        <w:t xml:space="preserve">The first code is 3.7: </w:t>
      </w:r>
      <w:r w:rsidR="008E5D2C" w:rsidRPr="008E5D2C">
        <w:rPr>
          <w:rFonts w:ascii="Arial" w:hAnsi="Arial" w:cs="Arial"/>
          <w:sz w:val="24"/>
          <w:szCs w:val="24"/>
        </w:rPr>
        <w:t>support, train, supervise and manage colleagues according to occupation-agreed, properly negotiated and understood policies and procedures;</w:t>
      </w:r>
      <w:r w:rsidR="00342336">
        <w:rPr>
          <w:rFonts w:ascii="Arial" w:hAnsi="Arial" w:cs="Arial"/>
          <w:sz w:val="24"/>
          <w:szCs w:val="24"/>
        </w:rPr>
        <w:t xml:space="preserve"> This </w:t>
      </w:r>
      <w:r w:rsidR="00B97AB4">
        <w:rPr>
          <w:rFonts w:ascii="Arial" w:hAnsi="Arial" w:cs="Arial"/>
          <w:sz w:val="24"/>
          <w:szCs w:val="24"/>
        </w:rPr>
        <w:t xml:space="preserve">code suggests that colleagues should ethically be entitled to support, training </w:t>
      </w:r>
      <w:r w:rsidR="00760468">
        <w:rPr>
          <w:rFonts w:ascii="Arial" w:hAnsi="Arial" w:cs="Arial"/>
          <w:sz w:val="24"/>
          <w:szCs w:val="24"/>
        </w:rPr>
        <w:t>and supervision from lead workers of a provision</w:t>
      </w:r>
      <w:r w:rsidR="00D67ACC">
        <w:rPr>
          <w:rFonts w:ascii="Arial" w:hAnsi="Arial" w:cs="Arial"/>
          <w:sz w:val="24"/>
          <w:szCs w:val="24"/>
        </w:rPr>
        <w:t xml:space="preserve"> which should be a policy of the company. </w:t>
      </w:r>
      <w:r w:rsidR="0095731E">
        <w:rPr>
          <w:rFonts w:ascii="Arial" w:hAnsi="Arial" w:cs="Arial"/>
          <w:sz w:val="24"/>
          <w:szCs w:val="24"/>
        </w:rPr>
        <w:t xml:space="preserve">The next code is a worker’s responsibility to the occupation. The code is 5.6: </w:t>
      </w:r>
      <w:r w:rsidR="0095731E" w:rsidRPr="0095731E">
        <w:rPr>
          <w:rFonts w:ascii="Arial" w:hAnsi="Arial" w:cs="Arial"/>
          <w:sz w:val="24"/>
          <w:szCs w:val="24"/>
        </w:rPr>
        <w:t>participate in in-service training, identify training needs and assist where appropriate with the supervision, support, training and placement supervision of other colleagues and students.</w:t>
      </w:r>
      <w:r w:rsidR="0010170E">
        <w:rPr>
          <w:rFonts w:ascii="Arial" w:hAnsi="Arial" w:cs="Arial"/>
          <w:sz w:val="24"/>
          <w:szCs w:val="24"/>
        </w:rPr>
        <w:t xml:space="preserve"> So long as the code of ethics is followed, workers will have access to training and it is their responsibility to attend. </w:t>
      </w:r>
      <w:r w:rsidR="00757B84">
        <w:rPr>
          <w:rFonts w:ascii="Arial" w:hAnsi="Arial" w:cs="Arial"/>
          <w:sz w:val="24"/>
          <w:szCs w:val="24"/>
        </w:rPr>
        <w:t xml:space="preserve">It is also the workers responsibility to understand the needs of the training and help </w:t>
      </w:r>
      <w:r w:rsidR="00964946">
        <w:rPr>
          <w:rFonts w:ascii="Arial" w:hAnsi="Arial" w:cs="Arial"/>
          <w:sz w:val="24"/>
          <w:szCs w:val="24"/>
        </w:rPr>
        <w:t xml:space="preserve">other workers where they can, if that be with supervision, </w:t>
      </w:r>
      <w:r w:rsidR="00FD77E4">
        <w:rPr>
          <w:rFonts w:ascii="Arial" w:hAnsi="Arial" w:cs="Arial"/>
          <w:sz w:val="24"/>
          <w:szCs w:val="24"/>
        </w:rPr>
        <w:t xml:space="preserve">support etc. The code of ethics would be excellent for every organisation to follow as this would ensure every </w:t>
      </w:r>
      <w:r w:rsidR="00F61A9D">
        <w:rPr>
          <w:rFonts w:ascii="Arial" w:hAnsi="Arial" w:cs="Arial"/>
          <w:sz w:val="24"/>
          <w:szCs w:val="24"/>
        </w:rPr>
        <w:t>worker/ volunteer will have access to supervision, training and support</w:t>
      </w:r>
      <w:r w:rsidR="00B075B4">
        <w:rPr>
          <w:rFonts w:ascii="Arial" w:hAnsi="Arial" w:cs="Arial"/>
          <w:sz w:val="24"/>
          <w:szCs w:val="24"/>
        </w:rPr>
        <w:t xml:space="preserve"> ensuring that every young person has access to the</w:t>
      </w:r>
      <w:r w:rsidR="005E31D1">
        <w:rPr>
          <w:rFonts w:ascii="Arial" w:hAnsi="Arial" w:cs="Arial"/>
          <w:sz w:val="24"/>
          <w:szCs w:val="24"/>
        </w:rPr>
        <w:t xml:space="preserve"> highest quality of youth work. </w:t>
      </w:r>
    </w:p>
    <w:p w14:paraId="241E35AF" w14:textId="2E84A264" w:rsidR="005E31D1" w:rsidRDefault="007A5F46" w:rsidP="00C25261">
      <w:pPr>
        <w:spacing w:line="480" w:lineRule="auto"/>
        <w:jc w:val="both"/>
        <w:rPr>
          <w:rFonts w:ascii="Arial" w:hAnsi="Arial" w:cs="Arial"/>
          <w:sz w:val="24"/>
          <w:szCs w:val="24"/>
        </w:rPr>
      </w:pPr>
      <w:r>
        <w:rPr>
          <w:rFonts w:ascii="Arial" w:hAnsi="Arial" w:cs="Arial"/>
          <w:sz w:val="24"/>
          <w:szCs w:val="24"/>
        </w:rPr>
        <w:t xml:space="preserve">The National Occupation Standards of Youth Work </w:t>
      </w:r>
      <w:r w:rsidR="00322B30">
        <w:rPr>
          <w:rFonts w:ascii="Arial" w:hAnsi="Arial" w:cs="Arial"/>
          <w:sz w:val="24"/>
          <w:szCs w:val="24"/>
        </w:rPr>
        <w:t>(</w:t>
      </w:r>
      <w:r w:rsidR="006C264D">
        <w:rPr>
          <w:rFonts w:ascii="Arial" w:hAnsi="Arial" w:cs="Arial"/>
          <w:sz w:val="24"/>
          <w:szCs w:val="24"/>
        </w:rPr>
        <w:t xml:space="preserve">NOS, </w:t>
      </w:r>
      <w:r w:rsidR="00322B30">
        <w:rPr>
          <w:rFonts w:ascii="Arial" w:hAnsi="Arial" w:cs="Arial"/>
          <w:sz w:val="24"/>
          <w:szCs w:val="24"/>
        </w:rPr>
        <w:t xml:space="preserve">LSIS, 2012) </w:t>
      </w:r>
      <w:r w:rsidR="00324986">
        <w:rPr>
          <w:rFonts w:ascii="Arial" w:hAnsi="Arial" w:cs="Arial"/>
          <w:sz w:val="24"/>
          <w:szCs w:val="24"/>
        </w:rPr>
        <w:t xml:space="preserve">contain occupation standards that set out a </w:t>
      </w:r>
      <w:r w:rsidR="006C264D">
        <w:rPr>
          <w:rFonts w:ascii="Arial" w:hAnsi="Arial" w:cs="Arial"/>
          <w:sz w:val="24"/>
          <w:szCs w:val="24"/>
        </w:rPr>
        <w:t>performance criterion</w:t>
      </w:r>
      <w:r w:rsidR="00324986">
        <w:rPr>
          <w:rFonts w:ascii="Arial" w:hAnsi="Arial" w:cs="Arial"/>
          <w:sz w:val="24"/>
          <w:szCs w:val="24"/>
        </w:rPr>
        <w:t xml:space="preserve"> to enable youth workers to be competent when carrying out youth work.</w:t>
      </w:r>
      <w:r w:rsidR="006C264D">
        <w:rPr>
          <w:rFonts w:ascii="Arial" w:hAnsi="Arial" w:cs="Arial"/>
          <w:sz w:val="24"/>
          <w:szCs w:val="24"/>
        </w:rPr>
        <w:t xml:space="preserve"> According to NOS (LSIS,2012), the key purpose of youth work </w:t>
      </w:r>
      <w:r w:rsidR="0046327A">
        <w:rPr>
          <w:rFonts w:ascii="Arial" w:hAnsi="Arial" w:cs="Arial"/>
          <w:sz w:val="24"/>
          <w:szCs w:val="24"/>
        </w:rPr>
        <w:t xml:space="preserve">is to… </w:t>
      </w:r>
    </w:p>
    <w:p w14:paraId="3156AB73" w14:textId="5120C918" w:rsidR="0046327A" w:rsidRDefault="0046327A" w:rsidP="00C25261">
      <w:pPr>
        <w:spacing w:line="480" w:lineRule="auto"/>
        <w:jc w:val="both"/>
        <w:rPr>
          <w:rFonts w:ascii="Arial" w:hAnsi="Arial" w:cs="Arial"/>
          <w:sz w:val="24"/>
          <w:szCs w:val="24"/>
        </w:rPr>
      </w:pPr>
      <w:r w:rsidRPr="00A8260E">
        <w:rPr>
          <w:rFonts w:ascii="Arial" w:hAnsi="Arial" w:cs="Arial"/>
          <w:sz w:val="24"/>
          <w:szCs w:val="24"/>
        </w:rPr>
        <w:t>“</w:t>
      </w:r>
      <w:r w:rsidR="00A8260E" w:rsidRPr="00A8260E">
        <w:rPr>
          <w:rFonts w:ascii="Arial" w:hAnsi="Arial" w:cs="Arial"/>
          <w:sz w:val="24"/>
          <w:szCs w:val="24"/>
        </w:rPr>
        <w:t>‘Enable young people to develop holistically, working with them to facilitate their personal, social and educational development, to enable them to develop their voice, influence and place in society and to reach their full potential’</w:t>
      </w:r>
      <w:r w:rsidR="00C53B1C">
        <w:rPr>
          <w:rFonts w:ascii="Arial" w:hAnsi="Arial" w:cs="Arial"/>
          <w:sz w:val="24"/>
          <w:szCs w:val="24"/>
        </w:rPr>
        <w:t xml:space="preserve">. NOS, LSIS, 2012. </w:t>
      </w:r>
    </w:p>
    <w:p w14:paraId="71CF7289" w14:textId="47211A3A" w:rsidR="00C53B1C" w:rsidRDefault="0089575C" w:rsidP="00C25261">
      <w:pPr>
        <w:spacing w:line="480" w:lineRule="auto"/>
        <w:jc w:val="both"/>
        <w:rPr>
          <w:rFonts w:ascii="Arial" w:hAnsi="Arial" w:cs="Arial"/>
          <w:sz w:val="24"/>
          <w:szCs w:val="24"/>
        </w:rPr>
      </w:pPr>
      <w:r>
        <w:rPr>
          <w:rFonts w:ascii="Arial" w:hAnsi="Arial" w:cs="Arial"/>
          <w:sz w:val="24"/>
          <w:szCs w:val="24"/>
        </w:rPr>
        <w:lastRenderedPageBreak/>
        <w:t xml:space="preserve">This would suggest that by meeting the criteria, this will enable the young people to achieve the above. Before discussion supervision policy within </w:t>
      </w:r>
      <w:r w:rsidR="004751C1">
        <w:rPr>
          <w:rFonts w:ascii="Arial" w:hAnsi="Arial" w:cs="Arial"/>
          <w:sz w:val="24"/>
          <w:szCs w:val="24"/>
        </w:rPr>
        <w:t xml:space="preserve">NOS (LSIS, 2012), it is worth recognising that through supervision youth workers can </w:t>
      </w:r>
      <w:r w:rsidR="00C2605C">
        <w:rPr>
          <w:rFonts w:ascii="Arial" w:hAnsi="Arial" w:cs="Arial"/>
          <w:sz w:val="24"/>
          <w:szCs w:val="24"/>
        </w:rPr>
        <w:t>refer</w:t>
      </w:r>
      <w:r w:rsidR="004751C1">
        <w:rPr>
          <w:rFonts w:ascii="Arial" w:hAnsi="Arial" w:cs="Arial"/>
          <w:sz w:val="24"/>
          <w:szCs w:val="24"/>
        </w:rPr>
        <w:t xml:space="preserve"> to the occupation standards to ensure</w:t>
      </w:r>
      <w:r w:rsidR="002931BB">
        <w:rPr>
          <w:rFonts w:ascii="Arial" w:hAnsi="Arial" w:cs="Arial"/>
          <w:sz w:val="24"/>
          <w:szCs w:val="24"/>
        </w:rPr>
        <w:t xml:space="preserve"> the criteria is being met, and as a form of professional development. </w:t>
      </w:r>
      <w:r w:rsidR="00EA6EC7">
        <w:rPr>
          <w:rFonts w:ascii="Arial" w:hAnsi="Arial" w:cs="Arial"/>
          <w:sz w:val="24"/>
          <w:szCs w:val="24"/>
        </w:rPr>
        <w:t xml:space="preserve">Supervision is first mentioned in NOS (LSIS, 2012) under standard </w:t>
      </w:r>
      <w:r w:rsidR="007A49DF">
        <w:rPr>
          <w:rFonts w:ascii="Arial" w:hAnsi="Arial" w:cs="Arial"/>
          <w:sz w:val="24"/>
          <w:szCs w:val="24"/>
        </w:rPr>
        <w:t xml:space="preserve">LSI YW20. The criteria </w:t>
      </w:r>
      <w:proofErr w:type="gramStart"/>
      <w:r w:rsidR="007A49DF">
        <w:rPr>
          <w:rFonts w:ascii="Arial" w:hAnsi="Arial" w:cs="Arial"/>
          <w:sz w:val="24"/>
          <w:szCs w:val="24"/>
        </w:rPr>
        <w:t>is</w:t>
      </w:r>
      <w:proofErr w:type="gramEnd"/>
      <w:r w:rsidR="007A49DF">
        <w:rPr>
          <w:rFonts w:ascii="Arial" w:hAnsi="Arial" w:cs="Arial"/>
          <w:sz w:val="24"/>
          <w:szCs w:val="24"/>
        </w:rPr>
        <w:t xml:space="preserve"> </w:t>
      </w:r>
      <w:r w:rsidR="00C2605C">
        <w:rPr>
          <w:rFonts w:ascii="Arial" w:hAnsi="Arial" w:cs="Arial"/>
          <w:sz w:val="24"/>
          <w:szCs w:val="24"/>
        </w:rPr>
        <w:t xml:space="preserve">p13: </w:t>
      </w:r>
      <w:r w:rsidR="00907C58" w:rsidRPr="00907C58">
        <w:rPr>
          <w:rFonts w:ascii="Arial" w:hAnsi="Arial" w:cs="Arial"/>
          <w:sz w:val="24"/>
          <w:szCs w:val="24"/>
        </w:rPr>
        <w:t>use supervision effectively as a means of safeguarding young people</w:t>
      </w:r>
      <w:r w:rsidR="00907C58">
        <w:rPr>
          <w:rFonts w:ascii="Arial" w:hAnsi="Arial" w:cs="Arial"/>
          <w:sz w:val="24"/>
          <w:szCs w:val="24"/>
        </w:rPr>
        <w:t xml:space="preserve">. </w:t>
      </w:r>
      <w:r w:rsidR="007C4DE5">
        <w:rPr>
          <w:rFonts w:ascii="Arial" w:hAnsi="Arial" w:cs="Arial"/>
          <w:sz w:val="24"/>
          <w:szCs w:val="24"/>
        </w:rPr>
        <w:t xml:space="preserve">This would suggest that under having an organisational policy of supervision, this will contribute to the safeguarding of </w:t>
      </w:r>
      <w:r w:rsidR="00700D90">
        <w:rPr>
          <w:rFonts w:ascii="Arial" w:hAnsi="Arial" w:cs="Arial"/>
          <w:sz w:val="24"/>
          <w:szCs w:val="24"/>
        </w:rPr>
        <w:t>young people</w:t>
      </w:r>
      <w:r w:rsidR="009436FF">
        <w:rPr>
          <w:rFonts w:ascii="Arial" w:hAnsi="Arial" w:cs="Arial"/>
          <w:sz w:val="24"/>
          <w:szCs w:val="24"/>
        </w:rPr>
        <w:t xml:space="preserve">, for example, how to deal with certain situations that a worker is unsure of. </w:t>
      </w:r>
      <w:r w:rsidR="000777D2">
        <w:rPr>
          <w:rFonts w:ascii="Arial" w:hAnsi="Arial" w:cs="Arial"/>
          <w:sz w:val="24"/>
          <w:szCs w:val="24"/>
        </w:rPr>
        <w:t xml:space="preserve">Supervision is mentioned in </w:t>
      </w:r>
      <w:r w:rsidR="00B63D71">
        <w:rPr>
          <w:rFonts w:ascii="Arial" w:hAnsi="Arial" w:cs="Arial"/>
          <w:sz w:val="24"/>
          <w:szCs w:val="24"/>
        </w:rPr>
        <w:t xml:space="preserve">occupational standard LSI YW31. The standard explains that informal supervision should </w:t>
      </w:r>
      <w:r w:rsidR="000F4EDB">
        <w:rPr>
          <w:rFonts w:ascii="Arial" w:hAnsi="Arial" w:cs="Arial"/>
          <w:sz w:val="24"/>
          <w:szCs w:val="24"/>
        </w:rPr>
        <w:t xml:space="preserve">be given when needed. This can ensure that discussion’s can be had informally </w:t>
      </w:r>
      <w:r w:rsidR="00C23582">
        <w:rPr>
          <w:rFonts w:ascii="Arial" w:hAnsi="Arial" w:cs="Arial"/>
          <w:sz w:val="24"/>
          <w:szCs w:val="24"/>
        </w:rPr>
        <w:t xml:space="preserve">to ensure that </w:t>
      </w:r>
      <w:r w:rsidR="00754F97">
        <w:rPr>
          <w:rFonts w:ascii="Arial" w:hAnsi="Arial" w:cs="Arial"/>
          <w:sz w:val="24"/>
          <w:szCs w:val="24"/>
        </w:rPr>
        <w:t xml:space="preserve">the values of youth work are </w:t>
      </w:r>
      <w:r w:rsidR="00A479C7">
        <w:rPr>
          <w:rFonts w:ascii="Arial" w:hAnsi="Arial" w:cs="Arial"/>
          <w:sz w:val="24"/>
          <w:szCs w:val="24"/>
        </w:rPr>
        <w:t>upheld,</w:t>
      </w:r>
      <w:r w:rsidR="00754F97">
        <w:rPr>
          <w:rFonts w:ascii="Arial" w:hAnsi="Arial" w:cs="Arial"/>
          <w:sz w:val="24"/>
          <w:szCs w:val="24"/>
        </w:rPr>
        <w:t xml:space="preserve"> and both supervisor and supervisee can feel at ease. </w:t>
      </w:r>
      <w:r w:rsidR="00957E96">
        <w:rPr>
          <w:rFonts w:ascii="Arial" w:hAnsi="Arial" w:cs="Arial"/>
          <w:sz w:val="24"/>
          <w:szCs w:val="24"/>
        </w:rPr>
        <w:t xml:space="preserve">The term </w:t>
      </w:r>
      <w:r w:rsidR="00A479C7">
        <w:rPr>
          <w:rFonts w:ascii="Arial" w:hAnsi="Arial" w:cs="Arial"/>
          <w:sz w:val="24"/>
          <w:szCs w:val="24"/>
        </w:rPr>
        <w:t>‘</w:t>
      </w:r>
      <w:r w:rsidR="00957E96">
        <w:rPr>
          <w:rFonts w:ascii="Arial" w:hAnsi="Arial" w:cs="Arial"/>
          <w:sz w:val="24"/>
          <w:szCs w:val="24"/>
        </w:rPr>
        <w:t>supervision</w:t>
      </w:r>
      <w:r w:rsidR="00A479C7">
        <w:rPr>
          <w:rFonts w:ascii="Arial" w:hAnsi="Arial" w:cs="Arial"/>
          <w:sz w:val="24"/>
          <w:szCs w:val="24"/>
        </w:rPr>
        <w:t>’</w:t>
      </w:r>
      <w:r w:rsidR="00957E96">
        <w:rPr>
          <w:rFonts w:ascii="Arial" w:hAnsi="Arial" w:cs="Arial"/>
          <w:sz w:val="24"/>
          <w:szCs w:val="24"/>
        </w:rPr>
        <w:t xml:space="preserve"> is used </w:t>
      </w:r>
      <w:r w:rsidR="00A479C7">
        <w:rPr>
          <w:rFonts w:ascii="Arial" w:hAnsi="Arial" w:cs="Arial"/>
          <w:sz w:val="24"/>
          <w:szCs w:val="24"/>
        </w:rPr>
        <w:t>several</w:t>
      </w:r>
      <w:r w:rsidR="00957E96">
        <w:rPr>
          <w:rFonts w:ascii="Arial" w:hAnsi="Arial" w:cs="Arial"/>
          <w:sz w:val="24"/>
          <w:szCs w:val="24"/>
        </w:rPr>
        <w:t xml:space="preserve"> times under section LSI YW31</w:t>
      </w:r>
      <w:r w:rsidR="00A479C7">
        <w:rPr>
          <w:rFonts w:ascii="Arial" w:hAnsi="Arial" w:cs="Arial"/>
          <w:sz w:val="24"/>
          <w:szCs w:val="24"/>
        </w:rPr>
        <w:t xml:space="preserve">: Provide youth work support to others. </w:t>
      </w:r>
      <w:r w:rsidR="008C5E7F">
        <w:rPr>
          <w:rFonts w:ascii="Arial" w:hAnsi="Arial" w:cs="Arial"/>
          <w:sz w:val="24"/>
          <w:szCs w:val="24"/>
        </w:rPr>
        <w:t>K5</w:t>
      </w:r>
      <w:r w:rsidR="005D5EB5">
        <w:rPr>
          <w:rFonts w:ascii="Arial" w:hAnsi="Arial" w:cs="Arial"/>
          <w:sz w:val="24"/>
          <w:szCs w:val="24"/>
        </w:rPr>
        <w:t xml:space="preserve"> is about discussing ways of reflecting youth work professional practice </w:t>
      </w:r>
      <w:r w:rsidR="00A15A35">
        <w:rPr>
          <w:rFonts w:ascii="Arial" w:hAnsi="Arial" w:cs="Arial"/>
          <w:sz w:val="24"/>
          <w:szCs w:val="24"/>
        </w:rPr>
        <w:t xml:space="preserve">when providing informal supervision to other workers. This explains the need to use supervision as a method of reflecting. </w:t>
      </w:r>
      <w:r w:rsidR="00116A27">
        <w:rPr>
          <w:rFonts w:ascii="Arial" w:hAnsi="Arial" w:cs="Arial"/>
          <w:sz w:val="24"/>
          <w:szCs w:val="24"/>
        </w:rPr>
        <w:t xml:space="preserve">The final criterion supervision is mentioned is K29: </w:t>
      </w:r>
      <w:r w:rsidR="00F1777A">
        <w:rPr>
          <w:rFonts w:ascii="Arial" w:hAnsi="Arial" w:cs="Arial"/>
          <w:sz w:val="24"/>
          <w:szCs w:val="24"/>
        </w:rPr>
        <w:t xml:space="preserve">Supervision principles, methods, tools and techniques. </w:t>
      </w:r>
      <w:r w:rsidR="001A0290">
        <w:rPr>
          <w:rFonts w:ascii="Arial" w:hAnsi="Arial" w:cs="Arial"/>
          <w:sz w:val="24"/>
          <w:szCs w:val="24"/>
        </w:rPr>
        <w:t>This criterion focuses solely on supervision and can be explained as a ‘how to</w:t>
      </w:r>
      <w:r w:rsidR="00EA395C">
        <w:rPr>
          <w:rFonts w:ascii="Arial" w:hAnsi="Arial" w:cs="Arial"/>
          <w:sz w:val="24"/>
          <w:szCs w:val="24"/>
        </w:rPr>
        <w:t>’ guide to supervising others</w:t>
      </w:r>
      <w:r w:rsidR="009A5A0E">
        <w:rPr>
          <w:rFonts w:ascii="Arial" w:hAnsi="Arial" w:cs="Arial"/>
          <w:sz w:val="24"/>
          <w:szCs w:val="24"/>
        </w:rPr>
        <w:t xml:space="preserve">, including </w:t>
      </w:r>
      <w:r w:rsidR="0085693D">
        <w:rPr>
          <w:rFonts w:ascii="Arial" w:hAnsi="Arial" w:cs="Arial"/>
          <w:sz w:val="24"/>
          <w:szCs w:val="24"/>
        </w:rPr>
        <w:t xml:space="preserve">using values and agreeing techniques in principal such as having a supervision contract in place. </w:t>
      </w:r>
    </w:p>
    <w:p w14:paraId="5BF80C0B" w14:textId="3C70D188" w:rsidR="006E6434" w:rsidRDefault="006E6434" w:rsidP="00C25261">
      <w:pPr>
        <w:spacing w:line="480" w:lineRule="auto"/>
        <w:jc w:val="both"/>
        <w:rPr>
          <w:rFonts w:ascii="Arial" w:hAnsi="Arial" w:cs="Arial"/>
          <w:sz w:val="24"/>
          <w:szCs w:val="24"/>
        </w:rPr>
      </w:pPr>
      <w:r>
        <w:rPr>
          <w:rFonts w:ascii="Arial" w:hAnsi="Arial" w:cs="Arial"/>
          <w:sz w:val="24"/>
          <w:szCs w:val="24"/>
        </w:rPr>
        <w:t>The Wellbeing of Future Generations (Wales) act (Welsh Government, 2015)</w:t>
      </w:r>
      <w:r w:rsidR="00CE6AE8">
        <w:rPr>
          <w:rFonts w:ascii="Arial" w:hAnsi="Arial" w:cs="Arial"/>
          <w:sz w:val="24"/>
          <w:szCs w:val="24"/>
        </w:rPr>
        <w:t xml:space="preserve"> is </w:t>
      </w:r>
      <w:r w:rsidR="00C4011B">
        <w:rPr>
          <w:rFonts w:ascii="Arial" w:hAnsi="Arial" w:cs="Arial"/>
          <w:sz w:val="24"/>
          <w:szCs w:val="24"/>
        </w:rPr>
        <w:t>“</w:t>
      </w:r>
      <w:r w:rsidR="00CE6AE8">
        <w:rPr>
          <w:rFonts w:ascii="Arial" w:hAnsi="Arial" w:cs="Arial"/>
          <w:sz w:val="24"/>
          <w:szCs w:val="24"/>
        </w:rPr>
        <w:t xml:space="preserve">a </w:t>
      </w:r>
      <w:r w:rsidR="00CC4971">
        <w:rPr>
          <w:rFonts w:ascii="Arial" w:hAnsi="Arial" w:cs="Arial"/>
          <w:sz w:val="24"/>
          <w:szCs w:val="24"/>
        </w:rPr>
        <w:t>ground-breaking</w:t>
      </w:r>
      <w:r w:rsidR="00CE6AE8">
        <w:rPr>
          <w:rFonts w:ascii="Arial" w:hAnsi="Arial" w:cs="Arial"/>
          <w:sz w:val="24"/>
          <w:szCs w:val="24"/>
        </w:rPr>
        <w:t xml:space="preserve"> piece of legislation </w:t>
      </w:r>
      <w:r w:rsidR="00A4413A">
        <w:rPr>
          <w:rFonts w:ascii="Arial" w:hAnsi="Arial" w:cs="Arial"/>
          <w:sz w:val="24"/>
          <w:szCs w:val="24"/>
        </w:rPr>
        <w:t xml:space="preserve">that requires public bodies </w:t>
      </w:r>
      <w:r w:rsidR="00C2206D">
        <w:rPr>
          <w:rFonts w:ascii="Arial" w:hAnsi="Arial" w:cs="Arial"/>
          <w:sz w:val="24"/>
          <w:szCs w:val="24"/>
        </w:rPr>
        <w:t xml:space="preserve">in Wales to work better with </w:t>
      </w:r>
      <w:r w:rsidR="00C4011B">
        <w:rPr>
          <w:rFonts w:ascii="Arial" w:hAnsi="Arial" w:cs="Arial"/>
          <w:sz w:val="24"/>
          <w:szCs w:val="24"/>
        </w:rPr>
        <w:t xml:space="preserve">others (including each other and communities).” </w:t>
      </w:r>
      <w:r w:rsidR="00F5748B">
        <w:rPr>
          <w:rFonts w:ascii="Arial" w:hAnsi="Arial" w:cs="Arial"/>
          <w:sz w:val="24"/>
          <w:szCs w:val="24"/>
        </w:rPr>
        <w:t xml:space="preserve">This is to ensure that decisions today have a positive </w:t>
      </w:r>
      <w:r w:rsidR="00CC4971">
        <w:rPr>
          <w:rFonts w:ascii="Arial" w:hAnsi="Arial" w:cs="Arial"/>
          <w:sz w:val="24"/>
          <w:szCs w:val="24"/>
        </w:rPr>
        <w:t>long-term</w:t>
      </w:r>
      <w:r w:rsidR="00F5748B">
        <w:rPr>
          <w:rFonts w:ascii="Arial" w:hAnsi="Arial" w:cs="Arial"/>
          <w:sz w:val="24"/>
          <w:szCs w:val="24"/>
        </w:rPr>
        <w:t xml:space="preserve"> </w:t>
      </w:r>
      <w:r w:rsidR="00CC4971">
        <w:rPr>
          <w:rFonts w:ascii="Arial" w:hAnsi="Arial" w:cs="Arial"/>
          <w:sz w:val="24"/>
          <w:szCs w:val="24"/>
        </w:rPr>
        <w:t xml:space="preserve">impact for people living in the future and today. </w:t>
      </w:r>
      <w:r w:rsidR="008E2B89">
        <w:rPr>
          <w:rFonts w:ascii="Arial" w:hAnsi="Arial" w:cs="Arial"/>
          <w:sz w:val="24"/>
          <w:szCs w:val="24"/>
        </w:rPr>
        <w:t>The legislation is made up of 7 well-being goals</w:t>
      </w:r>
      <w:r w:rsidR="00DE2C28">
        <w:rPr>
          <w:rFonts w:ascii="Arial" w:hAnsi="Arial" w:cs="Arial"/>
          <w:sz w:val="24"/>
          <w:szCs w:val="24"/>
        </w:rPr>
        <w:t>;</w:t>
      </w:r>
    </w:p>
    <w:p w14:paraId="4F231A4F" w14:textId="67AF6400" w:rsidR="00DE2C28" w:rsidRDefault="00DE2C28" w:rsidP="00C25261">
      <w:pPr>
        <w:pStyle w:val="ListParagraph"/>
        <w:numPr>
          <w:ilvl w:val="0"/>
          <w:numId w:val="3"/>
        </w:numPr>
        <w:spacing w:line="480" w:lineRule="auto"/>
        <w:jc w:val="both"/>
        <w:rPr>
          <w:rFonts w:ascii="Arial" w:hAnsi="Arial" w:cs="Arial"/>
          <w:sz w:val="24"/>
          <w:szCs w:val="24"/>
        </w:rPr>
      </w:pPr>
      <w:r>
        <w:rPr>
          <w:rFonts w:ascii="Arial" w:hAnsi="Arial" w:cs="Arial"/>
          <w:sz w:val="24"/>
          <w:szCs w:val="24"/>
        </w:rPr>
        <w:lastRenderedPageBreak/>
        <w:t xml:space="preserve">A </w:t>
      </w:r>
      <w:r w:rsidR="00550E37">
        <w:rPr>
          <w:rFonts w:ascii="Arial" w:hAnsi="Arial" w:cs="Arial"/>
          <w:sz w:val="24"/>
          <w:szCs w:val="24"/>
        </w:rPr>
        <w:t>p</w:t>
      </w:r>
      <w:r>
        <w:rPr>
          <w:rFonts w:ascii="Arial" w:hAnsi="Arial" w:cs="Arial"/>
          <w:sz w:val="24"/>
          <w:szCs w:val="24"/>
        </w:rPr>
        <w:t>rosperous Wales</w:t>
      </w:r>
      <w:r w:rsidR="001C25E7">
        <w:rPr>
          <w:rFonts w:ascii="Arial" w:hAnsi="Arial" w:cs="Arial"/>
          <w:sz w:val="24"/>
          <w:szCs w:val="24"/>
        </w:rPr>
        <w:t>.</w:t>
      </w:r>
    </w:p>
    <w:p w14:paraId="57AA6FB9" w14:textId="53365D8A" w:rsidR="00DE2C28" w:rsidRDefault="00DE2C28" w:rsidP="00C25261">
      <w:pPr>
        <w:pStyle w:val="ListParagraph"/>
        <w:numPr>
          <w:ilvl w:val="0"/>
          <w:numId w:val="3"/>
        </w:numPr>
        <w:spacing w:line="480" w:lineRule="auto"/>
        <w:jc w:val="both"/>
        <w:rPr>
          <w:rFonts w:ascii="Arial" w:hAnsi="Arial" w:cs="Arial"/>
          <w:sz w:val="24"/>
          <w:szCs w:val="24"/>
        </w:rPr>
      </w:pPr>
      <w:r>
        <w:rPr>
          <w:rFonts w:ascii="Arial" w:hAnsi="Arial" w:cs="Arial"/>
          <w:sz w:val="24"/>
          <w:szCs w:val="24"/>
        </w:rPr>
        <w:t xml:space="preserve">A </w:t>
      </w:r>
      <w:r w:rsidR="00550E37">
        <w:rPr>
          <w:rFonts w:ascii="Arial" w:hAnsi="Arial" w:cs="Arial"/>
          <w:sz w:val="24"/>
          <w:szCs w:val="24"/>
        </w:rPr>
        <w:t>resilient Wales</w:t>
      </w:r>
      <w:r w:rsidR="001C25E7">
        <w:rPr>
          <w:rFonts w:ascii="Arial" w:hAnsi="Arial" w:cs="Arial"/>
          <w:sz w:val="24"/>
          <w:szCs w:val="24"/>
        </w:rPr>
        <w:t>.</w:t>
      </w:r>
    </w:p>
    <w:p w14:paraId="316D9722" w14:textId="3C38342C" w:rsidR="00550E37" w:rsidRDefault="00550E37" w:rsidP="00C25261">
      <w:pPr>
        <w:pStyle w:val="ListParagraph"/>
        <w:numPr>
          <w:ilvl w:val="0"/>
          <w:numId w:val="3"/>
        </w:numPr>
        <w:spacing w:line="480" w:lineRule="auto"/>
        <w:jc w:val="both"/>
        <w:rPr>
          <w:rFonts w:ascii="Arial" w:hAnsi="Arial" w:cs="Arial"/>
          <w:sz w:val="24"/>
          <w:szCs w:val="24"/>
        </w:rPr>
      </w:pPr>
      <w:r>
        <w:rPr>
          <w:rFonts w:ascii="Arial" w:hAnsi="Arial" w:cs="Arial"/>
          <w:sz w:val="24"/>
          <w:szCs w:val="24"/>
        </w:rPr>
        <w:t>A healthier Wales</w:t>
      </w:r>
      <w:r w:rsidR="001C25E7">
        <w:rPr>
          <w:rFonts w:ascii="Arial" w:hAnsi="Arial" w:cs="Arial"/>
          <w:sz w:val="24"/>
          <w:szCs w:val="24"/>
        </w:rPr>
        <w:t>.</w:t>
      </w:r>
    </w:p>
    <w:p w14:paraId="2549CDF2" w14:textId="57DA3644" w:rsidR="00550E37" w:rsidRDefault="00ED6705" w:rsidP="00C25261">
      <w:pPr>
        <w:pStyle w:val="ListParagraph"/>
        <w:numPr>
          <w:ilvl w:val="0"/>
          <w:numId w:val="3"/>
        </w:numPr>
        <w:spacing w:line="480" w:lineRule="auto"/>
        <w:jc w:val="both"/>
        <w:rPr>
          <w:rFonts w:ascii="Arial" w:hAnsi="Arial" w:cs="Arial"/>
          <w:sz w:val="24"/>
          <w:szCs w:val="24"/>
        </w:rPr>
      </w:pPr>
      <w:r>
        <w:rPr>
          <w:rFonts w:ascii="Arial" w:hAnsi="Arial" w:cs="Arial"/>
          <w:sz w:val="24"/>
          <w:szCs w:val="24"/>
        </w:rPr>
        <w:t>A more equal Wales</w:t>
      </w:r>
      <w:r w:rsidR="001C25E7">
        <w:rPr>
          <w:rFonts w:ascii="Arial" w:hAnsi="Arial" w:cs="Arial"/>
          <w:sz w:val="24"/>
          <w:szCs w:val="24"/>
        </w:rPr>
        <w:t>.</w:t>
      </w:r>
    </w:p>
    <w:p w14:paraId="62F89D3C" w14:textId="2C3712D5" w:rsidR="00ED6705" w:rsidRDefault="00ED6705" w:rsidP="00C25261">
      <w:pPr>
        <w:pStyle w:val="ListParagraph"/>
        <w:numPr>
          <w:ilvl w:val="0"/>
          <w:numId w:val="3"/>
        </w:numPr>
        <w:spacing w:line="480" w:lineRule="auto"/>
        <w:jc w:val="both"/>
        <w:rPr>
          <w:rFonts w:ascii="Arial" w:hAnsi="Arial" w:cs="Arial"/>
          <w:sz w:val="24"/>
          <w:szCs w:val="24"/>
        </w:rPr>
      </w:pPr>
      <w:r>
        <w:rPr>
          <w:rFonts w:ascii="Arial" w:hAnsi="Arial" w:cs="Arial"/>
          <w:sz w:val="24"/>
          <w:szCs w:val="24"/>
        </w:rPr>
        <w:t>A Wales of cohesive communities</w:t>
      </w:r>
      <w:r w:rsidR="001C25E7">
        <w:rPr>
          <w:rFonts w:ascii="Arial" w:hAnsi="Arial" w:cs="Arial"/>
          <w:sz w:val="24"/>
          <w:szCs w:val="24"/>
        </w:rPr>
        <w:t>.</w:t>
      </w:r>
    </w:p>
    <w:p w14:paraId="1ECAAC18" w14:textId="0D26FFFC" w:rsidR="00ED6705" w:rsidRDefault="00ED6705" w:rsidP="00C25261">
      <w:pPr>
        <w:pStyle w:val="ListParagraph"/>
        <w:numPr>
          <w:ilvl w:val="0"/>
          <w:numId w:val="3"/>
        </w:numPr>
        <w:spacing w:line="480" w:lineRule="auto"/>
        <w:jc w:val="both"/>
        <w:rPr>
          <w:rFonts w:ascii="Arial" w:hAnsi="Arial" w:cs="Arial"/>
          <w:sz w:val="24"/>
          <w:szCs w:val="24"/>
        </w:rPr>
      </w:pPr>
      <w:r>
        <w:rPr>
          <w:rFonts w:ascii="Arial" w:hAnsi="Arial" w:cs="Arial"/>
          <w:sz w:val="24"/>
          <w:szCs w:val="24"/>
        </w:rPr>
        <w:t>A Wales of vibrant culture</w:t>
      </w:r>
      <w:r w:rsidR="001C25E7">
        <w:rPr>
          <w:rFonts w:ascii="Arial" w:hAnsi="Arial" w:cs="Arial"/>
          <w:sz w:val="24"/>
          <w:szCs w:val="24"/>
        </w:rPr>
        <w:t xml:space="preserve"> and thriving Welsh language.</w:t>
      </w:r>
    </w:p>
    <w:p w14:paraId="6D809881" w14:textId="4E9C5148" w:rsidR="001C25E7" w:rsidRDefault="001C25E7" w:rsidP="00C25261">
      <w:pPr>
        <w:pStyle w:val="ListParagraph"/>
        <w:numPr>
          <w:ilvl w:val="0"/>
          <w:numId w:val="3"/>
        </w:numPr>
        <w:spacing w:line="480" w:lineRule="auto"/>
        <w:jc w:val="both"/>
        <w:rPr>
          <w:rFonts w:ascii="Arial" w:hAnsi="Arial" w:cs="Arial"/>
          <w:sz w:val="24"/>
          <w:szCs w:val="24"/>
        </w:rPr>
      </w:pPr>
      <w:r>
        <w:rPr>
          <w:rFonts w:ascii="Arial" w:hAnsi="Arial" w:cs="Arial"/>
          <w:sz w:val="24"/>
          <w:szCs w:val="24"/>
        </w:rPr>
        <w:t>A globally responsible Wales.</w:t>
      </w:r>
    </w:p>
    <w:p w14:paraId="5DE7059B" w14:textId="79490E8D" w:rsidR="001C25E7" w:rsidRDefault="0014035E" w:rsidP="00C25261">
      <w:pPr>
        <w:spacing w:line="480" w:lineRule="auto"/>
        <w:jc w:val="both"/>
        <w:rPr>
          <w:rFonts w:ascii="Arial" w:hAnsi="Arial" w:cs="Arial"/>
          <w:sz w:val="24"/>
          <w:szCs w:val="24"/>
        </w:rPr>
      </w:pPr>
      <w:r>
        <w:rPr>
          <w:rFonts w:ascii="Arial" w:hAnsi="Arial" w:cs="Arial"/>
          <w:sz w:val="24"/>
          <w:szCs w:val="24"/>
        </w:rPr>
        <w:t xml:space="preserve">Although the </w:t>
      </w:r>
      <w:r w:rsidR="00A02DB6">
        <w:rPr>
          <w:rFonts w:ascii="Arial" w:hAnsi="Arial" w:cs="Arial"/>
          <w:sz w:val="24"/>
          <w:szCs w:val="24"/>
        </w:rPr>
        <w:t xml:space="preserve">duty to carry out the </w:t>
      </w:r>
      <w:r>
        <w:rPr>
          <w:rFonts w:ascii="Arial" w:hAnsi="Arial" w:cs="Arial"/>
          <w:sz w:val="24"/>
          <w:szCs w:val="24"/>
        </w:rPr>
        <w:t>act is</w:t>
      </w:r>
      <w:r w:rsidR="00A02DB6">
        <w:rPr>
          <w:rFonts w:ascii="Arial" w:hAnsi="Arial" w:cs="Arial"/>
          <w:sz w:val="24"/>
          <w:szCs w:val="24"/>
        </w:rPr>
        <w:t xml:space="preserve"> for public sector bodies only, </w:t>
      </w:r>
      <w:r w:rsidR="002816FF">
        <w:rPr>
          <w:rFonts w:ascii="Arial" w:hAnsi="Arial" w:cs="Arial"/>
          <w:sz w:val="24"/>
          <w:szCs w:val="24"/>
        </w:rPr>
        <w:t xml:space="preserve">Jones-Mead (2016) </w:t>
      </w:r>
      <w:r w:rsidR="00B65AA0">
        <w:rPr>
          <w:rFonts w:ascii="Arial" w:hAnsi="Arial" w:cs="Arial"/>
          <w:sz w:val="24"/>
          <w:szCs w:val="24"/>
        </w:rPr>
        <w:t xml:space="preserve">suggested the act contains provision </w:t>
      </w:r>
      <w:r w:rsidR="00FC6D93">
        <w:rPr>
          <w:rFonts w:ascii="Arial" w:hAnsi="Arial" w:cs="Arial"/>
          <w:sz w:val="24"/>
          <w:szCs w:val="24"/>
        </w:rPr>
        <w:t xml:space="preserve">which resonate strongly with the youth work approach. </w:t>
      </w:r>
      <w:r w:rsidR="00A02DB6">
        <w:rPr>
          <w:rFonts w:ascii="Arial" w:hAnsi="Arial" w:cs="Arial"/>
          <w:sz w:val="24"/>
          <w:szCs w:val="24"/>
        </w:rPr>
        <w:t xml:space="preserve"> </w:t>
      </w:r>
      <w:r w:rsidR="00910507">
        <w:rPr>
          <w:rFonts w:ascii="Arial" w:hAnsi="Arial" w:cs="Arial"/>
          <w:sz w:val="24"/>
          <w:szCs w:val="24"/>
        </w:rPr>
        <w:t xml:space="preserve">Jones-Mead (2016) suggested that as youth workers, we are an important part of the jig-saw </w:t>
      </w:r>
      <w:r w:rsidR="006C4686">
        <w:rPr>
          <w:rFonts w:ascii="Arial" w:hAnsi="Arial" w:cs="Arial"/>
          <w:sz w:val="24"/>
          <w:szCs w:val="24"/>
        </w:rPr>
        <w:t>of young people’s education, personal and social development</w:t>
      </w:r>
      <w:r w:rsidR="00060301">
        <w:rPr>
          <w:rFonts w:ascii="Arial" w:hAnsi="Arial" w:cs="Arial"/>
          <w:sz w:val="24"/>
          <w:szCs w:val="24"/>
        </w:rPr>
        <w:t>, with the ability and track</w:t>
      </w:r>
      <w:r w:rsidR="00D00D90">
        <w:rPr>
          <w:rFonts w:ascii="Arial" w:hAnsi="Arial" w:cs="Arial"/>
          <w:sz w:val="24"/>
          <w:szCs w:val="24"/>
        </w:rPr>
        <w:t>-</w:t>
      </w:r>
      <w:r w:rsidR="00060301">
        <w:rPr>
          <w:rFonts w:ascii="Arial" w:hAnsi="Arial" w:cs="Arial"/>
          <w:sz w:val="24"/>
          <w:szCs w:val="24"/>
        </w:rPr>
        <w:t xml:space="preserve">record </w:t>
      </w:r>
      <w:r w:rsidR="00D00D90">
        <w:rPr>
          <w:rFonts w:ascii="Arial" w:hAnsi="Arial" w:cs="Arial"/>
          <w:sz w:val="24"/>
          <w:szCs w:val="24"/>
        </w:rPr>
        <w:t xml:space="preserve">to engage young people in the </w:t>
      </w:r>
      <w:r w:rsidR="00C01981">
        <w:rPr>
          <w:rFonts w:ascii="Arial" w:hAnsi="Arial" w:cs="Arial"/>
          <w:sz w:val="24"/>
          <w:szCs w:val="24"/>
        </w:rPr>
        <w:t>decision-making</w:t>
      </w:r>
      <w:r w:rsidR="00D00D90">
        <w:rPr>
          <w:rFonts w:ascii="Arial" w:hAnsi="Arial" w:cs="Arial"/>
          <w:sz w:val="24"/>
          <w:szCs w:val="24"/>
        </w:rPr>
        <w:t xml:space="preserve"> process. The </w:t>
      </w:r>
      <w:r w:rsidR="001C24C2">
        <w:rPr>
          <w:rFonts w:ascii="Arial" w:hAnsi="Arial" w:cs="Arial"/>
          <w:sz w:val="24"/>
          <w:szCs w:val="24"/>
        </w:rPr>
        <w:t xml:space="preserve">Wellbeing of Future Generations (Wales) act (2015) </w:t>
      </w:r>
      <w:r w:rsidR="00C01981">
        <w:rPr>
          <w:rFonts w:ascii="Arial" w:hAnsi="Arial" w:cs="Arial"/>
          <w:sz w:val="24"/>
          <w:szCs w:val="24"/>
        </w:rPr>
        <w:t xml:space="preserve">is not solely aimed at the youth service, however, the youth service can certainly contribute to </w:t>
      </w:r>
      <w:r w:rsidR="00AA2983">
        <w:rPr>
          <w:rFonts w:ascii="Arial" w:hAnsi="Arial" w:cs="Arial"/>
          <w:sz w:val="24"/>
          <w:szCs w:val="24"/>
        </w:rPr>
        <w:t xml:space="preserve">reaching the goals. Supervision will therefore not be mentioned in the act, however, with successful supervision, youth workers can work together to plan and deliver </w:t>
      </w:r>
      <w:r w:rsidR="00C614B6">
        <w:rPr>
          <w:rFonts w:ascii="Arial" w:hAnsi="Arial" w:cs="Arial"/>
          <w:sz w:val="24"/>
          <w:szCs w:val="24"/>
        </w:rPr>
        <w:t>projects that aid contribute to the goals.</w:t>
      </w:r>
    </w:p>
    <w:p w14:paraId="02C0406C" w14:textId="0586771D" w:rsidR="00372D3D" w:rsidRDefault="00372D3D" w:rsidP="00C25261">
      <w:pPr>
        <w:spacing w:line="480" w:lineRule="auto"/>
        <w:jc w:val="both"/>
        <w:rPr>
          <w:rFonts w:ascii="Arial" w:hAnsi="Arial" w:cs="Arial"/>
          <w:sz w:val="24"/>
          <w:szCs w:val="24"/>
        </w:rPr>
      </w:pPr>
      <w:r>
        <w:rPr>
          <w:rFonts w:ascii="Arial" w:hAnsi="Arial" w:cs="Arial"/>
          <w:sz w:val="24"/>
          <w:szCs w:val="24"/>
        </w:rPr>
        <w:t>I will now focus on a local organisation I am familiar with. I will discuss Ceredigion Youth Service and their policy on supervision. Ceredigion Youth Service is a statut</w:t>
      </w:r>
      <w:r w:rsidR="0058570B">
        <w:rPr>
          <w:rFonts w:ascii="Arial" w:hAnsi="Arial" w:cs="Arial"/>
          <w:sz w:val="24"/>
          <w:szCs w:val="24"/>
        </w:rPr>
        <w:t>ory youth service that work with young people</w:t>
      </w:r>
      <w:r w:rsidR="00D7276C">
        <w:rPr>
          <w:rFonts w:ascii="Arial" w:hAnsi="Arial" w:cs="Arial"/>
          <w:sz w:val="24"/>
          <w:szCs w:val="24"/>
        </w:rPr>
        <w:t xml:space="preserve"> in schools, youth clubs and other youth provisions across the county. </w:t>
      </w:r>
      <w:r w:rsidR="007D49E1">
        <w:rPr>
          <w:rFonts w:ascii="Arial" w:hAnsi="Arial" w:cs="Arial"/>
          <w:sz w:val="24"/>
          <w:szCs w:val="24"/>
        </w:rPr>
        <w:t>I spent my 2</w:t>
      </w:r>
      <w:r w:rsidR="007D49E1" w:rsidRPr="007D49E1">
        <w:rPr>
          <w:rFonts w:ascii="Arial" w:hAnsi="Arial" w:cs="Arial"/>
          <w:sz w:val="24"/>
          <w:szCs w:val="24"/>
          <w:vertAlign w:val="superscript"/>
        </w:rPr>
        <w:t>nd</w:t>
      </w:r>
      <w:r w:rsidR="007D49E1">
        <w:rPr>
          <w:rFonts w:ascii="Arial" w:hAnsi="Arial" w:cs="Arial"/>
          <w:sz w:val="24"/>
          <w:szCs w:val="24"/>
        </w:rPr>
        <w:t xml:space="preserve"> year placement with Ceredigion Youth Service and worked with different staff. The staff structure </w:t>
      </w:r>
      <w:r w:rsidR="005F2829">
        <w:rPr>
          <w:rFonts w:ascii="Arial" w:hAnsi="Arial" w:cs="Arial"/>
          <w:sz w:val="24"/>
          <w:szCs w:val="24"/>
        </w:rPr>
        <w:t xml:space="preserve">in the service is small with no more than 15 employed. </w:t>
      </w:r>
      <w:r w:rsidR="00E76D89">
        <w:rPr>
          <w:rFonts w:ascii="Arial" w:hAnsi="Arial" w:cs="Arial"/>
          <w:sz w:val="24"/>
          <w:szCs w:val="24"/>
        </w:rPr>
        <w:t xml:space="preserve">Due to </w:t>
      </w:r>
      <w:r w:rsidR="00E4378F">
        <w:rPr>
          <w:rFonts w:ascii="Arial" w:hAnsi="Arial" w:cs="Arial"/>
          <w:sz w:val="24"/>
          <w:szCs w:val="24"/>
        </w:rPr>
        <w:t xml:space="preserve">local authority cuts, there are currently only 4 youth clubs open, with </w:t>
      </w:r>
      <w:r w:rsidR="00DD43F4">
        <w:rPr>
          <w:rFonts w:ascii="Arial" w:hAnsi="Arial" w:cs="Arial"/>
          <w:sz w:val="24"/>
          <w:szCs w:val="24"/>
        </w:rPr>
        <w:t>Lampeter</w:t>
      </w:r>
      <w:r w:rsidR="00E4378F">
        <w:rPr>
          <w:rFonts w:ascii="Arial" w:hAnsi="Arial" w:cs="Arial"/>
          <w:sz w:val="24"/>
          <w:szCs w:val="24"/>
        </w:rPr>
        <w:t xml:space="preserve"> reopening </w:t>
      </w:r>
      <w:r w:rsidR="00DD43F4">
        <w:rPr>
          <w:rFonts w:ascii="Arial" w:hAnsi="Arial" w:cs="Arial"/>
          <w:sz w:val="24"/>
          <w:szCs w:val="24"/>
        </w:rPr>
        <w:t xml:space="preserve">about a year ago. The staff hold regular meetings which </w:t>
      </w:r>
      <w:r w:rsidR="00244D3D">
        <w:rPr>
          <w:rFonts w:ascii="Arial" w:hAnsi="Arial" w:cs="Arial"/>
          <w:sz w:val="24"/>
          <w:szCs w:val="24"/>
        </w:rPr>
        <w:t xml:space="preserve">include every member of staff and share what they have been doing </w:t>
      </w:r>
      <w:r w:rsidR="00244D3D">
        <w:rPr>
          <w:rFonts w:ascii="Arial" w:hAnsi="Arial" w:cs="Arial"/>
          <w:sz w:val="24"/>
          <w:szCs w:val="24"/>
        </w:rPr>
        <w:lastRenderedPageBreak/>
        <w:t>in their area. The shared ideas</w:t>
      </w:r>
      <w:r w:rsidR="006F73B8">
        <w:rPr>
          <w:rFonts w:ascii="Arial" w:hAnsi="Arial" w:cs="Arial"/>
          <w:sz w:val="24"/>
          <w:szCs w:val="24"/>
        </w:rPr>
        <w:t xml:space="preserve"> can then be absorbed or improved on through feedback. In addition to this, each member of staff </w:t>
      </w:r>
      <w:r w:rsidR="0067623E">
        <w:rPr>
          <w:rFonts w:ascii="Arial" w:hAnsi="Arial" w:cs="Arial"/>
          <w:sz w:val="24"/>
          <w:szCs w:val="24"/>
        </w:rPr>
        <w:t xml:space="preserve">has regular supervision, this is agreed prior to employment. </w:t>
      </w:r>
      <w:r w:rsidR="002647C2">
        <w:rPr>
          <w:rFonts w:ascii="Arial" w:hAnsi="Arial" w:cs="Arial"/>
          <w:sz w:val="24"/>
          <w:szCs w:val="24"/>
        </w:rPr>
        <w:t>The Ceredigion Youth Service Youth Workers Handbook (</w:t>
      </w:r>
      <w:r w:rsidR="00DF2BA4">
        <w:rPr>
          <w:rFonts w:ascii="Arial" w:hAnsi="Arial" w:cs="Arial"/>
          <w:sz w:val="24"/>
          <w:szCs w:val="24"/>
        </w:rPr>
        <w:t xml:space="preserve">2017) </w:t>
      </w:r>
      <w:r w:rsidR="00370B48">
        <w:rPr>
          <w:rFonts w:ascii="Arial" w:hAnsi="Arial" w:cs="Arial"/>
          <w:sz w:val="24"/>
          <w:szCs w:val="24"/>
        </w:rPr>
        <w:t xml:space="preserve">incorporates supervision as a </w:t>
      </w:r>
      <w:r w:rsidR="003C095F">
        <w:rPr>
          <w:rFonts w:ascii="Arial" w:hAnsi="Arial" w:cs="Arial"/>
          <w:sz w:val="24"/>
          <w:szCs w:val="24"/>
        </w:rPr>
        <w:t xml:space="preserve">policy and all staff and volunteers are entitled to it. Supervision is used by the service as a method of professional development. </w:t>
      </w:r>
      <w:r w:rsidR="00437004">
        <w:rPr>
          <w:rFonts w:ascii="Arial" w:hAnsi="Arial" w:cs="Arial"/>
          <w:sz w:val="24"/>
          <w:szCs w:val="24"/>
        </w:rPr>
        <w:t xml:space="preserve">Prior to commencement of employment, </w:t>
      </w:r>
      <w:r w:rsidR="000C703E">
        <w:rPr>
          <w:rFonts w:ascii="Arial" w:hAnsi="Arial" w:cs="Arial"/>
          <w:sz w:val="24"/>
          <w:szCs w:val="24"/>
        </w:rPr>
        <w:t xml:space="preserve">an induction is carried out and this includes a discussion </w:t>
      </w:r>
      <w:r w:rsidR="00720926">
        <w:rPr>
          <w:rFonts w:ascii="Arial" w:hAnsi="Arial" w:cs="Arial"/>
          <w:sz w:val="24"/>
          <w:szCs w:val="24"/>
        </w:rPr>
        <w:t xml:space="preserve">regarding the purpose of supervision, the agenda for </w:t>
      </w:r>
      <w:r w:rsidR="00F46B82">
        <w:rPr>
          <w:rFonts w:ascii="Arial" w:hAnsi="Arial" w:cs="Arial"/>
          <w:sz w:val="24"/>
          <w:szCs w:val="24"/>
        </w:rPr>
        <w:t xml:space="preserve">the first supervision and includes working in partnership to agree on </w:t>
      </w:r>
      <w:r w:rsidR="007817CC">
        <w:rPr>
          <w:rFonts w:ascii="Arial" w:hAnsi="Arial" w:cs="Arial"/>
          <w:sz w:val="24"/>
          <w:szCs w:val="24"/>
        </w:rPr>
        <w:t xml:space="preserve">rules of supervision through a contract. This contract will include what is covered during supervision and </w:t>
      </w:r>
      <w:r w:rsidR="002E5C09">
        <w:rPr>
          <w:rFonts w:ascii="Arial" w:hAnsi="Arial" w:cs="Arial"/>
          <w:sz w:val="24"/>
          <w:szCs w:val="24"/>
        </w:rPr>
        <w:t xml:space="preserve">what the supervisee will hope to learn from. All staff use the same template throughout the service. </w:t>
      </w:r>
      <w:r w:rsidR="002647C2">
        <w:rPr>
          <w:rFonts w:ascii="Arial" w:hAnsi="Arial" w:cs="Arial"/>
          <w:sz w:val="24"/>
          <w:szCs w:val="24"/>
        </w:rPr>
        <w:t xml:space="preserve"> </w:t>
      </w:r>
    </w:p>
    <w:p w14:paraId="28AFB319" w14:textId="500528E3" w:rsidR="00EB031C" w:rsidRDefault="00816AB6" w:rsidP="00C25261">
      <w:pPr>
        <w:spacing w:line="480" w:lineRule="auto"/>
        <w:jc w:val="both"/>
        <w:rPr>
          <w:rFonts w:ascii="Arial" w:hAnsi="Arial" w:cs="Arial"/>
          <w:sz w:val="24"/>
          <w:szCs w:val="24"/>
        </w:rPr>
      </w:pPr>
      <w:r>
        <w:rPr>
          <w:rFonts w:ascii="Arial" w:hAnsi="Arial" w:cs="Arial"/>
          <w:sz w:val="24"/>
          <w:szCs w:val="24"/>
        </w:rPr>
        <w:t>M</w:t>
      </w:r>
      <w:r w:rsidR="006632F7">
        <w:rPr>
          <w:rFonts w:ascii="Arial" w:hAnsi="Arial" w:cs="Arial"/>
          <w:sz w:val="24"/>
          <w:szCs w:val="24"/>
        </w:rPr>
        <w:t xml:space="preserve">cKinsey’s 7S model (Mindtools, </w:t>
      </w:r>
      <w:r w:rsidR="009A6C54">
        <w:rPr>
          <w:rFonts w:ascii="Arial" w:hAnsi="Arial" w:cs="Arial"/>
          <w:sz w:val="24"/>
          <w:szCs w:val="24"/>
        </w:rPr>
        <w:t xml:space="preserve">N.D.) </w:t>
      </w:r>
      <w:r w:rsidR="006C5D10">
        <w:rPr>
          <w:rFonts w:ascii="Arial" w:hAnsi="Arial" w:cs="Arial"/>
          <w:sz w:val="24"/>
          <w:szCs w:val="24"/>
        </w:rPr>
        <w:t xml:space="preserve">is based on a theory that </w:t>
      </w:r>
      <w:r w:rsidR="00617E34">
        <w:rPr>
          <w:rFonts w:ascii="Arial" w:hAnsi="Arial" w:cs="Arial"/>
          <w:sz w:val="24"/>
          <w:szCs w:val="24"/>
        </w:rPr>
        <w:t>for</w:t>
      </w:r>
      <w:r w:rsidR="006C5D10">
        <w:rPr>
          <w:rFonts w:ascii="Arial" w:hAnsi="Arial" w:cs="Arial"/>
          <w:sz w:val="24"/>
          <w:szCs w:val="24"/>
        </w:rPr>
        <w:t xml:space="preserve"> an organisation </w:t>
      </w:r>
      <w:r w:rsidR="00370332">
        <w:rPr>
          <w:rFonts w:ascii="Arial" w:hAnsi="Arial" w:cs="Arial"/>
          <w:sz w:val="24"/>
          <w:szCs w:val="24"/>
        </w:rPr>
        <w:t xml:space="preserve">to perform well, 7 elements need to be aligned and mutually reinforced. The 7 elements are as follows; </w:t>
      </w:r>
      <w:r w:rsidR="00617E34">
        <w:rPr>
          <w:rFonts w:ascii="Arial" w:hAnsi="Arial" w:cs="Arial"/>
          <w:sz w:val="24"/>
          <w:szCs w:val="24"/>
        </w:rPr>
        <w:t>Strategy</w:t>
      </w:r>
      <w:r w:rsidR="009776C5">
        <w:rPr>
          <w:rFonts w:ascii="Arial" w:hAnsi="Arial" w:cs="Arial"/>
          <w:sz w:val="24"/>
          <w:szCs w:val="24"/>
        </w:rPr>
        <w:t xml:space="preserve">, structure, systems, </w:t>
      </w:r>
      <w:r w:rsidR="00617E34">
        <w:rPr>
          <w:rFonts w:ascii="Arial" w:hAnsi="Arial" w:cs="Arial"/>
          <w:sz w:val="24"/>
          <w:szCs w:val="24"/>
        </w:rPr>
        <w:t xml:space="preserve">shared values, style, staff and skills. </w:t>
      </w:r>
      <w:r w:rsidR="00041785">
        <w:rPr>
          <w:rFonts w:ascii="Arial" w:hAnsi="Arial" w:cs="Arial"/>
          <w:sz w:val="24"/>
          <w:szCs w:val="24"/>
        </w:rPr>
        <w:t xml:space="preserve">In relation to Ceredigion Youth Service, they have strategy </w:t>
      </w:r>
      <w:r w:rsidR="00F664F1">
        <w:rPr>
          <w:rFonts w:ascii="Arial" w:hAnsi="Arial" w:cs="Arial"/>
          <w:sz w:val="24"/>
          <w:szCs w:val="24"/>
        </w:rPr>
        <w:t xml:space="preserve">in place </w:t>
      </w:r>
      <w:r w:rsidR="00950F1F">
        <w:rPr>
          <w:rFonts w:ascii="Arial" w:hAnsi="Arial" w:cs="Arial"/>
          <w:sz w:val="24"/>
          <w:szCs w:val="24"/>
        </w:rPr>
        <w:t xml:space="preserve">to ensure that the direction in which they work with young people is clear. In </w:t>
      </w:r>
      <w:r w:rsidR="00C63F87">
        <w:rPr>
          <w:rFonts w:ascii="Arial" w:hAnsi="Arial" w:cs="Arial"/>
          <w:sz w:val="24"/>
          <w:szCs w:val="24"/>
        </w:rPr>
        <w:t>addition,</w:t>
      </w:r>
      <w:r w:rsidR="00950F1F">
        <w:rPr>
          <w:rFonts w:ascii="Arial" w:hAnsi="Arial" w:cs="Arial"/>
          <w:sz w:val="24"/>
          <w:szCs w:val="24"/>
        </w:rPr>
        <w:t xml:space="preserve"> the structure of staff is </w:t>
      </w:r>
      <w:r w:rsidR="00C63F87">
        <w:rPr>
          <w:rFonts w:ascii="Arial" w:hAnsi="Arial" w:cs="Arial"/>
          <w:sz w:val="24"/>
          <w:szCs w:val="24"/>
        </w:rPr>
        <w:t>clear,</w:t>
      </w:r>
      <w:r w:rsidR="00950F1F">
        <w:rPr>
          <w:rFonts w:ascii="Arial" w:hAnsi="Arial" w:cs="Arial"/>
          <w:sz w:val="24"/>
          <w:szCs w:val="24"/>
        </w:rPr>
        <w:t xml:space="preserve"> and each member recognises their role within the service. </w:t>
      </w:r>
      <w:r w:rsidR="004B140A">
        <w:rPr>
          <w:rFonts w:ascii="Arial" w:hAnsi="Arial" w:cs="Arial"/>
          <w:sz w:val="24"/>
          <w:szCs w:val="24"/>
        </w:rPr>
        <w:t xml:space="preserve">The systems in place are explained in </w:t>
      </w:r>
      <w:r w:rsidR="00C63F87">
        <w:rPr>
          <w:rFonts w:ascii="Arial" w:hAnsi="Arial" w:cs="Arial"/>
          <w:sz w:val="24"/>
          <w:szCs w:val="24"/>
        </w:rPr>
        <w:t xml:space="preserve">the youth workers handbook (2017) and </w:t>
      </w:r>
      <w:r w:rsidR="002153E5">
        <w:rPr>
          <w:rFonts w:ascii="Arial" w:hAnsi="Arial" w:cs="Arial"/>
          <w:sz w:val="24"/>
          <w:szCs w:val="24"/>
        </w:rPr>
        <w:t xml:space="preserve">each member of staff will be made aware including that of supervision. </w:t>
      </w:r>
      <w:r w:rsidR="00F05308">
        <w:rPr>
          <w:rFonts w:ascii="Arial" w:hAnsi="Arial" w:cs="Arial"/>
          <w:sz w:val="24"/>
          <w:szCs w:val="24"/>
        </w:rPr>
        <w:t>Each member of staff will have shared youth work values</w:t>
      </w:r>
      <w:r w:rsidR="00357B10">
        <w:rPr>
          <w:rFonts w:ascii="Arial" w:hAnsi="Arial" w:cs="Arial"/>
          <w:sz w:val="24"/>
          <w:szCs w:val="24"/>
        </w:rPr>
        <w:t xml:space="preserve"> and work to their own style as no 2 workers are the same. </w:t>
      </w:r>
      <w:r w:rsidR="009D5DB9">
        <w:rPr>
          <w:rFonts w:ascii="Arial" w:hAnsi="Arial" w:cs="Arial"/>
          <w:sz w:val="24"/>
          <w:szCs w:val="24"/>
        </w:rPr>
        <w:t>The staff will all be equipped with their own skills and professional development is important to the service.</w:t>
      </w:r>
      <w:r w:rsidR="008C1C7C">
        <w:rPr>
          <w:rFonts w:ascii="Arial" w:hAnsi="Arial" w:cs="Arial"/>
          <w:sz w:val="24"/>
          <w:szCs w:val="24"/>
        </w:rPr>
        <w:t xml:space="preserve"> By following the </w:t>
      </w:r>
      <w:r w:rsidR="00596773">
        <w:rPr>
          <w:rFonts w:ascii="Arial" w:hAnsi="Arial" w:cs="Arial"/>
          <w:sz w:val="24"/>
          <w:szCs w:val="24"/>
        </w:rPr>
        <w:t xml:space="preserve">model, organisation will in theory perform well and </w:t>
      </w:r>
      <w:proofErr w:type="gramStart"/>
      <w:r w:rsidR="00596773">
        <w:rPr>
          <w:rFonts w:ascii="Arial" w:hAnsi="Arial" w:cs="Arial"/>
          <w:sz w:val="24"/>
          <w:szCs w:val="24"/>
        </w:rPr>
        <w:t>have the ability to</w:t>
      </w:r>
      <w:proofErr w:type="gramEnd"/>
      <w:r w:rsidR="00596773">
        <w:rPr>
          <w:rFonts w:ascii="Arial" w:hAnsi="Arial" w:cs="Arial"/>
          <w:sz w:val="24"/>
          <w:szCs w:val="24"/>
        </w:rPr>
        <w:t xml:space="preserve"> deliver the highest quality of youth work. </w:t>
      </w:r>
    </w:p>
    <w:p w14:paraId="53203AEF" w14:textId="6D51ECF5" w:rsidR="00EB031C" w:rsidRPr="001C25E7" w:rsidRDefault="00EB031C" w:rsidP="00C25261">
      <w:pPr>
        <w:spacing w:line="480" w:lineRule="auto"/>
        <w:jc w:val="both"/>
        <w:rPr>
          <w:rFonts w:ascii="Arial" w:hAnsi="Arial" w:cs="Arial"/>
          <w:sz w:val="24"/>
          <w:szCs w:val="24"/>
        </w:rPr>
      </w:pPr>
      <w:r>
        <w:rPr>
          <w:rFonts w:ascii="Arial" w:hAnsi="Arial" w:cs="Arial"/>
          <w:sz w:val="24"/>
          <w:szCs w:val="24"/>
        </w:rPr>
        <w:t xml:space="preserve">In conclusion, </w:t>
      </w:r>
      <w:r w:rsidR="007C188F">
        <w:rPr>
          <w:rFonts w:ascii="Arial" w:hAnsi="Arial" w:cs="Arial"/>
          <w:sz w:val="24"/>
          <w:szCs w:val="24"/>
        </w:rPr>
        <w:t>supervision is a very effective tool when implemented in youth work practice. Supervision can be used to</w:t>
      </w:r>
      <w:r w:rsidR="00CC196B">
        <w:rPr>
          <w:rFonts w:ascii="Arial" w:hAnsi="Arial" w:cs="Arial"/>
          <w:sz w:val="24"/>
          <w:szCs w:val="24"/>
        </w:rPr>
        <w:t xml:space="preserve"> enhance learning of supervisor and supervisee </w:t>
      </w:r>
      <w:r w:rsidR="00CC196B">
        <w:rPr>
          <w:rFonts w:ascii="Arial" w:hAnsi="Arial" w:cs="Arial"/>
          <w:sz w:val="24"/>
          <w:szCs w:val="24"/>
        </w:rPr>
        <w:lastRenderedPageBreak/>
        <w:t>to ensure t</w:t>
      </w:r>
      <w:r w:rsidR="007A023C">
        <w:rPr>
          <w:rFonts w:ascii="Arial" w:hAnsi="Arial" w:cs="Arial"/>
          <w:sz w:val="24"/>
          <w:szCs w:val="24"/>
        </w:rPr>
        <w:t xml:space="preserve">he highest quality of youth work practice. In my own experience of supervision, it has helped me overcome barriers and enhance my learning of </w:t>
      </w:r>
      <w:r w:rsidR="00104B55">
        <w:rPr>
          <w:rFonts w:ascii="Arial" w:hAnsi="Arial" w:cs="Arial"/>
          <w:sz w:val="24"/>
          <w:szCs w:val="24"/>
        </w:rPr>
        <w:t>social theories. It has also aided my youth work practice as I have been set goals which I wanted to achi</w:t>
      </w:r>
      <w:r w:rsidR="007B555B">
        <w:rPr>
          <w:rFonts w:ascii="Arial" w:hAnsi="Arial" w:cs="Arial"/>
          <w:sz w:val="24"/>
          <w:szCs w:val="24"/>
        </w:rPr>
        <w:t xml:space="preserve">eve. In my </w:t>
      </w:r>
      <w:r w:rsidR="0033687C">
        <w:rPr>
          <w:rFonts w:ascii="Arial" w:hAnsi="Arial" w:cs="Arial"/>
          <w:sz w:val="24"/>
          <w:szCs w:val="24"/>
        </w:rPr>
        <w:t xml:space="preserve">opinion, </w:t>
      </w:r>
      <w:r w:rsidR="00BA7D88">
        <w:rPr>
          <w:rFonts w:ascii="Arial" w:hAnsi="Arial" w:cs="Arial"/>
          <w:sz w:val="24"/>
          <w:szCs w:val="24"/>
        </w:rPr>
        <w:t xml:space="preserve">there is not a strong emphasis on supervision in youth work as there should be. </w:t>
      </w:r>
      <w:r w:rsidR="005F20C3">
        <w:rPr>
          <w:rFonts w:ascii="Arial" w:hAnsi="Arial" w:cs="Arial"/>
          <w:sz w:val="24"/>
          <w:szCs w:val="24"/>
        </w:rPr>
        <w:t>Supervision</w:t>
      </w:r>
      <w:r w:rsidR="003834BA">
        <w:rPr>
          <w:rFonts w:ascii="Arial" w:hAnsi="Arial" w:cs="Arial"/>
          <w:sz w:val="24"/>
          <w:szCs w:val="24"/>
        </w:rPr>
        <w:t xml:space="preserve"> is indeed discussed in the national occupational standards (LSIS, 2012) and the</w:t>
      </w:r>
      <w:r w:rsidR="00765712">
        <w:rPr>
          <w:rFonts w:ascii="Arial" w:hAnsi="Arial" w:cs="Arial"/>
          <w:sz w:val="24"/>
          <w:szCs w:val="24"/>
        </w:rPr>
        <w:t xml:space="preserve"> Code of Occupational Ethics (</w:t>
      </w:r>
      <w:r w:rsidR="005F20C3">
        <w:rPr>
          <w:rFonts w:ascii="Arial" w:hAnsi="Arial" w:cs="Arial"/>
          <w:sz w:val="24"/>
          <w:szCs w:val="24"/>
        </w:rPr>
        <w:t xml:space="preserve">ETS Wales, 2012) however, there is little description to why </w:t>
      </w:r>
      <w:r w:rsidR="00DB230C">
        <w:rPr>
          <w:rFonts w:ascii="Arial" w:hAnsi="Arial" w:cs="Arial"/>
          <w:sz w:val="24"/>
          <w:szCs w:val="24"/>
        </w:rPr>
        <w:t>supervision should be carried out and the key benefits of supervision. Most policies do not even mention supervision</w:t>
      </w:r>
      <w:r w:rsidR="002724B8">
        <w:rPr>
          <w:rFonts w:ascii="Arial" w:hAnsi="Arial" w:cs="Arial"/>
          <w:sz w:val="24"/>
          <w:szCs w:val="24"/>
        </w:rPr>
        <w:t xml:space="preserve"> for youth workers. Supervision should be used by all organisations within the youth service</w:t>
      </w:r>
      <w:r w:rsidR="00BA69F0">
        <w:rPr>
          <w:rFonts w:ascii="Arial" w:hAnsi="Arial" w:cs="Arial"/>
          <w:sz w:val="24"/>
          <w:szCs w:val="24"/>
        </w:rPr>
        <w:t xml:space="preserve">. The local organisation I discussed is a statutory service in Ceredigion which does implement supervision within their practice and has their own policy of supervision. I have seen </w:t>
      </w:r>
      <w:r w:rsidR="00521992">
        <w:rPr>
          <w:rFonts w:ascii="Arial" w:hAnsi="Arial" w:cs="Arial"/>
          <w:sz w:val="24"/>
          <w:szCs w:val="24"/>
        </w:rPr>
        <w:t>how that supervision has helped the youth workers there and how it helped me whilst on placement th</w:t>
      </w:r>
      <w:r w:rsidR="001826CB">
        <w:rPr>
          <w:rFonts w:ascii="Arial" w:hAnsi="Arial" w:cs="Arial"/>
          <w:sz w:val="24"/>
          <w:szCs w:val="24"/>
        </w:rPr>
        <w:t xml:space="preserve">ere. An organisation which does not </w:t>
      </w:r>
      <w:r w:rsidR="00543654">
        <w:rPr>
          <w:rFonts w:ascii="Arial" w:hAnsi="Arial" w:cs="Arial"/>
          <w:sz w:val="24"/>
          <w:szCs w:val="24"/>
        </w:rPr>
        <w:t>have a supervision policy or implement it into practice may</w:t>
      </w:r>
      <w:r w:rsidR="00CF3800">
        <w:rPr>
          <w:rFonts w:ascii="Arial" w:hAnsi="Arial" w:cs="Arial"/>
          <w:sz w:val="24"/>
          <w:szCs w:val="24"/>
        </w:rPr>
        <w:t xml:space="preserve"> not be able to carry out the highest quality of youth work or enable youth workers to reach their potential.</w:t>
      </w:r>
      <w:r w:rsidR="00BA3E19">
        <w:rPr>
          <w:rFonts w:ascii="Arial" w:hAnsi="Arial" w:cs="Arial"/>
          <w:sz w:val="24"/>
          <w:szCs w:val="24"/>
        </w:rPr>
        <w:t xml:space="preserve"> </w:t>
      </w:r>
      <w:r w:rsidR="0021645E">
        <w:rPr>
          <w:rFonts w:ascii="Arial" w:hAnsi="Arial" w:cs="Arial"/>
          <w:sz w:val="24"/>
          <w:szCs w:val="24"/>
        </w:rPr>
        <w:t xml:space="preserve">Finally, I think supervision should be discussed more within the policies of youth work. For example, how supervision can be </w:t>
      </w:r>
      <w:r w:rsidR="00F01EAA">
        <w:rPr>
          <w:rFonts w:ascii="Arial" w:hAnsi="Arial" w:cs="Arial"/>
          <w:sz w:val="24"/>
          <w:szCs w:val="24"/>
        </w:rPr>
        <w:t xml:space="preserve">used within Youth Work in Wales: Principles and Purposes (YWWRG, 2018) and </w:t>
      </w:r>
      <w:r w:rsidR="00740396">
        <w:rPr>
          <w:rFonts w:ascii="Arial" w:hAnsi="Arial" w:cs="Arial"/>
          <w:sz w:val="24"/>
          <w:szCs w:val="24"/>
        </w:rPr>
        <w:t>the National Youth Work Strategy for Wales</w:t>
      </w:r>
      <w:r w:rsidR="00CF3800">
        <w:rPr>
          <w:rFonts w:ascii="Arial" w:hAnsi="Arial" w:cs="Arial"/>
          <w:sz w:val="24"/>
          <w:szCs w:val="24"/>
        </w:rPr>
        <w:t xml:space="preserve"> </w:t>
      </w:r>
      <w:r w:rsidR="00740396">
        <w:rPr>
          <w:rFonts w:ascii="Arial" w:hAnsi="Arial" w:cs="Arial"/>
          <w:sz w:val="24"/>
          <w:szCs w:val="24"/>
        </w:rPr>
        <w:t xml:space="preserve">(2014) </w:t>
      </w:r>
      <w:r w:rsidR="00AC47B3">
        <w:rPr>
          <w:rFonts w:ascii="Arial" w:hAnsi="Arial" w:cs="Arial"/>
          <w:sz w:val="24"/>
          <w:szCs w:val="24"/>
        </w:rPr>
        <w:t>or even a youth work policy on helping to achieve the Wellbeing of future Generations</w:t>
      </w:r>
      <w:r w:rsidR="00EB18CB">
        <w:rPr>
          <w:rFonts w:ascii="Arial" w:hAnsi="Arial" w:cs="Arial"/>
          <w:sz w:val="24"/>
          <w:szCs w:val="24"/>
        </w:rPr>
        <w:t>’</w:t>
      </w:r>
      <w:r w:rsidR="00AC47B3">
        <w:rPr>
          <w:rFonts w:ascii="Arial" w:hAnsi="Arial" w:cs="Arial"/>
          <w:sz w:val="24"/>
          <w:szCs w:val="24"/>
        </w:rPr>
        <w:t xml:space="preserve"> (Welsh Government, 2015) </w:t>
      </w:r>
      <w:r w:rsidR="00EB18CB">
        <w:rPr>
          <w:rFonts w:ascii="Arial" w:hAnsi="Arial" w:cs="Arial"/>
          <w:sz w:val="24"/>
          <w:szCs w:val="24"/>
        </w:rPr>
        <w:t xml:space="preserve">goals. </w:t>
      </w:r>
      <w:r w:rsidR="006D1CF6">
        <w:rPr>
          <w:rFonts w:ascii="Arial" w:hAnsi="Arial" w:cs="Arial"/>
          <w:sz w:val="24"/>
          <w:szCs w:val="24"/>
        </w:rPr>
        <w:t xml:space="preserve">Ceredigion Youth Service have earned their bronze quality mark award and will be keen to build on that and achieve silver </w:t>
      </w:r>
      <w:r w:rsidR="00C61C81">
        <w:rPr>
          <w:rFonts w:ascii="Arial" w:hAnsi="Arial" w:cs="Arial"/>
          <w:sz w:val="24"/>
          <w:szCs w:val="24"/>
        </w:rPr>
        <w:t xml:space="preserve">on their next assessment. </w:t>
      </w:r>
      <w:r w:rsidR="00826CAA">
        <w:rPr>
          <w:rFonts w:ascii="Arial" w:hAnsi="Arial" w:cs="Arial"/>
          <w:sz w:val="24"/>
          <w:szCs w:val="24"/>
        </w:rPr>
        <w:t>With</w:t>
      </w:r>
      <w:r w:rsidR="00C61C81">
        <w:rPr>
          <w:rFonts w:ascii="Arial" w:hAnsi="Arial" w:cs="Arial"/>
          <w:sz w:val="24"/>
          <w:szCs w:val="24"/>
        </w:rPr>
        <w:t xml:space="preserve"> supervision, I am sure they will </w:t>
      </w:r>
      <w:r w:rsidR="00826CAA">
        <w:rPr>
          <w:rFonts w:ascii="Arial" w:hAnsi="Arial" w:cs="Arial"/>
          <w:sz w:val="24"/>
          <w:szCs w:val="24"/>
        </w:rPr>
        <w:t xml:space="preserve">be kept on track to achieve that. </w:t>
      </w:r>
    </w:p>
    <w:p w14:paraId="3CF74263" w14:textId="77777777" w:rsidR="00826CAA" w:rsidRDefault="00826CAA" w:rsidP="009827E9">
      <w:pPr>
        <w:rPr>
          <w:rFonts w:ascii="Arial" w:hAnsi="Arial" w:cs="Arial"/>
          <w:b/>
          <w:sz w:val="24"/>
          <w:szCs w:val="24"/>
        </w:rPr>
      </w:pPr>
    </w:p>
    <w:p w14:paraId="3AE96241" w14:textId="7AFC5289" w:rsidR="009827E9" w:rsidRDefault="0032385D" w:rsidP="009827E9">
      <w:pPr>
        <w:rPr>
          <w:rFonts w:ascii="Arial" w:hAnsi="Arial" w:cs="Arial"/>
          <w:b/>
          <w:sz w:val="24"/>
          <w:szCs w:val="24"/>
        </w:rPr>
      </w:pPr>
      <w:r w:rsidRPr="0032385D">
        <w:rPr>
          <w:rFonts w:ascii="Arial" w:hAnsi="Arial" w:cs="Arial"/>
          <w:b/>
          <w:sz w:val="24"/>
          <w:szCs w:val="24"/>
        </w:rPr>
        <w:t>References</w:t>
      </w:r>
      <w:r w:rsidR="009827E9" w:rsidRPr="0032385D">
        <w:rPr>
          <w:rFonts w:ascii="Arial" w:hAnsi="Arial" w:cs="Arial"/>
          <w:b/>
          <w:sz w:val="24"/>
          <w:szCs w:val="24"/>
        </w:rPr>
        <w:t xml:space="preserve"> </w:t>
      </w:r>
    </w:p>
    <w:p w14:paraId="42197FFE" w14:textId="3AD9E93B" w:rsidR="00F664F1" w:rsidRPr="00F664F1" w:rsidRDefault="00F664F1" w:rsidP="00C25261">
      <w:pPr>
        <w:pStyle w:val="ListParagraph"/>
        <w:numPr>
          <w:ilvl w:val="0"/>
          <w:numId w:val="1"/>
        </w:numPr>
        <w:spacing w:line="480" w:lineRule="auto"/>
        <w:rPr>
          <w:rFonts w:ascii="Arial" w:hAnsi="Arial" w:cs="Arial"/>
          <w:b/>
          <w:sz w:val="24"/>
          <w:szCs w:val="24"/>
        </w:rPr>
      </w:pPr>
      <w:r>
        <w:rPr>
          <w:rFonts w:ascii="Arial" w:hAnsi="Arial" w:cs="Arial"/>
          <w:color w:val="000000"/>
          <w:sz w:val="20"/>
          <w:szCs w:val="20"/>
          <w:shd w:val="clear" w:color="auto" w:fill="FFFFFF"/>
        </w:rPr>
        <w:t>Ceredigion Youth Service. (2017). </w:t>
      </w:r>
      <w:r>
        <w:rPr>
          <w:rFonts w:ascii="Arial" w:hAnsi="Arial" w:cs="Arial"/>
          <w:i/>
          <w:iCs/>
          <w:color w:val="000000"/>
          <w:sz w:val="20"/>
          <w:szCs w:val="20"/>
          <w:shd w:val="clear" w:color="auto" w:fill="FFFFFF"/>
        </w:rPr>
        <w:t>Youth Service Strategy 2013-2018 (revised 2017)</w:t>
      </w:r>
      <w:r>
        <w:rPr>
          <w:rFonts w:ascii="Arial" w:hAnsi="Arial" w:cs="Arial"/>
          <w:color w:val="000000"/>
          <w:sz w:val="20"/>
          <w:szCs w:val="20"/>
          <w:shd w:val="clear" w:color="auto" w:fill="FFFFFF"/>
        </w:rPr>
        <w:t>.</w:t>
      </w:r>
    </w:p>
    <w:p w14:paraId="44D19CDB" w14:textId="358ECB49" w:rsidR="00F664F1" w:rsidRPr="00F664F1" w:rsidRDefault="003626D8" w:rsidP="00C25261">
      <w:pPr>
        <w:pStyle w:val="ListParagraph"/>
        <w:numPr>
          <w:ilvl w:val="0"/>
          <w:numId w:val="1"/>
        </w:numPr>
        <w:spacing w:line="480" w:lineRule="auto"/>
        <w:rPr>
          <w:rFonts w:ascii="Arial" w:hAnsi="Arial" w:cs="Arial"/>
          <w:b/>
          <w:sz w:val="24"/>
          <w:szCs w:val="24"/>
        </w:rPr>
      </w:pPr>
      <w:r>
        <w:rPr>
          <w:rFonts w:ascii="Arial" w:hAnsi="Arial" w:cs="Arial"/>
          <w:color w:val="000000"/>
          <w:sz w:val="20"/>
          <w:szCs w:val="20"/>
          <w:shd w:val="clear" w:color="auto" w:fill="FFFFFF"/>
        </w:rPr>
        <w:lastRenderedPageBreak/>
        <w:t>Ceredigion Youth Service. (2017). </w:t>
      </w:r>
      <w:r>
        <w:rPr>
          <w:rFonts w:ascii="Arial" w:hAnsi="Arial" w:cs="Arial"/>
          <w:i/>
          <w:iCs/>
          <w:color w:val="000000"/>
          <w:sz w:val="20"/>
          <w:szCs w:val="20"/>
          <w:shd w:val="clear" w:color="auto" w:fill="FFFFFF"/>
        </w:rPr>
        <w:t>Youth Workers' Handbook</w:t>
      </w:r>
      <w:r>
        <w:rPr>
          <w:rFonts w:ascii="Arial" w:hAnsi="Arial" w:cs="Arial"/>
          <w:color w:val="000000"/>
          <w:sz w:val="20"/>
          <w:szCs w:val="20"/>
          <w:shd w:val="clear" w:color="auto" w:fill="FFFFFF"/>
        </w:rPr>
        <w:t>.</w:t>
      </w:r>
    </w:p>
    <w:p w14:paraId="239DDC01" w14:textId="70A09653" w:rsidR="00B3032D" w:rsidRPr="00622A18" w:rsidRDefault="00B3032D" w:rsidP="00C25261">
      <w:pPr>
        <w:pStyle w:val="ListParagraph"/>
        <w:numPr>
          <w:ilvl w:val="0"/>
          <w:numId w:val="1"/>
        </w:numPr>
        <w:spacing w:line="480" w:lineRule="auto"/>
        <w:rPr>
          <w:rFonts w:ascii="Arial" w:hAnsi="Arial" w:cs="Arial"/>
          <w:b/>
          <w:sz w:val="24"/>
          <w:szCs w:val="24"/>
        </w:rPr>
      </w:pPr>
      <w:r>
        <w:rPr>
          <w:rFonts w:ascii="Arial" w:hAnsi="Arial" w:cs="Arial"/>
          <w:color w:val="000000"/>
          <w:sz w:val="20"/>
          <w:szCs w:val="20"/>
          <w:shd w:val="clear" w:color="auto" w:fill="FFFFFF"/>
        </w:rPr>
        <w:t>ETS Wales. (2012). </w:t>
      </w:r>
      <w:r>
        <w:rPr>
          <w:rFonts w:ascii="Arial" w:hAnsi="Arial" w:cs="Arial"/>
          <w:i/>
          <w:iCs/>
          <w:color w:val="000000"/>
          <w:sz w:val="20"/>
          <w:szCs w:val="20"/>
          <w:shd w:val="clear" w:color="auto" w:fill="FFFFFF"/>
        </w:rPr>
        <w:t>Code of Occupational Ethics for the Youth Service in Wales</w:t>
      </w:r>
      <w:r>
        <w:rPr>
          <w:rFonts w:ascii="Arial" w:hAnsi="Arial" w:cs="Arial"/>
          <w:color w:val="000000"/>
          <w:sz w:val="20"/>
          <w:szCs w:val="20"/>
          <w:shd w:val="clear" w:color="auto" w:fill="FFFFFF"/>
        </w:rPr>
        <w:t>. [online] Available at: https://www.etswales.org.uk/resource//g_2_Code_of_Occupational_Ethics_Feb_2012_Eng.pdf [Accessed 2 Mar. 2019].</w:t>
      </w:r>
    </w:p>
    <w:p w14:paraId="3568EC05" w14:textId="50FFC26C" w:rsidR="00622A18" w:rsidRPr="007A5F46" w:rsidRDefault="00622A18" w:rsidP="00C25261">
      <w:pPr>
        <w:pStyle w:val="ListParagraph"/>
        <w:numPr>
          <w:ilvl w:val="0"/>
          <w:numId w:val="1"/>
        </w:numPr>
        <w:spacing w:line="480" w:lineRule="auto"/>
        <w:rPr>
          <w:rFonts w:ascii="Arial" w:hAnsi="Arial" w:cs="Arial"/>
          <w:b/>
          <w:sz w:val="24"/>
          <w:szCs w:val="24"/>
        </w:rPr>
      </w:pPr>
      <w:r>
        <w:rPr>
          <w:rFonts w:ascii="Arial" w:hAnsi="Arial" w:cs="Arial"/>
          <w:color w:val="000000"/>
          <w:sz w:val="20"/>
          <w:szCs w:val="20"/>
          <w:shd w:val="clear" w:color="auto" w:fill="FFFFFF"/>
        </w:rPr>
        <w:t>Jones-Mead, J. (2016). </w:t>
      </w:r>
      <w:r>
        <w:rPr>
          <w:rFonts w:ascii="Arial" w:hAnsi="Arial" w:cs="Arial"/>
          <w:i/>
          <w:iCs/>
          <w:color w:val="000000"/>
          <w:sz w:val="20"/>
          <w:szCs w:val="20"/>
          <w:shd w:val="clear" w:color="auto" w:fill="FFFFFF"/>
        </w:rPr>
        <w:t>A sustainable future: youth work’s contribution to Welsh Government’s ‘Wellbeing of Future Generations’ policy and ‘Successful Futures’ review</w:t>
      </w:r>
      <w:r>
        <w:rPr>
          <w:rFonts w:ascii="Arial" w:hAnsi="Arial" w:cs="Arial"/>
          <w:color w:val="000000"/>
          <w:sz w:val="20"/>
          <w:szCs w:val="20"/>
          <w:shd w:val="clear" w:color="auto" w:fill="FFFFFF"/>
        </w:rPr>
        <w:t>. [online] Youth work wales. Available at: http://www.youthworkwales.org.uk/wp-content/uploads/2017/11/a_sustainable_future_article.pdf [Accessed 2 Mar. 2019].</w:t>
      </w:r>
    </w:p>
    <w:p w14:paraId="0D2FA3DE" w14:textId="68130635" w:rsidR="007A5F46" w:rsidRDefault="007A5F46" w:rsidP="00C25261">
      <w:pPr>
        <w:pStyle w:val="ListParagraph"/>
        <w:numPr>
          <w:ilvl w:val="0"/>
          <w:numId w:val="2"/>
        </w:numPr>
        <w:spacing w:line="480" w:lineRule="auto"/>
        <w:rPr>
          <w:rFonts w:ascii="Arial" w:hAnsi="Arial" w:cs="Arial"/>
          <w:szCs w:val="24"/>
        </w:rPr>
      </w:pPr>
      <w:r w:rsidRPr="007A5F46">
        <w:rPr>
          <w:rFonts w:ascii="Arial" w:hAnsi="Arial" w:cs="Arial"/>
          <w:szCs w:val="24"/>
        </w:rPr>
        <w:t xml:space="preserve">Learning and Skills Improvement Service (2012). </w:t>
      </w:r>
      <w:r w:rsidRPr="007A5F46">
        <w:rPr>
          <w:rFonts w:ascii="Arial" w:hAnsi="Arial" w:cs="Arial"/>
          <w:i/>
          <w:szCs w:val="24"/>
        </w:rPr>
        <w:t>National Occupational Standards for Youth Work.</w:t>
      </w:r>
      <w:r w:rsidRPr="007A5F46">
        <w:rPr>
          <w:rFonts w:ascii="Arial" w:hAnsi="Arial" w:cs="Arial"/>
          <w:szCs w:val="24"/>
        </w:rPr>
        <w:t xml:space="preserve"> Coventry: LSIS.</w:t>
      </w:r>
    </w:p>
    <w:p w14:paraId="3CE21C76" w14:textId="4FED95FA" w:rsidR="00D65202" w:rsidRPr="007A5F46" w:rsidRDefault="00D65202" w:rsidP="00C25261">
      <w:pPr>
        <w:pStyle w:val="ListParagraph"/>
        <w:numPr>
          <w:ilvl w:val="0"/>
          <w:numId w:val="2"/>
        </w:numPr>
        <w:spacing w:line="480" w:lineRule="auto"/>
        <w:rPr>
          <w:rFonts w:ascii="Arial" w:hAnsi="Arial" w:cs="Arial"/>
          <w:szCs w:val="24"/>
        </w:rPr>
      </w:pPr>
      <w:r w:rsidRPr="00D65202">
        <w:rPr>
          <w:rFonts w:ascii="Arial" w:hAnsi="Arial" w:cs="Arial"/>
          <w:szCs w:val="24"/>
        </w:rPr>
        <w:t>Mindtools. (n.d.). </w:t>
      </w:r>
      <w:r w:rsidRPr="00D65202">
        <w:rPr>
          <w:rFonts w:ascii="Arial" w:hAnsi="Arial" w:cs="Arial"/>
          <w:i/>
          <w:iCs/>
          <w:szCs w:val="24"/>
        </w:rPr>
        <w:t>The McKinsey 7-S Framework</w:t>
      </w:r>
      <w:r w:rsidRPr="00D65202">
        <w:rPr>
          <w:rFonts w:ascii="Arial" w:hAnsi="Arial" w:cs="Arial"/>
          <w:szCs w:val="24"/>
        </w:rPr>
        <w:t>. [online] Available at: https://www.mindtools.com/pages/article/newSTR_91.htm [Accessed 4 Mar. 2019].</w:t>
      </w:r>
    </w:p>
    <w:p w14:paraId="4FE5B803" w14:textId="52B745B2" w:rsidR="0032385D" w:rsidRPr="00965E6D" w:rsidRDefault="0032385D" w:rsidP="00C25261">
      <w:pPr>
        <w:pStyle w:val="ListParagraph"/>
        <w:numPr>
          <w:ilvl w:val="0"/>
          <w:numId w:val="1"/>
        </w:numPr>
        <w:spacing w:line="480" w:lineRule="auto"/>
        <w:rPr>
          <w:rFonts w:ascii="Arial" w:hAnsi="Arial" w:cs="Arial"/>
          <w:b/>
          <w:sz w:val="24"/>
          <w:szCs w:val="24"/>
        </w:rPr>
      </w:pPr>
      <w:r w:rsidRPr="00EA5C60">
        <w:rPr>
          <w:rFonts w:ascii="Arial" w:hAnsi="Arial" w:cs="Arial"/>
          <w:color w:val="000000"/>
          <w:sz w:val="20"/>
          <w:szCs w:val="20"/>
          <w:shd w:val="clear" w:color="auto" w:fill="FFFFFF"/>
        </w:rPr>
        <w:t>Sapin, K. (2013). </w:t>
      </w:r>
      <w:r w:rsidRPr="00EA5C60">
        <w:rPr>
          <w:rFonts w:ascii="Arial" w:hAnsi="Arial" w:cs="Arial"/>
          <w:i/>
          <w:iCs/>
          <w:color w:val="000000"/>
          <w:sz w:val="20"/>
          <w:szCs w:val="20"/>
          <w:shd w:val="clear" w:color="auto" w:fill="FFFFFF"/>
        </w:rPr>
        <w:t>Essential skills for youth work practice</w:t>
      </w:r>
      <w:r w:rsidRPr="00EA5C60">
        <w:rPr>
          <w:rFonts w:ascii="Arial" w:hAnsi="Arial" w:cs="Arial"/>
          <w:color w:val="000000"/>
          <w:sz w:val="20"/>
          <w:szCs w:val="20"/>
          <w:shd w:val="clear" w:color="auto" w:fill="FFFFFF"/>
        </w:rPr>
        <w:t>. 2nd ed. Los Angeles, Calif. [</w:t>
      </w:r>
      <w:proofErr w:type="spellStart"/>
      <w:r w:rsidRPr="00EA5C60">
        <w:rPr>
          <w:rFonts w:ascii="Arial" w:hAnsi="Arial" w:cs="Arial"/>
          <w:color w:val="000000"/>
          <w:sz w:val="20"/>
          <w:szCs w:val="20"/>
          <w:shd w:val="clear" w:color="auto" w:fill="FFFFFF"/>
        </w:rPr>
        <w:t>u.a.</w:t>
      </w:r>
      <w:proofErr w:type="spellEnd"/>
      <w:r w:rsidRPr="00EA5C60">
        <w:rPr>
          <w:rFonts w:ascii="Arial" w:hAnsi="Arial" w:cs="Arial"/>
          <w:color w:val="000000"/>
          <w:sz w:val="20"/>
          <w:szCs w:val="20"/>
          <w:shd w:val="clear" w:color="auto" w:fill="FFFFFF"/>
        </w:rPr>
        <w:t>]: SAGE, p.220.</w:t>
      </w:r>
    </w:p>
    <w:p w14:paraId="5BF9A357" w14:textId="74DF343D" w:rsidR="00965E6D" w:rsidRPr="007858AB" w:rsidRDefault="00965E6D" w:rsidP="00C25261">
      <w:pPr>
        <w:pStyle w:val="ListParagraph"/>
        <w:numPr>
          <w:ilvl w:val="0"/>
          <w:numId w:val="1"/>
        </w:numPr>
        <w:spacing w:line="480" w:lineRule="auto"/>
        <w:rPr>
          <w:rFonts w:ascii="Arial" w:hAnsi="Arial" w:cs="Arial"/>
          <w:b/>
          <w:sz w:val="24"/>
          <w:szCs w:val="24"/>
        </w:rPr>
      </w:pPr>
      <w:r>
        <w:rPr>
          <w:rFonts w:ascii="Arial" w:hAnsi="Arial" w:cs="Arial"/>
          <w:color w:val="000000"/>
          <w:sz w:val="20"/>
          <w:szCs w:val="20"/>
          <w:shd w:val="clear" w:color="auto" w:fill="FFFFFF"/>
        </w:rPr>
        <w:t xml:space="preserve">Welsh Council for </w:t>
      </w:r>
      <w:r w:rsidR="001469EE">
        <w:rPr>
          <w:rFonts w:ascii="Arial" w:hAnsi="Arial" w:cs="Arial"/>
          <w:color w:val="000000"/>
          <w:sz w:val="20"/>
          <w:szCs w:val="20"/>
          <w:shd w:val="clear" w:color="auto" w:fill="FFFFFF"/>
        </w:rPr>
        <w:t>Voluntary</w:t>
      </w:r>
      <w:r>
        <w:rPr>
          <w:rFonts w:ascii="Arial" w:hAnsi="Arial" w:cs="Arial"/>
          <w:color w:val="000000"/>
          <w:sz w:val="20"/>
          <w:szCs w:val="20"/>
          <w:shd w:val="clear" w:color="auto" w:fill="FFFFFF"/>
        </w:rPr>
        <w:t xml:space="preserve"> Action (WCVA). (2017). </w:t>
      </w:r>
      <w:r>
        <w:rPr>
          <w:rFonts w:ascii="Arial" w:hAnsi="Arial" w:cs="Arial"/>
          <w:i/>
          <w:iCs/>
          <w:color w:val="000000"/>
          <w:sz w:val="20"/>
          <w:szCs w:val="20"/>
          <w:shd w:val="clear" w:color="auto" w:fill="FFFFFF"/>
        </w:rPr>
        <w:t>The Goals of The Wellbeing of Future Generations (Wales) Act 2015</w:t>
      </w:r>
      <w:r>
        <w:rPr>
          <w:rFonts w:ascii="Arial" w:hAnsi="Arial" w:cs="Arial"/>
          <w:color w:val="000000"/>
          <w:sz w:val="20"/>
          <w:szCs w:val="20"/>
          <w:shd w:val="clear" w:color="auto" w:fill="FFFFFF"/>
        </w:rPr>
        <w:t>. [online] Available at: https://www.wcva.org.uk/media/5636168/the_goals_of_the_wellbeing_of_future_generations__wales__act_2015.pdf [Accessed 2 Mar. 2019].</w:t>
      </w:r>
    </w:p>
    <w:p w14:paraId="177C09E1" w14:textId="6FC3D722" w:rsidR="007858AB" w:rsidRPr="00AD07A6" w:rsidRDefault="007858AB" w:rsidP="00C25261">
      <w:pPr>
        <w:pStyle w:val="ListParagraph"/>
        <w:numPr>
          <w:ilvl w:val="0"/>
          <w:numId w:val="1"/>
        </w:numPr>
        <w:spacing w:line="480" w:lineRule="auto"/>
        <w:rPr>
          <w:rFonts w:ascii="Arial" w:hAnsi="Arial" w:cs="Arial"/>
          <w:b/>
          <w:sz w:val="24"/>
          <w:szCs w:val="24"/>
        </w:rPr>
      </w:pPr>
      <w:r>
        <w:t>Welsh Government</w:t>
      </w:r>
      <w:r w:rsidR="006E6434">
        <w:t>.</w:t>
      </w:r>
      <w:r>
        <w:t xml:space="preserve"> (2015)</w:t>
      </w:r>
      <w:r w:rsidR="006E6434">
        <w:t>.</w:t>
      </w:r>
      <w:r>
        <w:t xml:space="preserve"> The Wellbeing of Future Generations (Wales) Act: The Essentials. Cardiff. Welsh Government</w:t>
      </w:r>
      <w:r w:rsidR="008601C2">
        <w:t xml:space="preserve">. </w:t>
      </w:r>
      <w:r w:rsidR="006E6434">
        <w:t>[</w:t>
      </w:r>
      <w:r w:rsidR="008601C2">
        <w:t>Accessed 02 Mar. 2019</w:t>
      </w:r>
      <w:r w:rsidR="006E6434">
        <w:t>]</w:t>
      </w:r>
    </w:p>
    <w:p w14:paraId="318205A5" w14:textId="60772C9E" w:rsidR="00B3032D" w:rsidRPr="00B3032D" w:rsidRDefault="00AD07A6" w:rsidP="00C25261">
      <w:pPr>
        <w:pStyle w:val="ListParagraph"/>
        <w:numPr>
          <w:ilvl w:val="0"/>
          <w:numId w:val="1"/>
        </w:numPr>
        <w:spacing w:line="480" w:lineRule="auto"/>
        <w:rPr>
          <w:rFonts w:ascii="Arial" w:hAnsi="Arial" w:cs="Arial"/>
          <w:b/>
          <w:sz w:val="24"/>
          <w:szCs w:val="24"/>
        </w:rPr>
      </w:pPr>
      <w:r>
        <w:rPr>
          <w:rFonts w:ascii="Arial" w:hAnsi="Arial" w:cs="Arial"/>
          <w:color w:val="000000"/>
          <w:sz w:val="20"/>
          <w:szCs w:val="20"/>
          <w:shd w:val="clear" w:color="auto" w:fill="FFFFFF"/>
        </w:rPr>
        <w:t>Welsh Government. (201</w:t>
      </w:r>
      <w:r w:rsidR="00740396">
        <w:rPr>
          <w:rFonts w:ascii="Arial" w:hAnsi="Arial" w:cs="Arial"/>
          <w:color w:val="000000"/>
          <w:sz w:val="20"/>
          <w:szCs w:val="20"/>
          <w:shd w:val="clear" w:color="auto" w:fill="FFFFFF"/>
        </w:rPr>
        <w:t>4</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Welsh Government</w:t>
      </w:r>
      <w:r>
        <w:rPr>
          <w:rFonts w:ascii="Arial" w:hAnsi="Arial" w:cs="Arial"/>
          <w:i/>
          <w:iCs/>
          <w:color w:val="000000"/>
          <w:sz w:val="20"/>
          <w:szCs w:val="20"/>
          <w:shd w:val="clear" w:color="auto" w:fill="FFFFFF"/>
        </w:rPr>
        <w:t xml:space="preserve"> </w:t>
      </w:r>
      <w:r>
        <w:rPr>
          <w:rFonts w:ascii="Arial" w:hAnsi="Arial" w:cs="Arial"/>
          <w:i/>
          <w:iCs/>
          <w:color w:val="000000"/>
          <w:sz w:val="20"/>
          <w:szCs w:val="20"/>
          <w:shd w:val="clear" w:color="auto" w:fill="FFFFFF"/>
        </w:rPr>
        <w:t>|The national youth work strategy for Wales</w:t>
      </w:r>
      <w:r>
        <w:rPr>
          <w:rFonts w:ascii="Arial" w:hAnsi="Arial" w:cs="Arial"/>
          <w:color w:val="000000"/>
          <w:sz w:val="20"/>
          <w:szCs w:val="20"/>
          <w:shd w:val="clear" w:color="auto" w:fill="FFFFFF"/>
        </w:rPr>
        <w:t>. [online] Available at: https://gov.wales/topics/educationandskills/skillsandtraining/youth-work/national-youth-work-strategy-for-wales/?lang=en [Accessed 26 Feb. 2019].</w:t>
      </w:r>
      <w:r w:rsidR="00B3032D" w:rsidRPr="00B3032D">
        <w:rPr>
          <w:rFonts w:ascii="Arial" w:hAnsi="Arial" w:cs="Arial"/>
          <w:color w:val="000000"/>
          <w:sz w:val="20"/>
          <w:szCs w:val="20"/>
          <w:shd w:val="clear" w:color="auto" w:fill="FFFFFF"/>
        </w:rPr>
        <w:t xml:space="preserve"> </w:t>
      </w:r>
    </w:p>
    <w:p w14:paraId="23FFACFE" w14:textId="60D048B4" w:rsidR="00B3032D" w:rsidRPr="00EA5C60" w:rsidRDefault="00B3032D" w:rsidP="00C25261">
      <w:pPr>
        <w:pStyle w:val="ListParagraph"/>
        <w:numPr>
          <w:ilvl w:val="0"/>
          <w:numId w:val="1"/>
        </w:numPr>
        <w:spacing w:line="480" w:lineRule="auto"/>
        <w:rPr>
          <w:rFonts w:ascii="Arial" w:hAnsi="Arial" w:cs="Arial"/>
          <w:b/>
          <w:sz w:val="24"/>
          <w:szCs w:val="24"/>
        </w:rPr>
      </w:pPr>
      <w:r>
        <w:rPr>
          <w:rFonts w:ascii="Arial" w:hAnsi="Arial" w:cs="Arial"/>
          <w:color w:val="000000"/>
          <w:sz w:val="20"/>
          <w:szCs w:val="20"/>
          <w:shd w:val="clear" w:color="auto" w:fill="FFFFFF"/>
        </w:rPr>
        <w:t>YWWRG</w:t>
      </w:r>
      <w:r w:rsidRPr="00EA5C60">
        <w:rPr>
          <w:rFonts w:ascii="Arial" w:hAnsi="Arial" w:cs="Arial"/>
          <w:color w:val="000000"/>
          <w:sz w:val="20"/>
          <w:szCs w:val="20"/>
          <w:shd w:val="clear" w:color="auto" w:fill="FFFFFF"/>
        </w:rPr>
        <w:t>. (2018). </w:t>
      </w:r>
      <w:r w:rsidRPr="00EA5C60">
        <w:rPr>
          <w:rFonts w:ascii="Arial" w:hAnsi="Arial" w:cs="Arial"/>
          <w:i/>
          <w:iCs/>
          <w:color w:val="000000"/>
          <w:sz w:val="20"/>
          <w:szCs w:val="20"/>
          <w:shd w:val="clear" w:color="auto" w:fill="FFFFFF"/>
        </w:rPr>
        <w:t>Youth Work in Wales: Principles and Purposes</w:t>
      </w:r>
      <w:r w:rsidRPr="00EA5C60">
        <w:rPr>
          <w:rFonts w:ascii="Arial" w:hAnsi="Arial" w:cs="Arial"/>
          <w:color w:val="000000"/>
          <w:sz w:val="20"/>
          <w:szCs w:val="20"/>
          <w:shd w:val="clear" w:color="auto" w:fill="FFFFFF"/>
        </w:rPr>
        <w:t>. [online] Available at: http://www.cwvys.org.uk/wp-content/uploads/2018/11/YOUTH-WORK-IN-WALES-PRINCIPLES-AND-PURPOSES.pdf [Accessed 26 Feb. 2019].</w:t>
      </w:r>
    </w:p>
    <w:p w14:paraId="410AE7FA" w14:textId="6D37B39E" w:rsidR="00AD07A6" w:rsidRPr="00EA5C60" w:rsidRDefault="00AD07A6" w:rsidP="00C25261">
      <w:pPr>
        <w:pStyle w:val="ListParagraph"/>
        <w:spacing w:line="480" w:lineRule="auto"/>
        <w:rPr>
          <w:rFonts w:ascii="Arial" w:hAnsi="Arial" w:cs="Arial"/>
          <w:b/>
          <w:sz w:val="24"/>
          <w:szCs w:val="24"/>
        </w:rPr>
      </w:pPr>
    </w:p>
    <w:sectPr w:rsidR="00AD07A6" w:rsidRPr="00EA5C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674C16"/>
    <w:multiLevelType w:val="hybridMultilevel"/>
    <w:tmpl w:val="5900D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B50FFD"/>
    <w:multiLevelType w:val="hybridMultilevel"/>
    <w:tmpl w:val="27903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D337B1"/>
    <w:multiLevelType w:val="hybridMultilevel"/>
    <w:tmpl w:val="683C5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7E9"/>
    <w:rsid w:val="00001ABB"/>
    <w:rsid w:val="00041785"/>
    <w:rsid w:val="00060301"/>
    <w:rsid w:val="00062425"/>
    <w:rsid w:val="000777D2"/>
    <w:rsid w:val="000C703E"/>
    <w:rsid w:val="000F0E89"/>
    <w:rsid w:val="000F4EDB"/>
    <w:rsid w:val="0010170E"/>
    <w:rsid w:val="00104B55"/>
    <w:rsid w:val="00116A27"/>
    <w:rsid w:val="00116BB3"/>
    <w:rsid w:val="0014035E"/>
    <w:rsid w:val="001469EE"/>
    <w:rsid w:val="00153EBA"/>
    <w:rsid w:val="00176D61"/>
    <w:rsid w:val="001826CB"/>
    <w:rsid w:val="001A0290"/>
    <w:rsid w:val="001A2B94"/>
    <w:rsid w:val="001C24C2"/>
    <w:rsid w:val="001C25E7"/>
    <w:rsid w:val="002153E5"/>
    <w:rsid w:val="0021645E"/>
    <w:rsid w:val="00244D3D"/>
    <w:rsid w:val="00263E3A"/>
    <w:rsid w:val="002647C2"/>
    <w:rsid w:val="002724B8"/>
    <w:rsid w:val="002816FF"/>
    <w:rsid w:val="002931BB"/>
    <w:rsid w:val="002A70D0"/>
    <w:rsid w:val="002D6E5B"/>
    <w:rsid w:val="002E5C09"/>
    <w:rsid w:val="00322B30"/>
    <w:rsid w:val="0032385D"/>
    <w:rsid w:val="00324986"/>
    <w:rsid w:val="00333C45"/>
    <w:rsid w:val="0033687C"/>
    <w:rsid w:val="00342336"/>
    <w:rsid w:val="00344DA9"/>
    <w:rsid w:val="00357B10"/>
    <w:rsid w:val="003626D8"/>
    <w:rsid w:val="00365D19"/>
    <w:rsid w:val="00370332"/>
    <w:rsid w:val="00370B48"/>
    <w:rsid w:val="00372D3D"/>
    <w:rsid w:val="003834BA"/>
    <w:rsid w:val="003A30DC"/>
    <w:rsid w:val="003C095F"/>
    <w:rsid w:val="003C481F"/>
    <w:rsid w:val="003F1B7A"/>
    <w:rsid w:val="003F7A6B"/>
    <w:rsid w:val="00437004"/>
    <w:rsid w:val="0044247E"/>
    <w:rsid w:val="0046327A"/>
    <w:rsid w:val="004751C1"/>
    <w:rsid w:val="004B140A"/>
    <w:rsid w:val="004E2015"/>
    <w:rsid w:val="00521992"/>
    <w:rsid w:val="0053529A"/>
    <w:rsid w:val="00543654"/>
    <w:rsid w:val="00550E37"/>
    <w:rsid w:val="00573783"/>
    <w:rsid w:val="0058570B"/>
    <w:rsid w:val="00596773"/>
    <w:rsid w:val="005B665B"/>
    <w:rsid w:val="005D5EB5"/>
    <w:rsid w:val="005E31D1"/>
    <w:rsid w:val="005F20C3"/>
    <w:rsid w:val="005F2829"/>
    <w:rsid w:val="00616839"/>
    <w:rsid w:val="00617E34"/>
    <w:rsid w:val="00622A18"/>
    <w:rsid w:val="006632F7"/>
    <w:rsid w:val="0067623E"/>
    <w:rsid w:val="006C264D"/>
    <w:rsid w:val="006C4686"/>
    <w:rsid w:val="006C5D10"/>
    <w:rsid w:val="006D1CF6"/>
    <w:rsid w:val="006E6434"/>
    <w:rsid w:val="006F73B8"/>
    <w:rsid w:val="006F7BA8"/>
    <w:rsid w:val="00700D90"/>
    <w:rsid w:val="00720926"/>
    <w:rsid w:val="00740396"/>
    <w:rsid w:val="00754F97"/>
    <w:rsid w:val="00757B84"/>
    <w:rsid w:val="00760468"/>
    <w:rsid w:val="00765712"/>
    <w:rsid w:val="00772B4E"/>
    <w:rsid w:val="007817CC"/>
    <w:rsid w:val="007858AB"/>
    <w:rsid w:val="007A023C"/>
    <w:rsid w:val="007A49DF"/>
    <w:rsid w:val="007A5F46"/>
    <w:rsid w:val="007B555B"/>
    <w:rsid w:val="007C12F6"/>
    <w:rsid w:val="007C188F"/>
    <w:rsid w:val="007C4DE5"/>
    <w:rsid w:val="007D49E1"/>
    <w:rsid w:val="008113AB"/>
    <w:rsid w:val="00816AB6"/>
    <w:rsid w:val="00826CAA"/>
    <w:rsid w:val="00841081"/>
    <w:rsid w:val="00851145"/>
    <w:rsid w:val="0085693D"/>
    <w:rsid w:val="008601C2"/>
    <w:rsid w:val="0089575C"/>
    <w:rsid w:val="008C1C7C"/>
    <w:rsid w:val="008C5E7F"/>
    <w:rsid w:val="008E2B89"/>
    <w:rsid w:val="008E5D2C"/>
    <w:rsid w:val="00907C58"/>
    <w:rsid w:val="00910507"/>
    <w:rsid w:val="009436FF"/>
    <w:rsid w:val="009468BB"/>
    <w:rsid w:val="00950F1F"/>
    <w:rsid w:val="0095731E"/>
    <w:rsid w:val="00957E96"/>
    <w:rsid w:val="00964946"/>
    <w:rsid w:val="00965E6D"/>
    <w:rsid w:val="009776C5"/>
    <w:rsid w:val="009827E9"/>
    <w:rsid w:val="00995E49"/>
    <w:rsid w:val="009A5A0E"/>
    <w:rsid w:val="009A6C54"/>
    <w:rsid w:val="009B118E"/>
    <w:rsid w:val="009B7B6F"/>
    <w:rsid w:val="009D5DB9"/>
    <w:rsid w:val="00A02DB6"/>
    <w:rsid w:val="00A047C2"/>
    <w:rsid w:val="00A114C0"/>
    <w:rsid w:val="00A15A35"/>
    <w:rsid w:val="00A275EF"/>
    <w:rsid w:val="00A40DC1"/>
    <w:rsid w:val="00A4413A"/>
    <w:rsid w:val="00A479C7"/>
    <w:rsid w:val="00A8260E"/>
    <w:rsid w:val="00AA2983"/>
    <w:rsid w:val="00AC47B3"/>
    <w:rsid w:val="00AD054D"/>
    <w:rsid w:val="00AD07A6"/>
    <w:rsid w:val="00B075B4"/>
    <w:rsid w:val="00B15F83"/>
    <w:rsid w:val="00B3032D"/>
    <w:rsid w:val="00B46121"/>
    <w:rsid w:val="00B63D71"/>
    <w:rsid w:val="00B65AA0"/>
    <w:rsid w:val="00B766CC"/>
    <w:rsid w:val="00B84F96"/>
    <w:rsid w:val="00B97AB4"/>
    <w:rsid w:val="00BA3E19"/>
    <w:rsid w:val="00BA69F0"/>
    <w:rsid w:val="00BA7D88"/>
    <w:rsid w:val="00BD5DA9"/>
    <w:rsid w:val="00BE3E7D"/>
    <w:rsid w:val="00C01981"/>
    <w:rsid w:val="00C2206D"/>
    <w:rsid w:val="00C23582"/>
    <w:rsid w:val="00C25261"/>
    <w:rsid w:val="00C2605C"/>
    <w:rsid w:val="00C32373"/>
    <w:rsid w:val="00C36D0D"/>
    <w:rsid w:val="00C4011B"/>
    <w:rsid w:val="00C53B1C"/>
    <w:rsid w:val="00C614B6"/>
    <w:rsid w:val="00C61C81"/>
    <w:rsid w:val="00C63F87"/>
    <w:rsid w:val="00C96F1C"/>
    <w:rsid w:val="00CB5FD5"/>
    <w:rsid w:val="00CC196B"/>
    <w:rsid w:val="00CC3AF5"/>
    <w:rsid w:val="00CC4971"/>
    <w:rsid w:val="00CE6AE8"/>
    <w:rsid w:val="00CF3800"/>
    <w:rsid w:val="00D00D90"/>
    <w:rsid w:val="00D15CA1"/>
    <w:rsid w:val="00D65202"/>
    <w:rsid w:val="00D67ACC"/>
    <w:rsid w:val="00D7276C"/>
    <w:rsid w:val="00DA3FC6"/>
    <w:rsid w:val="00DA5E3B"/>
    <w:rsid w:val="00DB230C"/>
    <w:rsid w:val="00DD43F4"/>
    <w:rsid w:val="00DE2C28"/>
    <w:rsid w:val="00DE511A"/>
    <w:rsid w:val="00DF2BA4"/>
    <w:rsid w:val="00DF6514"/>
    <w:rsid w:val="00E4378F"/>
    <w:rsid w:val="00E60FD4"/>
    <w:rsid w:val="00E76D89"/>
    <w:rsid w:val="00E96C9C"/>
    <w:rsid w:val="00EA0E1D"/>
    <w:rsid w:val="00EA395C"/>
    <w:rsid w:val="00EA5C60"/>
    <w:rsid w:val="00EA6EC7"/>
    <w:rsid w:val="00EB031C"/>
    <w:rsid w:val="00EB18CB"/>
    <w:rsid w:val="00ED6705"/>
    <w:rsid w:val="00F01EAA"/>
    <w:rsid w:val="00F05308"/>
    <w:rsid w:val="00F1777A"/>
    <w:rsid w:val="00F232DB"/>
    <w:rsid w:val="00F240B6"/>
    <w:rsid w:val="00F46B82"/>
    <w:rsid w:val="00F51D3B"/>
    <w:rsid w:val="00F5748B"/>
    <w:rsid w:val="00F61A9D"/>
    <w:rsid w:val="00F664F1"/>
    <w:rsid w:val="00F800EB"/>
    <w:rsid w:val="00FA4A81"/>
    <w:rsid w:val="00FC4BF5"/>
    <w:rsid w:val="00FC6D93"/>
    <w:rsid w:val="00FD77E4"/>
    <w:rsid w:val="00FE57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26FE4"/>
  <w15:chartTrackingRefBased/>
  <w15:docId w15:val="{BEC15DF3-DCC6-4808-96FF-DD0A89BA3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5C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4335</TotalTime>
  <Pages>8</Pages>
  <Words>2268</Words>
  <Characters>12928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Harries</dc:creator>
  <cp:keywords/>
  <dc:description/>
  <cp:lastModifiedBy>Thomas Harries</cp:lastModifiedBy>
  <cp:revision>216</cp:revision>
  <dcterms:created xsi:type="dcterms:W3CDTF">2019-02-15T16:37:00Z</dcterms:created>
  <dcterms:modified xsi:type="dcterms:W3CDTF">2019-03-07T11:12:00Z</dcterms:modified>
</cp:coreProperties>
</file>