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44FFEE" w14:textId="77777777" w:rsidR="0085566E" w:rsidRPr="0085566E" w:rsidRDefault="0085566E" w:rsidP="0085566E">
      <w:pPr>
        <w:rPr>
          <w:b/>
          <w:i/>
          <w:i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5566E">
        <w:rPr>
          <w:b/>
          <w:bCs/>
          <w:i/>
          <w:i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Module Title: </w:t>
      </w:r>
      <w:r w:rsidRPr="0085566E">
        <w:rPr>
          <w:b/>
          <w:i/>
          <w:i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Entrepreneurship</w:t>
      </w:r>
      <w:r w:rsidRPr="0085566E">
        <w:rPr>
          <w:b/>
          <w:bCs/>
          <w:i/>
          <w:i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br/>
        <w:t xml:space="preserve">Programme: </w:t>
      </w:r>
      <w:r w:rsidRPr="0085566E">
        <w:rPr>
          <w:b/>
          <w:i/>
          <w:i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BA (Hons) Business Management</w:t>
      </w:r>
      <w:r w:rsidRPr="0085566E">
        <w:rPr>
          <w:b/>
          <w:i/>
          <w:i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br/>
      </w:r>
      <w:r w:rsidRPr="0085566E">
        <w:rPr>
          <w:b/>
          <w:bCs/>
          <w:i/>
          <w:i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Module Code: </w:t>
      </w:r>
      <w:r w:rsidRPr="0085566E">
        <w:rPr>
          <w:b/>
          <w:i/>
          <w:i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LCBB5013</w:t>
      </w:r>
    </w:p>
    <w:p w14:paraId="341B0489" w14:textId="49D5D98A" w:rsidR="0085566E" w:rsidRPr="0085566E" w:rsidRDefault="0085566E" w:rsidP="0085566E">
      <w:pPr>
        <w:rPr>
          <w:b/>
          <w:bCs/>
          <w:i/>
          <w:i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5566E">
        <w:rPr>
          <w:b/>
          <w:bCs/>
          <w:i/>
          <w:i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Student Name: </w:t>
      </w:r>
      <w:r w:rsidRPr="0085566E">
        <w:rPr>
          <w:b/>
          <w:i/>
          <w:i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Muhammad Awais</w:t>
      </w:r>
      <w:r w:rsidRPr="0085566E">
        <w:rPr>
          <w:b/>
          <w:i/>
          <w:i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br/>
      </w:r>
      <w:r w:rsidRPr="0085566E">
        <w:rPr>
          <w:b/>
          <w:bCs/>
          <w:i/>
          <w:i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Student ID: </w:t>
      </w:r>
      <w:r w:rsidRPr="0085566E">
        <w:rPr>
          <w:b/>
          <w:i/>
          <w:i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2416336</w:t>
      </w:r>
      <w:r w:rsidRPr="0085566E">
        <w:rPr>
          <w:b/>
          <w:i/>
          <w:i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br/>
      </w:r>
      <w:r w:rsidRPr="0085566E">
        <w:rPr>
          <w:b/>
          <w:bCs/>
          <w:i/>
          <w:i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Submission Date: </w:t>
      </w:r>
      <w:r w:rsidRPr="0085566E">
        <w:rPr>
          <w:b/>
          <w:bCs/>
          <w:i/>
          <w:i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2D465CC6" w14:textId="0CB81E42" w:rsidR="0085566E" w:rsidRDefault="0085566E">
      <w:r>
        <w:br w:type="page"/>
      </w:r>
    </w:p>
    <w:sdt>
      <w:sdtPr>
        <w:id w:val="-115612779"/>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1DE1826" w14:textId="5F1FDE42" w:rsidR="0085566E" w:rsidRDefault="0085566E">
          <w:pPr>
            <w:pStyle w:val="TOCHeading"/>
          </w:pPr>
          <w:r>
            <w:t>Contents</w:t>
          </w:r>
        </w:p>
        <w:p w14:paraId="28E2C3F9" w14:textId="1DB60772" w:rsidR="0085566E" w:rsidRDefault="0085566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065968" w:history="1">
            <w:r w:rsidRPr="00EA2CE1">
              <w:rPr>
                <w:rStyle w:val="Hyperlink"/>
                <w:noProof/>
              </w:rPr>
              <w:t>Understanding Entrepreneurial Mindset</w:t>
            </w:r>
            <w:r>
              <w:rPr>
                <w:noProof/>
                <w:webHidden/>
              </w:rPr>
              <w:tab/>
            </w:r>
            <w:r>
              <w:rPr>
                <w:noProof/>
                <w:webHidden/>
              </w:rPr>
              <w:fldChar w:fldCharType="begin"/>
            </w:r>
            <w:r>
              <w:rPr>
                <w:noProof/>
                <w:webHidden/>
              </w:rPr>
              <w:instrText xml:space="preserve"> PAGEREF _Toc223065968 \h </w:instrText>
            </w:r>
            <w:r>
              <w:rPr>
                <w:noProof/>
                <w:webHidden/>
              </w:rPr>
            </w:r>
            <w:r>
              <w:rPr>
                <w:noProof/>
                <w:webHidden/>
              </w:rPr>
              <w:fldChar w:fldCharType="separate"/>
            </w:r>
            <w:r>
              <w:rPr>
                <w:noProof/>
                <w:webHidden/>
              </w:rPr>
              <w:t>3</w:t>
            </w:r>
            <w:r>
              <w:rPr>
                <w:noProof/>
                <w:webHidden/>
              </w:rPr>
              <w:fldChar w:fldCharType="end"/>
            </w:r>
          </w:hyperlink>
        </w:p>
        <w:p w14:paraId="1E84E952" w14:textId="547BB8D2" w:rsidR="0085566E" w:rsidRDefault="0085566E">
          <w:pPr>
            <w:pStyle w:val="TOC1"/>
            <w:tabs>
              <w:tab w:val="right" w:leader="dot" w:pos="9016"/>
            </w:tabs>
            <w:rPr>
              <w:rFonts w:eastAsiaTheme="minorEastAsia"/>
              <w:noProof/>
              <w:lang w:eastAsia="en-GB"/>
            </w:rPr>
          </w:pPr>
          <w:hyperlink w:anchor="_Toc223065969" w:history="1">
            <w:r w:rsidRPr="00EA2CE1">
              <w:rPr>
                <w:rStyle w:val="Hyperlink"/>
                <w:noProof/>
              </w:rPr>
              <w:t>Innovation Through Differentiation</w:t>
            </w:r>
            <w:r>
              <w:rPr>
                <w:noProof/>
                <w:webHidden/>
              </w:rPr>
              <w:tab/>
            </w:r>
            <w:r>
              <w:rPr>
                <w:noProof/>
                <w:webHidden/>
              </w:rPr>
              <w:fldChar w:fldCharType="begin"/>
            </w:r>
            <w:r>
              <w:rPr>
                <w:noProof/>
                <w:webHidden/>
              </w:rPr>
              <w:instrText xml:space="preserve"> PAGEREF _Toc223065969 \h </w:instrText>
            </w:r>
            <w:r>
              <w:rPr>
                <w:noProof/>
                <w:webHidden/>
              </w:rPr>
            </w:r>
            <w:r>
              <w:rPr>
                <w:noProof/>
                <w:webHidden/>
              </w:rPr>
              <w:fldChar w:fldCharType="separate"/>
            </w:r>
            <w:r>
              <w:rPr>
                <w:noProof/>
                <w:webHidden/>
              </w:rPr>
              <w:t>3</w:t>
            </w:r>
            <w:r>
              <w:rPr>
                <w:noProof/>
                <w:webHidden/>
              </w:rPr>
              <w:fldChar w:fldCharType="end"/>
            </w:r>
          </w:hyperlink>
        </w:p>
        <w:p w14:paraId="6BF7BBAA" w14:textId="056C61F8" w:rsidR="0085566E" w:rsidRDefault="0085566E">
          <w:pPr>
            <w:pStyle w:val="TOC1"/>
            <w:tabs>
              <w:tab w:val="right" w:leader="dot" w:pos="9016"/>
            </w:tabs>
            <w:rPr>
              <w:rFonts w:eastAsiaTheme="minorEastAsia"/>
              <w:noProof/>
              <w:lang w:eastAsia="en-GB"/>
            </w:rPr>
          </w:pPr>
          <w:hyperlink w:anchor="_Toc223065970" w:history="1">
            <w:r w:rsidRPr="00EA2CE1">
              <w:rPr>
                <w:rStyle w:val="Hyperlink"/>
                <w:noProof/>
              </w:rPr>
              <w:t>Brand Identity and Customer Loyalty</w:t>
            </w:r>
            <w:r>
              <w:rPr>
                <w:noProof/>
                <w:webHidden/>
              </w:rPr>
              <w:tab/>
            </w:r>
            <w:r>
              <w:rPr>
                <w:noProof/>
                <w:webHidden/>
              </w:rPr>
              <w:fldChar w:fldCharType="begin"/>
            </w:r>
            <w:r>
              <w:rPr>
                <w:noProof/>
                <w:webHidden/>
              </w:rPr>
              <w:instrText xml:space="preserve"> PAGEREF _Toc223065970 \h </w:instrText>
            </w:r>
            <w:r>
              <w:rPr>
                <w:noProof/>
                <w:webHidden/>
              </w:rPr>
            </w:r>
            <w:r>
              <w:rPr>
                <w:noProof/>
                <w:webHidden/>
              </w:rPr>
              <w:fldChar w:fldCharType="separate"/>
            </w:r>
            <w:r>
              <w:rPr>
                <w:noProof/>
                <w:webHidden/>
              </w:rPr>
              <w:t>3</w:t>
            </w:r>
            <w:r>
              <w:rPr>
                <w:noProof/>
                <w:webHidden/>
              </w:rPr>
              <w:fldChar w:fldCharType="end"/>
            </w:r>
          </w:hyperlink>
        </w:p>
        <w:p w14:paraId="19E75089" w14:textId="09B74E36" w:rsidR="0085566E" w:rsidRDefault="0085566E">
          <w:pPr>
            <w:pStyle w:val="TOC1"/>
            <w:tabs>
              <w:tab w:val="right" w:leader="dot" w:pos="9016"/>
            </w:tabs>
            <w:rPr>
              <w:rFonts w:eastAsiaTheme="minorEastAsia"/>
              <w:noProof/>
              <w:lang w:eastAsia="en-GB"/>
            </w:rPr>
          </w:pPr>
          <w:hyperlink w:anchor="_Toc223065971" w:history="1">
            <w:r w:rsidRPr="00EA2CE1">
              <w:rPr>
                <w:rStyle w:val="Hyperlink"/>
                <w:noProof/>
              </w:rPr>
              <w:t>Reflection and Application to Business Planning</w:t>
            </w:r>
            <w:r>
              <w:rPr>
                <w:noProof/>
                <w:webHidden/>
              </w:rPr>
              <w:tab/>
            </w:r>
            <w:r>
              <w:rPr>
                <w:noProof/>
                <w:webHidden/>
              </w:rPr>
              <w:fldChar w:fldCharType="begin"/>
            </w:r>
            <w:r>
              <w:rPr>
                <w:noProof/>
                <w:webHidden/>
              </w:rPr>
              <w:instrText xml:space="preserve"> PAGEREF _Toc223065971 \h </w:instrText>
            </w:r>
            <w:r>
              <w:rPr>
                <w:noProof/>
                <w:webHidden/>
              </w:rPr>
            </w:r>
            <w:r>
              <w:rPr>
                <w:noProof/>
                <w:webHidden/>
              </w:rPr>
              <w:fldChar w:fldCharType="separate"/>
            </w:r>
            <w:r>
              <w:rPr>
                <w:noProof/>
                <w:webHidden/>
              </w:rPr>
              <w:t>3</w:t>
            </w:r>
            <w:r>
              <w:rPr>
                <w:noProof/>
                <w:webHidden/>
              </w:rPr>
              <w:fldChar w:fldCharType="end"/>
            </w:r>
          </w:hyperlink>
        </w:p>
        <w:p w14:paraId="5A096146" w14:textId="30F753BC" w:rsidR="0085566E" w:rsidRDefault="0085566E">
          <w:pPr>
            <w:pStyle w:val="TOC1"/>
            <w:tabs>
              <w:tab w:val="right" w:leader="dot" w:pos="9016"/>
            </w:tabs>
            <w:rPr>
              <w:rFonts w:eastAsiaTheme="minorEastAsia"/>
              <w:noProof/>
              <w:lang w:eastAsia="en-GB"/>
            </w:rPr>
          </w:pPr>
          <w:hyperlink w:anchor="_Toc223065972" w:history="1">
            <w:r w:rsidRPr="00EA2CE1">
              <w:rPr>
                <w:rStyle w:val="Hyperlink"/>
                <w:noProof/>
              </w:rPr>
              <w:t>References:</w:t>
            </w:r>
            <w:r>
              <w:rPr>
                <w:noProof/>
                <w:webHidden/>
              </w:rPr>
              <w:tab/>
            </w:r>
            <w:r>
              <w:rPr>
                <w:noProof/>
                <w:webHidden/>
              </w:rPr>
              <w:fldChar w:fldCharType="begin"/>
            </w:r>
            <w:r>
              <w:rPr>
                <w:noProof/>
                <w:webHidden/>
              </w:rPr>
              <w:instrText xml:space="preserve"> PAGEREF _Toc223065972 \h </w:instrText>
            </w:r>
            <w:r>
              <w:rPr>
                <w:noProof/>
                <w:webHidden/>
              </w:rPr>
            </w:r>
            <w:r>
              <w:rPr>
                <w:noProof/>
                <w:webHidden/>
              </w:rPr>
              <w:fldChar w:fldCharType="separate"/>
            </w:r>
            <w:r>
              <w:rPr>
                <w:noProof/>
                <w:webHidden/>
              </w:rPr>
              <w:t>5</w:t>
            </w:r>
            <w:r>
              <w:rPr>
                <w:noProof/>
                <w:webHidden/>
              </w:rPr>
              <w:fldChar w:fldCharType="end"/>
            </w:r>
          </w:hyperlink>
        </w:p>
        <w:p w14:paraId="20516151" w14:textId="34E59B8A" w:rsidR="0085566E" w:rsidRDefault="0085566E">
          <w:r>
            <w:rPr>
              <w:b/>
              <w:bCs/>
              <w:noProof/>
            </w:rPr>
            <w:fldChar w:fldCharType="end"/>
          </w:r>
        </w:p>
      </w:sdtContent>
    </w:sdt>
    <w:p w14:paraId="7F408408" w14:textId="77777777" w:rsidR="0085566E" w:rsidRDefault="0085566E">
      <w:pPr>
        <w:rPr>
          <w:rFonts w:ascii="Times New Roman" w:hAnsi="Times New Roman" w:cs="Times New Roman"/>
          <w:b/>
          <w:bCs/>
        </w:rPr>
      </w:pPr>
      <w:r>
        <w:rPr>
          <w:rFonts w:ascii="Times New Roman" w:hAnsi="Times New Roman" w:cs="Times New Roman"/>
          <w:b/>
          <w:bCs/>
        </w:rPr>
        <w:br w:type="page"/>
      </w:r>
    </w:p>
    <w:p w14:paraId="0E6D8EB0" w14:textId="2513AF80" w:rsidR="00DE0BE5" w:rsidRPr="0085566E" w:rsidRDefault="0085566E" w:rsidP="0085566E">
      <w:pPr>
        <w:jc w:val="center"/>
        <w:rPr>
          <w:rFonts w:ascii="Times New Roman" w:hAnsi="Times New Roman" w:cs="Times New Roman"/>
          <w:b/>
          <w:bCs/>
        </w:rPr>
      </w:pPr>
      <w:r w:rsidRPr="0085566E">
        <w:rPr>
          <w:rFonts w:ascii="Times New Roman" w:hAnsi="Times New Roman" w:cs="Times New Roman"/>
          <w:b/>
          <w:bCs/>
        </w:rPr>
        <w:lastRenderedPageBreak/>
        <w:t>TASK 3</w:t>
      </w:r>
      <w:r w:rsidRPr="0085566E">
        <w:rPr>
          <w:rFonts w:ascii="Times New Roman" w:hAnsi="Times New Roman" w:cs="Times New Roman"/>
          <w:b/>
          <w:bCs/>
        </w:rPr>
        <w:t xml:space="preserve"> - </w:t>
      </w:r>
      <w:r w:rsidRPr="0085566E">
        <w:rPr>
          <w:rFonts w:ascii="Times New Roman" w:hAnsi="Times New Roman" w:cs="Times New Roman"/>
          <w:b/>
          <w:bCs/>
        </w:rPr>
        <w:t>Element 6: Reflection on Entrepreneurship</w:t>
      </w:r>
    </w:p>
    <w:p w14:paraId="759EEA69" w14:textId="77777777" w:rsidR="0085566E" w:rsidRPr="0085566E" w:rsidRDefault="0085566E" w:rsidP="0085566E">
      <w:pPr>
        <w:pStyle w:val="Heading1"/>
        <w:rPr>
          <w:sz w:val="28"/>
          <w:szCs w:val="28"/>
        </w:rPr>
      </w:pPr>
      <w:bookmarkStart w:id="0" w:name="_Toc223065968"/>
      <w:r w:rsidRPr="0085566E">
        <w:rPr>
          <w:sz w:val="28"/>
          <w:szCs w:val="28"/>
        </w:rPr>
        <w:t>Understanding Entrepreneurial Mindset</w:t>
      </w:r>
      <w:bookmarkEnd w:id="0"/>
    </w:p>
    <w:p w14:paraId="2C413420" w14:textId="77777777" w:rsidR="005A2002" w:rsidRPr="005A2002" w:rsidRDefault="005A2002" w:rsidP="005A2002">
      <w:pPr>
        <w:jc w:val="both"/>
        <w:rPr>
          <w:rFonts w:ascii="Times New Roman" w:hAnsi="Times New Roman" w:cs="Times New Roman"/>
        </w:rPr>
      </w:pPr>
      <w:r w:rsidRPr="005A2002">
        <w:rPr>
          <w:rFonts w:ascii="Times New Roman" w:hAnsi="Times New Roman" w:cs="Times New Roman"/>
        </w:rPr>
        <w:t>Entrepreneurship is not just about launching a business but also about creating something new, being strong, and being able to disrupt the status quo in the market (Agrawal et al., 2024). During this module, I have learned that the most successful entrepreneurs do not always stand out by developing new products entirely, but reconsider customer experience. Richard Branson would be a good example in the consideration of an entrepreneur who embodies this attitude.</w:t>
      </w:r>
    </w:p>
    <w:p w14:paraId="20127523" w14:textId="5C796BDE" w:rsidR="0085566E" w:rsidRPr="0085566E" w:rsidRDefault="005A2002" w:rsidP="005A2002">
      <w:pPr>
        <w:jc w:val="both"/>
        <w:rPr>
          <w:rFonts w:ascii="Times New Roman" w:hAnsi="Times New Roman" w:cs="Times New Roman"/>
        </w:rPr>
      </w:pPr>
      <w:r w:rsidRPr="005A2002">
        <w:rPr>
          <w:rFonts w:ascii="Times New Roman" w:hAnsi="Times New Roman" w:cs="Times New Roman"/>
        </w:rPr>
        <w:t>Richard Branson who founded the Virgin Group started with a small record store which expanded to various industries such as airlines, telecommunications and hospitality. The most interesting aspect of his journey is not just the expansion, but the fact that he is interested in breaking the conventional models of services by enhancing customer experience.</w:t>
      </w:r>
    </w:p>
    <w:p w14:paraId="7F247762" w14:textId="77777777" w:rsidR="0085566E" w:rsidRPr="0085566E" w:rsidRDefault="0085566E" w:rsidP="0085566E">
      <w:pPr>
        <w:pStyle w:val="Heading1"/>
        <w:rPr>
          <w:sz w:val="28"/>
          <w:szCs w:val="28"/>
        </w:rPr>
      </w:pPr>
      <w:bookmarkStart w:id="1" w:name="_Toc223065969"/>
      <w:r w:rsidRPr="0085566E">
        <w:rPr>
          <w:sz w:val="28"/>
          <w:szCs w:val="28"/>
        </w:rPr>
        <w:t>Innovation Through Differentiation</w:t>
      </w:r>
      <w:bookmarkEnd w:id="1"/>
    </w:p>
    <w:p w14:paraId="5982C5FE" w14:textId="77777777" w:rsidR="005A2002" w:rsidRPr="005A2002" w:rsidRDefault="005A2002" w:rsidP="005A2002">
      <w:pPr>
        <w:jc w:val="both"/>
        <w:rPr>
          <w:rFonts w:ascii="Times New Roman" w:hAnsi="Times New Roman" w:cs="Times New Roman"/>
        </w:rPr>
      </w:pPr>
      <w:r w:rsidRPr="005A2002">
        <w:rPr>
          <w:rFonts w:ascii="Times New Roman" w:hAnsi="Times New Roman" w:cs="Times New Roman"/>
        </w:rPr>
        <w:t>Differentiation is also one of the most important entrepreneurial qualities that Branson exhibits. He always opened up competitive markets and placed his businesses through what would be different, in many cases through the customer satisfaction and brand character (Jackson, 2025). This is an indication of differentiation strategy theory, as it is the businesses that compete based on unique value and not just price.</w:t>
      </w:r>
    </w:p>
    <w:p w14:paraId="41FC0EA7" w14:textId="08F29378" w:rsidR="0085566E" w:rsidRPr="0085566E" w:rsidRDefault="005A2002" w:rsidP="005A2002">
      <w:pPr>
        <w:jc w:val="both"/>
        <w:rPr>
          <w:rFonts w:ascii="Times New Roman" w:hAnsi="Times New Roman" w:cs="Times New Roman"/>
        </w:rPr>
      </w:pPr>
      <w:r w:rsidRPr="005A2002">
        <w:rPr>
          <w:rFonts w:ascii="Times New Roman" w:hAnsi="Times New Roman" w:cs="Times New Roman"/>
        </w:rPr>
        <w:t>This lesson is relevant to the barbershop concept, "Gentleman’s Edge" directly. Grooming business is very competitive and there are numerous businesses that provide the same services. But the strategy of Branson goes to show that the competitive edge can be attained through redesigning the experience as opposed to modifying the core product. In this instance, innovation in an otherwise conventional service is the provision of a high-priced, lounge-style grooming environment based on appointment.</w:t>
      </w:r>
    </w:p>
    <w:p w14:paraId="7DCB0125" w14:textId="77777777" w:rsidR="0085566E" w:rsidRPr="0085566E" w:rsidRDefault="0085566E" w:rsidP="0085566E">
      <w:pPr>
        <w:pStyle w:val="Heading1"/>
        <w:rPr>
          <w:sz w:val="28"/>
          <w:szCs w:val="28"/>
        </w:rPr>
      </w:pPr>
      <w:bookmarkStart w:id="2" w:name="_Toc223065970"/>
      <w:r w:rsidRPr="0085566E">
        <w:rPr>
          <w:sz w:val="28"/>
          <w:szCs w:val="28"/>
        </w:rPr>
        <w:t>Brand Identity and Customer Loyalty</w:t>
      </w:r>
      <w:bookmarkEnd w:id="2"/>
    </w:p>
    <w:p w14:paraId="7940F366" w14:textId="77777777" w:rsidR="005A2002" w:rsidRPr="005A2002" w:rsidRDefault="005A2002" w:rsidP="005A2002">
      <w:pPr>
        <w:jc w:val="both"/>
        <w:rPr>
          <w:rFonts w:ascii="Times New Roman" w:hAnsi="Times New Roman" w:cs="Times New Roman"/>
        </w:rPr>
      </w:pPr>
      <w:r w:rsidRPr="005A2002">
        <w:rPr>
          <w:rFonts w:ascii="Times New Roman" w:hAnsi="Times New Roman" w:cs="Times New Roman"/>
        </w:rPr>
        <w:t>The other valuable lesson that Branson learned in his entrepreneurial life is that brand identity is important. Energy, boldness and customer focus was also linked with the Virgin brand. It is indicated that successful branding enhances customer loyalty and sustainability in the long term (Braha, 2024).</w:t>
      </w:r>
    </w:p>
    <w:p w14:paraId="4E552984" w14:textId="4BC67967" w:rsidR="0085566E" w:rsidRPr="0085566E" w:rsidRDefault="005A2002" w:rsidP="005A2002">
      <w:pPr>
        <w:jc w:val="both"/>
        <w:rPr>
          <w:rFonts w:ascii="Times New Roman" w:hAnsi="Times New Roman" w:cs="Times New Roman"/>
        </w:rPr>
      </w:pPr>
      <w:r w:rsidRPr="005A2002">
        <w:rPr>
          <w:rFonts w:ascii="Times New Roman" w:hAnsi="Times New Roman" w:cs="Times New Roman"/>
        </w:rPr>
        <w:t xml:space="preserve">Brand identity forms the core in the case of a service-oriented business like a grooming lounge. Customers are no longer buying a </w:t>
      </w:r>
      <w:proofErr w:type="gramStart"/>
      <w:r w:rsidRPr="005A2002">
        <w:rPr>
          <w:rFonts w:ascii="Times New Roman" w:hAnsi="Times New Roman" w:cs="Times New Roman"/>
        </w:rPr>
        <w:t>haircut,</w:t>
      </w:r>
      <w:proofErr w:type="gramEnd"/>
      <w:r w:rsidRPr="005A2002">
        <w:rPr>
          <w:rFonts w:ascii="Times New Roman" w:hAnsi="Times New Roman" w:cs="Times New Roman"/>
        </w:rPr>
        <w:t xml:space="preserve"> they are buying an experience and a sense of professionalism. Upon reflection of the strategy of Branson, it was noted that the emotional connexion is crucial and should be developed with customers, and not only operational efficiency should be paid attention to.</w:t>
      </w:r>
    </w:p>
    <w:p w14:paraId="6AB03319" w14:textId="77777777" w:rsidR="0085566E" w:rsidRPr="0085566E" w:rsidRDefault="0085566E" w:rsidP="0085566E">
      <w:pPr>
        <w:pStyle w:val="Heading1"/>
        <w:rPr>
          <w:sz w:val="28"/>
          <w:szCs w:val="28"/>
        </w:rPr>
      </w:pPr>
      <w:bookmarkStart w:id="3" w:name="_Toc223065971"/>
      <w:r w:rsidRPr="0085566E">
        <w:rPr>
          <w:sz w:val="28"/>
          <w:szCs w:val="28"/>
        </w:rPr>
        <w:lastRenderedPageBreak/>
        <w:t>Reflection and Application to Business Planning</w:t>
      </w:r>
      <w:bookmarkEnd w:id="3"/>
    </w:p>
    <w:p w14:paraId="290DF754" w14:textId="357B8532" w:rsidR="005A2002" w:rsidRPr="005A2002" w:rsidRDefault="005A2002" w:rsidP="005A2002">
      <w:pPr>
        <w:jc w:val="both"/>
        <w:rPr>
          <w:rFonts w:ascii="Times New Roman" w:hAnsi="Times New Roman" w:cs="Times New Roman"/>
        </w:rPr>
      </w:pPr>
      <w:r w:rsidRPr="005A2002">
        <w:rPr>
          <w:rFonts w:ascii="Times New Roman" w:hAnsi="Times New Roman" w:cs="Times New Roman"/>
        </w:rPr>
        <w:t xml:space="preserve">By considering the entrepreneurial practises of Richard Branson, I have found the insights to be more insightful regarding innovation, differentiation, and </w:t>
      </w:r>
      <w:r w:rsidRPr="005A2002">
        <w:rPr>
          <w:rFonts w:ascii="Times New Roman" w:hAnsi="Times New Roman" w:cs="Times New Roman"/>
        </w:rPr>
        <w:t>customers’</w:t>
      </w:r>
      <w:r w:rsidRPr="005A2002">
        <w:rPr>
          <w:rFonts w:ascii="Times New Roman" w:hAnsi="Times New Roman" w:cs="Times New Roman"/>
        </w:rPr>
        <w:t xml:space="preserve"> thinking. It has strengthened the notion that entrepreneurship takes the courage to venture in competitive markets with a different value proposal.</w:t>
      </w:r>
    </w:p>
    <w:p w14:paraId="4F4D60D1" w14:textId="52FF60F9" w:rsidR="0085566E" w:rsidRDefault="005A2002" w:rsidP="005A2002">
      <w:pPr>
        <w:jc w:val="both"/>
      </w:pPr>
      <w:r w:rsidRPr="005A2002">
        <w:rPr>
          <w:rFonts w:ascii="Times New Roman" w:hAnsi="Times New Roman" w:cs="Times New Roman"/>
        </w:rPr>
        <w:t xml:space="preserve">This reflection, when applied to the development of the brand "Gentleman Edge" is that a powerful brand presence should be established, service quality should be </w:t>
      </w:r>
      <w:r w:rsidRPr="005A2002">
        <w:rPr>
          <w:rFonts w:ascii="Times New Roman" w:hAnsi="Times New Roman" w:cs="Times New Roman"/>
        </w:rPr>
        <w:t>prioritised,</w:t>
      </w:r>
      <w:r w:rsidRPr="005A2002">
        <w:rPr>
          <w:rFonts w:ascii="Times New Roman" w:hAnsi="Times New Roman" w:cs="Times New Roman"/>
        </w:rPr>
        <w:t xml:space="preserve"> and the customer experience has to be memorable. It further shows that small businesses can be successful when they use strategic mindset and distinct positioning in industries that are highly competitive.</w:t>
      </w:r>
    </w:p>
    <w:p w14:paraId="43A81E8E" w14:textId="77777777" w:rsidR="0085566E" w:rsidRDefault="0085566E">
      <w:r>
        <w:br w:type="page"/>
      </w:r>
    </w:p>
    <w:p w14:paraId="6B94D6AD" w14:textId="5DB09D9A" w:rsidR="0085566E" w:rsidRPr="0085566E" w:rsidRDefault="0085566E" w:rsidP="0085566E">
      <w:pPr>
        <w:pStyle w:val="Heading1"/>
        <w:rPr>
          <w:sz w:val="28"/>
          <w:szCs w:val="28"/>
        </w:rPr>
      </w:pPr>
      <w:bookmarkStart w:id="4" w:name="_Toc223065972"/>
      <w:r w:rsidRPr="0085566E">
        <w:rPr>
          <w:sz w:val="28"/>
          <w:szCs w:val="28"/>
        </w:rPr>
        <w:lastRenderedPageBreak/>
        <w:t>References:</w:t>
      </w:r>
      <w:bookmarkEnd w:id="4"/>
    </w:p>
    <w:p w14:paraId="26CFE777" w14:textId="69D9E155" w:rsidR="0085566E" w:rsidRPr="0085566E" w:rsidRDefault="0085566E" w:rsidP="0085566E">
      <w:r w:rsidRPr="0085566E">
        <w:t xml:space="preserve">Agrawal, R., </w:t>
      </w:r>
      <w:proofErr w:type="spellStart"/>
      <w:r w:rsidRPr="0085566E">
        <w:t>Samadhiya</w:t>
      </w:r>
      <w:proofErr w:type="spellEnd"/>
      <w:r w:rsidRPr="0085566E">
        <w:t xml:space="preserve">, A., </w:t>
      </w:r>
      <w:proofErr w:type="spellStart"/>
      <w:r w:rsidRPr="0085566E">
        <w:t>Banaitis</w:t>
      </w:r>
      <w:proofErr w:type="spellEnd"/>
      <w:r w:rsidRPr="0085566E">
        <w:t xml:space="preserve">, A. and Kumar, A. (2024). Entrepreneurial barriers in achieving sustainable business and cultivation of innovation: a resource-based view theory perspective. </w:t>
      </w:r>
      <w:r w:rsidRPr="0085566E">
        <w:rPr>
          <w:i/>
          <w:iCs/>
        </w:rPr>
        <w:t>Management Decision</w:t>
      </w:r>
      <w:r w:rsidRPr="0085566E">
        <w:t xml:space="preserve">, [online] 63(4). </w:t>
      </w:r>
      <w:proofErr w:type="spellStart"/>
      <w:r w:rsidRPr="0085566E">
        <w:t>doi:https</w:t>
      </w:r>
      <w:proofErr w:type="spellEnd"/>
      <w:r w:rsidRPr="0085566E">
        <w:t>://doi.org/10.1108/md-11-2023-2032.</w:t>
      </w:r>
      <w:r>
        <w:t xml:space="preserve"> </w:t>
      </w:r>
    </w:p>
    <w:p w14:paraId="10EF7894" w14:textId="66A67B21" w:rsidR="0085566E" w:rsidRPr="0085566E" w:rsidRDefault="0085566E" w:rsidP="0085566E">
      <w:r w:rsidRPr="0085566E">
        <w:t xml:space="preserve">Braha, M. (2024). Sir Richard Branson: The Positively Energizing Leader. </w:t>
      </w:r>
      <w:r w:rsidRPr="0085566E">
        <w:rPr>
          <w:i/>
          <w:iCs/>
        </w:rPr>
        <w:t>Economic Alternatives</w:t>
      </w:r>
      <w:r w:rsidRPr="0085566E">
        <w:t xml:space="preserve">, 30(3), pp.663–678. </w:t>
      </w:r>
      <w:proofErr w:type="spellStart"/>
      <w:r w:rsidRPr="0085566E">
        <w:t>doi:https</w:t>
      </w:r>
      <w:proofErr w:type="spellEnd"/>
      <w:r w:rsidRPr="0085566E">
        <w:t>://doi.org/10.37075/ea.2024.3.12.</w:t>
      </w:r>
      <w:r>
        <w:t xml:space="preserve"> </w:t>
      </w:r>
    </w:p>
    <w:p w14:paraId="4DF19005" w14:textId="24518133" w:rsidR="0085566E" w:rsidRPr="0085566E" w:rsidRDefault="0085566E" w:rsidP="0085566E">
      <w:r w:rsidRPr="0085566E">
        <w:t xml:space="preserve">Jackson, V. (2025). </w:t>
      </w:r>
      <w:r w:rsidRPr="0085566E">
        <w:rPr>
          <w:i/>
          <w:iCs/>
        </w:rPr>
        <w:t>Inside Richard Branson’s Business Empire: How the Virgin Founder Built a Global Legacy | AMW</w:t>
      </w:r>
      <w:r w:rsidRPr="0085566E">
        <w:t xml:space="preserve">. [online] Amworldgroup.com. Available at: </w:t>
      </w:r>
      <w:hyperlink r:id="rId4" w:history="1">
        <w:r w:rsidRPr="0085566E">
          <w:rPr>
            <w:rStyle w:val="Hyperlink"/>
          </w:rPr>
          <w:t>https://amworldgroup.com/blog/richard-branson-business-empire</w:t>
        </w:r>
      </w:hyperlink>
      <w:r w:rsidRPr="0085566E">
        <w:t>.</w:t>
      </w:r>
      <w:r>
        <w:t xml:space="preserve"> </w:t>
      </w:r>
    </w:p>
    <w:p w14:paraId="65617304" w14:textId="77777777" w:rsidR="0085566E" w:rsidRPr="0085566E" w:rsidRDefault="0085566E" w:rsidP="0085566E"/>
    <w:p w14:paraId="7E8FEA67" w14:textId="77777777" w:rsidR="0085566E" w:rsidRDefault="0085566E"/>
    <w:sectPr w:rsidR="008556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66E"/>
    <w:rsid w:val="000704B4"/>
    <w:rsid w:val="000876BA"/>
    <w:rsid w:val="002C68A2"/>
    <w:rsid w:val="002E578D"/>
    <w:rsid w:val="002E6CC5"/>
    <w:rsid w:val="0037547D"/>
    <w:rsid w:val="00394996"/>
    <w:rsid w:val="005A2002"/>
    <w:rsid w:val="006411C4"/>
    <w:rsid w:val="0085566E"/>
    <w:rsid w:val="00866CEF"/>
    <w:rsid w:val="009475EE"/>
    <w:rsid w:val="009E681C"/>
    <w:rsid w:val="00C5541F"/>
    <w:rsid w:val="00C82804"/>
    <w:rsid w:val="00CA2D61"/>
    <w:rsid w:val="00DE0BE5"/>
    <w:rsid w:val="00DE4873"/>
    <w:rsid w:val="00E77CF2"/>
    <w:rsid w:val="00E81CE4"/>
    <w:rsid w:val="00F03145"/>
    <w:rsid w:val="00FA0ABA"/>
    <w:rsid w:val="00FB3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A9B0C"/>
  <w15:chartTrackingRefBased/>
  <w15:docId w15:val="{735BB000-460B-4A7B-9B1E-3D593DDCE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56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56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56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56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56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56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56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56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56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56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56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56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56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56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56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56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56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566E"/>
    <w:rPr>
      <w:rFonts w:eastAsiaTheme="majorEastAsia" w:cstheme="majorBidi"/>
      <w:color w:val="272727" w:themeColor="text1" w:themeTint="D8"/>
    </w:rPr>
  </w:style>
  <w:style w:type="paragraph" w:styleId="Title">
    <w:name w:val="Title"/>
    <w:basedOn w:val="Normal"/>
    <w:next w:val="Normal"/>
    <w:link w:val="TitleChar"/>
    <w:uiPriority w:val="10"/>
    <w:qFormat/>
    <w:rsid w:val="008556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56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56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56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566E"/>
    <w:pPr>
      <w:spacing w:before="160"/>
      <w:jc w:val="center"/>
    </w:pPr>
    <w:rPr>
      <w:i/>
      <w:iCs/>
      <w:color w:val="404040" w:themeColor="text1" w:themeTint="BF"/>
    </w:rPr>
  </w:style>
  <w:style w:type="character" w:customStyle="1" w:styleId="QuoteChar">
    <w:name w:val="Quote Char"/>
    <w:basedOn w:val="DefaultParagraphFont"/>
    <w:link w:val="Quote"/>
    <w:uiPriority w:val="29"/>
    <w:rsid w:val="0085566E"/>
    <w:rPr>
      <w:i/>
      <w:iCs/>
      <w:color w:val="404040" w:themeColor="text1" w:themeTint="BF"/>
    </w:rPr>
  </w:style>
  <w:style w:type="paragraph" w:styleId="ListParagraph">
    <w:name w:val="List Paragraph"/>
    <w:basedOn w:val="Normal"/>
    <w:uiPriority w:val="34"/>
    <w:qFormat/>
    <w:rsid w:val="0085566E"/>
    <w:pPr>
      <w:ind w:left="720"/>
      <w:contextualSpacing/>
    </w:pPr>
  </w:style>
  <w:style w:type="character" w:styleId="IntenseEmphasis">
    <w:name w:val="Intense Emphasis"/>
    <w:basedOn w:val="DefaultParagraphFont"/>
    <w:uiPriority w:val="21"/>
    <w:qFormat/>
    <w:rsid w:val="0085566E"/>
    <w:rPr>
      <w:i/>
      <w:iCs/>
      <w:color w:val="0F4761" w:themeColor="accent1" w:themeShade="BF"/>
    </w:rPr>
  </w:style>
  <w:style w:type="paragraph" w:styleId="IntenseQuote">
    <w:name w:val="Intense Quote"/>
    <w:basedOn w:val="Normal"/>
    <w:next w:val="Normal"/>
    <w:link w:val="IntenseQuoteChar"/>
    <w:uiPriority w:val="30"/>
    <w:qFormat/>
    <w:rsid w:val="008556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566E"/>
    <w:rPr>
      <w:i/>
      <w:iCs/>
      <w:color w:val="0F4761" w:themeColor="accent1" w:themeShade="BF"/>
    </w:rPr>
  </w:style>
  <w:style w:type="character" w:styleId="IntenseReference">
    <w:name w:val="Intense Reference"/>
    <w:basedOn w:val="DefaultParagraphFont"/>
    <w:uiPriority w:val="32"/>
    <w:qFormat/>
    <w:rsid w:val="0085566E"/>
    <w:rPr>
      <w:b/>
      <w:bCs/>
      <w:smallCaps/>
      <w:color w:val="0F4761" w:themeColor="accent1" w:themeShade="BF"/>
      <w:spacing w:val="5"/>
    </w:rPr>
  </w:style>
  <w:style w:type="character" w:styleId="Hyperlink">
    <w:name w:val="Hyperlink"/>
    <w:basedOn w:val="DefaultParagraphFont"/>
    <w:uiPriority w:val="99"/>
    <w:unhideWhenUsed/>
    <w:rsid w:val="0085566E"/>
    <w:rPr>
      <w:color w:val="467886" w:themeColor="hyperlink"/>
      <w:u w:val="single"/>
    </w:rPr>
  </w:style>
  <w:style w:type="character" w:styleId="UnresolvedMention">
    <w:name w:val="Unresolved Mention"/>
    <w:basedOn w:val="DefaultParagraphFont"/>
    <w:uiPriority w:val="99"/>
    <w:semiHidden/>
    <w:unhideWhenUsed/>
    <w:rsid w:val="0085566E"/>
    <w:rPr>
      <w:color w:val="605E5C"/>
      <w:shd w:val="clear" w:color="auto" w:fill="E1DFDD"/>
    </w:rPr>
  </w:style>
  <w:style w:type="paragraph" w:styleId="TOCHeading">
    <w:name w:val="TOC Heading"/>
    <w:basedOn w:val="Heading1"/>
    <w:next w:val="Normal"/>
    <w:uiPriority w:val="39"/>
    <w:unhideWhenUsed/>
    <w:qFormat/>
    <w:rsid w:val="0085566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5566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amworldgroup.com/blog/richard-branson-business-empi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5</Pages>
  <Words>619</Words>
  <Characters>4189</Characters>
  <Application>Microsoft Office Word</Application>
  <DocSecurity>0</DocSecurity>
  <Lines>167</Lines>
  <Paragraphs>54</Paragraphs>
  <ScaleCrop>false</ScaleCrop>
  <Company/>
  <LinksUpToDate>false</LinksUpToDate>
  <CharactersWithSpaces>4754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Awais</dc:creator>
  <cp:keywords/>
  <dc:description/>
  <cp:lastModifiedBy>Muhammad Awais</cp:lastModifiedBy>
  <cp:revision>3</cp:revision>
  <dcterms:created xsi:type="dcterms:W3CDTF">2026-02-27T06:17:00Z</dcterms:created>
  <dcterms:modified xsi:type="dcterms:W3CDTF">2026-02-27T06:29:00Z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2026-02-27T06:26:31Z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ddaac4a6-e356-446d-9c37-8fe03837ed67</vt:lpwstr>
  </property>
  <property fmtid="{D5CDD505-2E9C-101B-9397-08002B2CF9AE}" pid="7" name="MSIP_Label_defa4170-0d19-0005-0004-bc88714345d2_ActionId">
    <vt:lpwstr>62f350b7-5d0e-4542-8e2a-a3dd1ee1331c</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