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C3C" w:rsidRPr="00AA685F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MODULE CODE:</w:t>
      </w:r>
      <w:r w:rsidRPr="00BC1F3D">
        <w:rPr>
          <w:rFonts w:ascii="Arial" w:eastAsia="Times New Roman" w:hAnsi="Arial" w:cs="Arial"/>
          <w:b/>
          <w:lang w:val="en-GB" w:eastAsia="en-GB"/>
        </w:rPr>
        <w:tab/>
      </w:r>
      <w:r>
        <w:rPr>
          <w:rFonts w:ascii="Arial" w:eastAsia="Times New Roman" w:hAnsi="Arial" w:cs="Arial"/>
          <w:b/>
          <w:lang w:val="en-GB" w:eastAsia="en-GB"/>
        </w:rPr>
        <w:t>ACBA5008</w:t>
      </w:r>
    </w:p>
    <w:p w:rsidR="001A0C3C" w:rsidRPr="00AA685F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2160" w:hanging="2160"/>
        <w:textAlignment w:val="baseline"/>
        <w:outlineLvl w:val="1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TITLE:</w:t>
      </w:r>
      <w:r w:rsidRPr="00BC1F3D">
        <w:rPr>
          <w:rFonts w:ascii="Arial" w:eastAsia="Times New Roman" w:hAnsi="Arial" w:cs="Arial"/>
          <w:b/>
          <w:lang w:val="en-GB" w:eastAsia="en-GB"/>
        </w:rPr>
        <w:tab/>
      </w:r>
      <w:r w:rsidRPr="00BC1F3D">
        <w:rPr>
          <w:rFonts w:ascii="Arial" w:eastAsia="Times New Roman" w:hAnsi="Arial" w:cs="Arial"/>
          <w:b/>
          <w:lang w:val="en-GB" w:eastAsia="en-GB"/>
        </w:rPr>
        <w:tab/>
      </w:r>
      <w:r w:rsidRPr="00BC1F3D">
        <w:rPr>
          <w:rFonts w:ascii="Arial" w:eastAsia="Times New Roman" w:hAnsi="Arial" w:cs="Arial"/>
          <w:b/>
          <w:lang w:val="en-GB" w:eastAsia="en-GB"/>
        </w:rPr>
        <w:tab/>
      </w:r>
      <w:r w:rsidRPr="00AA685F">
        <w:rPr>
          <w:rFonts w:ascii="Arial" w:eastAsia="Arial" w:hAnsi="Arial" w:cs="Arial"/>
          <w:b/>
          <w:bCs/>
          <w:lang w:val="en-GB" w:eastAsia="en-GB"/>
        </w:rPr>
        <w:t>Self-Development, Professional Practice and the Management of Construction Personnel</w:t>
      </w:r>
    </w:p>
    <w:p w:rsidR="001A0C3C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A0C3C" w:rsidRPr="00642F78" w:rsidRDefault="001A0C3C" w:rsidP="001A0C3C">
      <w:pPr>
        <w:pStyle w:val="fixed"/>
        <w:rPr>
          <w:rFonts w:ascii="Arial" w:hAnsi="Arial" w:cs="Arial"/>
        </w:rPr>
      </w:pPr>
      <w:r w:rsidRPr="00AA685F">
        <w:rPr>
          <w:rFonts w:ascii="Arial" w:eastAsia="Arial" w:hAnsi="Arial" w:cs="Arial"/>
          <w:bCs/>
        </w:rPr>
        <w:t>DATED:</w:t>
      </w:r>
      <w:r w:rsidRPr="00BC1F3D">
        <w:rPr>
          <w:rFonts w:ascii="Arial" w:hAnsi="Arial" w:cs="Arial"/>
          <w:b w:val="0"/>
        </w:rPr>
        <w:tab/>
      </w:r>
      <w:r w:rsidRPr="00BC1F3D">
        <w:rPr>
          <w:rFonts w:ascii="Arial" w:hAnsi="Arial" w:cs="Arial"/>
          <w:b w:val="0"/>
        </w:rPr>
        <w:tab/>
      </w:r>
      <w:r>
        <w:rPr>
          <w:rFonts w:ascii="Arial" w:hAnsi="Arial" w:cs="Arial"/>
          <w:sz w:val="22"/>
          <w:szCs w:val="22"/>
        </w:rPr>
        <w:t>16/08/2018</w:t>
      </w:r>
      <w:r>
        <w:fldChar w:fldCharType="begin"/>
      </w:r>
      <w:r>
        <w:instrText xml:space="preserve"> FILLIN  DD/MM/YYYY  \* MERGEFORMAT </w:instrText>
      </w:r>
      <w:r>
        <w:fldChar w:fldCharType="end"/>
      </w:r>
      <w:r w:rsidRPr="00576216">
        <w:rPr>
          <w:rFonts w:ascii="Calibri" w:eastAsia="Calibri" w:hAnsi="Calibri"/>
          <w:b w:val="0"/>
          <w:sz w:val="22"/>
          <w:szCs w:val="22"/>
          <w:lang w:val="en-US" w:eastAsia="en-US"/>
        </w:rPr>
        <w:fldChar w:fldCharType="begin"/>
      </w:r>
      <w:r w:rsidRPr="00BC1F3D">
        <w:rPr>
          <w:b w:val="0"/>
        </w:rPr>
        <w:instrText xml:space="preserve"> FILLIN  DD/MM/YYYY  \* MERGEFORMAT </w:instrText>
      </w:r>
      <w:r w:rsidRPr="00BC1F3D">
        <w:rPr>
          <w:b w:val="0"/>
        </w:rPr>
        <w:fldChar w:fldCharType="end"/>
      </w:r>
    </w:p>
    <w:p w:rsidR="001A0C3C" w:rsidRPr="00AA685F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 xml:space="preserve">LEVEL:  </w:t>
      </w:r>
      <w:r w:rsidRPr="00BC1F3D">
        <w:rPr>
          <w:rFonts w:ascii="Arial" w:eastAsia="Times New Roman" w:hAnsi="Arial" w:cs="Arial"/>
          <w:b/>
          <w:lang w:val="en-GB" w:eastAsia="en-GB"/>
        </w:rPr>
        <w:tab/>
      </w:r>
      <w:r w:rsidRPr="00BC1F3D">
        <w:rPr>
          <w:rFonts w:ascii="Arial" w:eastAsia="Times New Roman" w:hAnsi="Arial" w:cs="Arial"/>
          <w:b/>
          <w:lang w:val="en-GB" w:eastAsia="en-GB"/>
        </w:rPr>
        <w:tab/>
      </w:r>
      <w:r w:rsidRPr="00AA685F">
        <w:rPr>
          <w:rFonts w:ascii="Arial" w:eastAsia="Arial" w:hAnsi="Arial" w:cs="Arial"/>
          <w:b/>
          <w:bCs/>
          <w:lang w:val="en-GB" w:eastAsia="en-GB"/>
        </w:rPr>
        <w:t>5</w:t>
      </w:r>
      <w:r w:rsidRPr="00BC1F3D">
        <w:rPr>
          <w:rFonts w:ascii="Arial" w:eastAsia="Times New Roman" w:hAnsi="Arial" w:cs="Arial"/>
          <w:b/>
          <w:lang w:val="en-GB" w:eastAsia="en-GB"/>
        </w:rPr>
        <w:tab/>
      </w:r>
    </w:p>
    <w:p w:rsidR="001A0C3C" w:rsidRPr="00AA685F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CREDITS:</w:t>
      </w:r>
      <w:r w:rsidRPr="00BC1F3D">
        <w:rPr>
          <w:rFonts w:ascii="Arial" w:eastAsia="Times New Roman" w:hAnsi="Arial" w:cs="Arial"/>
          <w:b/>
          <w:lang w:val="en-GB" w:eastAsia="en-GB"/>
        </w:rPr>
        <w:tab/>
      </w:r>
      <w:r w:rsidRPr="00BC1F3D">
        <w:rPr>
          <w:rFonts w:ascii="Arial" w:eastAsia="Times New Roman" w:hAnsi="Arial" w:cs="Arial"/>
          <w:b/>
          <w:lang w:val="en-GB" w:eastAsia="en-GB"/>
        </w:rPr>
        <w:tab/>
      </w:r>
      <w:r w:rsidRPr="00AA685F">
        <w:rPr>
          <w:rFonts w:ascii="Arial" w:eastAsia="Arial" w:hAnsi="Arial" w:cs="Arial"/>
          <w:b/>
          <w:bCs/>
          <w:lang w:val="en-GB" w:eastAsia="en-GB"/>
        </w:rPr>
        <w:t>20</w:t>
      </w:r>
      <w:r w:rsidRPr="00BC1F3D">
        <w:rPr>
          <w:rFonts w:ascii="Arial" w:eastAsia="Times New Roman" w:hAnsi="Arial" w:cs="Arial"/>
          <w:b/>
          <w:lang w:val="en-GB" w:eastAsia="en-GB"/>
        </w:rPr>
        <w:tab/>
      </w:r>
      <w:r w:rsidRPr="00BC1F3D">
        <w:rPr>
          <w:rFonts w:ascii="Arial" w:eastAsia="Times New Roman" w:hAnsi="Arial" w:cs="Arial"/>
          <w:b/>
          <w:lang w:val="en-GB" w:eastAsia="en-GB"/>
        </w:rPr>
        <w:tab/>
      </w:r>
    </w:p>
    <w:p w:rsidR="001A0C3C" w:rsidRPr="00BC1F3D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A0C3C" w:rsidRPr="00AA685F" w:rsidRDefault="001A0C3C" w:rsidP="001A0C3C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JACS CODE:</w:t>
      </w:r>
      <w:r w:rsidRPr="00BC1F3D">
        <w:rPr>
          <w:rFonts w:ascii="Arial" w:eastAsia="Times New Roman" w:hAnsi="Arial" w:cs="Arial"/>
          <w:b/>
          <w:lang w:val="en-GB" w:eastAsia="en-GB"/>
        </w:rPr>
        <w:tab/>
      </w:r>
      <w:r w:rsidRPr="00BC1F3D">
        <w:rPr>
          <w:rFonts w:ascii="Arial" w:eastAsia="Times New Roman" w:hAnsi="Arial" w:cs="Arial"/>
          <w:b/>
          <w:lang w:val="en-GB" w:eastAsia="en-GB"/>
        </w:rPr>
        <w:tab/>
      </w:r>
    </w:p>
    <w:p w:rsidR="001A0C3C" w:rsidRPr="00BC1F3D" w:rsidRDefault="001A0C3C" w:rsidP="001A0C3C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:rsidR="001A0C3C" w:rsidRPr="00AA685F" w:rsidRDefault="001A0C3C" w:rsidP="001A0C3C">
      <w:pPr>
        <w:spacing w:after="0" w:line="240" w:lineRule="auto"/>
        <w:jc w:val="both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AIM</w:t>
      </w: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To provide students with the knowledge required in order to manage personnel on construction projects effectively and to develop a clear understanding of the role of a professional in practice. This will include developing their understanding of continuing professional practice and reflection in practice.</w:t>
      </w:r>
    </w:p>
    <w:p w:rsidR="001A0C3C" w:rsidRPr="007F7004" w:rsidRDefault="001A0C3C" w:rsidP="001A0C3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1A0C3C" w:rsidRPr="00D93643" w:rsidRDefault="001A0C3C" w:rsidP="001A0C3C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:rsidR="001A0C3C" w:rsidRPr="00AA685F" w:rsidRDefault="001A0C3C" w:rsidP="001A0C3C">
      <w:pPr>
        <w:spacing w:after="0" w:line="240" w:lineRule="auto"/>
        <w:jc w:val="both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LEARNING OUTCOMES</w:t>
      </w:r>
    </w:p>
    <w:p w:rsidR="001A0C3C" w:rsidRPr="00D93643" w:rsidRDefault="001A0C3C" w:rsidP="001A0C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A0C3C" w:rsidRPr="00AA685F" w:rsidRDefault="001A0C3C" w:rsidP="001A0C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Upon the successful completion of this module, the student should be able to:</w:t>
      </w:r>
    </w:p>
    <w:p w:rsidR="001A0C3C" w:rsidRPr="00D93643" w:rsidRDefault="001A0C3C" w:rsidP="001A0C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Identify the role of human resource management in the construction industry and appraise the impact of employment legislation that falls within the responsibility of the construction manager</w:t>
      </w: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Evaluate the ethical requirements of professional practice through the codes of practice available and gain an appreciation and understanding of the principles, tools, methods and processes of consultancy and professionalism</w:t>
      </w:r>
    </w:p>
    <w:p w:rsidR="001A0C3C" w:rsidRPr="00BC1F3D" w:rsidRDefault="001A0C3C" w:rsidP="001A0C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1A0C3C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A0C3C" w:rsidRPr="00AA685F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INDICATIVE CONTENT</w:t>
      </w:r>
    </w:p>
    <w:p w:rsidR="001A0C3C" w:rsidRPr="000A6A7E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The site manager’s role in the organisation</w:t>
      </w: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The theories of motivation for individuals and teams</w:t>
      </w: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Contemporary methods for managing teams</w:t>
      </w: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Methods of managing conflict within teams</w:t>
      </w: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Employee rights and responsibilities of site personnel</w:t>
      </w: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The impact of employment legislation on managing a construction site</w:t>
      </w: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Methods for measuring performance of individuals and teams</w:t>
      </w: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Ethical frameworks for raising professional standards in the construction industry</w:t>
      </w: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The importance of continuous professional development for the site manager and site personnel</w:t>
      </w: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An organisation’s procedures for managing performance including capability and disciplinary measures</w:t>
      </w: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Communication methods for improving project outcomes</w:t>
      </w: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Professional services agreement</w:t>
      </w: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Codes of practice for Professional bodies</w:t>
      </w: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 xml:space="preserve">Planning and Building regulations </w:t>
      </w: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Ethics in practice</w:t>
      </w: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 xml:space="preserve">Practice and management </w:t>
      </w: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Conflict resolution</w:t>
      </w:r>
    </w:p>
    <w:p w:rsidR="001A0C3C" w:rsidRPr="00BC1F3D" w:rsidRDefault="001A0C3C" w:rsidP="001A0C3C">
      <w:pPr>
        <w:spacing w:after="0" w:line="360" w:lineRule="auto"/>
        <w:rPr>
          <w:rFonts w:ascii="Arial" w:eastAsia="Times New Roman" w:hAnsi="Arial" w:cs="Arial"/>
          <w:lang w:val="en-GB" w:eastAsia="en-GB"/>
        </w:rPr>
      </w:pPr>
    </w:p>
    <w:p w:rsidR="001A0C3C" w:rsidRDefault="001A0C3C" w:rsidP="001A0C3C">
      <w:pPr>
        <w:overflowPunct w:val="0"/>
        <w:autoSpaceDE w:val="0"/>
        <w:autoSpaceDN w:val="0"/>
        <w:adjustRightInd w:val="0"/>
        <w:spacing w:after="0" w:line="240" w:lineRule="auto"/>
        <w:ind w:left="720" w:hanging="720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A0C3C" w:rsidRDefault="001A0C3C" w:rsidP="001A0C3C">
      <w:pPr>
        <w:overflowPunct w:val="0"/>
        <w:autoSpaceDE w:val="0"/>
        <w:autoSpaceDN w:val="0"/>
        <w:adjustRightInd w:val="0"/>
        <w:spacing w:after="0" w:line="240" w:lineRule="auto"/>
        <w:ind w:left="720" w:hanging="720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A0C3C" w:rsidRPr="00AA685F" w:rsidRDefault="001A0C3C" w:rsidP="001A0C3C">
      <w:pPr>
        <w:overflowPunct w:val="0"/>
        <w:autoSpaceDE w:val="0"/>
        <w:autoSpaceDN w:val="0"/>
        <w:adjustRightInd w:val="0"/>
        <w:spacing w:after="0" w:line="240" w:lineRule="auto"/>
        <w:ind w:left="720" w:hanging="720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sz w:val="20"/>
          <w:szCs w:val="20"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LEARNING AND TEACHING STRATEGY</w:t>
      </w:r>
    </w:p>
    <w:p w:rsidR="001A0C3C" w:rsidRPr="00BC1F3D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A0C3C" w:rsidRPr="00AA685F" w:rsidRDefault="001A0C3C" w:rsidP="001A0C3C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The study time for the module is divided as follows:</w:t>
      </w:r>
    </w:p>
    <w:p w:rsidR="001A0C3C" w:rsidRPr="00BC1F3D" w:rsidRDefault="001A0C3C" w:rsidP="001A0C3C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tbl>
      <w:tblPr>
        <w:tblStyle w:val="TableGrid30"/>
        <w:tblW w:w="0" w:type="auto"/>
        <w:tblInd w:w="108" w:type="dxa"/>
        <w:tblLayout w:type="fixed"/>
        <w:tblLook w:val="04A0"/>
      </w:tblPr>
      <w:tblGrid>
        <w:gridCol w:w="3969"/>
        <w:gridCol w:w="1701"/>
        <w:gridCol w:w="1843"/>
      </w:tblGrid>
      <w:tr w:rsidR="001A0C3C" w:rsidRPr="00BC1F3D" w:rsidTr="004901C0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Percentage</w:t>
            </w:r>
          </w:p>
        </w:tc>
      </w:tr>
      <w:tr w:rsidR="001A0C3C" w:rsidRPr="00BC1F3D" w:rsidTr="004901C0">
        <w:tc>
          <w:tcPr>
            <w:tcW w:w="3969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Scheduled learning</w:t>
            </w:r>
          </w:p>
        </w:tc>
        <w:tc>
          <w:tcPr>
            <w:tcW w:w="1701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>
              <w:rPr>
                <w:rFonts w:ascii="Arial" w:eastAsia="Arial" w:hAnsi="Arial" w:cs="Arial"/>
                <w:lang w:val="en-GB"/>
              </w:rPr>
              <w:t>60</w:t>
            </w:r>
          </w:p>
        </w:tc>
        <w:tc>
          <w:tcPr>
            <w:tcW w:w="1843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30</w:t>
            </w:r>
            <w:r>
              <w:rPr>
                <w:rFonts w:ascii="Arial" w:eastAsia="Arial" w:hAnsi="Arial" w:cs="Arial"/>
                <w:lang w:val="en-GB"/>
              </w:rPr>
              <w:t>%</w:t>
            </w:r>
          </w:p>
        </w:tc>
      </w:tr>
      <w:tr w:rsidR="001A0C3C" w:rsidRPr="00BC1F3D" w:rsidTr="004901C0">
        <w:tc>
          <w:tcPr>
            <w:tcW w:w="3969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Independent learning</w:t>
            </w:r>
          </w:p>
        </w:tc>
        <w:tc>
          <w:tcPr>
            <w:tcW w:w="1701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>
              <w:rPr>
                <w:rFonts w:ascii="Arial" w:eastAsia="Arial" w:hAnsi="Arial" w:cs="Arial"/>
                <w:lang w:val="en-GB"/>
              </w:rPr>
              <w:t>14</w:t>
            </w:r>
            <w:r w:rsidRPr="00AA685F">
              <w:rPr>
                <w:rFonts w:ascii="Arial" w:eastAsia="Arial" w:hAnsi="Arial" w:cs="Arial"/>
                <w:lang w:val="en-GB"/>
              </w:rPr>
              <w:t>0</w:t>
            </w:r>
          </w:p>
        </w:tc>
        <w:tc>
          <w:tcPr>
            <w:tcW w:w="1843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70</w:t>
            </w:r>
            <w:r>
              <w:rPr>
                <w:rFonts w:ascii="Arial" w:eastAsia="Arial" w:hAnsi="Arial" w:cs="Arial"/>
                <w:lang w:val="en-GB"/>
              </w:rPr>
              <w:t>%</w:t>
            </w:r>
          </w:p>
        </w:tc>
      </w:tr>
      <w:tr w:rsidR="001A0C3C" w:rsidRPr="00BC1F3D" w:rsidTr="004901C0">
        <w:tc>
          <w:tcPr>
            <w:tcW w:w="3969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Placement learning</w:t>
            </w:r>
          </w:p>
        </w:tc>
        <w:tc>
          <w:tcPr>
            <w:tcW w:w="1701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0</w:t>
            </w:r>
          </w:p>
        </w:tc>
        <w:tc>
          <w:tcPr>
            <w:tcW w:w="1843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0</w:t>
            </w:r>
          </w:p>
        </w:tc>
      </w:tr>
      <w:tr w:rsidR="001A0C3C" w:rsidRPr="00BC1F3D" w:rsidTr="004901C0">
        <w:tc>
          <w:tcPr>
            <w:tcW w:w="3969" w:type="dxa"/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TOTAL</w:t>
            </w:r>
          </w:p>
        </w:tc>
        <w:tc>
          <w:tcPr>
            <w:tcW w:w="1701" w:type="dxa"/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>
              <w:rPr>
                <w:rFonts w:ascii="Arial" w:eastAsia="Arial" w:hAnsi="Arial" w:cs="Arial"/>
                <w:b/>
                <w:bCs/>
                <w:lang w:val="en-GB"/>
              </w:rPr>
              <w:t>2</w:t>
            </w: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00</w:t>
            </w:r>
          </w:p>
        </w:tc>
        <w:tc>
          <w:tcPr>
            <w:tcW w:w="1843" w:type="dxa"/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100%</w:t>
            </w:r>
          </w:p>
        </w:tc>
      </w:tr>
    </w:tbl>
    <w:p w:rsidR="001A0C3C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A0C3C" w:rsidRPr="00AA685F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ASSESSMENT</w:t>
      </w:r>
    </w:p>
    <w:p w:rsidR="001A0C3C" w:rsidRPr="00BC1F3D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A0C3C" w:rsidRPr="00AA685F" w:rsidRDefault="001A0C3C" w:rsidP="001A0C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Assessment Component 1</w:t>
      </w:r>
    </w:p>
    <w:p w:rsidR="001A0C3C" w:rsidRPr="00AA685F" w:rsidRDefault="001A0C3C" w:rsidP="001A0C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i/>
          <w:iCs/>
          <w:sz w:val="20"/>
          <w:szCs w:val="20"/>
          <w:lang w:val="en-GB" w:eastAsia="en-GB"/>
        </w:rPr>
      </w:pPr>
      <w:r w:rsidRPr="00AA685F">
        <w:rPr>
          <w:rFonts w:ascii="Arial" w:eastAsia="Arial" w:hAnsi="Arial" w:cs="Arial"/>
          <w:b/>
          <w:bCs/>
          <w:i/>
          <w:iCs/>
          <w:sz w:val="20"/>
          <w:szCs w:val="20"/>
          <w:lang w:val="en-GB" w:eastAsia="en-GB"/>
        </w:rPr>
        <w:t>(Tick one)</w:t>
      </w:r>
    </w:p>
    <w:tbl>
      <w:tblPr>
        <w:tblStyle w:val="TableGrid3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2"/>
        <w:gridCol w:w="2458"/>
        <w:gridCol w:w="538"/>
        <w:gridCol w:w="2482"/>
        <w:gridCol w:w="538"/>
        <w:gridCol w:w="2482"/>
      </w:tblGrid>
      <w:tr w:rsidR="001A0C3C" w:rsidRPr="00BC1F3D" w:rsidTr="004901C0">
        <w:sdt>
          <w:sdtPr>
            <w:rPr>
              <w:rFonts w:ascii="Arial" w:hAnsi="Arial" w:cs="Arial"/>
              <w:lang w:val="en-GB"/>
            </w:rPr>
            <w:id w:val="-2103333581"/>
          </w:sdtPr>
          <w:sdtContent>
            <w:tc>
              <w:tcPr>
                <w:tcW w:w="562" w:type="dxa"/>
              </w:tcPr>
              <w:p w:rsidR="001A0C3C" w:rsidRPr="00BC1F3D" w:rsidRDefault="001A0C3C" w:rsidP="004901C0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BC1F3D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Written exam</w:t>
            </w:r>
          </w:p>
        </w:tc>
        <w:sdt>
          <w:sdtPr>
            <w:rPr>
              <w:rFonts w:ascii="Arial" w:hAnsi="Arial" w:cs="Arial"/>
              <w:lang w:val="en-GB"/>
            </w:rPr>
            <w:id w:val="-287745035"/>
          </w:sdtPr>
          <w:sdtContent>
            <w:tc>
              <w:tcPr>
                <w:tcW w:w="538" w:type="dxa"/>
              </w:tcPr>
              <w:p w:rsidR="001A0C3C" w:rsidRPr="00BC1F3D" w:rsidRDefault="001A0C3C" w:rsidP="004901C0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BC1F3D">
                  <w:rPr>
                    <w:rFonts w:ascii="Segoe UI Symbol" w:hAnsi="Segoe UI Symbol" w:cs="Segoe UI Symbol"/>
                    <w:lang w:val="en-GB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Coursework</w:t>
            </w:r>
          </w:p>
        </w:tc>
        <w:sdt>
          <w:sdtPr>
            <w:rPr>
              <w:rFonts w:ascii="Arial" w:hAnsi="Arial" w:cs="Arial"/>
              <w:lang w:val="en-GB"/>
            </w:rPr>
            <w:id w:val="707608996"/>
          </w:sdtPr>
          <w:sdtContent>
            <w:tc>
              <w:tcPr>
                <w:tcW w:w="538" w:type="dxa"/>
              </w:tcPr>
              <w:p w:rsidR="001A0C3C" w:rsidRPr="00BC1F3D" w:rsidRDefault="001A0C3C" w:rsidP="004901C0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BC1F3D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Practical</w:t>
            </w:r>
          </w:p>
        </w:tc>
      </w:tr>
    </w:tbl>
    <w:p w:rsidR="001A0C3C" w:rsidRPr="00BC1F3D" w:rsidRDefault="001A0C3C" w:rsidP="001A0C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30"/>
        <w:tblW w:w="8784" w:type="dxa"/>
        <w:tblLayout w:type="fixed"/>
        <w:tblLook w:val="04A0"/>
      </w:tblPr>
      <w:tblGrid>
        <w:gridCol w:w="3256"/>
        <w:gridCol w:w="3969"/>
        <w:gridCol w:w="1559"/>
      </w:tblGrid>
      <w:tr w:rsidR="001A0C3C" w:rsidRPr="00BC1F3D" w:rsidTr="004901C0">
        <w:tc>
          <w:tcPr>
            <w:tcW w:w="3256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Mode of assessment</w:t>
            </w:r>
          </w:p>
        </w:tc>
        <w:tc>
          <w:tcPr>
            <w:tcW w:w="3969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Volume</w:t>
            </w:r>
          </w:p>
        </w:tc>
        <w:tc>
          <w:tcPr>
            <w:tcW w:w="1559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Weighting</w:t>
            </w:r>
          </w:p>
        </w:tc>
      </w:tr>
      <w:tr w:rsidR="001A0C3C" w:rsidRPr="00BC1F3D" w:rsidTr="004901C0">
        <w:tc>
          <w:tcPr>
            <w:tcW w:w="3256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 xml:space="preserve">Essay/Report </w:t>
            </w:r>
          </w:p>
        </w:tc>
        <w:tc>
          <w:tcPr>
            <w:tcW w:w="3969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highlight w:val="yellow"/>
                <w:lang w:val="en-GB"/>
              </w:rPr>
            </w:pPr>
            <w:r>
              <w:rPr>
                <w:rFonts w:ascii="Arial" w:eastAsia="Arial" w:hAnsi="Arial" w:cs="Arial"/>
                <w:lang w:val="en-GB"/>
              </w:rPr>
              <w:t>5,</w:t>
            </w:r>
            <w:r w:rsidRPr="00AA685F">
              <w:rPr>
                <w:rFonts w:ascii="Arial" w:eastAsia="Arial" w:hAnsi="Arial" w:cs="Arial"/>
                <w:lang w:val="en-GB"/>
              </w:rPr>
              <w:t>000 words</w:t>
            </w:r>
          </w:p>
        </w:tc>
        <w:tc>
          <w:tcPr>
            <w:tcW w:w="1559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100%</w:t>
            </w:r>
          </w:p>
        </w:tc>
      </w:tr>
    </w:tbl>
    <w:p w:rsidR="001A0C3C" w:rsidRPr="00BC1F3D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</w:p>
    <w:p w:rsidR="001A0C3C" w:rsidRPr="00AA685F" w:rsidRDefault="001A0C3C" w:rsidP="001A0C3C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Assessment Summary</w:t>
      </w:r>
    </w:p>
    <w:tbl>
      <w:tblPr>
        <w:tblStyle w:val="TableGrid30"/>
        <w:tblW w:w="0" w:type="auto"/>
        <w:tblLayout w:type="fixed"/>
        <w:tblLook w:val="04A0"/>
      </w:tblPr>
      <w:tblGrid>
        <w:gridCol w:w="3261"/>
        <w:gridCol w:w="1842"/>
      </w:tblGrid>
      <w:tr w:rsidR="001A0C3C" w:rsidRPr="00BC1F3D" w:rsidTr="004901C0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Activity type</w:t>
            </w:r>
          </w:p>
        </w:tc>
        <w:tc>
          <w:tcPr>
            <w:tcW w:w="1842" w:type="dxa"/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Percentage</w:t>
            </w:r>
          </w:p>
        </w:tc>
      </w:tr>
      <w:tr w:rsidR="001A0C3C" w:rsidRPr="00BC1F3D" w:rsidTr="004901C0">
        <w:tc>
          <w:tcPr>
            <w:tcW w:w="3261" w:type="dxa"/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Written exam</w:t>
            </w:r>
          </w:p>
        </w:tc>
        <w:tc>
          <w:tcPr>
            <w:tcW w:w="1842" w:type="dxa"/>
          </w:tcPr>
          <w:p w:rsidR="001A0C3C" w:rsidRPr="00BC1F3D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0</w:t>
            </w:r>
          </w:p>
        </w:tc>
      </w:tr>
      <w:tr w:rsidR="001A0C3C" w:rsidRPr="00BC1F3D" w:rsidTr="004901C0">
        <w:tc>
          <w:tcPr>
            <w:tcW w:w="3261" w:type="dxa"/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Coursework</w:t>
            </w:r>
          </w:p>
        </w:tc>
        <w:tc>
          <w:tcPr>
            <w:tcW w:w="1842" w:type="dxa"/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100%</w:t>
            </w:r>
          </w:p>
        </w:tc>
      </w:tr>
      <w:tr w:rsidR="001A0C3C" w:rsidRPr="00BC1F3D" w:rsidTr="004901C0">
        <w:tc>
          <w:tcPr>
            <w:tcW w:w="3261" w:type="dxa"/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Practical</w:t>
            </w:r>
          </w:p>
        </w:tc>
        <w:tc>
          <w:tcPr>
            <w:tcW w:w="1842" w:type="dxa"/>
          </w:tcPr>
          <w:p w:rsidR="001A0C3C" w:rsidRPr="00BC1F3D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0</w:t>
            </w:r>
          </w:p>
        </w:tc>
      </w:tr>
      <w:tr w:rsidR="001A0C3C" w:rsidRPr="00BC1F3D" w:rsidTr="004901C0">
        <w:tc>
          <w:tcPr>
            <w:tcW w:w="3261" w:type="dxa"/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TOTAL</w:t>
            </w:r>
          </w:p>
        </w:tc>
        <w:tc>
          <w:tcPr>
            <w:tcW w:w="1842" w:type="dxa"/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100%</w:t>
            </w:r>
          </w:p>
        </w:tc>
      </w:tr>
    </w:tbl>
    <w:p w:rsidR="001A0C3C" w:rsidRPr="00BC1F3D" w:rsidRDefault="001A0C3C" w:rsidP="001A0C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1A0C3C" w:rsidRDefault="001A0C3C" w:rsidP="001A0C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A0C3C" w:rsidRPr="00AA685F" w:rsidRDefault="001A0C3C" w:rsidP="001A0C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READING LIST</w:t>
      </w:r>
    </w:p>
    <w:p w:rsidR="001A0C3C" w:rsidRPr="00BC1F3D" w:rsidRDefault="001A0C3C" w:rsidP="001A0C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30"/>
        <w:tblW w:w="0" w:type="auto"/>
        <w:tblLook w:val="04A0"/>
      </w:tblPr>
      <w:tblGrid>
        <w:gridCol w:w="1689"/>
        <w:gridCol w:w="5605"/>
        <w:gridCol w:w="1366"/>
      </w:tblGrid>
      <w:tr w:rsidR="001A0C3C" w:rsidRPr="00BC1F3D" w:rsidTr="004901C0">
        <w:tc>
          <w:tcPr>
            <w:tcW w:w="1689" w:type="dxa"/>
            <w:shd w:val="clear" w:color="auto" w:fill="BFBFBF" w:themeFill="background1" w:themeFillShade="BF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Module Code</w:t>
            </w:r>
          </w:p>
        </w:tc>
        <w:tc>
          <w:tcPr>
            <w:tcW w:w="6971" w:type="dxa"/>
            <w:gridSpan w:val="2"/>
          </w:tcPr>
          <w:p w:rsidR="001A0C3C" w:rsidRPr="00BC1F3D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7E2F80">
              <w:rPr>
                <w:rFonts w:ascii="Arial" w:hAnsi="Arial" w:cs="Arial"/>
                <w:b/>
                <w:lang w:val="en-GB"/>
              </w:rPr>
              <w:t>ACBA5008</w:t>
            </w:r>
          </w:p>
        </w:tc>
      </w:tr>
      <w:tr w:rsidR="001A0C3C" w:rsidRPr="00BC1F3D" w:rsidTr="004901C0">
        <w:tc>
          <w:tcPr>
            <w:tcW w:w="1689" w:type="dxa"/>
            <w:shd w:val="clear" w:color="auto" w:fill="BFBFBF" w:themeFill="background1" w:themeFillShade="BF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Module Title</w:t>
            </w:r>
          </w:p>
        </w:tc>
        <w:tc>
          <w:tcPr>
            <w:tcW w:w="6971" w:type="dxa"/>
            <w:gridSpan w:val="2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textAlignment w:val="baseline"/>
              <w:outlineLvl w:val="1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Self-Development, Professional Practice and the Management of Construction Personnel</w:t>
            </w:r>
            <w:r w:rsidRPr="00BC1F3D">
              <w:rPr>
                <w:rFonts w:ascii="Arial" w:hAnsi="Arial" w:cs="Arial"/>
                <w:b/>
                <w:lang w:val="en-GB"/>
              </w:rPr>
              <w:tab/>
            </w:r>
          </w:p>
        </w:tc>
      </w:tr>
      <w:tr w:rsidR="001A0C3C" w:rsidRPr="00BC1F3D" w:rsidTr="004901C0">
        <w:tc>
          <w:tcPr>
            <w:tcW w:w="1689" w:type="dxa"/>
            <w:shd w:val="clear" w:color="auto" w:fill="BFBFBF" w:themeFill="background1" w:themeFillShade="BF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Electronic*</w:t>
            </w:r>
          </w:p>
        </w:tc>
      </w:tr>
      <w:tr w:rsidR="001A0C3C" w:rsidRPr="00BC1F3D" w:rsidTr="004901C0">
        <w:tc>
          <w:tcPr>
            <w:tcW w:w="1689" w:type="dxa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Essential</w:t>
            </w:r>
          </w:p>
        </w:tc>
        <w:tc>
          <w:tcPr>
            <w:tcW w:w="5605" w:type="dxa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>
              <w:rPr>
                <w:rFonts w:ascii="Arial" w:eastAsia="Arial" w:hAnsi="Arial" w:cs="Arial"/>
                <w:lang w:val="en-GB"/>
              </w:rPr>
              <w:t xml:space="preserve">Harris F and </w:t>
            </w:r>
            <w:proofErr w:type="spellStart"/>
            <w:r>
              <w:rPr>
                <w:rFonts w:ascii="Arial" w:eastAsia="Arial" w:hAnsi="Arial" w:cs="Arial"/>
                <w:lang w:val="en-GB"/>
              </w:rPr>
              <w:t>McCaffer</w:t>
            </w:r>
            <w:proofErr w:type="spellEnd"/>
            <w:r>
              <w:rPr>
                <w:rFonts w:ascii="Arial" w:eastAsia="Arial" w:hAnsi="Arial" w:cs="Arial"/>
                <w:lang w:val="en-GB"/>
              </w:rPr>
              <w:t xml:space="preserve"> R (2013) </w:t>
            </w:r>
            <w:r w:rsidRPr="00AA685F">
              <w:rPr>
                <w:rFonts w:ascii="Arial" w:eastAsia="Arial" w:hAnsi="Arial" w:cs="Arial"/>
                <w:i/>
                <w:lang w:val="en-GB"/>
              </w:rPr>
              <w:t>Modern Construction Management</w:t>
            </w:r>
            <w:r>
              <w:rPr>
                <w:rFonts w:ascii="Arial" w:eastAsia="Arial" w:hAnsi="Arial" w:cs="Arial"/>
                <w:lang w:val="en-GB"/>
              </w:rPr>
              <w:t>. 7</w:t>
            </w:r>
            <w:r w:rsidRPr="00AA685F">
              <w:rPr>
                <w:rFonts w:ascii="Arial" w:eastAsia="Arial" w:hAnsi="Arial" w:cs="Arial"/>
                <w:vertAlign w:val="superscript"/>
                <w:lang w:val="en-GB"/>
              </w:rPr>
              <w:t>th</w:t>
            </w:r>
            <w:r>
              <w:rPr>
                <w:rFonts w:ascii="Arial" w:eastAsia="Arial" w:hAnsi="Arial" w:cs="Arial"/>
                <w:lang w:val="en-GB"/>
              </w:rPr>
              <w:t xml:space="preserve"> Ed. Chichester: John Wiley &amp; Sons Ltd.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1937251361"/>
            </w:sdtPr>
            <w:sdtContent>
              <w:p w:rsidR="001A0C3C" w:rsidRPr="00AA685F" w:rsidRDefault="001A0C3C" w:rsidP="004901C0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Arial" w:hAnsi="Arial" w:cs="Arial"/>
                    <w:lang w:val="en-GB"/>
                  </w:rPr>
                </w:pPr>
                <w:r w:rsidRPr="00AA685F">
                  <w:rPr>
                    <w:rFonts w:ascii="Segoe UI Symbol" w:eastAsia="Segoe UI Symbol" w:hAnsi="Segoe UI Symbol" w:cs="Segoe UI Symbol"/>
                    <w:lang w:val="en-GB"/>
                  </w:rPr>
                  <w:t>☐</w:t>
                </w:r>
              </w:p>
            </w:sdtContent>
          </w:sdt>
          <w:p w:rsidR="001A0C3C" w:rsidRDefault="001A0C3C" w:rsidP="004901C0"/>
        </w:tc>
      </w:tr>
      <w:tr w:rsidR="001A0C3C" w:rsidRPr="00BC1F3D" w:rsidTr="004901C0">
        <w:tc>
          <w:tcPr>
            <w:tcW w:w="1689" w:type="dxa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Essential</w:t>
            </w:r>
          </w:p>
        </w:tc>
        <w:tc>
          <w:tcPr>
            <w:tcW w:w="5605" w:type="dxa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proofErr w:type="spellStart"/>
            <w:r>
              <w:rPr>
                <w:rFonts w:ascii="Arial" w:eastAsia="Arial" w:hAnsi="Arial" w:cs="Arial"/>
                <w:lang w:val="en-GB"/>
              </w:rPr>
              <w:t>Emuze</w:t>
            </w:r>
            <w:proofErr w:type="spellEnd"/>
            <w:r>
              <w:rPr>
                <w:rFonts w:ascii="Arial" w:eastAsia="Arial" w:hAnsi="Arial" w:cs="Arial"/>
                <w:lang w:val="en-GB"/>
              </w:rPr>
              <w:t xml:space="preserve"> F and Smallwood J (2017) </w:t>
            </w:r>
            <w:r w:rsidRPr="00AA685F">
              <w:rPr>
                <w:rFonts w:ascii="Arial" w:eastAsia="Arial" w:hAnsi="Arial" w:cs="Arial"/>
                <w:i/>
                <w:lang w:val="en-GB"/>
              </w:rPr>
              <w:t>Valuing People in Construction</w:t>
            </w:r>
            <w:r>
              <w:rPr>
                <w:rFonts w:ascii="Arial" w:eastAsia="Arial" w:hAnsi="Arial" w:cs="Arial"/>
                <w:lang w:val="en-GB"/>
              </w:rPr>
              <w:t xml:space="preserve">. Abingdon, Oxon: </w:t>
            </w:r>
            <w:proofErr w:type="spellStart"/>
            <w:r>
              <w:rPr>
                <w:rFonts w:ascii="Arial" w:eastAsia="Arial" w:hAnsi="Arial" w:cs="Arial"/>
                <w:lang w:val="en-GB"/>
              </w:rPr>
              <w:t>Routledge</w:t>
            </w:r>
            <w:proofErr w:type="spellEnd"/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1554200841"/>
            </w:sdtPr>
            <w:sdtContent>
              <w:p w:rsidR="001A0C3C" w:rsidRPr="00AA685F" w:rsidRDefault="001A0C3C" w:rsidP="004901C0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Arial" w:hAnsi="Arial" w:cs="Arial"/>
                    <w:lang w:val="en-GB"/>
                  </w:rPr>
                </w:pPr>
                <w:r w:rsidRPr="00AA685F">
                  <w:rPr>
                    <w:rFonts w:ascii="Segoe UI Symbol" w:eastAsia="Segoe UI Symbol" w:hAnsi="Segoe UI Symbol" w:cs="Segoe UI Symbol"/>
                    <w:lang w:val="en-GB"/>
                  </w:rPr>
                  <w:t>☒</w:t>
                </w:r>
              </w:p>
            </w:sdtContent>
          </w:sdt>
          <w:p w:rsidR="001A0C3C" w:rsidRDefault="001A0C3C" w:rsidP="004901C0"/>
        </w:tc>
      </w:tr>
      <w:tr w:rsidR="001A0C3C" w:rsidRPr="00BC1F3D" w:rsidTr="004901C0">
        <w:tc>
          <w:tcPr>
            <w:tcW w:w="1689" w:type="dxa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Essential</w:t>
            </w:r>
          </w:p>
        </w:tc>
        <w:tc>
          <w:tcPr>
            <w:tcW w:w="5605" w:type="dxa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>
              <w:rPr>
                <w:rFonts w:ascii="Arial" w:eastAsia="Arial" w:hAnsi="Arial" w:cs="Arial"/>
                <w:lang w:val="en-GB"/>
              </w:rPr>
              <w:t xml:space="preserve">Dainty A and </w:t>
            </w:r>
            <w:proofErr w:type="spellStart"/>
            <w:r>
              <w:rPr>
                <w:rFonts w:ascii="Arial" w:eastAsia="Arial" w:hAnsi="Arial" w:cs="Arial"/>
                <w:lang w:val="en-GB"/>
              </w:rPr>
              <w:t>Loosemore</w:t>
            </w:r>
            <w:proofErr w:type="spellEnd"/>
            <w:r>
              <w:rPr>
                <w:rFonts w:ascii="Arial" w:eastAsia="Arial" w:hAnsi="Arial" w:cs="Arial"/>
                <w:lang w:val="en-GB"/>
              </w:rPr>
              <w:t xml:space="preserve"> M (2012) </w:t>
            </w:r>
            <w:r w:rsidRPr="00AA685F">
              <w:rPr>
                <w:rFonts w:ascii="Arial" w:eastAsia="Arial" w:hAnsi="Arial" w:cs="Arial"/>
                <w:i/>
                <w:lang w:val="en-GB"/>
              </w:rPr>
              <w:t>Human Resource Management in Construction: Critical Perspectives</w:t>
            </w:r>
            <w:r>
              <w:rPr>
                <w:rFonts w:ascii="Arial" w:eastAsia="Arial" w:hAnsi="Arial" w:cs="Arial"/>
                <w:lang w:val="en-GB"/>
              </w:rPr>
              <w:t>. 2</w:t>
            </w:r>
            <w:r w:rsidRPr="00AA685F">
              <w:rPr>
                <w:rFonts w:ascii="Arial" w:eastAsia="Arial" w:hAnsi="Arial" w:cs="Arial"/>
                <w:vertAlign w:val="superscript"/>
                <w:lang w:val="en-GB"/>
              </w:rPr>
              <w:t>nd</w:t>
            </w:r>
            <w:r>
              <w:rPr>
                <w:rFonts w:ascii="Arial" w:eastAsia="Arial" w:hAnsi="Arial" w:cs="Arial"/>
                <w:lang w:val="en-GB"/>
              </w:rPr>
              <w:t xml:space="preserve"> Ed. Abingdon, Oxon: </w:t>
            </w:r>
            <w:proofErr w:type="spellStart"/>
            <w:r>
              <w:rPr>
                <w:rFonts w:ascii="Arial" w:eastAsia="Arial" w:hAnsi="Arial" w:cs="Arial"/>
                <w:lang w:val="en-GB"/>
              </w:rPr>
              <w:t>Routledge</w:t>
            </w:r>
            <w:proofErr w:type="spellEnd"/>
          </w:p>
        </w:tc>
        <w:tc>
          <w:tcPr>
            <w:tcW w:w="1366" w:type="dxa"/>
          </w:tcPr>
          <w:p w:rsidR="001A0C3C" w:rsidRPr="00BC1F3D" w:rsidRDefault="001A0C3C" w:rsidP="004901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1A0C3C" w:rsidRPr="00BC1F3D" w:rsidTr="004901C0">
        <w:tc>
          <w:tcPr>
            <w:tcW w:w="1689" w:type="dxa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Further</w:t>
            </w:r>
          </w:p>
        </w:tc>
        <w:tc>
          <w:tcPr>
            <w:tcW w:w="5605" w:type="dxa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proofErr w:type="spellStart"/>
            <w:r w:rsidRPr="000376AE">
              <w:rPr>
                <w:rFonts w:ascii="Arial" w:eastAsia="Arial" w:hAnsi="Arial" w:cs="Arial"/>
                <w:lang w:val="en-GB"/>
              </w:rPr>
              <w:t>Loosemore</w:t>
            </w:r>
            <w:proofErr w:type="spellEnd"/>
            <w:r w:rsidRPr="000376AE">
              <w:rPr>
                <w:rFonts w:ascii="Arial" w:eastAsia="Arial" w:hAnsi="Arial" w:cs="Arial"/>
                <w:lang w:val="en-GB"/>
              </w:rPr>
              <w:t>,</w:t>
            </w:r>
            <w:r>
              <w:rPr>
                <w:rFonts w:ascii="Arial" w:eastAsia="Arial" w:hAnsi="Arial" w:cs="Arial"/>
                <w:lang w:val="en-GB"/>
              </w:rPr>
              <w:t xml:space="preserve"> M, Dainty A, </w:t>
            </w:r>
            <w:proofErr w:type="spellStart"/>
            <w:r>
              <w:rPr>
                <w:rFonts w:ascii="Arial" w:eastAsia="Arial" w:hAnsi="Arial" w:cs="Arial"/>
                <w:lang w:val="en-GB"/>
              </w:rPr>
              <w:t>Lingard</w:t>
            </w:r>
            <w:proofErr w:type="spellEnd"/>
            <w:r>
              <w:rPr>
                <w:rFonts w:ascii="Arial" w:eastAsia="Arial" w:hAnsi="Arial" w:cs="Arial"/>
                <w:lang w:val="en-GB"/>
              </w:rPr>
              <w:t xml:space="preserve"> H</w:t>
            </w:r>
            <w:r w:rsidRPr="000376AE">
              <w:rPr>
                <w:rFonts w:ascii="Arial" w:eastAsia="Arial" w:hAnsi="Arial" w:cs="Arial"/>
                <w:lang w:val="en-GB"/>
              </w:rPr>
              <w:t xml:space="preserve"> </w:t>
            </w:r>
            <w:r>
              <w:rPr>
                <w:rFonts w:ascii="Arial" w:eastAsia="Arial" w:hAnsi="Arial" w:cs="Arial"/>
                <w:lang w:val="en-GB"/>
              </w:rPr>
              <w:t>(</w:t>
            </w:r>
            <w:r w:rsidRPr="000376AE">
              <w:rPr>
                <w:rFonts w:ascii="Arial" w:eastAsia="Arial" w:hAnsi="Arial" w:cs="Arial"/>
                <w:lang w:val="en-GB"/>
              </w:rPr>
              <w:t>2003</w:t>
            </w:r>
            <w:r>
              <w:rPr>
                <w:rFonts w:ascii="Arial" w:eastAsia="Arial" w:hAnsi="Arial" w:cs="Arial"/>
                <w:lang w:val="en-GB"/>
              </w:rPr>
              <w:t xml:space="preserve">) </w:t>
            </w:r>
            <w:r w:rsidRPr="00AA685F">
              <w:rPr>
                <w:rFonts w:ascii="Arial" w:eastAsia="Arial" w:hAnsi="Arial" w:cs="Arial"/>
                <w:i/>
                <w:lang w:val="en-GB"/>
              </w:rPr>
              <w:t>Human Resource Management in Construction Projects: Strategic and Operational Approaches</w:t>
            </w:r>
            <w:r>
              <w:rPr>
                <w:rFonts w:ascii="Arial" w:eastAsia="Arial" w:hAnsi="Arial" w:cs="Arial"/>
                <w:lang w:val="en-GB"/>
              </w:rPr>
              <w:t xml:space="preserve">. London &amp; New York: </w:t>
            </w:r>
            <w:proofErr w:type="spellStart"/>
            <w:r>
              <w:rPr>
                <w:rFonts w:ascii="Arial" w:eastAsia="Arial" w:hAnsi="Arial" w:cs="Arial"/>
                <w:lang w:val="en-GB"/>
              </w:rPr>
              <w:t>Spon</w:t>
            </w:r>
            <w:proofErr w:type="spellEnd"/>
            <w:r>
              <w:rPr>
                <w:rFonts w:ascii="Arial" w:eastAsia="Arial" w:hAnsi="Arial" w:cs="Arial"/>
                <w:lang w:val="en-GB"/>
              </w:rPr>
              <w:t xml:space="preserve"> Press, Taylor &amp; Francis Group</w:t>
            </w:r>
          </w:p>
        </w:tc>
        <w:tc>
          <w:tcPr>
            <w:tcW w:w="1366" w:type="dxa"/>
          </w:tcPr>
          <w:p w:rsidR="001A0C3C" w:rsidRPr="00BC1F3D" w:rsidRDefault="001A0C3C" w:rsidP="004901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1A0C3C" w:rsidRPr="00BC1F3D" w:rsidTr="004901C0">
        <w:tc>
          <w:tcPr>
            <w:tcW w:w="1689" w:type="dxa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Further</w:t>
            </w:r>
          </w:p>
        </w:tc>
        <w:tc>
          <w:tcPr>
            <w:tcW w:w="5605" w:type="dxa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>
              <w:rPr>
                <w:rFonts w:ascii="Arial" w:eastAsia="Arial" w:hAnsi="Arial" w:cs="Arial"/>
                <w:lang w:val="en-GB"/>
              </w:rPr>
              <w:t xml:space="preserve">Sales L (2006) </w:t>
            </w:r>
            <w:r w:rsidRPr="00AA685F">
              <w:rPr>
                <w:rFonts w:ascii="Arial" w:eastAsia="Arial" w:hAnsi="Arial" w:cs="Arial"/>
                <w:i/>
                <w:lang w:val="en-GB"/>
              </w:rPr>
              <w:t>The Site Manager’s Bible: Everything you need to know to save time and money on your building project</w:t>
            </w:r>
            <w:r>
              <w:rPr>
                <w:rFonts w:ascii="Arial" w:eastAsia="Arial" w:hAnsi="Arial" w:cs="Arial"/>
                <w:lang w:val="en-GB"/>
              </w:rPr>
              <w:t>. New York: Random House Ltd.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-775549247"/>
            </w:sdtPr>
            <w:sdtContent>
              <w:p w:rsidR="001A0C3C" w:rsidRPr="00AA685F" w:rsidRDefault="001A0C3C" w:rsidP="004901C0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Arial" w:hAnsi="Arial" w:cs="Arial"/>
                    <w:lang w:val="en-GB"/>
                  </w:rPr>
                </w:pPr>
                <w:r w:rsidRPr="00AA685F">
                  <w:rPr>
                    <w:rFonts w:ascii="Segoe UI Symbol" w:eastAsia="Segoe UI Symbol" w:hAnsi="Segoe UI Symbol" w:cs="Segoe UI Symbol"/>
                    <w:lang w:val="en-GB"/>
                  </w:rPr>
                  <w:t>☐</w:t>
                </w:r>
              </w:p>
            </w:sdtContent>
          </w:sdt>
          <w:p w:rsidR="001A0C3C" w:rsidRDefault="001A0C3C" w:rsidP="004901C0"/>
        </w:tc>
      </w:tr>
      <w:tr w:rsidR="001A0C3C" w:rsidRPr="00BC1F3D" w:rsidTr="004901C0">
        <w:tc>
          <w:tcPr>
            <w:tcW w:w="1689" w:type="dxa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Further</w:t>
            </w:r>
          </w:p>
        </w:tc>
        <w:tc>
          <w:tcPr>
            <w:tcW w:w="5605" w:type="dxa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proofErr w:type="spellStart"/>
            <w:r>
              <w:rPr>
                <w:rFonts w:ascii="Arial" w:eastAsia="Arial" w:hAnsi="Arial" w:cs="Arial"/>
                <w:lang w:val="en-GB"/>
              </w:rPr>
              <w:t>Zaitsau</w:t>
            </w:r>
            <w:proofErr w:type="spellEnd"/>
            <w:r>
              <w:rPr>
                <w:rFonts w:ascii="Arial" w:eastAsia="Arial" w:hAnsi="Arial" w:cs="Arial"/>
                <w:lang w:val="en-GB"/>
              </w:rPr>
              <w:t xml:space="preserve"> V (2015) </w:t>
            </w:r>
            <w:r w:rsidRPr="00AA685F">
              <w:rPr>
                <w:rFonts w:ascii="Arial" w:eastAsia="Arial" w:hAnsi="Arial" w:cs="Arial"/>
                <w:i/>
                <w:lang w:val="en-GB"/>
              </w:rPr>
              <w:t>Secrets of Outstanding Site Management: Proven, easy and guaranteed system for delivering your building services refurbishment and retrofit projects</w:t>
            </w:r>
            <w:r>
              <w:rPr>
                <w:rFonts w:ascii="Arial" w:eastAsia="Arial" w:hAnsi="Arial" w:cs="Arial"/>
                <w:lang w:val="en-GB"/>
              </w:rPr>
              <w:t xml:space="preserve">. Great Britain: </w:t>
            </w:r>
            <w:proofErr w:type="spellStart"/>
            <w:r>
              <w:rPr>
                <w:rFonts w:ascii="Arial" w:eastAsia="Arial" w:hAnsi="Arial" w:cs="Arial"/>
                <w:lang w:val="en-GB"/>
              </w:rPr>
              <w:t>Ecodo</w:t>
            </w:r>
            <w:proofErr w:type="spellEnd"/>
            <w:r>
              <w:rPr>
                <w:rFonts w:ascii="Arial" w:eastAsia="Arial" w:hAnsi="Arial" w:cs="Arial"/>
                <w:lang w:val="en-GB"/>
              </w:rPr>
              <w:t xml:space="preserve"> Ltd. (</w:t>
            </w:r>
            <w:hyperlink r:id="rId5" w:history="1">
              <w:r w:rsidRPr="00061E24">
                <w:rPr>
                  <w:rStyle w:val="Hyperlink"/>
                  <w:rFonts w:ascii="Arial" w:eastAsia="Arial" w:hAnsi="Arial" w:cs="Arial"/>
                  <w:lang w:val="en-GB"/>
                </w:rPr>
                <w:t>www.EnergyPerformanceHub.com</w:t>
              </w:r>
            </w:hyperlink>
            <w:r>
              <w:rPr>
                <w:rFonts w:ascii="Arial" w:eastAsia="Arial" w:hAnsi="Arial" w:cs="Arial"/>
                <w:lang w:val="en-GB"/>
              </w:rPr>
              <w:t xml:space="preserve">)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-681518439"/>
            </w:sdtPr>
            <w:sdtContent>
              <w:p w:rsidR="001A0C3C" w:rsidRPr="00AA685F" w:rsidRDefault="001A0C3C" w:rsidP="004901C0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Arial" w:hAnsi="Arial" w:cs="Arial"/>
                    <w:lang w:val="en-GB"/>
                  </w:rPr>
                </w:pPr>
                <w:r w:rsidRPr="00AA685F">
                  <w:rPr>
                    <w:rFonts w:ascii="Segoe UI Symbol" w:eastAsia="Segoe UI Symbol" w:hAnsi="Segoe UI Symbol" w:cs="Segoe UI Symbol"/>
                    <w:lang w:val="en-GB"/>
                  </w:rPr>
                  <w:t>☒</w:t>
                </w:r>
              </w:p>
            </w:sdtContent>
          </w:sdt>
          <w:p w:rsidR="001A0C3C" w:rsidRDefault="001A0C3C" w:rsidP="004901C0"/>
        </w:tc>
      </w:tr>
    </w:tbl>
    <w:p w:rsidR="001A0C3C" w:rsidRPr="00AA685F" w:rsidRDefault="001A0C3C" w:rsidP="001A0C3C">
      <w:pPr>
        <w:spacing w:after="0" w:line="240" w:lineRule="auto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MODULE CODE:</w:t>
      </w:r>
      <w:r w:rsidRPr="00DA1CF4">
        <w:rPr>
          <w:rFonts w:ascii="Arial" w:eastAsia="Times New Roman" w:hAnsi="Arial" w:cs="Arial"/>
          <w:b/>
          <w:lang w:val="en-GB" w:eastAsia="en-GB"/>
        </w:rPr>
        <w:tab/>
      </w:r>
      <w:r>
        <w:rPr>
          <w:rFonts w:ascii="Arial" w:eastAsia="Times New Roman" w:hAnsi="Arial" w:cs="Arial"/>
          <w:b/>
          <w:lang w:val="en-GB" w:eastAsia="en-GB"/>
        </w:rPr>
        <w:t>ACBA5009</w:t>
      </w:r>
    </w:p>
    <w:p w:rsidR="001A0C3C" w:rsidRPr="00AA685F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TITLE:</w:t>
      </w:r>
      <w:r w:rsidRPr="00DA1CF4">
        <w:rPr>
          <w:rFonts w:ascii="Arial" w:eastAsia="Times New Roman" w:hAnsi="Arial" w:cs="Arial"/>
          <w:b/>
          <w:lang w:val="en-GB" w:eastAsia="en-GB"/>
        </w:rPr>
        <w:tab/>
      </w:r>
      <w:r w:rsidRPr="00DA1CF4">
        <w:rPr>
          <w:rFonts w:ascii="Arial" w:eastAsia="Times New Roman" w:hAnsi="Arial" w:cs="Arial"/>
          <w:b/>
          <w:lang w:val="en-GB" w:eastAsia="en-GB"/>
        </w:rPr>
        <w:tab/>
      </w:r>
      <w:r w:rsidRPr="00DA1CF4">
        <w:rPr>
          <w:rFonts w:ascii="Arial" w:eastAsia="Times New Roman" w:hAnsi="Arial" w:cs="Arial"/>
          <w:b/>
          <w:lang w:val="en-GB" w:eastAsia="en-GB"/>
        </w:rPr>
        <w:tab/>
      </w:r>
      <w:r w:rsidRPr="00AA685F">
        <w:rPr>
          <w:rFonts w:ascii="Arial" w:eastAsia="Arial" w:hAnsi="Arial" w:cs="Arial"/>
          <w:b/>
          <w:bCs/>
          <w:lang w:val="en-GB" w:eastAsia="en-GB"/>
        </w:rPr>
        <w:t>Work Based Project</w:t>
      </w:r>
    </w:p>
    <w:p w:rsidR="001A0C3C" w:rsidRPr="00AA685F" w:rsidRDefault="001A0C3C" w:rsidP="001A0C3C">
      <w:pPr>
        <w:pStyle w:val="fixed"/>
        <w:rPr>
          <w:rFonts w:ascii="Arial" w:hAnsi="Arial" w:cs="Arial"/>
        </w:rPr>
      </w:pPr>
      <w:r w:rsidRPr="00AA685F">
        <w:rPr>
          <w:rFonts w:ascii="Arial" w:eastAsia="Arial" w:hAnsi="Arial" w:cs="Arial"/>
          <w:bCs/>
        </w:rPr>
        <w:t>DATED:</w:t>
      </w:r>
      <w:r w:rsidRPr="00DA1CF4">
        <w:rPr>
          <w:rFonts w:ascii="Arial" w:hAnsi="Arial" w:cs="Arial"/>
          <w:b w:val="0"/>
        </w:rPr>
        <w:tab/>
      </w:r>
      <w:r w:rsidRPr="00DA1CF4">
        <w:rPr>
          <w:rFonts w:ascii="Arial" w:hAnsi="Arial" w:cs="Arial"/>
          <w:b w:val="0"/>
        </w:rPr>
        <w:tab/>
      </w:r>
      <w:r>
        <w:rPr>
          <w:rFonts w:ascii="Arial" w:hAnsi="Arial" w:cs="Arial"/>
          <w:sz w:val="22"/>
          <w:szCs w:val="22"/>
        </w:rPr>
        <w:t>16/08/2018</w:t>
      </w:r>
      <w:r>
        <w:fldChar w:fldCharType="begin"/>
      </w:r>
      <w:r>
        <w:instrText xml:space="preserve"> FILLIN  DD/MM/YYYY  \* MERGEFORMAT </w:instrText>
      </w:r>
      <w:r>
        <w:fldChar w:fldCharType="end"/>
      </w:r>
    </w:p>
    <w:p w:rsidR="001A0C3C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A0C3C" w:rsidRPr="00AA685F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lastRenderedPageBreak/>
        <w:t xml:space="preserve">LEVEL:  </w:t>
      </w:r>
      <w:r w:rsidRPr="00DA1CF4">
        <w:rPr>
          <w:rFonts w:ascii="Arial" w:eastAsia="Times New Roman" w:hAnsi="Arial" w:cs="Arial"/>
          <w:b/>
          <w:lang w:val="en-GB" w:eastAsia="en-GB"/>
        </w:rPr>
        <w:tab/>
      </w:r>
      <w:r>
        <w:rPr>
          <w:rFonts w:ascii="Arial" w:eastAsia="Times New Roman" w:hAnsi="Arial" w:cs="Arial"/>
          <w:b/>
          <w:lang w:val="en-GB" w:eastAsia="en-GB"/>
        </w:rPr>
        <w:tab/>
      </w:r>
      <w:r w:rsidRPr="00AA685F">
        <w:rPr>
          <w:rFonts w:ascii="Arial" w:eastAsia="Arial" w:hAnsi="Arial" w:cs="Arial"/>
          <w:b/>
          <w:bCs/>
          <w:lang w:val="en-GB" w:eastAsia="en-GB"/>
        </w:rPr>
        <w:t>5</w:t>
      </w:r>
      <w:r w:rsidRPr="00DA1CF4">
        <w:rPr>
          <w:rFonts w:ascii="Arial" w:eastAsia="Times New Roman" w:hAnsi="Arial" w:cs="Arial"/>
          <w:b/>
          <w:lang w:val="en-GB" w:eastAsia="en-GB"/>
        </w:rPr>
        <w:tab/>
      </w:r>
      <w:r w:rsidRPr="00DA1CF4">
        <w:rPr>
          <w:rFonts w:ascii="Arial" w:eastAsia="Times New Roman" w:hAnsi="Arial" w:cs="Arial"/>
          <w:b/>
          <w:lang w:val="en-GB" w:eastAsia="en-GB"/>
        </w:rPr>
        <w:tab/>
      </w:r>
    </w:p>
    <w:p w:rsidR="001A0C3C" w:rsidRPr="00AA685F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CREDITS:</w:t>
      </w:r>
      <w:r w:rsidRPr="00DA1CF4">
        <w:rPr>
          <w:rFonts w:ascii="Arial" w:eastAsia="Times New Roman" w:hAnsi="Arial" w:cs="Arial"/>
          <w:b/>
          <w:lang w:val="en-GB" w:eastAsia="en-GB"/>
        </w:rPr>
        <w:tab/>
      </w:r>
      <w:r>
        <w:rPr>
          <w:rFonts w:ascii="Arial" w:eastAsia="Times New Roman" w:hAnsi="Arial" w:cs="Arial"/>
          <w:b/>
          <w:lang w:val="en-GB" w:eastAsia="en-GB"/>
        </w:rPr>
        <w:tab/>
      </w:r>
      <w:r w:rsidRPr="00AA685F">
        <w:rPr>
          <w:rFonts w:ascii="Arial" w:eastAsia="Arial" w:hAnsi="Arial" w:cs="Arial"/>
          <w:b/>
          <w:bCs/>
          <w:lang w:val="en-GB" w:eastAsia="en-GB"/>
        </w:rPr>
        <w:t>20</w:t>
      </w:r>
      <w:r w:rsidRPr="00DA1CF4">
        <w:rPr>
          <w:rFonts w:ascii="Arial" w:eastAsia="Times New Roman" w:hAnsi="Arial" w:cs="Arial"/>
          <w:b/>
          <w:lang w:val="en-GB" w:eastAsia="en-GB"/>
        </w:rPr>
        <w:tab/>
      </w:r>
      <w:r w:rsidRPr="00DA1CF4">
        <w:rPr>
          <w:rFonts w:ascii="Arial" w:eastAsia="Times New Roman" w:hAnsi="Arial" w:cs="Arial"/>
          <w:b/>
          <w:lang w:val="en-GB" w:eastAsia="en-GB"/>
        </w:rPr>
        <w:tab/>
      </w:r>
    </w:p>
    <w:p w:rsidR="001A0C3C" w:rsidRPr="00DA1CF4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A0C3C" w:rsidRPr="00AA685F" w:rsidRDefault="001A0C3C" w:rsidP="001A0C3C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JACS CODE:</w:t>
      </w:r>
      <w:r w:rsidRPr="00DA1CF4">
        <w:rPr>
          <w:rFonts w:ascii="Arial" w:eastAsia="Times New Roman" w:hAnsi="Arial" w:cs="Arial"/>
          <w:b/>
          <w:lang w:val="en-GB" w:eastAsia="en-GB"/>
        </w:rPr>
        <w:tab/>
      </w:r>
      <w:r w:rsidRPr="00DA1CF4">
        <w:rPr>
          <w:rFonts w:ascii="Arial" w:eastAsia="Times New Roman" w:hAnsi="Arial" w:cs="Arial"/>
          <w:b/>
          <w:lang w:val="en-GB" w:eastAsia="en-GB"/>
        </w:rPr>
        <w:tab/>
      </w:r>
    </w:p>
    <w:p w:rsidR="001A0C3C" w:rsidRPr="00DA1CF4" w:rsidRDefault="001A0C3C" w:rsidP="001A0C3C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:rsidR="001A0C3C" w:rsidRPr="00AA685F" w:rsidRDefault="001A0C3C" w:rsidP="001A0C3C">
      <w:pPr>
        <w:spacing w:after="0" w:line="240" w:lineRule="auto"/>
        <w:jc w:val="both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AIM</w:t>
      </w: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 xml:space="preserve">To provide students with the opportunity to critically reflect on current trends applicable to working environments in a selected place of work relevant to their degree path. </w:t>
      </w:r>
    </w:p>
    <w:p w:rsidR="001A0C3C" w:rsidRPr="00DA1CF4" w:rsidRDefault="001A0C3C" w:rsidP="001A0C3C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:rsidR="001A0C3C" w:rsidRDefault="001A0C3C" w:rsidP="001A0C3C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:rsidR="001A0C3C" w:rsidRPr="00AA685F" w:rsidRDefault="001A0C3C" w:rsidP="001A0C3C">
      <w:pPr>
        <w:spacing w:after="0" w:line="240" w:lineRule="auto"/>
        <w:jc w:val="both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LEARNING OUTCOMES</w:t>
      </w:r>
    </w:p>
    <w:p w:rsidR="001A0C3C" w:rsidRPr="00DA1CF4" w:rsidRDefault="001A0C3C" w:rsidP="001A0C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A0C3C" w:rsidRPr="00AA685F" w:rsidRDefault="001A0C3C" w:rsidP="001A0C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Upon the successful completion of this module, the student should be able to:</w:t>
      </w:r>
    </w:p>
    <w:p w:rsidR="001A0C3C" w:rsidRPr="00DA1CF4" w:rsidRDefault="001A0C3C" w:rsidP="001A0C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 xml:space="preserve">Evaluate current significant challenges relevant to the work place. </w:t>
      </w: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Assess different working approaches and critically justify</w:t>
      </w:r>
      <w:r w:rsidRPr="00AA685F">
        <w:rPr>
          <w:rFonts w:ascii="Arial,Times New Roman" w:eastAsia="Arial,Times New Roman" w:hAnsi="Arial,Times New Roman" w:cs="Arial,Times New Roman"/>
          <w:lang w:val="en-GB" w:eastAsia="en-GB"/>
        </w:rPr>
        <w:t xml:space="preserve"> </w:t>
      </w:r>
      <w:r w:rsidRPr="00AA685F">
        <w:rPr>
          <w:rFonts w:ascii="Arial" w:eastAsia="Arial" w:hAnsi="Arial" w:cs="Arial"/>
          <w:lang w:val="en-GB" w:eastAsia="en-GB"/>
        </w:rPr>
        <w:t xml:space="preserve">their appropriateness for a range of working activities. </w:t>
      </w:r>
    </w:p>
    <w:p w:rsidR="001A0C3C" w:rsidRPr="00DA1CF4" w:rsidRDefault="001A0C3C" w:rsidP="001A0C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1A0C3C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A0C3C" w:rsidRPr="00AA685F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INDICATIVE CONTENT</w:t>
      </w:r>
    </w:p>
    <w:p w:rsidR="001A0C3C" w:rsidRPr="00DA1CF4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 xml:space="preserve">The impact work practices and workplaces have on built environment professions. </w:t>
      </w: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Assess the role of the physical infrastructure in achieving workplace goals e.g. site</w:t>
      </w:r>
      <w:r w:rsidRPr="00AA685F">
        <w:rPr>
          <w:rFonts w:ascii="Arial,Times New Roman" w:eastAsia="Arial,Times New Roman" w:hAnsi="Arial,Times New Roman" w:cs="Arial,Times New Roman"/>
          <w:lang w:val="en-GB" w:eastAsia="en-GB"/>
        </w:rPr>
        <w:t xml:space="preserve"> </w:t>
      </w:r>
      <w:r w:rsidRPr="00AA685F">
        <w:rPr>
          <w:rFonts w:ascii="Arial" w:eastAsia="Arial" w:hAnsi="Arial" w:cs="Arial"/>
          <w:lang w:val="en-GB" w:eastAsia="en-GB"/>
        </w:rPr>
        <w:t xml:space="preserve">office, HQ etc. </w:t>
      </w: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 xml:space="preserve">The role of supporting services in the functioning of the workplace. </w:t>
      </w: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 xml:space="preserve">The role of sub-contractors and professional bodies. </w:t>
      </w: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 xml:space="preserve">The role and function of various departments e.g. HR. </w:t>
      </w: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Evaluate the function and implementation of meetings.</w:t>
      </w: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709" w:hanging="349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 xml:space="preserve">Evaluate communication systems within and between organisation involved in the </w:t>
      </w:r>
      <w:r w:rsidRPr="00EA63A7">
        <w:rPr>
          <w:rFonts w:ascii="Arial" w:eastAsia="Times New Roman" w:hAnsi="Arial" w:cs="Arial"/>
          <w:lang w:val="en-GB" w:eastAsia="en-GB"/>
        </w:rPr>
        <w:tab/>
      </w:r>
      <w:r w:rsidRPr="00AA685F">
        <w:rPr>
          <w:rFonts w:ascii="Arial" w:eastAsia="Arial" w:hAnsi="Arial" w:cs="Arial"/>
          <w:lang w:val="en-GB" w:eastAsia="en-GB"/>
        </w:rPr>
        <w:t>project e.g. planners, construction firm.</w:t>
      </w: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 xml:space="preserve">Consider how different professions and trades interact within the organisation. </w:t>
      </w: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Psychology and the workplace.</w:t>
      </w: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Time management</w:t>
      </w:r>
    </w:p>
    <w:p w:rsidR="001A0C3C" w:rsidRPr="00AA685F" w:rsidRDefault="001A0C3C" w:rsidP="001A0C3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 xml:space="preserve">Identify and consider individual development goals </w:t>
      </w:r>
    </w:p>
    <w:p w:rsidR="001A0C3C" w:rsidRPr="00DA1CF4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A0C3C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A0C3C" w:rsidRPr="00AA685F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LEARNING AND TEACHING STRATEGY</w:t>
      </w:r>
    </w:p>
    <w:p w:rsidR="001A0C3C" w:rsidRPr="00DA1CF4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A0C3C" w:rsidRPr="00AA685F" w:rsidRDefault="001A0C3C" w:rsidP="001A0C3C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The study time for the module is divided as follows:</w:t>
      </w:r>
    </w:p>
    <w:p w:rsidR="001A0C3C" w:rsidRPr="00DA1CF4" w:rsidRDefault="001A0C3C" w:rsidP="001A0C3C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tbl>
      <w:tblPr>
        <w:tblStyle w:val="TableGrid26"/>
        <w:tblW w:w="0" w:type="auto"/>
        <w:tblInd w:w="108" w:type="dxa"/>
        <w:tblLayout w:type="fixed"/>
        <w:tblLook w:val="04A0"/>
      </w:tblPr>
      <w:tblGrid>
        <w:gridCol w:w="3969"/>
        <w:gridCol w:w="1701"/>
        <w:gridCol w:w="1843"/>
      </w:tblGrid>
      <w:tr w:rsidR="001A0C3C" w:rsidRPr="00DA1CF4" w:rsidTr="004901C0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Percentage</w:t>
            </w:r>
          </w:p>
        </w:tc>
      </w:tr>
      <w:tr w:rsidR="001A0C3C" w:rsidRPr="00DA1CF4" w:rsidTr="004901C0">
        <w:tc>
          <w:tcPr>
            <w:tcW w:w="3969" w:type="dxa"/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Scheduled learning</w:t>
            </w:r>
          </w:p>
        </w:tc>
        <w:tc>
          <w:tcPr>
            <w:tcW w:w="1701" w:type="dxa"/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40</w:t>
            </w:r>
          </w:p>
        </w:tc>
        <w:tc>
          <w:tcPr>
            <w:tcW w:w="1843" w:type="dxa"/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20%</w:t>
            </w:r>
          </w:p>
        </w:tc>
      </w:tr>
      <w:tr w:rsidR="001A0C3C" w:rsidRPr="00DA1CF4" w:rsidTr="004901C0">
        <w:tc>
          <w:tcPr>
            <w:tcW w:w="3969" w:type="dxa"/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Independent learning</w:t>
            </w:r>
          </w:p>
        </w:tc>
        <w:tc>
          <w:tcPr>
            <w:tcW w:w="1701" w:type="dxa"/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160</w:t>
            </w:r>
          </w:p>
        </w:tc>
        <w:tc>
          <w:tcPr>
            <w:tcW w:w="1843" w:type="dxa"/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80%</w:t>
            </w:r>
          </w:p>
        </w:tc>
      </w:tr>
      <w:tr w:rsidR="001A0C3C" w:rsidRPr="00DA1CF4" w:rsidTr="004901C0">
        <w:tc>
          <w:tcPr>
            <w:tcW w:w="3969" w:type="dxa"/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Placement learning</w:t>
            </w:r>
          </w:p>
        </w:tc>
        <w:tc>
          <w:tcPr>
            <w:tcW w:w="1701" w:type="dxa"/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0</w:t>
            </w:r>
          </w:p>
        </w:tc>
        <w:tc>
          <w:tcPr>
            <w:tcW w:w="1843" w:type="dxa"/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0%</w:t>
            </w:r>
          </w:p>
        </w:tc>
      </w:tr>
      <w:tr w:rsidR="001A0C3C" w:rsidRPr="00DA1CF4" w:rsidTr="004901C0">
        <w:tc>
          <w:tcPr>
            <w:tcW w:w="3969" w:type="dxa"/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TOTAL</w:t>
            </w:r>
          </w:p>
        </w:tc>
        <w:tc>
          <w:tcPr>
            <w:tcW w:w="1701" w:type="dxa"/>
            <w:shd w:val="clear" w:color="auto" w:fill="auto"/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200</w:t>
            </w:r>
          </w:p>
        </w:tc>
        <w:tc>
          <w:tcPr>
            <w:tcW w:w="1843" w:type="dxa"/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100%</w:t>
            </w:r>
          </w:p>
        </w:tc>
      </w:tr>
    </w:tbl>
    <w:p w:rsidR="001A0C3C" w:rsidRPr="00DA1CF4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A0C3C" w:rsidRDefault="001A0C3C" w:rsidP="001A0C3C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  <w:r>
        <w:rPr>
          <w:rFonts w:ascii="Arial" w:eastAsia="Times New Roman" w:hAnsi="Arial" w:cs="Arial"/>
          <w:b/>
          <w:lang w:val="en-GB" w:eastAsia="en-GB"/>
        </w:rPr>
        <w:br w:type="page"/>
      </w:r>
    </w:p>
    <w:p w:rsidR="001A0C3C" w:rsidRPr="00AA685F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lastRenderedPageBreak/>
        <w:t>ASSESSMENT</w:t>
      </w:r>
    </w:p>
    <w:p w:rsidR="001A0C3C" w:rsidRPr="00DA1CF4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A0C3C" w:rsidRPr="00AA685F" w:rsidRDefault="001A0C3C" w:rsidP="001A0C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Assessment Component 1</w:t>
      </w:r>
    </w:p>
    <w:p w:rsidR="001A0C3C" w:rsidRPr="00AA685F" w:rsidRDefault="001A0C3C" w:rsidP="001A0C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i/>
          <w:iCs/>
          <w:sz w:val="20"/>
          <w:szCs w:val="20"/>
          <w:lang w:val="en-GB" w:eastAsia="en-GB"/>
        </w:rPr>
      </w:pPr>
      <w:r w:rsidRPr="00AA685F">
        <w:rPr>
          <w:rFonts w:ascii="Arial" w:eastAsia="Arial" w:hAnsi="Arial" w:cs="Arial"/>
          <w:b/>
          <w:bCs/>
          <w:i/>
          <w:iCs/>
          <w:sz w:val="20"/>
          <w:szCs w:val="20"/>
          <w:lang w:val="en-GB" w:eastAsia="en-GB"/>
        </w:rPr>
        <w:t>(Tick one)</w:t>
      </w:r>
    </w:p>
    <w:tbl>
      <w:tblPr>
        <w:tblStyle w:val="TableGrid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2"/>
        <w:gridCol w:w="2458"/>
        <w:gridCol w:w="538"/>
        <w:gridCol w:w="2482"/>
        <w:gridCol w:w="538"/>
        <w:gridCol w:w="2482"/>
      </w:tblGrid>
      <w:tr w:rsidR="001A0C3C" w:rsidRPr="00DA1CF4" w:rsidTr="004901C0">
        <w:sdt>
          <w:sdtPr>
            <w:rPr>
              <w:rFonts w:ascii="Arial" w:hAnsi="Arial" w:cs="Arial"/>
              <w:lang w:val="en-GB"/>
            </w:rPr>
            <w:id w:val="560224491"/>
          </w:sdtPr>
          <w:sdtContent>
            <w:tc>
              <w:tcPr>
                <w:tcW w:w="562" w:type="dxa"/>
              </w:tcPr>
              <w:p w:rsidR="001A0C3C" w:rsidRPr="00DA1CF4" w:rsidRDefault="001A0C3C" w:rsidP="004901C0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DA1CF4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Written exam</w:t>
            </w:r>
          </w:p>
        </w:tc>
        <w:sdt>
          <w:sdtPr>
            <w:rPr>
              <w:rFonts w:ascii="Arial" w:hAnsi="Arial" w:cs="Arial"/>
              <w:lang w:val="en-GB"/>
            </w:rPr>
            <w:id w:val="-1969197236"/>
          </w:sdtPr>
          <w:sdtContent>
            <w:tc>
              <w:tcPr>
                <w:tcW w:w="538" w:type="dxa"/>
              </w:tcPr>
              <w:p w:rsidR="001A0C3C" w:rsidRPr="00DA1CF4" w:rsidRDefault="001A0C3C" w:rsidP="004901C0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DA1CF4">
                  <w:rPr>
                    <w:rFonts w:ascii="Segoe UI Symbol" w:hAnsi="Segoe UI Symbol" w:cs="Segoe UI Symbol"/>
                    <w:lang w:val="en-GB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Coursework</w:t>
            </w:r>
          </w:p>
        </w:tc>
        <w:sdt>
          <w:sdtPr>
            <w:rPr>
              <w:rFonts w:ascii="Arial" w:hAnsi="Arial" w:cs="Arial"/>
              <w:lang w:val="en-GB"/>
            </w:rPr>
            <w:id w:val="465627060"/>
          </w:sdtPr>
          <w:sdtContent>
            <w:tc>
              <w:tcPr>
                <w:tcW w:w="538" w:type="dxa"/>
              </w:tcPr>
              <w:p w:rsidR="001A0C3C" w:rsidRPr="00DA1CF4" w:rsidRDefault="001A0C3C" w:rsidP="004901C0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DA1CF4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Practical</w:t>
            </w:r>
          </w:p>
        </w:tc>
      </w:tr>
    </w:tbl>
    <w:p w:rsidR="001A0C3C" w:rsidRDefault="001A0C3C" w:rsidP="001A0C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26"/>
        <w:tblW w:w="8784" w:type="dxa"/>
        <w:tblLayout w:type="fixed"/>
        <w:tblLook w:val="04A0"/>
      </w:tblPr>
      <w:tblGrid>
        <w:gridCol w:w="3256"/>
        <w:gridCol w:w="3969"/>
        <w:gridCol w:w="1559"/>
      </w:tblGrid>
      <w:tr w:rsidR="001A0C3C" w:rsidRPr="00DA1CF4" w:rsidTr="004901C0">
        <w:tc>
          <w:tcPr>
            <w:tcW w:w="3256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Mode of assessment</w:t>
            </w:r>
          </w:p>
        </w:tc>
        <w:tc>
          <w:tcPr>
            <w:tcW w:w="3969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Volume</w:t>
            </w:r>
          </w:p>
        </w:tc>
        <w:tc>
          <w:tcPr>
            <w:tcW w:w="1559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Weighting</w:t>
            </w:r>
          </w:p>
        </w:tc>
      </w:tr>
      <w:tr w:rsidR="001A0C3C" w:rsidRPr="00DA1CF4" w:rsidTr="004901C0">
        <w:tc>
          <w:tcPr>
            <w:tcW w:w="3256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Learning contract</w:t>
            </w:r>
          </w:p>
        </w:tc>
        <w:tc>
          <w:tcPr>
            <w:tcW w:w="3969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1,000 words</w:t>
            </w:r>
          </w:p>
        </w:tc>
        <w:tc>
          <w:tcPr>
            <w:tcW w:w="1559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20%</w:t>
            </w:r>
          </w:p>
        </w:tc>
      </w:tr>
    </w:tbl>
    <w:p w:rsidR="001A0C3C" w:rsidRPr="00DA1CF4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</w:p>
    <w:p w:rsidR="001A0C3C" w:rsidRPr="00AA685F" w:rsidRDefault="001A0C3C" w:rsidP="001A0C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Assessment Component 2</w:t>
      </w:r>
    </w:p>
    <w:p w:rsidR="001A0C3C" w:rsidRPr="00AA685F" w:rsidRDefault="001A0C3C" w:rsidP="001A0C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i/>
          <w:iCs/>
          <w:sz w:val="20"/>
          <w:szCs w:val="20"/>
          <w:lang w:val="en-GB" w:eastAsia="en-GB"/>
        </w:rPr>
        <w:t>(Tick one</w:t>
      </w:r>
    </w:p>
    <w:tbl>
      <w:tblPr>
        <w:tblStyle w:val="TableGrid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2"/>
        <w:gridCol w:w="2458"/>
        <w:gridCol w:w="538"/>
        <w:gridCol w:w="2482"/>
        <w:gridCol w:w="538"/>
        <w:gridCol w:w="2482"/>
      </w:tblGrid>
      <w:tr w:rsidR="001A0C3C" w:rsidRPr="00DA1CF4" w:rsidTr="004901C0">
        <w:sdt>
          <w:sdtPr>
            <w:rPr>
              <w:rFonts w:ascii="Arial" w:hAnsi="Arial" w:cs="Arial"/>
              <w:lang w:val="en-GB"/>
            </w:rPr>
            <w:id w:val="1243763262"/>
          </w:sdtPr>
          <w:sdtContent>
            <w:tc>
              <w:tcPr>
                <w:tcW w:w="562" w:type="dxa"/>
              </w:tcPr>
              <w:p w:rsidR="001A0C3C" w:rsidRPr="00DA1CF4" w:rsidRDefault="001A0C3C" w:rsidP="004901C0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DA1CF4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Written exam</w:t>
            </w:r>
          </w:p>
        </w:tc>
        <w:sdt>
          <w:sdtPr>
            <w:rPr>
              <w:rFonts w:ascii="Arial" w:hAnsi="Arial" w:cs="Arial"/>
              <w:lang w:val="en-GB"/>
            </w:rPr>
            <w:id w:val="1713925602"/>
          </w:sdtPr>
          <w:sdtContent>
            <w:tc>
              <w:tcPr>
                <w:tcW w:w="538" w:type="dxa"/>
              </w:tcPr>
              <w:p w:rsidR="001A0C3C" w:rsidRPr="00DA1CF4" w:rsidRDefault="001A0C3C" w:rsidP="004901C0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DA1CF4">
                  <w:rPr>
                    <w:rFonts w:ascii="Segoe UI Symbol" w:hAnsi="Segoe UI Symbol" w:cs="Segoe UI Symbol"/>
                    <w:lang w:val="en-GB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Coursework</w:t>
            </w:r>
          </w:p>
        </w:tc>
        <w:sdt>
          <w:sdtPr>
            <w:rPr>
              <w:rFonts w:ascii="Arial" w:hAnsi="Arial" w:cs="Arial"/>
              <w:lang w:val="en-GB"/>
            </w:rPr>
            <w:id w:val="-929045849"/>
          </w:sdtPr>
          <w:sdtContent>
            <w:tc>
              <w:tcPr>
                <w:tcW w:w="538" w:type="dxa"/>
              </w:tcPr>
              <w:p w:rsidR="001A0C3C" w:rsidRPr="00DA1CF4" w:rsidRDefault="001A0C3C" w:rsidP="004901C0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DA1CF4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Practical</w:t>
            </w:r>
          </w:p>
        </w:tc>
      </w:tr>
    </w:tbl>
    <w:p w:rsidR="001A0C3C" w:rsidRPr="00DA1CF4" w:rsidRDefault="001A0C3C" w:rsidP="001A0C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26"/>
        <w:tblW w:w="8784" w:type="dxa"/>
        <w:tblLayout w:type="fixed"/>
        <w:tblLook w:val="04A0"/>
      </w:tblPr>
      <w:tblGrid>
        <w:gridCol w:w="3256"/>
        <w:gridCol w:w="3969"/>
        <w:gridCol w:w="1559"/>
      </w:tblGrid>
      <w:tr w:rsidR="001A0C3C" w:rsidRPr="00DA1CF4" w:rsidTr="004901C0">
        <w:tc>
          <w:tcPr>
            <w:tcW w:w="3256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Mode of assessment</w:t>
            </w:r>
          </w:p>
        </w:tc>
        <w:tc>
          <w:tcPr>
            <w:tcW w:w="3969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Volume</w:t>
            </w:r>
          </w:p>
        </w:tc>
        <w:tc>
          <w:tcPr>
            <w:tcW w:w="1559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Weighting</w:t>
            </w:r>
          </w:p>
        </w:tc>
      </w:tr>
      <w:tr w:rsidR="001A0C3C" w:rsidRPr="00DA1CF4" w:rsidTr="004901C0">
        <w:tc>
          <w:tcPr>
            <w:tcW w:w="3256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Reflective Journal</w:t>
            </w:r>
          </w:p>
        </w:tc>
        <w:tc>
          <w:tcPr>
            <w:tcW w:w="3969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4,000 words</w:t>
            </w:r>
          </w:p>
        </w:tc>
        <w:tc>
          <w:tcPr>
            <w:tcW w:w="1559" w:type="dxa"/>
          </w:tcPr>
          <w:p w:rsidR="001A0C3C" w:rsidRPr="00AA685F" w:rsidRDefault="001A0C3C" w:rsidP="004901C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80%</w:t>
            </w:r>
          </w:p>
        </w:tc>
      </w:tr>
    </w:tbl>
    <w:p w:rsidR="001A0C3C" w:rsidRPr="00DA1CF4" w:rsidRDefault="001A0C3C" w:rsidP="001A0C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</w:p>
    <w:p w:rsidR="001A0C3C" w:rsidRPr="00AA685F" w:rsidRDefault="001A0C3C" w:rsidP="001A0C3C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Assessment Summary</w:t>
      </w:r>
    </w:p>
    <w:p w:rsidR="001A0C3C" w:rsidRPr="00DA1CF4" w:rsidRDefault="001A0C3C" w:rsidP="001A0C3C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26"/>
        <w:tblW w:w="0" w:type="auto"/>
        <w:tblLayout w:type="fixed"/>
        <w:tblLook w:val="04A0"/>
      </w:tblPr>
      <w:tblGrid>
        <w:gridCol w:w="3261"/>
        <w:gridCol w:w="1842"/>
      </w:tblGrid>
      <w:tr w:rsidR="001A0C3C" w:rsidRPr="00DA1CF4" w:rsidTr="004901C0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Activity type</w:t>
            </w:r>
          </w:p>
        </w:tc>
        <w:tc>
          <w:tcPr>
            <w:tcW w:w="1842" w:type="dxa"/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Percentage</w:t>
            </w:r>
          </w:p>
        </w:tc>
      </w:tr>
      <w:tr w:rsidR="001A0C3C" w:rsidRPr="00DA1CF4" w:rsidTr="004901C0">
        <w:tc>
          <w:tcPr>
            <w:tcW w:w="3261" w:type="dxa"/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Written exam</w:t>
            </w:r>
          </w:p>
        </w:tc>
        <w:tc>
          <w:tcPr>
            <w:tcW w:w="1842" w:type="dxa"/>
          </w:tcPr>
          <w:p w:rsidR="001A0C3C" w:rsidRPr="00DA1CF4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1A0C3C" w:rsidRPr="00DA1CF4" w:rsidTr="004901C0">
        <w:tc>
          <w:tcPr>
            <w:tcW w:w="3261" w:type="dxa"/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Coursework</w:t>
            </w:r>
          </w:p>
        </w:tc>
        <w:tc>
          <w:tcPr>
            <w:tcW w:w="1842" w:type="dxa"/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100%</w:t>
            </w:r>
          </w:p>
        </w:tc>
      </w:tr>
      <w:tr w:rsidR="001A0C3C" w:rsidRPr="00DA1CF4" w:rsidTr="004901C0">
        <w:tc>
          <w:tcPr>
            <w:tcW w:w="3261" w:type="dxa"/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Practical</w:t>
            </w:r>
          </w:p>
        </w:tc>
        <w:tc>
          <w:tcPr>
            <w:tcW w:w="1842" w:type="dxa"/>
          </w:tcPr>
          <w:p w:rsidR="001A0C3C" w:rsidRPr="00DA1CF4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1A0C3C" w:rsidRPr="00DA1CF4" w:rsidTr="004901C0">
        <w:tc>
          <w:tcPr>
            <w:tcW w:w="3261" w:type="dxa"/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TOTAL</w:t>
            </w:r>
          </w:p>
        </w:tc>
        <w:tc>
          <w:tcPr>
            <w:tcW w:w="1842" w:type="dxa"/>
          </w:tcPr>
          <w:p w:rsidR="001A0C3C" w:rsidRPr="00AA685F" w:rsidRDefault="001A0C3C" w:rsidP="004901C0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100%</w:t>
            </w:r>
          </w:p>
        </w:tc>
      </w:tr>
    </w:tbl>
    <w:p w:rsidR="001A0C3C" w:rsidRPr="00DA1CF4" w:rsidRDefault="001A0C3C" w:rsidP="001A0C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0"/>
          <w:lang w:val="en-GB" w:eastAsia="en-GB"/>
        </w:rPr>
      </w:pPr>
    </w:p>
    <w:p w:rsidR="001A0C3C" w:rsidRDefault="001A0C3C" w:rsidP="001A0C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A0C3C" w:rsidRPr="00AA685F" w:rsidRDefault="001A0C3C" w:rsidP="001A0C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lang w:val="en-GB" w:eastAsia="en-GB"/>
        </w:rPr>
      </w:pPr>
      <w:r w:rsidRPr="00AA685F">
        <w:rPr>
          <w:rFonts w:ascii="Arial" w:eastAsia="Arial" w:hAnsi="Arial" w:cs="Arial"/>
          <w:b/>
          <w:bCs/>
          <w:lang w:val="en-GB" w:eastAsia="en-GB"/>
        </w:rPr>
        <w:t>READING LIST</w:t>
      </w:r>
    </w:p>
    <w:p w:rsidR="001A0C3C" w:rsidRPr="00DA1CF4" w:rsidRDefault="001A0C3C" w:rsidP="001A0C3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26"/>
        <w:tblW w:w="0" w:type="auto"/>
        <w:tblLook w:val="04A0"/>
      </w:tblPr>
      <w:tblGrid>
        <w:gridCol w:w="1689"/>
        <w:gridCol w:w="5605"/>
        <w:gridCol w:w="1366"/>
      </w:tblGrid>
      <w:tr w:rsidR="001A0C3C" w:rsidRPr="00DA1CF4" w:rsidTr="004901C0">
        <w:tc>
          <w:tcPr>
            <w:tcW w:w="1689" w:type="dxa"/>
            <w:shd w:val="clear" w:color="auto" w:fill="BFBFBF" w:themeFill="background1" w:themeFillShade="BF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Module Code</w:t>
            </w:r>
          </w:p>
        </w:tc>
        <w:tc>
          <w:tcPr>
            <w:tcW w:w="6971" w:type="dxa"/>
            <w:gridSpan w:val="2"/>
          </w:tcPr>
          <w:p w:rsidR="001A0C3C" w:rsidRPr="00DA1CF4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7E2F80">
              <w:rPr>
                <w:rFonts w:ascii="Arial" w:hAnsi="Arial" w:cs="Arial"/>
                <w:b/>
                <w:lang w:val="en-GB"/>
              </w:rPr>
              <w:t>ACBA5009</w:t>
            </w:r>
          </w:p>
        </w:tc>
      </w:tr>
      <w:tr w:rsidR="001A0C3C" w:rsidRPr="00DA1CF4" w:rsidTr="004901C0">
        <w:tc>
          <w:tcPr>
            <w:tcW w:w="1689" w:type="dxa"/>
            <w:shd w:val="clear" w:color="auto" w:fill="BFBFBF" w:themeFill="background1" w:themeFillShade="BF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Module Title</w:t>
            </w:r>
          </w:p>
        </w:tc>
        <w:tc>
          <w:tcPr>
            <w:tcW w:w="6971" w:type="dxa"/>
            <w:gridSpan w:val="2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Work Based Project</w:t>
            </w:r>
          </w:p>
        </w:tc>
      </w:tr>
      <w:tr w:rsidR="001A0C3C" w:rsidRPr="00DA1CF4" w:rsidTr="004901C0">
        <w:tc>
          <w:tcPr>
            <w:tcW w:w="1689" w:type="dxa"/>
            <w:shd w:val="clear" w:color="auto" w:fill="BFBFBF" w:themeFill="background1" w:themeFillShade="BF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AA685F">
              <w:rPr>
                <w:rFonts w:ascii="Arial" w:eastAsia="Arial" w:hAnsi="Arial" w:cs="Arial"/>
                <w:b/>
                <w:bCs/>
                <w:lang w:val="en-GB"/>
              </w:rPr>
              <w:t>Electronic*</w:t>
            </w:r>
          </w:p>
        </w:tc>
      </w:tr>
      <w:tr w:rsidR="001A0C3C" w:rsidRPr="00DA1CF4" w:rsidTr="004901C0">
        <w:tc>
          <w:tcPr>
            <w:tcW w:w="1689" w:type="dxa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Essential</w:t>
            </w:r>
          </w:p>
        </w:tc>
        <w:tc>
          <w:tcPr>
            <w:tcW w:w="5605" w:type="dxa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Journal of Workplace Learning</w:t>
            </w:r>
            <w:r>
              <w:rPr>
                <w:rFonts w:ascii="Arial" w:eastAsia="Arial" w:hAnsi="Arial" w:cs="Arial"/>
                <w:lang w:val="en-GB"/>
              </w:rPr>
              <w:t xml:space="preserve"> (2018)</w:t>
            </w:r>
            <w:r w:rsidRPr="00AA685F">
              <w:rPr>
                <w:rFonts w:ascii="Arial" w:eastAsia="Arial" w:hAnsi="Arial" w:cs="Arial"/>
                <w:lang w:val="en-GB"/>
              </w:rPr>
              <w:t xml:space="preserve"> </w:t>
            </w:r>
            <w:r>
              <w:rPr>
                <w:rFonts w:ascii="Arial" w:eastAsia="Arial" w:hAnsi="Arial" w:cs="Arial"/>
                <w:lang w:val="en-GB"/>
              </w:rPr>
              <w:t xml:space="preserve">Online: </w:t>
            </w:r>
            <w:r w:rsidRPr="00AA685F">
              <w:rPr>
                <w:rFonts w:ascii="Arial" w:eastAsia="Arial" w:hAnsi="Arial" w:cs="Arial"/>
                <w:lang w:val="en-GB"/>
              </w:rPr>
              <w:t xml:space="preserve">Emerald </w:t>
            </w:r>
            <w:r>
              <w:rPr>
                <w:rFonts w:ascii="Arial" w:eastAsia="Arial" w:hAnsi="Arial" w:cs="Arial"/>
                <w:lang w:val="en-GB"/>
              </w:rPr>
              <w:t>Journals</w:t>
            </w:r>
            <w:r w:rsidRPr="00AA685F">
              <w:rPr>
                <w:rFonts w:ascii="Arial" w:eastAsia="Arial" w:hAnsi="Arial" w:cs="Arial"/>
                <w:lang w:val="en-GB"/>
              </w:rPr>
              <w:t xml:space="preserve">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2111852180"/>
            </w:sdtPr>
            <w:sdtContent>
              <w:p w:rsidR="001A0C3C" w:rsidRPr="00AA685F" w:rsidRDefault="001A0C3C" w:rsidP="004901C0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Arial" w:hAnsi="Arial" w:cs="Arial"/>
                    <w:lang w:val="en-GB"/>
                  </w:rPr>
                </w:pPr>
                <w:r w:rsidRPr="00AA685F">
                  <w:rPr>
                    <w:rFonts w:ascii="Segoe UI Symbol" w:eastAsia="Segoe UI Symbol" w:hAnsi="Segoe UI Symbol" w:cs="Segoe UI Symbol"/>
                    <w:lang w:val="en-GB"/>
                  </w:rPr>
                  <w:t>☒</w:t>
                </w:r>
              </w:p>
            </w:sdtContent>
          </w:sdt>
          <w:p w:rsidR="001A0C3C" w:rsidRDefault="001A0C3C" w:rsidP="004901C0"/>
        </w:tc>
      </w:tr>
      <w:tr w:rsidR="001A0C3C" w:rsidRPr="00DA1CF4" w:rsidTr="004901C0">
        <w:tc>
          <w:tcPr>
            <w:tcW w:w="1689" w:type="dxa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Essential</w:t>
            </w:r>
          </w:p>
        </w:tc>
        <w:tc>
          <w:tcPr>
            <w:tcW w:w="5605" w:type="dxa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Cairns</w:t>
            </w:r>
            <w:r>
              <w:rPr>
                <w:rFonts w:ascii="Arial" w:eastAsia="Arial" w:hAnsi="Arial" w:cs="Arial"/>
                <w:lang w:val="en-GB"/>
              </w:rPr>
              <w:t>,</w:t>
            </w:r>
            <w:r w:rsidRPr="00AA685F">
              <w:rPr>
                <w:rFonts w:ascii="Arial" w:eastAsia="Arial" w:hAnsi="Arial" w:cs="Arial"/>
                <w:lang w:val="en-GB"/>
              </w:rPr>
              <w:t xml:space="preserve"> L</w:t>
            </w:r>
            <w:r>
              <w:rPr>
                <w:rFonts w:ascii="Arial" w:eastAsia="Arial" w:hAnsi="Arial" w:cs="Arial"/>
                <w:lang w:val="en-GB"/>
              </w:rPr>
              <w:t>.</w:t>
            </w:r>
            <w:r w:rsidRPr="00AA685F">
              <w:rPr>
                <w:rFonts w:ascii="Arial" w:eastAsia="Arial" w:hAnsi="Arial" w:cs="Arial"/>
                <w:lang w:val="en-GB"/>
              </w:rPr>
              <w:t xml:space="preserve"> Evans E, </w:t>
            </w:r>
            <w:proofErr w:type="spellStart"/>
            <w:r w:rsidRPr="00AA685F">
              <w:rPr>
                <w:rFonts w:ascii="Arial" w:eastAsia="Arial" w:hAnsi="Arial" w:cs="Arial"/>
                <w:lang w:val="en-GB"/>
              </w:rPr>
              <w:t>Malloch</w:t>
            </w:r>
            <w:proofErr w:type="spellEnd"/>
            <w:r w:rsidRPr="00AA685F">
              <w:rPr>
                <w:rFonts w:ascii="Arial" w:eastAsia="Arial" w:hAnsi="Arial" w:cs="Arial"/>
                <w:lang w:val="en-GB"/>
              </w:rPr>
              <w:t xml:space="preserve"> M</w:t>
            </w:r>
            <w:r w:rsidRPr="00DA1CF4">
              <w:rPr>
                <w:sz w:val="24"/>
                <w:szCs w:val="24"/>
                <w:lang w:val="en-GB"/>
              </w:rPr>
              <w:t xml:space="preserve"> </w:t>
            </w:r>
            <w:r w:rsidRPr="00AA685F">
              <w:rPr>
                <w:rFonts w:ascii="Arial" w:eastAsia="Arial" w:hAnsi="Arial" w:cs="Arial"/>
                <w:lang w:val="en-GB"/>
              </w:rPr>
              <w:t>and O’Connor B (Eds.) (2010)</w:t>
            </w:r>
            <w:r w:rsidRPr="00DA1CF4">
              <w:rPr>
                <w:sz w:val="24"/>
                <w:szCs w:val="24"/>
                <w:lang w:val="en-GB"/>
              </w:rPr>
              <w:t xml:space="preserve"> </w:t>
            </w:r>
            <w:r w:rsidRPr="00AA685F">
              <w:rPr>
                <w:rFonts w:ascii="Arial" w:eastAsia="Arial" w:hAnsi="Arial" w:cs="Arial"/>
                <w:i/>
                <w:lang w:val="en-GB"/>
              </w:rPr>
              <w:t>The SAGE Handbook of Workplace Learning,</w:t>
            </w:r>
            <w:r w:rsidRPr="00AA685F">
              <w:rPr>
                <w:rFonts w:ascii="Arial" w:eastAsia="Arial" w:hAnsi="Arial" w:cs="Arial"/>
                <w:lang w:val="en-GB"/>
              </w:rPr>
              <w:t xml:space="preserve"> </w:t>
            </w:r>
            <w:r w:rsidRPr="000B1D18">
              <w:rPr>
                <w:rFonts w:ascii="Arial" w:eastAsia="Arial" w:hAnsi="Arial" w:cs="Arial"/>
                <w:lang w:val="en-GB"/>
              </w:rPr>
              <w:t>London</w:t>
            </w:r>
            <w:r>
              <w:rPr>
                <w:rFonts w:ascii="Arial" w:eastAsia="Arial" w:hAnsi="Arial" w:cs="Arial"/>
                <w:lang w:val="en-GB"/>
              </w:rPr>
              <w:t>:</w:t>
            </w:r>
            <w:r w:rsidRPr="0BAF7BBB">
              <w:rPr>
                <w:rFonts w:ascii="Arial" w:eastAsia="Arial" w:hAnsi="Arial" w:cs="Arial"/>
                <w:lang w:val="en-GB"/>
              </w:rPr>
              <w:t xml:space="preserve"> </w:t>
            </w:r>
            <w:r w:rsidRPr="00AA685F">
              <w:rPr>
                <w:rFonts w:ascii="Arial" w:eastAsia="Arial" w:hAnsi="Arial" w:cs="Arial"/>
                <w:lang w:val="en-GB"/>
              </w:rPr>
              <w:t>Sage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-415087388"/>
            </w:sdtPr>
            <w:sdtContent>
              <w:p w:rsidR="001A0C3C" w:rsidRPr="00AA685F" w:rsidRDefault="001A0C3C" w:rsidP="004901C0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Arial" w:hAnsi="Arial" w:cs="Arial"/>
                    <w:lang w:val="en-GB"/>
                  </w:rPr>
                </w:pPr>
                <w:r w:rsidRPr="00AA685F">
                  <w:rPr>
                    <w:rFonts w:ascii="Segoe UI Symbol" w:eastAsia="Segoe UI Symbol" w:hAnsi="Segoe UI Symbol" w:cs="Segoe UI Symbol"/>
                    <w:lang w:val="en-GB"/>
                  </w:rPr>
                  <w:t>☐</w:t>
                </w:r>
              </w:p>
            </w:sdtContent>
          </w:sdt>
          <w:p w:rsidR="001A0C3C" w:rsidRDefault="001A0C3C" w:rsidP="004901C0"/>
        </w:tc>
      </w:tr>
      <w:tr w:rsidR="001A0C3C" w:rsidRPr="00DA1CF4" w:rsidTr="004901C0">
        <w:tc>
          <w:tcPr>
            <w:tcW w:w="1689" w:type="dxa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Further</w:t>
            </w:r>
          </w:p>
        </w:tc>
        <w:tc>
          <w:tcPr>
            <w:tcW w:w="5605" w:type="dxa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 xml:space="preserve">Billet, S. &amp; Henderson, A. (2011) </w:t>
            </w:r>
            <w:r w:rsidRPr="00AA685F">
              <w:rPr>
                <w:rFonts w:ascii="Arial" w:eastAsia="Arial" w:hAnsi="Arial" w:cs="Arial"/>
                <w:i/>
                <w:lang w:val="en-GB"/>
              </w:rPr>
              <w:t>Developing Learning Professionals:  Integrating Experience in University and Practice Settings</w:t>
            </w:r>
            <w:r>
              <w:rPr>
                <w:rFonts w:ascii="Arial" w:eastAsia="Arial" w:hAnsi="Arial" w:cs="Arial"/>
                <w:i/>
                <w:lang w:val="en-GB"/>
              </w:rPr>
              <w:t>.</w:t>
            </w:r>
            <w:r w:rsidRPr="00AA685F">
              <w:rPr>
                <w:rFonts w:ascii="Arial" w:eastAsia="Arial" w:hAnsi="Arial" w:cs="Arial"/>
                <w:i/>
                <w:lang w:val="en-GB"/>
              </w:rPr>
              <w:t xml:space="preserve"> </w:t>
            </w:r>
            <w:r>
              <w:rPr>
                <w:rFonts w:ascii="Arial" w:eastAsia="Arial" w:hAnsi="Arial" w:cs="Arial"/>
                <w:lang w:val="en-GB"/>
              </w:rPr>
              <w:t xml:space="preserve">Netherlands: </w:t>
            </w:r>
            <w:r w:rsidRPr="00AA685F">
              <w:rPr>
                <w:rFonts w:ascii="Arial" w:eastAsia="Arial" w:hAnsi="Arial" w:cs="Arial"/>
                <w:lang w:val="en-GB"/>
              </w:rPr>
              <w:t>Springer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698130353"/>
            </w:sdtPr>
            <w:sdtContent>
              <w:p w:rsidR="001A0C3C" w:rsidRPr="00AA685F" w:rsidRDefault="001A0C3C" w:rsidP="004901C0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Arial" w:hAnsi="Arial" w:cs="Arial"/>
                    <w:lang w:val="en-GB"/>
                  </w:rPr>
                </w:pPr>
                <w:r w:rsidRPr="00AA685F">
                  <w:rPr>
                    <w:rFonts w:ascii="Segoe UI Symbol" w:eastAsia="Segoe UI Symbol" w:hAnsi="Segoe UI Symbol" w:cs="Segoe UI Symbol"/>
                    <w:lang w:val="en-GB"/>
                  </w:rPr>
                  <w:t>☒</w:t>
                </w:r>
              </w:p>
            </w:sdtContent>
          </w:sdt>
          <w:p w:rsidR="001A0C3C" w:rsidRDefault="001A0C3C" w:rsidP="004901C0"/>
        </w:tc>
      </w:tr>
      <w:tr w:rsidR="001A0C3C" w:rsidRPr="00DA1CF4" w:rsidTr="004901C0">
        <w:tc>
          <w:tcPr>
            <w:tcW w:w="1689" w:type="dxa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Further</w:t>
            </w:r>
          </w:p>
        </w:tc>
        <w:tc>
          <w:tcPr>
            <w:tcW w:w="5605" w:type="dxa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Cooper L (2010)</w:t>
            </w:r>
            <w:r w:rsidRPr="00DA1CF4">
              <w:rPr>
                <w:sz w:val="24"/>
                <w:szCs w:val="24"/>
                <w:lang w:val="en-GB"/>
              </w:rPr>
              <w:t xml:space="preserve"> </w:t>
            </w:r>
            <w:r w:rsidRPr="00AA685F">
              <w:rPr>
                <w:rFonts w:ascii="Arial" w:eastAsia="Arial" w:hAnsi="Arial" w:cs="Arial"/>
                <w:i/>
                <w:lang w:val="en-GB"/>
              </w:rPr>
              <w:t>Work Integrated Learning,</w:t>
            </w:r>
            <w:r w:rsidRPr="00AA685F">
              <w:rPr>
                <w:rFonts w:ascii="Arial" w:eastAsia="Arial" w:hAnsi="Arial" w:cs="Arial"/>
                <w:lang w:val="en-GB"/>
              </w:rPr>
              <w:t xml:space="preserve"> Abingdon</w:t>
            </w:r>
            <w:r>
              <w:rPr>
                <w:rFonts w:ascii="Arial" w:eastAsia="Arial" w:hAnsi="Arial" w:cs="Arial"/>
                <w:lang w:val="en-GB"/>
              </w:rPr>
              <w:t>, Oxon</w:t>
            </w:r>
            <w:r w:rsidRPr="00AA685F">
              <w:rPr>
                <w:rFonts w:ascii="Arial" w:eastAsia="Arial" w:hAnsi="Arial" w:cs="Arial"/>
                <w:lang w:val="en-GB"/>
              </w:rPr>
              <w:t xml:space="preserve">: </w:t>
            </w:r>
            <w:proofErr w:type="spellStart"/>
            <w:r w:rsidRPr="00AA685F">
              <w:rPr>
                <w:rFonts w:ascii="Arial" w:eastAsia="Arial" w:hAnsi="Arial" w:cs="Arial"/>
                <w:lang w:val="en-GB"/>
              </w:rPr>
              <w:t>Routle</w:t>
            </w:r>
            <w:r>
              <w:rPr>
                <w:rFonts w:ascii="Arial" w:eastAsia="Arial" w:hAnsi="Arial" w:cs="Arial"/>
                <w:lang w:val="en-GB"/>
              </w:rPr>
              <w:t>d</w:t>
            </w:r>
            <w:r w:rsidRPr="00AA685F">
              <w:rPr>
                <w:rFonts w:ascii="Arial" w:eastAsia="Arial" w:hAnsi="Arial" w:cs="Arial"/>
                <w:lang w:val="en-GB"/>
              </w:rPr>
              <w:t>ge</w:t>
            </w:r>
            <w:proofErr w:type="spellEnd"/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-1713111095"/>
            </w:sdtPr>
            <w:sdtContent>
              <w:p w:rsidR="001A0C3C" w:rsidRPr="00AA685F" w:rsidRDefault="001A0C3C" w:rsidP="004901C0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Arial" w:hAnsi="Arial" w:cs="Arial"/>
                    <w:lang w:val="en-GB"/>
                  </w:rPr>
                </w:pPr>
                <w:r w:rsidRPr="00AA685F">
                  <w:rPr>
                    <w:rFonts w:ascii="Segoe UI Symbol" w:eastAsia="Segoe UI Symbol" w:hAnsi="Segoe UI Symbol" w:cs="Segoe UI Symbol"/>
                    <w:lang w:val="en-GB"/>
                  </w:rPr>
                  <w:t>☐</w:t>
                </w:r>
              </w:p>
            </w:sdtContent>
          </w:sdt>
          <w:p w:rsidR="001A0C3C" w:rsidRDefault="001A0C3C" w:rsidP="004901C0"/>
        </w:tc>
      </w:tr>
      <w:tr w:rsidR="001A0C3C" w:rsidRPr="00DA1CF4" w:rsidTr="004901C0">
        <w:tc>
          <w:tcPr>
            <w:tcW w:w="1689" w:type="dxa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Further</w:t>
            </w:r>
          </w:p>
        </w:tc>
        <w:tc>
          <w:tcPr>
            <w:tcW w:w="5605" w:type="dxa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Arial" w:hAnsi="Arial" w:cs="Arial"/>
                <w:lang w:val="en-GB"/>
              </w:rPr>
            </w:pPr>
            <w:proofErr w:type="spellStart"/>
            <w:r w:rsidRPr="00AA685F">
              <w:rPr>
                <w:rFonts w:ascii="Arial" w:eastAsia="Arial" w:hAnsi="Arial" w:cs="Arial"/>
                <w:lang w:val="en-GB"/>
              </w:rPr>
              <w:t>Costley</w:t>
            </w:r>
            <w:proofErr w:type="spellEnd"/>
            <w:r w:rsidRPr="00AA685F">
              <w:rPr>
                <w:rFonts w:ascii="Arial" w:eastAsia="Arial" w:hAnsi="Arial" w:cs="Arial"/>
                <w:lang w:val="en-GB"/>
              </w:rPr>
              <w:t>, Garnett J and Workman B (eds.</w:t>
            </w:r>
            <w:proofErr w:type="gramStart"/>
            <w:r w:rsidRPr="00AA685F">
              <w:rPr>
                <w:rFonts w:ascii="Arial" w:eastAsia="Arial" w:hAnsi="Arial" w:cs="Arial"/>
                <w:lang w:val="en-GB"/>
              </w:rPr>
              <w:t>)(</w:t>
            </w:r>
            <w:proofErr w:type="gramEnd"/>
            <w:r w:rsidRPr="00AA685F">
              <w:rPr>
                <w:rFonts w:ascii="Arial" w:eastAsia="Arial" w:hAnsi="Arial" w:cs="Arial"/>
                <w:lang w:val="en-GB"/>
              </w:rPr>
              <w:t>2009)</w:t>
            </w:r>
            <w:r w:rsidRPr="00DA1CF4">
              <w:rPr>
                <w:sz w:val="24"/>
                <w:szCs w:val="24"/>
                <w:lang w:val="en-GB"/>
              </w:rPr>
              <w:t xml:space="preserve"> </w:t>
            </w:r>
            <w:r w:rsidRPr="00AA685F">
              <w:rPr>
                <w:rFonts w:ascii="Arial" w:eastAsia="Arial" w:hAnsi="Arial" w:cs="Arial"/>
                <w:i/>
                <w:lang w:val="en-GB"/>
              </w:rPr>
              <w:t>Work Based Learning: Journeys to the Core of Higher Education</w:t>
            </w:r>
            <w:r>
              <w:rPr>
                <w:rFonts w:ascii="Arial" w:eastAsia="Arial" w:hAnsi="Arial" w:cs="Arial"/>
                <w:i/>
                <w:lang w:val="en-GB"/>
              </w:rPr>
              <w:t>.</w:t>
            </w:r>
            <w:r w:rsidRPr="00AA685F">
              <w:rPr>
                <w:rFonts w:ascii="Arial" w:eastAsia="Arial" w:hAnsi="Arial" w:cs="Arial"/>
                <w:lang w:val="en-GB"/>
              </w:rPr>
              <w:t xml:space="preserve"> </w:t>
            </w:r>
            <w:r>
              <w:rPr>
                <w:rFonts w:ascii="Arial" w:eastAsia="Arial" w:hAnsi="Arial" w:cs="Arial"/>
                <w:lang w:val="en-GB"/>
              </w:rPr>
              <w:t xml:space="preserve">Middlesex: </w:t>
            </w:r>
            <w:r w:rsidRPr="00AA685F">
              <w:rPr>
                <w:rFonts w:ascii="Arial" w:eastAsia="Arial" w:hAnsi="Arial" w:cs="Arial"/>
                <w:lang w:val="en-GB"/>
              </w:rPr>
              <w:t>Middlesex University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1031379643"/>
            </w:sdtPr>
            <w:sdtContent>
              <w:p w:rsidR="001A0C3C" w:rsidRPr="00AA685F" w:rsidRDefault="001A0C3C" w:rsidP="004901C0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Arial" w:hAnsi="Arial" w:cs="Arial"/>
                    <w:lang w:val="en-GB"/>
                  </w:rPr>
                </w:pPr>
                <w:r w:rsidRPr="00AA685F">
                  <w:rPr>
                    <w:rFonts w:ascii="Segoe UI Symbol" w:eastAsia="Segoe UI Symbol" w:hAnsi="Segoe UI Symbol" w:cs="Segoe UI Symbol"/>
                    <w:lang w:val="en-GB"/>
                  </w:rPr>
                  <w:t>☐</w:t>
                </w:r>
              </w:p>
            </w:sdtContent>
          </w:sdt>
          <w:p w:rsidR="001A0C3C" w:rsidRDefault="001A0C3C" w:rsidP="004901C0"/>
        </w:tc>
      </w:tr>
      <w:tr w:rsidR="001A0C3C" w:rsidRPr="00DA1CF4" w:rsidTr="004901C0">
        <w:tc>
          <w:tcPr>
            <w:tcW w:w="1689" w:type="dxa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Further</w:t>
            </w:r>
          </w:p>
        </w:tc>
        <w:tc>
          <w:tcPr>
            <w:tcW w:w="5605" w:type="dxa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Journal of Vocational behaviour</w:t>
            </w:r>
            <w:r>
              <w:rPr>
                <w:rFonts w:ascii="Arial" w:eastAsia="Arial" w:hAnsi="Arial" w:cs="Arial"/>
                <w:lang w:val="en-GB"/>
              </w:rPr>
              <w:t xml:space="preserve"> (2018)</w:t>
            </w:r>
            <w:r w:rsidRPr="00AA685F">
              <w:rPr>
                <w:rFonts w:ascii="Arial" w:eastAsia="Arial" w:hAnsi="Arial" w:cs="Arial"/>
                <w:lang w:val="en-GB"/>
              </w:rPr>
              <w:t xml:space="preserve"> </w:t>
            </w:r>
            <w:r>
              <w:rPr>
                <w:rFonts w:ascii="Arial" w:eastAsia="Arial" w:hAnsi="Arial" w:cs="Arial"/>
                <w:lang w:val="en-GB"/>
              </w:rPr>
              <w:t xml:space="preserve">Online: </w:t>
            </w:r>
            <w:r w:rsidRPr="00AA685F">
              <w:rPr>
                <w:rFonts w:ascii="Arial" w:eastAsia="Arial" w:hAnsi="Arial" w:cs="Arial"/>
                <w:lang w:val="en-GB"/>
              </w:rPr>
              <w:t xml:space="preserve">Elsevier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1577019552"/>
            </w:sdtPr>
            <w:sdtContent>
              <w:p w:rsidR="001A0C3C" w:rsidRPr="00AA685F" w:rsidRDefault="001A0C3C" w:rsidP="004901C0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Arial" w:hAnsi="Arial" w:cs="Arial"/>
                    <w:lang w:val="en-GB"/>
                  </w:rPr>
                </w:pPr>
                <w:r w:rsidRPr="00AA685F">
                  <w:rPr>
                    <w:rFonts w:ascii="Segoe UI Symbol" w:eastAsia="Segoe UI Symbol" w:hAnsi="Segoe UI Symbol" w:cs="Segoe UI Symbol"/>
                    <w:lang w:val="en-GB"/>
                  </w:rPr>
                  <w:t>☒</w:t>
                </w:r>
              </w:p>
            </w:sdtContent>
          </w:sdt>
          <w:p w:rsidR="001A0C3C" w:rsidRDefault="001A0C3C" w:rsidP="004901C0"/>
        </w:tc>
      </w:tr>
      <w:tr w:rsidR="001A0C3C" w:rsidRPr="00DA1CF4" w:rsidTr="004901C0">
        <w:tc>
          <w:tcPr>
            <w:tcW w:w="1689" w:type="dxa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r w:rsidRPr="00AA685F">
              <w:rPr>
                <w:rFonts w:ascii="Arial" w:eastAsia="Arial" w:hAnsi="Arial" w:cs="Arial"/>
                <w:lang w:val="en-GB"/>
              </w:rPr>
              <w:t>Further</w:t>
            </w:r>
          </w:p>
        </w:tc>
        <w:tc>
          <w:tcPr>
            <w:tcW w:w="5605" w:type="dxa"/>
          </w:tcPr>
          <w:p w:rsidR="001A0C3C" w:rsidRPr="00AA685F" w:rsidRDefault="001A0C3C" w:rsidP="004901C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lang w:val="en-GB"/>
              </w:rPr>
            </w:pPr>
            <w:proofErr w:type="spellStart"/>
            <w:r w:rsidRPr="00AA685F">
              <w:rPr>
                <w:rFonts w:ascii="Arial" w:eastAsia="Arial" w:hAnsi="Arial" w:cs="Arial"/>
                <w:lang w:val="en-GB"/>
              </w:rPr>
              <w:t>Stenström</w:t>
            </w:r>
            <w:proofErr w:type="spellEnd"/>
            <w:r w:rsidRPr="00AA685F">
              <w:rPr>
                <w:rFonts w:ascii="Arial" w:eastAsia="Arial" w:hAnsi="Arial" w:cs="Arial"/>
                <w:lang w:val="en-GB"/>
              </w:rPr>
              <w:t xml:space="preserve">, M. and </w:t>
            </w:r>
            <w:proofErr w:type="spellStart"/>
            <w:r w:rsidRPr="00AA685F">
              <w:rPr>
                <w:rFonts w:ascii="Arial" w:eastAsia="Arial" w:hAnsi="Arial" w:cs="Arial"/>
                <w:lang w:val="en-GB"/>
              </w:rPr>
              <w:t>Tynjälä</w:t>
            </w:r>
            <w:proofErr w:type="spellEnd"/>
            <w:r w:rsidRPr="00AA685F">
              <w:rPr>
                <w:rFonts w:ascii="Arial" w:eastAsia="Arial" w:hAnsi="Arial" w:cs="Arial"/>
                <w:lang w:val="en-GB"/>
              </w:rPr>
              <w:t xml:space="preserve">, P. (eds.) (2010) </w:t>
            </w:r>
            <w:r w:rsidRPr="00AA685F">
              <w:rPr>
                <w:rFonts w:ascii="Arial" w:eastAsia="Arial" w:hAnsi="Arial" w:cs="Arial"/>
                <w:i/>
                <w:lang w:val="en-GB"/>
              </w:rPr>
              <w:t>Towards Integration of Work and Learning: Strategies for Connectivity and Transformation.</w:t>
            </w:r>
            <w:r w:rsidRPr="00AA685F">
              <w:rPr>
                <w:rFonts w:ascii="Arial" w:eastAsia="Arial" w:hAnsi="Arial" w:cs="Arial"/>
                <w:lang w:val="en-GB"/>
              </w:rPr>
              <w:t xml:space="preserve"> 2nd Ed. Dordrecht: Springer Science &amp; Business Media V.B.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458927144"/>
            </w:sdtPr>
            <w:sdtContent>
              <w:p w:rsidR="001A0C3C" w:rsidRPr="00AA685F" w:rsidRDefault="001A0C3C" w:rsidP="004901C0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Arial" w:hAnsi="Arial" w:cs="Arial"/>
                    <w:lang w:val="en-GB"/>
                  </w:rPr>
                </w:pPr>
                <w:r w:rsidRPr="00AA685F">
                  <w:rPr>
                    <w:rFonts w:ascii="Segoe UI Symbol" w:eastAsia="Segoe UI Symbol" w:hAnsi="Segoe UI Symbol" w:cs="Segoe UI Symbol"/>
                    <w:lang w:val="en-GB"/>
                  </w:rPr>
                  <w:t>☐</w:t>
                </w:r>
              </w:p>
            </w:sdtContent>
          </w:sdt>
          <w:p w:rsidR="001A0C3C" w:rsidRDefault="001A0C3C" w:rsidP="004901C0"/>
        </w:tc>
      </w:tr>
    </w:tbl>
    <w:p w:rsidR="001A0C3C" w:rsidRDefault="001A0C3C" w:rsidP="001A0C3C">
      <w:pPr>
        <w:spacing w:after="0" w:line="240" w:lineRule="auto"/>
        <w:rPr>
          <w:rFonts w:ascii="Arial" w:hAnsi="Arial" w:cs="Arial"/>
          <w:lang w:val="en-GB" w:eastAsia="en-GB"/>
        </w:rPr>
      </w:pPr>
    </w:p>
    <w:p w:rsidR="00D56E8F" w:rsidRDefault="001A0C3C" w:rsidP="001A0C3C">
      <w:r>
        <w:rPr>
          <w:rFonts w:ascii="Arial" w:hAnsi="Arial" w:cs="Arial"/>
          <w:lang w:val="en-GB" w:eastAsia="en-GB"/>
        </w:rPr>
        <w:br w:type="page"/>
      </w:r>
    </w:p>
    <w:sectPr w:rsidR="00D56E8F" w:rsidSect="00D56E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,Times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7210E6"/>
    <w:multiLevelType w:val="hybridMultilevel"/>
    <w:tmpl w:val="FDF06F92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A0C3C"/>
    <w:rsid w:val="001A0C3C"/>
    <w:rsid w:val="00D56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C3C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1A0C3C"/>
    <w:rPr>
      <w:color w:val="0000FF"/>
      <w:u w:val="single"/>
    </w:rPr>
  </w:style>
  <w:style w:type="paragraph" w:customStyle="1" w:styleId="fixed">
    <w:name w:val="fixed"/>
    <w:link w:val="fixedChar"/>
    <w:rsid w:val="001A0C3C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1A0C3C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1A0C3C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1A0C3C"/>
    <w:rPr>
      <w:rFonts w:ascii="Times New Roman" w:eastAsia="Times New Roman" w:hAnsi="Times New Roman" w:cs="Times New Roman"/>
      <w:sz w:val="24"/>
      <w:szCs w:val="20"/>
      <w:lang w:eastAsia="en-GB"/>
    </w:rPr>
  </w:style>
  <w:style w:type="table" w:customStyle="1" w:styleId="TableGrid26">
    <w:name w:val="Table Grid26"/>
    <w:basedOn w:val="TableNormal"/>
    <w:uiPriority w:val="59"/>
    <w:rsid w:val="001A0C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0">
    <w:name w:val="Table Grid30"/>
    <w:basedOn w:val="TableNormal"/>
    <w:next w:val="TableGrid"/>
    <w:uiPriority w:val="59"/>
    <w:rsid w:val="001A0C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1A0C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A0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0C3C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nergyPerformanceHub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996</Words>
  <Characters>5678</Characters>
  <Application>Microsoft Office Word</Application>
  <DocSecurity>0</DocSecurity>
  <Lines>47</Lines>
  <Paragraphs>13</Paragraphs>
  <ScaleCrop>false</ScaleCrop>
  <Company>Deftones</Company>
  <LinksUpToDate>false</LinksUpToDate>
  <CharactersWithSpaces>6661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2019-10-02T15:32:00Z</dcterms:created>
  <dcterms:modified xsi:type="dcterms:W3CDTF">2019-10-02T15:33:00Z</dcterms:modified>
</cp:coreProperties>
</file>