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562F91" w14:textId="77777777" w:rsidR="007B141E" w:rsidRDefault="004C074A">
      <w:r>
        <w:t xml:space="preserve">Student name: Saffron Harrison </w:t>
      </w:r>
    </w:p>
    <w:p w14:paraId="5FFFDE9C" w14:textId="14DC592F" w:rsidR="004C074A" w:rsidRDefault="007B141E">
      <w:r>
        <w:t>2404035</w:t>
      </w:r>
    </w:p>
    <w:p w14:paraId="5A229600" w14:textId="6ABF7BF4" w:rsidR="004C074A" w:rsidRDefault="004C074A">
      <w:r>
        <w:t xml:space="preserve">Course: BA </w:t>
      </w:r>
      <w:r w:rsidR="000658C0">
        <w:t>Fine Art: Studio</w:t>
      </w:r>
      <w:r w:rsidR="007B141E">
        <w:t>, Site and Context UWTSD</w:t>
      </w:r>
    </w:p>
    <w:p w14:paraId="74E68D10" w14:textId="14A9A416" w:rsidR="004C074A" w:rsidRDefault="004C074A">
      <w:r>
        <w:t xml:space="preserve">Module: Research in practise </w:t>
      </w:r>
    </w:p>
    <w:p w14:paraId="2413C880" w14:textId="0DB46760" w:rsidR="004C074A" w:rsidRDefault="004C074A">
      <w:r>
        <w:t xml:space="preserve">Lecturers: Holly </w:t>
      </w:r>
      <w:proofErr w:type="spellStart"/>
      <w:r>
        <w:t>Slingsby</w:t>
      </w:r>
      <w:proofErr w:type="spellEnd"/>
      <w:r>
        <w:t xml:space="preserve"> and Paul </w:t>
      </w:r>
      <w:proofErr w:type="spellStart"/>
      <w:r>
        <w:t>D</w:t>
      </w:r>
      <w:r w:rsidR="00AF3A58">
        <w:t>uerinckx</w:t>
      </w:r>
      <w:proofErr w:type="spellEnd"/>
      <w:r>
        <w:t xml:space="preserve"> </w:t>
      </w:r>
    </w:p>
    <w:p w14:paraId="608868BA" w14:textId="77777777" w:rsidR="004C074A" w:rsidRDefault="004C074A"/>
    <w:p w14:paraId="1C8467B7" w14:textId="77777777" w:rsidR="004C074A" w:rsidRDefault="004C074A"/>
    <w:p w14:paraId="6CC00F42" w14:textId="77777777" w:rsidR="004C074A" w:rsidRDefault="004C074A"/>
    <w:p w14:paraId="3297C573" w14:textId="77777777" w:rsidR="004C074A" w:rsidRDefault="004C074A"/>
    <w:p w14:paraId="291357E1" w14:textId="77777777" w:rsidR="004C074A" w:rsidRDefault="004C074A"/>
    <w:p w14:paraId="52603992" w14:textId="72C9DF81" w:rsidR="004C074A" w:rsidRPr="00205B30" w:rsidRDefault="004C074A">
      <w:pPr>
        <w:rPr>
          <w:sz w:val="28"/>
          <w:szCs w:val="28"/>
        </w:rPr>
      </w:pPr>
      <w:r w:rsidRPr="00205B30">
        <w:rPr>
          <w:sz w:val="28"/>
          <w:szCs w:val="28"/>
        </w:rPr>
        <w:t>Key Words</w:t>
      </w:r>
      <w:r w:rsidR="00205B30">
        <w:rPr>
          <w:sz w:val="28"/>
          <w:szCs w:val="28"/>
        </w:rPr>
        <w:t xml:space="preserve">: Joking Posh, Lived experience and Autoethnography </w:t>
      </w:r>
    </w:p>
    <w:p w14:paraId="5D23BB3F" w14:textId="77777777" w:rsidR="004C074A" w:rsidRDefault="004C074A"/>
    <w:p w14:paraId="487A04D2" w14:textId="77777777" w:rsidR="004C074A" w:rsidRDefault="004C074A"/>
    <w:p w14:paraId="05FC1E78" w14:textId="77777777" w:rsidR="004C074A" w:rsidRDefault="004C074A"/>
    <w:p w14:paraId="381DDE2C" w14:textId="77777777" w:rsidR="004C074A" w:rsidRDefault="004C074A"/>
    <w:p w14:paraId="10C0BDD2" w14:textId="77777777" w:rsidR="004C074A" w:rsidRDefault="004C074A"/>
    <w:p w14:paraId="007A9D9A" w14:textId="77777777" w:rsidR="004C074A" w:rsidRDefault="004C074A"/>
    <w:p w14:paraId="18BEE54E" w14:textId="7025ED1E" w:rsidR="00865792" w:rsidRDefault="008C031B">
      <w:r>
        <w:t xml:space="preserve">Word count: </w:t>
      </w:r>
      <w:r w:rsidR="004316BB">
        <w:t>2,503</w:t>
      </w:r>
      <w:r w:rsidR="00B76857">
        <w:t xml:space="preserve"> </w:t>
      </w:r>
      <w:r w:rsidR="00484951">
        <w:t>(excluding title page, table of contents,</w:t>
      </w:r>
      <w:r w:rsidR="00E633DE">
        <w:t xml:space="preserve"> list of figures,</w:t>
      </w:r>
      <w:r w:rsidR="00484951">
        <w:t xml:space="preserve"> bibliography and reference list)</w:t>
      </w:r>
    </w:p>
    <w:p w14:paraId="11844ACE" w14:textId="04CF1E02" w:rsidR="004C074A" w:rsidRDefault="004C074A">
      <w:r>
        <w:t>Table of contexts</w:t>
      </w:r>
    </w:p>
    <w:p w14:paraId="603200EF" w14:textId="03C7B159" w:rsidR="004C074A" w:rsidRDefault="00A271AE">
      <w:r>
        <w:t>List of figures……………………………………………………………………………………………………</w:t>
      </w:r>
      <w:r w:rsidR="00F4746E">
        <w:t>.</w:t>
      </w:r>
      <w:r w:rsidR="00E00274">
        <w:t>3</w:t>
      </w:r>
    </w:p>
    <w:p w14:paraId="5F6F7CC8" w14:textId="0AA823C1" w:rsidR="0001569A" w:rsidRDefault="0001569A">
      <w:r>
        <w:t>Joking posh……………………………………………………………………………………………</w:t>
      </w:r>
      <w:r w:rsidR="00E00274">
        <w:t>…</w:t>
      </w:r>
      <w:r>
        <w:t>…</w:t>
      </w:r>
      <w:r w:rsidR="00E00274">
        <w:t>….</w:t>
      </w:r>
      <w:r>
        <w:t>..</w:t>
      </w:r>
      <w:r w:rsidR="00E00274">
        <w:t>4</w:t>
      </w:r>
    </w:p>
    <w:p w14:paraId="7B302687" w14:textId="278F6F3F" w:rsidR="006707A0" w:rsidRDefault="006707A0">
      <w:r>
        <w:t xml:space="preserve">Laura Poitras </w:t>
      </w:r>
      <w:r w:rsidRPr="002B1651">
        <w:rPr>
          <w:i/>
          <w:iCs/>
        </w:rPr>
        <w:t>All the beauty and the bloodshed</w:t>
      </w:r>
      <w:r>
        <w:t xml:space="preserve"> </w:t>
      </w:r>
      <w:r w:rsidR="00E73C30">
        <w:t>2022………………………………………</w:t>
      </w:r>
      <w:r w:rsidR="002B1651">
        <w:t>.</w:t>
      </w:r>
      <w:r w:rsidR="00E00274">
        <w:t>……..</w:t>
      </w:r>
      <w:r w:rsidR="002B1651">
        <w:t>6</w:t>
      </w:r>
    </w:p>
    <w:p w14:paraId="570DA00A" w14:textId="1DFA313D" w:rsidR="0001569A" w:rsidRDefault="0001569A">
      <w:r>
        <w:t>Lived experience……………………………………………………………………………………………</w:t>
      </w:r>
      <w:r w:rsidR="002B1651">
        <w:t>….6</w:t>
      </w:r>
    </w:p>
    <w:p w14:paraId="07FB4993" w14:textId="1F685B6F" w:rsidR="00E73C30" w:rsidRDefault="00E73C30">
      <w:r>
        <w:t xml:space="preserve">Tracy Emin </w:t>
      </w:r>
      <w:r w:rsidR="00B664A0" w:rsidRPr="002B1651">
        <w:rPr>
          <w:i/>
          <w:iCs/>
        </w:rPr>
        <w:t>My Bed</w:t>
      </w:r>
      <w:r w:rsidR="00B664A0">
        <w:t xml:space="preserve"> 1999……………………………</w:t>
      </w:r>
      <w:r w:rsidR="00DE6278">
        <w:t>..</w:t>
      </w:r>
      <w:r w:rsidR="00B664A0">
        <w:t>………………………………………………</w:t>
      </w:r>
      <w:r w:rsidR="002B1651">
        <w:t>……..8</w:t>
      </w:r>
    </w:p>
    <w:p w14:paraId="399F221B" w14:textId="128573E5" w:rsidR="0001569A" w:rsidRDefault="0001569A">
      <w:r>
        <w:t>Autoethnography……………………………………………………………………………………</w:t>
      </w:r>
      <w:r w:rsidR="00DE6278">
        <w:t>………..10</w:t>
      </w:r>
    </w:p>
    <w:p w14:paraId="27887F77" w14:textId="7C6BBE4D" w:rsidR="004C074A" w:rsidRDefault="00B664A0">
      <w:r>
        <w:t xml:space="preserve">Saffron Harrison </w:t>
      </w:r>
      <w:r w:rsidRPr="002B1651">
        <w:rPr>
          <w:i/>
          <w:iCs/>
        </w:rPr>
        <w:t>Untitled</w:t>
      </w:r>
      <w:r>
        <w:t xml:space="preserve"> 2026……………………………………………………………………</w:t>
      </w:r>
      <w:r w:rsidR="00DE6278">
        <w:t>……..12</w:t>
      </w:r>
    </w:p>
    <w:p w14:paraId="7C02D35C" w14:textId="6CA6A382" w:rsidR="00B664A0" w:rsidRDefault="008872F4">
      <w:r>
        <w:t>Conclusion…………………………………………………………………………………………………</w:t>
      </w:r>
      <w:r w:rsidR="00760D92">
        <w:t>.</w:t>
      </w:r>
      <w:r>
        <w:t>…</w:t>
      </w:r>
      <w:r w:rsidR="00760D92">
        <w:t>12</w:t>
      </w:r>
    </w:p>
    <w:p w14:paraId="5287AF17" w14:textId="497ACDE4" w:rsidR="008872F4" w:rsidRDefault="008872F4">
      <w:r>
        <w:t>Reference list…………………………………………………………………………………………</w:t>
      </w:r>
      <w:r w:rsidR="00760D92">
        <w:t>….</w:t>
      </w:r>
      <w:r>
        <w:t>……</w:t>
      </w:r>
      <w:r w:rsidR="00760D92">
        <w:t>14</w:t>
      </w:r>
    </w:p>
    <w:p w14:paraId="0FC354D9" w14:textId="1CCDF0A3" w:rsidR="008872F4" w:rsidRDefault="008872F4">
      <w:r>
        <w:t>Bibliography……………………………………………………………………………………………</w:t>
      </w:r>
      <w:r w:rsidR="00760D92">
        <w:t>.</w:t>
      </w:r>
      <w:r>
        <w:t>……..</w:t>
      </w:r>
      <w:r w:rsidR="00760D92">
        <w:t>15</w:t>
      </w:r>
    </w:p>
    <w:p w14:paraId="109CF690" w14:textId="77777777" w:rsidR="004C074A" w:rsidRDefault="004C074A"/>
    <w:p w14:paraId="06E9A6B1" w14:textId="77777777" w:rsidR="004C074A" w:rsidRDefault="004C074A"/>
    <w:p w14:paraId="13741CDD" w14:textId="77777777" w:rsidR="004C074A" w:rsidRDefault="004C074A"/>
    <w:p w14:paraId="2A6036E0" w14:textId="77777777" w:rsidR="004C074A" w:rsidRDefault="004C074A"/>
    <w:p w14:paraId="74FA6322" w14:textId="77777777" w:rsidR="004C074A" w:rsidRDefault="004C074A"/>
    <w:p w14:paraId="31104B0A" w14:textId="77777777" w:rsidR="004C074A" w:rsidRDefault="004C074A"/>
    <w:p w14:paraId="1342054C" w14:textId="77777777" w:rsidR="004C074A" w:rsidRDefault="004C074A"/>
    <w:p w14:paraId="1C2C17E7" w14:textId="77777777" w:rsidR="004C074A" w:rsidRDefault="004C074A"/>
    <w:p w14:paraId="56B1C770" w14:textId="204B90DD" w:rsidR="004C074A" w:rsidRDefault="00127227">
      <w:r>
        <w:t xml:space="preserve">List of figures </w:t>
      </w:r>
    </w:p>
    <w:p w14:paraId="29DB806C" w14:textId="77777777" w:rsidR="005317A2" w:rsidRDefault="005317A2"/>
    <w:p w14:paraId="014D2A12" w14:textId="15176B91" w:rsidR="00692259" w:rsidRDefault="006D44F5" w:rsidP="00692259">
      <w:r>
        <w:t xml:space="preserve">Poitras, L. </w:t>
      </w:r>
      <w:r w:rsidR="005A73C2">
        <w:t xml:space="preserve">(2022). </w:t>
      </w:r>
      <w:r w:rsidR="005A73C2" w:rsidRPr="00E324A7">
        <w:rPr>
          <w:i/>
          <w:iCs/>
        </w:rPr>
        <w:t xml:space="preserve">All the beauty and the bloodshed </w:t>
      </w:r>
      <w:r w:rsidR="00692259">
        <w:t xml:space="preserve"> [online] Available at: </w:t>
      </w:r>
      <w:hyperlink r:id="rId8" w:history="1">
        <w:r w:rsidR="00692259" w:rsidRPr="00B45DF7">
          <w:rPr>
            <w:rStyle w:val="Hyperlink"/>
          </w:rPr>
          <w:t>https://www.bbc.co.uk/iplayer/episode/m001mpck/all-the-beauty-and-the-bloodshed</w:t>
        </w:r>
      </w:hyperlink>
      <w:r w:rsidR="00692259">
        <w:t xml:space="preserve"> [Accessed 2 Jan. 2026].</w:t>
      </w:r>
    </w:p>
    <w:p w14:paraId="2D0903C0" w14:textId="77777777" w:rsidR="005317A2" w:rsidRDefault="005317A2" w:rsidP="00692259"/>
    <w:p w14:paraId="0CB7FE22" w14:textId="15D9A99F" w:rsidR="00603A9C" w:rsidRDefault="00AE3D40" w:rsidP="00603A9C">
      <w:r>
        <w:t xml:space="preserve">Emin, T. (1999). </w:t>
      </w:r>
      <w:r w:rsidR="00AB58D1">
        <w:t>My Bed [online] Available at:</w:t>
      </w:r>
      <w:r w:rsidR="00603A9C">
        <w:t xml:space="preserve"> </w:t>
      </w:r>
      <w:hyperlink r:id="rId9" w:history="1">
        <w:r w:rsidR="00603A9C" w:rsidRPr="00B45DF7">
          <w:rPr>
            <w:rStyle w:val="Hyperlink"/>
          </w:rPr>
          <w:t>https://www.theguardian.com/artanddesign/2026/feb/25/tracey-emin-review-tate-modern-london</w:t>
        </w:r>
      </w:hyperlink>
      <w:r w:rsidR="00603A9C">
        <w:t xml:space="preserve"> [Accessed 2 Feb. 2026].</w:t>
      </w:r>
    </w:p>
    <w:p w14:paraId="4927A2EC" w14:textId="77777777" w:rsidR="004C074A" w:rsidRDefault="004C074A"/>
    <w:p w14:paraId="37186897" w14:textId="77777777" w:rsidR="004C074A" w:rsidRDefault="004C074A"/>
    <w:p w14:paraId="1732D9B4" w14:textId="77777777" w:rsidR="004C074A" w:rsidRDefault="004C074A"/>
    <w:p w14:paraId="084BC4C4" w14:textId="77777777" w:rsidR="004C074A" w:rsidRDefault="004C074A"/>
    <w:p w14:paraId="691DFDEE" w14:textId="77777777" w:rsidR="004C074A" w:rsidRDefault="004C074A"/>
    <w:p w14:paraId="22034DD9" w14:textId="77777777" w:rsidR="004C074A" w:rsidRDefault="004C074A"/>
    <w:p w14:paraId="4CA782EF" w14:textId="77777777" w:rsidR="004C074A" w:rsidRDefault="004C074A"/>
    <w:p w14:paraId="0E19193A" w14:textId="77777777" w:rsidR="004C074A" w:rsidRDefault="004C074A"/>
    <w:p w14:paraId="5DF18CA7" w14:textId="77777777" w:rsidR="004C074A" w:rsidRDefault="004C074A"/>
    <w:p w14:paraId="237309E6" w14:textId="77777777" w:rsidR="004C074A" w:rsidRDefault="004C074A"/>
    <w:p w14:paraId="6CDD4E9A" w14:textId="77777777" w:rsidR="004C074A" w:rsidRDefault="004C074A"/>
    <w:p w14:paraId="658E702A" w14:textId="3F604FAC" w:rsidR="00F115A6" w:rsidRPr="00740CE4" w:rsidRDefault="00F115A6">
      <w:pPr>
        <w:rPr>
          <w:sz w:val="28"/>
          <w:szCs w:val="28"/>
        </w:rPr>
      </w:pPr>
      <w:r w:rsidRPr="00740CE4">
        <w:rPr>
          <w:sz w:val="28"/>
          <w:szCs w:val="28"/>
        </w:rPr>
        <w:t>Joking</w:t>
      </w:r>
      <w:r w:rsidR="00D057E9" w:rsidRPr="00740CE4">
        <w:rPr>
          <w:sz w:val="28"/>
          <w:szCs w:val="28"/>
        </w:rPr>
        <w:t>-</w:t>
      </w:r>
      <w:r w:rsidRPr="00740CE4">
        <w:rPr>
          <w:sz w:val="28"/>
          <w:szCs w:val="28"/>
        </w:rPr>
        <w:t>posh</w:t>
      </w:r>
      <w:r w:rsidR="009345B9" w:rsidRPr="00740CE4">
        <w:rPr>
          <w:sz w:val="28"/>
          <w:szCs w:val="28"/>
        </w:rPr>
        <w:t xml:space="preserve">   </w:t>
      </w:r>
      <w:r w:rsidR="009500AE" w:rsidRPr="00740CE4">
        <w:rPr>
          <w:sz w:val="28"/>
          <w:szCs w:val="28"/>
        </w:rPr>
        <w:t xml:space="preserve"> </w:t>
      </w:r>
    </w:p>
    <w:p w14:paraId="5C12203D" w14:textId="6F4C6102" w:rsidR="00165D1D" w:rsidRPr="00740CE4" w:rsidRDefault="00F115A6" w:rsidP="005B7C76">
      <w:pPr>
        <w:rPr>
          <w:rFonts w:cs="Arial"/>
          <w:color w:val="000000" w:themeColor="text1"/>
          <w:sz w:val="27"/>
          <w:szCs w:val="27"/>
          <w:shd w:val="clear" w:color="auto" w:fill="FFFFFF"/>
        </w:rPr>
      </w:pPr>
      <w:r w:rsidRPr="00740CE4">
        <w:rPr>
          <w:color w:val="000000" w:themeColor="text1"/>
        </w:rPr>
        <w:t xml:space="preserve">A phrase research </w:t>
      </w:r>
      <w:r w:rsidR="00A31469" w:rsidRPr="00740CE4">
        <w:rPr>
          <w:color w:val="000000" w:themeColor="text1"/>
        </w:rPr>
        <w:t xml:space="preserve">claims </w:t>
      </w:r>
      <w:r w:rsidRPr="00740CE4">
        <w:rPr>
          <w:color w:val="000000" w:themeColor="text1"/>
        </w:rPr>
        <w:t>does not</w:t>
      </w:r>
      <w:r w:rsidR="00A31469" w:rsidRPr="00740CE4">
        <w:rPr>
          <w:color w:val="000000" w:themeColor="text1"/>
        </w:rPr>
        <w:t xml:space="preserve"> </w:t>
      </w:r>
      <w:r w:rsidRPr="00740CE4">
        <w:rPr>
          <w:color w:val="000000" w:themeColor="text1"/>
        </w:rPr>
        <w:t xml:space="preserve">directly have </w:t>
      </w:r>
      <w:r w:rsidR="00B33467" w:rsidRPr="00740CE4">
        <w:rPr>
          <w:color w:val="000000" w:themeColor="text1"/>
        </w:rPr>
        <w:t xml:space="preserve">any formal </w:t>
      </w:r>
      <w:r w:rsidR="00781138" w:rsidRPr="00740CE4">
        <w:rPr>
          <w:color w:val="000000" w:themeColor="text1"/>
        </w:rPr>
        <w:t>meaning;</w:t>
      </w:r>
      <w:r w:rsidR="00B33467" w:rsidRPr="00740CE4">
        <w:rPr>
          <w:color w:val="000000" w:themeColor="text1"/>
        </w:rPr>
        <w:t xml:space="preserve"> </w:t>
      </w:r>
      <w:r w:rsidR="00781138" w:rsidRPr="00740CE4">
        <w:rPr>
          <w:color w:val="000000" w:themeColor="text1"/>
        </w:rPr>
        <w:t>however,</w:t>
      </w:r>
      <w:r w:rsidR="00E474E9" w:rsidRPr="00740CE4">
        <w:rPr>
          <w:color w:val="000000" w:themeColor="text1"/>
        </w:rPr>
        <w:t xml:space="preserve"> i</w:t>
      </w:r>
      <w:r w:rsidR="00781138" w:rsidRPr="00740CE4">
        <w:rPr>
          <w:color w:val="000000" w:themeColor="text1"/>
        </w:rPr>
        <w:t>t exists as</w:t>
      </w:r>
      <w:r w:rsidR="00B33467" w:rsidRPr="00740CE4">
        <w:rPr>
          <w:color w:val="000000" w:themeColor="text1"/>
        </w:rPr>
        <w:t xml:space="preserve"> a </w:t>
      </w:r>
      <w:r w:rsidR="00A31469" w:rsidRPr="00740CE4">
        <w:rPr>
          <w:color w:val="000000" w:themeColor="text1"/>
        </w:rPr>
        <w:t xml:space="preserve">concept that </w:t>
      </w:r>
      <w:r w:rsidR="00FA5E4D" w:rsidRPr="00740CE4">
        <w:rPr>
          <w:color w:val="000000" w:themeColor="text1"/>
        </w:rPr>
        <w:t xml:space="preserve">once coming into contact </w:t>
      </w:r>
      <w:r w:rsidR="00740CE4" w:rsidRPr="00740CE4">
        <w:rPr>
          <w:color w:val="000000" w:themeColor="text1"/>
        </w:rPr>
        <w:t>within</w:t>
      </w:r>
      <w:r w:rsidR="00ED0B8F" w:rsidRPr="00740CE4">
        <w:rPr>
          <w:color w:val="000000" w:themeColor="text1"/>
        </w:rPr>
        <w:t xml:space="preserve"> the town of Neath Port Talbot</w:t>
      </w:r>
      <w:r w:rsidR="00652280" w:rsidRPr="00740CE4">
        <w:rPr>
          <w:color w:val="000000" w:themeColor="text1"/>
        </w:rPr>
        <w:t>,</w:t>
      </w:r>
      <w:r w:rsidR="00FA5E4D" w:rsidRPr="00740CE4">
        <w:rPr>
          <w:color w:val="000000" w:themeColor="text1"/>
        </w:rPr>
        <w:t xml:space="preserve"> </w:t>
      </w:r>
      <w:r w:rsidR="00A43587" w:rsidRPr="00740CE4">
        <w:rPr>
          <w:color w:val="000000" w:themeColor="text1"/>
        </w:rPr>
        <w:t xml:space="preserve">I </w:t>
      </w:r>
      <w:r w:rsidR="00A31469" w:rsidRPr="00740CE4">
        <w:rPr>
          <w:color w:val="000000" w:themeColor="text1"/>
        </w:rPr>
        <w:t xml:space="preserve">have spent time </w:t>
      </w:r>
      <w:r w:rsidR="00B4463D" w:rsidRPr="00740CE4">
        <w:rPr>
          <w:color w:val="000000" w:themeColor="text1"/>
        </w:rPr>
        <w:t>in effort</w:t>
      </w:r>
      <w:r w:rsidR="00C406D6" w:rsidRPr="00740CE4">
        <w:rPr>
          <w:color w:val="000000" w:themeColor="text1"/>
        </w:rPr>
        <w:t xml:space="preserve"> to </w:t>
      </w:r>
      <w:r w:rsidR="00D057E9" w:rsidRPr="00740CE4">
        <w:rPr>
          <w:color w:val="000000" w:themeColor="text1"/>
        </w:rPr>
        <w:t>understand</w:t>
      </w:r>
      <w:r w:rsidR="00A31469" w:rsidRPr="00740CE4">
        <w:rPr>
          <w:color w:val="000000" w:themeColor="text1"/>
        </w:rPr>
        <w:t>.</w:t>
      </w:r>
      <w:r w:rsidR="00F13919" w:rsidRPr="00740CE4">
        <w:rPr>
          <w:color w:val="000000" w:themeColor="text1"/>
        </w:rPr>
        <w:t xml:space="preserve"> </w:t>
      </w:r>
      <w:r w:rsidR="00A31469" w:rsidRPr="00740CE4">
        <w:rPr>
          <w:color w:val="000000" w:themeColor="text1"/>
        </w:rPr>
        <w:t xml:space="preserve"> </w:t>
      </w:r>
      <w:r w:rsidR="00C406D6" w:rsidRPr="00740CE4">
        <w:rPr>
          <w:color w:val="000000" w:themeColor="text1"/>
        </w:rPr>
        <w:t>The definition of ‘joke’ or ‘joking’ can be summarised into</w:t>
      </w:r>
      <w:r w:rsidR="007E7050" w:rsidRPr="00740CE4">
        <w:rPr>
          <w:color w:val="000000" w:themeColor="text1"/>
        </w:rPr>
        <w:t xml:space="preserve"> “</w:t>
      </w:r>
      <w:r w:rsidR="00573707" w:rsidRPr="00740CE4">
        <w:rPr>
          <w:color w:val="000000" w:themeColor="text1"/>
        </w:rPr>
        <w:t>The action of joke, to jest.” (</w:t>
      </w:r>
      <w:r w:rsidR="00337F5D">
        <w:rPr>
          <w:color w:val="000000" w:themeColor="text1"/>
        </w:rPr>
        <w:t xml:space="preserve">Cambridge </w:t>
      </w:r>
      <w:r w:rsidR="008308CB">
        <w:rPr>
          <w:color w:val="000000" w:themeColor="text1"/>
        </w:rPr>
        <w:t>D</w:t>
      </w:r>
      <w:r w:rsidR="00337F5D">
        <w:rPr>
          <w:color w:val="000000" w:themeColor="text1"/>
        </w:rPr>
        <w:t>ictionary, 2026</w:t>
      </w:r>
      <w:r w:rsidR="00573707" w:rsidRPr="00740CE4">
        <w:rPr>
          <w:color w:val="000000" w:themeColor="text1"/>
        </w:rPr>
        <w:t xml:space="preserve">). </w:t>
      </w:r>
      <w:r w:rsidR="002E3684" w:rsidRPr="00740CE4">
        <w:rPr>
          <w:color w:val="000000" w:themeColor="text1"/>
        </w:rPr>
        <w:t>T</w:t>
      </w:r>
      <w:r w:rsidR="00781138" w:rsidRPr="00740CE4">
        <w:rPr>
          <w:color w:val="000000" w:themeColor="text1"/>
        </w:rPr>
        <w:t>o jest something,</w:t>
      </w:r>
      <w:r w:rsidR="00150DF9" w:rsidRPr="00740CE4">
        <w:rPr>
          <w:color w:val="000000" w:themeColor="text1"/>
        </w:rPr>
        <w:t xml:space="preserve"> under interpretation could be implied that</w:t>
      </w:r>
      <w:r w:rsidR="00781138" w:rsidRPr="00740CE4">
        <w:rPr>
          <w:color w:val="000000" w:themeColor="text1"/>
        </w:rPr>
        <w:t xml:space="preserve"> </w:t>
      </w:r>
      <w:r w:rsidR="008827DE" w:rsidRPr="00740CE4">
        <w:rPr>
          <w:color w:val="000000" w:themeColor="text1"/>
        </w:rPr>
        <w:t xml:space="preserve">one </w:t>
      </w:r>
      <w:r w:rsidR="00150DF9" w:rsidRPr="00740CE4">
        <w:rPr>
          <w:color w:val="000000" w:themeColor="text1"/>
        </w:rPr>
        <w:t xml:space="preserve">is </w:t>
      </w:r>
      <w:r w:rsidR="008827DE" w:rsidRPr="00740CE4">
        <w:rPr>
          <w:color w:val="000000" w:themeColor="text1"/>
        </w:rPr>
        <w:t xml:space="preserve">pretending or </w:t>
      </w:r>
      <w:r w:rsidR="005D30BE" w:rsidRPr="00740CE4">
        <w:rPr>
          <w:color w:val="000000" w:themeColor="text1"/>
        </w:rPr>
        <w:t xml:space="preserve">using </w:t>
      </w:r>
      <w:r w:rsidR="008827DE" w:rsidRPr="00740CE4">
        <w:rPr>
          <w:color w:val="000000" w:themeColor="text1"/>
        </w:rPr>
        <w:t xml:space="preserve">a costume for entertainment. The definition of ‘posh’ </w:t>
      </w:r>
      <w:r w:rsidR="002B45BE" w:rsidRPr="00740CE4">
        <w:rPr>
          <w:color w:val="000000" w:themeColor="text1"/>
        </w:rPr>
        <w:t>is not summarised as easily</w:t>
      </w:r>
      <w:r w:rsidR="00D53CC6">
        <w:rPr>
          <w:color w:val="000000" w:themeColor="text1"/>
        </w:rPr>
        <w:t>, yet</w:t>
      </w:r>
      <w:r w:rsidR="005D30BE" w:rsidRPr="00740CE4">
        <w:rPr>
          <w:color w:val="000000" w:themeColor="text1"/>
        </w:rPr>
        <w:t xml:space="preserve"> </w:t>
      </w:r>
      <w:r w:rsidR="002B45BE" w:rsidRPr="00740CE4">
        <w:rPr>
          <w:color w:val="000000" w:themeColor="text1"/>
        </w:rPr>
        <w:t xml:space="preserve">associated with key words, concepts or groups of socialisations. </w:t>
      </w:r>
      <w:r w:rsidR="006C206A" w:rsidRPr="00740CE4">
        <w:rPr>
          <w:color w:val="000000" w:themeColor="text1"/>
        </w:rPr>
        <w:t xml:space="preserve">Words </w:t>
      </w:r>
      <w:r w:rsidR="002A3F48" w:rsidRPr="00740CE4">
        <w:rPr>
          <w:color w:val="000000" w:themeColor="text1"/>
        </w:rPr>
        <w:t xml:space="preserve">accumulated </w:t>
      </w:r>
      <w:r w:rsidR="006C206A" w:rsidRPr="00740CE4">
        <w:rPr>
          <w:color w:val="000000" w:themeColor="text1"/>
        </w:rPr>
        <w:t xml:space="preserve">together by the English </w:t>
      </w:r>
      <w:r w:rsidR="001365A1" w:rsidRPr="00740CE4">
        <w:rPr>
          <w:color w:val="000000" w:themeColor="text1"/>
        </w:rPr>
        <w:t>dictionary</w:t>
      </w:r>
      <w:r w:rsidR="006C206A" w:rsidRPr="00740CE4">
        <w:rPr>
          <w:color w:val="000000" w:themeColor="text1"/>
        </w:rPr>
        <w:t xml:space="preserve"> when</w:t>
      </w:r>
      <w:r w:rsidR="002A3F48" w:rsidRPr="00740CE4">
        <w:rPr>
          <w:color w:val="000000" w:themeColor="text1"/>
        </w:rPr>
        <w:t xml:space="preserve"> entered</w:t>
      </w:r>
      <w:r w:rsidR="006C206A" w:rsidRPr="00740CE4">
        <w:rPr>
          <w:color w:val="000000" w:themeColor="text1"/>
        </w:rPr>
        <w:t xml:space="preserve"> ‘posh’</w:t>
      </w:r>
      <w:r w:rsidR="002A3F48" w:rsidRPr="00740CE4">
        <w:rPr>
          <w:color w:val="000000" w:themeColor="text1"/>
        </w:rPr>
        <w:t xml:space="preserve">, </w:t>
      </w:r>
      <w:r w:rsidR="006C206A" w:rsidRPr="00740CE4">
        <w:rPr>
          <w:color w:val="000000" w:themeColor="text1"/>
        </w:rPr>
        <w:t xml:space="preserve">range from </w:t>
      </w:r>
      <w:r w:rsidR="007E20CC" w:rsidRPr="00740CE4">
        <w:rPr>
          <w:color w:val="000000" w:themeColor="text1"/>
        </w:rPr>
        <w:t xml:space="preserve">‘Smart, Stylish, Splendid: Luxurious, </w:t>
      </w:r>
      <w:r w:rsidR="00607384" w:rsidRPr="00740CE4">
        <w:rPr>
          <w:color w:val="000000" w:themeColor="text1"/>
        </w:rPr>
        <w:t xml:space="preserve">money.’ </w:t>
      </w:r>
      <w:r w:rsidR="006502D6" w:rsidRPr="00740CE4">
        <w:rPr>
          <w:color w:val="000000" w:themeColor="text1"/>
        </w:rPr>
        <w:t xml:space="preserve">Following in addition with </w:t>
      </w:r>
      <w:r w:rsidR="00607384" w:rsidRPr="00740CE4">
        <w:rPr>
          <w:color w:val="000000" w:themeColor="text1"/>
        </w:rPr>
        <w:t xml:space="preserve">the </w:t>
      </w:r>
      <w:r w:rsidR="001365A1" w:rsidRPr="00740CE4">
        <w:rPr>
          <w:color w:val="000000" w:themeColor="text1"/>
        </w:rPr>
        <w:t>sentence</w:t>
      </w:r>
      <w:r w:rsidR="00607384" w:rsidRPr="00740CE4">
        <w:rPr>
          <w:color w:val="000000" w:themeColor="text1"/>
        </w:rPr>
        <w:t xml:space="preserve"> “Of places and things expensive and of high quality.”</w:t>
      </w:r>
      <w:r w:rsidR="003005C2" w:rsidRPr="00740CE4">
        <w:rPr>
          <w:color w:val="000000" w:themeColor="text1"/>
        </w:rPr>
        <w:t xml:space="preserve"> </w:t>
      </w:r>
      <w:r w:rsidR="002A3FAE" w:rsidRPr="00740CE4">
        <w:rPr>
          <w:color w:val="000000" w:themeColor="text1"/>
        </w:rPr>
        <w:t>(</w:t>
      </w:r>
      <w:r w:rsidR="00B06671">
        <w:rPr>
          <w:color w:val="000000" w:themeColor="text1"/>
        </w:rPr>
        <w:t>Cambridge Dictionary, 2026</w:t>
      </w:r>
      <w:r w:rsidR="002A3FAE" w:rsidRPr="00740CE4">
        <w:rPr>
          <w:color w:val="000000" w:themeColor="text1"/>
        </w:rPr>
        <w:t>)</w:t>
      </w:r>
      <w:r w:rsidR="00B06671">
        <w:rPr>
          <w:color w:val="000000" w:themeColor="text1"/>
        </w:rPr>
        <w:t>.</w:t>
      </w:r>
      <w:r w:rsidR="002A3FAE" w:rsidRPr="00740CE4">
        <w:rPr>
          <w:color w:val="000000" w:themeColor="text1"/>
        </w:rPr>
        <w:t xml:space="preserve"> M</w:t>
      </w:r>
      <w:r w:rsidR="00BE51E5" w:rsidRPr="00740CE4">
        <w:rPr>
          <w:color w:val="000000" w:themeColor="text1"/>
        </w:rPr>
        <w:t xml:space="preserve">erging these concepts together, </w:t>
      </w:r>
      <w:r w:rsidR="00E322D3" w:rsidRPr="00740CE4">
        <w:rPr>
          <w:color w:val="000000" w:themeColor="text1"/>
        </w:rPr>
        <w:t>developing the phrase ‘Joking-posh’</w:t>
      </w:r>
      <w:r w:rsidR="003674F9" w:rsidRPr="00740CE4">
        <w:rPr>
          <w:color w:val="000000" w:themeColor="text1"/>
        </w:rPr>
        <w:t xml:space="preserve"> </w:t>
      </w:r>
      <w:r w:rsidR="004D715F" w:rsidRPr="00740CE4">
        <w:rPr>
          <w:color w:val="000000" w:themeColor="text1"/>
        </w:rPr>
        <w:t xml:space="preserve">there is the opportunity to </w:t>
      </w:r>
      <w:r w:rsidR="00973AB3" w:rsidRPr="00740CE4">
        <w:rPr>
          <w:color w:val="000000" w:themeColor="text1"/>
        </w:rPr>
        <w:t xml:space="preserve">gage </w:t>
      </w:r>
      <w:r w:rsidR="001F7498" w:rsidRPr="00740CE4">
        <w:rPr>
          <w:color w:val="000000" w:themeColor="text1"/>
        </w:rPr>
        <w:t xml:space="preserve">what the phrase </w:t>
      </w:r>
      <w:r w:rsidR="00F62DFB" w:rsidRPr="00740CE4">
        <w:rPr>
          <w:color w:val="000000" w:themeColor="text1"/>
        </w:rPr>
        <w:t xml:space="preserve">is </w:t>
      </w:r>
      <w:r w:rsidR="006111B4" w:rsidRPr="00740CE4">
        <w:rPr>
          <w:color w:val="000000" w:themeColor="text1"/>
        </w:rPr>
        <w:t>intended</w:t>
      </w:r>
      <w:r w:rsidR="00F62DFB" w:rsidRPr="00740CE4">
        <w:rPr>
          <w:color w:val="000000" w:themeColor="text1"/>
        </w:rPr>
        <w:t xml:space="preserve"> to</w:t>
      </w:r>
      <w:r w:rsidR="006111B4" w:rsidRPr="00740CE4">
        <w:rPr>
          <w:color w:val="000000" w:themeColor="text1"/>
        </w:rPr>
        <w:t xml:space="preserve"> imply</w:t>
      </w:r>
      <w:r w:rsidR="00F62DFB" w:rsidRPr="00740CE4">
        <w:rPr>
          <w:color w:val="000000" w:themeColor="text1"/>
        </w:rPr>
        <w:t>.</w:t>
      </w:r>
      <w:r w:rsidR="00D516BF" w:rsidRPr="00740CE4">
        <w:rPr>
          <w:color w:val="000000" w:themeColor="text1"/>
        </w:rPr>
        <w:t xml:space="preserve"> In </w:t>
      </w:r>
      <w:r w:rsidR="00CE6DEF" w:rsidRPr="00740CE4">
        <w:rPr>
          <w:color w:val="000000" w:themeColor="text1"/>
        </w:rPr>
        <w:t>context</w:t>
      </w:r>
      <w:r w:rsidR="00D516BF" w:rsidRPr="00740CE4">
        <w:rPr>
          <w:color w:val="000000" w:themeColor="text1"/>
        </w:rPr>
        <w:t xml:space="preserve"> to this </w:t>
      </w:r>
      <w:r w:rsidR="006111B4" w:rsidRPr="00740CE4">
        <w:rPr>
          <w:color w:val="000000" w:themeColor="text1"/>
        </w:rPr>
        <w:t>phrase,</w:t>
      </w:r>
      <w:r w:rsidR="00D516BF" w:rsidRPr="00740CE4">
        <w:rPr>
          <w:color w:val="000000" w:themeColor="text1"/>
        </w:rPr>
        <w:t xml:space="preserve"> it is important to </w:t>
      </w:r>
      <w:r w:rsidR="00537965" w:rsidRPr="00740CE4">
        <w:rPr>
          <w:color w:val="000000" w:themeColor="text1"/>
        </w:rPr>
        <w:t xml:space="preserve">discuss </w:t>
      </w:r>
      <w:r w:rsidR="00D52055" w:rsidRPr="00740CE4">
        <w:rPr>
          <w:color w:val="000000" w:themeColor="text1"/>
        </w:rPr>
        <w:t xml:space="preserve">ongoing affairs with </w:t>
      </w:r>
      <w:r w:rsidR="009B3C5B" w:rsidRPr="00740CE4">
        <w:rPr>
          <w:color w:val="000000" w:themeColor="text1"/>
        </w:rPr>
        <w:t>subcu</w:t>
      </w:r>
      <w:r w:rsidR="005A18CE" w:rsidRPr="00740CE4">
        <w:rPr>
          <w:color w:val="000000" w:themeColor="text1"/>
        </w:rPr>
        <w:t>ltures</w:t>
      </w:r>
      <w:r w:rsidR="00537965">
        <w:rPr>
          <w:color w:val="000000" w:themeColor="text1"/>
        </w:rPr>
        <w:t xml:space="preserve"> with </w:t>
      </w:r>
      <w:r w:rsidR="009B0E77">
        <w:rPr>
          <w:color w:val="000000" w:themeColor="text1"/>
        </w:rPr>
        <w:t>Neath Port Talbot</w:t>
      </w:r>
      <w:r w:rsidR="009B3C5B" w:rsidRPr="00740CE4">
        <w:rPr>
          <w:color w:val="000000" w:themeColor="text1"/>
        </w:rPr>
        <w:t xml:space="preserve">. </w:t>
      </w:r>
      <w:r w:rsidR="005A18CE" w:rsidRPr="00740CE4">
        <w:rPr>
          <w:color w:val="000000" w:themeColor="text1"/>
        </w:rPr>
        <w:t>A</w:t>
      </w:r>
      <w:r w:rsidR="00472B05" w:rsidRPr="00740CE4">
        <w:rPr>
          <w:color w:val="000000" w:themeColor="text1"/>
        </w:rPr>
        <w:t>lcoho</w:t>
      </w:r>
      <w:r w:rsidR="00537965" w:rsidRPr="00740CE4">
        <w:rPr>
          <w:color w:val="000000" w:themeColor="text1"/>
        </w:rPr>
        <w:t>lic</w:t>
      </w:r>
      <w:r w:rsidR="005A18CE" w:rsidRPr="00740CE4">
        <w:rPr>
          <w:color w:val="000000" w:themeColor="text1"/>
        </w:rPr>
        <w:t xml:space="preserve">, alongside </w:t>
      </w:r>
      <w:r w:rsidR="00472B05" w:rsidRPr="00740CE4">
        <w:rPr>
          <w:color w:val="000000" w:themeColor="text1"/>
        </w:rPr>
        <w:t xml:space="preserve">drug </w:t>
      </w:r>
      <w:r w:rsidR="00FD13DA">
        <w:rPr>
          <w:color w:val="000000" w:themeColor="text1"/>
        </w:rPr>
        <w:t>sub</w:t>
      </w:r>
      <w:r w:rsidR="00472B05" w:rsidRPr="00740CE4">
        <w:rPr>
          <w:color w:val="000000" w:themeColor="text1"/>
        </w:rPr>
        <w:t xml:space="preserve">cultures are subjected onto </w:t>
      </w:r>
      <w:r w:rsidR="005A18CE" w:rsidRPr="00740CE4">
        <w:rPr>
          <w:color w:val="000000" w:themeColor="text1"/>
        </w:rPr>
        <w:t>today’s</w:t>
      </w:r>
      <w:r w:rsidR="00DA4655" w:rsidRPr="00740CE4">
        <w:rPr>
          <w:color w:val="000000" w:themeColor="text1"/>
        </w:rPr>
        <w:t xml:space="preserve"> </w:t>
      </w:r>
      <w:r w:rsidR="00472B05" w:rsidRPr="00740CE4">
        <w:rPr>
          <w:color w:val="000000" w:themeColor="text1"/>
        </w:rPr>
        <w:t>yo</w:t>
      </w:r>
      <w:r w:rsidR="00A11084" w:rsidRPr="00740CE4">
        <w:rPr>
          <w:color w:val="000000" w:themeColor="text1"/>
        </w:rPr>
        <w:t>uth</w:t>
      </w:r>
      <w:r w:rsidR="00DA4655" w:rsidRPr="00740CE4">
        <w:rPr>
          <w:color w:val="000000" w:themeColor="text1"/>
        </w:rPr>
        <w:t xml:space="preserve"> </w:t>
      </w:r>
      <w:r w:rsidR="00A11084" w:rsidRPr="00740CE4">
        <w:rPr>
          <w:color w:val="000000" w:themeColor="text1"/>
        </w:rPr>
        <w:t xml:space="preserve">before becoming anywhere close to the legal </w:t>
      </w:r>
      <w:r w:rsidR="00927522" w:rsidRPr="00740CE4">
        <w:rPr>
          <w:color w:val="000000" w:themeColor="text1"/>
        </w:rPr>
        <w:t>age of adulthood</w:t>
      </w:r>
      <w:r w:rsidR="005A18CE" w:rsidRPr="00740CE4">
        <w:rPr>
          <w:color w:val="000000" w:themeColor="text1"/>
        </w:rPr>
        <w:t>. I</w:t>
      </w:r>
      <w:r w:rsidR="00927522" w:rsidRPr="00740CE4">
        <w:rPr>
          <w:color w:val="000000" w:themeColor="text1"/>
        </w:rPr>
        <w:t xml:space="preserve">n some places </w:t>
      </w:r>
      <w:r w:rsidR="004F2324" w:rsidRPr="00740CE4">
        <w:rPr>
          <w:color w:val="000000" w:themeColor="text1"/>
        </w:rPr>
        <w:t xml:space="preserve">youth can be pre-adolescent before </w:t>
      </w:r>
      <w:r w:rsidR="00FA394F" w:rsidRPr="00740CE4">
        <w:rPr>
          <w:color w:val="000000" w:themeColor="text1"/>
        </w:rPr>
        <w:t xml:space="preserve">having their first experience with </w:t>
      </w:r>
      <w:r w:rsidR="004F2324" w:rsidRPr="00740CE4">
        <w:rPr>
          <w:color w:val="000000" w:themeColor="text1"/>
        </w:rPr>
        <w:t>substance</w:t>
      </w:r>
      <w:r w:rsidR="00FA394F" w:rsidRPr="00740CE4">
        <w:rPr>
          <w:color w:val="000000" w:themeColor="text1"/>
        </w:rPr>
        <w:t xml:space="preserve"> misuse</w:t>
      </w:r>
      <w:r w:rsidR="004F2324" w:rsidRPr="00740CE4">
        <w:rPr>
          <w:color w:val="000000" w:themeColor="text1"/>
        </w:rPr>
        <w:t xml:space="preserve">. </w:t>
      </w:r>
      <w:r w:rsidR="002F7345">
        <w:rPr>
          <w:color w:val="000000" w:themeColor="text1"/>
        </w:rPr>
        <w:t xml:space="preserve">According to the research of YouGov, </w:t>
      </w:r>
      <w:r w:rsidR="00A5550A">
        <w:rPr>
          <w:color w:val="000000" w:themeColor="text1"/>
        </w:rPr>
        <w:t>“</w:t>
      </w:r>
      <w:r w:rsidR="00F038DC" w:rsidRPr="00740CE4">
        <w:rPr>
          <w:rFonts w:cs="Arial"/>
          <w:color w:val="000000" w:themeColor="text1"/>
          <w:shd w:val="clear" w:color="auto" w:fill="FFFFFF"/>
        </w:rPr>
        <w:t>One in four (25%) Brits say they had tried alcohol well before legal age, at 13 or younger.</w:t>
      </w:r>
      <w:r w:rsidR="00A5550A" w:rsidRPr="00740CE4">
        <w:rPr>
          <w:rFonts w:cs="Arial"/>
          <w:color w:val="000000" w:themeColor="text1"/>
          <w:shd w:val="clear" w:color="auto" w:fill="FFFFFF"/>
        </w:rPr>
        <w:t>” (</w:t>
      </w:r>
      <w:r w:rsidR="002F7345">
        <w:rPr>
          <w:rFonts w:cs="Arial"/>
          <w:color w:val="000000" w:themeColor="text1"/>
          <w:shd w:val="clear" w:color="auto" w:fill="FFFFFF"/>
        </w:rPr>
        <w:t>YouGov, 2020</w:t>
      </w:r>
      <w:r w:rsidR="00A5550A" w:rsidRPr="00740CE4">
        <w:rPr>
          <w:rFonts w:cs="Arial"/>
          <w:color w:val="000000" w:themeColor="text1"/>
          <w:shd w:val="clear" w:color="auto" w:fill="FFFFFF"/>
        </w:rPr>
        <w:t>).</w:t>
      </w:r>
      <w:r w:rsidR="00A5550A" w:rsidRPr="00740CE4">
        <w:rPr>
          <w:rFonts w:cs="Arial"/>
          <w:color w:val="000000" w:themeColor="text1"/>
          <w:sz w:val="27"/>
          <w:szCs w:val="27"/>
          <w:shd w:val="clear" w:color="auto" w:fill="FFFFFF"/>
        </w:rPr>
        <w:t xml:space="preserve"> </w:t>
      </w:r>
    </w:p>
    <w:p w14:paraId="2406D557" w14:textId="4BAA0F22" w:rsidR="00666B8A" w:rsidRDefault="005A18CE">
      <w:pPr>
        <w:rPr>
          <w:rFonts w:cs="Segoe UI"/>
          <w:color w:val="000000" w:themeColor="text1"/>
          <w:shd w:val="clear" w:color="auto" w:fill="FFFFFF"/>
        </w:rPr>
      </w:pPr>
      <w:r w:rsidRPr="00740CE4">
        <w:rPr>
          <w:rFonts w:cs="Arial"/>
          <w:color w:val="000000" w:themeColor="text1"/>
          <w:shd w:val="clear" w:color="auto" w:fill="FFFFFF"/>
        </w:rPr>
        <w:t>I</w:t>
      </w:r>
      <w:r w:rsidR="00457BFA" w:rsidRPr="00740CE4">
        <w:rPr>
          <w:rFonts w:cs="Arial"/>
          <w:color w:val="000000" w:themeColor="text1"/>
          <w:shd w:val="clear" w:color="auto" w:fill="FFFFFF"/>
        </w:rPr>
        <w:t xml:space="preserve">t is common </w:t>
      </w:r>
      <w:r w:rsidR="0066650E" w:rsidRPr="00740CE4">
        <w:rPr>
          <w:rFonts w:cs="Arial"/>
          <w:color w:val="000000" w:themeColor="text1"/>
          <w:shd w:val="clear" w:color="auto" w:fill="FFFFFF"/>
        </w:rPr>
        <w:t>knowledge</w:t>
      </w:r>
      <w:r w:rsidR="00457BFA" w:rsidRPr="00740CE4">
        <w:rPr>
          <w:rFonts w:cs="Arial"/>
          <w:color w:val="000000" w:themeColor="text1"/>
          <w:shd w:val="clear" w:color="auto" w:fill="FFFFFF"/>
        </w:rPr>
        <w:t xml:space="preserve"> that across Britain</w:t>
      </w:r>
      <w:r w:rsidR="00504E13" w:rsidRPr="00740CE4">
        <w:rPr>
          <w:rFonts w:cs="Arial"/>
          <w:color w:val="000000" w:themeColor="text1"/>
          <w:shd w:val="clear" w:color="auto" w:fill="FFFFFF"/>
        </w:rPr>
        <w:t>,</w:t>
      </w:r>
      <w:r w:rsidR="00457BFA" w:rsidRPr="00740CE4">
        <w:rPr>
          <w:rFonts w:cs="Arial"/>
          <w:color w:val="000000" w:themeColor="text1"/>
          <w:shd w:val="clear" w:color="auto" w:fill="FFFFFF"/>
        </w:rPr>
        <w:t xml:space="preserve"> some towns, cities and areas can be </w:t>
      </w:r>
      <w:r w:rsidR="0066650E" w:rsidRPr="00740CE4">
        <w:rPr>
          <w:rFonts w:cs="Arial"/>
          <w:color w:val="000000" w:themeColor="text1"/>
          <w:shd w:val="clear" w:color="auto" w:fill="FFFFFF"/>
        </w:rPr>
        <w:t>understood or perceived to be worse for substance misuse than others. These places being characterised for ‘rough living</w:t>
      </w:r>
      <w:r w:rsidR="00D43B86" w:rsidRPr="00740CE4">
        <w:rPr>
          <w:rFonts w:cs="Arial"/>
          <w:color w:val="000000" w:themeColor="text1"/>
          <w:shd w:val="clear" w:color="auto" w:fill="FFFFFF"/>
        </w:rPr>
        <w:t xml:space="preserve"> </w:t>
      </w:r>
      <w:r w:rsidR="00DE21CD" w:rsidRPr="00740CE4">
        <w:rPr>
          <w:rFonts w:cs="Arial"/>
          <w:color w:val="000000" w:themeColor="text1"/>
          <w:shd w:val="clear" w:color="auto" w:fill="FFFFFF"/>
        </w:rPr>
        <w:t>standards’</w:t>
      </w:r>
      <w:r w:rsidR="0066650E" w:rsidRPr="00740CE4">
        <w:rPr>
          <w:rFonts w:cs="Arial"/>
          <w:color w:val="000000" w:themeColor="text1"/>
          <w:shd w:val="clear" w:color="auto" w:fill="FFFFFF"/>
        </w:rPr>
        <w:t xml:space="preserve">. </w:t>
      </w:r>
      <w:r w:rsidR="00DE21CD" w:rsidRPr="00740CE4">
        <w:rPr>
          <w:rFonts w:cs="Arial"/>
          <w:color w:val="000000" w:themeColor="text1"/>
          <w:shd w:val="clear" w:color="auto" w:fill="FFFFFF"/>
        </w:rPr>
        <w:t xml:space="preserve">Neath </w:t>
      </w:r>
      <w:r w:rsidR="003E62DC">
        <w:rPr>
          <w:rFonts w:cs="Arial"/>
          <w:color w:val="000000" w:themeColor="text1"/>
          <w:shd w:val="clear" w:color="auto" w:fill="FFFFFF"/>
        </w:rPr>
        <w:t>P</w:t>
      </w:r>
      <w:r w:rsidR="00DE21CD" w:rsidRPr="00740CE4">
        <w:rPr>
          <w:rFonts w:cs="Arial"/>
          <w:color w:val="000000" w:themeColor="text1"/>
          <w:shd w:val="clear" w:color="auto" w:fill="FFFFFF"/>
        </w:rPr>
        <w:t xml:space="preserve">ort </w:t>
      </w:r>
      <w:r w:rsidR="003E62DC">
        <w:rPr>
          <w:rFonts w:cs="Arial"/>
          <w:color w:val="000000" w:themeColor="text1"/>
          <w:shd w:val="clear" w:color="auto" w:fill="FFFFFF"/>
        </w:rPr>
        <w:t>T</w:t>
      </w:r>
      <w:r w:rsidR="00DE21CD" w:rsidRPr="00740CE4">
        <w:rPr>
          <w:rFonts w:cs="Arial"/>
          <w:color w:val="000000" w:themeColor="text1"/>
          <w:shd w:val="clear" w:color="auto" w:fill="FFFFFF"/>
        </w:rPr>
        <w:t xml:space="preserve">albot is </w:t>
      </w:r>
      <w:r w:rsidR="00AB1F46">
        <w:rPr>
          <w:rFonts w:cs="Arial"/>
          <w:color w:val="000000" w:themeColor="text1"/>
          <w:shd w:val="clear" w:color="auto" w:fill="FFFFFF"/>
        </w:rPr>
        <w:t>succumbed</w:t>
      </w:r>
      <w:r w:rsidR="00DE21CD">
        <w:rPr>
          <w:rFonts w:cs="Arial"/>
          <w:color w:val="000000" w:themeColor="text1"/>
          <w:shd w:val="clear" w:color="auto" w:fill="FFFFFF"/>
        </w:rPr>
        <w:t xml:space="preserve"> </w:t>
      </w:r>
      <w:r w:rsidR="00C77833" w:rsidRPr="00740CE4">
        <w:rPr>
          <w:rFonts w:cs="Arial"/>
          <w:color w:val="000000" w:themeColor="text1"/>
          <w:shd w:val="clear" w:color="auto" w:fill="FFFFFF"/>
        </w:rPr>
        <w:t>to these narratives</w:t>
      </w:r>
      <w:r w:rsidR="006F2909" w:rsidRPr="00740CE4">
        <w:rPr>
          <w:rFonts w:cs="Arial"/>
          <w:color w:val="000000" w:themeColor="text1"/>
          <w:shd w:val="clear" w:color="auto" w:fill="FFFFFF"/>
        </w:rPr>
        <w:t xml:space="preserve">, </w:t>
      </w:r>
      <w:r w:rsidR="003E62DC">
        <w:rPr>
          <w:rFonts w:cs="Arial"/>
          <w:color w:val="000000" w:themeColor="text1"/>
          <w:shd w:val="clear" w:color="auto" w:fill="FFFFFF"/>
        </w:rPr>
        <w:t xml:space="preserve">evident with the </w:t>
      </w:r>
      <w:r w:rsidR="006F2909" w:rsidRPr="00740CE4">
        <w:rPr>
          <w:rFonts w:cs="Arial"/>
          <w:color w:val="000000" w:themeColor="text1"/>
          <w:shd w:val="clear" w:color="auto" w:fill="FFFFFF"/>
        </w:rPr>
        <w:t>example</w:t>
      </w:r>
      <w:r w:rsidR="00451BFF">
        <w:rPr>
          <w:rFonts w:cs="Arial"/>
          <w:color w:val="000000" w:themeColor="text1"/>
          <w:shd w:val="clear" w:color="auto" w:fill="FFFFFF"/>
        </w:rPr>
        <w:t xml:space="preserve"> of</w:t>
      </w:r>
      <w:r w:rsidR="00C77833" w:rsidRPr="00740CE4">
        <w:rPr>
          <w:rFonts w:cs="Arial"/>
          <w:color w:val="000000" w:themeColor="text1"/>
          <w:shd w:val="clear" w:color="auto" w:fill="FFFFFF"/>
        </w:rPr>
        <w:t xml:space="preserve"> </w:t>
      </w:r>
      <w:r w:rsidR="003E62DC">
        <w:rPr>
          <w:rFonts w:cs="Arial"/>
          <w:color w:val="000000" w:themeColor="text1"/>
          <w:shd w:val="clear" w:color="auto" w:fill="FFFFFF"/>
        </w:rPr>
        <w:t>being</w:t>
      </w:r>
      <w:r w:rsidR="00C77833">
        <w:rPr>
          <w:rFonts w:cs="Arial"/>
          <w:color w:val="000000" w:themeColor="text1"/>
          <w:shd w:val="clear" w:color="auto" w:fill="FFFFFF"/>
        </w:rPr>
        <w:t xml:space="preserve"> </w:t>
      </w:r>
      <w:r w:rsidR="00C77833" w:rsidRPr="00740CE4">
        <w:rPr>
          <w:rFonts w:cs="Arial"/>
          <w:color w:val="000000" w:themeColor="text1"/>
          <w:shd w:val="clear" w:color="auto" w:fill="FFFFFF"/>
        </w:rPr>
        <w:t xml:space="preserve">continuously </w:t>
      </w:r>
      <w:r w:rsidR="00753068" w:rsidRPr="00740CE4">
        <w:rPr>
          <w:rFonts w:cs="Arial"/>
          <w:color w:val="000000" w:themeColor="text1"/>
          <w:shd w:val="clear" w:color="auto" w:fill="FFFFFF"/>
        </w:rPr>
        <w:t xml:space="preserve">been identified with </w:t>
      </w:r>
      <w:r w:rsidR="004F0EFC" w:rsidRPr="00740CE4">
        <w:rPr>
          <w:rFonts w:cs="Arial"/>
          <w:color w:val="000000" w:themeColor="text1"/>
          <w:shd w:val="clear" w:color="auto" w:fill="FFFFFF"/>
        </w:rPr>
        <w:t>the</w:t>
      </w:r>
      <w:r w:rsidR="00C77833" w:rsidRPr="00740CE4">
        <w:rPr>
          <w:rFonts w:cs="Arial"/>
          <w:color w:val="000000" w:themeColor="text1"/>
          <w:shd w:val="clear" w:color="auto" w:fill="FFFFFF"/>
        </w:rPr>
        <w:t xml:space="preserve"> long</w:t>
      </w:r>
      <w:r w:rsidR="00175C00" w:rsidRPr="00740CE4">
        <w:rPr>
          <w:rFonts w:cs="Arial"/>
          <w:color w:val="000000" w:themeColor="text1"/>
          <w:shd w:val="clear" w:color="auto" w:fill="FFFFFF"/>
        </w:rPr>
        <w:t>-</w:t>
      </w:r>
      <w:r w:rsidR="00C77833" w:rsidRPr="00740CE4">
        <w:rPr>
          <w:rFonts w:cs="Arial"/>
          <w:color w:val="000000" w:themeColor="text1"/>
          <w:shd w:val="clear" w:color="auto" w:fill="FFFFFF"/>
        </w:rPr>
        <w:t>standing nickname of ‘port toilet’</w:t>
      </w:r>
      <w:r w:rsidR="004F0EFC" w:rsidRPr="00740CE4">
        <w:rPr>
          <w:rFonts w:cs="Arial"/>
          <w:color w:val="000000" w:themeColor="text1"/>
          <w:shd w:val="clear" w:color="auto" w:fill="FFFFFF"/>
        </w:rPr>
        <w:t xml:space="preserve">. This developed </w:t>
      </w:r>
      <w:r w:rsidR="00F42955" w:rsidRPr="00740CE4">
        <w:rPr>
          <w:rFonts w:cs="Arial"/>
          <w:color w:val="000000" w:themeColor="text1"/>
          <w:shd w:val="clear" w:color="auto" w:fill="FFFFFF"/>
        </w:rPr>
        <w:t>due to the strong arom</w:t>
      </w:r>
      <w:r w:rsidR="003E62DC">
        <w:rPr>
          <w:rFonts w:cs="Arial"/>
          <w:color w:val="000000" w:themeColor="text1"/>
          <w:shd w:val="clear" w:color="auto" w:fill="FFFFFF"/>
        </w:rPr>
        <w:t>as</w:t>
      </w:r>
      <w:r w:rsidR="00F42955" w:rsidRPr="00740CE4">
        <w:rPr>
          <w:rFonts w:cs="Arial"/>
          <w:color w:val="000000" w:themeColor="text1"/>
          <w:shd w:val="clear" w:color="auto" w:fill="FFFFFF"/>
        </w:rPr>
        <w:t xml:space="preserve"> that follow the </w:t>
      </w:r>
      <w:r w:rsidR="00175C00" w:rsidRPr="00740CE4">
        <w:rPr>
          <w:rFonts w:cs="Arial"/>
          <w:color w:val="000000" w:themeColor="text1"/>
          <w:shd w:val="clear" w:color="auto" w:fill="FFFFFF"/>
        </w:rPr>
        <w:t>P</w:t>
      </w:r>
      <w:r w:rsidR="00F42955" w:rsidRPr="00740CE4">
        <w:rPr>
          <w:rFonts w:cs="Arial"/>
          <w:color w:val="000000" w:themeColor="text1"/>
          <w:shd w:val="clear" w:color="auto" w:fill="FFFFFF"/>
        </w:rPr>
        <w:t xml:space="preserve">ort </w:t>
      </w:r>
      <w:r w:rsidR="00175C00" w:rsidRPr="00740CE4">
        <w:rPr>
          <w:rFonts w:cs="Arial"/>
          <w:color w:val="000000" w:themeColor="text1"/>
          <w:shd w:val="clear" w:color="auto" w:fill="FFFFFF"/>
        </w:rPr>
        <w:t>Talbot</w:t>
      </w:r>
      <w:r w:rsidR="00F42955" w:rsidRPr="00740CE4">
        <w:rPr>
          <w:rFonts w:cs="Arial"/>
          <w:color w:val="000000" w:themeColor="text1"/>
          <w:shd w:val="clear" w:color="auto" w:fill="FFFFFF"/>
        </w:rPr>
        <w:t xml:space="preserve"> steelworks </w:t>
      </w:r>
      <w:r w:rsidR="00F25768" w:rsidRPr="00740CE4">
        <w:rPr>
          <w:rFonts w:cs="Arial"/>
          <w:color w:val="000000" w:themeColor="text1"/>
          <w:shd w:val="clear" w:color="auto" w:fill="FFFFFF"/>
        </w:rPr>
        <w:t>and has long lived due to the living standards</w:t>
      </w:r>
      <w:r w:rsidR="006E717A" w:rsidRPr="00740CE4">
        <w:rPr>
          <w:rFonts w:cs="Arial"/>
          <w:color w:val="000000" w:themeColor="text1"/>
          <w:shd w:val="clear" w:color="auto" w:fill="FFFFFF"/>
        </w:rPr>
        <w:t xml:space="preserve"> within the small town</w:t>
      </w:r>
      <w:r w:rsidR="00F25768" w:rsidRPr="00740CE4">
        <w:rPr>
          <w:rFonts w:cs="Arial"/>
          <w:color w:val="000000" w:themeColor="text1"/>
          <w:shd w:val="clear" w:color="auto" w:fill="FFFFFF"/>
        </w:rPr>
        <w:t xml:space="preserve">. </w:t>
      </w:r>
      <w:r w:rsidR="00DB4F42" w:rsidRPr="00740CE4">
        <w:rPr>
          <w:rFonts w:cs="Open Sans"/>
          <w:color w:val="000000" w:themeColor="text1"/>
          <w:shd w:val="clear" w:color="auto" w:fill="FFFFFF"/>
        </w:rPr>
        <w:t>“It is clear the area has a problem. In a list of areas in Wales blighted by drug poisonings, Neath Port Talbot made the top five in four of the last five years.”</w:t>
      </w:r>
      <w:r w:rsidR="00F25768" w:rsidRPr="00740CE4">
        <w:rPr>
          <w:rFonts w:cs="Open Sans"/>
          <w:color w:val="000000" w:themeColor="text1"/>
          <w:shd w:val="clear" w:color="auto" w:fill="FFFFFF"/>
        </w:rPr>
        <w:t xml:space="preserve"> (</w:t>
      </w:r>
      <w:r w:rsidR="002B5516">
        <w:rPr>
          <w:rFonts w:cs="Open Sans"/>
          <w:color w:val="000000" w:themeColor="text1"/>
          <w:shd w:val="clear" w:color="auto" w:fill="FFFFFF"/>
        </w:rPr>
        <w:t>Lewis, 2023)</w:t>
      </w:r>
      <w:r w:rsidR="00F25768" w:rsidRPr="00740CE4">
        <w:rPr>
          <w:rFonts w:cs="Open Sans"/>
          <w:color w:val="000000" w:themeColor="text1"/>
          <w:shd w:val="clear" w:color="auto" w:fill="FFFFFF"/>
        </w:rPr>
        <w:t xml:space="preserve">. </w:t>
      </w:r>
      <w:r w:rsidR="00C65DD3" w:rsidRPr="00740CE4">
        <w:rPr>
          <w:rFonts w:cs="Open Sans"/>
          <w:color w:val="000000" w:themeColor="text1"/>
          <w:shd w:val="clear" w:color="auto" w:fill="FFFFFF"/>
        </w:rPr>
        <w:t>I</w:t>
      </w:r>
      <w:r w:rsidR="00E77143" w:rsidRPr="00740CE4">
        <w:rPr>
          <w:rFonts w:cs="Open Sans"/>
          <w:color w:val="000000" w:themeColor="text1"/>
          <w:shd w:val="clear" w:color="auto" w:fill="FFFFFF"/>
        </w:rPr>
        <w:t xml:space="preserve">n </w:t>
      </w:r>
      <w:r w:rsidR="00FB11DC" w:rsidRPr="00740CE4">
        <w:rPr>
          <w:rFonts w:cs="Open Sans"/>
          <w:color w:val="000000" w:themeColor="text1"/>
          <w:shd w:val="clear" w:color="auto" w:fill="FFFFFF"/>
        </w:rPr>
        <w:t>addition</w:t>
      </w:r>
      <w:r w:rsidR="00E77143" w:rsidRPr="00740CE4">
        <w:rPr>
          <w:rFonts w:cs="Open Sans"/>
          <w:color w:val="000000" w:themeColor="text1"/>
          <w:shd w:val="clear" w:color="auto" w:fill="FFFFFF"/>
        </w:rPr>
        <w:t xml:space="preserve"> to this, </w:t>
      </w:r>
      <w:r w:rsidR="00002B0F" w:rsidRPr="00740CE4">
        <w:rPr>
          <w:rFonts w:cs="Open Sans"/>
          <w:color w:val="000000" w:themeColor="text1"/>
          <w:shd w:val="clear" w:color="auto" w:fill="FFFFFF"/>
        </w:rPr>
        <w:t>the areas surrounding Neath port talbot suffer their own issues</w:t>
      </w:r>
      <w:r w:rsidR="00712B0A" w:rsidRPr="00740CE4">
        <w:rPr>
          <w:rFonts w:cs="Open Sans"/>
          <w:color w:val="000000" w:themeColor="text1"/>
          <w:shd w:val="clear" w:color="auto" w:fill="FFFFFF"/>
        </w:rPr>
        <w:t xml:space="preserve">. The supporting </w:t>
      </w:r>
      <w:r w:rsidR="006C2341" w:rsidRPr="00740CE4">
        <w:rPr>
          <w:rFonts w:cs="Open Sans"/>
          <w:color w:val="000000" w:themeColor="text1"/>
          <w:shd w:val="clear" w:color="auto" w:fill="FFFFFF"/>
        </w:rPr>
        <w:t xml:space="preserve">areas combined enable </w:t>
      </w:r>
      <w:r w:rsidR="00712B0A" w:rsidRPr="00740CE4">
        <w:rPr>
          <w:rFonts w:cs="Open Sans"/>
          <w:color w:val="000000" w:themeColor="text1"/>
          <w:shd w:val="clear" w:color="auto" w:fill="FFFFFF"/>
        </w:rPr>
        <w:t>each other</w:t>
      </w:r>
      <w:r w:rsidR="006C2341" w:rsidRPr="00740CE4">
        <w:rPr>
          <w:rFonts w:cs="Open Sans"/>
          <w:color w:val="000000" w:themeColor="text1"/>
          <w:shd w:val="clear" w:color="auto" w:fill="FFFFFF"/>
        </w:rPr>
        <w:t xml:space="preserve"> within these negative boundaries</w:t>
      </w:r>
      <w:r w:rsidR="00712B0A" w:rsidRPr="00740CE4">
        <w:rPr>
          <w:rFonts w:cs="Open Sans"/>
          <w:color w:val="000000" w:themeColor="text1"/>
          <w:shd w:val="clear" w:color="auto" w:fill="FFFFFF"/>
        </w:rPr>
        <w:t xml:space="preserve"> of </w:t>
      </w:r>
      <w:r w:rsidR="00804BF7" w:rsidRPr="00740CE4">
        <w:rPr>
          <w:rFonts w:cs="Open Sans"/>
          <w:color w:val="000000" w:themeColor="text1"/>
          <w:shd w:val="clear" w:color="auto" w:fill="FFFFFF"/>
        </w:rPr>
        <w:t>substance misuse</w:t>
      </w:r>
      <w:r w:rsidR="006C2341" w:rsidRPr="00740CE4">
        <w:rPr>
          <w:rFonts w:cs="Open Sans"/>
          <w:color w:val="000000" w:themeColor="text1"/>
          <w:shd w:val="clear" w:color="auto" w:fill="FFFFFF"/>
        </w:rPr>
        <w:t>.</w:t>
      </w:r>
      <w:r w:rsidR="006C2341" w:rsidRPr="00740CE4">
        <w:rPr>
          <w:rFonts w:cs="Arial"/>
          <w:color w:val="000000" w:themeColor="text1"/>
          <w:shd w:val="clear" w:color="auto" w:fill="FFFFFF"/>
        </w:rPr>
        <w:t xml:space="preserve"> </w:t>
      </w:r>
      <w:r w:rsidR="001F72FE" w:rsidRPr="00740CE4">
        <w:rPr>
          <w:rFonts w:cs="Open Sans"/>
          <w:color w:val="000000" w:themeColor="text1"/>
          <w:shd w:val="clear" w:color="auto" w:fill="FFFFFF"/>
        </w:rPr>
        <w:t>“Neath Port Talbot comes under Swansea Health Board who say bringing down drug deaths is a priority. However, despite the picture in Neath, the board is also struggling with the pressures brought to them by nearby Swansea which almost consistently has the highest number of drug death poisonings in Wales.”</w:t>
      </w:r>
      <w:r w:rsidR="005C0605">
        <w:rPr>
          <w:rFonts w:cs="Open Sans"/>
          <w:color w:val="000000" w:themeColor="text1"/>
          <w:shd w:val="clear" w:color="auto" w:fill="FFFFFF"/>
        </w:rPr>
        <w:t xml:space="preserve"> (Lewis, 2023</w:t>
      </w:r>
      <w:r w:rsidR="00884522">
        <w:rPr>
          <w:rFonts w:cs="Open Sans"/>
          <w:color w:val="000000" w:themeColor="text1"/>
          <w:shd w:val="clear" w:color="auto" w:fill="FFFFFF"/>
        </w:rPr>
        <w:t>)</w:t>
      </w:r>
      <w:r w:rsidR="005E4892" w:rsidRPr="00740CE4">
        <w:rPr>
          <w:rFonts w:cs="Open Sans"/>
          <w:color w:val="000000" w:themeColor="text1"/>
          <w:shd w:val="clear" w:color="auto" w:fill="FFFFFF"/>
        </w:rPr>
        <w:t xml:space="preserve">. </w:t>
      </w:r>
      <w:r w:rsidR="00532A87" w:rsidRPr="00740CE4">
        <w:rPr>
          <w:rFonts w:cs="Open Sans"/>
          <w:color w:val="000000" w:themeColor="text1"/>
          <w:shd w:val="clear" w:color="auto" w:fill="FFFFFF"/>
        </w:rPr>
        <w:t>W</w:t>
      </w:r>
      <w:r w:rsidR="004B32D5" w:rsidRPr="00740CE4">
        <w:rPr>
          <w:rFonts w:cs="Open Sans"/>
          <w:color w:val="000000" w:themeColor="text1"/>
          <w:shd w:val="clear" w:color="auto" w:fill="FFFFFF"/>
        </w:rPr>
        <w:t>ith the consist</w:t>
      </w:r>
      <w:r w:rsidR="00D37B68" w:rsidRPr="00740CE4">
        <w:rPr>
          <w:rFonts w:cs="Open Sans"/>
          <w:color w:val="000000" w:themeColor="text1"/>
          <w:shd w:val="clear" w:color="auto" w:fill="FFFFFF"/>
        </w:rPr>
        <w:t xml:space="preserve">ent </w:t>
      </w:r>
      <w:r w:rsidR="004B32D5" w:rsidRPr="00740CE4">
        <w:rPr>
          <w:rFonts w:cs="Open Sans"/>
          <w:color w:val="000000" w:themeColor="text1"/>
          <w:shd w:val="clear" w:color="auto" w:fill="FFFFFF"/>
        </w:rPr>
        <w:t>reputation</w:t>
      </w:r>
      <w:r w:rsidR="00AA3664" w:rsidRPr="00740CE4">
        <w:rPr>
          <w:rFonts w:cs="Open Sans"/>
          <w:color w:val="000000" w:themeColor="text1"/>
          <w:shd w:val="clear" w:color="auto" w:fill="FFFFFF"/>
        </w:rPr>
        <w:t xml:space="preserve"> </w:t>
      </w:r>
      <w:r w:rsidR="00D37B68" w:rsidRPr="00740CE4">
        <w:rPr>
          <w:rFonts w:cs="Open Sans"/>
          <w:color w:val="000000" w:themeColor="text1"/>
          <w:shd w:val="clear" w:color="auto" w:fill="FFFFFF"/>
        </w:rPr>
        <w:t>of</w:t>
      </w:r>
      <w:r w:rsidR="00AA3664" w:rsidRPr="00740CE4">
        <w:rPr>
          <w:rFonts w:cs="Open Sans"/>
          <w:color w:val="000000" w:themeColor="text1"/>
          <w:shd w:val="clear" w:color="auto" w:fill="FFFFFF"/>
        </w:rPr>
        <w:t xml:space="preserve"> </w:t>
      </w:r>
      <w:r w:rsidR="004B32D5" w:rsidRPr="00740CE4">
        <w:rPr>
          <w:rFonts w:cs="Open Sans"/>
          <w:color w:val="000000" w:themeColor="text1"/>
          <w:shd w:val="clear" w:color="auto" w:fill="FFFFFF"/>
        </w:rPr>
        <w:t xml:space="preserve">substance misuse and substance </w:t>
      </w:r>
      <w:r w:rsidR="00343F8A" w:rsidRPr="00740CE4">
        <w:rPr>
          <w:rFonts w:cs="Open Sans"/>
          <w:color w:val="000000" w:themeColor="text1"/>
          <w:shd w:val="clear" w:color="auto" w:fill="FFFFFF"/>
        </w:rPr>
        <w:t>induced deaths across the town of Neath port talbot</w:t>
      </w:r>
      <w:r w:rsidR="00532A87" w:rsidRPr="00740CE4">
        <w:rPr>
          <w:rFonts w:cs="Open Sans"/>
          <w:color w:val="000000" w:themeColor="text1"/>
          <w:shd w:val="clear" w:color="auto" w:fill="FFFFFF"/>
        </w:rPr>
        <w:t xml:space="preserve">, it </w:t>
      </w:r>
      <w:r w:rsidR="00E5711C" w:rsidRPr="00740CE4">
        <w:rPr>
          <w:rFonts w:cs="Open Sans"/>
          <w:color w:val="000000" w:themeColor="text1"/>
          <w:shd w:val="clear" w:color="auto" w:fill="FFFFFF"/>
        </w:rPr>
        <w:t xml:space="preserve">becomes </w:t>
      </w:r>
      <w:r w:rsidR="00532A87" w:rsidRPr="00740CE4">
        <w:rPr>
          <w:rFonts w:cs="Open Sans"/>
          <w:color w:val="000000" w:themeColor="text1"/>
          <w:shd w:val="clear" w:color="auto" w:fill="FFFFFF"/>
        </w:rPr>
        <w:t xml:space="preserve">apparent </w:t>
      </w:r>
      <w:r w:rsidR="00345F21" w:rsidRPr="00740CE4">
        <w:rPr>
          <w:rFonts w:cs="Open Sans"/>
          <w:color w:val="000000" w:themeColor="text1"/>
          <w:shd w:val="clear" w:color="auto" w:fill="FFFFFF"/>
        </w:rPr>
        <w:t>the pressure which evolve</w:t>
      </w:r>
      <w:r w:rsidR="00F446C4" w:rsidRPr="00740CE4">
        <w:rPr>
          <w:rFonts w:cs="Open Sans"/>
          <w:color w:val="000000" w:themeColor="text1"/>
          <w:shd w:val="clear" w:color="auto" w:fill="FFFFFF"/>
        </w:rPr>
        <w:t xml:space="preserve">s </w:t>
      </w:r>
      <w:r w:rsidR="00804BF7" w:rsidRPr="00740CE4">
        <w:rPr>
          <w:rFonts w:cs="Open Sans"/>
          <w:color w:val="000000" w:themeColor="text1"/>
          <w:shd w:val="clear" w:color="auto" w:fill="FFFFFF"/>
        </w:rPr>
        <w:t>with</w:t>
      </w:r>
      <w:r w:rsidR="00F446C4" w:rsidRPr="00740CE4">
        <w:rPr>
          <w:rFonts w:cs="Open Sans"/>
          <w:color w:val="000000" w:themeColor="text1"/>
          <w:shd w:val="clear" w:color="auto" w:fill="FFFFFF"/>
        </w:rPr>
        <w:t>in the mind</w:t>
      </w:r>
      <w:r w:rsidR="00804BF7" w:rsidRPr="00740CE4">
        <w:rPr>
          <w:rFonts w:cs="Open Sans"/>
          <w:color w:val="000000" w:themeColor="text1"/>
          <w:shd w:val="clear" w:color="auto" w:fill="FFFFFF"/>
        </w:rPr>
        <w:t>s</w:t>
      </w:r>
      <w:r w:rsidR="00F446C4" w:rsidRPr="00740CE4">
        <w:rPr>
          <w:rFonts w:cs="Open Sans"/>
          <w:color w:val="000000" w:themeColor="text1"/>
          <w:shd w:val="clear" w:color="auto" w:fill="FFFFFF"/>
        </w:rPr>
        <w:t xml:space="preserve"> of young people </w:t>
      </w:r>
      <w:r w:rsidR="00345F21" w:rsidRPr="00740CE4">
        <w:rPr>
          <w:rFonts w:cs="Open Sans"/>
          <w:color w:val="000000" w:themeColor="text1"/>
          <w:shd w:val="clear" w:color="auto" w:fill="FFFFFF"/>
        </w:rPr>
        <w:t xml:space="preserve">due to the result of prolonged exposure to </w:t>
      </w:r>
      <w:r w:rsidR="00452C9E" w:rsidRPr="00740CE4">
        <w:rPr>
          <w:rFonts w:cs="Open Sans"/>
          <w:color w:val="000000" w:themeColor="text1"/>
          <w:shd w:val="clear" w:color="auto" w:fill="FFFFFF"/>
        </w:rPr>
        <w:t>these behaviours</w:t>
      </w:r>
      <w:r w:rsidR="00345F21" w:rsidRPr="00740CE4">
        <w:rPr>
          <w:rFonts w:cs="Open Sans"/>
          <w:color w:val="000000" w:themeColor="text1"/>
          <w:shd w:val="clear" w:color="auto" w:fill="FFFFFF"/>
        </w:rPr>
        <w:t xml:space="preserve">. </w:t>
      </w:r>
      <w:r w:rsidR="005C1567" w:rsidRPr="00740CE4">
        <w:rPr>
          <w:rFonts w:cs="Open Sans"/>
          <w:color w:val="000000" w:themeColor="text1"/>
          <w:shd w:val="clear" w:color="auto" w:fill="FFFFFF"/>
        </w:rPr>
        <w:t>“</w:t>
      </w:r>
      <w:r w:rsidR="00F36C38" w:rsidRPr="00740CE4">
        <w:rPr>
          <w:rFonts w:cs="Segoe UI"/>
          <w:color w:val="000000" w:themeColor="text1"/>
          <w:shd w:val="clear" w:color="auto" w:fill="FFFFFF"/>
        </w:rPr>
        <w:t>There were 4,960 children in Wales receiving care and support due to parental substance misuse in 2022-23. The number of children receiving care and support for their own substance abuse was 630.</w:t>
      </w:r>
      <w:r w:rsidR="005C1567" w:rsidRPr="00740CE4">
        <w:rPr>
          <w:rFonts w:cs="Segoe UI"/>
          <w:color w:val="000000" w:themeColor="text1"/>
          <w:shd w:val="clear" w:color="auto" w:fill="FFFFFF"/>
        </w:rPr>
        <w:t>” (</w:t>
      </w:r>
      <w:r w:rsidR="00673A04">
        <w:rPr>
          <w:rFonts w:cs="Segoe UI"/>
          <w:color w:val="000000" w:themeColor="text1"/>
          <w:shd w:val="clear" w:color="auto" w:fill="FFFFFF"/>
        </w:rPr>
        <w:t>Public Health Wales, 2024</w:t>
      </w:r>
      <w:r w:rsidR="005C1567" w:rsidRPr="00740CE4">
        <w:rPr>
          <w:rFonts w:cs="Segoe UI"/>
          <w:color w:val="000000" w:themeColor="text1"/>
          <w:shd w:val="clear" w:color="auto" w:fill="FFFFFF"/>
        </w:rPr>
        <w:t>)</w:t>
      </w:r>
      <w:r w:rsidR="00673A04">
        <w:rPr>
          <w:rFonts w:cs="Segoe UI"/>
          <w:color w:val="000000" w:themeColor="text1"/>
          <w:shd w:val="clear" w:color="auto" w:fill="FFFFFF"/>
        </w:rPr>
        <w:t>.</w:t>
      </w:r>
      <w:r w:rsidR="00F36C38" w:rsidRPr="00740CE4">
        <w:rPr>
          <w:rFonts w:cs="Segoe UI"/>
          <w:color w:val="000000" w:themeColor="text1"/>
          <w:shd w:val="clear" w:color="auto" w:fill="FFFFFF"/>
        </w:rPr>
        <w:t> </w:t>
      </w:r>
      <w:r w:rsidR="00874B31" w:rsidRPr="00740CE4">
        <w:rPr>
          <w:rFonts w:cs="Segoe UI"/>
          <w:color w:val="000000" w:themeColor="text1"/>
          <w:shd w:val="clear" w:color="auto" w:fill="FFFFFF"/>
        </w:rPr>
        <w:t>M</w:t>
      </w:r>
      <w:r w:rsidR="007541B6" w:rsidRPr="00740CE4">
        <w:rPr>
          <w:rFonts w:cs="Segoe UI"/>
          <w:color w:val="000000" w:themeColor="text1"/>
          <w:shd w:val="clear" w:color="auto" w:fill="FFFFFF"/>
        </w:rPr>
        <w:t xml:space="preserve">ore often than not </w:t>
      </w:r>
      <w:r w:rsidR="00F17A92" w:rsidRPr="00740CE4">
        <w:rPr>
          <w:rFonts w:cs="Segoe UI"/>
          <w:color w:val="000000" w:themeColor="text1"/>
          <w:shd w:val="clear" w:color="auto" w:fill="FFFFFF"/>
        </w:rPr>
        <w:t xml:space="preserve">a reoccurring theme surrounding substance </w:t>
      </w:r>
      <w:r w:rsidR="00874B31" w:rsidRPr="00740CE4">
        <w:rPr>
          <w:rFonts w:cs="Segoe UI"/>
          <w:color w:val="000000" w:themeColor="text1"/>
          <w:shd w:val="clear" w:color="auto" w:fill="FFFFFF"/>
        </w:rPr>
        <w:t>cultures in small towns</w:t>
      </w:r>
      <w:r w:rsidR="00C014B3" w:rsidRPr="00740CE4">
        <w:rPr>
          <w:rFonts w:cs="Segoe UI"/>
          <w:color w:val="000000" w:themeColor="text1"/>
          <w:shd w:val="clear" w:color="auto" w:fill="FFFFFF"/>
        </w:rPr>
        <w:t xml:space="preserve"> </w:t>
      </w:r>
      <w:r w:rsidR="00F17A92" w:rsidRPr="00740CE4">
        <w:rPr>
          <w:rFonts w:cs="Segoe UI"/>
          <w:color w:val="000000" w:themeColor="text1"/>
          <w:shd w:val="clear" w:color="auto" w:fill="FFFFFF"/>
        </w:rPr>
        <w:t xml:space="preserve">is </w:t>
      </w:r>
      <w:r w:rsidR="00C014B3" w:rsidRPr="00740CE4">
        <w:rPr>
          <w:rFonts w:cs="Segoe UI"/>
          <w:color w:val="000000" w:themeColor="text1"/>
          <w:shd w:val="clear" w:color="auto" w:fill="FFFFFF"/>
        </w:rPr>
        <w:t>to</w:t>
      </w:r>
      <w:r w:rsidR="00874B31" w:rsidRPr="00740CE4">
        <w:rPr>
          <w:rFonts w:cs="Segoe UI"/>
          <w:color w:val="000000" w:themeColor="text1"/>
          <w:shd w:val="clear" w:color="auto" w:fill="FFFFFF"/>
        </w:rPr>
        <w:t xml:space="preserve"> </w:t>
      </w:r>
      <w:r w:rsidR="00F17A92" w:rsidRPr="00740CE4">
        <w:rPr>
          <w:rFonts w:cs="Segoe UI"/>
          <w:color w:val="000000" w:themeColor="text1"/>
          <w:shd w:val="clear" w:color="auto" w:fill="FFFFFF"/>
        </w:rPr>
        <w:t>become</w:t>
      </w:r>
      <w:r w:rsidR="00874B31" w:rsidRPr="00740CE4">
        <w:rPr>
          <w:rFonts w:cs="Segoe UI"/>
          <w:color w:val="000000" w:themeColor="text1"/>
          <w:shd w:val="clear" w:color="auto" w:fill="FFFFFF"/>
        </w:rPr>
        <w:t xml:space="preserve"> </w:t>
      </w:r>
      <w:r w:rsidR="00F17A92" w:rsidRPr="00740CE4">
        <w:rPr>
          <w:rFonts w:cs="Segoe UI"/>
          <w:color w:val="000000" w:themeColor="text1"/>
          <w:shd w:val="clear" w:color="auto" w:fill="FFFFFF"/>
        </w:rPr>
        <w:t>overlooked or unnoticed</w:t>
      </w:r>
      <w:r w:rsidR="00C014B3" w:rsidRPr="00740CE4">
        <w:rPr>
          <w:rFonts w:cs="Segoe UI"/>
          <w:color w:val="000000" w:themeColor="text1"/>
          <w:shd w:val="clear" w:color="auto" w:fill="FFFFFF"/>
        </w:rPr>
        <w:t>, this is</w:t>
      </w:r>
      <w:r w:rsidR="00F17A92" w:rsidRPr="00740CE4">
        <w:rPr>
          <w:rFonts w:cs="Segoe UI"/>
          <w:color w:val="000000" w:themeColor="text1"/>
          <w:shd w:val="clear" w:color="auto" w:fill="FFFFFF"/>
        </w:rPr>
        <w:t xml:space="preserve"> unless </w:t>
      </w:r>
      <w:r w:rsidR="00874B31" w:rsidRPr="00740CE4">
        <w:rPr>
          <w:rFonts w:cs="Segoe UI"/>
          <w:color w:val="000000" w:themeColor="text1"/>
          <w:shd w:val="clear" w:color="auto" w:fill="FFFFFF"/>
        </w:rPr>
        <w:t xml:space="preserve">closely </w:t>
      </w:r>
      <w:r w:rsidR="00F17A92" w:rsidRPr="00740CE4">
        <w:rPr>
          <w:rFonts w:cs="Segoe UI"/>
          <w:color w:val="000000" w:themeColor="text1"/>
          <w:shd w:val="clear" w:color="auto" w:fill="FFFFFF"/>
        </w:rPr>
        <w:t xml:space="preserve">experienced. It is not until </w:t>
      </w:r>
      <w:r w:rsidR="00AE01F6" w:rsidRPr="00740CE4">
        <w:rPr>
          <w:rFonts w:cs="Segoe UI"/>
          <w:color w:val="000000" w:themeColor="text1"/>
          <w:shd w:val="clear" w:color="auto" w:fill="FFFFFF"/>
        </w:rPr>
        <w:t>the media, or in an act</w:t>
      </w:r>
      <w:r w:rsidR="00C31960" w:rsidRPr="00740CE4">
        <w:rPr>
          <w:rFonts w:cs="Segoe UI"/>
          <w:color w:val="000000" w:themeColor="text1"/>
          <w:shd w:val="clear" w:color="auto" w:fill="FFFFFF"/>
        </w:rPr>
        <w:t xml:space="preserve"> of activism such as </w:t>
      </w:r>
      <w:r w:rsidR="004F403B" w:rsidRPr="00FB7F5F">
        <w:rPr>
          <w:rFonts w:cs="Segoe UI"/>
          <w:i/>
          <w:color w:val="000000" w:themeColor="text1"/>
          <w:shd w:val="clear" w:color="auto" w:fill="FFFFFF"/>
        </w:rPr>
        <w:t xml:space="preserve">All the beauty and the bloodshed </w:t>
      </w:r>
      <w:r w:rsidR="00FB7F5F" w:rsidRPr="00FB7F5F">
        <w:rPr>
          <w:rFonts w:cs="Segoe UI"/>
          <w:i/>
          <w:iCs/>
          <w:color w:val="000000" w:themeColor="text1"/>
          <w:shd w:val="clear" w:color="auto" w:fill="FFFFFF"/>
        </w:rPr>
        <w:t>2022</w:t>
      </w:r>
      <w:r w:rsidR="004F403B" w:rsidRPr="00FB7F5F">
        <w:rPr>
          <w:rFonts w:cs="Segoe UI"/>
          <w:i/>
          <w:iCs/>
          <w:color w:val="000000" w:themeColor="text1"/>
          <w:shd w:val="clear" w:color="auto" w:fill="FFFFFF"/>
        </w:rPr>
        <w:t xml:space="preserve"> </w:t>
      </w:r>
      <w:r w:rsidR="004F403B" w:rsidRPr="00FB7F5F">
        <w:rPr>
          <w:rFonts w:cs="Segoe UI"/>
          <w:i/>
          <w:color w:val="000000" w:themeColor="text1"/>
          <w:shd w:val="clear" w:color="auto" w:fill="FFFFFF"/>
        </w:rPr>
        <w:t xml:space="preserve">by </w:t>
      </w:r>
      <w:r w:rsidR="00B14026" w:rsidRPr="00740CE4">
        <w:rPr>
          <w:rFonts w:cs="Segoe UI"/>
          <w:color w:val="000000" w:themeColor="text1"/>
          <w:shd w:val="clear" w:color="auto" w:fill="FFFFFF"/>
        </w:rPr>
        <w:t>Laura</w:t>
      </w:r>
      <w:r w:rsidR="004F403B" w:rsidRPr="00740CE4">
        <w:rPr>
          <w:rFonts w:cs="Segoe UI"/>
          <w:color w:val="000000" w:themeColor="text1"/>
          <w:shd w:val="clear" w:color="auto" w:fill="FFFFFF"/>
        </w:rPr>
        <w:t xml:space="preserve"> </w:t>
      </w:r>
      <w:proofErr w:type="spellStart"/>
      <w:r w:rsidR="00B14026" w:rsidRPr="00740CE4">
        <w:rPr>
          <w:rFonts w:cs="Segoe UI"/>
          <w:color w:val="000000" w:themeColor="text1"/>
          <w:shd w:val="clear" w:color="auto" w:fill="FFFFFF"/>
        </w:rPr>
        <w:t>Poitras</w:t>
      </w:r>
      <w:proofErr w:type="spellEnd"/>
      <w:r w:rsidR="001571F8" w:rsidRPr="00740CE4">
        <w:rPr>
          <w:rFonts w:cs="Segoe UI"/>
          <w:color w:val="000000" w:themeColor="text1"/>
          <w:shd w:val="clear" w:color="auto" w:fill="FFFFFF"/>
        </w:rPr>
        <w:t xml:space="preserve"> is shared</w:t>
      </w:r>
      <w:r w:rsidR="007C4168" w:rsidRPr="00740CE4">
        <w:rPr>
          <w:rFonts w:cs="Segoe UI"/>
          <w:color w:val="000000" w:themeColor="text1"/>
          <w:shd w:val="clear" w:color="auto" w:fill="FFFFFF"/>
        </w:rPr>
        <w:t>,</w:t>
      </w:r>
      <w:r w:rsidR="001571F8" w:rsidRPr="00740CE4">
        <w:rPr>
          <w:rFonts w:cs="Segoe UI"/>
          <w:color w:val="000000" w:themeColor="text1"/>
          <w:shd w:val="clear" w:color="auto" w:fill="FFFFFF"/>
        </w:rPr>
        <w:t xml:space="preserve"> that attention </w:t>
      </w:r>
      <w:r w:rsidR="007C4168" w:rsidRPr="00740CE4">
        <w:rPr>
          <w:rFonts w:cs="Segoe UI"/>
          <w:color w:val="000000" w:themeColor="text1"/>
          <w:shd w:val="clear" w:color="auto" w:fill="FFFFFF"/>
        </w:rPr>
        <w:t>becomes within reach</w:t>
      </w:r>
      <w:r w:rsidR="001571F8" w:rsidRPr="00740CE4">
        <w:rPr>
          <w:rFonts w:cs="Segoe UI"/>
          <w:color w:val="000000" w:themeColor="text1"/>
          <w:shd w:val="clear" w:color="auto" w:fill="FFFFFF"/>
        </w:rPr>
        <w:t xml:space="preserve">. </w:t>
      </w:r>
      <w:proofErr w:type="spellStart"/>
      <w:r w:rsidR="001571F8" w:rsidRPr="00740CE4">
        <w:rPr>
          <w:rFonts w:cs="Segoe UI"/>
          <w:color w:val="000000" w:themeColor="text1"/>
          <w:shd w:val="clear" w:color="auto" w:fill="FFFFFF"/>
        </w:rPr>
        <w:t>Poitras</w:t>
      </w:r>
      <w:proofErr w:type="spellEnd"/>
      <w:r w:rsidR="001571F8" w:rsidRPr="00740CE4">
        <w:rPr>
          <w:rFonts w:cs="Segoe UI"/>
          <w:color w:val="000000" w:themeColor="text1"/>
          <w:shd w:val="clear" w:color="auto" w:fill="FFFFFF"/>
        </w:rPr>
        <w:t xml:space="preserve"> depicts scenes of photographer </w:t>
      </w:r>
      <w:r w:rsidR="005D425B" w:rsidRPr="00740CE4">
        <w:rPr>
          <w:rFonts w:cs="Segoe UI"/>
          <w:color w:val="000000" w:themeColor="text1"/>
          <w:shd w:val="clear" w:color="auto" w:fill="FFFFFF"/>
        </w:rPr>
        <w:t>N</w:t>
      </w:r>
      <w:r w:rsidR="001571F8" w:rsidRPr="00740CE4">
        <w:rPr>
          <w:rFonts w:cs="Segoe UI"/>
          <w:color w:val="000000" w:themeColor="text1"/>
          <w:shd w:val="clear" w:color="auto" w:fill="FFFFFF"/>
        </w:rPr>
        <w:t xml:space="preserve">an </w:t>
      </w:r>
      <w:proofErr w:type="spellStart"/>
      <w:r w:rsidR="005D425B" w:rsidRPr="00740CE4">
        <w:rPr>
          <w:rFonts w:cs="Segoe UI"/>
          <w:color w:val="000000" w:themeColor="text1"/>
          <w:shd w:val="clear" w:color="auto" w:fill="FFFFFF"/>
        </w:rPr>
        <w:t>Goldin’s</w:t>
      </w:r>
      <w:proofErr w:type="spellEnd"/>
      <w:r w:rsidR="001571F8" w:rsidRPr="00740CE4">
        <w:rPr>
          <w:rFonts w:cs="Segoe UI"/>
          <w:color w:val="000000" w:themeColor="text1"/>
          <w:shd w:val="clear" w:color="auto" w:fill="FFFFFF"/>
        </w:rPr>
        <w:t xml:space="preserve"> life</w:t>
      </w:r>
      <w:r w:rsidR="00306F9A" w:rsidRPr="00740CE4">
        <w:rPr>
          <w:rFonts w:cs="Segoe UI"/>
          <w:color w:val="000000" w:themeColor="text1"/>
          <w:shd w:val="clear" w:color="auto" w:fill="FFFFFF"/>
        </w:rPr>
        <w:t>, and her acti</w:t>
      </w:r>
      <w:r w:rsidR="005D425B" w:rsidRPr="00740CE4">
        <w:rPr>
          <w:rFonts w:cs="Segoe UI"/>
          <w:color w:val="000000" w:themeColor="text1"/>
          <w:shd w:val="clear" w:color="auto" w:fill="FFFFFF"/>
        </w:rPr>
        <w:t>vist</w:t>
      </w:r>
      <w:r w:rsidR="00306F9A" w:rsidRPr="00740CE4">
        <w:rPr>
          <w:rFonts w:cs="Segoe UI"/>
          <w:color w:val="000000" w:themeColor="text1"/>
          <w:shd w:val="clear" w:color="auto" w:fill="FFFFFF"/>
        </w:rPr>
        <w:t xml:space="preserve"> </w:t>
      </w:r>
      <w:r w:rsidR="005D425B" w:rsidRPr="00740CE4">
        <w:rPr>
          <w:rFonts w:cs="Segoe UI"/>
          <w:color w:val="000000" w:themeColor="text1"/>
          <w:shd w:val="clear" w:color="auto" w:fill="FFFFFF"/>
        </w:rPr>
        <w:t>involvement</w:t>
      </w:r>
      <w:r w:rsidR="00306F9A" w:rsidRPr="00740CE4">
        <w:rPr>
          <w:rFonts w:cs="Segoe UI"/>
          <w:color w:val="000000" w:themeColor="text1"/>
          <w:shd w:val="clear" w:color="auto" w:fill="FFFFFF"/>
        </w:rPr>
        <w:t xml:space="preserve"> during the </w:t>
      </w:r>
      <w:r w:rsidR="00FC0FB8" w:rsidRPr="00740CE4">
        <w:rPr>
          <w:rFonts w:cs="Segoe UI"/>
          <w:color w:val="000000" w:themeColor="text1"/>
          <w:shd w:val="clear" w:color="auto" w:fill="FFFFFF"/>
        </w:rPr>
        <w:t>opioid</w:t>
      </w:r>
      <w:r w:rsidR="00306F9A" w:rsidRPr="00740CE4">
        <w:rPr>
          <w:rFonts w:cs="Segoe UI"/>
          <w:color w:val="000000" w:themeColor="text1"/>
          <w:shd w:val="clear" w:color="auto" w:fill="FFFFFF"/>
        </w:rPr>
        <w:t xml:space="preserve"> epidemic</w:t>
      </w:r>
      <w:r w:rsidR="005D425B" w:rsidRPr="00740CE4">
        <w:rPr>
          <w:rFonts w:cs="Segoe UI"/>
          <w:color w:val="000000" w:themeColor="text1"/>
          <w:shd w:val="clear" w:color="auto" w:fill="FFFFFF"/>
        </w:rPr>
        <w:t xml:space="preserve">. </w:t>
      </w:r>
      <w:r w:rsidR="00B14026" w:rsidRPr="00740CE4">
        <w:rPr>
          <w:rFonts w:cs="Segoe UI"/>
          <w:color w:val="000000" w:themeColor="text1"/>
          <w:shd w:val="clear" w:color="auto" w:fill="FFFFFF"/>
        </w:rPr>
        <w:t>Known as the time</w:t>
      </w:r>
      <w:r w:rsidR="00306F9A" w:rsidRPr="00740CE4">
        <w:rPr>
          <w:rFonts w:cs="Segoe UI"/>
          <w:color w:val="000000" w:themeColor="text1"/>
          <w:shd w:val="clear" w:color="auto" w:fill="FFFFFF"/>
        </w:rPr>
        <w:t xml:space="preserve"> during the take down of the </w:t>
      </w:r>
      <w:proofErr w:type="spellStart"/>
      <w:r w:rsidR="00B14026" w:rsidRPr="00740CE4">
        <w:rPr>
          <w:rFonts w:cs="Segoe UI"/>
          <w:color w:val="000000" w:themeColor="text1"/>
          <w:shd w:val="clear" w:color="auto" w:fill="FFFFFF"/>
        </w:rPr>
        <w:t>Sackler</w:t>
      </w:r>
      <w:proofErr w:type="spellEnd"/>
      <w:r w:rsidR="00306F9A" w:rsidRPr="00740CE4">
        <w:rPr>
          <w:rFonts w:cs="Segoe UI"/>
          <w:color w:val="000000" w:themeColor="text1"/>
          <w:shd w:val="clear" w:color="auto" w:fill="FFFFFF"/>
        </w:rPr>
        <w:t xml:space="preserve"> fami</w:t>
      </w:r>
      <w:r w:rsidR="002B7F88" w:rsidRPr="00740CE4">
        <w:rPr>
          <w:rFonts w:cs="Segoe UI"/>
          <w:color w:val="000000" w:themeColor="text1"/>
          <w:shd w:val="clear" w:color="auto" w:fill="FFFFFF"/>
        </w:rPr>
        <w:t>ly</w:t>
      </w:r>
      <w:r w:rsidR="00B14026" w:rsidRPr="00740CE4">
        <w:rPr>
          <w:rFonts w:cs="Segoe UI"/>
          <w:color w:val="000000" w:themeColor="text1"/>
          <w:shd w:val="clear" w:color="auto" w:fill="FFFFFF"/>
        </w:rPr>
        <w:t>,</w:t>
      </w:r>
      <w:r w:rsidR="002B7F88" w:rsidRPr="00740CE4">
        <w:rPr>
          <w:rFonts w:cs="Segoe UI"/>
          <w:color w:val="000000" w:themeColor="text1"/>
          <w:shd w:val="clear" w:color="auto" w:fill="FFFFFF"/>
        </w:rPr>
        <w:t xml:space="preserve"> associated with </w:t>
      </w:r>
      <w:r w:rsidR="001D7BB8" w:rsidRPr="00740CE4">
        <w:rPr>
          <w:rFonts w:cs="Segoe UI"/>
          <w:color w:val="000000" w:themeColor="text1"/>
          <w:shd w:val="clear" w:color="auto" w:fill="FFFFFF"/>
        </w:rPr>
        <w:t xml:space="preserve">Purdue Pharma. </w:t>
      </w:r>
    </w:p>
    <w:p w14:paraId="1E863E1E" w14:textId="77777777" w:rsidR="00AB1F46" w:rsidRDefault="00AB1F46" w:rsidP="005B7C76">
      <w:pPr>
        <w:rPr>
          <w:rFonts w:cs="Segoe UI"/>
          <w:color w:val="000000" w:themeColor="text1"/>
          <w:shd w:val="clear" w:color="auto" w:fill="FFFFFF"/>
        </w:rPr>
      </w:pPr>
    </w:p>
    <w:p w14:paraId="55ECCA46" w14:textId="77777777" w:rsidR="00AB1F46" w:rsidRPr="00740CE4" w:rsidRDefault="00AB1F46" w:rsidP="005B7C76">
      <w:pPr>
        <w:rPr>
          <w:rFonts w:cs="Segoe UI"/>
          <w:color w:val="000000" w:themeColor="text1"/>
          <w:shd w:val="clear" w:color="auto" w:fill="FFFFFF"/>
        </w:rPr>
      </w:pPr>
    </w:p>
    <w:p w14:paraId="4B0DAA80" w14:textId="77777777" w:rsidR="006515E1" w:rsidRDefault="006515E1" w:rsidP="00AB1F46">
      <w:pPr>
        <w:keepNext/>
        <w:jc w:val="center"/>
      </w:pPr>
      <w:r>
        <w:rPr>
          <w:rFonts w:ascii="Segoe UI" w:hAnsi="Segoe UI" w:cs="Segoe UI"/>
          <w:noProof/>
          <w:color w:val="212529"/>
          <w:shd w:val="clear" w:color="auto" w:fill="FFFFFF"/>
        </w:rPr>
        <w:drawing>
          <wp:inline distT="0" distB="0" distL="0" distR="0" wp14:anchorId="20071D82" wp14:editId="19E717D1">
            <wp:extent cx="4226560" cy="2377440"/>
            <wp:effectExtent l="0" t="0" r="2540" b="3810"/>
            <wp:docPr id="209895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40656" cy="2441619"/>
                    </a:xfrm>
                    <a:prstGeom prst="rect">
                      <a:avLst/>
                    </a:prstGeom>
                    <a:noFill/>
                  </pic:spPr>
                </pic:pic>
              </a:graphicData>
            </a:graphic>
          </wp:inline>
        </w:drawing>
      </w:r>
    </w:p>
    <w:p w14:paraId="15FFB763" w14:textId="708C58A9" w:rsidR="001D7BB8" w:rsidRDefault="00AB1F46" w:rsidP="006515E1">
      <w:pPr>
        <w:pStyle w:val="Caption"/>
        <w:rPr>
          <w:rFonts w:ascii="Segoe UI" w:hAnsi="Segoe UI" w:cs="Segoe UI"/>
          <w:color w:val="212529"/>
          <w:shd w:val="clear" w:color="auto" w:fill="FFFFFF"/>
        </w:rPr>
      </w:pPr>
      <w:r>
        <w:t xml:space="preserve">                                                           </w:t>
      </w:r>
      <w:r w:rsidR="006515E1" w:rsidRPr="00C72B66">
        <w:rPr>
          <w:i w:val="0"/>
        </w:rPr>
        <w:t xml:space="preserve">Figure </w:t>
      </w:r>
      <w:r w:rsidR="006515E1" w:rsidRPr="00C72B66">
        <w:rPr>
          <w:i w:val="0"/>
        </w:rPr>
        <w:fldChar w:fldCharType="begin"/>
      </w:r>
      <w:r w:rsidR="006515E1" w:rsidRPr="00C72B66">
        <w:rPr>
          <w:i w:val="0"/>
        </w:rPr>
        <w:instrText xml:space="preserve"> SEQ Figure \* ARABIC </w:instrText>
      </w:r>
      <w:r w:rsidR="006515E1" w:rsidRPr="00C72B66">
        <w:rPr>
          <w:i w:val="0"/>
        </w:rPr>
        <w:fldChar w:fldCharType="separate"/>
      </w:r>
      <w:r w:rsidR="006515E1" w:rsidRPr="00C72B66">
        <w:rPr>
          <w:i w:val="0"/>
        </w:rPr>
        <w:t>1</w:t>
      </w:r>
      <w:r w:rsidR="006515E1" w:rsidRPr="00C72B66">
        <w:rPr>
          <w:i w:val="0"/>
        </w:rPr>
        <w:fldChar w:fldCharType="end"/>
      </w:r>
      <w:r w:rsidR="006515E1" w:rsidRPr="00C72B66">
        <w:rPr>
          <w:i w:val="0"/>
        </w:rPr>
        <w:t xml:space="preserve"> </w:t>
      </w:r>
      <w:r w:rsidR="00330151" w:rsidRPr="00C72B66">
        <w:rPr>
          <w:i w:val="0"/>
          <w:iCs w:val="0"/>
        </w:rPr>
        <w:t xml:space="preserve">Laura </w:t>
      </w:r>
      <w:proofErr w:type="spellStart"/>
      <w:r w:rsidR="00330151" w:rsidRPr="00C72B66">
        <w:rPr>
          <w:i w:val="0"/>
          <w:iCs w:val="0"/>
        </w:rPr>
        <w:t>Poitras</w:t>
      </w:r>
      <w:proofErr w:type="spellEnd"/>
      <w:r w:rsidR="00330151">
        <w:t xml:space="preserve"> </w:t>
      </w:r>
      <w:r w:rsidR="006515E1">
        <w:t xml:space="preserve">All the beauty and the bloodshed </w:t>
      </w:r>
      <w:r w:rsidR="006515E1" w:rsidRPr="00C72B66">
        <w:rPr>
          <w:i w:val="0"/>
        </w:rPr>
        <w:t>2022</w:t>
      </w:r>
    </w:p>
    <w:p w14:paraId="6A87DB35" w14:textId="77777777" w:rsidR="00AB1F46" w:rsidRDefault="00AB1F46">
      <w:pPr>
        <w:rPr>
          <w:rFonts w:cs="Segoe UI"/>
          <w:color w:val="000000" w:themeColor="text1"/>
          <w:shd w:val="clear" w:color="auto" w:fill="FFFFFF"/>
        </w:rPr>
      </w:pPr>
    </w:p>
    <w:p w14:paraId="5FE047F5" w14:textId="77777777" w:rsidR="00AB1F46" w:rsidRDefault="00AB1F46">
      <w:pPr>
        <w:rPr>
          <w:rFonts w:cs="Segoe UI"/>
          <w:color w:val="000000" w:themeColor="text1"/>
          <w:shd w:val="clear" w:color="auto" w:fill="FFFFFF"/>
        </w:rPr>
      </w:pPr>
    </w:p>
    <w:p w14:paraId="2541BE9C" w14:textId="3B69EC9C" w:rsidR="001D7BB8" w:rsidRPr="00740CE4" w:rsidRDefault="00B14026">
      <w:pPr>
        <w:rPr>
          <w:rFonts w:cs="Segoe UI"/>
          <w:color w:val="000000" w:themeColor="text1"/>
          <w:shd w:val="clear" w:color="auto" w:fill="FFFFFF"/>
        </w:rPr>
      </w:pPr>
      <w:r w:rsidRPr="00740CE4">
        <w:rPr>
          <w:rFonts w:cs="Segoe UI"/>
          <w:color w:val="000000" w:themeColor="text1"/>
          <w:shd w:val="clear" w:color="auto" w:fill="FFFFFF"/>
        </w:rPr>
        <w:t xml:space="preserve">Substance misuse </w:t>
      </w:r>
      <w:r w:rsidR="00FD0170" w:rsidRPr="00740CE4">
        <w:rPr>
          <w:rFonts w:cs="Segoe UI"/>
          <w:color w:val="000000" w:themeColor="text1"/>
          <w:shd w:val="clear" w:color="auto" w:fill="FFFFFF"/>
        </w:rPr>
        <w:t xml:space="preserve">is an issue worldwide, </w:t>
      </w:r>
      <w:r w:rsidR="00FD0170" w:rsidRPr="00DC6EFC">
        <w:rPr>
          <w:rFonts w:cs="Segoe UI"/>
          <w:i/>
          <w:iCs/>
          <w:color w:val="000000" w:themeColor="text1"/>
          <w:shd w:val="clear" w:color="auto" w:fill="FFFFFF"/>
        </w:rPr>
        <w:t>All the beauty and the bloodshed</w:t>
      </w:r>
      <w:r w:rsidR="00FB7F5F">
        <w:rPr>
          <w:rFonts w:cs="Segoe UI"/>
          <w:i/>
          <w:iCs/>
          <w:color w:val="000000" w:themeColor="text1"/>
          <w:shd w:val="clear" w:color="auto" w:fill="FFFFFF"/>
        </w:rPr>
        <w:t xml:space="preserve"> 2022</w:t>
      </w:r>
      <w:r w:rsidR="00FD0170" w:rsidRPr="00740CE4">
        <w:rPr>
          <w:rFonts w:cs="Segoe UI"/>
          <w:color w:val="000000" w:themeColor="text1"/>
          <w:shd w:val="clear" w:color="auto" w:fill="FFFFFF"/>
        </w:rPr>
        <w:t xml:space="preserve"> shared great light on </w:t>
      </w:r>
      <w:r w:rsidR="00111614" w:rsidRPr="00740CE4">
        <w:rPr>
          <w:rFonts w:cs="Segoe UI"/>
          <w:color w:val="000000" w:themeColor="text1"/>
          <w:shd w:val="clear" w:color="auto" w:fill="FFFFFF"/>
        </w:rPr>
        <w:t>the opioid epidemic. “</w:t>
      </w:r>
      <w:r w:rsidR="00111614" w:rsidRPr="00740CE4">
        <w:rPr>
          <w:rFonts w:cs="Helvetica"/>
          <w:color w:val="000000" w:themeColor="text1"/>
          <w:shd w:val="clear" w:color="auto" w:fill="FFFFFF"/>
        </w:rPr>
        <w:t>In 2021, there were more than 100,000 overdose deaths in the US, with opioids involved in 75% of those according to the US Centres for Disease Control and Prevention.” (</w:t>
      </w:r>
      <w:r w:rsidR="00DA4AD6">
        <w:rPr>
          <w:rFonts w:cs="Helvetica"/>
          <w:color w:val="000000" w:themeColor="text1"/>
          <w:shd w:val="clear" w:color="auto" w:fill="FFFFFF"/>
        </w:rPr>
        <w:t>Gale, 2022</w:t>
      </w:r>
      <w:r w:rsidR="00111614" w:rsidRPr="00740CE4">
        <w:rPr>
          <w:rFonts w:cs="Helvetica"/>
          <w:color w:val="000000" w:themeColor="text1"/>
          <w:shd w:val="clear" w:color="auto" w:fill="FFFFFF"/>
        </w:rPr>
        <w:t xml:space="preserve">). </w:t>
      </w:r>
    </w:p>
    <w:p w14:paraId="01711144" w14:textId="77777777" w:rsidR="001D7BB8" w:rsidRDefault="001D7BB8">
      <w:pPr>
        <w:rPr>
          <w:rFonts w:ascii="Segoe UI" w:hAnsi="Segoe UI" w:cs="Segoe UI"/>
          <w:color w:val="212529"/>
          <w:shd w:val="clear" w:color="auto" w:fill="FFFFFF"/>
        </w:rPr>
      </w:pPr>
    </w:p>
    <w:p w14:paraId="24505AD5" w14:textId="5B28A9D8" w:rsidR="00666B8A" w:rsidRPr="006C520B" w:rsidRDefault="00551CA0">
      <w:pPr>
        <w:rPr>
          <w:sz w:val="28"/>
          <w:szCs w:val="28"/>
        </w:rPr>
      </w:pPr>
      <w:r w:rsidRPr="006C520B">
        <w:rPr>
          <w:sz w:val="28"/>
          <w:szCs w:val="28"/>
        </w:rPr>
        <w:t>Lived experience</w:t>
      </w:r>
    </w:p>
    <w:p w14:paraId="467C6E2A" w14:textId="77777777" w:rsidR="00137C11" w:rsidRDefault="00D826CF">
      <w:pPr>
        <w:rPr>
          <w:color w:val="000000" w:themeColor="text1"/>
        </w:rPr>
      </w:pPr>
      <w:r w:rsidRPr="00740CE4">
        <w:rPr>
          <w:rFonts w:cs="Arial"/>
          <w:color w:val="000000" w:themeColor="text1"/>
          <w:shd w:val="clear" w:color="auto" w:fill="FFFFFF"/>
        </w:rPr>
        <w:t>“</w:t>
      </w:r>
      <w:r w:rsidR="00EA2385" w:rsidRPr="00740CE4">
        <w:rPr>
          <w:rFonts w:cs="Arial"/>
          <w:color w:val="000000" w:themeColor="text1"/>
          <w:shd w:val="clear" w:color="auto" w:fill="FFFFFF"/>
        </w:rPr>
        <w:t>Lived experience refers to the firsthand knowledge, insights, and understanding that individuals gain through their personal life circumstances.</w:t>
      </w:r>
      <w:r w:rsidRPr="00740CE4">
        <w:rPr>
          <w:rFonts w:cs="Arial"/>
          <w:color w:val="000000" w:themeColor="text1"/>
          <w:shd w:val="clear" w:color="auto" w:fill="FFFFFF"/>
        </w:rPr>
        <w:t>” (</w:t>
      </w:r>
      <w:proofErr w:type="spellStart"/>
      <w:r w:rsidR="002D2584">
        <w:rPr>
          <w:rFonts w:cs="Arial"/>
          <w:color w:val="000000" w:themeColor="text1"/>
          <w:shd w:val="clear" w:color="auto" w:fill="FFFFFF"/>
        </w:rPr>
        <w:t>Kafil</w:t>
      </w:r>
      <w:r w:rsidR="00534780">
        <w:rPr>
          <w:rFonts w:cs="Arial"/>
          <w:color w:val="000000" w:themeColor="text1"/>
          <w:shd w:val="clear" w:color="auto" w:fill="FFFFFF"/>
        </w:rPr>
        <w:t>at</w:t>
      </w:r>
      <w:proofErr w:type="spellEnd"/>
      <w:r w:rsidR="00534780">
        <w:rPr>
          <w:rFonts w:cs="Arial"/>
          <w:color w:val="000000" w:themeColor="text1"/>
          <w:shd w:val="clear" w:color="auto" w:fill="FFFFFF"/>
        </w:rPr>
        <w:t>, 2025</w:t>
      </w:r>
      <w:r w:rsidRPr="00740CE4">
        <w:rPr>
          <w:rFonts w:cs="Arial"/>
          <w:color w:val="000000" w:themeColor="text1"/>
          <w:shd w:val="clear" w:color="auto" w:fill="FFFFFF"/>
        </w:rPr>
        <w:t>)</w:t>
      </w:r>
      <w:r w:rsidR="00534780">
        <w:rPr>
          <w:rFonts w:cs="Arial"/>
          <w:color w:val="000000" w:themeColor="text1"/>
          <w:shd w:val="clear" w:color="auto" w:fill="FFFFFF"/>
        </w:rPr>
        <w:t xml:space="preserve">. </w:t>
      </w:r>
      <w:r w:rsidR="004A0942" w:rsidRPr="00740CE4">
        <w:rPr>
          <w:rFonts w:cs="Arial"/>
          <w:color w:val="000000" w:themeColor="text1"/>
          <w:shd w:val="clear" w:color="auto" w:fill="FFFFFF"/>
        </w:rPr>
        <w:t>T</w:t>
      </w:r>
      <w:r w:rsidRPr="00740CE4">
        <w:rPr>
          <w:rFonts w:cs="Arial"/>
          <w:color w:val="000000" w:themeColor="text1"/>
          <w:shd w:val="clear" w:color="auto" w:fill="FFFFFF"/>
        </w:rPr>
        <w:t>he importance of lived experience can be stretched across many avenues in society</w:t>
      </w:r>
      <w:r w:rsidR="004A0942" w:rsidRPr="00740CE4">
        <w:rPr>
          <w:rFonts w:cs="Arial"/>
          <w:color w:val="000000" w:themeColor="text1"/>
          <w:shd w:val="clear" w:color="auto" w:fill="FFFFFF"/>
        </w:rPr>
        <w:t>, f</w:t>
      </w:r>
      <w:r w:rsidR="00141672" w:rsidRPr="00740CE4">
        <w:rPr>
          <w:rFonts w:cs="Arial"/>
          <w:color w:val="000000" w:themeColor="text1"/>
          <w:shd w:val="clear" w:color="auto" w:fill="FFFFFF"/>
        </w:rPr>
        <w:t xml:space="preserve">rom grassroots activism to </w:t>
      </w:r>
      <w:r w:rsidR="00F65575" w:rsidRPr="00740CE4">
        <w:rPr>
          <w:rFonts w:cs="Arial"/>
          <w:color w:val="000000" w:themeColor="text1"/>
          <w:shd w:val="clear" w:color="auto" w:fill="FFFFFF"/>
        </w:rPr>
        <w:t xml:space="preserve">general conversations. </w:t>
      </w:r>
      <w:r w:rsidR="00B57F9A" w:rsidRPr="00740CE4">
        <w:rPr>
          <w:rFonts w:cs="Arial"/>
          <w:color w:val="000000" w:themeColor="text1"/>
          <w:shd w:val="clear" w:color="auto" w:fill="FFFFFF"/>
        </w:rPr>
        <w:t>P</w:t>
      </w:r>
      <w:r w:rsidR="00F0273C" w:rsidRPr="00740CE4">
        <w:rPr>
          <w:rFonts w:cs="Arial"/>
          <w:color w:val="000000" w:themeColor="text1"/>
          <w:shd w:val="clear" w:color="auto" w:fill="FFFFFF"/>
        </w:rPr>
        <w:t>eople who have lived experience</w:t>
      </w:r>
      <w:r w:rsidR="00B57F9A" w:rsidRPr="00740CE4">
        <w:rPr>
          <w:rFonts w:cs="Arial"/>
          <w:color w:val="000000" w:themeColor="text1"/>
          <w:shd w:val="clear" w:color="auto" w:fill="FFFFFF"/>
        </w:rPr>
        <w:t xml:space="preserve"> in </w:t>
      </w:r>
      <w:r w:rsidR="00F363A3" w:rsidRPr="00740CE4">
        <w:rPr>
          <w:rFonts w:cs="Arial"/>
          <w:color w:val="000000" w:themeColor="text1"/>
          <w:shd w:val="clear" w:color="auto" w:fill="FFFFFF"/>
        </w:rPr>
        <w:t>an</w:t>
      </w:r>
      <w:r w:rsidR="00B57F9A" w:rsidRPr="00740CE4">
        <w:rPr>
          <w:rFonts w:cs="Arial"/>
          <w:color w:val="000000" w:themeColor="text1"/>
          <w:shd w:val="clear" w:color="auto" w:fill="FFFFFF"/>
        </w:rPr>
        <w:t xml:space="preserve"> area</w:t>
      </w:r>
      <w:r w:rsidR="00F0273C" w:rsidRPr="00740CE4">
        <w:rPr>
          <w:rFonts w:cs="Arial"/>
          <w:color w:val="000000" w:themeColor="text1"/>
          <w:shd w:val="clear" w:color="auto" w:fill="FFFFFF"/>
        </w:rPr>
        <w:t xml:space="preserve">, </w:t>
      </w:r>
      <w:r w:rsidR="005D210D" w:rsidRPr="00740CE4">
        <w:rPr>
          <w:rFonts w:cs="Arial"/>
          <w:color w:val="000000" w:themeColor="text1"/>
          <w:shd w:val="clear" w:color="auto" w:fill="FFFFFF"/>
        </w:rPr>
        <w:t>understand</w:t>
      </w:r>
      <w:r w:rsidR="00F669FE" w:rsidRPr="00740CE4">
        <w:rPr>
          <w:rFonts w:cs="Arial"/>
          <w:color w:val="000000" w:themeColor="text1"/>
          <w:shd w:val="clear" w:color="auto" w:fill="FFFFFF"/>
        </w:rPr>
        <w:t xml:space="preserve"> all nuances surrounding the </w:t>
      </w:r>
      <w:r w:rsidR="00B57F9A" w:rsidRPr="00740CE4">
        <w:rPr>
          <w:rFonts w:cs="Arial"/>
          <w:color w:val="000000" w:themeColor="text1"/>
          <w:shd w:val="clear" w:color="auto" w:fill="FFFFFF"/>
        </w:rPr>
        <w:t xml:space="preserve">area of </w:t>
      </w:r>
      <w:r w:rsidR="00F669FE" w:rsidRPr="00740CE4">
        <w:rPr>
          <w:rFonts w:cs="Arial"/>
          <w:color w:val="000000" w:themeColor="text1"/>
          <w:shd w:val="clear" w:color="auto" w:fill="FFFFFF"/>
        </w:rPr>
        <w:t>experience. A conversation with the involvement of ‘lived experience’ moves the dynamic from sympathy to emp</w:t>
      </w:r>
      <w:r w:rsidR="005D210D" w:rsidRPr="00740CE4">
        <w:rPr>
          <w:rFonts w:cs="Arial"/>
          <w:color w:val="000000" w:themeColor="text1"/>
          <w:shd w:val="clear" w:color="auto" w:fill="FFFFFF"/>
        </w:rPr>
        <w:t xml:space="preserve">athy. A powerful tool often misunderstood for its emotional impact and complexities. </w:t>
      </w:r>
      <w:r w:rsidR="006D766C" w:rsidRPr="00740CE4">
        <w:rPr>
          <w:rFonts w:cs="Arial"/>
          <w:color w:val="000000" w:themeColor="text1"/>
          <w:shd w:val="clear" w:color="auto" w:fill="FFFFFF"/>
        </w:rPr>
        <w:t xml:space="preserve">While </w:t>
      </w:r>
      <w:r w:rsidR="00084BEB" w:rsidRPr="00740CE4">
        <w:rPr>
          <w:rFonts w:cs="Arial"/>
          <w:color w:val="000000" w:themeColor="text1"/>
          <w:shd w:val="clear" w:color="auto" w:fill="FFFFFF"/>
        </w:rPr>
        <w:t>living in</w:t>
      </w:r>
      <w:r w:rsidR="009917A1">
        <w:rPr>
          <w:rFonts w:cs="Arial"/>
          <w:color w:val="000000" w:themeColor="text1"/>
          <w:shd w:val="clear" w:color="auto" w:fill="FFFFFF"/>
        </w:rPr>
        <w:t xml:space="preserve"> N</w:t>
      </w:r>
      <w:r w:rsidR="00084BEB" w:rsidRPr="00740CE4">
        <w:rPr>
          <w:rFonts w:cs="Arial"/>
          <w:color w:val="000000" w:themeColor="text1"/>
          <w:shd w:val="clear" w:color="auto" w:fill="FFFFFF"/>
        </w:rPr>
        <w:t xml:space="preserve">eath </w:t>
      </w:r>
      <w:r w:rsidR="009917A1">
        <w:rPr>
          <w:rFonts w:cs="Arial"/>
          <w:color w:val="000000" w:themeColor="text1"/>
          <w:shd w:val="clear" w:color="auto" w:fill="FFFFFF"/>
        </w:rPr>
        <w:t>Po</w:t>
      </w:r>
      <w:r w:rsidR="00084BEB" w:rsidRPr="00740CE4">
        <w:rPr>
          <w:rFonts w:cs="Arial"/>
          <w:color w:val="000000" w:themeColor="text1"/>
          <w:shd w:val="clear" w:color="auto" w:fill="FFFFFF"/>
        </w:rPr>
        <w:t xml:space="preserve">rt </w:t>
      </w:r>
      <w:r w:rsidR="009917A1">
        <w:rPr>
          <w:rFonts w:cs="Arial"/>
          <w:color w:val="000000" w:themeColor="text1"/>
          <w:shd w:val="clear" w:color="auto" w:fill="FFFFFF"/>
        </w:rPr>
        <w:t>Talbot</w:t>
      </w:r>
      <w:r w:rsidR="00102524">
        <w:rPr>
          <w:rFonts w:cs="Arial"/>
          <w:color w:val="000000" w:themeColor="text1"/>
          <w:shd w:val="clear" w:color="auto" w:fill="FFFFFF"/>
        </w:rPr>
        <w:t xml:space="preserve"> I reflect on my personal experience</w:t>
      </w:r>
      <w:r w:rsidR="0008746F" w:rsidRPr="00740CE4">
        <w:rPr>
          <w:rFonts w:cs="Arial"/>
          <w:color w:val="000000" w:themeColor="text1"/>
          <w:shd w:val="clear" w:color="auto" w:fill="FFFFFF"/>
        </w:rPr>
        <w:t xml:space="preserve">, </w:t>
      </w:r>
      <w:r w:rsidR="00102524">
        <w:rPr>
          <w:rFonts w:cs="Arial"/>
          <w:color w:val="000000" w:themeColor="text1"/>
          <w:shd w:val="clear" w:color="auto" w:fill="FFFFFF"/>
        </w:rPr>
        <w:t xml:space="preserve">due to </w:t>
      </w:r>
      <w:r w:rsidR="00084BEB" w:rsidRPr="00740CE4">
        <w:rPr>
          <w:rFonts w:cs="Arial"/>
          <w:color w:val="000000" w:themeColor="text1"/>
          <w:shd w:val="clear" w:color="auto" w:fill="FFFFFF"/>
        </w:rPr>
        <w:t>unforeseen and an unfo</w:t>
      </w:r>
      <w:r w:rsidR="006D766C" w:rsidRPr="00740CE4">
        <w:rPr>
          <w:rFonts w:cs="Arial"/>
          <w:color w:val="000000" w:themeColor="text1"/>
          <w:shd w:val="clear" w:color="auto" w:fill="FFFFFF"/>
        </w:rPr>
        <w:t>rtunate</w:t>
      </w:r>
      <w:r w:rsidR="00084BEB" w:rsidRPr="00740CE4">
        <w:rPr>
          <w:rFonts w:cs="Arial"/>
          <w:color w:val="000000" w:themeColor="text1"/>
          <w:shd w:val="clear" w:color="auto" w:fill="FFFFFF"/>
        </w:rPr>
        <w:t xml:space="preserve"> series of negative events</w:t>
      </w:r>
      <w:r w:rsidR="00D10358" w:rsidRPr="00740CE4">
        <w:rPr>
          <w:rFonts w:cs="Arial"/>
          <w:color w:val="000000" w:themeColor="text1"/>
          <w:shd w:val="clear" w:color="auto" w:fill="FFFFFF"/>
        </w:rPr>
        <w:t xml:space="preserve"> </w:t>
      </w:r>
      <w:r w:rsidR="001F2B8F" w:rsidRPr="00740CE4">
        <w:rPr>
          <w:rFonts w:cs="Arial"/>
          <w:color w:val="000000" w:themeColor="text1"/>
          <w:shd w:val="clear" w:color="auto" w:fill="FFFFFF"/>
        </w:rPr>
        <w:t xml:space="preserve">a space </w:t>
      </w:r>
      <w:r w:rsidR="005D710F">
        <w:rPr>
          <w:rFonts w:cs="Arial"/>
          <w:color w:val="000000" w:themeColor="text1"/>
          <w:shd w:val="clear" w:color="auto" w:fill="FFFFFF"/>
        </w:rPr>
        <w:t xml:space="preserve">was created </w:t>
      </w:r>
      <w:r w:rsidR="001F2B8F" w:rsidRPr="00740CE4">
        <w:rPr>
          <w:rFonts w:cs="Arial"/>
          <w:color w:val="000000" w:themeColor="text1"/>
          <w:shd w:val="clear" w:color="auto" w:fill="FFFFFF"/>
        </w:rPr>
        <w:t xml:space="preserve">where I </w:t>
      </w:r>
      <w:r w:rsidR="00102524">
        <w:rPr>
          <w:rFonts w:cs="Arial"/>
          <w:color w:val="000000" w:themeColor="text1"/>
          <w:shd w:val="clear" w:color="auto" w:fill="FFFFFF"/>
        </w:rPr>
        <w:t>su</w:t>
      </w:r>
      <w:r w:rsidR="00C8074F">
        <w:rPr>
          <w:rFonts w:cs="Arial"/>
          <w:color w:val="000000" w:themeColor="text1"/>
          <w:shd w:val="clear" w:color="auto" w:fill="FFFFFF"/>
        </w:rPr>
        <w:t xml:space="preserve">ccumbed myself </w:t>
      </w:r>
      <w:r w:rsidR="00D10358" w:rsidRPr="00740CE4">
        <w:rPr>
          <w:rFonts w:cs="Arial"/>
          <w:color w:val="000000" w:themeColor="text1"/>
          <w:shd w:val="clear" w:color="auto" w:fill="FFFFFF"/>
        </w:rPr>
        <w:t>within substance misuse</w:t>
      </w:r>
      <w:r w:rsidR="003B2454">
        <w:rPr>
          <w:rFonts w:cs="Arial"/>
          <w:color w:val="000000" w:themeColor="text1"/>
          <w:shd w:val="clear" w:color="auto" w:fill="FFFFFF"/>
        </w:rPr>
        <w:t>. This lived experience was in development</w:t>
      </w:r>
      <w:r w:rsidR="00D10358" w:rsidRPr="00740CE4">
        <w:rPr>
          <w:rFonts w:cs="Arial"/>
          <w:color w:val="000000" w:themeColor="text1"/>
          <w:shd w:val="clear" w:color="auto" w:fill="FFFFFF"/>
        </w:rPr>
        <w:t xml:space="preserve"> due to poor mental health and</w:t>
      </w:r>
      <w:r w:rsidR="003E1141" w:rsidRPr="00740CE4">
        <w:rPr>
          <w:rFonts w:cs="Arial"/>
          <w:color w:val="000000" w:themeColor="text1"/>
          <w:shd w:val="clear" w:color="auto" w:fill="FFFFFF"/>
        </w:rPr>
        <w:t xml:space="preserve"> choice of environment. </w:t>
      </w:r>
      <w:r w:rsidR="00BB29E7">
        <w:rPr>
          <w:rFonts w:cs="Arial"/>
          <w:color w:val="000000" w:themeColor="text1"/>
          <w:shd w:val="clear" w:color="auto" w:fill="FFFFFF"/>
        </w:rPr>
        <w:t>T</w:t>
      </w:r>
      <w:r w:rsidR="001473B2" w:rsidRPr="00740CE4">
        <w:rPr>
          <w:rFonts w:cs="Arial"/>
          <w:color w:val="000000" w:themeColor="text1"/>
          <w:shd w:val="clear" w:color="auto" w:fill="FFFFFF"/>
        </w:rPr>
        <w:t>o remove connection with said environment</w:t>
      </w:r>
      <w:r w:rsidR="00BB29E7">
        <w:rPr>
          <w:rFonts w:cs="Arial"/>
          <w:color w:val="000000" w:themeColor="text1"/>
          <w:shd w:val="clear" w:color="auto" w:fill="FFFFFF"/>
        </w:rPr>
        <w:t>s</w:t>
      </w:r>
      <w:r w:rsidR="001473B2" w:rsidRPr="00740CE4">
        <w:rPr>
          <w:rFonts w:cs="Arial"/>
          <w:color w:val="000000" w:themeColor="text1"/>
          <w:shd w:val="clear" w:color="auto" w:fill="FFFFFF"/>
        </w:rPr>
        <w:t>,</w:t>
      </w:r>
      <w:r w:rsidR="00606E96">
        <w:rPr>
          <w:rFonts w:cs="Arial"/>
          <w:color w:val="000000" w:themeColor="text1"/>
          <w:shd w:val="clear" w:color="auto" w:fill="FFFFFF"/>
        </w:rPr>
        <w:t xml:space="preserve"> </w:t>
      </w:r>
      <w:r w:rsidR="00BB29E7">
        <w:rPr>
          <w:rFonts w:cs="Arial"/>
          <w:color w:val="000000" w:themeColor="text1"/>
          <w:shd w:val="clear" w:color="auto" w:fill="FFFFFF"/>
        </w:rPr>
        <w:t xml:space="preserve">involved </w:t>
      </w:r>
      <w:r w:rsidR="00037A2D">
        <w:rPr>
          <w:rFonts w:cs="Arial"/>
          <w:color w:val="000000" w:themeColor="text1"/>
          <w:shd w:val="clear" w:color="auto" w:fill="FFFFFF"/>
        </w:rPr>
        <w:t xml:space="preserve">the act of </w:t>
      </w:r>
      <w:r w:rsidR="00BB29E7">
        <w:rPr>
          <w:rFonts w:cs="Arial"/>
          <w:color w:val="000000" w:themeColor="text1"/>
          <w:shd w:val="clear" w:color="auto" w:fill="FFFFFF"/>
        </w:rPr>
        <w:t xml:space="preserve">removing </w:t>
      </w:r>
      <w:r w:rsidR="003B1F9E">
        <w:rPr>
          <w:rFonts w:cs="Arial"/>
          <w:color w:val="000000" w:themeColor="text1"/>
          <w:shd w:val="clear" w:color="auto" w:fill="FFFFFF"/>
        </w:rPr>
        <w:t xml:space="preserve">all </w:t>
      </w:r>
      <w:r w:rsidR="00B21FF3">
        <w:rPr>
          <w:rFonts w:cs="Arial"/>
          <w:color w:val="000000" w:themeColor="text1"/>
          <w:shd w:val="clear" w:color="auto" w:fill="FFFFFF"/>
        </w:rPr>
        <w:t>affairs</w:t>
      </w:r>
      <w:r w:rsidR="00037A2D">
        <w:rPr>
          <w:rFonts w:cs="Arial"/>
          <w:color w:val="000000" w:themeColor="text1"/>
          <w:shd w:val="clear" w:color="auto" w:fill="FFFFFF"/>
        </w:rPr>
        <w:t xml:space="preserve"> </w:t>
      </w:r>
      <w:r w:rsidR="00B21FF3">
        <w:rPr>
          <w:rFonts w:cs="Arial"/>
          <w:color w:val="000000" w:themeColor="text1"/>
          <w:shd w:val="clear" w:color="auto" w:fill="FFFFFF"/>
        </w:rPr>
        <w:t xml:space="preserve">with association to </w:t>
      </w:r>
      <w:r w:rsidR="001473B2" w:rsidRPr="00740CE4">
        <w:rPr>
          <w:rFonts w:cs="Arial"/>
          <w:color w:val="000000" w:themeColor="text1"/>
          <w:shd w:val="clear" w:color="auto" w:fill="FFFFFF"/>
        </w:rPr>
        <w:t xml:space="preserve">a </w:t>
      </w:r>
      <w:r w:rsidR="00B04E16" w:rsidRPr="00740CE4">
        <w:rPr>
          <w:rFonts w:cs="Arial"/>
          <w:color w:val="000000" w:themeColor="text1"/>
          <w:shd w:val="clear" w:color="auto" w:fill="FFFFFF"/>
        </w:rPr>
        <w:t xml:space="preserve">duration of time completely spent </w:t>
      </w:r>
      <w:r w:rsidR="009569A0" w:rsidRPr="00740CE4">
        <w:rPr>
          <w:rFonts w:cs="Arial"/>
          <w:color w:val="000000" w:themeColor="text1"/>
          <w:shd w:val="clear" w:color="auto" w:fill="FFFFFF"/>
        </w:rPr>
        <w:t>within a dynamic of perceived friendship and safe space.</w:t>
      </w:r>
      <w:r w:rsidR="00F72FA8" w:rsidRPr="00740CE4">
        <w:rPr>
          <w:rFonts w:cs="Arial"/>
          <w:color w:val="000000" w:themeColor="text1"/>
          <w:shd w:val="clear" w:color="auto" w:fill="FFFFFF"/>
        </w:rPr>
        <w:t xml:space="preserve"> </w:t>
      </w:r>
      <w:r w:rsidR="00315016" w:rsidRPr="00740CE4">
        <w:rPr>
          <w:rFonts w:cs="Arial"/>
          <w:color w:val="000000" w:themeColor="text1"/>
          <w:shd w:val="clear" w:color="auto" w:fill="FFFFFF"/>
        </w:rPr>
        <w:t xml:space="preserve">Once choosing a different lifestyle it is within these perceived </w:t>
      </w:r>
      <w:r w:rsidR="00852ACC" w:rsidRPr="00740CE4">
        <w:rPr>
          <w:rFonts w:cs="Arial"/>
          <w:color w:val="000000" w:themeColor="text1"/>
          <w:shd w:val="clear" w:color="auto" w:fill="FFFFFF"/>
        </w:rPr>
        <w:t xml:space="preserve">friendships I was to become labelled ‘joking posh’. </w:t>
      </w:r>
      <w:r w:rsidR="006F71D5" w:rsidRPr="00740CE4">
        <w:rPr>
          <w:rFonts w:cs="Arial"/>
          <w:color w:val="000000" w:themeColor="text1"/>
          <w:shd w:val="clear" w:color="auto" w:fill="FFFFFF"/>
        </w:rPr>
        <w:t>“Class identity is strong</w:t>
      </w:r>
      <w:r w:rsidR="00894BDE" w:rsidRPr="00740CE4">
        <w:rPr>
          <w:rFonts w:cs="Arial"/>
          <w:color w:val="000000" w:themeColor="text1"/>
          <w:shd w:val="clear" w:color="auto" w:fill="FFFFFF"/>
        </w:rPr>
        <w:t xml:space="preserve">, a survey by Marshall et al (1988) found that </w:t>
      </w:r>
      <w:r w:rsidR="00DA6C0E" w:rsidRPr="00740CE4">
        <w:rPr>
          <w:rFonts w:cs="Arial"/>
          <w:color w:val="000000" w:themeColor="text1"/>
          <w:shd w:val="clear" w:color="auto" w:fill="FFFFFF"/>
        </w:rPr>
        <w:t xml:space="preserve">class is still the most common and powerful source of social identity. This finding is echoed </w:t>
      </w:r>
      <w:r w:rsidR="00DA3625" w:rsidRPr="00740CE4">
        <w:rPr>
          <w:rFonts w:cs="Arial"/>
          <w:color w:val="000000" w:themeColor="text1"/>
          <w:shd w:val="clear" w:color="auto" w:fill="FFFFFF"/>
        </w:rPr>
        <w:t>by a British Social Attitudes Survey (Young</w:t>
      </w:r>
      <w:r w:rsidR="008C5589" w:rsidRPr="00740CE4">
        <w:rPr>
          <w:rFonts w:cs="Arial"/>
          <w:color w:val="000000" w:themeColor="text1"/>
          <w:shd w:val="clear" w:color="auto" w:fill="FFFFFF"/>
        </w:rPr>
        <w:t xml:space="preserve">, 1992) which shows the remarkable persistence of </w:t>
      </w:r>
      <w:r w:rsidR="00CE63BD" w:rsidRPr="00740CE4">
        <w:rPr>
          <w:rFonts w:cs="Arial"/>
          <w:color w:val="000000" w:themeColor="text1"/>
          <w:shd w:val="clear" w:color="auto" w:fill="FFFFFF"/>
        </w:rPr>
        <w:t xml:space="preserve">a ‘sense of class’ (eg respondents claimed that they felt ‘closer’ </w:t>
      </w:r>
      <w:r w:rsidR="00B11E58" w:rsidRPr="00740CE4">
        <w:rPr>
          <w:rFonts w:cs="Arial"/>
          <w:color w:val="000000" w:themeColor="text1"/>
          <w:shd w:val="clear" w:color="auto" w:fill="FFFFFF"/>
        </w:rPr>
        <w:t>to someone of the same class than someone of the same age, religion or political views).</w:t>
      </w:r>
      <w:r w:rsidR="00CA2590" w:rsidRPr="00740CE4">
        <w:rPr>
          <w:rFonts w:cs="Arial"/>
          <w:color w:val="000000" w:themeColor="text1"/>
          <w:shd w:val="clear" w:color="auto" w:fill="FFFFFF"/>
        </w:rPr>
        <w:t>”</w:t>
      </w:r>
      <w:r w:rsidR="00DB606E">
        <w:rPr>
          <w:rFonts w:cs="Arial"/>
          <w:color w:val="000000" w:themeColor="text1"/>
          <w:shd w:val="clear" w:color="auto" w:fill="FFFFFF"/>
        </w:rPr>
        <w:t xml:space="preserve"> (</w:t>
      </w:r>
      <w:r w:rsidR="000E06EE">
        <w:rPr>
          <w:rFonts w:cs="Arial"/>
          <w:color w:val="000000" w:themeColor="text1"/>
          <w:shd w:val="clear" w:color="auto" w:fill="FFFFFF"/>
        </w:rPr>
        <w:t xml:space="preserve">Taylor and AL, </w:t>
      </w:r>
      <w:r w:rsidR="000417FE">
        <w:rPr>
          <w:rFonts w:cs="Arial"/>
          <w:color w:val="000000" w:themeColor="text1"/>
          <w:shd w:val="clear" w:color="auto" w:fill="FFFFFF"/>
        </w:rPr>
        <w:t>2011</w:t>
      </w:r>
      <w:r w:rsidR="00DB606E">
        <w:rPr>
          <w:rFonts w:cs="Arial"/>
          <w:color w:val="000000" w:themeColor="text1"/>
          <w:shd w:val="clear" w:color="auto" w:fill="FFFFFF"/>
        </w:rPr>
        <w:t>)</w:t>
      </w:r>
      <w:r w:rsidR="00CA2590" w:rsidRPr="00740CE4">
        <w:rPr>
          <w:rFonts w:cs="Arial"/>
          <w:color w:val="000000" w:themeColor="text1"/>
          <w:shd w:val="clear" w:color="auto" w:fill="FFFFFF"/>
        </w:rPr>
        <w:t xml:space="preserve">. </w:t>
      </w:r>
      <w:r w:rsidR="000417FE">
        <w:rPr>
          <w:rFonts w:cs="Arial"/>
          <w:color w:val="000000" w:themeColor="text1"/>
          <w:shd w:val="clear" w:color="auto" w:fill="FFFFFF"/>
        </w:rPr>
        <w:t>I</w:t>
      </w:r>
      <w:r w:rsidR="005E723C" w:rsidRPr="00740CE4">
        <w:rPr>
          <w:rFonts w:cs="Arial"/>
          <w:color w:val="000000" w:themeColor="text1"/>
          <w:shd w:val="clear" w:color="auto" w:fill="FFFFFF"/>
        </w:rPr>
        <w:t xml:space="preserve">t is within this statement that I assume from separating myself </w:t>
      </w:r>
      <w:r w:rsidR="005F4BAF" w:rsidRPr="00740CE4">
        <w:rPr>
          <w:rFonts w:cs="Arial"/>
          <w:color w:val="000000" w:themeColor="text1"/>
          <w:shd w:val="clear" w:color="auto" w:fill="FFFFFF"/>
        </w:rPr>
        <w:t xml:space="preserve">from subcultures that I </w:t>
      </w:r>
      <w:r w:rsidR="00EE6FB1">
        <w:rPr>
          <w:rFonts w:cs="Arial"/>
          <w:color w:val="000000" w:themeColor="text1"/>
          <w:shd w:val="clear" w:color="auto" w:fill="FFFFFF"/>
        </w:rPr>
        <w:t xml:space="preserve">become </w:t>
      </w:r>
      <w:r w:rsidR="005F4BAF" w:rsidRPr="00740CE4">
        <w:rPr>
          <w:rFonts w:cs="Arial"/>
          <w:color w:val="000000" w:themeColor="text1"/>
          <w:shd w:val="clear" w:color="auto" w:fill="FFFFFF"/>
        </w:rPr>
        <w:t xml:space="preserve">no longer identified with, therefore I am </w:t>
      </w:r>
      <w:r w:rsidR="00E851BF" w:rsidRPr="00740CE4">
        <w:rPr>
          <w:rFonts w:cs="Arial"/>
          <w:color w:val="000000" w:themeColor="text1"/>
          <w:shd w:val="clear" w:color="auto" w:fill="FFFFFF"/>
        </w:rPr>
        <w:t xml:space="preserve">perceived to be </w:t>
      </w:r>
      <w:r w:rsidR="005F4BAF" w:rsidRPr="00740CE4">
        <w:rPr>
          <w:rFonts w:cs="Arial"/>
          <w:color w:val="000000" w:themeColor="text1"/>
          <w:shd w:val="clear" w:color="auto" w:fill="FFFFFF"/>
        </w:rPr>
        <w:t>taking on the role of jesting to be better than</w:t>
      </w:r>
      <w:r w:rsidR="00E851BF" w:rsidRPr="00740CE4">
        <w:rPr>
          <w:rFonts w:cs="Arial"/>
          <w:color w:val="000000" w:themeColor="text1"/>
          <w:shd w:val="clear" w:color="auto" w:fill="FFFFFF"/>
        </w:rPr>
        <w:t xml:space="preserve">. </w:t>
      </w:r>
      <w:r w:rsidR="003E4B9D" w:rsidRPr="00740CE4">
        <w:rPr>
          <w:rFonts w:cs="Arial"/>
          <w:color w:val="000000" w:themeColor="text1"/>
          <w:shd w:val="clear" w:color="auto" w:fill="FFFFFF"/>
        </w:rPr>
        <w:t>Inevitably</w:t>
      </w:r>
      <w:r w:rsidR="00526DD7" w:rsidRPr="00740CE4">
        <w:rPr>
          <w:rFonts w:cs="Arial"/>
          <w:color w:val="000000" w:themeColor="text1"/>
          <w:shd w:val="clear" w:color="auto" w:fill="FFFFFF"/>
        </w:rPr>
        <w:t xml:space="preserve"> adding to the conversations of class consciousness. </w:t>
      </w:r>
      <w:r w:rsidR="00E851BF" w:rsidRPr="00740CE4">
        <w:rPr>
          <w:color w:val="000000" w:themeColor="text1"/>
        </w:rPr>
        <w:t xml:space="preserve">Tracy </w:t>
      </w:r>
      <w:r w:rsidR="003E4B9D" w:rsidRPr="00740CE4">
        <w:rPr>
          <w:color w:val="000000" w:themeColor="text1"/>
        </w:rPr>
        <w:t>Emin</w:t>
      </w:r>
      <w:r w:rsidR="00526DD7" w:rsidRPr="00740CE4">
        <w:rPr>
          <w:color w:val="000000" w:themeColor="text1"/>
        </w:rPr>
        <w:t>,</w:t>
      </w:r>
      <w:r w:rsidR="00E851BF" w:rsidRPr="00740CE4">
        <w:rPr>
          <w:color w:val="000000" w:themeColor="text1"/>
        </w:rPr>
        <w:t xml:space="preserve"> an artist who</w:t>
      </w:r>
      <w:r w:rsidR="00526DD7" w:rsidRPr="00740CE4">
        <w:rPr>
          <w:color w:val="000000" w:themeColor="text1"/>
        </w:rPr>
        <w:t xml:space="preserve"> </w:t>
      </w:r>
      <w:r w:rsidR="00F9236F" w:rsidRPr="00740CE4">
        <w:rPr>
          <w:color w:val="000000" w:themeColor="text1"/>
        </w:rPr>
        <w:t>open</w:t>
      </w:r>
      <w:r w:rsidR="00137C11">
        <w:rPr>
          <w:color w:val="000000" w:themeColor="text1"/>
        </w:rPr>
        <w:t>ly</w:t>
      </w:r>
      <w:r w:rsidR="00F9236F" w:rsidRPr="00740CE4">
        <w:rPr>
          <w:color w:val="000000" w:themeColor="text1"/>
        </w:rPr>
        <w:t xml:space="preserve"> speaks about similar </w:t>
      </w:r>
      <w:r w:rsidR="00526DD7" w:rsidRPr="00740CE4">
        <w:rPr>
          <w:color w:val="000000" w:themeColor="text1"/>
        </w:rPr>
        <w:t>experience</w:t>
      </w:r>
      <w:r w:rsidR="00F9236F" w:rsidRPr="00740CE4">
        <w:rPr>
          <w:color w:val="000000" w:themeColor="text1"/>
        </w:rPr>
        <w:t>s and</w:t>
      </w:r>
      <w:r w:rsidR="00E851BF" w:rsidRPr="00740CE4">
        <w:rPr>
          <w:color w:val="000000" w:themeColor="text1"/>
        </w:rPr>
        <w:t xml:space="preserve"> battles within her </w:t>
      </w:r>
      <w:r w:rsidR="00C85D52" w:rsidRPr="00740CE4">
        <w:rPr>
          <w:color w:val="000000" w:themeColor="text1"/>
        </w:rPr>
        <w:t>hometown</w:t>
      </w:r>
      <w:r w:rsidR="00E851BF" w:rsidRPr="00740CE4">
        <w:rPr>
          <w:color w:val="000000" w:themeColor="text1"/>
        </w:rPr>
        <w:t xml:space="preserve">, receiving comments and dealing with </w:t>
      </w:r>
      <w:r w:rsidR="00BA3527" w:rsidRPr="00740CE4">
        <w:rPr>
          <w:color w:val="000000" w:themeColor="text1"/>
        </w:rPr>
        <w:t xml:space="preserve">the carried effects of emotion. </w:t>
      </w:r>
      <w:r w:rsidR="00BE0CA0" w:rsidRPr="00740CE4">
        <w:rPr>
          <w:color w:val="000000" w:themeColor="text1"/>
        </w:rPr>
        <w:t xml:space="preserve">Emin continues </w:t>
      </w:r>
      <w:r w:rsidR="00465BCB" w:rsidRPr="00740CE4">
        <w:rPr>
          <w:color w:val="000000" w:themeColor="text1"/>
        </w:rPr>
        <w:t xml:space="preserve">the conversation of class consciousness, </w:t>
      </w:r>
      <w:r w:rsidR="000D4208" w:rsidRPr="00740CE4">
        <w:rPr>
          <w:color w:val="000000" w:themeColor="text1"/>
        </w:rPr>
        <w:t>“</w:t>
      </w:r>
      <w:r w:rsidR="000417FE">
        <w:rPr>
          <w:color w:val="000000" w:themeColor="text1"/>
        </w:rPr>
        <w:t>I</w:t>
      </w:r>
      <w:r w:rsidR="000D4208" w:rsidRPr="00740CE4">
        <w:rPr>
          <w:color w:val="000000" w:themeColor="text1"/>
        </w:rPr>
        <w:t xml:space="preserve">n the education system of this country, a lot of it is set up on class basis, so if you come from a very </w:t>
      </w:r>
      <w:r w:rsidR="00EF2983" w:rsidRPr="00740CE4">
        <w:rPr>
          <w:color w:val="000000" w:themeColor="text1"/>
        </w:rPr>
        <w:t>working-class</w:t>
      </w:r>
      <w:r w:rsidR="000D4208" w:rsidRPr="00740CE4">
        <w:rPr>
          <w:color w:val="000000" w:themeColor="text1"/>
        </w:rPr>
        <w:t xml:space="preserve"> background </w:t>
      </w:r>
      <w:r w:rsidR="001F5CD5" w:rsidRPr="00740CE4">
        <w:rPr>
          <w:color w:val="000000" w:themeColor="text1"/>
        </w:rPr>
        <w:t xml:space="preserve">or you speak how I do then </w:t>
      </w:r>
      <w:r w:rsidR="00EF2983" w:rsidRPr="00740CE4">
        <w:rPr>
          <w:color w:val="000000" w:themeColor="text1"/>
        </w:rPr>
        <w:t>you’re</w:t>
      </w:r>
      <w:r w:rsidR="001F5CD5" w:rsidRPr="00740CE4">
        <w:rPr>
          <w:color w:val="000000" w:themeColor="text1"/>
        </w:rPr>
        <w:t xml:space="preserve"> not expected to do well. You</w:t>
      </w:r>
      <w:r w:rsidR="00EF2983" w:rsidRPr="00740CE4">
        <w:rPr>
          <w:color w:val="000000" w:themeColor="text1"/>
        </w:rPr>
        <w:t>’</w:t>
      </w:r>
      <w:r w:rsidR="001F5CD5" w:rsidRPr="00740CE4">
        <w:rPr>
          <w:color w:val="000000" w:themeColor="text1"/>
        </w:rPr>
        <w:t>re not expected to ach</w:t>
      </w:r>
      <w:r w:rsidR="00EF2983" w:rsidRPr="00740CE4">
        <w:rPr>
          <w:color w:val="000000" w:themeColor="text1"/>
        </w:rPr>
        <w:t>i</w:t>
      </w:r>
      <w:r w:rsidR="001F5CD5" w:rsidRPr="00740CE4">
        <w:rPr>
          <w:color w:val="000000" w:themeColor="text1"/>
        </w:rPr>
        <w:t>eve.” (</w:t>
      </w:r>
      <w:r w:rsidR="00CB3F67">
        <w:rPr>
          <w:color w:val="000000" w:themeColor="text1"/>
        </w:rPr>
        <w:t xml:space="preserve">BBC World Service, </w:t>
      </w:r>
      <w:r w:rsidR="007D7308">
        <w:rPr>
          <w:color w:val="000000" w:themeColor="text1"/>
        </w:rPr>
        <w:t>2025</w:t>
      </w:r>
      <w:r w:rsidR="001F5CD5" w:rsidRPr="00740CE4">
        <w:rPr>
          <w:color w:val="000000" w:themeColor="text1"/>
        </w:rPr>
        <w:t>)</w:t>
      </w:r>
      <w:r w:rsidR="00EF2983" w:rsidRPr="00740CE4">
        <w:rPr>
          <w:color w:val="000000" w:themeColor="text1"/>
        </w:rPr>
        <w:t xml:space="preserve">. </w:t>
      </w:r>
      <w:r w:rsidR="000417FE" w:rsidRPr="00740CE4">
        <w:rPr>
          <w:color w:val="000000" w:themeColor="text1"/>
        </w:rPr>
        <w:t>Emin’s</w:t>
      </w:r>
      <w:r w:rsidR="00011421" w:rsidRPr="00740CE4">
        <w:rPr>
          <w:color w:val="000000" w:themeColor="text1"/>
        </w:rPr>
        <w:t xml:space="preserve"> work </w:t>
      </w:r>
      <w:r w:rsidR="0004083D" w:rsidRPr="00740CE4">
        <w:rPr>
          <w:color w:val="000000" w:themeColor="text1"/>
        </w:rPr>
        <w:t>discuss</w:t>
      </w:r>
      <w:r w:rsidR="00BB60DB" w:rsidRPr="00740CE4">
        <w:rPr>
          <w:color w:val="000000" w:themeColor="text1"/>
        </w:rPr>
        <w:t>es</w:t>
      </w:r>
      <w:r w:rsidR="0004083D" w:rsidRPr="00740CE4">
        <w:rPr>
          <w:color w:val="000000" w:themeColor="text1"/>
        </w:rPr>
        <w:t xml:space="preserve"> contemporary issues of today, </w:t>
      </w:r>
      <w:r w:rsidR="00BB60DB" w:rsidRPr="00740CE4">
        <w:rPr>
          <w:color w:val="000000" w:themeColor="text1"/>
        </w:rPr>
        <w:t xml:space="preserve">fuelled by her personal exposers to </w:t>
      </w:r>
      <w:r w:rsidR="00B20457" w:rsidRPr="00740CE4">
        <w:rPr>
          <w:color w:val="000000" w:themeColor="text1"/>
        </w:rPr>
        <w:t xml:space="preserve">lived experiences. </w:t>
      </w:r>
    </w:p>
    <w:p w14:paraId="17CFF875" w14:textId="536AA5CC" w:rsidR="006E2C77" w:rsidRPr="00BA3527" w:rsidRDefault="00912BAA">
      <w:r w:rsidRPr="00740CE4">
        <w:rPr>
          <w:color w:val="000000" w:themeColor="text1"/>
          <w:shd w:val="clear" w:color="auto" w:fill="FFFFFF"/>
        </w:rPr>
        <w:t>“Forget the sex and drugs of the 90s. This wildly emotional exhibition shows that Emin’s life’s work has been turning suffering into sculpture, insults into poetry – and agony into art.” (</w:t>
      </w:r>
      <w:r w:rsidR="00C62F25">
        <w:rPr>
          <w:color w:val="000000" w:themeColor="text1"/>
          <w:shd w:val="clear" w:color="auto" w:fill="FFFFFF"/>
        </w:rPr>
        <w:t>Frankel, 2026</w:t>
      </w:r>
      <w:r w:rsidRPr="00740CE4">
        <w:rPr>
          <w:color w:val="000000" w:themeColor="text1"/>
          <w:shd w:val="clear" w:color="auto" w:fill="FFFFFF"/>
        </w:rPr>
        <w:t xml:space="preserve">) </w:t>
      </w:r>
      <w:r w:rsidR="007D7308" w:rsidRPr="00740CE4">
        <w:rPr>
          <w:color w:val="000000" w:themeColor="text1"/>
          <w:shd w:val="clear" w:color="auto" w:fill="FFFFFF"/>
        </w:rPr>
        <w:t>Emin</w:t>
      </w:r>
      <w:r w:rsidR="00BA3527" w:rsidRPr="00740CE4">
        <w:rPr>
          <w:color w:val="000000" w:themeColor="text1"/>
          <w:shd w:val="clear" w:color="auto" w:fill="FFFFFF"/>
        </w:rPr>
        <w:t xml:space="preserve"> uses her lived experience as food for work, an inspiring way </w:t>
      </w:r>
      <w:r w:rsidR="000C3FB1" w:rsidRPr="00740CE4">
        <w:rPr>
          <w:color w:val="000000" w:themeColor="text1"/>
          <w:shd w:val="clear" w:color="auto" w:fill="FFFFFF"/>
        </w:rPr>
        <w:t xml:space="preserve">of communicating such experiences. </w:t>
      </w:r>
      <w:r w:rsidR="009504AE" w:rsidRPr="00740CE4">
        <w:rPr>
          <w:color w:val="000000" w:themeColor="text1"/>
          <w:shd w:val="clear" w:color="auto" w:fill="FFFFFF"/>
        </w:rPr>
        <w:t>Emin’s</w:t>
      </w:r>
      <w:r w:rsidR="000C3FB1" w:rsidRPr="00740CE4">
        <w:rPr>
          <w:color w:val="000000" w:themeColor="text1"/>
          <w:shd w:val="clear" w:color="auto" w:fill="FFFFFF"/>
        </w:rPr>
        <w:t xml:space="preserve"> work could be perceived under the lines of autoethnography. A study </w:t>
      </w:r>
      <w:r w:rsidR="0035165E" w:rsidRPr="00740CE4">
        <w:rPr>
          <w:color w:val="000000" w:themeColor="text1"/>
          <w:shd w:val="clear" w:color="auto" w:fill="FFFFFF"/>
        </w:rPr>
        <w:t xml:space="preserve">that </w:t>
      </w:r>
      <w:r w:rsidR="00066C35" w:rsidRPr="00740CE4">
        <w:rPr>
          <w:color w:val="000000" w:themeColor="text1"/>
          <w:shd w:val="clear" w:color="auto" w:fill="FFFFFF"/>
        </w:rPr>
        <w:t>imbeds</w:t>
      </w:r>
      <w:r w:rsidR="0035165E" w:rsidRPr="00740CE4">
        <w:rPr>
          <w:color w:val="000000" w:themeColor="text1"/>
          <w:shd w:val="clear" w:color="auto" w:fill="FFFFFF"/>
        </w:rPr>
        <w:t xml:space="preserve"> the crossed lines between the study of culture and autobiography. </w:t>
      </w:r>
      <w:r w:rsidR="003E5A20" w:rsidRPr="00740CE4">
        <w:rPr>
          <w:color w:val="000000" w:themeColor="text1"/>
          <w:shd w:val="clear" w:color="auto" w:fill="FFFFFF"/>
        </w:rPr>
        <w:t xml:space="preserve">Emin is </w:t>
      </w:r>
      <w:r w:rsidR="009504AE" w:rsidRPr="00740CE4">
        <w:rPr>
          <w:color w:val="000000" w:themeColor="text1"/>
          <w:shd w:val="clear" w:color="auto" w:fill="FFFFFF"/>
        </w:rPr>
        <w:t>notor</w:t>
      </w:r>
      <w:r w:rsidR="009504AE">
        <w:rPr>
          <w:color w:val="000000" w:themeColor="text1"/>
          <w:shd w:val="clear" w:color="auto" w:fill="FFFFFF"/>
        </w:rPr>
        <w:t>iously</w:t>
      </w:r>
      <w:r w:rsidR="003E5A20" w:rsidRPr="00740CE4">
        <w:rPr>
          <w:color w:val="000000" w:themeColor="text1"/>
          <w:shd w:val="clear" w:color="auto" w:fill="FFFFFF"/>
        </w:rPr>
        <w:t xml:space="preserve"> known for her work </w:t>
      </w:r>
      <w:r w:rsidR="00FB7F5F" w:rsidRPr="00FB7F5F">
        <w:rPr>
          <w:i/>
          <w:iCs/>
          <w:color w:val="000000" w:themeColor="text1"/>
          <w:shd w:val="clear" w:color="auto" w:fill="FFFFFF"/>
        </w:rPr>
        <w:t>My Bed 1999</w:t>
      </w:r>
      <w:r w:rsidR="003E5A20" w:rsidRPr="00740CE4">
        <w:rPr>
          <w:color w:val="000000" w:themeColor="text1"/>
          <w:shd w:val="clear" w:color="auto" w:fill="FFFFFF"/>
        </w:rPr>
        <w:t xml:space="preserve">, </w:t>
      </w:r>
      <w:r w:rsidR="00D50AAC" w:rsidRPr="00740CE4">
        <w:rPr>
          <w:color w:val="000000" w:themeColor="text1"/>
          <w:shd w:val="clear" w:color="auto" w:fill="FFFFFF"/>
        </w:rPr>
        <w:t>an evolutionary contempo</w:t>
      </w:r>
      <w:r w:rsidR="009504AE">
        <w:rPr>
          <w:color w:val="000000" w:themeColor="text1"/>
          <w:shd w:val="clear" w:color="auto" w:fill="FFFFFF"/>
        </w:rPr>
        <w:t>rary</w:t>
      </w:r>
      <w:r w:rsidR="00D50AAC" w:rsidRPr="00740CE4">
        <w:rPr>
          <w:color w:val="000000" w:themeColor="text1"/>
          <w:shd w:val="clear" w:color="auto" w:fill="FFFFFF"/>
        </w:rPr>
        <w:t xml:space="preserve"> work that blurred the viewers </w:t>
      </w:r>
      <w:r w:rsidR="00F6222E" w:rsidRPr="00740CE4">
        <w:rPr>
          <w:color w:val="000000" w:themeColor="text1"/>
          <w:shd w:val="clear" w:color="auto" w:fill="FFFFFF"/>
        </w:rPr>
        <w:t xml:space="preserve">perception of what art can be. Achieving this by having no boundaries between </w:t>
      </w:r>
      <w:r w:rsidR="00011856" w:rsidRPr="00740CE4">
        <w:rPr>
          <w:color w:val="000000" w:themeColor="text1"/>
          <w:shd w:val="clear" w:color="auto" w:fill="FFFFFF"/>
        </w:rPr>
        <w:t>personal li</w:t>
      </w:r>
      <w:r w:rsidR="00526DD7" w:rsidRPr="00740CE4">
        <w:rPr>
          <w:color w:val="000000" w:themeColor="text1"/>
          <w:shd w:val="clear" w:color="auto" w:fill="FFFFFF"/>
        </w:rPr>
        <w:t>f</w:t>
      </w:r>
      <w:r w:rsidR="00011856" w:rsidRPr="00740CE4">
        <w:rPr>
          <w:color w:val="000000" w:themeColor="text1"/>
          <w:shd w:val="clear" w:color="auto" w:fill="FFFFFF"/>
        </w:rPr>
        <w:t xml:space="preserve">e, </w:t>
      </w:r>
      <w:r w:rsidR="0018432B">
        <w:rPr>
          <w:color w:val="000000" w:themeColor="text1"/>
          <w:shd w:val="clear" w:color="auto" w:fill="FFFFFF"/>
        </w:rPr>
        <w:t xml:space="preserve">the concepts of </w:t>
      </w:r>
      <w:r w:rsidR="00526DD7" w:rsidRPr="00740CE4">
        <w:rPr>
          <w:color w:val="000000" w:themeColor="text1"/>
          <w:shd w:val="clear" w:color="auto" w:fill="FFFFFF"/>
        </w:rPr>
        <w:t>lived</w:t>
      </w:r>
      <w:r w:rsidR="00011856" w:rsidRPr="00740CE4">
        <w:rPr>
          <w:color w:val="000000" w:themeColor="text1"/>
          <w:shd w:val="clear" w:color="auto" w:fill="FFFFFF"/>
        </w:rPr>
        <w:t xml:space="preserve"> experience and the artists viewer. </w:t>
      </w:r>
      <w:r w:rsidR="00B70219" w:rsidRPr="00740CE4">
        <w:rPr>
          <w:color w:val="000000" w:themeColor="text1"/>
          <w:shd w:val="clear" w:color="auto" w:fill="FFFFFF"/>
        </w:rPr>
        <w:t xml:space="preserve">This method of working </w:t>
      </w:r>
      <w:r w:rsidR="006F5852" w:rsidRPr="00740CE4">
        <w:rPr>
          <w:color w:val="000000" w:themeColor="text1"/>
          <w:shd w:val="clear" w:color="auto" w:fill="FFFFFF"/>
        </w:rPr>
        <w:t>allows</w:t>
      </w:r>
      <w:r w:rsidR="005E0BE8" w:rsidRPr="00740CE4">
        <w:rPr>
          <w:color w:val="000000" w:themeColor="text1"/>
          <w:shd w:val="clear" w:color="auto" w:fill="FFFFFF"/>
        </w:rPr>
        <w:t xml:space="preserve"> cultural experiences to have rich </w:t>
      </w:r>
      <w:r w:rsidR="00347804">
        <w:rPr>
          <w:color w:val="000000" w:themeColor="text1"/>
          <w:shd w:val="clear" w:color="auto" w:fill="FFFFFF"/>
        </w:rPr>
        <w:t>in</w:t>
      </w:r>
      <w:r w:rsidR="005E0BE8" w:rsidRPr="00740CE4">
        <w:rPr>
          <w:color w:val="000000" w:themeColor="text1"/>
          <w:shd w:val="clear" w:color="auto" w:fill="FFFFFF"/>
        </w:rPr>
        <w:t xml:space="preserve">sights </w:t>
      </w:r>
      <w:r w:rsidR="00347804">
        <w:rPr>
          <w:color w:val="000000" w:themeColor="text1"/>
          <w:shd w:val="clear" w:color="auto" w:fill="FFFFFF"/>
        </w:rPr>
        <w:t>benefiting</w:t>
      </w:r>
      <w:r w:rsidR="005E0BE8" w:rsidRPr="00740CE4">
        <w:rPr>
          <w:color w:val="000000" w:themeColor="text1"/>
          <w:shd w:val="clear" w:color="auto" w:fill="FFFFFF"/>
        </w:rPr>
        <w:t xml:space="preserve"> both the artist and viewer. </w:t>
      </w:r>
    </w:p>
    <w:p w14:paraId="4CC47033" w14:textId="77777777" w:rsidR="007067A5" w:rsidRDefault="003E4C0B" w:rsidP="00AB1F46">
      <w:pPr>
        <w:keepNext/>
        <w:jc w:val="center"/>
      </w:pPr>
      <w:r>
        <w:rPr>
          <w:noProof/>
        </w:rPr>
        <w:drawing>
          <wp:inline distT="0" distB="0" distL="0" distR="0" wp14:anchorId="6FEA1D11" wp14:editId="79DEECFE">
            <wp:extent cx="3298874" cy="3298874"/>
            <wp:effectExtent l="0" t="0" r="0" b="0"/>
            <wp:docPr id="1493182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04139" cy="3304139"/>
                    </a:xfrm>
                    <a:prstGeom prst="rect">
                      <a:avLst/>
                    </a:prstGeom>
                    <a:noFill/>
                  </pic:spPr>
                </pic:pic>
              </a:graphicData>
            </a:graphic>
          </wp:inline>
        </w:drawing>
      </w:r>
    </w:p>
    <w:p w14:paraId="1A3D17E4" w14:textId="32BF9A25" w:rsidR="00066C35" w:rsidRDefault="00AB1F46" w:rsidP="007067A5">
      <w:pPr>
        <w:pStyle w:val="Caption"/>
      </w:pPr>
      <w:r>
        <w:t xml:space="preserve">                                                     </w:t>
      </w:r>
      <w:r w:rsidR="007067A5" w:rsidRPr="000F4E61">
        <w:rPr>
          <w:i w:val="0"/>
          <w:iCs w:val="0"/>
        </w:rPr>
        <w:t xml:space="preserve">Figure </w:t>
      </w:r>
      <w:r w:rsidR="007067A5" w:rsidRPr="000F4E61">
        <w:rPr>
          <w:i w:val="0"/>
          <w:iCs w:val="0"/>
        </w:rPr>
        <w:fldChar w:fldCharType="begin"/>
      </w:r>
      <w:r w:rsidR="007067A5" w:rsidRPr="000F4E61">
        <w:rPr>
          <w:i w:val="0"/>
          <w:iCs w:val="0"/>
        </w:rPr>
        <w:instrText xml:space="preserve"> SEQ Figure \* ARABIC </w:instrText>
      </w:r>
      <w:r w:rsidR="007067A5" w:rsidRPr="000F4E61">
        <w:rPr>
          <w:i w:val="0"/>
          <w:iCs w:val="0"/>
        </w:rPr>
        <w:fldChar w:fldCharType="separate"/>
      </w:r>
      <w:r w:rsidR="00110A09" w:rsidRPr="000F4E61">
        <w:rPr>
          <w:i w:val="0"/>
          <w:iCs w:val="0"/>
          <w:noProof/>
        </w:rPr>
        <w:t>2</w:t>
      </w:r>
      <w:r w:rsidR="007067A5" w:rsidRPr="000F4E61">
        <w:rPr>
          <w:i w:val="0"/>
          <w:iCs w:val="0"/>
          <w:noProof/>
        </w:rPr>
        <w:fldChar w:fldCharType="end"/>
      </w:r>
      <w:r w:rsidR="000F4E61">
        <w:t xml:space="preserve"> </w:t>
      </w:r>
      <w:r w:rsidR="000F4E61" w:rsidRPr="000F4E61">
        <w:rPr>
          <w:i w:val="0"/>
          <w:iCs w:val="0"/>
        </w:rPr>
        <w:t>Tracy Emin</w:t>
      </w:r>
      <w:r w:rsidR="007067A5">
        <w:t xml:space="preserve"> My Bed </w:t>
      </w:r>
      <w:r w:rsidR="000134CA" w:rsidRPr="000134CA">
        <w:rPr>
          <w:i w:val="0"/>
          <w:iCs w:val="0"/>
        </w:rPr>
        <w:t>1999</w:t>
      </w:r>
    </w:p>
    <w:p w14:paraId="4C27E0F7" w14:textId="77777777" w:rsidR="00066C35" w:rsidRPr="00BA3527" w:rsidRDefault="00066C35"/>
    <w:p w14:paraId="3757E144" w14:textId="6F4B28FC" w:rsidR="006515E1" w:rsidRDefault="007C6126">
      <w:r>
        <w:t xml:space="preserve">During the 90s </w:t>
      </w:r>
      <w:r w:rsidR="00347804">
        <w:t>Emin</w:t>
      </w:r>
      <w:r>
        <w:t xml:space="preserve"> was known in association with the group YBA (young </w:t>
      </w:r>
      <w:r w:rsidR="001B5188">
        <w:t>British</w:t>
      </w:r>
      <w:r>
        <w:t xml:space="preserve"> artists)</w:t>
      </w:r>
      <w:r w:rsidR="00F83F91">
        <w:t xml:space="preserve">. Including artists along the lines of Damien hirst, </w:t>
      </w:r>
      <w:r w:rsidR="00F9795C">
        <w:t>Sarah Lucas and Angus Fairhirst</w:t>
      </w:r>
      <w:r w:rsidR="008409C0">
        <w:t xml:space="preserve">. </w:t>
      </w:r>
    </w:p>
    <w:p w14:paraId="762F86C3" w14:textId="1B7C110E" w:rsidR="00F83F91" w:rsidRDefault="001B5188">
      <w:r>
        <w:t>Contemporary</w:t>
      </w:r>
      <w:r w:rsidR="00787AFC">
        <w:t xml:space="preserve"> artists during the 90s describe the art world to be completely different to </w:t>
      </w:r>
      <w:r w:rsidR="002F6891">
        <w:t>today’s</w:t>
      </w:r>
      <w:r w:rsidR="00787AFC">
        <w:t xml:space="preserve"> style, having viewers </w:t>
      </w:r>
      <w:r w:rsidR="00B24DCF">
        <w:t xml:space="preserve">been much less understanding of artworks in the </w:t>
      </w:r>
      <w:r w:rsidR="004B5F6F">
        <w:t>19</w:t>
      </w:r>
      <w:r w:rsidR="00B24DCF">
        <w:t>90s compared to today. Emins work</w:t>
      </w:r>
      <w:r w:rsidR="006434B3">
        <w:t xml:space="preserve"> </w:t>
      </w:r>
      <w:r w:rsidR="006434B3" w:rsidRPr="006434B3">
        <w:rPr>
          <w:i/>
          <w:iCs/>
        </w:rPr>
        <w:t>My Bed 1999</w:t>
      </w:r>
      <w:r w:rsidR="006434B3">
        <w:t xml:space="preserve"> </w:t>
      </w:r>
      <w:r w:rsidR="00B24DCF">
        <w:t>was crit</w:t>
      </w:r>
      <w:r w:rsidR="004B5F6F">
        <w:t>iqued</w:t>
      </w:r>
      <w:r w:rsidR="00B24DCF">
        <w:t xml:space="preserve"> harshly across the media,</w:t>
      </w:r>
      <w:r w:rsidR="001369DB">
        <w:t xml:space="preserve"> judged in such ways that </w:t>
      </w:r>
      <w:r w:rsidR="00DF7FD5">
        <w:t xml:space="preserve">groups of people discussed how her work was not classed as art. </w:t>
      </w:r>
      <w:r w:rsidR="00717C46">
        <w:t xml:space="preserve">This was not a case of </w:t>
      </w:r>
      <w:r w:rsidR="0083675A">
        <w:t>sing</w:t>
      </w:r>
      <w:r w:rsidR="00713D64">
        <w:t>ling</w:t>
      </w:r>
      <w:r w:rsidR="0083675A">
        <w:t xml:space="preserve"> out </w:t>
      </w:r>
      <w:r w:rsidR="002F6891">
        <w:t>the</w:t>
      </w:r>
      <w:r w:rsidR="0083675A">
        <w:t xml:space="preserve"> work of </w:t>
      </w:r>
      <w:r w:rsidR="006434B3" w:rsidRPr="006434B3">
        <w:rPr>
          <w:i/>
          <w:iCs/>
        </w:rPr>
        <w:t>My Bed 1999</w:t>
      </w:r>
      <w:r w:rsidR="00717C46">
        <w:t xml:space="preserve">, </w:t>
      </w:r>
      <w:r w:rsidR="00526C25">
        <w:t xml:space="preserve">or the idea that </w:t>
      </w:r>
      <w:r w:rsidR="00717C46">
        <w:t xml:space="preserve">one of </w:t>
      </w:r>
      <w:r w:rsidR="002F6891">
        <w:t>Emins</w:t>
      </w:r>
      <w:r w:rsidR="00717C46">
        <w:t xml:space="preserve"> work</w:t>
      </w:r>
      <w:r w:rsidR="00D95777">
        <w:t xml:space="preserve">s </w:t>
      </w:r>
      <w:r w:rsidR="00526C25">
        <w:t xml:space="preserve">is </w:t>
      </w:r>
      <w:r w:rsidR="00D95777">
        <w:t xml:space="preserve">being isolated into the harsh realities of the </w:t>
      </w:r>
      <w:r w:rsidR="00FE5807">
        <w:t>media but</w:t>
      </w:r>
      <w:r w:rsidR="00D95777">
        <w:t xml:space="preserve"> happened with a range of works</w:t>
      </w:r>
      <w:r w:rsidR="002F6891">
        <w:t xml:space="preserve"> throughout her career</w:t>
      </w:r>
      <w:r w:rsidR="00D95777">
        <w:t xml:space="preserve">. Emin discusses this </w:t>
      </w:r>
      <w:r w:rsidR="006C71E7">
        <w:t xml:space="preserve">in an interview with </w:t>
      </w:r>
      <w:r w:rsidR="00654330">
        <w:t xml:space="preserve">Dame, BBC </w:t>
      </w:r>
      <w:r w:rsidR="00D920C0">
        <w:t>W</w:t>
      </w:r>
      <w:r w:rsidR="00654330">
        <w:t>orld</w:t>
      </w:r>
      <w:r w:rsidR="00340F25">
        <w:t xml:space="preserve"> </w:t>
      </w:r>
      <w:r w:rsidR="00D920C0">
        <w:t>S</w:t>
      </w:r>
      <w:r w:rsidR="00340F25">
        <w:t>ervice.</w:t>
      </w:r>
      <w:r w:rsidR="00C85862">
        <w:t xml:space="preserve"> Known for being so open about her lived experiences, </w:t>
      </w:r>
      <w:r w:rsidR="008018FB">
        <w:t>Emin</w:t>
      </w:r>
      <w:r w:rsidR="00C85862">
        <w:t xml:space="preserve"> is described to be </w:t>
      </w:r>
      <w:r w:rsidR="00BD77E6">
        <w:t xml:space="preserve">candid about her personal and private affairs. </w:t>
      </w:r>
      <w:r w:rsidR="000639EC">
        <w:t>Enjoyment of sex</w:t>
      </w:r>
      <w:r w:rsidR="008018FB">
        <w:t xml:space="preserve"> and </w:t>
      </w:r>
      <w:r w:rsidR="005B0C00">
        <w:t xml:space="preserve">the suffering of sex is a topic not </w:t>
      </w:r>
      <w:r w:rsidR="008018FB">
        <w:t>shied</w:t>
      </w:r>
      <w:r w:rsidR="005B0C00">
        <w:t xml:space="preserve"> away from</w:t>
      </w:r>
      <w:r w:rsidR="00B37468">
        <w:t xml:space="preserve"> within her interview</w:t>
      </w:r>
      <w:r w:rsidR="005B0C00">
        <w:t xml:space="preserve">. </w:t>
      </w:r>
      <w:r w:rsidR="00F0677E">
        <w:t xml:space="preserve">Emin highlights the importance of open conversation about all avenues of experience, as </w:t>
      </w:r>
      <w:r w:rsidR="00A9398A">
        <w:t xml:space="preserve">many women can relate to similar </w:t>
      </w:r>
      <w:r w:rsidR="009915EE">
        <w:t xml:space="preserve">situations. Describing the idea of not talking openly as </w:t>
      </w:r>
      <w:r w:rsidR="001B6D3F">
        <w:t xml:space="preserve">holding onto heaviness and weight, adding that is it not good for the human mind. </w:t>
      </w:r>
      <w:r w:rsidR="000A5324">
        <w:t>Judged for open conversations and personal narratives in her work</w:t>
      </w:r>
      <w:r w:rsidR="00DD3DAC">
        <w:t>,</w:t>
      </w:r>
      <w:r w:rsidR="000A5324">
        <w:t xml:space="preserve"> </w:t>
      </w:r>
      <w:r w:rsidR="00E6262C">
        <w:t xml:space="preserve">viewers described </w:t>
      </w:r>
      <w:r w:rsidR="00BC0FB1">
        <w:t>Emin</w:t>
      </w:r>
      <w:r w:rsidR="00E6262C">
        <w:t xml:space="preserve"> as </w:t>
      </w:r>
      <w:r w:rsidR="00DD3DAC">
        <w:t>‘</w:t>
      </w:r>
      <w:r w:rsidR="00692D74">
        <w:t>nar</w:t>
      </w:r>
      <w:r w:rsidR="00BC0FB1">
        <w:t>cissistic</w:t>
      </w:r>
      <w:r w:rsidR="00692D74">
        <w:t>, self-indulgent and vain</w:t>
      </w:r>
      <w:r w:rsidR="00DD3DAC">
        <w:t>’</w:t>
      </w:r>
      <w:r w:rsidR="00692D74">
        <w:t xml:space="preserve">. </w:t>
      </w:r>
      <w:r w:rsidR="0012454E">
        <w:t>In the act of letting time surpass, no</w:t>
      </w:r>
      <w:r w:rsidR="000524C1">
        <w:t xml:space="preserve">t letting the negative </w:t>
      </w:r>
      <w:r w:rsidR="00DD3DAC">
        <w:t>viewpoints</w:t>
      </w:r>
      <w:r w:rsidR="000524C1">
        <w:t xml:space="preserve"> of </w:t>
      </w:r>
      <w:r w:rsidR="00DD3DAC">
        <w:t>viewers</w:t>
      </w:r>
      <w:r w:rsidR="000524C1">
        <w:t xml:space="preserve"> </w:t>
      </w:r>
      <w:r w:rsidR="00DD3DAC">
        <w:t>affect her</w:t>
      </w:r>
      <w:r w:rsidR="000524C1">
        <w:t xml:space="preserve"> work</w:t>
      </w:r>
      <w:r w:rsidR="00DD3DAC">
        <w:t>,</w:t>
      </w:r>
      <w:r w:rsidR="000524C1">
        <w:t xml:space="preserve"> </w:t>
      </w:r>
      <w:r w:rsidR="00DD3DAC">
        <w:t>Emin</w:t>
      </w:r>
      <w:r w:rsidR="000524C1">
        <w:t xml:space="preserve"> explains how times have changed. </w:t>
      </w:r>
      <w:r w:rsidR="005C3E01">
        <w:t>“</w:t>
      </w:r>
      <w:r w:rsidR="00DD3DAC">
        <w:t>People</w:t>
      </w:r>
      <w:r w:rsidR="005C3E01">
        <w:t xml:space="preserve"> realise making work about rape, abortion and teenage sex</w:t>
      </w:r>
      <w:r w:rsidR="009344C6">
        <w:t>, all of these subjects are really i</w:t>
      </w:r>
      <w:r w:rsidR="005C3E01">
        <w:t>mportant</w:t>
      </w:r>
      <w:r w:rsidR="009344C6">
        <w:t xml:space="preserve"> because </w:t>
      </w:r>
      <w:r w:rsidR="00085E28">
        <w:t xml:space="preserve">they have to be discussed. And right </w:t>
      </w:r>
      <w:r w:rsidR="00DD3DAC">
        <w:t>now,</w:t>
      </w:r>
      <w:r w:rsidR="00085E28">
        <w:t xml:space="preserve"> with what happening in the world</w:t>
      </w:r>
      <w:r w:rsidR="008561CA">
        <w:t xml:space="preserve">, they really need to be discussed.” </w:t>
      </w:r>
      <w:r w:rsidR="00173125">
        <w:t xml:space="preserve">(BBC World Service, 2025). </w:t>
      </w:r>
      <w:r w:rsidR="000400BA">
        <w:t xml:space="preserve">The topics </w:t>
      </w:r>
      <w:r w:rsidR="005E33E5">
        <w:t>brought to conversation by Emin</w:t>
      </w:r>
      <w:r w:rsidR="000400BA">
        <w:t xml:space="preserve"> and </w:t>
      </w:r>
      <w:r w:rsidR="00DD3DAC">
        <w:t>their</w:t>
      </w:r>
      <w:r w:rsidR="000400BA">
        <w:t xml:space="preserve"> experience</w:t>
      </w:r>
      <w:r w:rsidR="005E33E5">
        <w:t xml:space="preserve">, </w:t>
      </w:r>
      <w:r w:rsidR="000400BA">
        <w:t xml:space="preserve">is lived by </w:t>
      </w:r>
      <w:r w:rsidR="00917E5D">
        <w:t>a shockingly high number of the population</w:t>
      </w:r>
      <w:r w:rsidR="003168DD">
        <w:t xml:space="preserve">. </w:t>
      </w:r>
      <w:r w:rsidR="00B263AA">
        <w:t>If topics such as substance misuse, rape</w:t>
      </w:r>
      <w:r w:rsidR="00BA4A6D">
        <w:t xml:space="preserve"> and </w:t>
      </w:r>
      <w:r w:rsidR="00B263AA">
        <w:t>abortion</w:t>
      </w:r>
      <w:r w:rsidR="009C48DB">
        <w:t xml:space="preserve"> are experiences so many of the </w:t>
      </w:r>
      <w:r w:rsidR="00BA4A6D">
        <w:t>population</w:t>
      </w:r>
      <w:r w:rsidR="009C48DB">
        <w:t xml:space="preserve"> can relate to, then why are they clouded </w:t>
      </w:r>
      <w:r w:rsidR="00CA53C4">
        <w:t>as taboo conversations</w:t>
      </w:r>
      <w:r w:rsidR="002E3D73">
        <w:t xml:space="preserve">? </w:t>
      </w:r>
      <w:r w:rsidR="006A63BD">
        <w:t xml:space="preserve">Emin, during her interview </w:t>
      </w:r>
      <w:r w:rsidR="00973F83">
        <w:t xml:space="preserve">with the </w:t>
      </w:r>
      <w:r w:rsidR="00BA4A6D">
        <w:t>BBC</w:t>
      </w:r>
      <w:r w:rsidR="00973F83">
        <w:t xml:space="preserve">, “So anyone who thought I was ranting on about abortion 30 years ago, look </w:t>
      </w:r>
      <w:r w:rsidR="00BA4A6D">
        <w:t>what’s</w:t>
      </w:r>
      <w:r w:rsidR="00973F83">
        <w:t xml:space="preserve"> happening now</w:t>
      </w:r>
      <w:r w:rsidR="001D20E6">
        <w:t>.</w:t>
      </w:r>
      <w:r w:rsidR="00973F83">
        <w:t>”</w:t>
      </w:r>
      <w:r w:rsidR="001D20E6">
        <w:t xml:space="preserve"> (BBC World Service, 2025) </w:t>
      </w:r>
      <w:r w:rsidR="00973F83">
        <w:t xml:space="preserve">highlights the negative impacts of </w:t>
      </w:r>
      <w:r w:rsidR="00350D48">
        <w:t xml:space="preserve">important </w:t>
      </w:r>
      <w:r w:rsidR="00031BB6">
        <w:t>conversations</w:t>
      </w:r>
      <w:r w:rsidR="00350D48">
        <w:t xml:space="preserve"> having such societal taboo labels. </w:t>
      </w:r>
    </w:p>
    <w:p w14:paraId="5D44119C" w14:textId="77777777" w:rsidR="00350D48" w:rsidRDefault="00350D48"/>
    <w:p w14:paraId="07E94581" w14:textId="060E4E49" w:rsidR="00551CA0" w:rsidRPr="00BA4A6D" w:rsidRDefault="00551CA0">
      <w:pPr>
        <w:rPr>
          <w:sz w:val="28"/>
          <w:szCs w:val="28"/>
        </w:rPr>
      </w:pPr>
      <w:proofErr w:type="spellStart"/>
      <w:r w:rsidRPr="00BA4A6D">
        <w:rPr>
          <w:sz w:val="28"/>
          <w:szCs w:val="28"/>
        </w:rPr>
        <w:t>Autoethnography</w:t>
      </w:r>
      <w:proofErr w:type="spellEnd"/>
    </w:p>
    <w:p w14:paraId="0C46E769" w14:textId="24AC3818" w:rsidR="00CA3626" w:rsidRDefault="009A3DD1">
      <w:r>
        <w:t>Autoethnography is d</w:t>
      </w:r>
      <w:r w:rsidR="001E5FCF">
        <w:t xml:space="preserve">efined </w:t>
      </w:r>
      <w:r w:rsidR="00777C9C">
        <w:t xml:space="preserve">as a </w:t>
      </w:r>
      <w:r w:rsidR="00DA64DE">
        <w:t>qua</w:t>
      </w:r>
      <w:r w:rsidR="00EE51E2">
        <w:t xml:space="preserve">litative research method where </w:t>
      </w:r>
      <w:r w:rsidR="001B40E8">
        <w:t xml:space="preserve">one </w:t>
      </w:r>
      <w:r w:rsidR="00FD17E4">
        <w:t xml:space="preserve">has the ability to </w:t>
      </w:r>
      <w:r w:rsidR="001B40E8">
        <w:t>become</w:t>
      </w:r>
      <w:r w:rsidR="00217C82">
        <w:t xml:space="preserve"> </w:t>
      </w:r>
      <w:r w:rsidR="001B40E8">
        <w:t xml:space="preserve">both </w:t>
      </w:r>
      <w:r w:rsidR="00EE51E2">
        <w:t xml:space="preserve">the researcher </w:t>
      </w:r>
      <w:r w:rsidR="001B40E8">
        <w:t xml:space="preserve">and the subject of research. </w:t>
      </w:r>
      <w:r w:rsidR="003664BA">
        <w:t xml:space="preserve">Collaborating </w:t>
      </w:r>
      <w:r w:rsidR="00FD17E4">
        <w:t xml:space="preserve">the </w:t>
      </w:r>
      <w:r w:rsidR="003664BA">
        <w:t xml:space="preserve">acts of </w:t>
      </w:r>
      <w:r w:rsidR="00FD17E4">
        <w:t xml:space="preserve">both </w:t>
      </w:r>
      <w:r w:rsidR="002C6CD6">
        <w:t xml:space="preserve">autobiography and ethnography, </w:t>
      </w:r>
      <w:r w:rsidR="003664BA">
        <w:t xml:space="preserve">ethnography </w:t>
      </w:r>
      <w:r w:rsidR="0048418B">
        <w:t xml:space="preserve">as </w:t>
      </w:r>
      <w:r w:rsidR="002C6CD6">
        <w:t xml:space="preserve">known the study of culture. </w:t>
      </w:r>
      <w:r w:rsidR="00AC6C1F" w:rsidRPr="00AC6C1F">
        <w:rPr>
          <w:color w:val="000000" w:themeColor="text1"/>
        </w:rPr>
        <w:t>“</w:t>
      </w:r>
      <w:r w:rsidR="001F73D6" w:rsidRPr="00AC6C1F">
        <w:rPr>
          <w:color w:val="000000" w:themeColor="text1"/>
          <w:shd w:val="clear" w:color="auto" w:fill="FFFFFF"/>
        </w:rPr>
        <w:t>By</w:t>
      </w:r>
      <w:r w:rsidR="0006390F" w:rsidRPr="00AC6C1F">
        <w:rPr>
          <w:color w:val="000000" w:themeColor="text1"/>
          <w:shd w:val="clear" w:color="auto" w:fill="FFFFFF"/>
        </w:rPr>
        <w:t xml:space="preserve"> utilizing lived experience as evidence with which to explore cultural phenomena. As such, the researcher is typically the lone participant in an autoethnographic study, recognizing that critical exploration of one’s own experiences can provide cultural insight in a way that quantitative or </w:t>
      </w:r>
      <w:r w:rsidR="00CB6135" w:rsidRPr="00AC6C1F">
        <w:rPr>
          <w:color w:val="000000" w:themeColor="text1"/>
          <w:shd w:val="clear" w:color="auto" w:fill="FFFFFF"/>
        </w:rPr>
        <w:t>large-scale</w:t>
      </w:r>
      <w:r w:rsidR="0006390F" w:rsidRPr="00AC6C1F">
        <w:rPr>
          <w:color w:val="000000" w:themeColor="text1"/>
          <w:shd w:val="clear" w:color="auto" w:fill="FFFFFF"/>
        </w:rPr>
        <w:t xml:space="preserve"> studies cannot.</w:t>
      </w:r>
      <w:r w:rsidR="00AC6C1F" w:rsidRPr="00AC6C1F">
        <w:rPr>
          <w:color w:val="000000" w:themeColor="text1"/>
          <w:shd w:val="clear" w:color="auto" w:fill="FFFFFF"/>
        </w:rPr>
        <w:t>” (</w:t>
      </w:r>
      <w:r w:rsidR="00D80312">
        <w:rPr>
          <w:color w:val="000000" w:themeColor="text1"/>
          <w:shd w:val="clear" w:color="auto" w:fill="FFFFFF"/>
        </w:rPr>
        <w:t>Harrison, 2025</w:t>
      </w:r>
      <w:r w:rsidR="00AC6C1F" w:rsidRPr="00AC6C1F">
        <w:rPr>
          <w:color w:val="000000" w:themeColor="text1"/>
          <w:shd w:val="clear" w:color="auto" w:fill="FFFFFF"/>
        </w:rPr>
        <w:t xml:space="preserve">). </w:t>
      </w:r>
      <w:r w:rsidR="002E5C71">
        <w:rPr>
          <w:color w:val="000000" w:themeColor="text1"/>
          <w:shd w:val="clear" w:color="auto" w:fill="FFFFFF"/>
        </w:rPr>
        <w:t xml:space="preserve">Through the </w:t>
      </w:r>
      <w:r w:rsidR="001F73D6">
        <w:rPr>
          <w:color w:val="000000" w:themeColor="text1"/>
          <w:shd w:val="clear" w:color="auto" w:fill="FFFFFF"/>
        </w:rPr>
        <w:t>beginning</w:t>
      </w:r>
      <w:r w:rsidR="002E5C71">
        <w:rPr>
          <w:color w:val="000000" w:themeColor="text1"/>
          <w:shd w:val="clear" w:color="auto" w:fill="FFFFFF"/>
        </w:rPr>
        <w:t xml:space="preserve"> of this </w:t>
      </w:r>
      <w:r w:rsidR="001F73D6">
        <w:rPr>
          <w:color w:val="000000" w:themeColor="text1"/>
          <w:shd w:val="clear" w:color="auto" w:fill="FFFFFF"/>
        </w:rPr>
        <w:t>essay</w:t>
      </w:r>
      <w:r w:rsidR="002E5C71">
        <w:rPr>
          <w:color w:val="000000" w:themeColor="text1"/>
          <w:shd w:val="clear" w:color="auto" w:fill="FFFFFF"/>
        </w:rPr>
        <w:t xml:space="preserve"> the phrase ‘joking posh’ </w:t>
      </w:r>
      <w:r w:rsidR="00CC6B0F">
        <w:rPr>
          <w:color w:val="000000" w:themeColor="text1"/>
          <w:shd w:val="clear" w:color="auto" w:fill="FFFFFF"/>
        </w:rPr>
        <w:t>via research was undefined and owns no true meaning.</w:t>
      </w:r>
      <w:r w:rsidR="005F76E4">
        <w:rPr>
          <w:color w:val="000000" w:themeColor="text1"/>
          <w:shd w:val="clear" w:color="auto" w:fill="FFFFFF"/>
        </w:rPr>
        <w:t xml:space="preserve"> </w:t>
      </w:r>
      <w:r w:rsidR="001F73D6">
        <w:rPr>
          <w:color w:val="000000" w:themeColor="text1"/>
          <w:shd w:val="clear" w:color="auto" w:fill="FFFFFF"/>
        </w:rPr>
        <w:t>However,</w:t>
      </w:r>
      <w:r w:rsidR="005F76E4">
        <w:rPr>
          <w:color w:val="000000" w:themeColor="text1"/>
          <w:shd w:val="clear" w:color="auto" w:fill="FFFFFF"/>
        </w:rPr>
        <w:t xml:space="preserve"> by </w:t>
      </w:r>
      <w:r w:rsidR="001F73D6">
        <w:rPr>
          <w:color w:val="000000" w:themeColor="text1"/>
          <w:shd w:val="clear" w:color="auto" w:fill="FFFFFF"/>
        </w:rPr>
        <w:t>utilizing</w:t>
      </w:r>
      <w:r w:rsidR="005F76E4">
        <w:rPr>
          <w:color w:val="000000" w:themeColor="text1"/>
          <w:shd w:val="clear" w:color="auto" w:fill="FFFFFF"/>
        </w:rPr>
        <w:t xml:space="preserve"> the tool of research into sub cultural </w:t>
      </w:r>
      <w:r w:rsidR="00CB6135">
        <w:rPr>
          <w:color w:val="000000" w:themeColor="text1"/>
          <w:shd w:val="clear" w:color="auto" w:fill="FFFFFF"/>
        </w:rPr>
        <w:t>phenomena</w:t>
      </w:r>
      <w:r w:rsidR="005F76E4">
        <w:rPr>
          <w:color w:val="000000" w:themeColor="text1"/>
          <w:shd w:val="clear" w:color="auto" w:fill="FFFFFF"/>
        </w:rPr>
        <w:t xml:space="preserve"> such as substance misuse, class consciousness </w:t>
      </w:r>
      <w:r w:rsidR="00A155D6">
        <w:rPr>
          <w:color w:val="000000" w:themeColor="text1"/>
          <w:shd w:val="clear" w:color="auto" w:fill="FFFFFF"/>
        </w:rPr>
        <w:t>and lived experience a</w:t>
      </w:r>
      <w:r w:rsidR="00BD50C5">
        <w:rPr>
          <w:color w:val="000000" w:themeColor="text1"/>
          <w:shd w:val="clear" w:color="auto" w:fill="FFFFFF"/>
        </w:rPr>
        <w:t>n</w:t>
      </w:r>
      <w:r w:rsidR="00A155D6">
        <w:rPr>
          <w:color w:val="000000" w:themeColor="text1"/>
          <w:shd w:val="clear" w:color="auto" w:fill="FFFFFF"/>
        </w:rPr>
        <w:t xml:space="preserve"> implied meaning </w:t>
      </w:r>
      <w:r w:rsidR="00382351">
        <w:rPr>
          <w:color w:val="000000" w:themeColor="text1"/>
          <w:shd w:val="clear" w:color="auto" w:fill="FFFFFF"/>
        </w:rPr>
        <w:t xml:space="preserve">can </w:t>
      </w:r>
      <w:r w:rsidR="00A155D6">
        <w:rPr>
          <w:color w:val="000000" w:themeColor="text1"/>
          <w:shd w:val="clear" w:color="auto" w:fill="FFFFFF"/>
        </w:rPr>
        <w:t xml:space="preserve">be interpreted to propose itself. </w:t>
      </w:r>
      <w:r w:rsidR="00CB546D">
        <w:rPr>
          <w:color w:val="000000" w:themeColor="text1"/>
          <w:shd w:val="clear" w:color="auto" w:fill="FFFFFF"/>
        </w:rPr>
        <w:t xml:space="preserve">Substance misuse, a globalized issue that the </w:t>
      </w:r>
      <w:r w:rsidR="00193F34">
        <w:rPr>
          <w:color w:val="000000" w:themeColor="text1"/>
          <w:shd w:val="clear" w:color="auto" w:fill="FFFFFF"/>
        </w:rPr>
        <w:t>population</w:t>
      </w:r>
      <w:r w:rsidR="00CB546D">
        <w:rPr>
          <w:color w:val="000000" w:themeColor="text1"/>
          <w:shd w:val="clear" w:color="auto" w:fill="FFFFFF"/>
        </w:rPr>
        <w:t xml:space="preserve"> faces </w:t>
      </w:r>
      <w:r w:rsidR="006D6F79">
        <w:rPr>
          <w:color w:val="000000" w:themeColor="text1"/>
          <w:shd w:val="clear" w:color="auto" w:fill="FFFFFF"/>
        </w:rPr>
        <w:t xml:space="preserve">can bring out the conversation of class consciousness. People who do not suffer </w:t>
      </w:r>
      <w:r w:rsidR="00867B46">
        <w:rPr>
          <w:color w:val="000000" w:themeColor="text1"/>
          <w:shd w:val="clear" w:color="auto" w:fill="FFFFFF"/>
        </w:rPr>
        <w:t>addiction can view those</w:t>
      </w:r>
      <w:r w:rsidR="0049262E">
        <w:rPr>
          <w:color w:val="000000" w:themeColor="text1"/>
          <w:shd w:val="clear" w:color="auto" w:fill="FFFFFF"/>
        </w:rPr>
        <w:t xml:space="preserve"> who do</w:t>
      </w:r>
      <w:r w:rsidR="00867B46">
        <w:rPr>
          <w:color w:val="000000" w:themeColor="text1"/>
          <w:shd w:val="clear" w:color="auto" w:fill="FFFFFF"/>
        </w:rPr>
        <w:t xml:space="preserve"> on a lower scale of class hierarchy, </w:t>
      </w:r>
      <w:r w:rsidR="00885737">
        <w:rPr>
          <w:color w:val="000000" w:themeColor="text1"/>
          <w:shd w:val="clear" w:color="auto" w:fill="FFFFFF"/>
        </w:rPr>
        <w:t>this can happen conscious</w:t>
      </w:r>
      <w:r w:rsidR="00CF6D15">
        <w:rPr>
          <w:color w:val="000000" w:themeColor="text1"/>
          <w:shd w:val="clear" w:color="auto" w:fill="FFFFFF"/>
        </w:rPr>
        <w:t>ly</w:t>
      </w:r>
      <w:r w:rsidR="00885737">
        <w:rPr>
          <w:color w:val="000000" w:themeColor="text1"/>
          <w:shd w:val="clear" w:color="auto" w:fill="FFFFFF"/>
        </w:rPr>
        <w:t xml:space="preserve"> or </w:t>
      </w:r>
      <w:r w:rsidR="007A08D2">
        <w:rPr>
          <w:color w:val="000000" w:themeColor="text1"/>
          <w:shd w:val="clear" w:color="auto" w:fill="FFFFFF"/>
        </w:rPr>
        <w:t>sub</w:t>
      </w:r>
      <w:r w:rsidR="00885737">
        <w:rPr>
          <w:color w:val="000000" w:themeColor="text1"/>
          <w:shd w:val="clear" w:color="auto" w:fill="FFFFFF"/>
        </w:rPr>
        <w:t xml:space="preserve">consciously. For those who are </w:t>
      </w:r>
      <w:r w:rsidR="00792F00">
        <w:rPr>
          <w:color w:val="000000" w:themeColor="text1"/>
          <w:shd w:val="clear" w:color="auto" w:fill="FFFFFF"/>
        </w:rPr>
        <w:t>conform</w:t>
      </w:r>
      <w:r w:rsidR="003C117E">
        <w:rPr>
          <w:color w:val="000000" w:themeColor="text1"/>
          <w:shd w:val="clear" w:color="auto" w:fill="FFFFFF"/>
        </w:rPr>
        <w:t>ing</w:t>
      </w:r>
      <w:r w:rsidR="00792F00">
        <w:rPr>
          <w:color w:val="000000" w:themeColor="text1"/>
          <w:shd w:val="clear" w:color="auto" w:fill="FFFFFF"/>
        </w:rPr>
        <w:t xml:space="preserve"> to drink and drug cultures, they can in some cases obtain the same </w:t>
      </w:r>
      <w:r w:rsidR="00CB6135">
        <w:rPr>
          <w:color w:val="000000" w:themeColor="text1"/>
          <w:shd w:val="clear" w:color="auto" w:fill="FFFFFF"/>
        </w:rPr>
        <w:t>viewpoint</w:t>
      </w:r>
      <w:r w:rsidR="00792F00">
        <w:rPr>
          <w:color w:val="000000" w:themeColor="text1"/>
          <w:shd w:val="clear" w:color="auto" w:fill="FFFFFF"/>
        </w:rPr>
        <w:t xml:space="preserve"> towards themselves. </w:t>
      </w:r>
      <w:r w:rsidR="00F33AF3">
        <w:rPr>
          <w:color w:val="000000" w:themeColor="text1"/>
          <w:shd w:val="clear" w:color="auto" w:fill="FFFFFF"/>
        </w:rPr>
        <w:t>This can involve s</w:t>
      </w:r>
      <w:r w:rsidR="00792F00">
        <w:rPr>
          <w:color w:val="000000" w:themeColor="text1"/>
          <w:shd w:val="clear" w:color="auto" w:fill="FFFFFF"/>
        </w:rPr>
        <w:t xml:space="preserve">urrounding feelings of embarrassment and shame, </w:t>
      </w:r>
      <w:r w:rsidR="00504D98">
        <w:rPr>
          <w:color w:val="000000" w:themeColor="text1"/>
          <w:shd w:val="clear" w:color="auto" w:fill="FFFFFF"/>
        </w:rPr>
        <w:t xml:space="preserve">causing the effects of substance misuse to grow. </w:t>
      </w:r>
      <w:r w:rsidR="0055673F">
        <w:rPr>
          <w:color w:val="000000" w:themeColor="text1"/>
          <w:shd w:val="clear" w:color="auto" w:fill="FFFFFF"/>
        </w:rPr>
        <w:t xml:space="preserve">According to the research as discussed earlier by </w:t>
      </w:r>
      <w:r w:rsidR="00392C35">
        <w:rPr>
          <w:color w:val="000000" w:themeColor="text1"/>
          <w:shd w:val="clear" w:color="auto" w:fill="FFFFFF"/>
        </w:rPr>
        <w:t>(Taylor</w:t>
      </w:r>
      <w:r w:rsidR="0055673F">
        <w:rPr>
          <w:color w:val="000000" w:themeColor="text1"/>
          <w:shd w:val="clear" w:color="auto" w:fill="FFFFFF"/>
        </w:rPr>
        <w:t xml:space="preserve"> and AL 2011</w:t>
      </w:r>
      <w:r w:rsidR="00392C35">
        <w:rPr>
          <w:color w:val="000000" w:themeColor="text1"/>
          <w:shd w:val="clear" w:color="auto" w:fill="FFFFFF"/>
        </w:rPr>
        <w:t>)</w:t>
      </w:r>
      <w:r w:rsidR="0055673F">
        <w:rPr>
          <w:color w:val="000000" w:themeColor="text1"/>
          <w:shd w:val="clear" w:color="auto" w:fill="FFFFFF"/>
        </w:rPr>
        <w:t xml:space="preserve">, </w:t>
      </w:r>
      <w:r w:rsidR="000A1A3A">
        <w:rPr>
          <w:color w:val="000000" w:themeColor="text1"/>
          <w:shd w:val="clear" w:color="auto" w:fill="FFFFFF"/>
        </w:rPr>
        <w:t xml:space="preserve">people can consciously feel closer to those who obtain the same class status as them. </w:t>
      </w:r>
      <w:r w:rsidR="003B336A">
        <w:rPr>
          <w:color w:val="000000" w:themeColor="text1"/>
          <w:shd w:val="clear" w:color="auto" w:fill="FFFFFF"/>
        </w:rPr>
        <w:t>The sense of needing to group with those of the same class, over runs the desire to group themselves with someone of the same age, same hobbies or even religions.</w:t>
      </w:r>
      <w:r w:rsidR="00E51F55">
        <w:rPr>
          <w:color w:val="000000" w:themeColor="text1"/>
          <w:shd w:val="clear" w:color="auto" w:fill="FFFFFF"/>
        </w:rPr>
        <w:t xml:space="preserve"> </w:t>
      </w:r>
      <w:r w:rsidR="00FC41D1">
        <w:rPr>
          <w:color w:val="000000" w:themeColor="text1"/>
          <w:shd w:val="clear" w:color="auto" w:fill="FFFFFF"/>
        </w:rPr>
        <w:t xml:space="preserve">In the act of submerging this cultural research together and </w:t>
      </w:r>
      <w:r w:rsidR="00BF7608">
        <w:rPr>
          <w:color w:val="000000" w:themeColor="text1"/>
          <w:shd w:val="clear" w:color="auto" w:fill="FFFFFF"/>
        </w:rPr>
        <w:t xml:space="preserve">applying it to an aspect of my own experience I believe that the phrase ‘joking posh’ refers to class. </w:t>
      </w:r>
      <w:r w:rsidR="006312BC">
        <w:rPr>
          <w:color w:val="000000" w:themeColor="text1"/>
          <w:shd w:val="clear" w:color="auto" w:fill="FFFFFF"/>
        </w:rPr>
        <w:t xml:space="preserve">I believe that </w:t>
      </w:r>
      <w:r w:rsidR="00CB6135">
        <w:rPr>
          <w:color w:val="000000" w:themeColor="text1"/>
          <w:shd w:val="clear" w:color="auto" w:fill="FFFFFF"/>
        </w:rPr>
        <w:t>subcultures</w:t>
      </w:r>
      <w:r w:rsidR="006312BC">
        <w:rPr>
          <w:color w:val="000000" w:themeColor="text1"/>
          <w:shd w:val="clear" w:color="auto" w:fill="FFFFFF"/>
        </w:rPr>
        <w:t xml:space="preserve"> that involve drink and drugs induce you into an association with certain aspects of society, a certain level of class within the area</w:t>
      </w:r>
      <w:r w:rsidR="00C94D12">
        <w:rPr>
          <w:color w:val="000000" w:themeColor="text1"/>
          <w:shd w:val="clear" w:color="auto" w:fill="FFFFFF"/>
        </w:rPr>
        <w:t xml:space="preserve">. </w:t>
      </w:r>
      <w:r w:rsidR="00980A09">
        <w:rPr>
          <w:color w:val="000000" w:themeColor="text1"/>
          <w:shd w:val="clear" w:color="auto" w:fill="FFFFFF"/>
        </w:rPr>
        <w:t xml:space="preserve">By removing your own participation within </w:t>
      </w:r>
      <w:r w:rsidR="00BF0112">
        <w:rPr>
          <w:color w:val="000000" w:themeColor="text1"/>
          <w:shd w:val="clear" w:color="auto" w:fill="FFFFFF"/>
        </w:rPr>
        <w:t>this ‘assumed class’</w:t>
      </w:r>
      <w:r w:rsidR="00C02003">
        <w:rPr>
          <w:color w:val="000000" w:themeColor="text1"/>
          <w:shd w:val="clear" w:color="auto" w:fill="FFFFFF"/>
        </w:rPr>
        <w:t xml:space="preserve">, you are unknowingly </w:t>
      </w:r>
      <w:r w:rsidR="005E43B2">
        <w:rPr>
          <w:color w:val="000000" w:themeColor="text1"/>
          <w:shd w:val="clear" w:color="auto" w:fill="FFFFFF"/>
        </w:rPr>
        <w:t xml:space="preserve">adjusting yourself </w:t>
      </w:r>
      <w:r w:rsidR="005D2778">
        <w:rPr>
          <w:color w:val="000000" w:themeColor="text1"/>
          <w:shd w:val="clear" w:color="auto" w:fill="FFFFFF"/>
        </w:rPr>
        <w:t xml:space="preserve">higher </w:t>
      </w:r>
      <w:r w:rsidR="005E43B2">
        <w:rPr>
          <w:color w:val="000000" w:themeColor="text1"/>
          <w:shd w:val="clear" w:color="auto" w:fill="FFFFFF"/>
        </w:rPr>
        <w:t xml:space="preserve">within </w:t>
      </w:r>
      <w:r w:rsidR="00191FAB">
        <w:rPr>
          <w:color w:val="000000" w:themeColor="text1"/>
          <w:shd w:val="clear" w:color="auto" w:fill="FFFFFF"/>
        </w:rPr>
        <w:t xml:space="preserve">the unintentional class hierarchy. </w:t>
      </w:r>
      <w:r w:rsidR="005D2778">
        <w:rPr>
          <w:color w:val="000000" w:themeColor="text1"/>
          <w:shd w:val="clear" w:color="auto" w:fill="FFFFFF"/>
        </w:rPr>
        <w:t xml:space="preserve">By ‘jesting’ or ‘joking’ that you are </w:t>
      </w:r>
      <w:r w:rsidR="00756D2F">
        <w:rPr>
          <w:color w:val="000000" w:themeColor="text1"/>
          <w:shd w:val="clear" w:color="auto" w:fill="FFFFFF"/>
        </w:rPr>
        <w:t xml:space="preserve">now </w:t>
      </w:r>
      <w:r w:rsidR="005D2778">
        <w:rPr>
          <w:color w:val="000000" w:themeColor="text1"/>
          <w:shd w:val="clear" w:color="auto" w:fill="FFFFFF"/>
        </w:rPr>
        <w:t xml:space="preserve">within a separate </w:t>
      </w:r>
      <w:r w:rsidR="00C015C3">
        <w:rPr>
          <w:color w:val="000000" w:themeColor="text1"/>
          <w:shd w:val="clear" w:color="auto" w:fill="FFFFFF"/>
        </w:rPr>
        <w:t xml:space="preserve">boundary of class, people will no longer feel </w:t>
      </w:r>
      <w:r w:rsidR="00356FB9">
        <w:rPr>
          <w:color w:val="000000" w:themeColor="text1"/>
          <w:shd w:val="clear" w:color="auto" w:fill="FFFFFF"/>
        </w:rPr>
        <w:t xml:space="preserve">identified with you as class is their </w:t>
      </w:r>
      <w:r w:rsidR="003E5528">
        <w:rPr>
          <w:color w:val="000000" w:themeColor="text1"/>
          <w:shd w:val="clear" w:color="auto" w:fill="FFFFFF"/>
        </w:rPr>
        <w:t>first point of identification o</w:t>
      </w:r>
      <w:r w:rsidR="00756D2F">
        <w:rPr>
          <w:color w:val="000000" w:themeColor="text1"/>
          <w:shd w:val="clear" w:color="auto" w:fill="FFFFFF"/>
        </w:rPr>
        <w:t>ver other concepts</w:t>
      </w:r>
    </w:p>
    <w:p w14:paraId="00CAA737" w14:textId="5DEC98BA" w:rsidR="00CA3626" w:rsidRDefault="00C95976">
      <w:r>
        <w:t xml:space="preserve">Throughout my work I have used </w:t>
      </w:r>
      <w:r w:rsidR="005D69FA">
        <w:t xml:space="preserve">painting, drawing and language to develop my concepts. </w:t>
      </w:r>
    </w:p>
    <w:p w14:paraId="57206E4D" w14:textId="77777777" w:rsidR="00981FE7" w:rsidRDefault="00981FE7"/>
    <w:p w14:paraId="6B6041BE" w14:textId="77777777" w:rsidR="00110A09" w:rsidRDefault="00812D7E" w:rsidP="00110A09">
      <w:pPr>
        <w:keepNext/>
      </w:pPr>
      <w:r>
        <w:rPr>
          <w:noProof/>
        </w:rPr>
        <mc:AlternateContent>
          <mc:Choice Requires="wps">
            <w:drawing>
              <wp:anchor distT="45720" distB="45720" distL="114300" distR="114300" simplePos="0" relativeHeight="251658240" behindDoc="0" locked="0" layoutInCell="1" allowOverlap="1" wp14:anchorId="6E0F9F8A" wp14:editId="08BD49CB">
                <wp:simplePos x="0" y="0"/>
                <wp:positionH relativeFrom="margin">
                  <wp:align>left</wp:align>
                </wp:positionH>
                <wp:positionV relativeFrom="paragraph">
                  <wp:posOffset>7620</wp:posOffset>
                </wp:positionV>
                <wp:extent cx="2887980" cy="3970020"/>
                <wp:effectExtent l="0" t="0" r="2667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7980" cy="3970020"/>
                        </a:xfrm>
                        <a:prstGeom prst="rect">
                          <a:avLst/>
                        </a:prstGeom>
                        <a:solidFill>
                          <a:srgbClr val="FFFFFF"/>
                        </a:solidFill>
                        <a:ln w="9525">
                          <a:solidFill>
                            <a:srgbClr val="000000"/>
                          </a:solidFill>
                          <a:miter lim="800000"/>
                          <a:headEnd/>
                          <a:tailEnd/>
                        </a:ln>
                      </wps:spPr>
                      <wps:txbx>
                        <w:txbxContent>
                          <w:p w14:paraId="7CB227E6" w14:textId="3F426951" w:rsidR="00D7780B" w:rsidRPr="00165D1D" w:rsidRDefault="00D7780B" w:rsidP="00D7780B">
                            <w:pPr>
                              <w:jc w:val="center"/>
                              <w:rPr>
                                <w:sz w:val="16"/>
                                <w:szCs w:val="16"/>
                              </w:rPr>
                            </w:pPr>
                            <w:r w:rsidRPr="00165D1D">
                              <w:rPr>
                                <w:sz w:val="16"/>
                                <w:szCs w:val="16"/>
                              </w:rPr>
                              <w:t>Three versions of you, manufactured with the same glue</w:t>
                            </w:r>
                          </w:p>
                          <w:p w14:paraId="59B1ABF9" w14:textId="77777777" w:rsidR="00D7780B" w:rsidRPr="00165D1D" w:rsidRDefault="00D7780B" w:rsidP="00D7780B">
                            <w:pPr>
                              <w:jc w:val="center"/>
                              <w:rPr>
                                <w:sz w:val="16"/>
                                <w:szCs w:val="16"/>
                              </w:rPr>
                            </w:pPr>
                            <w:r w:rsidRPr="00165D1D">
                              <w:rPr>
                                <w:sz w:val="16"/>
                                <w:szCs w:val="16"/>
                              </w:rPr>
                              <w:t>Finding a concept within your given context</w:t>
                            </w:r>
                          </w:p>
                          <w:p w14:paraId="101F4E65" w14:textId="77777777" w:rsidR="00D7780B" w:rsidRPr="00165D1D" w:rsidRDefault="00D7780B" w:rsidP="00D7780B">
                            <w:pPr>
                              <w:jc w:val="center"/>
                              <w:rPr>
                                <w:sz w:val="16"/>
                                <w:szCs w:val="16"/>
                              </w:rPr>
                            </w:pPr>
                            <w:r w:rsidRPr="00165D1D">
                              <w:rPr>
                                <w:sz w:val="16"/>
                                <w:szCs w:val="16"/>
                              </w:rPr>
                              <w:t>Id swap you a Jibbitz Juel for a little fuel to transect</w:t>
                            </w:r>
                          </w:p>
                          <w:p w14:paraId="1C0F317D" w14:textId="77777777" w:rsidR="00D7780B" w:rsidRPr="00165D1D" w:rsidRDefault="00D7780B" w:rsidP="00D7780B">
                            <w:pPr>
                              <w:jc w:val="center"/>
                              <w:rPr>
                                <w:sz w:val="16"/>
                                <w:szCs w:val="16"/>
                              </w:rPr>
                            </w:pPr>
                            <w:r w:rsidRPr="00165D1D">
                              <w:rPr>
                                <w:sz w:val="16"/>
                                <w:szCs w:val="16"/>
                              </w:rPr>
                              <w:t>Said with plosion you’re layered with erosion</w:t>
                            </w:r>
                          </w:p>
                          <w:p w14:paraId="0DEA561D" w14:textId="77777777" w:rsidR="00D7780B" w:rsidRPr="00165D1D" w:rsidRDefault="00D7780B" w:rsidP="00D7780B">
                            <w:pPr>
                              <w:jc w:val="center"/>
                              <w:rPr>
                                <w:sz w:val="16"/>
                                <w:szCs w:val="16"/>
                              </w:rPr>
                            </w:pPr>
                            <w:r w:rsidRPr="00165D1D">
                              <w:rPr>
                                <w:sz w:val="16"/>
                                <w:szCs w:val="16"/>
                              </w:rPr>
                              <w:t>Enduring the pain, you’ve gained in your yellow stain</w:t>
                            </w:r>
                          </w:p>
                          <w:p w14:paraId="71F657DF" w14:textId="77777777" w:rsidR="00D7780B" w:rsidRPr="00165D1D" w:rsidRDefault="00D7780B" w:rsidP="00D7780B">
                            <w:pPr>
                              <w:jc w:val="center"/>
                              <w:rPr>
                                <w:sz w:val="16"/>
                                <w:szCs w:val="16"/>
                              </w:rPr>
                            </w:pPr>
                            <w:r w:rsidRPr="00165D1D">
                              <w:rPr>
                                <w:sz w:val="16"/>
                                <w:szCs w:val="16"/>
                              </w:rPr>
                              <w:t>Conditioned to break tradition, you just need to see between the threads</w:t>
                            </w:r>
                          </w:p>
                          <w:p w14:paraId="1295EED7" w14:textId="77777777" w:rsidR="00D7780B" w:rsidRPr="00165D1D" w:rsidRDefault="00D7780B" w:rsidP="00D7780B">
                            <w:pPr>
                              <w:jc w:val="center"/>
                              <w:rPr>
                                <w:sz w:val="16"/>
                                <w:szCs w:val="16"/>
                              </w:rPr>
                            </w:pPr>
                            <w:r w:rsidRPr="00165D1D">
                              <w:rPr>
                                <w:sz w:val="16"/>
                                <w:szCs w:val="16"/>
                              </w:rPr>
                              <w:t>Straight threads on glass pages</w:t>
                            </w:r>
                          </w:p>
                          <w:p w14:paraId="1CF86614" w14:textId="77777777" w:rsidR="00D7780B" w:rsidRPr="00165D1D" w:rsidRDefault="00D7780B" w:rsidP="00D7780B">
                            <w:pPr>
                              <w:jc w:val="center"/>
                              <w:rPr>
                                <w:sz w:val="16"/>
                                <w:szCs w:val="16"/>
                              </w:rPr>
                            </w:pPr>
                            <w:r w:rsidRPr="00165D1D">
                              <w:rPr>
                                <w:sz w:val="16"/>
                                <w:szCs w:val="16"/>
                              </w:rPr>
                              <w:t>They won’t stop coming, you’d think I’d hit the ground running</w:t>
                            </w:r>
                          </w:p>
                          <w:p w14:paraId="0070DB0C" w14:textId="77777777" w:rsidR="00D7780B" w:rsidRPr="00165D1D" w:rsidRDefault="00D7780B" w:rsidP="00D7780B">
                            <w:pPr>
                              <w:jc w:val="center"/>
                              <w:rPr>
                                <w:sz w:val="16"/>
                                <w:szCs w:val="16"/>
                              </w:rPr>
                            </w:pPr>
                            <w:r w:rsidRPr="00165D1D">
                              <w:rPr>
                                <w:sz w:val="16"/>
                                <w:szCs w:val="16"/>
                              </w:rPr>
                              <w:t>Visiting faces and finding the places</w:t>
                            </w:r>
                          </w:p>
                          <w:p w14:paraId="048FFD4E" w14:textId="77777777" w:rsidR="00D7780B" w:rsidRPr="00165D1D" w:rsidRDefault="00D7780B" w:rsidP="00D7780B">
                            <w:pPr>
                              <w:jc w:val="center"/>
                              <w:rPr>
                                <w:sz w:val="16"/>
                                <w:szCs w:val="16"/>
                              </w:rPr>
                            </w:pPr>
                            <w:r w:rsidRPr="00165D1D">
                              <w:rPr>
                                <w:sz w:val="16"/>
                                <w:szCs w:val="16"/>
                              </w:rPr>
                              <w:t>Using the feet and generating the heat</w:t>
                            </w:r>
                          </w:p>
                          <w:p w14:paraId="22F557AE" w14:textId="77777777" w:rsidR="00D7780B" w:rsidRPr="00165D1D" w:rsidRDefault="00D7780B" w:rsidP="00D7780B">
                            <w:pPr>
                              <w:jc w:val="center"/>
                              <w:rPr>
                                <w:sz w:val="16"/>
                                <w:szCs w:val="16"/>
                              </w:rPr>
                            </w:pPr>
                            <w:r w:rsidRPr="00165D1D">
                              <w:rPr>
                                <w:sz w:val="16"/>
                                <w:szCs w:val="16"/>
                              </w:rPr>
                              <w:t>The hours I now sleep</w:t>
                            </w:r>
                          </w:p>
                          <w:p w14:paraId="393171FB" w14:textId="77777777" w:rsidR="00D7780B" w:rsidRPr="00165D1D" w:rsidRDefault="00D7780B" w:rsidP="00D7780B">
                            <w:pPr>
                              <w:jc w:val="center"/>
                              <w:rPr>
                                <w:sz w:val="16"/>
                                <w:szCs w:val="16"/>
                              </w:rPr>
                            </w:pPr>
                            <w:r w:rsidRPr="00165D1D">
                              <w:rPr>
                                <w:sz w:val="16"/>
                                <w:szCs w:val="16"/>
                              </w:rPr>
                              <w:t>Now was it dumb, leaving my laces strung</w:t>
                            </w:r>
                          </w:p>
                          <w:p w14:paraId="38EE747A" w14:textId="77777777" w:rsidR="00D7780B" w:rsidRPr="00165D1D" w:rsidRDefault="00D7780B" w:rsidP="00D7780B">
                            <w:pPr>
                              <w:jc w:val="center"/>
                              <w:rPr>
                                <w:sz w:val="16"/>
                                <w:szCs w:val="16"/>
                              </w:rPr>
                            </w:pPr>
                            <w:r w:rsidRPr="00165D1D">
                              <w:rPr>
                                <w:sz w:val="16"/>
                                <w:szCs w:val="16"/>
                              </w:rPr>
                              <w:t>Walking my own thumb, between the lines of what is fun</w:t>
                            </w:r>
                          </w:p>
                          <w:p w14:paraId="2EF736A7" w14:textId="77777777" w:rsidR="00D7780B" w:rsidRPr="00165D1D" w:rsidRDefault="00D7780B" w:rsidP="00D7780B">
                            <w:pPr>
                              <w:jc w:val="center"/>
                              <w:rPr>
                                <w:sz w:val="16"/>
                                <w:szCs w:val="16"/>
                              </w:rPr>
                            </w:pPr>
                            <w:r w:rsidRPr="00165D1D">
                              <w:rPr>
                                <w:sz w:val="16"/>
                                <w:szCs w:val="16"/>
                              </w:rPr>
                              <w:t>In my mind, where my soles been pushed to where its undefined</w:t>
                            </w:r>
                          </w:p>
                          <w:p w14:paraId="5CF85F56" w14:textId="6AA10B7B" w:rsidR="00D7780B" w:rsidRPr="00165D1D" w:rsidRDefault="00D7780B" w:rsidP="00D7780B">
                            <w:pPr>
                              <w:jc w:val="center"/>
                              <w:rPr>
                                <w:sz w:val="16"/>
                                <w:szCs w:val="16"/>
                              </w:rPr>
                            </w:pPr>
                            <w:r w:rsidRPr="00165D1D">
                              <w:rPr>
                                <w:sz w:val="16"/>
                                <w:szCs w:val="16"/>
                              </w:rPr>
                              <w:t>Between the waters and the trees.</w:t>
                            </w:r>
                          </w:p>
                          <w:p w14:paraId="007AA6E2" w14:textId="4ED7EB1D" w:rsidR="00D7780B" w:rsidRDefault="00D7780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E0F9F8A" id="_x0000_t202" coordsize="21600,21600" o:spt="202" path="m,l,21600r21600,l21600,xe">
                <v:stroke joinstyle="miter"/>
                <v:path gradientshapeok="t" o:connecttype="rect"/>
              </v:shapetype>
              <v:shape id="Text Box 2" o:spid="_x0000_s1026" type="#_x0000_t202" style="position:absolute;margin-left:0;margin-top:.6pt;width:227.4pt;height:312.6pt;z-index:2516582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">
                <v:textbox>
                  <w:txbxContent>
                    <w:p w14:paraId="7CB227E6" w14:textId="3F426951" w:rsidR="00D7780B" w:rsidRPr="00165D1D" w:rsidRDefault="00D7780B" w:rsidP="00D7780B">
                      <w:pPr>
                        <w:jc w:val="center"/>
                        <w:rPr>
                          <w:sz w:val="16"/>
                          <w:szCs w:val="16"/>
                        </w:rPr>
                      </w:pPr>
                      <w:r w:rsidRPr="00165D1D">
                        <w:rPr>
                          <w:sz w:val="16"/>
                          <w:szCs w:val="16"/>
                        </w:rPr>
                        <w:t>Three versions of you, manufactured with the same glue</w:t>
                      </w:r>
                    </w:p>
                    <w:p w14:paraId="59B1ABF9" w14:textId="77777777" w:rsidR="00D7780B" w:rsidRPr="00165D1D" w:rsidRDefault="00D7780B" w:rsidP="00D7780B">
                      <w:pPr>
                        <w:jc w:val="center"/>
                        <w:rPr>
                          <w:sz w:val="16"/>
                          <w:szCs w:val="16"/>
                        </w:rPr>
                      </w:pPr>
                      <w:r w:rsidRPr="00165D1D">
                        <w:rPr>
                          <w:sz w:val="16"/>
                          <w:szCs w:val="16"/>
                        </w:rPr>
                        <w:t>Finding a concept within your given context</w:t>
                      </w:r>
                    </w:p>
                    <w:p w14:paraId="101F4E65" w14:textId="77777777" w:rsidR="00D7780B" w:rsidRPr="00165D1D" w:rsidRDefault="00D7780B" w:rsidP="00D7780B">
                      <w:pPr>
                        <w:jc w:val="center"/>
                        <w:rPr>
                          <w:sz w:val="16"/>
                          <w:szCs w:val="16"/>
                        </w:rPr>
                      </w:pPr>
                      <w:r w:rsidRPr="00165D1D">
                        <w:rPr>
                          <w:sz w:val="16"/>
                          <w:szCs w:val="16"/>
                        </w:rPr>
                        <w:t>Id swap you a Jibbitz Juel for a little fuel to transect</w:t>
                      </w:r>
                    </w:p>
                    <w:p w14:paraId="1C0F317D" w14:textId="77777777" w:rsidR="00D7780B" w:rsidRPr="00165D1D" w:rsidRDefault="00D7780B" w:rsidP="00D7780B">
                      <w:pPr>
                        <w:jc w:val="center"/>
                        <w:rPr>
                          <w:sz w:val="16"/>
                          <w:szCs w:val="16"/>
                        </w:rPr>
                      </w:pPr>
                      <w:r w:rsidRPr="00165D1D">
                        <w:rPr>
                          <w:sz w:val="16"/>
                          <w:szCs w:val="16"/>
                        </w:rPr>
                        <w:t>Said with plosion you’re layered with erosion</w:t>
                      </w:r>
                    </w:p>
                    <w:p w14:paraId="0DEA561D" w14:textId="77777777" w:rsidR="00D7780B" w:rsidRPr="00165D1D" w:rsidRDefault="00D7780B" w:rsidP="00D7780B">
                      <w:pPr>
                        <w:jc w:val="center"/>
                        <w:rPr>
                          <w:sz w:val="16"/>
                          <w:szCs w:val="16"/>
                        </w:rPr>
                      </w:pPr>
                      <w:r w:rsidRPr="00165D1D">
                        <w:rPr>
                          <w:sz w:val="16"/>
                          <w:szCs w:val="16"/>
                        </w:rPr>
                        <w:t>Enduring the pain, you’ve gained in your yellow stain</w:t>
                      </w:r>
                    </w:p>
                    <w:p w14:paraId="71F657DF" w14:textId="77777777" w:rsidR="00D7780B" w:rsidRPr="00165D1D" w:rsidRDefault="00D7780B" w:rsidP="00D7780B">
                      <w:pPr>
                        <w:jc w:val="center"/>
                        <w:rPr>
                          <w:sz w:val="16"/>
                          <w:szCs w:val="16"/>
                        </w:rPr>
                      </w:pPr>
                      <w:r w:rsidRPr="00165D1D">
                        <w:rPr>
                          <w:sz w:val="16"/>
                          <w:szCs w:val="16"/>
                        </w:rPr>
                        <w:t>Conditioned to break tradition, you just need to see between the threads</w:t>
                      </w:r>
                    </w:p>
                    <w:p w14:paraId="1295EED7" w14:textId="77777777" w:rsidR="00D7780B" w:rsidRPr="00165D1D" w:rsidRDefault="00D7780B" w:rsidP="00D7780B">
                      <w:pPr>
                        <w:jc w:val="center"/>
                        <w:rPr>
                          <w:sz w:val="16"/>
                          <w:szCs w:val="16"/>
                        </w:rPr>
                      </w:pPr>
                      <w:r w:rsidRPr="00165D1D">
                        <w:rPr>
                          <w:sz w:val="16"/>
                          <w:szCs w:val="16"/>
                        </w:rPr>
                        <w:t>Straight threads on glass pages</w:t>
                      </w:r>
                    </w:p>
                    <w:p w14:paraId="1CF86614" w14:textId="77777777" w:rsidR="00D7780B" w:rsidRPr="00165D1D" w:rsidRDefault="00D7780B" w:rsidP="00D7780B">
                      <w:pPr>
                        <w:jc w:val="center"/>
                        <w:rPr>
                          <w:sz w:val="16"/>
                          <w:szCs w:val="16"/>
                        </w:rPr>
                      </w:pPr>
                      <w:r w:rsidRPr="00165D1D">
                        <w:rPr>
                          <w:sz w:val="16"/>
                          <w:szCs w:val="16"/>
                        </w:rPr>
                        <w:t>They won’t stop coming, you’d think I’d hit the ground running</w:t>
                      </w:r>
                    </w:p>
                    <w:p w14:paraId="0070DB0C" w14:textId="77777777" w:rsidR="00D7780B" w:rsidRPr="00165D1D" w:rsidRDefault="00D7780B" w:rsidP="00D7780B">
                      <w:pPr>
                        <w:jc w:val="center"/>
                        <w:rPr>
                          <w:sz w:val="16"/>
                          <w:szCs w:val="16"/>
                        </w:rPr>
                      </w:pPr>
                      <w:r w:rsidRPr="00165D1D">
                        <w:rPr>
                          <w:sz w:val="16"/>
                          <w:szCs w:val="16"/>
                        </w:rPr>
                        <w:t>Visiting faces and finding the places</w:t>
                      </w:r>
                    </w:p>
                    <w:p w14:paraId="048FFD4E" w14:textId="77777777" w:rsidR="00D7780B" w:rsidRPr="00165D1D" w:rsidRDefault="00D7780B" w:rsidP="00D7780B">
                      <w:pPr>
                        <w:jc w:val="center"/>
                        <w:rPr>
                          <w:sz w:val="16"/>
                          <w:szCs w:val="16"/>
                        </w:rPr>
                      </w:pPr>
                      <w:r w:rsidRPr="00165D1D">
                        <w:rPr>
                          <w:sz w:val="16"/>
                          <w:szCs w:val="16"/>
                        </w:rPr>
                        <w:t>Using the feet and generating the heat</w:t>
                      </w:r>
                    </w:p>
                    <w:p w14:paraId="22F557AE" w14:textId="77777777" w:rsidR="00D7780B" w:rsidRPr="00165D1D" w:rsidRDefault="00D7780B" w:rsidP="00D7780B">
                      <w:pPr>
                        <w:jc w:val="center"/>
                        <w:rPr>
                          <w:sz w:val="16"/>
                          <w:szCs w:val="16"/>
                        </w:rPr>
                      </w:pPr>
                      <w:r w:rsidRPr="00165D1D">
                        <w:rPr>
                          <w:sz w:val="16"/>
                          <w:szCs w:val="16"/>
                        </w:rPr>
                        <w:t>The hours I now sleep</w:t>
                      </w:r>
                    </w:p>
                    <w:p w14:paraId="393171FB" w14:textId="77777777" w:rsidR="00D7780B" w:rsidRPr="00165D1D" w:rsidRDefault="00D7780B" w:rsidP="00D7780B">
                      <w:pPr>
                        <w:jc w:val="center"/>
                        <w:rPr>
                          <w:sz w:val="16"/>
                          <w:szCs w:val="16"/>
                        </w:rPr>
                      </w:pPr>
                      <w:r w:rsidRPr="00165D1D">
                        <w:rPr>
                          <w:sz w:val="16"/>
                          <w:szCs w:val="16"/>
                        </w:rPr>
                        <w:t>Now was it dumb, leaving my laces strung</w:t>
                      </w:r>
                    </w:p>
                    <w:p w14:paraId="38EE747A" w14:textId="77777777" w:rsidR="00D7780B" w:rsidRPr="00165D1D" w:rsidRDefault="00D7780B" w:rsidP="00D7780B">
                      <w:pPr>
                        <w:jc w:val="center"/>
                        <w:rPr>
                          <w:sz w:val="16"/>
                          <w:szCs w:val="16"/>
                        </w:rPr>
                      </w:pPr>
                      <w:r w:rsidRPr="00165D1D">
                        <w:rPr>
                          <w:sz w:val="16"/>
                          <w:szCs w:val="16"/>
                        </w:rPr>
                        <w:t>Walking my own thumb, between the lines of what is fun</w:t>
                      </w:r>
                    </w:p>
                    <w:p w14:paraId="2EF736A7" w14:textId="77777777" w:rsidR="00D7780B" w:rsidRPr="00165D1D" w:rsidRDefault="00D7780B" w:rsidP="00D7780B">
                      <w:pPr>
                        <w:jc w:val="center"/>
                        <w:rPr>
                          <w:sz w:val="16"/>
                          <w:szCs w:val="16"/>
                        </w:rPr>
                      </w:pPr>
                      <w:r w:rsidRPr="00165D1D">
                        <w:rPr>
                          <w:sz w:val="16"/>
                          <w:szCs w:val="16"/>
                        </w:rPr>
                        <w:t>In my mind, where my soles been pushed to where its undefined</w:t>
                      </w:r>
                    </w:p>
                    <w:p w14:paraId="5CF85F56" w14:textId="6AA10B7B" w:rsidR="00D7780B" w:rsidRPr="00165D1D" w:rsidRDefault="00D7780B" w:rsidP="00D7780B">
                      <w:pPr>
                        <w:jc w:val="center"/>
                        <w:rPr>
                          <w:sz w:val="16"/>
                          <w:szCs w:val="16"/>
                        </w:rPr>
                      </w:pPr>
                      <w:r w:rsidRPr="00165D1D">
                        <w:rPr>
                          <w:sz w:val="16"/>
                          <w:szCs w:val="16"/>
                        </w:rPr>
                        <w:t>Between the waters and the trees.</w:t>
                      </w:r>
                    </w:p>
                    <w:p w14:paraId="007AA6E2" w14:textId="4ED7EB1D" w:rsidR="00D7780B" w:rsidRDefault="00D7780B"/>
                  </w:txbxContent>
                </v:textbox>
                <w10:wrap type="square" anchorx="margin"/>
              </v:shape>
            </w:pict>
          </mc:Fallback>
        </mc:AlternateContent>
      </w:r>
      <w:r>
        <w:rPr>
          <w:noProof/>
        </w:rPr>
        <w:drawing>
          <wp:inline distT="0" distB="0" distL="0" distR="0" wp14:anchorId="4662091F" wp14:editId="60C4A605">
            <wp:extent cx="2667000" cy="3758797"/>
            <wp:effectExtent l="0" t="0" r="0" b="0"/>
            <wp:docPr id="1373267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267743" name="Picture 137326774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85926" cy="3785471"/>
                    </a:xfrm>
                    <a:prstGeom prst="rect">
                      <a:avLst/>
                    </a:prstGeom>
                  </pic:spPr>
                </pic:pic>
              </a:graphicData>
            </a:graphic>
          </wp:inline>
        </w:drawing>
      </w:r>
    </w:p>
    <w:p w14:paraId="7F6BBAF4" w14:textId="5135BF14" w:rsidR="00981FE7" w:rsidRDefault="00110A09" w:rsidP="00110A09">
      <w:pPr>
        <w:pStyle w:val="Caption"/>
      </w:pPr>
      <w:r w:rsidRPr="00FE5807">
        <w:rPr>
          <w:i w:val="0"/>
          <w:iCs w:val="0"/>
        </w:rPr>
        <w:t xml:space="preserve">Figure </w:t>
      </w:r>
      <w:r w:rsidRPr="00FE5807">
        <w:rPr>
          <w:i w:val="0"/>
          <w:iCs w:val="0"/>
        </w:rPr>
        <w:fldChar w:fldCharType="begin"/>
      </w:r>
      <w:r w:rsidRPr="00FE5807">
        <w:rPr>
          <w:i w:val="0"/>
          <w:iCs w:val="0"/>
        </w:rPr>
        <w:instrText xml:space="preserve"> SEQ Figure \* ARABIC </w:instrText>
      </w:r>
      <w:r w:rsidRPr="00FE5807">
        <w:rPr>
          <w:i w:val="0"/>
          <w:iCs w:val="0"/>
        </w:rPr>
        <w:fldChar w:fldCharType="separate"/>
      </w:r>
      <w:r w:rsidRPr="00FE5807">
        <w:rPr>
          <w:i w:val="0"/>
          <w:iCs w:val="0"/>
          <w:noProof/>
        </w:rPr>
        <w:t>3</w:t>
      </w:r>
      <w:r w:rsidRPr="00FE5807">
        <w:rPr>
          <w:i w:val="0"/>
          <w:iCs w:val="0"/>
        </w:rPr>
        <w:fldChar w:fldCharType="end"/>
      </w:r>
      <w:r w:rsidRPr="00FE5807">
        <w:rPr>
          <w:i w:val="0"/>
          <w:iCs w:val="0"/>
        </w:rPr>
        <w:t xml:space="preserve"> </w:t>
      </w:r>
      <w:r w:rsidR="00FE5807" w:rsidRPr="00FE5807">
        <w:rPr>
          <w:i w:val="0"/>
          <w:iCs w:val="0"/>
        </w:rPr>
        <w:t xml:space="preserve">Saffron Harrison </w:t>
      </w:r>
      <w:r w:rsidR="00FE5807">
        <w:t>Untitled</w:t>
      </w:r>
      <w:r>
        <w:t xml:space="preserve"> </w:t>
      </w:r>
      <w:r w:rsidRPr="00FE5807">
        <w:rPr>
          <w:i w:val="0"/>
          <w:iCs w:val="0"/>
        </w:rPr>
        <w:t>2026</w:t>
      </w:r>
    </w:p>
    <w:p w14:paraId="2F75E13D" w14:textId="77777777" w:rsidR="00981FE7" w:rsidRDefault="00981FE7"/>
    <w:p w14:paraId="598E46C7" w14:textId="2651A698" w:rsidR="00D057E9" w:rsidRDefault="00D057E9" w:rsidP="00D057E9">
      <w:r>
        <w:t>In the summer of just little over a decade ago, my father inherited the summer project of revamping his late father’s home into a hospitable environment in the town of Port Talbot. Un</w:t>
      </w:r>
      <w:r w:rsidR="0050044B">
        <w:t>be</w:t>
      </w:r>
      <w:r>
        <w:t xml:space="preserve">knownst to me at the time that this would rapidly become the final and permanent home my parents would raise my younger sister and I within. As summer played out and august arrived I had three weeks to say goodbye to the city, spend my first night in a bedroom I no longer shared, to revise the postcode and telephone number; a rule strictly enforced by my mother, and learn the walking route from our new home to the brand new super school that is to open and I am to be one of the first year sevens to attend. Surrounded by phenomena alike to place, scent, object and sound I become filled within thought. Through the presence of chosen objects or consumer staples becomes a reflection of memory and lived experience. Within these fields I believe I submerge into an autobiographical manner mixed with the focus of subcultures by looking into concepts of place and lived experience. In this development are interests into the sociological research method of autoethnography. Using autoethnography as a place of research, I’ve developed the ability to use painting, drawing and art practise as a place of relation through the navigation of thoughts and or memories. As both can be hard concepts to articulate through written or spoken communication, I am intrigued how the arts become a visual language where in some case it becomes much easier for one to express themselves. </w:t>
      </w:r>
      <w:r w:rsidR="00D379CB">
        <w:t xml:space="preserve">As </w:t>
      </w:r>
      <w:r w:rsidR="008F5B6C">
        <w:t>I’ve</w:t>
      </w:r>
      <w:r w:rsidR="00D379CB">
        <w:t xml:space="preserve"> submerged myself through this developmental exploration</w:t>
      </w:r>
      <w:r w:rsidR="008F5B6C">
        <w:t>,</w:t>
      </w:r>
      <w:r w:rsidR="00D379CB">
        <w:t xml:space="preserve"> </w:t>
      </w:r>
      <w:r w:rsidR="005A5BBB">
        <w:t xml:space="preserve">I question </w:t>
      </w:r>
      <w:r w:rsidR="008F5B6C">
        <w:t>whether</w:t>
      </w:r>
      <w:r w:rsidR="005A5BBB">
        <w:t xml:space="preserve"> </w:t>
      </w:r>
      <w:r w:rsidR="00AD67E5">
        <w:t xml:space="preserve">my experience </w:t>
      </w:r>
      <w:r w:rsidR="008F5B6C">
        <w:t xml:space="preserve">of </w:t>
      </w:r>
      <w:r w:rsidR="00AD67E5">
        <w:t xml:space="preserve">subculture within the town of </w:t>
      </w:r>
      <w:r w:rsidR="008F5B6C">
        <w:t>Neath P</w:t>
      </w:r>
      <w:r w:rsidR="00AD67E5">
        <w:t xml:space="preserve">ort </w:t>
      </w:r>
      <w:r w:rsidR="008F5B6C">
        <w:t>T</w:t>
      </w:r>
      <w:r w:rsidR="00AD67E5">
        <w:t xml:space="preserve">albot is to become the new normality. </w:t>
      </w:r>
      <w:r w:rsidR="000715AD">
        <w:t xml:space="preserve">While growing through adolescence, I was under the impression that one could become isolated due to </w:t>
      </w:r>
      <w:r w:rsidR="004F5F2E">
        <w:t xml:space="preserve">the involvement and </w:t>
      </w:r>
      <w:r w:rsidR="001A5B1F">
        <w:t>partaking in substance misuse</w:t>
      </w:r>
      <w:r w:rsidR="004F5F2E">
        <w:t>. Presuming</w:t>
      </w:r>
      <w:r w:rsidR="001A5B1F">
        <w:t xml:space="preserve"> that those who involved themselves stayed within a crowd that </w:t>
      </w:r>
      <w:r w:rsidR="00CB4009">
        <w:t xml:space="preserve">partake. </w:t>
      </w:r>
      <w:r w:rsidR="007B59D0">
        <w:t xml:space="preserve">I </w:t>
      </w:r>
      <w:r w:rsidR="00A775F0">
        <w:t>have become intrigued</w:t>
      </w:r>
      <w:r w:rsidR="007B59D0">
        <w:t xml:space="preserve"> if the isolation of someone due to deciding </w:t>
      </w:r>
      <w:r w:rsidR="00A775F0">
        <w:t xml:space="preserve">they do not </w:t>
      </w:r>
      <w:r w:rsidR="005E24C5">
        <w:t xml:space="preserve">want to </w:t>
      </w:r>
      <w:r w:rsidR="00C45090">
        <w:t>indulge</w:t>
      </w:r>
      <w:r w:rsidR="005E24C5">
        <w:t xml:space="preserve"> or no longer </w:t>
      </w:r>
      <w:r w:rsidR="00C45090">
        <w:t>indulge</w:t>
      </w:r>
      <w:r w:rsidR="005E24C5">
        <w:t xml:space="preserve"> </w:t>
      </w:r>
      <w:r w:rsidR="00F35F40">
        <w:t xml:space="preserve">within substance misuse </w:t>
      </w:r>
      <w:r w:rsidR="005E24C5">
        <w:t>will become more of a common occurrence. Alongside the effects this will have on the youth of today</w:t>
      </w:r>
      <w:r w:rsidR="00D0470C">
        <w:t xml:space="preserve">, with this adding to the </w:t>
      </w:r>
      <w:r w:rsidR="00C45090">
        <w:t>stress</w:t>
      </w:r>
      <w:r w:rsidR="00D0470C">
        <w:t xml:space="preserve"> among the </w:t>
      </w:r>
      <w:r w:rsidR="00735E6B">
        <w:t>health boards of th</w:t>
      </w:r>
      <w:r w:rsidR="00D0470C">
        <w:t>is</w:t>
      </w:r>
      <w:r w:rsidR="00735E6B">
        <w:t xml:space="preserve"> country that are </w:t>
      </w:r>
      <w:r w:rsidR="00503489">
        <w:t xml:space="preserve">said to be attempting </w:t>
      </w:r>
      <w:r w:rsidR="00735E6B">
        <w:t>to reduce substance related issues and death</w:t>
      </w:r>
      <w:r w:rsidR="00503489">
        <w:t xml:space="preserve"> rates. </w:t>
      </w:r>
    </w:p>
    <w:p w14:paraId="063AE32D" w14:textId="77777777" w:rsidR="006515E1" w:rsidRDefault="006515E1"/>
    <w:p w14:paraId="0D9C666D" w14:textId="77777777" w:rsidR="006515E1" w:rsidRDefault="006515E1"/>
    <w:p w14:paraId="034E79A0" w14:textId="77777777" w:rsidR="006515E1" w:rsidRDefault="006515E1"/>
    <w:p w14:paraId="20ECA143" w14:textId="77777777" w:rsidR="006515E1" w:rsidRDefault="006515E1"/>
    <w:p w14:paraId="7D7DA359" w14:textId="76CC913C" w:rsidR="00CA3626" w:rsidRPr="003342A1" w:rsidRDefault="00C478B6">
      <w:pPr>
        <w:rPr>
          <w:sz w:val="28"/>
          <w:szCs w:val="28"/>
        </w:rPr>
      </w:pPr>
      <w:r w:rsidRPr="003342A1">
        <w:rPr>
          <w:sz w:val="28"/>
          <w:szCs w:val="28"/>
        </w:rPr>
        <w:t xml:space="preserve">List of references </w:t>
      </w:r>
    </w:p>
    <w:p w14:paraId="2B628947" w14:textId="77777777" w:rsidR="00FC6D36" w:rsidRPr="00980297" w:rsidRDefault="00FC6D36" w:rsidP="00FC6D36">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BBC World Service (2025). </w:t>
      </w:r>
      <w:r w:rsidRPr="00980297">
        <w:rPr>
          <w:rFonts w:eastAsia="Times New Roman" w:cs="Times New Roman"/>
          <w:i/>
          <w:iCs/>
          <w:kern w:val="0"/>
          <w:lang w:eastAsia="en-GB"/>
          <w14:ligatures w14:val="none"/>
        </w:rPr>
        <w:t>Dame Tracey Emin on finally being accepted by the art world - BBC 100 Women, BBC World Service</w:t>
      </w:r>
      <w:r w:rsidRPr="00980297">
        <w:rPr>
          <w:rFonts w:eastAsia="Times New Roman" w:cs="Times New Roman"/>
          <w:kern w:val="0"/>
          <w:lang w:eastAsia="en-GB"/>
          <w14:ligatures w14:val="none"/>
        </w:rPr>
        <w:t xml:space="preserve">. [online] YouTube. Available at: </w:t>
      </w:r>
      <w:hyperlink r:id="rId13" w:history="1">
        <w:r w:rsidRPr="00980297">
          <w:rPr>
            <w:rStyle w:val="Hyperlink"/>
            <w:rFonts w:eastAsia="Times New Roman" w:cs="Times New Roman"/>
            <w:kern w:val="0"/>
            <w:lang w:eastAsia="en-GB"/>
            <w14:ligatures w14:val="none"/>
          </w:rPr>
          <w:t>https://www.youtube.com/watch?v=MaJeUDcqOF4</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13 Mar. 2026].</w:t>
      </w:r>
    </w:p>
    <w:p w14:paraId="7E3920C3" w14:textId="77777777" w:rsidR="00FC6D36" w:rsidRPr="00980297" w:rsidRDefault="00FC6D36" w:rsidP="00FC6D36">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Cambridge Dictionary (2026). </w:t>
      </w:r>
      <w:r w:rsidRPr="00980297">
        <w:rPr>
          <w:rFonts w:eastAsia="Times New Roman" w:cs="Times New Roman"/>
          <w:i/>
          <w:iCs/>
          <w:kern w:val="0"/>
          <w:lang w:eastAsia="en-GB"/>
          <w14:ligatures w14:val="none"/>
        </w:rPr>
        <w:t>joking</w:t>
      </w:r>
      <w:r w:rsidRPr="00980297">
        <w:rPr>
          <w:rFonts w:eastAsia="Times New Roman" w:cs="Times New Roman"/>
          <w:kern w:val="0"/>
          <w:lang w:eastAsia="en-GB"/>
          <w14:ligatures w14:val="none"/>
        </w:rPr>
        <w:t xml:space="preserve">. [online] @CambridgeWords. Available at: </w:t>
      </w:r>
      <w:hyperlink r:id="rId14" w:history="1">
        <w:r w:rsidRPr="00980297">
          <w:rPr>
            <w:rStyle w:val="Hyperlink"/>
            <w:rFonts w:eastAsia="Times New Roman" w:cs="Times New Roman"/>
            <w:kern w:val="0"/>
            <w:lang w:eastAsia="en-GB"/>
            <w14:ligatures w14:val="none"/>
          </w:rPr>
          <w:t>https://dictionary.cambridge.org/dictionary/english/joking</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10 Mar. 2026].</w:t>
      </w:r>
    </w:p>
    <w:p w14:paraId="2E9D4237" w14:textId="77777777" w:rsidR="004A404C" w:rsidRPr="00980297" w:rsidRDefault="004A404C" w:rsidP="004A404C">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Frankel, E. (2026). </w:t>
      </w:r>
      <w:r w:rsidRPr="00980297">
        <w:rPr>
          <w:rFonts w:eastAsia="Times New Roman" w:cs="Times New Roman"/>
          <w:i/>
          <w:iCs/>
          <w:kern w:val="0"/>
          <w:lang w:eastAsia="en-GB"/>
          <w14:ligatures w14:val="none"/>
        </w:rPr>
        <w:t>Tracey Emin: A Second Life review – this show of undiluted love, heartache and pain left me a teary wreck</w:t>
      </w:r>
      <w:r w:rsidRPr="00980297">
        <w:rPr>
          <w:rFonts w:eastAsia="Times New Roman" w:cs="Times New Roman"/>
          <w:kern w:val="0"/>
          <w:lang w:eastAsia="en-GB"/>
          <w14:ligatures w14:val="none"/>
        </w:rPr>
        <w:t xml:space="preserve">. [online] the Guardian. Available at: </w:t>
      </w:r>
      <w:hyperlink r:id="rId15" w:history="1">
        <w:r w:rsidRPr="00980297">
          <w:rPr>
            <w:rStyle w:val="Hyperlink"/>
            <w:rFonts w:eastAsia="Times New Roman" w:cs="Times New Roman"/>
            <w:kern w:val="0"/>
            <w:lang w:eastAsia="en-GB"/>
            <w14:ligatures w14:val="none"/>
          </w:rPr>
          <w:t>https://www.theguardian.com/artanddesign/2026/feb/25/tracey-emin-review-tate-modern-london</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2 Feb. 2026].</w:t>
      </w:r>
    </w:p>
    <w:p w14:paraId="62020D2C" w14:textId="77777777" w:rsidR="004A404C" w:rsidRPr="00980297" w:rsidRDefault="004A404C" w:rsidP="004A404C">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Gale, A. (2022). </w:t>
      </w:r>
      <w:proofErr w:type="spellStart"/>
      <w:r w:rsidRPr="00980297">
        <w:rPr>
          <w:rFonts w:eastAsia="Times New Roman" w:cs="Times New Roman"/>
          <w:kern w:val="0"/>
          <w:lang w:eastAsia="en-GB"/>
          <w14:ligatures w14:val="none"/>
        </w:rPr>
        <w:t>Sacklers</w:t>
      </w:r>
      <w:proofErr w:type="spellEnd"/>
      <w:r w:rsidRPr="00980297">
        <w:rPr>
          <w:rFonts w:eastAsia="Times New Roman" w:cs="Times New Roman"/>
          <w:kern w:val="0"/>
          <w:lang w:eastAsia="en-GB"/>
          <w14:ligatures w14:val="none"/>
        </w:rPr>
        <w:t xml:space="preserve"> Sacked But Purdue Still Caused Opioid Epidemic. </w:t>
      </w:r>
      <w:r w:rsidRPr="00980297">
        <w:rPr>
          <w:rFonts w:eastAsia="Times New Roman" w:cs="Times New Roman"/>
          <w:i/>
          <w:iCs/>
          <w:kern w:val="0"/>
          <w:lang w:eastAsia="en-GB"/>
          <w14:ligatures w14:val="none"/>
        </w:rPr>
        <w:t>Missouri Medicine</w:t>
      </w:r>
      <w:r w:rsidRPr="00980297">
        <w:rPr>
          <w:rFonts w:eastAsia="Times New Roman" w:cs="Times New Roman"/>
          <w:kern w:val="0"/>
          <w:lang w:eastAsia="en-GB"/>
          <w14:ligatures w14:val="none"/>
        </w:rPr>
        <w:t xml:space="preserve">, [online] 119(2). Available at: </w:t>
      </w:r>
      <w:hyperlink r:id="rId16" w:history="1">
        <w:r w:rsidRPr="00980297">
          <w:rPr>
            <w:rStyle w:val="Hyperlink"/>
            <w:rFonts w:eastAsia="Times New Roman" w:cs="Times New Roman"/>
            <w:kern w:val="0"/>
            <w:lang w:eastAsia="en-GB"/>
            <w14:ligatures w14:val="none"/>
          </w:rPr>
          <w:t>https://pmc.ncbi.nlm.nih.gov/articles/PMC9339402/</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2 Apr. 2026].</w:t>
      </w:r>
    </w:p>
    <w:p w14:paraId="55984870" w14:textId="77777777" w:rsidR="00EF0B0B" w:rsidRPr="00980297" w:rsidRDefault="00EF0B0B" w:rsidP="00EF0B0B">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Harrison, M. (2025). </w:t>
      </w:r>
      <w:r w:rsidRPr="00980297">
        <w:rPr>
          <w:rFonts w:eastAsia="Times New Roman" w:cs="Times New Roman"/>
          <w:i/>
          <w:iCs/>
          <w:kern w:val="0"/>
          <w:lang w:eastAsia="en-GB"/>
          <w14:ligatures w14:val="none"/>
        </w:rPr>
        <w:t>The AutoEthnographer A LITERARY &amp; ARTS MAGAZINE</w:t>
      </w:r>
      <w:r w:rsidRPr="00980297">
        <w:rPr>
          <w:rFonts w:eastAsia="Times New Roman" w:cs="Times New Roman"/>
          <w:kern w:val="0"/>
          <w:lang w:eastAsia="en-GB"/>
          <w14:ligatures w14:val="none"/>
        </w:rPr>
        <w:t xml:space="preserve">. [online] The AutoEthnographer. Available at: </w:t>
      </w:r>
      <w:hyperlink r:id="rId17" w:history="1">
        <w:r w:rsidRPr="00980297">
          <w:rPr>
            <w:rStyle w:val="Hyperlink"/>
            <w:rFonts w:eastAsia="Times New Roman" w:cs="Times New Roman"/>
            <w:kern w:val="0"/>
            <w:lang w:eastAsia="en-GB"/>
            <w14:ligatures w14:val="none"/>
          </w:rPr>
          <w:t>https://theautoethnographer.com/</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28 Jan. 2026].</w:t>
      </w:r>
    </w:p>
    <w:p w14:paraId="60D069AF" w14:textId="77777777" w:rsidR="00887CE6" w:rsidRPr="00980297" w:rsidRDefault="00887CE6" w:rsidP="00887CE6">
      <w:pPr>
        <w:spacing w:after="240" w:line="360" w:lineRule="auto"/>
        <w:rPr>
          <w:rFonts w:eastAsia="Times New Roman" w:cs="Times New Roman"/>
          <w:kern w:val="0"/>
          <w:lang w:eastAsia="en-GB"/>
          <w14:ligatures w14:val="none"/>
        </w:rPr>
      </w:pPr>
      <w:proofErr w:type="spellStart"/>
      <w:r w:rsidRPr="00980297">
        <w:rPr>
          <w:rFonts w:eastAsia="Times New Roman" w:cs="Times New Roman"/>
          <w:kern w:val="0"/>
          <w:lang w:eastAsia="en-GB"/>
          <w14:ligatures w14:val="none"/>
        </w:rPr>
        <w:t>Kafilat</w:t>
      </w:r>
      <w:proofErr w:type="spellEnd"/>
      <w:r w:rsidRPr="00980297">
        <w:rPr>
          <w:rFonts w:eastAsia="Times New Roman" w:cs="Times New Roman"/>
          <w:kern w:val="0"/>
          <w:lang w:eastAsia="en-GB"/>
          <w14:ligatures w14:val="none"/>
        </w:rPr>
        <w:t xml:space="preserve"> (2025). </w:t>
      </w:r>
      <w:r w:rsidRPr="00980297">
        <w:rPr>
          <w:rFonts w:eastAsia="Times New Roman" w:cs="Times New Roman"/>
          <w:i/>
          <w:iCs/>
          <w:kern w:val="0"/>
          <w:lang w:eastAsia="en-GB"/>
          <w14:ligatures w14:val="none"/>
        </w:rPr>
        <w:t>Lived Experience - Definition and Explanation</w:t>
      </w:r>
      <w:r w:rsidRPr="00980297">
        <w:rPr>
          <w:rFonts w:eastAsia="Times New Roman" w:cs="Times New Roman"/>
          <w:kern w:val="0"/>
          <w:lang w:eastAsia="en-GB"/>
          <w14:ligatures w14:val="none"/>
        </w:rPr>
        <w:t xml:space="preserve">. [online] The Oxford Review - OR Briefings. Available at: </w:t>
      </w:r>
      <w:hyperlink r:id="rId18" w:history="1">
        <w:r w:rsidRPr="00980297">
          <w:rPr>
            <w:rStyle w:val="Hyperlink"/>
            <w:rFonts w:eastAsia="Times New Roman" w:cs="Times New Roman"/>
            <w:kern w:val="0"/>
            <w:lang w:eastAsia="en-GB"/>
            <w14:ligatures w14:val="none"/>
          </w:rPr>
          <w:t>https://oxford-review.com/the-oxford-review-dei-diversity-equity-and-inclusion-dictionary/lived-experience-definition-and-explanation/</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10 Mar. 2026].</w:t>
      </w:r>
    </w:p>
    <w:p w14:paraId="7B1A92AD" w14:textId="77777777" w:rsidR="009E2CB3" w:rsidRPr="00980297" w:rsidRDefault="009E2CB3" w:rsidP="009E2CB3">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Public Health Wales (2024). </w:t>
      </w:r>
      <w:r w:rsidRPr="00980297">
        <w:rPr>
          <w:rFonts w:eastAsia="Times New Roman" w:cs="Times New Roman"/>
          <w:i/>
          <w:iCs/>
          <w:kern w:val="0"/>
          <w:lang w:eastAsia="en-GB"/>
          <w14:ligatures w14:val="none"/>
        </w:rPr>
        <w:t>Latest Data on Substance Misuse in Wales Published</w:t>
      </w:r>
      <w:r w:rsidRPr="00980297">
        <w:rPr>
          <w:rFonts w:eastAsia="Times New Roman" w:cs="Times New Roman"/>
          <w:kern w:val="0"/>
          <w:lang w:eastAsia="en-GB"/>
          <w14:ligatures w14:val="none"/>
        </w:rPr>
        <w:t xml:space="preserve">. [online] Public Health Wales. Available at: </w:t>
      </w:r>
      <w:hyperlink r:id="rId19" w:history="1">
        <w:r w:rsidRPr="00980297">
          <w:rPr>
            <w:rStyle w:val="Hyperlink"/>
            <w:rFonts w:eastAsia="Times New Roman" w:cs="Times New Roman"/>
            <w:kern w:val="0"/>
            <w:lang w:eastAsia="en-GB"/>
            <w14:ligatures w14:val="none"/>
          </w:rPr>
          <w:t>https://phw.nhs.wales/news/latest-data-on-substance-misuse-in-wales-published/</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3 Apr. 2026].</w:t>
      </w:r>
    </w:p>
    <w:p w14:paraId="6D6F8EB3" w14:textId="77777777" w:rsidR="00D36BB5" w:rsidRPr="00980297" w:rsidRDefault="00D36BB5" w:rsidP="00D36BB5">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Lewis, F. (2023). </w:t>
      </w:r>
      <w:r w:rsidRPr="00980297">
        <w:rPr>
          <w:rFonts w:eastAsia="Times New Roman" w:cs="Times New Roman"/>
          <w:i/>
          <w:iCs/>
          <w:kern w:val="0"/>
          <w:lang w:eastAsia="en-GB"/>
          <w14:ligatures w14:val="none"/>
        </w:rPr>
        <w:t>The crumbling Welsh town where ‘people are dying like flies’</w:t>
      </w:r>
      <w:r w:rsidRPr="00980297">
        <w:rPr>
          <w:rFonts w:eastAsia="Times New Roman" w:cs="Times New Roman"/>
          <w:kern w:val="0"/>
          <w:lang w:eastAsia="en-GB"/>
          <w14:ligatures w14:val="none"/>
        </w:rPr>
        <w:t xml:space="preserve">. [online] WalesOnline. Available at: </w:t>
      </w:r>
      <w:hyperlink r:id="rId20" w:history="1">
        <w:r w:rsidRPr="00980297">
          <w:rPr>
            <w:rStyle w:val="Hyperlink"/>
            <w:rFonts w:eastAsia="Times New Roman" w:cs="Times New Roman"/>
            <w:kern w:val="0"/>
            <w:lang w:eastAsia="en-GB"/>
            <w14:ligatures w14:val="none"/>
          </w:rPr>
          <w:t>https://www.walesonline.co.uk/news/wales-news/people-dying-like-flies-welsh-26033499</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2 Apr. 2026].</w:t>
      </w:r>
    </w:p>
    <w:p w14:paraId="40770FE0" w14:textId="77777777" w:rsidR="003342A1" w:rsidRPr="00980297" w:rsidRDefault="003342A1" w:rsidP="003342A1">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Taylor, P. and Al, E. (2011). </w:t>
      </w:r>
      <w:r w:rsidRPr="00980297">
        <w:rPr>
          <w:rFonts w:eastAsia="Times New Roman" w:cs="Times New Roman"/>
          <w:i/>
          <w:iCs/>
          <w:kern w:val="0"/>
          <w:lang w:eastAsia="en-GB"/>
          <w14:ligatures w14:val="none"/>
        </w:rPr>
        <w:t>Sociology in Focus</w:t>
      </w:r>
      <w:r w:rsidRPr="00980297">
        <w:rPr>
          <w:rFonts w:eastAsia="Times New Roman" w:cs="Times New Roman"/>
          <w:kern w:val="0"/>
          <w:lang w:eastAsia="en-GB"/>
          <w14:ligatures w14:val="none"/>
        </w:rPr>
        <w:t>. Ormskirk: Causeway Press.</w:t>
      </w:r>
    </w:p>
    <w:p w14:paraId="7B73E494" w14:textId="77777777" w:rsidR="003342A1" w:rsidRPr="00980297" w:rsidRDefault="003342A1" w:rsidP="003342A1">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Yougov.com. (2020). </w:t>
      </w:r>
      <w:r w:rsidRPr="00980297">
        <w:rPr>
          <w:rFonts w:eastAsia="Times New Roman" w:cs="Times New Roman"/>
          <w:i/>
          <w:iCs/>
          <w:kern w:val="0"/>
          <w:lang w:eastAsia="en-GB"/>
          <w14:ligatures w14:val="none"/>
        </w:rPr>
        <w:t>When do Brits start drinking?</w:t>
      </w:r>
      <w:r w:rsidRPr="00980297">
        <w:rPr>
          <w:rFonts w:eastAsia="Times New Roman" w:cs="Times New Roman"/>
          <w:kern w:val="0"/>
          <w:lang w:eastAsia="en-GB"/>
          <w14:ligatures w14:val="none"/>
        </w:rPr>
        <w:t xml:space="preserve"> [online] Available at: </w:t>
      </w:r>
      <w:hyperlink r:id="rId21" w:history="1">
        <w:r w:rsidRPr="00980297">
          <w:rPr>
            <w:rStyle w:val="Hyperlink"/>
            <w:rFonts w:eastAsia="Times New Roman" w:cs="Times New Roman"/>
            <w:kern w:val="0"/>
            <w:lang w:eastAsia="en-GB"/>
            <w14:ligatures w14:val="none"/>
          </w:rPr>
          <w:t>https://yougov.com/en-gb/articles/32303-what-age-do-people-start-drinking-alcohol-uk</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4 Apr. 2026].</w:t>
      </w:r>
    </w:p>
    <w:p w14:paraId="38BE5FA7" w14:textId="77777777" w:rsidR="00C478B6" w:rsidRDefault="00C478B6"/>
    <w:p w14:paraId="11DB029C" w14:textId="77777777" w:rsidR="00C478B6" w:rsidRDefault="00C478B6"/>
    <w:p w14:paraId="0515DF2C" w14:textId="77777777" w:rsidR="00C478B6" w:rsidRDefault="00C478B6"/>
    <w:p w14:paraId="516E296B" w14:textId="77777777" w:rsidR="00C478B6" w:rsidRDefault="00C478B6"/>
    <w:p w14:paraId="1CD2364E" w14:textId="77777777" w:rsidR="00C478B6" w:rsidRDefault="00C478B6"/>
    <w:p w14:paraId="2ED817E8" w14:textId="77777777" w:rsidR="00C478B6" w:rsidRDefault="00C478B6"/>
    <w:p w14:paraId="26134776" w14:textId="0C05F241" w:rsidR="00C478B6" w:rsidRPr="003342A1" w:rsidRDefault="00C478B6">
      <w:pPr>
        <w:rPr>
          <w:sz w:val="28"/>
          <w:szCs w:val="28"/>
        </w:rPr>
      </w:pPr>
      <w:r w:rsidRPr="003342A1">
        <w:rPr>
          <w:sz w:val="28"/>
          <w:szCs w:val="28"/>
        </w:rPr>
        <w:t xml:space="preserve">Bibliography </w:t>
      </w:r>
    </w:p>
    <w:p w14:paraId="0C1B3D64" w14:textId="1A53D832"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BBC World Service (2025). </w:t>
      </w:r>
      <w:r w:rsidRPr="00980297">
        <w:rPr>
          <w:rFonts w:eastAsia="Times New Roman" w:cs="Times New Roman"/>
          <w:i/>
          <w:iCs/>
          <w:kern w:val="0"/>
          <w:lang w:eastAsia="en-GB"/>
          <w14:ligatures w14:val="none"/>
        </w:rPr>
        <w:t>Dame Tracey Emin on finally being accepted by the art world - BBC 100 Women, BBC World Service</w:t>
      </w:r>
      <w:r w:rsidRPr="00980297">
        <w:rPr>
          <w:rFonts w:eastAsia="Times New Roman" w:cs="Times New Roman"/>
          <w:kern w:val="0"/>
          <w:lang w:eastAsia="en-GB"/>
          <w14:ligatures w14:val="none"/>
        </w:rPr>
        <w:t xml:space="preserve">. [online] YouTube. Available at: </w:t>
      </w:r>
      <w:hyperlink r:id="rId22" w:history="1">
        <w:r w:rsidRPr="00980297">
          <w:rPr>
            <w:rStyle w:val="Hyperlink"/>
            <w:rFonts w:eastAsia="Times New Roman" w:cs="Times New Roman"/>
            <w:kern w:val="0"/>
            <w:lang w:eastAsia="en-GB"/>
            <w14:ligatures w14:val="none"/>
          </w:rPr>
          <w:t>https://www.youtube.com/watch?v=MaJeUDcqOF4</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13 Mar. 2026].</w:t>
      </w:r>
    </w:p>
    <w:p w14:paraId="0C0ECAA5" w14:textId="4F0D9AD3"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Cambridge Dictionary (2026). </w:t>
      </w:r>
      <w:r w:rsidRPr="00980297">
        <w:rPr>
          <w:rFonts w:eastAsia="Times New Roman" w:cs="Times New Roman"/>
          <w:i/>
          <w:iCs/>
          <w:kern w:val="0"/>
          <w:lang w:eastAsia="en-GB"/>
          <w14:ligatures w14:val="none"/>
        </w:rPr>
        <w:t>joking</w:t>
      </w:r>
      <w:r w:rsidRPr="00980297">
        <w:rPr>
          <w:rFonts w:eastAsia="Times New Roman" w:cs="Times New Roman"/>
          <w:kern w:val="0"/>
          <w:lang w:eastAsia="en-GB"/>
          <w14:ligatures w14:val="none"/>
        </w:rPr>
        <w:t xml:space="preserve">. [online] @CambridgeWords. Available at: </w:t>
      </w:r>
      <w:hyperlink r:id="rId23" w:history="1">
        <w:r w:rsidRPr="00980297">
          <w:rPr>
            <w:rStyle w:val="Hyperlink"/>
            <w:rFonts w:eastAsia="Times New Roman" w:cs="Times New Roman"/>
            <w:kern w:val="0"/>
            <w:lang w:eastAsia="en-GB"/>
            <w14:ligatures w14:val="none"/>
          </w:rPr>
          <w:t>https://dictionary.cambridge.org/dictionary/english/joking</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10 Mar. 2026].</w:t>
      </w:r>
    </w:p>
    <w:p w14:paraId="2E80E0F4" w14:textId="2DB398C4"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Cohen, A. (2018). </w:t>
      </w:r>
      <w:r w:rsidRPr="00980297">
        <w:rPr>
          <w:rFonts w:eastAsia="Times New Roman" w:cs="Times New Roman"/>
          <w:i/>
          <w:iCs/>
          <w:kern w:val="0"/>
          <w:lang w:eastAsia="en-GB"/>
          <w14:ligatures w14:val="none"/>
        </w:rPr>
        <w:t>Tracey Emin’s ‘My Bed’ Ignored Society’s Expectations of Women</w:t>
      </w:r>
      <w:r w:rsidRPr="00980297">
        <w:rPr>
          <w:rFonts w:eastAsia="Times New Roman" w:cs="Times New Roman"/>
          <w:kern w:val="0"/>
          <w:lang w:eastAsia="en-GB"/>
          <w14:ligatures w14:val="none"/>
        </w:rPr>
        <w:t xml:space="preserve">. [online] Artsy. Available at: </w:t>
      </w:r>
      <w:hyperlink r:id="rId24" w:history="1">
        <w:r w:rsidRPr="00980297">
          <w:rPr>
            <w:rStyle w:val="Hyperlink"/>
            <w:rFonts w:eastAsia="Times New Roman" w:cs="Times New Roman"/>
            <w:kern w:val="0"/>
            <w:lang w:eastAsia="en-GB"/>
            <w14:ligatures w14:val="none"/>
          </w:rPr>
          <w:t>https://www.artsy.net/article/artsy-editorial-tracey-emins-my-bed-ignored-societys-expectations-women</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10 Mar. 2026].</w:t>
      </w:r>
    </w:p>
    <w:p w14:paraId="2142AF48" w14:textId="46D58E14"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Drew (PhD), C. (2023). </w:t>
      </w:r>
      <w:r w:rsidRPr="00980297">
        <w:rPr>
          <w:rFonts w:eastAsia="Times New Roman" w:cs="Times New Roman"/>
          <w:i/>
          <w:iCs/>
          <w:kern w:val="0"/>
          <w:lang w:eastAsia="en-GB"/>
          <w14:ligatures w14:val="none"/>
        </w:rPr>
        <w:t>Autoethnography: 10 Examples &amp; Definition (2023)</w:t>
      </w:r>
      <w:r w:rsidRPr="00980297">
        <w:rPr>
          <w:rFonts w:eastAsia="Times New Roman" w:cs="Times New Roman"/>
          <w:kern w:val="0"/>
          <w:lang w:eastAsia="en-GB"/>
          <w14:ligatures w14:val="none"/>
        </w:rPr>
        <w:t xml:space="preserve">. [online] helpfulprofessor.com. Available at: </w:t>
      </w:r>
      <w:hyperlink r:id="rId25" w:history="1">
        <w:r w:rsidRPr="00980297">
          <w:rPr>
            <w:rStyle w:val="Hyperlink"/>
            <w:rFonts w:eastAsia="Times New Roman" w:cs="Times New Roman"/>
            <w:kern w:val="0"/>
            <w:lang w:eastAsia="en-GB"/>
            <w14:ligatures w14:val="none"/>
          </w:rPr>
          <w:t>https://helpfulprofessor.com/autoethnography-examples/</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10 Mar. 2026].</w:t>
      </w:r>
    </w:p>
    <w:p w14:paraId="164B314E" w14:textId="043A85FC"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Frankel, E. (2026). </w:t>
      </w:r>
      <w:r w:rsidRPr="00980297">
        <w:rPr>
          <w:rFonts w:eastAsia="Times New Roman" w:cs="Times New Roman"/>
          <w:i/>
          <w:iCs/>
          <w:kern w:val="0"/>
          <w:lang w:eastAsia="en-GB"/>
          <w14:ligatures w14:val="none"/>
        </w:rPr>
        <w:t>Tracey Emin: A Second Life review – this show of undiluted love, heartache and pain left me a teary wreck</w:t>
      </w:r>
      <w:r w:rsidRPr="00980297">
        <w:rPr>
          <w:rFonts w:eastAsia="Times New Roman" w:cs="Times New Roman"/>
          <w:kern w:val="0"/>
          <w:lang w:eastAsia="en-GB"/>
          <w14:ligatures w14:val="none"/>
        </w:rPr>
        <w:t xml:space="preserve">. [online] the Guardian. Available at: </w:t>
      </w:r>
      <w:hyperlink r:id="rId26" w:history="1">
        <w:r w:rsidRPr="00980297">
          <w:rPr>
            <w:rStyle w:val="Hyperlink"/>
            <w:rFonts w:eastAsia="Times New Roman" w:cs="Times New Roman"/>
            <w:kern w:val="0"/>
            <w:lang w:eastAsia="en-GB"/>
            <w14:ligatures w14:val="none"/>
          </w:rPr>
          <w:t>https://www.theguardian.com/artanddesign/2026/feb/25/tracey-emin-review-tate-modern-london</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2 Feb. 2026].</w:t>
      </w:r>
    </w:p>
    <w:p w14:paraId="5DAF3023" w14:textId="2D89A9D6"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Gale, A. (2022). </w:t>
      </w:r>
      <w:proofErr w:type="spellStart"/>
      <w:r w:rsidRPr="00980297">
        <w:rPr>
          <w:rFonts w:eastAsia="Times New Roman" w:cs="Times New Roman"/>
          <w:kern w:val="0"/>
          <w:lang w:eastAsia="en-GB"/>
          <w14:ligatures w14:val="none"/>
        </w:rPr>
        <w:t>Sacklers</w:t>
      </w:r>
      <w:proofErr w:type="spellEnd"/>
      <w:r w:rsidRPr="00980297">
        <w:rPr>
          <w:rFonts w:eastAsia="Times New Roman" w:cs="Times New Roman"/>
          <w:kern w:val="0"/>
          <w:lang w:eastAsia="en-GB"/>
          <w14:ligatures w14:val="none"/>
        </w:rPr>
        <w:t xml:space="preserve"> Sacked But Purdue Still Caused Opioid Epidemic. </w:t>
      </w:r>
      <w:r w:rsidRPr="00980297">
        <w:rPr>
          <w:rFonts w:eastAsia="Times New Roman" w:cs="Times New Roman"/>
          <w:i/>
          <w:iCs/>
          <w:kern w:val="0"/>
          <w:lang w:eastAsia="en-GB"/>
          <w14:ligatures w14:val="none"/>
        </w:rPr>
        <w:t>Missouri Medicine</w:t>
      </w:r>
      <w:r w:rsidRPr="00980297">
        <w:rPr>
          <w:rFonts w:eastAsia="Times New Roman" w:cs="Times New Roman"/>
          <w:kern w:val="0"/>
          <w:lang w:eastAsia="en-GB"/>
          <w14:ligatures w14:val="none"/>
        </w:rPr>
        <w:t xml:space="preserve">, [online] 119(2). Available at: </w:t>
      </w:r>
      <w:hyperlink r:id="rId27" w:history="1">
        <w:r w:rsidRPr="00980297">
          <w:rPr>
            <w:rStyle w:val="Hyperlink"/>
            <w:rFonts w:eastAsia="Times New Roman" w:cs="Times New Roman"/>
            <w:kern w:val="0"/>
            <w:lang w:eastAsia="en-GB"/>
            <w14:ligatures w14:val="none"/>
          </w:rPr>
          <w:t>https://pmc.ncbi.nlm.nih.gov/articles/PMC9339402/</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2 Apr. 2026].</w:t>
      </w:r>
    </w:p>
    <w:p w14:paraId="24D68E66" w14:textId="412548CE"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Haider, A. (2026). </w:t>
      </w:r>
      <w:r w:rsidRPr="00980297">
        <w:rPr>
          <w:rFonts w:eastAsia="Times New Roman" w:cs="Times New Roman"/>
          <w:i/>
          <w:iCs/>
          <w:kern w:val="0"/>
          <w:lang w:eastAsia="en-GB"/>
          <w14:ligatures w14:val="none"/>
        </w:rPr>
        <w:t>‘It caused so much upset’: Why Tracey Emin’s messy bed shocked the art world in the ’90s - then became an icon</w:t>
      </w:r>
      <w:r w:rsidRPr="00980297">
        <w:rPr>
          <w:rFonts w:eastAsia="Times New Roman" w:cs="Times New Roman"/>
          <w:kern w:val="0"/>
          <w:lang w:eastAsia="en-GB"/>
          <w14:ligatures w14:val="none"/>
        </w:rPr>
        <w:t xml:space="preserve">. [online] Bbc.co.uk. Available at: </w:t>
      </w:r>
      <w:hyperlink r:id="rId28" w:history="1">
        <w:r w:rsidRPr="00980297">
          <w:rPr>
            <w:rStyle w:val="Hyperlink"/>
            <w:rFonts w:eastAsia="Times New Roman" w:cs="Times New Roman"/>
            <w:kern w:val="0"/>
            <w:lang w:eastAsia="en-GB"/>
            <w14:ligatures w14:val="none"/>
          </w:rPr>
          <w:t>https://www.bbc.co.uk/culture/article/20260226-why-tracey-emins-bed-sparked-a-90s-media-frenzy</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10 Mar. 2026].</w:t>
      </w:r>
    </w:p>
    <w:p w14:paraId="5621B72B" w14:textId="0F21B983"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Harrison, M. (2025). </w:t>
      </w:r>
      <w:r w:rsidRPr="00980297">
        <w:rPr>
          <w:rFonts w:eastAsia="Times New Roman" w:cs="Times New Roman"/>
          <w:i/>
          <w:iCs/>
          <w:kern w:val="0"/>
          <w:lang w:eastAsia="en-GB"/>
          <w14:ligatures w14:val="none"/>
        </w:rPr>
        <w:t>The AutoEthnographer A LITERARY &amp; ARTS MAGAZINE</w:t>
      </w:r>
      <w:r w:rsidRPr="00980297">
        <w:rPr>
          <w:rFonts w:eastAsia="Times New Roman" w:cs="Times New Roman"/>
          <w:kern w:val="0"/>
          <w:lang w:eastAsia="en-GB"/>
          <w14:ligatures w14:val="none"/>
        </w:rPr>
        <w:t xml:space="preserve">. [online] The AutoEthnographer. Available at: </w:t>
      </w:r>
      <w:hyperlink r:id="rId29" w:history="1">
        <w:r w:rsidRPr="00980297">
          <w:rPr>
            <w:rStyle w:val="Hyperlink"/>
            <w:rFonts w:eastAsia="Times New Roman" w:cs="Times New Roman"/>
            <w:kern w:val="0"/>
            <w:lang w:eastAsia="en-GB"/>
            <w14:ligatures w14:val="none"/>
          </w:rPr>
          <w:t>https://theautoethnographer.com/</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28 Jan. 2026].</w:t>
      </w:r>
    </w:p>
    <w:p w14:paraId="667CDDD6" w14:textId="4E571FCD"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Hassan, M. (2024). </w:t>
      </w:r>
      <w:r w:rsidRPr="00980297">
        <w:rPr>
          <w:rFonts w:eastAsia="Times New Roman" w:cs="Times New Roman"/>
          <w:i/>
          <w:iCs/>
          <w:kern w:val="0"/>
          <w:lang w:eastAsia="en-GB"/>
          <w14:ligatures w14:val="none"/>
        </w:rPr>
        <w:t>Qualitative Research - Methods and Analysis</w:t>
      </w:r>
      <w:r w:rsidRPr="00980297">
        <w:rPr>
          <w:rFonts w:eastAsia="Times New Roman" w:cs="Times New Roman"/>
          <w:kern w:val="0"/>
          <w:lang w:eastAsia="en-GB"/>
          <w14:ligatures w14:val="none"/>
        </w:rPr>
        <w:t xml:space="preserve">. [online] Research Method. Available at: </w:t>
      </w:r>
      <w:hyperlink r:id="rId30" w:history="1">
        <w:r w:rsidRPr="00980297">
          <w:rPr>
            <w:rStyle w:val="Hyperlink"/>
            <w:rFonts w:eastAsia="Times New Roman" w:cs="Times New Roman"/>
            <w:kern w:val="0"/>
            <w:lang w:eastAsia="en-GB"/>
            <w14:ligatures w14:val="none"/>
          </w:rPr>
          <w:t>https://researchmethod.net/qualitative-research/</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26 Mar. 2026].</w:t>
      </w:r>
    </w:p>
    <w:p w14:paraId="5F574630" w14:textId="1CE55279"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Isla Phillips (2019). </w:t>
      </w:r>
      <w:r w:rsidRPr="00980297">
        <w:rPr>
          <w:rFonts w:eastAsia="Times New Roman" w:cs="Times New Roman"/>
          <w:i/>
          <w:iCs/>
          <w:kern w:val="0"/>
          <w:lang w:eastAsia="en-GB"/>
          <w14:ligatures w14:val="none"/>
        </w:rPr>
        <w:t>Tracey Emin - My Bed - DailyArtMagazine.com - Art History Stories</w:t>
      </w:r>
      <w:r w:rsidRPr="00980297">
        <w:rPr>
          <w:rFonts w:eastAsia="Times New Roman" w:cs="Times New Roman"/>
          <w:kern w:val="0"/>
          <w:lang w:eastAsia="en-GB"/>
          <w14:ligatures w14:val="none"/>
        </w:rPr>
        <w:t xml:space="preserve">. [online] DailyArtMagazine.com - Art History Stories. Available at: </w:t>
      </w:r>
      <w:hyperlink r:id="rId31" w:history="1">
        <w:r w:rsidRPr="00980297">
          <w:rPr>
            <w:rStyle w:val="Hyperlink"/>
            <w:rFonts w:eastAsia="Times New Roman" w:cs="Times New Roman"/>
            <w:kern w:val="0"/>
            <w:lang w:eastAsia="en-GB"/>
            <w14:ligatures w14:val="none"/>
          </w:rPr>
          <w:t>https://www.dailyartmagazine.com/tracey-emin-my-bed/</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24 Mar. 2026].</w:t>
      </w:r>
    </w:p>
    <w:p w14:paraId="322C8B69" w14:textId="2E04CE4E" w:rsidR="00980297" w:rsidRPr="00980297" w:rsidRDefault="00980297" w:rsidP="00980297">
      <w:pPr>
        <w:spacing w:after="240" w:line="360" w:lineRule="auto"/>
        <w:rPr>
          <w:rFonts w:eastAsia="Times New Roman" w:cs="Times New Roman"/>
          <w:kern w:val="0"/>
          <w:lang w:eastAsia="en-GB"/>
          <w14:ligatures w14:val="none"/>
        </w:rPr>
      </w:pPr>
      <w:proofErr w:type="spellStart"/>
      <w:r w:rsidRPr="00980297">
        <w:rPr>
          <w:rFonts w:eastAsia="Times New Roman" w:cs="Times New Roman"/>
          <w:kern w:val="0"/>
          <w:lang w:eastAsia="en-GB"/>
          <w14:ligatures w14:val="none"/>
        </w:rPr>
        <w:t>Kafilat</w:t>
      </w:r>
      <w:proofErr w:type="spellEnd"/>
      <w:r w:rsidRPr="00980297">
        <w:rPr>
          <w:rFonts w:eastAsia="Times New Roman" w:cs="Times New Roman"/>
          <w:kern w:val="0"/>
          <w:lang w:eastAsia="en-GB"/>
          <w14:ligatures w14:val="none"/>
        </w:rPr>
        <w:t xml:space="preserve"> (2025). </w:t>
      </w:r>
      <w:r w:rsidRPr="00980297">
        <w:rPr>
          <w:rFonts w:eastAsia="Times New Roman" w:cs="Times New Roman"/>
          <w:i/>
          <w:iCs/>
          <w:kern w:val="0"/>
          <w:lang w:eastAsia="en-GB"/>
          <w14:ligatures w14:val="none"/>
        </w:rPr>
        <w:t>Lived Experience - Definition and Explanation</w:t>
      </w:r>
      <w:r w:rsidRPr="00980297">
        <w:rPr>
          <w:rFonts w:eastAsia="Times New Roman" w:cs="Times New Roman"/>
          <w:kern w:val="0"/>
          <w:lang w:eastAsia="en-GB"/>
          <w14:ligatures w14:val="none"/>
        </w:rPr>
        <w:t xml:space="preserve">. [online] The Oxford Review - OR Briefings. Available at: </w:t>
      </w:r>
      <w:hyperlink r:id="rId32" w:history="1">
        <w:r w:rsidRPr="00980297">
          <w:rPr>
            <w:rStyle w:val="Hyperlink"/>
            <w:rFonts w:eastAsia="Times New Roman" w:cs="Times New Roman"/>
            <w:kern w:val="0"/>
            <w:lang w:eastAsia="en-GB"/>
            <w14:ligatures w14:val="none"/>
          </w:rPr>
          <w:t>https://oxford-review.com/the-oxford-review-dei-diversity-equity-and-inclusion-dictionary/lived-experience-definition-and-explanation/</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10 Mar. 2026].</w:t>
      </w:r>
    </w:p>
    <w:p w14:paraId="71ED0B2A" w14:textId="7BDDC5D9"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Lewis, F. (2023). </w:t>
      </w:r>
      <w:r w:rsidRPr="00980297">
        <w:rPr>
          <w:rFonts w:eastAsia="Times New Roman" w:cs="Times New Roman"/>
          <w:i/>
          <w:iCs/>
          <w:kern w:val="0"/>
          <w:lang w:eastAsia="en-GB"/>
          <w14:ligatures w14:val="none"/>
        </w:rPr>
        <w:t>The crumbling Welsh town where ‘people are dying like flies’</w:t>
      </w:r>
      <w:r w:rsidRPr="00980297">
        <w:rPr>
          <w:rFonts w:eastAsia="Times New Roman" w:cs="Times New Roman"/>
          <w:kern w:val="0"/>
          <w:lang w:eastAsia="en-GB"/>
          <w14:ligatures w14:val="none"/>
        </w:rPr>
        <w:t xml:space="preserve">. [online] WalesOnline. Available at: </w:t>
      </w:r>
      <w:hyperlink r:id="rId33" w:history="1">
        <w:r w:rsidRPr="00980297">
          <w:rPr>
            <w:rStyle w:val="Hyperlink"/>
            <w:rFonts w:eastAsia="Times New Roman" w:cs="Times New Roman"/>
            <w:kern w:val="0"/>
            <w:lang w:eastAsia="en-GB"/>
            <w14:ligatures w14:val="none"/>
          </w:rPr>
          <w:t>https://www.walesonline.co.uk/news/wales-news/people-dying-like-flies-welsh-26033499</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2 Apr. 2026].</w:t>
      </w:r>
    </w:p>
    <w:p w14:paraId="2DD24A29" w14:textId="1677EA24"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Munro, A. (2019). Class Consciousness. In: </w:t>
      </w:r>
      <w:proofErr w:type="spellStart"/>
      <w:r w:rsidRPr="00980297">
        <w:rPr>
          <w:rFonts w:eastAsia="Times New Roman" w:cs="Times New Roman"/>
          <w:i/>
          <w:iCs/>
          <w:kern w:val="0"/>
          <w:lang w:eastAsia="en-GB"/>
          <w14:ligatures w14:val="none"/>
        </w:rPr>
        <w:t>Encyclopædia</w:t>
      </w:r>
      <w:proofErr w:type="spellEnd"/>
      <w:r w:rsidRPr="00980297">
        <w:rPr>
          <w:rFonts w:eastAsia="Times New Roman" w:cs="Times New Roman"/>
          <w:i/>
          <w:iCs/>
          <w:kern w:val="0"/>
          <w:lang w:eastAsia="en-GB"/>
          <w14:ligatures w14:val="none"/>
        </w:rPr>
        <w:t xml:space="preserve"> Britannica</w:t>
      </w:r>
      <w:r w:rsidRPr="00980297">
        <w:rPr>
          <w:rFonts w:eastAsia="Times New Roman" w:cs="Times New Roman"/>
          <w:kern w:val="0"/>
          <w:lang w:eastAsia="en-GB"/>
          <w14:ligatures w14:val="none"/>
        </w:rPr>
        <w:t xml:space="preserve">. [online] Available at: </w:t>
      </w:r>
      <w:hyperlink r:id="rId34" w:history="1">
        <w:r w:rsidRPr="00980297">
          <w:rPr>
            <w:rStyle w:val="Hyperlink"/>
            <w:rFonts w:eastAsia="Times New Roman" w:cs="Times New Roman"/>
            <w:kern w:val="0"/>
            <w:lang w:eastAsia="en-GB"/>
            <w14:ligatures w14:val="none"/>
          </w:rPr>
          <w:t>https://www.britannica.com/topic/class-consciousness</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2 Apr. 2026].</w:t>
      </w:r>
    </w:p>
    <w:p w14:paraId="7773E321" w14:textId="38B0C294"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Peiffer, P. (2017). </w:t>
      </w:r>
      <w:r w:rsidRPr="00980297">
        <w:rPr>
          <w:rFonts w:eastAsia="Times New Roman" w:cs="Times New Roman"/>
          <w:i/>
          <w:iCs/>
          <w:kern w:val="0"/>
          <w:lang w:eastAsia="en-GB"/>
          <w14:ligatures w14:val="none"/>
        </w:rPr>
        <w:t>Nan Goldin | MoMA</w:t>
      </w:r>
      <w:r w:rsidRPr="00980297">
        <w:rPr>
          <w:rFonts w:eastAsia="Times New Roman" w:cs="Times New Roman"/>
          <w:kern w:val="0"/>
          <w:lang w:eastAsia="en-GB"/>
          <w14:ligatures w14:val="none"/>
        </w:rPr>
        <w:t xml:space="preserve">. [online] The Museum of Modern Art. Available at: </w:t>
      </w:r>
      <w:hyperlink r:id="rId35" w:history="1">
        <w:r w:rsidRPr="00980297">
          <w:rPr>
            <w:rStyle w:val="Hyperlink"/>
            <w:rFonts w:eastAsia="Times New Roman" w:cs="Times New Roman"/>
            <w:kern w:val="0"/>
            <w:lang w:eastAsia="en-GB"/>
            <w14:ligatures w14:val="none"/>
          </w:rPr>
          <w:t>https://www.moma.org/artists/7532-nan-goldin</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8 Mar. 2026].</w:t>
      </w:r>
    </w:p>
    <w:p w14:paraId="33DD59D5" w14:textId="77777777"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Prince, N. (2025). Artes Mundi AM11. </w:t>
      </w:r>
      <w:r w:rsidRPr="00980297">
        <w:rPr>
          <w:rFonts w:eastAsia="Times New Roman" w:cs="Times New Roman"/>
          <w:i/>
          <w:iCs/>
          <w:kern w:val="0"/>
          <w:lang w:eastAsia="en-GB"/>
          <w14:ligatures w14:val="none"/>
        </w:rPr>
        <w:t>Artes Mundi</w:t>
      </w:r>
      <w:r w:rsidRPr="00980297">
        <w:rPr>
          <w:rFonts w:eastAsia="Times New Roman" w:cs="Times New Roman"/>
          <w:kern w:val="0"/>
          <w:lang w:eastAsia="en-GB"/>
          <w14:ligatures w14:val="none"/>
        </w:rPr>
        <w:t>. 24 Oct.</w:t>
      </w:r>
    </w:p>
    <w:p w14:paraId="4DCC0922" w14:textId="4FA034EE"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Public Health Wales (2024). </w:t>
      </w:r>
      <w:r w:rsidRPr="00980297">
        <w:rPr>
          <w:rFonts w:eastAsia="Times New Roman" w:cs="Times New Roman"/>
          <w:i/>
          <w:iCs/>
          <w:kern w:val="0"/>
          <w:lang w:eastAsia="en-GB"/>
          <w14:ligatures w14:val="none"/>
        </w:rPr>
        <w:t>Latest Data on Substance Misuse in Wales Published</w:t>
      </w:r>
      <w:r w:rsidRPr="00980297">
        <w:rPr>
          <w:rFonts w:eastAsia="Times New Roman" w:cs="Times New Roman"/>
          <w:kern w:val="0"/>
          <w:lang w:eastAsia="en-GB"/>
          <w14:ligatures w14:val="none"/>
        </w:rPr>
        <w:t xml:space="preserve">. [online] Public Health Wales. Available at: </w:t>
      </w:r>
      <w:hyperlink r:id="rId36" w:history="1">
        <w:r w:rsidRPr="00980297">
          <w:rPr>
            <w:rStyle w:val="Hyperlink"/>
            <w:rFonts w:eastAsia="Times New Roman" w:cs="Times New Roman"/>
            <w:kern w:val="0"/>
            <w:lang w:eastAsia="en-GB"/>
            <w14:ligatures w14:val="none"/>
          </w:rPr>
          <w:t>https://phw.nhs.wales/news/latest-data-on-substance-misuse-in-wales-published/</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3 Apr. 2026].</w:t>
      </w:r>
    </w:p>
    <w:p w14:paraId="27874581" w14:textId="77777777"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Rees, L. (2013). </w:t>
      </w:r>
      <w:r w:rsidRPr="00980297">
        <w:rPr>
          <w:rFonts w:eastAsia="Times New Roman" w:cs="Times New Roman"/>
          <w:i/>
          <w:iCs/>
          <w:kern w:val="0"/>
          <w:lang w:eastAsia="en-GB"/>
          <w14:ligatures w14:val="none"/>
        </w:rPr>
        <w:t>Real Port Talbot</w:t>
      </w:r>
      <w:r w:rsidRPr="00980297">
        <w:rPr>
          <w:rFonts w:eastAsia="Times New Roman" w:cs="Times New Roman"/>
          <w:kern w:val="0"/>
          <w:lang w:eastAsia="en-GB"/>
          <w14:ligatures w14:val="none"/>
        </w:rPr>
        <w:t>. SEREN.</w:t>
      </w:r>
    </w:p>
    <w:p w14:paraId="0B822BC6" w14:textId="17E41EA5"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Royce, L. (2024). </w:t>
      </w:r>
      <w:r w:rsidRPr="00980297">
        <w:rPr>
          <w:rFonts w:eastAsia="Times New Roman" w:cs="Times New Roman"/>
          <w:i/>
          <w:iCs/>
          <w:kern w:val="0"/>
          <w:lang w:eastAsia="en-GB"/>
          <w14:ligatures w14:val="none"/>
        </w:rPr>
        <w:t>The area of Wales with one of the highest rates of drug deaths in the UK</w:t>
      </w:r>
      <w:r w:rsidRPr="00980297">
        <w:rPr>
          <w:rFonts w:eastAsia="Times New Roman" w:cs="Times New Roman"/>
          <w:kern w:val="0"/>
          <w:lang w:eastAsia="en-GB"/>
          <w14:ligatures w14:val="none"/>
        </w:rPr>
        <w:t xml:space="preserve">. [online] Wales Online. Available at: </w:t>
      </w:r>
      <w:hyperlink r:id="rId37" w:history="1">
        <w:r w:rsidRPr="00980297">
          <w:rPr>
            <w:rStyle w:val="Hyperlink"/>
            <w:rFonts w:eastAsia="Times New Roman" w:cs="Times New Roman"/>
            <w:kern w:val="0"/>
            <w:lang w:eastAsia="en-GB"/>
            <w14:ligatures w14:val="none"/>
          </w:rPr>
          <w:t>https://www.walesonline.co.uk/news/health/area-wales-one-highest-rates-30210616</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3 Apr. 2026].</w:t>
      </w:r>
    </w:p>
    <w:p w14:paraId="1BD61077" w14:textId="0F25379B"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Sinclair, T. (2024). </w:t>
      </w:r>
      <w:r w:rsidRPr="00980297">
        <w:rPr>
          <w:rFonts w:eastAsia="Times New Roman" w:cs="Times New Roman"/>
          <w:i/>
          <w:iCs/>
          <w:kern w:val="0"/>
          <w:lang w:eastAsia="en-GB"/>
          <w14:ligatures w14:val="none"/>
        </w:rPr>
        <w:t>Drug misuse in Wales highlighted in new data from ONS</w:t>
      </w:r>
      <w:r w:rsidRPr="00980297">
        <w:rPr>
          <w:rFonts w:eastAsia="Times New Roman" w:cs="Times New Roman"/>
          <w:kern w:val="0"/>
          <w:lang w:eastAsia="en-GB"/>
          <w14:ligatures w14:val="none"/>
        </w:rPr>
        <w:t xml:space="preserve">. [online] The Pembrokeshire Herald. Available at: </w:t>
      </w:r>
      <w:hyperlink r:id="rId38" w:history="1">
        <w:r w:rsidRPr="00980297">
          <w:rPr>
            <w:rStyle w:val="Hyperlink"/>
            <w:rFonts w:eastAsia="Times New Roman" w:cs="Times New Roman"/>
            <w:kern w:val="0"/>
            <w:lang w:eastAsia="en-GB"/>
            <w14:ligatures w14:val="none"/>
          </w:rPr>
          <w:t>https://pembrokeshire-herald.com/103918/drug-misuse-in-wales-highlighted-in-new-data-from-ons/</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2 Apr. 2026].</w:t>
      </w:r>
    </w:p>
    <w:p w14:paraId="7E426E48" w14:textId="500790C6"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Tate (2014). </w:t>
      </w:r>
      <w:r w:rsidRPr="00980297">
        <w:rPr>
          <w:rFonts w:eastAsia="Times New Roman" w:cs="Times New Roman"/>
          <w:i/>
          <w:iCs/>
          <w:kern w:val="0"/>
          <w:lang w:eastAsia="en-GB"/>
          <w14:ligatures w14:val="none"/>
        </w:rPr>
        <w:t>Nan Goldin – ‘My Work Comes from Empathy and Love’ | TateShots</w:t>
      </w:r>
      <w:r w:rsidRPr="00980297">
        <w:rPr>
          <w:rFonts w:eastAsia="Times New Roman" w:cs="Times New Roman"/>
          <w:kern w:val="0"/>
          <w:lang w:eastAsia="en-GB"/>
          <w14:ligatures w14:val="none"/>
        </w:rPr>
        <w:t xml:space="preserve">. </w:t>
      </w:r>
      <w:r w:rsidRPr="00980297">
        <w:rPr>
          <w:rFonts w:eastAsia="Times New Roman" w:cs="Times New Roman"/>
          <w:i/>
          <w:iCs/>
          <w:kern w:val="0"/>
          <w:lang w:eastAsia="en-GB"/>
          <w14:ligatures w14:val="none"/>
        </w:rPr>
        <w:t>YouTube</w:t>
      </w:r>
      <w:r w:rsidRPr="00980297">
        <w:rPr>
          <w:rFonts w:eastAsia="Times New Roman" w:cs="Times New Roman"/>
          <w:kern w:val="0"/>
          <w:lang w:eastAsia="en-GB"/>
          <w14:ligatures w14:val="none"/>
        </w:rPr>
        <w:t xml:space="preserve">. Available at: </w:t>
      </w:r>
      <w:hyperlink r:id="rId39" w:history="1">
        <w:r w:rsidRPr="00980297">
          <w:rPr>
            <w:rStyle w:val="Hyperlink"/>
            <w:rFonts w:eastAsia="Times New Roman" w:cs="Times New Roman"/>
            <w:kern w:val="0"/>
            <w:lang w:eastAsia="en-GB"/>
            <w14:ligatures w14:val="none"/>
          </w:rPr>
          <w:t>https://www.youtube.com/watch?v=r_rVyt-ojpY</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26 Mar. 2026].</w:t>
      </w:r>
    </w:p>
    <w:p w14:paraId="558DC42E" w14:textId="231A5F65"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Tate (2015). </w:t>
      </w:r>
      <w:r w:rsidRPr="00980297">
        <w:rPr>
          <w:rFonts w:eastAsia="Times New Roman" w:cs="Times New Roman"/>
          <w:i/>
          <w:iCs/>
          <w:kern w:val="0"/>
          <w:lang w:eastAsia="en-GB"/>
          <w14:ligatures w14:val="none"/>
        </w:rPr>
        <w:t>Tracey Emin on My Bed | TateShots</w:t>
      </w:r>
      <w:r w:rsidRPr="00980297">
        <w:rPr>
          <w:rFonts w:eastAsia="Times New Roman" w:cs="Times New Roman"/>
          <w:kern w:val="0"/>
          <w:lang w:eastAsia="en-GB"/>
          <w14:ligatures w14:val="none"/>
        </w:rPr>
        <w:t xml:space="preserve">. </w:t>
      </w:r>
      <w:r w:rsidRPr="00980297">
        <w:rPr>
          <w:rFonts w:eastAsia="Times New Roman" w:cs="Times New Roman"/>
          <w:i/>
          <w:iCs/>
          <w:kern w:val="0"/>
          <w:lang w:eastAsia="en-GB"/>
          <w14:ligatures w14:val="none"/>
        </w:rPr>
        <w:t>YouTube</w:t>
      </w:r>
      <w:r w:rsidRPr="00980297">
        <w:rPr>
          <w:rFonts w:eastAsia="Times New Roman" w:cs="Times New Roman"/>
          <w:kern w:val="0"/>
          <w:lang w:eastAsia="en-GB"/>
          <w14:ligatures w14:val="none"/>
        </w:rPr>
        <w:t xml:space="preserve">. Available at: </w:t>
      </w:r>
      <w:hyperlink r:id="rId40" w:history="1">
        <w:r w:rsidRPr="00980297">
          <w:rPr>
            <w:rStyle w:val="Hyperlink"/>
            <w:rFonts w:eastAsia="Times New Roman" w:cs="Times New Roman"/>
            <w:kern w:val="0"/>
            <w:lang w:eastAsia="en-GB"/>
            <w14:ligatures w14:val="none"/>
          </w:rPr>
          <w:t>https://www.youtube.com/watch?v=uv04ewpiqSc</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1 Apr. 2026].</w:t>
      </w:r>
    </w:p>
    <w:p w14:paraId="3AABF4A6" w14:textId="0C3A40C9"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Tate (2025). </w:t>
      </w:r>
      <w:r w:rsidRPr="00980297">
        <w:rPr>
          <w:rFonts w:eastAsia="Times New Roman" w:cs="Times New Roman"/>
          <w:i/>
          <w:iCs/>
          <w:kern w:val="0"/>
          <w:lang w:eastAsia="en-GB"/>
          <w14:ligatures w14:val="none"/>
        </w:rPr>
        <w:t>Tracey Emin | Tate Modern</w:t>
      </w:r>
      <w:r w:rsidRPr="00980297">
        <w:rPr>
          <w:rFonts w:eastAsia="Times New Roman" w:cs="Times New Roman"/>
          <w:kern w:val="0"/>
          <w:lang w:eastAsia="en-GB"/>
          <w14:ligatures w14:val="none"/>
        </w:rPr>
        <w:t xml:space="preserve">. [online] Tate. Available at: </w:t>
      </w:r>
      <w:hyperlink r:id="rId41" w:history="1">
        <w:r w:rsidRPr="00980297">
          <w:rPr>
            <w:rStyle w:val="Hyperlink"/>
            <w:rFonts w:eastAsia="Times New Roman" w:cs="Times New Roman"/>
            <w:kern w:val="0"/>
            <w:lang w:eastAsia="en-GB"/>
            <w14:ligatures w14:val="none"/>
          </w:rPr>
          <w:t>https://www.tate.org.uk/whats-on/tate-modern/tracey-emin</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10 Mar. 2026].</w:t>
      </w:r>
    </w:p>
    <w:p w14:paraId="71D55945" w14:textId="77777777"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Taylor, P. and Al, E. (2011). </w:t>
      </w:r>
      <w:r w:rsidRPr="00980297">
        <w:rPr>
          <w:rFonts w:eastAsia="Times New Roman" w:cs="Times New Roman"/>
          <w:i/>
          <w:iCs/>
          <w:kern w:val="0"/>
          <w:lang w:eastAsia="en-GB"/>
          <w14:ligatures w14:val="none"/>
        </w:rPr>
        <w:t>Sociology in Focus</w:t>
      </w:r>
      <w:r w:rsidRPr="00980297">
        <w:rPr>
          <w:rFonts w:eastAsia="Times New Roman" w:cs="Times New Roman"/>
          <w:kern w:val="0"/>
          <w:lang w:eastAsia="en-GB"/>
          <w14:ligatures w14:val="none"/>
        </w:rPr>
        <w:t>. Ormskirk: Causeway Press.</w:t>
      </w:r>
    </w:p>
    <w:p w14:paraId="20CEAB86" w14:textId="4A117859"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www.bbc.co.uk. (2023). </w:t>
      </w:r>
      <w:r w:rsidRPr="00980297">
        <w:rPr>
          <w:rFonts w:eastAsia="Times New Roman" w:cs="Times New Roman"/>
          <w:i/>
          <w:iCs/>
          <w:kern w:val="0"/>
          <w:lang w:eastAsia="en-GB"/>
          <w14:ligatures w14:val="none"/>
        </w:rPr>
        <w:t>All the Beauty and the Bloodshed</w:t>
      </w:r>
      <w:r w:rsidRPr="00980297">
        <w:rPr>
          <w:rFonts w:eastAsia="Times New Roman" w:cs="Times New Roman"/>
          <w:kern w:val="0"/>
          <w:lang w:eastAsia="en-GB"/>
          <w14:ligatures w14:val="none"/>
        </w:rPr>
        <w:t xml:space="preserve">. [online] Available at: </w:t>
      </w:r>
      <w:hyperlink r:id="rId42" w:history="1">
        <w:r w:rsidRPr="00980297">
          <w:rPr>
            <w:rStyle w:val="Hyperlink"/>
            <w:rFonts w:eastAsia="Times New Roman" w:cs="Times New Roman"/>
            <w:kern w:val="0"/>
            <w:lang w:eastAsia="en-GB"/>
            <w14:ligatures w14:val="none"/>
          </w:rPr>
          <w:t>https://www.bbc.co.uk/iplayer/episode/m001mpck/all-the-beauty-and-the-bloodshed</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2 Jan. 2026].</w:t>
      </w:r>
    </w:p>
    <w:p w14:paraId="3396E61C" w14:textId="3FC17203" w:rsidR="00980297" w:rsidRPr="00980297" w:rsidRDefault="00980297" w:rsidP="00980297">
      <w:pPr>
        <w:spacing w:after="240" w:line="360" w:lineRule="auto"/>
        <w:rPr>
          <w:rFonts w:eastAsia="Times New Roman" w:cs="Times New Roman"/>
          <w:kern w:val="0"/>
          <w:lang w:eastAsia="en-GB"/>
          <w14:ligatures w14:val="none"/>
        </w:rPr>
      </w:pPr>
      <w:r w:rsidRPr="00980297">
        <w:rPr>
          <w:rFonts w:eastAsia="Times New Roman" w:cs="Times New Roman"/>
          <w:kern w:val="0"/>
          <w:lang w:eastAsia="en-GB"/>
          <w14:ligatures w14:val="none"/>
        </w:rPr>
        <w:t xml:space="preserve">Yougov.com. (2020). </w:t>
      </w:r>
      <w:r w:rsidRPr="00980297">
        <w:rPr>
          <w:rFonts w:eastAsia="Times New Roman" w:cs="Times New Roman"/>
          <w:i/>
          <w:iCs/>
          <w:kern w:val="0"/>
          <w:lang w:eastAsia="en-GB"/>
          <w14:ligatures w14:val="none"/>
        </w:rPr>
        <w:t>When do Brits start drinking?</w:t>
      </w:r>
      <w:r w:rsidRPr="00980297">
        <w:rPr>
          <w:rFonts w:eastAsia="Times New Roman" w:cs="Times New Roman"/>
          <w:kern w:val="0"/>
          <w:lang w:eastAsia="en-GB"/>
          <w14:ligatures w14:val="none"/>
        </w:rPr>
        <w:t xml:space="preserve"> [online] Available at: </w:t>
      </w:r>
      <w:hyperlink r:id="rId43" w:history="1">
        <w:r w:rsidRPr="00980297">
          <w:rPr>
            <w:rStyle w:val="Hyperlink"/>
            <w:rFonts w:eastAsia="Times New Roman" w:cs="Times New Roman"/>
            <w:kern w:val="0"/>
            <w:lang w:eastAsia="en-GB"/>
            <w14:ligatures w14:val="none"/>
          </w:rPr>
          <w:t>https://yougov.com/en-gb/articles/32303-what-age-do-people-start-drinking-alcohol-uk</w:t>
        </w:r>
      </w:hyperlink>
      <w:r>
        <w:rPr>
          <w:rFonts w:eastAsia="Times New Roman" w:cs="Times New Roman"/>
          <w:kern w:val="0"/>
          <w:lang w:eastAsia="en-GB"/>
          <w14:ligatures w14:val="none"/>
        </w:rPr>
        <w:t xml:space="preserve"> </w:t>
      </w:r>
      <w:r w:rsidRPr="00980297">
        <w:rPr>
          <w:rFonts w:eastAsia="Times New Roman" w:cs="Times New Roman"/>
          <w:kern w:val="0"/>
          <w:lang w:eastAsia="en-GB"/>
          <w14:ligatures w14:val="none"/>
        </w:rPr>
        <w:t>[Accessed 4 Apr. 2026].</w:t>
      </w:r>
    </w:p>
    <w:p w14:paraId="18ADBB5E" w14:textId="77777777" w:rsidR="00C478B6" w:rsidRDefault="00C478B6"/>
    <w:sectPr w:rsidR="00C478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Helvetica">
    <w:panose1 w:val="00000000000000000000"/>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53646D"/>
    <w:multiLevelType w:val="hybridMultilevel"/>
    <w:tmpl w:val="E682C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06419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74A"/>
    <w:rsid w:val="00002B0F"/>
    <w:rsid w:val="00011421"/>
    <w:rsid w:val="00011856"/>
    <w:rsid w:val="000134CA"/>
    <w:rsid w:val="0001569A"/>
    <w:rsid w:val="000262B4"/>
    <w:rsid w:val="00026CAE"/>
    <w:rsid w:val="00031BB6"/>
    <w:rsid w:val="00037A2D"/>
    <w:rsid w:val="000400BA"/>
    <w:rsid w:val="0004083D"/>
    <w:rsid w:val="000417FE"/>
    <w:rsid w:val="000524C1"/>
    <w:rsid w:val="00052D0C"/>
    <w:rsid w:val="0006390F"/>
    <w:rsid w:val="000639EC"/>
    <w:rsid w:val="000658C0"/>
    <w:rsid w:val="00066C35"/>
    <w:rsid w:val="00070C1F"/>
    <w:rsid w:val="000715AD"/>
    <w:rsid w:val="00084BEB"/>
    <w:rsid w:val="00085E28"/>
    <w:rsid w:val="0008746F"/>
    <w:rsid w:val="00090217"/>
    <w:rsid w:val="00090F97"/>
    <w:rsid w:val="000A1A3A"/>
    <w:rsid w:val="000A5324"/>
    <w:rsid w:val="000C3FB1"/>
    <w:rsid w:val="000D4208"/>
    <w:rsid w:val="000E06EE"/>
    <w:rsid w:val="000F4E61"/>
    <w:rsid w:val="00102524"/>
    <w:rsid w:val="00110A09"/>
    <w:rsid w:val="00111614"/>
    <w:rsid w:val="0012454E"/>
    <w:rsid w:val="00127227"/>
    <w:rsid w:val="001365A1"/>
    <w:rsid w:val="001369DB"/>
    <w:rsid w:val="00137C11"/>
    <w:rsid w:val="00141672"/>
    <w:rsid w:val="001473B2"/>
    <w:rsid w:val="00150DF9"/>
    <w:rsid w:val="001571F8"/>
    <w:rsid w:val="00165D1D"/>
    <w:rsid w:val="00170E2E"/>
    <w:rsid w:val="00173125"/>
    <w:rsid w:val="00175C00"/>
    <w:rsid w:val="0018432B"/>
    <w:rsid w:val="00191FAB"/>
    <w:rsid w:val="00193F34"/>
    <w:rsid w:val="001A5B1F"/>
    <w:rsid w:val="001B40E8"/>
    <w:rsid w:val="001B5188"/>
    <w:rsid w:val="001B6D3F"/>
    <w:rsid w:val="001D20E6"/>
    <w:rsid w:val="001D7BB8"/>
    <w:rsid w:val="001E5FCF"/>
    <w:rsid w:val="001F2B8F"/>
    <w:rsid w:val="001F5CD5"/>
    <w:rsid w:val="001F72FE"/>
    <w:rsid w:val="001F73D6"/>
    <w:rsid w:val="001F7498"/>
    <w:rsid w:val="00205B30"/>
    <w:rsid w:val="00217C82"/>
    <w:rsid w:val="00232CF7"/>
    <w:rsid w:val="00246C65"/>
    <w:rsid w:val="00292326"/>
    <w:rsid w:val="002967DE"/>
    <w:rsid w:val="002A3C48"/>
    <w:rsid w:val="002A3F48"/>
    <w:rsid w:val="002A3FAE"/>
    <w:rsid w:val="002A7012"/>
    <w:rsid w:val="002B1651"/>
    <w:rsid w:val="002B45BE"/>
    <w:rsid w:val="002B5516"/>
    <w:rsid w:val="002B7F88"/>
    <w:rsid w:val="002C6CD6"/>
    <w:rsid w:val="002D2584"/>
    <w:rsid w:val="002E3684"/>
    <w:rsid w:val="002E3D73"/>
    <w:rsid w:val="002E5C71"/>
    <w:rsid w:val="002F6891"/>
    <w:rsid w:val="002F7345"/>
    <w:rsid w:val="003005C2"/>
    <w:rsid w:val="003044CE"/>
    <w:rsid w:val="00306F9A"/>
    <w:rsid w:val="00315016"/>
    <w:rsid w:val="003168DD"/>
    <w:rsid w:val="00330151"/>
    <w:rsid w:val="003342A1"/>
    <w:rsid w:val="00337F5D"/>
    <w:rsid w:val="00340F25"/>
    <w:rsid w:val="00343F8A"/>
    <w:rsid w:val="00345F21"/>
    <w:rsid w:val="00347804"/>
    <w:rsid w:val="00350D48"/>
    <w:rsid w:val="0035165E"/>
    <w:rsid w:val="00356FB9"/>
    <w:rsid w:val="003664BA"/>
    <w:rsid w:val="003674F9"/>
    <w:rsid w:val="00373E5E"/>
    <w:rsid w:val="00382351"/>
    <w:rsid w:val="00392C35"/>
    <w:rsid w:val="00395941"/>
    <w:rsid w:val="003B1F5F"/>
    <w:rsid w:val="003B1F9E"/>
    <w:rsid w:val="003B2454"/>
    <w:rsid w:val="003B336A"/>
    <w:rsid w:val="003C117E"/>
    <w:rsid w:val="003D55D5"/>
    <w:rsid w:val="003E1141"/>
    <w:rsid w:val="003E4B9D"/>
    <w:rsid w:val="003E4C0B"/>
    <w:rsid w:val="003E5528"/>
    <w:rsid w:val="003E5A20"/>
    <w:rsid w:val="003E62DC"/>
    <w:rsid w:val="00402531"/>
    <w:rsid w:val="00407CE3"/>
    <w:rsid w:val="004316BB"/>
    <w:rsid w:val="00451BFF"/>
    <w:rsid w:val="00452ADE"/>
    <w:rsid w:val="00452C9E"/>
    <w:rsid w:val="00457BFA"/>
    <w:rsid w:val="00465BCB"/>
    <w:rsid w:val="00471CA0"/>
    <w:rsid w:val="00472B05"/>
    <w:rsid w:val="0048418B"/>
    <w:rsid w:val="00484951"/>
    <w:rsid w:val="0049262E"/>
    <w:rsid w:val="004A0942"/>
    <w:rsid w:val="004A404C"/>
    <w:rsid w:val="004B32D5"/>
    <w:rsid w:val="004B5F6F"/>
    <w:rsid w:val="004C074A"/>
    <w:rsid w:val="004C17E7"/>
    <w:rsid w:val="004D715F"/>
    <w:rsid w:val="004F0EFC"/>
    <w:rsid w:val="004F2324"/>
    <w:rsid w:val="004F403B"/>
    <w:rsid w:val="004F5F2E"/>
    <w:rsid w:val="0050044B"/>
    <w:rsid w:val="00503489"/>
    <w:rsid w:val="00504D98"/>
    <w:rsid w:val="00504E13"/>
    <w:rsid w:val="00526C25"/>
    <w:rsid w:val="00526DD7"/>
    <w:rsid w:val="005317A2"/>
    <w:rsid w:val="00532A87"/>
    <w:rsid w:val="00534780"/>
    <w:rsid w:val="00537965"/>
    <w:rsid w:val="00542AEA"/>
    <w:rsid w:val="005455C3"/>
    <w:rsid w:val="00551CA0"/>
    <w:rsid w:val="0055673F"/>
    <w:rsid w:val="0057135C"/>
    <w:rsid w:val="00573707"/>
    <w:rsid w:val="00594275"/>
    <w:rsid w:val="005975BA"/>
    <w:rsid w:val="005A18CE"/>
    <w:rsid w:val="005A5BBB"/>
    <w:rsid w:val="005A73C2"/>
    <w:rsid w:val="005B0C00"/>
    <w:rsid w:val="005B48E8"/>
    <w:rsid w:val="005B7C76"/>
    <w:rsid w:val="005C0605"/>
    <w:rsid w:val="005C1567"/>
    <w:rsid w:val="005C3E01"/>
    <w:rsid w:val="005D210D"/>
    <w:rsid w:val="005D2778"/>
    <w:rsid w:val="005D30BE"/>
    <w:rsid w:val="005D425B"/>
    <w:rsid w:val="005D69FA"/>
    <w:rsid w:val="005D710F"/>
    <w:rsid w:val="005E0BE8"/>
    <w:rsid w:val="005E24C5"/>
    <w:rsid w:val="005E33E5"/>
    <w:rsid w:val="005E43B2"/>
    <w:rsid w:val="005E4892"/>
    <w:rsid w:val="005E5BC8"/>
    <w:rsid w:val="005E723C"/>
    <w:rsid w:val="005F41F0"/>
    <w:rsid w:val="005F4BAF"/>
    <w:rsid w:val="005F767B"/>
    <w:rsid w:val="005F76E4"/>
    <w:rsid w:val="00603A9C"/>
    <w:rsid w:val="00606E96"/>
    <w:rsid w:val="00607384"/>
    <w:rsid w:val="006111B4"/>
    <w:rsid w:val="00614DF7"/>
    <w:rsid w:val="006312BC"/>
    <w:rsid w:val="006434B3"/>
    <w:rsid w:val="006502D6"/>
    <w:rsid w:val="006515E1"/>
    <w:rsid w:val="00652280"/>
    <w:rsid w:val="00654330"/>
    <w:rsid w:val="0066650E"/>
    <w:rsid w:val="00666B8A"/>
    <w:rsid w:val="006707A0"/>
    <w:rsid w:val="00673A04"/>
    <w:rsid w:val="00692259"/>
    <w:rsid w:val="00692D74"/>
    <w:rsid w:val="006A63BD"/>
    <w:rsid w:val="006A66CF"/>
    <w:rsid w:val="006A680D"/>
    <w:rsid w:val="006C206A"/>
    <w:rsid w:val="006C2341"/>
    <w:rsid w:val="006C520B"/>
    <w:rsid w:val="006C67F9"/>
    <w:rsid w:val="006C71E7"/>
    <w:rsid w:val="006D4039"/>
    <w:rsid w:val="006D44F5"/>
    <w:rsid w:val="006D60DC"/>
    <w:rsid w:val="006D6F79"/>
    <w:rsid w:val="006D766C"/>
    <w:rsid w:val="006E2C77"/>
    <w:rsid w:val="006E3ADD"/>
    <w:rsid w:val="006E717A"/>
    <w:rsid w:val="006F2909"/>
    <w:rsid w:val="006F5852"/>
    <w:rsid w:val="006F71D5"/>
    <w:rsid w:val="007067A5"/>
    <w:rsid w:val="00712B0A"/>
    <w:rsid w:val="00713D64"/>
    <w:rsid w:val="00717C46"/>
    <w:rsid w:val="00735E6B"/>
    <w:rsid w:val="00740CE4"/>
    <w:rsid w:val="00753068"/>
    <w:rsid w:val="007541B6"/>
    <w:rsid w:val="00756041"/>
    <w:rsid w:val="00756D2F"/>
    <w:rsid w:val="00760D92"/>
    <w:rsid w:val="00777C9C"/>
    <w:rsid w:val="00781138"/>
    <w:rsid w:val="00787AFC"/>
    <w:rsid w:val="00792F00"/>
    <w:rsid w:val="007A08D2"/>
    <w:rsid w:val="007A51ED"/>
    <w:rsid w:val="007B141E"/>
    <w:rsid w:val="007B59D0"/>
    <w:rsid w:val="007C4168"/>
    <w:rsid w:val="007C6126"/>
    <w:rsid w:val="007D7308"/>
    <w:rsid w:val="007E20CC"/>
    <w:rsid w:val="007E7050"/>
    <w:rsid w:val="007F4A0C"/>
    <w:rsid w:val="008018FB"/>
    <w:rsid w:val="00804BF7"/>
    <w:rsid w:val="00812D7E"/>
    <w:rsid w:val="00825B58"/>
    <w:rsid w:val="008308CB"/>
    <w:rsid w:val="0083675A"/>
    <w:rsid w:val="008409C0"/>
    <w:rsid w:val="00852ACC"/>
    <w:rsid w:val="008561CA"/>
    <w:rsid w:val="00865792"/>
    <w:rsid w:val="00867B46"/>
    <w:rsid w:val="00867D6D"/>
    <w:rsid w:val="00874B31"/>
    <w:rsid w:val="008800A3"/>
    <w:rsid w:val="008827DE"/>
    <w:rsid w:val="00884522"/>
    <w:rsid w:val="00885737"/>
    <w:rsid w:val="008872F4"/>
    <w:rsid w:val="00887CE6"/>
    <w:rsid w:val="00894BDE"/>
    <w:rsid w:val="008A18AB"/>
    <w:rsid w:val="008C031B"/>
    <w:rsid w:val="008C5589"/>
    <w:rsid w:val="008D1953"/>
    <w:rsid w:val="008E6A96"/>
    <w:rsid w:val="008F5B6C"/>
    <w:rsid w:val="00912BAA"/>
    <w:rsid w:val="00917E5D"/>
    <w:rsid w:val="0092509D"/>
    <w:rsid w:val="00927522"/>
    <w:rsid w:val="00932127"/>
    <w:rsid w:val="009344C6"/>
    <w:rsid w:val="009345B9"/>
    <w:rsid w:val="009500AE"/>
    <w:rsid w:val="009504AE"/>
    <w:rsid w:val="009569A0"/>
    <w:rsid w:val="00973AB3"/>
    <w:rsid w:val="00973F83"/>
    <w:rsid w:val="00980297"/>
    <w:rsid w:val="00980A09"/>
    <w:rsid w:val="00981FE7"/>
    <w:rsid w:val="009915EE"/>
    <w:rsid w:val="009917A1"/>
    <w:rsid w:val="009A3DD1"/>
    <w:rsid w:val="009B0E77"/>
    <w:rsid w:val="009B3C5B"/>
    <w:rsid w:val="009C48DB"/>
    <w:rsid w:val="009C5454"/>
    <w:rsid w:val="009D4A88"/>
    <w:rsid w:val="009D6F98"/>
    <w:rsid w:val="009E2CB3"/>
    <w:rsid w:val="00A11084"/>
    <w:rsid w:val="00A12140"/>
    <w:rsid w:val="00A155D6"/>
    <w:rsid w:val="00A224CC"/>
    <w:rsid w:val="00A271AE"/>
    <w:rsid w:val="00A31469"/>
    <w:rsid w:val="00A43587"/>
    <w:rsid w:val="00A5550A"/>
    <w:rsid w:val="00A612C6"/>
    <w:rsid w:val="00A64950"/>
    <w:rsid w:val="00A775F0"/>
    <w:rsid w:val="00A9398A"/>
    <w:rsid w:val="00AA3664"/>
    <w:rsid w:val="00AB1F46"/>
    <w:rsid w:val="00AB58D1"/>
    <w:rsid w:val="00AC6C1F"/>
    <w:rsid w:val="00AD42ED"/>
    <w:rsid w:val="00AD67E5"/>
    <w:rsid w:val="00AE01F6"/>
    <w:rsid w:val="00AE3D40"/>
    <w:rsid w:val="00AF3A58"/>
    <w:rsid w:val="00B04E16"/>
    <w:rsid w:val="00B06671"/>
    <w:rsid w:val="00B11E58"/>
    <w:rsid w:val="00B14026"/>
    <w:rsid w:val="00B20457"/>
    <w:rsid w:val="00B21FF3"/>
    <w:rsid w:val="00B24DCF"/>
    <w:rsid w:val="00B263AA"/>
    <w:rsid w:val="00B33467"/>
    <w:rsid w:val="00B37468"/>
    <w:rsid w:val="00B4463D"/>
    <w:rsid w:val="00B44AD6"/>
    <w:rsid w:val="00B56CFF"/>
    <w:rsid w:val="00B57F9A"/>
    <w:rsid w:val="00B664A0"/>
    <w:rsid w:val="00B70219"/>
    <w:rsid w:val="00B76857"/>
    <w:rsid w:val="00BA3527"/>
    <w:rsid w:val="00BA4A6D"/>
    <w:rsid w:val="00BB29E7"/>
    <w:rsid w:val="00BB60DB"/>
    <w:rsid w:val="00BB7DD5"/>
    <w:rsid w:val="00BC0726"/>
    <w:rsid w:val="00BC0FB1"/>
    <w:rsid w:val="00BD50C5"/>
    <w:rsid w:val="00BD77E6"/>
    <w:rsid w:val="00BE0CA0"/>
    <w:rsid w:val="00BE51E5"/>
    <w:rsid w:val="00BF0112"/>
    <w:rsid w:val="00BF7608"/>
    <w:rsid w:val="00C01272"/>
    <w:rsid w:val="00C014B3"/>
    <w:rsid w:val="00C015C3"/>
    <w:rsid w:val="00C02003"/>
    <w:rsid w:val="00C31960"/>
    <w:rsid w:val="00C406D6"/>
    <w:rsid w:val="00C45090"/>
    <w:rsid w:val="00C478B6"/>
    <w:rsid w:val="00C55882"/>
    <w:rsid w:val="00C62F25"/>
    <w:rsid w:val="00C65DD3"/>
    <w:rsid w:val="00C71401"/>
    <w:rsid w:val="00C72B66"/>
    <w:rsid w:val="00C76F42"/>
    <w:rsid w:val="00C77833"/>
    <w:rsid w:val="00C8074F"/>
    <w:rsid w:val="00C85862"/>
    <w:rsid w:val="00C85D52"/>
    <w:rsid w:val="00C91726"/>
    <w:rsid w:val="00C9386B"/>
    <w:rsid w:val="00C94D12"/>
    <w:rsid w:val="00C95976"/>
    <w:rsid w:val="00CA2590"/>
    <w:rsid w:val="00CA3626"/>
    <w:rsid w:val="00CA53C4"/>
    <w:rsid w:val="00CB3F67"/>
    <w:rsid w:val="00CB4009"/>
    <w:rsid w:val="00CB546D"/>
    <w:rsid w:val="00CB6135"/>
    <w:rsid w:val="00CC6B0F"/>
    <w:rsid w:val="00CE63BD"/>
    <w:rsid w:val="00CE6DEF"/>
    <w:rsid w:val="00CF6D15"/>
    <w:rsid w:val="00D0470C"/>
    <w:rsid w:val="00D057E9"/>
    <w:rsid w:val="00D10358"/>
    <w:rsid w:val="00D32A4D"/>
    <w:rsid w:val="00D36BB5"/>
    <w:rsid w:val="00D379CB"/>
    <w:rsid w:val="00D37B68"/>
    <w:rsid w:val="00D43B86"/>
    <w:rsid w:val="00D50AAC"/>
    <w:rsid w:val="00D516BF"/>
    <w:rsid w:val="00D52055"/>
    <w:rsid w:val="00D53CC6"/>
    <w:rsid w:val="00D7780B"/>
    <w:rsid w:val="00D80312"/>
    <w:rsid w:val="00D826CF"/>
    <w:rsid w:val="00D83F11"/>
    <w:rsid w:val="00D920C0"/>
    <w:rsid w:val="00D95777"/>
    <w:rsid w:val="00DA3625"/>
    <w:rsid w:val="00DA4655"/>
    <w:rsid w:val="00DA4AD6"/>
    <w:rsid w:val="00DA5F17"/>
    <w:rsid w:val="00DA64DE"/>
    <w:rsid w:val="00DA6C0E"/>
    <w:rsid w:val="00DB4F42"/>
    <w:rsid w:val="00DB606E"/>
    <w:rsid w:val="00DC48FC"/>
    <w:rsid w:val="00DC6EFC"/>
    <w:rsid w:val="00DD3DAC"/>
    <w:rsid w:val="00DE0231"/>
    <w:rsid w:val="00DE0684"/>
    <w:rsid w:val="00DE21CD"/>
    <w:rsid w:val="00DE6278"/>
    <w:rsid w:val="00DF7FD5"/>
    <w:rsid w:val="00E00274"/>
    <w:rsid w:val="00E2663E"/>
    <w:rsid w:val="00E322D3"/>
    <w:rsid w:val="00E324A7"/>
    <w:rsid w:val="00E474E9"/>
    <w:rsid w:val="00E51F55"/>
    <w:rsid w:val="00E5711C"/>
    <w:rsid w:val="00E6262C"/>
    <w:rsid w:val="00E633DE"/>
    <w:rsid w:val="00E73C30"/>
    <w:rsid w:val="00E74D0D"/>
    <w:rsid w:val="00E77143"/>
    <w:rsid w:val="00E851BF"/>
    <w:rsid w:val="00E95767"/>
    <w:rsid w:val="00EA2385"/>
    <w:rsid w:val="00EB6EA8"/>
    <w:rsid w:val="00EC4F32"/>
    <w:rsid w:val="00ED0B8F"/>
    <w:rsid w:val="00EE51E2"/>
    <w:rsid w:val="00EE6FB1"/>
    <w:rsid w:val="00EF0B0B"/>
    <w:rsid w:val="00EF2983"/>
    <w:rsid w:val="00F0273C"/>
    <w:rsid w:val="00F02AB1"/>
    <w:rsid w:val="00F038DC"/>
    <w:rsid w:val="00F0677E"/>
    <w:rsid w:val="00F115A6"/>
    <w:rsid w:val="00F13919"/>
    <w:rsid w:val="00F17A92"/>
    <w:rsid w:val="00F25768"/>
    <w:rsid w:val="00F33AF3"/>
    <w:rsid w:val="00F35F40"/>
    <w:rsid w:val="00F363A3"/>
    <w:rsid w:val="00F36AA1"/>
    <w:rsid w:val="00F36C38"/>
    <w:rsid w:val="00F42955"/>
    <w:rsid w:val="00F446C4"/>
    <w:rsid w:val="00F4746E"/>
    <w:rsid w:val="00F6222E"/>
    <w:rsid w:val="00F62DFB"/>
    <w:rsid w:val="00F65575"/>
    <w:rsid w:val="00F669FE"/>
    <w:rsid w:val="00F72FA8"/>
    <w:rsid w:val="00F83F91"/>
    <w:rsid w:val="00F9236F"/>
    <w:rsid w:val="00F9795C"/>
    <w:rsid w:val="00FA394F"/>
    <w:rsid w:val="00FA5E4D"/>
    <w:rsid w:val="00FB11DC"/>
    <w:rsid w:val="00FB5183"/>
    <w:rsid w:val="00FB7F5F"/>
    <w:rsid w:val="00FC0FB8"/>
    <w:rsid w:val="00FC41D1"/>
    <w:rsid w:val="00FC6D36"/>
    <w:rsid w:val="00FD0170"/>
    <w:rsid w:val="00FD13DA"/>
    <w:rsid w:val="00FD17E4"/>
    <w:rsid w:val="00FE5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F2A9E"/>
  <w15:chartTrackingRefBased/>
  <w15:docId w15:val="{562688BE-1269-4918-8FE4-4E10D333E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07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07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07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07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07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07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07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07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07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7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07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07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07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07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07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07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07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074A"/>
    <w:rPr>
      <w:rFonts w:eastAsiaTheme="majorEastAsia" w:cstheme="majorBidi"/>
      <w:color w:val="272727" w:themeColor="text1" w:themeTint="D8"/>
    </w:rPr>
  </w:style>
  <w:style w:type="paragraph" w:styleId="Title">
    <w:name w:val="Title"/>
    <w:basedOn w:val="Normal"/>
    <w:next w:val="Normal"/>
    <w:link w:val="TitleChar"/>
    <w:uiPriority w:val="10"/>
    <w:qFormat/>
    <w:rsid w:val="004C07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07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07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07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074A"/>
    <w:pPr>
      <w:spacing w:before="160"/>
      <w:jc w:val="center"/>
    </w:pPr>
    <w:rPr>
      <w:i/>
      <w:iCs/>
      <w:color w:val="404040" w:themeColor="text1" w:themeTint="BF"/>
    </w:rPr>
  </w:style>
  <w:style w:type="character" w:customStyle="1" w:styleId="QuoteChar">
    <w:name w:val="Quote Char"/>
    <w:basedOn w:val="DefaultParagraphFont"/>
    <w:link w:val="Quote"/>
    <w:uiPriority w:val="29"/>
    <w:rsid w:val="004C074A"/>
    <w:rPr>
      <w:i/>
      <w:iCs/>
      <w:color w:val="404040" w:themeColor="text1" w:themeTint="BF"/>
    </w:rPr>
  </w:style>
  <w:style w:type="paragraph" w:styleId="ListParagraph">
    <w:name w:val="List Paragraph"/>
    <w:basedOn w:val="Normal"/>
    <w:uiPriority w:val="34"/>
    <w:qFormat/>
    <w:rsid w:val="004C074A"/>
    <w:pPr>
      <w:ind w:left="720"/>
      <w:contextualSpacing/>
    </w:pPr>
  </w:style>
  <w:style w:type="character" w:styleId="IntenseEmphasis">
    <w:name w:val="Intense Emphasis"/>
    <w:basedOn w:val="DefaultParagraphFont"/>
    <w:uiPriority w:val="21"/>
    <w:qFormat/>
    <w:rsid w:val="004C074A"/>
    <w:rPr>
      <w:i/>
      <w:iCs/>
      <w:color w:val="0F4761" w:themeColor="accent1" w:themeShade="BF"/>
    </w:rPr>
  </w:style>
  <w:style w:type="paragraph" w:styleId="IntenseQuote">
    <w:name w:val="Intense Quote"/>
    <w:basedOn w:val="Normal"/>
    <w:next w:val="Normal"/>
    <w:link w:val="IntenseQuoteChar"/>
    <w:uiPriority w:val="30"/>
    <w:qFormat/>
    <w:rsid w:val="004C07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074A"/>
    <w:rPr>
      <w:i/>
      <w:iCs/>
      <w:color w:val="0F4761" w:themeColor="accent1" w:themeShade="BF"/>
    </w:rPr>
  </w:style>
  <w:style w:type="character" w:styleId="IntenseReference">
    <w:name w:val="Intense Reference"/>
    <w:basedOn w:val="DefaultParagraphFont"/>
    <w:uiPriority w:val="32"/>
    <w:qFormat/>
    <w:rsid w:val="004C074A"/>
    <w:rPr>
      <w:b/>
      <w:bCs/>
      <w:smallCaps/>
      <w:color w:val="0F4761" w:themeColor="accent1" w:themeShade="BF"/>
      <w:spacing w:val="5"/>
    </w:rPr>
  </w:style>
  <w:style w:type="paragraph" w:styleId="Caption">
    <w:name w:val="caption"/>
    <w:basedOn w:val="Normal"/>
    <w:next w:val="Normal"/>
    <w:uiPriority w:val="35"/>
    <w:unhideWhenUsed/>
    <w:qFormat/>
    <w:rsid w:val="006515E1"/>
    <w:pPr>
      <w:spacing w:after="200" w:line="240" w:lineRule="auto"/>
    </w:pPr>
    <w:rPr>
      <w:i/>
      <w:iCs/>
      <w:color w:val="0E2841" w:themeColor="text2"/>
      <w:sz w:val="18"/>
      <w:szCs w:val="18"/>
    </w:rPr>
  </w:style>
  <w:style w:type="paragraph" w:styleId="NormalWeb">
    <w:name w:val="Normal (Web)"/>
    <w:basedOn w:val="Normal"/>
    <w:uiPriority w:val="99"/>
    <w:semiHidden/>
    <w:unhideWhenUsed/>
    <w:rsid w:val="00052D0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52D0C"/>
    <w:rPr>
      <w:color w:val="467886" w:themeColor="hyperlink"/>
      <w:u w:val="single"/>
    </w:rPr>
  </w:style>
  <w:style w:type="character" w:styleId="UnresolvedMention">
    <w:name w:val="Unresolved Mention"/>
    <w:basedOn w:val="DefaultParagraphFont"/>
    <w:uiPriority w:val="99"/>
    <w:semiHidden/>
    <w:unhideWhenUsed/>
    <w:rsid w:val="00052D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MaJeUDcqOF4" TargetMode="External"/><Relationship Id="rId18" Type="http://schemas.openxmlformats.org/officeDocument/2006/relationships/hyperlink" Target="https://oxford-review.com/the-oxford-review-dei-diversity-equity-and-inclusion-dictionary/lived-experience-definition-and-explanation/" TargetMode="External"/><Relationship Id="rId26" Type="http://schemas.openxmlformats.org/officeDocument/2006/relationships/hyperlink" Target="https://www.theguardian.com/artanddesign/2026/feb/25/tracey-emin-review-tate-modern-london" TargetMode="External"/><Relationship Id="rId39" Type="http://schemas.openxmlformats.org/officeDocument/2006/relationships/hyperlink" Target="https://www.youtube.com/watch?v=r_rVyt-ojpY" TargetMode="External"/><Relationship Id="rId21" Type="http://schemas.openxmlformats.org/officeDocument/2006/relationships/hyperlink" Target="https://yougov.com/en-gb/articles/32303-what-age-do-people-start-drinking-alcohol-uk" TargetMode="External"/><Relationship Id="rId34" Type="http://schemas.openxmlformats.org/officeDocument/2006/relationships/hyperlink" Target="https://www.britannica.com/topic/class-consciousness" TargetMode="External"/><Relationship Id="rId42" Type="http://schemas.openxmlformats.org/officeDocument/2006/relationships/hyperlink" Target="https://www.bbc.co.uk/iplayer/episode/m001mpck/all-the-beauty-and-the-bloodshed"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pmc.ncbi.nlm.nih.gov/articles/PMC9339402/" TargetMode="External"/><Relationship Id="rId29" Type="http://schemas.openxmlformats.org/officeDocument/2006/relationships/hyperlink" Target="https://theautoethnographer.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artsy.net/article/artsy-editorial-tracey-emins-my-bed-ignored-societys-expectations-women" TargetMode="External"/><Relationship Id="rId32" Type="http://schemas.openxmlformats.org/officeDocument/2006/relationships/hyperlink" Target="https://oxford-review.com/the-oxford-review-dei-diversity-equity-and-inclusion-dictionary/lived-experience-definition-and-explanation/" TargetMode="External"/><Relationship Id="rId37" Type="http://schemas.openxmlformats.org/officeDocument/2006/relationships/hyperlink" Target="https://www.walesonline.co.uk/news/health/area-wales-one-highest-rates-30210616" TargetMode="External"/><Relationship Id="rId40" Type="http://schemas.openxmlformats.org/officeDocument/2006/relationships/hyperlink" Target="https://www.youtube.com/watch?v=uv04ewpiqSc" TargetMode="External"/><Relationship Id="rId45"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theguardian.com/artanddesign/2026/feb/25/tracey-emin-review-tate-modern-london" TargetMode="External"/><Relationship Id="rId23" Type="http://schemas.openxmlformats.org/officeDocument/2006/relationships/hyperlink" Target="https://dictionary.cambridge.org/dictionary/english/joking" TargetMode="External"/><Relationship Id="rId28" Type="http://schemas.openxmlformats.org/officeDocument/2006/relationships/hyperlink" Target="https://www.bbc.co.uk/culture/article/20260226-why-tracey-emins-bed-sparked-a-90s-media-frenzy" TargetMode="External"/><Relationship Id="rId36" Type="http://schemas.openxmlformats.org/officeDocument/2006/relationships/hyperlink" Target="https://phw.nhs.wales/news/latest-data-on-substance-misuse-in-wales-published/" TargetMode="External"/><Relationship Id="rId10" Type="http://schemas.openxmlformats.org/officeDocument/2006/relationships/image" Target="media/image1.jpeg"/><Relationship Id="rId19" Type="http://schemas.openxmlformats.org/officeDocument/2006/relationships/hyperlink" Target="https://phw.nhs.wales/news/latest-data-on-substance-misuse-in-wales-published/" TargetMode="External"/><Relationship Id="rId31" Type="http://schemas.openxmlformats.org/officeDocument/2006/relationships/hyperlink" Target="https://www.dailyartmagazine.com/tracey-emin-my-bed/" TargetMode="External"/><Relationship Id="rId44"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heguardian.com/artanddesign/2026/feb/25/tracey-emin-review-tate-modern-london" TargetMode="External"/><Relationship Id="rId14" Type="http://schemas.openxmlformats.org/officeDocument/2006/relationships/hyperlink" Target="https://dictionary.cambridge.org/dictionary/english/joking" TargetMode="External"/><Relationship Id="rId22" Type="http://schemas.openxmlformats.org/officeDocument/2006/relationships/hyperlink" Target="https://www.youtube.com/watch?v=MaJeUDcqOF4" TargetMode="External"/><Relationship Id="rId27" Type="http://schemas.openxmlformats.org/officeDocument/2006/relationships/hyperlink" Target="https://pmc.ncbi.nlm.nih.gov/articles/PMC9339402/" TargetMode="External"/><Relationship Id="rId30" Type="http://schemas.openxmlformats.org/officeDocument/2006/relationships/hyperlink" Target="https://researchmethod.net/qualitative-research/" TargetMode="External"/><Relationship Id="rId35" Type="http://schemas.openxmlformats.org/officeDocument/2006/relationships/hyperlink" Target="https://www.moma.org/artists/7532-nan-goldin" TargetMode="External"/><Relationship Id="rId43" Type="http://schemas.openxmlformats.org/officeDocument/2006/relationships/hyperlink" Target="https://yougov.com/en-gb/articles/32303-what-age-do-people-start-drinking-alcohol-uk" TargetMode="External"/><Relationship Id="rId8" Type="http://schemas.openxmlformats.org/officeDocument/2006/relationships/hyperlink" Target="https://www.bbc.co.uk/iplayer/episode/m001mpck/all-the-beauty-and-the-bloodshed" TargetMode="External"/><Relationship Id="rId3" Type="http://schemas.openxmlformats.org/officeDocument/2006/relationships/customXml" Target="../customXml/item3.xml"/><Relationship Id="rId12" Type="http://schemas.openxmlformats.org/officeDocument/2006/relationships/image" Target="media/image3.jpeg"/><Relationship Id="rId17" Type="http://schemas.openxmlformats.org/officeDocument/2006/relationships/hyperlink" Target="https://theautoethnographer.com/" TargetMode="External"/><Relationship Id="rId25" Type="http://schemas.openxmlformats.org/officeDocument/2006/relationships/hyperlink" Target="https://helpfulprofessor.com/autoethnography-examples/" TargetMode="External"/><Relationship Id="rId33" Type="http://schemas.openxmlformats.org/officeDocument/2006/relationships/hyperlink" Target="https://www.walesonline.co.uk/news/wales-news/people-dying-like-flies-welsh-26033499" TargetMode="External"/><Relationship Id="rId38" Type="http://schemas.openxmlformats.org/officeDocument/2006/relationships/hyperlink" Target="https://pembrokeshire-herald.com/103918/drug-misuse-in-wales-highlighted-in-new-data-from-ons/" TargetMode="External"/><Relationship Id="rId20" Type="http://schemas.openxmlformats.org/officeDocument/2006/relationships/hyperlink" Target="https://www.walesonline.co.uk/news/wales-news/people-dying-like-flies-welsh-26033499" TargetMode="External"/><Relationship Id="rId41" Type="http://schemas.openxmlformats.org/officeDocument/2006/relationships/hyperlink" Target="https://www.tate.org.uk/whats-on/tate-modern/tracey-em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3332b2a36664e9e1135e49ac1774119a">
  <xsd:schema xmlns:xsd="http://www.w3.org/2001/XMLSchema" xmlns:xs="http://www.w3.org/2001/XMLSchema" xmlns:p="http://schemas.microsoft.com/office/2006/metadata/properties" xmlns:ns3="bf244c3e-e0b4-4871-bb4e-fd032a14544d" targetNamespace="http://schemas.microsoft.com/office/2006/metadata/properties" ma:root="true" ma:fieldsID="605568bece612d9f187dd19b070d5c63"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153515C8-A36D-4821-80EC-D994C1A4FA2C}">
  <ds:schemaRefs>
    <ds:schemaRef ds:uri="http://schemas.microsoft.com/sharepoint/v3/contenttype/forms"/>
  </ds:schemaRefs>
</ds:datastoreItem>
</file>

<file path=customXml/itemProps2.xml><?xml version="1.0" encoding="utf-8"?>
<ds:datastoreItem xmlns:ds="http://schemas.openxmlformats.org/officeDocument/2006/customXml" ds:itemID="{B806DA2A-F7C5-4DAA-893A-9718194ECE60}">
  <ds:schemaRefs>
    <ds:schemaRef ds:uri="http://schemas.microsoft.com/office/2006/metadata/contentType"/>
    <ds:schemaRef ds:uri="http://schemas.microsoft.com/office/2006/metadata/properties/metaAttributes"/>
    <ds:schemaRef ds:uri="http://www.w3.org/2000/xmlns/"/>
    <ds:schemaRef ds:uri="http://www.w3.org/2001/XMLSchema"/>
    <ds:schemaRef ds:uri="bf244c3e-e0b4-4871-bb4e-fd032a14544d"/>
  </ds:schemaRefs>
</ds:datastoreItem>
</file>

<file path=customXml/itemProps3.xml><?xml version="1.0" encoding="utf-8"?>
<ds:datastoreItem xmlns:ds="http://schemas.openxmlformats.org/officeDocument/2006/customXml" ds:itemID="{8AE288D6-AC77-4E44-A782-0E8655170446}">
  <ds:schemaRefs>
    <ds:schemaRef ds:uri="http://schemas.microsoft.com/office/2006/metadata/properties"/>
    <ds:schemaRef ds:uri="http://www.w3.org/2000/xmlns/"/>
    <ds:schemaRef ds:uri="bf244c3e-e0b4-4871-bb4e-fd032a14544d"/>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3856</Words>
  <Characters>21981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 Harrison (2404035)</dc:creator>
  <cp:keywords/>
  <dc:description/>
  <cp:lastModifiedBy>Saffron Harrison (2404035)</cp:lastModifiedBy>
  <cp:revision>2</cp:revision>
  <dcterms:created xsi:type="dcterms:W3CDTF">2026-05-04T09:40:00Z</dcterms:created>
  <dcterms:modified xsi:type="dcterms:W3CDTF">2026-05-04T09:40:00Z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