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0BAA5" w14:textId="7A92D90F" w:rsidR="00FF09D1" w:rsidRPr="00141916" w:rsidRDefault="00FF09D1" w:rsidP="001721FE">
      <w:pPr>
        <w:spacing w:line="360" w:lineRule="auto"/>
        <w:rPr>
          <w:rFonts w:ascii="Century Schoolbook" w:hAnsi="Century Schoolbook"/>
          <w:sz w:val="28"/>
        </w:rPr>
      </w:pPr>
      <w:r w:rsidRPr="00FF09D1">
        <w:rPr>
          <w:rFonts w:ascii="Century Schoolbook" w:hAnsi="Century Schoolbook"/>
          <w:sz w:val="28"/>
        </w:rPr>
        <w:t>To what extent has DNA made other forms of bodily trace analysis obsolete?</w:t>
      </w:r>
    </w:p>
    <w:p w14:paraId="6C4B3A26" w14:textId="557BDE08" w:rsidR="00FA6DA8" w:rsidRDefault="00ED0257" w:rsidP="001721FE">
      <w:pPr>
        <w:spacing w:line="360" w:lineRule="auto"/>
        <w:rPr>
          <w:rFonts w:ascii="Century Schoolbook" w:hAnsi="Century Schoolbook"/>
        </w:rPr>
      </w:pPr>
      <w:r>
        <w:rPr>
          <w:rFonts w:ascii="Century Schoolbook" w:hAnsi="Century Schoolbook"/>
        </w:rPr>
        <w:t>Forensic t</w:t>
      </w:r>
      <w:r w:rsidR="00DF04C0">
        <w:rPr>
          <w:rFonts w:ascii="Century Schoolbook" w:hAnsi="Century Schoolbook"/>
        </w:rPr>
        <w:t>race analys</w:t>
      </w:r>
      <w:r w:rsidR="00FD25D7">
        <w:rPr>
          <w:rFonts w:ascii="Century Schoolbook" w:hAnsi="Century Schoolbook"/>
        </w:rPr>
        <w:t>i</w:t>
      </w:r>
      <w:r w:rsidR="00DF04C0">
        <w:rPr>
          <w:rFonts w:ascii="Century Schoolbook" w:hAnsi="Century Schoolbook"/>
        </w:rPr>
        <w:t xml:space="preserve">s is </w:t>
      </w:r>
      <w:r>
        <w:rPr>
          <w:rFonts w:ascii="Century Schoolbook" w:hAnsi="Century Schoolbook"/>
        </w:rPr>
        <w:t xml:space="preserve">the process of examining already found evidence and crime scenes for </w:t>
      </w:r>
      <w:r w:rsidR="00785A4A">
        <w:rPr>
          <w:rFonts w:ascii="Century Schoolbook" w:hAnsi="Century Schoolbook"/>
        </w:rPr>
        <w:t>microscopic evidence</w:t>
      </w:r>
      <w:r w:rsidR="005A4440">
        <w:rPr>
          <w:rFonts w:ascii="Century Schoolbook" w:hAnsi="Century Schoolbook"/>
        </w:rPr>
        <w:t xml:space="preserve"> </w:t>
      </w:r>
      <w:r w:rsidR="00C82285">
        <w:rPr>
          <w:rFonts w:ascii="Century Schoolbook" w:hAnsi="Century Schoolbook"/>
        </w:rPr>
        <w:t>a.k</w:t>
      </w:r>
      <w:r w:rsidR="00E8358D">
        <w:rPr>
          <w:rFonts w:ascii="Century Schoolbook" w:hAnsi="Century Schoolbook"/>
        </w:rPr>
        <w:t>.</w:t>
      </w:r>
      <w:r w:rsidR="00785A4A">
        <w:rPr>
          <w:rFonts w:ascii="Century Schoolbook" w:hAnsi="Century Schoolbook"/>
        </w:rPr>
        <w:t>a trace of more evidence</w:t>
      </w:r>
      <w:r>
        <w:rPr>
          <w:rFonts w:ascii="Century Schoolbook" w:hAnsi="Century Schoolbook"/>
        </w:rPr>
        <w:t xml:space="preserve"> </w:t>
      </w:r>
      <w:r w:rsidR="00785A4A">
        <w:rPr>
          <w:rFonts w:ascii="Century Schoolbook" w:hAnsi="Century Schoolbook"/>
        </w:rPr>
        <w:t>later</w:t>
      </w:r>
      <w:r>
        <w:rPr>
          <w:rFonts w:ascii="Century Schoolbook" w:hAnsi="Century Schoolbook"/>
        </w:rPr>
        <w:t xml:space="preserve"> (</w:t>
      </w:r>
      <w:r w:rsidR="00872E4B">
        <w:rPr>
          <w:rFonts w:ascii="Century Schoolbook" w:hAnsi="Century Schoolbook"/>
        </w:rPr>
        <w:t>Forensic Resource LTD</w:t>
      </w:r>
      <w:r w:rsidR="00307FF7">
        <w:rPr>
          <w:rFonts w:ascii="Century Schoolbook" w:hAnsi="Century Schoolbook"/>
        </w:rPr>
        <w:t>, 2009</w:t>
      </w:r>
      <w:r>
        <w:rPr>
          <w:rFonts w:ascii="Century Schoolbook" w:hAnsi="Century Schoolbook"/>
        </w:rPr>
        <w:t>). This further analysis is conducted to ensure that the most amount of traces can be found</w:t>
      </w:r>
      <w:r w:rsidR="00935E45">
        <w:rPr>
          <w:rFonts w:ascii="Century Schoolbook" w:hAnsi="Century Schoolbook"/>
        </w:rPr>
        <w:t>,</w:t>
      </w:r>
      <w:r>
        <w:rPr>
          <w:rFonts w:ascii="Century Schoolbook" w:hAnsi="Century Schoolbook"/>
        </w:rPr>
        <w:t xml:space="preserve"> as even a small trace</w:t>
      </w:r>
      <w:r w:rsidR="002A611D">
        <w:rPr>
          <w:rFonts w:ascii="Century Schoolbook" w:hAnsi="Century Schoolbook"/>
        </w:rPr>
        <w:t>s</w:t>
      </w:r>
      <w:r>
        <w:rPr>
          <w:rFonts w:ascii="Century Schoolbook" w:hAnsi="Century Schoolbook"/>
        </w:rPr>
        <w:t xml:space="preserve"> can become pivotal evidence in a crime scene investigation. T</w:t>
      </w:r>
      <w:r w:rsidR="00AA3421">
        <w:rPr>
          <w:rFonts w:ascii="Century Schoolbook" w:hAnsi="Century Schoolbook"/>
        </w:rPr>
        <w:t>r</w:t>
      </w:r>
      <w:r>
        <w:rPr>
          <w:rFonts w:ascii="Century Schoolbook" w:hAnsi="Century Schoolbook"/>
        </w:rPr>
        <w:t xml:space="preserve">aces can be found on anything, from evidence already </w:t>
      </w:r>
      <w:r w:rsidR="00273672">
        <w:rPr>
          <w:rFonts w:ascii="Century Schoolbook" w:hAnsi="Century Schoolbook"/>
        </w:rPr>
        <w:t>recovered</w:t>
      </w:r>
      <w:r w:rsidR="00730DA3">
        <w:rPr>
          <w:rFonts w:ascii="Century Schoolbook" w:hAnsi="Century Schoolbook"/>
        </w:rPr>
        <w:t xml:space="preserve">, </w:t>
      </w:r>
      <w:r>
        <w:rPr>
          <w:rFonts w:ascii="Century Schoolbook" w:hAnsi="Century Schoolbook"/>
        </w:rPr>
        <w:t>such as a body or object to the crime scene(s) itself</w:t>
      </w:r>
      <w:r w:rsidR="00D522CC">
        <w:rPr>
          <w:rFonts w:ascii="Century Schoolbook" w:hAnsi="Century Schoolbook"/>
        </w:rPr>
        <w:t>;</w:t>
      </w:r>
      <w:r>
        <w:rPr>
          <w:rFonts w:ascii="Century Schoolbook" w:hAnsi="Century Schoolbook"/>
        </w:rPr>
        <w:t xml:space="preserve"> </w:t>
      </w:r>
      <w:r w:rsidR="00E06FBE">
        <w:rPr>
          <w:rFonts w:ascii="Century Schoolbook" w:hAnsi="Century Schoolbook"/>
        </w:rPr>
        <w:t>an example of this being</w:t>
      </w:r>
      <w:r>
        <w:rPr>
          <w:rFonts w:ascii="Century Schoolbook" w:hAnsi="Century Schoolbook"/>
        </w:rPr>
        <w:t xml:space="preserve"> cross fibre contamination from the perpetrator. Body trace analysis is </w:t>
      </w:r>
      <w:r w:rsidR="00DC1EB3">
        <w:rPr>
          <w:rFonts w:ascii="Century Schoolbook" w:hAnsi="Century Schoolbook"/>
        </w:rPr>
        <w:t>considered a subclass of physical evidence as it is recognised as a small amount of sub</w:t>
      </w:r>
      <w:r w:rsidR="002A611D">
        <w:rPr>
          <w:rFonts w:ascii="Century Schoolbook" w:hAnsi="Century Schoolbook"/>
        </w:rPr>
        <w:t>stan</w:t>
      </w:r>
      <w:r w:rsidR="00DC1EB3">
        <w:rPr>
          <w:rFonts w:ascii="Century Schoolbook" w:hAnsi="Century Schoolbook"/>
        </w:rPr>
        <w:t>ce</w:t>
      </w:r>
      <w:r w:rsidR="004576A5">
        <w:rPr>
          <w:rFonts w:ascii="Century Schoolbook" w:hAnsi="Century Schoolbook"/>
        </w:rPr>
        <w:t>,</w:t>
      </w:r>
      <w:r w:rsidR="00DC1EB3">
        <w:rPr>
          <w:rFonts w:ascii="Century Schoolbook" w:hAnsi="Century Schoolbook"/>
        </w:rPr>
        <w:t xml:space="preserve"> often too small to be measured</w:t>
      </w:r>
      <w:r w:rsidR="002B24FE">
        <w:rPr>
          <w:rFonts w:ascii="Century Schoolbook" w:hAnsi="Century Schoolbook"/>
        </w:rPr>
        <w:t xml:space="preserve"> </w:t>
      </w:r>
      <w:r w:rsidR="00092D3D">
        <w:rPr>
          <w:rFonts w:ascii="Century Schoolbook" w:hAnsi="Century Schoolbook"/>
        </w:rPr>
        <w:t xml:space="preserve">or even </w:t>
      </w:r>
      <w:r w:rsidR="00E8358D">
        <w:rPr>
          <w:rFonts w:ascii="Century Schoolbook" w:hAnsi="Century Schoolbook"/>
        </w:rPr>
        <w:t>instantaneously</w:t>
      </w:r>
      <w:r w:rsidR="00092D3D">
        <w:rPr>
          <w:rFonts w:ascii="Century Schoolbook" w:hAnsi="Century Schoolbook"/>
        </w:rPr>
        <w:t xml:space="preserve"> recognised when at a crime scene</w:t>
      </w:r>
      <w:r w:rsidR="00732130">
        <w:rPr>
          <w:rFonts w:ascii="Century Schoolbook" w:hAnsi="Century Schoolbook"/>
        </w:rPr>
        <w:t xml:space="preserve"> (Houck.M</w:t>
      </w:r>
      <w:r w:rsidR="00307FF7">
        <w:rPr>
          <w:rFonts w:ascii="Century Schoolbook" w:hAnsi="Century Schoolbook"/>
        </w:rPr>
        <w:t>, 2016</w:t>
      </w:r>
      <w:r w:rsidR="00732130">
        <w:rPr>
          <w:rFonts w:ascii="Century Schoolbook" w:hAnsi="Century Schoolbook"/>
        </w:rPr>
        <w:t>)</w:t>
      </w:r>
      <w:r w:rsidR="00092D3D">
        <w:rPr>
          <w:rFonts w:ascii="Century Schoolbook" w:hAnsi="Century Schoolbook"/>
        </w:rPr>
        <w:t>. D</w:t>
      </w:r>
      <w:r w:rsidR="002B24FE">
        <w:rPr>
          <w:rFonts w:ascii="Century Schoolbook" w:hAnsi="Century Schoolbook"/>
        </w:rPr>
        <w:t xml:space="preserve">ue to the </w:t>
      </w:r>
      <w:r w:rsidR="003A7A91">
        <w:rPr>
          <w:rFonts w:ascii="Century Schoolbook" w:hAnsi="Century Schoolbook"/>
        </w:rPr>
        <w:t xml:space="preserve">small </w:t>
      </w:r>
      <w:r w:rsidR="002B24FE">
        <w:rPr>
          <w:rFonts w:ascii="Century Schoolbook" w:hAnsi="Century Schoolbook"/>
        </w:rPr>
        <w:t xml:space="preserve">size </w:t>
      </w:r>
      <w:r w:rsidR="003A7A91">
        <w:rPr>
          <w:rFonts w:ascii="Century Schoolbook" w:hAnsi="Century Schoolbook"/>
        </w:rPr>
        <w:t>of</w:t>
      </w:r>
      <w:r w:rsidR="00CA0EF8">
        <w:rPr>
          <w:rFonts w:ascii="Century Schoolbook" w:hAnsi="Century Schoolbook"/>
        </w:rPr>
        <w:t xml:space="preserve"> trace evidence</w:t>
      </w:r>
      <w:r w:rsidR="003A7A91">
        <w:rPr>
          <w:rFonts w:ascii="Century Schoolbook" w:hAnsi="Century Schoolbook"/>
        </w:rPr>
        <w:t xml:space="preserve">, it often means </w:t>
      </w:r>
      <w:r w:rsidR="00CA0EF8">
        <w:rPr>
          <w:rFonts w:ascii="Century Schoolbook" w:hAnsi="Century Schoolbook"/>
        </w:rPr>
        <w:t xml:space="preserve">that </w:t>
      </w:r>
      <w:r w:rsidR="00B13C04">
        <w:rPr>
          <w:rFonts w:ascii="Century Schoolbook" w:hAnsi="Century Schoolbook"/>
        </w:rPr>
        <w:t>the transfer of traces</w:t>
      </w:r>
      <w:r w:rsidR="00CA0EF8">
        <w:rPr>
          <w:rFonts w:ascii="Century Schoolbook" w:hAnsi="Century Schoolbook"/>
        </w:rPr>
        <w:t xml:space="preserve"> from one surface to another can </w:t>
      </w:r>
      <w:r w:rsidR="00785A4A">
        <w:rPr>
          <w:rFonts w:ascii="Century Schoolbook" w:hAnsi="Century Schoolbook"/>
        </w:rPr>
        <w:t>persist and</w:t>
      </w:r>
      <w:r w:rsidR="00EF30B4">
        <w:rPr>
          <w:rFonts w:ascii="Century Schoolbook" w:hAnsi="Century Schoolbook"/>
        </w:rPr>
        <w:t xml:space="preserve"> exist for quite some time</w:t>
      </w:r>
      <w:r w:rsidR="00C160AF">
        <w:rPr>
          <w:rFonts w:ascii="Century Schoolbook" w:hAnsi="Century Schoolbook"/>
        </w:rPr>
        <w:t>.</w:t>
      </w:r>
      <w:r w:rsidR="00DC54EF">
        <w:rPr>
          <w:rFonts w:ascii="Century Schoolbook" w:hAnsi="Century Schoolbook"/>
        </w:rPr>
        <w:t xml:space="preserve"> </w:t>
      </w:r>
    </w:p>
    <w:p w14:paraId="78021BA1" w14:textId="6EEC91C6" w:rsidR="0062729D" w:rsidRDefault="00DC54EF" w:rsidP="001721FE">
      <w:pPr>
        <w:spacing w:line="360" w:lineRule="auto"/>
        <w:rPr>
          <w:rFonts w:ascii="Century Schoolbook" w:hAnsi="Century Schoolbook"/>
        </w:rPr>
      </w:pPr>
      <w:r>
        <w:rPr>
          <w:rFonts w:ascii="Century Schoolbook" w:hAnsi="Century Schoolbook"/>
        </w:rPr>
        <w:t>Bodily</w:t>
      </w:r>
      <w:r w:rsidR="00194009">
        <w:rPr>
          <w:rFonts w:ascii="Century Schoolbook" w:hAnsi="Century Schoolbook"/>
        </w:rPr>
        <w:t xml:space="preserve"> trace analysis isn</w:t>
      </w:r>
      <w:r w:rsidR="003753CF">
        <w:rPr>
          <w:rFonts w:ascii="Century Schoolbook" w:hAnsi="Century Schoolbook"/>
        </w:rPr>
        <w:t xml:space="preserve">’t </w:t>
      </w:r>
      <w:r>
        <w:rPr>
          <w:rFonts w:ascii="Century Schoolbook" w:hAnsi="Century Schoolbook"/>
        </w:rPr>
        <w:t>restrict</w:t>
      </w:r>
      <w:r w:rsidR="00635178">
        <w:rPr>
          <w:rFonts w:ascii="Century Schoolbook" w:hAnsi="Century Schoolbook"/>
        </w:rPr>
        <w:t>ed</w:t>
      </w:r>
      <w:r w:rsidR="003753CF">
        <w:rPr>
          <w:rFonts w:ascii="Century Schoolbook" w:hAnsi="Century Schoolbook"/>
        </w:rPr>
        <w:t xml:space="preserve"> to what is found on a body but also what the body produces</w:t>
      </w:r>
      <w:r>
        <w:rPr>
          <w:rFonts w:ascii="Century Schoolbook" w:hAnsi="Century Schoolbook"/>
        </w:rPr>
        <w:t xml:space="preserve">, nor is it limited to analysis of the </w:t>
      </w:r>
      <w:r w:rsidR="00E8358D">
        <w:rPr>
          <w:rFonts w:ascii="Century Schoolbook" w:hAnsi="Century Schoolbook"/>
        </w:rPr>
        <w:t>victim’s</w:t>
      </w:r>
      <w:r>
        <w:rPr>
          <w:rFonts w:ascii="Century Schoolbook" w:hAnsi="Century Schoolbook"/>
        </w:rPr>
        <w:t xml:space="preserve"> body but also that of the perpetrator(s)</w:t>
      </w:r>
      <w:r w:rsidR="001637DB">
        <w:rPr>
          <w:rFonts w:ascii="Century Schoolbook" w:hAnsi="Century Schoolbook"/>
        </w:rPr>
        <w:t xml:space="preserve"> and the crime scene</w:t>
      </w:r>
      <w:r w:rsidR="00917C38">
        <w:rPr>
          <w:rFonts w:ascii="Century Schoolbook" w:hAnsi="Century Schoolbook"/>
        </w:rPr>
        <w:t>. Going by this knowledge</w:t>
      </w:r>
      <w:r w:rsidR="00DE400B">
        <w:rPr>
          <w:rFonts w:ascii="Century Schoolbook" w:hAnsi="Century Schoolbook"/>
        </w:rPr>
        <w:t xml:space="preserve"> it indicates</w:t>
      </w:r>
      <w:r w:rsidR="00763BE5">
        <w:rPr>
          <w:rFonts w:ascii="Century Schoolbook" w:hAnsi="Century Schoolbook"/>
        </w:rPr>
        <w:t xml:space="preserve"> that there are</w:t>
      </w:r>
      <w:r w:rsidR="00DE400B">
        <w:rPr>
          <w:rFonts w:ascii="Century Schoolbook" w:hAnsi="Century Schoolbook"/>
        </w:rPr>
        <w:t xml:space="preserve"> different forms of analysis that can occur</w:t>
      </w:r>
      <w:r w:rsidR="00EB6D5A">
        <w:rPr>
          <w:rFonts w:ascii="Century Schoolbook" w:hAnsi="Century Schoolbook"/>
        </w:rPr>
        <w:t>,</w:t>
      </w:r>
      <w:r w:rsidR="00DE400B">
        <w:rPr>
          <w:rFonts w:ascii="Century Schoolbook" w:hAnsi="Century Schoolbook"/>
        </w:rPr>
        <w:t xml:space="preserve"> such as: hair analysis, </w:t>
      </w:r>
      <w:r w:rsidR="006D7214">
        <w:rPr>
          <w:rFonts w:ascii="Century Schoolbook" w:hAnsi="Century Schoolbook"/>
        </w:rPr>
        <w:t>fibre analysis,</w:t>
      </w:r>
      <w:r w:rsidR="00DB56DE">
        <w:rPr>
          <w:rFonts w:ascii="Century Schoolbook" w:hAnsi="Century Schoolbook"/>
        </w:rPr>
        <w:t xml:space="preserve"> glass analys</w:t>
      </w:r>
      <w:r w:rsidR="00EB6D5A">
        <w:rPr>
          <w:rFonts w:ascii="Century Schoolbook" w:hAnsi="Century Schoolbook"/>
        </w:rPr>
        <w:t>i</w:t>
      </w:r>
      <w:r w:rsidR="00DB56DE">
        <w:rPr>
          <w:rFonts w:ascii="Century Schoolbook" w:hAnsi="Century Schoolbook"/>
        </w:rPr>
        <w:t>s</w:t>
      </w:r>
      <w:r w:rsidR="00980A88">
        <w:rPr>
          <w:rFonts w:ascii="Century Schoolbook" w:hAnsi="Century Schoolbook"/>
        </w:rPr>
        <w:t>, shoe print analysis</w:t>
      </w:r>
      <w:r w:rsidR="00DB56DE">
        <w:rPr>
          <w:rFonts w:ascii="Century Schoolbook" w:hAnsi="Century Schoolbook"/>
        </w:rPr>
        <w:t>, gunshot residue analysis</w:t>
      </w:r>
      <w:r w:rsidR="006D7214">
        <w:rPr>
          <w:rFonts w:ascii="Century Schoolbook" w:hAnsi="Century Schoolbook"/>
        </w:rPr>
        <w:t xml:space="preserve"> and DNA analysis</w:t>
      </w:r>
      <w:r w:rsidR="00EB6D5A">
        <w:rPr>
          <w:rFonts w:ascii="Century Schoolbook" w:hAnsi="Century Schoolbook"/>
        </w:rPr>
        <w:t>,</w:t>
      </w:r>
      <w:r w:rsidR="00763BE5">
        <w:rPr>
          <w:rFonts w:ascii="Century Schoolbook" w:hAnsi="Century Schoolbook"/>
        </w:rPr>
        <w:t xml:space="preserve"> just to name a few</w:t>
      </w:r>
      <w:r w:rsidR="006D7214">
        <w:rPr>
          <w:rFonts w:ascii="Century Schoolbook" w:hAnsi="Century Schoolbook"/>
        </w:rPr>
        <w:t>.</w:t>
      </w:r>
      <w:r w:rsidR="0025695E">
        <w:rPr>
          <w:rFonts w:ascii="Century Schoolbook" w:hAnsi="Century Schoolbook"/>
        </w:rPr>
        <w:t xml:space="preserve"> Trace evidence </w:t>
      </w:r>
      <w:r w:rsidR="00E0607F">
        <w:rPr>
          <w:rFonts w:ascii="Century Schoolbook" w:hAnsi="Century Schoolbook"/>
        </w:rPr>
        <w:t xml:space="preserve">analysis </w:t>
      </w:r>
      <w:r w:rsidR="00BC78A8">
        <w:rPr>
          <w:rFonts w:ascii="Century Schoolbook" w:hAnsi="Century Schoolbook"/>
        </w:rPr>
        <w:t>operates</w:t>
      </w:r>
      <w:r w:rsidR="00E0607F">
        <w:rPr>
          <w:rFonts w:ascii="Century Schoolbook" w:hAnsi="Century Schoolbook"/>
        </w:rPr>
        <w:t xml:space="preserve"> under </w:t>
      </w:r>
      <w:r w:rsidR="00BC78A8">
        <w:rPr>
          <w:rFonts w:ascii="Century Schoolbook" w:hAnsi="Century Schoolbook"/>
        </w:rPr>
        <w:t>Locard’s</w:t>
      </w:r>
      <w:r w:rsidR="00E0607F">
        <w:rPr>
          <w:rFonts w:ascii="Century Schoolbook" w:hAnsi="Century Schoolbook"/>
        </w:rPr>
        <w:t xml:space="preserve"> principle </w:t>
      </w:r>
      <w:r w:rsidR="008233F1">
        <w:rPr>
          <w:rFonts w:ascii="Century Schoolbook" w:hAnsi="Century Schoolbook"/>
        </w:rPr>
        <w:t>of</w:t>
      </w:r>
      <w:r w:rsidR="00CF5C48">
        <w:rPr>
          <w:rFonts w:ascii="Century Schoolbook" w:hAnsi="Century Schoolbook"/>
        </w:rPr>
        <w:t xml:space="preserve"> </w:t>
      </w:r>
      <w:r w:rsidR="00D40FCD">
        <w:rPr>
          <w:rFonts w:ascii="Century Schoolbook" w:hAnsi="Century Schoolbook"/>
        </w:rPr>
        <w:t>‘</w:t>
      </w:r>
      <w:r w:rsidR="00CF5C48" w:rsidRPr="00CF5C48">
        <w:rPr>
          <w:rFonts w:ascii="Century Schoolbook" w:hAnsi="Century Schoolbook"/>
        </w:rPr>
        <w:t>every contact leaves a trace</w:t>
      </w:r>
      <w:r w:rsidR="00D40FCD">
        <w:rPr>
          <w:rFonts w:ascii="Century Schoolbook" w:hAnsi="Century Schoolbook"/>
        </w:rPr>
        <w:t>’</w:t>
      </w:r>
      <w:r w:rsidR="004B10AF">
        <w:rPr>
          <w:rFonts w:ascii="Century Schoolbook" w:hAnsi="Century Schoolbook"/>
        </w:rPr>
        <w:t xml:space="preserve">. </w:t>
      </w:r>
      <w:r w:rsidR="00CF5C48">
        <w:rPr>
          <w:rFonts w:ascii="Century Schoolbook" w:hAnsi="Century Schoolbook"/>
        </w:rPr>
        <w:t xml:space="preserve"> </w:t>
      </w:r>
      <w:r w:rsidR="000847A7">
        <w:rPr>
          <w:rFonts w:ascii="Century Schoolbook" w:hAnsi="Century Schoolbook"/>
        </w:rPr>
        <w:t>Locard’s argument for this is that even the smallest amount of evidence</w:t>
      </w:r>
      <w:r w:rsidR="00480DA5">
        <w:rPr>
          <w:rFonts w:ascii="Century Schoolbook" w:hAnsi="Century Schoolbook"/>
        </w:rPr>
        <w:t xml:space="preserve"> can become a pivotal piece of evidence in </w:t>
      </w:r>
      <w:r w:rsidR="00DC0E64">
        <w:rPr>
          <w:rFonts w:ascii="Century Schoolbook" w:hAnsi="Century Schoolbook"/>
        </w:rPr>
        <w:t>an ongoing investigation</w:t>
      </w:r>
      <w:r w:rsidR="00FC2FDC">
        <w:rPr>
          <w:rFonts w:ascii="Century Schoolbook" w:hAnsi="Century Schoolbook"/>
        </w:rPr>
        <w:t>; this of course is true, especially when</w:t>
      </w:r>
      <w:r w:rsidR="000E0718">
        <w:rPr>
          <w:rFonts w:ascii="Century Schoolbook" w:hAnsi="Century Schoolbook"/>
        </w:rPr>
        <w:t xml:space="preserve"> it comes to bodily trace analy</w:t>
      </w:r>
      <w:r w:rsidR="00E35245">
        <w:rPr>
          <w:rFonts w:ascii="Century Schoolbook" w:hAnsi="Century Schoolbook"/>
        </w:rPr>
        <w:t>sis</w:t>
      </w:r>
      <w:r w:rsidR="00A476ED">
        <w:rPr>
          <w:rFonts w:ascii="Century Schoolbook" w:hAnsi="Century Schoolbook"/>
        </w:rPr>
        <w:t xml:space="preserve"> </w:t>
      </w:r>
      <w:r w:rsidR="004B105D">
        <w:rPr>
          <w:rFonts w:ascii="Century Schoolbook" w:hAnsi="Century Schoolbook"/>
        </w:rPr>
        <w:t>(Houck. M</w:t>
      </w:r>
      <w:r w:rsidR="00307FF7">
        <w:rPr>
          <w:rFonts w:ascii="Century Schoolbook" w:hAnsi="Century Schoolbook"/>
        </w:rPr>
        <w:t>, 2016</w:t>
      </w:r>
      <w:r w:rsidR="004B105D">
        <w:rPr>
          <w:rFonts w:ascii="Century Schoolbook" w:hAnsi="Century Schoolbook"/>
        </w:rPr>
        <w:t>)</w:t>
      </w:r>
      <w:r w:rsidR="00E35245">
        <w:rPr>
          <w:rFonts w:ascii="Century Schoolbook" w:hAnsi="Century Schoolbook"/>
        </w:rPr>
        <w:t>.</w:t>
      </w:r>
      <w:r w:rsidR="00A476ED" w:rsidRPr="00A476ED">
        <w:rPr>
          <w:rFonts w:ascii="Century Schoolbook" w:hAnsi="Century Schoolbook"/>
        </w:rPr>
        <w:t xml:space="preserve"> </w:t>
      </w:r>
      <w:r w:rsidR="001F38F5">
        <w:rPr>
          <w:rFonts w:ascii="Century Schoolbook" w:hAnsi="Century Schoolbook"/>
        </w:rPr>
        <w:t xml:space="preserve">Bodily trace </w:t>
      </w:r>
      <w:r w:rsidR="00A476ED">
        <w:rPr>
          <w:rFonts w:ascii="Century Schoolbook" w:hAnsi="Century Schoolbook"/>
        </w:rPr>
        <w:t xml:space="preserve">analysis </w:t>
      </w:r>
      <w:r w:rsidR="001F38F5">
        <w:rPr>
          <w:rFonts w:ascii="Century Schoolbook" w:hAnsi="Century Schoolbook"/>
        </w:rPr>
        <w:t>opens a window to missing information</w:t>
      </w:r>
      <w:r w:rsidR="00B610F6">
        <w:rPr>
          <w:rFonts w:ascii="Century Schoolbook" w:hAnsi="Century Schoolbook"/>
        </w:rPr>
        <w:t xml:space="preserve"> that we might not </w:t>
      </w:r>
      <w:r w:rsidR="00E8358D">
        <w:rPr>
          <w:rFonts w:ascii="Century Schoolbook" w:hAnsi="Century Schoolbook"/>
        </w:rPr>
        <w:t>have</w:t>
      </w:r>
      <w:r w:rsidR="00B610F6">
        <w:rPr>
          <w:rFonts w:ascii="Century Schoolbook" w:hAnsi="Century Schoolbook"/>
        </w:rPr>
        <w:t xml:space="preserve"> found otherwise</w:t>
      </w:r>
      <w:r w:rsidR="00961CC3">
        <w:rPr>
          <w:rFonts w:ascii="Century Schoolbook" w:hAnsi="Century Schoolbook"/>
        </w:rPr>
        <w:t>,</w:t>
      </w:r>
      <w:r w:rsidR="00B610F6">
        <w:rPr>
          <w:rFonts w:ascii="Century Schoolbook" w:hAnsi="Century Schoolbook"/>
        </w:rPr>
        <w:t xml:space="preserve"> as</w:t>
      </w:r>
      <w:r w:rsidR="00A476ED">
        <w:rPr>
          <w:rFonts w:ascii="Century Schoolbook" w:hAnsi="Century Schoolbook"/>
        </w:rPr>
        <w:t xml:space="preserve"> not only can it </w:t>
      </w:r>
      <w:r w:rsidR="00B610F6">
        <w:rPr>
          <w:rFonts w:ascii="Century Schoolbook" w:hAnsi="Century Schoolbook"/>
        </w:rPr>
        <w:t>indicate</w:t>
      </w:r>
      <w:r w:rsidR="00A476ED">
        <w:rPr>
          <w:rFonts w:ascii="Century Schoolbook" w:hAnsi="Century Schoolbook"/>
        </w:rPr>
        <w:t xml:space="preserve"> location</w:t>
      </w:r>
      <w:r w:rsidR="001C214C">
        <w:rPr>
          <w:rFonts w:ascii="Century Schoolbook" w:hAnsi="Century Schoolbook"/>
        </w:rPr>
        <w:t>(s)</w:t>
      </w:r>
      <w:r w:rsidR="00A476ED">
        <w:rPr>
          <w:rFonts w:ascii="Century Schoolbook" w:hAnsi="Century Schoolbook"/>
        </w:rPr>
        <w:t>, suspect</w:t>
      </w:r>
      <w:r w:rsidR="001C214C">
        <w:rPr>
          <w:rFonts w:ascii="Century Schoolbook" w:hAnsi="Century Schoolbook"/>
        </w:rPr>
        <w:t>(s)</w:t>
      </w:r>
      <w:r w:rsidR="00A476ED">
        <w:rPr>
          <w:rFonts w:ascii="Century Schoolbook" w:hAnsi="Century Schoolbook"/>
        </w:rPr>
        <w:t>, victim</w:t>
      </w:r>
      <w:r w:rsidR="001C214C">
        <w:rPr>
          <w:rFonts w:ascii="Century Schoolbook" w:hAnsi="Century Schoolbook"/>
        </w:rPr>
        <w:t>(s)</w:t>
      </w:r>
      <w:r w:rsidR="00A476ED">
        <w:rPr>
          <w:rFonts w:ascii="Century Schoolbook" w:hAnsi="Century Schoolbook"/>
        </w:rPr>
        <w:t xml:space="preserve"> but also activity</w:t>
      </w:r>
      <w:r w:rsidR="001C214C">
        <w:rPr>
          <w:rFonts w:ascii="Century Schoolbook" w:hAnsi="Century Schoolbook"/>
        </w:rPr>
        <w:t>(s) that took place.</w:t>
      </w:r>
      <w:r w:rsidR="004039B5">
        <w:rPr>
          <w:rFonts w:ascii="Century Schoolbook" w:hAnsi="Century Schoolbook"/>
        </w:rPr>
        <w:t xml:space="preserve"> It may seem odd that there would be a piece of information missing fro</w:t>
      </w:r>
      <w:r w:rsidR="00FA11C4">
        <w:rPr>
          <w:rFonts w:ascii="Century Schoolbook" w:hAnsi="Century Schoolbook"/>
        </w:rPr>
        <w:t>m a case</w:t>
      </w:r>
      <w:r w:rsidR="00961CC3">
        <w:rPr>
          <w:rFonts w:ascii="Century Schoolbook" w:hAnsi="Century Schoolbook"/>
        </w:rPr>
        <w:t>,</w:t>
      </w:r>
      <w:r w:rsidR="00FA11C4">
        <w:rPr>
          <w:rFonts w:ascii="Century Schoolbook" w:hAnsi="Century Schoolbook"/>
        </w:rPr>
        <w:t xml:space="preserve"> however it happens more often than not</w:t>
      </w:r>
      <w:r w:rsidR="002E5653">
        <w:rPr>
          <w:rFonts w:ascii="Century Schoolbook" w:hAnsi="Century Schoolbook"/>
        </w:rPr>
        <w:t>.</w:t>
      </w:r>
      <w:r w:rsidR="00E4517B">
        <w:rPr>
          <w:rFonts w:ascii="Century Schoolbook" w:hAnsi="Century Schoolbook"/>
        </w:rPr>
        <w:t xml:space="preserve"> </w:t>
      </w:r>
      <w:r w:rsidR="00187B3E">
        <w:rPr>
          <w:rFonts w:ascii="Century Schoolbook" w:hAnsi="Century Schoolbook"/>
        </w:rPr>
        <w:t>B</w:t>
      </w:r>
      <w:r w:rsidR="00E4517B">
        <w:rPr>
          <w:rFonts w:ascii="Century Schoolbook" w:hAnsi="Century Schoolbook"/>
        </w:rPr>
        <w:t>odily trace analysis and the</w:t>
      </w:r>
      <w:r w:rsidR="00643E6A">
        <w:rPr>
          <w:rFonts w:ascii="Century Schoolbook" w:hAnsi="Century Schoolbook"/>
        </w:rPr>
        <w:t xml:space="preserve"> advancements of trace analysis </w:t>
      </w:r>
      <w:r w:rsidR="00E55B8E">
        <w:rPr>
          <w:rFonts w:ascii="Century Schoolbook" w:hAnsi="Century Schoolbook"/>
        </w:rPr>
        <w:t xml:space="preserve">such as DNA </w:t>
      </w:r>
      <w:r w:rsidR="00643E6A">
        <w:rPr>
          <w:rFonts w:ascii="Century Schoolbook" w:hAnsi="Century Schoolbook"/>
        </w:rPr>
        <w:t xml:space="preserve">means that this missing information is found often </w:t>
      </w:r>
      <w:r w:rsidR="00E55B8E">
        <w:rPr>
          <w:rFonts w:ascii="Century Schoolbook" w:hAnsi="Century Schoolbook"/>
        </w:rPr>
        <w:t xml:space="preserve">a lot sooner than before, </w:t>
      </w:r>
      <w:r w:rsidR="006A0852">
        <w:rPr>
          <w:rFonts w:ascii="Century Schoolbook" w:hAnsi="Century Schoolbook"/>
        </w:rPr>
        <w:t>however it</w:t>
      </w:r>
      <w:r w:rsidR="00E55B8E">
        <w:rPr>
          <w:rFonts w:ascii="Century Schoolbook" w:hAnsi="Century Schoolbook"/>
        </w:rPr>
        <w:t xml:space="preserve"> does not strike out </w:t>
      </w:r>
      <w:r w:rsidR="00E8358D">
        <w:rPr>
          <w:rFonts w:ascii="Century Schoolbook" w:hAnsi="Century Schoolbook"/>
        </w:rPr>
        <w:t>the older forms of trace analysis either.</w:t>
      </w:r>
      <w:bookmarkStart w:id="0" w:name="_GoBack"/>
      <w:bookmarkEnd w:id="0"/>
    </w:p>
    <w:p w14:paraId="3D1B5944" w14:textId="5EC35410" w:rsidR="009433CE" w:rsidRDefault="009433CE" w:rsidP="001721FE">
      <w:pPr>
        <w:spacing w:line="360" w:lineRule="auto"/>
        <w:rPr>
          <w:rFonts w:ascii="Century Schoolbook" w:hAnsi="Century Schoolbook"/>
        </w:rPr>
      </w:pPr>
      <w:r>
        <w:rPr>
          <w:rFonts w:ascii="Century Schoolbook" w:hAnsi="Century Schoolbook"/>
        </w:rPr>
        <w:t xml:space="preserve">There are other forensic bodily trace analysis methods </w:t>
      </w:r>
      <w:r w:rsidR="000776A7">
        <w:rPr>
          <w:rFonts w:ascii="Century Schoolbook" w:hAnsi="Century Schoolbook"/>
        </w:rPr>
        <w:t>apart from</w:t>
      </w:r>
      <w:r>
        <w:rPr>
          <w:rFonts w:ascii="Century Schoolbook" w:hAnsi="Century Schoolbook"/>
        </w:rPr>
        <w:t xml:space="preserve"> DNA</w:t>
      </w:r>
      <w:r w:rsidR="004156AE">
        <w:rPr>
          <w:rFonts w:ascii="Century Schoolbook" w:hAnsi="Century Schoolbook"/>
        </w:rPr>
        <w:t xml:space="preserve">, after all what would </w:t>
      </w:r>
      <w:r w:rsidR="005D7DC6">
        <w:rPr>
          <w:rFonts w:ascii="Century Schoolbook" w:hAnsi="Century Schoolbook"/>
        </w:rPr>
        <w:t>investigators</w:t>
      </w:r>
      <w:r w:rsidR="004156AE">
        <w:rPr>
          <w:rFonts w:ascii="Century Schoolbook" w:hAnsi="Century Schoolbook"/>
        </w:rPr>
        <w:t xml:space="preserve"> practice in their </w:t>
      </w:r>
      <w:r w:rsidR="006C4A4D">
        <w:rPr>
          <w:rFonts w:ascii="Century Schoolbook" w:hAnsi="Century Schoolbook"/>
        </w:rPr>
        <w:t xml:space="preserve">investigations prior to </w:t>
      </w:r>
      <w:r w:rsidR="00262042">
        <w:rPr>
          <w:rFonts w:ascii="Century Schoolbook" w:hAnsi="Century Schoolbook"/>
        </w:rPr>
        <w:t xml:space="preserve">when </w:t>
      </w:r>
      <w:r w:rsidR="006C4A4D">
        <w:rPr>
          <w:rFonts w:ascii="Century Schoolbook" w:hAnsi="Century Schoolbook"/>
        </w:rPr>
        <w:t>DNA analysis was available</w:t>
      </w:r>
      <w:r w:rsidR="0060044E">
        <w:rPr>
          <w:rFonts w:ascii="Century Schoolbook" w:hAnsi="Century Schoolbook"/>
        </w:rPr>
        <w:t>?</w:t>
      </w:r>
      <w:r w:rsidR="006C4A4D">
        <w:rPr>
          <w:rFonts w:ascii="Century Schoolbook" w:hAnsi="Century Schoolbook"/>
        </w:rPr>
        <w:t xml:space="preserve"> Investigating a crime scene without the back up of DNA analysis to most will seem almost archaic</w:t>
      </w:r>
      <w:r w:rsidR="00812709">
        <w:rPr>
          <w:rFonts w:ascii="Century Schoolbook" w:hAnsi="Century Schoolbook"/>
        </w:rPr>
        <w:t>. T</w:t>
      </w:r>
      <w:r w:rsidR="00D9714D">
        <w:rPr>
          <w:rFonts w:ascii="Century Schoolbook" w:hAnsi="Century Schoolbook"/>
        </w:rPr>
        <w:t xml:space="preserve">his is most likely due to our own misconceptions of what investigating a crime scene will be like, misconceptions that will stem from </w:t>
      </w:r>
      <w:r w:rsidR="00FD636C">
        <w:rPr>
          <w:rFonts w:ascii="Century Schoolbook" w:hAnsi="Century Schoolbook"/>
        </w:rPr>
        <w:t>H</w:t>
      </w:r>
      <w:r w:rsidR="00D9714D">
        <w:rPr>
          <w:rFonts w:ascii="Century Schoolbook" w:hAnsi="Century Schoolbook"/>
        </w:rPr>
        <w:t>ollywood</w:t>
      </w:r>
      <w:r w:rsidR="00FD636C">
        <w:rPr>
          <w:rFonts w:ascii="Century Schoolbook" w:hAnsi="Century Schoolbook"/>
        </w:rPr>
        <w:t xml:space="preserve"> and TV shows such as CSI</w:t>
      </w:r>
      <w:r w:rsidR="00262042">
        <w:rPr>
          <w:rFonts w:ascii="Century Schoolbook" w:hAnsi="Century Schoolbook"/>
        </w:rPr>
        <w:t>,</w:t>
      </w:r>
      <w:r w:rsidR="00FD636C">
        <w:rPr>
          <w:rFonts w:ascii="Century Schoolbook" w:hAnsi="Century Schoolbook"/>
        </w:rPr>
        <w:t xml:space="preserve"> as </w:t>
      </w:r>
      <w:r w:rsidR="001D590F">
        <w:rPr>
          <w:rFonts w:ascii="Century Schoolbook" w:hAnsi="Century Schoolbook"/>
        </w:rPr>
        <w:t xml:space="preserve">in </w:t>
      </w:r>
      <w:r w:rsidR="00FD636C">
        <w:rPr>
          <w:rFonts w:ascii="Century Schoolbook" w:hAnsi="Century Schoolbook"/>
        </w:rPr>
        <w:t>every episode they seem to only focus on</w:t>
      </w:r>
      <w:r w:rsidR="0049599C">
        <w:rPr>
          <w:rFonts w:ascii="Century Schoolbook" w:hAnsi="Century Schoolbook"/>
        </w:rPr>
        <w:t xml:space="preserve"> the DNA analysis to give them any idea of where the investigation is even going</w:t>
      </w:r>
      <w:r w:rsidR="00035968">
        <w:rPr>
          <w:rFonts w:ascii="Century Schoolbook" w:hAnsi="Century Schoolbook"/>
        </w:rPr>
        <w:t>. In</w:t>
      </w:r>
      <w:r w:rsidR="00EC19C6">
        <w:rPr>
          <w:rFonts w:ascii="Century Schoolbook" w:hAnsi="Century Schoolbook"/>
        </w:rPr>
        <w:t xml:space="preserve"> real life investigations </w:t>
      </w:r>
      <w:r w:rsidR="00035968">
        <w:rPr>
          <w:rFonts w:ascii="Century Schoolbook" w:hAnsi="Century Schoolbook"/>
        </w:rPr>
        <w:t xml:space="preserve">this </w:t>
      </w:r>
      <w:r w:rsidR="00EC19C6">
        <w:rPr>
          <w:rFonts w:ascii="Century Schoolbook" w:hAnsi="Century Schoolbook"/>
        </w:rPr>
        <w:t>is actually just bad practice</w:t>
      </w:r>
      <w:r w:rsidR="00035968">
        <w:rPr>
          <w:rFonts w:ascii="Century Schoolbook" w:hAnsi="Century Schoolbook"/>
        </w:rPr>
        <w:t xml:space="preserve">, </w:t>
      </w:r>
      <w:r w:rsidR="001427A2">
        <w:rPr>
          <w:rFonts w:ascii="Century Schoolbook" w:hAnsi="Century Schoolbook"/>
        </w:rPr>
        <w:t xml:space="preserve">because it could lead to false convictions as </w:t>
      </w:r>
      <w:r w:rsidR="004401AB">
        <w:rPr>
          <w:rFonts w:ascii="Century Schoolbook" w:hAnsi="Century Schoolbook"/>
        </w:rPr>
        <w:t xml:space="preserve">it is unreliable to </w:t>
      </w:r>
      <w:r w:rsidR="00FE19AA">
        <w:rPr>
          <w:rFonts w:ascii="Century Schoolbook" w:hAnsi="Century Schoolbook"/>
        </w:rPr>
        <w:t xml:space="preserve">create a conviction on one sole piece of evidence. DNA also does not always give action or motive for </w:t>
      </w:r>
      <w:r w:rsidR="009969F2">
        <w:rPr>
          <w:rFonts w:ascii="Century Schoolbook" w:hAnsi="Century Schoolbook"/>
        </w:rPr>
        <w:t>committing</w:t>
      </w:r>
      <w:r w:rsidR="00FE19AA">
        <w:rPr>
          <w:rFonts w:ascii="Century Schoolbook" w:hAnsi="Century Schoolbook"/>
        </w:rPr>
        <w:t xml:space="preserve"> the crime</w:t>
      </w:r>
      <w:r w:rsidR="00044431">
        <w:rPr>
          <w:rFonts w:ascii="Century Schoolbook" w:hAnsi="Century Schoolbook"/>
        </w:rPr>
        <w:t>,</w:t>
      </w:r>
      <w:r w:rsidR="00FE19AA">
        <w:rPr>
          <w:rFonts w:ascii="Century Schoolbook" w:hAnsi="Century Schoolbook"/>
        </w:rPr>
        <w:t xml:space="preserve"> it </w:t>
      </w:r>
      <w:r w:rsidR="003116C8">
        <w:rPr>
          <w:rFonts w:ascii="Century Schoolbook" w:hAnsi="Century Schoolbook"/>
        </w:rPr>
        <w:t>only</w:t>
      </w:r>
      <w:r w:rsidR="00FE19AA">
        <w:rPr>
          <w:rFonts w:ascii="Century Schoolbook" w:hAnsi="Century Schoolbook"/>
        </w:rPr>
        <w:t xml:space="preserve"> places someone at </w:t>
      </w:r>
      <w:r w:rsidR="00547B11">
        <w:rPr>
          <w:rFonts w:ascii="Century Schoolbook" w:hAnsi="Century Schoolbook"/>
        </w:rPr>
        <w:t xml:space="preserve"> </w:t>
      </w:r>
      <w:r w:rsidR="003116C8">
        <w:rPr>
          <w:rFonts w:ascii="Century Schoolbook" w:hAnsi="Century Schoolbook"/>
        </w:rPr>
        <w:t>the scene</w:t>
      </w:r>
      <w:r w:rsidR="00EE62C6">
        <w:rPr>
          <w:rFonts w:ascii="Century Schoolbook" w:hAnsi="Century Schoolbook"/>
        </w:rPr>
        <w:t xml:space="preserve"> </w:t>
      </w:r>
      <w:r w:rsidR="003116C8">
        <w:rPr>
          <w:rFonts w:ascii="Century Schoolbook" w:hAnsi="Century Schoolbook"/>
        </w:rPr>
        <w:t xml:space="preserve">or with the victim within a </w:t>
      </w:r>
      <w:r w:rsidR="00EE62C6">
        <w:rPr>
          <w:rFonts w:ascii="Century Schoolbook" w:hAnsi="Century Schoolbook"/>
        </w:rPr>
        <w:t xml:space="preserve">certain time scale but does not prove that they were the perpetrator. </w:t>
      </w:r>
    </w:p>
    <w:p w14:paraId="046653A0" w14:textId="475136CC" w:rsidR="00ED0976" w:rsidRDefault="00EE2739" w:rsidP="001721FE">
      <w:pPr>
        <w:spacing w:line="360" w:lineRule="auto"/>
        <w:rPr>
          <w:rFonts w:ascii="Century Schoolbook" w:hAnsi="Century Schoolbook"/>
        </w:rPr>
      </w:pPr>
      <w:r>
        <w:rPr>
          <w:rFonts w:ascii="Century Schoolbook" w:hAnsi="Century Schoolbook"/>
        </w:rPr>
        <w:t xml:space="preserve">Trace analysis didn’t really come into full emergence until the 1940s despite its origins </w:t>
      </w:r>
      <w:r w:rsidR="00F13C92">
        <w:rPr>
          <w:rFonts w:ascii="Century Schoolbook" w:hAnsi="Century Schoolbook"/>
        </w:rPr>
        <w:t>truly starting in 1910 with a murder case.</w:t>
      </w:r>
      <w:r w:rsidR="0088589D">
        <w:rPr>
          <w:rFonts w:ascii="Century Schoolbook" w:hAnsi="Century Schoolbook"/>
        </w:rPr>
        <w:t xml:space="preserve"> The murderer was Dr. Crippen, he had supposedly murdered</w:t>
      </w:r>
      <w:r w:rsidR="005D2F38">
        <w:rPr>
          <w:rFonts w:ascii="Century Schoolbook" w:hAnsi="Century Schoolbook"/>
        </w:rPr>
        <w:t xml:space="preserve"> his wife and left her remains in their basement, he was caught by detectives </w:t>
      </w:r>
      <w:r w:rsidR="00CB00F7">
        <w:rPr>
          <w:rFonts w:ascii="Century Schoolbook" w:hAnsi="Century Schoolbook"/>
        </w:rPr>
        <w:t xml:space="preserve">with the help of pathologist Sir </w:t>
      </w:r>
      <w:r w:rsidR="00CB00F7">
        <w:rPr>
          <w:rFonts w:ascii="Century Schoolbook" w:hAnsi="Century Schoolbook"/>
        </w:rPr>
        <w:lastRenderedPageBreak/>
        <w:t>Bernard Spilsbury</w:t>
      </w:r>
      <w:r w:rsidR="003B6F4C">
        <w:rPr>
          <w:rFonts w:ascii="Century Schoolbook" w:hAnsi="Century Schoolbook"/>
        </w:rPr>
        <w:t xml:space="preserve"> who had claimed the remains found in the basement were that of Crippen’s wife Cora</w:t>
      </w:r>
      <w:r w:rsidR="00797D35">
        <w:rPr>
          <w:rFonts w:ascii="Century Schoolbook" w:hAnsi="Century Schoolbook"/>
        </w:rPr>
        <w:t xml:space="preserve"> (</w:t>
      </w:r>
      <w:r w:rsidR="005D7DC6">
        <w:rPr>
          <w:rFonts w:ascii="Century Schoolbook" w:hAnsi="Century Schoolbook"/>
        </w:rPr>
        <w:t>Bailey.P</w:t>
      </w:r>
      <w:r w:rsidR="00307FF7">
        <w:rPr>
          <w:rFonts w:ascii="Century Schoolbook" w:hAnsi="Century Schoolbook"/>
        </w:rPr>
        <w:t>, 2011</w:t>
      </w:r>
      <w:r w:rsidR="00797D35">
        <w:rPr>
          <w:rFonts w:ascii="Century Schoolbook" w:hAnsi="Century Schoolbook"/>
        </w:rPr>
        <w:t>)</w:t>
      </w:r>
      <w:r w:rsidR="0049529B">
        <w:rPr>
          <w:rFonts w:ascii="Century Schoolbook" w:hAnsi="Century Schoolbook"/>
        </w:rPr>
        <w:t xml:space="preserve">. This claim by Sir Spilsbury lead to Dr Crippin’s </w:t>
      </w:r>
      <w:r w:rsidR="005D7DC6">
        <w:rPr>
          <w:rFonts w:ascii="Century Schoolbook" w:hAnsi="Century Schoolbook"/>
        </w:rPr>
        <w:t>confession of</w:t>
      </w:r>
      <w:r w:rsidR="0049529B">
        <w:rPr>
          <w:rFonts w:ascii="Century Schoolbook" w:hAnsi="Century Schoolbook"/>
        </w:rPr>
        <w:t xml:space="preserve"> his wife’s murder and was sentenced to death by hanging.</w:t>
      </w:r>
      <w:r w:rsidR="004F0435">
        <w:rPr>
          <w:rFonts w:ascii="Century Schoolbook" w:hAnsi="Century Schoolbook"/>
        </w:rPr>
        <w:t xml:space="preserve"> After this Sir Spilsbury became infamous and his </w:t>
      </w:r>
      <w:r w:rsidR="005D7DC6">
        <w:rPr>
          <w:rFonts w:ascii="Century Schoolbook" w:hAnsi="Century Schoolbook"/>
        </w:rPr>
        <w:t>career</w:t>
      </w:r>
      <w:r w:rsidR="004F0435">
        <w:rPr>
          <w:rFonts w:ascii="Century Schoolbook" w:hAnsi="Century Schoolbook"/>
        </w:rPr>
        <w:t xml:space="preserve"> was launched forwar</w:t>
      </w:r>
      <w:r w:rsidR="001E57C2">
        <w:rPr>
          <w:rFonts w:ascii="Century Schoolbook" w:hAnsi="Century Schoolbook"/>
        </w:rPr>
        <w:t xml:space="preserve">d and he himself became a celebrity and the </w:t>
      </w:r>
      <w:r w:rsidR="004D57A0">
        <w:rPr>
          <w:rFonts w:ascii="Century Schoolbook" w:hAnsi="Century Schoolbook"/>
        </w:rPr>
        <w:t xml:space="preserve">illusion that a pathologist could alone solve a murder case </w:t>
      </w:r>
      <w:r w:rsidR="00E54E76">
        <w:rPr>
          <w:rFonts w:ascii="Century Schoolbook" w:hAnsi="Century Schoolbook"/>
        </w:rPr>
        <w:t xml:space="preserve">came about. In </w:t>
      </w:r>
      <w:r w:rsidR="005D7DC6">
        <w:rPr>
          <w:rFonts w:ascii="Century Schoolbook" w:hAnsi="Century Schoolbook"/>
        </w:rPr>
        <w:t>fact,</w:t>
      </w:r>
      <w:r w:rsidR="00E54E76">
        <w:rPr>
          <w:rFonts w:ascii="Century Schoolbook" w:hAnsi="Century Schoolbook"/>
        </w:rPr>
        <w:t xml:space="preserve"> it wasn’t until the 1930s nearly 20 years later that did </w:t>
      </w:r>
      <w:r w:rsidR="00142294">
        <w:rPr>
          <w:rFonts w:ascii="Century Schoolbook" w:hAnsi="Century Schoolbook"/>
        </w:rPr>
        <w:t xml:space="preserve">the illusion of a pathologist started to be </w:t>
      </w:r>
      <w:r w:rsidR="00CF2F65">
        <w:rPr>
          <w:rFonts w:ascii="Century Schoolbook" w:hAnsi="Century Schoolbook"/>
        </w:rPr>
        <w:t xml:space="preserve">openly debated. Locard </w:t>
      </w:r>
      <w:r w:rsidR="00E63A6E">
        <w:rPr>
          <w:rFonts w:ascii="Century Schoolbook" w:hAnsi="Century Schoolbook"/>
        </w:rPr>
        <w:t xml:space="preserve">was one of the people to start to openly </w:t>
      </w:r>
      <w:r w:rsidR="005D7DC6">
        <w:rPr>
          <w:rFonts w:ascii="Century Schoolbook" w:hAnsi="Century Schoolbook"/>
        </w:rPr>
        <w:t>challenge</w:t>
      </w:r>
      <w:r w:rsidR="00E63A6E">
        <w:rPr>
          <w:rFonts w:ascii="Century Schoolbook" w:hAnsi="Century Schoolbook"/>
        </w:rPr>
        <w:t xml:space="preserve"> the idea that pathologists could give a be all and end all verdict of a crime</w:t>
      </w:r>
      <w:r w:rsidR="00A15014">
        <w:rPr>
          <w:rFonts w:ascii="Century Schoolbook" w:hAnsi="Century Schoolbook"/>
        </w:rPr>
        <w:t>.</w:t>
      </w:r>
      <w:r w:rsidR="00714B9E">
        <w:rPr>
          <w:rFonts w:ascii="Century Schoolbook" w:hAnsi="Century Schoolbook"/>
        </w:rPr>
        <w:t xml:space="preserve"> Locard started challenging this idea in the 1920s (before most) he put forward the idea of trace evidence</w:t>
      </w:r>
      <w:r w:rsidR="006F4B65">
        <w:rPr>
          <w:rFonts w:ascii="Century Schoolbook" w:hAnsi="Century Schoolbook"/>
        </w:rPr>
        <w:t>, a.k.a dust. Locard argued that dust</w:t>
      </w:r>
      <w:r w:rsidR="004E4762">
        <w:rPr>
          <w:rFonts w:ascii="Century Schoolbook" w:hAnsi="Century Schoolbook"/>
        </w:rPr>
        <w:t xml:space="preserve"> could reveal anything about a crime scene as long as it was examined </w:t>
      </w:r>
      <w:r w:rsidR="00FA570D">
        <w:rPr>
          <w:rFonts w:ascii="Century Schoolbook" w:hAnsi="Century Schoolbook"/>
        </w:rPr>
        <w:t>not only at the crime scene but also under a microscope</w:t>
      </w:r>
      <w:r w:rsidR="007251E0">
        <w:rPr>
          <w:rFonts w:ascii="Century Schoolbook" w:hAnsi="Century Schoolbook"/>
        </w:rPr>
        <w:t xml:space="preserve"> (</w:t>
      </w:r>
      <w:r w:rsidR="005D7DC6">
        <w:rPr>
          <w:rFonts w:ascii="Century Schoolbook" w:hAnsi="Century Schoolbook"/>
        </w:rPr>
        <w:t>Bailey.P</w:t>
      </w:r>
      <w:r w:rsidR="00307FF7">
        <w:rPr>
          <w:rFonts w:ascii="Century Schoolbook" w:hAnsi="Century Schoolbook"/>
        </w:rPr>
        <w:t>, 2011</w:t>
      </w:r>
      <w:r w:rsidR="00B523DF">
        <w:rPr>
          <w:rFonts w:ascii="Century Schoolbook" w:hAnsi="Century Schoolbook"/>
        </w:rPr>
        <w:t>)</w:t>
      </w:r>
      <w:r w:rsidR="00FA570D">
        <w:rPr>
          <w:rFonts w:ascii="Century Schoolbook" w:hAnsi="Century Schoolbook"/>
        </w:rPr>
        <w:t>.</w:t>
      </w:r>
      <w:r w:rsidR="00605F52">
        <w:rPr>
          <w:rFonts w:ascii="Century Schoolbook" w:hAnsi="Century Schoolbook"/>
        </w:rPr>
        <w:t xml:space="preserve"> Locard’s dust idea soon took off and only started to fall back in popularity in the 1930s when new trace </w:t>
      </w:r>
      <w:r w:rsidR="00BE69BD">
        <w:rPr>
          <w:rFonts w:ascii="Century Schoolbook" w:hAnsi="Century Schoolbook"/>
        </w:rPr>
        <w:t>analysis ideas and methods were becoming a thing</w:t>
      </w:r>
      <w:r w:rsidR="00CE05DB">
        <w:rPr>
          <w:rFonts w:ascii="Century Schoolbook" w:hAnsi="Century Schoolbook"/>
        </w:rPr>
        <w:t xml:space="preserve">; in retrospect it is </w:t>
      </w:r>
      <w:r w:rsidR="00CA68D0">
        <w:rPr>
          <w:rFonts w:ascii="Century Schoolbook" w:hAnsi="Century Schoolbook"/>
        </w:rPr>
        <w:t>safe to say that Locard is the catalyst that sparked the movement forward in crime scene investigation.</w:t>
      </w:r>
      <w:r w:rsidR="00714B9E">
        <w:rPr>
          <w:rFonts w:ascii="Century Schoolbook" w:hAnsi="Century Schoolbook"/>
        </w:rPr>
        <w:t xml:space="preserve"> </w:t>
      </w:r>
      <w:r w:rsidR="0049529B">
        <w:rPr>
          <w:rFonts w:ascii="Century Schoolbook" w:hAnsi="Century Schoolbook"/>
        </w:rPr>
        <w:t xml:space="preserve"> </w:t>
      </w:r>
    </w:p>
    <w:p w14:paraId="454B9554" w14:textId="2A9B1E77" w:rsidR="00980A88" w:rsidRDefault="003E0DF7" w:rsidP="001721FE">
      <w:pPr>
        <w:spacing w:line="360" w:lineRule="auto"/>
        <w:rPr>
          <w:rFonts w:ascii="Century Schoolbook" w:hAnsi="Century Schoolbook"/>
        </w:rPr>
      </w:pPr>
      <w:r>
        <w:rPr>
          <w:rFonts w:ascii="Century Schoolbook" w:hAnsi="Century Schoolbook"/>
        </w:rPr>
        <w:t xml:space="preserve">As </w:t>
      </w:r>
      <w:r w:rsidR="003E2D86">
        <w:rPr>
          <w:rFonts w:ascii="Century Schoolbook" w:hAnsi="Century Schoolbook"/>
        </w:rPr>
        <w:t>aforementioned</w:t>
      </w:r>
      <w:r>
        <w:rPr>
          <w:rFonts w:ascii="Century Schoolbook" w:hAnsi="Century Schoolbook"/>
        </w:rPr>
        <w:t xml:space="preserve"> there are numerous forms of trace analysis, most of which </w:t>
      </w:r>
      <w:r w:rsidR="003E2D86">
        <w:rPr>
          <w:rFonts w:ascii="Century Schoolbook" w:hAnsi="Century Schoolbook"/>
        </w:rPr>
        <w:t xml:space="preserve">came into exist </w:t>
      </w:r>
      <w:r w:rsidR="006836FD">
        <w:rPr>
          <w:rFonts w:ascii="Century Schoolbook" w:hAnsi="Century Schoolbook"/>
        </w:rPr>
        <w:t xml:space="preserve">because of Locard’s </w:t>
      </w:r>
      <w:r w:rsidR="003E2E7D">
        <w:rPr>
          <w:rFonts w:ascii="Century Schoolbook" w:hAnsi="Century Schoolbook"/>
        </w:rPr>
        <w:t xml:space="preserve">influential </w:t>
      </w:r>
      <w:r w:rsidR="006836FD">
        <w:rPr>
          <w:rFonts w:ascii="Century Schoolbook" w:hAnsi="Century Schoolbook"/>
        </w:rPr>
        <w:t xml:space="preserve">principle of </w:t>
      </w:r>
      <w:r w:rsidR="006836FD" w:rsidRPr="006836FD">
        <w:rPr>
          <w:rFonts w:ascii="Century Schoolbook" w:hAnsi="Century Schoolbook"/>
          <w:i/>
        </w:rPr>
        <w:t>every contact leaves a trace</w:t>
      </w:r>
      <w:r w:rsidR="003E2E7D">
        <w:rPr>
          <w:rFonts w:ascii="Century Schoolbook" w:hAnsi="Century Schoolbook"/>
        </w:rPr>
        <w:t xml:space="preserve">. </w:t>
      </w:r>
      <w:r w:rsidR="00CA616B">
        <w:rPr>
          <w:rFonts w:ascii="Century Schoolbook" w:hAnsi="Century Schoolbook"/>
        </w:rPr>
        <w:t xml:space="preserve">This influence lead to the creation </w:t>
      </w:r>
      <w:r w:rsidR="000A7176">
        <w:rPr>
          <w:rFonts w:ascii="Century Schoolbook" w:hAnsi="Century Schoolbook"/>
        </w:rPr>
        <w:t xml:space="preserve">of </w:t>
      </w:r>
      <w:r w:rsidR="007D6C32">
        <w:rPr>
          <w:rFonts w:ascii="Century Schoolbook" w:hAnsi="Century Schoolbook"/>
        </w:rPr>
        <w:t>forensic trace</w:t>
      </w:r>
      <w:r w:rsidR="000A7176">
        <w:rPr>
          <w:rFonts w:ascii="Century Schoolbook" w:hAnsi="Century Schoolbook"/>
        </w:rPr>
        <w:t xml:space="preserve"> analysis </w:t>
      </w:r>
      <w:r w:rsidR="004D41AA">
        <w:rPr>
          <w:rFonts w:ascii="Century Schoolbook" w:hAnsi="Century Schoolbook"/>
        </w:rPr>
        <w:t>and ultimately bodily trace analysis</w:t>
      </w:r>
      <w:r w:rsidR="007D6C32">
        <w:rPr>
          <w:rFonts w:ascii="Century Schoolbook" w:hAnsi="Century Schoolbook"/>
        </w:rPr>
        <w:t>. One forms of</w:t>
      </w:r>
      <w:r w:rsidR="004D41AA">
        <w:rPr>
          <w:rFonts w:ascii="Century Schoolbook" w:hAnsi="Century Schoolbook"/>
        </w:rPr>
        <w:t xml:space="preserve"> bodily</w:t>
      </w:r>
      <w:r w:rsidR="007D6C32">
        <w:rPr>
          <w:rFonts w:ascii="Century Schoolbook" w:hAnsi="Century Schoolbook"/>
        </w:rPr>
        <w:t xml:space="preserve"> trace analysis</w:t>
      </w:r>
      <w:r w:rsidR="00863A57">
        <w:rPr>
          <w:rFonts w:ascii="Century Schoolbook" w:hAnsi="Century Schoolbook"/>
        </w:rPr>
        <w:t xml:space="preserve"> is forensic hair </w:t>
      </w:r>
      <w:r w:rsidR="00751A65">
        <w:rPr>
          <w:rFonts w:ascii="Century Schoolbook" w:hAnsi="Century Schoolbook"/>
        </w:rPr>
        <w:t>analysis</w:t>
      </w:r>
      <w:r w:rsidR="00152A3E">
        <w:rPr>
          <w:rFonts w:ascii="Century Schoolbook" w:hAnsi="Century Schoolbook"/>
        </w:rPr>
        <w:t>.</w:t>
      </w:r>
      <w:r w:rsidR="0010696B">
        <w:rPr>
          <w:rFonts w:ascii="Century Schoolbook" w:hAnsi="Century Schoolbook"/>
        </w:rPr>
        <w:t xml:space="preserve"> </w:t>
      </w:r>
      <w:r w:rsidR="00152A3E">
        <w:rPr>
          <w:rFonts w:ascii="Century Schoolbook" w:hAnsi="Century Schoolbook"/>
        </w:rPr>
        <w:t>H</w:t>
      </w:r>
      <w:r w:rsidR="0010696B">
        <w:rPr>
          <w:rFonts w:ascii="Century Schoolbook" w:hAnsi="Century Schoolbook"/>
        </w:rPr>
        <w:t>air can reveal a lot about a crime</w:t>
      </w:r>
      <w:r w:rsidR="00152A3E">
        <w:rPr>
          <w:rFonts w:ascii="Century Schoolbook" w:hAnsi="Century Schoolbook"/>
        </w:rPr>
        <w:t>, it can show what</w:t>
      </w:r>
      <w:r w:rsidR="0010696B">
        <w:rPr>
          <w:rFonts w:ascii="Century Schoolbook" w:hAnsi="Century Schoolbook"/>
        </w:rPr>
        <w:t xml:space="preserve"> actions took place in the crime</w:t>
      </w:r>
      <w:r w:rsidR="00152A3E">
        <w:rPr>
          <w:rFonts w:ascii="Century Schoolbook" w:hAnsi="Century Schoolbook"/>
        </w:rPr>
        <w:t xml:space="preserve">, what happened </w:t>
      </w:r>
      <w:r w:rsidR="00FD03EE">
        <w:rPr>
          <w:rFonts w:ascii="Century Schoolbook" w:hAnsi="Century Schoolbook"/>
        </w:rPr>
        <w:t xml:space="preserve">(if anything) </w:t>
      </w:r>
      <w:r w:rsidR="00152A3E">
        <w:rPr>
          <w:rFonts w:ascii="Century Schoolbook" w:hAnsi="Century Schoolbook"/>
        </w:rPr>
        <w:t>to the victim</w:t>
      </w:r>
      <w:r w:rsidR="00FD03EE">
        <w:rPr>
          <w:rFonts w:ascii="Century Schoolbook" w:hAnsi="Century Schoolbook"/>
        </w:rPr>
        <w:t xml:space="preserve">, who the perpetrator and many other things. Hair is </w:t>
      </w:r>
      <w:r w:rsidR="00BA3EAC">
        <w:rPr>
          <w:rFonts w:ascii="Century Schoolbook" w:hAnsi="Century Schoolbook"/>
        </w:rPr>
        <w:t>one of the biggest tell tales that often left at the crime scene</w:t>
      </w:r>
      <w:r w:rsidR="00301838">
        <w:rPr>
          <w:rFonts w:ascii="Century Schoolbook" w:hAnsi="Century Schoolbook"/>
        </w:rPr>
        <w:t xml:space="preserve">: </w:t>
      </w:r>
      <w:r w:rsidR="00AD46D1">
        <w:rPr>
          <w:rFonts w:ascii="Century Schoolbook" w:hAnsi="Century Schoolbook"/>
        </w:rPr>
        <w:t>scientific</w:t>
      </w:r>
      <w:r w:rsidR="006E314B">
        <w:rPr>
          <w:rFonts w:ascii="Century Schoolbook" w:hAnsi="Century Schoolbook"/>
        </w:rPr>
        <w:t xml:space="preserve"> analysis of the hair can show if there are any traces of drugs or heavy metals in the system of either party involved it can also find out the DNA of the</w:t>
      </w:r>
      <w:r w:rsidR="00F14E64">
        <w:rPr>
          <w:rFonts w:ascii="Century Schoolbook" w:hAnsi="Century Schoolbook"/>
        </w:rPr>
        <w:t xml:space="preserve"> person from hair roots this can then lead to identification </w:t>
      </w:r>
      <w:r w:rsidR="00D77EC9">
        <w:rPr>
          <w:rFonts w:ascii="Century Schoolbook" w:hAnsi="Century Schoolbook"/>
        </w:rPr>
        <w:t>of a</w:t>
      </w:r>
      <w:r w:rsidR="00F14E64">
        <w:rPr>
          <w:rFonts w:ascii="Century Schoolbook" w:hAnsi="Century Schoolbook"/>
        </w:rPr>
        <w:t xml:space="preserve"> person(s)</w:t>
      </w:r>
      <w:r w:rsidR="009359B0">
        <w:rPr>
          <w:rFonts w:ascii="Century Schoolbook" w:hAnsi="Century Schoolbook"/>
        </w:rPr>
        <w:t xml:space="preserve">. Hair roots also play an important art in identifying violent crime, as hair that naturally malts from a person will </w:t>
      </w:r>
      <w:r w:rsidR="00372371">
        <w:rPr>
          <w:rFonts w:ascii="Century Schoolbook" w:hAnsi="Century Schoolbook"/>
        </w:rPr>
        <w:t xml:space="preserve">have a club like shape and hair that has been yanked out through violence will have a root that is </w:t>
      </w:r>
      <w:r w:rsidR="00D70B40">
        <w:rPr>
          <w:rFonts w:ascii="Century Schoolbook" w:hAnsi="Century Schoolbook"/>
        </w:rPr>
        <w:t xml:space="preserve">broke and/or stretched and may even of body tissue attached to the </w:t>
      </w:r>
      <w:r w:rsidR="00D77EC9">
        <w:rPr>
          <w:rFonts w:ascii="Century Schoolbook" w:hAnsi="Century Schoolbook"/>
        </w:rPr>
        <w:t>hairs</w:t>
      </w:r>
      <w:r w:rsidR="004308CD">
        <w:rPr>
          <w:rFonts w:ascii="Century Schoolbook" w:hAnsi="Century Schoolbook"/>
        </w:rPr>
        <w:t xml:space="preserve"> and further analysis can show </w:t>
      </w:r>
      <w:r w:rsidR="007E5E16">
        <w:rPr>
          <w:rFonts w:ascii="Century Schoolbook" w:hAnsi="Century Schoolbook"/>
        </w:rPr>
        <w:t>whether</w:t>
      </w:r>
      <w:r w:rsidR="004308CD">
        <w:rPr>
          <w:rFonts w:ascii="Century Schoolbook" w:hAnsi="Century Schoolbook"/>
        </w:rPr>
        <w:t xml:space="preserve"> the hair has been subject to cutting or burnt or crushed (which when investigating violent crime can be </w:t>
      </w:r>
      <w:r w:rsidR="007E5E16">
        <w:rPr>
          <w:rFonts w:ascii="Century Schoolbook" w:hAnsi="Century Schoolbook"/>
        </w:rPr>
        <w:t>an indication of a fight or struggle</w:t>
      </w:r>
      <w:r w:rsidR="00D903C4">
        <w:rPr>
          <w:rFonts w:ascii="Century Schoolbook" w:hAnsi="Century Schoolbook"/>
        </w:rPr>
        <w:t xml:space="preserve"> (</w:t>
      </w:r>
      <w:r w:rsidR="00D903C4">
        <w:rPr>
          <w:rFonts w:ascii="Verdana" w:hAnsi="Verdana"/>
          <w:color w:val="000000"/>
          <w:sz w:val="20"/>
          <w:szCs w:val="20"/>
        </w:rPr>
        <w:t>Forensic Resources Limited. (2009). </w:t>
      </w:r>
      <w:r w:rsidR="00D903C4">
        <w:rPr>
          <w:rFonts w:ascii="Verdana" w:hAnsi="Verdana"/>
          <w:i/>
          <w:iCs/>
          <w:color w:val="000000"/>
          <w:sz w:val="20"/>
          <w:szCs w:val="20"/>
        </w:rPr>
        <w:t>Forensic hair analysis</w:t>
      </w:r>
      <w:r w:rsidR="00C83C01">
        <w:rPr>
          <w:rFonts w:ascii="Verdana" w:hAnsi="Verdana"/>
          <w:i/>
          <w:iCs/>
          <w:color w:val="000000"/>
          <w:sz w:val="20"/>
          <w:szCs w:val="20"/>
        </w:rPr>
        <w:t>.</w:t>
      </w:r>
      <w:r w:rsidR="00D903C4">
        <w:rPr>
          <w:rFonts w:ascii="Verdana" w:hAnsi="Verdana"/>
          <w:i/>
          <w:iCs/>
          <w:color w:val="000000"/>
          <w:sz w:val="20"/>
          <w:szCs w:val="20"/>
        </w:rPr>
        <w:t>)</w:t>
      </w:r>
      <w:r w:rsidR="007E5E16">
        <w:rPr>
          <w:rFonts w:ascii="Century Schoolbook" w:hAnsi="Century Schoolbook"/>
        </w:rPr>
        <w:t xml:space="preserve">. </w:t>
      </w:r>
    </w:p>
    <w:p w14:paraId="1BEC8D94" w14:textId="69FFD3E0" w:rsidR="00CB217F" w:rsidRDefault="00CB217F" w:rsidP="001721FE">
      <w:pPr>
        <w:spacing w:line="360" w:lineRule="auto"/>
        <w:rPr>
          <w:rFonts w:ascii="Century Schoolbook" w:hAnsi="Century Schoolbook"/>
        </w:rPr>
      </w:pPr>
      <w:r>
        <w:rPr>
          <w:rFonts w:ascii="Century Schoolbook" w:hAnsi="Century Schoolbook"/>
        </w:rPr>
        <w:t xml:space="preserve">Another </w:t>
      </w:r>
      <w:r w:rsidR="00D47C0E">
        <w:rPr>
          <w:rFonts w:ascii="Century Schoolbook" w:hAnsi="Century Schoolbook"/>
        </w:rPr>
        <w:t xml:space="preserve">form of trace evidence analysis is </w:t>
      </w:r>
      <w:r w:rsidR="001A4826">
        <w:rPr>
          <w:rFonts w:ascii="Century Schoolbook" w:hAnsi="Century Schoolbook"/>
        </w:rPr>
        <w:t xml:space="preserve">forensic fibre analysis. Fibre </w:t>
      </w:r>
      <w:r w:rsidR="00785A4A">
        <w:rPr>
          <w:rFonts w:ascii="Century Schoolbook" w:hAnsi="Century Schoolbook"/>
        </w:rPr>
        <w:t>analysis</w:t>
      </w:r>
      <w:r w:rsidR="001A4826">
        <w:rPr>
          <w:rFonts w:ascii="Century Schoolbook" w:hAnsi="Century Schoolbook"/>
        </w:rPr>
        <w:t xml:space="preserve"> isn’t to be confused with hair analysis </w:t>
      </w:r>
      <w:r w:rsidR="00BF78AB">
        <w:rPr>
          <w:rFonts w:ascii="Century Schoolbook" w:hAnsi="Century Schoolbook"/>
        </w:rPr>
        <w:t>as they are two very different forms of analysis</w:t>
      </w:r>
      <w:r w:rsidR="00FE192C">
        <w:rPr>
          <w:rFonts w:ascii="Century Schoolbook" w:hAnsi="Century Schoolbook"/>
        </w:rPr>
        <w:t xml:space="preserve"> and two </w:t>
      </w:r>
      <w:r w:rsidR="00785A4A">
        <w:rPr>
          <w:rFonts w:ascii="Century Schoolbook" w:hAnsi="Century Schoolbook"/>
        </w:rPr>
        <w:t>distinct types</w:t>
      </w:r>
      <w:r w:rsidR="00FE192C">
        <w:rPr>
          <w:rFonts w:ascii="Century Schoolbook" w:hAnsi="Century Schoolbook"/>
        </w:rPr>
        <w:t xml:space="preserve"> of trace evidence.</w:t>
      </w:r>
      <w:r w:rsidR="00983D78">
        <w:rPr>
          <w:rFonts w:ascii="Century Schoolbook" w:hAnsi="Century Schoolbook"/>
        </w:rPr>
        <w:t xml:space="preserve"> In the an</w:t>
      </w:r>
      <w:r w:rsidR="00AD4962">
        <w:rPr>
          <w:rFonts w:ascii="Century Schoolbook" w:hAnsi="Century Schoolbook"/>
        </w:rPr>
        <w:t>alysis of trace fibre</w:t>
      </w:r>
      <w:r w:rsidR="00CD007E">
        <w:rPr>
          <w:rFonts w:ascii="Century Schoolbook" w:hAnsi="Century Schoolbook"/>
        </w:rPr>
        <w:t>s, the fibres</w:t>
      </w:r>
      <w:r w:rsidR="002A1C2F">
        <w:rPr>
          <w:rFonts w:ascii="Century Schoolbook" w:hAnsi="Century Schoolbook"/>
        </w:rPr>
        <w:t xml:space="preserve"> that it relates to are strands of materials f</w:t>
      </w:r>
      <w:r w:rsidR="0071072E">
        <w:rPr>
          <w:rFonts w:ascii="Century Schoolbook" w:hAnsi="Century Schoolbook"/>
        </w:rPr>
        <w:t>ro</w:t>
      </w:r>
      <w:r w:rsidR="002A1C2F">
        <w:rPr>
          <w:rFonts w:ascii="Century Schoolbook" w:hAnsi="Century Schoolbook"/>
        </w:rPr>
        <w:t xml:space="preserve">m </w:t>
      </w:r>
      <w:r w:rsidR="009C7188">
        <w:rPr>
          <w:rFonts w:ascii="Century Schoolbook" w:hAnsi="Century Schoolbook"/>
        </w:rPr>
        <w:t>items such as</w:t>
      </w:r>
      <w:r w:rsidR="002A1C2F">
        <w:rPr>
          <w:rFonts w:ascii="Century Schoolbook" w:hAnsi="Century Schoolbook"/>
        </w:rPr>
        <w:t xml:space="preserve"> rope</w:t>
      </w:r>
      <w:r w:rsidR="009C7188">
        <w:rPr>
          <w:rFonts w:ascii="Century Schoolbook" w:hAnsi="Century Schoolbook"/>
        </w:rPr>
        <w:t xml:space="preserve"> and clothing. </w:t>
      </w:r>
      <w:r w:rsidR="00FB626C">
        <w:rPr>
          <w:rFonts w:ascii="Century Schoolbook" w:hAnsi="Century Schoolbook"/>
        </w:rPr>
        <w:t xml:space="preserve">Fibre analysis is </w:t>
      </w:r>
      <w:r w:rsidR="00102386">
        <w:rPr>
          <w:rFonts w:ascii="Century Schoolbook" w:hAnsi="Century Schoolbook"/>
        </w:rPr>
        <w:t xml:space="preserve">often </w:t>
      </w:r>
      <w:r w:rsidR="003A6290">
        <w:rPr>
          <w:rFonts w:ascii="Century Schoolbook" w:hAnsi="Century Schoolbook"/>
        </w:rPr>
        <w:t xml:space="preserve">considered to be the most common and important form of analysis when regarding to crime scenes </w:t>
      </w:r>
      <w:r w:rsidR="00FC6338">
        <w:rPr>
          <w:rFonts w:ascii="Century Schoolbook" w:hAnsi="Century Schoolbook"/>
        </w:rPr>
        <w:t xml:space="preserve">as they it can offer so </w:t>
      </w:r>
      <w:r w:rsidR="00E00FF9">
        <w:rPr>
          <w:rFonts w:ascii="Century Schoolbook" w:hAnsi="Century Schoolbook"/>
        </w:rPr>
        <w:t>much information about the crime scene an</w:t>
      </w:r>
      <w:r w:rsidR="009875F2">
        <w:rPr>
          <w:rFonts w:ascii="Century Schoolbook" w:hAnsi="Century Schoolbook"/>
        </w:rPr>
        <w:t xml:space="preserve">d the actions that </w:t>
      </w:r>
      <w:r w:rsidR="00EB6EB8">
        <w:rPr>
          <w:rFonts w:ascii="Century Schoolbook" w:hAnsi="Century Schoolbook"/>
        </w:rPr>
        <w:t>took pace at the crime scene</w:t>
      </w:r>
      <w:r w:rsidR="00866C99">
        <w:rPr>
          <w:rFonts w:ascii="Century Schoolbook" w:hAnsi="Century Schoolbook"/>
        </w:rPr>
        <w:t xml:space="preserve"> (</w:t>
      </w:r>
      <w:r w:rsidR="00866C99">
        <w:rPr>
          <w:rFonts w:ascii="Verdana" w:hAnsi="Verdana"/>
          <w:color w:val="000000"/>
          <w:sz w:val="20"/>
          <w:szCs w:val="20"/>
        </w:rPr>
        <w:t>Forensic Resources Limited. (2009). </w:t>
      </w:r>
      <w:r w:rsidR="00866C99">
        <w:rPr>
          <w:rFonts w:ascii="Verdana" w:hAnsi="Verdana"/>
          <w:i/>
          <w:iCs/>
          <w:color w:val="000000"/>
          <w:sz w:val="20"/>
          <w:szCs w:val="20"/>
        </w:rPr>
        <w:t>Forensic Fibre Analysis</w:t>
      </w:r>
      <w:r w:rsidR="00785A4A">
        <w:rPr>
          <w:rFonts w:ascii="Verdana" w:hAnsi="Verdana"/>
          <w:i/>
          <w:iCs/>
          <w:color w:val="000000"/>
          <w:sz w:val="20"/>
          <w:szCs w:val="20"/>
        </w:rPr>
        <w:t>).</w:t>
      </w:r>
      <w:r w:rsidR="00EB6EB8">
        <w:rPr>
          <w:rFonts w:ascii="Century Schoolbook" w:hAnsi="Century Schoolbook"/>
        </w:rPr>
        <w:t xml:space="preserve"> Fibre analysis </w:t>
      </w:r>
      <w:r w:rsidR="00535EF2">
        <w:rPr>
          <w:rFonts w:ascii="Century Schoolbook" w:hAnsi="Century Schoolbook"/>
        </w:rPr>
        <w:t>is possible</w:t>
      </w:r>
      <w:r w:rsidR="001C442F">
        <w:rPr>
          <w:rFonts w:ascii="Century Schoolbook" w:hAnsi="Century Schoolbook"/>
        </w:rPr>
        <w:t xml:space="preserve"> </w:t>
      </w:r>
      <w:r w:rsidR="00535EF2">
        <w:rPr>
          <w:rFonts w:ascii="Century Schoolbook" w:hAnsi="Century Schoolbook"/>
        </w:rPr>
        <w:t>because of cross contamination which is the process o</w:t>
      </w:r>
      <w:r w:rsidR="009323D9">
        <w:rPr>
          <w:rFonts w:ascii="Century Schoolbook" w:hAnsi="Century Schoolbook"/>
        </w:rPr>
        <w:t>f transferring trace evidence from one thing to another</w:t>
      </w:r>
      <w:r w:rsidR="00337376">
        <w:rPr>
          <w:rFonts w:ascii="Century Schoolbook" w:hAnsi="Century Schoolbook"/>
        </w:rPr>
        <w:t xml:space="preserve">. This process can occur during a crime </w:t>
      </w:r>
      <w:r w:rsidR="0010540A">
        <w:rPr>
          <w:rFonts w:ascii="Century Schoolbook" w:hAnsi="Century Schoolbook"/>
        </w:rPr>
        <w:t>whether</w:t>
      </w:r>
      <w:r w:rsidR="00337376">
        <w:rPr>
          <w:rFonts w:ascii="Century Schoolbook" w:hAnsi="Century Schoolbook"/>
        </w:rPr>
        <w:t xml:space="preserve"> it occurs because of a</w:t>
      </w:r>
      <w:r w:rsidR="00FE724C">
        <w:rPr>
          <w:rFonts w:ascii="Century Schoolbook" w:hAnsi="Century Schoolbook"/>
        </w:rPr>
        <w:t xml:space="preserve"> fight or even just touching another </w:t>
      </w:r>
      <w:r w:rsidR="007601F0">
        <w:rPr>
          <w:rFonts w:ascii="Century Schoolbook" w:hAnsi="Century Schoolbook"/>
        </w:rPr>
        <w:t xml:space="preserve">any </w:t>
      </w:r>
      <w:r w:rsidR="00FE724C">
        <w:rPr>
          <w:rFonts w:ascii="Century Schoolbook" w:hAnsi="Century Schoolbook"/>
        </w:rPr>
        <w:t>item within the crime scene</w:t>
      </w:r>
      <w:r w:rsidR="009145C8">
        <w:rPr>
          <w:rFonts w:ascii="Century Schoolbook" w:hAnsi="Century Schoolbook"/>
        </w:rPr>
        <w:t xml:space="preserve"> (Gale. T. 2005)</w:t>
      </w:r>
      <w:r w:rsidR="004D36FA">
        <w:rPr>
          <w:rFonts w:ascii="Century Schoolbook" w:hAnsi="Century Schoolbook"/>
        </w:rPr>
        <w:t>, cross contamination al</w:t>
      </w:r>
      <w:r w:rsidR="00594D26">
        <w:rPr>
          <w:rFonts w:ascii="Century Schoolbook" w:hAnsi="Century Schoolbook"/>
        </w:rPr>
        <w:t xml:space="preserve">so abides by </w:t>
      </w:r>
      <w:r w:rsidR="00785A4A">
        <w:rPr>
          <w:rFonts w:ascii="Century Schoolbook" w:hAnsi="Century Schoolbook"/>
        </w:rPr>
        <w:t>Locard’s</w:t>
      </w:r>
      <w:r w:rsidR="00594D26">
        <w:rPr>
          <w:rFonts w:ascii="Century Schoolbook" w:hAnsi="Century Schoolbook"/>
        </w:rPr>
        <w:t xml:space="preserve"> rule of every contact leaves a trace</w:t>
      </w:r>
      <w:r w:rsidR="00B12A7E">
        <w:rPr>
          <w:rFonts w:ascii="Century Schoolbook" w:hAnsi="Century Schoolbook"/>
        </w:rPr>
        <w:t xml:space="preserve">. Fibres need a different form of </w:t>
      </w:r>
      <w:r w:rsidR="00785A4A">
        <w:rPr>
          <w:rFonts w:ascii="Century Schoolbook" w:hAnsi="Century Schoolbook"/>
        </w:rPr>
        <w:t>analysis</w:t>
      </w:r>
      <w:r w:rsidR="00B12A7E">
        <w:rPr>
          <w:rFonts w:ascii="Century Schoolbook" w:hAnsi="Century Schoolbook"/>
        </w:rPr>
        <w:t xml:space="preserve"> as they are often smaller and thinner than hair and as a result need </w:t>
      </w:r>
      <w:r w:rsidR="00B12A7E">
        <w:rPr>
          <w:rFonts w:ascii="Century Schoolbook" w:hAnsi="Century Schoolbook"/>
        </w:rPr>
        <w:lastRenderedPageBreak/>
        <w:t>their own form of analysis</w:t>
      </w:r>
      <w:r w:rsidR="00B83865">
        <w:rPr>
          <w:rFonts w:ascii="Century Schoolbook" w:hAnsi="Century Schoolbook"/>
        </w:rPr>
        <w:t>, but this is not the only reason why</w:t>
      </w:r>
      <w:r w:rsidR="00390B45">
        <w:rPr>
          <w:rFonts w:ascii="Century Schoolbook" w:hAnsi="Century Schoolbook"/>
        </w:rPr>
        <w:t xml:space="preserve"> fibres also need a whole different examination process as they </w:t>
      </w:r>
      <w:r w:rsidR="00785A4A">
        <w:rPr>
          <w:rFonts w:ascii="Century Schoolbook" w:hAnsi="Century Schoolbook"/>
        </w:rPr>
        <w:t>must</w:t>
      </w:r>
      <w:r w:rsidR="00390B45">
        <w:rPr>
          <w:rFonts w:ascii="Century Schoolbook" w:hAnsi="Century Schoolbook"/>
        </w:rPr>
        <w:t xml:space="preserve"> be </w:t>
      </w:r>
      <w:r w:rsidR="00A17E22">
        <w:rPr>
          <w:rFonts w:ascii="Century Schoolbook" w:hAnsi="Century Schoolbook"/>
        </w:rPr>
        <w:t xml:space="preserve">separated and cleaned before they can even be compared to other materials. Fibres also carry around </w:t>
      </w:r>
      <w:r w:rsidR="007F7723">
        <w:rPr>
          <w:rFonts w:ascii="Century Schoolbook" w:hAnsi="Century Schoolbook"/>
        </w:rPr>
        <w:t>dyes and other agents in them</w:t>
      </w:r>
      <w:r w:rsidR="0035777E">
        <w:rPr>
          <w:rFonts w:ascii="Century Schoolbook" w:hAnsi="Century Schoolbook"/>
        </w:rPr>
        <w:t xml:space="preserve"> and </w:t>
      </w:r>
      <w:r w:rsidR="005B610B">
        <w:rPr>
          <w:rFonts w:ascii="Century Schoolbook" w:hAnsi="Century Schoolbook"/>
        </w:rPr>
        <w:t xml:space="preserve">fibres can even have their own trace evidence on them such as oil, </w:t>
      </w:r>
      <w:r w:rsidR="00E93C9F">
        <w:rPr>
          <w:rFonts w:ascii="Century Schoolbook" w:hAnsi="Century Schoolbook"/>
        </w:rPr>
        <w:t>paint, soil and many other things;</w:t>
      </w:r>
      <w:r w:rsidR="007F7723">
        <w:rPr>
          <w:rFonts w:ascii="Century Schoolbook" w:hAnsi="Century Schoolbook"/>
        </w:rPr>
        <w:t xml:space="preserve"> as a result of this fibres </w:t>
      </w:r>
      <w:r w:rsidR="0035777E">
        <w:rPr>
          <w:rFonts w:ascii="Century Schoolbook" w:hAnsi="Century Schoolbook"/>
        </w:rPr>
        <w:t>need extra analysing however the reward for this</w:t>
      </w:r>
      <w:r w:rsidR="00E93C9F">
        <w:rPr>
          <w:rFonts w:ascii="Century Schoolbook" w:hAnsi="Century Schoolbook"/>
        </w:rPr>
        <w:t xml:space="preserve"> extra analysis</w:t>
      </w:r>
      <w:r w:rsidR="0035777E">
        <w:rPr>
          <w:rFonts w:ascii="Century Schoolbook" w:hAnsi="Century Schoolbook"/>
        </w:rPr>
        <w:t xml:space="preserve"> is immense</w:t>
      </w:r>
      <w:r w:rsidR="00E93C9F">
        <w:rPr>
          <w:rFonts w:ascii="Century Schoolbook" w:hAnsi="Century Schoolbook"/>
        </w:rPr>
        <w:t xml:space="preserve"> as </w:t>
      </w:r>
      <w:r w:rsidR="00F07C04">
        <w:rPr>
          <w:rFonts w:ascii="Century Schoolbook" w:hAnsi="Century Schoolbook"/>
        </w:rPr>
        <w:t>a few fibres with paint flecks on them that also have a specific colour and agent on them can link a crime to one specific person</w:t>
      </w:r>
      <w:r w:rsidR="007706EE">
        <w:rPr>
          <w:rFonts w:ascii="Century Schoolbook" w:hAnsi="Century Schoolbook"/>
        </w:rPr>
        <w:t xml:space="preserve"> and can even offer in sight to the actions that took place when then crime was being </w:t>
      </w:r>
      <w:r w:rsidR="00817371">
        <w:rPr>
          <w:rFonts w:ascii="Century Schoolbook" w:hAnsi="Century Schoolbook"/>
        </w:rPr>
        <w:t>committed</w:t>
      </w:r>
      <w:r w:rsidR="007706EE">
        <w:rPr>
          <w:rFonts w:ascii="Century Schoolbook" w:hAnsi="Century Schoolbook"/>
        </w:rPr>
        <w:t xml:space="preserve"> (</w:t>
      </w:r>
      <w:r w:rsidR="00817371">
        <w:rPr>
          <w:rFonts w:ascii="Verdana" w:hAnsi="Verdana"/>
          <w:color w:val="000000"/>
          <w:sz w:val="20"/>
          <w:szCs w:val="20"/>
        </w:rPr>
        <w:t>Forensic Resources Limited. (2009). </w:t>
      </w:r>
      <w:r w:rsidR="00817371">
        <w:rPr>
          <w:rFonts w:ascii="Verdana" w:hAnsi="Verdana"/>
          <w:i/>
          <w:iCs/>
          <w:color w:val="000000"/>
          <w:sz w:val="20"/>
          <w:szCs w:val="20"/>
        </w:rPr>
        <w:t>Forensic Fibre Analysis</w:t>
      </w:r>
      <w:r w:rsidR="00817371">
        <w:rPr>
          <w:rFonts w:ascii="Verdana" w:hAnsi="Verdana"/>
          <w:i/>
          <w:iCs/>
          <w:color w:val="000000"/>
          <w:sz w:val="20"/>
          <w:szCs w:val="20"/>
        </w:rPr>
        <w:t>)</w:t>
      </w:r>
      <w:r w:rsidR="007706EE">
        <w:rPr>
          <w:rFonts w:ascii="Century Schoolbook" w:hAnsi="Century Schoolbook"/>
        </w:rPr>
        <w:t>.</w:t>
      </w:r>
      <w:r w:rsidR="0035777E">
        <w:rPr>
          <w:rFonts w:ascii="Century Schoolbook" w:hAnsi="Century Schoolbook"/>
        </w:rPr>
        <w:t xml:space="preserve"> </w:t>
      </w:r>
    </w:p>
    <w:p w14:paraId="1E5FBCE8" w14:textId="3BB832FE" w:rsidR="00817371" w:rsidRDefault="00817371" w:rsidP="001721FE">
      <w:pPr>
        <w:spacing w:line="360" w:lineRule="auto"/>
        <w:rPr>
          <w:rFonts w:ascii="Century Schoolbook" w:hAnsi="Century Schoolbook"/>
        </w:rPr>
      </w:pPr>
      <w:r>
        <w:rPr>
          <w:rFonts w:ascii="Century Schoolbook" w:hAnsi="Century Schoolbook"/>
        </w:rPr>
        <w:t xml:space="preserve">Fibre analysis might offer </w:t>
      </w:r>
      <w:r w:rsidR="00785A4A">
        <w:rPr>
          <w:rFonts w:ascii="Century Schoolbook" w:hAnsi="Century Schoolbook"/>
        </w:rPr>
        <w:t>an</w:t>
      </w:r>
      <w:r>
        <w:rPr>
          <w:rFonts w:ascii="Century Schoolbook" w:hAnsi="Century Schoolbook"/>
        </w:rPr>
        <w:t xml:space="preserve"> </w:t>
      </w:r>
      <w:r w:rsidR="005228CD">
        <w:rPr>
          <w:rFonts w:ascii="Century Schoolbook" w:hAnsi="Century Schoolbook"/>
        </w:rPr>
        <w:t>insi</w:t>
      </w:r>
      <w:r w:rsidR="009F130A">
        <w:rPr>
          <w:rFonts w:ascii="Century Schoolbook" w:hAnsi="Century Schoolbook"/>
        </w:rPr>
        <w:t>ght into who a perpetrator is with one fibre analysis, but this is not the only analysis to do this</w:t>
      </w:r>
      <w:r w:rsidR="00537B0C">
        <w:rPr>
          <w:rFonts w:ascii="Century Schoolbook" w:hAnsi="Century Schoolbook"/>
        </w:rPr>
        <w:t>, dental analysis is one of the most interesting and sometime gruesome forms of trace analysis.</w:t>
      </w:r>
      <w:r w:rsidR="00BD6F9C">
        <w:rPr>
          <w:rFonts w:ascii="Century Schoolbook" w:hAnsi="Century Schoolbook"/>
        </w:rPr>
        <w:t xml:space="preserve"> Dental analysis is </w:t>
      </w:r>
      <w:r w:rsidR="00785A4A">
        <w:rPr>
          <w:rFonts w:ascii="Century Schoolbook" w:hAnsi="Century Schoolbook"/>
        </w:rPr>
        <w:t>an archaeologist favourite forensic investigation,</w:t>
      </w:r>
      <w:r w:rsidR="00BD6F9C">
        <w:rPr>
          <w:rFonts w:ascii="Century Schoolbook" w:hAnsi="Century Schoolbook"/>
        </w:rPr>
        <w:t xml:space="preserve"> but it can also be the crims scene investigators best friend.</w:t>
      </w:r>
      <w:r w:rsidR="005E7128">
        <w:rPr>
          <w:rFonts w:ascii="Century Schoolbook" w:hAnsi="Century Schoolbook"/>
        </w:rPr>
        <w:t xml:space="preserve"> Analysis of teeth can identity a victim</w:t>
      </w:r>
      <w:r w:rsidR="003B3BD7">
        <w:rPr>
          <w:rFonts w:ascii="Century Schoolbook" w:hAnsi="Century Schoolbook"/>
        </w:rPr>
        <w:t xml:space="preserve"> and in an archaeological </w:t>
      </w:r>
      <w:r w:rsidR="002313CA">
        <w:rPr>
          <w:rFonts w:ascii="Century Schoolbook" w:hAnsi="Century Schoolbook"/>
        </w:rPr>
        <w:t>term, it</w:t>
      </w:r>
      <w:r w:rsidR="00CC4878">
        <w:rPr>
          <w:rFonts w:ascii="Century Schoolbook" w:hAnsi="Century Schoolbook"/>
        </w:rPr>
        <w:t xml:space="preserve"> </w:t>
      </w:r>
      <w:r w:rsidR="003B3BD7">
        <w:rPr>
          <w:rFonts w:ascii="Century Schoolbook" w:hAnsi="Century Schoolbook"/>
        </w:rPr>
        <w:t>can help identify the</w:t>
      </w:r>
      <w:r w:rsidR="00CC4878">
        <w:rPr>
          <w:rFonts w:ascii="Century Schoolbook" w:hAnsi="Century Schoolbook"/>
        </w:rPr>
        <w:t xml:space="preserve"> diet if a person, in a trace analysis format it </w:t>
      </w:r>
      <w:r w:rsidR="00766AA1">
        <w:rPr>
          <w:rFonts w:ascii="Century Schoolbook" w:hAnsi="Century Schoolbook"/>
        </w:rPr>
        <w:t xml:space="preserve">could be used to identify a perpetrator by their bite marks. If a human has been bit it will show up on skin as </w:t>
      </w:r>
      <w:r w:rsidR="002313CA">
        <w:rPr>
          <w:rFonts w:ascii="Century Schoolbook" w:hAnsi="Century Schoolbook"/>
        </w:rPr>
        <w:t>abrasions</w:t>
      </w:r>
      <w:r w:rsidR="00766AA1">
        <w:rPr>
          <w:rFonts w:ascii="Century Schoolbook" w:hAnsi="Century Schoolbook"/>
        </w:rPr>
        <w:t xml:space="preserve"> </w:t>
      </w:r>
      <w:r w:rsidR="000E05D6">
        <w:rPr>
          <w:rFonts w:ascii="Century Schoolbook" w:hAnsi="Century Schoolbook"/>
        </w:rPr>
        <w:t xml:space="preserve">on the skin and lesions, </w:t>
      </w:r>
      <w:r w:rsidR="00001AF6">
        <w:rPr>
          <w:rFonts w:ascii="Century Schoolbook" w:hAnsi="Century Schoolbook"/>
        </w:rPr>
        <w:t>these lesions will have a pattern</w:t>
      </w:r>
      <w:r w:rsidR="00643DD6">
        <w:rPr>
          <w:rFonts w:ascii="Century Schoolbook" w:hAnsi="Century Schoolbook"/>
        </w:rPr>
        <w:t xml:space="preserve"> (</w:t>
      </w:r>
      <w:r w:rsidR="00643DD6">
        <w:rPr>
          <w:rFonts w:ascii="Verdana" w:hAnsi="Verdana"/>
          <w:color w:val="000000"/>
          <w:sz w:val="20"/>
          <w:szCs w:val="20"/>
        </w:rPr>
        <w:t>Thomas Johnson, L and Cadle,D . (1989)</w:t>
      </w:r>
      <w:r w:rsidR="00643DD6">
        <w:rPr>
          <w:rFonts w:ascii="Verdana" w:hAnsi="Verdana"/>
          <w:color w:val="000000"/>
          <w:sz w:val="20"/>
          <w:szCs w:val="20"/>
        </w:rPr>
        <w:t>)</w:t>
      </w:r>
      <w:r w:rsidR="00001AF6">
        <w:rPr>
          <w:rFonts w:ascii="Century Schoolbook" w:hAnsi="Century Schoolbook"/>
        </w:rPr>
        <w:t xml:space="preserve">: a teeth pattern. The pattern </w:t>
      </w:r>
      <w:r w:rsidR="00346994">
        <w:rPr>
          <w:rFonts w:ascii="Century Schoolbook" w:hAnsi="Century Schoolbook"/>
        </w:rPr>
        <w:t>is then moulded and compared to dental records to identify who the bitemarks leads too</w:t>
      </w:r>
      <w:r w:rsidR="00482811">
        <w:rPr>
          <w:rFonts w:ascii="Century Schoolbook" w:hAnsi="Century Schoolbook"/>
        </w:rPr>
        <w:t xml:space="preserve">. </w:t>
      </w:r>
      <w:r w:rsidR="005B787D">
        <w:rPr>
          <w:rFonts w:ascii="Century Schoolbook" w:hAnsi="Century Schoolbook"/>
        </w:rPr>
        <w:t xml:space="preserve">One case of this was </w:t>
      </w:r>
      <w:r w:rsidR="00D4519F">
        <w:rPr>
          <w:rFonts w:ascii="Century Schoolbook" w:hAnsi="Century Schoolbook"/>
        </w:rPr>
        <w:t>T</w:t>
      </w:r>
      <w:r w:rsidR="005B787D">
        <w:rPr>
          <w:rFonts w:ascii="Century Schoolbook" w:hAnsi="Century Schoolbook"/>
        </w:rPr>
        <w:t xml:space="preserve">he Vampire </w:t>
      </w:r>
      <w:r w:rsidR="00D4519F">
        <w:rPr>
          <w:rFonts w:ascii="Century Schoolbook" w:hAnsi="Century Schoolbook"/>
        </w:rPr>
        <w:t>R</w:t>
      </w:r>
      <w:r w:rsidR="005B787D">
        <w:rPr>
          <w:rFonts w:ascii="Century Schoolbook" w:hAnsi="Century Schoolbook"/>
        </w:rPr>
        <w:t>apist who</w:t>
      </w:r>
      <w:r w:rsidR="00346994">
        <w:rPr>
          <w:rFonts w:ascii="Century Schoolbook" w:hAnsi="Century Schoolbook"/>
        </w:rPr>
        <w:t xml:space="preserve"> </w:t>
      </w:r>
      <w:r w:rsidR="00D4519F">
        <w:rPr>
          <w:rFonts w:ascii="Century Schoolbook" w:hAnsi="Century Schoolbook"/>
        </w:rPr>
        <w:t xml:space="preserve">raped and murdered 4 </w:t>
      </w:r>
      <w:r w:rsidR="002313CA">
        <w:rPr>
          <w:rFonts w:ascii="Century Schoolbook" w:hAnsi="Century Schoolbook"/>
        </w:rPr>
        <w:t>victims</w:t>
      </w:r>
      <w:r w:rsidR="00D4519F">
        <w:rPr>
          <w:rFonts w:ascii="Century Schoolbook" w:hAnsi="Century Schoolbook"/>
        </w:rPr>
        <w:t xml:space="preserve"> </w:t>
      </w:r>
      <w:r w:rsidR="001C4E27">
        <w:rPr>
          <w:rFonts w:ascii="Century Schoolbook" w:hAnsi="Century Schoolbook"/>
        </w:rPr>
        <w:t xml:space="preserve">between 1969 and 1971. The killers name was </w:t>
      </w:r>
      <w:r w:rsidR="001C159A">
        <w:rPr>
          <w:rFonts w:ascii="Century Schoolbook" w:hAnsi="Century Schoolbook"/>
        </w:rPr>
        <w:t>Wayne Clifford Boden who seduced raped and strangled his victims to death</w:t>
      </w:r>
      <w:r w:rsidR="00753A28">
        <w:rPr>
          <w:rFonts w:ascii="Century Schoolbook" w:hAnsi="Century Schoolbook"/>
        </w:rPr>
        <w:t xml:space="preserve"> across Canada, all but the last</w:t>
      </w:r>
      <w:r w:rsidR="00EC129C">
        <w:rPr>
          <w:rFonts w:ascii="Century Schoolbook" w:hAnsi="Century Schoolbook"/>
        </w:rPr>
        <w:t xml:space="preserve"> one</w:t>
      </w:r>
      <w:r w:rsidR="00753A28">
        <w:rPr>
          <w:rFonts w:ascii="Century Schoolbook" w:hAnsi="Century Schoolbook"/>
        </w:rPr>
        <w:t xml:space="preserve"> of his </w:t>
      </w:r>
      <w:r w:rsidR="002313CA">
        <w:rPr>
          <w:rFonts w:ascii="Century Schoolbook" w:hAnsi="Century Schoolbook"/>
        </w:rPr>
        <w:t>victims</w:t>
      </w:r>
      <w:r w:rsidR="00753A28">
        <w:rPr>
          <w:rFonts w:ascii="Century Schoolbook" w:hAnsi="Century Schoolbook"/>
        </w:rPr>
        <w:t xml:space="preserve"> was reported to be found with a slight smile on their face</w:t>
      </w:r>
      <w:r w:rsidR="00EC129C">
        <w:rPr>
          <w:rFonts w:ascii="Century Schoolbook" w:hAnsi="Century Schoolbook"/>
        </w:rPr>
        <w:t xml:space="preserve">, its speculated that he seduced his </w:t>
      </w:r>
      <w:r w:rsidR="002313CA">
        <w:rPr>
          <w:rFonts w:ascii="Century Schoolbook" w:hAnsi="Century Schoolbook"/>
        </w:rPr>
        <w:t>victims</w:t>
      </w:r>
      <w:r w:rsidR="00EC129C">
        <w:rPr>
          <w:rFonts w:ascii="Century Schoolbook" w:hAnsi="Century Schoolbook"/>
        </w:rPr>
        <w:t xml:space="preserve"> and raped them either </w:t>
      </w:r>
      <w:r w:rsidR="002313CA">
        <w:rPr>
          <w:rFonts w:ascii="Century Schoolbook" w:hAnsi="Century Schoolbook"/>
        </w:rPr>
        <w:t>by</w:t>
      </w:r>
      <w:r w:rsidR="00EC129C">
        <w:rPr>
          <w:rFonts w:ascii="Century Schoolbook" w:hAnsi="Century Schoolbook"/>
        </w:rPr>
        <w:t xml:space="preserve"> their own consent for ro</w:t>
      </w:r>
      <w:r w:rsidR="008B5219">
        <w:rPr>
          <w:rFonts w:ascii="Century Schoolbook" w:hAnsi="Century Schoolbook"/>
        </w:rPr>
        <w:t>ug</w:t>
      </w:r>
      <w:r w:rsidR="00EC129C">
        <w:rPr>
          <w:rFonts w:ascii="Century Schoolbook" w:hAnsi="Century Schoolbook"/>
        </w:rPr>
        <w:t xml:space="preserve">h </w:t>
      </w:r>
      <w:r w:rsidR="008B5219">
        <w:rPr>
          <w:rFonts w:ascii="Century Schoolbook" w:hAnsi="Century Schoolbook"/>
        </w:rPr>
        <w:t xml:space="preserve">encounters or force, the last victim it has been declared was indefinitely with force. The thing that gave Boden his infamous name of The Vampire Rapist is </w:t>
      </w:r>
      <w:r w:rsidR="002313CA">
        <w:rPr>
          <w:rFonts w:ascii="Century Schoolbook" w:hAnsi="Century Schoolbook"/>
        </w:rPr>
        <w:t>rather</w:t>
      </w:r>
      <w:r w:rsidR="008B5219">
        <w:rPr>
          <w:rFonts w:ascii="Century Schoolbook" w:hAnsi="Century Schoolbook"/>
        </w:rPr>
        <w:t xml:space="preserve"> unusual and not what had </w:t>
      </w:r>
      <w:r w:rsidR="002313CA">
        <w:rPr>
          <w:rFonts w:ascii="Century Schoolbook" w:hAnsi="Century Schoolbook"/>
        </w:rPr>
        <w:t>killed</w:t>
      </w:r>
      <w:r w:rsidR="008B5219">
        <w:rPr>
          <w:rFonts w:ascii="Century Schoolbook" w:hAnsi="Century Schoolbook"/>
        </w:rPr>
        <w:t xml:space="preserve"> his victims </w:t>
      </w:r>
      <w:r w:rsidR="00867A81">
        <w:rPr>
          <w:rFonts w:ascii="Century Schoolbook" w:hAnsi="Century Schoolbook"/>
        </w:rPr>
        <w:t xml:space="preserve">which was strangulation but was his calling card: Deep bite marks on the breasts of his victims, so deep in fact that </w:t>
      </w:r>
      <w:r w:rsidR="00A4255C">
        <w:rPr>
          <w:rFonts w:ascii="Century Schoolbook" w:hAnsi="Century Schoolbook"/>
        </w:rPr>
        <w:t xml:space="preserve">forensic dental trace analysis was </w:t>
      </w:r>
      <w:r w:rsidR="002313CA">
        <w:rPr>
          <w:rFonts w:ascii="Century Schoolbook" w:hAnsi="Century Schoolbook"/>
        </w:rPr>
        <w:t>conducted on</w:t>
      </w:r>
      <w:r w:rsidR="00A4255C">
        <w:rPr>
          <w:rFonts w:ascii="Century Schoolbook" w:hAnsi="Century Schoolbook"/>
        </w:rPr>
        <w:t xml:space="preserve"> the bite wounds and was what </w:t>
      </w:r>
      <w:r w:rsidR="002313CA">
        <w:rPr>
          <w:rFonts w:ascii="Century Schoolbook" w:hAnsi="Century Schoolbook"/>
        </w:rPr>
        <w:t>lead</w:t>
      </w:r>
      <w:r w:rsidR="00A4255C">
        <w:rPr>
          <w:rFonts w:ascii="Century Schoolbook" w:hAnsi="Century Schoolbook"/>
        </w:rPr>
        <w:t xml:space="preserve"> to his conviction. Init</w:t>
      </w:r>
      <w:r w:rsidR="00247AC6">
        <w:rPr>
          <w:rFonts w:ascii="Century Schoolbook" w:hAnsi="Century Schoolbook"/>
        </w:rPr>
        <w:t>ially other than a weak alibi the police had no other evidence until the dental analysis</w:t>
      </w:r>
      <w:r w:rsidR="00F1182E">
        <w:rPr>
          <w:rFonts w:ascii="Century Schoolbook" w:hAnsi="Century Schoolbook"/>
        </w:rPr>
        <w:t xml:space="preserve"> convicted him in 1971 ultimately stopping his reign of terror at a mere 4 victims</w:t>
      </w:r>
      <w:r w:rsidR="00FC3E63">
        <w:rPr>
          <w:rFonts w:ascii="Century Schoolbook" w:hAnsi="Century Schoolbook"/>
        </w:rPr>
        <w:t xml:space="preserve"> (</w:t>
      </w:r>
      <w:r w:rsidR="00FC3E63" w:rsidRPr="00FC3E63">
        <w:rPr>
          <w:rFonts w:ascii="Verdana" w:eastAsia="Times New Roman" w:hAnsi="Verdana" w:cs="Times New Roman"/>
          <w:color w:val="000000"/>
          <w:sz w:val="20"/>
          <w:szCs w:val="20"/>
          <w:lang w:eastAsia="en-GB"/>
        </w:rPr>
        <w:t>Muderpedia. (Unknown)</w:t>
      </w:r>
      <w:r w:rsidR="00FC3E63">
        <w:rPr>
          <w:rFonts w:ascii="Verdana" w:eastAsia="Times New Roman" w:hAnsi="Verdana" w:cs="Times New Roman"/>
          <w:color w:val="000000"/>
          <w:sz w:val="20"/>
          <w:szCs w:val="20"/>
          <w:lang w:eastAsia="en-GB"/>
        </w:rPr>
        <w:t>)</w:t>
      </w:r>
      <w:r w:rsidR="00F1182E">
        <w:rPr>
          <w:rFonts w:ascii="Century Schoolbook" w:hAnsi="Century Schoolbook"/>
        </w:rPr>
        <w:t>.</w:t>
      </w:r>
    </w:p>
    <w:p w14:paraId="564D05E1" w14:textId="62587A64" w:rsidR="00C000EC" w:rsidRDefault="008755E3" w:rsidP="001721FE">
      <w:pPr>
        <w:spacing w:line="360" w:lineRule="auto"/>
        <w:rPr>
          <w:rFonts w:ascii="Century Schoolbook" w:hAnsi="Century Schoolbook"/>
        </w:rPr>
      </w:pPr>
      <w:r>
        <w:rPr>
          <w:rFonts w:ascii="Century Schoolbook" w:hAnsi="Century Schoolbook"/>
        </w:rPr>
        <w:t>Even before the introduction of DNA analysis crimes were still being solved</w:t>
      </w:r>
      <w:r w:rsidR="003031DA">
        <w:rPr>
          <w:rFonts w:ascii="Century Schoolbook" w:hAnsi="Century Schoolbook"/>
        </w:rPr>
        <w:t xml:space="preserve"> and convictions were still </w:t>
      </w:r>
      <w:r w:rsidR="00272BFB">
        <w:rPr>
          <w:rFonts w:ascii="Century Schoolbook" w:hAnsi="Century Schoolbook"/>
        </w:rPr>
        <w:t>made,</w:t>
      </w:r>
      <w:r w:rsidR="003031DA">
        <w:rPr>
          <w:rFonts w:ascii="Century Schoolbook" w:hAnsi="Century Schoolbook"/>
        </w:rPr>
        <w:t xml:space="preserve"> and justice was still served.</w:t>
      </w:r>
      <w:r w:rsidR="00070576">
        <w:rPr>
          <w:rFonts w:ascii="Century Schoolbook" w:hAnsi="Century Schoolbook"/>
        </w:rPr>
        <w:t xml:space="preserve"> Ultimately despite the success of </w:t>
      </w:r>
      <w:r w:rsidR="00367AF3">
        <w:rPr>
          <w:rFonts w:ascii="Century Schoolbook" w:hAnsi="Century Schoolbook"/>
        </w:rPr>
        <w:t>forensic bodily an</w:t>
      </w:r>
      <w:r w:rsidR="00B668D3">
        <w:rPr>
          <w:rFonts w:ascii="Century Schoolbook" w:hAnsi="Century Schoolbook"/>
        </w:rPr>
        <w:t>a</w:t>
      </w:r>
      <w:r w:rsidR="00367AF3">
        <w:rPr>
          <w:rFonts w:ascii="Century Schoolbook" w:hAnsi="Century Schoolbook"/>
        </w:rPr>
        <w:t xml:space="preserve">lysis that had already been developed and been practiced </w:t>
      </w:r>
      <w:r w:rsidR="00272BFB">
        <w:rPr>
          <w:rFonts w:ascii="Century Schoolbook" w:hAnsi="Century Schoolbook"/>
        </w:rPr>
        <w:t>pre-1990</w:t>
      </w:r>
      <w:r w:rsidR="00B668D3">
        <w:rPr>
          <w:rFonts w:ascii="Century Schoolbook" w:hAnsi="Century Schoolbook"/>
        </w:rPr>
        <w:t xml:space="preserve"> there were still copious amounts of floors with </w:t>
      </w:r>
      <w:r w:rsidR="00272BFB">
        <w:rPr>
          <w:rFonts w:ascii="Century Schoolbook" w:hAnsi="Century Schoolbook"/>
        </w:rPr>
        <w:t>these analyses</w:t>
      </w:r>
      <w:r w:rsidR="00B668D3">
        <w:rPr>
          <w:rFonts w:ascii="Century Schoolbook" w:hAnsi="Century Schoolbook"/>
        </w:rPr>
        <w:t xml:space="preserve"> </w:t>
      </w:r>
      <w:r w:rsidR="00E64CB0">
        <w:rPr>
          <w:rFonts w:ascii="Century Schoolbook" w:hAnsi="Century Schoolbook"/>
        </w:rPr>
        <w:t xml:space="preserve">which lead to </w:t>
      </w:r>
      <w:r w:rsidR="00EA6B4E">
        <w:rPr>
          <w:rFonts w:ascii="Century Schoolbook" w:hAnsi="Century Schoolbook"/>
        </w:rPr>
        <w:t>false convictions and crimes that were never solved</w:t>
      </w:r>
      <w:r w:rsidR="00AB193D">
        <w:rPr>
          <w:rFonts w:ascii="Century Schoolbook" w:hAnsi="Century Schoolbook"/>
        </w:rPr>
        <w:t>. DNA analysis was still expensive even until the beginning of the 200s</w:t>
      </w:r>
      <w:r w:rsidR="00F74522">
        <w:rPr>
          <w:rFonts w:ascii="Century Schoolbook" w:hAnsi="Century Schoolbook"/>
        </w:rPr>
        <w:t>, as a result there were many cases where it still wasn’t used</w:t>
      </w:r>
      <w:r w:rsidR="00E64CB0">
        <w:rPr>
          <w:rFonts w:ascii="Century Schoolbook" w:hAnsi="Century Schoolbook"/>
        </w:rPr>
        <w:t>. Trace analysis does come with floors as</w:t>
      </w:r>
      <w:r w:rsidR="00487E86">
        <w:rPr>
          <w:rFonts w:ascii="Century Schoolbook" w:hAnsi="Century Schoolbook"/>
        </w:rPr>
        <w:t>,</w:t>
      </w:r>
      <w:r w:rsidR="00E64CB0">
        <w:rPr>
          <w:rFonts w:ascii="Century Schoolbook" w:hAnsi="Century Schoolbook"/>
        </w:rPr>
        <w:t xml:space="preserve"> if </w:t>
      </w:r>
      <w:r w:rsidR="00487E86">
        <w:rPr>
          <w:rFonts w:ascii="Century Schoolbook" w:hAnsi="Century Schoolbook"/>
        </w:rPr>
        <w:t>a fibre or hair matches a murder victim to a person</w:t>
      </w:r>
      <w:r w:rsidR="0059686C">
        <w:rPr>
          <w:rFonts w:ascii="Century Schoolbook" w:hAnsi="Century Schoolbook"/>
        </w:rPr>
        <w:t xml:space="preserve"> then that person become</w:t>
      </w:r>
      <w:r w:rsidR="002313CA">
        <w:rPr>
          <w:rFonts w:ascii="Century Schoolbook" w:hAnsi="Century Schoolbook"/>
        </w:rPr>
        <w:t xml:space="preserve">s </w:t>
      </w:r>
      <w:r w:rsidR="0059686C">
        <w:rPr>
          <w:rFonts w:ascii="Century Schoolbook" w:hAnsi="Century Schoolbook"/>
        </w:rPr>
        <w:t>the lead suspect in the case, however this does not me</w:t>
      </w:r>
      <w:r w:rsidR="00236096">
        <w:rPr>
          <w:rFonts w:ascii="Century Schoolbook" w:hAnsi="Century Schoolbook"/>
        </w:rPr>
        <w:t>an</w:t>
      </w:r>
      <w:r w:rsidR="0059686C">
        <w:rPr>
          <w:rFonts w:ascii="Century Schoolbook" w:hAnsi="Century Schoolbook"/>
        </w:rPr>
        <w:t xml:space="preserve"> that the person matched is the perpetrator, the hair or fibre may of attached tot the victim in brief passing, however if </w:t>
      </w:r>
      <w:r w:rsidR="00822BC1">
        <w:rPr>
          <w:rFonts w:ascii="Century Schoolbook" w:hAnsi="Century Schoolbook"/>
        </w:rPr>
        <w:t>matched person has no alibi and my have even a stretched motive they are often</w:t>
      </w:r>
      <w:r w:rsidR="00236096">
        <w:rPr>
          <w:rFonts w:ascii="Century Schoolbook" w:hAnsi="Century Schoolbook"/>
        </w:rPr>
        <w:t xml:space="preserve"> </w:t>
      </w:r>
      <w:r w:rsidR="00822BC1">
        <w:rPr>
          <w:rFonts w:ascii="Century Schoolbook" w:hAnsi="Century Schoolbook"/>
        </w:rPr>
        <w:t>convicted, leading to false convi</w:t>
      </w:r>
      <w:r w:rsidR="00236096">
        <w:rPr>
          <w:rFonts w:ascii="Century Schoolbook" w:hAnsi="Century Schoolbook"/>
        </w:rPr>
        <w:t>c</w:t>
      </w:r>
      <w:r w:rsidR="00822BC1">
        <w:rPr>
          <w:rFonts w:ascii="Century Schoolbook" w:hAnsi="Century Schoolbook"/>
        </w:rPr>
        <w:t xml:space="preserve">tions of innocent people. DNA however matched bodily fluids such as semen, blood, saliva and sweat to </w:t>
      </w:r>
      <w:r w:rsidR="007D0042">
        <w:rPr>
          <w:rFonts w:ascii="Century Schoolbook" w:hAnsi="Century Schoolbook"/>
        </w:rPr>
        <w:t>one distinct</w:t>
      </w:r>
      <w:r w:rsidR="00822BC1">
        <w:rPr>
          <w:rFonts w:ascii="Century Schoolbook" w:hAnsi="Century Schoolbook"/>
        </w:rPr>
        <w:t xml:space="preserve"> person </w:t>
      </w:r>
      <w:r w:rsidR="007D0042">
        <w:rPr>
          <w:rFonts w:ascii="Century Schoolbook" w:hAnsi="Century Schoolbook"/>
        </w:rPr>
        <w:t>and has more probability of securing a</w:t>
      </w:r>
      <w:r w:rsidR="00236096">
        <w:rPr>
          <w:rFonts w:ascii="Century Schoolbook" w:hAnsi="Century Schoolbook"/>
        </w:rPr>
        <w:t xml:space="preserve">n accurate </w:t>
      </w:r>
      <w:r w:rsidR="00236096">
        <w:rPr>
          <w:rFonts w:ascii="Century Schoolbook" w:hAnsi="Century Schoolbook"/>
        </w:rPr>
        <w:lastRenderedPageBreak/>
        <w:t xml:space="preserve">estimation of the perpetrator. </w:t>
      </w:r>
      <w:r w:rsidR="00E018C2">
        <w:rPr>
          <w:rFonts w:ascii="Century Schoolbook" w:hAnsi="Century Schoolbook"/>
        </w:rPr>
        <w:t xml:space="preserve"> DNA can be found and identified from the smallest amount of trace anal</w:t>
      </w:r>
      <w:r w:rsidR="00D359A4">
        <w:rPr>
          <w:rFonts w:ascii="Century Schoolbook" w:hAnsi="Century Schoolbook"/>
        </w:rPr>
        <w:t>ysis, it is collected using a moistened swab in a single target area</w:t>
      </w:r>
      <w:r w:rsidR="00A345BB">
        <w:rPr>
          <w:rFonts w:ascii="Century Schoolbook" w:hAnsi="Century Schoolbook"/>
        </w:rPr>
        <w:t>, it is then bagged and labelled saying who collected it, what crime scene and what specific area it is from</w:t>
      </w:r>
      <w:r w:rsidR="00E8576E">
        <w:rPr>
          <w:rFonts w:ascii="Century Schoolbook" w:hAnsi="Century Schoolbook"/>
        </w:rPr>
        <w:t xml:space="preserve">, the DNA is then sent to a laboratory and is amplified and then is compared to crime databases and </w:t>
      </w:r>
      <w:r w:rsidR="0060189F">
        <w:rPr>
          <w:rFonts w:ascii="Century Schoolbook" w:hAnsi="Century Schoolbook"/>
        </w:rPr>
        <w:t>medical databases too. This is to see if there is a correlation between one crime scene and another and to identify if the perpetrator</w:t>
      </w:r>
      <w:r w:rsidR="002422AE">
        <w:rPr>
          <w:rFonts w:ascii="Century Schoolbook" w:hAnsi="Century Schoolbook"/>
        </w:rPr>
        <w:t xml:space="preserve"> (</w:t>
      </w:r>
      <w:r w:rsidR="002313CA">
        <w:rPr>
          <w:rFonts w:ascii="Century Schoolbook" w:hAnsi="Century Schoolbook"/>
        </w:rPr>
        <w:t>O</w:t>
      </w:r>
      <w:r w:rsidR="002422AE" w:rsidRPr="002422AE">
        <w:rPr>
          <w:rFonts w:ascii="Verdana" w:eastAsia="Times New Roman" w:hAnsi="Verdana" w:cs="Times New Roman"/>
          <w:color w:val="000000"/>
          <w:sz w:val="20"/>
          <w:szCs w:val="20"/>
          <w:lang w:eastAsia="en-GB"/>
        </w:rPr>
        <w:t>o</w:t>
      </w:r>
      <w:r w:rsidR="002422AE">
        <w:rPr>
          <w:rFonts w:ascii="Verdana" w:eastAsia="Times New Roman" w:hAnsi="Verdana" w:cs="Times New Roman"/>
          <w:color w:val="000000"/>
          <w:sz w:val="20"/>
          <w:szCs w:val="20"/>
          <w:lang w:eastAsia="en-GB"/>
        </w:rPr>
        <w:t>r</w:t>
      </w:r>
      <w:r w:rsidR="002422AE" w:rsidRPr="002422AE">
        <w:rPr>
          <w:rFonts w:ascii="Verdana" w:eastAsia="Times New Roman" w:hAnsi="Verdana" w:cs="Times New Roman"/>
          <w:color w:val="000000"/>
          <w:sz w:val="20"/>
          <w:szCs w:val="20"/>
          <w:lang w:eastAsia="en-GB"/>
        </w:rPr>
        <w:t>schot, R and Ballantyne, K and Mitchell, J. (2010)</w:t>
      </w:r>
      <w:r w:rsidR="002422AE">
        <w:rPr>
          <w:rFonts w:ascii="Verdana" w:eastAsia="Times New Roman" w:hAnsi="Verdana" w:cs="Times New Roman"/>
          <w:color w:val="000000"/>
          <w:sz w:val="20"/>
          <w:szCs w:val="20"/>
          <w:lang w:eastAsia="en-GB"/>
        </w:rPr>
        <w:t>)</w:t>
      </w:r>
      <w:r w:rsidR="0060189F">
        <w:rPr>
          <w:rFonts w:ascii="Century Schoolbook" w:hAnsi="Century Schoolbook"/>
        </w:rPr>
        <w:t xml:space="preserve">. </w:t>
      </w:r>
      <w:r w:rsidR="00FB5C44">
        <w:rPr>
          <w:rFonts w:ascii="Century Schoolbook" w:hAnsi="Century Schoolbook"/>
        </w:rPr>
        <w:t>One of DNA’s best uses is cracking cold cases a.k.</w:t>
      </w:r>
      <w:r w:rsidR="002313CA">
        <w:rPr>
          <w:rFonts w:ascii="Century Schoolbook" w:hAnsi="Century Schoolbook"/>
        </w:rPr>
        <w:t>a case</w:t>
      </w:r>
      <w:r w:rsidR="00FB5C44">
        <w:rPr>
          <w:rFonts w:ascii="Century Schoolbook" w:hAnsi="Century Schoolbook"/>
        </w:rPr>
        <w:t xml:space="preserve"> that have remained unsolved because they have not been able to </w:t>
      </w:r>
      <w:r w:rsidR="002313CA">
        <w:rPr>
          <w:rFonts w:ascii="Century Schoolbook" w:hAnsi="Century Schoolbook"/>
        </w:rPr>
        <w:t>link</w:t>
      </w:r>
      <w:r w:rsidR="00FB5C44">
        <w:rPr>
          <w:rFonts w:ascii="Century Schoolbook" w:hAnsi="Century Schoolbook"/>
        </w:rPr>
        <w:t xml:space="preserve"> evidence together or even </w:t>
      </w:r>
      <w:r w:rsidR="006C2EA4">
        <w:rPr>
          <w:rFonts w:ascii="Century Schoolbook" w:hAnsi="Century Schoolbook"/>
        </w:rPr>
        <w:t xml:space="preserve">find a perpetrator. One case that this </w:t>
      </w:r>
      <w:r w:rsidR="00A87126">
        <w:rPr>
          <w:rFonts w:ascii="Century Schoolbook" w:hAnsi="Century Schoolbook"/>
        </w:rPr>
        <w:t>applies</w:t>
      </w:r>
      <w:r w:rsidR="006C2EA4">
        <w:rPr>
          <w:rFonts w:ascii="Century Schoolbook" w:hAnsi="Century Schoolbook"/>
        </w:rPr>
        <w:t xml:space="preserve"> to is the murder of one Krystal Beslanowitch</w:t>
      </w:r>
      <w:r w:rsidR="00097355">
        <w:rPr>
          <w:rFonts w:ascii="Century Schoolbook" w:hAnsi="Century Schoolbook"/>
        </w:rPr>
        <w:t xml:space="preserve">, a </w:t>
      </w:r>
      <w:r w:rsidR="00A87126">
        <w:rPr>
          <w:rFonts w:ascii="Century Schoolbook" w:hAnsi="Century Schoolbook"/>
        </w:rPr>
        <w:t>17-year-old</w:t>
      </w:r>
      <w:r w:rsidR="00097355">
        <w:rPr>
          <w:rFonts w:ascii="Century Schoolbook" w:hAnsi="Century Schoolbook"/>
        </w:rPr>
        <w:t xml:space="preserve"> prostitute murder in 1995; her body was found in </w:t>
      </w:r>
      <w:r w:rsidR="000715E2">
        <w:rPr>
          <w:rFonts w:ascii="Century Schoolbook" w:hAnsi="Century Schoolbook"/>
        </w:rPr>
        <w:t xml:space="preserve">the Provo River, Utah, USA. She had been </w:t>
      </w:r>
      <w:r w:rsidR="00985EF9">
        <w:rPr>
          <w:rFonts w:ascii="Century Schoolbook" w:hAnsi="Century Schoolbook"/>
        </w:rPr>
        <w:t>bludgeoned with a granite rock to the head, it had crushed her skull which lead her to blead to death.</w:t>
      </w:r>
      <w:r w:rsidR="0021559B">
        <w:rPr>
          <w:rFonts w:ascii="Century Schoolbook" w:hAnsi="Century Schoolbook"/>
        </w:rPr>
        <w:t xml:space="preserve"> The case remained unsolved for 18 years before </w:t>
      </w:r>
      <w:r w:rsidR="00A87126">
        <w:rPr>
          <w:rFonts w:ascii="Century Schoolbook" w:hAnsi="Century Schoolbook"/>
        </w:rPr>
        <w:t>Sheriff</w:t>
      </w:r>
      <w:r w:rsidR="0021559B">
        <w:rPr>
          <w:rFonts w:ascii="Century Schoolbook" w:hAnsi="Century Schoolbook"/>
        </w:rPr>
        <w:t xml:space="preserve"> Todd Bonner reopened the case that he could just not forget about, after forensic trace </w:t>
      </w:r>
      <w:r w:rsidR="00A87126">
        <w:rPr>
          <w:rFonts w:ascii="Century Schoolbook" w:hAnsi="Century Schoolbook"/>
        </w:rPr>
        <w:t>analysis</w:t>
      </w:r>
      <w:r w:rsidR="0021559B">
        <w:rPr>
          <w:rFonts w:ascii="Century Schoolbook" w:hAnsi="Century Schoolbook"/>
        </w:rPr>
        <w:t xml:space="preserve"> being </w:t>
      </w:r>
      <w:r w:rsidR="0085439D">
        <w:rPr>
          <w:rFonts w:ascii="Century Schoolbook" w:hAnsi="Century Schoolbook"/>
        </w:rPr>
        <w:t xml:space="preserve">applied to the weapon of choice it was that a Joseph </w:t>
      </w:r>
      <w:r w:rsidR="00A87126">
        <w:rPr>
          <w:rFonts w:ascii="Century Schoolbook" w:hAnsi="Century Schoolbook"/>
        </w:rPr>
        <w:t>Michael</w:t>
      </w:r>
      <w:r w:rsidR="0085439D">
        <w:rPr>
          <w:rFonts w:ascii="Century Schoolbook" w:hAnsi="Century Schoolbook"/>
        </w:rPr>
        <w:t xml:space="preserve"> Simpson had murdered her. The DNA analysis that was carried out is something known as </w:t>
      </w:r>
      <w:r w:rsidR="00CD3B94">
        <w:rPr>
          <w:rFonts w:ascii="Century Schoolbook" w:hAnsi="Century Schoolbook"/>
        </w:rPr>
        <w:t xml:space="preserve">a forensic </w:t>
      </w:r>
      <w:r w:rsidR="00A87126">
        <w:rPr>
          <w:rFonts w:ascii="Century Schoolbook" w:hAnsi="Century Schoolbook"/>
        </w:rPr>
        <w:t>vacuum</w:t>
      </w:r>
      <w:r w:rsidR="00CD3B94">
        <w:rPr>
          <w:rFonts w:ascii="Century Schoolbook" w:hAnsi="Century Schoolbook"/>
        </w:rPr>
        <w:t xml:space="preserve">, it managed to pull DNA from something called </w:t>
      </w:r>
      <w:r w:rsidR="00A87126">
        <w:rPr>
          <w:rFonts w:ascii="Century Schoolbook" w:hAnsi="Century Schoolbook"/>
        </w:rPr>
        <w:t>touch DNA,</w:t>
      </w:r>
      <w:r w:rsidR="00CD3B94">
        <w:rPr>
          <w:rFonts w:ascii="Century Schoolbook" w:hAnsi="Century Schoolbook"/>
        </w:rPr>
        <w:t xml:space="preserve"> so this was DNA extracted from sweat and cells that had been left on the weapon that </w:t>
      </w:r>
      <w:r w:rsidR="00EF6C24">
        <w:rPr>
          <w:rFonts w:ascii="Century Schoolbook" w:hAnsi="Century Schoolbook"/>
        </w:rPr>
        <w:t>Joseph had left on the granite rock he had held in his hands when crushing Krystal’s skull</w:t>
      </w:r>
      <w:r w:rsidR="00EF6A45">
        <w:rPr>
          <w:rFonts w:ascii="Century Schoolbook" w:hAnsi="Century Schoolbook"/>
        </w:rPr>
        <w:t xml:space="preserve"> (</w:t>
      </w:r>
      <w:r w:rsidR="00EF6A45" w:rsidRPr="00EF6A45">
        <w:rPr>
          <w:rFonts w:ascii="Verdana" w:eastAsia="Times New Roman" w:hAnsi="Verdana" w:cs="Times New Roman"/>
          <w:color w:val="000000"/>
          <w:sz w:val="20"/>
          <w:szCs w:val="20"/>
          <w:lang w:eastAsia="en-GB"/>
        </w:rPr>
        <w:t>School Ventures. (2013)</w:t>
      </w:r>
      <w:r w:rsidR="00EF6A45">
        <w:rPr>
          <w:rFonts w:ascii="Verdana" w:eastAsia="Times New Roman" w:hAnsi="Verdana" w:cs="Times New Roman"/>
          <w:color w:val="000000"/>
          <w:sz w:val="20"/>
          <w:szCs w:val="20"/>
          <w:lang w:eastAsia="en-GB"/>
        </w:rPr>
        <w:t>)</w:t>
      </w:r>
      <w:r w:rsidR="00EF6C24">
        <w:rPr>
          <w:rFonts w:ascii="Century Schoolbook" w:hAnsi="Century Schoolbook"/>
        </w:rPr>
        <w:t>.</w:t>
      </w:r>
    </w:p>
    <w:p w14:paraId="3E5921CE" w14:textId="76D4EADB" w:rsidR="00C000EC" w:rsidRDefault="00C000EC" w:rsidP="001721FE">
      <w:pPr>
        <w:spacing w:line="360" w:lineRule="auto"/>
        <w:rPr>
          <w:rFonts w:ascii="Century Schoolbook" w:hAnsi="Century Schoolbook"/>
        </w:rPr>
      </w:pPr>
      <w:r>
        <w:rPr>
          <w:rFonts w:ascii="Century Schoolbook" w:hAnsi="Century Schoolbook"/>
        </w:rPr>
        <w:t xml:space="preserve">While DNA can help to concrete and tie all the </w:t>
      </w:r>
      <w:r w:rsidR="008B1ABC">
        <w:rPr>
          <w:rFonts w:ascii="Century Schoolbook" w:hAnsi="Century Schoolbook"/>
        </w:rPr>
        <w:t>evidence</w:t>
      </w:r>
      <w:r>
        <w:rPr>
          <w:rFonts w:ascii="Century Schoolbook" w:hAnsi="Century Schoolbook"/>
        </w:rPr>
        <w:t xml:space="preserve"> together</w:t>
      </w:r>
      <w:r w:rsidR="00014427">
        <w:rPr>
          <w:rFonts w:ascii="Century Schoolbook" w:hAnsi="Century Schoolbook"/>
        </w:rPr>
        <w:t xml:space="preserve"> and result in a conviction, DNA alone cannot give a solid conviction as the evidence is still </w:t>
      </w:r>
      <w:r w:rsidR="008B1ABC">
        <w:rPr>
          <w:rFonts w:ascii="Century Schoolbook" w:hAnsi="Century Schoolbook"/>
        </w:rPr>
        <w:t>circumstantial</w:t>
      </w:r>
      <w:r w:rsidR="00014427">
        <w:rPr>
          <w:rFonts w:ascii="Century Schoolbook" w:hAnsi="Century Schoolbook"/>
        </w:rPr>
        <w:t xml:space="preserve"> evidence</w:t>
      </w:r>
      <w:r w:rsidR="00BC39F4">
        <w:rPr>
          <w:rFonts w:ascii="Century Schoolbook" w:hAnsi="Century Schoolbook"/>
        </w:rPr>
        <w:t>.</w:t>
      </w:r>
      <w:r w:rsidR="00ED554A">
        <w:rPr>
          <w:rFonts w:ascii="Century Schoolbook" w:hAnsi="Century Schoolbook"/>
        </w:rPr>
        <w:t xml:space="preserve"> </w:t>
      </w:r>
      <w:r w:rsidR="00BB446C">
        <w:rPr>
          <w:rFonts w:ascii="Century Schoolbook" w:hAnsi="Century Schoolbook"/>
        </w:rPr>
        <w:t>Circumstantial</w:t>
      </w:r>
      <w:r w:rsidR="00BC39F4">
        <w:rPr>
          <w:rFonts w:ascii="Century Schoolbook" w:hAnsi="Century Schoolbook"/>
        </w:rPr>
        <w:t xml:space="preserve"> evidence is when</w:t>
      </w:r>
      <w:r w:rsidR="00BB446C">
        <w:rPr>
          <w:rFonts w:ascii="Century Schoolbook" w:hAnsi="Century Schoolbook"/>
        </w:rPr>
        <w:t xml:space="preserve"> something is inferred</w:t>
      </w:r>
      <w:r w:rsidR="00ED554A">
        <w:rPr>
          <w:rFonts w:ascii="Century Schoolbook" w:hAnsi="Century Schoolbook"/>
        </w:rPr>
        <w:t xml:space="preserve"> i.e. when there is something linking someone to a </w:t>
      </w:r>
      <w:r w:rsidR="00A87126">
        <w:rPr>
          <w:rFonts w:ascii="Century Schoolbook" w:hAnsi="Century Schoolbook"/>
        </w:rPr>
        <w:t>scene,</w:t>
      </w:r>
      <w:r w:rsidR="00ED554A">
        <w:rPr>
          <w:rFonts w:ascii="Century Schoolbook" w:hAnsi="Century Schoolbook"/>
        </w:rPr>
        <w:t xml:space="preserve"> but </w:t>
      </w:r>
      <w:r w:rsidR="007C7674">
        <w:rPr>
          <w:rFonts w:ascii="Century Schoolbook" w:hAnsi="Century Schoolbook"/>
        </w:rPr>
        <w:t xml:space="preserve">it does not mean that </w:t>
      </w:r>
      <w:r w:rsidR="004774EE">
        <w:rPr>
          <w:rFonts w:ascii="Century Schoolbook" w:hAnsi="Century Schoolbook"/>
        </w:rPr>
        <w:t xml:space="preserve">this </w:t>
      </w:r>
      <w:r w:rsidR="007C7674">
        <w:rPr>
          <w:rFonts w:ascii="Century Schoolbook" w:hAnsi="Century Schoolbook"/>
        </w:rPr>
        <w:t xml:space="preserve">someone </w:t>
      </w:r>
      <w:r w:rsidR="004774EE">
        <w:rPr>
          <w:rFonts w:ascii="Century Schoolbook" w:hAnsi="Century Schoolbook"/>
        </w:rPr>
        <w:t xml:space="preserve">was the </w:t>
      </w:r>
      <w:r w:rsidR="00A87126">
        <w:rPr>
          <w:rFonts w:ascii="Century Schoolbook" w:hAnsi="Century Schoolbook"/>
        </w:rPr>
        <w:t>perpetrator.</w:t>
      </w:r>
      <w:r w:rsidR="00014427">
        <w:rPr>
          <w:rFonts w:ascii="Century Schoolbook" w:hAnsi="Century Schoolbook"/>
        </w:rPr>
        <w:t xml:space="preserve"> DNA is </w:t>
      </w:r>
      <w:r w:rsidR="00BE6FB6">
        <w:rPr>
          <w:rFonts w:ascii="Century Schoolbook" w:hAnsi="Century Schoolbook"/>
        </w:rPr>
        <w:t xml:space="preserve">not </w:t>
      </w:r>
      <w:r w:rsidR="00014427">
        <w:rPr>
          <w:rFonts w:ascii="Century Schoolbook" w:hAnsi="Century Schoolbook"/>
        </w:rPr>
        <w:t xml:space="preserve">a be all and end all evidence type, it too needs a back up with witness statements, </w:t>
      </w:r>
      <w:r w:rsidR="008B1ABC">
        <w:rPr>
          <w:rFonts w:ascii="Century Schoolbook" w:hAnsi="Century Schoolbook"/>
        </w:rPr>
        <w:t>hypothecations</w:t>
      </w:r>
      <w:r w:rsidR="00BE6FB6">
        <w:rPr>
          <w:rFonts w:ascii="Century Schoolbook" w:hAnsi="Century Schoolbook"/>
        </w:rPr>
        <w:t xml:space="preserve"> and </w:t>
      </w:r>
      <w:r w:rsidR="00014427">
        <w:rPr>
          <w:rFonts w:ascii="Century Schoolbook" w:hAnsi="Century Schoolbook"/>
        </w:rPr>
        <w:t>other forms of evidence such as fingerprints, fibre evidence etc.</w:t>
      </w:r>
      <w:r w:rsidR="004774EE">
        <w:rPr>
          <w:rFonts w:ascii="Century Schoolbook" w:hAnsi="Century Schoolbook"/>
        </w:rPr>
        <w:t xml:space="preserve"> The reason why DNA still needs </w:t>
      </w:r>
      <w:r w:rsidR="00EA478A">
        <w:rPr>
          <w:rFonts w:ascii="Century Schoolbook" w:hAnsi="Century Schoolbook"/>
        </w:rPr>
        <w:t xml:space="preserve">back up is because DNA can be found on a person or at a scene for any manner of reasons, you could </w:t>
      </w:r>
      <w:r w:rsidR="00450C98">
        <w:rPr>
          <w:rFonts w:ascii="Century Schoolbook" w:hAnsi="Century Schoolbook"/>
        </w:rPr>
        <w:t xml:space="preserve">find touch DNA on a murder weapon, but it does not mean that they used </w:t>
      </w:r>
      <w:r w:rsidR="00B45253">
        <w:rPr>
          <w:rFonts w:ascii="Century Schoolbook" w:hAnsi="Century Schoolbook"/>
        </w:rPr>
        <w:t>this weapon to kill anyone it just means that at some point they held the murder weapon</w:t>
      </w:r>
      <w:r w:rsidR="008F5CF0">
        <w:rPr>
          <w:rFonts w:ascii="Century Schoolbook" w:hAnsi="Century Schoolbook"/>
        </w:rPr>
        <w:t xml:space="preserve">. Investigators still needs eye witness </w:t>
      </w:r>
      <w:r w:rsidR="00785A4A">
        <w:rPr>
          <w:rFonts w:ascii="Century Schoolbook" w:hAnsi="Century Schoolbook"/>
        </w:rPr>
        <w:t>statements</w:t>
      </w:r>
      <w:r w:rsidR="008F5CF0">
        <w:rPr>
          <w:rFonts w:ascii="Century Schoolbook" w:hAnsi="Century Schoolbook"/>
        </w:rPr>
        <w:t xml:space="preserve">, motives, hair </w:t>
      </w:r>
      <w:r w:rsidR="00A87126">
        <w:rPr>
          <w:rFonts w:ascii="Century Schoolbook" w:hAnsi="Century Schoolbook"/>
        </w:rPr>
        <w:t>analysis</w:t>
      </w:r>
      <w:r w:rsidR="008F5CF0">
        <w:rPr>
          <w:rFonts w:ascii="Century Schoolbook" w:hAnsi="Century Schoolbook"/>
        </w:rPr>
        <w:t xml:space="preserve"> and all other manner of evidence to make a fair conviction </w:t>
      </w:r>
      <w:r w:rsidR="005B46E1">
        <w:rPr>
          <w:rFonts w:ascii="Century Schoolbook" w:hAnsi="Century Schoolbook"/>
        </w:rPr>
        <w:t xml:space="preserve">even with DNA as only one </w:t>
      </w:r>
      <w:r w:rsidR="00141916">
        <w:rPr>
          <w:rFonts w:ascii="Century Schoolbook" w:hAnsi="Century Schoolbook"/>
        </w:rPr>
        <w:t>piece</w:t>
      </w:r>
      <w:r w:rsidR="005B46E1">
        <w:rPr>
          <w:rFonts w:ascii="Century Schoolbook" w:hAnsi="Century Schoolbook"/>
        </w:rPr>
        <w:t xml:space="preserve"> of evidence should not convict someone as they may be innocent, </w:t>
      </w:r>
      <w:r w:rsidR="00785A4A">
        <w:rPr>
          <w:rFonts w:ascii="Century Schoolbook" w:hAnsi="Century Schoolbook"/>
        </w:rPr>
        <w:t>investigators still need other forms of bodily trace analysis.</w:t>
      </w:r>
    </w:p>
    <w:p w14:paraId="2708D52F" w14:textId="5C8AC4AA" w:rsidR="0062729D" w:rsidRDefault="0062729D" w:rsidP="00785A4A">
      <w:pPr>
        <w:spacing w:line="360" w:lineRule="auto"/>
        <w:rPr>
          <w:rFonts w:ascii="Century Schoolbook" w:hAnsi="Century Schoolbook"/>
        </w:rPr>
      </w:pPr>
      <w:r>
        <w:rPr>
          <w:rFonts w:ascii="Century Schoolbook" w:hAnsi="Century Schoolbook"/>
        </w:rPr>
        <w:tab/>
      </w:r>
    </w:p>
    <w:p w14:paraId="00A68C06" w14:textId="105674FC" w:rsidR="0062729D" w:rsidRDefault="0062729D" w:rsidP="001721FE">
      <w:pPr>
        <w:spacing w:line="360" w:lineRule="auto"/>
        <w:rPr>
          <w:rFonts w:ascii="Century Schoolbook" w:hAnsi="Century Schoolbook"/>
        </w:rPr>
      </w:pPr>
    </w:p>
    <w:p w14:paraId="5FD2A0DE" w14:textId="2E724844" w:rsidR="0062729D" w:rsidRDefault="0062729D" w:rsidP="001721FE">
      <w:pPr>
        <w:spacing w:line="360" w:lineRule="auto"/>
        <w:rPr>
          <w:rFonts w:ascii="Century Schoolbook" w:hAnsi="Century Schoolbook"/>
        </w:rPr>
      </w:pPr>
    </w:p>
    <w:p w14:paraId="714B322A" w14:textId="12D616D0" w:rsidR="0062729D" w:rsidRPr="00141916" w:rsidRDefault="0062729D" w:rsidP="001721FE">
      <w:pPr>
        <w:spacing w:line="360" w:lineRule="auto"/>
        <w:rPr>
          <w:rFonts w:ascii="Century Schoolbook" w:hAnsi="Century Schoolbook"/>
          <w:u w:val="single"/>
        </w:rPr>
      </w:pPr>
      <w:r w:rsidRPr="00141916">
        <w:rPr>
          <w:rFonts w:ascii="Century Schoolbook" w:hAnsi="Century Schoolbook"/>
          <w:u w:val="single"/>
        </w:rPr>
        <w:t>References:</w:t>
      </w:r>
    </w:p>
    <w:p w14:paraId="3A35E62E" w14:textId="4FAE956E" w:rsidR="00EE577C" w:rsidRDefault="00EE577C" w:rsidP="00EE577C">
      <w:pPr>
        <w:pStyle w:val="NormalWeb"/>
        <w:spacing w:line="360" w:lineRule="auto"/>
        <w:rPr>
          <w:rFonts w:ascii="Verdana" w:hAnsi="Verdana"/>
          <w:color w:val="000000"/>
          <w:sz w:val="20"/>
          <w:szCs w:val="20"/>
        </w:rPr>
      </w:pPr>
      <w:r>
        <w:rPr>
          <w:rFonts w:ascii="Verdana" w:hAnsi="Verdana"/>
          <w:color w:val="000000"/>
          <w:sz w:val="20"/>
          <w:szCs w:val="20"/>
        </w:rPr>
        <w:t>Bailey</w:t>
      </w:r>
      <w:r w:rsidR="00586A41">
        <w:rPr>
          <w:rFonts w:ascii="Verdana" w:hAnsi="Verdana"/>
          <w:color w:val="000000"/>
          <w:sz w:val="20"/>
          <w:szCs w:val="20"/>
        </w:rPr>
        <w:t>, P</w:t>
      </w:r>
      <w:r>
        <w:rPr>
          <w:rFonts w:ascii="Verdana" w:hAnsi="Verdana"/>
          <w:color w:val="000000"/>
          <w:sz w:val="20"/>
          <w:szCs w:val="20"/>
        </w:rPr>
        <w:t>. 2011. </w:t>
      </w:r>
      <w:r>
        <w:rPr>
          <w:rFonts w:ascii="Verdana" w:hAnsi="Verdana"/>
          <w:i/>
          <w:iCs/>
          <w:color w:val="000000"/>
          <w:sz w:val="20"/>
          <w:szCs w:val="20"/>
        </w:rPr>
        <w:t>Before DNA:20th-century Forensics.</w:t>
      </w:r>
      <w:r>
        <w:rPr>
          <w:rFonts w:ascii="Verdana" w:hAnsi="Verdana"/>
          <w:color w:val="000000"/>
          <w:sz w:val="20"/>
          <w:szCs w:val="20"/>
        </w:rPr>
        <w:t xml:space="preserve"> Available: </w:t>
      </w:r>
      <w:r w:rsidR="008100EC" w:rsidRPr="00AB0002">
        <w:rPr>
          <w:rFonts w:ascii="Verdana" w:hAnsi="Verdana"/>
          <w:color w:val="000000"/>
          <w:sz w:val="20"/>
          <w:szCs w:val="20"/>
        </w:rPr>
        <w:t>https://phys.org/news/2011-09-dna-20th-century-forensics.html. Last accessed 12/03/2018</w:t>
      </w:r>
      <w:r>
        <w:rPr>
          <w:rFonts w:ascii="Verdana" w:hAnsi="Verdana"/>
          <w:color w:val="000000"/>
          <w:sz w:val="20"/>
          <w:szCs w:val="20"/>
        </w:rPr>
        <w:t>.</w:t>
      </w:r>
    </w:p>
    <w:p w14:paraId="77A76FC1" w14:textId="0AB587D3" w:rsidR="00866C99" w:rsidRDefault="00866C99" w:rsidP="00EE577C">
      <w:pPr>
        <w:pStyle w:val="NormalWeb"/>
        <w:spacing w:line="360" w:lineRule="auto"/>
        <w:rPr>
          <w:rFonts w:ascii="Verdana" w:hAnsi="Verdana"/>
          <w:color w:val="000000"/>
          <w:sz w:val="20"/>
          <w:szCs w:val="20"/>
        </w:rPr>
      </w:pPr>
      <w:r>
        <w:rPr>
          <w:rFonts w:ascii="Verdana" w:hAnsi="Verdana"/>
          <w:color w:val="000000"/>
          <w:sz w:val="20"/>
          <w:szCs w:val="20"/>
        </w:rPr>
        <w:t>Forensic Resources Limited. (2009). </w:t>
      </w:r>
      <w:r>
        <w:rPr>
          <w:rFonts w:ascii="Verdana" w:hAnsi="Verdana"/>
          <w:i/>
          <w:iCs/>
          <w:color w:val="000000"/>
          <w:sz w:val="20"/>
          <w:szCs w:val="20"/>
        </w:rPr>
        <w:t>Forensic Fibre Analysis.</w:t>
      </w:r>
      <w:r>
        <w:rPr>
          <w:rFonts w:ascii="Verdana" w:hAnsi="Verdana"/>
          <w:color w:val="000000"/>
          <w:sz w:val="20"/>
          <w:szCs w:val="20"/>
        </w:rPr>
        <w:t> Available: http://www.forensicresources.co.uk/fibre-analysis.php. Last accessed 12/03/2018.</w:t>
      </w:r>
    </w:p>
    <w:p w14:paraId="3E6569F3" w14:textId="29CFE2DA" w:rsidR="008100EC" w:rsidRDefault="008100EC" w:rsidP="00EE577C">
      <w:pPr>
        <w:pStyle w:val="NormalWeb"/>
        <w:spacing w:line="360" w:lineRule="auto"/>
        <w:rPr>
          <w:rFonts w:ascii="Verdana" w:hAnsi="Verdana"/>
          <w:color w:val="000000"/>
          <w:sz w:val="20"/>
          <w:szCs w:val="20"/>
        </w:rPr>
      </w:pPr>
      <w:r>
        <w:rPr>
          <w:rFonts w:ascii="Verdana" w:hAnsi="Verdana"/>
          <w:color w:val="000000"/>
          <w:sz w:val="20"/>
          <w:szCs w:val="20"/>
        </w:rPr>
        <w:lastRenderedPageBreak/>
        <w:t>Forensic Resources Limited. (2009). </w:t>
      </w:r>
      <w:r>
        <w:rPr>
          <w:rFonts w:ascii="Verdana" w:hAnsi="Verdana"/>
          <w:i/>
          <w:iCs/>
          <w:color w:val="000000"/>
          <w:sz w:val="20"/>
          <w:szCs w:val="20"/>
        </w:rPr>
        <w:t xml:space="preserve">Forensic hair analysis and Drug testing hair </w:t>
      </w:r>
      <w:r w:rsidR="00AB0002">
        <w:rPr>
          <w:rFonts w:ascii="Verdana" w:hAnsi="Verdana"/>
          <w:i/>
          <w:iCs/>
          <w:color w:val="000000"/>
          <w:sz w:val="20"/>
          <w:szCs w:val="20"/>
        </w:rPr>
        <w:t>follicles.</w:t>
      </w:r>
      <w:r>
        <w:rPr>
          <w:rFonts w:ascii="Verdana" w:hAnsi="Verdana"/>
          <w:color w:val="000000"/>
          <w:sz w:val="20"/>
          <w:szCs w:val="20"/>
        </w:rPr>
        <w:t> Available: http://www.forensicresources.co.uk/forensic-hair-analysis.php. Last accessed 12/03/2018.</w:t>
      </w:r>
    </w:p>
    <w:p w14:paraId="4CB8D15F" w14:textId="444E1D73" w:rsidR="00872E4B" w:rsidRPr="00872E4B" w:rsidRDefault="00872E4B" w:rsidP="00872E4B">
      <w:pPr>
        <w:spacing w:line="360" w:lineRule="auto"/>
        <w:rPr>
          <w:rFonts w:ascii="Century Schoolbook" w:hAnsi="Century Schoolbook"/>
        </w:rPr>
      </w:pPr>
      <w:r>
        <w:rPr>
          <w:rFonts w:ascii="Verdana" w:hAnsi="Verdana"/>
          <w:color w:val="000000"/>
          <w:sz w:val="20"/>
          <w:szCs w:val="20"/>
        </w:rPr>
        <w:t>Forensic Resource Ltd. 2009. </w:t>
      </w:r>
      <w:r>
        <w:rPr>
          <w:rFonts w:ascii="Verdana" w:hAnsi="Verdana"/>
          <w:i/>
          <w:iCs/>
          <w:color w:val="000000"/>
          <w:sz w:val="20"/>
          <w:szCs w:val="20"/>
        </w:rPr>
        <w:t>Forensic trace analysis services.</w:t>
      </w:r>
      <w:r>
        <w:rPr>
          <w:rFonts w:ascii="Verdana" w:hAnsi="Verdana"/>
          <w:color w:val="000000"/>
          <w:sz w:val="20"/>
          <w:szCs w:val="20"/>
        </w:rPr>
        <w:t> Available: http://www.forensicresources.co.uk/trace-analysis.php. Last accessed 12/03/2018.</w:t>
      </w:r>
    </w:p>
    <w:p w14:paraId="09D70DAA" w14:textId="0D97AA1D" w:rsidR="00ED0257" w:rsidRDefault="00586A41" w:rsidP="001721FE">
      <w:pPr>
        <w:spacing w:line="360" w:lineRule="auto"/>
        <w:rPr>
          <w:rFonts w:ascii="Verdana" w:hAnsi="Verdana"/>
          <w:color w:val="000000"/>
          <w:sz w:val="20"/>
          <w:szCs w:val="20"/>
        </w:rPr>
      </w:pPr>
      <w:r>
        <w:rPr>
          <w:rFonts w:ascii="Verdana" w:hAnsi="Verdana"/>
          <w:color w:val="000000"/>
          <w:sz w:val="20"/>
          <w:szCs w:val="20"/>
        </w:rPr>
        <w:t>Houck, M.</w:t>
      </w:r>
      <w:r w:rsidR="004B105D">
        <w:rPr>
          <w:rFonts w:ascii="Verdana" w:hAnsi="Verdana"/>
          <w:color w:val="000000"/>
          <w:sz w:val="20"/>
          <w:szCs w:val="20"/>
        </w:rPr>
        <w:t xml:space="preserve"> 2016. </w:t>
      </w:r>
      <w:r w:rsidR="004B105D">
        <w:rPr>
          <w:rFonts w:ascii="Verdana" w:hAnsi="Verdana"/>
          <w:i/>
          <w:iCs/>
          <w:color w:val="000000"/>
          <w:sz w:val="20"/>
          <w:szCs w:val="20"/>
        </w:rPr>
        <w:t>Materials Analysis in Forensic Science</w:t>
      </w:r>
      <w:r w:rsidR="004B105D">
        <w:rPr>
          <w:rFonts w:ascii="Verdana" w:hAnsi="Verdana"/>
          <w:color w:val="000000"/>
          <w:sz w:val="20"/>
          <w:szCs w:val="20"/>
        </w:rPr>
        <w:t>. London: Academic Press. p</w:t>
      </w:r>
      <w:r>
        <w:rPr>
          <w:rFonts w:ascii="Verdana" w:hAnsi="Verdana"/>
          <w:color w:val="000000"/>
          <w:sz w:val="20"/>
          <w:szCs w:val="20"/>
        </w:rPr>
        <w:t>a</w:t>
      </w:r>
      <w:r w:rsidR="004B105D">
        <w:rPr>
          <w:rFonts w:ascii="Verdana" w:hAnsi="Verdana"/>
          <w:color w:val="000000"/>
          <w:sz w:val="20"/>
          <w:szCs w:val="20"/>
        </w:rPr>
        <w:t>g</w:t>
      </w:r>
      <w:r>
        <w:rPr>
          <w:rFonts w:ascii="Verdana" w:hAnsi="Verdana"/>
          <w:color w:val="000000"/>
          <w:sz w:val="20"/>
          <w:szCs w:val="20"/>
        </w:rPr>
        <w:t>e</w:t>
      </w:r>
      <w:r w:rsidR="004B105D">
        <w:rPr>
          <w:rFonts w:ascii="Verdana" w:hAnsi="Verdana"/>
          <w:color w:val="000000"/>
          <w:sz w:val="20"/>
          <w:szCs w:val="20"/>
        </w:rPr>
        <w:t xml:space="preserve"> 20.</w:t>
      </w:r>
    </w:p>
    <w:p w14:paraId="0E65D069" w14:textId="1FA359DC" w:rsidR="00FC3E63" w:rsidRDefault="00FC3E63" w:rsidP="00FC3E63">
      <w:pPr>
        <w:spacing w:before="100" w:beforeAutospacing="1" w:after="100" w:afterAutospacing="1" w:line="240" w:lineRule="auto"/>
        <w:rPr>
          <w:rFonts w:ascii="Verdana" w:eastAsia="Times New Roman" w:hAnsi="Verdana" w:cs="Times New Roman"/>
          <w:color w:val="000000"/>
          <w:sz w:val="20"/>
          <w:szCs w:val="20"/>
          <w:lang w:eastAsia="en-GB"/>
        </w:rPr>
      </w:pPr>
      <w:r w:rsidRPr="00FC3E63">
        <w:rPr>
          <w:rFonts w:ascii="Verdana" w:eastAsia="Times New Roman" w:hAnsi="Verdana" w:cs="Times New Roman"/>
          <w:color w:val="000000"/>
          <w:sz w:val="20"/>
          <w:szCs w:val="20"/>
          <w:lang w:eastAsia="en-GB"/>
        </w:rPr>
        <w:t>Muderpedia. (Unknown). </w:t>
      </w:r>
      <w:r w:rsidRPr="00FC3E63">
        <w:rPr>
          <w:rFonts w:ascii="Verdana" w:eastAsia="Times New Roman" w:hAnsi="Verdana" w:cs="Times New Roman"/>
          <w:i/>
          <w:iCs/>
          <w:color w:val="000000"/>
          <w:sz w:val="20"/>
          <w:szCs w:val="20"/>
          <w:lang w:eastAsia="en-GB"/>
        </w:rPr>
        <w:t>Wayne Clifford Boden.</w:t>
      </w:r>
      <w:r w:rsidRPr="00FC3E63">
        <w:rPr>
          <w:rFonts w:ascii="Verdana" w:eastAsia="Times New Roman" w:hAnsi="Verdana" w:cs="Times New Roman"/>
          <w:color w:val="000000"/>
          <w:sz w:val="20"/>
          <w:szCs w:val="20"/>
          <w:lang w:eastAsia="en-GB"/>
        </w:rPr>
        <w:t> Available: http://murderpedia.org/male.B/b/boden-wayne.htm. Last accessed 12/03/2018.</w:t>
      </w:r>
    </w:p>
    <w:p w14:paraId="2635FF2F" w14:textId="008B6D51" w:rsidR="002422AE" w:rsidRPr="002422AE" w:rsidRDefault="002422AE" w:rsidP="002422AE">
      <w:pPr>
        <w:spacing w:before="100" w:beforeAutospacing="1" w:after="100" w:afterAutospacing="1" w:line="240" w:lineRule="auto"/>
        <w:rPr>
          <w:rFonts w:ascii="Verdana" w:eastAsia="Times New Roman" w:hAnsi="Verdana" w:cs="Times New Roman"/>
          <w:color w:val="000000"/>
          <w:sz w:val="20"/>
          <w:szCs w:val="20"/>
          <w:lang w:eastAsia="en-GB"/>
        </w:rPr>
      </w:pPr>
      <w:r w:rsidRPr="002422AE">
        <w:rPr>
          <w:rFonts w:ascii="Verdana" w:eastAsia="Times New Roman" w:hAnsi="Verdana" w:cs="Times New Roman"/>
          <w:color w:val="000000"/>
          <w:sz w:val="20"/>
          <w:szCs w:val="20"/>
          <w:lang w:eastAsia="en-GB"/>
        </w:rPr>
        <w:t>Oo</w:t>
      </w:r>
      <w:r>
        <w:rPr>
          <w:rFonts w:ascii="Verdana" w:eastAsia="Times New Roman" w:hAnsi="Verdana" w:cs="Times New Roman"/>
          <w:color w:val="000000"/>
          <w:sz w:val="20"/>
          <w:szCs w:val="20"/>
          <w:lang w:eastAsia="en-GB"/>
        </w:rPr>
        <w:t>r</w:t>
      </w:r>
      <w:r w:rsidRPr="002422AE">
        <w:rPr>
          <w:rFonts w:ascii="Verdana" w:eastAsia="Times New Roman" w:hAnsi="Verdana" w:cs="Times New Roman"/>
          <w:color w:val="000000"/>
          <w:sz w:val="20"/>
          <w:szCs w:val="20"/>
          <w:lang w:eastAsia="en-GB"/>
        </w:rPr>
        <w:t>schot, R and Ballantyne, K and Mitchell, J. (2010). </w:t>
      </w:r>
      <w:r w:rsidRPr="002422AE">
        <w:rPr>
          <w:rFonts w:ascii="Verdana" w:eastAsia="Times New Roman" w:hAnsi="Verdana" w:cs="Times New Roman"/>
          <w:i/>
          <w:iCs/>
          <w:color w:val="000000"/>
          <w:sz w:val="20"/>
          <w:szCs w:val="20"/>
          <w:lang w:eastAsia="en-GB"/>
        </w:rPr>
        <w:t>Forensic trace DNA: a review.</w:t>
      </w:r>
      <w:r w:rsidRPr="002422AE">
        <w:rPr>
          <w:rFonts w:ascii="Verdana" w:eastAsia="Times New Roman" w:hAnsi="Verdana" w:cs="Times New Roman"/>
          <w:color w:val="000000"/>
          <w:sz w:val="20"/>
          <w:szCs w:val="20"/>
          <w:lang w:eastAsia="en-GB"/>
        </w:rPr>
        <w:t> Available: https://www.ncbi.nlm.nih.gov/pmc/articles/PMC3012025/. Last accessed 12/03/2018.</w:t>
      </w:r>
    </w:p>
    <w:p w14:paraId="58BB06B1" w14:textId="43FB6F1C" w:rsidR="002422AE" w:rsidRPr="00FC3E63" w:rsidRDefault="00EF6A45" w:rsidP="00FC3E63">
      <w:pPr>
        <w:spacing w:before="100" w:beforeAutospacing="1" w:after="100" w:afterAutospacing="1" w:line="240" w:lineRule="auto"/>
        <w:rPr>
          <w:rFonts w:ascii="Verdana" w:eastAsia="Times New Roman" w:hAnsi="Verdana" w:cs="Times New Roman"/>
          <w:color w:val="000000"/>
          <w:sz w:val="20"/>
          <w:szCs w:val="20"/>
          <w:lang w:eastAsia="en-GB"/>
        </w:rPr>
      </w:pPr>
      <w:r w:rsidRPr="00EF6A45">
        <w:rPr>
          <w:rFonts w:ascii="Verdana" w:eastAsia="Times New Roman" w:hAnsi="Verdana" w:cs="Times New Roman"/>
          <w:color w:val="000000"/>
          <w:sz w:val="20"/>
          <w:szCs w:val="20"/>
          <w:lang w:eastAsia="en-GB"/>
        </w:rPr>
        <w:t>School Ventures. (2013). </w:t>
      </w:r>
      <w:r w:rsidRPr="00EF6A45">
        <w:rPr>
          <w:rFonts w:ascii="Verdana" w:eastAsia="Times New Roman" w:hAnsi="Verdana" w:cs="Times New Roman"/>
          <w:i/>
          <w:iCs/>
          <w:color w:val="000000"/>
          <w:sz w:val="20"/>
          <w:szCs w:val="20"/>
          <w:lang w:eastAsia="en-GB"/>
        </w:rPr>
        <w:t>10 cold cases solved.</w:t>
      </w:r>
      <w:r w:rsidRPr="00EF6A45">
        <w:rPr>
          <w:rFonts w:ascii="Verdana" w:eastAsia="Times New Roman" w:hAnsi="Verdana" w:cs="Times New Roman"/>
          <w:color w:val="000000"/>
          <w:sz w:val="20"/>
          <w:szCs w:val="20"/>
          <w:lang w:eastAsia="en-GB"/>
        </w:rPr>
        <w:t> Available: https://www.forensicscolleges.com/blog/resources/10-cold-cases-solved. Last accessed 12/03/2018.</w:t>
      </w:r>
    </w:p>
    <w:p w14:paraId="4BDDF2F4" w14:textId="186DB8B8" w:rsidR="00B05904" w:rsidRDefault="00B05904" w:rsidP="001721FE">
      <w:pPr>
        <w:spacing w:line="360" w:lineRule="auto"/>
        <w:rPr>
          <w:rFonts w:ascii="Verdana" w:hAnsi="Verdana"/>
          <w:color w:val="000000"/>
          <w:sz w:val="20"/>
          <w:szCs w:val="20"/>
        </w:rPr>
      </w:pPr>
      <w:r>
        <w:rPr>
          <w:rFonts w:ascii="Verdana" w:hAnsi="Verdana"/>
          <w:color w:val="000000"/>
          <w:sz w:val="20"/>
          <w:szCs w:val="20"/>
        </w:rPr>
        <w:t>Thomas Gale. (2005). </w:t>
      </w:r>
      <w:r>
        <w:rPr>
          <w:rFonts w:ascii="Verdana" w:hAnsi="Verdana"/>
          <w:i/>
          <w:iCs/>
          <w:color w:val="000000"/>
          <w:sz w:val="20"/>
          <w:szCs w:val="20"/>
        </w:rPr>
        <w:t>Cross Contamination.</w:t>
      </w:r>
      <w:r>
        <w:rPr>
          <w:rFonts w:ascii="Verdana" w:hAnsi="Verdana"/>
          <w:color w:val="000000"/>
          <w:sz w:val="20"/>
          <w:szCs w:val="20"/>
        </w:rPr>
        <w:t> Available:</w:t>
      </w:r>
      <w:r>
        <w:rPr>
          <w:rFonts w:ascii="Verdana" w:hAnsi="Verdana"/>
          <w:color w:val="000000"/>
          <w:sz w:val="20"/>
          <w:szCs w:val="20"/>
        </w:rPr>
        <w:t xml:space="preserve"> </w:t>
      </w:r>
      <w:r>
        <w:rPr>
          <w:rFonts w:ascii="Verdana" w:hAnsi="Verdana"/>
          <w:color w:val="000000"/>
          <w:sz w:val="20"/>
          <w:szCs w:val="20"/>
        </w:rPr>
        <w:t>https://www.encyclopedia.com/science/encyclopedias-almanacs-transcripts-and-maps/cross-contamination. Last accessed 12/03/2018.</w:t>
      </w:r>
    </w:p>
    <w:p w14:paraId="44543014" w14:textId="34C84975" w:rsidR="001627AC" w:rsidRPr="00872E4B" w:rsidRDefault="001627AC" w:rsidP="001721FE">
      <w:pPr>
        <w:spacing w:line="360" w:lineRule="auto"/>
        <w:rPr>
          <w:rFonts w:ascii="Verdana" w:hAnsi="Verdana"/>
          <w:color w:val="000000"/>
          <w:sz w:val="20"/>
          <w:szCs w:val="20"/>
        </w:rPr>
      </w:pPr>
      <w:r>
        <w:rPr>
          <w:rFonts w:ascii="Verdana" w:hAnsi="Verdana"/>
          <w:color w:val="000000"/>
          <w:sz w:val="20"/>
          <w:szCs w:val="20"/>
        </w:rPr>
        <w:t>Thom</w:t>
      </w:r>
      <w:r>
        <w:rPr>
          <w:rFonts w:ascii="Verdana" w:hAnsi="Verdana"/>
          <w:color w:val="000000"/>
          <w:sz w:val="20"/>
          <w:szCs w:val="20"/>
        </w:rPr>
        <w:t>a</w:t>
      </w:r>
      <w:r>
        <w:rPr>
          <w:rFonts w:ascii="Verdana" w:hAnsi="Verdana"/>
          <w:color w:val="000000"/>
          <w:sz w:val="20"/>
          <w:szCs w:val="20"/>
        </w:rPr>
        <w:t>s Johnson</w:t>
      </w:r>
      <w:r w:rsidR="00643DD6">
        <w:rPr>
          <w:rFonts w:ascii="Verdana" w:hAnsi="Verdana"/>
          <w:color w:val="000000"/>
          <w:sz w:val="20"/>
          <w:szCs w:val="20"/>
        </w:rPr>
        <w:t>,</w:t>
      </w:r>
      <w:r>
        <w:rPr>
          <w:rFonts w:ascii="Verdana" w:hAnsi="Verdana"/>
          <w:color w:val="000000"/>
          <w:sz w:val="20"/>
          <w:szCs w:val="20"/>
        </w:rPr>
        <w:t xml:space="preserve"> L </w:t>
      </w:r>
      <w:r>
        <w:rPr>
          <w:rFonts w:ascii="Verdana" w:hAnsi="Verdana"/>
          <w:color w:val="000000"/>
          <w:sz w:val="20"/>
          <w:szCs w:val="20"/>
        </w:rPr>
        <w:t>and Cadle</w:t>
      </w:r>
      <w:r w:rsidR="00643DD6">
        <w:rPr>
          <w:rFonts w:ascii="Verdana" w:hAnsi="Verdana"/>
          <w:color w:val="000000"/>
          <w:sz w:val="20"/>
          <w:szCs w:val="20"/>
        </w:rPr>
        <w:t>,</w:t>
      </w:r>
      <w:r>
        <w:rPr>
          <w:rFonts w:ascii="Verdana" w:hAnsi="Verdana"/>
          <w:color w:val="000000"/>
          <w:sz w:val="20"/>
          <w:szCs w:val="20"/>
        </w:rPr>
        <w:t xml:space="preserve">D </w:t>
      </w:r>
      <w:r>
        <w:rPr>
          <w:rFonts w:ascii="Verdana" w:hAnsi="Verdana"/>
          <w:color w:val="000000"/>
          <w:sz w:val="20"/>
          <w:szCs w:val="20"/>
        </w:rPr>
        <w:t>. (1989). </w:t>
      </w:r>
      <w:r>
        <w:rPr>
          <w:rFonts w:ascii="Verdana" w:hAnsi="Verdana"/>
          <w:i/>
          <w:iCs/>
          <w:color w:val="000000"/>
          <w:sz w:val="20"/>
          <w:szCs w:val="20"/>
        </w:rPr>
        <w:t>Bite Mark Evidence: Recognition, Perservation, Analysis and Courtroom Presentation.</w:t>
      </w:r>
      <w:r>
        <w:rPr>
          <w:rFonts w:ascii="Verdana" w:hAnsi="Verdana"/>
          <w:color w:val="000000"/>
          <w:sz w:val="20"/>
          <w:szCs w:val="20"/>
        </w:rPr>
        <w:t> Available: https://epublications.marquette.edu/cgi/viewcontent.cgi?referer=https://www.google.co.uk/&amp;httpsredir=1&amp;article=1116&amp;context=dentistry_fac. Last accessed 12/03/2018.</w:t>
      </w:r>
    </w:p>
    <w:sectPr w:rsidR="001627AC" w:rsidRPr="00872E4B" w:rsidSect="00FC5D6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7AC6B" w14:textId="77777777" w:rsidR="00866C99" w:rsidRDefault="00866C99" w:rsidP="00866C99">
      <w:pPr>
        <w:spacing w:after="0" w:line="240" w:lineRule="auto"/>
      </w:pPr>
      <w:r>
        <w:separator/>
      </w:r>
    </w:p>
  </w:endnote>
  <w:endnote w:type="continuationSeparator" w:id="0">
    <w:p w14:paraId="31A75BC4" w14:textId="77777777" w:rsidR="00866C99" w:rsidRDefault="00866C99" w:rsidP="00866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A12E45" w14:textId="77777777" w:rsidR="00866C99" w:rsidRDefault="00866C99" w:rsidP="00866C99">
      <w:pPr>
        <w:spacing w:after="0" w:line="240" w:lineRule="auto"/>
      </w:pPr>
      <w:r>
        <w:separator/>
      </w:r>
    </w:p>
  </w:footnote>
  <w:footnote w:type="continuationSeparator" w:id="0">
    <w:p w14:paraId="425C1915" w14:textId="77777777" w:rsidR="00866C99" w:rsidRDefault="00866C99" w:rsidP="00866C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46F45"/>
    <w:multiLevelType w:val="hybridMultilevel"/>
    <w:tmpl w:val="2C785E9C"/>
    <w:lvl w:ilvl="0" w:tplc="8738EB7A">
      <w:numFmt w:val="bullet"/>
      <w:lvlText w:val="-"/>
      <w:lvlJc w:val="left"/>
      <w:pPr>
        <w:ind w:left="1080" w:hanging="360"/>
      </w:pPr>
      <w:rPr>
        <w:rFonts w:ascii="Century Schoolbook" w:eastAsiaTheme="minorHAnsi" w:hAnsi="Century Schoolbook"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FB16CED"/>
    <w:multiLevelType w:val="hybridMultilevel"/>
    <w:tmpl w:val="0E868868"/>
    <w:lvl w:ilvl="0" w:tplc="981E2EF4">
      <w:start w:val="1"/>
      <w:numFmt w:val="bullet"/>
      <w:lvlText w:val=""/>
      <w:lvlJc w:val="left"/>
      <w:pPr>
        <w:tabs>
          <w:tab w:val="num" w:pos="720"/>
        </w:tabs>
        <w:ind w:left="720" w:hanging="360"/>
      </w:pPr>
      <w:rPr>
        <w:rFonts w:ascii="Wingdings" w:hAnsi="Wingdings" w:hint="default"/>
      </w:rPr>
    </w:lvl>
    <w:lvl w:ilvl="1" w:tplc="C83EA072" w:tentative="1">
      <w:start w:val="1"/>
      <w:numFmt w:val="bullet"/>
      <w:lvlText w:val=""/>
      <w:lvlJc w:val="left"/>
      <w:pPr>
        <w:tabs>
          <w:tab w:val="num" w:pos="1440"/>
        </w:tabs>
        <w:ind w:left="1440" w:hanging="360"/>
      </w:pPr>
      <w:rPr>
        <w:rFonts w:ascii="Wingdings" w:hAnsi="Wingdings" w:hint="default"/>
      </w:rPr>
    </w:lvl>
    <w:lvl w:ilvl="2" w:tplc="BA0ABB48" w:tentative="1">
      <w:start w:val="1"/>
      <w:numFmt w:val="bullet"/>
      <w:lvlText w:val=""/>
      <w:lvlJc w:val="left"/>
      <w:pPr>
        <w:tabs>
          <w:tab w:val="num" w:pos="2160"/>
        </w:tabs>
        <w:ind w:left="2160" w:hanging="360"/>
      </w:pPr>
      <w:rPr>
        <w:rFonts w:ascii="Wingdings" w:hAnsi="Wingdings" w:hint="default"/>
      </w:rPr>
    </w:lvl>
    <w:lvl w:ilvl="3" w:tplc="350A22A4" w:tentative="1">
      <w:start w:val="1"/>
      <w:numFmt w:val="bullet"/>
      <w:lvlText w:val=""/>
      <w:lvlJc w:val="left"/>
      <w:pPr>
        <w:tabs>
          <w:tab w:val="num" w:pos="2880"/>
        </w:tabs>
        <w:ind w:left="2880" w:hanging="360"/>
      </w:pPr>
      <w:rPr>
        <w:rFonts w:ascii="Wingdings" w:hAnsi="Wingdings" w:hint="default"/>
      </w:rPr>
    </w:lvl>
    <w:lvl w:ilvl="4" w:tplc="564E7B26" w:tentative="1">
      <w:start w:val="1"/>
      <w:numFmt w:val="bullet"/>
      <w:lvlText w:val=""/>
      <w:lvlJc w:val="left"/>
      <w:pPr>
        <w:tabs>
          <w:tab w:val="num" w:pos="3600"/>
        </w:tabs>
        <w:ind w:left="3600" w:hanging="360"/>
      </w:pPr>
      <w:rPr>
        <w:rFonts w:ascii="Wingdings" w:hAnsi="Wingdings" w:hint="default"/>
      </w:rPr>
    </w:lvl>
    <w:lvl w:ilvl="5" w:tplc="C3FAE5E0" w:tentative="1">
      <w:start w:val="1"/>
      <w:numFmt w:val="bullet"/>
      <w:lvlText w:val=""/>
      <w:lvlJc w:val="left"/>
      <w:pPr>
        <w:tabs>
          <w:tab w:val="num" w:pos="4320"/>
        </w:tabs>
        <w:ind w:left="4320" w:hanging="360"/>
      </w:pPr>
      <w:rPr>
        <w:rFonts w:ascii="Wingdings" w:hAnsi="Wingdings" w:hint="default"/>
      </w:rPr>
    </w:lvl>
    <w:lvl w:ilvl="6" w:tplc="59B28FB8" w:tentative="1">
      <w:start w:val="1"/>
      <w:numFmt w:val="bullet"/>
      <w:lvlText w:val=""/>
      <w:lvlJc w:val="left"/>
      <w:pPr>
        <w:tabs>
          <w:tab w:val="num" w:pos="5040"/>
        </w:tabs>
        <w:ind w:left="5040" w:hanging="360"/>
      </w:pPr>
      <w:rPr>
        <w:rFonts w:ascii="Wingdings" w:hAnsi="Wingdings" w:hint="default"/>
      </w:rPr>
    </w:lvl>
    <w:lvl w:ilvl="7" w:tplc="19D08988" w:tentative="1">
      <w:start w:val="1"/>
      <w:numFmt w:val="bullet"/>
      <w:lvlText w:val=""/>
      <w:lvlJc w:val="left"/>
      <w:pPr>
        <w:tabs>
          <w:tab w:val="num" w:pos="5760"/>
        </w:tabs>
        <w:ind w:left="5760" w:hanging="360"/>
      </w:pPr>
      <w:rPr>
        <w:rFonts w:ascii="Wingdings" w:hAnsi="Wingdings" w:hint="default"/>
      </w:rPr>
    </w:lvl>
    <w:lvl w:ilvl="8" w:tplc="A7A8790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D63"/>
    <w:rsid w:val="00001AF6"/>
    <w:rsid w:val="00014427"/>
    <w:rsid w:val="00035968"/>
    <w:rsid w:val="00044431"/>
    <w:rsid w:val="00070576"/>
    <w:rsid w:val="000715E2"/>
    <w:rsid w:val="000776A7"/>
    <w:rsid w:val="000847A7"/>
    <w:rsid w:val="00092D3D"/>
    <w:rsid w:val="00097355"/>
    <w:rsid w:val="000A07AB"/>
    <w:rsid w:val="000A7176"/>
    <w:rsid w:val="000E05D6"/>
    <w:rsid w:val="000E0718"/>
    <w:rsid w:val="000E275D"/>
    <w:rsid w:val="00102386"/>
    <w:rsid w:val="0010540A"/>
    <w:rsid w:val="0010696B"/>
    <w:rsid w:val="00141916"/>
    <w:rsid w:val="00141D64"/>
    <w:rsid w:val="00142294"/>
    <w:rsid w:val="001427A2"/>
    <w:rsid w:val="00152A3E"/>
    <w:rsid w:val="001627AC"/>
    <w:rsid w:val="001637DB"/>
    <w:rsid w:val="001721FE"/>
    <w:rsid w:val="00187B3E"/>
    <w:rsid w:val="00194009"/>
    <w:rsid w:val="001A4826"/>
    <w:rsid w:val="001C159A"/>
    <w:rsid w:val="001C214C"/>
    <w:rsid w:val="001C442F"/>
    <w:rsid w:val="001C44AA"/>
    <w:rsid w:val="001C4E27"/>
    <w:rsid w:val="001D590F"/>
    <w:rsid w:val="001E57C2"/>
    <w:rsid w:val="001F38F5"/>
    <w:rsid w:val="0021559B"/>
    <w:rsid w:val="002313CA"/>
    <w:rsid w:val="00236096"/>
    <w:rsid w:val="002422AE"/>
    <w:rsid w:val="00247AC6"/>
    <w:rsid w:val="0025695E"/>
    <w:rsid w:val="00262042"/>
    <w:rsid w:val="00272BFB"/>
    <w:rsid w:val="00273672"/>
    <w:rsid w:val="002A1C2F"/>
    <w:rsid w:val="002A611D"/>
    <w:rsid w:val="002B24FE"/>
    <w:rsid w:val="002E5653"/>
    <w:rsid w:val="00301838"/>
    <w:rsid w:val="003031DA"/>
    <w:rsid w:val="00307FF7"/>
    <w:rsid w:val="003116C8"/>
    <w:rsid w:val="00324A61"/>
    <w:rsid w:val="00337376"/>
    <w:rsid w:val="00346994"/>
    <w:rsid w:val="0035777E"/>
    <w:rsid w:val="00367AF3"/>
    <w:rsid w:val="00372371"/>
    <w:rsid w:val="003753CF"/>
    <w:rsid w:val="00390B45"/>
    <w:rsid w:val="003A6290"/>
    <w:rsid w:val="003A7A91"/>
    <w:rsid w:val="003B3BD7"/>
    <w:rsid w:val="003B6F4C"/>
    <w:rsid w:val="003E0DF7"/>
    <w:rsid w:val="003E2D86"/>
    <w:rsid w:val="003E2E7D"/>
    <w:rsid w:val="004039B5"/>
    <w:rsid w:val="004156AE"/>
    <w:rsid w:val="004308CD"/>
    <w:rsid w:val="004401AB"/>
    <w:rsid w:val="00450C98"/>
    <w:rsid w:val="004576A5"/>
    <w:rsid w:val="0046136F"/>
    <w:rsid w:val="004774EE"/>
    <w:rsid w:val="00480DA5"/>
    <w:rsid w:val="00482811"/>
    <w:rsid w:val="00487E86"/>
    <w:rsid w:val="0049529B"/>
    <w:rsid w:val="0049599C"/>
    <w:rsid w:val="004B105D"/>
    <w:rsid w:val="004B10AF"/>
    <w:rsid w:val="004D36FA"/>
    <w:rsid w:val="004D41AA"/>
    <w:rsid w:val="004D57A0"/>
    <w:rsid w:val="004E4762"/>
    <w:rsid w:val="004F0435"/>
    <w:rsid w:val="005228CD"/>
    <w:rsid w:val="00535EF2"/>
    <w:rsid w:val="00537B0C"/>
    <w:rsid w:val="00547B11"/>
    <w:rsid w:val="00586A41"/>
    <w:rsid w:val="00594D26"/>
    <w:rsid w:val="0059686C"/>
    <w:rsid w:val="005A4440"/>
    <w:rsid w:val="005B46E1"/>
    <w:rsid w:val="005B610B"/>
    <w:rsid w:val="005B787D"/>
    <w:rsid w:val="005D2F38"/>
    <w:rsid w:val="005D7DC6"/>
    <w:rsid w:val="005E7128"/>
    <w:rsid w:val="005F4D78"/>
    <w:rsid w:val="0060044E"/>
    <w:rsid w:val="0060189F"/>
    <w:rsid w:val="00605F52"/>
    <w:rsid w:val="0062729D"/>
    <w:rsid w:val="00635178"/>
    <w:rsid w:val="00643DD6"/>
    <w:rsid w:val="00643E6A"/>
    <w:rsid w:val="00673127"/>
    <w:rsid w:val="006836FD"/>
    <w:rsid w:val="006A0852"/>
    <w:rsid w:val="006C2EA4"/>
    <w:rsid w:val="006C4A4D"/>
    <w:rsid w:val="006D7214"/>
    <w:rsid w:val="006E314B"/>
    <w:rsid w:val="006F4B65"/>
    <w:rsid w:val="0071072E"/>
    <w:rsid w:val="0071181B"/>
    <w:rsid w:val="00714B9E"/>
    <w:rsid w:val="007251E0"/>
    <w:rsid w:val="00730DA3"/>
    <w:rsid w:val="00732130"/>
    <w:rsid w:val="00751A65"/>
    <w:rsid w:val="00753A28"/>
    <w:rsid w:val="007601F0"/>
    <w:rsid w:val="00763BE5"/>
    <w:rsid w:val="00766AA1"/>
    <w:rsid w:val="007706EE"/>
    <w:rsid w:val="00785A4A"/>
    <w:rsid w:val="00797D35"/>
    <w:rsid w:val="007C7674"/>
    <w:rsid w:val="007D0042"/>
    <w:rsid w:val="007D6C32"/>
    <w:rsid w:val="007E5E16"/>
    <w:rsid w:val="007F7723"/>
    <w:rsid w:val="008100EC"/>
    <w:rsid w:val="008126F1"/>
    <w:rsid w:val="00812709"/>
    <w:rsid w:val="00817371"/>
    <w:rsid w:val="00822BC1"/>
    <w:rsid w:val="008233F1"/>
    <w:rsid w:val="0085439D"/>
    <w:rsid w:val="00863A57"/>
    <w:rsid w:val="00866C99"/>
    <w:rsid w:val="00867A81"/>
    <w:rsid w:val="00872E4B"/>
    <w:rsid w:val="008755E3"/>
    <w:rsid w:val="0088589D"/>
    <w:rsid w:val="008B1ABC"/>
    <w:rsid w:val="008B5219"/>
    <w:rsid w:val="008F5CF0"/>
    <w:rsid w:val="009145C8"/>
    <w:rsid w:val="00917C38"/>
    <w:rsid w:val="00925242"/>
    <w:rsid w:val="009323D9"/>
    <w:rsid w:val="009359B0"/>
    <w:rsid w:val="00935E45"/>
    <w:rsid w:val="009433CE"/>
    <w:rsid w:val="00961CC3"/>
    <w:rsid w:val="00980A88"/>
    <w:rsid w:val="00983D78"/>
    <w:rsid w:val="00985EF9"/>
    <w:rsid w:val="009875F2"/>
    <w:rsid w:val="009969F2"/>
    <w:rsid w:val="009C5651"/>
    <w:rsid w:val="009C7188"/>
    <w:rsid w:val="009F130A"/>
    <w:rsid w:val="00A15014"/>
    <w:rsid w:val="00A17E22"/>
    <w:rsid w:val="00A345BB"/>
    <w:rsid w:val="00A4255C"/>
    <w:rsid w:val="00A476ED"/>
    <w:rsid w:val="00A87126"/>
    <w:rsid w:val="00AA3421"/>
    <w:rsid w:val="00AB0002"/>
    <w:rsid w:val="00AB193D"/>
    <w:rsid w:val="00AD46D1"/>
    <w:rsid w:val="00AD4962"/>
    <w:rsid w:val="00B05904"/>
    <w:rsid w:val="00B12A7E"/>
    <w:rsid w:val="00B13C04"/>
    <w:rsid w:val="00B4399F"/>
    <w:rsid w:val="00B45253"/>
    <w:rsid w:val="00B523DF"/>
    <w:rsid w:val="00B610F6"/>
    <w:rsid w:val="00B6518B"/>
    <w:rsid w:val="00B668D3"/>
    <w:rsid w:val="00B80010"/>
    <w:rsid w:val="00B83865"/>
    <w:rsid w:val="00BA3EAC"/>
    <w:rsid w:val="00BB446C"/>
    <w:rsid w:val="00BC39F4"/>
    <w:rsid w:val="00BC6D67"/>
    <w:rsid w:val="00BC78A8"/>
    <w:rsid w:val="00BD6F9C"/>
    <w:rsid w:val="00BE69BD"/>
    <w:rsid w:val="00BE6FB6"/>
    <w:rsid w:val="00BF78AB"/>
    <w:rsid w:val="00C000EC"/>
    <w:rsid w:val="00C160AF"/>
    <w:rsid w:val="00C16C58"/>
    <w:rsid w:val="00C82285"/>
    <w:rsid w:val="00C83C01"/>
    <w:rsid w:val="00CA0EF8"/>
    <w:rsid w:val="00CA616B"/>
    <w:rsid w:val="00CA68D0"/>
    <w:rsid w:val="00CB00F7"/>
    <w:rsid w:val="00CB217F"/>
    <w:rsid w:val="00CC4878"/>
    <w:rsid w:val="00CD007E"/>
    <w:rsid w:val="00CD3B94"/>
    <w:rsid w:val="00CE05DB"/>
    <w:rsid w:val="00CF2F65"/>
    <w:rsid w:val="00CF5C48"/>
    <w:rsid w:val="00D359A4"/>
    <w:rsid w:val="00D40FCD"/>
    <w:rsid w:val="00D4519F"/>
    <w:rsid w:val="00D47C0E"/>
    <w:rsid w:val="00D522CC"/>
    <w:rsid w:val="00D569D2"/>
    <w:rsid w:val="00D70B40"/>
    <w:rsid w:val="00D77EC9"/>
    <w:rsid w:val="00D903C4"/>
    <w:rsid w:val="00D9714D"/>
    <w:rsid w:val="00DB56DE"/>
    <w:rsid w:val="00DC0E64"/>
    <w:rsid w:val="00DC1EB3"/>
    <w:rsid w:val="00DC54EF"/>
    <w:rsid w:val="00DD7E04"/>
    <w:rsid w:val="00DE400B"/>
    <w:rsid w:val="00DF04C0"/>
    <w:rsid w:val="00E00FF9"/>
    <w:rsid w:val="00E018C2"/>
    <w:rsid w:val="00E0607F"/>
    <w:rsid w:val="00E06FBE"/>
    <w:rsid w:val="00E35245"/>
    <w:rsid w:val="00E4517B"/>
    <w:rsid w:val="00E54E76"/>
    <w:rsid w:val="00E55B8E"/>
    <w:rsid w:val="00E63A6E"/>
    <w:rsid w:val="00E64CB0"/>
    <w:rsid w:val="00E8358D"/>
    <w:rsid w:val="00E8576E"/>
    <w:rsid w:val="00E93C9F"/>
    <w:rsid w:val="00EA478A"/>
    <w:rsid w:val="00EA6B4E"/>
    <w:rsid w:val="00EB6D5A"/>
    <w:rsid w:val="00EB6EB8"/>
    <w:rsid w:val="00EC129C"/>
    <w:rsid w:val="00EC19C6"/>
    <w:rsid w:val="00EC6418"/>
    <w:rsid w:val="00ED0257"/>
    <w:rsid w:val="00ED0976"/>
    <w:rsid w:val="00ED554A"/>
    <w:rsid w:val="00EE0FD2"/>
    <w:rsid w:val="00EE2739"/>
    <w:rsid w:val="00EE577C"/>
    <w:rsid w:val="00EE62C6"/>
    <w:rsid w:val="00EF30B4"/>
    <w:rsid w:val="00EF6A45"/>
    <w:rsid w:val="00EF6C24"/>
    <w:rsid w:val="00F07C04"/>
    <w:rsid w:val="00F1182E"/>
    <w:rsid w:val="00F13C92"/>
    <w:rsid w:val="00F14E64"/>
    <w:rsid w:val="00F57DBF"/>
    <w:rsid w:val="00F74522"/>
    <w:rsid w:val="00FA11C4"/>
    <w:rsid w:val="00FA570D"/>
    <w:rsid w:val="00FA6DA8"/>
    <w:rsid w:val="00FB5C44"/>
    <w:rsid w:val="00FB626C"/>
    <w:rsid w:val="00FC2FDC"/>
    <w:rsid w:val="00FC3E63"/>
    <w:rsid w:val="00FC5D63"/>
    <w:rsid w:val="00FC6338"/>
    <w:rsid w:val="00FD03EE"/>
    <w:rsid w:val="00FD25D7"/>
    <w:rsid w:val="00FD636C"/>
    <w:rsid w:val="00FE192C"/>
    <w:rsid w:val="00FE19AA"/>
    <w:rsid w:val="00FE724C"/>
    <w:rsid w:val="00FF0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5913A"/>
  <w15:chartTrackingRefBased/>
  <w15:docId w15:val="{C490EAE5-E460-4881-89AA-35545D226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729D"/>
    <w:pPr>
      <w:ind w:left="720"/>
      <w:contextualSpacing/>
    </w:pPr>
  </w:style>
  <w:style w:type="paragraph" w:styleId="NormalWeb">
    <w:name w:val="Normal (Web)"/>
    <w:basedOn w:val="Normal"/>
    <w:uiPriority w:val="99"/>
    <w:unhideWhenUsed/>
    <w:rsid w:val="00B523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2E4B"/>
    <w:rPr>
      <w:color w:val="0563C1" w:themeColor="hyperlink"/>
      <w:u w:val="single"/>
    </w:rPr>
  </w:style>
  <w:style w:type="character" w:styleId="UnresolvedMention">
    <w:name w:val="Unresolved Mention"/>
    <w:basedOn w:val="DefaultParagraphFont"/>
    <w:uiPriority w:val="99"/>
    <w:semiHidden/>
    <w:unhideWhenUsed/>
    <w:rsid w:val="00872E4B"/>
    <w:rPr>
      <w:color w:val="808080"/>
      <w:shd w:val="clear" w:color="auto" w:fill="E6E6E6"/>
    </w:rPr>
  </w:style>
  <w:style w:type="paragraph" w:styleId="Header">
    <w:name w:val="header"/>
    <w:basedOn w:val="Normal"/>
    <w:link w:val="HeaderChar"/>
    <w:uiPriority w:val="99"/>
    <w:unhideWhenUsed/>
    <w:rsid w:val="00866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C99"/>
  </w:style>
  <w:style w:type="paragraph" w:styleId="Footer">
    <w:name w:val="footer"/>
    <w:basedOn w:val="Normal"/>
    <w:link w:val="FooterChar"/>
    <w:uiPriority w:val="99"/>
    <w:unhideWhenUsed/>
    <w:rsid w:val="00866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2483">
      <w:bodyDiv w:val="1"/>
      <w:marLeft w:val="0"/>
      <w:marRight w:val="0"/>
      <w:marTop w:val="0"/>
      <w:marBottom w:val="0"/>
      <w:divBdr>
        <w:top w:val="none" w:sz="0" w:space="0" w:color="auto"/>
        <w:left w:val="none" w:sz="0" w:space="0" w:color="auto"/>
        <w:bottom w:val="none" w:sz="0" w:space="0" w:color="auto"/>
        <w:right w:val="none" w:sz="0" w:space="0" w:color="auto"/>
      </w:divBdr>
    </w:div>
    <w:div w:id="223612957">
      <w:bodyDiv w:val="1"/>
      <w:marLeft w:val="0"/>
      <w:marRight w:val="0"/>
      <w:marTop w:val="0"/>
      <w:marBottom w:val="0"/>
      <w:divBdr>
        <w:top w:val="none" w:sz="0" w:space="0" w:color="auto"/>
        <w:left w:val="none" w:sz="0" w:space="0" w:color="auto"/>
        <w:bottom w:val="none" w:sz="0" w:space="0" w:color="auto"/>
        <w:right w:val="none" w:sz="0" w:space="0" w:color="auto"/>
      </w:divBdr>
    </w:div>
    <w:div w:id="764106819">
      <w:bodyDiv w:val="1"/>
      <w:marLeft w:val="0"/>
      <w:marRight w:val="0"/>
      <w:marTop w:val="0"/>
      <w:marBottom w:val="0"/>
      <w:divBdr>
        <w:top w:val="none" w:sz="0" w:space="0" w:color="auto"/>
        <w:left w:val="none" w:sz="0" w:space="0" w:color="auto"/>
        <w:bottom w:val="none" w:sz="0" w:space="0" w:color="auto"/>
        <w:right w:val="none" w:sz="0" w:space="0" w:color="auto"/>
      </w:divBdr>
    </w:div>
    <w:div w:id="944001762">
      <w:bodyDiv w:val="1"/>
      <w:marLeft w:val="0"/>
      <w:marRight w:val="0"/>
      <w:marTop w:val="0"/>
      <w:marBottom w:val="0"/>
      <w:divBdr>
        <w:top w:val="none" w:sz="0" w:space="0" w:color="auto"/>
        <w:left w:val="none" w:sz="0" w:space="0" w:color="auto"/>
        <w:bottom w:val="none" w:sz="0" w:space="0" w:color="auto"/>
        <w:right w:val="none" w:sz="0" w:space="0" w:color="auto"/>
      </w:divBdr>
    </w:div>
    <w:div w:id="966622857">
      <w:bodyDiv w:val="1"/>
      <w:marLeft w:val="0"/>
      <w:marRight w:val="0"/>
      <w:marTop w:val="0"/>
      <w:marBottom w:val="0"/>
      <w:divBdr>
        <w:top w:val="none" w:sz="0" w:space="0" w:color="auto"/>
        <w:left w:val="none" w:sz="0" w:space="0" w:color="auto"/>
        <w:bottom w:val="none" w:sz="0" w:space="0" w:color="auto"/>
        <w:right w:val="none" w:sz="0" w:space="0" w:color="auto"/>
      </w:divBdr>
      <w:divsChild>
        <w:div w:id="1079211351">
          <w:marLeft w:val="547"/>
          <w:marRight w:val="0"/>
          <w:marTop w:val="144"/>
          <w:marBottom w:val="0"/>
          <w:divBdr>
            <w:top w:val="none" w:sz="0" w:space="0" w:color="auto"/>
            <w:left w:val="none" w:sz="0" w:space="0" w:color="auto"/>
            <w:bottom w:val="none" w:sz="0" w:space="0" w:color="auto"/>
            <w:right w:val="none" w:sz="0" w:space="0" w:color="auto"/>
          </w:divBdr>
        </w:div>
      </w:divsChild>
    </w:div>
    <w:div w:id="153087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8488</TotalTime>
  <Pages>5</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275</cp:revision>
  <dcterms:created xsi:type="dcterms:W3CDTF">2018-03-10T15:23:00Z</dcterms:created>
  <dcterms:modified xsi:type="dcterms:W3CDTF">2018-03-17T20:13:00Z</dcterms:modified>
</cp:coreProperties>
</file>