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8CE12C" w14:textId="77777777" w:rsidR="00C51199" w:rsidRPr="006F67E8" w:rsidRDefault="00C51199" w:rsidP="00103F3B">
      <w:pPr>
        <w:spacing w:before="120" w:after="120" w:line="240" w:lineRule="auto"/>
        <w:rPr>
          <w:sz w:val="16"/>
          <w:szCs w:val="16"/>
        </w:rPr>
      </w:pPr>
    </w:p>
    <w:tbl>
      <w:tblPr>
        <w:tblStyle w:val="TableGrid"/>
        <w:tblW w:w="0" w:type="auto"/>
        <w:tblLook w:val="04A0" w:firstRow="1" w:lastRow="0" w:firstColumn="1" w:lastColumn="0" w:noHBand="0" w:noVBand="1"/>
      </w:tblPr>
      <w:tblGrid>
        <w:gridCol w:w="1951"/>
        <w:gridCol w:w="8363"/>
      </w:tblGrid>
      <w:tr w:rsidR="00103F3B" w14:paraId="775D4A97" w14:textId="77777777" w:rsidTr="006F67E8">
        <w:tc>
          <w:tcPr>
            <w:tcW w:w="10314" w:type="dxa"/>
            <w:gridSpan w:val="2"/>
            <w:shd w:val="clear" w:color="auto" w:fill="0F243E" w:themeFill="text2" w:themeFillShade="80"/>
          </w:tcPr>
          <w:p w14:paraId="1BA72C5A" w14:textId="77777777" w:rsidR="00103F3B" w:rsidRPr="00103F3B" w:rsidRDefault="00F17321" w:rsidP="00103F3B">
            <w:pPr>
              <w:spacing w:before="120" w:after="120"/>
              <w:jc w:val="center"/>
              <w:rPr>
                <w:b/>
                <w:sz w:val="28"/>
                <w:szCs w:val="28"/>
              </w:rPr>
            </w:pPr>
            <w:r>
              <w:rPr>
                <w:b/>
                <w:sz w:val="28"/>
                <w:szCs w:val="28"/>
              </w:rPr>
              <w:t>Group</w:t>
            </w:r>
          </w:p>
        </w:tc>
      </w:tr>
      <w:tr w:rsidR="00F17321" w14:paraId="28CCAAC9" w14:textId="77777777" w:rsidTr="00F17321">
        <w:tc>
          <w:tcPr>
            <w:tcW w:w="1951" w:type="dxa"/>
            <w:shd w:val="clear" w:color="auto" w:fill="0F243E" w:themeFill="text2" w:themeFillShade="80"/>
          </w:tcPr>
          <w:p w14:paraId="51037126" w14:textId="77777777" w:rsidR="00F17321" w:rsidRPr="00F17321" w:rsidRDefault="00F17321" w:rsidP="00103F3B">
            <w:pPr>
              <w:spacing w:before="120" w:after="120"/>
              <w:jc w:val="center"/>
              <w:rPr>
                <w:b/>
                <w:color w:val="FFFFFF" w:themeColor="background1"/>
                <w:sz w:val="28"/>
                <w:szCs w:val="28"/>
              </w:rPr>
            </w:pPr>
            <w:r>
              <w:rPr>
                <w:b/>
                <w:color w:val="FFFFFF" w:themeColor="background1"/>
                <w:sz w:val="28"/>
                <w:szCs w:val="28"/>
              </w:rPr>
              <w:t>My Name</w:t>
            </w:r>
          </w:p>
        </w:tc>
        <w:tc>
          <w:tcPr>
            <w:tcW w:w="8363" w:type="dxa"/>
            <w:shd w:val="clear" w:color="auto" w:fill="auto"/>
          </w:tcPr>
          <w:p w14:paraId="0C18A709" w14:textId="393098A2" w:rsidR="00F17321" w:rsidRDefault="00FE5F03" w:rsidP="00FE5F03">
            <w:pPr>
              <w:spacing w:before="120" w:after="120"/>
              <w:rPr>
                <w:b/>
                <w:sz w:val="28"/>
                <w:szCs w:val="28"/>
              </w:rPr>
            </w:pPr>
            <w:r>
              <w:rPr>
                <w:b/>
                <w:sz w:val="28"/>
                <w:szCs w:val="28"/>
              </w:rPr>
              <w:t>Scarlett Dunne</w:t>
            </w:r>
          </w:p>
        </w:tc>
      </w:tr>
      <w:tr w:rsidR="00AF3CC7" w14:paraId="3D94D741" w14:textId="77777777" w:rsidTr="006F67E8">
        <w:trPr>
          <w:trHeight w:val="351"/>
        </w:trPr>
        <w:tc>
          <w:tcPr>
            <w:tcW w:w="1951" w:type="dxa"/>
            <w:shd w:val="clear" w:color="auto" w:fill="0F243E" w:themeFill="text2" w:themeFillShade="80"/>
          </w:tcPr>
          <w:p w14:paraId="4EC0A26E" w14:textId="77777777" w:rsidR="00AF3CC7" w:rsidRPr="00F17321" w:rsidRDefault="00F17321" w:rsidP="00103F3B">
            <w:pPr>
              <w:jc w:val="center"/>
              <w:rPr>
                <w:b/>
                <w:sz w:val="24"/>
                <w:szCs w:val="24"/>
              </w:rPr>
            </w:pPr>
            <w:r w:rsidRPr="00F17321">
              <w:rPr>
                <w:b/>
                <w:sz w:val="24"/>
                <w:szCs w:val="24"/>
              </w:rPr>
              <w:t>Other members</w:t>
            </w:r>
          </w:p>
        </w:tc>
        <w:tc>
          <w:tcPr>
            <w:tcW w:w="8363" w:type="dxa"/>
            <w:vMerge w:val="restart"/>
          </w:tcPr>
          <w:p w14:paraId="4F2445C1" w14:textId="634C85ED" w:rsidR="00AF3CC7" w:rsidRDefault="00FE5F03" w:rsidP="00103F3B">
            <w:pPr>
              <w:rPr>
                <w:sz w:val="28"/>
                <w:szCs w:val="28"/>
              </w:rPr>
            </w:pPr>
            <w:r>
              <w:rPr>
                <w:sz w:val="28"/>
                <w:szCs w:val="28"/>
              </w:rPr>
              <w:t xml:space="preserve">Caroline Nicholas, Jacqueline Evans and Reuben Dunne. </w:t>
            </w:r>
          </w:p>
        </w:tc>
      </w:tr>
      <w:tr w:rsidR="00AF3CC7" w14:paraId="7A514F2C" w14:textId="77777777" w:rsidTr="00FE5F03">
        <w:trPr>
          <w:trHeight w:val="273"/>
        </w:trPr>
        <w:tc>
          <w:tcPr>
            <w:tcW w:w="1951" w:type="dxa"/>
            <w:tcBorders>
              <w:bottom w:val="single" w:sz="4" w:space="0" w:color="auto"/>
            </w:tcBorders>
            <w:shd w:val="clear" w:color="auto" w:fill="0F243E" w:themeFill="text2" w:themeFillShade="80"/>
          </w:tcPr>
          <w:p w14:paraId="12129FCC" w14:textId="77777777" w:rsidR="00AF3CC7" w:rsidRPr="00103F3B" w:rsidRDefault="00AF3CC7" w:rsidP="00103F3B">
            <w:pPr>
              <w:jc w:val="center"/>
              <w:rPr>
                <w:b/>
                <w:sz w:val="28"/>
                <w:szCs w:val="28"/>
              </w:rPr>
            </w:pPr>
          </w:p>
        </w:tc>
        <w:tc>
          <w:tcPr>
            <w:tcW w:w="8363" w:type="dxa"/>
            <w:vMerge/>
            <w:tcBorders>
              <w:bottom w:val="single" w:sz="4" w:space="0" w:color="auto"/>
            </w:tcBorders>
          </w:tcPr>
          <w:p w14:paraId="6F891E03" w14:textId="77777777" w:rsidR="00AF3CC7" w:rsidRDefault="00AF3CC7" w:rsidP="00103F3B">
            <w:pPr>
              <w:rPr>
                <w:sz w:val="28"/>
                <w:szCs w:val="28"/>
              </w:rPr>
            </w:pPr>
          </w:p>
        </w:tc>
      </w:tr>
      <w:tr w:rsidR="00103F3B" w14:paraId="5D733098" w14:textId="77777777" w:rsidTr="006F67E8">
        <w:tc>
          <w:tcPr>
            <w:tcW w:w="10314" w:type="dxa"/>
            <w:gridSpan w:val="2"/>
            <w:shd w:val="clear" w:color="auto" w:fill="0F243E" w:themeFill="text2" w:themeFillShade="80"/>
          </w:tcPr>
          <w:p w14:paraId="1C575561" w14:textId="77777777" w:rsidR="00103F3B" w:rsidRPr="00103F3B" w:rsidRDefault="00F17321" w:rsidP="00103F3B">
            <w:pPr>
              <w:spacing w:before="120" w:after="120"/>
              <w:jc w:val="center"/>
              <w:rPr>
                <w:b/>
                <w:sz w:val="28"/>
                <w:szCs w:val="28"/>
              </w:rPr>
            </w:pPr>
            <w:r>
              <w:rPr>
                <w:b/>
                <w:sz w:val="28"/>
                <w:szCs w:val="28"/>
              </w:rPr>
              <w:t xml:space="preserve">Our </w:t>
            </w:r>
            <w:r w:rsidR="00103F3B">
              <w:rPr>
                <w:b/>
                <w:sz w:val="28"/>
                <w:szCs w:val="28"/>
              </w:rPr>
              <w:t>Hot Topic (social issue currently being publicly debated)</w:t>
            </w:r>
          </w:p>
        </w:tc>
      </w:tr>
      <w:tr w:rsidR="00103F3B" w14:paraId="58CCB7D8" w14:textId="77777777" w:rsidTr="00FE5F03">
        <w:trPr>
          <w:trHeight w:val="736"/>
        </w:trPr>
        <w:tc>
          <w:tcPr>
            <w:tcW w:w="10314" w:type="dxa"/>
            <w:gridSpan w:val="2"/>
          </w:tcPr>
          <w:p w14:paraId="7CF83315" w14:textId="5AB9F1BC" w:rsidR="00103F3B" w:rsidRDefault="00FE5F03" w:rsidP="00103F3B">
            <w:pPr>
              <w:spacing w:before="120" w:after="120"/>
              <w:rPr>
                <w:sz w:val="28"/>
                <w:szCs w:val="28"/>
              </w:rPr>
            </w:pPr>
            <w:r>
              <w:rPr>
                <w:sz w:val="28"/>
                <w:szCs w:val="28"/>
              </w:rPr>
              <w:t xml:space="preserve">Homelessness in the United Kingdom. </w:t>
            </w:r>
          </w:p>
        </w:tc>
      </w:tr>
      <w:tr w:rsidR="00103F3B" w14:paraId="18810EC9" w14:textId="77777777" w:rsidTr="006F67E8">
        <w:tc>
          <w:tcPr>
            <w:tcW w:w="10314" w:type="dxa"/>
            <w:gridSpan w:val="2"/>
            <w:shd w:val="clear" w:color="auto" w:fill="0F243E" w:themeFill="text2" w:themeFillShade="80"/>
          </w:tcPr>
          <w:p w14:paraId="40B5C631" w14:textId="77777777" w:rsidR="00103F3B" w:rsidRPr="00103F3B" w:rsidRDefault="00103F3B" w:rsidP="00103F3B">
            <w:pPr>
              <w:spacing w:before="120" w:after="120"/>
              <w:jc w:val="center"/>
              <w:rPr>
                <w:b/>
                <w:sz w:val="28"/>
                <w:szCs w:val="28"/>
              </w:rPr>
            </w:pPr>
            <w:r>
              <w:rPr>
                <w:b/>
                <w:sz w:val="28"/>
                <w:szCs w:val="28"/>
              </w:rPr>
              <w:t>Hyp</w:t>
            </w:r>
            <w:r w:rsidR="00F17321">
              <w:rPr>
                <w:b/>
                <w:sz w:val="28"/>
                <w:szCs w:val="28"/>
              </w:rPr>
              <w:t>othesis / Argument (What will each of us will</w:t>
            </w:r>
            <w:r>
              <w:rPr>
                <w:b/>
                <w:sz w:val="28"/>
                <w:szCs w:val="28"/>
              </w:rPr>
              <w:t xml:space="preserve"> be arguing in our video?)</w:t>
            </w:r>
          </w:p>
        </w:tc>
      </w:tr>
      <w:tr w:rsidR="00103F3B" w14:paraId="52846629" w14:textId="77777777" w:rsidTr="006F67E8">
        <w:tc>
          <w:tcPr>
            <w:tcW w:w="10314" w:type="dxa"/>
            <w:gridSpan w:val="2"/>
          </w:tcPr>
          <w:p w14:paraId="4B0B673D" w14:textId="20DB0097" w:rsidR="00103F3B" w:rsidRPr="00B13485" w:rsidRDefault="00B13485" w:rsidP="00103F3B">
            <w:pPr>
              <w:spacing w:before="120" w:after="120"/>
              <w:rPr>
                <w:b/>
                <w:bCs/>
                <w:sz w:val="28"/>
                <w:szCs w:val="28"/>
                <w:u w:val="single"/>
              </w:rPr>
            </w:pPr>
            <w:r w:rsidRPr="00B13485">
              <w:rPr>
                <w:b/>
                <w:bCs/>
                <w:sz w:val="28"/>
                <w:szCs w:val="28"/>
                <w:u w:val="single"/>
              </w:rPr>
              <w:t>Caroline Nicholas</w:t>
            </w:r>
          </w:p>
          <w:p w14:paraId="5A6B53DC" w14:textId="0A66AFCA" w:rsidR="00FE5F03" w:rsidRDefault="00FE5F03" w:rsidP="00103F3B">
            <w:pPr>
              <w:spacing w:before="120" w:after="120"/>
              <w:rPr>
                <w:sz w:val="28"/>
                <w:szCs w:val="28"/>
              </w:rPr>
            </w:pPr>
            <w:r>
              <w:rPr>
                <w:sz w:val="28"/>
                <w:szCs w:val="28"/>
              </w:rPr>
              <w:t xml:space="preserve">In my video, I will be introducing the Hot Topic “Homelessness” and discussing the different types of Homelessness for example, </w:t>
            </w:r>
            <w:r w:rsidRPr="00FE5F03">
              <w:rPr>
                <w:i/>
                <w:iCs/>
                <w:sz w:val="28"/>
                <w:szCs w:val="28"/>
              </w:rPr>
              <w:t>Hidden Homelessness.</w:t>
            </w:r>
            <w:r>
              <w:rPr>
                <w:sz w:val="28"/>
                <w:szCs w:val="28"/>
              </w:rPr>
              <w:t xml:space="preserve"> </w:t>
            </w:r>
          </w:p>
          <w:p w14:paraId="6A51320E" w14:textId="27B7064F" w:rsidR="00B13485" w:rsidRPr="00B13485" w:rsidRDefault="00B13485" w:rsidP="00103F3B">
            <w:pPr>
              <w:spacing w:before="120" w:after="120"/>
              <w:rPr>
                <w:b/>
                <w:bCs/>
                <w:sz w:val="28"/>
                <w:szCs w:val="28"/>
                <w:u w:val="single"/>
              </w:rPr>
            </w:pPr>
            <w:r>
              <w:rPr>
                <w:b/>
                <w:bCs/>
                <w:sz w:val="28"/>
                <w:szCs w:val="28"/>
                <w:u w:val="single"/>
              </w:rPr>
              <w:t>Scarlett Dunne</w:t>
            </w:r>
          </w:p>
          <w:p w14:paraId="702F1933" w14:textId="3DD964BF" w:rsidR="00FE5F03" w:rsidRPr="00FE5F03" w:rsidRDefault="00FE5F03" w:rsidP="00103F3B">
            <w:pPr>
              <w:spacing w:before="120" w:after="120"/>
              <w:rPr>
                <w:sz w:val="28"/>
                <w:szCs w:val="28"/>
              </w:rPr>
            </w:pPr>
            <w:r>
              <w:rPr>
                <w:sz w:val="28"/>
                <w:szCs w:val="28"/>
              </w:rPr>
              <w:t>In my video, I will be reviewing and arguing what the possible causes of homelessness are su</w:t>
            </w:r>
            <w:r w:rsidR="006C13B7">
              <w:rPr>
                <w:sz w:val="28"/>
                <w:szCs w:val="28"/>
              </w:rPr>
              <w:t>c</w:t>
            </w:r>
            <w:r>
              <w:rPr>
                <w:sz w:val="28"/>
                <w:szCs w:val="28"/>
              </w:rPr>
              <w:t xml:space="preserve">h as, </w:t>
            </w:r>
            <w:r w:rsidRPr="00FE5F03">
              <w:rPr>
                <w:i/>
                <w:iCs/>
                <w:sz w:val="28"/>
                <w:szCs w:val="28"/>
              </w:rPr>
              <w:t>housing shortages</w:t>
            </w:r>
            <w:r>
              <w:rPr>
                <w:i/>
                <w:iCs/>
                <w:sz w:val="28"/>
                <w:szCs w:val="28"/>
              </w:rPr>
              <w:t xml:space="preserve">. </w:t>
            </w:r>
          </w:p>
          <w:p w14:paraId="3D6EF8DD" w14:textId="0617010B" w:rsidR="00FE5F03" w:rsidRPr="00B13485" w:rsidRDefault="00B13485" w:rsidP="00103F3B">
            <w:pPr>
              <w:spacing w:before="120" w:after="120"/>
              <w:rPr>
                <w:b/>
                <w:bCs/>
                <w:sz w:val="28"/>
                <w:szCs w:val="28"/>
                <w:u w:val="single"/>
              </w:rPr>
            </w:pPr>
            <w:r>
              <w:rPr>
                <w:b/>
                <w:bCs/>
                <w:sz w:val="28"/>
                <w:szCs w:val="28"/>
                <w:u w:val="single"/>
              </w:rPr>
              <w:t>Jacqueline Evans</w:t>
            </w:r>
          </w:p>
          <w:p w14:paraId="7F25FE14" w14:textId="122CC701" w:rsidR="00FE5F03" w:rsidRPr="00FE5F03" w:rsidRDefault="00FE5F03" w:rsidP="00103F3B">
            <w:pPr>
              <w:spacing w:before="120" w:after="120"/>
              <w:rPr>
                <w:sz w:val="28"/>
                <w:szCs w:val="28"/>
              </w:rPr>
            </w:pPr>
            <w:r>
              <w:rPr>
                <w:sz w:val="28"/>
                <w:szCs w:val="28"/>
              </w:rPr>
              <w:t xml:space="preserve">In my video, I will be arguing how individuals who are homeless face stereotyping, and discrimination: Additionally, I will be discussing how homelessness has a negative impact on a person’s physical and mental health for example, </w:t>
            </w:r>
            <w:r w:rsidRPr="00FE5F03">
              <w:rPr>
                <w:sz w:val="28"/>
                <w:szCs w:val="28"/>
              </w:rPr>
              <w:t>respiratory problems</w:t>
            </w:r>
            <w:r>
              <w:rPr>
                <w:sz w:val="28"/>
                <w:szCs w:val="28"/>
              </w:rPr>
              <w:t xml:space="preserve"> and/or </w:t>
            </w:r>
            <w:r w:rsidRPr="00FE5F03">
              <w:rPr>
                <w:sz w:val="28"/>
                <w:szCs w:val="28"/>
              </w:rPr>
              <w:t>anxiety</w:t>
            </w:r>
            <w:r>
              <w:rPr>
                <w:sz w:val="28"/>
                <w:szCs w:val="28"/>
              </w:rPr>
              <w:t xml:space="preserve">. </w:t>
            </w:r>
          </w:p>
          <w:p w14:paraId="05A16B56" w14:textId="1C4CFA4A" w:rsidR="00FE5F03" w:rsidRPr="00B13485" w:rsidRDefault="00B13485" w:rsidP="00103F3B">
            <w:pPr>
              <w:spacing w:before="120" w:after="120"/>
              <w:rPr>
                <w:b/>
                <w:bCs/>
                <w:sz w:val="28"/>
                <w:szCs w:val="28"/>
                <w:u w:val="single"/>
              </w:rPr>
            </w:pPr>
            <w:r>
              <w:rPr>
                <w:b/>
                <w:bCs/>
                <w:sz w:val="28"/>
                <w:szCs w:val="28"/>
                <w:u w:val="single"/>
              </w:rPr>
              <w:t>Reuben Dunne</w:t>
            </w:r>
          </w:p>
          <w:p w14:paraId="6D1B7C82" w14:textId="5315AF8F" w:rsidR="00103F3B" w:rsidRDefault="00FE5F03" w:rsidP="00103F3B">
            <w:pPr>
              <w:spacing w:before="120" w:after="120"/>
              <w:rPr>
                <w:sz w:val="28"/>
                <w:szCs w:val="28"/>
              </w:rPr>
            </w:pPr>
            <w:r>
              <w:rPr>
                <w:sz w:val="28"/>
                <w:szCs w:val="28"/>
              </w:rPr>
              <w:t xml:space="preserve">In my video, I will be evaluating the current methods that are attempting to combat homelessness in the United Kingdom. Additionally, I will be discussing how homelessness is a recurring issue within society for example, using Karl Marx theory – “the rich get richer, and the poor get poorer”. </w:t>
            </w:r>
          </w:p>
        </w:tc>
      </w:tr>
      <w:tr w:rsidR="00103F3B" w14:paraId="66D450A8" w14:textId="77777777" w:rsidTr="006F67E8">
        <w:tc>
          <w:tcPr>
            <w:tcW w:w="10314" w:type="dxa"/>
            <w:gridSpan w:val="2"/>
            <w:shd w:val="clear" w:color="auto" w:fill="0F243E" w:themeFill="text2" w:themeFillShade="80"/>
          </w:tcPr>
          <w:p w14:paraId="3C501221" w14:textId="77777777" w:rsidR="00103F3B" w:rsidRPr="00103F3B" w:rsidRDefault="00103F3B" w:rsidP="00F17321">
            <w:pPr>
              <w:spacing w:before="120" w:after="120"/>
              <w:jc w:val="center"/>
              <w:rPr>
                <w:b/>
                <w:sz w:val="28"/>
                <w:szCs w:val="28"/>
              </w:rPr>
            </w:pPr>
            <w:r>
              <w:rPr>
                <w:b/>
                <w:sz w:val="28"/>
                <w:szCs w:val="28"/>
              </w:rPr>
              <w:t xml:space="preserve">Content (What </w:t>
            </w:r>
            <w:r w:rsidR="00F17321">
              <w:rPr>
                <w:b/>
                <w:sz w:val="28"/>
                <w:szCs w:val="28"/>
              </w:rPr>
              <w:t>will I be using to illustrate my argument</w:t>
            </w:r>
            <w:r>
              <w:rPr>
                <w:b/>
                <w:sz w:val="28"/>
                <w:szCs w:val="28"/>
              </w:rPr>
              <w:t>?)</w:t>
            </w:r>
          </w:p>
        </w:tc>
      </w:tr>
      <w:tr w:rsidR="00103F3B" w14:paraId="0FA0008B" w14:textId="77777777" w:rsidTr="006F67E8">
        <w:tc>
          <w:tcPr>
            <w:tcW w:w="10314" w:type="dxa"/>
            <w:gridSpan w:val="2"/>
          </w:tcPr>
          <w:p w14:paraId="33A9AEB4" w14:textId="7C19FA4C" w:rsidR="00FE5F03" w:rsidRDefault="00DA19C8" w:rsidP="00103F3B">
            <w:pPr>
              <w:spacing w:before="120" w:after="120"/>
              <w:rPr>
                <w:sz w:val="28"/>
                <w:szCs w:val="28"/>
              </w:rPr>
            </w:pPr>
            <w:r>
              <w:rPr>
                <w:sz w:val="28"/>
                <w:szCs w:val="28"/>
              </w:rPr>
              <w:t>I will be using statistics to illustrate my points, additionally, I will be using academic sources and news articles</w:t>
            </w:r>
            <w:bookmarkStart w:id="0" w:name="_GoBack"/>
            <w:bookmarkEnd w:id="0"/>
            <w:r>
              <w:rPr>
                <w:sz w:val="28"/>
                <w:szCs w:val="28"/>
              </w:rPr>
              <w:t xml:space="preserve"> to strengthens my points. </w:t>
            </w:r>
          </w:p>
        </w:tc>
      </w:tr>
    </w:tbl>
    <w:p w14:paraId="35C438AC" w14:textId="77777777" w:rsidR="006C13B7" w:rsidRDefault="006C13B7" w:rsidP="00FE5F03">
      <w:pPr>
        <w:jc w:val="center"/>
      </w:pPr>
    </w:p>
    <w:p w14:paraId="0CD401A9" w14:textId="77777777" w:rsidR="006C13B7" w:rsidRDefault="006C13B7" w:rsidP="00FE5F03">
      <w:pPr>
        <w:jc w:val="center"/>
      </w:pPr>
    </w:p>
    <w:p w14:paraId="53695FE1" w14:textId="43BEE13F" w:rsidR="00AF3CC7" w:rsidRDefault="00AF3CC7" w:rsidP="00FE5F03">
      <w:pPr>
        <w:jc w:val="center"/>
      </w:pPr>
      <w:r>
        <w:t>P.T.O.</w:t>
      </w:r>
    </w:p>
    <w:tbl>
      <w:tblPr>
        <w:tblStyle w:val="TableGrid"/>
        <w:tblW w:w="0" w:type="auto"/>
        <w:tblLook w:val="04A0" w:firstRow="1" w:lastRow="0" w:firstColumn="1" w:lastColumn="0" w:noHBand="0" w:noVBand="1"/>
      </w:tblPr>
      <w:tblGrid>
        <w:gridCol w:w="10338"/>
      </w:tblGrid>
      <w:tr w:rsidR="00103F3B" w14:paraId="11B0FE11" w14:textId="77777777" w:rsidTr="006F67E8">
        <w:tc>
          <w:tcPr>
            <w:tcW w:w="10314" w:type="dxa"/>
            <w:shd w:val="clear" w:color="auto" w:fill="0F243E" w:themeFill="text2" w:themeFillShade="80"/>
          </w:tcPr>
          <w:p w14:paraId="0C902A3C" w14:textId="77777777" w:rsidR="00103F3B" w:rsidRPr="00103F3B" w:rsidRDefault="00103F3B" w:rsidP="00103F3B">
            <w:pPr>
              <w:spacing w:before="120" w:after="120"/>
              <w:jc w:val="center"/>
              <w:rPr>
                <w:b/>
                <w:sz w:val="28"/>
                <w:szCs w:val="28"/>
              </w:rPr>
            </w:pPr>
            <w:r>
              <w:rPr>
                <w:b/>
                <w:sz w:val="28"/>
                <w:szCs w:val="28"/>
              </w:rPr>
              <w:lastRenderedPageBreak/>
              <w:t>References (What researc</w:t>
            </w:r>
            <w:r w:rsidR="00F17321">
              <w:rPr>
                <w:b/>
                <w:sz w:val="28"/>
                <w:szCs w:val="28"/>
              </w:rPr>
              <w:t xml:space="preserve">h, theory or policies have I used </w:t>
            </w:r>
            <w:r w:rsidR="00F17321" w:rsidRPr="00F17321">
              <w:rPr>
                <w:b/>
                <w:sz w:val="28"/>
                <w:szCs w:val="28"/>
                <w:u w:val="single"/>
              </w:rPr>
              <w:t>in my Video</w:t>
            </w:r>
            <w:r>
              <w:rPr>
                <w:b/>
                <w:sz w:val="28"/>
                <w:szCs w:val="28"/>
              </w:rPr>
              <w:t>?)</w:t>
            </w:r>
          </w:p>
        </w:tc>
      </w:tr>
      <w:tr w:rsidR="00103F3B" w14:paraId="0C1BB265" w14:textId="77777777" w:rsidTr="006F67E8">
        <w:tc>
          <w:tcPr>
            <w:tcW w:w="10314" w:type="dxa"/>
          </w:tcPr>
          <w:p w14:paraId="3CFC4D7F" w14:textId="1CC09C3D" w:rsidR="006C13B7" w:rsidRDefault="006C13B7" w:rsidP="006C13B7">
            <w:pPr>
              <w:rPr>
                <w:sz w:val="28"/>
                <w:szCs w:val="28"/>
              </w:rPr>
            </w:pPr>
            <w:r w:rsidRPr="006C13B7">
              <w:rPr>
                <w:rFonts w:ascii="Calibri" w:hAnsi="Calibri" w:cs="Calibri"/>
                <w:sz w:val="28"/>
                <w:szCs w:val="28"/>
              </w:rPr>
              <w:t xml:space="preserve">Joseph Roundtree Foundation (2017) </w:t>
            </w:r>
            <w:r w:rsidRPr="006C13B7">
              <w:rPr>
                <w:rFonts w:ascii="Calibri" w:hAnsi="Calibri" w:cs="Calibri"/>
                <w:i/>
                <w:iCs/>
                <w:sz w:val="28"/>
                <w:szCs w:val="28"/>
              </w:rPr>
              <w:t xml:space="preserve">UK Poverty 2017. </w:t>
            </w:r>
            <w:r w:rsidRPr="006C13B7">
              <w:rPr>
                <w:rFonts w:ascii="Calibri" w:hAnsi="Calibri" w:cs="Calibri"/>
                <w:sz w:val="28"/>
                <w:szCs w:val="28"/>
              </w:rPr>
              <w:t xml:space="preserve">Available at: </w:t>
            </w:r>
            <w:hyperlink r:id="rId8" w:history="1">
              <w:r w:rsidRPr="006C13B7">
                <w:rPr>
                  <w:rStyle w:val="Hyperlink"/>
                  <w:sz w:val="28"/>
                  <w:szCs w:val="28"/>
                </w:rPr>
                <w:t>https://www.jrf.org.uk/sites/default/files/jrf/files-research/uk_poverty_2017.pdf</w:t>
              </w:r>
            </w:hyperlink>
            <w:r w:rsidRPr="006C13B7">
              <w:rPr>
                <w:sz w:val="28"/>
                <w:szCs w:val="28"/>
              </w:rPr>
              <w:t xml:space="preserve"> (Accessed on</w:t>
            </w:r>
            <w:r>
              <w:rPr>
                <w:sz w:val="28"/>
                <w:szCs w:val="28"/>
              </w:rPr>
              <w:t>:</w:t>
            </w:r>
            <w:r w:rsidRPr="006C13B7">
              <w:rPr>
                <w:sz w:val="28"/>
                <w:szCs w:val="28"/>
              </w:rPr>
              <w:t xml:space="preserve"> 03 April 2020). </w:t>
            </w:r>
          </w:p>
          <w:p w14:paraId="7398F287" w14:textId="4D9D1E0D" w:rsidR="006C13B7" w:rsidRPr="006C13B7" w:rsidRDefault="006C13B7" w:rsidP="006C13B7">
            <w:pPr>
              <w:rPr>
                <w:sz w:val="28"/>
                <w:szCs w:val="28"/>
              </w:rPr>
            </w:pPr>
          </w:p>
          <w:p w14:paraId="22E8D72E" w14:textId="6DAC8432" w:rsidR="006C13B7" w:rsidRDefault="006C13B7" w:rsidP="006C13B7">
            <w:pPr>
              <w:rPr>
                <w:sz w:val="28"/>
                <w:szCs w:val="28"/>
              </w:rPr>
            </w:pPr>
            <w:r w:rsidRPr="006C13B7">
              <w:rPr>
                <w:sz w:val="28"/>
                <w:szCs w:val="28"/>
              </w:rPr>
              <w:t xml:space="preserve">BBC News (2020) </w:t>
            </w:r>
            <w:r w:rsidRPr="006C13B7">
              <w:rPr>
                <w:i/>
                <w:iCs/>
                <w:sz w:val="28"/>
                <w:szCs w:val="28"/>
              </w:rPr>
              <w:t xml:space="preserve">Coronavirus: workers describe being hit by job losses and uncertainty. </w:t>
            </w:r>
            <w:r w:rsidRPr="006C13B7">
              <w:rPr>
                <w:sz w:val="28"/>
                <w:szCs w:val="28"/>
              </w:rPr>
              <w:t xml:space="preserve">Available at: </w:t>
            </w:r>
            <w:r w:rsidRPr="006C13B7">
              <w:rPr>
                <w:i/>
                <w:iCs/>
                <w:sz w:val="28"/>
                <w:szCs w:val="28"/>
              </w:rPr>
              <w:t xml:space="preserve"> </w:t>
            </w:r>
            <w:hyperlink r:id="rId9" w:history="1">
              <w:r w:rsidRPr="006C13B7">
                <w:rPr>
                  <w:rStyle w:val="Hyperlink"/>
                  <w:sz w:val="28"/>
                  <w:szCs w:val="28"/>
                </w:rPr>
                <w:t>https://www.bbc.co.uk/news/uk-51979245</w:t>
              </w:r>
            </w:hyperlink>
            <w:r>
              <w:rPr>
                <w:sz w:val="28"/>
                <w:szCs w:val="28"/>
              </w:rPr>
              <w:t xml:space="preserve"> (Accessed on 03 April 2020). </w:t>
            </w:r>
          </w:p>
          <w:p w14:paraId="6A1E7416" w14:textId="2D586422" w:rsidR="006C13B7" w:rsidRDefault="006C13B7" w:rsidP="006C13B7">
            <w:pPr>
              <w:rPr>
                <w:sz w:val="28"/>
                <w:szCs w:val="28"/>
              </w:rPr>
            </w:pPr>
          </w:p>
          <w:p w14:paraId="4CAC317E" w14:textId="35831C28" w:rsidR="006C13B7" w:rsidRDefault="006C13B7" w:rsidP="006C13B7">
            <w:r>
              <w:rPr>
                <w:sz w:val="28"/>
                <w:szCs w:val="28"/>
              </w:rPr>
              <w:t xml:space="preserve">The Mirror (2020) </w:t>
            </w:r>
            <w:r w:rsidRPr="006C13B7">
              <w:rPr>
                <w:i/>
                <w:iCs/>
                <w:sz w:val="28"/>
                <w:szCs w:val="28"/>
              </w:rPr>
              <w:t>Coronavirus: Weatherspoon’s boss tells 40,000 staff to ‘to go work at Tesco’ instead.</w:t>
            </w:r>
            <w:r>
              <w:rPr>
                <w:sz w:val="28"/>
                <w:szCs w:val="28"/>
              </w:rPr>
              <w:t xml:space="preserve"> Available </w:t>
            </w:r>
            <w:r w:rsidRPr="006C13B7">
              <w:rPr>
                <w:sz w:val="28"/>
                <w:szCs w:val="28"/>
              </w:rPr>
              <w:t xml:space="preserve">at: </w:t>
            </w:r>
            <w:hyperlink r:id="rId10" w:history="1">
              <w:r w:rsidRPr="006C13B7">
                <w:rPr>
                  <w:rStyle w:val="Hyperlink"/>
                  <w:sz w:val="28"/>
                  <w:szCs w:val="28"/>
                </w:rPr>
                <w:t>https://www.mirror.co.uk/money/wetherspoons-boss-tells-40000-staff-21743433</w:t>
              </w:r>
            </w:hyperlink>
            <w:r>
              <w:rPr>
                <w:sz w:val="28"/>
                <w:szCs w:val="28"/>
              </w:rPr>
              <w:t xml:space="preserve"> (Accessed on: 03 April 2020). </w:t>
            </w:r>
          </w:p>
          <w:p w14:paraId="330634A9" w14:textId="0E58553A" w:rsidR="006C13B7" w:rsidRDefault="006C13B7" w:rsidP="006C13B7">
            <w:pPr>
              <w:rPr>
                <w:i/>
                <w:iCs/>
                <w:sz w:val="28"/>
                <w:szCs w:val="28"/>
              </w:rPr>
            </w:pPr>
          </w:p>
          <w:p w14:paraId="3D7E2421" w14:textId="754413AB" w:rsidR="006C13B7" w:rsidRDefault="006C13B7" w:rsidP="006C13B7">
            <w:pPr>
              <w:rPr>
                <w:sz w:val="28"/>
                <w:szCs w:val="28"/>
              </w:rPr>
            </w:pPr>
            <w:r>
              <w:rPr>
                <w:sz w:val="28"/>
                <w:szCs w:val="28"/>
              </w:rPr>
              <w:t xml:space="preserve">Birmingham Live (2020) </w:t>
            </w:r>
            <w:r>
              <w:rPr>
                <w:i/>
                <w:iCs/>
                <w:sz w:val="28"/>
                <w:szCs w:val="28"/>
              </w:rPr>
              <w:t xml:space="preserve">Universal credit waiting times exceed an hour as over 500,000 apply for benefit. </w:t>
            </w:r>
            <w:r>
              <w:rPr>
                <w:sz w:val="28"/>
                <w:szCs w:val="28"/>
              </w:rPr>
              <w:t>Availa</w:t>
            </w:r>
            <w:r w:rsidRPr="006C13B7">
              <w:rPr>
                <w:sz w:val="28"/>
                <w:szCs w:val="28"/>
              </w:rPr>
              <w:t xml:space="preserve">ble at: </w:t>
            </w:r>
            <w:hyperlink r:id="rId11" w:history="1">
              <w:r w:rsidRPr="006C13B7">
                <w:rPr>
                  <w:rStyle w:val="Hyperlink"/>
                  <w:sz w:val="28"/>
                  <w:szCs w:val="28"/>
                </w:rPr>
                <w:t>https://www.birminghammail.co.uk/news/midlands-news/universal-credit-application-waiting-time-17980870</w:t>
              </w:r>
            </w:hyperlink>
            <w:r>
              <w:rPr>
                <w:sz w:val="28"/>
                <w:szCs w:val="28"/>
              </w:rPr>
              <w:t xml:space="preserve"> (Accessed on: 03 April 2020). </w:t>
            </w:r>
          </w:p>
          <w:p w14:paraId="4FB36FDF" w14:textId="31D79574" w:rsidR="006C13B7" w:rsidRDefault="006C13B7" w:rsidP="006C13B7">
            <w:pPr>
              <w:rPr>
                <w:sz w:val="28"/>
                <w:szCs w:val="28"/>
              </w:rPr>
            </w:pPr>
          </w:p>
          <w:p w14:paraId="0B10B79B" w14:textId="77777777" w:rsidR="006C13B7" w:rsidRDefault="006C13B7" w:rsidP="006C13B7">
            <w:pPr>
              <w:rPr>
                <w:sz w:val="28"/>
                <w:szCs w:val="28"/>
              </w:rPr>
            </w:pPr>
            <w:r>
              <w:rPr>
                <w:sz w:val="28"/>
                <w:szCs w:val="28"/>
              </w:rPr>
              <w:t xml:space="preserve">Crisis (2020) </w:t>
            </w:r>
            <w:r w:rsidRPr="006C13B7">
              <w:rPr>
                <w:i/>
                <w:iCs/>
                <w:sz w:val="28"/>
                <w:szCs w:val="28"/>
              </w:rPr>
              <w:t>Lack of affordable housing is forcing councils to leave people homeless.</w:t>
            </w:r>
            <w:r>
              <w:rPr>
                <w:sz w:val="28"/>
                <w:szCs w:val="28"/>
              </w:rPr>
              <w:t xml:space="preserve"> Available a</w:t>
            </w:r>
            <w:r w:rsidRPr="006C13B7">
              <w:rPr>
                <w:sz w:val="28"/>
                <w:szCs w:val="28"/>
              </w:rPr>
              <w:t xml:space="preserve">t: </w:t>
            </w:r>
            <w:hyperlink r:id="rId12" w:history="1">
              <w:r w:rsidRPr="006C13B7">
                <w:rPr>
                  <w:rStyle w:val="Hyperlink"/>
                  <w:sz w:val="28"/>
                  <w:szCs w:val="28"/>
                </w:rPr>
                <w:t>https://www.crisis.org.uk/about-us/media-centre/lack-of-affordable-housing-is-forcing-councils-to-leave-people-homeless/</w:t>
              </w:r>
            </w:hyperlink>
            <w:r>
              <w:rPr>
                <w:sz w:val="28"/>
                <w:szCs w:val="28"/>
              </w:rPr>
              <w:t xml:space="preserve"> (Accessed on: 03 April 2020).</w:t>
            </w:r>
          </w:p>
          <w:p w14:paraId="5ED6FF36" w14:textId="77777777" w:rsidR="006C13B7" w:rsidRDefault="006C13B7" w:rsidP="006C13B7">
            <w:pPr>
              <w:rPr>
                <w:sz w:val="28"/>
                <w:szCs w:val="28"/>
              </w:rPr>
            </w:pPr>
          </w:p>
          <w:p w14:paraId="02031667" w14:textId="2C147FC1" w:rsidR="006C13B7" w:rsidRPr="006C13B7" w:rsidRDefault="006C13B7" w:rsidP="006C13B7">
            <w:pPr>
              <w:rPr>
                <w:sz w:val="28"/>
                <w:szCs w:val="28"/>
              </w:rPr>
            </w:pPr>
            <w:r>
              <w:rPr>
                <w:sz w:val="28"/>
                <w:szCs w:val="28"/>
              </w:rPr>
              <w:t xml:space="preserve">Housing Rights (2019) </w:t>
            </w:r>
            <w:r w:rsidRPr="006C13B7">
              <w:rPr>
                <w:i/>
                <w:iCs/>
                <w:sz w:val="28"/>
                <w:szCs w:val="28"/>
              </w:rPr>
              <w:t>What causes homelessness and rough sleeping?</w:t>
            </w:r>
            <w:r w:rsidRPr="006C13B7">
              <w:rPr>
                <w:sz w:val="28"/>
                <w:szCs w:val="28"/>
              </w:rPr>
              <w:t xml:space="preserve">  Available at: </w:t>
            </w:r>
            <w:hyperlink r:id="rId13" w:history="1">
              <w:r w:rsidRPr="006C13B7">
                <w:rPr>
                  <w:rStyle w:val="Hyperlink"/>
                  <w:sz w:val="28"/>
                  <w:szCs w:val="28"/>
                </w:rPr>
                <w:t>https://www.housingrights.org.uk/news/research/causes-homelessness-rough-sleeping</w:t>
              </w:r>
            </w:hyperlink>
            <w:r>
              <w:rPr>
                <w:sz w:val="28"/>
                <w:szCs w:val="28"/>
              </w:rPr>
              <w:t xml:space="preserve"> (Accessed on: 04 April 2020). </w:t>
            </w:r>
          </w:p>
          <w:p w14:paraId="482C96D1" w14:textId="57FB7D08" w:rsidR="006C13B7" w:rsidRPr="006C13B7" w:rsidRDefault="006C13B7" w:rsidP="006C13B7">
            <w:pPr>
              <w:rPr>
                <w:sz w:val="28"/>
                <w:szCs w:val="28"/>
              </w:rPr>
            </w:pPr>
          </w:p>
          <w:p w14:paraId="144B62E2" w14:textId="3379667D" w:rsidR="006C13B7" w:rsidRDefault="006C13B7" w:rsidP="006C13B7">
            <w:pPr>
              <w:rPr>
                <w:sz w:val="28"/>
                <w:szCs w:val="28"/>
              </w:rPr>
            </w:pPr>
            <w:r w:rsidRPr="006C13B7">
              <w:rPr>
                <w:sz w:val="28"/>
                <w:szCs w:val="28"/>
              </w:rPr>
              <w:t xml:space="preserve">New Philanthropy Capital (2018) </w:t>
            </w:r>
            <w:r w:rsidRPr="006C13B7">
              <w:rPr>
                <w:i/>
                <w:iCs/>
                <w:sz w:val="28"/>
                <w:szCs w:val="28"/>
              </w:rPr>
              <w:t xml:space="preserve">Tackling Homelessness in the UK. </w:t>
            </w:r>
            <w:r w:rsidRPr="006C13B7">
              <w:rPr>
                <w:sz w:val="28"/>
                <w:szCs w:val="28"/>
              </w:rPr>
              <w:t xml:space="preserve">Available at: </w:t>
            </w:r>
            <w:hyperlink r:id="rId14" w:history="1">
              <w:r w:rsidRPr="006C13B7">
                <w:rPr>
                  <w:rStyle w:val="Hyperlink"/>
                  <w:sz w:val="28"/>
                  <w:szCs w:val="28"/>
                </w:rPr>
                <w:t>https://www.thinknpc.org/wp-content/uploads/2018/07/Lost-property-full.pdf</w:t>
              </w:r>
            </w:hyperlink>
            <w:r>
              <w:rPr>
                <w:sz w:val="28"/>
                <w:szCs w:val="28"/>
              </w:rPr>
              <w:t xml:space="preserve"> (Accessed on: 04 April 2020). </w:t>
            </w:r>
          </w:p>
          <w:p w14:paraId="535D9E14" w14:textId="498648D8" w:rsidR="006C13B7" w:rsidRPr="00F72D37" w:rsidRDefault="006C13B7" w:rsidP="006C13B7">
            <w:pPr>
              <w:rPr>
                <w:sz w:val="28"/>
                <w:szCs w:val="28"/>
              </w:rPr>
            </w:pPr>
          </w:p>
          <w:p w14:paraId="5A75DE58" w14:textId="3ADE5EB2" w:rsidR="00F72D37" w:rsidRPr="00F72D37" w:rsidRDefault="00F72D37" w:rsidP="00F72D37">
            <w:pPr>
              <w:rPr>
                <w:sz w:val="28"/>
                <w:szCs w:val="28"/>
              </w:rPr>
            </w:pPr>
            <w:r w:rsidRPr="00F72D37">
              <w:rPr>
                <w:sz w:val="28"/>
                <w:szCs w:val="28"/>
              </w:rPr>
              <w:t xml:space="preserve">The Big Issue (2020) </w:t>
            </w:r>
            <w:r w:rsidRPr="00F72D37">
              <w:rPr>
                <w:i/>
                <w:iCs/>
                <w:sz w:val="28"/>
                <w:szCs w:val="28"/>
              </w:rPr>
              <w:t xml:space="preserve">Homelessness and the Mental Health Scandal. </w:t>
            </w:r>
            <w:r w:rsidRPr="00F72D37">
              <w:rPr>
                <w:sz w:val="28"/>
                <w:szCs w:val="28"/>
              </w:rPr>
              <w:t xml:space="preserve">Available at: </w:t>
            </w:r>
            <w:hyperlink r:id="rId15" w:history="1">
              <w:r w:rsidRPr="00F72D37">
                <w:rPr>
                  <w:rStyle w:val="Hyperlink"/>
                  <w:sz w:val="28"/>
                  <w:szCs w:val="28"/>
                </w:rPr>
                <w:t>https://www.bigissue.com/latest/homelessness-mental-health-scandal/</w:t>
              </w:r>
            </w:hyperlink>
            <w:r>
              <w:rPr>
                <w:sz w:val="28"/>
                <w:szCs w:val="28"/>
              </w:rPr>
              <w:t xml:space="preserve"> (Accessed on: 04 April 2020). </w:t>
            </w:r>
          </w:p>
          <w:p w14:paraId="65F88E18" w14:textId="76DFB9FF" w:rsidR="006C13B7" w:rsidRPr="00F72D37" w:rsidRDefault="006C13B7" w:rsidP="006C13B7">
            <w:pPr>
              <w:rPr>
                <w:sz w:val="28"/>
                <w:szCs w:val="28"/>
              </w:rPr>
            </w:pPr>
          </w:p>
          <w:p w14:paraId="038B260C" w14:textId="77777777" w:rsidR="003233A5" w:rsidRDefault="003233A5" w:rsidP="003233A5">
            <w:pPr>
              <w:rPr>
                <w:sz w:val="28"/>
                <w:szCs w:val="28"/>
              </w:rPr>
            </w:pPr>
            <w:r>
              <w:rPr>
                <w:sz w:val="28"/>
                <w:szCs w:val="28"/>
              </w:rPr>
              <w:t xml:space="preserve">NHS (no date) </w:t>
            </w:r>
            <w:r>
              <w:rPr>
                <w:i/>
                <w:iCs/>
                <w:sz w:val="28"/>
                <w:szCs w:val="28"/>
              </w:rPr>
              <w:t xml:space="preserve">How to register with a </w:t>
            </w:r>
            <w:proofErr w:type="spellStart"/>
            <w:r>
              <w:rPr>
                <w:i/>
                <w:iCs/>
                <w:sz w:val="28"/>
                <w:szCs w:val="28"/>
              </w:rPr>
              <w:t>gp</w:t>
            </w:r>
            <w:proofErr w:type="spellEnd"/>
            <w:r>
              <w:rPr>
                <w:i/>
                <w:iCs/>
                <w:sz w:val="28"/>
                <w:szCs w:val="28"/>
              </w:rPr>
              <w:t xml:space="preserve"> homeless. </w:t>
            </w:r>
            <w:r>
              <w:rPr>
                <w:sz w:val="28"/>
                <w:szCs w:val="28"/>
              </w:rPr>
              <w:t xml:space="preserve">Available at: </w:t>
            </w:r>
            <w:hyperlink r:id="rId16" w:history="1">
              <w:r w:rsidRPr="003233A5">
                <w:rPr>
                  <w:rStyle w:val="Hyperlink"/>
                  <w:sz w:val="28"/>
                  <w:szCs w:val="28"/>
                </w:rPr>
                <w:t>https://assets.nhs.uk/prod/documents/how-to-register-with-a-gp-homeless.pdf</w:t>
              </w:r>
            </w:hyperlink>
            <w:r>
              <w:rPr>
                <w:sz w:val="28"/>
                <w:szCs w:val="28"/>
              </w:rPr>
              <w:t xml:space="preserve"> (Accessed on: 04 April 2020).</w:t>
            </w:r>
          </w:p>
          <w:p w14:paraId="0FB08BE6" w14:textId="43474F5E" w:rsidR="003233A5" w:rsidRDefault="003233A5" w:rsidP="003233A5">
            <w:pPr>
              <w:rPr>
                <w:sz w:val="28"/>
                <w:szCs w:val="28"/>
              </w:rPr>
            </w:pPr>
          </w:p>
          <w:p w14:paraId="4C702306" w14:textId="6E5DBC96" w:rsidR="00C55AD7" w:rsidRDefault="00C55AD7" w:rsidP="00C55AD7">
            <w:r>
              <w:rPr>
                <w:sz w:val="28"/>
                <w:szCs w:val="28"/>
              </w:rPr>
              <w:t xml:space="preserve">The Guardian (2020) </w:t>
            </w:r>
            <w:r>
              <w:rPr>
                <w:i/>
                <w:iCs/>
                <w:sz w:val="28"/>
                <w:szCs w:val="28"/>
              </w:rPr>
              <w:t>Key worker: official list of UK personnel who can still send children to school.</w:t>
            </w:r>
            <w:r>
              <w:rPr>
                <w:sz w:val="28"/>
                <w:szCs w:val="28"/>
              </w:rPr>
              <w:t xml:space="preserve"> Available</w:t>
            </w:r>
            <w:r w:rsidRPr="00C55AD7">
              <w:rPr>
                <w:sz w:val="28"/>
                <w:szCs w:val="28"/>
              </w:rPr>
              <w:t xml:space="preserve"> at: </w:t>
            </w:r>
            <w:hyperlink r:id="rId17" w:history="1">
              <w:r w:rsidRPr="00C55AD7">
                <w:rPr>
                  <w:rStyle w:val="Hyperlink"/>
                  <w:sz w:val="28"/>
                  <w:szCs w:val="28"/>
                </w:rPr>
                <w:t>https://www.theguardian.com/world/2020/mar/20/key-worker-official-list-of-uk-personnel-who-can-still-send-children-to-school</w:t>
              </w:r>
            </w:hyperlink>
            <w:r>
              <w:rPr>
                <w:sz w:val="28"/>
                <w:szCs w:val="28"/>
              </w:rPr>
              <w:t xml:space="preserve"> (Accessed on: 04 April 2020). </w:t>
            </w:r>
          </w:p>
          <w:p w14:paraId="21BC9B32" w14:textId="04FC73A7" w:rsidR="00815112" w:rsidRPr="003233A5" w:rsidRDefault="00815112" w:rsidP="003233A5">
            <w:pPr>
              <w:rPr>
                <w:sz w:val="28"/>
                <w:szCs w:val="28"/>
              </w:rPr>
            </w:pPr>
          </w:p>
          <w:p w14:paraId="4357D950" w14:textId="7B246CE6" w:rsidR="009C5B96" w:rsidRDefault="009C5B96" w:rsidP="009C5B96">
            <w:pPr>
              <w:rPr>
                <w:sz w:val="28"/>
                <w:szCs w:val="28"/>
              </w:rPr>
            </w:pPr>
            <w:r>
              <w:rPr>
                <w:sz w:val="28"/>
                <w:szCs w:val="28"/>
              </w:rPr>
              <w:t xml:space="preserve">Crisis (2020) </w:t>
            </w:r>
            <w:r>
              <w:rPr>
                <w:i/>
                <w:iCs/>
                <w:sz w:val="28"/>
                <w:szCs w:val="28"/>
              </w:rPr>
              <w:t xml:space="preserve">Drugs and Alcohol. </w:t>
            </w:r>
            <w:r w:rsidRPr="009C5B96">
              <w:rPr>
                <w:sz w:val="28"/>
                <w:szCs w:val="28"/>
              </w:rPr>
              <w:t xml:space="preserve">Available at: </w:t>
            </w:r>
            <w:hyperlink r:id="rId18" w:history="1">
              <w:r w:rsidRPr="009C5B96">
                <w:rPr>
                  <w:rStyle w:val="Hyperlink"/>
                  <w:sz w:val="28"/>
                  <w:szCs w:val="28"/>
                </w:rPr>
                <w:t>https://www.crisis.org.uk/ending-homelessness/health-and-wellbeing/drugs-and-alcohol/</w:t>
              </w:r>
            </w:hyperlink>
            <w:r>
              <w:rPr>
                <w:sz w:val="28"/>
                <w:szCs w:val="28"/>
              </w:rPr>
              <w:t xml:space="preserve"> (Accessed on: 04 April 2020). </w:t>
            </w:r>
          </w:p>
          <w:p w14:paraId="3F72A320" w14:textId="2BE8C7EF" w:rsidR="009C5B96" w:rsidRDefault="009C5B96" w:rsidP="009C5B96">
            <w:pPr>
              <w:rPr>
                <w:sz w:val="28"/>
                <w:szCs w:val="28"/>
              </w:rPr>
            </w:pPr>
          </w:p>
          <w:p w14:paraId="1D2E1656" w14:textId="0F51B5C9" w:rsidR="00BE4C53" w:rsidRPr="00DA19C8" w:rsidRDefault="009C5B96" w:rsidP="00DA19C8">
            <w:r>
              <w:rPr>
                <w:sz w:val="28"/>
                <w:szCs w:val="28"/>
              </w:rPr>
              <w:t>En</w:t>
            </w:r>
            <w:r w:rsidRPr="009C5B96">
              <w:rPr>
                <w:sz w:val="28"/>
                <w:szCs w:val="28"/>
              </w:rPr>
              <w:t xml:space="preserve">gland Shelter (2007) </w:t>
            </w:r>
            <w:r w:rsidRPr="009C5B96">
              <w:rPr>
                <w:i/>
                <w:iCs/>
                <w:sz w:val="28"/>
                <w:szCs w:val="28"/>
              </w:rPr>
              <w:t xml:space="preserve">Good Practice: Briefing Service Without Substance. </w:t>
            </w:r>
            <w:r w:rsidRPr="009C5B96">
              <w:rPr>
                <w:sz w:val="28"/>
                <w:szCs w:val="28"/>
              </w:rPr>
              <w:t xml:space="preserve">Available at: </w:t>
            </w:r>
            <w:hyperlink r:id="rId19" w:history="1">
              <w:r w:rsidRPr="009C5B96">
                <w:rPr>
                  <w:rStyle w:val="Hyperlink"/>
                  <w:sz w:val="28"/>
                  <w:szCs w:val="28"/>
                </w:rPr>
                <w:t>https://england.shelter.org.uk/__data/assets/pdf_file/0003/48090/Briefing_Service_Without_Substance_Jul_2007.pdf</w:t>
              </w:r>
            </w:hyperlink>
            <w:r>
              <w:rPr>
                <w:sz w:val="28"/>
                <w:szCs w:val="28"/>
              </w:rPr>
              <w:t xml:space="preserve"> (Accessed on: 04 April 2020). </w:t>
            </w:r>
          </w:p>
        </w:tc>
      </w:tr>
    </w:tbl>
    <w:p w14:paraId="1D97754E" w14:textId="77777777" w:rsidR="00103F3B" w:rsidRDefault="00103F3B" w:rsidP="00103F3B">
      <w:pPr>
        <w:spacing w:before="120" w:after="120" w:line="240" w:lineRule="auto"/>
        <w:rPr>
          <w:sz w:val="16"/>
          <w:szCs w:val="16"/>
        </w:rPr>
      </w:pPr>
    </w:p>
    <w:tbl>
      <w:tblPr>
        <w:tblStyle w:val="TableGrid"/>
        <w:tblW w:w="0" w:type="auto"/>
        <w:tblLook w:val="04A0" w:firstRow="1" w:lastRow="0" w:firstColumn="1" w:lastColumn="0" w:noHBand="0" w:noVBand="1"/>
      </w:tblPr>
      <w:tblGrid>
        <w:gridCol w:w="10314"/>
      </w:tblGrid>
      <w:tr w:rsidR="00AF3CC7" w:rsidRPr="00103F3B" w14:paraId="6C9AF37D" w14:textId="77777777" w:rsidTr="00870D06">
        <w:tc>
          <w:tcPr>
            <w:tcW w:w="10314" w:type="dxa"/>
            <w:shd w:val="clear" w:color="auto" w:fill="0F243E" w:themeFill="text2" w:themeFillShade="80"/>
          </w:tcPr>
          <w:p w14:paraId="567BF60B" w14:textId="77777777" w:rsidR="00AF3CC7" w:rsidRPr="00103F3B" w:rsidRDefault="00AF3CC7" w:rsidP="00AF3CC7">
            <w:pPr>
              <w:spacing w:before="120" w:after="120"/>
              <w:jc w:val="center"/>
              <w:rPr>
                <w:b/>
                <w:sz w:val="28"/>
                <w:szCs w:val="28"/>
              </w:rPr>
            </w:pPr>
            <w:r>
              <w:rPr>
                <w:b/>
                <w:sz w:val="28"/>
                <w:szCs w:val="28"/>
              </w:rPr>
              <w:t>Tasks (Other than taking part in the video, who will do what)</w:t>
            </w:r>
          </w:p>
        </w:tc>
      </w:tr>
      <w:tr w:rsidR="00AF3CC7" w14:paraId="33CC0C60" w14:textId="77777777" w:rsidTr="00870D06">
        <w:tc>
          <w:tcPr>
            <w:tcW w:w="10314" w:type="dxa"/>
          </w:tcPr>
          <w:p w14:paraId="0F7BE70B" w14:textId="6AC0D816" w:rsidR="00AF3CC7" w:rsidRDefault="00BE4C53" w:rsidP="00870D06">
            <w:pPr>
              <w:spacing w:before="120" w:after="120"/>
              <w:rPr>
                <w:sz w:val="28"/>
                <w:szCs w:val="28"/>
              </w:rPr>
            </w:pPr>
            <w:r>
              <w:rPr>
                <w:sz w:val="28"/>
                <w:szCs w:val="28"/>
              </w:rPr>
              <w:t xml:space="preserve">As a group, we decided to create a chat that we could all access easily. We choose the WhatsApp platform. </w:t>
            </w:r>
          </w:p>
          <w:p w14:paraId="019E02AD" w14:textId="77777777" w:rsidR="00BE4C53" w:rsidRDefault="00BE4C53" w:rsidP="00870D06">
            <w:pPr>
              <w:spacing w:before="120" w:after="120"/>
              <w:rPr>
                <w:sz w:val="28"/>
                <w:szCs w:val="28"/>
              </w:rPr>
            </w:pPr>
            <w:r>
              <w:rPr>
                <w:sz w:val="28"/>
                <w:szCs w:val="28"/>
              </w:rPr>
              <w:t xml:space="preserve">We had planned to have our first group meet up at Caroline’s house however, due to the outbreak of the Coronavirus (COVID-19) Scarlett had to self-isolate immediately because she is pregnant and has asthma, a couple of days later Jacqueline’s workplace shut and Boris Johnson had announced that the UK is to isolate and only leave their home for essential reasons. Additionally, Reuben and Caroline are classed as ‘key workers’ as they are employed as Health Care Assistants. </w:t>
            </w:r>
          </w:p>
          <w:p w14:paraId="38E49244" w14:textId="6C78CD73" w:rsidR="00AF3CC7" w:rsidRDefault="00BE4C53" w:rsidP="00870D06">
            <w:pPr>
              <w:spacing w:before="120" w:after="120"/>
              <w:rPr>
                <w:sz w:val="28"/>
                <w:szCs w:val="28"/>
              </w:rPr>
            </w:pPr>
            <w:r>
              <w:rPr>
                <w:sz w:val="28"/>
                <w:szCs w:val="28"/>
              </w:rPr>
              <w:t xml:space="preserve">Due to the current circumstances, we are solely communicating through WhatsApp to agree, and discuss our Hot Topic and work as a group effectively. </w:t>
            </w:r>
          </w:p>
        </w:tc>
      </w:tr>
    </w:tbl>
    <w:p w14:paraId="36039844" w14:textId="77777777" w:rsidR="00AF3CC7" w:rsidRPr="006F67E8" w:rsidRDefault="00AF3CC7" w:rsidP="00103F3B">
      <w:pPr>
        <w:spacing w:before="120" w:after="120" w:line="240" w:lineRule="auto"/>
        <w:rPr>
          <w:sz w:val="16"/>
          <w:szCs w:val="16"/>
        </w:rPr>
      </w:pPr>
    </w:p>
    <w:sectPr w:rsidR="00AF3CC7" w:rsidRPr="006F67E8" w:rsidSect="006F67E8">
      <w:headerReference w:type="default" r:id="rId20"/>
      <w:footerReference w:type="default" r:id="rId21"/>
      <w:pgSz w:w="11906" w:h="16838"/>
      <w:pgMar w:top="1440" w:right="707" w:bottom="1276"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399577" w14:textId="77777777" w:rsidR="00177230" w:rsidRDefault="00177230" w:rsidP="00103F3B">
      <w:pPr>
        <w:spacing w:after="0" w:line="240" w:lineRule="auto"/>
      </w:pPr>
      <w:r>
        <w:separator/>
      </w:r>
    </w:p>
  </w:endnote>
  <w:endnote w:type="continuationSeparator" w:id="0">
    <w:p w14:paraId="57FF46E8" w14:textId="77777777" w:rsidR="00177230" w:rsidRDefault="00177230" w:rsidP="00103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D6A2E5" w14:textId="77777777" w:rsidR="00103F3B" w:rsidRDefault="00103F3B">
    <w:pPr>
      <w:pStyle w:val="Footer"/>
    </w:pPr>
    <w:r>
      <w:rPr>
        <w:noProof/>
        <w:lang w:eastAsia="en-GB"/>
      </w:rPr>
      <w:drawing>
        <wp:anchor distT="0" distB="0" distL="114300" distR="114300" simplePos="0" relativeHeight="251660288" behindDoc="0" locked="0" layoutInCell="1" allowOverlap="1" wp14:anchorId="42367A03" wp14:editId="3EF3A18D">
          <wp:simplePos x="0" y="0"/>
          <wp:positionH relativeFrom="column">
            <wp:posOffset>19050</wp:posOffset>
          </wp:positionH>
          <wp:positionV relativeFrom="paragraph">
            <wp:posOffset>-184785</wp:posOffset>
          </wp:positionV>
          <wp:extent cx="1371600" cy="467032"/>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2.png"/>
                  <pic:cNvPicPr/>
                </pic:nvPicPr>
                <pic:blipFill>
                  <a:blip r:embed="rId1">
                    <a:extLst>
                      <a:ext uri="{28A0092B-C50C-407E-A947-70E740481C1C}">
                        <a14:useLocalDpi xmlns:a14="http://schemas.microsoft.com/office/drawing/2010/main" val="0"/>
                      </a:ext>
                    </a:extLst>
                  </a:blip>
                  <a:stretch>
                    <a:fillRect/>
                  </a:stretch>
                </pic:blipFill>
                <pic:spPr>
                  <a:xfrm>
                    <a:off x="0" y="0"/>
                    <a:ext cx="1371600" cy="46703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E199F2" w14:textId="77777777" w:rsidR="00177230" w:rsidRDefault="00177230" w:rsidP="00103F3B">
      <w:pPr>
        <w:spacing w:after="0" w:line="240" w:lineRule="auto"/>
      </w:pPr>
      <w:r>
        <w:separator/>
      </w:r>
    </w:p>
  </w:footnote>
  <w:footnote w:type="continuationSeparator" w:id="0">
    <w:p w14:paraId="471131FC" w14:textId="77777777" w:rsidR="00177230" w:rsidRDefault="00177230" w:rsidP="00103F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82C32E" w14:textId="77777777" w:rsidR="00103F3B" w:rsidRDefault="00103F3B">
    <w:pPr>
      <w:pStyle w:val="Header"/>
    </w:pPr>
    <w:r>
      <w:rPr>
        <w:noProof/>
        <w:lang w:eastAsia="en-GB"/>
      </w:rPr>
      <mc:AlternateContent>
        <mc:Choice Requires="wps">
          <w:drawing>
            <wp:anchor distT="0" distB="0" distL="114300" distR="114300" simplePos="0" relativeHeight="251659264" behindDoc="0" locked="0" layoutInCell="1" allowOverlap="1" wp14:anchorId="6556574B" wp14:editId="3C5FCC89">
              <wp:simplePos x="0" y="0"/>
              <wp:positionH relativeFrom="column">
                <wp:posOffset>295275</wp:posOffset>
              </wp:positionH>
              <wp:positionV relativeFrom="paragraph">
                <wp:posOffset>-278130</wp:posOffset>
              </wp:positionV>
              <wp:extent cx="5762625" cy="628650"/>
              <wp:effectExtent l="95250" t="38100" r="104775" b="114300"/>
              <wp:wrapNone/>
              <wp:docPr id="1" name="Rounded Rectangle 1"/>
              <wp:cNvGraphicFramePr/>
              <a:graphic xmlns:a="http://schemas.openxmlformats.org/drawingml/2006/main">
                <a:graphicData uri="http://schemas.microsoft.com/office/word/2010/wordprocessingShape">
                  <wps:wsp>
                    <wps:cNvSpPr/>
                    <wps:spPr>
                      <a:xfrm>
                        <a:off x="0" y="0"/>
                        <a:ext cx="5762625" cy="628650"/>
                      </a:xfrm>
                      <a:prstGeom prst="roundRect">
                        <a:avLst/>
                      </a:prstGeom>
                    </wps:spPr>
                    <wps:style>
                      <a:lnRef idx="0">
                        <a:schemeClr val="accent1"/>
                      </a:lnRef>
                      <a:fillRef idx="3">
                        <a:schemeClr val="accent1"/>
                      </a:fillRef>
                      <a:effectRef idx="3">
                        <a:schemeClr val="accent1"/>
                      </a:effectRef>
                      <a:fontRef idx="minor">
                        <a:schemeClr val="lt1"/>
                      </a:fontRef>
                    </wps:style>
                    <wps:txbx>
                      <w:txbxContent>
                        <w:p w14:paraId="23897D9C" w14:textId="77777777" w:rsidR="00103F3B" w:rsidRPr="00103F3B" w:rsidRDefault="00103F3B" w:rsidP="00103F3B">
                          <w:pPr>
                            <w:spacing w:after="0" w:line="240" w:lineRule="auto"/>
                            <w:jc w:val="center"/>
                            <w:rPr>
                              <w:sz w:val="48"/>
                              <w:szCs w:val="48"/>
                            </w:rPr>
                          </w:pPr>
                          <w:r>
                            <w:rPr>
                              <w:sz w:val="48"/>
                              <w:szCs w:val="48"/>
                            </w:rPr>
                            <w:t xml:space="preserve">Video Assignment Planner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D88F4F9" id="Rounded Rectangle 1" o:spid="_x0000_s1026" style="position:absolute;margin-left:23.25pt;margin-top:-21.9pt;width:453.75pt;height:49.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" fillcolor="#254163 [1636]" stroked="f">
              <v:fill color2="#4477b6 [3012]" rotate="t" angle="180" colors="0 #2c5d98;52429f #3c7bc7;1 #3a7ccb" focus="100%" type="gradient">
                <o:fill v:ext="view" type="gradientUnscaled"/>
              </v:fill>
              <v:shadow on="t" color="black" opacity="22937f" origin=",.5" offset="0,.63889mm"/>
              <v:textbox>
                <w:txbxContent>
                  <w:p w:rsidR="00103F3B" w:rsidRPr="00103F3B" w:rsidRDefault="00103F3B" w:rsidP="00103F3B">
                    <w:pPr>
                      <w:spacing w:after="0" w:line="240" w:lineRule="auto"/>
                      <w:jc w:val="center"/>
                      <w:rPr>
                        <w:sz w:val="48"/>
                        <w:szCs w:val="48"/>
                      </w:rPr>
                    </w:pPr>
                    <w:r>
                      <w:rPr>
                        <w:sz w:val="48"/>
                        <w:szCs w:val="48"/>
                      </w:rPr>
                      <w:t xml:space="preserve">Video Assignment Planner </w:t>
                    </w:r>
                  </w:p>
                </w:txbxContent>
              </v:textbox>
            </v:round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357B8F"/>
    <w:multiLevelType w:val="hybridMultilevel"/>
    <w:tmpl w:val="D35A9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F3B"/>
    <w:rsid w:val="00103F3B"/>
    <w:rsid w:val="00177230"/>
    <w:rsid w:val="002A12A2"/>
    <w:rsid w:val="003233A5"/>
    <w:rsid w:val="006C13B7"/>
    <w:rsid w:val="006E0C4F"/>
    <w:rsid w:val="006F67E8"/>
    <w:rsid w:val="00815112"/>
    <w:rsid w:val="00983468"/>
    <w:rsid w:val="009C5B96"/>
    <w:rsid w:val="00AF3CC7"/>
    <w:rsid w:val="00B13485"/>
    <w:rsid w:val="00BE4C53"/>
    <w:rsid w:val="00C51199"/>
    <w:rsid w:val="00C55AD7"/>
    <w:rsid w:val="00DA19C8"/>
    <w:rsid w:val="00E74387"/>
    <w:rsid w:val="00EF2E49"/>
    <w:rsid w:val="00F17321"/>
    <w:rsid w:val="00F72D37"/>
    <w:rsid w:val="00FE5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5EE502"/>
  <w15:docId w15:val="{C8C2DCF8-C54C-4046-A8A8-F39803479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3F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F3B"/>
  </w:style>
  <w:style w:type="paragraph" w:styleId="Footer">
    <w:name w:val="footer"/>
    <w:basedOn w:val="Normal"/>
    <w:link w:val="FooterChar"/>
    <w:uiPriority w:val="99"/>
    <w:unhideWhenUsed/>
    <w:rsid w:val="00103F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F3B"/>
  </w:style>
  <w:style w:type="table" w:styleId="TableGrid">
    <w:name w:val="Table Grid"/>
    <w:basedOn w:val="TableNormal"/>
    <w:uiPriority w:val="59"/>
    <w:rsid w:val="00103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12A2"/>
    <w:pPr>
      <w:ind w:left="720"/>
      <w:contextualSpacing/>
    </w:pPr>
  </w:style>
  <w:style w:type="character" w:styleId="Hyperlink">
    <w:name w:val="Hyperlink"/>
    <w:basedOn w:val="DefaultParagraphFont"/>
    <w:uiPriority w:val="99"/>
    <w:semiHidden/>
    <w:unhideWhenUsed/>
    <w:rsid w:val="002A12A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163316">
      <w:bodyDiv w:val="1"/>
      <w:marLeft w:val="0"/>
      <w:marRight w:val="0"/>
      <w:marTop w:val="0"/>
      <w:marBottom w:val="0"/>
      <w:divBdr>
        <w:top w:val="none" w:sz="0" w:space="0" w:color="auto"/>
        <w:left w:val="none" w:sz="0" w:space="0" w:color="auto"/>
        <w:bottom w:val="none" w:sz="0" w:space="0" w:color="auto"/>
        <w:right w:val="none" w:sz="0" w:space="0" w:color="auto"/>
      </w:divBdr>
    </w:div>
    <w:div w:id="466751576">
      <w:bodyDiv w:val="1"/>
      <w:marLeft w:val="0"/>
      <w:marRight w:val="0"/>
      <w:marTop w:val="0"/>
      <w:marBottom w:val="0"/>
      <w:divBdr>
        <w:top w:val="none" w:sz="0" w:space="0" w:color="auto"/>
        <w:left w:val="none" w:sz="0" w:space="0" w:color="auto"/>
        <w:bottom w:val="none" w:sz="0" w:space="0" w:color="auto"/>
        <w:right w:val="none" w:sz="0" w:space="0" w:color="auto"/>
      </w:divBdr>
    </w:div>
    <w:div w:id="630356551">
      <w:bodyDiv w:val="1"/>
      <w:marLeft w:val="0"/>
      <w:marRight w:val="0"/>
      <w:marTop w:val="0"/>
      <w:marBottom w:val="0"/>
      <w:divBdr>
        <w:top w:val="none" w:sz="0" w:space="0" w:color="auto"/>
        <w:left w:val="none" w:sz="0" w:space="0" w:color="auto"/>
        <w:bottom w:val="none" w:sz="0" w:space="0" w:color="auto"/>
        <w:right w:val="none" w:sz="0" w:space="0" w:color="auto"/>
      </w:divBdr>
    </w:div>
    <w:div w:id="643970818">
      <w:bodyDiv w:val="1"/>
      <w:marLeft w:val="0"/>
      <w:marRight w:val="0"/>
      <w:marTop w:val="0"/>
      <w:marBottom w:val="0"/>
      <w:divBdr>
        <w:top w:val="none" w:sz="0" w:space="0" w:color="auto"/>
        <w:left w:val="none" w:sz="0" w:space="0" w:color="auto"/>
        <w:bottom w:val="none" w:sz="0" w:space="0" w:color="auto"/>
        <w:right w:val="none" w:sz="0" w:space="0" w:color="auto"/>
      </w:divBdr>
    </w:div>
    <w:div w:id="748618703">
      <w:bodyDiv w:val="1"/>
      <w:marLeft w:val="0"/>
      <w:marRight w:val="0"/>
      <w:marTop w:val="0"/>
      <w:marBottom w:val="0"/>
      <w:divBdr>
        <w:top w:val="none" w:sz="0" w:space="0" w:color="auto"/>
        <w:left w:val="none" w:sz="0" w:space="0" w:color="auto"/>
        <w:bottom w:val="none" w:sz="0" w:space="0" w:color="auto"/>
        <w:right w:val="none" w:sz="0" w:space="0" w:color="auto"/>
      </w:divBdr>
    </w:div>
    <w:div w:id="796217971">
      <w:bodyDiv w:val="1"/>
      <w:marLeft w:val="0"/>
      <w:marRight w:val="0"/>
      <w:marTop w:val="0"/>
      <w:marBottom w:val="0"/>
      <w:divBdr>
        <w:top w:val="none" w:sz="0" w:space="0" w:color="auto"/>
        <w:left w:val="none" w:sz="0" w:space="0" w:color="auto"/>
        <w:bottom w:val="none" w:sz="0" w:space="0" w:color="auto"/>
        <w:right w:val="none" w:sz="0" w:space="0" w:color="auto"/>
      </w:divBdr>
    </w:div>
    <w:div w:id="838232490">
      <w:bodyDiv w:val="1"/>
      <w:marLeft w:val="0"/>
      <w:marRight w:val="0"/>
      <w:marTop w:val="0"/>
      <w:marBottom w:val="0"/>
      <w:divBdr>
        <w:top w:val="none" w:sz="0" w:space="0" w:color="auto"/>
        <w:left w:val="none" w:sz="0" w:space="0" w:color="auto"/>
        <w:bottom w:val="none" w:sz="0" w:space="0" w:color="auto"/>
        <w:right w:val="none" w:sz="0" w:space="0" w:color="auto"/>
      </w:divBdr>
    </w:div>
    <w:div w:id="1213812999">
      <w:bodyDiv w:val="1"/>
      <w:marLeft w:val="0"/>
      <w:marRight w:val="0"/>
      <w:marTop w:val="0"/>
      <w:marBottom w:val="0"/>
      <w:divBdr>
        <w:top w:val="none" w:sz="0" w:space="0" w:color="auto"/>
        <w:left w:val="none" w:sz="0" w:space="0" w:color="auto"/>
        <w:bottom w:val="none" w:sz="0" w:space="0" w:color="auto"/>
        <w:right w:val="none" w:sz="0" w:space="0" w:color="auto"/>
      </w:divBdr>
    </w:div>
    <w:div w:id="1289897150">
      <w:bodyDiv w:val="1"/>
      <w:marLeft w:val="0"/>
      <w:marRight w:val="0"/>
      <w:marTop w:val="0"/>
      <w:marBottom w:val="0"/>
      <w:divBdr>
        <w:top w:val="none" w:sz="0" w:space="0" w:color="auto"/>
        <w:left w:val="none" w:sz="0" w:space="0" w:color="auto"/>
        <w:bottom w:val="none" w:sz="0" w:space="0" w:color="auto"/>
        <w:right w:val="none" w:sz="0" w:space="0" w:color="auto"/>
      </w:divBdr>
    </w:div>
    <w:div w:id="1303845550">
      <w:bodyDiv w:val="1"/>
      <w:marLeft w:val="0"/>
      <w:marRight w:val="0"/>
      <w:marTop w:val="0"/>
      <w:marBottom w:val="0"/>
      <w:divBdr>
        <w:top w:val="none" w:sz="0" w:space="0" w:color="auto"/>
        <w:left w:val="none" w:sz="0" w:space="0" w:color="auto"/>
        <w:bottom w:val="none" w:sz="0" w:space="0" w:color="auto"/>
        <w:right w:val="none" w:sz="0" w:space="0" w:color="auto"/>
      </w:divBdr>
    </w:div>
    <w:div w:id="1462846104">
      <w:bodyDiv w:val="1"/>
      <w:marLeft w:val="0"/>
      <w:marRight w:val="0"/>
      <w:marTop w:val="0"/>
      <w:marBottom w:val="0"/>
      <w:divBdr>
        <w:top w:val="none" w:sz="0" w:space="0" w:color="auto"/>
        <w:left w:val="none" w:sz="0" w:space="0" w:color="auto"/>
        <w:bottom w:val="none" w:sz="0" w:space="0" w:color="auto"/>
        <w:right w:val="none" w:sz="0" w:space="0" w:color="auto"/>
      </w:divBdr>
    </w:div>
    <w:div w:id="1872838786">
      <w:bodyDiv w:val="1"/>
      <w:marLeft w:val="0"/>
      <w:marRight w:val="0"/>
      <w:marTop w:val="0"/>
      <w:marBottom w:val="0"/>
      <w:divBdr>
        <w:top w:val="none" w:sz="0" w:space="0" w:color="auto"/>
        <w:left w:val="none" w:sz="0" w:space="0" w:color="auto"/>
        <w:bottom w:val="none" w:sz="0" w:space="0" w:color="auto"/>
        <w:right w:val="none" w:sz="0" w:space="0" w:color="auto"/>
      </w:divBdr>
    </w:div>
    <w:div w:id="1916165142">
      <w:bodyDiv w:val="1"/>
      <w:marLeft w:val="0"/>
      <w:marRight w:val="0"/>
      <w:marTop w:val="0"/>
      <w:marBottom w:val="0"/>
      <w:divBdr>
        <w:top w:val="none" w:sz="0" w:space="0" w:color="auto"/>
        <w:left w:val="none" w:sz="0" w:space="0" w:color="auto"/>
        <w:bottom w:val="none" w:sz="0" w:space="0" w:color="auto"/>
        <w:right w:val="none" w:sz="0" w:space="0" w:color="auto"/>
      </w:divBdr>
    </w:div>
    <w:div w:id="1994799728">
      <w:bodyDiv w:val="1"/>
      <w:marLeft w:val="0"/>
      <w:marRight w:val="0"/>
      <w:marTop w:val="0"/>
      <w:marBottom w:val="0"/>
      <w:divBdr>
        <w:top w:val="none" w:sz="0" w:space="0" w:color="auto"/>
        <w:left w:val="none" w:sz="0" w:space="0" w:color="auto"/>
        <w:bottom w:val="none" w:sz="0" w:space="0" w:color="auto"/>
        <w:right w:val="none" w:sz="0" w:space="0" w:color="auto"/>
      </w:divBdr>
    </w:div>
    <w:div w:id="2058118474">
      <w:bodyDiv w:val="1"/>
      <w:marLeft w:val="0"/>
      <w:marRight w:val="0"/>
      <w:marTop w:val="0"/>
      <w:marBottom w:val="0"/>
      <w:divBdr>
        <w:top w:val="none" w:sz="0" w:space="0" w:color="auto"/>
        <w:left w:val="none" w:sz="0" w:space="0" w:color="auto"/>
        <w:bottom w:val="none" w:sz="0" w:space="0" w:color="auto"/>
        <w:right w:val="none" w:sz="0" w:space="0" w:color="auto"/>
      </w:divBdr>
    </w:div>
    <w:div w:id="2102870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rf.org.uk/sites/default/files/jrf/files-research/uk_poverty_2017.pdf" TargetMode="External"/><Relationship Id="rId13" Type="http://schemas.openxmlformats.org/officeDocument/2006/relationships/hyperlink" Target="https://www.housingrights.org.uk/news/research/causes-homelessness-rough-sleeping" TargetMode="External"/><Relationship Id="rId18" Type="http://schemas.openxmlformats.org/officeDocument/2006/relationships/hyperlink" Target="https://www.crisis.org.uk/ending-homelessness/health-and-wellbeing/drugs-and-alcoho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risis.org.uk/about-us/media-centre/lack-of-affordable-housing-is-forcing-councils-to-leave-people-homeless/" TargetMode="External"/><Relationship Id="rId17" Type="http://schemas.openxmlformats.org/officeDocument/2006/relationships/hyperlink" Target="https://www.theguardian.com/world/2020/mar/20/key-worker-official-list-of-uk-personnel-who-can-still-send-children-to-school" TargetMode="External"/><Relationship Id="rId2" Type="http://schemas.openxmlformats.org/officeDocument/2006/relationships/numbering" Target="numbering.xml"/><Relationship Id="rId16" Type="http://schemas.openxmlformats.org/officeDocument/2006/relationships/hyperlink" Target="https://assets.nhs.uk/prod/documents/how-to-register-with-a-gp-homeless.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rminghammail.co.uk/news/midlands-news/universal-credit-application-waiting-time-17980870" TargetMode="External"/><Relationship Id="rId5" Type="http://schemas.openxmlformats.org/officeDocument/2006/relationships/webSettings" Target="webSettings.xml"/><Relationship Id="rId15" Type="http://schemas.openxmlformats.org/officeDocument/2006/relationships/hyperlink" Target="https://www.bigissue.com/latest/homelessness-mental-health-scandal/" TargetMode="External"/><Relationship Id="rId23" Type="http://schemas.openxmlformats.org/officeDocument/2006/relationships/theme" Target="theme/theme1.xml"/><Relationship Id="rId10" Type="http://schemas.openxmlformats.org/officeDocument/2006/relationships/hyperlink" Target="https://www.mirror.co.uk/money/wetherspoons-boss-tells-40000-staff-21743433" TargetMode="External"/><Relationship Id="rId19" Type="http://schemas.openxmlformats.org/officeDocument/2006/relationships/hyperlink" Target="https://england.shelter.org.uk/__data/assets/pdf_file/0003/48090/Briefing_Service_Without_Substance_Jul_2007.pdf" TargetMode="External"/><Relationship Id="rId4" Type="http://schemas.openxmlformats.org/officeDocument/2006/relationships/settings" Target="settings.xml"/><Relationship Id="rId9" Type="http://schemas.openxmlformats.org/officeDocument/2006/relationships/hyperlink" Target="https://www.bbc.co.uk/news/uk-51979245" TargetMode="External"/><Relationship Id="rId14" Type="http://schemas.openxmlformats.org/officeDocument/2006/relationships/hyperlink" Target="https://www.thinknpc.org/wp-content/uploads/2018/07/Lost-property-full.pdf"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1205DC-FA70-064E-AEF3-E21E2D69C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893</Words>
  <Characters>5095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Dicks</dc:creator>
  <cp:lastModifiedBy>Scarlett Dunne (1702194)</cp:lastModifiedBy>
  <cp:revision>2</cp:revision>
  <dcterms:created xsi:type="dcterms:W3CDTF">2020-04-08T13:02:00Z</dcterms:created>
  <dcterms:modified xsi:type="dcterms:W3CDTF">2020-04-08T13:02:00Z</dcterms:modified>
</cp:coreProperties>
</file>