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94D4E5" w14:textId="1FF6854E" w:rsidR="001177C8" w:rsidRDefault="001177C8"/>
    <w:p w14:paraId="4F64CA3E" w14:textId="68AF7C3F" w:rsidR="001177C8" w:rsidRDefault="001177C8"/>
    <w:p w14:paraId="2F3E60EB" w14:textId="0718DDA8" w:rsidR="001177C8" w:rsidRDefault="001177C8"/>
    <w:p w14:paraId="5FFC380B" w14:textId="69FED8CF" w:rsidR="001177C8" w:rsidRDefault="001177C8"/>
    <w:p w14:paraId="70D05CBB" w14:textId="0482627B" w:rsidR="001177C8" w:rsidRDefault="001177C8"/>
    <w:p w14:paraId="37FD27B0" w14:textId="05E85EA3" w:rsidR="001177C8" w:rsidRDefault="001177C8" w:rsidP="00BF1929">
      <w:pPr>
        <w:spacing w:line="480" w:lineRule="auto"/>
      </w:pPr>
    </w:p>
    <w:p w14:paraId="3E834292" w14:textId="7648CEA6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>Assignment 1</w:t>
      </w:r>
    </w:p>
    <w:p w14:paraId="00C5D0B8" w14:textId="7B44F880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 xml:space="preserve">Placement </w:t>
      </w:r>
      <w:r w:rsidR="00690BFC">
        <w:rPr>
          <w:rFonts w:ascii="Times New Roman" w:hAnsi="Times New Roman" w:cs="Times New Roman"/>
          <w:sz w:val="24"/>
          <w:szCs w:val="24"/>
        </w:rPr>
        <w:t>I</w:t>
      </w:r>
      <w:r w:rsidRPr="001177C8">
        <w:rPr>
          <w:rFonts w:ascii="Times New Roman" w:hAnsi="Times New Roman" w:cs="Times New Roman"/>
          <w:sz w:val="24"/>
          <w:szCs w:val="24"/>
        </w:rPr>
        <w:t>mplementation</w:t>
      </w:r>
    </w:p>
    <w:p w14:paraId="5EF163D3" w14:textId="26B20AFE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 xml:space="preserve">Alexandra </w:t>
      </w:r>
      <w:r w:rsidR="001D0749">
        <w:rPr>
          <w:rFonts w:ascii="Times New Roman" w:hAnsi="Times New Roman" w:cs="Times New Roman"/>
          <w:sz w:val="24"/>
          <w:szCs w:val="24"/>
        </w:rPr>
        <w:t>O</w:t>
      </w:r>
      <w:r w:rsidRPr="001177C8">
        <w:rPr>
          <w:rFonts w:ascii="Times New Roman" w:hAnsi="Times New Roman" w:cs="Times New Roman"/>
          <w:sz w:val="24"/>
          <w:szCs w:val="24"/>
        </w:rPr>
        <w:t xml:space="preserve">livia </w:t>
      </w:r>
      <w:r w:rsidR="001D0749">
        <w:rPr>
          <w:rFonts w:ascii="Times New Roman" w:hAnsi="Times New Roman" w:cs="Times New Roman"/>
          <w:sz w:val="24"/>
          <w:szCs w:val="24"/>
        </w:rPr>
        <w:t>S</w:t>
      </w:r>
      <w:r w:rsidRPr="001177C8">
        <w:rPr>
          <w:rFonts w:ascii="Times New Roman" w:hAnsi="Times New Roman" w:cs="Times New Roman"/>
          <w:sz w:val="24"/>
          <w:szCs w:val="24"/>
        </w:rPr>
        <w:t>afadi</w:t>
      </w:r>
    </w:p>
    <w:p w14:paraId="7C441AE0" w14:textId="39F3E784" w:rsidR="001177C8" w:rsidRDefault="001177C8" w:rsidP="000D3DC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>Student number- 1708636</w:t>
      </w:r>
    </w:p>
    <w:p w14:paraId="2D39405C" w14:textId="77777777" w:rsid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762035B" w14:textId="69D752C2" w:rsid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count- </w:t>
      </w:r>
      <w:r w:rsidR="00FF520C">
        <w:rPr>
          <w:rFonts w:ascii="Times New Roman" w:hAnsi="Times New Roman" w:cs="Times New Roman"/>
          <w:sz w:val="24"/>
          <w:szCs w:val="24"/>
        </w:rPr>
        <w:t>10</w:t>
      </w:r>
      <w:r w:rsidR="000B5759">
        <w:rPr>
          <w:rFonts w:ascii="Times New Roman" w:hAnsi="Times New Roman" w:cs="Times New Roman"/>
          <w:sz w:val="24"/>
          <w:szCs w:val="24"/>
        </w:rPr>
        <w:t>6</w:t>
      </w:r>
      <w:r w:rsidR="00FE19B6">
        <w:rPr>
          <w:rFonts w:ascii="Times New Roman" w:hAnsi="Times New Roman" w:cs="Times New Roman"/>
          <w:sz w:val="24"/>
          <w:szCs w:val="24"/>
        </w:rPr>
        <w:t>6</w:t>
      </w:r>
      <w:bookmarkStart w:id="0" w:name="_GoBack"/>
      <w:bookmarkEnd w:id="0"/>
    </w:p>
    <w:p w14:paraId="6C4668BC" w14:textId="642CF5D9" w:rsidR="001177C8" w:rsidRPr="001177C8" w:rsidRDefault="001177C8" w:rsidP="00BF19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BE061EC" w14:textId="5A195746" w:rsidR="001177C8" w:rsidRDefault="001177C8" w:rsidP="00BF19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360FA5" w14:textId="6B59DB30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713AAE6E" w14:textId="7342A4AC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EB45E48" w14:textId="1B014489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AEEDE6" w14:textId="70107C2E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378D57D" w14:textId="0DA30217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93F27D" w14:textId="63CA7FD9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978AE3" w14:textId="52B80540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AE3978" w14:textId="4EDFACE6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68E58A" w14:textId="11258EFB" w:rsidR="003C3F0F" w:rsidRDefault="00E070D6" w:rsidP="00E070D6">
      <w:pPr>
        <w:tabs>
          <w:tab w:val="left" w:pos="3450"/>
        </w:tabs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Contents page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49665984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2F1D5EEA" w14:textId="34379DF5" w:rsidR="005E0A21" w:rsidRDefault="005E0A21" w:rsidP="004264BD">
          <w:pPr>
            <w:pStyle w:val="TOCHeading"/>
            <w:spacing w:line="480" w:lineRule="auto"/>
          </w:pPr>
        </w:p>
        <w:p w14:paraId="4F9BE6CB" w14:textId="3C097121" w:rsidR="000D138E" w:rsidRDefault="005E0A21">
          <w:pPr>
            <w:pStyle w:val="TOC3"/>
            <w:rPr>
              <w:rFonts w:eastAsiaTheme="minorEastAsia"/>
              <w:noProof/>
              <w:lang w:eastAsia="en-GB"/>
            </w:rPr>
          </w:pPr>
          <w:r w:rsidRPr="005E0A2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E0A21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E0A2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2650062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Placement Information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_Toc22650062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3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2AF1D2C3" w14:textId="6327F58C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3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SWOT analysis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_Toc22650063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4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1A2F5497" w14:textId="32E49BF4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4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SMART objectives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_Toc22650064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5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24CCDEDA" w14:textId="55F05946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5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Risk management process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_Toc22650065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5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628E1B4C" w14:textId="1033A3B7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6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Gantt Chart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_Toc22650066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6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00BA251B" w14:textId="10F3086D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7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Appendices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_Toc22650067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7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002E1EE8" w14:textId="3D67B8BC" w:rsidR="000D138E" w:rsidRDefault="009B439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2650068" w:history="1">
            <w:r w:rsidR="000D138E" w:rsidRPr="00F801F1">
              <w:rPr>
                <w:rStyle w:val="Hyperlink"/>
                <w:rFonts w:ascii="Times New Roman" w:hAnsi="Times New Roman" w:cs="Times New Roman"/>
                <w:b/>
                <w:noProof/>
              </w:rPr>
              <w:t>References</w:t>
            </w:r>
            <w:r w:rsidR="000D138E">
              <w:rPr>
                <w:noProof/>
                <w:webHidden/>
              </w:rPr>
              <w:tab/>
            </w:r>
            <w:r w:rsidR="000D138E">
              <w:rPr>
                <w:noProof/>
                <w:webHidden/>
              </w:rPr>
              <w:fldChar w:fldCharType="begin"/>
            </w:r>
            <w:r w:rsidR="000D138E">
              <w:rPr>
                <w:noProof/>
                <w:webHidden/>
              </w:rPr>
              <w:instrText xml:space="preserve"> PAGEREF _Toc22650068 \h </w:instrText>
            </w:r>
            <w:r w:rsidR="000D138E">
              <w:rPr>
                <w:noProof/>
                <w:webHidden/>
              </w:rPr>
            </w:r>
            <w:r w:rsidR="000D138E">
              <w:rPr>
                <w:noProof/>
                <w:webHidden/>
              </w:rPr>
              <w:fldChar w:fldCharType="separate"/>
            </w:r>
            <w:r w:rsidR="000D138E">
              <w:rPr>
                <w:noProof/>
                <w:webHidden/>
              </w:rPr>
              <w:t>17</w:t>
            </w:r>
            <w:r w:rsidR="000D138E">
              <w:rPr>
                <w:noProof/>
                <w:webHidden/>
              </w:rPr>
              <w:fldChar w:fldCharType="end"/>
            </w:r>
          </w:hyperlink>
        </w:p>
        <w:p w14:paraId="14CF0BC1" w14:textId="3F984500" w:rsidR="005E0A21" w:rsidRPr="005E0A21" w:rsidRDefault="005E0A21" w:rsidP="004264BD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5E0A21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0FBA8CC" w14:textId="77777777" w:rsidR="00B56342" w:rsidRP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2974A6A" w14:textId="77777777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952F15" w14:textId="4F3C0A00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5885E1" w14:textId="5814E772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4FFF108" w14:textId="59CE99F8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7AE23B8" w14:textId="6C005CDF" w:rsidR="004264BD" w:rsidRDefault="004264B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F7D3EA" w14:textId="791DD368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44459B" w14:textId="238E074D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BAEC0B" w14:textId="28F8B073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95E4DF" w14:textId="77777777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84D1F9" w14:textId="133A3915" w:rsidR="00B56342" w:rsidRDefault="00B56342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1" w:name="_Toc22650062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Placement Information</w:t>
      </w:r>
      <w:bookmarkEnd w:id="1"/>
    </w:p>
    <w:p w14:paraId="3BAC9513" w14:textId="77777777" w:rsidR="00B56342" w:rsidRPr="00B56342" w:rsidRDefault="00B56342" w:rsidP="00B56342"/>
    <w:p w14:paraId="52B566FF" w14:textId="0A86E561" w:rsidR="000B264B" w:rsidRPr="00787937" w:rsidRDefault="001177C8" w:rsidP="00BF1929">
      <w:pPr>
        <w:pStyle w:val="NormalWeb"/>
        <w:spacing w:before="0" w:beforeAutospacing="0" w:after="0" w:afterAutospacing="0" w:line="480" w:lineRule="auto"/>
      </w:pPr>
      <w:r>
        <w:t xml:space="preserve">My placement will be conducted in Ammanford Recycling </w:t>
      </w:r>
      <w:r w:rsidR="00994586">
        <w:t>L</w:t>
      </w:r>
      <w:r>
        <w:t xml:space="preserve">td. I chose this corporation due to its link with sustainability. </w:t>
      </w:r>
      <w:r w:rsidR="000B264B">
        <w:t xml:space="preserve">Ammanford </w:t>
      </w:r>
      <w:r w:rsidR="00FF520C">
        <w:t>Recycling</w:t>
      </w:r>
      <w:r w:rsidR="000B264B">
        <w:t xml:space="preserve"> </w:t>
      </w:r>
      <w:r w:rsidR="00FF520C">
        <w:t>Ltd.’s</w:t>
      </w:r>
      <w:r w:rsidR="000B264B">
        <w:t xml:space="preserve"> objective is focussed </w:t>
      </w:r>
      <w:r w:rsidR="000B264B" w:rsidRPr="00787937">
        <w:t>on ‘Removing and recycling all of the generated waste products in a professional and efficient manner</w:t>
      </w:r>
      <w:r w:rsidR="00EE61EE">
        <w:t xml:space="preserve"> yet safe manor</w:t>
      </w:r>
      <w:r w:rsidR="00690BFC" w:rsidRPr="00690BFC">
        <w:t xml:space="preserve"> </w:t>
      </w:r>
      <w:r w:rsidR="00690BFC" w:rsidRPr="00787937">
        <w:t>and in compliance with environmental standards’</w:t>
      </w:r>
      <w:r w:rsidR="00EE61EE">
        <w:t xml:space="preserve"> </w:t>
      </w:r>
      <w:r w:rsidR="00690BFC">
        <w:t>the</w:t>
      </w:r>
      <w:r w:rsidR="002738D7">
        <w:t xml:space="preserve">se </w:t>
      </w:r>
      <w:r w:rsidR="00690BFC">
        <w:t xml:space="preserve">objectives were further identified through </w:t>
      </w:r>
      <w:r w:rsidR="00EE61EE">
        <w:t xml:space="preserve">completed </w:t>
      </w:r>
      <w:r w:rsidR="00690BFC">
        <w:t xml:space="preserve">safety </w:t>
      </w:r>
      <w:r w:rsidR="00EE61EE">
        <w:t>documentation</w:t>
      </w:r>
      <w:r w:rsidR="00F451FB">
        <w:t>, view a</w:t>
      </w:r>
      <w:r w:rsidR="00690BFC">
        <w:t>ppendi</w:t>
      </w:r>
      <w:r w:rsidR="0019544E">
        <w:t>x 6</w:t>
      </w:r>
      <w:r w:rsidR="00690BFC">
        <w:t xml:space="preserve"> </w:t>
      </w:r>
      <w:sdt>
        <w:sdtPr>
          <w:id w:val="1589350242"/>
          <w:citation/>
        </w:sdtPr>
        <w:sdtEndPr/>
        <w:sdtContent>
          <w:r w:rsidR="000B264B" w:rsidRPr="00787937">
            <w:fldChar w:fldCharType="begin"/>
          </w:r>
          <w:r w:rsidR="000B264B" w:rsidRPr="00787937">
            <w:instrText xml:space="preserve"> CITATION Amm17 \l 2057 </w:instrText>
          </w:r>
          <w:r w:rsidR="000B264B" w:rsidRPr="00787937">
            <w:fldChar w:fldCharType="separate"/>
          </w:r>
          <w:r w:rsidR="00AD059A">
            <w:rPr>
              <w:noProof/>
            </w:rPr>
            <w:t>(Ammanford Metal Recycling, 2017)</w:t>
          </w:r>
          <w:r w:rsidR="000B264B" w:rsidRPr="00787937">
            <w:fldChar w:fldCharType="end"/>
          </w:r>
        </w:sdtContent>
      </w:sdt>
      <w:r w:rsidR="000B264B" w:rsidRPr="00787937">
        <w:t>.</w:t>
      </w:r>
      <w:r w:rsidR="00690BFC" w:rsidRPr="00690BFC">
        <w:t xml:space="preserve"> </w:t>
      </w:r>
    </w:p>
    <w:p w14:paraId="0EC4C7FA" w14:textId="011C4AF0" w:rsidR="004264BD" w:rsidRDefault="001177C8" w:rsidP="002D6349">
      <w:pPr>
        <w:pStyle w:val="NormalWeb"/>
        <w:spacing w:before="0" w:beforeAutospacing="0" w:after="0" w:afterAutospacing="0" w:line="480" w:lineRule="auto"/>
      </w:pPr>
      <w:r w:rsidRPr="00787937">
        <w:t>Businesses are being forced to</w:t>
      </w:r>
      <w:r w:rsidR="009073DC" w:rsidRPr="00787937">
        <w:t xml:space="preserve"> improve their </w:t>
      </w:r>
      <w:r w:rsidR="000B264B" w:rsidRPr="00787937">
        <w:t>corporation</w:t>
      </w:r>
      <w:r w:rsidR="009073DC" w:rsidRPr="00787937">
        <w:t xml:space="preserve"> responsibility </w:t>
      </w:r>
      <w:r w:rsidR="009073DC">
        <w:t>through</w:t>
      </w:r>
      <w:r>
        <w:t xml:space="preserve"> implement</w:t>
      </w:r>
      <w:r w:rsidR="000B264B">
        <w:t>ing</w:t>
      </w:r>
      <w:r>
        <w:t xml:space="preserve"> environmentally friendly </w:t>
      </w:r>
      <w:r w:rsidR="009073DC">
        <w:t>changes and new legislations are continuously developed to ensure businesses positively impact the environment. Ammanford Recycling focus on reusing material</w:t>
      </w:r>
      <w:r w:rsidR="00787937">
        <w:t xml:space="preserve">. The company states, </w:t>
      </w:r>
      <w:r w:rsidR="00787937" w:rsidRPr="00787937">
        <w:t>‘</w:t>
      </w:r>
      <w:r w:rsidR="00787937" w:rsidRPr="00A67E2B">
        <w:t>Our ELV (End of Life) and ATF (Authorised Treatment Facility) is well equipped for the disposal of your old vehicles responsibly and efficiently’</w:t>
      </w:r>
      <w:sdt>
        <w:sdtPr>
          <w:id w:val="-537430447"/>
          <w:citation/>
        </w:sdtPr>
        <w:sdtEndPr/>
        <w:sdtContent>
          <w:r w:rsidR="00787937" w:rsidRPr="00A67E2B">
            <w:fldChar w:fldCharType="begin"/>
          </w:r>
          <w:r w:rsidR="00787937" w:rsidRPr="00A67E2B">
            <w:instrText xml:space="preserve"> CITATION Amm17 \l 2057 </w:instrText>
          </w:r>
          <w:r w:rsidR="00787937" w:rsidRPr="00A67E2B">
            <w:fldChar w:fldCharType="separate"/>
          </w:r>
          <w:r w:rsidR="00AD059A">
            <w:rPr>
              <w:noProof/>
            </w:rPr>
            <w:t xml:space="preserve"> (Ammanford Metal Recycling, 2017)</w:t>
          </w:r>
          <w:r w:rsidR="00787937" w:rsidRPr="00A67E2B">
            <w:fldChar w:fldCharType="end"/>
          </w:r>
        </w:sdtContent>
      </w:sdt>
      <w:r w:rsidR="00787937" w:rsidRPr="00A67E2B">
        <w:t xml:space="preserve">. This </w:t>
      </w:r>
      <w:r w:rsidR="007D59F2" w:rsidRPr="00A67E2B">
        <w:t>demonstrates</w:t>
      </w:r>
      <w:r w:rsidR="00787937" w:rsidRPr="00A67E2B">
        <w:t xml:space="preserve"> that the corporation </w:t>
      </w:r>
      <w:r w:rsidR="00994586">
        <w:t>is</w:t>
      </w:r>
      <w:r w:rsidR="00787937" w:rsidRPr="00A67E2B">
        <w:t xml:space="preserve"> responsibly considering the environment. </w:t>
      </w:r>
    </w:p>
    <w:p w14:paraId="31027BB8" w14:textId="5CF5E0E8" w:rsidR="002D6349" w:rsidRPr="00787937" w:rsidRDefault="00787937" w:rsidP="002D6349">
      <w:pPr>
        <w:pStyle w:val="NormalWeb"/>
        <w:spacing w:before="0" w:beforeAutospacing="0" w:after="0" w:afterAutospacing="0" w:line="480" w:lineRule="auto"/>
      </w:pPr>
      <w:r w:rsidRPr="00A67E2B">
        <w:t xml:space="preserve">Recycling metals </w:t>
      </w:r>
      <w:r w:rsidR="009073DC" w:rsidRPr="00A67E2B">
        <w:t xml:space="preserve">reduces </w:t>
      </w:r>
      <w:r w:rsidR="009073DC" w:rsidRPr="00787937">
        <w:t>the demand to create metals which can be environmentally intensive due to the toxic fumes created in the production process.</w:t>
      </w:r>
      <w:r w:rsidR="000B264B" w:rsidRPr="00787937">
        <w:t xml:space="preserve"> Recycling organisations also</w:t>
      </w:r>
      <w:r w:rsidR="000B264B">
        <w:t xml:space="preserve"> create alternative </w:t>
      </w:r>
      <w:r>
        <w:t>strategies</w:t>
      </w:r>
      <w:r w:rsidR="000B264B">
        <w:t xml:space="preserve"> rather than the use of landfills.</w:t>
      </w:r>
      <w:r w:rsidR="009073DC">
        <w:t xml:space="preserve"> </w:t>
      </w:r>
      <w:r w:rsidR="002D6349">
        <w:t>Following completion of my pre-placement skills audit</w:t>
      </w:r>
      <w:r w:rsidR="0069081B">
        <w:t xml:space="preserve"> included in appendix </w:t>
      </w:r>
      <w:r w:rsidR="00F451FB">
        <w:t>6</w:t>
      </w:r>
      <w:r w:rsidR="002D6349">
        <w:t xml:space="preserve"> I recognised my strengths </w:t>
      </w:r>
      <w:r w:rsidR="0069081B">
        <w:t>regarding my</w:t>
      </w:r>
      <w:r w:rsidR="002D6349">
        <w:t xml:space="preserve"> knowledge of sustainability following my university studies, therefore I believe I could contribute to this business’ values and moral.</w:t>
      </w:r>
    </w:p>
    <w:p w14:paraId="215CC683" w14:textId="62870C90" w:rsidR="001177C8" w:rsidRPr="004264BD" w:rsidRDefault="009073DC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64BD">
        <w:rPr>
          <w:rFonts w:ascii="Times New Roman" w:hAnsi="Times New Roman" w:cs="Times New Roman"/>
          <w:sz w:val="24"/>
          <w:szCs w:val="24"/>
        </w:rPr>
        <w:t>According to professionals in the industry recycling metal can be more affordable and cost effective for buyers</w:t>
      </w:r>
      <w:sdt>
        <w:sdtPr>
          <w:rPr>
            <w:rFonts w:ascii="Times New Roman" w:hAnsi="Times New Roman" w:cs="Times New Roman"/>
            <w:sz w:val="24"/>
            <w:szCs w:val="24"/>
          </w:rPr>
          <w:id w:val="1665505248"/>
          <w:citation/>
        </w:sdtPr>
        <w:sdtEndPr/>
        <w:sdtContent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instrText xml:space="preserve"> CITATION Sal19 \l 2057 </w:instrText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(Dimmock, 2019)</w:t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4264BD">
        <w:rPr>
          <w:rFonts w:ascii="Times New Roman" w:hAnsi="Times New Roman" w:cs="Times New Roman"/>
          <w:sz w:val="24"/>
          <w:szCs w:val="24"/>
        </w:rPr>
        <w:t>.</w:t>
      </w:r>
      <w:r w:rsidR="000B264B" w:rsidRPr="004264BD">
        <w:rPr>
          <w:rFonts w:ascii="Times New Roman" w:hAnsi="Times New Roman" w:cs="Times New Roman"/>
          <w:sz w:val="24"/>
          <w:szCs w:val="24"/>
        </w:rPr>
        <w:t xml:space="preserve"> This demonstrates that recycling metals can positively affect the environment, economic growth and buyers.</w:t>
      </w:r>
    </w:p>
    <w:p w14:paraId="0B04578D" w14:textId="77777777" w:rsidR="0069081B" w:rsidRDefault="007D59F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C1B45">
        <w:rPr>
          <w:rFonts w:ascii="Times New Roman" w:hAnsi="Times New Roman" w:cs="Times New Roman"/>
          <w:sz w:val="24"/>
          <w:szCs w:val="24"/>
        </w:rPr>
        <w:lastRenderedPageBreak/>
        <w:t>During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1C1B45" w:rsidRPr="001C1B45">
        <w:rPr>
          <w:rFonts w:ascii="Times New Roman" w:hAnsi="Times New Roman" w:cs="Times New Roman"/>
          <w:sz w:val="24"/>
          <w:szCs w:val="24"/>
        </w:rPr>
        <w:t>the</w:t>
      </w:r>
      <w:r w:rsidRPr="001C1B45">
        <w:rPr>
          <w:rFonts w:ascii="Times New Roman" w:hAnsi="Times New Roman" w:cs="Times New Roman"/>
          <w:sz w:val="24"/>
          <w:szCs w:val="24"/>
        </w:rPr>
        <w:t xml:space="preserve"> placement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Pr="00E875F4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994586">
        <w:rPr>
          <w:rFonts w:ascii="Times New Roman" w:hAnsi="Times New Roman" w:cs="Times New Roman"/>
          <w:sz w:val="24"/>
          <w:szCs w:val="24"/>
        </w:rPr>
        <w:t>will be</w:t>
      </w:r>
      <w:r w:rsidRPr="00E875F4">
        <w:rPr>
          <w:rFonts w:ascii="Times New Roman" w:hAnsi="Times New Roman" w:cs="Times New Roman"/>
          <w:sz w:val="24"/>
          <w:szCs w:val="24"/>
        </w:rPr>
        <w:t xml:space="preserve"> to develop the </w:t>
      </w:r>
      <w:r w:rsidR="00E875F4" w:rsidRPr="00E875F4">
        <w:rPr>
          <w:rFonts w:ascii="Times New Roman" w:hAnsi="Times New Roman" w:cs="Times New Roman"/>
          <w:sz w:val="24"/>
          <w:szCs w:val="24"/>
        </w:rPr>
        <w:t>company’s</w:t>
      </w:r>
      <w:r w:rsidRPr="00E875F4">
        <w:rPr>
          <w:rFonts w:ascii="Times New Roman" w:hAnsi="Times New Roman" w:cs="Times New Roman"/>
          <w:sz w:val="24"/>
          <w:szCs w:val="24"/>
        </w:rPr>
        <w:t xml:space="preserve"> online presence</w:t>
      </w:r>
      <w:r w:rsidR="00964378">
        <w:rPr>
          <w:rFonts w:ascii="Times New Roman" w:hAnsi="Times New Roman" w:cs="Times New Roman"/>
          <w:sz w:val="24"/>
          <w:szCs w:val="24"/>
        </w:rPr>
        <w:t xml:space="preserve"> therefore there are no specific requirements necessary except general stationary and my laptop. </w:t>
      </w:r>
    </w:p>
    <w:p w14:paraId="7E49D4FF" w14:textId="0060442C" w:rsidR="00B56342" w:rsidRDefault="0099458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7D59F2" w:rsidRPr="00E875F4">
        <w:rPr>
          <w:rFonts w:ascii="Times New Roman" w:hAnsi="Times New Roman" w:cs="Times New Roman"/>
          <w:sz w:val="24"/>
          <w:szCs w:val="24"/>
        </w:rPr>
        <w:t>hrough research it became apparent that the most popular social media tools</w:t>
      </w:r>
      <w:r w:rsidR="00A67E2B">
        <w:rPr>
          <w:rFonts w:ascii="Times New Roman" w:hAnsi="Times New Roman" w:cs="Times New Roman"/>
          <w:sz w:val="24"/>
          <w:szCs w:val="24"/>
        </w:rPr>
        <w:t xml:space="preserve"> in the U</w:t>
      </w:r>
      <w:r w:rsidR="00F451FB">
        <w:rPr>
          <w:rFonts w:ascii="Times New Roman" w:hAnsi="Times New Roman" w:cs="Times New Roman"/>
          <w:sz w:val="24"/>
          <w:szCs w:val="24"/>
        </w:rPr>
        <w:t xml:space="preserve">nited </w:t>
      </w:r>
      <w:r w:rsidR="00A67E2B">
        <w:rPr>
          <w:rFonts w:ascii="Times New Roman" w:hAnsi="Times New Roman" w:cs="Times New Roman"/>
          <w:sz w:val="24"/>
          <w:szCs w:val="24"/>
        </w:rPr>
        <w:t>K</w:t>
      </w:r>
      <w:r w:rsidR="00F451FB">
        <w:rPr>
          <w:rFonts w:ascii="Times New Roman" w:hAnsi="Times New Roman" w:cs="Times New Roman"/>
          <w:sz w:val="24"/>
          <w:szCs w:val="24"/>
        </w:rPr>
        <w:t>ingdom</w:t>
      </w:r>
      <w:r w:rsidR="007D59F2" w:rsidRPr="00E875F4">
        <w:rPr>
          <w:rFonts w:ascii="Times New Roman" w:hAnsi="Times New Roman" w:cs="Times New Roman"/>
          <w:sz w:val="24"/>
          <w:szCs w:val="24"/>
        </w:rPr>
        <w:t xml:space="preserve"> are </w:t>
      </w:r>
      <w:r w:rsidR="00E875F4" w:rsidRPr="00E875F4">
        <w:rPr>
          <w:rFonts w:ascii="Times New Roman" w:hAnsi="Times New Roman" w:cs="Times New Roman"/>
          <w:sz w:val="24"/>
          <w:szCs w:val="24"/>
        </w:rPr>
        <w:t>Facebook</w:t>
      </w:r>
      <w:r w:rsidR="00E875F4" w:rsidRPr="00A67E2B">
        <w:rPr>
          <w:rFonts w:ascii="Times New Roman" w:hAnsi="Times New Roman" w:cs="Times New Roman"/>
          <w:sz w:val="24"/>
          <w:szCs w:val="24"/>
        </w:rPr>
        <w:t>, WhatsApp and Instagram</w:t>
      </w:r>
      <w:sdt>
        <w:sdtPr>
          <w:rPr>
            <w:rFonts w:ascii="Times New Roman" w:hAnsi="Times New Roman" w:cs="Times New Roman"/>
            <w:sz w:val="24"/>
            <w:szCs w:val="24"/>
          </w:rPr>
          <w:id w:val="492923194"/>
          <w:citation/>
        </w:sdtPr>
        <w:sdtEndPr/>
        <w:sdtContent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instrText xml:space="preserve"> CITATION Soc19 \l 2057 </w:instrText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(Social Media, 2019)</w:t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875F4" w:rsidRPr="00A67E2B">
        <w:rPr>
          <w:rFonts w:ascii="Times New Roman" w:hAnsi="Times New Roman" w:cs="Times New Roman"/>
          <w:sz w:val="24"/>
          <w:szCs w:val="24"/>
        </w:rPr>
        <w:t>. Whilst considering these statistics I have concluded that Facebook and Instagram will be most applicable to the organisation</w:t>
      </w:r>
      <w:r w:rsidR="00A67E2B">
        <w:rPr>
          <w:rFonts w:ascii="Times New Roman" w:hAnsi="Times New Roman" w:cs="Times New Roman"/>
          <w:sz w:val="24"/>
          <w:szCs w:val="24"/>
        </w:rPr>
        <w:t xml:space="preserve"> as they already have a developed webpage</w:t>
      </w:r>
      <w:r w:rsidR="00E875F4" w:rsidRPr="00A67E2B">
        <w:rPr>
          <w:rFonts w:ascii="Times New Roman" w:hAnsi="Times New Roman" w:cs="Times New Roman"/>
          <w:sz w:val="24"/>
          <w:szCs w:val="24"/>
        </w:rPr>
        <w:t>.</w:t>
      </w:r>
    </w:p>
    <w:p w14:paraId="38F42F4A" w14:textId="6A9078BD" w:rsidR="005A695A" w:rsidRPr="00E070D6" w:rsidRDefault="00F451FB" w:rsidP="00AB195D">
      <w:pPr>
        <w:tabs>
          <w:tab w:val="left" w:pos="3450"/>
        </w:tabs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AB195D">
        <w:rPr>
          <w:rFonts w:ascii="Times New Roman" w:hAnsi="Times New Roman" w:cs="Times New Roman"/>
          <w:sz w:val="24"/>
          <w:szCs w:val="24"/>
        </w:rPr>
        <w:t xml:space="preserve">hrough working in Ammanford Recycling Ltd I </w:t>
      </w:r>
      <w:r>
        <w:rPr>
          <w:rFonts w:ascii="Times New Roman" w:hAnsi="Times New Roman" w:cs="Times New Roman"/>
          <w:sz w:val="24"/>
          <w:szCs w:val="24"/>
        </w:rPr>
        <w:t>hope to</w:t>
      </w:r>
      <w:r w:rsidR="00AB195D">
        <w:rPr>
          <w:rFonts w:ascii="Times New Roman" w:hAnsi="Times New Roman" w:cs="Times New Roman"/>
          <w:sz w:val="24"/>
          <w:szCs w:val="24"/>
        </w:rPr>
        <w:t xml:space="preserve"> have opportunities to communicate with staff and customers</w:t>
      </w:r>
      <w:r>
        <w:rPr>
          <w:rFonts w:ascii="Times New Roman" w:hAnsi="Times New Roman" w:cs="Times New Roman"/>
          <w:sz w:val="24"/>
          <w:szCs w:val="24"/>
        </w:rPr>
        <w:t>,</w:t>
      </w:r>
      <w:r w:rsidR="00AB195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this</w:t>
      </w:r>
      <w:r w:rsidR="00AB195D">
        <w:rPr>
          <w:rFonts w:ascii="Times New Roman" w:hAnsi="Times New Roman" w:cs="Times New Roman"/>
          <w:sz w:val="24"/>
          <w:szCs w:val="24"/>
        </w:rPr>
        <w:t xml:space="preserve"> will provide me with opportunities to develop my weaknesses</w:t>
      </w:r>
      <w:r w:rsidR="005A695A">
        <w:rPr>
          <w:rFonts w:ascii="Times New Roman" w:hAnsi="Times New Roman" w:cs="Times New Roman"/>
          <w:sz w:val="24"/>
          <w:szCs w:val="24"/>
        </w:rPr>
        <w:t xml:space="preserve"> which were identified through completion of the pre-placement skills audit found within </w:t>
      </w:r>
      <w:r w:rsidR="0069081B">
        <w:rPr>
          <w:rFonts w:ascii="Times New Roman" w:hAnsi="Times New Roman" w:cs="Times New Roman"/>
          <w:sz w:val="24"/>
          <w:szCs w:val="24"/>
        </w:rPr>
        <w:t>appendix 6</w:t>
      </w:r>
      <w:r w:rsidR="00AB19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9E3209" w14:textId="2B531B05" w:rsidR="00DB22B2" w:rsidRPr="001D21E6" w:rsidRDefault="004264B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Completing t</w:t>
      </w:r>
      <w:r w:rsidR="005A695A">
        <w:rPr>
          <w:rFonts w:ascii="Times New Roman" w:hAnsi="Times New Roman" w:cs="Times New Roman"/>
          <w:sz w:val="24"/>
          <w:szCs w:val="24"/>
        </w:rPr>
        <w:t>he</w:t>
      </w:r>
      <w:r w:rsidR="00AB195D">
        <w:rPr>
          <w:rFonts w:ascii="Times New Roman" w:hAnsi="Times New Roman" w:cs="Times New Roman"/>
          <w:sz w:val="24"/>
          <w:szCs w:val="24"/>
        </w:rPr>
        <w:t xml:space="preserve"> skills audit</w:t>
      </w:r>
      <w:r w:rsidR="005A695A">
        <w:rPr>
          <w:rFonts w:ascii="Times New Roman" w:hAnsi="Times New Roman" w:cs="Times New Roman"/>
          <w:sz w:val="24"/>
          <w:szCs w:val="24"/>
        </w:rPr>
        <w:t xml:space="preserve"> has allowed me to identify strengths, </w:t>
      </w:r>
      <w:r w:rsidR="00D13CC7">
        <w:rPr>
          <w:rFonts w:ascii="Times New Roman" w:hAnsi="Times New Roman" w:cs="Times New Roman"/>
          <w:sz w:val="24"/>
          <w:szCs w:val="24"/>
        </w:rPr>
        <w:t>such as my positive mindset and enthusiasm to complete tasks</w:t>
      </w:r>
      <w:r w:rsidR="005A695A">
        <w:rPr>
          <w:rFonts w:ascii="Times New Roman" w:hAnsi="Times New Roman" w:cs="Times New Roman"/>
          <w:sz w:val="24"/>
          <w:szCs w:val="24"/>
        </w:rPr>
        <w:t xml:space="preserve"> and as mentioned</w:t>
      </w:r>
      <w:r>
        <w:rPr>
          <w:rFonts w:ascii="Times New Roman" w:hAnsi="Times New Roman" w:cs="Times New Roman"/>
          <w:sz w:val="24"/>
          <w:szCs w:val="24"/>
        </w:rPr>
        <w:t>,</w:t>
      </w:r>
      <w:r w:rsidR="005A695A">
        <w:rPr>
          <w:rFonts w:ascii="Times New Roman" w:hAnsi="Times New Roman" w:cs="Times New Roman"/>
          <w:sz w:val="24"/>
          <w:szCs w:val="24"/>
        </w:rPr>
        <w:t xml:space="preserve"> my knowledge </w:t>
      </w:r>
      <w:r>
        <w:rPr>
          <w:rFonts w:ascii="Times New Roman" w:hAnsi="Times New Roman" w:cs="Times New Roman"/>
          <w:sz w:val="24"/>
          <w:szCs w:val="24"/>
        </w:rPr>
        <w:t>regarding</w:t>
      </w:r>
      <w:r w:rsidR="005A695A">
        <w:rPr>
          <w:rFonts w:ascii="Times New Roman" w:hAnsi="Times New Roman" w:cs="Times New Roman"/>
          <w:sz w:val="24"/>
          <w:szCs w:val="24"/>
        </w:rPr>
        <w:t xml:space="preserve"> sustainability.</w:t>
      </w:r>
      <w:r w:rsidR="00AB195D">
        <w:rPr>
          <w:rFonts w:ascii="Times New Roman" w:hAnsi="Times New Roman" w:cs="Times New Roman"/>
          <w:sz w:val="24"/>
          <w:szCs w:val="24"/>
        </w:rPr>
        <w:t xml:space="preserve"> </w:t>
      </w:r>
      <w:r w:rsidR="00D13CC7">
        <w:rPr>
          <w:rFonts w:ascii="Times New Roman" w:hAnsi="Times New Roman" w:cs="Times New Roman"/>
          <w:sz w:val="24"/>
          <w:szCs w:val="24"/>
        </w:rPr>
        <w:t>I</w:t>
      </w:r>
      <w:r w:rsidR="00AB195D">
        <w:rPr>
          <w:rFonts w:ascii="Times New Roman" w:hAnsi="Times New Roman" w:cs="Times New Roman"/>
          <w:sz w:val="24"/>
          <w:szCs w:val="24"/>
        </w:rPr>
        <w:t xml:space="preserve"> am enthusiastic to </w:t>
      </w:r>
      <w:r w:rsidR="00D13CC7">
        <w:rPr>
          <w:rFonts w:ascii="Times New Roman" w:hAnsi="Times New Roman" w:cs="Times New Roman"/>
          <w:sz w:val="24"/>
          <w:szCs w:val="24"/>
        </w:rPr>
        <w:t>use these</w:t>
      </w:r>
      <w:r>
        <w:rPr>
          <w:rFonts w:ascii="Times New Roman" w:hAnsi="Times New Roman" w:cs="Times New Roman"/>
          <w:sz w:val="24"/>
          <w:szCs w:val="24"/>
        </w:rPr>
        <w:t xml:space="preserve"> skills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C251BE">
        <w:rPr>
          <w:rFonts w:ascii="Times New Roman" w:hAnsi="Times New Roman" w:cs="Times New Roman"/>
          <w:sz w:val="24"/>
          <w:szCs w:val="24"/>
        </w:rPr>
        <w:t xml:space="preserve">on </w:t>
      </w:r>
      <w:r w:rsidR="00F451FB">
        <w:rPr>
          <w:rFonts w:ascii="Times New Roman" w:hAnsi="Times New Roman" w:cs="Times New Roman"/>
          <w:sz w:val="24"/>
          <w:szCs w:val="24"/>
        </w:rPr>
        <w:t xml:space="preserve">my </w:t>
      </w:r>
      <w:r w:rsidR="00C251BE">
        <w:rPr>
          <w:rFonts w:ascii="Times New Roman" w:hAnsi="Times New Roman" w:cs="Times New Roman"/>
          <w:sz w:val="24"/>
          <w:szCs w:val="24"/>
        </w:rPr>
        <w:t>placement</w:t>
      </w:r>
      <w:r w:rsidR="00D13CC7">
        <w:rPr>
          <w:rFonts w:ascii="Times New Roman" w:hAnsi="Times New Roman" w:cs="Times New Roman"/>
          <w:sz w:val="24"/>
          <w:szCs w:val="24"/>
        </w:rPr>
        <w:t xml:space="preserve">. </w:t>
      </w:r>
      <w:r w:rsidR="00DB22B2">
        <w:rPr>
          <w:rFonts w:ascii="Times New Roman" w:hAnsi="Times New Roman" w:cs="Times New Roman"/>
          <w:sz w:val="24"/>
          <w:szCs w:val="24"/>
        </w:rPr>
        <w:t xml:space="preserve">I </w:t>
      </w:r>
      <w:r w:rsidR="005A695A">
        <w:rPr>
          <w:rFonts w:ascii="Times New Roman" w:hAnsi="Times New Roman" w:cs="Times New Roman"/>
          <w:sz w:val="24"/>
          <w:szCs w:val="24"/>
        </w:rPr>
        <w:t>hope to</w:t>
      </w:r>
      <w:r w:rsidR="00DB22B2">
        <w:rPr>
          <w:rFonts w:ascii="Times New Roman" w:hAnsi="Times New Roman" w:cs="Times New Roman"/>
          <w:sz w:val="24"/>
          <w:szCs w:val="24"/>
        </w:rPr>
        <w:t xml:space="preserve"> be taken out of my comfort</w:t>
      </w:r>
      <w:r w:rsidR="005A695A">
        <w:rPr>
          <w:rFonts w:ascii="Times New Roman" w:hAnsi="Times New Roman" w:cs="Times New Roman"/>
          <w:sz w:val="24"/>
          <w:szCs w:val="24"/>
        </w:rPr>
        <w:t>-</w:t>
      </w:r>
      <w:r w:rsidR="00DB22B2">
        <w:rPr>
          <w:rFonts w:ascii="Times New Roman" w:hAnsi="Times New Roman" w:cs="Times New Roman"/>
          <w:sz w:val="24"/>
          <w:szCs w:val="24"/>
        </w:rPr>
        <w:t xml:space="preserve">zone to </w:t>
      </w:r>
      <w:r w:rsidR="0069081B">
        <w:rPr>
          <w:rFonts w:ascii="Times New Roman" w:hAnsi="Times New Roman" w:cs="Times New Roman"/>
          <w:sz w:val="24"/>
          <w:szCs w:val="24"/>
        </w:rPr>
        <w:t xml:space="preserve">further develop </w:t>
      </w:r>
      <w:r w:rsidR="005A695A">
        <w:rPr>
          <w:rFonts w:ascii="Times New Roman" w:hAnsi="Times New Roman" w:cs="Times New Roman"/>
          <w:sz w:val="24"/>
          <w:szCs w:val="24"/>
        </w:rPr>
        <w:t xml:space="preserve">transferable </w:t>
      </w:r>
      <w:r w:rsidR="00DB22B2">
        <w:rPr>
          <w:rFonts w:ascii="Times New Roman" w:hAnsi="Times New Roman" w:cs="Times New Roman"/>
          <w:sz w:val="24"/>
          <w:szCs w:val="24"/>
        </w:rPr>
        <w:t>skills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1C1B45">
        <w:rPr>
          <w:rFonts w:ascii="Times New Roman" w:hAnsi="Times New Roman" w:cs="Times New Roman"/>
          <w:sz w:val="24"/>
          <w:szCs w:val="24"/>
        </w:rPr>
        <w:t xml:space="preserve">such as </w:t>
      </w:r>
      <w:r w:rsidR="008712B4">
        <w:rPr>
          <w:rFonts w:ascii="Times New Roman" w:hAnsi="Times New Roman" w:cs="Times New Roman"/>
          <w:sz w:val="24"/>
          <w:szCs w:val="24"/>
        </w:rPr>
        <w:t>expanding</w:t>
      </w:r>
      <w:r w:rsidR="001C1B45">
        <w:rPr>
          <w:rFonts w:ascii="Times New Roman" w:hAnsi="Times New Roman" w:cs="Times New Roman"/>
          <w:sz w:val="24"/>
          <w:szCs w:val="24"/>
        </w:rPr>
        <w:t xml:space="preserve"> my confidence</w:t>
      </w:r>
      <w:r w:rsidR="008712B4">
        <w:rPr>
          <w:rFonts w:ascii="Times New Roman" w:hAnsi="Times New Roman" w:cs="Times New Roman"/>
          <w:sz w:val="24"/>
          <w:szCs w:val="24"/>
        </w:rPr>
        <w:t xml:space="preserve">, </w:t>
      </w:r>
      <w:r w:rsidR="001C1B45">
        <w:rPr>
          <w:rFonts w:ascii="Times New Roman" w:hAnsi="Times New Roman" w:cs="Times New Roman"/>
          <w:sz w:val="24"/>
          <w:szCs w:val="24"/>
        </w:rPr>
        <w:t>improving my communication skills</w:t>
      </w:r>
      <w:r w:rsidR="008712B4">
        <w:rPr>
          <w:rFonts w:ascii="Times New Roman" w:hAnsi="Times New Roman" w:cs="Times New Roman"/>
          <w:sz w:val="24"/>
          <w:szCs w:val="24"/>
        </w:rPr>
        <w:t xml:space="preserve"> and becoming adaptable to situations that are outside of my comfort-zone. I hope to further these skills as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8712B4">
        <w:rPr>
          <w:rFonts w:ascii="Times New Roman" w:hAnsi="Times New Roman" w:cs="Times New Roman"/>
          <w:sz w:val="24"/>
          <w:szCs w:val="24"/>
        </w:rPr>
        <w:t>they will be useful</w:t>
      </w:r>
      <w:r w:rsidR="00D13CC7">
        <w:rPr>
          <w:rFonts w:ascii="Times New Roman" w:hAnsi="Times New Roman" w:cs="Times New Roman"/>
          <w:sz w:val="24"/>
          <w:szCs w:val="24"/>
        </w:rPr>
        <w:t xml:space="preserve"> in my future work</w:t>
      </w:r>
      <w:r w:rsidR="005A695A">
        <w:rPr>
          <w:rFonts w:ascii="Times New Roman" w:hAnsi="Times New Roman" w:cs="Times New Roman"/>
          <w:sz w:val="24"/>
          <w:szCs w:val="24"/>
        </w:rPr>
        <w:t>-</w:t>
      </w:r>
      <w:r w:rsidR="00D13CC7">
        <w:rPr>
          <w:rFonts w:ascii="Times New Roman" w:hAnsi="Times New Roman" w:cs="Times New Roman"/>
          <w:sz w:val="24"/>
          <w:szCs w:val="24"/>
        </w:rPr>
        <w:t>place environment</w:t>
      </w:r>
      <w:r w:rsidR="00DB22B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52269E" w14:textId="77777777" w:rsidR="00C251BE" w:rsidRDefault="00C251BE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C865901" w14:textId="4CE1C4F9" w:rsidR="00B56342" w:rsidRDefault="00B56342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2" w:name="_Toc22650063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SWOT analysis</w:t>
      </w:r>
      <w:bookmarkEnd w:id="2"/>
    </w:p>
    <w:p w14:paraId="0C4E5F80" w14:textId="77777777" w:rsidR="00B56342" w:rsidRPr="00B56342" w:rsidRDefault="00B56342" w:rsidP="00B56342"/>
    <w:p w14:paraId="012D3223" w14:textId="5541F070" w:rsidR="0088522B" w:rsidRDefault="0099458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0C2FCA">
        <w:rPr>
          <w:rFonts w:ascii="Times New Roman" w:hAnsi="Times New Roman" w:cs="Times New Roman"/>
          <w:sz w:val="24"/>
          <w:szCs w:val="24"/>
        </w:rPr>
        <w:t>SWOT analysis stands for strengths, weaknesses, opportunity and threat</w:t>
      </w:r>
      <w:sdt>
        <w:sdtPr>
          <w:rPr>
            <w:rFonts w:ascii="Times New Roman" w:hAnsi="Times New Roman" w:cs="Times New Roman"/>
            <w:sz w:val="24"/>
            <w:szCs w:val="24"/>
          </w:rPr>
          <w:id w:val="-1666310086"/>
          <w:citation/>
        </w:sdtPr>
        <w:sdtEndPr/>
        <w:sdtContent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D6941">
            <w:rPr>
              <w:rFonts w:ascii="Times New Roman" w:hAnsi="Times New Roman" w:cs="Times New Roman"/>
              <w:sz w:val="24"/>
              <w:szCs w:val="24"/>
            </w:rPr>
            <w:instrText xml:space="preserve"> CITATION Sky19 \l 2057 </w:instrText>
          </w:r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(Schooley, 2019)</w:t>
          </w:r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2FCA">
        <w:rPr>
          <w:rFonts w:ascii="Times New Roman" w:hAnsi="Times New Roman" w:cs="Times New Roman"/>
          <w:sz w:val="24"/>
          <w:szCs w:val="24"/>
        </w:rPr>
        <w:t xml:space="preserve">. </w:t>
      </w:r>
      <w:r w:rsidR="007227FC">
        <w:rPr>
          <w:rFonts w:ascii="Times New Roman" w:hAnsi="Times New Roman" w:cs="Times New Roman"/>
          <w:sz w:val="24"/>
          <w:szCs w:val="24"/>
        </w:rPr>
        <w:t xml:space="preserve">Following </w:t>
      </w:r>
      <w:r w:rsidR="008712B4" w:rsidRPr="008712B4">
        <w:rPr>
          <w:rFonts w:ascii="Times New Roman" w:hAnsi="Times New Roman" w:cs="Times New Roman"/>
          <w:sz w:val="24"/>
          <w:szCs w:val="24"/>
        </w:rPr>
        <w:t xml:space="preserve">this </w:t>
      </w:r>
      <w:proofErr w:type="gramStart"/>
      <w:r w:rsidR="008712B4" w:rsidRPr="008712B4">
        <w:rPr>
          <w:rFonts w:ascii="Times New Roman" w:hAnsi="Times New Roman" w:cs="Times New Roman"/>
          <w:sz w:val="24"/>
          <w:szCs w:val="24"/>
        </w:rPr>
        <w:t>analysis</w:t>
      </w:r>
      <w:proofErr w:type="gramEnd"/>
      <w:r w:rsidR="008712B4" w:rsidRPr="008712B4">
        <w:rPr>
          <w:rFonts w:ascii="Times New Roman" w:hAnsi="Times New Roman" w:cs="Times New Roman"/>
          <w:sz w:val="24"/>
          <w:szCs w:val="24"/>
        </w:rPr>
        <w:t xml:space="preserve"> I was able to develop my awareness of Ammanford Recycling Ltd. </w:t>
      </w:r>
      <w:r w:rsidR="004079AD">
        <w:rPr>
          <w:rFonts w:ascii="Times New Roman" w:hAnsi="Times New Roman" w:cs="Times New Roman"/>
          <w:sz w:val="24"/>
          <w:szCs w:val="24"/>
        </w:rPr>
        <w:t xml:space="preserve">I have created a SWOT analysis </w:t>
      </w:r>
      <w:r w:rsidR="001C1B45" w:rsidRPr="001C1B45">
        <w:rPr>
          <w:rFonts w:ascii="Times New Roman" w:hAnsi="Times New Roman" w:cs="Times New Roman"/>
          <w:sz w:val="24"/>
          <w:szCs w:val="24"/>
        </w:rPr>
        <w:t>on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4079AD" w:rsidRPr="001C1B45">
        <w:rPr>
          <w:rFonts w:ascii="Times New Roman" w:hAnsi="Times New Roman" w:cs="Times New Roman"/>
          <w:sz w:val="24"/>
          <w:szCs w:val="24"/>
        </w:rPr>
        <w:t xml:space="preserve">my </w:t>
      </w:r>
      <w:r w:rsidR="004079AD">
        <w:rPr>
          <w:rFonts w:ascii="Times New Roman" w:hAnsi="Times New Roman" w:cs="Times New Roman"/>
          <w:sz w:val="24"/>
          <w:szCs w:val="24"/>
        </w:rPr>
        <w:t xml:space="preserve">chosen placement which can be viewed in </w:t>
      </w:r>
      <w:r w:rsidR="001C1B45">
        <w:rPr>
          <w:rFonts w:ascii="Times New Roman" w:hAnsi="Times New Roman" w:cs="Times New Roman"/>
          <w:sz w:val="24"/>
          <w:szCs w:val="24"/>
        </w:rPr>
        <w:t xml:space="preserve">appendix </w:t>
      </w:r>
      <w:r w:rsidR="0069081B">
        <w:rPr>
          <w:rFonts w:ascii="Times New Roman" w:hAnsi="Times New Roman" w:cs="Times New Roman"/>
          <w:sz w:val="24"/>
          <w:szCs w:val="24"/>
        </w:rPr>
        <w:t>1</w:t>
      </w:r>
      <w:r w:rsidR="004079AD" w:rsidRPr="001C1B45">
        <w:rPr>
          <w:rFonts w:ascii="Times New Roman" w:hAnsi="Times New Roman" w:cs="Times New Roman"/>
          <w:sz w:val="24"/>
          <w:szCs w:val="24"/>
        </w:rPr>
        <w:t>.</w:t>
      </w:r>
      <w:r w:rsidR="004079AD">
        <w:rPr>
          <w:rFonts w:ascii="Times New Roman" w:hAnsi="Times New Roman" w:cs="Times New Roman"/>
          <w:sz w:val="24"/>
          <w:szCs w:val="24"/>
        </w:rPr>
        <w:t xml:space="preserve"> </w:t>
      </w:r>
      <w:r w:rsidR="00C9215B" w:rsidRPr="001C1B45">
        <w:rPr>
          <w:rFonts w:ascii="Times New Roman" w:hAnsi="Times New Roman" w:cs="Times New Roman"/>
          <w:sz w:val="24"/>
          <w:szCs w:val="24"/>
        </w:rPr>
        <w:lastRenderedPageBreak/>
        <w:t>Through</w:t>
      </w:r>
      <w:r w:rsidR="008712B4">
        <w:rPr>
          <w:rFonts w:ascii="Times New Roman" w:hAnsi="Times New Roman" w:cs="Times New Roman"/>
          <w:sz w:val="24"/>
          <w:szCs w:val="24"/>
        </w:rPr>
        <w:t xml:space="preserve"> the</w:t>
      </w:r>
      <w:r w:rsidR="00C9215B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69081B">
        <w:rPr>
          <w:rFonts w:ascii="Times New Roman" w:hAnsi="Times New Roman" w:cs="Times New Roman"/>
          <w:sz w:val="24"/>
          <w:szCs w:val="24"/>
        </w:rPr>
        <w:t>completi</w:t>
      </w:r>
      <w:r w:rsidR="008712B4">
        <w:rPr>
          <w:rFonts w:ascii="Times New Roman" w:hAnsi="Times New Roman" w:cs="Times New Roman"/>
          <w:sz w:val="24"/>
          <w:szCs w:val="24"/>
        </w:rPr>
        <w:t>on of</w:t>
      </w:r>
      <w:r w:rsidR="0069081B">
        <w:rPr>
          <w:rFonts w:ascii="Times New Roman" w:hAnsi="Times New Roman" w:cs="Times New Roman"/>
          <w:sz w:val="24"/>
          <w:szCs w:val="24"/>
        </w:rPr>
        <w:t xml:space="preserve"> the</w:t>
      </w:r>
      <w:r w:rsidR="00C9215B">
        <w:rPr>
          <w:rFonts w:ascii="Times New Roman" w:hAnsi="Times New Roman" w:cs="Times New Roman"/>
          <w:sz w:val="24"/>
          <w:szCs w:val="24"/>
        </w:rPr>
        <w:t xml:space="preserve"> SWOT </w:t>
      </w:r>
      <w:r w:rsidR="000D138E">
        <w:rPr>
          <w:rFonts w:ascii="Times New Roman" w:hAnsi="Times New Roman" w:cs="Times New Roman"/>
          <w:sz w:val="24"/>
          <w:szCs w:val="24"/>
        </w:rPr>
        <w:t>analysis,</w:t>
      </w:r>
      <w:r w:rsidR="00C9215B">
        <w:rPr>
          <w:rFonts w:ascii="Times New Roman" w:hAnsi="Times New Roman" w:cs="Times New Roman"/>
          <w:sz w:val="24"/>
          <w:szCs w:val="24"/>
        </w:rPr>
        <w:t xml:space="preserve"> </w:t>
      </w:r>
      <w:r w:rsidR="00D849EA">
        <w:rPr>
          <w:rFonts w:ascii="Times New Roman" w:hAnsi="Times New Roman" w:cs="Times New Roman"/>
          <w:sz w:val="24"/>
          <w:szCs w:val="24"/>
        </w:rPr>
        <w:t>I am able to complete</w:t>
      </w:r>
      <w:r w:rsidR="000C2FCA">
        <w:rPr>
          <w:rFonts w:ascii="Times New Roman" w:hAnsi="Times New Roman" w:cs="Times New Roman"/>
          <w:sz w:val="24"/>
          <w:szCs w:val="24"/>
        </w:rPr>
        <w:t xml:space="preserve"> strategic planning such as </w:t>
      </w:r>
      <w:r w:rsidR="00E070D6">
        <w:rPr>
          <w:rFonts w:ascii="Times New Roman" w:hAnsi="Times New Roman" w:cs="Times New Roman"/>
          <w:sz w:val="24"/>
          <w:szCs w:val="24"/>
        </w:rPr>
        <w:t xml:space="preserve">creating </w:t>
      </w:r>
      <w:r w:rsidR="001C1B45" w:rsidRPr="001C1B45">
        <w:rPr>
          <w:rFonts w:ascii="Times New Roman" w:hAnsi="Times New Roman" w:cs="Times New Roman"/>
          <w:sz w:val="24"/>
          <w:szCs w:val="24"/>
        </w:rPr>
        <w:t>my</w:t>
      </w:r>
      <w:r w:rsidR="00C9215B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0C2FCA" w:rsidRPr="001C1B45">
        <w:rPr>
          <w:rFonts w:ascii="Times New Roman" w:hAnsi="Times New Roman" w:cs="Times New Roman"/>
          <w:sz w:val="24"/>
          <w:szCs w:val="24"/>
        </w:rPr>
        <w:t xml:space="preserve">SMART </w:t>
      </w:r>
      <w:r w:rsidR="000C2FCA">
        <w:rPr>
          <w:rFonts w:ascii="Times New Roman" w:hAnsi="Times New Roman" w:cs="Times New Roman"/>
          <w:sz w:val="24"/>
          <w:szCs w:val="24"/>
        </w:rPr>
        <w:t>objectives</w:t>
      </w:r>
      <w:sdt>
        <w:sdtPr>
          <w:rPr>
            <w:rFonts w:ascii="Times New Roman" w:hAnsi="Times New Roman" w:cs="Times New Roman"/>
            <w:sz w:val="24"/>
            <w:szCs w:val="24"/>
          </w:rPr>
          <w:id w:val="-24797299"/>
          <w:citation/>
        </w:sdtPr>
        <w:sdtEndPr/>
        <w:sdtContent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C2FCA">
            <w:rPr>
              <w:rFonts w:ascii="Times New Roman" w:hAnsi="Times New Roman" w:cs="Times New Roman"/>
              <w:sz w:val="24"/>
              <w:szCs w:val="24"/>
            </w:rPr>
            <w:instrText xml:space="preserve"> CITATION Com18 \l 2057 </w:instrText>
          </w:r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(Community Tool Box, 2018)</w:t>
          </w:r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2FCA">
        <w:rPr>
          <w:rFonts w:ascii="Times New Roman" w:hAnsi="Times New Roman" w:cs="Times New Roman"/>
          <w:sz w:val="24"/>
          <w:szCs w:val="24"/>
        </w:rPr>
        <w:t>.</w:t>
      </w:r>
    </w:p>
    <w:p w14:paraId="7F97F83E" w14:textId="34411402" w:rsidR="00E875F4" w:rsidRPr="00B56342" w:rsidRDefault="00477E23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3" w:name="_Toc22650064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SMART objectives</w:t>
      </w:r>
      <w:bookmarkEnd w:id="3"/>
    </w:p>
    <w:p w14:paraId="3FA96146" w14:textId="77777777" w:rsidR="00BF1929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E6B7E52" w14:textId="2C52CA9F" w:rsidR="00477E23" w:rsidRPr="001D21E6" w:rsidRDefault="002F6265" w:rsidP="001D21E6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F6265">
        <w:rPr>
          <w:rFonts w:ascii="Times New Roman" w:hAnsi="Times New Roman" w:cs="Times New Roman"/>
          <w:sz w:val="24"/>
          <w:szCs w:val="24"/>
        </w:rPr>
        <w:t xml:space="preserve">SMART is an acronym for Specific,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2F6265">
        <w:rPr>
          <w:rFonts w:ascii="Times New Roman" w:hAnsi="Times New Roman" w:cs="Times New Roman"/>
          <w:sz w:val="24"/>
          <w:szCs w:val="24"/>
        </w:rPr>
        <w:t xml:space="preserve">easurable,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2F6265">
        <w:rPr>
          <w:rFonts w:ascii="Times New Roman" w:hAnsi="Times New Roman" w:cs="Times New Roman"/>
          <w:sz w:val="24"/>
          <w:szCs w:val="24"/>
        </w:rPr>
        <w:t xml:space="preserve">chievable,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2F6265">
        <w:rPr>
          <w:rFonts w:ascii="Times New Roman" w:hAnsi="Times New Roman" w:cs="Times New Roman"/>
          <w:sz w:val="24"/>
          <w:szCs w:val="24"/>
        </w:rPr>
        <w:t xml:space="preserve">ealistic and </w:t>
      </w:r>
      <w:r>
        <w:rPr>
          <w:rFonts w:ascii="Times New Roman" w:hAnsi="Times New Roman" w:cs="Times New Roman"/>
          <w:sz w:val="24"/>
          <w:szCs w:val="24"/>
        </w:rPr>
        <w:t>Timed.</w:t>
      </w:r>
      <w:r w:rsidR="00D20F89">
        <w:rPr>
          <w:rFonts w:ascii="Times New Roman" w:hAnsi="Times New Roman" w:cs="Times New Roman"/>
          <w:sz w:val="24"/>
          <w:szCs w:val="24"/>
        </w:rPr>
        <w:t xml:space="preserve"> SMART objectives involve a set goal</w:t>
      </w:r>
      <w:sdt>
        <w:sdtPr>
          <w:rPr>
            <w:rFonts w:ascii="Times New Roman" w:hAnsi="Times New Roman" w:cs="Times New Roman"/>
            <w:sz w:val="24"/>
            <w:szCs w:val="24"/>
          </w:rPr>
          <w:id w:val="-16785802"/>
          <w:citation/>
        </w:sdtPr>
        <w:sdtEndPr/>
        <w:sdtContent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51A77">
            <w:rPr>
              <w:rFonts w:ascii="Times New Roman" w:hAnsi="Times New Roman" w:cs="Times New Roman"/>
              <w:sz w:val="24"/>
              <w:szCs w:val="24"/>
            </w:rPr>
            <w:instrText xml:space="preserve"> CITATION Lau19 \l 2057 </w:instrText>
          </w:r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(Tardif, 2019)</w:t>
          </w:r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20F89">
        <w:rPr>
          <w:rFonts w:ascii="Times New Roman" w:hAnsi="Times New Roman" w:cs="Times New Roman"/>
          <w:sz w:val="24"/>
          <w:szCs w:val="24"/>
        </w:rPr>
        <w:t xml:space="preserve">. </w:t>
      </w:r>
      <w:r w:rsidR="0042079C">
        <w:rPr>
          <w:rFonts w:ascii="Times New Roman" w:hAnsi="Times New Roman" w:cs="Times New Roman"/>
          <w:sz w:val="24"/>
          <w:szCs w:val="24"/>
        </w:rPr>
        <w:t>My goal</w:t>
      </w:r>
      <w:r w:rsidR="00D20F89">
        <w:rPr>
          <w:rFonts w:ascii="Times New Roman" w:hAnsi="Times New Roman" w:cs="Times New Roman"/>
          <w:sz w:val="24"/>
          <w:szCs w:val="24"/>
        </w:rPr>
        <w:t xml:space="preserve"> </w:t>
      </w:r>
      <w:r w:rsidR="00E02DF3">
        <w:rPr>
          <w:rFonts w:ascii="Times New Roman" w:hAnsi="Times New Roman" w:cs="Times New Roman"/>
          <w:sz w:val="24"/>
          <w:szCs w:val="24"/>
        </w:rPr>
        <w:t xml:space="preserve">is </w:t>
      </w:r>
      <w:r w:rsidR="00E070D6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1C1B45" w:rsidRPr="001C1B45">
        <w:rPr>
          <w:rFonts w:ascii="Times New Roman" w:hAnsi="Times New Roman" w:cs="Times New Roman"/>
          <w:sz w:val="24"/>
          <w:szCs w:val="24"/>
        </w:rPr>
        <w:t>an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online </w:t>
      </w:r>
      <w:r w:rsidR="00D20F89">
        <w:rPr>
          <w:rFonts w:ascii="Times New Roman" w:hAnsi="Times New Roman" w:cs="Times New Roman"/>
          <w:sz w:val="24"/>
          <w:szCs w:val="24"/>
        </w:rPr>
        <w:t>presence for the corporation as they are currently out</w:t>
      </w:r>
      <w:r w:rsidR="00C251BE">
        <w:rPr>
          <w:rFonts w:ascii="Times New Roman" w:hAnsi="Times New Roman" w:cs="Times New Roman"/>
          <w:sz w:val="24"/>
          <w:szCs w:val="24"/>
        </w:rPr>
        <w:t>-</w:t>
      </w:r>
      <w:r w:rsidR="00D20F89">
        <w:rPr>
          <w:rFonts w:ascii="Times New Roman" w:hAnsi="Times New Roman" w:cs="Times New Roman"/>
          <w:sz w:val="24"/>
          <w:szCs w:val="24"/>
        </w:rPr>
        <w:t>of</w:t>
      </w:r>
      <w:r w:rsidR="00C251BE">
        <w:rPr>
          <w:rFonts w:ascii="Times New Roman" w:hAnsi="Times New Roman" w:cs="Times New Roman"/>
          <w:sz w:val="24"/>
          <w:szCs w:val="24"/>
        </w:rPr>
        <w:t>-</w:t>
      </w:r>
      <w:r w:rsidR="00D20F89">
        <w:rPr>
          <w:rFonts w:ascii="Times New Roman" w:hAnsi="Times New Roman" w:cs="Times New Roman"/>
          <w:sz w:val="24"/>
          <w:szCs w:val="24"/>
        </w:rPr>
        <w:t xml:space="preserve">date with their marketing process as </w:t>
      </w:r>
      <w:bookmarkStart w:id="4" w:name="_Hlk20752876"/>
      <w:r w:rsidR="00D20F89">
        <w:rPr>
          <w:rFonts w:ascii="Times New Roman" w:hAnsi="Times New Roman" w:cs="Times New Roman"/>
          <w:sz w:val="24"/>
          <w:szCs w:val="24"/>
        </w:rPr>
        <w:t>they do not currently have a Facebook or Instagram business account</w:t>
      </w:r>
      <w:r w:rsidR="0042079C">
        <w:rPr>
          <w:rFonts w:ascii="Times New Roman" w:hAnsi="Times New Roman" w:cs="Times New Roman"/>
          <w:sz w:val="24"/>
          <w:szCs w:val="24"/>
        </w:rPr>
        <w:t>.</w:t>
      </w:r>
      <w:r w:rsidR="007964AE" w:rsidRPr="007964AE">
        <w:rPr>
          <w:rFonts w:ascii="Times New Roman" w:hAnsi="Times New Roman" w:cs="Times New Roman"/>
          <w:sz w:val="24"/>
          <w:szCs w:val="24"/>
        </w:rPr>
        <w:t xml:space="preserve"> </w:t>
      </w:r>
      <w:r w:rsidR="007964AE">
        <w:rPr>
          <w:rFonts w:ascii="Times New Roman" w:hAnsi="Times New Roman" w:cs="Times New Roman"/>
          <w:sz w:val="24"/>
          <w:szCs w:val="24"/>
        </w:rPr>
        <w:t xml:space="preserve">Creating SMART objectives found within </w:t>
      </w:r>
      <w:r w:rsidR="001C1B45" w:rsidRPr="001C1B45">
        <w:rPr>
          <w:rFonts w:ascii="Times New Roman" w:hAnsi="Times New Roman" w:cs="Times New Roman"/>
          <w:sz w:val="24"/>
          <w:szCs w:val="24"/>
        </w:rPr>
        <w:t>appendix 2</w:t>
      </w:r>
      <w:r w:rsidR="00D849EA">
        <w:rPr>
          <w:rFonts w:ascii="Times New Roman" w:hAnsi="Times New Roman" w:cs="Times New Roman"/>
          <w:sz w:val="24"/>
          <w:szCs w:val="24"/>
        </w:rPr>
        <w:t xml:space="preserve"> </w:t>
      </w:r>
      <w:r w:rsidR="007964AE" w:rsidRPr="001C1B45">
        <w:rPr>
          <w:rFonts w:ascii="Times New Roman" w:hAnsi="Times New Roman" w:cs="Times New Roman"/>
          <w:sz w:val="24"/>
          <w:szCs w:val="24"/>
        </w:rPr>
        <w:t xml:space="preserve">has </w:t>
      </w:r>
      <w:r w:rsidR="007964AE">
        <w:rPr>
          <w:rFonts w:ascii="Times New Roman" w:hAnsi="Times New Roman" w:cs="Times New Roman"/>
          <w:sz w:val="24"/>
          <w:szCs w:val="24"/>
        </w:rPr>
        <w:t xml:space="preserve">allowed me to plan what I hope to </w:t>
      </w:r>
      <w:r w:rsidR="00C251BE">
        <w:rPr>
          <w:rFonts w:ascii="Times New Roman" w:hAnsi="Times New Roman" w:cs="Times New Roman"/>
          <w:sz w:val="24"/>
          <w:szCs w:val="24"/>
        </w:rPr>
        <w:t>accomplish</w:t>
      </w:r>
      <w:r w:rsidR="007964AE">
        <w:rPr>
          <w:rFonts w:ascii="Times New Roman" w:hAnsi="Times New Roman" w:cs="Times New Roman"/>
          <w:sz w:val="24"/>
          <w:szCs w:val="24"/>
        </w:rPr>
        <w:t xml:space="preserve"> during</w:t>
      </w:r>
      <w:r w:rsidR="001C1B45">
        <w:rPr>
          <w:rFonts w:ascii="Times New Roman" w:hAnsi="Times New Roman" w:cs="Times New Roman"/>
          <w:sz w:val="24"/>
          <w:szCs w:val="24"/>
        </w:rPr>
        <w:t xml:space="preserve"> the</w:t>
      </w:r>
      <w:r w:rsidR="00E070D6" w:rsidRPr="00E070D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964AE">
        <w:rPr>
          <w:rFonts w:ascii="Times New Roman" w:hAnsi="Times New Roman" w:cs="Times New Roman"/>
          <w:sz w:val="24"/>
          <w:szCs w:val="24"/>
        </w:rPr>
        <w:t>placement to achieve a realistic goal.</w:t>
      </w:r>
      <w:r w:rsidR="00D849EA">
        <w:rPr>
          <w:rFonts w:ascii="Times New Roman" w:hAnsi="Times New Roman" w:cs="Times New Roman"/>
          <w:sz w:val="24"/>
          <w:szCs w:val="24"/>
        </w:rPr>
        <w:t xml:space="preserve"> </w:t>
      </w:r>
      <w:r w:rsidR="008A7F67">
        <w:rPr>
          <w:rFonts w:ascii="Times New Roman" w:hAnsi="Times New Roman" w:cs="Times New Roman"/>
          <w:sz w:val="24"/>
          <w:szCs w:val="24"/>
        </w:rPr>
        <w:t>An</w:t>
      </w:r>
      <w:r w:rsidR="00D849EA">
        <w:rPr>
          <w:rFonts w:ascii="Times New Roman" w:hAnsi="Times New Roman" w:cs="Times New Roman"/>
          <w:sz w:val="24"/>
          <w:szCs w:val="24"/>
        </w:rPr>
        <w:t xml:space="preserve"> example of</w:t>
      </w:r>
      <w:r w:rsidR="008A7F67">
        <w:rPr>
          <w:rFonts w:ascii="Times New Roman" w:hAnsi="Times New Roman" w:cs="Times New Roman"/>
          <w:sz w:val="24"/>
          <w:szCs w:val="24"/>
        </w:rPr>
        <w:t xml:space="preserve"> a</w:t>
      </w:r>
      <w:r w:rsidR="00D849EA">
        <w:rPr>
          <w:rFonts w:ascii="Times New Roman" w:hAnsi="Times New Roman" w:cs="Times New Roman"/>
          <w:sz w:val="24"/>
          <w:szCs w:val="24"/>
        </w:rPr>
        <w:t xml:space="preserve"> SMART objective</w:t>
      </w:r>
      <w:r w:rsidR="007227FC">
        <w:rPr>
          <w:rFonts w:ascii="Times New Roman" w:hAnsi="Times New Roman" w:cs="Times New Roman"/>
          <w:sz w:val="24"/>
          <w:szCs w:val="24"/>
        </w:rPr>
        <w:t xml:space="preserve"> that</w:t>
      </w:r>
      <w:r w:rsidR="00E070D6">
        <w:rPr>
          <w:rFonts w:ascii="Times New Roman" w:hAnsi="Times New Roman" w:cs="Times New Roman"/>
          <w:sz w:val="24"/>
          <w:szCs w:val="24"/>
        </w:rPr>
        <w:t xml:space="preserve"> </w:t>
      </w:r>
      <w:r w:rsidR="008A7F67">
        <w:rPr>
          <w:rFonts w:ascii="Times New Roman" w:hAnsi="Times New Roman" w:cs="Times New Roman"/>
          <w:sz w:val="24"/>
          <w:szCs w:val="24"/>
        </w:rPr>
        <w:t xml:space="preserve">I aim to achieve involves creating an online presence for the firm </w:t>
      </w:r>
      <w:r w:rsidR="007227FC">
        <w:rPr>
          <w:rFonts w:ascii="Times New Roman" w:hAnsi="Times New Roman" w:cs="Times New Roman"/>
          <w:sz w:val="24"/>
          <w:szCs w:val="24"/>
        </w:rPr>
        <w:t xml:space="preserve">using social media platforms </w:t>
      </w:r>
      <w:r w:rsidR="008A7F67">
        <w:rPr>
          <w:rFonts w:ascii="Times New Roman" w:hAnsi="Times New Roman" w:cs="Times New Roman"/>
          <w:sz w:val="24"/>
          <w:szCs w:val="24"/>
        </w:rPr>
        <w:t xml:space="preserve">whilst considering the </w:t>
      </w:r>
      <w:r w:rsidR="007227FC">
        <w:rPr>
          <w:rFonts w:ascii="Times New Roman" w:hAnsi="Times New Roman" w:cs="Times New Roman"/>
          <w:sz w:val="24"/>
          <w:szCs w:val="24"/>
        </w:rPr>
        <w:t>measurable</w:t>
      </w:r>
      <w:r w:rsidR="008A7F67">
        <w:rPr>
          <w:rFonts w:ascii="Times New Roman" w:hAnsi="Times New Roman" w:cs="Times New Roman"/>
          <w:sz w:val="24"/>
          <w:szCs w:val="24"/>
        </w:rPr>
        <w:t xml:space="preserve">, realistic impact of achieving the goal and the time frame available. </w:t>
      </w:r>
    </w:p>
    <w:p w14:paraId="58A37F32" w14:textId="52472054" w:rsidR="00477E23" w:rsidRPr="00665F15" w:rsidRDefault="0029346B" w:rsidP="00B56342">
      <w:pPr>
        <w:pStyle w:val="Heading3"/>
        <w:rPr>
          <w:rFonts w:ascii="Times New Roman" w:hAnsi="Times New Roman" w:cs="Times New Roman"/>
          <w:b/>
          <w:color w:val="FF0000"/>
          <w:u w:val="single"/>
        </w:rPr>
      </w:pPr>
      <w:bookmarkStart w:id="5" w:name="_Toc22650065"/>
      <w:bookmarkEnd w:id="4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 xml:space="preserve">Risk management </w:t>
      </w:r>
      <w:r w:rsidRPr="000D138E">
        <w:rPr>
          <w:rFonts w:ascii="Times New Roman" w:hAnsi="Times New Roman" w:cs="Times New Roman"/>
          <w:b/>
          <w:color w:val="auto"/>
          <w:u w:val="single"/>
        </w:rPr>
        <w:t>process</w:t>
      </w:r>
      <w:bookmarkEnd w:id="5"/>
    </w:p>
    <w:p w14:paraId="70CE88D7" w14:textId="77777777" w:rsidR="00B56342" w:rsidRPr="00B56342" w:rsidRDefault="00B56342" w:rsidP="00B56342"/>
    <w:p w14:paraId="6562328A" w14:textId="32F17895" w:rsidR="00DD409B" w:rsidRDefault="00077D2B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risk management process has aided me in</w:t>
      </w:r>
      <w:r w:rsidR="00DD409B">
        <w:rPr>
          <w:rFonts w:ascii="Times New Roman" w:hAnsi="Times New Roman" w:cs="Times New Roman"/>
          <w:sz w:val="24"/>
          <w:szCs w:val="24"/>
        </w:rPr>
        <w:t xml:space="preserve"> asse</w:t>
      </w:r>
      <w:r w:rsidR="0029346B">
        <w:rPr>
          <w:rFonts w:ascii="Times New Roman" w:hAnsi="Times New Roman" w:cs="Times New Roman"/>
          <w:sz w:val="24"/>
          <w:szCs w:val="24"/>
        </w:rPr>
        <w:t>s</w:t>
      </w:r>
      <w:r w:rsidR="00DD409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DD409B">
        <w:rPr>
          <w:rFonts w:ascii="Times New Roman" w:hAnsi="Times New Roman" w:cs="Times New Roman"/>
          <w:sz w:val="24"/>
          <w:szCs w:val="24"/>
        </w:rPr>
        <w:t xml:space="preserve"> potential risks that may interfere with the business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DD409B">
        <w:rPr>
          <w:rFonts w:ascii="Times New Roman" w:hAnsi="Times New Roman" w:cs="Times New Roman"/>
          <w:sz w:val="24"/>
          <w:szCs w:val="24"/>
        </w:rPr>
        <w:t xml:space="preserve"> goal. </w:t>
      </w:r>
      <w:r w:rsidR="00C7148B">
        <w:rPr>
          <w:rFonts w:ascii="Times New Roman" w:hAnsi="Times New Roman" w:cs="Times New Roman"/>
          <w:sz w:val="24"/>
          <w:szCs w:val="24"/>
        </w:rPr>
        <w:t>T</w:t>
      </w:r>
      <w:r w:rsidR="00DD409B">
        <w:rPr>
          <w:rFonts w:ascii="Times New Roman" w:hAnsi="Times New Roman" w:cs="Times New Roman"/>
          <w:sz w:val="24"/>
          <w:szCs w:val="24"/>
        </w:rPr>
        <w:t xml:space="preserve">he risk management triangle </w:t>
      </w:r>
      <w:r w:rsidR="00C251BE">
        <w:rPr>
          <w:rFonts w:ascii="Times New Roman" w:hAnsi="Times New Roman" w:cs="Times New Roman"/>
          <w:sz w:val="24"/>
          <w:szCs w:val="24"/>
        </w:rPr>
        <w:t xml:space="preserve">included in </w:t>
      </w:r>
      <w:r w:rsidR="007E13CB">
        <w:rPr>
          <w:rFonts w:ascii="Times New Roman" w:hAnsi="Times New Roman" w:cs="Times New Roman"/>
          <w:sz w:val="24"/>
          <w:szCs w:val="24"/>
        </w:rPr>
        <w:t xml:space="preserve">appendix 3 </w:t>
      </w:r>
      <w:r w:rsidR="00DD409B">
        <w:rPr>
          <w:rFonts w:ascii="Times New Roman" w:hAnsi="Times New Roman" w:cs="Times New Roman"/>
          <w:sz w:val="24"/>
          <w:szCs w:val="24"/>
        </w:rPr>
        <w:t xml:space="preserve">demonstrates the importance of considering quality, budget and schedule. </w:t>
      </w:r>
      <w:r w:rsidR="00C251BE">
        <w:rPr>
          <w:rFonts w:ascii="Times New Roman" w:hAnsi="Times New Roman" w:cs="Times New Roman"/>
          <w:sz w:val="24"/>
          <w:szCs w:val="24"/>
        </w:rPr>
        <w:t>My</w:t>
      </w:r>
      <w:r w:rsidR="00DD409B">
        <w:rPr>
          <w:rFonts w:ascii="Times New Roman" w:hAnsi="Times New Roman" w:cs="Times New Roman"/>
          <w:sz w:val="24"/>
          <w:szCs w:val="24"/>
        </w:rPr>
        <w:t xml:space="preserve"> SWOT analysis and SMART objectives</w:t>
      </w:r>
      <w:r w:rsidR="00C7148B">
        <w:rPr>
          <w:rFonts w:ascii="Times New Roman" w:hAnsi="Times New Roman" w:cs="Times New Roman"/>
          <w:sz w:val="24"/>
          <w:szCs w:val="24"/>
        </w:rPr>
        <w:t xml:space="preserve"> </w:t>
      </w:r>
      <w:r w:rsidR="00C251BE">
        <w:rPr>
          <w:rFonts w:ascii="Times New Roman" w:hAnsi="Times New Roman" w:cs="Times New Roman"/>
          <w:sz w:val="24"/>
          <w:szCs w:val="24"/>
        </w:rPr>
        <w:t>indicated</w:t>
      </w:r>
      <w:r w:rsidR="00C7148B">
        <w:rPr>
          <w:rFonts w:ascii="Times New Roman" w:hAnsi="Times New Roman" w:cs="Times New Roman"/>
          <w:sz w:val="24"/>
          <w:szCs w:val="24"/>
        </w:rPr>
        <w:t xml:space="preserve"> potential risks that may occur.</w:t>
      </w:r>
    </w:p>
    <w:p w14:paraId="5C0E66C4" w14:textId="35AA7F17" w:rsidR="00B10674" w:rsidRPr="0029346B" w:rsidRDefault="007E13CB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2157E">
        <w:rPr>
          <w:rFonts w:ascii="Times New Roman" w:hAnsi="Times New Roman" w:cs="Times New Roman"/>
          <w:sz w:val="24"/>
          <w:szCs w:val="24"/>
        </w:rPr>
        <w:t xml:space="preserve">he </w:t>
      </w:r>
      <w:r w:rsidR="0092157E" w:rsidRPr="0092157E">
        <w:rPr>
          <w:rFonts w:ascii="Times New Roman" w:hAnsi="Times New Roman" w:cs="Times New Roman"/>
          <w:sz w:val="24"/>
          <w:szCs w:val="24"/>
        </w:rPr>
        <w:t>Triangle Risk Management Template</w:t>
      </w:r>
      <w:r w:rsidR="00C251B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aided me</w:t>
      </w:r>
      <w:r w:rsidR="0092157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identify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what may interfere with the goal, assess the probability and impact and </w:t>
      </w:r>
      <w:r w:rsidR="00B10674">
        <w:rPr>
          <w:rFonts w:ascii="Times New Roman" w:hAnsi="Times New Roman" w:cs="Times New Roman"/>
          <w:sz w:val="24"/>
          <w:szCs w:val="24"/>
        </w:rPr>
        <w:t xml:space="preserve">then create a 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plan </w:t>
      </w:r>
      <w:r w:rsidR="007227FC">
        <w:rPr>
          <w:rFonts w:ascii="Times New Roman" w:hAnsi="Times New Roman" w:cs="Times New Roman"/>
          <w:sz w:val="24"/>
          <w:szCs w:val="24"/>
        </w:rPr>
        <w:t>regarding</w:t>
      </w:r>
      <w:r w:rsidR="00B10674">
        <w:rPr>
          <w:rFonts w:ascii="Times New Roman" w:hAnsi="Times New Roman" w:cs="Times New Roman"/>
          <w:sz w:val="24"/>
          <w:szCs w:val="24"/>
        </w:rPr>
        <w:t xml:space="preserve"> </w:t>
      </w:r>
      <w:r w:rsidR="007227FC">
        <w:rPr>
          <w:rFonts w:ascii="Times New Roman" w:hAnsi="Times New Roman" w:cs="Times New Roman"/>
          <w:sz w:val="24"/>
          <w:szCs w:val="24"/>
        </w:rPr>
        <w:t>implementations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to manage the limitations</w:t>
      </w:r>
      <w:sdt>
        <w:sdtPr>
          <w:rPr>
            <w:rFonts w:ascii="Times New Roman" w:hAnsi="Times New Roman" w:cs="Times New Roman"/>
            <w:sz w:val="24"/>
            <w:szCs w:val="24"/>
          </w:rPr>
          <w:id w:val="-1980604099"/>
          <w:citation/>
        </w:sdtPr>
        <w:sdtEndPr/>
        <w:sdtContent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0674">
            <w:rPr>
              <w:rFonts w:ascii="Times New Roman" w:hAnsi="Times New Roman" w:cs="Times New Roman"/>
              <w:sz w:val="24"/>
              <w:szCs w:val="24"/>
            </w:rPr>
            <w:instrText xml:space="preserve"> CITATION Pra19 \l 2057 </w:instrText>
          </w:r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(Juneja, 2019)</w:t>
          </w:r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10674" w:rsidRPr="0029346B">
        <w:rPr>
          <w:rFonts w:ascii="Times New Roman" w:hAnsi="Times New Roman" w:cs="Times New Roman"/>
          <w:sz w:val="24"/>
          <w:szCs w:val="24"/>
        </w:rPr>
        <w:t>.</w:t>
      </w:r>
    </w:p>
    <w:p w14:paraId="4403AEB8" w14:textId="43760ED1" w:rsidR="00E02DF3" w:rsidRDefault="00C251BE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findings suggested that t</w:t>
      </w:r>
      <w:r w:rsidR="00E02DF3">
        <w:rPr>
          <w:rFonts w:ascii="Times New Roman" w:hAnsi="Times New Roman" w:cs="Times New Roman"/>
          <w:sz w:val="24"/>
          <w:szCs w:val="24"/>
        </w:rPr>
        <w:t>ime is a limitation due to placement taking place over twenty days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E02DF3">
        <w:rPr>
          <w:rFonts w:ascii="Times New Roman" w:hAnsi="Times New Roman" w:cs="Times New Roman"/>
          <w:sz w:val="24"/>
          <w:szCs w:val="24"/>
        </w:rPr>
        <w:t xml:space="preserve">he risk involves </w:t>
      </w:r>
      <w:r w:rsidR="007E13CB">
        <w:rPr>
          <w:rFonts w:ascii="Times New Roman" w:hAnsi="Times New Roman" w:cs="Times New Roman"/>
          <w:sz w:val="24"/>
          <w:szCs w:val="24"/>
        </w:rPr>
        <w:t>limited time</w:t>
      </w:r>
      <w:r w:rsidR="00E02DF3">
        <w:rPr>
          <w:rFonts w:ascii="Times New Roman" w:hAnsi="Times New Roman" w:cs="Times New Roman"/>
          <w:sz w:val="24"/>
          <w:szCs w:val="24"/>
        </w:rPr>
        <w:t xml:space="preserve"> without the goal</w:t>
      </w:r>
      <w:r w:rsidR="007E13CB">
        <w:rPr>
          <w:rFonts w:ascii="Times New Roman" w:hAnsi="Times New Roman" w:cs="Times New Roman"/>
          <w:sz w:val="24"/>
          <w:szCs w:val="24"/>
        </w:rPr>
        <w:t>s</w:t>
      </w:r>
      <w:r w:rsidR="00E02DF3">
        <w:rPr>
          <w:rFonts w:ascii="Times New Roman" w:hAnsi="Times New Roman" w:cs="Times New Roman"/>
          <w:sz w:val="24"/>
          <w:szCs w:val="24"/>
        </w:rPr>
        <w:t xml:space="preserve"> being met. This limitation </w:t>
      </w:r>
      <w:r>
        <w:rPr>
          <w:rFonts w:ascii="Times New Roman" w:hAnsi="Times New Roman" w:cs="Times New Roman"/>
          <w:sz w:val="24"/>
          <w:szCs w:val="24"/>
        </w:rPr>
        <w:t>has been</w:t>
      </w:r>
      <w:r w:rsidR="00E02DF3">
        <w:rPr>
          <w:rFonts w:ascii="Times New Roman" w:hAnsi="Times New Roman" w:cs="Times New Roman"/>
          <w:sz w:val="24"/>
          <w:szCs w:val="24"/>
        </w:rPr>
        <w:t xml:space="preserve"> managed </w:t>
      </w:r>
      <w:r>
        <w:rPr>
          <w:rFonts w:ascii="Times New Roman" w:hAnsi="Times New Roman" w:cs="Times New Roman"/>
          <w:sz w:val="24"/>
          <w:szCs w:val="24"/>
        </w:rPr>
        <w:t xml:space="preserve">through creating the </w:t>
      </w:r>
      <w:r w:rsidR="00E02DF3">
        <w:rPr>
          <w:rFonts w:ascii="Times New Roman" w:hAnsi="Times New Roman" w:cs="Times New Roman"/>
          <w:sz w:val="24"/>
          <w:szCs w:val="24"/>
        </w:rPr>
        <w:t xml:space="preserve">Gantt chart. </w:t>
      </w:r>
    </w:p>
    <w:p w14:paraId="1F5C1BD6" w14:textId="2DC0B31C" w:rsidR="00E02DF3" w:rsidRDefault="00E02DF3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cost of marketing strategies can become costly therefore focussing on social media platforms to market the business rather than using expensive advertising schemes is a cheaper alternative. </w:t>
      </w:r>
      <w:r w:rsidR="007E13CB">
        <w:rPr>
          <w:rFonts w:ascii="Times New Roman" w:hAnsi="Times New Roman" w:cs="Times New Roman"/>
          <w:sz w:val="24"/>
          <w:szCs w:val="24"/>
        </w:rPr>
        <w:t>Having conducted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43A7A">
        <w:rPr>
          <w:rFonts w:ascii="Times New Roman" w:hAnsi="Times New Roman" w:cs="Times New Roman"/>
          <w:sz w:val="24"/>
          <w:szCs w:val="24"/>
        </w:rPr>
        <w:t>research,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927CE">
        <w:rPr>
          <w:rFonts w:ascii="Times New Roman" w:hAnsi="Times New Roman" w:cs="Times New Roman"/>
          <w:sz w:val="24"/>
          <w:szCs w:val="24"/>
        </w:rPr>
        <w:t>I learnt</w:t>
      </w:r>
      <w:r w:rsidR="007709F5">
        <w:rPr>
          <w:rFonts w:ascii="Times New Roman" w:hAnsi="Times New Roman" w:cs="Times New Roman"/>
          <w:sz w:val="24"/>
          <w:szCs w:val="24"/>
        </w:rPr>
        <w:t xml:space="preserve"> that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C251BE">
        <w:rPr>
          <w:rFonts w:ascii="Times New Roman" w:hAnsi="Times New Roman" w:cs="Times New Roman"/>
          <w:sz w:val="24"/>
          <w:szCs w:val="24"/>
        </w:rPr>
        <w:t>best</w:t>
      </w:r>
      <w:r>
        <w:rPr>
          <w:rFonts w:ascii="Times New Roman" w:hAnsi="Times New Roman" w:cs="Times New Roman"/>
          <w:sz w:val="24"/>
          <w:szCs w:val="24"/>
        </w:rPr>
        <w:t xml:space="preserve"> social networking devices are </w:t>
      </w:r>
      <w:r w:rsidR="00343A7A">
        <w:rPr>
          <w:rFonts w:ascii="Times New Roman" w:hAnsi="Times New Roman" w:cs="Times New Roman"/>
          <w:sz w:val="24"/>
          <w:szCs w:val="24"/>
        </w:rPr>
        <w:t>Facebook</w:t>
      </w:r>
      <w:r>
        <w:rPr>
          <w:rFonts w:ascii="Times New Roman" w:hAnsi="Times New Roman" w:cs="Times New Roman"/>
          <w:sz w:val="24"/>
          <w:szCs w:val="24"/>
        </w:rPr>
        <w:t xml:space="preserve"> and Instagram therefore I will be focussing on these </w:t>
      </w:r>
      <w:r w:rsidR="00343A7A">
        <w:rPr>
          <w:rFonts w:ascii="Times New Roman" w:hAnsi="Times New Roman" w:cs="Times New Roman"/>
          <w:sz w:val="24"/>
          <w:szCs w:val="24"/>
        </w:rPr>
        <w:t>tools</w:t>
      </w:r>
      <w:sdt>
        <w:sdtPr>
          <w:rPr>
            <w:rFonts w:ascii="Times New Roman" w:hAnsi="Times New Roman" w:cs="Times New Roman"/>
            <w:sz w:val="24"/>
            <w:szCs w:val="24"/>
          </w:rPr>
          <w:id w:val="409432847"/>
          <w:citation/>
        </w:sdtPr>
        <w:sdtEndPr/>
        <w:sdtContent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927CE">
            <w:rPr>
              <w:rFonts w:ascii="Times New Roman" w:hAnsi="Times New Roman" w:cs="Times New Roman"/>
              <w:sz w:val="24"/>
              <w:szCs w:val="24"/>
            </w:rPr>
            <w:instrText xml:space="preserve"> CITATION Pri18 \l 2057 </w:instrText>
          </w:r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(Kallas, 2018)</w:t>
          </w:r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43A7A">
        <w:rPr>
          <w:rFonts w:ascii="Times New Roman" w:hAnsi="Times New Roman" w:cs="Times New Roman"/>
          <w:sz w:val="24"/>
          <w:szCs w:val="24"/>
        </w:rPr>
        <w:t xml:space="preserve">. A potential risk could include difficulty gaining attraction to the newly developed pages. </w:t>
      </w:r>
      <w:r w:rsidR="007709F5">
        <w:rPr>
          <w:rFonts w:ascii="Times New Roman" w:hAnsi="Times New Roman" w:cs="Times New Roman"/>
          <w:sz w:val="24"/>
          <w:szCs w:val="24"/>
        </w:rPr>
        <w:t>T</w:t>
      </w:r>
      <w:r w:rsidR="00343A7A">
        <w:rPr>
          <w:rFonts w:ascii="Times New Roman" w:hAnsi="Times New Roman" w:cs="Times New Roman"/>
          <w:sz w:val="24"/>
          <w:szCs w:val="24"/>
        </w:rPr>
        <w:t>hese platforms offer techniques to increase visits to the page which start at low costs. This is a potential strategy to attract individuals to the accounts.</w:t>
      </w:r>
    </w:p>
    <w:p w14:paraId="230467B1" w14:textId="3B2FDAD6" w:rsidR="008F450D" w:rsidRPr="00251A77" w:rsidRDefault="008F450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risk management tool </w:t>
      </w:r>
      <w:r w:rsidR="00077D2B">
        <w:rPr>
          <w:rFonts w:ascii="Times New Roman" w:hAnsi="Times New Roman" w:cs="Times New Roman"/>
          <w:sz w:val="24"/>
          <w:szCs w:val="24"/>
        </w:rPr>
        <w:t>found within appendi</w:t>
      </w:r>
      <w:r w:rsidR="007E13CB">
        <w:rPr>
          <w:rFonts w:ascii="Times New Roman" w:hAnsi="Times New Roman" w:cs="Times New Roman"/>
          <w:sz w:val="24"/>
          <w:szCs w:val="24"/>
        </w:rPr>
        <w:t>x 4</w:t>
      </w:r>
      <w:r w:rsidR="00077D2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has aided me in recognising </w:t>
      </w:r>
      <w:r w:rsidR="00B10674">
        <w:rPr>
          <w:rFonts w:ascii="Times New Roman" w:hAnsi="Times New Roman" w:cs="Times New Roman"/>
          <w:sz w:val="24"/>
          <w:szCs w:val="24"/>
        </w:rPr>
        <w:t>potential limitation</w:t>
      </w:r>
      <w:r>
        <w:rPr>
          <w:rFonts w:ascii="Times New Roman" w:hAnsi="Times New Roman" w:cs="Times New Roman"/>
          <w:sz w:val="24"/>
          <w:szCs w:val="24"/>
        </w:rPr>
        <w:t>s and planning what measures to take if they occur.</w:t>
      </w:r>
      <w:r w:rsidR="003927CE" w:rsidRPr="003927CE">
        <w:rPr>
          <w:rFonts w:ascii="Times New Roman" w:hAnsi="Times New Roman" w:cs="Times New Roman"/>
          <w:sz w:val="24"/>
          <w:szCs w:val="24"/>
        </w:rPr>
        <w:t xml:space="preserve"> </w:t>
      </w:r>
      <w:r w:rsidR="003927CE">
        <w:rPr>
          <w:rFonts w:ascii="Times New Roman" w:hAnsi="Times New Roman" w:cs="Times New Roman"/>
          <w:sz w:val="24"/>
          <w:szCs w:val="24"/>
        </w:rPr>
        <w:t>Quality of posts must be applicable</w:t>
      </w:r>
      <w:r w:rsidR="007709F5">
        <w:rPr>
          <w:rFonts w:ascii="Times New Roman" w:hAnsi="Times New Roman" w:cs="Times New Roman"/>
          <w:sz w:val="24"/>
          <w:szCs w:val="24"/>
        </w:rPr>
        <w:t xml:space="preserve">, </w:t>
      </w:r>
      <w:r w:rsidR="003927CE">
        <w:rPr>
          <w:rFonts w:ascii="Times New Roman" w:hAnsi="Times New Roman" w:cs="Times New Roman"/>
          <w:sz w:val="24"/>
          <w:szCs w:val="24"/>
        </w:rPr>
        <w:t xml:space="preserve">current to relate to the public and attract sales. </w:t>
      </w:r>
      <w:r>
        <w:rPr>
          <w:rFonts w:ascii="Times New Roman" w:hAnsi="Times New Roman" w:cs="Times New Roman"/>
          <w:sz w:val="24"/>
          <w:szCs w:val="24"/>
        </w:rPr>
        <w:t xml:space="preserve"> A risk may occur if </w:t>
      </w:r>
      <w:r w:rsidR="00343A7A">
        <w:rPr>
          <w:rFonts w:ascii="Times New Roman" w:hAnsi="Times New Roman" w:cs="Times New Roman"/>
          <w:sz w:val="24"/>
          <w:szCs w:val="24"/>
        </w:rPr>
        <w:t>the posts</w:t>
      </w:r>
      <w:r w:rsidR="007709F5">
        <w:rPr>
          <w:rFonts w:ascii="Times New Roman" w:hAnsi="Times New Roman" w:cs="Times New Roman"/>
          <w:sz w:val="24"/>
          <w:szCs w:val="24"/>
        </w:rPr>
        <w:t xml:space="preserve"> that</w:t>
      </w:r>
      <w:r w:rsidR="00343A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upload </w:t>
      </w:r>
      <w:r w:rsidR="00343A7A">
        <w:rPr>
          <w:rFonts w:ascii="Times New Roman" w:hAnsi="Times New Roman" w:cs="Times New Roman"/>
          <w:sz w:val="24"/>
          <w:szCs w:val="24"/>
        </w:rPr>
        <w:t>do</w:t>
      </w:r>
      <w:r w:rsidR="007709F5">
        <w:rPr>
          <w:rFonts w:ascii="Times New Roman" w:hAnsi="Times New Roman" w:cs="Times New Roman"/>
          <w:sz w:val="24"/>
          <w:szCs w:val="24"/>
        </w:rPr>
        <w:t xml:space="preserve"> not</w:t>
      </w:r>
      <w:r w:rsidR="00343A7A">
        <w:rPr>
          <w:rFonts w:ascii="Times New Roman" w:hAnsi="Times New Roman" w:cs="Times New Roman"/>
          <w:sz w:val="24"/>
          <w:szCs w:val="24"/>
        </w:rPr>
        <w:t xml:space="preserve"> provide useful information or if the information provided does</w:t>
      </w:r>
      <w:r w:rsidR="007709F5">
        <w:rPr>
          <w:rFonts w:ascii="Times New Roman" w:hAnsi="Times New Roman" w:cs="Times New Roman"/>
          <w:sz w:val="24"/>
          <w:szCs w:val="24"/>
        </w:rPr>
        <w:t xml:space="preserve"> no</w:t>
      </w:r>
      <w:r w:rsidR="00343A7A">
        <w:rPr>
          <w:rFonts w:ascii="Times New Roman" w:hAnsi="Times New Roman" w:cs="Times New Roman"/>
          <w:sz w:val="24"/>
          <w:szCs w:val="24"/>
        </w:rPr>
        <w:t xml:space="preserve">t relate to consumers. </w:t>
      </w:r>
      <w:r w:rsidR="003927CE">
        <w:rPr>
          <w:rFonts w:ascii="Times New Roman" w:hAnsi="Times New Roman" w:cs="Times New Roman"/>
          <w:sz w:val="24"/>
          <w:szCs w:val="24"/>
        </w:rPr>
        <w:t>T</w:t>
      </w:r>
      <w:r w:rsidR="00343A7A">
        <w:rPr>
          <w:rFonts w:ascii="Times New Roman" w:hAnsi="Times New Roman" w:cs="Times New Roman"/>
          <w:sz w:val="24"/>
          <w:szCs w:val="24"/>
        </w:rPr>
        <w:t xml:space="preserve">o manage this </w:t>
      </w:r>
      <w:r w:rsidR="000B5759">
        <w:rPr>
          <w:rFonts w:ascii="Times New Roman" w:hAnsi="Times New Roman" w:cs="Times New Roman"/>
          <w:sz w:val="24"/>
          <w:szCs w:val="24"/>
        </w:rPr>
        <w:t>issue,</w:t>
      </w:r>
      <w:r w:rsidR="00343A7A">
        <w:rPr>
          <w:rFonts w:ascii="Times New Roman" w:hAnsi="Times New Roman" w:cs="Times New Roman"/>
          <w:sz w:val="24"/>
          <w:szCs w:val="24"/>
        </w:rPr>
        <w:t xml:space="preserve"> it is important to </w:t>
      </w:r>
      <w:r w:rsidR="00077D2B">
        <w:rPr>
          <w:rFonts w:ascii="Times New Roman" w:hAnsi="Times New Roman" w:cs="Times New Roman"/>
          <w:sz w:val="24"/>
          <w:szCs w:val="24"/>
        </w:rPr>
        <w:t>ensure</w:t>
      </w:r>
      <w:r w:rsidR="00343A7A">
        <w:rPr>
          <w:rFonts w:ascii="Times New Roman" w:hAnsi="Times New Roman" w:cs="Times New Roman"/>
          <w:sz w:val="24"/>
          <w:szCs w:val="24"/>
        </w:rPr>
        <w:t xml:space="preserve"> that each post is interesting, educational</w:t>
      </w:r>
      <w:r w:rsidR="007709F5">
        <w:rPr>
          <w:rFonts w:ascii="Times New Roman" w:hAnsi="Times New Roman" w:cs="Times New Roman"/>
          <w:sz w:val="24"/>
          <w:szCs w:val="24"/>
        </w:rPr>
        <w:t xml:space="preserve"> and </w:t>
      </w:r>
      <w:r w:rsidR="00343A7A">
        <w:rPr>
          <w:rFonts w:ascii="Times New Roman" w:hAnsi="Times New Roman" w:cs="Times New Roman"/>
          <w:sz w:val="24"/>
          <w:szCs w:val="24"/>
        </w:rPr>
        <w:t>offer</w:t>
      </w:r>
      <w:r w:rsidR="007709F5">
        <w:rPr>
          <w:rFonts w:ascii="Times New Roman" w:hAnsi="Times New Roman" w:cs="Times New Roman"/>
          <w:sz w:val="24"/>
          <w:szCs w:val="24"/>
        </w:rPr>
        <w:t>s</w:t>
      </w:r>
      <w:r w:rsidR="00343A7A">
        <w:rPr>
          <w:rFonts w:ascii="Times New Roman" w:hAnsi="Times New Roman" w:cs="Times New Roman"/>
          <w:sz w:val="24"/>
          <w:szCs w:val="24"/>
        </w:rPr>
        <w:t xml:space="preserve"> benefits to the public</w:t>
      </w:r>
      <w:r w:rsidR="007709F5">
        <w:rPr>
          <w:rFonts w:ascii="Times New Roman" w:hAnsi="Times New Roman" w:cs="Times New Roman"/>
          <w:sz w:val="24"/>
          <w:szCs w:val="24"/>
        </w:rPr>
        <w:t>.</w:t>
      </w:r>
      <w:r w:rsidR="00343A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 plan on learning what posts are best suitable for the industry once I begin</w:t>
      </w:r>
      <w:r w:rsidR="00B1067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63D447" w14:textId="0898FF71" w:rsidR="00E02DF3" w:rsidRDefault="00B10674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6" w:name="_Toc22650066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Gantt Chart</w:t>
      </w:r>
      <w:bookmarkEnd w:id="6"/>
    </w:p>
    <w:p w14:paraId="708C496C" w14:textId="77777777" w:rsidR="00B56342" w:rsidRPr="00B56342" w:rsidRDefault="00B56342" w:rsidP="00B56342"/>
    <w:p w14:paraId="7A549C68" w14:textId="5B1FF3DA" w:rsidR="00B56342" w:rsidRDefault="00B10674" w:rsidP="00077D2B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u w:val="single"/>
        </w:rPr>
      </w:pPr>
      <w:r w:rsidRPr="00BF1929">
        <w:rPr>
          <w:rFonts w:ascii="Times New Roman" w:hAnsi="Times New Roman" w:cs="Times New Roman"/>
          <w:sz w:val="24"/>
          <w:szCs w:val="24"/>
        </w:rPr>
        <w:t xml:space="preserve">The Gantt Chart developed in the 1890s by Karol </w:t>
      </w:r>
      <w:proofErr w:type="spellStart"/>
      <w:r w:rsidRPr="00BF1929">
        <w:rPr>
          <w:rFonts w:ascii="Times New Roman" w:hAnsi="Times New Roman" w:cs="Times New Roman"/>
          <w:sz w:val="24"/>
          <w:szCs w:val="24"/>
        </w:rPr>
        <w:t>A</w:t>
      </w:r>
      <w:r w:rsidR="003F316E" w:rsidRPr="00BF1929">
        <w:rPr>
          <w:rFonts w:ascii="Times New Roman" w:hAnsi="Times New Roman" w:cs="Times New Roman"/>
          <w:sz w:val="24"/>
          <w:szCs w:val="24"/>
        </w:rPr>
        <w:t>d</w:t>
      </w:r>
      <w:r w:rsidRPr="00BF1929">
        <w:rPr>
          <w:rFonts w:ascii="Times New Roman" w:hAnsi="Times New Roman" w:cs="Times New Roman"/>
          <w:sz w:val="24"/>
          <w:szCs w:val="24"/>
        </w:rPr>
        <w:t>amiecki</w:t>
      </w:r>
      <w:proofErr w:type="spellEnd"/>
      <w:r w:rsidRPr="00BF1929">
        <w:rPr>
          <w:rFonts w:ascii="Times New Roman" w:hAnsi="Times New Roman" w:cs="Times New Roman"/>
          <w:sz w:val="24"/>
          <w:szCs w:val="24"/>
        </w:rPr>
        <w:t xml:space="preserve"> provides a useful way of displaying tasks displayed against time. </w:t>
      </w:r>
      <w:r w:rsidR="008F450D">
        <w:rPr>
          <w:rFonts w:ascii="Times New Roman" w:hAnsi="Times New Roman" w:cs="Times New Roman"/>
          <w:sz w:val="24"/>
          <w:szCs w:val="24"/>
        </w:rPr>
        <w:t>Creating a Gantt Chart</w:t>
      </w:r>
      <w:r w:rsidR="007E13CB">
        <w:rPr>
          <w:rFonts w:ascii="Times New Roman" w:hAnsi="Times New Roman" w:cs="Times New Roman"/>
          <w:sz w:val="24"/>
          <w:szCs w:val="24"/>
        </w:rPr>
        <w:t xml:space="preserve"> available in appendix 5</w:t>
      </w:r>
      <w:r w:rsidRPr="00BF1929">
        <w:rPr>
          <w:rFonts w:ascii="Times New Roman" w:hAnsi="Times New Roman" w:cs="Times New Roman"/>
          <w:sz w:val="24"/>
          <w:szCs w:val="24"/>
        </w:rPr>
        <w:t xml:space="preserve"> </w:t>
      </w:r>
      <w:r w:rsidR="008F450D">
        <w:rPr>
          <w:rFonts w:ascii="Times New Roman" w:hAnsi="Times New Roman" w:cs="Times New Roman"/>
          <w:sz w:val="24"/>
          <w:szCs w:val="24"/>
        </w:rPr>
        <w:t>has allowed me to</w:t>
      </w:r>
      <w:r w:rsidR="00EB408E">
        <w:rPr>
          <w:rFonts w:ascii="Times New Roman" w:hAnsi="Times New Roman" w:cs="Times New Roman"/>
          <w:sz w:val="24"/>
          <w:szCs w:val="24"/>
        </w:rPr>
        <w:t xml:space="preserve"> plan my placement</w:t>
      </w:r>
      <w:r w:rsidR="00077D2B">
        <w:rPr>
          <w:rFonts w:ascii="Times New Roman" w:hAnsi="Times New Roman" w:cs="Times New Roman"/>
          <w:sz w:val="24"/>
          <w:szCs w:val="24"/>
        </w:rPr>
        <w:t xml:space="preserve"> within the timeframe that I have</w:t>
      </w:r>
      <w:r w:rsidR="00EB408E">
        <w:rPr>
          <w:rFonts w:ascii="Times New Roman" w:hAnsi="Times New Roman" w:cs="Times New Roman"/>
          <w:sz w:val="24"/>
          <w:szCs w:val="24"/>
        </w:rPr>
        <w:t xml:space="preserve">, which </w:t>
      </w:r>
      <w:r w:rsidR="00077D2B">
        <w:rPr>
          <w:rFonts w:ascii="Times New Roman" w:hAnsi="Times New Roman" w:cs="Times New Roman"/>
          <w:sz w:val="24"/>
          <w:szCs w:val="24"/>
        </w:rPr>
        <w:t>is</w:t>
      </w:r>
      <w:r w:rsidR="00EB408E">
        <w:rPr>
          <w:rFonts w:ascii="Times New Roman" w:hAnsi="Times New Roman" w:cs="Times New Roman"/>
          <w:sz w:val="24"/>
          <w:szCs w:val="24"/>
        </w:rPr>
        <w:t xml:space="preserve"> useful in </w:t>
      </w:r>
      <w:r w:rsidRPr="00BF1929">
        <w:rPr>
          <w:rFonts w:ascii="Times New Roman" w:hAnsi="Times New Roman" w:cs="Times New Roman"/>
          <w:sz w:val="24"/>
          <w:szCs w:val="24"/>
        </w:rPr>
        <w:t>manag</w:t>
      </w:r>
      <w:r w:rsidR="00EB408E">
        <w:rPr>
          <w:rFonts w:ascii="Times New Roman" w:hAnsi="Times New Roman" w:cs="Times New Roman"/>
          <w:sz w:val="24"/>
          <w:szCs w:val="24"/>
        </w:rPr>
        <w:t xml:space="preserve">ing </w:t>
      </w:r>
      <w:r w:rsidRPr="00BF1929">
        <w:rPr>
          <w:rFonts w:ascii="Times New Roman" w:hAnsi="Times New Roman" w:cs="Times New Roman"/>
          <w:sz w:val="24"/>
          <w:szCs w:val="24"/>
        </w:rPr>
        <w:t>tasks which have a limited time frame</w:t>
      </w:r>
      <w:sdt>
        <w:sdtPr>
          <w:rPr>
            <w:rFonts w:ascii="Times New Roman" w:hAnsi="Times New Roman" w:cs="Times New Roman"/>
            <w:sz w:val="24"/>
            <w:szCs w:val="24"/>
          </w:rPr>
          <w:id w:val="1104693775"/>
          <w:citation/>
        </w:sdtPr>
        <w:sdtEndPr/>
        <w:sdtContent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C1B45">
            <w:rPr>
              <w:rFonts w:ascii="Times New Roman" w:hAnsi="Times New Roman" w:cs="Times New Roman"/>
              <w:sz w:val="24"/>
              <w:szCs w:val="24"/>
            </w:rPr>
            <w:instrText xml:space="preserve">CITATION Gan19 \l 2057 </w:instrTex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(Gantt, 2019)</w: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BF1929">
        <w:rPr>
          <w:rFonts w:ascii="Times New Roman" w:hAnsi="Times New Roman" w:cs="Times New Roman"/>
          <w:sz w:val="24"/>
          <w:szCs w:val="24"/>
        </w:rPr>
        <w:t>.</w:t>
      </w:r>
      <w:r w:rsidR="00077D2B">
        <w:rPr>
          <w:rFonts w:ascii="Times New Roman" w:hAnsi="Times New Roman" w:cs="Times New Roman"/>
          <w:sz w:val="24"/>
          <w:szCs w:val="24"/>
        </w:rPr>
        <w:t xml:space="preserve"> Having completed a Gantt chart</w:t>
      </w:r>
      <w:r w:rsidR="007709F5">
        <w:rPr>
          <w:rFonts w:ascii="Times New Roman" w:hAnsi="Times New Roman" w:cs="Times New Roman"/>
          <w:sz w:val="24"/>
          <w:szCs w:val="24"/>
        </w:rPr>
        <w:t xml:space="preserve"> </w:t>
      </w:r>
      <w:r w:rsidR="00077D2B">
        <w:rPr>
          <w:rFonts w:ascii="Times New Roman" w:hAnsi="Times New Roman" w:cs="Times New Roman"/>
          <w:sz w:val="24"/>
          <w:szCs w:val="24"/>
        </w:rPr>
        <w:t>I am able to asse</w:t>
      </w:r>
      <w:r w:rsidR="001C1B45">
        <w:rPr>
          <w:rFonts w:ascii="Times New Roman" w:hAnsi="Times New Roman" w:cs="Times New Roman"/>
          <w:sz w:val="24"/>
          <w:szCs w:val="24"/>
        </w:rPr>
        <w:t xml:space="preserve">ss </w:t>
      </w:r>
      <w:r w:rsidR="00077D2B">
        <w:rPr>
          <w:rFonts w:ascii="Times New Roman" w:hAnsi="Times New Roman" w:cs="Times New Roman"/>
          <w:sz w:val="24"/>
          <w:szCs w:val="24"/>
        </w:rPr>
        <w:t xml:space="preserve">what goals are realistic to achieve. I am aware that individual tasks can often distract me from </w:t>
      </w:r>
      <w:r w:rsidR="007709F5">
        <w:rPr>
          <w:rFonts w:ascii="Times New Roman" w:hAnsi="Times New Roman" w:cs="Times New Roman"/>
          <w:sz w:val="24"/>
          <w:szCs w:val="24"/>
        </w:rPr>
        <w:t>accomplishing</w:t>
      </w:r>
      <w:r w:rsidR="00077D2B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Toc2798525"/>
      <w:r w:rsidR="00077D2B">
        <w:rPr>
          <w:rFonts w:ascii="Times New Roman" w:hAnsi="Times New Roman" w:cs="Times New Roman"/>
          <w:sz w:val="24"/>
          <w:szCs w:val="24"/>
        </w:rPr>
        <w:t xml:space="preserve">multiple tasks that must be completed therefore the Gantt chat that I have created will set a clear time frame of when to start and finish tasks </w:t>
      </w:r>
      <w:r w:rsidR="00700CAA">
        <w:rPr>
          <w:rFonts w:ascii="Times New Roman" w:hAnsi="Times New Roman" w:cs="Times New Roman"/>
          <w:sz w:val="24"/>
          <w:szCs w:val="24"/>
        </w:rPr>
        <w:t xml:space="preserve">and when to begin the next task, to avoid distraction. </w:t>
      </w:r>
    </w:p>
    <w:p w14:paraId="33A6844D" w14:textId="77777777" w:rsidR="00C251BE" w:rsidRPr="003927CE" w:rsidRDefault="00C251BE" w:rsidP="003927CE"/>
    <w:p w14:paraId="4ABFA921" w14:textId="1F64D539" w:rsidR="00BF1929" w:rsidRPr="00B56342" w:rsidRDefault="00BF1929" w:rsidP="00674F62">
      <w:pPr>
        <w:pStyle w:val="Heading3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8" w:name="_Toc22650067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Appendices</w:t>
      </w:r>
      <w:bookmarkEnd w:id="7"/>
      <w:bookmarkEnd w:id="8"/>
    </w:p>
    <w:p w14:paraId="6E362910" w14:textId="35C82524" w:rsidR="00BF1929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C1D0769" w14:textId="6C4FCBF7" w:rsidR="00994586" w:rsidRPr="00C251BE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sz w:val="24"/>
          <w:szCs w:val="24"/>
        </w:rPr>
        <w:t>A</w:t>
      </w:r>
      <w:r w:rsidR="00674F62" w:rsidRPr="00C251BE">
        <w:rPr>
          <w:rFonts w:ascii="Times New Roman" w:hAnsi="Times New Roman" w:cs="Times New Roman"/>
          <w:b/>
          <w:sz w:val="24"/>
          <w:szCs w:val="24"/>
        </w:rPr>
        <w:t xml:space="preserve"> - </w:t>
      </w:r>
      <w:r w:rsidR="00335F83" w:rsidRPr="00C251BE">
        <w:rPr>
          <w:rFonts w:ascii="Times New Roman" w:hAnsi="Times New Roman" w:cs="Times New Roman"/>
          <w:b/>
          <w:sz w:val="24"/>
          <w:szCs w:val="24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94586" w14:paraId="7C7DD473" w14:textId="77777777" w:rsidTr="00B940AE">
        <w:tc>
          <w:tcPr>
            <w:tcW w:w="4508" w:type="dxa"/>
          </w:tcPr>
          <w:p w14:paraId="00B240E8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S- Strengths</w:t>
            </w:r>
          </w:p>
        </w:tc>
        <w:tc>
          <w:tcPr>
            <w:tcW w:w="4508" w:type="dxa"/>
          </w:tcPr>
          <w:p w14:paraId="5170BE33" w14:textId="77777777" w:rsidR="00994586" w:rsidRPr="00FF461E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urrent profit ratio increase</w:t>
            </w:r>
          </w:p>
          <w:p w14:paraId="6D3D9406" w14:textId="77777777" w:rsidR="00994586" w:rsidRPr="00FF461E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mployee morale high</w:t>
            </w:r>
          </w:p>
          <w:p w14:paraId="6E64AC41" w14:textId="77777777" w:rsidR="00994586" w:rsidRPr="00FF461E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ighly experienced machine                            operators</w:t>
            </w:r>
          </w:p>
          <w:p w14:paraId="2731200B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xperienced staff</w:t>
            </w:r>
          </w:p>
          <w:p w14:paraId="22A7052A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-    Developed website</w:t>
            </w:r>
          </w:p>
        </w:tc>
      </w:tr>
      <w:tr w:rsidR="00994586" w14:paraId="58BE2F23" w14:textId="77777777" w:rsidTr="00B940AE">
        <w:tc>
          <w:tcPr>
            <w:tcW w:w="4508" w:type="dxa"/>
          </w:tcPr>
          <w:p w14:paraId="024C48D3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W-Weaknesses</w:t>
            </w:r>
          </w:p>
        </w:tc>
        <w:tc>
          <w:tcPr>
            <w:tcW w:w="4508" w:type="dxa"/>
          </w:tcPr>
          <w:p w14:paraId="439282AC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Saturated market</w:t>
            </w:r>
          </w:p>
          <w:p w14:paraId="66ABC6EB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Highly competitive industry</w:t>
            </w:r>
          </w:p>
          <w:p w14:paraId="66FB0C52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Cost fluctuation of material cannot be predicted</w:t>
            </w:r>
          </w:p>
          <w:p w14:paraId="481495A8" w14:textId="77777777" w:rsidR="00994586" w:rsidRPr="00CF5658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Out of date with social media platforms</w:t>
            </w:r>
          </w:p>
        </w:tc>
      </w:tr>
      <w:tr w:rsidR="00994586" w14:paraId="51FFFC61" w14:textId="77777777" w:rsidTr="00B940AE">
        <w:tc>
          <w:tcPr>
            <w:tcW w:w="4508" w:type="dxa"/>
          </w:tcPr>
          <w:p w14:paraId="13233B24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O-Opportunities</w:t>
            </w:r>
          </w:p>
        </w:tc>
        <w:tc>
          <w:tcPr>
            <w:tcW w:w="4508" w:type="dxa"/>
          </w:tcPr>
          <w:p w14:paraId="49A09D5C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People are becoming more conscious of our planet and are more inclined to recycle</w:t>
            </w:r>
          </w:p>
          <w:p w14:paraId="31C19EA0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Benefits customers (they get paid when contributing to the business)</w:t>
            </w:r>
          </w:p>
          <w:p w14:paraId="6BEF2F8C" w14:textId="77777777" w:rsidR="00994586" w:rsidRPr="00CF5658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Involves a huge variety of customers from businesses to recycling small house hold items</w:t>
            </w:r>
          </w:p>
        </w:tc>
      </w:tr>
      <w:tr w:rsidR="00994586" w14:paraId="18D68644" w14:textId="77777777" w:rsidTr="00B940AE">
        <w:tc>
          <w:tcPr>
            <w:tcW w:w="4508" w:type="dxa"/>
          </w:tcPr>
          <w:p w14:paraId="6481EC14" w14:textId="77777777" w:rsidR="00994586" w:rsidRDefault="0099458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T-Threats</w:t>
            </w:r>
          </w:p>
        </w:tc>
        <w:tc>
          <w:tcPr>
            <w:tcW w:w="4508" w:type="dxa"/>
          </w:tcPr>
          <w:p w14:paraId="674AA91C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Government policies change</w:t>
            </w:r>
          </w:p>
          <w:p w14:paraId="36467BF4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Potential economy downturn which affects purchasing and spending power</w:t>
            </w:r>
          </w:p>
          <w:p w14:paraId="490DFEE1" w14:textId="77777777" w:rsidR="00994586" w:rsidRDefault="00994586" w:rsidP="00B940AE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Competitors </w:t>
            </w:r>
          </w:p>
          <w:p w14:paraId="38F7E344" w14:textId="77777777" w:rsidR="00994586" w:rsidRPr="00FF461E" w:rsidRDefault="00994586" w:rsidP="00B940AE">
            <w:pPr>
              <w:tabs>
                <w:tab w:val="left" w:pos="3450"/>
              </w:tabs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8E99B04" w14:textId="77777777" w:rsidR="00994586" w:rsidRDefault="00994586" w:rsidP="00994586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4FFA7EE5" w14:textId="4FDA8D70" w:rsidR="00335F83" w:rsidRPr="00C251BE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B</w:t>
      </w:r>
      <w:r w:rsidR="00674F62" w:rsidRPr="00C251BE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="0092157E" w:rsidRPr="00C251BE">
        <w:rPr>
          <w:rFonts w:ascii="Times New Roman" w:hAnsi="Times New Roman" w:cs="Times New Roman"/>
          <w:b/>
          <w:bCs/>
          <w:sz w:val="24"/>
          <w:szCs w:val="24"/>
        </w:rPr>
        <w:t>SMART objectives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35F83" w14:paraId="0B5AC7F4" w14:textId="77777777" w:rsidTr="00B940AE">
        <w:tc>
          <w:tcPr>
            <w:tcW w:w="4508" w:type="dxa"/>
          </w:tcPr>
          <w:p w14:paraId="57E2ED0F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Specific</w:t>
            </w:r>
          </w:p>
        </w:tc>
        <w:tc>
          <w:tcPr>
            <w:tcW w:w="4508" w:type="dxa"/>
          </w:tcPr>
          <w:p w14:paraId="37AD386F" w14:textId="6ED06982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Marketing the business using</w:t>
            </w:r>
            <w:r w:rsidR="00AD059A">
              <w:rPr>
                <w:rFonts w:ascii="Times New Roman" w:hAnsi="Times New Roman" w:cs="Times New Roman"/>
                <w:sz w:val="24"/>
                <w:szCs w:val="24"/>
              </w:rPr>
              <w:t xml:space="preserve"> specific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social media platforms</w:t>
            </w:r>
            <w:r w:rsidR="00AD059A">
              <w:rPr>
                <w:rFonts w:ascii="Times New Roman" w:hAnsi="Times New Roman" w:cs="Times New Roman"/>
                <w:sz w:val="24"/>
                <w:szCs w:val="24"/>
              </w:rPr>
              <w:t xml:space="preserve"> such as Facebook and Instagram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to increase sales.</w:t>
            </w:r>
          </w:p>
        </w:tc>
      </w:tr>
      <w:tr w:rsidR="00335F83" w14:paraId="41BB1F5F" w14:textId="77777777" w:rsidTr="00B940AE">
        <w:tc>
          <w:tcPr>
            <w:tcW w:w="4508" w:type="dxa"/>
          </w:tcPr>
          <w:p w14:paraId="34B59603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Measurable</w:t>
            </w:r>
          </w:p>
        </w:tc>
        <w:tc>
          <w:tcPr>
            <w:tcW w:w="4508" w:type="dxa"/>
          </w:tcPr>
          <w:p w14:paraId="3548B7AC" w14:textId="4E9820EC" w:rsidR="00335F83" w:rsidRDefault="00AD059A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am taking measures to ensure that I achieve this through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applicable posts and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regular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up-to-date information to attract customers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335F83" w14:paraId="67AF872B" w14:textId="77777777" w:rsidTr="00B940AE">
        <w:tc>
          <w:tcPr>
            <w:tcW w:w="4508" w:type="dxa"/>
          </w:tcPr>
          <w:p w14:paraId="42AF49D7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Achievable</w:t>
            </w:r>
          </w:p>
        </w:tc>
        <w:tc>
          <w:tcPr>
            <w:tcW w:w="4508" w:type="dxa"/>
          </w:tcPr>
          <w:p w14:paraId="59B09E23" w14:textId="37D62007" w:rsidR="00335F83" w:rsidRDefault="00AD059A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This is achievable o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ver the course of twenty days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335F83" w14:paraId="69CBABB1" w14:textId="77777777" w:rsidTr="00B940AE">
        <w:tc>
          <w:tcPr>
            <w:tcW w:w="4508" w:type="dxa"/>
          </w:tcPr>
          <w:p w14:paraId="53E17062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Realistic</w:t>
            </w:r>
          </w:p>
        </w:tc>
        <w:tc>
          <w:tcPr>
            <w:tcW w:w="4508" w:type="dxa"/>
          </w:tcPr>
          <w:p w14:paraId="0AA151CC" w14:textId="41C21DE6" w:rsidR="00335F83" w:rsidRDefault="00FE19B6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believe that this goal is realistic d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ue to the rise of social media platforms and its convenience for customers and businesses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 This goal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allows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Ammanford Recycling Ltd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to begin marketing their business through very low cost or for free. This is a realistic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strategy which creates impact if managed correctly.</w:t>
            </w:r>
          </w:p>
        </w:tc>
      </w:tr>
      <w:tr w:rsidR="00335F83" w14:paraId="14E215E1" w14:textId="77777777" w:rsidTr="00B940AE">
        <w:tc>
          <w:tcPr>
            <w:tcW w:w="4508" w:type="dxa"/>
          </w:tcPr>
          <w:p w14:paraId="45868210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Timed</w:t>
            </w:r>
          </w:p>
        </w:tc>
        <w:tc>
          <w:tcPr>
            <w:tcW w:w="4508" w:type="dxa"/>
          </w:tcPr>
          <w:p w14:paraId="543874B5" w14:textId="77777777" w:rsidR="00335F83" w:rsidRDefault="00335F83" w:rsidP="00B940AE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Placement will take place from the 15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July until the 3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August. The goal will be accomplished by the 3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August.</w:t>
            </w:r>
          </w:p>
        </w:tc>
      </w:tr>
    </w:tbl>
    <w:p w14:paraId="7B67BF88" w14:textId="77777777" w:rsidR="00FE19B6" w:rsidRDefault="00FE19B6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00EB1818" w14:textId="207D2100" w:rsidR="00994586" w:rsidRPr="003C3F0F" w:rsidRDefault="000D138E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674F62" w:rsidRPr="003C3F0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2157E" w:rsidRPr="003C3F0F">
        <w:rPr>
          <w:rFonts w:ascii="Times New Roman" w:hAnsi="Times New Roman" w:cs="Times New Roman"/>
          <w:b/>
          <w:bCs/>
          <w:sz w:val="24"/>
          <w:szCs w:val="24"/>
        </w:rPr>
        <w:t>- Triangle Risk Management Template</w:t>
      </w:r>
    </w:p>
    <w:p w14:paraId="346FB56C" w14:textId="0F99F488" w:rsidR="0092157E" w:rsidRPr="003C3F0F" w:rsidRDefault="0092157E" w:rsidP="0092157E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646ECD1" wp14:editId="75CB2E84">
            <wp:extent cx="3552825" cy="267564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9376" cy="26805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sdt>
        <w:sdtPr>
          <w:rPr>
            <w:rFonts w:ascii="Times New Roman" w:hAnsi="Times New Roman" w:cs="Times New Roman"/>
            <w:b/>
            <w:sz w:val="24"/>
            <w:szCs w:val="24"/>
            <w:u w:val="single"/>
          </w:rPr>
          <w:id w:val="-1257435199"/>
          <w:citation/>
        </w:sdtPr>
        <w:sdtEndPr/>
        <w:sdtContent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begin"/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instrText xml:space="preserve"> CITATION Tut19 \l 2057 </w:instrText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separate"/>
          </w:r>
          <w:r w:rsidR="00AD059A">
            <w:rPr>
              <w:rFonts w:ascii="Times New Roman" w:hAnsi="Times New Roman" w:cs="Times New Roman"/>
              <w:b/>
              <w:noProof/>
              <w:sz w:val="24"/>
              <w:szCs w:val="24"/>
              <w:u w:val="single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(Tutorials Point, 2019)</w:t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end"/>
          </w:r>
        </w:sdtContent>
      </w:sdt>
    </w:p>
    <w:p w14:paraId="115413F2" w14:textId="45F00051" w:rsidR="00BF1929" w:rsidRPr="003C3F0F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</w:rPr>
      </w:pPr>
    </w:p>
    <w:p w14:paraId="234901C3" w14:textId="32E67CC0" w:rsidR="008F450D" w:rsidRPr="003C3F0F" w:rsidRDefault="000D138E" w:rsidP="001177C8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 xml:space="preserve">D </w:t>
      </w:r>
      <w:r w:rsidR="008F450D" w:rsidRPr="003C3F0F">
        <w:rPr>
          <w:rFonts w:ascii="Times New Roman" w:hAnsi="Times New Roman" w:cs="Times New Roman"/>
          <w:b/>
          <w:bCs/>
          <w:sz w:val="24"/>
          <w:szCs w:val="24"/>
        </w:rPr>
        <w:t>– Risk Management Process</w:t>
      </w:r>
    </w:p>
    <w:p w14:paraId="11DF72FC" w14:textId="77777777" w:rsidR="003C3F0F" w:rsidRDefault="003C3F0F" w:rsidP="003C3F0F">
      <w:pPr>
        <w:tabs>
          <w:tab w:val="left" w:pos="3450"/>
        </w:tabs>
        <w:rPr>
          <w:rFonts w:ascii="Times New Roman" w:hAnsi="Times New Roman" w:cs="Times New Roman"/>
          <w:b/>
          <w:noProof/>
          <w:sz w:val="24"/>
          <w:szCs w:val="24"/>
          <w:u w:val="single"/>
        </w:rPr>
      </w:pPr>
    </w:p>
    <w:p w14:paraId="0017AA0B" w14:textId="46BB1664" w:rsidR="008F450D" w:rsidRPr="003C3F0F" w:rsidRDefault="008F450D" w:rsidP="003C3F0F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drawing>
          <wp:inline distT="0" distB="0" distL="0" distR="0" wp14:anchorId="4FEB1254" wp14:editId="4620E55A">
            <wp:extent cx="3315335" cy="220187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508"/>
                    <a:stretch/>
                  </pic:blipFill>
                  <pic:spPr bwMode="auto">
                    <a:xfrm>
                      <a:off x="0" y="0"/>
                      <a:ext cx="3349994" cy="2224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sdt>
        <w:sdtPr>
          <w:rPr>
            <w:rFonts w:ascii="Times New Roman" w:hAnsi="Times New Roman" w:cs="Times New Roman"/>
            <w:sz w:val="24"/>
            <w:szCs w:val="24"/>
          </w:rPr>
          <w:id w:val="-295289069"/>
          <w:citation/>
        </w:sdtPr>
        <w:sdtEndPr/>
        <w:sdtContent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instrText xml:space="preserve"> CITATION Kev15 \l 2057 </w:instrTex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(Lonergan, 2015)</w: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2659345" w14:textId="444AF3C1" w:rsidR="00674F62" w:rsidRDefault="00674F62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0A761486" w14:textId="6EFE113F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23E8A369" w14:textId="2ED1C0FF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3FE5C5E9" w14:textId="6CE65C3A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5C6CFC14" w14:textId="5C0F7164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577DF945" w14:textId="16D0B425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1DF754C1" w14:textId="733752A0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2C69AF59" w14:textId="680F6341" w:rsidR="00E070D6" w:rsidRDefault="00E070D6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315FB651" w14:textId="417D9D80" w:rsidR="00E070D6" w:rsidRDefault="00E070D6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6307D68C" w14:textId="77777777" w:rsidR="00E070D6" w:rsidRDefault="00E070D6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  <w:sectPr w:rsidR="00E070D6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BEBAD75" w14:textId="48CA6F46" w:rsidR="00674F62" w:rsidRPr="003C3F0F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674F62" w:rsidRPr="003C3F0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B408E" w:rsidRPr="003C3F0F">
        <w:rPr>
          <w:rFonts w:ascii="Times New Roman" w:hAnsi="Times New Roman" w:cs="Times New Roman"/>
          <w:b/>
          <w:bCs/>
          <w:sz w:val="24"/>
          <w:szCs w:val="24"/>
        </w:rPr>
        <w:t>- Gantt Chart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30"/>
        <w:gridCol w:w="809"/>
        <w:gridCol w:w="51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981"/>
        <w:gridCol w:w="336"/>
        <w:gridCol w:w="336"/>
      </w:tblGrid>
      <w:tr w:rsidR="00674F62" w:rsidRPr="00674F62" w14:paraId="3C21D6FC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6A25FE" w14:textId="2F7F5D9D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T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asks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40358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15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14"/>
                <w:szCs w:val="14"/>
                <w:u w:val="single"/>
                <w:vertAlign w:val="superscript"/>
                <w:lang w:eastAsia="en-GB"/>
              </w:rPr>
              <w:t>th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July 2019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513A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16 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2FDA8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DF7C6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B3818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67C44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4E48A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E4718D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91FEC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E8C58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EDC73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3FFA12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0D5524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2C1EE6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E35D8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88C15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6EF0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FF698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14"/>
                <w:szCs w:val="14"/>
                <w:u w:val="single"/>
                <w:vertAlign w:val="superscript"/>
                <w:lang w:eastAsia="en-GB"/>
              </w:rPr>
              <w:t>st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August</w:t>
            </w:r>
          </w:p>
          <w:p w14:paraId="4980085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2019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FCD5A4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</w:t>
            </w: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0C6F9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</w:t>
            </w:r>
          </w:p>
        </w:tc>
      </w:tr>
      <w:tr w:rsidR="00674F62" w:rsidRPr="00674F62" w14:paraId="7252DE04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941674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Establish Facebook account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F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D24C21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36294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6DB0CA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C80ED1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1421F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6894D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22E33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733FB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5F689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3CCD1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94A97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03650B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C23F9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0E3A8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E923F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1688E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78F30F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56DAF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E1AD7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D0C64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36FE4B87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01C2BF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Find particular tones and images to remind customers of the business service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CEE3B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02C69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C8A346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0A06B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FD75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8E52E6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B31DA6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94184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6742F7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4EA4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DFB580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6D27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8349D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B4E56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DD12C2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98CE6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D33429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8FBB9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F1D0E3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807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5B7C0BE0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A4595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Improve awareness of the corporation- regular interaction through useful posts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04AD5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7A75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F44DD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5A22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DCA96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95BA49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C61C7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A3F7C8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0999C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0163A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FCAB7E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EFE6A1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138703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D35183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8EDC4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88EB0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ADD76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2DF63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4B8DB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88C1B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0A55CBF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E0896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Encourage customers to write reviews and create awareness about the new page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1035BD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8E79F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E19B0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052BA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68131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B10B0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011C2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A1F3B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105EE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154AB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E0FC7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64155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73BFB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8F033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B7BE54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17650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B8C8D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E13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DC8DB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E35CA7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34E8CB6A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2E3EE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Establish Instagram account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47E38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F0578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59E92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5319B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70F896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8210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6E7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B7916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F5245C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4AEA6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F107EA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D9020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2F832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C793B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7A827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EBBE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F592C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0D7A3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6959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7523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DD53E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0B3B8D2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D07D1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Take primary images to remind customers of the business service- post them on both new pages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65AF40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A509E3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1D3610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53D2AD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6A1853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81A77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034BF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8514C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79C61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1B05C7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D8C08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75E35A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3D669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9592A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28352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8B4E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F3FB90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AAAE2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BBF8D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46E45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517D5584" w14:textId="77777777" w:rsidTr="00674F62">
        <w:trPr>
          <w:trHeight w:val="42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9C645D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Improve awareness of the corporation on Instagram- regular interaction through useful posts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7295E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ECE93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BB2B2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73917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9F9C2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C375B6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2BACF0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A4C0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802F6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A7164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70E5A7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CB077D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F117C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2A873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E90F80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A8727B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0B59F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8650C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D7025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82C2F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42FD6986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0468B1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Develop feedback about the pages and create adjustments and improvements based on feedback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53891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8BE07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24281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2225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01218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710F3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61878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98F1A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7B62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C8138C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6C1DE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2C4319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BB00FD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5C0FE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DB13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8E5F8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F3F17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8470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5CD5C8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6475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DBC7C84" w14:textId="77777777" w:rsidTr="00674F62">
        <w:trPr>
          <w:trHeight w:val="38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C61D5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Show staff employed in the business how to use the tools and express what I have found from developing these tools- i.e. what customers want to see on the pages. This will allow the business to continue using these tools.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60360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0640F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F78FC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52F69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6CBEFE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E548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E2F1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22447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9C7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47EE9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297D41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B1598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FC3F5E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BD1CF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0D3A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8CE32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EF25F0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33601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EAADB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F9103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EAADB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1EFF5F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30DAC585" w14:textId="77777777" w:rsidR="00E070D6" w:rsidRDefault="00E070D6" w:rsidP="003C3F0F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  <w:sectPr w:rsidR="00E070D6" w:rsidSect="00E070D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821EE78" w14:textId="3EBE9805" w:rsidR="003C3F0F" w:rsidRPr="003C3F0F" w:rsidRDefault="003C3F0F" w:rsidP="003C3F0F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4369E01F" w14:textId="28D4A71C" w:rsidR="00674F62" w:rsidRDefault="000D138E" w:rsidP="003C3F0F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F </w:t>
      </w:r>
      <w:r w:rsidR="0069081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- </w:t>
      </w:r>
      <w:r w:rsidR="003C3F0F" w:rsidRPr="003C3F0F">
        <w:rPr>
          <w:rFonts w:ascii="Times New Roman" w:hAnsi="Times New Roman" w:cs="Times New Roman"/>
          <w:b/>
          <w:bCs/>
          <w:sz w:val="24"/>
          <w:szCs w:val="24"/>
          <w:u w:val="single"/>
        </w:rPr>
        <w:t>Completed placement documents</w:t>
      </w:r>
    </w:p>
    <w:p w14:paraId="1CB39A0B" w14:textId="77777777" w:rsidR="000D138E" w:rsidRPr="003C3F0F" w:rsidRDefault="000D138E" w:rsidP="003C3F0F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8031D3F" w14:textId="7E6D5C67" w:rsidR="00792160" w:rsidRPr="003C3F0F" w:rsidRDefault="00EE61EE" w:rsidP="003C3F0F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  <w:r w:rsidRPr="003C3F0F">
        <w:rPr>
          <w:rFonts w:ascii="Times New Roman" w:hAnsi="Times New Roman" w:cs="Times New Roman"/>
          <w:b/>
          <w:sz w:val="24"/>
          <w:szCs w:val="24"/>
        </w:rPr>
        <w:t>Pre-Placement Skills Audit</w:t>
      </w:r>
    </w:p>
    <w:p w14:paraId="06EFE9C7" w14:textId="478AEF17" w:rsidR="00EE61EE" w:rsidRDefault="00700CAA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00CAA">
        <w:rPr>
          <w:noProof/>
          <w:lang w:eastAsia="en-GB"/>
        </w:rPr>
        <w:drawing>
          <wp:inline distT="0" distB="0" distL="0" distR="0" wp14:anchorId="636AE5AB" wp14:editId="5F5390C6">
            <wp:extent cx="4161949" cy="235176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938" t="6265" r="11726" b="8979"/>
                    <a:stretch/>
                  </pic:blipFill>
                  <pic:spPr bwMode="auto">
                    <a:xfrm>
                      <a:off x="0" y="0"/>
                      <a:ext cx="4225318" cy="23875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C1D071" w14:textId="0D8C474A" w:rsidR="00EE61EE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92160">
        <w:rPr>
          <w:noProof/>
          <w:lang w:eastAsia="en-GB"/>
        </w:rPr>
        <w:drawing>
          <wp:inline distT="0" distB="0" distL="0" distR="0" wp14:anchorId="59979069" wp14:editId="561A1C3F">
            <wp:extent cx="4630522" cy="2277888"/>
            <wp:effectExtent l="0" t="0" r="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4353" t="7371" r="4680" b="13034"/>
                    <a:stretch/>
                  </pic:blipFill>
                  <pic:spPr bwMode="auto">
                    <a:xfrm>
                      <a:off x="0" y="0"/>
                      <a:ext cx="4646930" cy="2285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B294FC" w14:textId="647E51DC" w:rsidR="00792160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5D1752EA" w14:textId="5CF6915D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7A3382E9" w14:textId="72F9C430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72E865F0" w14:textId="4E24B108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70A85027" w14:textId="1D687B36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4C4B96DD" w14:textId="5F647D6A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2D2C3695" w14:textId="220600E2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5B5CA176" w14:textId="683ED32F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4D38A071" w14:textId="61F4F100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0CCE7C6C" w14:textId="3EB93C93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6355AFC9" w14:textId="77777777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0EFD584A" w14:textId="0D962BFF" w:rsidR="00084578" w:rsidRDefault="00084578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084578">
        <w:rPr>
          <w:rFonts w:ascii="Times New Roman" w:hAnsi="Times New Roman" w:cs="Times New Roman"/>
          <w:b/>
          <w:sz w:val="24"/>
          <w:szCs w:val="24"/>
        </w:rPr>
        <w:t>Placement provider agreement</w:t>
      </w:r>
    </w:p>
    <w:p w14:paraId="09A663AF" w14:textId="77777777" w:rsidR="00D63330" w:rsidRDefault="00D63330" w:rsidP="00EB408E"/>
    <w:p w14:paraId="3B8CE940" w14:textId="3A4BD13A" w:rsidR="00D63330" w:rsidRDefault="00D63330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D63330">
        <w:rPr>
          <w:noProof/>
          <w:lang w:eastAsia="en-GB"/>
        </w:rPr>
        <w:drawing>
          <wp:inline distT="0" distB="0" distL="0" distR="0" wp14:anchorId="60C1FD29" wp14:editId="2C75B274">
            <wp:extent cx="5170731" cy="261048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4213" t="7039" r="5538" b="11926"/>
                    <a:stretch/>
                  </pic:blipFill>
                  <pic:spPr bwMode="auto">
                    <a:xfrm>
                      <a:off x="0" y="0"/>
                      <a:ext cx="5172676" cy="26114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728D2B" w14:textId="77777777" w:rsidR="00254C16" w:rsidRPr="00084578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635A372A" w14:textId="680ED8F3" w:rsidR="00792160" w:rsidRDefault="00084578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92160">
        <w:rPr>
          <w:noProof/>
          <w:lang w:eastAsia="en-GB"/>
        </w:rPr>
        <w:drawing>
          <wp:inline distT="0" distB="0" distL="0" distR="0" wp14:anchorId="793D1C6A" wp14:editId="4777CD4B">
            <wp:extent cx="3945890" cy="1936926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4321" t="7684" r="4277" b="12512"/>
                    <a:stretch/>
                  </pic:blipFill>
                  <pic:spPr bwMode="auto">
                    <a:xfrm>
                      <a:off x="0" y="0"/>
                      <a:ext cx="3998945" cy="1962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D2B99A" w14:textId="77777777" w:rsidR="00FF520C" w:rsidRDefault="00FF520C" w:rsidP="00EB408E"/>
    <w:p w14:paraId="7AFDA78A" w14:textId="77868615" w:rsidR="00FF520C" w:rsidRDefault="00FF520C" w:rsidP="00EB408E">
      <w:r w:rsidRPr="00FF520C">
        <w:rPr>
          <w:noProof/>
          <w:lang w:eastAsia="en-GB"/>
        </w:rPr>
        <w:drawing>
          <wp:inline distT="0" distB="0" distL="0" distR="0" wp14:anchorId="4C60CE35" wp14:editId="40076A51">
            <wp:extent cx="5230089" cy="2551935"/>
            <wp:effectExtent l="0" t="0" r="0" b="127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4086" t="7946" r="4626" b="12834"/>
                    <a:stretch/>
                  </pic:blipFill>
                  <pic:spPr bwMode="auto">
                    <a:xfrm>
                      <a:off x="0" y="0"/>
                      <a:ext cx="5232202" cy="25529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FF520C">
        <w:rPr>
          <w:noProof/>
        </w:rPr>
        <w:t xml:space="preserve"> </w:t>
      </w:r>
    </w:p>
    <w:p w14:paraId="1CA5D3A5" w14:textId="3FAA153D" w:rsidR="00FF520C" w:rsidRPr="00084578" w:rsidRDefault="00FF520C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FF520C">
        <w:rPr>
          <w:noProof/>
          <w:lang w:eastAsia="en-GB"/>
        </w:rPr>
        <w:lastRenderedPageBreak/>
        <w:drawing>
          <wp:inline distT="0" distB="0" distL="0" distR="0" wp14:anchorId="2219F7F9" wp14:editId="2EEFC6CB">
            <wp:extent cx="5097514" cy="2654300"/>
            <wp:effectExtent l="0" t="0" r="825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6640" t="6585" r="4387" b="11018"/>
                    <a:stretch/>
                  </pic:blipFill>
                  <pic:spPr bwMode="auto">
                    <a:xfrm>
                      <a:off x="0" y="0"/>
                      <a:ext cx="5099561" cy="26553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C99AAE" w14:textId="42715135" w:rsidR="00792160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22C785CC" w14:textId="77777777" w:rsidR="00FF520C" w:rsidRDefault="00FF520C" w:rsidP="00EB408E"/>
    <w:p w14:paraId="324BB6DB" w14:textId="57524C63" w:rsidR="00792160" w:rsidRDefault="00FF520C" w:rsidP="00EB408E">
      <w:r w:rsidRPr="00FF520C">
        <w:rPr>
          <w:noProof/>
          <w:lang w:eastAsia="en-GB"/>
        </w:rPr>
        <w:drawing>
          <wp:inline distT="0" distB="0" distL="0" distR="0" wp14:anchorId="504618E8" wp14:editId="40AD9FFE">
            <wp:extent cx="2477770" cy="147035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4981" t="4995" r="51755" b="49344"/>
                    <a:stretch/>
                  </pic:blipFill>
                  <pic:spPr bwMode="auto">
                    <a:xfrm>
                      <a:off x="0" y="0"/>
                      <a:ext cx="2479679" cy="1471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496702" w14:textId="77777777" w:rsidR="003C3F0F" w:rsidRDefault="003C3F0F" w:rsidP="00EB408E"/>
    <w:p w14:paraId="2A47AEEE" w14:textId="5DF7653F" w:rsidR="00254C16" w:rsidRPr="003C3F0F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Placement provider health and safety questionnaire</w:t>
      </w:r>
    </w:p>
    <w:p w14:paraId="720FB3B4" w14:textId="148415DE" w:rsidR="00EE61EE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340B900B" wp14:editId="25559B49">
            <wp:extent cx="4895108" cy="2447925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4467" t="6810" r="4660" b="12368"/>
                    <a:stretch/>
                  </pic:blipFill>
                  <pic:spPr bwMode="auto">
                    <a:xfrm>
                      <a:off x="0" y="0"/>
                      <a:ext cx="4929687" cy="24652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20123F" w14:textId="77777777" w:rsidR="00254C16" w:rsidRDefault="00254C16" w:rsidP="00EB408E"/>
    <w:p w14:paraId="6AF137B1" w14:textId="6A6FB282" w:rsidR="00084578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lastRenderedPageBreak/>
        <w:drawing>
          <wp:inline distT="0" distB="0" distL="0" distR="0" wp14:anchorId="26756589" wp14:editId="30512504">
            <wp:extent cx="2991917" cy="16780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4852" t="7720" r="14593" b="11925"/>
                    <a:stretch/>
                  </pic:blipFill>
                  <pic:spPr bwMode="auto">
                    <a:xfrm>
                      <a:off x="0" y="0"/>
                      <a:ext cx="3001137" cy="16832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18FFF7" w14:textId="77777777" w:rsidR="00254C16" w:rsidRDefault="00254C16" w:rsidP="00EB408E"/>
    <w:p w14:paraId="1A6A1223" w14:textId="063374A3" w:rsidR="00084578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793F8A71" wp14:editId="2438B179">
            <wp:extent cx="4330996" cy="176212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4469" t="7946" r="4875" b="26453"/>
                    <a:stretch/>
                  </pic:blipFill>
                  <pic:spPr bwMode="auto">
                    <a:xfrm>
                      <a:off x="0" y="0"/>
                      <a:ext cx="4389885" cy="1786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0E340E" w14:textId="77777777" w:rsidR="003C3F0F" w:rsidRDefault="003C3F0F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75C350A9" w14:textId="1A56B8AE" w:rsidR="00D63330" w:rsidRPr="00D63330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D63330">
        <w:rPr>
          <w:rFonts w:ascii="Times New Roman" w:hAnsi="Times New Roman" w:cs="Times New Roman"/>
          <w:b/>
          <w:sz w:val="24"/>
          <w:szCs w:val="24"/>
        </w:rPr>
        <w:t>Student placement agreement</w:t>
      </w:r>
    </w:p>
    <w:p w14:paraId="27247D93" w14:textId="6781B32A" w:rsidR="00084578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4A08C4D6" wp14:editId="1A1C2541">
            <wp:extent cx="3642970" cy="1882729"/>
            <wp:effectExtent l="0" t="0" r="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4596" t="6129" r="4747" b="10542"/>
                    <a:stretch/>
                  </pic:blipFill>
                  <pic:spPr bwMode="auto">
                    <a:xfrm>
                      <a:off x="0" y="0"/>
                      <a:ext cx="3681737" cy="1902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259A98" w14:textId="77777777" w:rsidR="00D63330" w:rsidRDefault="00D63330" w:rsidP="00EB408E"/>
    <w:p w14:paraId="30983920" w14:textId="4FE27169" w:rsidR="00655695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lastRenderedPageBreak/>
        <w:drawing>
          <wp:inline distT="0" distB="0" distL="0" distR="0" wp14:anchorId="3C545B1D" wp14:editId="6A157E72">
            <wp:extent cx="2889250" cy="2179930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5107" t="7037" r="50093" b="12608"/>
                    <a:stretch/>
                  </pic:blipFill>
                  <pic:spPr bwMode="auto">
                    <a:xfrm>
                      <a:off x="0" y="0"/>
                      <a:ext cx="2906608" cy="21930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D76A03" w14:textId="77777777" w:rsidR="00D63330" w:rsidRDefault="00D63330" w:rsidP="00EB408E"/>
    <w:p w14:paraId="1D21359D" w14:textId="32F99BB6" w:rsidR="00655695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2EC4A1F2" wp14:editId="550633FC">
            <wp:extent cx="3123590" cy="1504268"/>
            <wp:effectExtent l="0" t="0" r="635" b="127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5233" t="8627" r="4660" b="14196"/>
                    <a:stretch/>
                  </pic:blipFill>
                  <pic:spPr bwMode="auto">
                    <a:xfrm>
                      <a:off x="0" y="0"/>
                      <a:ext cx="3127378" cy="15060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CE0E12" w14:textId="77777777" w:rsidR="00D63330" w:rsidRDefault="00D63330" w:rsidP="00EB408E"/>
    <w:p w14:paraId="680444C0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7391990F" wp14:editId="1151DB50">
            <wp:extent cx="3489350" cy="1685981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5106" t="7492" r="4531" b="14856"/>
                    <a:stretch/>
                  </pic:blipFill>
                  <pic:spPr bwMode="auto">
                    <a:xfrm>
                      <a:off x="0" y="0"/>
                      <a:ext cx="3496381" cy="16893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64672522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62405199" wp14:editId="0F8D135E">
            <wp:extent cx="1955979" cy="1967789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51180" t="7039" r="4527" b="13710"/>
                    <a:stretch/>
                  </pic:blipFill>
                  <pic:spPr bwMode="auto">
                    <a:xfrm>
                      <a:off x="0" y="0"/>
                      <a:ext cx="1961622" cy="1973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0ECCEF9A" w14:textId="61B47E88" w:rsidR="00084578" w:rsidRDefault="00655695" w:rsidP="00EB408E">
      <w:pPr>
        <w:rPr>
          <w:noProof/>
        </w:rPr>
      </w:pPr>
      <w:r w:rsidRPr="00655695">
        <w:rPr>
          <w:noProof/>
          <w:lang w:eastAsia="en-GB"/>
        </w:rPr>
        <w:lastRenderedPageBreak/>
        <w:drawing>
          <wp:inline distT="0" distB="0" distL="0" distR="0" wp14:anchorId="6E34CBDE" wp14:editId="2BBF3F65">
            <wp:extent cx="4491533" cy="2011194"/>
            <wp:effectExtent l="0" t="0" r="4445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5873" t="6811" r="4627" b="21914"/>
                    <a:stretch/>
                  </pic:blipFill>
                  <pic:spPr bwMode="auto">
                    <a:xfrm>
                      <a:off x="0" y="0"/>
                      <a:ext cx="4499555" cy="20147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612BF8" w14:textId="6719F53C" w:rsidR="00D63330" w:rsidRDefault="00D63330" w:rsidP="00EB408E">
      <w:pPr>
        <w:rPr>
          <w:noProof/>
        </w:rPr>
      </w:pPr>
    </w:p>
    <w:p w14:paraId="5079A120" w14:textId="65271A85" w:rsidR="00D63330" w:rsidRDefault="00D63330" w:rsidP="00EB408E">
      <w:pPr>
        <w:rPr>
          <w:noProof/>
        </w:rPr>
      </w:pPr>
    </w:p>
    <w:p w14:paraId="0159AA6F" w14:textId="066EAD09" w:rsidR="00D63330" w:rsidRPr="00D63330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D63330">
        <w:rPr>
          <w:rFonts w:ascii="Times New Roman" w:hAnsi="Times New Roman" w:cs="Times New Roman"/>
          <w:b/>
          <w:bCs/>
          <w:noProof/>
          <w:sz w:val="24"/>
          <w:szCs w:val="24"/>
        </w:rPr>
        <w:t>Placement risk profiling guidance</w:t>
      </w:r>
    </w:p>
    <w:p w14:paraId="0DF4B141" w14:textId="77777777" w:rsidR="00D63330" w:rsidRDefault="00D63330" w:rsidP="00EB408E"/>
    <w:p w14:paraId="0AFDE01F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278EEB50" wp14:editId="4EBE29CD">
            <wp:extent cx="3130906" cy="1558392"/>
            <wp:effectExtent l="0" t="0" r="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4469" t="6584" r="4247" b="12607"/>
                    <a:stretch/>
                  </pic:blipFill>
                  <pic:spPr bwMode="auto">
                    <a:xfrm>
                      <a:off x="0" y="0"/>
                      <a:ext cx="3142576" cy="15642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16D9163F" w14:textId="24793372" w:rsidR="00D63330" w:rsidRDefault="00655695" w:rsidP="00EB408E">
      <w:pPr>
        <w:rPr>
          <w:noProof/>
        </w:rPr>
      </w:pPr>
      <w:r w:rsidRPr="00655695">
        <w:rPr>
          <w:noProof/>
          <w:lang w:eastAsia="en-GB"/>
        </w:rPr>
        <w:drawing>
          <wp:inline distT="0" distB="0" distL="0" distR="0" wp14:anchorId="678B6DD8" wp14:editId="31019335">
            <wp:extent cx="3547872" cy="1013411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4724" t="6358" r="5020" b="47791"/>
                    <a:stretch/>
                  </pic:blipFill>
                  <pic:spPr bwMode="auto">
                    <a:xfrm>
                      <a:off x="0" y="0"/>
                      <a:ext cx="3566939" cy="1018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B75210" w14:textId="77777777" w:rsidR="003C3F0F" w:rsidRDefault="003C3F0F" w:rsidP="00EB408E">
      <w:pPr>
        <w:rPr>
          <w:noProof/>
        </w:rPr>
      </w:pPr>
    </w:p>
    <w:p w14:paraId="32BFFAD5" w14:textId="169410D6" w:rsidR="00D63330" w:rsidRPr="003C3F0F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3C3F0F">
        <w:rPr>
          <w:rFonts w:ascii="Times New Roman" w:hAnsi="Times New Roman" w:cs="Times New Roman"/>
          <w:b/>
          <w:bCs/>
          <w:noProof/>
          <w:sz w:val="24"/>
          <w:szCs w:val="24"/>
        </w:rPr>
        <w:t>Placement risk assessment</w:t>
      </w:r>
    </w:p>
    <w:p w14:paraId="7BEA590F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4159FF66" wp14:editId="0339BD96">
            <wp:extent cx="3482035" cy="1708981"/>
            <wp:effectExtent l="0" t="0" r="4445" b="571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4467" t="5675" r="4768" b="15097"/>
                    <a:stretch/>
                  </pic:blipFill>
                  <pic:spPr bwMode="auto">
                    <a:xfrm>
                      <a:off x="0" y="0"/>
                      <a:ext cx="3490614" cy="17131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54C16" w:rsidRPr="00254C16">
        <w:rPr>
          <w:noProof/>
        </w:rPr>
        <w:t xml:space="preserve"> </w:t>
      </w:r>
    </w:p>
    <w:p w14:paraId="1033CADE" w14:textId="203DFA16" w:rsidR="00655695" w:rsidRDefault="00254C16" w:rsidP="00EB408E">
      <w:pPr>
        <w:rPr>
          <w:noProof/>
        </w:rPr>
      </w:pPr>
      <w:r w:rsidRPr="00254C16">
        <w:rPr>
          <w:noProof/>
          <w:lang w:eastAsia="en-GB"/>
        </w:rPr>
        <w:lastRenderedPageBreak/>
        <w:drawing>
          <wp:inline distT="0" distB="0" distL="0" distR="0" wp14:anchorId="2824BA69" wp14:editId="08F738ED">
            <wp:extent cx="2538374" cy="87757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3575" t="8172" r="52121" b="64587"/>
                    <a:stretch/>
                  </pic:blipFill>
                  <pic:spPr bwMode="auto">
                    <a:xfrm>
                      <a:off x="0" y="0"/>
                      <a:ext cx="2539262" cy="8778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6AE6BB" w14:textId="77777777" w:rsidR="003C3F0F" w:rsidRDefault="003C3F0F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0037E1E4" w14:textId="77777777" w:rsidR="003C3F0F" w:rsidRDefault="003C3F0F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038758AD" w14:textId="3B2B61ED" w:rsidR="00D63330" w:rsidRPr="00D63330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D63330">
        <w:rPr>
          <w:rFonts w:ascii="Times New Roman" w:hAnsi="Times New Roman" w:cs="Times New Roman"/>
          <w:b/>
          <w:bCs/>
          <w:noProof/>
          <w:sz w:val="24"/>
          <w:szCs w:val="24"/>
        </w:rPr>
        <w:t>Student placement induction checklist</w:t>
      </w:r>
    </w:p>
    <w:p w14:paraId="6DC861E7" w14:textId="7AE193CF" w:rsidR="00D63330" w:rsidRPr="003C3F0F" w:rsidRDefault="00254C16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254C16">
        <w:rPr>
          <w:noProof/>
          <w:lang w:eastAsia="en-GB"/>
        </w:rPr>
        <w:drawing>
          <wp:inline distT="0" distB="0" distL="0" distR="0" wp14:anchorId="6E1BF348" wp14:editId="2F60FC53">
            <wp:extent cx="5149383" cy="2567635"/>
            <wp:effectExtent l="0" t="0" r="0" b="444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4723" t="6130" r="5396" b="14163"/>
                    <a:stretch/>
                  </pic:blipFill>
                  <pic:spPr bwMode="auto">
                    <a:xfrm>
                      <a:off x="0" y="0"/>
                      <a:ext cx="5151503" cy="25686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EE3735" w14:textId="3AF05DF1" w:rsidR="00F63101" w:rsidRPr="00EE61EE" w:rsidRDefault="00254C16" w:rsidP="00EB408E">
      <w:pPr>
        <w:rPr>
          <w:rFonts w:ascii="Times New Roman" w:hAnsi="Times New Roman" w:cs="Times New Roman"/>
          <w:bCs/>
          <w:sz w:val="24"/>
          <w:szCs w:val="24"/>
        </w:rPr>
        <w:sectPr w:rsidR="00F63101" w:rsidRPr="00EE61E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54C16">
        <w:rPr>
          <w:noProof/>
          <w:lang w:eastAsia="en-GB"/>
        </w:rPr>
        <w:drawing>
          <wp:inline distT="0" distB="0" distL="0" distR="0" wp14:anchorId="462B161E" wp14:editId="3D48E393">
            <wp:extent cx="2501798" cy="251587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4213" t="7718" r="52124" b="14190"/>
                    <a:stretch/>
                  </pic:blipFill>
                  <pic:spPr bwMode="auto">
                    <a:xfrm>
                      <a:off x="0" y="0"/>
                      <a:ext cx="2502525" cy="25166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37435" w14:textId="77777777" w:rsidR="00DB22B2" w:rsidRDefault="00DB22B2" w:rsidP="00EB408E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A792297" w14:textId="2DA0C5A1" w:rsidR="00BF1929" w:rsidRPr="00B56342" w:rsidRDefault="00BF1929" w:rsidP="00674F62">
      <w:pPr>
        <w:pStyle w:val="Heading3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9" w:name="_Toc22650068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References</w:t>
      </w:r>
      <w:bookmarkEnd w:id="9"/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421688865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sz w:val="22"/>
          <w:szCs w:val="22"/>
        </w:rPr>
      </w:sdtEndPr>
      <w:sdtContent>
        <w:p w14:paraId="6BB8C4E8" w14:textId="0CE6D6C5" w:rsidR="00BF1929" w:rsidRPr="00AD059A" w:rsidRDefault="00BF1929" w:rsidP="00AD059A">
          <w:pPr>
            <w:pStyle w:val="Heading1"/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111145805"/>
            <w:bibliography/>
          </w:sdtPr>
          <w:sdtEndPr/>
          <w:sdtContent>
            <w:p w14:paraId="0CC478FB" w14:textId="77777777" w:rsidR="00AD059A" w:rsidRPr="00AD059A" w:rsidRDefault="00BF1929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AD059A"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Ammanford Metal Recycling. (2017). Retrieved from Ammanford Metal Recycling: http://www.ammanfordrecyclingmetals.co.uk/facory_clearance.html</w:t>
              </w:r>
            </w:p>
            <w:p w14:paraId="6861EDC1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Community Tool Box. (2018).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Section 14. SWOT Analysis: Strengths, Weaknesses, Opportunities, and Threats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Community Tool Box: https://ctb.ku.edu/en/table-of-contents/assessment/assessing-community-needs-and-resources/swot-analysis/main</w:t>
              </w:r>
            </w:p>
            <w:p w14:paraId="0FEAE447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Dimmock, S.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Why Recycling Scrap Metal is Better for the Environment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Greenne The Eco Friendly Blog: http://www.greenne.com/why-recycling-scrap-metal-is-better-for-the-environment/</w:t>
              </w:r>
            </w:p>
            <w:p w14:paraId="41441F21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Gantt.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What is a Gantt Chart?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 Retrieved from Gantt.com: https://www.gantt.com/</w:t>
              </w:r>
            </w:p>
            <w:p w14:paraId="6D6B1CB0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Juneja, P.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Risk Management Process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Management Study Guide: https://www.managementstudyguide.com/risk-management-process.htm</w:t>
              </w:r>
            </w:p>
            <w:p w14:paraId="413874C3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Kallas, P. (2018, August 2).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Top 15 Most Popular Social Networking Sites and Apps [2019]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Dream Grow: https://www.dreamgrow.com/top-15-most-popular-social-networking-sites/</w:t>
              </w:r>
            </w:p>
            <w:p w14:paraId="2DE43B2D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Lonergan, K. (2015, December 7).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Example Project risks – good and bad practice: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PMIS: https://www.pmis-consulting.com/example-project-risks-good-and-bad-practice/</w:t>
              </w:r>
            </w:p>
            <w:p w14:paraId="27BEFB20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Schooley, S. (2019, June 23).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SWOT Analysis: What It Is and When to Use It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Business News Daily: https://www.businessnewsdaily.com/4245-swot-analysis.html</w:t>
              </w:r>
            </w:p>
            <w:p w14:paraId="64B4C2EE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lastRenderedPageBreak/>
                <w:t xml:space="preserve">Social Media.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Most Popular Social Networks in the UK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Social Media: https://social-media.co.uk/list-popular-social-networking-websites</w:t>
              </w:r>
            </w:p>
            <w:p w14:paraId="05A7092B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Tardif, L.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Examples of SMART Goals and Objectives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Love to Know: https://business.lovetoknow.com/business-operations-corporate-management/examples-smart-goals-objectives</w:t>
              </w:r>
            </w:p>
            <w:p w14:paraId="74176EE4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Tutorials Point.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Software Project Management 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Tutorials Point: www.tutorialspoint.com/software_engineering/software_project_management.htm</w:t>
              </w:r>
            </w:p>
            <w:p w14:paraId="2A66FB1C" w14:textId="1DE181F6" w:rsidR="00BF1929" w:rsidRDefault="00BF1929" w:rsidP="00AD059A">
              <w:pPr>
                <w:spacing w:line="480" w:lineRule="auto"/>
              </w:pPr>
              <w:r w:rsidRPr="00AD059A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737EA96" w14:textId="77777777" w:rsidR="00BF1929" w:rsidRPr="00477E23" w:rsidRDefault="00BF1929" w:rsidP="000D138E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BF1929" w:rsidRPr="00477E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66A613" w14:textId="77777777" w:rsidR="009B4396" w:rsidRDefault="009B4396" w:rsidP="001177C8">
      <w:pPr>
        <w:spacing w:after="0" w:line="240" w:lineRule="auto"/>
      </w:pPr>
      <w:r>
        <w:separator/>
      </w:r>
    </w:p>
  </w:endnote>
  <w:endnote w:type="continuationSeparator" w:id="0">
    <w:p w14:paraId="4FED997F" w14:textId="77777777" w:rsidR="009B4396" w:rsidRDefault="009B4396" w:rsidP="00117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74392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F61DF3" w14:textId="58554853" w:rsidR="004264BD" w:rsidRDefault="004264B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65F15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32D231C3" w14:textId="77777777" w:rsidR="001177C8" w:rsidRDefault="001177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E928CE" w14:textId="77777777" w:rsidR="009B4396" w:rsidRDefault="009B4396" w:rsidP="001177C8">
      <w:pPr>
        <w:spacing w:after="0" w:line="240" w:lineRule="auto"/>
      </w:pPr>
      <w:r>
        <w:separator/>
      </w:r>
    </w:p>
  </w:footnote>
  <w:footnote w:type="continuationSeparator" w:id="0">
    <w:p w14:paraId="5976121F" w14:textId="77777777" w:rsidR="009B4396" w:rsidRDefault="009B4396" w:rsidP="001177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3CA6FE" w14:textId="2312B6AB" w:rsidR="001177C8" w:rsidRDefault="001177C8">
    <w:pPr>
      <w:pStyle w:val="Header"/>
    </w:pPr>
    <w:r>
      <w:t xml:space="preserve">Assignment 1: Placement Implementation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659F1"/>
    <w:multiLevelType w:val="hybridMultilevel"/>
    <w:tmpl w:val="7BDAB5F8"/>
    <w:lvl w:ilvl="0" w:tplc="3CCA9E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961C10"/>
    <w:multiLevelType w:val="hybridMultilevel"/>
    <w:tmpl w:val="7918F828"/>
    <w:lvl w:ilvl="0" w:tplc="767AA076">
      <w:start w:val="2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7C8"/>
    <w:rsid w:val="00077D2B"/>
    <w:rsid w:val="00084578"/>
    <w:rsid w:val="000A61B7"/>
    <w:rsid w:val="000B264B"/>
    <w:rsid w:val="000B5759"/>
    <w:rsid w:val="000C2FCA"/>
    <w:rsid w:val="000D138E"/>
    <w:rsid w:val="000D3DCA"/>
    <w:rsid w:val="000D6941"/>
    <w:rsid w:val="00105DEA"/>
    <w:rsid w:val="001062C6"/>
    <w:rsid w:val="001154CD"/>
    <w:rsid w:val="001177C8"/>
    <w:rsid w:val="0019544E"/>
    <w:rsid w:val="001C1B45"/>
    <w:rsid w:val="001D0749"/>
    <w:rsid w:val="001D21E6"/>
    <w:rsid w:val="00251A77"/>
    <w:rsid w:val="00254C16"/>
    <w:rsid w:val="0025655D"/>
    <w:rsid w:val="00263F3E"/>
    <w:rsid w:val="002738D7"/>
    <w:rsid w:val="0029346B"/>
    <w:rsid w:val="002C6936"/>
    <w:rsid w:val="002D6349"/>
    <w:rsid w:val="002E0BE8"/>
    <w:rsid w:val="002F6265"/>
    <w:rsid w:val="00335F83"/>
    <w:rsid w:val="00343A7A"/>
    <w:rsid w:val="003927CE"/>
    <w:rsid w:val="003C3F0F"/>
    <w:rsid w:val="003C51EE"/>
    <w:rsid w:val="003E38E2"/>
    <w:rsid w:val="003F316E"/>
    <w:rsid w:val="004079AD"/>
    <w:rsid w:val="0042079C"/>
    <w:rsid w:val="004264BD"/>
    <w:rsid w:val="00477E23"/>
    <w:rsid w:val="005170E4"/>
    <w:rsid w:val="00523459"/>
    <w:rsid w:val="00581E6F"/>
    <w:rsid w:val="005A695A"/>
    <w:rsid w:val="005E0A21"/>
    <w:rsid w:val="00655695"/>
    <w:rsid w:val="00665F15"/>
    <w:rsid w:val="00674F62"/>
    <w:rsid w:val="0069081B"/>
    <w:rsid w:val="00690BFC"/>
    <w:rsid w:val="006E4812"/>
    <w:rsid w:val="00700CAA"/>
    <w:rsid w:val="007227FC"/>
    <w:rsid w:val="007709F5"/>
    <w:rsid w:val="00787937"/>
    <w:rsid w:val="00792160"/>
    <w:rsid w:val="007964AE"/>
    <w:rsid w:val="007D59F2"/>
    <w:rsid w:val="007E13CB"/>
    <w:rsid w:val="008038D8"/>
    <w:rsid w:val="008112FD"/>
    <w:rsid w:val="008124FD"/>
    <w:rsid w:val="008712B4"/>
    <w:rsid w:val="0088522B"/>
    <w:rsid w:val="008A7F67"/>
    <w:rsid w:val="008F450D"/>
    <w:rsid w:val="009073DC"/>
    <w:rsid w:val="0092157E"/>
    <w:rsid w:val="00964378"/>
    <w:rsid w:val="0098083E"/>
    <w:rsid w:val="00994586"/>
    <w:rsid w:val="009A6CED"/>
    <w:rsid w:val="009B4396"/>
    <w:rsid w:val="00A67E2B"/>
    <w:rsid w:val="00A90078"/>
    <w:rsid w:val="00AB195D"/>
    <w:rsid w:val="00AD059A"/>
    <w:rsid w:val="00B10674"/>
    <w:rsid w:val="00B56342"/>
    <w:rsid w:val="00BA1050"/>
    <w:rsid w:val="00BF1929"/>
    <w:rsid w:val="00C179E5"/>
    <w:rsid w:val="00C251BE"/>
    <w:rsid w:val="00C37A60"/>
    <w:rsid w:val="00C7148B"/>
    <w:rsid w:val="00C9215B"/>
    <w:rsid w:val="00CC1826"/>
    <w:rsid w:val="00CF5658"/>
    <w:rsid w:val="00D00898"/>
    <w:rsid w:val="00D13CC7"/>
    <w:rsid w:val="00D174DC"/>
    <w:rsid w:val="00D20F89"/>
    <w:rsid w:val="00D63330"/>
    <w:rsid w:val="00D849EA"/>
    <w:rsid w:val="00DB22B2"/>
    <w:rsid w:val="00DD409B"/>
    <w:rsid w:val="00DF5A8D"/>
    <w:rsid w:val="00E02DF3"/>
    <w:rsid w:val="00E070D6"/>
    <w:rsid w:val="00E875F4"/>
    <w:rsid w:val="00EB408E"/>
    <w:rsid w:val="00EE61EE"/>
    <w:rsid w:val="00F451FB"/>
    <w:rsid w:val="00F52F60"/>
    <w:rsid w:val="00F55F7E"/>
    <w:rsid w:val="00F63101"/>
    <w:rsid w:val="00F719B2"/>
    <w:rsid w:val="00F71A34"/>
    <w:rsid w:val="00FE19B6"/>
    <w:rsid w:val="00FF461E"/>
    <w:rsid w:val="00FF5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BE9C9"/>
  <w15:chartTrackingRefBased/>
  <w15:docId w15:val="{98F97CFC-4A36-4FD1-8CB8-8B9CAB23F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94586"/>
  </w:style>
  <w:style w:type="paragraph" w:styleId="Heading1">
    <w:name w:val="heading 1"/>
    <w:basedOn w:val="Normal"/>
    <w:next w:val="Normal"/>
    <w:link w:val="Heading1Char"/>
    <w:uiPriority w:val="9"/>
    <w:qFormat/>
    <w:rsid w:val="00BF19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63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1929"/>
    <w:pPr>
      <w:keepNext/>
      <w:keepLines/>
      <w:spacing w:before="40" w:after="0" w:line="256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7C8"/>
  </w:style>
  <w:style w:type="paragraph" w:styleId="Footer">
    <w:name w:val="footer"/>
    <w:basedOn w:val="Normal"/>
    <w:link w:val="FooterChar"/>
    <w:uiPriority w:val="99"/>
    <w:unhideWhenUsed/>
    <w:rsid w:val="00117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7C8"/>
  </w:style>
  <w:style w:type="paragraph" w:styleId="NormalWeb">
    <w:name w:val="Normal (Web)"/>
    <w:basedOn w:val="Normal"/>
    <w:uiPriority w:val="99"/>
    <w:semiHidden/>
    <w:unhideWhenUsed/>
    <w:rsid w:val="000B26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F56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565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BF19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F192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F1929"/>
  </w:style>
  <w:style w:type="character" w:customStyle="1" w:styleId="Heading2Char">
    <w:name w:val="Heading 2 Char"/>
    <w:basedOn w:val="DefaultParagraphFont"/>
    <w:link w:val="Heading2"/>
    <w:uiPriority w:val="9"/>
    <w:rsid w:val="00B563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E0A21"/>
    <w:pPr>
      <w:outlineLvl w:val="9"/>
    </w:pPr>
  </w:style>
  <w:style w:type="paragraph" w:styleId="TOC3">
    <w:name w:val="toc 3"/>
    <w:basedOn w:val="Normal"/>
    <w:next w:val="Normal"/>
    <w:autoRedefine/>
    <w:uiPriority w:val="39"/>
    <w:unhideWhenUsed/>
    <w:rsid w:val="003C3F0F"/>
    <w:pPr>
      <w:tabs>
        <w:tab w:val="right" w:leader="dot" w:pos="9016"/>
      </w:tabs>
      <w:spacing w:after="100" w:line="480" w:lineRule="auto"/>
      <w:ind w:left="440"/>
      <w:jc w:val="both"/>
    </w:pPr>
  </w:style>
  <w:style w:type="character" w:styleId="Hyperlink">
    <w:name w:val="Hyperlink"/>
    <w:basedOn w:val="DefaultParagraphFont"/>
    <w:uiPriority w:val="99"/>
    <w:unhideWhenUsed/>
    <w:rsid w:val="005E0A21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9808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08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08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08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083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08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8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8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5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7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269986">
          <w:marLeft w:val="-1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039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5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9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2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7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7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4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2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6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3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69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1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3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63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6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6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7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7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9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header" Target="header1.xml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Sal19</b:Tag>
    <b:SourceType>InternetSite</b:SourceType>
    <b:Guid>{8ED150E4-386C-41D7-AB6E-9CE10770429D}</b:Guid>
    <b:Author>
      <b:Author>
        <b:NameList>
          <b:Person>
            <b:Last>Dimmock</b:Last>
            <b:First>Sally</b:First>
          </b:Person>
        </b:NameList>
      </b:Author>
    </b:Author>
    <b:Title>Why Recycling Scrap Metal is Better for the Environment</b:Title>
    <b:InternetSiteTitle>Greenne The Eco Friendly Blog</b:InternetSiteTitle>
    <b:Year>2019</b:Year>
    <b:URL>http://www.greenne.com/why-recycling-scrap-metal-is-better-for-the-environment/</b:URL>
    <b:RefOrder>2</b:RefOrder>
  </b:Source>
  <b:Source>
    <b:Tag>Amm17</b:Tag>
    <b:SourceType>InternetSite</b:SourceType>
    <b:Guid>{34122536-9FB4-4C4D-B666-D26BA44644AA}</b:Guid>
    <b:Author>
      <b:Author>
        <b:Corporate>Ammanford Metal Recycling</b:Corporate>
      </b:Author>
    </b:Author>
    <b:InternetSiteTitle>Ammanford Metal Recycling</b:InternetSiteTitle>
    <b:Year>2017</b:Year>
    <b:URL>http://www.ammanfordrecyclingmetals.co.uk/facory_clearance.html</b:URL>
    <b:RefOrder>1</b:RefOrder>
  </b:Source>
  <b:Source>
    <b:Tag>Soc19</b:Tag>
    <b:SourceType>InternetSite</b:SourceType>
    <b:Guid>{7D42BAA7-5166-4C8C-BFE2-D93CA6B6FD46}</b:Guid>
    <b:Author>
      <b:Author>
        <b:Corporate>Social Media</b:Corporate>
      </b:Author>
    </b:Author>
    <b:Title>Most Popular Social Networks in the UK</b:Title>
    <b:InternetSiteTitle>Social Media</b:InternetSiteTitle>
    <b:Year>2019</b:Year>
    <b:URL>https://social-media.co.uk/list-popular-social-networking-websites</b:URL>
    <b:RefOrder>3</b:RefOrder>
  </b:Source>
  <b:Source>
    <b:Tag>Com18</b:Tag>
    <b:SourceType>InternetSite</b:SourceType>
    <b:Guid>{A85881D3-35AB-42B2-A89A-2919BFB70DC7}</b:Guid>
    <b:Author>
      <b:Author>
        <b:Corporate>Community Tool Box</b:Corporate>
      </b:Author>
    </b:Author>
    <b:Title>Section 14. SWOT Analysis: Strengths, Weaknesses, Opportunities, and Threats</b:Title>
    <b:InternetSiteTitle>Community Tool Box</b:InternetSiteTitle>
    <b:Year>2018</b:Year>
    <b:URL>https://ctb.ku.edu/en/table-of-contents/assessment/assessing-community-needs-and-resources/swot-analysis/main</b:URL>
    <b:RefOrder>5</b:RefOrder>
  </b:Source>
  <b:Source>
    <b:Tag>Lau19</b:Tag>
    <b:SourceType>InternetSite</b:SourceType>
    <b:Guid>{7BAB2715-9EC0-41CE-974C-E7636A2A23C4}</b:Guid>
    <b:Author>
      <b:Author>
        <b:NameList>
          <b:Person>
            <b:Last>Tardif</b:Last>
            <b:First>Laurie</b:First>
          </b:Person>
        </b:NameList>
      </b:Author>
    </b:Author>
    <b:Title>Examples of SMART Goals and Objectives</b:Title>
    <b:InternetSiteTitle>Love to Know</b:InternetSiteTitle>
    <b:Year>2019</b:Year>
    <b:URL>https://business.lovetoknow.com/business-operations-corporate-management/examples-smart-goals-objectives</b:URL>
    <b:RefOrder>6</b:RefOrder>
  </b:Source>
  <b:Source>
    <b:Tag>Tut19</b:Tag>
    <b:SourceType>InternetSite</b:SourceType>
    <b:Guid>{971D1275-DAF7-4A49-AE37-DA477B56CE09}</b:Guid>
    <b:Author>
      <b:Author>
        <b:Corporate>Tutorials Point</b:Corporate>
      </b:Author>
    </b:Author>
    <b:Title>Software Project Management </b:Title>
    <b:InternetSiteTitle>Tutorials Point</b:InternetSiteTitle>
    <b:Year>2019</b:Year>
    <b:URL>www.tutorialspoint.com/software_engineering/software_project_management.htm</b:URL>
    <b:RefOrder>10</b:RefOrder>
  </b:Source>
  <b:Source>
    <b:Tag>Pra19</b:Tag>
    <b:SourceType>InternetSite</b:SourceType>
    <b:Guid>{FBC3DA8C-4B3D-4220-A1C8-0D6FE4D719D2}</b:Guid>
    <b:Author>
      <b:Author>
        <b:NameList>
          <b:Person>
            <b:Last>Juneja</b:Last>
            <b:First>Prachi</b:First>
          </b:Person>
        </b:NameList>
      </b:Author>
    </b:Author>
    <b:Title>Risk Management Process</b:Title>
    <b:InternetSiteTitle>Management Study Guide</b:InternetSiteTitle>
    <b:Year>2019</b:Year>
    <b:URL>https://www.managementstudyguide.com/risk-management-process.htm</b:URL>
    <b:RefOrder>7</b:RefOrder>
  </b:Source>
  <b:Source>
    <b:Tag>Kev15</b:Tag>
    <b:SourceType>InternetSite</b:SourceType>
    <b:Guid>{AC48575C-9087-4AD3-AFBC-AA30DC522F62}</b:Guid>
    <b:Author>
      <b:Author>
        <b:NameList>
          <b:Person>
            <b:Last>Lonergan</b:Last>
            <b:First>Kevin</b:First>
          </b:Person>
        </b:NameList>
      </b:Author>
    </b:Author>
    <b:Title>Example Project risks – good and bad practice:</b:Title>
    <b:InternetSiteTitle>PMIS</b:InternetSiteTitle>
    <b:Year>2015</b:Year>
    <b:Month>December</b:Month>
    <b:Day>7</b:Day>
    <b:URL>https://www.pmis-consulting.com/example-project-risks-good-and-bad-practice/</b:URL>
    <b:RefOrder>11</b:RefOrder>
  </b:Source>
  <b:Source>
    <b:Tag>Sky19</b:Tag>
    <b:SourceType>InternetSite</b:SourceType>
    <b:Guid>{D15C01E3-A6E5-43FC-A4CE-136C4BC397F8}</b:Guid>
    <b:Author>
      <b:Author>
        <b:NameList>
          <b:Person>
            <b:Last>Schooley</b:Last>
            <b:First>Skye</b:First>
          </b:Person>
        </b:NameList>
      </b:Author>
    </b:Author>
    <b:Title>SWOT Analysis: What It Is and When to Use It</b:Title>
    <b:InternetSiteTitle>Business News Daily</b:InternetSiteTitle>
    <b:Year>2019</b:Year>
    <b:Month>June</b:Month>
    <b:Day>23</b:Day>
    <b:URL>https://www.businessnewsdaily.com/4245-swot-analysis.html</b:URL>
    <b:RefOrder>4</b:RefOrder>
  </b:Source>
  <b:Source>
    <b:Tag>Pri18</b:Tag>
    <b:SourceType>InternetSite</b:SourceType>
    <b:Guid>{F83884DB-493D-4DE7-9A48-8D3A03CACD76}</b:Guid>
    <b:Author>
      <b:Author>
        <b:NameList>
          <b:Person>
            <b:Last>Kallas</b:Last>
            <b:First>Priit</b:First>
          </b:Person>
        </b:NameList>
      </b:Author>
    </b:Author>
    <b:Title>Top 15 Most Popular Social Networking Sites and Apps [2019]</b:Title>
    <b:InternetSiteTitle>Dream Grow</b:InternetSiteTitle>
    <b:Year>2018</b:Year>
    <b:Month>August</b:Month>
    <b:Day>2</b:Day>
    <b:URL>https://www.dreamgrow.com/top-15-most-popular-social-networking-sites/</b:URL>
    <b:RefOrder>8</b:RefOrder>
  </b:Source>
  <b:Source>
    <b:Tag>Gan19</b:Tag>
    <b:SourceType>InternetSite</b:SourceType>
    <b:Guid>{349B0E95-2324-414F-B6D1-06B6FD63D96F}</b:Guid>
    <b:Author>
      <b:Author>
        <b:Corporate>Gantt</b:Corporate>
      </b:Author>
    </b:Author>
    <b:Title>What is a Gantt Chart?</b:Title>
    <b:InternetSiteTitle>Gantt.com</b:InternetSiteTitle>
    <b:Year>2019</b:Year>
    <b:URL>https://www.gantt.com/</b:URL>
    <b:RefOrder>9</b:RefOrder>
  </b:Source>
</b:Sources>
</file>

<file path=customXml/itemProps1.xml><?xml version="1.0" encoding="utf-8"?>
<ds:datastoreItem xmlns:ds="http://schemas.openxmlformats.org/officeDocument/2006/customXml" ds:itemID="{D2A5453A-5670-4525-BC0E-101C476ABD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1963</Words>
  <Characters>11195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DavinaE</dc:creator>
  <cp:keywords/>
  <dc:description/>
  <cp:lastModifiedBy>Windows</cp:lastModifiedBy>
  <cp:revision>2</cp:revision>
  <dcterms:created xsi:type="dcterms:W3CDTF">2019-10-27T10:59:00Z</dcterms:created>
  <dcterms:modified xsi:type="dcterms:W3CDTF">2019-10-27T10:59:00Z</dcterms:modified>
</cp:coreProperties>
</file>