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charts/chart22.xml" ContentType="application/vnd.openxmlformats-officedocument.drawingml.chart+xml"/>
  <Override PartName="/word/theme/themeOverride22.xml" ContentType="application/vnd.openxmlformats-officedocument.themeOverride+xml"/>
  <Override PartName="/word/charts/chart23.xml" ContentType="application/vnd.openxmlformats-officedocument.drawingml.chart+xml"/>
  <Override PartName="/word/theme/themeOverride23.xml" ContentType="application/vnd.openxmlformats-officedocument.themeOverride+xml"/>
  <Override PartName="/word/charts/chart24.xml" ContentType="application/vnd.openxmlformats-officedocument.drawingml.chart+xml"/>
  <Override PartName="/word/theme/themeOverride24.xml" ContentType="application/vnd.openxmlformats-officedocument.themeOverride+xml"/>
  <Override PartName="/word/charts/chart25.xml" ContentType="application/vnd.openxmlformats-officedocument.drawingml.chart+xml"/>
  <Override PartName="/word/theme/themeOverride25.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39C3C" w14:textId="77777777" w:rsidR="008139F6" w:rsidRDefault="008139F6" w:rsidP="00BE70DA"/>
    <w:p w14:paraId="49803B82" w14:textId="4E3C69EA" w:rsidR="00BE70DA" w:rsidRDefault="00FC482E" w:rsidP="00BE70DA">
      <w:r>
        <w:rPr>
          <w:rFonts w:ascii="Times New Roman" w:hAnsi="Times New Roman"/>
          <w:noProof/>
          <w:kern w:val="0"/>
          <w:sz w:val="22"/>
          <w:szCs w:val="22"/>
        </w:rPr>
        <w:drawing>
          <wp:inline distT="0" distB="0" distL="0" distR="0" wp14:anchorId="14770EBD" wp14:editId="367D3743">
            <wp:extent cx="4137495" cy="1841793"/>
            <wp:effectExtent l="0" t="0" r="0" b="6057"/>
            <wp:docPr id="483748739" name="Picture 527614896"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137495" cy="1841793"/>
                    </a:xfrm>
                    <a:prstGeom prst="rect">
                      <a:avLst/>
                    </a:prstGeom>
                    <a:noFill/>
                    <a:ln>
                      <a:noFill/>
                      <a:prstDash/>
                    </a:ln>
                  </pic:spPr>
                </pic:pic>
              </a:graphicData>
            </a:graphic>
          </wp:inline>
        </w:drawing>
      </w:r>
    </w:p>
    <w:p w14:paraId="5777B66D" w14:textId="77777777" w:rsidR="00BE70DA" w:rsidRDefault="00BE70DA" w:rsidP="00BE70DA">
      <w:pPr>
        <w:rPr>
          <w:rFonts w:ascii="Times New Roman" w:eastAsia="Aptos" w:hAnsi="Times New Roman"/>
        </w:rPr>
      </w:pPr>
    </w:p>
    <w:p w14:paraId="578AD01B" w14:textId="77777777" w:rsidR="00FC482E" w:rsidRPr="00FC482E" w:rsidRDefault="00FC482E" w:rsidP="00FC482E">
      <w:pPr>
        <w:jc w:val="center"/>
        <w:rPr>
          <w:rFonts w:ascii="Times New Roman" w:eastAsia="Aptos" w:hAnsi="Times New Roman"/>
          <w:b/>
          <w:bCs/>
          <w:sz w:val="44"/>
          <w:szCs w:val="44"/>
        </w:rPr>
      </w:pPr>
      <w:r w:rsidRPr="00FC482E">
        <w:rPr>
          <w:rFonts w:ascii="Times New Roman" w:eastAsia="Aptos" w:hAnsi="Times New Roman"/>
          <w:b/>
          <w:bCs/>
          <w:sz w:val="44"/>
          <w:szCs w:val="44"/>
        </w:rPr>
        <w:t xml:space="preserve">Topic: “An Evolution of the Effectiveness of Influencer Marketing in the Fashion Industry: A Case Study of H&amp;M” </w:t>
      </w:r>
    </w:p>
    <w:p w14:paraId="269E6963" w14:textId="77777777" w:rsidR="00BE70DA" w:rsidRDefault="00BE70DA" w:rsidP="00BE70DA">
      <w:pPr>
        <w:rPr>
          <w:rFonts w:ascii="Times New Roman" w:eastAsia="Aptos" w:hAnsi="Times New Roman"/>
        </w:rPr>
      </w:pPr>
    </w:p>
    <w:p w14:paraId="64A90C0F" w14:textId="77777777" w:rsidR="00BE70DA" w:rsidRDefault="00BE70DA" w:rsidP="00BE70DA">
      <w:pPr>
        <w:rPr>
          <w:rFonts w:ascii="Times New Roman" w:eastAsia="Aptos" w:hAnsi="Times New Roman"/>
        </w:rPr>
      </w:pPr>
    </w:p>
    <w:p w14:paraId="5CEA8AB4" w14:textId="77777777" w:rsidR="00536A62" w:rsidRPr="00536A62" w:rsidRDefault="00536A62" w:rsidP="00536A62">
      <w:pPr>
        <w:jc w:val="center"/>
        <w:rPr>
          <w:rFonts w:ascii="Times New Roman" w:eastAsia="Aptos" w:hAnsi="Times New Roman"/>
          <w:b/>
          <w:bCs/>
          <w:sz w:val="28"/>
          <w:szCs w:val="28"/>
        </w:rPr>
      </w:pPr>
      <w:r w:rsidRPr="00536A62">
        <w:rPr>
          <w:rFonts w:ascii="Times New Roman" w:eastAsia="Aptos" w:hAnsi="Times New Roman"/>
          <w:b/>
          <w:bCs/>
          <w:sz w:val="28"/>
          <w:szCs w:val="28"/>
        </w:rPr>
        <w:t>Submitted by:</w:t>
      </w:r>
    </w:p>
    <w:p w14:paraId="2CD8051E" w14:textId="77777777" w:rsidR="00536A62" w:rsidRPr="00536A62" w:rsidRDefault="00536A62" w:rsidP="00536A62">
      <w:pPr>
        <w:jc w:val="center"/>
      </w:pPr>
      <w:r w:rsidRPr="00536A62">
        <w:rPr>
          <w:rFonts w:ascii="Times New Roman" w:eastAsia="Aptos" w:hAnsi="Times New Roman"/>
          <w:bCs/>
          <w:sz w:val="32"/>
          <w:szCs w:val="32"/>
        </w:rPr>
        <w:t>Krasimira Chausheva</w:t>
      </w:r>
    </w:p>
    <w:p w14:paraId="76490EAF" w14:textId="1E9D16F4" w:rsidR="00536A62" w:rsidRPr="00536A62" w:rsidRDefault="00536A62" w:rsidP="00536A62">
      <w:pPr>
        <w:jc w:val="center"/>
        <w:rPr>
          <w:rFonts w:ascii="Times New Roman" w:eastAsia="Aptos" w:hAnsi="Times New Roman"/>
          <w:sz w:val="32"/>
          <w:szCs w:val="32"/>
        </w:rPr>
      </w:pPr>
      <w:r w:rsidRPr="00536A62">
        <w:rPr>
          <w:rFonts w:ascii="Times New Roman" w:eastAsia="Aptos" w:hAnsi="Times New Roman"/>
          <w:b/>
          <w:bCs/>
          <w:sz w:val="32"/>
          <w:szCs w:val="32"/>
        </w:rPr>
        <w:t>Student ID:</w:t>
      </w:r>
      <w:r>
        <w:rPr>
          <w:rFonts w:ascii="Times New Roman" w:eastAsia="Aptos" w:hAnsi="Times New Roman"/>
          <w:sz w:val="32"/>
          <w:szCs w:val="32"/>
        </w:rPr>
        <w:t xml:space="preserve"> </w:t>
      </w:r>
      <w:r w:rsidRPr="00536A62">
        <w:rPr>
          <w:rFonts w:ascii="Times New Roman" w:eastAsia="Aptos" w:hAnsi="Times New Roman"/>
          <w:sz w:val="32"/>
          <w:szCs w:val="32"/>
        </w:rPr>
        <w:t>2231627</w:t>
      </w:r>
    </w:p>
    <w:p w14:paraId="6BC55804" w14:textId="77777777" w:rsidR="00536A62" w:rsidRPr="00536A62" w:rsidRDefault="00536A62" w:rsidP="00536A62">
      <w:pPr>
        <w:jc w:val="center"/>
        <w:rPr>
          <w:rFonts w:ascii="Times New Roman" w:eastAsia="Aptos" w:hAnsi="Times New Roman"/>
          <w:sz w:val="32"/>
          <w:szCs w:val="32"/>
        </w:rPr>
      </w:pPr>
    </w:p>
    <w:p w14:paraId="0CCE88D1" w14:textId="77777777" w:rsidR="00536A62" w:rsidRPr="00536A62" w:rsidRDefault="00536A62" w:rsidP="00536A62">
      <w:pPr>
        <w:jc w:val="center"/>
        <w:rPr>
          <w:b/>
          <w:bCs/>
        </w:rPr>
      </w:pPr>
      <w:r w:rsidRPr="00536A62">
        <w:rPr>
          <w:rFonts w:ascii="Times New Roman" w:eastAsia="Aptos" w:hAnsi="Times New Roman"/>
          <w:b/>
          <w:bCs/>
          <w:sz w:val="32"/>
          <w:szCs w:val="32"/>
        </w:rPr>
        <w:t>Submitted to:</w:t>
      </w:r>
    </w:p>
    <w:p w14:paraId="0574028E" w14:textId="76FCC139" w:rsidR="00536A62" w:rsidRDefault="00536A62" w:rsidP="00536A62">
      <w:pPr>
        <w:jc w:val="center"/>
        <w:rPr>
          <w:rFonts w:ascii="Times New Roman" w:eastAsia="Aptos" w:hAnsi="Times New Roman"/>
          <w:sz w:val="32"/>
          <w:szCs w:val="32"/>
        </w:rPr>
      </w:pPr>
      <w:r w:rsidRPr="00536A62">
        <w:rPr>
          <w:rFonts w:ascii="Times New Roman" w:eastAsia="Aptos" w:hAnsi="Times New Roman"/>
          <w:sz w:val="32"/>
          <w:szCs w:val="32"/>
        </w:rPr>
        <w:t>Dr Jia Miao (PSD)</w:t>
      </w:r>
    </w:p>
    <w:p w14:paraId="2B1BDFA2" w14:textId="77777777" w:rsidR="00536A62" w:rsidRPr="00536A62" w:rsidRDefault="00536A62" w:rsidP="00536A62">
      <w:pPr>
        <w:jc w:val="center"/>
        <w:rPr>
          <w:rFonts w:ascii="Times New Roman" w:eastAsia="Aptos" w:hAnsi="Times New Roman"/>
          <w:sz w:val="32"/>
          <w:szCs w:val="32"/>
        </w:rPr>
      </w:pPr>
    </w:p>
    <w:p w14:paraId="4E92C5D8" w14:textId="77777777" w:rsidR="00536A62" w:rsidRPr="00536A62" w:rsidRDefault="00536A62" w:rsidP="00536A62">
      <w:pPr>
        <w:jc w:val="center"/>
        <w:rPr>
          <w:rFonts w:ascii="Times New Roman" w:eastAsia="Aptos" w:hAnsi="Times New Roman"/>
          <w:b/>
          <w:bCs/>
          <w:sz w:val="32"/>
          <w:szCs w:val="32"/>
        </w:rPr>
      </w:pPr>
      <w:r w:rsidRPr="00536A62">
        <w:rPr>
          <w:rFonts w:ascii="Times New Roman" w:eastAsia="Aptos" w:hAnsi="Times New Roman"/>
          <w:b/>
          <w:bCs/>
          <w:sz w:val="32"/>
          <w:szCs w:val="32"/>
        </w:rPr>
        <w:t>Dissertation</w:t>
      </w:r>
    </w:p>
    <w:p w14:paraId="6FBCDB83" w14:textId="77777777" w:rsidR="00536A62" w:rsidRPr="00536A62" w:rsidRDefault="00536A62" w:rsidP="00536A62">
      <w:pPr>
        <w:jc w:val="center"/>
        <w:rPr>
          <w:rFonts w:ascii="Times New Roman" w:eastAsia="Aptos" w:hAnsi="Times New Roman"/>
          <w:sz w:val="32"/>
          <w:szCs w:val="32"/>
        </w:rPr>
      </w:pPr>
      <w:r w:rsidRPr="00536A62">
        <w:rPr>
          <w:rFonts w:ascii="Times New Roman" w:eastAsia="Aptos" w:hAnsi="Times New Roman"/>
          <w:sz w:val="32"/>
          <w:szCs w:val="32"/>
        </w:rPr>
        <w:t>LCBB6000</w:t>
      </w:r>
    </w:p>
    <w:p w14:paraId="5B757268" w14:textId="7EB814A4" w:rsidR="00536A62" w:rsidRPr="00536A62" w:rsidRDefault="00536A62" w:rsidP="00536A62">
      <w:pPr>
        <w:jc w:val="center"/>
        <w:rPr>
          <w:rFonts w:ascii="Times New Roman" w:eastAsia="Aptos" w:hAnsi="Times New Roman"/>
          <w:sz w:val="32"/>
          <w:szCs w:val="32"/>
        </w:rPr>
      </w:pPr>
      <w:r w:rsidRPr="00536A62">
        <w:rPr>
          <w:rFonts w:ascii="Times New Roman" w:eastAsia="Aptos" w:hAnsi="Times New Roman"/>
          <w:sz w:val="32"/>
          <w:szCs w:val="32"/>
        </w:rPr>
        <w:t>UWTSD London</w:t>
      </w:r>
    </w:p>
    <w:p w14:paraId="45125DBE" w14:textId="4C14356E" w:rsidR="00536A62" w:rsidRDefault="00536A62" w:rsidP="00536A62">
      <w:pPr>
        <w:jc w:val="center"/>
        <w:rPr>
          <w:rFonts w:ascii="Times New Roman" w:hAnsi="Times New Roman"/>
          <w:sz w:val="32"/>
          <w:szCs w:val="32"/>
        </w:rPr>
      </w:pPr>
      <w:r w:rsidRPr="00536A62">
        <w:rPr>
          <w:rFonts w:ascii="Times New Roman" w:hAnsi="Times New Roman"/>
          <w:b/>
          <w:bCs/>
          <w:sz w:val="32"/>
          <w:szCs w:val="32"/>
        </w:rPr>
        <w:t xml:space="preserve">Submission day: </w:t>
      </w:r>
      <w:r w:rsidRPr="00536A62">
        <w:rPr>
          <w:rFonts w:ascii="Times New Roman" w:hAnsi="Times New Roman"/>
          <w:sz w:val="32"/>
          <w:szCs w:val="32"/>
        </w:rPr>
        <w:t>22/12/2025</w:t>
      </w:r>
    </w:p>
    <w:p w14:paraId="36478365" w14:textId="77777777" w:rsidR="00536A62" w:rsidRDefault="00536A62" w:rsidP="00FA30FB">
      <w:pPr>
        <w:rPr>
          <w:rFonts w:ascii="Times New Roman" w:hAnsi="Times New Roman"/>
          <w:b/>
          <w:bCs/>
          <w:sz w:val="36"/>
          <w:szCs w:val="36"/>
        </w:rPr>
      </w:pPr>
    </w:p>
    <w:p w14:paraId="11DC8720" w14:textId="7BE212EE" w:rsidR="00F82B72" w:rsidRDefault="00536A62" w:rsidP="00F82B72">
      <w:pPr>
        <w:jc w:val="center"/>
        <w:rPr>
          <w:rFonts w:ascii="Times New Roman" w:hAnsi="Times New Roman"/>
          <w:b/>
          <w:bCs/>
          <w:sz w:val="36"/>
          <w:szCs w:val="36"/>
        </w:rPr>
      </w:pPr>
      <w:r>
        <w:rPr>
          <w:rFonts w:ascii="Times New Roman" w:hAnsi="Times New Roman"/>
          <w:b/>
          <w:bCs/>
          <w:sz w:val="36"/>
          <w:szCs w:val="36"/>
        </w:rPr>
        <w:lastRenderedPageBreak/>
        <w:t>Declaration</w:t>
      </w:r>
    </w:p>
    <w:p w14:paraId="3A4DEA23" w14:textId="725287C0" w:rsidR="00536A62" w:rsidRPr="00536A62" w:rsidRDefault="00536A62" w:rsidP="00536A62">
      <w:pPr>
        <w:spacing w:line="360" w:lineRule="auto"/>
        <w:jc w:val="both"/>
        <w:rPr>
          <w:rFonts w:ascii="Times New Roman" w:hAnsi="Times New Roman"/>
        </w:rPr>
      </w:pPr>
      <w:r w:rsidRPr="00536A62">
        <w:rPr>
          <w:rFonts w:ascii="Times New Roman" w:hAnsi="Times New Roman"/>
        </w:rPr>
        <w:t>I, Krasimira Chausheva, a student at the University of Wales Trinity Saint David, hereby declare that the research titled “</w:t>
      </w:r>
      <w:r w:rsidR="008C0A8B">
        <w:rPr>
          <w:rFonts w:ascii="Times New Roman" w:hAnsi="Times New Roman"/>
        </w:rPr>
        <w:t>An Evaluation of t</w:t>
      </w:r>
      <w:r w:rsidRPr="00536A62">
        <w:rPr>
          <w:rFonts w:ascii="Times New Roman" w:hAnsi="Times New Roman"/>
        </w:rPr>
        <w:t xml:space="preserve">he Effectiveness of Influencer Marketing </w:t>
      </w:r>
      <w:r w:rsidR="008C0A8B">
        <w:rPr>
          <w:rFonts w:ascii="Times New Roman" w:hAnsi="Times New Roman"/>
        </w:rPr>
        <w:t>in the</w:t>
      </w:r>
      <w:r w:rsidRPr="00536A62">
        <w:rPr>
          <w:rFonts w:ascii="Times New Roman" w:hAnsi="Times New Roman"/>
        </w:rPr>
        <w:t xml:space="preserve"> </w:t>
      </w:r>
      <w:r w:rsidR="008C0A8B">
        <w:rPr>
          <w:rFonts w:ascii="Times New Roman" w:hAnsi="Times New Roman"/>
        </w:rPr>
        <w:t>Fashion Industry</w:t>
      </w:r>
      <w:r w:rsidRPr="00536A62">
        <w:rPr>
          <w:rFonts w:ascii="Times New Roman" w:hAnsi="Times New Roman"/>
        </w:rPr>
        <w:t>:</w:t>
      </w:r>
      <w:r w:rsidR="008C0A8B">
        <w:rPr>
          <w:rFonts w:ascii="Times New Roman" w:hAnsi="Times New Roman"/>
        </w:rPr>
        <w:t xml:space="preserve"> </w:t>
      </w:r>
      <w:r w:rsidRPr="00536A62">
        <w:rPr>
          <w:rFonts w:ascii="Times New Roman" w:hAnsi="Times New Roman"/>
        </w:rPr>
        <w:t xml:space="preserve">A Case Study of H&amp;M” is my own original work, conducted independently. The study aims to investigate how influencer marketing used by H&amp;M affects consumers’ purchase behaviour, brand perception, </w:t>
      </w:r>
      <w:r w:rsidR="002D44CD" w:rsidRPr="00536A62">
        <w:rPr>
          <w:rFonts w:ascii="Times New Roman" w:hAnsi="Times New Roman"/>
        </w:rPr>
        <w:t>engagement,</w:t>
      </w:r>
      <w:r w:rsidRPr="00536A62">
        <w:rPr>
          <w:rFonts w:ascii="Times New Roman" w:hAnsi="Times New Roman"/>
        </w:rPr>
        <w:t xml:space="preserve"> and loyalty.</w:t>
      </w:r>
    </w:p>
    <w:p w14:paraId="5A1C1635" w14:textId="79EEAB3E" w:rsidR="00536A62" w:rsidRPr="00536A62" w:rsidRDefault="00536A62" w:rsidP="00536A62">
      <w:pPr>
        <w:spacing w:line="360" w:lineRule="auto"/>
        <w:jc w:val="both"/>
        <w:rPr>
          <w:rFonts w:ascii="Times New Roman" w:hAnsi="Times New Roman"/>
        </w:rPr>
      </w:pPr>
      <w:r w:rsidRPr="00536A62">
        <w:rPr>
          <w:rFonts w:ascii="Times New Roman" w:hAnsi="Times New Roman"/>
        </w:rPr>
        <w:t xml:space="preserve">This research follows the ethical guidelines of the University of Wales Trinity Saint David, ensuring confidentiality and voluntary participation of all respondents. The </w:t>
      </w:r>
      <w:r w:rsidR="001E0935" w:rsidRPr="00536A62">
        <w:rPr>
          <w:rFonts w:ascii="Times New Roman" w:hAnsi="Times New Roman"/>
        </w:rPr>
        <w:t>method</w:t>
      </w:r>
      <w:r w:rsidRPr="00536A62">
        <w:rPr>
          <w:rFonts w:ascii="Times New Roman" w:hAnsi="Times New Roman"/>
        </w:rPr>
        <w:t xml:space="preserve"> used includes a quantitative, cross-sectional online survey and descriptive statistical analysis of the collected data. No unauthorised assistance was used, any sources of information have been properly acknowledged, and there is no conflict of interest or undisclosed funding related to this study.</w:t>
      </w:r>
    </w:p>
    <w:p w14:paraId="028CD2C3" w14:textId="77777777" w:rsidR="00536A62" w:rsidRPr="00536A62" w:rsidRDefault="00536A62" w:rsidP="00536A62">
      <w:pPr>
        <w:spacing w:line="360" w:lineRule="auto"/>
        <w:jc w:val="both"/>
        <w:rPr>
          <w:rFonts w:ascii="Times New Roman" w:hAnsi="Times New Roman"/>
        </w:rPr>
      </w:pPr>
      <w:r w:rsidRPr="00536A62">
        <w:rPr>
          <w:rFonts w:ascii="Times New Roman" w:hAnsi="Times New Roman"/>
        </w:rPr>
        <w:t>I affirm that this research adheres to the ethical standards set by the University of Wales Trinity Saint David and has not been submitted elsewhere for publication or evaluation.</w:t>
      </w:r>
    </w:p>
    <w:p w14:paraId="6F7E3EB4" w14:textId="77777777" w:rsidR="00536A62" w:rsidRPr="00536A62" w:rsidRDefault="00536A62" w:rsidP="00536A62">
      <w:pPr>
        <w:spacing w:line="360" w:lineRule="auto"/>
        <w:rPr>
          <w:rFonts w:ascii="Times New Roman" w:hAnsi="Times New Roman"/>
        </w:rPr>
      </w:pPr>
      <w:r w:rsidRPr="00536A62">
        <w:rPr>
          <w:rFonts w:ascii="Times New Roman" w:hAnsi="Times New Roman"/>
        </w:rPr>
        <w:t>Submitted by:</w:t>
      </w:r>
      <w:r w:rsidRPr="00536A62">
        <w:rPr>
          <w:rFonts w:ascii="Times New Roman" w:hAnsi="Times New Roman"/>
        </w:rPr>
        <w:br/>
      </w:r>
      <w:r w:rsidRPr="00536A62">
        <w:rPr>
          <w:rFonts w:ascii="Times New Roman" w:hAnsi="Times New Roman"/>
          <w:b/>
          <w:bCs/>
        </w:rPr>
        <w:t>Krasimira Chausheva</w:t>
      </w:r>
      <w:r w:rsidRPr="00536A62">
        <w:rPr>
          <w:rFonts w:ascii="Times New Roman" w:hAnsi="Times New Roman"/>
        </w:rPr>
        <w:br/>
        <w:t xml:space="preserve">Student ID: </w:t>
      </w:r>
      <w:r w:rsidRPr="00536A62">
        <w:rPr>
          <w:rFonts w:ascii="Times New Roman" w:hAnsi="Times New Roman"/>
          <w:b/>
          <w:bCs/>
        </w:rPr>
        <w:t>2231627</w:t>
      </w:r>
      <w:r w:rsidRPr="00536A62">
        <w:rPr>
          <w:rFonts w:ascii="Times New Roman" w:hAnsi="Times New Roman"/>
        </w:rPr>
        <w:br/>
        <w:t>University of Wales Trinity Saint David</w:t>
      </w:r>
    </w:p>
    <w:p w14:paraId="5938849D" w14:textId="6289D4EB" w:rsidR="00536A62" w:rsidRPr="00536A62" w:rsidRDefault="00536A62" w:rsidP="00536A62">
      <w:pPr>
        <w:spacing w:line="360" w:lineRule="auto"/>
        <w:rPr>
          <w:rFonts w:ascii="Times New Roman" w:hAnsi="Times New Roman"/>
        </w:rPr>
      </w:pPr>
      <w:r w:rsidRPr="00536A62">
        <w:rPr>
          <w:rFonts w:ascii="Times New Roman" w:hAnsi="Times New Roman"/>
        </w:rPr>
        <w:t xml:space="preserve">Date: </w:t>
      </w:r>
      <w:r w:rsidR="008C0A8B">
        <w:rPr>
          <w:rFonts w:ascii="Times New Roman" w:hAnsi="Times New Roman"/>
        </w:rPr>
        <w:t>22/12/2025</w:t>
      </w:r>
    </w:p>
    <w:p w14:paraId="68446A4D" w14:textId="77777777" w:rsidR="00536A62" w:rsidRPr="00536A62" w:rsidRDefault="00536A62" w:rsidP="00536A62">
      <w:pPr>
        <w:spacing w:line="360" w:lineRule="auto"/>
        <w:jc w:val="both"/>
        <w:rPr>
          <w:rFonts w:ascii="Times New Roman" w:hAnsi="Times New Roman"/>
        </w:rPr>
      </w:pPr>
    </w:p>
    <w:p w14:paraId="24361F64" w14:textId="77777777" w:rsidR="00536A62" w:rsidRDefault="00536A62" w:rsidP="00FA30FB">
      <w:pPr>
        <w:rPr>
          <w:rFonts w:ascii="Times New Roman" w:hAnsi="Times New Roman"/>
          <w:b/>
          <w:bCs/>
          <w:sz w:val="36"/>
          <w:szCs w:val="36"/>
        </w:rPr>
      </w:pPr>
    </w:p>
    <w:p w14:paraId="6CE5E698" w14:textId="77777777" w:rsidR="008C0A8B" w:rsidRDefault="008C0A8B" w:rsidP="00FA30FB">
      <w:pPr>
        <w:rPr>
          <w:rFonts w:ascii="Times New Roman" w:hAnsi="Times New Roman"/>
          <w:b/>
          <w:bCs/>
          <w:sz w:val="36"/>
          <w:szCs w:val="36"/>
        </w:rPr>
      </w:pPr>
    </w:p>
    <w:p w14:paraId="182A4DB2" w14:textId="77777777" w:rsidR="008C0A8B" w:rsidRDefault="008C0A8B" w:rsidP="00FA30FB">
      <w:pPr>
        <w:rPr>
          <w:rFonts w:ascii="Times New Roman" w:hAnsi="Times New Roman"/>
          <w:b/>
          <w:bCs/>
          <w:sz w:val="36"/>
          <w:szCs w:val="36"/>
        </w:rPr>
      </w:pPr>
    </w:p>
    <w:p w14:paraId="7A6FCC10" w14:textId="77777777" w:rsidR="008C0A8B" w:rsidRDefault="008C0A8B" w:rsidP="00FA30FB">
      <w:pPr>
        <w:rPr>
          <w:rFonts w:ascii="Times New Roman" w:hAnsi="Times New Roman"/>
          <w:b/>
          <w:bCs/>
          <w:sz w:val="36"/>
          <w:szCs w:val="36"/>
        </w:rPr>
      </w:pPr>
    </w:p>
    <w:p w14:paraId="1646DB22" w14:textId="77777777" w:rsidR="008C0A8B" w:rsidRDefault="008C0A8B" w:rsidP="00FA30FB">
      <w:pPr>
        <w:rPr>
          <w:rFonts w:ascii="Times New Roman" w:hAnsi="Times New Roman"/>
          <w:b/>
          <w:bCs/>
          <w:sz w:val="36"/>
          <w:szCs w:val="36"/>
        </w:rPr>
      </w:pPr>
    </w:p>
    <w:p w14:paraId="4F026DB2" w14:textId="77777777" w:rsidR="00F82B72" w:rsidRDefault="00F82B72" w:rsidP="00FA30FB">
      <w:pPr>
        <w:rPr>
          <w:rFonts w:ascii="Times New Roman" w:hAnsi="Times New Roman"/>
          <w:b/>
          <w:bCs/>
          <w:sz w:val="36"/>
          <w:szCs w:val="36"/>
        </w:rPr>
      </w:pPr>
    </w:p>
    <w:p w14:paraId="1CAAC642" w14:textId="77777777" w:rsidR="008C0A8B" w:rsidRDefault="008C0A8B" w:rsidP="00FA30FB">
      <w:pPr>
        <w:rPr>
          <w:rFonts w:ascii="Times New Roman" w:hAnsi="Times New Roman"/>
          <w:b/>
          <w:bCs/>
          <w:sz w:val="36"/>
          <w:szCs w:val="36"/>
        </w:rPr>
      </w:pPr>
    </w:p>
    <w:p w14:paraId="26400E42" w14:textId="19981ECB" w:rsidR="00F82B72" w:rsidRDefault="009E57B7" w:rsidP="00F82B72">
      <w:pPr>
        <w:jc w:val="center"/>
        <w:rPr>
          <w:rFonts w:ascii="Times New Roman" w:hAnsi="Times New Roman"/>
          <w:b/>
          <w:bCs/>
          <w:sz w:val="36"/>
          <w:szCs w:val="36"/>
        </w:rPr>
      </w:pPr>
      <w:r w:rsidRPr="00FA30FB">
        <w:rPr>
          <w:rFonts w:ascii="Times New Roman" w:hAnsi="Times New Roman"/>
          <w:b/>
          <w:bCs/>
          <w:sz w:val="36"/>
          <w:szCs w:val="36"/>
        </w:rPr>
        <w:lastRenderedPageBreak/>
        <w:t>Abstract</w:t>
      </w:r>
    </w:p>
    <w:p w14:paraId="76769F38" w14:textId="7D33A61D" w:rsidR="002D3F36" w:rsidRPr="00F82B72" w:rsidRDefault="00F82B72" w:rsidP="00F82B72">
      <w:pPr>
        <w:spacing w:line="360" w:lineRule="auto"/>
        <w:jc w:val="both"/>
        <w:rPr>
          <w:rFonts w:ascii="Times New Roman" w:hAnsi="Times New Roman"/>
        </w:rPr>
      </w:pPr>
      <w:r w:rsidRPr="00F82B72">
        <w:rPr>
          <w:rFonts w:ascii="Times New Roman" w:hAnsi="Times New Roman"/>
        </w:rPr>
        <w:t xml:space="preserve">This paper determines the success of influencer marketing within the fast-fashion industry with a focused case study on H&amp;M. A cross-sectional survey with a structured questionnaire of twenty-five items on exposure, purchase responses, brand perception, engagement, demographics, and competitor comparison, a total of forty-seven valid responses were captured using a quantitative cross-sectional survey of social media users who know about H&amp;M. Each item is subjected to descriptive statistics, which are backed up with labelled tables and figures containing frequencies, percentages, and distributions. The outcomes reveal that influencer marketing is quite effective during the consideration stage. On average, the respondents rate an </w:t>
      </w:r>
      <w:r w:rsidR="00A4354C">
        <w:rPr>
          <w:rFonts w:ascii="Times New Roman" w:hAnsi="Times New Roman"/>
        </w:rPr>
        <w:t>influencer's</w:t>
      </w:r>
      <w:r w:rsidRPr="00F82B72">
        <w:rPr>
          <w:rFonts w:ascii="Times New Roman" w:hAnsi="Times New Roman"/>
        </w:rPr>
        <w:t xml:space="preserve"> content as more effective than a traditional advertisement and state that they are likely to browse H&amp;M after being exposed to it, with a 5 out of 10 rating. Direct purchase attributions are present</w:t>
      </w:r>
      <w:r w:rsidR="0045101F">
        <w:rPr>
          <w:rFonts w:ascii="Times New Roman" w:hAnsi="Times New Roman"/>
        </w:rPr>
        <w:t>,</w:t>
      </w:r>
      <w:r w:rsidRPr="00F82B72">
        <w:rPr>
          <w:rFonts w:ascii="Times New Roman" w:hAnsi="Times New Roman"/>
        </w:rPr>
        <w:t xml:space="preserve"> although they are not dominating. Instagram becomes the main place where people are introduced to H&amp;M influencer content. The levels of trust and perceived authenticity are in the middle, and the style fit between creator and brand is rated as a crucial factor to convert, which implies that credibility and alignment are the leverage factors. Participation is found</w:t>
      </w:r>
      <w:r w:rsidR="0045101F">
        <w:rPr>
          <w:rFonts w:ascii="Times New Roman" w:hAnsi="Times New Roman"/>
        </w:rPr>
        <w:t>,</w:t>
      </w:r>
      <w:r w:rsidRPr="00F82B72">
        <w:rPr>
          <w:rFonts w:ascii="Times New Roman" w:hAnsi="Times New Roman"/>
        </w:rPr>
        <w:t xml:space="preserve"> but most frequently monthly, and perceived community building is small, which coincides with the occasionalness of shopping. Competitive benchmarking makes Zara the perceived leader in the effectiveness of influencers and </w:t>
      </w:r>
      <w:r w:rsidR="0045101F" w:rsidRPr="00F82B72">
        <w:rPr>
          <w:rFonts w:ascii="Times New Roman" w:hAnsi="Times New Roman"/>
        </w:rPr>
        <w:t>brand</w:t>
      </w:r>
      <w:r w:rsidRPr="00F82B72">
        <w:rPr>
          <w:rFonts w:ascii="Times New Roman" w:hAnsi="Times New Roman"/>
        </w:rPr>
        <w:t xml:space="preserve"> to influence purchases. The explanation of these findings based on the Source Credibility Theory reflects the trustworthiness and expertise as constraining factors to stronger results, and the Theory of Planned Behaviour </w:t>
      </w:r>
      <w:r w:rsidR="00BB122B" w:rsidRPr="00F82B72">
        <w:rPr>
          <w:rFonts w:ascii="Times New Roman" w:hAnsi="Times New Roman"/>
        </w:rPr>
        <w:t>proves</w:t>
      </w:r>
      <w:r w:rsidRPr="00F82B72">
        <w:rPr>
          <w:rFonts w:ascii="Times New Roman" w:hAnsi="Times New Roman"/>
        </w:rPr>
        <w:t xml:space="preserve"> how the </w:t>
      </w:r>
      <w:r w:rsidR="00BB122B" w:rsidRPr="00F82B72">
        <w:rPr>
          <w:rFonts w:ascii="Times New Roman" w:hAnsi="Times New Roman"/>
        </w:rPr>
        <w:t>cheerful outlook</w:t>
      </w:r>
      <w:r w:rsidRPr="00F82B72">
        <w:rPr>
          <w:rFonts w:ascii="Times New Roman" w:hAnsi="Times New Roman"/>
        </w:rPr>
        <w:t xml:space="preserve"> and platform norms transform into the browsing intention. Formalisation of creator </w:t>
      </w:r>
      <w:r w:rsidR="00BB122B" w:rsidRPr="00F82B72">
        <w:rPr>
          <w:rFonts w:ascii="Times New Roman" w:hAnsi="Times New Roman"/>
        </w:rPr>
        <w:t>choice</w:t>
      </w:r>
      <w:r w:rsidRPr="00F82B72">
        <w:rPr>
          <w:rFonts w:ascii="Times New Roman" w:hAnsi="Times New Roman"/>
        </w:rPr>
        <w:t xml:space="preserve"> based on aesthetic fit and domain knowledge, standardised</w:t>
      </w:r>
      <w:r>
        <w:rPr>
          <w:rFonts w:ascii="Times New Roman" w:hAnsi="Times New Roman"/>
        </w:rPr>
        <w:t>,</w:t>
      </w:r>
      <w:r w:rsidRPr="00F82B72">
        <w:rPr>
          <w:rFonts w:ascii="Times New Roman" w:hAnsi="Times New Roman"/>
        </w:rPr>
        <w:t xml:space="preserve"> clear disclosure of sponsorship, the creation of platform native short-form content with elements of proof, and the quantification of assisted conversions and sales are all potential practical implications. The paper finds that influencer marketing contributes to the growth of salience and perceived modernity in the context of H&amp;M, and the improvement of conversion and loyalty can be achieved depending on credibility, authentic voice, and the ability to deliver the message consistently. Limitations are convenience sampling, self-report measures and descriptive scope of the analysis.</w:t>
      </w:r>
      <w:r w:rsidRPr="00F82B72">
        <w:rPr>
          <w:rFonts w:ascii="Times New Roman" w:hAnsi="Times New Roman"/>
        </w:rPr>
        <w:br w:type="page"/>
      </w:r>
    </w:p>
    <w:p w14:paraId="1E5289C2" w14:textId="2B3712B1" w:rsidR="00F82B72" w:rsidRPr="00FA30FB" w:rsidRDefault="002D3F36" w:rsidP="00F82B72">
      <w:pPr>
        <w:jc w:val="center"/>
        <w:rPr>
          <w:rFonts w:ascii="Times New Roman" w:hAnsi="Times New Roman"/>
          <w:b/>
          <w:bCs/>
          <w:sz w:val="36"/>
          <w:szCs w:val="36"/>
        </w:rPr>
      </w:pPr>
      <w:r>
        <w:rPr>
          <w:rFonts w:ascii="Times New Roman" w:hAnsi="Times New Roman"/>
          <w:b/>
          <w:bCs/>
          <w:sz w:val="36"/>
          <w:szCs w:val="36"/>
        </w:rPr>
        <w:lastRenderedPageBreak/>
        <w:t>Acknowledgements</w:t>
      </w:r>
    </w:p>
    <w:p w14:paraId="60292288" w14:textId="6DD14874" w:rsidR="002D3F36" w:rsidRPr="002D3F36" w:rsidRDefault="002D3F36" w:rsidP="002D3F36">
      <w:pPr>
        <w:spacing w:line="360" w:lineRule="auto"/>
        <w:jc w:val="both"/>
        <w:rPr>
          <w:rFonts w:ascii="Times New Roman" w:hAnsi="Times New Roman"/>
        </w:rPr>
      </w:pPr>
      <w:r w:rsidRPr="002D3F36">
        <w:rPr>
          <w:rFonts w:ascii="Times New Roman" w:hAnsi="Times New Roman"/>
        </w:rPr>
        <w:t xml:space="preserve">I </w:t>
      </w:r>
      <w:r>
        <w:rPr>
          <w:rFonts w:ascii="Times New Roman" w:hAnsi="Times New Roman"/>
        </w:rPr>
        <w:t>express</w:t>
      </w:r>
      <w:r w:rsidRPr="002D3F36">
        <w:rPr>
          <w:rFonts w:ascii="Times New Roman" w:hAnsi="Times New Roman"/>
        </w:rPr>
        <w:t xml:space="preserve"> my deepest gratitude to my supervisor</w:t>
      </w:r>
      <w:r>
        <w:rPr>
          <w:rFonts w:ascii="Times New Roman" w:hAnsi="Times New Roman"/>
        </w:rPr>
        <w:t xml:space="preserve">, </w:t>
      </w:r>
      <w:r w:rsidR="00617AEA" w:rsidRPr="00617AEA">
        <w:rPr>
          <w:rFonts w:ascii="Times New Roman" w:hAnsi="Times New Roman"/>
          <w:b/>
          <w:bCs/>
        </w:rPr>
        <w:t>Dr</w:t>
      </w:r>
      <w:r w:rsidRPr="00617AEA">
        <w:rPr>
          <w:rFonts w:ascii="Times New Roman" w:hAnsi="Times New Roman"/>
          <w:b/>
          <w:bCs/>
        </w:rPr>
        <w:t xml:space="preserve"> Jia Miao</w:t>
      </w:r>
      <w:r w:rsidRPr="002D3F36">
        <w:rPr>
          <w:rFonts w:ascii="Times New Roman" w:hAnsi="Times New Roman"/>
        </w:rPr>
        <w:t>, for their invaluable guidance, constructive feedback and encouragement throughout this research journey.</w:t>
      </w:r>
    </w:p>
    <w:p w14:paraId="251EA535" w14:textId="77777777" w:rsidR="002D3F36" w:rsidRPr="002D3F36" w:rsidRDefault="002D3F36" w:rsidP="002D3F36">
      <w:pPr>
        <w:spacing w:line="360" w:lineRule="auto"/>
        <w:jc w:val="both"/>
        <w:rPr>
          <w:rFonts w:ascii="Times New Roman" w:hAnsi="Times New Roman"/>
        </w:rPr>
      </w:pPr>
      <w:r w:rsidRPr="002D3F36">
        <w:rPr>
          <w:rFonts w:ascii="Times New Roman" w:hAnsi="Times New Roman"/>
        </w:rPr>
        <w:t xml:space="preserve">I am also grateful to the </w:t>
      </w:r>
      <w:r w:rsidRPr="002D3F36">
        <w:rPr>
          <w:rFonts w:ascii="Times New Roman" w:hAnsi="Times New Roman"/>
          <w:b/>
          <w:bCs/>
        </w:rPr>
        <w:t>University of Wales Trinity Saint David</w:t>
      </w:r>
      <w:r w:rsidRPr="002D3F36">
        <w:rPr>
          <w:rFonts w:ascii="Times New Roman" w:hAnsi="Times New Roman"/>
        </w:rPr>
        <w:t xml:space="preserve"> for providing the necessary resources and academic support that enabled me to complete this study.</w:t>
      </w:r>
    </w:p>
    <w:p w14:paraId="23B4A804" w14:textId="77777777" w:rsidR="002D3F36" w:rsidRPr="002D3F36" w:rsidRDefault="002D3F36" w:rsidP="002D3F36">
      <w:pPr>
        <w:spacing w:line="360" w:lineRule="auto"/>
        <w:jc w:val="both"/>
        <w:rPr>
          <w:rFonts w:ascii="Times New Roman" w:hAnsi="Times New Roman"/>
        </w:rPr>
      </w:pPr>
      <w:r w:rsidRPr="002D3F36">
        <w:rPr>
          <w:rFonts w:ascii="Times New Roman" w:hAnsi="Times New Roman"/>
        </w:rPr>
        <w:t xml:space="preserve">A special thanks to my </w:t>
      </w:r>
      <w:r w:rsidRPr="002D3F36">
        <w:rPr>
          <w:rFonts w:ascii="Times New Roman" w:hAnsi="Times New Roman"/>
          <w:b/>
          <w:bCs/>
        </w:rPr>
        <w:t>colleagues and classmates</w:t>
      </w:r>
      <w:r w:rsidRPr="002D3F36">
        <w:rPr>
          <w:rFonts w:ascii="Times New Roman" w:hAnsi="Times New Roman"/>
        </w:rPr>
        <w:t xml:space="preserve"> for their insightful discussions and support. I also wish to acknowledge the participants of this study, whose contributions were crucial to the findings.</w:t>
      </w:r>
    </w:p>
    <w:p w14:paraId="649E590C" w14:textId="7F89BAE4" w:rsidR="002D3F36" w:rsidRPr="002D3F36" w:rsidRDefault="002D3F36" w:rsidP="002D3F36">
      <w:pPr>
        <w:spacing w:line="360" w:lineRule="auto"/>
        <w:jc w:val="both"/>
        <w:rPr>
          <w:rFonts w:ascii="Times New Roman" w:hAnsi="Times New Roman"/>
        </w:rPr>
      </w:pPr>
      <w:r w:rsidRPr="002D3F36">
        <w:rPr>
          <w:rFonts w:ascii="Times New Roman" w:hAnsi="Times New Roman"/>
        </w:rPr>
        <w:t xml:space="preserve">Lastly, I am immensely thankful to my </w:t>
      </w:r>
      <w:r w:rsidR="00617AEA" w:rsidRPr="00617AEA">
        <w:rPr>
          <w:rFonts w:ascii="Times New Roman" w:hAnsi="Times New Roman"/>
          <w:b/>
          <w:bCs/>
        </w:rPr>
        <w:t>daughter</w:t>
      </w:r>
      <w:r w:rsidRPr="002D3F36">
        <w:rPr>
          <w:rFonts w:ascii="Times New Roman" w:hAnsi="Times New Roman"/>
          <w:b/>
          <w:bCs/>
        </w:rPr>
        <w:t xml:space="preserve"> and friends</w:t>
      </w:r>
      <w:r w:rsidRPr="002D3F36">
        <w:rPr>
          <w:rFonts w:ascii="Times New Roman" w:hAnsi="Times New Roman"/>
        </w:rPr>
        <w:t xml:space="preserve"> for their unwavering encouragement and patience throughout this process. Their support has been a constant source of motivation.</w:t>
      </w:r>
    </w:p>
    <w:p w14:paraId="29CB1906" w14:textId="1A94DFB2" w:rsidR="002D3F36" w:rsidRDefault="002D3F36" w:rsidP="002D3F36">
      <w:pPr>
        <w:spacing w:line="360" w:lineRule="auto"/>
        <w:rPr>
          <w:rFonts w:ascii="Times New Roman" w:hAnsi="Times New Roman"/>
        </w:rPr>
      </w:pPr>
      <w:r w:rsidRPr="002D3F36">
        <w:rPr>
          <w:rFonts w:ascii="Times New Roman" w:hAnsi="Times New Roman"/>
          <w:b/>
          <w:bCs/>
        </w:rPr>
        <w:t>Krasimira Chausheva</w:t>
      </w:r>
      <w:r w:rsidRPr="002D3F36">
        <w:rPr>
          <w:rFonts w:ascii="Times New Roman" w:hAnsi="Times New Roman"/>
        </w:rPr>
        <w:br/>
        <w:t xml:space="preserve">Date: </w:t>
      </w:r>
      <w:r w:rsidR="00F967F6">
        <w:rPr>
          <w:rFonts w:ascii="Times New Roman" w:hAnsi="Times New Roman"/>
        </w:rPr>
        <w:t>22/12/2025</w:t>
      </w:r>
    </w:p>
    <w:p w14:paraId="7C95C62C" w14:textId="77777777" w:rsidR="00F967F6" w:rsidRDefault="00F967F6" w:rsidP="002D3F36">
      <w:pPr>
        <w:spacing w:line="360" w:lineRule="auto"/>
        <w:rPr>
          <w:rFonts w:ascii="Times New Roman" w:hAnsi="Times New Roman"/>
        </w:rPr>
      </w:pPr>
    </w:p>
    <w:p w14:paraId="7935296C" w14:textId="77777777" w:rsidR="00F967F6" w:rsidRDefault="00F967F6" w:rsidP="002D3F36">
      <w:pPr>
        <w:spacing w:line="360" w:lineRule="auto"/>
        <w:rPr>
          <w:rFonts w:ascii="Times New Roman" w:hAnsi="Times New Roman"/>
        </w:rPr>
      </w:pPr>
    </w:p>
    <w:p w14:paraId="491E90BE" w14:textId="77777777" w:rsidR="00F967F6" w:rsidRDefault="00F967F6" w:rsidP="002D3F36">
      <w:pPr>
        <w:spacing w:line="360" w:lineRule="auto"/>
        <w:rPr>
          <w:rFonts w:ascii="Times New Roman" w:hAnsi="Times New Roman"/>
        </w:rPr>
      </w:pPr>
    </w:p>
    <w:p w14:paraId="0788C8FC" w14:textId="77777777" w:rsidR="00F967F6" w:rsidRDefault="00F967F6" w:rsidP="002D3F36">
      <w:pPr>
        <w:spacing w:line="360" w:lineRule="auto"/>
        <w:rPr>
          <w:rFonts w:ascii="Times New Roman" w:hAnsi="Times New Roman"/>
        </w:rPr>
      </w:pPr>
    </w:p>
    <w:p w14:paraId="15C6F5A0" w14:textId="77777777" w:rsidR="00F967F6" w:rsidRDefault="00F967F6" w:rsidP="002D3F36">
      <w:pPr>
        <w:spacing w:line="360" w:lineRule="auto"/>
        <w:rPr>
          <w:rFonts w:ascii="Times New Roman" w:hAnsi="Times New Roman"/>
        </w:rPr>
      </w:pPr>
    </w:p>
    <w:p w14:paraId="3186ACBF" w14:textId="77777777" w:rsidR="00F967F6" w:rsidRDefault="00F967F6" w:rsidP="002D3F36">
      <w:pPr>
        <w:spacing w:line="360" w:lineRule="auto"/>
        <w:rPr>
          <w:rFonts w:ascii="Times New Roman" w:hAnsi="Times New Roman"/>
        </w:rPr>
      </w:pPr>
    </w:p>
    <w:p w14:paraId="42BBFBED" w14:textId="77777777" w:rsidR="00F967F6" w:rsidRDefault="00F967F6" w:rsidP="002D3F36">
      <w:pPr>
        <w:spacing w:line="360" w:lineRule="auto"/>
        <w:rPr>
          <w:rFonts w:ascii="Times New Roman" w:hAnsi="Times New Roman"/>
        </w:rPr>
      </w:pPr>
    </w:p>
    <w:p w14:paraId="1CE7BFD1" w14:textId="77777777" w:rsidR="00F967F6" w:rsidRDefault="00F967F6" w:rsidP="002D3F36">
      <w:pPr>
        <w:spacing w:line="360" w:lineRule="auto"/>
        <w:rPr>
          <w:rFonts w:ascii="Times New Roman" w:hAnsi="Times New Roman"/>
        </w:rPr>
      </w:pPr>
    </w:p>
    <w:p w14:paraId="3290BA60" w14:textId="77777777" w:rsidR="00750AD6" w:rsidRDefault="00750AD6" w:rsidP="002D3F36">
      <w:pPr>
        <w:spacing w:line="360" w:lineRule="auto"/>
        <w:rPr>
          <w:rFonts w:ascii="Times New Roman" w:hAnsi="Times New Roman"/>
        </w:rPr>
      </w:pPr>
    </w:p>
    <w:p w14:paraId="5050E684" w14:textId="77777777" w:rsidR="00750AD6" w:rsidRDefault="00750AD6" w:rsidP="002D3F36">
      <w:pPr>
        <w:spacing w:line="360" w:lineRule="auto"/>
        <w:rPr>
          <w:rFonts w:ascii="Times New Roman" w:hAnsi="Times New Roman"/>
        </w:rPr>
      </w:pPr>
    </w:p>
    <w:p w14:paraId="32A2C062" w14:textId="77777777" w:rsidR="00750AD6" w:rsidRDefault="00750AD6" w:rsidP="002D3F36">
      <w:pPr>
        <w:spacing w:line="360" w:lineRule="auto"/>
        <w:rPr>
          <w:rFonts w:ascii="Times New Roman" w:hAnsi="Times New Roman"/>
        </w:rPr>
      </w:pPr>
    </w:p>
    <w:p w14:paraId="2FBFE221" w14:textId="77777777" w:rsidR="00FA30FB" w:rsidRDefault="00FA30FB"/>
    <w:p w14:paraId="548E5982" w14:textId="77777777" w:rsidR="001C0B4F" w:rsidRDefault="001C0B4F" w:rsidP="004A4B5C">
      <w:pPr>
        <w:jc w:val="both"/>
      </w:pPr>
    </w:p>
    <w:p w14:paraId="77443D8B" w14:textId="53E2D73B" w:rsidR="00700A68" w:rsidRDefault="009E57B7" w:rsidP="00F36E8C">
      <w:pPr>
        <w:jc w:val="center"/>
        <w:rPr>
          <w:rFonts w:ascii="Times New Roman" w:hAnsi="Times New Roman"/>
          <w:b/>
          <w:bCs/>
          <w:sz w:val="32"/>
          <w:szCs w:val="32"/>
        </w:rPr>
      </w:pPr>
      <w:r w:rsidRPr="009E57B7">
        <w:rPr>
          <w:rFonts w:ascii="Times New Roman" w:hAnsi="Times New Roman"/>
          <w:b/>
          <w:bCs/>
          <w:sz w:val="32"/>
          <w:szCs w:val="32"/>
        </w:rPr>
        <w:lastRenderedPageBreak/>
        <w:t>Table of contents</w:t>
      </w:r>
    </w:p>
    <w:p w14:paraId="6CA16219" w14:textId="5F370FEE" w:rsidR="00700A68" w:rsidRDefault="00700A68" w:rsidP="00C846FC">
      <w:pPr>
        <w:tabs>
          <w:tab w:val="right" w:leader="dot" w:pos="9072"/>
        </w:tabs>
        <w:jc w:val="both"/>
        <w:rPr>
          <w:rFonts w:ascii="Times New Roman" w:hAnsi="Times New Roman"/>
        </w:rPr>
      </w:pPr>
      <w:r w:rsidRPr="00F36E8C">
        <w:rPr>
          <w:rFonts w:ascii="Times New Roman" w:hAnsi="Times New Roman"/>
          <w:b/>
          <w:bCs/>
          <w:sz w:val="28"/>
          <w:szCs w:val="28"/>
        </w:rPr>
        <w:t>Declaration</w:t>
      </w:r>
      <w:r w:rsidRPr="001C0B4F">
        <w:rPr>
          <w:rFonts w:ascii="Times New Roman" w:hAnsi="Times New Roman"/>
        </w:rPr>
        <w:t>……</w:t>
      </w:r>
      <w:r w:rsidR="002D3E31">
        <w:rPr>
          <w:rFonts w:ascii="Times New Roman" w:hAnsi="Times New Roman"/>
        </w:rPr>
        <w:t>……………………………………………………………</w:t>
      </w:r>
      <w:r w:rsidR="00315EA9">
        <w:rPr>
          <w:rFonts w:ascii="Times New Roman" w:hAnsi="Times New Roman"/>
        </w:rPr>
        <w:t>.</w:t>
      </w:r>
      <w:r w:rsidR="00C846FC">
        <w:rPr>
          <w:rFonts w:ascii="Times New Roman" w:hAnsi="Times New Roman"/>
        </w:rPr>
        <w:tab/>
      </w:r>
      <w:r w:rsidR="00315EA9">
        <w:rPr>
          <w:rFonts w:ascii="Times New Roman" w:hAnsi="Times New Roman"/>
        </w:rPr>
        <w:t>…</w:t>
      </w:r>
      <w:r w:rsidR="00315EA9" w:rsidRPr="001C0B4F">
        <w:rPr>
          <w:rFonts w:ascii="Times New Roman" w:hAnsi="Times New Roman"/>
        </w:rPr>
        <w:t>…</w:t>
      </w:r>
      <w:r w:rsidR="00FC3D28">
        <w:rPr>
          <w:rFonts w:ascii="Times New Roman" w:hAnsi="Times New Roman"/>
        </w:rPr>
        <w:t>.</w:t>
      </w:r>
      <w:r w:rsidR="00315EA9" w:rsidRPr="001C0B4F">
        <w:rPr>
          <w:rFonts w:ascii="Times New Roman" w:hAnsi="Times New Roman"/>
        </w:rPr>
        <w:t>.</w:t>
      </w:r>
      <w:r w:rsidR="00315EA9">
        <w:rPr>
          <w:rFonts w:ascii="Times New Roman" w:hAnsi="Times New Roman"/>
        </w:rPr>
        <w:t xml:space="preserve"> </w:t>
      </w:r>
      <w:r w:rsidR="00E37C0E">
        <w:rPr>
          <w:rFonts w:ascii="Times New Roman" w:hAnsi="Times New Roman"/>
        </w:rPr>
        <w:t>2</w:t>
      </w:r>
    </w:p>
    <w:p w14:paraId="16C0C960" w14:textId="24B56D83" w:rsidR="001C0B4F" w:rsidRDefault="001C0B4F" w:rsidP="00C846FC">
      <w:pPr>
        <w:tabs>
          <w:tab w:val="right" w:leader="dot" w:pos="9072"/>
        </w:tabs>
        <w:jc w:val="both"/>
        <w:rPr>
          <w:rFonts w:ascii="Times New Roman" w:hAnsi="Times New Roman"/>
        </w:rPr>
      </w:pPr>
      <w:r w:rsidRPr="00F36E8C">
        <w:rPr>
          <w:rFonts w:ascii="Times New Roman" w:hAnsi="Times New Roman"/>
          <w:b/>
          <w:bCs/>
          <w:sz w:val="28"/>
          <w:szCs w:val="28"/>
        </w:rPr>
        <w:t>Abstract</w:t>
      </w:r>
      <w:r>
        <w:rPr>
          <w:rFonts w:ascii="Times New Roman" w:hAnsi="Times New Roman"/>
        </w:rPr>
        <w:t>………</w:t>
      </w:r>
      <w:r w:rsidR="002D3E31">
        <w:rPr>
          <w:rFonts w:ascii="Times New Roman" w:hAnsi="Times New Roman"/>
        </w:rPr>
        <w:t>……………………………………………………………</w:t>
      </w:r>
      <w:r w:rsidR="00315EA9">
        <w:rPr>
          <w:rFonts w:ascii="Times New Roman" w:hAnsi="Times New Roman"/>
        </w:rPr>
        <w:t>….</w:t>
      </w:r>
      <w:r w:rsidR="00C846FC">
        <w:rPr>
          <w:rFonts w:ascii="Times New Roman" w:hAnsi="Times New Roman"/>
        </w:rPr>
        <w:tab/>
      </w:r>
      <w:r>
        <w:rPr>
          <w:rFonts w:ascii="Times New Roman" w:hAnsi="Times New Roman"/>
        </w:rPr>
        <w:t>…</w:t>
      </w:r>
      <w:r w:rsidR="00315EA9">
        <w:rPr>
          <w:rFonts w:ascii="Times New Roman" w:hAnsi="Times New Roman"/>
        </w:rPr>
        <w:t xml:space="preserve">… </w:t>
      </w:r>
      <w:r w:rsidR="00E37C0E">
        <w:rPr>
          <w:rFonts w:ascii="Times New Roman" w:hAnsi="Times New Roman"/>
        </w:rPr>
        <w:t>3</w:t>
      </w:r>
    </w:p>
    <w:p w14:paraId="5EC16C88" w14:textId="0F03ED5B" w:rsidR="001C0B4F" w:rsidRPr="001C0B4F" w:rsidRDefault="001C0B4F" w:rsidP="00C846FC">
      <w:pPr>
        <w:tabs>
          <w:tab w:val="right" w:leader="dot" w:pos="9072"/>
        </w:tabs>
        <w:jc w:val="both"/>
        <w:rPr>
          <w:rFonts w:ascii="Times New Roman" w:hAnsi="Times New Roman"/>
        </w:rPr>
      </w:pPr>
      <w:r w:rsidRPr="00F36E8C">
        <w:rPr>
          <w:rFonts w:ascii="Times New Roman" w:hAnsi="Times New Roman"/>
          <w:b/>
          <w:bCs/>
          <w:sz w:val="28"/>
          <w:szCs w:val="28"/>
        </w:rPr>
        <w:t>Acknowledgement</w:t>
      </w:r>
      <w:r>
        <w:rPr>
          <w:rFonts w:ascii="Times New Roman" w:hAnsi="Times New Roman"/>
        </w:rPr>
        <w:t>………</w:t>
      </w:r>
      <w:r w:rsidR="002D3E31">
        <w:rPr>
          <w:rFonts w:ascii="Times New Roman" w:hAnsi="Times New Roman"/>
        </w:rPr>
        <w:t>………………………………….</w:t>
      </w:r>
      <w:r>
        <w:rPr>
          <w:rFonts w:ascii="Times New Roman" w:hAnsi="Times New Roman"/>
        </w:rPr>
        <w:t>…</w:t>
      </w:r>
      <w:r w:rsidR="002D3E31">
        <w:rPr>
          <w:rFonts w:ascii="Times New Roman" w:hAnsi="Times New Roman"/>
        </w:rPr>
        <w:t>……………</w:t>
      </w:r>
      <w:r w:rsidR="00C846FC">
        <w:rPr>
          <w:rFonts w:ascii="Times New Roman" w:hAnsi="Times New Roman"/>
        </w:rPr>
        <w:tab/>
      </w:r>
      <w:r w:rsidR="002D3E31">
        <w:rPr>
          <w:rFonts w:ascii="Times New Roman" w:hAnsi="Times New Roman"/>
        </w:rPr>
        <w:t>…</w:t>
      </w:r>
      <w:r w:rsidR="00315EA9">
        <w:rPr>
          <w:rFonts w:ascii="Times New Roman" w:hAnsi="Times New Roman"/>
        </w:rPr>
        <w:t>.....</w:t>
      </w:r>
      <w:r w:rsidR="00E37C0E">
        <w:rPr>
          <w:rFonts w:ascii="Times New Roman" w:hAnsi="Times New Roman"/>
        </w:rPr>
        <w:t>4</w:t>
      </w:r>
    </w:p>
    <w:p w14:paraId="2FC8013A" w14:textId="29DFEFEC" w:rsidR="00700A68" w:rsidRDefault="00D80E51" w:rsidP="00C846FC">
      <w:pPr>
        <w:tabs>
          <w:tab w:val="right" w:leader="dot" w:pos="9072"/>
        </w:tabs>
        <w:jc w:val="both"/>
        <w:rPr>
          <w:rFonts w:ascii="Times New Roman" w:hAnsi="Times New Roman"/>
        </w:rPr>
      </w:pPr>
      <w:r>
        <w:rPr>
          <w:rFonts w:ascii="Times New Roman" w:hAnsi="Times New Roman"/>
          <w:b/>
          <w:bCs/>
          <w:sz w:val="28"/>
          <w:szCs w:val="28"/>
        </w:rPr>
        <w:t xml:space="preserve">1. </w:t>
      </w:r>
      <w:r w:rsidR="00700A68" w:rsidRPr="00F82B72">
        <w:rPr>
          <w:rFonts w:ascii="Times New Roman" w:hAnsi="Times New Roman"/>
          <w:b/>
          <w:bCs/>
          <w:sz w:val="28"/>
          <w:szCs w:val="28"/>
        </w:rPr>
        <w:t>Chapter I: Introduction</w:t>
      </w:r>
      <w:r w:rsidR="00700A68" w:rsidRPr="001C0B4F">
        <w:rPr>
          <w:rFonts w:ascii="Times New Roman" w:hAnsi="Times New Roman"/>
        </w:rPr>
        <w:t>…………</w:t>
      </w:r>
      <w:r w:rsidR="00F36E8C">
        <w:rPr>
          <w:rFonts w:ascii="Times New Roman" w:hAnsi="Times New Roman"/>
        </w:rPr>
        <w:t>…………………</w:t>
      </w:r>
      <w:r w:rsidR="002D3E31">
        <w:rPr>
          <w:rFonts w:ascii="Times New Roman" w:hAnsi="Times New Roman"/>
        </w:rPr>
        <w:t>………………</w:t>
      </w:r>
      <w:r w:rsidR="00FC3D28">
        <w:rPr>
          <w:rFonts w:ascii="Times New Roman" w:hAnsi="Times New Roman"/>
        </w:rPr>
        <w:t>.</w:t>
      </w:r>
      <w:r w:rsidR="002D3E31">
        <w:rPr>
          <w:rFonts w:ascii="Times New Roman" w:hAnsi="Times New Roman"/>
        </w:rPr>
        <w:t>…</w:t>
      </w:r>
      <w:r w:rsidR="00C846FC">
        <w:rPr>
          <w:rFonts w:ascii="Times New Roman" w:hAnsi="Times New Roman"/>
        </w:rPr>
        <w:tab/>
      </w:r>
      <w:r w:rsidR="002D3E31">
        <w:rPr>
          <w:rFonts w:ascii="Times New Roman" w:hAnsi="Times New Roman"/>
        </w:rPr>
        <w:t>.</w:t>
      </w:r>
      <w:r w:rsidR="00F36E8C">
        <w:rPr>
          <w:rFonts w:ascii="Times New Roman" w:hAnsi="Times New Roman"/>
        </w:rPr>
        <w:t>…</w:t>
      </w:r>
      <w:r w:rsidR="00315EA9">
        <w:rPr>
          <w:rFonts w:ascii="Times New Roman" w:hAnsi="Times New Roman"/>
        </w:rPr>
        <w:t>….</w:t>
      </w:r>
      <w:r w:rsidR="00E37C0E">
        <w:rPr>
          <w:rFonts w:ascii="Times New Roman" w:hAnsi="Times New Roman"/>
        </w:rPr>
        <w:t>7</w:t>
      </w:r>
    </w:p>
    <w:p w14:paraId="4999163D" w14:textId="087FCCC9" w:rsidR="001C0B4F" w:rsidRPr="001C0B4F" w:rsidRDefault="001C0B4F" w:rsidP="00C846FC">
      <w:pPr>
        <w:tabs>
          <w:tab w:val="right" w:leader="dot" w:pos="9072"/>
        </w:tabs>
        <w:jc w:val="both"/>
        <w:rPr>
          <w:rFonts w:ascii="Times New Roman" w:hAnsi="Times New Roman"/>
        </w:rPr>
      </w:pPr>
      <w:r>
        <w:rPr>
          <w:rFonts w:ascii="Times New Roman" w:hAnsi="Times New Roman"/>
        </w:rPr>
        <w:t>1.1 Introduction…</w:t>
      </w:r>
      <w:r w:rsidR="00F36E8C">
        <w:rPr>
          <w:rFonts w:ascii="Times New Roman" w:hAnsi="Times New Roman"/>
        </w:rPr>
        <w:t>…………………………</w:t>
      </w:r>
      <w:r w:rsidR="002D3E31">
        <w:rPr>
          <w:rFonts w:ascii="Times New Roman" w:hAnsi="Times New Roman"/>
        </w:rPr>
        <w:t>………………………………….</w:t>
      </w:r>
      <w:r w:rsidR="00F36E8C">
        <w:rPr>
          <w:rFonts w:ascii="Times New Roman" w:hAnsi="Times New Roman"/>
        </w:rPr>
        <w:t>…</w:t>
      </w:r>
      <w:r w:rsidR="00C846FC">
        <w:rPr>
          <w:rFonts w:ascii="Times New Roman" w:hAnsi="Times New Roman"/>
        </w:rPr>
        <w:tab/>
      </w:r>
      <w:r w:rsidR="00F36E8C">
        <w:rPr>
          <w:rFonts w:ascii="Times New Roman" w:hAnsi="Times New Roman"/>
        </w:rPr>
        <w:t>……</w:t>
      </w:r>
      <w:r w:rsidR="00E37C0E">
        <w:rPr>
          <w:rFonts w:ascii="Times New Roman" w:hAnsi="Times New Roman"/>
        </w:rPr>
        <w:t>7</w:t>
      </w:r>
    </w:p>
    <w:p w14:paraId="6D424374" w14:textId="38860522" w:rsidR="00E04DB4" w:rsidRPr="001C0B4F" w:rsidRDefault="00E04DB4" w:rsidP="00C846FC">
      <w:pPr>
        <w:tabs>
          <w:tab w:val="right" w:leader="dot" w:pos="9072"/>
        </w:tabs>
        <w:jc w:val="both"/>
        <w:rPr>
          <w:rFonts w:ascii="Times New Roman" w:hAnsi="Times New Roman"/>
        </w:rPr>
      </w:pPr>
      <w:r w:rsidRPr="001C0B4F">
        <w:rPr>
          <w:rFonts w:ascii="Times New Roman" w:hAnsi="Times New Roman"/>
        </w:rPr>
        <w:t>1.</w:t>
      </w:r>
      <w:r w:rsidR="001C0B4F">
        <w:rPr>
          <w:rFonts w:ascii="Times New Roman" w:hAnsi="Times New Roman"/>
        </w:rPr>
        <w:t>2</w:t>
      </w:r>
      <w:r w:rsidRPr="001C0B4F">
        <w:rPr>
          <w:rFonts w:ascii="Times New Roman" w:hAnsi="Times New Roman"/>
        </w:rPr>
        <w:t xml:space="preserve"> Background of the Study………</w:t>
      </w:r>
      <w:r w:rsidR="002D3E31">
        <w:rPr>
          <w:rFonts w:ascii="Times New Roman" w:hAnsi="Times New Roman"/>
        </w:rPr>
        <w:t>……………………………………………</w:t>
      </w:r>
      <w:r w:rsidR="00C846FC">
        <w:rPr>
          <w:rFonts w:ascii="Times New Roman" w:hAnsi="Times New Roman"/>
        </w:rPr>
        <w:tab/>
      </w:r>
      <w:r w:rsidR="002D3E31">
        <w:rPr>
          <w:rFonts w:ascii="Times New Roman" w:hAnsi="Times New Roman"/>
        </w:rPr>
        <w:t>…</w:t>
      </w:r>
      <w:r w:rsidRPr="001C0B4F">
        <w:rPr>
          <w:rFonts w:ascii="Times New Roman" w:hAnsi="Times New Roman"/>
        </w:rPr>
        <w:t>….</w:t>
      </w:r>
      <w:r w:rsidR="00E37C0E">
        <w:rPr>
          <w:rFonts w:ascii="Times New Roman" w:hAnsi="Times New Roman"/>
        </w:rPr>
        <w:t>7</w:t>
      </w:r>
    </w:p>
    <w:p w14:paraId="0E281B88" w14:textId="74C15926" w:rsidR="00E04DB4" w:rsidRPr="001C0B4F" w:rsidRDefault="00E04DB4" w:rsidP="00C846FC">
      <w:pPr>
        <w:tabs>
          <w:tab w:val="right" w:leader="dot" w:pos="9072"/>
        </w:tabs>
        <w:jc w:val="both"/>
        <w:rPr>
          <w:rFonts w:ascii="Times New Roman" w:hAnsi="Times New Roman"/>
        </w:rPr>
      </w:pPr>
      <w:r w:rsidRPr="001C0B4F">
        <w:rPr>
          <w:rFonts w:ascii="Times New Roman" w:hAnsi="Times New Roman"/>
        </w:rPr>
        <w:t>1.</w:t>
      </w:r>
      <w:r w:rsidR="001C0B4F">
        <w:rPr>
          <w:rFonts w:ascii="Times New Roman" w:hAnsi="Times New Roman"/>
        </w:rPr>
        <w:t>3</w:t>
      </w:r>
      <w:r w:rsidRPr="001C0B4F">
        <w:rPr>
          <w:rFonts w:ascii="Times New Roman" w:hAnsi="Times New Roman"/>
        </w:rPr>
        <w:t xml:space="preserve"> Problem Statements……</w:t>
      </w:r>
      <w:r w:rsidR="002D3E31">
        <w:rPr>
          <w:rFonts w:ascii="Times New Roman" w:hAnsi="Times New Roman"/>
        </w:rPr>
        <w:t>………………………………………………….</w:t>
      </w:r>
      <w:r w:rsidRPr="001C0B4F">
        <w:rPr>
          <w:rFonts w:ascii="Times New Roman" w:hAnsi="Times New Roman"/>
        </w:rPr>
        <w:t>…</w:t>
      </w:r>
      <w:r w:rsidR="00C846FC">
        <w:rPr>
          <w:rFonts w:ascii="Times New Roman" w:hAnsi="Times New Roman"/>
        </w:rPr>
        <w:tab/>
      </w:r>
      <w:r w:rsidRPr="001C0B4F">
        <w:rPr>
          <w:rFonts w:ascii="Times New Roman" w:hAnsi="Times New Roman"/>
        </w:rPr>
        <w:t>……</w:t>
      </w:r>
      <w:r w:rsidR="00E37C0E">
        <w:rPr>
          <w:rFonts w:ascii="Times New Roman" w:hAnsi="Times New Roman"/>
        </w:rPr>
        <w:t>7</w:t>
      </w:r>
    </w:p>
    <w:p w14:paraId="288C3DF6" w14:textId="3D537309" w:rsidR="00E04DB4" w:rsidRDefault="00E04DB4" w:rsidP="00C846FC">
      <w:pPr>
        <w:tabs>
          <w:tab w:val="right" w:leader="dot" w:pos="9072"/>
        </w:tabs>
        <w:jc w:val="both"/>
        <w:rPr>
          <w:rFonts w:ascii="Times New Roman" w:hAnsi="Times New Roman"/>
        </w:rPr>
      </w:pPr>
      <w:r w:rsidRPr="001C0B4F">
        <w:rPr>
          <w:rFonts w:ascii="Times New Roman" w:hAnsi="Times New Roman"/>
        </w:rPr>
        <w:t>1.</w:t>
      </w:r>
      <w:r w:rsidR="001C0B4F">
        <w:rPr>
          <w:rFonts w:ascii="Times New Roman" w:hAnsi="Times New Roman"/>
        </w:rPr>
        <w:t>4</w:t>
      </w:r>
      <w:r w:rsidRPr="001C0B4F">
        <w:rPr>
          <w:rFonts w:ascii="Times New Roman" w:hAnsi="Times New Roman"/>
        </w:rPr>
        <w:t xml:space="preserve"> Research Aim</w:t>
      </w:r>
      <w:r w:rsidR="001C0B4F">
        <w:rPr>
          <w:rFonts w:ascii="Times New Roman" w:hAnsi="Times New Roman"/>
        </w:rPr>
        <w:t xml:space="preserve"> and Objectives</w:t>
      </w:r>
      <w:r w:rsidRPr="001C0B4F">
        <w:rPr>
          <w:rFonts w:ascii="Times New Roman" w:hAnsi="Times New Roman"/>
        </w:rPr>
        <w:t>………</w:t>
      </w:r>
      <w:r w:rsidR="002D3E31">
        <w:rPr>
          <w:rFonts w:ascii="Times New Roman" w:hAnsi="Times New Roman"/>
        </w:rPr>
        <w:t>………………………………………</w:t>
      </w:r>
      <w:r w:rsidRPr="001C0B4F">
        <w:rPr>
          <w:rFonts w:ascii="Times New Roman" w:hAnsi="Times New Roman"/>
        </w:rPr>
        <w:t>…</w:t>
      </w:r>
      <w:r w:rsidR="00C846FC">
        <w:rPr>
          <w:rFonts w:ascii="Times New Roman" w:hAnsi="Times New Roman"/>
        </w:rPr>
        <w:tab/>
      </w:r>
      <w:r w:rsidRPr="001C0B4F">
        <w:rPr>
          <w:rFonts w:ascii="Times New Roman" w:hAnsi="Times New Roman"/>
        </w:rPr>
        <w:t>….</w:t>
      </w:r>
      <w:r w:rsidR="001D033C">
        <w:rPr>
          <w:rFonts w:ascii="Times New Roman" w:hAnsi="Times New Roman"/>
        </w:rPr>
        <w:t>7</w:t>
      </w:r>
    </w:p>
    <w:p w14:paraId="14F11F97" w14:textId="19DBD9FC" w:rsidR="00C846FC" w:rsidRDefault="00C846FC" w:rsidP="00C846FC">
      <w:pPr>
        <w:tabs>
          <w:tab w:val="right" w:leader="dot" w:pos="9072"/>
        </w:tabs>
        <w:jc w:val="both"/>
        <w:rPr>
          <w:rFonts w:ascii="Times New Roman" w:hAnsi="Times New Roman"/>
        </w:rPr>
      </w:pPr>
      <w:r>
        <w:rPr>
          <w:rFonts w:ascii="Times New Roman" w:hAnsi="Times New Roman"/>
        </w:rPr>
        <w:t xml:space="preserve">     </w:t>
      </w:r>
      <w:r w:rsidR="00D26535">
        <w:rPr>
          <w:rFonts w:ascii="Times New Roman" w:hAnsi="Times New Roman"/>
        </w:rPr>
        <w:t>1.4.1 Research Aim………</w:t>
      </w:r>
      <w:r w:rsidR="002D3E31">
        <w:rPr>
          <w:rFonts w:ascii="Times New Roman" w:hAnsi="Times New Roman"/>
        </w:rPr>
        <w:t>………………………………………………</w:t>
      </w:r>
      <w:r w:rsidR="00315EA9">
        <w:rPr>
          <w:rFonts w:ascii="Times New Roman" w:hAnsi="Times New Roman"/>
        </w:rPr>
        <w:t>…</w:t>
      </w:r>
      <w:r>
        <w:rPr>
          <w:rFonts w:ascii="Times New Roman" w:hAnsi="Times New Roman"/>
        </w:rPr>
        <w:tab/>
      </w:r>
      <w:r w:rsidR="00315EA9">
        <w:rPr>
          <w:rFonts w:ascii="Times New Roman" w:hAnsi="Times New Roman"/>
        </w:rPr>
        <w:t>.</w:t>
      </w:r>
      <w:r w:rsidR="00D26535">
        <w:rPr>
          <w:rFonts w:ascii="Times New Roman" w:hAnsi="Times New Roman"/>
        </w:rPr>
        <w:t>…</w:t>
      </w:r>
      <w:r w:rsidR="00FC3D28">
        <w:rPr>
          <w:rFonts w:ascii="Times New Roman" w:hAnsi="Times New Roman"/>
        </w:rPr>
        <w:t>.</w:t>
      </w:r>
      <w:r w:rsidR="00D26535">
        <w:rPr>
          <w:rFonts w:ascii="Times New Roman" w:hAnsi="Times New Roman"/>
        </w:rPr>
        <w:t>…</w:t>
      </w:r>
      <w:r w:rsidR="001D033C">
        <w:rPr>
          <w:rFonts w:ascii="Times New Roman" w:hAnsi="Times New Roman"/>
        </w:rPr>
        <w:t>7</w:t>
      </w:r>
    </w:p>
    <w:p w14:paraId="26D920D1" w14:textId="1392C500" w:rsidR="00D26535" w:rsidRPr="001C0B4F" w:rsidRDefault="00C846FC" w:rsidP="00C846FC">
      <w:pPr>
        <w:tabs>
          <w:tab w:val="right" w:leader="dot" w:pos="9072"/>
        </w:tabs>
        <w:jc w:val="both"/>
        <w:rPr>
          <w:rFonts w:ascii="Times New Roman" w:hAnsi="Times New Roman"/>
        </w:rPr>
      </w:pPr>
      <w:r>
        <w:rPr>
          <w:rFonts w:ascii="Times New Roman" w:hAnsi="Times New Roman"/>
        </w:rPr>
        <w:t xml:space="preserve">    </w:t>
      </w:r>
      <w:r w:rsidR="00D26535">
        <w:rPr>
          <w:rFonts w:ascii="Times New Roman" w:hAnsi="Times New Roman"/>
        </w:rPr>
        <w:t xml:space="preserve"> 1.4.2 Research Objectives……………</w:t>
      </w:r>
      <w:r w:rsidR="002D3E31">
        <w:rPr>
          <w:rFonts w:ascii="Times New Roman" w:hAnsi="Times New Roman"/>
        </w:rPr>
        <w:t>……………………………………</w:t>
      </w:r>
      <w:r w:rsidR="00315EA9">
        <w:rPr>
          <w:rFonts w:ascii="Times New Roman" w:hAnsi="Times New Roman"/>
        </w:rPr>
        <w:t>…</w:t>
      </w:r>
      <w:r>
        <w:rPr>
          <w:rFonts w:ascii="Times New Roman" w:hAnsi="Times New Roman"/>
        </w:rPr>
        <w:tab/>
      </w:r>
      <w:r w:rsidR="00315EA9">
        <w:rPr>
          <w:rFonts w:ascii="Times New Roman" w:hAnsi="Times New Roman"/>
        </w:rPr>
        <w:t>.</w:t>
      </w:r>
      <w:r w:rsidR="00FC3D28">
        <w:rPr>
          <w:rFonts w:ascii="Times New Roman" w:hAnsi="Times New Roman"/>
        </w:rPr>
        <w:t>.</w:t>
      </w:r>
      <w:r w:rsidR="00DC6267">
        <w:rPr>
          <w:rFonts w:ascii="Times New Roman" w:hAnsi="Times New Roman"/>
        </w:rPr>
        <w:t>.</w:t>
      </w:r>
      <w:r w:rsidR="00D26535">
        <w:rPr>
          <w:rFonts w:ascii="Times New Roman" w:hAnsi="Times New Roman"/>
        </w:rPr>
        <w:t>….</w:t>
      </w:r>
      <w:r w:rsidR="00E37C0E">
        <w:rPr>
          <w:rFonts w:ascii="Times New Roman" w:hAnsi="Times New Roman"/>
        </w:rPr>
        <w:t>8</w:t>
      </w:r>
    </w:p>
    <w:p w14:paraId="3AC478DB" w14:textId="10FE7BCF" w:rsidR="00E04DB4" w:rsidRPr="001C0B4F" w:rsidRDefault="00E04DB4" w:rsidP="00C846FC">
      <w:pPr>
        <w:tabs>
          <w:tab w:val="right" w:leader="dot" w:pos="9072"/>
        </w:tabs>
        <w:jc w:val="both"/>
        <w:rPr>
          <w:rFonts w:ascii="Times New Roman" w:hAnsi="Times New Roman"/>
        </w:rPr>
      </w:pPr>
      <w:r w:rsidRPr="001C0B4F">
        <w:rPr>
          <w:rFonts w:ascii="Times New Roman" w:hAnsi="Times New Roman"/>
        </w:rPr>
        <w:t>1.5 Research Questions…</w:t>
      </w:r>
      <w:r w:rsidR="002D3E31">
        <w:rPr>
          <w:rFonts w:ascii="Times New Roman" w:hAnsi="Times New Roman"/>
        </w:rPr>
        <w:t>……………………………………………………</w:t>
      </w:r>
      <w:r w:rsidRPr="001C0B4F">
        <w:rPr>
          <w:rFonts w:ascii="Times New Roman" w:hAnsi="Times New Roman"/>
        </w:rPr>
        <w:t>…</w:t>
      </w:r>
      <w:r w:rsidR="00C846FC">
        <w:rPr>
          <w:rFonts w:ascii="Times New Roman" w:hAnsi="Times New Roman"/>
        </w:rPr>
        <w:tab/>
      </w:r>
      <w:r w:rsidRPr="001C0B4F">
        <w:rPr>
          <w:rFonts w:ascii="Times New Roman" w:hAnsi="Times New Roman"/>
        </w:rPr>
        <w:t>…</w:t>
      </w:r>
      <w:r w:rsidR="00DC6267">
        <w:rPr>
          <w:rFonts w:ascii="Times New Roman" w:hAnsi="Times New Roman"/>
        </w:rPr>
        <w:t>.</w:t>
      </w:r>
      <w:r w:rsidRPr="001C0B4F">
        <w:rPr>
          <w:rFonts w:ascii="Times New Roman" w:hAnsi="Times New Roman"/>
        </w:rPr>
        <w:t>…</w:t>
      </w:r>
      <w:r w:rsidR="00E37C0E">
        <w:rPr>
          <w:rFonts w:ascii="Times New Roman" w:hAnsi="Times New Roman"/>
        </w:rPr>
        <w:t>8</w:t>
      </w:r>
    </w:p>
    <w:p w14:paraId="1E5D3B15" w14:textId="6515D0F7" w:rsidR="00E04DB4" w:rsidRPr="001C0B4F" w:rsidRDefault="00E04DB4" w:rsidP="00C846FC">
      <w:pPr>
        <w:tabs>
          <w:tab w:val="right" w:leader="dot" w:pos="9072"/>
        </w:tabs>
        <w:jc w:val="both"/>
        <w:rPr>
          <w:rFonts w:ascii="Times New Roman" w:hAnsi="Times New Roman"/>
        </w:rPr>
      </w:pPr>
      <w:r w:rsidRPr="001C0B4F">
        <w:rPr>
          <w:rFonts w:ascii="Times New Roman" w:hAnsi="Times New Roman"/>
        </w:rPr>
        <w:t xml:space="preserve">1.6 Significance of the </w:t>
      </w:r>
      <w:r w:rsidR="001C0B4F">
        <w:rPr>
          <w:rFonts w:ascii="Times New Roman" w:hAnsi="Times New Roman"/>
        </w:rPr>
        <w:t>Research</w:t>
      </w:r>
      <w:r w:rsidRPr="001C0B4F">
        <w:rPr>
          <w:rFonts w:ascii="Times New Roman" w:hAnsi="Times New Roman"/>
        </w:rPr>
        <w:t>……</w:t>
      </w:r>
      <w:r w:rsidR="002D3E31">
        <w:rPr>
          <w:rFonts w:ascii="Times New Roman" w:hAnsi="Times New Roman"/>
        </w:rPr>
        <w:t>…………………………………………</w:t>
      </w:r>
      <w:r w:rsidR="00C846FC">
        <w:rPr>
          <w:rFonts w:ascii="Times New Roman" w:hAnsi="Times New Roman"/>
        </w:rPr>
        <w:tab/>
      </w:r>
      <w:r w:rsidR="002D3E31">
        <w:rPr>
          <w:rFonts w:ascii="Times New Roman" w:hAnsi="Times New Roman"/>
        </w:rPr>
        <w:t>….</w:t>
      </w:r>
      <w:r w:rsidR="00DC6267">
        <w:rPr>
          <w:rFonts w:ascii="Times New Roman" w:hAnsi="Times New Roman"/>
        </w:rPr>
        <w:t>.</w:t>
      </w:r>
      <w:r w:rsidRPr="001C0B4F">
        <w:rPr>
          <w:rFonts w:ascii="Times New Roman" w:hAnsi="Times New Roman"/>
        </w:rPr>
        <w:t>….</w:t>
      </w:r>
      <w:r w:rsidR="00E37C0E">
        <w:rPr>
          <w:rFonts w:ascii="Times New Roman" w:hAnsi="Times New Roman"/>
        </w:rPr>
        <w:t>8</w:t>
      </w:r>
    </w:p>
    <w:p w14:paraId="79B06014" w14:textId="3D0788BF" w:rsidR="00E04DB4" w:rsidRPr="001C0B4F" w:rsidRDefault="00E04DB4" w:rsidP="00C846FC">
      <w:pPr>
        <w:tabs>
          <w:tab w:val="right" w:leader="dot" w:pos="9072"/>
        </w:tabs>
        <w:jc w:val="both"/>
        <w:rPr>
          <w:rFonts w:ascii="Times New Roman" w:hAnsi="Times New Roman"/>
        </w:rPr>
      </w:pPr>
      <w:r w:rsidRPr="001C0B4F">
        <w:rPr>
          <w:rFonts w:ascii="Times New Roman" w:hAnsi="Times New Roman"/>
        </w:rPr>
        <w:t xml:space="preserve">1.7 </w:t>
      </w:r>
      <w:r w:rsidR="001C0B4F">
        <w:rPr>
          <w:rFonts w:ascii="Times New Roman" w:hAnsi="Times New Roman"/>
        </w:rPr>
        <w:t>Scope</w:t>
      </w:r>
      <w:r w:rsidRPr="001C0B4F">
        <w:rPr>
          <w:rFonts w:ascii="Times New Roman" w:hAnsi="Times New Roman"/>
        </w:rPr>
        <w:t xml:space="preserve"> of the Study…</w:t>
      </w:r>
      <w:r w:rsidR="002D3E31">
        <w:rPr>
          <w:rFonts w:ascii="Times New Roman" w:hAnsi="Times New Roman"/>
        </w:rPr>
        <w:t>………………………………………………………</w:t>
      </w:r>
      <w:r w:rsidR="00C846FC">
        <w:rPr>
          <w:rFonts w:ascii="Times New Roman" w:hAnsi="Times New Roman"/>
        </w:rPr>
        <w:tab/>
      </w:r>
      <w:r w:rsidRPr="001C0B4F">
        <w:rPr>
          <w:rFonts w:ascii="Times New Roman" w:hAnsi="Times New Roman"/>
        </w:rPr>
        <w:t>…</w:t>
      </w:r>
      <w:r w:rsidR="00DC6267">
        <w:rPr>
          <w:rFonts w:ascii="Times New Roman" w:hAnsi="Times New Roman"/>
        </w:rPr>
        <w:t>.</w:t>
      </w:r>
      <w:r w:rsidRPr="001C0B4F">
        <w:rPr>
          <w:rFonts w:ascii="Times New Roman" w:hAnsi="Times New Roman"/>
        </w:rPr>
        <w:t>….</w:t>
      </w:r>
      <w:r w:rsidR="00E37C0E">
        <w:rPr>
          <w:rFonts w:ascii="Times New Roman" w:hAnsi="Times New Roman"/>
        </w:rPr>
        <w:t>9</w:t>
      </w:r>
    </w:p>
    <w:p w14:paraId="7E62DC18" w14:textId="0A1E0737" w:rsidR="00E04DB4" w:rsidRPr="001C0B4F" w:rsidRDefault="00E04DB4" w:rsidP="00C846FC">
      <w:pPr>
        <w:tabs>
          <w:tab w:val="right" w:leader="dot" w:pos="9072"/>
        </w:tabs>
        <w:jc w:val="both"/>
        <w:rPr>
          <w:rFonts w:ascii="Times New Roman" w:hAnsi="Times New Roman"/>
        </w:rPr>
      </w:pPr>
      <w:r w:rsidRPr="001C0B4F">
        <w:rPr>
          <w:rFonts w:ascii="Times New Roman" w:hAnsi="Times New Roman"/>
        </w:rPr>
        <w:t>1.8 Rationale of the Study…</w:t>
      </w:r>
      <w:r w:rsidR="002D3E31">
        <w:rPr>
          <w:rFonts w:ascii="Times New Roman" w:hAnsi="Times New Roman"/>
        </w:rPr>
        <w:t>…………………………………………………</w:t>
      </w:r>
      <w:r w:rsidRPr="001C0B4F">
        <w:rPr>
          <w:rFonts w:ascii="Times New Roman" w:hAnsi="Times New Roman"/>
        </w:rPr>
        <w:t>…</w:t>
      </w:r>
      <w:r w:rsidR="00C846FC">
        <w:rPr>
          <w:rFonts w:ascii="Times New Roman" w:hAnsi="Times New Roman"/>
        </w:rPr>
        <w:tab/>
      </w:r>
      <w:r w:rsidRPr="001C0B4F">
        <w:rPr>
          <w:rFonts w:ascii="Times New Roman" w:hAnsi="Times New Roman"/>
        </w:rPr>
        <w:t>…</w:t>
      </w:r>
      <w:r w:rsidR="00DC6267">
        <w:rPr>
          <w:rFonts w:ascii="Times New Roman" w:hAnsi="Times New Roman"/>
        </w:rPr>
        <w:t>.</w:t>
      </w:r>
      <w:r w:rsidRPr="001C0B4F">
        <w:rPr>
          <w:rFonts w:ascii="Times New Roman" w:hAnsi="Times New Roman"/>
        </w:rPr>
        <w:t>…</w:t>
      </w:r>
      <w:r w:rsidR="00E37C0E">
        <w:rPr>
          <w:rFonts w:ascii="Times New Roman" w:hAnsi="Times New Roman"/>
        </w:rPr>
        <w:t>9</w:t>
      </w:r>
    </w:p>
    <w:p w14:paraId="31A2763C" w14:textId="4CD45DC4" w:rsidR="00E04DB4" w:rsidRDefault="00E04DB4" w:rsidP="00C846FC">
      <w:pPr>
        <w:tabs>
          <w:tab w:val="right" w:leader="dot" w:pos="9072"/>
        </w:tabs>
        <w:jc w:val="both"/>
        <w:rPr>
          <w:rFonts w:ascii="Times New Roman" w:hAnsi="Times New Roman"/>
        </w:rPr>
      </w:pPr>
      <w:r w:rsidRPr="001C0B4F">
        <w:rPr>
          <w:rFonts w:ascii="Times New Roman" w:hAnsi="Times New Roman"/>
        </w:rPr>
        <w:t xml:space="preserve">1.9 </w:t>
      </w:r>
      <w:r w:rsidR="001C0B4F">
        <w:rPr>
          <w:rFonts w:ascii="Times New Roman" w:hAnsi="Times New Roman"/>
        </w:rPr>
        <w:t xml:space="preserve">Limitations of the </w:t>
      </w:r>
      <w:r w:rsidR="00091505">
        <w:rPr>
          <w:rFonts w:ascii="Times New Roman" w:hAnsi="Times New Roman"/>
        </w:rPr>
        <w:t>Study (</w:t>
      </w:r>
      <w:r w:rsidR="00BF6C65">
        <w:rPr>
          <w:rFonts w:ascii="Times New Roman" w:hAnsi="Times New Roman"/>
        </w:rPr>
        <w:t>Overview)</w:t>
      </w:r>
      <w:r w:rsidRPr="001C0B4F">
        <w:rPr>
          <w:rFonts w:ascii="Times New Roman" w:hAnsi="Times New Roman"/>
        </w:rPr>
        <w:t>………</w:t>
      </w:r>
      <w:r w:rsidR="002D3E31">
        <w:rPr>
          <w:rFonts w:ascii="Times New Roman" w:hAnsi="Times New Roman"/>
        </w:rPr>
        <w:t>………………………………</w:t>
      </w:r>
      <w:r w:rsidR="00DC6267">
        <w:rPr>
          <w:rFonts w:ascii="Times New Roman" w:hAnsi="Times New Roman"/>
        </w:rPr>
        <w:t>.</w:t>
      </w:r>
      <w:r w:rsidR="002D3E31">
        <w:rPr>
          <w:rFonts w:ascii="Times New Roman" w:hAnsi="Times New Roman"/>
        </w:rPr>
        <w:t>…</w:t>
      </w:r>
      <w:r w:rsidR="00C846FC">
        <w:rPr>
          <w:rFonts w:ascii="Times New Roman" w:hAnsi="Times New Roman"/>
        </w:rPr>
        <w:tab/>
      </w:r>
      <w:r w:rsidRPr="001C0B4F">
        <w:rPr>
          <w:rFonts w:ascii="Times New Roman" w:hAnsi="Times New Roman"/>
        </w:rPr>
        <w:t>….</w:t>
      </w:r>
      <w:r w:rsidR="00E37C0E">
        <w:rPr>
          <w:rFonts w:ascii="Times New Roman" w:hAnsi="Times New Roman"/>
        </w:rPr>
        <w:t>9</w:t>
      </w:r>
    </w:p>
    <w:p w14:paraId="1C4F59E2" w14:textId="77721EAD" w:rsidR="001C0B4F" w:rsidRDefault="001C0B4F" w:rsidP="00C846FC">
      <w:pPr>
        <w:tabs>
          <w:tab w:val="right" w:leader="dot" w:pos="9072"/>
        </w:tabs>
        <w:jc w:val="both"/>
        <w:rPr>
          <w:rFonts w:ascii="Times New Roman" w:hAnsi="Times New Roman"/>
        </w:rPr>
      </w:pPr>
      <w:r>
        <w:rPr>
          <w:rFonts w:ascii="Times New Roman" w:hAnsi="Times New Roman"/>
        </w:rPr>
        <w:t>1.10 Structure of the Report…</w:t>
      </w:r>
      <w:r w:rsidR="002D3E31">
        <w:rPr>
          <w:rFonts w:ascii="Times New Roman" w:hAnsi="Times New Roman"/>
        </w:rPr>
        <w:t>……………………………………………</w:t>
      </w:r>
      <w:r>
        <w:rPr>
          <w:rFonts w:ascii="Times New Roman" w:hAnsi="Times New Roman"/>
        </w:rPr>
        <w:t>……</w:t>
      </w:r>
      <w:r w:rsidR="00DC6267">
        <w:rPr>
          <w:rFonts w:ascii="Times New Roman" w:hAnsi="Times New Roman"/>
        </w:rPr>
        <w:t>.</w:t>
      </w:r>
      <w:r>
        <w:rPr>
          <w:rFonts w:ascii="Times New Roman" w:hAnsi="Times New Roman"/>
        </w:rPr>
        <w:t>…</w:t>
      </w:r>
      <w:r w:rsidR="00C846FC">
        <w:rPr>
          <w:rFonts w:ascii="Times New Roman" w:hAnsi="Times New Roman"/>
        </w:rPr>
        <w:tab/>
      </w:r>
      <w:r>
        <w:rPr>
          <w:rFonts w:ascii="Times New Roman" w:hAnsi="Times New Roman"/>
        </w:rPr>
        <w:t>.</w:t>
      </w:r>
      <w:r w:rsidR="00E37C0E">
        <w:rPr>
          <w:rFonts w:ascii="Times New Roman" w:hAnsi="Times New Roman"/>
        </w:rPr>
        <w:t>9</w:t>
      </w:r>
    </w:p>
    <w:p w14:paraId="3B54433A" w14:textId="5DBFB338" w:rsidR="001C0B4F" w:rsidRPr="001C0B4F" w:rsidRDefault="001C0B4F" w:rsidP="00C846FC">
      <w:pPr>
        <w:tabs>
          <w:tab w:val="right" w:leader="dot" w:pos="9072"/>
        </w:tabs>
        <w:jc w:val="both"/>
        <w:rPr>
          <w:rFonts w:ascii="Times New Roman" w:hAnsi="Times New Roman"/>
        </w:rPr>
      </w:pPr>
      <w:r>
        <w:rPr>
          <w:rFonts w:ascii="Times New Roman" w:hAnsi="Times New Roman"/>
        </w:rPr>
        <w:t>1.11 Conclusion of Chapter I……</w:t>
      </w:r>
      <w:r w:rsidR="002D3E31">
        <w:rPr>
          <w:rFonts w:ascii="Times New Roman" w:hAnsi="Times New Roman"/>
        </w:rPr>
        <w:t>…………………………………………....</w:t>
      </w:r>
      <w:r w:rsidR="00DC6267">
        <w:rPr>
          <w:rFonts w:ascii="Times New Roman" w:hAnsi="Times New Roman"/>
        </w:rPr>
        <w:t>.</w:t>
      </w:r>
      <w:r>
        <w:rPr>
          <w:rFonts w:ascii="Times New Roman" w:hAnsi="Times New Roman"/>
        </w:rPr>
        <w:t>…</w:t>
      </w:r>
      <w:r w:rsidR="00C846FC">
        <w:rPr>
          <w:rFonts w:ascii="Times New Roman" w:hAnsi="Times New Roman"/>
        </w:rPr>
        <w:tab/>
      </w:r>
      <w:r w:rsidR="00315EA9">
        <w:rPr>
          <w:rFonts w:ascii="Times New Roman" w:hAnsi="Times New Roman"/>
        </w:rPr>
        <w:t>….</w:t>
      </w:r>
      <w:r w:rsidR="00E37C0E">
        <w:rPr>
          <w:rFonts w:ascii="Times New Roman" w:hAnsi="Times New Roman"/>
        </w:rPr>
        <w:t>10</w:t>
      </w:r>
    </w:p>
    <w:p w14:paraId="4F716428" w14:textId="2AB786EB" w:rsidR="004A4B5C" w:rsidRPr="001C0B4F" w:rsidRDefault="00D80E51" w:rsidP="00C846FC">
      <w:pPr>
        <w:tabs>
          <w:tab w:val="right" w:leader="dot" w:pos="9072"/>
        </w:tabs>
        <w:jc w:val="both"/>
        <w:rPr>
          <w:rFonts w:ascii="Times New Roman" w:hAnsi="Times New Roman"/>
        </w:rPr>
      </w:pPr>
      <w:r>
        <w:rPr>
          <w:rFonts w:ascii="Times New Roman" w:hAnsi="Times New Roman"/>
          <w:b/>
          <w:bCs/>
          <w:sz w:val="28"/>
          <w:szCs w:val="28"/>
        </w:rPr>
        <w:t xml:space="preserve">2. </w:t>
      </w:r>
      <w:r w:rsidR="004A4B5C" w:rsidRPr="001C0B4F">
        <w:rPr>
          <w:rFonts w:ascii="Times New Roman" w:hAnsi="Times New Roman"/>
          <w:b/>
          <w:bCs/>
          <w:sz w:val="28"/>
          <w:szCs w:val="28"/>
        </w:rPr>
        <w:t xml:space="preserve">Chapter </w:t>
      </w:r>
      <w:r w:rsidR="004A4B5C" w:rsidRPr="00EF59DA">
        <w:rPr>
          <w:rFonts w:ascii="Times New Roman" w:hAnsi="Times New Roman"/>
          <w:b/>
          <w:bCs/>
          <w:sz w:val="28"/>
          <w:szCs w:val="28"/>
        </w:rPr>
        <w:t>II: Literature Review</w:t>
      </w:r>
      <w:r w:rsidR="004A4B5C" w:rsidRPr="001C0B4F">
        <w:rPr>
          <w:rFonts w:ascii="Times New Roman" w:hAnsi="Times New Roman"/>
        </w:rPr>
        <w:t>……</w:t>
      </w:r>
      <w:r w:rsidR="002D3E31">
        <w:rPr>
          <w:rFonts w:ascii="Times New Roman" w:hAnsi="Times New Roman"/>
        </w:rPr>
        <w:t>………………………………</w:t>
      </w:r>
      <w:r w:rsidR="004A4B5C" w:rsidRPr="001C0B4F">
        <w:rPr>
          <w:rFonts w:ascii="Times New Roman" w:hAnsi="Times New Roman"/>
        </w:rPr>
        <w:t>……</w:t>
      </w:r>
      <w:r w:rsidR="00C846FC">
        <w:rPr>
          <w:rFonts w:ascii="Times New Roman" w:hAnsi="Times New Roman"/>
        </w:rPr>
        <w:tab/>
      </w:r>
      <w:r w:rsidR="004A4B5C" w:rsidRPr="001C0B4F">
        <w:rPr>
          <w:rFonts w:ascii="Times New Roman" w:hAnsi="Times New Roman"/>
        </w:rPr>
        <w:t>…</w:t>
      </w:r>
      <w:r w:rsidR="00E37C0E">
        <w:rPr>
          <w:rFonts w:ascii="Times New Roman" w:hAnsi="Times New Roman"/>
        </w:rPr>
        <w:t>11</w:t>
      </w:r>
    </w:p>
    <w:p w14:paraId="56E70EE7" w14:textId="6EFAE887" w:rsidR="001C0B4F" w:rsidRDefault="001C0B4F" w:rsidP="00C846FC">
      <w:pPr>
        <w:tabs>
          <w:tab w:val="right" w:leader="dot" w:pos="9072"/>
        </w:tabs>
        <w:jc w:val="both"/>
        <w:rPr>
          <w:rFonts w:ascii="Times New Roman" w:hAnsi="Times New Roman"/>
        </w:rPr>
      </w:pPr>
      <w:r>
        <w:rPr>
          <w:rFonts w:ascii="Times New Roman" w:hAnsi="Times New Roman"/>
        </w:rPr>
        <w:t>2.1 Introduction</w:t>
      </w:r>
      <w:r w:rsidR="00F36E8C">
        <w:rPr>
          <w:rFonts w:ascii="Times New Roman" w:hAnsi="Times New Roman"/>
        </w:rPr>
        <w:t>……………………………………</w:t>
      </w:r>
      <w:r w:rsidR="002D3E31">
        <w:rPr>
          <w:rFonts w:ascii="Times New Roman" w:hAnsi="Times New Roman"/>
        </w:rPr>
        <w:t>…………………...</w:t>
      </w:r>
      <w:r w:rsidR="00F36E8C">
        <w:rPr>
          <w:rFonts w:ascii="Times New Roman" w:hAnsi="Times New Roman"/>
        </w:rPr>
        <w:t>……………</w:t>
      </w:r>
      <w:r w:rsidR="00C846FC">
        <w:rPr>
          <w:rFonts w:ascii="Times New Roman" w:hAnsi="Times New Roman"/>
        </w:rPr>
        <w:tab/>
      </w:r>
      <w:r w:rsidR="00E37C0E">
        <w:rPr>
          <w:rFonts w:ascii="Times New Roman" w:hAnsi="Times New Roman"/>
        </w:rPr>
        <w:t>11</w:t>
      </w:r>
    </w:p>
    <w:p w14:paraId="3B5F7F0F" w14:textId="55F68FE3" w:rsidR="00FF3C8C" w:rsidRPr="001C0B4F" w:rsidRDefault="00FF3C8C" w:rsidP="00C846FC">
      <w:pPr>
        <w:tabs>
          <w:tab w:val="right" w:leader="dot" w:pos="9072"/>
        </w:tabs>
        <w:jc w:val="both"/>
        <w:rPr>
          <w:rFonts w:ascii="Times New Roman" w:hAnsi="Times New Roman"/>
        </w:rPr>
      </w:pPr>
      <w:r w:rsidRPr="001C0B4F">
        <w:rPr>
          <w:rFonts w:ascii="Times New Roman" w:hAnsi="Times New Roman"/>
        </w:rPr>
        <w:t>2.</w:t>
      </w:r>
      <w:r w:rsidR="001C0B4F">
        <w:rPr>
          <w:rFonts w:ascii="Times New Roman" w:hAnsi="Times New Roman"/>
        </w:rPr>
        <w:t xml:space="preserve">2 </w:t>
      </w:r>
      <w:r w:rsidRPr="001C0B4F">
        <w:rPr>
          <w:rFonts w:ascii="Times New Roman" w:hAnsi="Times New Roman"/>
        </w:rPr>
        <w:t>Influencer Marketing in</w:t>
      </w:r>
      <w:r w:rsidR="001C0B4F">
        <w:rPr>
          <w:rFonts w:ascii="Times New Roman" w:hAnsi="Times New Roman"/>
        </w:rPr>
        <w:t xml:space="preserve"> the</w:t>
      </w:r>
      <w:r w:rsidRPr="001C0B4F">
        <w:rPr>
          <w:rFonts w:ascii="Times New Roman" w:hAnsi="Times New Roman"/>
        </w:rPr>
        <w:t xml:space="preserve"> Fashion</w:t>
      </w:r>
      <w:r w:rsidR="001C0B4F">
        <w:rPr>
          <w:rFonts w:ascii="Times New Roman" w:hAnsi="Times New Roman"/>
        </w:rPr>
        <w:t xml:space="preserve"> Sector</w:t>
      </w:r>
      <w:r w:rsidRPr="001C0B4F">
        <w:rPr>
          <w:rFonts w:ascii="Times New Roman" w:hAnsi="Times New Roman"/>
        </w:rPr>
        <w:t>……………</w:t>
      </w:r>
      <w:r w:rsidR="002D3E31">
        <w:rPr>
          <w:rFonts w:ascii="Times New Roman" w:hAnsi="Times New Roman"/>
        </w:rPr>
        <w:t>……………………</w:t>
      </w:r>
      <w:r w:rsidR="00DC6267">
        <w:rPr>
          <w:rFonts w:ascii="Times New Roman" w:hAnsi="Times New Roman"/>
        </w:rPr>
        <w:t>.</w:t>
      </w:r>
      <w:r w:rsidR="00315EA9" w:rsidRPr="001C0B4F">
        <w:rPr>
          <w:rFonts w:ascii="Times New Roman" w:hAnsi="Times New Roman"/>
        </w:rPr>
        <w:t>…</w:t>
      </w:r>
      <w:r w:rsidR="00C846FC">
        <w:rPr>
          <w:rFonts w:ascii="Times New Roman" w:hAnsi="Times New Roman"/>
        </w:rPr>
        <w:tab/>
      </w:r>
      <w:r w:rsidR="00315EA9" w:rsidRPr="001C0B4F">
        <w:rPr>
          <w:rFonts w:ascii="Times New Roman" w:hAnsi="Times New Roman"/>
        </w:rPr>
        <w:t>.</w:t>
      </w:r>
      <w:r w:rsidR="00E37C0E">
        <w:rPr>
          <w:rFonts w:ascii="Times New Roman" w:hAnsi="Times New Roman"/>
        </w:rPr>
        <w:t>11</w:t>
      </w:r>
    </w:p>
    <w:p w14:paraId="599A44E7" w14:textId="0051F7AA" w:rsidR="00FF3C8C" w:rsidRPr="001C0B4F" w:rsidRDefault="00FF3C8C" w:rsidP="00C846FC">
      <w:pPr>
        <w:tabs>
          <w:tab w:val="right" w:leader="dot" w:pos="9072"/>
        </w:tabs>
        <w:jc w:val="both"/>
        <w:rPr>
          <w:rFonts w:ascii="Times New Roman" w:hAnsi="Times New Roman"/>
        </w:rPr>
      </w:pPr>
      <w:r w:rsidRPr="001C0B4F">
        <w:rPr>
          <w:rFonts w:ascii="Times New Roman" w:hAnsi="Times New Roman"/>
        </w:rPr>
        <w:t>2.</w:t>
      </w:r>
      <w:r w:rsidR="001C0B4F">
        <w:rPr>
          <w:rFonts w:ascii="Times New Roman" w:hAnsi="Times New Roman"/>
        </w:rPr>
        <w:t>3</w:t>
      </w:r>
      <w:r w:rsidRPr="001C0B4F">
        <w:rPr>
          <w:rFonts w:ascii="Times New Roman" w:hAnsi="Times New Roman"/>
        </w:rPr>
        <w:t xml:space="preserve"> </w:t>
      </w:r>
      <w:r w:rsidR="00F36E8C">
        <w:rPr>
          <w:rFonts w:ascii="Times New Roman" w:hAnsi="Times New Roman"/>
        </w:rPr>
        <w:t>Theoretical</w:t>
      </w:r>
      <w:r w:rsidR="001C0B4F">
        <w:rPr>
          <w:rFonts w:ascii="Times New Roman" w:hAnsi="Times New Roman"/>
        </w:rPr>
        <w:t xml:space="preserve"> Frameworks: Source Credibility and Planned Beha</w:t>
      </w:r>
      <w:r w:rsidR="00F36E8C">
        <w:rPr>
          <w:rFonts w:ascii="Times New Roman" w:hAnsi="Times New Roman"/>
        </w:rPr>
        <w:t>viour</w:t>
      </w:r>
      <w:r w:rsidRPr="001C0B4F">
        <w:rPr>
          <w:rFonts w:ascii="Times New Roman" w:hAnsi="Times New Roman"/>
        </w:rPr>
        <w:t>…</w:t>
      </w:r>
      <w:r w:rsidR="002D3E31">
        <w:rPr>
          <w:rFonts w:ascii="Times New Roman" w:hAnsi="Times New Roman"/>
        </w:rPr>
        <w:t>…</w:t>
      </w:r>
      <w:r w:rsidR="00C846FC">
        <w:rPr>
          <w:rFonts w:ascii="Times New Roman" w:hAnsi="Times New Roman"/>
        </w:rPr>
        <w:t>.</w:t>
      </w:r>
      <w:r w:rsidRPr="001C0B4F">
        <w:rPr>
          <w:rFonts w:ascii="Times New Roman" w:hAnsi="Times New Roman"/>
        </w:rPr>
        <w:t>…</w:t>
      </w:r>
      <w:r w:rsidR="00C846FC">
        <w:rPr>
          <w:rFonts w:ascii="Times New Roman" w:hAnsi="Times New Roman"/>
        </w:rPr>
        <w:tab/>
      </w:r>
      <w:r w:rsidRPr="001C0B4F">
        <w:rPr>
          <w:rFonts w:ascii="Times New Roman" w:hAnsi="Times New Roman"/>
        </w:rPr>
        <w:t>….</w:t>
      </w:r>
      <w:r w:rsidR="00E37C0E">
        <w:rPr>
          <w:rFonts w:ascii="Times New Roman" w:hAnsi="Times New Roman"/>
        </w:rPr>
        <w:t>1</w:t>
      </w:r>
      <w:r w:rsidR="001D033C">
        <w:rPr>
          <w:rFonts w:ascii="Times New Roman" w:hAnsi="Times New Roman"/>
        </w:rPr>
        <w:t>2</w:t>
      </w:r>
    </w:p>
    <w:p w14:paraId="63122E0D" w14:textId="20B430DF" w:rsidR="00F36E8C" w:rsidRDefault="00F36E8C" w:rsidP="00C846FC">
      <w:pPr>
        <w:pStyle w:val="TOC2"/>
        <w:tabs>
          <w:tab w:val="right" w:leader="dot" w:pos="9016"/>
          <w:tab w:val="right" w:leader="dot" w:pos="9072"/>
        </w:tabs>
        <w:ind w:left="0"/>
        <w:rPr>
          <w:rFonts w:ascii="Times New Roman" w:hAnsi="Times New Roman"/>
        </w:rPr>
      </w:pPr>
      <w:r w:rsidRPr="00F36E8C">
        <w:rPr>
          <w:rFonts w:ascii="Times New Roman" w:hAnsi="Times New Roman"/>
        </w:rPr>
        <w:t>2.4 Empirical Studies on Influencer Marketing and Consumer Behaviour in Fashi</w:t>
      </w:r>
      <w:r>
        <w:rPr>
          <w:rFonts w:ascii="Times New Roman" w:hAnsi="Times New Roman"/>
        </w:rPr>
        <w:t>on</w:t>
      </w:r>
      <w:r w:rsidR="00C846FC">
        <w:rPr>
          <w:rFonts w:ascii="Times New Roman" w:hAnsi="Times New Roman"/>
        </w:rPr>
        <w:t>………</w:t>
      </w:r>
      <w:r w:rsidR="002D3E31">
        <w:rPr>
          <w:rFonts w:ascii="Times New Roman" w:hAnsi="Times New Roman"/>
        </w:rPr>
        <w:t>.</w:t>
      </w:r>
      <w:r w:rsidR="00E37C0E">
        <w:rPr>
          <w:rFonts w:ascii="Times New Roman" w:hAnsi="Times New Roman"/>
        </w:rPr>
        <w:t>12</w:t>
      </w:r>
    </w:p>
    <w:p w14:paraId="05481668" w14:textId="743DC6F0" w:rsidR="00FF3C8C" w:rsidRPr="00F36E8C" w:rsidRDefault="00FF3C8C" w:rsidP="00C846FC">
      <w:pPr>
        <w:tabs>
          <w:tab w:val="right" w:leader="dot" w:pos="9072"/>
        </w:tabs>
        <w:jc w:val="both"/>
        <w:rPr>
          <w:rFonts w:ascii="Times New Roman" w:hAnsi="Times New Roman"/>
        </w:rPr>
      </w:pPr>
      <w:r w:rsidRPr="00F36E8C">
        <w:rPr>
          <w:rFonts w:ascii="Times New Roman" w:hAnsi="Times New Roman"/>
        </w:rPr>
        <w:t>2.</w:t>
      </w:r>
      <w:r w:rsidR="00F36E8C">
        <w:rPr>
          <w:rFonts w:ascii="Times New Roman" w:hAnsi="Times New Roman"/>
        </w:rPr>
        <w:t>5</w:t>
      </w:r>
      <w:r w:rsidR="00F36E8C" w:rsidRPr="00F36E8C">
        <w:rPr>
          <w:rFonts w:ascii="Times New Roman" w:hAnsi="Times New Roman"/>
        </w:rPr>
        <w:t xml:space="preserve"> H&amp;M, Sustainability Communication and Identified Ga</w:t>
      </w:r>
      <w:r w:rsidR="00F36E8C">
        <w:rPr>
          <w:rFonts w:ascii="Times New Roman" w:hAnsi="Times New Roman"/>
        </w:rPr>
        <w:t>ps…</w:t>
      </w:r>
      <w:r w:rsidR="002D3E31">
        <w:rPr>
          <w:rFonts w:ascii="Times New Roman" w:hAnsi="Times New Roman"/>
        </w:rPr>
        <w:t>…………</w:t>
      </w:r>
      <w:r w:rsidR="00F36E8C">
        <w:rPr>
          <w:rFonts w:ascii="Times New Roman" w:hAnsi="Times New Roman"/>
        </w:rPr>
        <w:t>……</w:t>
      </w:r>
      <w:r w:rsidR="00C846FC">
        <w:rPr>
          <w:rFonts w:ascii="Times New Roman" w:hAnsi="Times New Roman"/>
        </w:rPr>
        <w:tab/>
      </w:r>
      <w:r w:rsidR="00315EA9">
        <w:rPr>
          <w:rFonts w:ascii="Times New Roman" w:hAnsi="Times New Roman"/>
        </w:rPr>
        <w:t>…</w:t>
      </w:r>
      <w:r w:rsidR="00DC6267">
        <w:rPr>
          <w:rFonts w:ascii="Times New Roman" w:hAnsi="Times New Roman"/>
        </w:rPr>
        <w:t>..</w:t>
      </w:r>
      <w:r w:rsidR="00315EA9">
        <w:rPr>
          <w:rFonts w:ascii="Times New Roman" w:hAnsi="Times New Roman"/>
        </w:rPr>
        <w:t>13</w:t>
      </w:r>
    </w:p>
    <w:p w14:paraId="51A35D4F" w14:textId="31F81764" w:rsidR="00FF3C8C" w:rsidRPr="00D80E51" w:rsidRDefault="00FF3C8C" w:rsidP="00C846FC">
      <w:pPr>
        <w:tabs>
          <w:tab w:val="right" w:leader="dot" w:pos="9072"/>
        </w:tabs>
        <w:jc w:val="both"/>
        <w:rPr>
          <w:rFonts w:ascii="Times New Roman" w:hAnsi="Times New Roman"/>
        </w:rPr>
      </w:pPr>
      <w:r w:rsidRPr="00D80E51">
        <w:rPr>
          <w:rFonts w:ascii="Times New Roman" w:hAnsi="Times New Roman"/>
        </w:rPr>
        <w:t>2.</w:t>
      </w:r>
      <w:r w:rsidR="00D80E51">
        <w:rPr>
          <w:rFonts w:ascii="Times New Roman" w:hAnsi="Times New Roman"/>
        </w:rPr>
        <w:t>6</w:t>
      </w:r>
      <w:r w:rsidRPr="00D80E51">
        <w:rPr>
          <w:rFonts w:ascii="Times New Roman" w:hAnsi="Times New Roman"/>
        </w:rPr>
        <w:t xml:space="preserve"> </w:t>
      </w:r>
      <w:r w:rsidR="00D80E51">
        <w:rPr>
          <w:rFonts w:ascii="Times New Roman" w:hAnsi="Times New Roman"/>
        </w:rPr>
        <w:t>Summary of Chapter II</w:t>
      </w:r>
      <w:r w:rsidRPr="00D80E51">
        <w:rPr>
          <w:rFonts w:ascii="Times New Roman" w:hAnsi="Times New Roman"/>
        </w:rPr>
        <w:t>…………</w:t>
      </w:r>
      <w:r w:rsidR="002D3E31">
        <w:rPr>
          <w:rFonts w:ascii="Times New Roman" w:hAnsi="Times New Roman"/>
        </w:rPr>
        <w:t>………………………………</w:t>
      </w:r>
      <w:r w:rsidR="00315EA9">
        <w:rPr>
          <w:rFonts w:ascii="Times New Roman" w:hAnsi="Times New Roman"/>
        </w:rPr>
        <w:t>….</w:t>
      </w:r>
      <w:r w:rsidRPr="00D80E51">
        <w:rPr>
          <w:rFonts w:ascii="Times New Roman" w:hAnsi="Times New Roman"/>
        </w:rPr>
        <w:t>…………</w:t>
      </w:r>
      <w:r w:rsidR="00C846FC">
        <w:rPr>
          <w:rFonts w:ascii="Times New Roman" w:hAnsi="Times New Roman"/>
        </w:rPr>
        <w:tab/>
      </w:r>
      <w:r w:rsidRPr="00D80E51">
        <w:rPr>
          <w:rFonts w:ascii="Times New Roman" w:hAnsi="Times New Roman"/>
        </w:rPr>
        <w:t>…</w:t>
      </w:r>
      <w:r w:rsidR="00E37C0E">
        <w:rPr>
          <w:rFonts w:ascii="Times New Roman" w:hAnsi="Times New Roman"/>
        </w:rPr>
        <w:t>1</w:t>
      </w:r>
      <w:r w:rsidR="00086DBB">
        <w:rPr>
          <w:rFonts w:ascii="Times New Roman" w:hAnsi="Times New Roman"/>
        </w:rPr>
        <w:t>4</w:t>
      </w:r>
    </w:p>
    <w:p w14:paraId="5B2F07F2" w14:textId="58C1F0D7" w:rsidR="004933B0" w:rsidRPr="00D80E51" w:rsidRDefault="00D80E51" w:rsidP="00C846FC">
      <w:pPr>
        <w:tabs>
          <w:tab w:val="right" w:leader="dot" w:pos="9072"/>
        </w:tabs>
        <w:rPr>
          <w:rFonts w:ascii="Times New Roman" w:hAnsi="Times New Roman"/>
        </w:rPr>
      </w:pPr>
      <w:r>
        <w:rPr>
          <w:rFonts w:ascii="Times New Roman" w:hAnsi="Times New Roman"/>
          <w:b/>
          <w:bCs/>
          <w:sz w:val="28"/>
          <w:szCs w:val="28"/>
        </w:rPr>
        <w:t xml:space="preserve">3. </w:t>
      </w:r>
      <w:r w:rsidR="004A4B5C" w:rsidRPr="00D80E51">
        <w:rPr>
          <w:rFonts w:ascii="Times New Roman" w:hAnsi="Times New Roman"/>
          <w:b/>
          <w:bCs/>
          <w:sz w:val="28"/>
          <w:szCs w:val="28"/>
        </w:rPr>
        <w:t>Chapter III:</w:t>
      </w:r>
      <w:r w:rsidR="004A4B5C" w:rsidRPr="00EF59DA">
        <w:rPr>
          <w:rFonts w:ascii="Times New Roman" w:hAnsi="Times New Roman"/>
          <w:b/>
          <w:bCs/>
          <w:sz w:val="28"/>
          <w:szCs w:val="28"/>
        </w:rPr>
        <w:t xml:space="preserve"> Research Methods and </w:t>
      </w:r>
      <w:r w:rsidR="00C846FC">
        <w:rPr>
          <w:rFonts w:ascii="Times New Roman" w:hAnsi="Times New Roman"/>
          <w:b/>
          <w:bCs/>
          <w:sz w:val="28"/>
          <w:szCs w:val="28"/>
        </w:rPr>
        <w:t>Me</w:t>
      </w:r>
      <w:r w:rsidR="00C846FC" w:rsidRPr="00C846FC">
        <w:rPr>
          <w:rFonts w:ascii="Times New Roman" w:hAnsi="Times New Roman"/>
          <w:b/>
          <w:bCs/>
          <w:sz w:val="28"/>
          <w:szCs w:val="28"/>
        </w:rPr>
        <w:t>thodologies</w:t>
      </w:r>
      <w:r w:rsidR="002D3E31">
        <w:rPr>
          <w:rFonts w:ascii="Times New Roman" w:hAnsi="Times New Roman"/>
        </w:rPr>
        <w:t>………</w:t>
      </w:r>
      <w:r w:rsidR="00315EA9">
        <w:rPr>
          <w:rFonts w:ascii="Times New Roman" w:hAnsi="Times New Roman"/>
        </w:rPr>
        <w:t>….</w:t>
      </w:r>
      <w:r w:rsidR="004A4B5C" w:rsidRPr="00D80E51">
        <w:rPr>
          <w:rFonts w:ascii="Times New Roman" w:hAnsi="Times New Roman"/>
        </w:rPr>
        <w:t>…</w:t>
      </w:r>
      <w:r w:rsidR="00C846FC">
        <w:rPr>
          <w:rFonts w:ascii="Times New Roman" w:hAnsi="Times New Roman"/>
        </w:rPr>
        <w:tab/>
      </w:r>
      <w:r w:rsidR="004A4B5C" w:rsidRPr="00D80E51">
        <w:rPr>
          <w:rFonts w:ascii="Times New Roman" w:hAnsi="Times New Roman"/>
        </w:rPr>
        <w:t>….</w:t>
      </w:r>
      <w:r w:rsidR="00E37C0E">
        <w:rPr>
          <w:rFonts w:ascii="Times New Roman" w:hAnsi="Times New Roman"/>
        </w:rPr>
        <w:t>15</w:t>
      </w:r>
    </w:p>
    <w:p w14:paraId="3650A60E" w14:textId="428F5128" w:rsidR="004933B0" w:rsidRPr="00D80E51" w:rsidRDefault="004933B0" w:rsidP="00C846FC">
      <w:pPr>
        <w:tabs>
          <w:tab w:val="right" w:leader="dot" w:pos="9072"/>
        </w:tabs>
        <w:rPr>
          <w:rFonts w:ascii="Times New Roman" w:hAnsi="Times New Roman"/>
        </w:rPr>
      </w:pPr>
      <w:r w:rsidRPr="00D80E51">
        <w:rPr>
          <w:rFonts w:ascii="Times New Roman" w:hAnsi="Times New Roman"/>
        </w:rPr>
        <w:t xml:space="preserve">3.1 </w:t>
      </w:r>
      <w:r w:rsidR="00D80E51">
        <w:rPr>
          <w:rFonts w:ascii="Times New Roman" w:hAnsi="Times New Roman"/>
        </w:rPr>
        <w:t>Introduction</w:t>
      </w:r>
      <w:r w:rsidRPr="00D80E51">
        <w:rPr>
          <w:rFonts w:ascii="Times New Roman" w:hAnsi="Times New Roman"/>
        </w:rPr>
        <w:t>………</w:t>
      </w:r>
      <w:r w:rsidR="002D3E31">
        <w:rPr>
          <w:rFonts w:ascii="Times New Roman" w:hAnsi="Times New Roman"/>
        </w:rPr>
        <w:t>………………………………………………….</w:t>
      </w:r>
      <w:r w:rsidRPr="00D80E51">
        <w:rPr>
          <w:rFonts w:ascii="Times New Roman" w:hAnsi="Times New Roman"/>
        </w:rPr>
        <w:t>……</w:t>
      </w:r>
      <w:r w:rsidR="00C846FC">
        <w:rPr>
          <w:rFonts w:ascii="Times New Roman" w:hAnsi="Times New Roman"/>
        </w:rPr>
        <w:tab/>
      </w:r>
      <w:r w:rsidRPr="00D80E51">
        <w:rPr>
          <w:rFonts w:ascii="Times New Roman" w:hAnsi="Times New Roman"/>
        </w:rPr>
        <w:t>…</w:t>
      </w:r>
      <w:r w:rsidR="00315EA9" w:rsidRPr="00D80E51">
        <w:rPr>
          <w:rFonts w:ascii="Times New Roman" w:hAnsi="Times New Roman"/>
        </w:rPr>
        <w:t>….</w:t>
      </w:r>
      <w:r w:rsidR="00E37C0E">
        <w:rPr>
          <w:rFonts w:ascii="Times New Roman" w:hAnsi="Times New Roman"/>
        </w:rPr>
        <w:t>15</w:t>
      </w:r>
    </w:p>
    <w:p w14:paraId="55A37A9E" w14:textId="0F2933EA" w:rsidR="00D80E51" w:rsidRDefault="004933B0" w:rsidP="00C846FC">
      <w:pPr>
        <w:tabs>
          <w:tab w:val="right" w:leader="dot" w:pos="9072"/>
        </w:tabs>
        <w:rPr>
          <w:rFonts w:ascii="Times New Roman" w:hAnsi="Times New Roman"/>
        </w:rPr>
      </w:pPr>
      <w:r w:rsidRPr="00D80E51">
        <w:rPr>
          <w:rFonts w:ascii="Times New Roman" w:hAnsi="Times New Roman"/>
        </w:rPr>
        <w:t xml:space="preserve">3.2 </w:t>
      </w:r>
      <w:r w:rsidR="00D80E51">
        <w:rPr>
          <w:rFonts w:ascii="Times New Roman" w:hAnsi="Times New Roman"/>
        </w:rPr>
        <w:t>Philosophical Position</w:t>
      </w:r>
      <w:r w:rsidRPr="00D80E51">
        <w:rPr>
          <w:rFonts w:ascii="Times New Roman" w:hAnsi="Times New Roman"/>
        </w:rPr>
        <w:t>……</w:t>
      </w:r>
      <w:r w:rsidR="002D3E31">
        <w:rPr>
          <w:rFonts w:ascii="Times New Roman" w:hAnsi="Times New Roman"/>
        </w:rPr>
        <w:t>………………………………</w:t>
      </w:r>
      <w:r w:rsidR="00315EA9">
        <w:rPr>
          <w:rFonts w:ascii="Times New Roman" w:hAnsi="Times New Roman"/>
        </w:rPr>
        <w:t>….</w:t>
      </w:r>
      <w:r w:rsidRPr="00D80E51">
        <w:rPr>
          <w:rFonts w:ascii="Times New Roman" w:hAnsi="Times New Roman"/>
        </w:rPr>
        <w:t>……………</w:t>
      </w:r>
      <w:r w:rsidR="00C846FC">
        <w:rPr>
          <w:rFonts w:ascii="Times New Roman" w:hAnsi="Times New Roman"/>
        </w:rPr>
        <w:tab/>
      </w:r>
      <w:r w:rsidRPr="00D80E51">
        <w:rPr>
          <w:rFonts w:ascii="Times New Roman" w:hAnsi="Times New Roman"/>
        </w:rPr>
        <w:t>…….</w:t>
      </w:r>
      <w:r w:rsidR="00E37C0E">
        <w:rPr>
          <w:rFonts w:ascii="Times New Roman" w:hAnsi="Times New Roman"/>
        </w:rPr>
        <w:t>15</w:t>
      </w:r>
    </w:p>
    <w:p w14:paraId="32D7A559" w14:textId="19C8C5AD" w:rsidR="004933B0" w:rsidRPr="00D80E51" w:rsidRDefault="00D80E51" w:rsidP="00D80E51">
      <w:pPr>
        <w:rPr>
          <w:rFonts w:ascii="Times New Roman" w:hAnsi="Times New Roman"/>
        </w:rPr>
      </w:pPr>
      <w:r>
        <w:rPr>
          <w:rFonts w:ascii="Times New Roman" w:hAnsi="Times New Roman"/>
        </w:rPr>
        <w:lastRenderedPageBreak/>
        <w:t>3.3 Paradigm Position of the Research and Why</w:t>
      </w:r>
      <w:r w:rsidR="004933B0" w:rsidRPr="00D80E51">
        <w:rPr>
          <w:rFonts w:ascii="Times New Roman" w:hAnsi="Times New Roman"/>
        </w:rPr>
        <w:t>………</w:t>
      </w:r>
      <w:r w:rsidR="002D3E31">
        <w:rPr>
          <w:rFonts w:ascii="Times New Roman" w:hAnsi="Times New Roman"/>
        </w:rPr>
        <w:t>…………………………</w:t>
      </w:r>
      <w:r w:rsidR="00315EA9" w:rsidRPr="00D80E51">
        <w:rPr>
          <w:rFonts w:ascii="Times New Roman" w:hAnsi="Times New Roman"/>
        </w:rPr>
        <w:t>…</w:t>
      </w:r>
      <w:r w:rsidR="00C846FC">
        <w:rPr>
          <w:rFonts w:ascii="Times New Roman" w:hAnsi="Times New Roman"/>
        </w:rPr>
        <w:t>……...</w:t>
      </w:r>
      <w:r w:rsidR="00C846FC">
        <w:rPr>
          <w:rFonts w:ascii="Times New Roman" w:hAnsi="Times New Roman"/>
        </w:rPr>
        <w:tab/>
      </w:r>
      <w:r w:rsidR="00DC6267">
        <w:rPr>
          <w:rFonts w:ascii="Times New Roman" w:hAnsi="Times New Roman"/>
        </w:rPr>
        <w:t>.</w:t>
      </w:r>
      <w:r w:rsidR="00315EA9" w:rsidRPr="00D80E51">
        <w:rPr>
          <w:rFonts w:ascii="Times New Roman" w:hAnsi="Times New Roman"/>
        </w:rPr>
        <w:t>.</w:t>
      </w:r>
      <w:r w:rsidR="00E37C0E">
        <w:rPr>
          <w:rFonts w:ascii="Times New Roman" w:hAnsi="Times New Roman"/>
        </w:rPr>
        <w:t>15</w:t>
      </w:r>
    </w:p>
    <w:p w14:paraId="15EF0813" w14:textId="193F7D57" w:rsidR="004933B0" w:rsidRDefault="004933B0" w:rsidP="00D80E51">
      <w:pPr>
        <w:rPr>
          <w:rFonts w:ascii="Times New Roman" w:hAnsi="Times New Roman"/>
        </w:rPr>
      </w:pPr>
      <w:r w:rsidRPr="00D80E51">
        <w:rPr>
          <w:rFonts w:ascii="Times New Roman" w:hAnsi="Times New Roman"/>
        </w:rPr>
        <w:t xml:space="preserve">3.4 </w:t>
      </w:r>
      <w:r w:rsidR="00D80E51">
        <w:rPr>
          <w:rFonts w:ascii="Times New Roman" w:hAnsi="Times New Roman"/>
        </w:rPr>
        <w:t>Position of Research Approach and Why</w:t>
      </w:r>
      <w:r w:rsidRPr="00D80E51">
        <w:rPr>
          <w:rFonts w:ascii="Times New Roman" w:hAnsi="Times New Roman"/>
        </w:rPr>
        <w:t>………………</w:t>
      </w:r>
      <w:r w:rsidR="002D3E31">
        <w:rPr>
          <w:rFonts w:ascii="Times New Roman" w:hAnsi="Times New Roman"/>
        </w:rPr>
        <w:t>……………</w:t>
      </w:r>
      <w:r w:rsidR="00C846FC">
        <w:rPr>
          <w:rFonts w:ascii="Times New Roman" w:hAnsi="Times New Roman"/>
        </w:rPr>
        <w:t>…</w:t>
      </w:r>
      <w:r w:rsidR="009B2D09">
        <w:rPr>
          <w:rFonts w:ascii="Times New Roman" w:hAnsi="Times New Roman"/>
        </w:rPr>
        <w:t>……….</w:t>
      </w:r>
      <w:r w:rsidRPr="00D80E51">
        <w:rPr>
          <w:rFonts w:ascii="Times New Roman" w:hAnsi="Times New Roman"/>
        </w:rPr>
        <w:t>…</w:t>
      </w:r>
      <w:r w:rsidR="00C846FC">
        <w:rPr>
          <w:rFonts w:ascii="Times New Roman" w:hAnsi="Times New Roman"/>
        </w:rPr>
        <w:t>.….</w:t>
      </w:r>
      <w:r w:rsidR="00DC6267">
        <w:rPr>
          <w:rFonts w:ascii="Times New Roman" w:hAnsi="Times New Roman"/>
        </w:rPr>
        <w:t>…</w:t>
      </w:r>
      <w:r w:rsidR="00E37C0E">
        <w:rPr>
          <w:rFonts w:ascii="Times New Roman" w:hAnsi="Times New Roman"/>
        </w:rPr>
        <w:t>15</w:t>
      </w:r>
    </w:p>
    <w:p w14:paraId="373069A0" w14:textId="6AED7472" w:rsidR="00865B32" w:rsidRPr="00D80E51" w:rsidRDefault="00865B32" w:rsidP="00D80E51">
      <w:pPr>
        <w:rPr>
          <w:rFonts w:ascii="Times New Roman" w:hAnsi="Times New Roman"/>
        </w:rPr>
      </w:pPr>
      <w:r>
        <w:rPr>
          <w:rFonts w:ascii="Times New Roman" w:hAnsi="Times New Roman"/>
        </w:rPr>
        <w:t>3.5 Methodological Stance of the Research and Why……</w:t>
      </w:r>
      <w:r w:rsidR="002D3E31">
        <w:rPr>
          <w:rFonts w:ascii="Times New Roman" w:hAnsi="Times New Roman"/>
        </w:rPr>
        <w:t>……………………</w:t>
      </w:r>
      <w:r w:rsidR="002F01AB">
        <w:rPr>
          <w:rFonts w:ascii="Times New Roman" w:hAnsi="Times New Roman"/>
        </w:rPr>
        <w:t>….</w:t>
      </w:r>
      <w:r>
        <w:rPr>
          <w:rFonts w:ascii="Times New Roman" w:hAnsi="Times New Roman"/>
        </w:rPr>
        <w:t>……</w:t>
      </w:r>
      <w:r w:rsidR="009B2D09">
        <w:rPr>
          <w:rFonts w:ascii="Times New Roman" w:hAnsi="Times New Roman"/>
        </w:rPr>
        <w:t>…….15</w:t>
      </w:r>
    </w:p>
    <w:p w14:paraId="0E1571FC" w14:textId="084ADDE0" w:rsidR="004933B0" w:rsidRPr="00865B32" w:rsidRDefault="004933B0" w:rsidP="00865B32">
      <w:pPr>
        <w:rPr>
          <w:rFonts w:ascii="Times New Roman" w:hAnsi="Times New Roman"/>
        </w:rPr>
      </w:pPr>
      <w:r w:rsidRPr="00865B32">
        <w:rPr>
          <w:rFonts w:ascii="Times New Roman" w:hAnsi="Times New Roman"/>
        </w:rPr>
        <w:t>3.</w:t>
      </w:r>
      <w:r w:rsidR="00865B32">
        <w:rPr>
          <w:rFonts w:ascii="Times New Roman" w:hAnsi="Times New Roman"/>
        </w:rPr>
        <w:t>6 Stance of the Research Strategy and Design and Why</w:t>
      </w:r>
      <w:r w:rsidRPr="00865B32">
        <w:rPr>
          <w:rFonts w:ascii="Times New Roman" w:hAnsi="Times New Roman"/>
        </w:rPr>
        <w:t>…………</w:t>
      </w:r>
      <w:r w:rsidR="002D3E31">
        <w:rPr>
          <w:rFonts w:ascii="Times New Roman" w:hAnsi="Times New Roman"/>
        </w:rPr>
        <w:t>…………</w:t>
      </w:r>
      <w:r w:rsidRPr="00865B32">
        <w:rPr>
          <w:rFonts w:ascii="Times New Roman" w:hAnsi="Times New Roman"/>
        </w:rPr>
        <w:t>………</w:t>
      </w:r>
      <w:r w:rsidR="002F01AB">
        <w:rPr>
          <w:rFonts w:ascii="Times New Roman" w:hAnsi="Times New Roman"/>
        </w:rPr>
        <w:t>..</w:t>
      </w:r>
      <w:r w:rsidR="00DC6267">
        <w:rPr>
          <w:rFonts w:ascii="Times New Roman" w:hAnsi="Times New Roman"/>
        </w:rPr>
        <w:t>.</w:t>
      </w:r>
      <w:r w:rsidR="002F01AB">
        <w:rPr>
          <w:rFonts w:ascii="Times New Roman" w:hAnsi="Times New Roman"/>
        </w:rPr>
        <w:t>.</w:t>
      </w:r>
      <w:r w:rsidR="00DC6267">
        <w:rPr>
          <w:rFonts w:ascii="Times New Roman" w:hAnsi="Times New Roman"/>
        </w:rPr>
        <w:t>....</w:t>
      </w:r>
      <w:r w:rsidR="009B2D09">
        <w:rPr>
          <w:rFonts w:ascii="Times New Roman" w:hAnsi="Times New Roman"/>
        </w:rPr>
        <w:tab/>
        <w:t>..</w:t>
      </w:r>
      <w:r w:rsidR="00E37C0E">
        <w:rPr>
          <w:rFonts w:ascii="Times New Roman" w:hAnsi="Times New Roman"/>
        </w:rPr>
        <w:t>16</w:t>
      </w:r>
    </w:p>
    <w:p w14:paraId="67C2830C" w14:textId="488ABC59" w:rsidR="004933B0" w:rsidRPr="00865B32" w:rsidRDefault="004933B0" w:rsidP="00865B32">
      <w:pPr>
        <w:rPr>
          <w:rFonts w:ascii="Times New Roman" w:hAnsi="Times New Roman"/>
        </w:rPr>
      </w:pPr>
      <w:r w:rsidRPr="00865B32">
        <w:rPr>
          <w:rFonts w:ascii="Times New Roman" w:hAnsi="Times New Roman"/>
        </w:rPr>
        <w:t>3.</w:t>
      </w:r>
      <w:r w:rsidR="00865B32">
        <w:rPr>
          <w:rFonts w:ascii="Times New Roman" w:hAnsi="Times New Roman"/>
        </w:rPr>
        <w:t>7</w:t>
      </w:r>
      <w:r w:rsidRPr="00865B32">
        <w:rPr>
          <w:rFonts w:ascii="Times New Roman" w:hAnsi="Times New Roman"/>
        </w:rPr>
        <w:t xml:space="preserve"> </w:t>
      </w:r>
      <w:r w:rsidR="00865B32">
        <w:rPr>
          <w:rFonts w:ascii="Times New Roman" w:hAnsi="Times New Roman"/>
        </w:rPr>
        <w:t>Research Sample and Population</w:t>
      </w:r>
      <w:r w:rsidRPr="00865B32">
        <w:rPr>
          <w:rFonts w:ascii="Times New Roman" w:hAnsi="Times New Roman"/>
        </w:rPr>
        <w:t>……………………</w:t>
      </w:r>
      <w:r w:rsidR="002D3E31">
        <w:rPr>
          <w:rFonts w:ascii="Times New Roman" w:hAnsi="Times New Roman"/>
        </w:rPr>
        <w:t>………………...</w:t>
      </w:r>
      <w:r w:rsidRPr="00865B32">
        <w:rPr>
          <w:rFonts w:ascii="Times New Roman" w:hAnsi="Times New Roman"/>
        </w:rPr>
        <w:t>………………</w:t>
      </w:r>
      <w:r w:rsidR="00DC6267">
        <w:rPr>
          <w:rFonts w:ascii="Times New Roman" w:hAnsi="Times New Roman"/>
        </w:rPr>
        <w:t>.</w:t>
      </w:r>
      <w:r w:rsidRPr="00865B32">
        <w:rPr>
          <w:rFonts w:ascii="Times New Roman" w:hAnsi="Times New Roman"/>
        </w:rPr>
        <w:t>.</w:t>
      </w:r>
      <w:r w:rsidR="009B2D09">
        <w:rPr>
          <w:rFonts w:ascii="Times New Roman" w:hAnsi="Times New Roman"/>
        </w:rPr>
        <w:tab/>
        <w:t>..</w:t>
      </w:r>
      <w:r w:rsidR="00E37C0E">
        <w:rPr>
          <w:rFonts w:ascii="Times New Roman" w:hAnsi="Times New Roman"/>
        </w:rPr>
        <w:t>16</w:t>
      </w:r>
    </w:p>
    <w:p w14:paraId="21461446" w14:textId="55208060" w:rsidR="004933B0" w:rsidRDefault="00865B32" w:rsidP="00865B32">
      <w:pPr>
        <w:rPr>
          <w:rFonts w:ascii="Times New Roman" w:hAnsi="Times New Roman"/>
        </w:rPr>
      </w:pPr>
      <w:r>
        <w:rPr>
          <w:rFonts w:ascii="Times New Roman" w:hAnsi="Times New Roman"/>
        </w:rPr>
        <w:t>3.8 Data Collection and Data Analysis Tools/Techniques</w:t>
      </w:r>
      <w:r w:rsidR="004933B0" w:rsidRPr="00865B32">
        <w:rPr>
          <w:rFonts w:ascii="Times New Roman" w:hAnsi="Times New Roman"/>
        </w:rPr>
        <w:t>……………</w:t>
      </w:r>
      <w:r w:rsidR="002D3E31">
        <w:rPr>
          <w:rFonts w:ascii="Times New Roman" w:hAnsi="Times New Roman"/>
        </w:rPr>
        <w:t>…</w:t>
      </w:r>
      <w:r w:rsidR="004933B0" w:rsidRPr="00865B32">
        <w:rPr>
          <w:rFonts w:ascii="Times New Roman" w:hAnsi="Times New Roman"/>
        </w:rPr>
        <w:t>………………</w:t>
      </w:r>
      <w:r w:rsidR="00DC6267">
        <w:rPr>
          <w:rFonts w:ascii="Times New Roman" w:hAnsi="Times New Roman"/>
        </w:rPr>
        <w:t>.</w:t>
      </w:r>
      <w:r w:rsidR="004933B0" w:rsidRPr="00865B32">
        <w:rPr>
          <w:rFonts w:ascii="Times New Roman" w:hAnsi="Times New Roman"/>
        </w:rPr>
        <w:t>…</w:t>
      </w:r>
      <w:r w:rsidR="009B2D09">
        <w:rPr>
          <w:rFonts w:ascii="Times New Roman" w:hAnsi="Times New Roman"/>
        </w:rPr>
        <w:t>...</w:t>
      </w:r>
      <w:r w:rsidR="00E37C0E">
        <w:rPr>
          <w:rFonts w:ascii="Times New Roman" w:hAnsi="Times New Roman"/>
        </w:rPr>
        <w:t>16</w:t>
      </w:r>
    </w:p>
    <w:p w14:paraId="6FA7E844" w14:textId="132E027B" w:rsidR="00865B32" w:rsidRDefault="00865B32" w:rsidP="00865B32">
      <w:pPr>
        <w:rPr>
          <w:rFonts w:ascii="Times New Roman" w:hAnsi="Times New Roman"/>
        </w:rPr>
      </w:pPr>
      <w:r>
        <w:rPr>
          <w:rFonts w:ascii="Times New Roman" w:hAnsi="Times New Roman"/>
        </w:rPr>
        <w:t>3.9 Ethical Considerations of the Research…</w:t>
      </w:r>
      <w:r w:rsidR="002F01AB">
        <w:rPr>
          <w:rFonts w:ascii="Times New Roman" w:hAnsi="Times New Roman"/>
        </w:rPr>
        <w:t>………………………………….</w:t>
      </w:r>
      <w:r>
        <w:rPr>
          <w:rFonts w:ascii="Times New Roman" w:hAnsi="Times New Roman"/>
        </w:rPr>
        <w:t>………</w:t>
      </w:r>
      <w:r w:rsidR="00DC6267">
        <w:rPr>
          <w:rFonts w:ascii="Times New Roman" w:hAnsi="Times New Roman"/>
        </w:rPr>
        <w:t>.</w:t>
      </w:r>
      <w:r w:rsidR="00315EA9">
        <w:rPr>
          <w:rFonts w:ascii="Times New Roman" w:hAnsi="Times New Roman"/>
        </w:rPr>
        <w:t>…</w:t>
      </w:r>
      <w:r w:rsidR="009B2D09">
        <w:rPr>
          <w:rFonts w:ascii="Times New Roman" w:hAnsi="Times New Roman"/>
        </w:rPr>
        <w:t>…</w:t>
      </w:r>
      <w:r w:rsidR="00E37C0E">
        <w:rPr>
          <w:rFonts w:ascii="Times New Roman" w:hAnsi="Times New Roman"/>
        </w:rPr>
        <w:t>17</w:t>
      </w:r>
    </w:p>
    <w:p w14:paraId="7A37CBC0" w14:textId="60EF0AC7" w:rsidR="00865B32" w:rsidRPr="00865B32" w:rsidRDefault="00C06D07" w:rsidP="00865B32">
      <w:pPr>
        <w:pStyle w:val="ListParagraph"/>
        <w:numPr>
          <w:ilvl w:val="1"/>
          <w:numId w:val="27"/>
        </w:numPr>
        <w:rPr>
          <w:rFonts w:ascii="Times New Roman" w:hAnsi="Times New Roman"/>
        </w:rPr>
      </w:pPr>
      <w:r>
        <w:rPr>
          <w:rFonts w:ascii="Times New Roman" w:hAnsi="Times New Roman"/>
        </w:rPr>
        <w:t xml:space="preserve"> </w:t>
      </w:r>
      <w:r w:rsidR="00865B32" w:rsidRPr="00865B32">
        <w:rPr>
          <w:rFonts w:ascii="Times New Roman" w:hAnsi="Times New Roman"/>
        </w:rPr>
        <w:t>Summary of Chapter III……</w:t>
      </w:r>
      <w:r w:rsidR="002F01AB">
        <w:rPr>
          <w:rFonts w:ascii="Times New Roman" w:hAnsi="Times New Roman"/>
        </w:rPr>
        <w:t>……………………………………………………</w:t>
      </w:r>
      <w:r w:rsidR="00865B32" w:rsidRPr="00865B32">
        <w:rPr>
          <w:rFonts w:ascii="Times New Roman" w:hAnsi="Times New Roman"/>
        </w:rPr>
        <w:t>…….</w:t>
      </w:r>
      <w:r w:rsidR="009B2D09">
        <w:rPr>
          <w:rFonts w:ascii="Times New Roman" w:hAnsi="Times New Roman"/>
        </w:rPr>
        <w:tab/>
        <w:t>..</w:t>
      </w:r>
      <w:r w:rsidR="00E37C0E">
        <w:rPr>
          <w:rFonts w:ascii="Times New Roman" w:hAnsi="Times New Roman"/>
        </w:rPr>
        <w:t>17</w:t>
      </w:r>
    </w:p>
    <w:p w14:paraId="1ADB871A" w14:textId="1484A5FE" w:rsidR="009A4135" w:rsidRDefault="00865B32" w:rsidP="00865B32">
      <w:pPr>
        <w:jc w:val="both"/>
        <w:rPr>
          <w:rFonts w:ascii="Times New Roman" w:hAnsi="Times New Roman"/>
        </w:rPr>
      </w:pPr>
      <w:r>
        <w:rPr>
          <w:rFonts w:ascii="Times New Roman" w:hAnsi="Times New Roman"/>
          <w:b/>
          <w:bCs/>
          <w:sz w:val="28"/>
          <w:szCs w:val="28"/>
        </w:rPr>
        <w:t xml:space="preserve">4. </w:t>
      </w:r>
      <w:r w:rsidR="004A4B5C" w:rsidRPr="00865B32">
        <w:rPr>
          <w:rFonts w:ascii="Times New Roman" w:hAnsi="Times New Roman"/>
          <w:b/>
          <w:bCs/>
          <w:sz w:val="28"/>
          <w:szCs w:val="28"/>
        </w:rPr>
        <w:t xml:space="preserve">Chapter IV: </w:t>
      </w:r>
      <w:r w:rsidR="00F872FD" w:rsidRPr="00EF59DA">
        <w:rPr>
          <w:rFonts w:ascii="Times New Roman" w:hAnsi="Times New Roman"/>
          <w:b/>
          <w:bCs/>
          <w:sz w:val="28"/>
          <w:szCs w:val="28"/>
        </w:rPr>
        <w:t xml:space="preserve">Data </w:t>
      </w:r>
      <w:r w:rsidR="004A4B5C" w:rsidRPr="00EF59DA">
        <w:rPr>
          <w:rFonts w:ascii="Times New Roman" w:hAnsi="Times New Roman"/>
          <w:b/>
          <w:bCs/>
          <w:sz w:val="28"/>
          <w:szCs w:val="28"/>
        </w:rPr>
        <w:t xml:space="preserve">Analysis </w:t>
      </w:r>
      <w:r w:rsidR="00F872FD" w:rsidRPr="00EF59DA">
        <w:rPr>
          <w:rFonts w:ascii="Times New Roman" w:hAnsi="Times New Roman"/>
          <w:b/>
          <w:bCs/>
          <w:sz w:val="28"/>
          <w:szCs w:val="28"/>
        </w:rPr>
        <w:t>and F</w:t>
      </w:r>
      <w:r w:rsidR="00E04DB4" w:rsidRPr="00EF59DA">
        <w:rPr>
          <w:rFonts w:ascii="Times New Roman" w:hAnsi="Times New Roman"/>
          <w:b/>
          <w:bCs/>
          <w:sz w:val="28"/>
          <w:szCs w:val="28"/>
        </w:rPr>
        <w:t>inding</w:t>
      </w:r>
      <w:r w:rsidR="00F872FD" w:rsidRPr="00EF59DA">
        <w:rPr>
          <w:rFonts w:ascii="Times New Roman" w:hAnsi="Times New Roman"/>
          <w:b/>
          <w:bCs/>
          <w:sz w:val="28"/>
          <w:szCs w:val="28"/>
        </w:rPr>
        <w:t>s</w:t>
      </w:r>
      <w:r w:rsidR="004A4B5C" w:rsidRPr="00865B32">
        <w:rPr>
          <w:rFonts w:ascii="Times New Roman" w:hAnsi="Times New Roman"/>
        </w:rPr>
        <w:t>…………</w:t>
      </w:r>
      <w:r w:rsidR="002F01AB">
        <w:rPr>
          <w:rFonts w:ascii="Times New Roman" w:hAnsi="Times New Roman"/>
        </w:rPr>
        <w:t>…</w:t>
      </w:r>
      <w:r w:rsidR="009B2D09">
        <w:rPr>
          <w:rFonts w:ascii="Times New Roman" w:hAnsi="Times New Roman"/>
        </w:rPr>
        <w:t>…...</w:t>
      </w:r>
      <w:r w:rsidR="002F01AB">
        <w:rPr>
          <w:rFonts w:ascii="Times New Roman" w:hAnsi="Times New Roman"/>
        </w:rPr>
        <w:t>……</w:t>
      </w:r>
      <w:r w:rsidR="009B2D09">
        <w:rPr>
          <w:rFonts w:ascii="Times New Roman" w:hAnsi="Times New Roman"/>
        </w:rPr>
        <w:t>.</w:t>
      </w:r>
      <w:r w:rsidR="002F01AB">
        <w:rPr>
          <w:rFonts w:ascii="Times New Roman" w:hAnsi="Times New Roman"/>
        </w:rPr>
        <w:t>………</w:t>
      </w:r>
      <w:r w:rsidR="009B2D09">
        <w:rPr>
          <w:rFonts w:ascii="Times New Roman" w:hAnsi="Times New Roman"/>
        </w:rPr>
        <w:t>…….….</w:t>
      </w:r>
      <w:r w:rsidR="00E37C0E">
        <w:rPr>
          <w:rFonts w:ascii="Times New Roman" w:hAnsi="Times New Roman"/>
        </w:rPr>
        <w:t>18</w:t>
      </w:r>
    </w:p>
    <w:p w14:paraId="4B1ED617" w14:textId="6A560466" w:rsidR="00865B32" w:rsidRDefault="00865B32" w:rsidP="00865B32">
      <w:pPr>
        <w:jc w:val="both"/>
        <w:rPr>
          <w:rFonts w:ascii="Times New Roman" w:hAnsi="Times New Roman"/>
        </w:rPr>
      </w:pPr>
      <w:r>
        <w:rPr>
          <w:rFonts w:ascii="Times New Roman" w:hAnsi="Times New Roman"/>
        </w:rPr>
        <w:t>4.1 Introduction………………</w:t>
      </w:r>
      <w:r w:rsidR="002F01AB">
        <w:rPr>
          <w:rFonts w:ascii="Times New Roman" w:hAnsi="Times New Roman"/>
        </w:rPr>
        <w:t>……………………………………………………...…</w:t>
      </w:r>
      <w:r w:rsidR="009B2D09">
        <w:rPr>
          <w:rFonts w:ascii="Times New Roman" w:hAnsi="Times New Roman"/>
        </w:rPr>
        <w:t>…….</w:t>
      </w:r>
      <w:r w:rsidR="00E37C0E">
        <w:rPr>
          <w:rFonts w:ascii="Times New Roman" w:hAnsi="Times New Roman"/>
        </w:rPr>
        <w:t>18</w:t>
      </w:r>
    </w:p>
    <w:p w14:paraId="7EA0C50E" w14:textId="4189C2A5" w:rsidR="00865B32" w:rsidRDefault="00865B32" w:rsidP="00865B32">
      <w:pPr>
        <w:jc w:val="both"/>
        <w:rPr>
          <w:rFonts w:ascii="Times New Roman" w:hAnsi="Times New Roman"/>
        </w:rPr>
      </w:pPr>
      <w:r>
        <w:rPr>
          <w:rFonts w:ascii="Times New Roman" w:hAnsi="Times New Roman"/>
        </w:rPr>
        <w:t>4.2 Analysis of Findings/Data……………</w:t>
      </w:r>
      <w:r w:rsidR="002F01AB">
        <w:rPr>
          <w:rFonts w:ascii="Times New Roman" w:hAnsi="Times New Roman"/>
        </w:rPr>
        <w:t>……………………</w:t>
      </w:r>
      <w:r w:rsidR="009B2D09">
        <w:rPr>
          <w:rFonts w:ascii="Times New Roman" w:hAnsi="Times New Roman"/>
        </w:rPr>
        <w:t>….….</w:t>
      </w:r>
      <w:r w:rsidR="002F01AB">
        <w:rPr>
          <w:rFonts w:ascii="Times New Roman" w:hAnsi="Times New Roman"/>
        </w:rPr>
        <w:t>…………</w:t>
      </w:r>
      <w:r w:rsidR="00315EA9">
        <w:rPr>
          <w:rFonts w:ascii="Times New Roman" w:hAnsi="Times New Roman"/>
        </w:rPr>
        <w:t>….</w:t>
      </w:r>
      <w:r>
        <w:rPr>
          <w:rFonts w:ascii="Times New Roman" w:hAnsi="Times New Roman"/>
        </w:rPr>
        <w:t>……</w:t>
      </w:r>
      <w:r w:rsidR="00DC6267">
        <w:rPr>
          <w:rFonts w:ascii="Times New Roman" w:hAnsi="Times New Roman"/>
        </w:rPr>
        <w:t>..</w:t>
      </w:r>
      <w:r>
        <w:rPr>
          <w:rFonts w:ascii="Times New Roman" w:hAnsi="Times New Roman"/>
        </w:rPr>
        <w:t>.</w:t>
      </w:r>
      <w:r w:rsidR="009B2D09">
        <w:rPr>
          <w:rFonts w:ascii="Times New Roman" w:hAnsi="Times New Roman"/>
        </w:rPr>
        <w:t>....</w:t>
      </w:r>
      <w:r w:rsidR="00E37C0E">
        <w:rPr>
          <w:rFonts w:ascii="Times New Roman" w:hAnsi="Times New Roman"/>
        </w:rPr>
        <w:t>18</w:t>
      </w:r>
    </w:p>
    <w:p w14:paraId="22FDF8F1" w14:textId="1DEEF47F" w:rsidR="00865B32" w:rsidRDefault="00865B32" w:rsidP="00865B32">
      <w:pPr>
        <w:jc w:val="both"/>
        <w:rPr>
          <w:rFonts w:ascii="Times New Roman" w:hAnsi="Times New Roman"/>
        </w:rPr>
      </w:pPr>
      <w:r>
        <w:rPr>
          <w:rFonts w:ascii="Times New Roman" w:hAnsi="Times New Roman"/>
        </w:rPr>
        <w:t xml:space="preserve">4.3 Interpreting the Findings </w:t>
      </w:r>
      <w:r w:rsidR="00C13031">
        <w:rPr>
          <w:rFonts w:ascii="Times New Roman" w:hAnsi="Times New Roman"/>
        </w:rPr>
        <w:t>through</w:t>
      </w:r>
      <w:r>
        <w:rPr>
          <w:rFonts w:ascii="Times New Roman" w:hAnsi="Times New Roman"/>
        </w:rPr>
        <w:t xml:space="preserve"> Theory</w:t>
      </w:r>
      <w:r w:rsidR="00C13031">
        <w:rPr>
          <w:rFonts w:ascii="Times New Roman" w:hAnsi="Times New Roman"/>
        </w:rPr>
        <w:t>…………………</w:t>
      </w:r>
      <w:r w:rsidR="002F01AB">
        <w:rPr>
          <w:rFonts w:ascii="Times New Roman" w:hAnsi="Times New Roman"/>
        </w:rPr>
        <w:t>…………………</w:t>
      </w:r>
      <w:r w:rsidR="009B2D09">
        <w:rPr>
          <w:rFonts w:ascii="Times New Roman" w:hAnsi="Times New Roman"/>
        </w:rPr>
        <w:t>…………..</w:t>
      </w:r>
      <w:r w:rsidR="00315EA9">
        <w:rPr>
          <w:rFonts w:ascii="Times New Roman" w:hAnsi="Times New Roman"/>
        </w:rPr>
        <w:t>42</w:t>
      </w:r>
    </w:p>
    <w:p w14:paraId="76B5312F" w14:textId="2597589C" w:rsidR="00EF59DA" w:rsidRDefault="00EF59DA" w:rsidP="00865B32">
      <w:pPr>
        <w:jc w:val="both"/>
        <w:rPr>
          <w:rFonts w:ascii="Times New Roman" w:hAnsi="Times New Roman"/>
        </w:rPr>
      </w:pPr>
      <w:r>
        <w:rPr>
          <w:rFonts w:ascii="Times New Roman" w:hAnsi="Times New Roman"/>
        </w:rPr>
        <w:t>4.4 Discussion of Findings……</w:t>
      </w:r>
      <w:r w:rsidR="002F01AB">
        <w:rPr>
          <w:rFonts w:ascii="Times New Roman" w:hAnsi="Times New Roman"/>
        </w:rPr>
        <w:t>…………………………………………</w:t>
      </w:r>
      <w:r w:rsidR="00315EA9">
        <w:rPr>
          <w:rFonts w:ascii="Times New Roman" w:hAnsi="Times New Roman"/>
        </w:rPr>
        <w:t>….</w:t>
      </w:r>
      <w:r>
        <w:rPr>
          <w:rFonts w:ascii="Times New Roman" w:hAnsi="Times New Roman"/>
        </w:rPr>
        <w:t>…………</w:t>
      </w:r>
      <w:r w:rsidR="00315EA9">
        <w:rPr>
          <w:rFonts w:ascii="Times New Roman" w:hAnsi="Times New Roman"/>
        </w:rPr>
        <w:t>…</w:t>
      </w:r>
      <w:r w:rsidR="00DC6267">
        <w:rPr>
          <w:rFonts w:ascii="Times New Roman" w:hAnsi="Times New Roman"/>
        </w:rPr>
        <w:t>...</w:t>
      </w:r>
      <w:r w:rsidR="00315EA9">
        <w:rPr>
          <w:rFonts w:ascii="Times New Roman" w:hAnsi="Times New Roman"/>
        </w:rPr>
        <w:t>.</w:t>
      </w:r>
      <w:r w:rsidR="009B2D09">
        <w:rPr>
          <w:rFonts w:ascii="Times New Roman" w:hAnsi="Times New Roman"/>
        </w:rPr>
        <w:tab/>
        <w:t>..</w:t>
      </w:r>
      <w:r w:rsidR="00E37C0E">
        <w:rPr>
          <w:rFonts w:ascii="Times New Roman" w:hAnsi="Times New Roman"/>
        </w:rPr>
        <w:t>43</w:t>
      </w:r>
    </w:p>
    <w:p w14:paraId="2EF79A60" w14:textId="0C81DA89" w:rsidR="00C13031" w:rsidRPr="00EF59DA" w:rsidRDefault="00C13031" w:rsidP="00EF59DA">
      <w:pPr>
        <w:pStyle w:val="ListParagraph"/>
        <w:numPr>
          <w:ilvl w:val="1"/>
          <w:numId w:val="32"/>
        </w:numPr>
        <w:jc w:val="both"/>
        <w:rPr>
          <w:rFonts w:ascii="Times New Roman" w:hAnsi="Times New Roman"/>
        </w:rPr>
      </w:pPr>
      <w:r w:rsidRPr="00EF59DA">
        <w:rPr>
          <w:rFonts w:ascii="Times New Roman" w:hAnsi="Times New Roman"/>
        </w:rPr>
        <w:t>Limitations, Validity and Reliability…</w:t>
      </w:r>
      <w:r w:rsidR="002F01AB">
        <w:rPr>
          <w:rFonts w:ascii="Times New Roman" w:hAnsi="Times New Roman"/>
        </w:rPr>
        <w:t>……………………………………….</w:t>
      </w:r>
      <w:r w:rsidRPr="00EF59DA">
        <w:rPr>
          <w:rFonts w:ascii="Times New Roman" w:hAnsi="Times New Roman"/>
        </w:rPr>
        <w:t>……</w:t>
      </w:r>
      <w:r w:rsidR="009B2D09">
        <w:rPr>
          <w:rFonts w:ascii="Times New Roman" w:hAnsi="Times New Roman"/>
        </w:rPr>
        <w:t>…….</w:t>
      </w:r>
      <w:r w:rsidR="00E37C0E">
        <w:rPr>
          <w:rFonts w:ascii="Times New Roman" w:hAnsi="Times New Roman"/>
        </w:rPr>
        <w:t>45</w:t>
      </w:r>
    </w:p>
    <w:p w14:paraId="0B71CC42" w14:textId="395E0C3E" w:rsidR="00C13031" w:rsidRPr="00EF59DA" w:rsidRDefault="00EF59DA" w:rsidP="00EF59DA">
      <w:pPr>
        <w:jc w:val="both"/>
        <w:rPr>
          <w:rFonts w:ascii="Times New Roman" w:hAnsi="Times New Roman"/>
        </w:rPr>
      </w:pPr>
      <w:r>
        <w:rPr>
          <w:rFonts w:ascii="Times New Roman" w:hAnsi="Times New Roman"/>
        </w:rPr>
        <w:t xml:space="preserve">4.6 </w:t>
      </w:r>
      <w:r w:rsidR="00C13031" w:rsidRPr="00EF59DA">
        <w:rPr>
          <w:rFonts w:ascii="Times New Roman" w:hAnsi="Times New Roman"/>
        </w:rPr>
        <w:t>Summary of Chapter IV…</w:t>
      </w:r>
      <w:r w:rsidR="002F01AB">
        <w:rPr>
          <w:rFonts w:ascii="Times New Roman" w:hAnsi="Times New Roman"/>
        </w:rPr>
        <w:t>………………………………………………….</w:t>
      </w:r>
      <w:r w:rsidR="00C13031" w:rsidRPr="00EF59DA">
        <w:rPr>
          <w:rFonts w:ascii="Times New Roman" w:hAnsi="Times New Roman"/>
        </w:rPr>
        <w:t>……</w:t>
      </w:r>
      <w:r w:rsidR="00DC6267">
        <w:rPr>
          <w:rFonts w:ascii="Times New Roman" w:hAnsi="Times New Roman"/>
        </w:rPr>
        <w:t>.</w:t>
      </w:r>
      <w:r w:rsidR="00C13031" w:rsidRPr="00EF59DA">
        <w:rPr>
          <w:rFonts w:ascii="Times New Roman" w:hAnsi="Times New Roman"/>
        </w:rPr>
        <w:t>…</w:t>
      </w:r>
      <w:r w:rsidR="00315EA9" w:rsidRPr="00EF59DA">
        <w:rPr>
          <w:rFonts w:ascii="Times New Roman" w:hAnsi="Times New Roman"/>
        </w:rPr>
        <w:t>….</w:t>
      </w:r>
      <w:r w:rsidR="009B2D09">
        <w:rPr>
          <w:rFonts w:ascii="Times New Roman" w:hAnsi="Times New Roman"/>
        </w:rPr>
        <w:t>..</w:t>
      </w:r>
      <w:r w:rsidR="00E37C0E">
        <w:rPr>
          <w:rFonts w:ascii="Times New Roman" w:hAnsi="Times New Roman"/>
        </w:rPr>
        <w:t>45</w:t>
      </w:r>
    </w:p>
    <w:p w14:paraId="275EDBF4" w14:textId="255E310C" w:rsidR="00F872FD" w:rsidRDefault="00C13031" w:rsidP="00C13031">
      <w:pPr>
        <w:jc w:val="both"/>
        <w:rPr>
          <w:rFonts w:ascii="Times New Roman" w:hAnsi="Times New Roman"/>
        </w:rPr>
      </w:pPr>
      <w:r>
        <w:rPr>
          <w:rFonts w:ascii="Times New Roman" w:hAnsi="Times New Roman"/>
          <w:b/>
          <w:bCs/>
          <w:sz w:val="28"/>
          <w:szCs w:val="28"/>
        </w:rPr>
        <w:t xml:space="preserve">5. </w:t>
      </w:r>
      <w:r w:rsidR="00F872FD" w:rsidRPr="00C13031">
        <w:rPr>
          <w:rFonts w:ascii="Times New Roman" w:hAnsi="Times New Roman"/>
          <w:b/>
          <w:bCs/>
          <w:sz w:val="28"/>
          <w:szCs w:val="28"/>
        </w:rPr>
        <w:t>Chapter V:</w:t>
      </w:r>
      <w:r w:rsidR="00F872FD" w:rsidRPr="00C13031">
        <w:rPr>
          <w:rFonts w:ascii="Times New Roman" w:hAnsi="Times New Roman"/>
        </w:rPr>
        <w:t xml:space="preserve"> </w:t>
      </w:r>
      <w:r w:rsidRPr="00EF59DA">
        <w:rPr>
          <w:rFonts w:ascii="Times New Roman" w:hAnsi="Times New Roman"/>
          <w:b/>
          <w:bCs/>
          <w:sz w:val="28"/>
          <w:szCs w:val="28"/>
        </w:rPr>
        <w:t>Conclusion, Limitations and Recommendations</w:t>
      </w:r>
      <w:r>
        <w:rPr>
          <w:rFonts w:ascii="Times New Roman" w:hAnsi="Times New Roman"/>
        </w:rPr>
        <w:t>…</w:t>
      </w:r>
      <w:r w:rsidR="002F01AB">
        <w:rPr>
          <w:rFonts w:ascii="Times New Roman" w:hAnsi="Times New Roman"/>
        </w:rPr>
        <w:t>………</w:t>
      </w:r>
      <w:r w:rsidR="00DC6267">
        <w:rPr>
          <w:rFonts w:ascii="Times New Roman" w:hAnsi="Times New Roman"/>
        </w:rPr>
        <w:t>.</w:t>
      </w:r>
      <w:r w:rsidR="002F01AB">
        <w:rPr>
          <w:rFonts w:ascii="Times New Roman" w:hAnsi="Times New Roman"/>
        </w:rPr>
        <w:t>.</w:t>
      </w:r>
      <w:r>
        <w:rPr>
          <w:rFonts w:ascii="Times New Roman" w:hAnsi="Times New Roman"/>
        </w:rPr>
        <w:t>…</w:t>
      </w:r>
      <w:r w:rsidR="009B2D09">
        <w:rPr>
          <w:rFonts w:ascii="Times New Roman" w:hAnsi="Times New Roman"/>
        </w:rPr>
        <w:t>.</w:t>
      </w:r>
      <w:r w:rsidR="00E37C0E">
        <w:rPr>
          <w:rFonts w:ascii="Times New Roman" w:hAnsi="Times New Roman"/>
        </w:rPr>
        <w:t>46</w:t>
      </w:r>
    </w:p>
    <w:p w14:paraId="2C94C1E3" w14:textId="3E0B2BA1" w:rsidR="00C13031" w:rsidRDefault="00C13031" w:rsidP="00C13031">
      <w:pPr>
        <w:jc w:val="both"/>
        <w:rPr>
          <w:rFonts w:ascii="Times New Roman" w:hAnsi="Times New Roman"/>
        </w:rPr>
      </w:pPr>
      <w:r>
        <w:rPr>
          <w:rFonts w:ascii="Times New Roman" w:hAnsi="Times New Roman"/>
        </w:rPr>
        <w:t>5.1 Introduction…</w:t>
      </w:r>
      <w:r w:rsidR="002F01AB">
        <w:rPr>
          <w:rFonts w:ascii="Times New Roman" w:hAnsi="Times New Roman"/>
        </w:rPr>
        <w:t>………………………………………………………………...</w:t>
      </w:r>
      <w:r>
        <w:rPr>
          <w:rFonts w:ascii="Times New Roman" w:hAnsi="Times New Roman"/>
        </w:rPr>
        <w:t>……</w:t>
      </w:r>
      <w:r w:rsidR="00DC6267">
        <w:rPr>
          <w:rFonts w:ascii="Times New Roman" w:hAnsi="Times New Roman"/>
        </w:rPr>
        <w:t>..</w:t>
      </w:r>
      <w:r w:rsidR="00315EA9">
        <w:rPr>
          <w:rFonts w:ascii="Times New Roman" w:hAnsi="Times New Roman"/>
        </w:rPr>
        <w:t>…</w:t>
      </w:r>
      <w:r w:rsidR="009B2D09">
        <w:rPr>
          <w:rFonts w:ascii="Times New Roman" w:hAnsi="Times New Roman"/>
        </w:rPr>
        <w:t>..</w:t>
      </w:r>
      <w:r w:rsidR="00E37C0E">
        <w:rPr>
          <w:rFonts w:ascii="Times New Roman" w:hAnsi="Times New Roman"/>
        </w:rPr>
        <w:t>46</w:t>
      </w:r>
    </w:p>
    <w:p w14:paraId="580C66F9" w14:textId="53AA5D43" w:rsidR="00EF59DA" w:rsidRDefault="00C13031" w:rsidP="00EF59DA">
      <w:pPr>
        <w:jc w:val="both"/>
        <w:rPr>
          <w:rFonts w:ascii="Times New Roman" w:hAnsi="Times New Roman"/>
        </w:rPr>
      </w:pPr>
      <w:r>
        <w:rPr>
          <w:rFonts w:ascii="Times New Roman" w:hAnsi="Times New Roman"/>
        </w:rPr>
        <w:t xml:space="preserve">5.2 </w:t>
      </w:r>
      <w:r w:rsidR="00EF59DA">
        <w:rPr>
          <w:rFonts w:ascii="Times New Roman" w:hAnsi="Times New Roman"/>
        </w:rPr>
        <w:t>Overall Conclusions…</w:t>
      </w:r>
      <w:r w:rsidR="002F01AB">
        <w:rPr>
          <w:rFonts w:ascii="Times New Roman" w:hAnsi="Times New Roman"/>
        </w:rPr>
        <w:t>…………………………………………</w:t>
      </w:r>
      <w:r w:rsidR="000537A8">
        <w:rPr>
          <w:rFonts w:ascii="Times New Roman" w:hAnsi="Times New Roman"/>
        </w:rPr>
        <w:t>………</w:t>
      </w:r>
      <w:r w:rsidR="002F01AB">
        <w:rPr>
          <w:rFonts w:ascii="Times New Roman" w:hAnsi="Times New Roman"/>
        </w:rPr>
        <w:t>……</w:t>
      </w:r>
      <w:r w:rsidR="000537A8">
        <w:rPr>
          <w:rFonts w:ascii="Times New Roman" w:hAnsi="Times New Roman"/>
        </w:rPr>
        <w:t>……..</w:t>
      </w:r>
      <w:r w:rsidR="00DC6267">
        <w:rPr>
          <w:rFonts w:ascii="Times New Roman" w:hAnsi="Times New Roman"/>
        </w:rPr>
        <w:t>..</w:t>
      </w:r>
      <w:r w:rsidR="00315EA9">
        <w:rPr>
          <w:rFonts w:ascii="Times New Roman" w:hAnsi="Times New Roman"/>
        </w:rPr>
        <w:t>….</w:t>
      </w:r>
      <w:r w:rsidR="009B2D09">
        <w:rPr>
          <w:rFonts w:ascii="Times New Roman" w:hAnsi="Times New Roman"/>
        </w:rPr>
        <w:tab/>
      </w:r>
      <w:r w:rsidR="00E37C0E">
        <w:rPr>
          <w:rFonts w:ascii="Times New Roman" w:hAnsi="Times New Roman"/>
        </w:rPr>
        <w:t>46</w:t>
      </w:r>
    </w:p>
    <w:p w14:paraId="0FE10702" w14:textId="1D7FA021" w:rsidR="00EF59DA" w:rsidRDefault="00EF59DA" w:rsidP="00EF59DA">
      <w:pPr>
        <w:jc w:val="both"/>
        <w:rPr>
          <w:rFonts w:ascii="Times New Roman" w:hAnsi="Times New Roman"/>
        </w:rPr>
      </w:pPr>
      <w:r>
        <w:rPr>
          <w:rFonts w:ascii="Times New Roman" w:hAnsi="Times New Roman"/>
        </w:rPr>
        <w:t>5.3 Limitations of the Study………</w:t>
      </w:r>
      <w:r w:rsidR="002F01AB">
        <w:rPr>
          <w:rFonts w:ascii="Times New Roman" w:hAnsi="Times New Roman"/>
        </w:rPr>
        <w:t>………………………………………………….</w:t>
      </w:r>
      <w:r w:rsidR="00DC6267">
        <w:rPr>
          <w:rFonts w:ascii="Times New Roman" w:hAnsi="Times New Roman"/>
        </w:rPr>
        <w:t>..</w:t>
      </w:r>
      <w:r>
        <w:rPr>
          <w:rFonts w:ascii="Times New Roman" w:hAnsi="Times New Roman"/>
        </w:rPr>
        <w:t>……</w:t>
      </w:r>
      <w:r w:rsidR="009B2D09">
        <w:rPr>
          <w:rFonts w:ascii="Times New Roman" w:hAnsi="Times New Roman"/>
        </w:rPr>
        <w:tab/>
      </w:r>
      <w:r w:rsidR="00E37C0E">
        <w:rPr>
          <w:rFonts w:ascii="Times New Roman" w:hAnsi="Times New Roman"/>
        </w:rPr>
        <w:t>4</w:t>
      </w:r>
      <w:r w:rsidR="00086DBB">
        <w:rPr>
          <w:rFonts w:ascii="Times New Roman" w:hAnsi="Times New Roman"/>
        </w:rPr>
        <w:t>7</w:t>
      </w:r>
    </w:p>
    <w:p w14:paraId="4F787839" w14:textId="0B38CCA9" w:rsidR="00EF59DA" w:rsidRDefault="00EF59DA" w:rsidP="00EF59DA">
      <w:pPr>
        <w:jc w:val="both"/>
        <w:rPr>
          <w:rFonts w:ascii="Times New Roman" w:hAnsi="Times New Roman"/>
        </w:rPr>
      </w:pPr>
      <w:r>
        <w:rPr>
          <w:rFonts w:ascii="Times New Roman" w:hAnsi="Times New Roman"/>
        </w:rPr>
        <w:t>5.4 Research Recommendations and Future Research…</w:t>
      </w:r>
      <w:r w:rsidR="002F01AB">
        <w:rPr>
          <w:rFonts w:ascii="Times New Roman" w:hAnsi="Times New Roman"/>
        </w:rPr>
        <w:t>………….……………</w:t>
      </w:r>
      <w:r w:rsidR="00315EA9">
        <w:rPr>
          <w:rFonts w:ascii="Times New Roman" w:hAnsi="Times New Roman"/>
        </w:rPr>
        <w:t>….</w:t>
      </w:r>
      <w:r>
        <w:rPr>
          <w:rFonts w:ascii="Times New Roman" w:hAnsi="Times New Roman"/>
        </w:rPr>
        <w:t>…</w:t>
      </w:r>
      <w:r w:rsidR="00DC6267">
        <w:rPr>
          <w:rFonts w:ascii="Times New Roman" w:hAnsi="Times New Roman"/>
        </w:rPr>
        <w:t>…</w:t>
      </w:r>
      <w:r w:rsidR="00315EA9">
        <w:rPr>
          <w:rFonts w:ascii="Times New Roman" w:hAnsi="Times New Roman"/>
        </w:rPr>
        <w:t>….</w:t>
      </w:r>
      <w:r w:rsidR="00E37C0E">
        <w:rPr>
          <w:rFonts w:ascii="Times New Roman" w:hAnsi="Times New Roman"/>
        </w:rPr>
        <w:t>47</w:t>
      </w:r>
    </w:p>
    <w:p w14:paraId="4156C47F" w14:textId="292391F9" w:rsidR="00EF59DA" w:rsidRDefault="00EF59DA" w:rsidP="00EF59DA">
      <w:pPr>
        <w:jc w:val="both"/>
        <w:rPr>
          <w:rFonts w:ascii="Times New Roman" w:hAnsi="Times New Roman"/>
        </w:rPr>
      </w:pPr>
      <w:r>
        <w:rPr>
          <w:rFonts w:ascii="Times New Roman" w:hAnsi="Times New Roman"/>
        </w:rPr>
        <w:t>5.5 Closing Summary………</w:t>
      </w:r>
      <w:r w:rsidR="002F01AB">
        <w:rPr>
          <w:rFonts w:ascii="Times New Roman" w:hAnsi="Times New Roman"/>
        </w:rPr>
        <w:t>………………………………………………</w:t>
      </w:r>
      <w:r w:rsidR="00315EA9">
        <w:rPr>
          <w:rFonts w:ascii="Times New Roman" w:hAnsi="Times New Roman"/>
        </w:rPr>
        <w:t>….</w:t>
      </w:r>
      <w:r>
        <w:rPr>
          <w:rFonts w:ascii="Times New Roman" w:hAnsi="Times New Roman"/>
        </w:rPr>
        <w:t>……</w:t>
      </w:r>
      <w:r w:rsidR="00DC6267">
        <w:rPr>
          <w:rFonts w:ascii="Times New Roman" w:hAnsi="Times New Roman"/>
        </w:rPr>
        <w:t>...…</w:t>
      </w:r>
      <w:r>
        <w:rPr>
          <w:rFonts w:ascii="Times New Roman" w:hAnsi="Times New Roman"/>
        </w:rPr>
        <w:t>….</w:t>
      </w:r>
      <w:r w:rsidR="00E37C0E">
        <w:rPr>
          <w:rFonts w:ascii="Times New Roman" w:hAnsi="Times New Roman"/>
        </w:rPr>
        <w:t>4</w:t>
      </w:r>
      <w:r w:rsidR="00086DBB">
        <w:rPr>
          <w:rFonts w:ascii="Times New Roman" w:hAnsi="Times New Roman"/>
        </w:rPr>
        <w:t>8</w:t>
      </w:r>
    </w:p>
    <w:p w14:paraId="7B9ABDAA" w14:textId="4DF261B5" w:rsidR="00750AD6" w:rsidRPr="00BF6C65" w:rsidRDefault="00E04DB4" w:rsidP="00BF6C65">
      <w:pPr>
        <w:jc w:val="both"/>
        <w:rPr>
          <w:rFonts w:ascii="Times New Roman" w:hAnsi="Times New Roman"/>
        </w:rPr>
      </w:pPr>
      <w:r w:rsidRPr="00BF6C65">
        <w:rPr>
          <w:rFonts w:ascii="Times New Roman" w:hAnsi="Times New Roman"/>
          <w:b/>
          <w:bCs/>
          <w:sz w:val="28"/>
          <w:szCs w:val="28"/>
        </w:rPr>
        <w:t>References</w:t>
      </w:r>
      <w:r w:rsidRPr="00BF6C65">
        <w:rPr>
          <w:rFonts w:ascii="Times New Roman" w:hAnsi="Times New Roman"/>
        </w:rPr>
        <w:t>…………</w:t>
      </w:r>
      <w:r w:rsidR="002F01AB">
        <w:rPr>
          <w:rFonts w:ascii="Times New Roman" w:hAnsi="Times New Roman"/>
        </w:rPr>
        <w:t>…………………………………………………………</w:t>
      </w:r>
      <w:r w:rsidRPr="00BF6C65">
        <w:rPr>
          <w:rFonts w:ascii="Times New Roman" w:hAnsi="Times New Roman"/>
        </w:rPr>
        <w:t>………</w:t>
      </w:r>
      <w:r w:rsidR="009B2D09">
        <w:rPr>
          <w:rFonts w:ascii="Times New Roman" w:hAnsi="Times New Roman"/>
        </w:rPr>
        <w:t>…..</w:t>
      </w:r>
      <w:r w:rsidR="009B2D09">
        <w:rPr>
          <w:rFonts w:ascii="Times New Roman" w:hAnsi="Times New Roman"/>
        </w:rPr>
        <w:tab/>
      </w:r>
      <w:r w:rsidR="00E37C0E">
        <w:rPr>
          <w:rFonts w:ascii="Times New Roman" w:hAnsi="Times New Roman"/>
        </w:rPr>
        <w:t>4</w:t>
      </w:r>
      <w:r w:rsidR="00086DBB">
        <w:rPr>
          <w:rFonts w:ascii="Times New Roman" w:hAnsi="Times New Roman"/>
        </w:rPr>
        <w:t>9</w:t>
      </w:r>
    </w:p>
    <w:p w14:paraId="3E65CD2C" w14:textId="6A50E4FC" w:rsidR="00750AD6" w:rsidRPr="00BF6C65" w:rsidRDefault="00750AD6" w:rsidP="00BF6C65">
      <w:pPr>
        <w:jc w:val="both"/>
        <w:rPr>
          <w:rFonts w:ascii="Times New Roman" w:hAnsi="Times New Roman"/>
        </w:rPr>
      </w:pPr>
      <w:r w:rsidRPr="00BF6C65">
        <w:rPr>
          <w:rFonts w:ascii="Times New Roman" w:hAnsi="Times New Roman"/>
          <w:b/>
          <w:bCs/>
          <w:sz w:val="28"/>
          <w:szCs w:val="28"/>
        </w:rPr>
        <w:t>Appendix</w:t>
      </w:r>
      <w:r w:rsidRPr="00BF6C65">
        <w:rPr>
          <w:rFonts w:ascii="Times New Roman" w:hAnsi="Times New Roman"/>
        </w:rPr>
        <w:t>……………</w:t>
      </w:r>
      <w:r w:rsidR="002F01AB">
        <w:rPr>
          <w:rFonts w:ascii="Times New Roman" w:hAnsi="Times New Roman"/>
        </w:rPr>
        <w:t>…………………………………………………………</w:t>
      </w:r>
      <w:r w:rsidRPr="00BF6C65">
        <w:rPr>
          <w:rFonts w:ascii="Times New Roman" w:hAnsi="Times New Roman"/>
        </w:rPr>
        <w:t>……</w:t>
      </w:r>
      <w:r w:rsidR="00DC6267">
        <w:rPr>
          <w:rFonts w:ascii="Times New Roman" w:hAnsi="Times New Roman"/>
        </w:rPr>
        <w:t>...</w:t>
      </w:r>
      <w:r w:rsidR="00315EA9" w:rsidRPr="00BF6C65">
        <w:rPr>
          <w:rFonts w:ascii="Times New Roman" w:hAnsi="Times New Roman"/>
        </w:rPr>
        <w:t>….</w:t>
      </w:r>
      <w:r w:rsidR="009B2D09">
        <w:rPr>
          <w:rFonts w:ascii="Times New Roman" w:hAnsi="Times New Roman"/>
        </w:rPr>
        <w:tab/>
      </w:r>
      <w:r w:rsidR="00E37C0E">
        <w:rPr>
          <w:rFonts w:ascii="Times New Roman" w:hAnsi="Times New Roman"/>
        </w:rPr>
        <w:t>5</w:t>
      </w:r>
      <w:r w:rsidR="00086DBB">
        <w:rPr>
          <w:rFonts w:ascii="Times New Roman" w:hAnsi="Times New Roman"/>
        </w:rPr>
        <w:t>4</w:t>
      </w:r>
    </w:p>
    <w:p w14:paraId="1D0E6407" w14:textId="77777777" w:rsidR="004A4B5C" w:rsidRPr="004A4B5C" w:rsidRDefault="004A4B5C" w:rsidP="004A4B5C">
      <w:pPr>
        <w:jc w:val="both"/>
        <w:rPr>
          <w:rFonts w:ascii="Times New Roman" w:hAnsi="Times New Roman"/>
          <w:sz w:val="32"/>
          <w:szCs w:val="32"/>
        </w:rPr>
      </w:pPr>
    </w:p>
    <w:p w14:paraId="709AB033" w14:textId="77777777" w:rsidR="00FF3C8C" w:rsidRDefault="00FF3C8C" w:rsidP="00E04DB4">
      <w:pPr>
        <w:rPr>
          <w:rFonts w:ascii="Times New Roman" w:hAnsi="Times New Roman"/>
          <w:b/>
          <w:bCs/>
          <w:sz w:val="32"/>
          <w:szCs w:val="32"/>
        </w:rPr>
      </w:pPr>
    </w:p>
    <w:p w14:paraId="26674E44" w14:textId="77777777" w:rsidR="00BF6C65" w:rsidRDefault="00BF6C65" w:rsidP="00E04DB4">
      <w:pPr>
        <w:rPr>
          <w:rFonts w:ascii="Times New Roman" w:hAnsi="Times New Roman"/>
          <w:b/>
          <w:bCs/>
          <w:sz w:val="32"/>
          <w:szCs w:val="32"/>
        </w:rPr>
      </w:pPr>
    </w:p>
    <w:p w14:paraId="50C701D0" w14:textId="77777777" w:rsidR="00EF59DA" w:rsidRDefault="00EF59DA" w:rsidP="00EF59DA">
      <w:pPr>
        <w:pStyle w:val="ListParagraph"/>
        <w:ind w:left="644"/>
        <w:jc w:val="both"/>
        <w:rPr>
          <w:rFonts w:ascii="Times New Roman" w:hAnsi="Times New Roman" w:cs="Times New Roman"/>
          <w:b/>
          <w:bCs/>
          <w:sz w:val="36"/>
          <w:szCs w:val="36"/>
        </w:rPr>
      </w:pPr>
      <w:bookmarkStart w:id="0" w:name="_Hlk211423459"/>
      <w:bookmarkStart w:id="1" w:name="_Hlk216206287"/>
    </w:p>
    <w:p w14:paraId="19C67BBD" w14:textId="77777777" w:rsidR="00EF59DA" w:rsidRDefault="00EF59DA" w:rsidP="00EF59DA">
      <w:pPr>
        <w:pStyle w:val="ListParagraph"/>
        <w:ind w:left="644"/>
        <w:jc w:val="both"/>
        <w:rPr>
          <w:rFonts w:ascii="Times New Roman" w:hAnsi="Times New Roman" w:cs="Times New Roman"/>
          <w:b/>
          <w:bCs/>
          <w:sz w:val="36"/>
          <w:szCs w:val="36"/>
        </w:rPr>
      </w:pPr>
    </w:p>
    <w:p w14:paraId="10B65F51" w14:textId="458D1763" w:rsidR="00BF6C65" w:rsidRPr="00BF6C65" w:rsidRDefault="00E04DB4" w:rsidP="00BF6C65">
      <w:pPr>
        <w:pStyle w:val="ListParagraph"/>
        <w:numPr>
          <w:ilvl w:val="0"/>
          <w:numId w:val="7"/>
        </w:numPr>
        <w:jc w:val="both"/>
        <w:rPr>
          <w:rFonts w:ascii="Times New Roman" w:hAnsi="Times New Roman" w:cs="Times New Roman"/>
          <w:b/>
          <w:bCs/>
          <w:sz w:val="36"/>
          <w:szCs w:val="36"/>
        </w:rPr>
      </w:pPr>
      <w:bookmarkStart w:id="2" w:name="_Hlk216637040"/>
      <w:r w:rsidRPr="00E04DB4">
        <w:rPr>
          <w:rFonts w:ascii="Times New Roman" w:hAnsi="Times New Roman"/>
          <w:b/>
          <w:bCs/>
          <w:sz w:val="36"/>
          <w:szCs w:val="36"/>
        </w:rPr>
        <w:lastRenderedPageBreak/>
        <w:t xml:space="preserve">Chapter I: </w:t>
      </w:r>
      <w:bookmarkEnd w:id="0"/>
      <w:r w:rsidRPr="00E04DB4">
        <w:rPr>
          <w:rFonts w:ascii="Times New Roman" w:hAnsi="Times New Roman"/>
          <w:b/>
          <w:bCs/>
          <w:sz w:val="36"/>
          <w:szCs w:val="36"/>
        </w:rPr>
        <w:t>Introductio</w:t>
      </w:r>
      <w:r w:rsidR="00BF6C65">
        <w:rPr>
          <w:rFonts w:ascii="Times New Roman" w:hAnsi="Times New Roman"/>
          <w:b/>
          <w:bCs/>
          <w:sz w:val="36"/>
          <w:szCs w:val="36"/>
        </w:rPr>
        <w:t>n</w:t>
      </w:r>
      <w:bookmarkStart w:id="3" w:name="_Toc210747713"/>
    </w:p>
    <w:p w14:paraId="1B60A9E5" w14:textId="77777777" w:rsidR="00BF6C65" w:rsidRPr="00BF6C65" w:rsidRDefault="00BF6C65" w:rsidP="00BF6C65">
      <w:pPr>
        <w:spacing w:line="360" w:lineRule="auto"/>
        <w:jc w:val="both"/>
        <w:outlineLvl w:val="1"/>
        <w:rPr>
          <w:rFonts w:ascii="Times New Roman" w:hAnsi="Times New Roman"/>
          <w:b/>
          <w:bCs/>
          <w:sz w:val="28"/>
          <w:szCs w:val="28"/>
        </w:rPr>
      </w:pPr>
      <w:bookmarkStart w:id="4" w:name="_Toc215848926"/>
      <w:r w:rsidRPr="00BF6C65">
        <w:rPr>
          <w:rFonts w:ascii="Times New Roman" w:hAnsi="Times New Roman"/>
          <w:b/>
          <w:bCs/>
          <w:sz w:val="28"/>
          <w:szCs w:val="28"/>
        </w:rPr>
        <w:t>1.1 Introduction</w:t>
      </w:r>
      <w:bookmarkEnd w:id="4"/>
    </w:p>
    <w:p w14:paraId="666273B5" w14:textId="3F7BD874" w:rsidR="00BF6C65" w:rsidRPr="00BF6C65" w:rsidRDefault="00BF6C65" w:rsidP="00BF6C65">
      <w:pPr>
        <w:spacing w:line="360" w:lineRule="auto"/>
        <w:jc w:val="both"/>
        <w:rPr>
          <w:rFonts w:ascii="Times New Roman" w:hAnsi="Times New Roman"/>
        </w:rPr>
      </w:pPr>
      <w:r w:rsidRPr="00BF6C65">
        <w:rPr>
          <w:rFonts w:ascii="Times New Roman" w:hAnsi="Times New Roman"/>
        </w:rPr>
        <w:t xml:space="preserve">Influencer marketing is now an essential part of the digital strategy of the fashion industry that enables brands to connect through social media influencers who influence taste and trends (Bana and Shahreen, 2024). This research paper looks at the impact of influencer collaboration employed by H&amp;M on the purchase behaviour, brand perception, engagement and loyalty amongst consumers. </w:t>
      </w:r>
    </w:p>
    <w:p w14:paraId="69FDC576" w14:textId="77777777" w:rsidR="00BF6C65" w:rsidRPr="00BF6C65" w:rsidRDefault="00BF6C65" w:rsidP="00BF6C65">
      <w:pPr>
        <w:spacing w:line="360" w:lineRule="auto"/>
        <w:jc w:val="both"/>
        <w:outlineLvl w:val="1"/>
        <w:rPr>
          <w:rFonts w:ascii="Times New Roman" w:hAnsi="Times New Roman"/>
          <w:b/>
          <w:bCs/>
          <w:sz w:val="28"/>
          <w:szCs w:val="28"/>
        </w:rPr>
      </w:pPr>
      <w:bookmarkStart w:id="5" w:name="_Toc215848927"/>
      <w:r w:rsidRPr="00BF6C65">
        <w:rPr>
          <w:rFonts w:ascii="Times New Roman" w:hAnsi="Times New Roman"/>
          <w:b/>
          <w:bCs/>
          <w:sz w:val="28"/>
          <w:szCs w:val="28"/>
        </w:rPr>
        <w:t>1.2 Background of the Study</w:t>
      </w:r>
      <w:bookmarkEnd w:id="5"/>
    </w:p>
    <w:p w14:paraId="478D307C" w14:textId="49760040" w:rsidR="00BF6C65" w:rsidRPr="00BF6C65" w:rsidRDefault="00BF6C65" w:rsidP="00BF6C65">
      <w:pPr>
        <w:spacing w:line="360" w:lineRule="auto"/>
        <w:jc w:val="both"/>
        <w:rPr>
          <w:rFonts w:ascii="Times New Roman" w:hAnsi="Times New Roman"/>
        </w:rPr>
      </w:pPr>
      <w:r w:rsidRPr="00BF6C65">
        <w:rPr>
          <w:rFonts w:ascii="Times New Roman" w:hAnsi="Times New Roman"/>
        </w:rPr>
        <w:t>The use of social media is attracting billions of users</w:t>
      </w:r>
      <w:r>
        <w:rPr>
          <w:rFonts w:ascii="Times New Roman" w:hAnsi="Times New Roman"/>
        </w:rPr>
        <w:t>,</w:t>
      </w:r>
      <w:r w:rsidRPr="00BF6C65">
        <w:rPr>
          <w:rFonts w:ascii="Times New Roman" w:hAnsi="Times New Roman"/>
        </w:rPr>
        <w:t xml:space="preserve"> and advertising budgets are expanding at </w:t>
      </w:r>
      <w:r w:rsidR="001E0935" w:rsidRPr="00BF6C65">
        <w:rPr>
          <w:rFonts w:ascii="Times New Roman" w:hAnsi="Times New Roman"/>
        </w:rPr>
        <w:t>an extremely fast</w:t>
      </w:r>
      <w:r w:rsidRPr="00BF6C65">
        <w:rPr>
          <w:rFonts w:ascii="Times New Roman" w:hAnsi="Times New Roman"/>
        </w:rPr>
        <w:t xml:space="preserve"> rate, and this has made social media </w:t>
      </w:r>
      <w:r w:rsidR="001E0935" w:rsidRPr="00BF6C65">
        <w:rPr>
          <w:rFonts w:ascii="Times New Roman" w:hAnsi="Times New Roman"/>
        </w:rPr>
        <w:t>an important</w:t>
      </w:r>
      <w:r w:rsidRPr="00BF6C65">
        <w:rPr>
          <w:rFonts w:ascii="Times New Roman" w:hAnsi="Times New Roman"/>
        </w:rPr>
        <w:t xml:space="preserve"> fashion communication arena (WARC Media, 2025). Influencer marketing owes its effectiveness to the perceived authenticity, peer-like referrals, </w:t>
      </w:r>
      <w:r>
        <w:rPr>
          <w:rFonts w:ascii="Times New Roman" w:hAnsi="Times New Roman"/>
        </w:rPr>
        <w:t xml:space="preserve">and </w:t>
      </w:r>
      <w:r w:rsidRPr="00BF6C65">
        <w:rPr>
          <w:rFonts w:ascii="Times New Roman" w:hAnsi="Times New Roman"/>
        </w:rPr>
        <w:t>visual content richness</w:t>
      </w:r>
      <w:r w:rsidR="001E0935">
        <w:rPr>
          <w:rFonts w:ascii="Times New Roman" w:hAnsi="Times New Roman"/>
        </w:rPr>
        <w:t>, which help advertise</w:t>
      </w:r>
      <w:r w:rsidRPr="00BF6C65">
        <w:rPr>
          <w:rFonts w:ascii="Times New Roman" w:hAnsi="Times New Roman"/>
        </w:rPr>
        <w:t xml:space="preserve"> products and brands (Lou and Yuan, 2019). The drive towards swift and credible communication </w:t>
      </w:r>
      <w:r>
        <w:rPr>
          <w:rFonts w:ascii="Times New Roman" w:hAnsi="Times New Roman"/>
        </w:rPr>
        <w:t>has</w:t>
      </w:r>
      <w:r w:rsidRPr="00BF6C65">
        <w:rPr>
          <w:rFonts w:ascii="Times New Roman" w:hAnsi="Times New Roman"/>
        </w:rPr>
        <w:t xml:space="preserve"> increased in fast fashion due to the short lifecycles of products and the demand </w:t>
      </w:r>
      <w:r>
        <w:rPr>
          <w:rFonts w:ascii="Times New Roman" w:hAnsi="Times New Roman"/>
        </w:rPr>
        <w:t>for</w:t>
      </w:r>
      <w:r w:rsidRPr="00BF6C65">
        <w:rPr>
          <w:rFonts w:ascii="Times New Roman" w:hAnsi="Times New Roman"/>
        </w:rPr>
        <w:t xml:space="preserve"> trend-based consumption (Arimany Serrat, Arribas-Ibar and Erdogan, 2025). The inclusion of influencer </w:t>
      </w:r>
      <w:r>
        <w:rPr>
          <w:rFonts w:ascii="Times New Roman" w:hAnsi="Times New Roman"/>
        </w:rPr>
        <w:t>partnerships</w:t>
      </w:r>
      <w:r w:rsidRPr="00BF6C65">
        <w:rPr>
          <w:rFonts w:ascii="Times New Roman" w:hAnsi="Times New Roman"/>
        </w:rPr>
        <w:t xml:space="preserve"> within designer collections, sub-brand launches and sustainability communications </w:t>
      </w:r>
      <w:r w:rsidR="005C47A2">
        <w:rPr>
          <w:rFonts w:ascii="Times New Roman" w:hAnsi="Times New Roman"/>
        </w:rPr>
        <w:t>has</w:t>
      </w:r>
      <w:r w:rsidRPr="00BF6C65">
        <w:rPr>
          <w:rFonts w:ascii="Times New Roman" w:hAnsi="Times New Roman"/>
        </w:rPr>
        <w:t xml:space="preserve"> been ingrained into H&amp;M design collections</w:t>
      </w:r>
      <w:r>
        <w:rPr>
          <w:rFonts w:ascii="Times New Roman" w:hAnsi="Times New Roman"/>
        </w:rPr>
        <w:t>,</w:t>
      </w:r>
      <w:r w:rsidRPr="00BF6C65">
        <w:rPr>
          <w:rFonts w:ascii="Times New Roman" w:hAnsi="Times New Roman"/>
        </w:rPr>
        <w:t xml:space="preserve"> implying the strategic significance of the</w:t>
      </w:r>
      <w:r w:rsidR="005C47A2">
        <w:rPr>
          <w:rFonts w:ascii="Times New Roman" w:hAnsi="Times New Roman"/>
        </w:rPr>
        <w:t xml:space="preserve"> influencer</w:t>
      </w:r>
      <w:r w:rsidRPr="00BF6C65">
        <w:rPr>
          <w:rFonts w:ascii="Times New Roman" w:hAnsi="Times New Roman"/>
        </w:rPr>
        <w:t xml:space="preserve"> channel (H&amp;M Group, 2019).</w:t>
      </w:r>
    </w:p>
    <w:p w14:paraId="0E89DF1D" w14:textId="77777777" w:rsidR="00BF6C65" w:rsidRPr="00BF6C65" w:rsidRDefault="00BF6C65" w:rsidP="00BF6C65">
      <w:pPr>
        <w:spacing w:line="360" w:lineRule="auto"/>
        <w:jc w:val="both"/>
        <w:outlineLvl w:val="1"/>
        <w:rPr>
          <w:rFonts w:ascii="Times New Roman" w:hAnsi="Times New Roman"/>
          <w:b/>
          <w:bCs/>
          <w:sz w:val="28"/>
          <w:szCs w:val="28"/>
        </w:rPr>
      </w:pPr>
      <w:bookmarkStart w:id="6" w:name="_Toc215848928"/>
      <w:r w:rsidRPr="00BF6C65">
        <w:rPr>
          <w:rFonts w:ascii="Times New Roman" w:hAnsi="Times New Roman"/>
          <w:b/>
          <w:bCs/>
          <w:sz w:val="28"/>
          <w:szCs w:val="28"/>
        </w:rPr>
        <w:t>1.3 Problem Statement</w:t>
      </w:r>
      <w:bookmarkEnd w:id="6"/>
    </w:p>
    <w:p w14:paraId="5A411BBF" w14:textId="51F7D523" w:rsidR="00BF6C65" w:rsidRDefault="00315EA9" w:rsidP="00BF6C65">
      <w:pPr>
        <w:spacing w:line="360" w:lineRule="auto"/>
        <w:jc w:val="both"/>
        <w:rPr>
          <w:rFonts w:ascii="Times New Roman" w:hAnsi="Times New Roman"/>
        </w:rPr>
      </w:pPr>
      <w:r w:rsidRPr="00BF6C65">
        <w:rPr>
          <w:rFonts w:ascii="Times New Roman" w:hAnsi="Times New Roman"/>
        </w:rPr>
        <w:t>Despite</w:t>
      </w:r>
      <w:r w:rsidR="00BF6C65" w:rsidRPr="00BF6C65">
        <w:rPr>
          <w:rFonts w:ascii="Times New Roman" w:hAnsi="Times New Roman"/>
        </w:rPr>
        <w:t xml:space="preserve"> the increased investment, managers </w:t>
      </w:r>
      <w:r w:rsidR="001E0935">
        <w:rPr>
          <w:rFonts w:ascii="Times New Roman" w:hAnsi="Times New Roman"/>
        </w:rPr>
        <w:t>have not proven the impact of influencer marketing in generating tangible results, such as sales, loyalty, and brand equity (Malik, Raza,</w:t>
      </w:r>
      <w:r w:rsidR="00BF6C65" w:rsidRPr="00BF6C65">
        <w:rPr>
          <w:rFonts w:ascii="Times New Roman" w:hAnsi="Times New Roman"/>
        </w:rPr>
        <w:t xml:space="preserve"> and Shaikh, 2025). Engagement metrics</w:t>
      </w:r>
      <w:r w:rsidR="005C47A2">
        <w:rPr>
          <w:rFonts w:ascii="Times New Roman" w:hAnsi="Times New Roman"/>
        </w:rPr>
        <w:t>,</w:t>
      </w:r>
      <w:r w:rsidR="00BF6C65" w:rsidRPr="00BF6C65">
        <w:rPr>
          <w:rFonts w:ascii="Times New Roman" w:hAnsi="Times New Roman"/>
        </w:rPr>
        <w:t xml:space="preserve"> </w:t>
      </w:r>
      <w:r w:rsidR="005C47A2">
        <w:rPr>
          <w:rFonts w:ascii="Times New Roman" w:hAnsi="Times New Roman"/>
        </w:rPr>
        <w:t>such as</w:t>
      </w:r>
      <w:r w:rsidR="00BF6C65" w:rsidRPr="00BF6C65">
        <w:rPr>
          <w:rFonts w:ascii="Times New Roman" w:hAnsi="Times New Roman"/>
        </w:rPr>
        <w:t xml:space="preserve"> likes and views</w:t>
      </w:r>
      <w:r w:rsidR="005C47A2">
        <w:rPr>
          <w:rFonts w:ascii="Times New Roman" w:hAnsi="Times New Roman"/>
        </w:rPr>
        <w:t>,</w:t>
      </w:r>
      <w:r w:rsidR="00BF6C65" w:rsidRPr="00BF6C65">
        <w:rPr>
          <w:rFonts w:ascii="Times New Roman" w:hAnsi="Times New Roman"/>
        </w:rPr>
        <w:t xml:space="preserve"> do not necessarily reflect </w:t>
      </w:r>
      <w:r w:rsidR="00BF6C65">
        <w:rPr>
          <w:rFonts w:ascii="Times New Roman" w:hAnsi="Times New Roman"/>
        </w:rPr>
        <w:t>bigger</w:t>
      </w:r>
      <w:r w:rsidR="00BF6C65" w:rsidRPr="00BF6C65">
        <w:rPr>
          <w:rFonts w:ascii="Times New Roman" w:hAnsi="Times New Roman"/>
        </w:rPr>
        <w:t xml:space="preserve"> behavioural change (</w:t>
      </w:r>
      <w:r w:rsidR="00A4354C">
        <w:rPr>
          <w:rFonts w:ascii="Times New Roman" w:hAnsi="Times New Roman"/>
        </w:rPr>
        <w:t>Chan et al.</w:t>
      </w:r>
      <w:r w:rsidR="00BF6C65" w:rsidRPr="00BF6C65">
        <w:rPr>
          <w:rFonts w:ascii="Times New Roman" w:hAnsi="Times New Roman"/>
        </w:rPr>
        <w:t>, 2025). In addition, over-commercialisation, inconsistent disclosure and contested sustainability claims can erode perceived authenticity and trust, especially in fast fashion (F</w:t>
      </w:r>
      <w:r w:rsidR="00A4354C">
        <w:rPr>
          <w:rFonts w:ascii="Times New Roman" w:hAnsi="Times New Roman"/>
        </w:rPr>
        <w:t>uentes Brinquis</w:t>
      </w:r>
      <w:r w:rsidR="00BF6C65" w:rsidRPr="00BF6C65">
        <w:rPr>
          <w:rFonts w:ascii="Times New Roman" w:hAnsi="Times New Roman"/>
        </w:rPr>
        <w:t>, 202</w:t>
      </w:r>
      <w:r w:rsidR="00D26535">
        <w:rPr>
          <w:rFonts w:ascii="Times New Roman" w:hAnsi="Times New Roman"/>
        </w:rPr>
        <w:t>3</w:t>
      </w:r>
      <w:r w:rsidR="00BF6C65" w:rsidRPr="00BF6C65">
        <w:rPr>
          <w:rFonts w:ascii="Times New Roman" w:hAnsi="Times New Roman"/>
        </w:rPr>
        <w:t>). For H&amp;M, the core problem is</w:t>
      </w:r>
      <w:r w:rsidR="005C47A2">
        <w:rPr>
          <w:rFonts w:ascii="Times New Roman" w:hAnsi="Times New Roman"/>
        </w:rPr>
        <w:t xml:space="preserve"> </w:t>
      </w:r>
      <w:r w:rsidR="001E0935">
        <w:rPr>
          <w:rFonts w:ascii="Times New Roman" w:hAnsi="Times New Roman"/>
        </w:rPr>
        <w:t>deciding</w:t>
      </w:r>
      <w:r w:rsidR="00BF6C65" w:rsidRPr="00BF6C65">
        <w:rPr>
          <w:rFonts w:ascii="Times New Roman" w:hAnsi="Times New Roman"/>
        </w:rPr>
        <w:t xml:space="preserve"> whether influencer programmes genuinely influence purchasing, brand perception and loyalty, or mainly generate superficial attention in a crowded digital environment.</w:t>
      </w:r>
    </w:p>
    <w:p w14:paraId="1A7526C1" w14:textId="77777777" w:rsidR="00BF6C65" w:rsidRDefault="00BF6C65" w:rsidP="00BF6C65">
      <w:pPr>
        <w:spacing w:line="360" w:lineRule="auto"/>
        <w:jc w:val="both"/>
        <w:outlineLvl w:val="1"/>
        <w:rPr>
          <w:rFonts w:ascii="Times New Roman" w:hAnsi="Times New Roman"/>
          <w:b/>
          <w:bCs/>
          <w:sz w:val="28"/>
          <w:szCs w:val="28"/>
        </w:rPr>
      </w:pPr>
      <w:bookmarkStart w:id="7" w:name="_Toc215848929"/>
      <w:r w:rsidRPr="00BF6C65">
        <w:rPr>
          <w:rFonts w:ascii="Times New Roman" w:hAnsi="Times New Roman"/>
          <w:b/>
          <w:bCs/>
          <w:sz w:val="28"/>
          <w:szCs w:val="28"/>
        </w:rPr>
        <w:t>1.4 Research Aim</w:t>
      </w:r>
      <w:bookmarkEnd w:id="7"/>
      <w:r>
        <w:rPr>
          <w:rFonts w:ascii="Times New Roman" w:hAnsi="Times New Roman"/>
          <w:b/>
          <w:bCs/>
          <w:sz w:val="28"/>
          <w:szCs w:val="28"/>
        </w:rPr>
        <w:t xml:space="preserve"> and Objectives</w:t>
      </w:r>
    </w:p>
    <w:p w14:paraId="13366AFC" w14:textId="0FFE684D" w:rsidR="00BF6C65" w:rsidRDefault="00D26535" w:rsidP="00BF6C65">
      <w:pPr>
        <w:spacing w:line="360" w:lineRule="auto"/>
        <w:jc w:val="both"/>
        <w:outlineLvl w:val="1"/>
        <w:rPr>
          <w:rFonts w:ascii="Times New Roman" w:hAnsi="Times New Roman"/>
          <w:b/>
          <w:bCs/>
          <w:sz w:val="28"/>
          <w:szCs w:val="28"/>
        </w:rPr>
      </w:pPr>
      <w:r>
        <w:rPr>
          <w:rFonts w:ascii="Times New Roman" w:hAnsi="Times New Roman"/>
          <w:b/>
          <w:bCs/>
          <w:sz w:val="28"/>
          <w:szCs w:val="28"/>
        </w:rPr>
        <w:t xml:space="preserve">1.4.1 </w:t>
      </w:r>
      <w:r w:rsidR="00BF6C65">
        <w:rPr>
          <w:rFonts w:ascii="Times New Roman" w:hAnsi="Times New Roman"/>
          <w:b/>
          <w:bCs/>
          <w:sz w:val="28"/>
          <w:szCs w:val="28"/>
        </w:rPr>
        <w:t>Research Aim</w:t>
      </w:r>
    </w:p>
    <w:p w14:paraId="21532122" w14:textId="612CFD0A" w:rsidR="00BF6C65" w:rsidRPr="00BF6C65" w:rsidRDefault="00BF6C65" w:rsidP="00BF6C65">
      <w:pPr>
        <w:spacing w:line="360" w:lineRule="auto"/>
        <w:jc w:val="both"/>
        <w:outlineLvl w:val="1"/>
        <w:rPr>
          <w:rFonts w:ascii="Times New Roman" w:hAnsi="Times New Roman"/>
          <w:b/>
          <w:bCs/>
          <w:sz w:val="28"/>
          <w:szCs w:val="28"/>
        </w:rPr>
      </w:pPr>
      <w:r>
        <w:rPr>
          <w:rFonts w:ascii="Times New Roman" w:hAnsi="Times New Roman"/>
        </w:rPr>
        <w:lastRenderedPageBreak/>
        <w:t>The study aims</w:t>
      </w:r>
      <w:r w:rsidRPr="00BF6C65">
        <w:rPr>
          <w:rFonts w:ascii="Times New Roman" w:hAnsi="Times New Roman"/>
        </w:rPr>
        <w:t xml:space="preserve"> to assess the successful use of influencer marketing in the fashion industry, and in the case of H&amp;M. The research will investigate how it affects customer engagement, brand </w:t>
      </w:r>
      <w:r w:rsidR="001E0935" w:rsidRPr="00BF6C65">
        <w:rPr>
          <w:rFonts w:ascii="Times New Roman" w:hAnsi="Times New Roman"/>
        </w:rPr>
        <w:t>feeling</w:t>
      </w:r>
      <w:r w:rsidRPr="00BF6C65">
        <w:rPr>
          <w:rFonts w:ascii="Times New Roman" w:hAnsi="Times New Roman"/>
        </w:rPr>
        <w:t>, and purchase intention.</w:t>
      </w:r>
    </w:p>
    <w:p w14:paraId="0D2AC9E1" w14:textId="7ADA9E13" w:rsidR="00BF6C65" w:rsidRPr="00BF6C65" w:rsidRDefault="00D26535" w:rsidP="00BF6C65">
      <w:pPr>
        <w:spacing w:line="360" w:lineRule="auto"/>
        <w:jc w:val="both"/>
        <w:outlineLvl w:val="2"/>
        <w:rPr>
          <w:rFonts w:ascii="Times New Roman" w:hAnsi="Times New Roman"/>
          <w:b/>
          <w:bCs/>
        </w:rPr>
      </w:pPr>
      <w:bookmarkStart w:id="8" w:name="_Toc215848931"/>
      <w:r>
        <w:rPr>
          <w:rFonts w:ascii="Times New Roman" w:hAnsi="Times New Roman"/>
          <w:b/>
          <w:bCs/>
        </w:rPr>
        <w:t xml:space="preserve">1.4.2 </w:t>
      </w:r>
      <w:r w:rsidR="00BF6C65" w:rsidRPr="00BF6C65">
        <w:rPr>
          <w:rFonts w:ascii="Times New Roman" w:hAnsi="Times New Roman"/>
          <w:b/>
          <w:bCs/>
        </w:rPr>
        <w:t>Research Objectives</w:t>
      </w:r>
      <w:bookmarkEnd w:id="8"/>
    </w:p>
    <w:p w14:paraId="3D8F7CE1" w14:textId="64557D5A" w:rsidR="00BF6C65" w:rsidRPr="00BF6C65" w:rsidRDefault="00BF6C65" w:rsidP="00BF6C65">
      <w:pPr>
        <w:numPr>
          <w:ilvl w:val="0"/>
          <w:numId w:val="10"/>
        </w:numPr>
        <w:spacing w:line="360" w:lineRule="auto"/>
        <w:jc w:val="both"/>
        <w:rPr>
          <w:rFonts w:ascii="Times New Roman" w:hAnsi="Times New Roman"/>
        </w:rPr>
      </w:pPr>
      <w:r w:rsidRPr="00BF6C65">
        <w:rPr>
          <w:rFonts w:ascii="Times New Roman" w:hAnsi="Times New Roman"/>
        </w:rPr>
        <w:t xml:space="preserve">To </w:t>
      </w:r>
      <w:r w:rsidR="00D26535">
        <w:rPr>
          <w:rFonts w:ascii="Times New Roman" w:hAnsi="Times New Roman"/>
        </w:rPr>
        <w:t>analyse</w:t>
      </w:r>
      <w:r w:rsidRPr="00BF6C65">
        <w:rPr>
          <w:rFonts w:ascii="Times New Roman" w:hAnsi="Times New Roman"/>
        </w:rPr>
        <w:t xml:space="preserve"> the effect of influencer marketing on fashion consumers’ purchase behaviour.</w:t>
      </w:r>
    </w:p>
    <w:p w14:paraId="44B689CC" w14:textId="77777777" w:rsidR="00BF6C65" w:rsidRPr="00BF6C65" w:rsidRDefault="00BF6C65" w:rsidP="00BF6C65">
      <w:pPr>
        <w:numPr>
          <w:ilvl w:val="0"/>
          <w:numId w:val="10"/>
        </w:numPr>
        <w:spacing w:line="360" w:lineRule="auto"/>
        <w:jc w:val="both"/>
        <w:rPr>
          <w:rFonts w:ascii="Times New Roman" w:hAnsi="Times New Roman"/>
        </w:rPr>
      </w:pPr>
      <w:r w:rsidRPr="00BF6C65">
        <w:rPr>
          <w:rFonts w:ascii="Times New Roman" w:hAnsi="Times New Roman"/>
        </w:rPr>
        <w:t>To assess the effect of working with influencers on H&amp;M’s brand perception and customer engagement.</w:t>
      </w:r>
    </w:p>
    <w:p w14:paraId="29D12A95" w14:textId="77777777" w:rsidR="00BF6C65" w:rsidRPr="00BF6C65" w:rsidRDefault="00BF6C65" w:rsidP="00BF6C65">
      <w:pPr>
        <w:numPr>
          <w:ilvl w:val="0"/>
          <w:numId w:val="10"/>
        </w:numPr>
        <w:spacing w:line="360" w:lineRule="auto"/>
        <w:jc w:val="both"/>
        <w:rPr>
          <w:rFonts w:ascii="Times New Roman" w:hAnsi="Times New Roman"/>
        </w:rPr>
      </w:pPr>
      <w:r w:rsidRPr="00BF6C65">
        <w:rPr>
          <w:rFonts w:ascii="Times New Roman" w:hAnsi="Times New Roman"/>
        </w:rPr>
        <w:t>To examine influencer marketing strategies and customer loyalty within H&amp;M.</w:t>
      </w:r>
    </w:p>
    <w:p w14:paraId="585B56F1" w14:textId="77777777" w:rsidR="00BF6C65" w:rsidRPr="00BF6C65" w:rsidRDefault="00BF6C65" w:rsidP="00BF6C65">
      <w:pPr>
        <w:numPr>
          <w:ilvl w:val="0"/>
          <w:numId w:val="10"/>
        </w:numPr>
        <w:spacing w:line="360" w:lineRule="auto"/>
        <w:jc w:val="both"/>
        <w:rPr>
          <w:rFonts w:ascii="Times New Roman" w:hAnsi="Times New Roman"/>
        </w:rPr>
      </w:pPr>
      <w:r w:rsidRPr="00BF6C65">
        <w:rPr>
          <w:rFonts w:ascii="Times New Roman" w:hAnsi="Times New Roman"/>
        </w:rPr>
        <w:t>To understand the main limitations and opportunities of influencer marketing in the fashion industry.</w:t>
      </w:r>
    </w:p>
    <w:p w14:paraId="432339F6" w14:textId="77777777" w:rsidR="00BF6C65" w:rsidRPr="00BF6C65" w:rsidRDefault="00BF6C65" w:rsidP="00BF6C65">
      <w:pPr>
        <w:spacing w:line="360" w:lineRule="auto"/>
        <w:jc w:val="both"/>
        <w:outlineLvl w:val="1"/>
        <w:rPr>
          <w:rFonts w:ascii="Times New Roman" w:hAnsi="Times New Roman"/>
          <w:b/>
          <w:bCs/>
          <w:sz w:val="28"/>
          <w:szCs w:val="28"/>
        </w:rPr>
      </w:pPr>
      <w:bookmarkStart w:id="9" w:name="_Toc215848932"/>
      <w:r w:rsidRPr="00BF6C65">
        <w:rPr>
          <w:rFonts w:ascii="Times New Roman" w:hAnsi="Times New Roman"/>
          <w:b/>
          <w:bCs/>
          <w:sz w:val="28"/>
          <w:szCs w:val="28"/>
        </w:rPr>
        <w:t>1.5 Research Questions</w:t>
      </w:r>
      <w:bookmarkEnd w:id="9"/>
    </w:p>
    <w:p w14:paraId="3973671D" w14:textId="3641E73D" w:rsidR="00BF6C65" w:rsidRPr="00BF6C65" w:rsidRDefault="00BF6C65" w:rsidP="00BF6C65">
      <w:pPr>
        <w:numPr>
          <w:ilvl w:val="0"/>
          <w:numId w:val="11"/>
        </w:numPr>
        <w:spacing w:line="360" w:lineRule="auto"/>
        <w:jc w:val="both"/>
        <w:rPr>
          <w:rFonts w:ascii="Times New Roman" w:hAnsi="Times New Roman"/>
        </w:rPr>
      </w:pPr>
      <w:r w:rsidRPr="00BF6C65">
        <w:rPr>
          <w:rFonts w:ascii="Times New Roman" w:hAnsi="Times New Roman"/>
        </w:rPr>
        <w:t>How effective is influencer marketing in influencing consumer purchasing decisions within the fashion industry</w:t>
      </w:r>
      <w:r w:rsidR="0045101F">
        <w:rPr>
          <w:rFonts w:ascii="Times New Roman" w:hAnsi="Times New Roman"/>
        </w:rPr>
        <w:t>?</w:t>
      </w:r>
    </w:p>
    <w:p w14:paraId="1B4787B9" w14:textId="291777EB" w:rsidR="00BF6C65" w:rsidRPr="00BF6C65" w:rsidRDefault="00BF6C65" w:rsidP="00BF6C65">
      <w:pPr>
        <w:numPr>
          <w:ilvl w:val="0"/>
          <w:numId w:val="11"/>
        </w:numPr>
        <w:spacing w:line="360" w:lineRule="auto"/>
        <w:jc w:val="both"/>
        <w:rPr>
          <w:rFonts w:ascii="Times New Roman" w:hAnsi="Times New Roman"/>
        </w:rPr>
      </w:pPr>
      <w:r w:rsidRPr="00BF6C65">
        <w:rPr>
          <w:rFonts w:ascii="Times New Roman" w:hAnsi="Times New Roman"/>
        </w:rPr>
        <w:t>What is the impact of influencer collaborations on H&amp;M’s brand image and customer engagement</w:t>
      </w:r>
      <w:r w:rsidR="0045101F">
        <w:rPr>
          <w:rFonts w:ascii="Times New Roman" w:hAnsi="Times New Roman"/>
        </w:rPr>
        <w:t>?</w:t>
      </w:r>
    </w:p>
    <w:p w14:paraId="222E82ED" w14:textId="04602C98" w:rsidR="00BF6C65" w:rsidRPr="00BF6C65" w:rsidRDefault="00BF6C65" w:rsidP="00BF6C65">
      <w:pPr>
        <w:numPr>
          <w:ilvl w:val="0"/>
          <w:numId w:val="11"/>
        </w:numPr>
        <w:spacing w:line="360" w:lineRule="auto"/>
        <w:jc w:val="both"/>
        <w:rPr>
          <w:rFonts w:ascii="Times New Roman" w:hAnsi="Times New Roman"/>
        </w:rPr>
      </w:pPr>
      <w:r w:rsidRPr="00BF6C65">
        <w:rPr>
          <w:rFonts w:ascii="Times New Roman" w:hAnsi="Times New Roman"/>
        </w:rPr>
        <w:t>To what extent does influencer marketing contribute to customer loyalty at H&amp;M</w:t>
      </w:r>
      <w:r w:rsidR="0045101F">
        <w:rPr>
          <w:rFonts w:ascii="Times New Roman" w:hAnsi="Times New Roman"/>
        </w:rPr>
        <w:t>?</w:t>
      </w:r>
    </w:p>
    <w:p w14:paraId="6D6172D8" w14:textId="3A451EA7" w:rsidR="00BF6C65" w:rsidRPr="00BF6C65" w:rsidRDefault="00BF6C65" w:rsidP="00BF6C65">
      <w:pPr>
        <w:numPr>
          <w:ilvl w:val="0"/>
          <w:numId w:val="11"/>
        </w:numPr>
        <w:spacing w:line="360" w:lineRule="auto"/>
        <w:jc w:val="both"/>
        <w:rPr>
          <w:rFonts w:ascii="Times New Roman" w:hAnsi="Times New Roman"/>
        </w:rPr>
      </w:pPr>
      <w:r w:rsidRPr="00BF6C65">
        <w:rPr>
          <w:rFonts w:ascii="Times New Roman" w:hAnsi="Times New Roman"/>
        </w:rPr>
        <w:t xml:space="preserve">What challenges and opportunities </w:t>
      </w:r>
      <w:r w:rsidR="001E0935">
        <w:rPr>
          <w:rFonts w:ascii="Times New Roman" w:hAnsi="Times New Roman"/>
        </w:rPr>
        <w:t>does</w:t>
      </w:r>
      <w:r w:rsidRPr="00BF6C65">
        <w:rPr>
          <w:rFonts w:ascii="Times New Roman" w:hAnsi="Times New Roman"/>
        </w:rPr>
        <w:t xml:space="preserve"> influencer marketing present to fashion brands like H&amp;M</w:t>
      </w:r>
      <w:r w:rsidR="0045101F">
        <w:rPr>
          <w:rFonts w:ascii="Times New Roman" w:hAnsi="Times New Roman"/>
        </w:rPr>
        <w:t>?</w:t>
      </w:r>
    </w:p>
    <w:p w14:paraId="4E7FC3E0" w14:textId="77777777" w:rsidR="00BF6C65" w:rsidRPr="00BF6C65" w:rsidRDefault="00BF6C65" w:rsidP="00BF6C65">
      <w:pPr>
        <w:spacing w:line="360" w:lineRule="auto"/>
        <w:jc w:val="both"/>
        <w:outlineLvl w:val="1"/>
        <w:rPr>
          <w:rFonts w:ascii="Times New Roman" w:hAnsi="Times New Roman"/>
          <w:b/>
          <w:bCs/>
          <w:sz w:val="28"/>
          <w:szCs w:val="28"/>
        </w:rPr>
      </w:pPr>
      <w:bookmarkStart w:id="10" w:name="_Toc215848933"/>
      <w:r w:rsidRPr="00BF6C65">
        <w:rPr>
          <w:rFonts w:ascii="Times New Roman" w:hAnsi="Times New Roman"/>
          <w:b/>
          <w:bCs/>
          <w:sz w:val="28"/>
          <w:szCs w:val="28"/>
        </w:rPr>
        <w:t>1.6 Significance of the Research</w:t>
      </w:r>
      <w:bookmarkEnd w:id="10"/>
    </w:p>
    <w:p w14:paraId="168A4883" w14:textId="22DE5731" w:rsidR="00BF6C65" w:rsidRDefault="00BF6C65" w:rsidP="00BF6C65">
      <w:pPr>
        <w:spacing w:line="360" w:lineRule="auto"/>
        <w:jc w:val="both"/>
        <w:rPr>
          <w:rFonts w:ascii="Times New Roman" w:hAnsi="Times New Roman"/>
        </w:rPr>
      </w:pPr>
      <w:r w:rsidRPr="00BF6C65">
        <w:rPr>
          <w:rFonts w:ascii="Times New Roman" w:hAnsi="Times New Roman"/>
        </w:rPr>
        <w:t>For practitioners, the study provides evidence on how consumers exposed to H&amp;M influencers report their browsing, purchase, perception</w:t>
      </w:r>
      <w:r w:rsidR="006E44EF">
        <w:rPr>
          <w:rFonts w:ascii="Times New Roman" w:hAnsi="Times New Roman"/>
        </w:rPr>
        <w:t>,</w:t>
      </w:r>
      <w:r w:rsidRPr="00BF6C65">
        <w:rPr>
          <w:rFonts w:ascii="Times New Roman" w:hAnsi="Times New Roman"/>
        </w:rPr>
        <w:t xml:space="preserve"> and loyalty outcomes, helping to justify and optimise digital marketing budgets (McKinsey &amp; Company, 2023). For scholars, it applies Source Credibility Theory and the Theory of Planned Behaviour to a fast fashion case, linking credibility, authenticity, attitudes and norms to observed descriptive patterns (Belanche, 2021). The findings contribute to debates on how influencer marketing operates in a sustainability-challenged sector.</w:t>
      </w:r>
    </w:p>
    <w:p w14:paraId="0E0AA736" w14:textId="77777777" w:rsidR="00A4354C" w:rsidRDefault="00A4354C" w:rsidP="00BF6C65">
      <w:pPr>
        <w:spacing w:line="360" w:lineRule="auto"/>
        <w:jc w:val="both"/>
        <w:rPr>
          <w:rFonts w:ascii="Times New Roman" w:hAnsi="Times New Roman"/>
        </w:rPr>
      </w:pPr>
    </w:p>
    <w:p w14:paraId="520C7ECA" w14:textId="5628ED43" w:rsidR="00BF6C65" w:rsidRPr="00BF6C65" w:rsidRDefault="00BF6C65" w:rsidP="00BF6C65">
      <w:pPr>
        <w:spacing w:line="360" w:lineRule="auto"/>
        <w:jc w:val="both"/>
        <w:outlineLvl w:val="1"/>
        <w:rPr>
          <w:rFonts w:ascii="Times New Roman" w:hAnsi="Times New Roman"/>
          <w:b/>
          <w:bCs/>
          <w:sz w:val="28"/>
          <w:szCs w:val="28"/>
        </w:rPr>
      </w:pPr>
      <w:bookmarkStart w:id="11" w:name="_Toc215848934"/>
      <w:r w:rsidRPr="00BF6C65">
        <w:rPr>
          <w:rFonts w:ascii="Times New Roman" w:hAnsi="Times New Roman"/>
          <w:b/>
          <w:bCs/>
          <w:sz w:val="28"/>
          <w:szCs w:val="28"/>
        </w:rPr>
        <w:lastRenderedPageBreak/>
        <w:t>1.7 Scope of the Study</w:t>
      </w:r>
      <w:bookmarkEnd w:id="11"/>
    </w:p>
    <w:p w14:paraId="4468E3E0" w14:textId="6A12E1EB" w:rsidR="00BF6C65" w:rsidRPr="00BF6C65" w:rsidRDefault="00BF6C65" w:rsidP="00BF6C65">
      <w:pPr>
        <w:spacing w:line="360" w:lineRule="auto"/>
        <w:jc w:val="both"/>
        <w:rPr>
          <w:rFonts w:ascii="Times New Roman" w:hAnsi="Times New Roman"/>
        </w:rPr>
      </w:pPr>
      <w:r w:rsidRPr="00BF6C65">
        <w:rPr>
          <w:rFonts w:ascii="Times New Roman" w:hAnsi="Times New Roman"/>
        </w:rPr>
        <w:t xml:space="preserve">The research focuses on adult social media users who have been exposed to H&amp;M-related influencer content. </w:t>
      </w:r>
      <w:r w:rsidR="005C47A2">
        <w:rPr>
          <w:rFonts w:ascii="Times New Roman" w:hAnsi="Times New Roman"/>
        </w:rPr>
        <w:t>The scope</w:t>
      </w:r>
      <w:r w:rsidRPr="00BF6C65">
        <w:rPr>
          <w:rFonts w:ascii="Times New Roman" w:hAnsi="Times New Roman"/>
        </w:rPr>
        <w:t xml:space="preserve"> is limited to one brand,</w:t>
      </w:r>
      <w:r w:rsidR="005C47A2">
        <w:rPr>
          <w:rFonts w:ascii="Times New Roman" w:hAnsi="Times New Roman"/>
        </w:rPr>
        <w:t xml:space="preserve"> explored over</w:t>
      </w:r>
      <w:r w:rsidRPr="00BF6C65">
        <w:rPr>
          <w:rFonts w:ascii="Times New Roman" w:hAnsi="Times New Roman"/>
        </w:rPr>
        <w:t xml:space="preserve"> one </w:t>
      </w:r>
      <w:r w:rsidR="00F90623" w:rsidRPr="00BF6C65">
        <w:rPr>
          <w:rFonts w:ascii="Times New Roman" w:hAnsi="Times New Roman"/>
        </w:rPr>
        <w:t>time</w:t>
      </w:r>
      <w:r w:rsidRPr="00BF6C65">
        <w:rPr>
          <w:rFonts w:ascii="Times New Roman" w:hAnsi="Times New Roman"/>
        </w:rPr>
        <w:t xml:space="preserve"> </w:t>
      </w:r>
      <w:r w:rsidR="005C47A2">
        <w:rPr>
          <w:rFonts w:ascii="Times New Roman" w:hAnsi="Times New Roman"/>
        </w:rPr>
        <w:t>with</w:t>
      </w:r>
      <w:r w:rsidRPr="00BF6C65">
        <w:rPr>
          <w:rFonts w:ascii="Times New Roman" w:hAnsi="Times New Roman"/>
        </w:rPr>
        <w:t xml:space="preserve"> one quantitative instrument. Only descriptive statistics (frequencies, percentages, means and medians) are used</w:t>
      </w:r>
      <w:r w:rsidR="005C47A2">
        <w:rPr>
          <w:rFonts w:ascii="Times New Roman" w:hAnsi="Times New Roman"/>
        </w:rPr>
        <w:t xml:space="preserve"> in the analysis</w:t>
      </w:r>
      <w:r w:rsidRPr="00BF6C65">
        <w:rPr>
          <w:rFonts w:ascii="Times New Roman" w:hAnsi="Times New Roman"/>
        </w:rPr>
        <w:t>. The scope does not include detailed financial performance analysis, experimental testing or cross-country comparisons.</w:t>
      </w:r>
    </w:p>
    <w:p w14:paraId="06FACFB6" w14:textId="77777777" w:rsidR="00BF6C65" w:rsidRPr="00BF6C65" w:rsidRDefault="00BF6C65" w:rsidP="00BF6C65">
      <w:pPr>
        <w:spacing w:line="360" w:lineRule="auto"/>
        <w:jc w:val="both"/>
        <w:outlineLvl w:val="1"/>
        <w:rPr>
          <w:rFonts w:ascii="Times New Roman" w:hAnsi="Times New Roman"/>
          <w:b/>
          <w:bCs/>
          <w:sz w:val="28"/>
          <w:szCs w:val="28"/>
        </w:rPr>
      </w:pPr>
      <w:bookmarkStart w:id="12" w:name="_Toc215848935"/>
      <w:r w:rsidRPr="00BF6C65">
        <w:rPr>
          <w:rFonts w:ascii="Times New Roman" w:hAnsi="Times New Roman"/>
          <w:b/>
          <w:bCs/>
          <w:sz w:val="28"/>
          <w:szCs w:val="28"/>
        </w:rPr>
        <w:t>1.8 Rationale of the Study</w:t>
      </w:r>
      <w:bookmarkEnd w:id="12"/>
    </w:p>
    <w:p w14:paraId="5EFF2998" w14:textId="2FE455D6" w:rsidR="00BF6C65" w:rsidRPr="00BF6C65" w:rsidRDefault="00BF6C65" w:rsidP="00BF6C65">
      <w:pPr>
        <w:spacing w:line="360" w:lineRule="auto"/>
        <w:jc w:val="both"/>
        <w:rPr>
          <w:rFonts w:ascii="Times New Roman" w:hAnsi="Times New Roman"/>
        </w:rPr>
      </w:pPr>
      <w:r w:rsidRPr="00BF6C65">
        <w:rPr>
          <w:rFonts w:ascii="Times New Roman" w:hAnsi="Times New Roman"/>
        </w:rPr>
        <w:t>H&amp;M is a suitable case because it combines extensive influencer activity, formal advertising policies and high-profile sustainability communication, yet existing academic work often centres on campaign narratives or greenwashing critiques rather than systematic consumer evaluation (</w:t>
      </w:r>
      <w:r w:rsidR="00093C52">
        <w:rPr>
          <w:rFonts w:ascii="Times New Roman" w:hAnsi="Times New Roman"/>
        </w:rPr>
        <w:t>Fuentes Brinquis</w:t>
      </w:r>
      <w:r w:rsidRPr="00BF6C65">
        <w:rPr>
          <w:rFonts w:ascii="Times New Roman" w:hAnsi="Times New Roman"/>
        </w:rPr>
        <w:t>, 2023). A quantitative assessment of how audiences rate trust, authenticity, browsing and loyalty in relation to H&amp;M’s collaborations fills a clear gap in the literature and provides a more grounded view of influencer effectiveness in fast fashion.</w:t>
      </w:r>
    </w:p>
    <w:p w14:paraId="7DEB9A0F" w14:textId="77777777" w:rsidR="00BF6C65" w:rsidRPr="00BF6C65" w:rsidRDefault="00BF6C65" w:rsidP="00BF6C65">
      <w:pPr>
        <w:spacing w:line="360" w:lineRule="auto"/>
        <w:jc w:val="both"/>
        <w:outlineLvl w:val="1"/>
        <w:rPr>
          <w:rFonts w:ascii="Times New Roman" w:hAnsi="Times New Roman"/>
          <w:b/>
          <w:bCs/>
          <w:sz w:val="28"/>
          <w:szCs w:val="28"/>
        </w:rPr>
      </w:pPr>
      <w:bookmarkStart w:id="13" w:name="_Toc215848936"/>
      <w:r w:rsidRPr="00BF6C65">
        <w:rPr>
          <w:rFonts w:ascii="Times New Roman" w:hAnsi="Times New Roman"/>
          <w:b/>
          <w:bCs/>
          <w:sz w:val="28"/>
          <w:szCs w:val="28"/>
        </w:rPr>
        <w:t>1.9 Limitations of the Study (Overview)</w:t>
      </w:r>
      <w:bookmarkEnd w:id="13"/>
    </w:p>
    <w:p w14:paraId="52823C97" w14:textId="72DC4208" w:rsidR="00BF6C65" w:rsidRPr="00BF6C65" w:rsidRDefault="00BF6C65" w:rsidP="00BF6C65">
      <w:pPr>
        <w:spacing w:line="360" w:lineRule="auto"/>
        <w:jc w:val="both"/>
        <w:rPr>
          <w:rFonts w:ascii="Times New Roman" w:hAnsi="Times New Roman"/>
        </w:rPr>
      </w:pPr>
      <w:r w:rsidRPr="00BF6C65">
        <w:rPr>
          <w:rFonts w:ascii="Times New Roman" w:hAnsi="Times New Roman"/>
        </w:rPr>
        <w:t>Key limitations include the use of non-probability convenience sampling, a relatively small sample size and a cross-sectional design, all of which constrain generalisability (Pajo, 2018). Self-reported data may be affected by recall and social desirability bias, and the single-brand focus limits the breadth of comparison. These limitations are discussed in more detail in later chapters.</w:t>
      </w:r>
    </w:p>
    <w:p w14:paraId="695B5288" w14:textId="77777777" w:rsidR="00BF6C65" w:rsidRPr="00BF6C65" w:rsidRDefault="00BF6C65" w:rsidP="00BF6C65">
      <w:pPr>
        <w:spacing w:line="360" w:lineRule="auto"/>
        <w:jc w:val="both"/>
        <w:outlineLvl w:val="1"/>
        <w:rPr>
          <w:rFonts w:ascii="Times New Roman" w:hAnsi="Times New Roman"/>
          <w:b/>
          <w:bCs/>
          <w:sz w:val="28"/>
          <w:szCs w:val="28"/>
        </w:rPr>
      </w:pPr>
      <w:bookmarkStart w:id="14" w:name="_Toc215848937"/>
      <w:r w:rsidRPr="00BF6C65">
        <w:rPr>
          <w:rFonts w:ascii="Times New Roman" w:hAnsi="Times New Roman"/>
          <w:b/>
          <w:bCs/>
          <w:sz w:val="28"/>
          <w:szCs w:val="28"/>
        </w:rPr>
        <w:t>1.10 Structure of the Report</w:t>
      </w:r>
      <w:bookmarkEnd w:id="14"/>
    </w:p>
    <w:p w14:paraId="2561BBB2" w14:textId="60E5AA00" w:rsidR="006C3DE3" w:rsidRDefault="00BF6C65" w:rsidP="00BF6C65">
      <w:pPr>
        <w:spacing w:line="360" w:lineRule="auto"/>
        <w:jc w:val="both"/>
        <w:rPr>
          <w:rFonts w:ascii="Times New Roman" w:hAnsi="Times New Roman"/>
        </w:rPr>
      </w:pPr>
      <w:r w:rsidRPr="00BF6C65">
        <w:rPr>
          <w:rFonts w:ascii="Times New Roman" w:hAnsi="Times New Roman"/>
        </w:rPr>
        <w:t xml:space="preserve">The report is organised into five chapters. Chapter </w:t>
      </w:r>
      <w:r w:rsidR="00A4354C">
        <w:rPr>
          <w:rFonts w:ascii="Times New Roman" w:hAnsi="Times New Roman"/>
        </w:rPr>
        <w:t>I</w:t>
      </w:r>
      <w:r w:rsidRPr="00BF6C65">
        <w:rPr>
          <w:rFonts w:ascii="Times New Roman" w:hAnsi="Times New Roman"/>
        </w:rPr>
        <w:t xml:space="preserve"> introduces the research background, problem, aim, objectives, questions, significance, scope, rationale, limitations and structure. Chapter </w:t>
      </w:r>
      <w:r w:rsidR="00A4354C">
        <w:rPr>
          <w:rFonts w:ascii="Times New Roman" w:hAnsi="Times New Roman"/>
        </w:rPr>
        <w:t>II</w:t>
      </w:r>
      <w:r w:rsidRPr="00BF6C65">
        <w:rPr>
          <w:rFonts w:ascii="Times New Roman" w:hAnsi="Times New Roman"/>
        </w:rPr>
        <w:t xml:space="preserve"> reviews relevant theories and empirical studies on influencer marketing and fast fashion, identifying gaps. Chapter </w:t>
      </w:r>
      <w:r w:rsidR="00A4354C">
        <w:rPr>
          <w:rFonts w:ascii="Times New Roman" w:hAnsi="Times New Roman"/>
        </w:rPr>
        <w:t>III</w:t>
      </w:r>
      <w:r w:rsidRPr="00BF6C65">
        <w:rPr>
          <w:rFonts w:ascii="Times New Roman" w:hAnsi="Times New Roman"/>
        </w:rPr>
        <w:t xml:space="preserve"> explains the philosophical stance, research paradigm, approach, methodology, strategy, sampling, data collection, analysis and ethics. Chapter </w:t>
      </w:r>
      <w:r w:rsidR="00A4354C">
        <w:rPr>
          <w:rFonts w:ascii="Times New Roman" w:hAnsi="Times New Roman"/>
        </w:rPr>
        <w:t>IV</w:t>
      </w:r>
      <w:r w:rsidRPr="00BF6C65">
        <w:rPr>
          <w:rFonts w:ascii="Times New Roman" w:hAnsi="Times New Roman"/>
        </w:rPr>
        <w:t xml:space="preserve"> presents and discusses the survey findings using descriptive statistics. Chapter 5 concludes the study, summarises contributions, acknowledges limitations and offers recommendations and directions for future research.</w:t>
      </w:r>
    </w:p>
    <w:p w14:paraId="6DD9C195" w14:textId="77777777" w:rsidR="00A4354C" w:rsidRDefault="00A4354C" w:rsidP="00BF6C65">
      <w:pPr>
        <w:spacing w:line="360" w:lineRule="auto"/>
        <w:jc w:val="both"/>
        <w:rPr>
          <w:rFonts w:ascii="Times New Roman" w:hAnsi="Times New Roman"/>
        </w:rPr>
      </w:pPr>
    </w:p>
    <w:p w14:paraId="35EE31DF" w14:textId="77777777" w:rsidR="00A4354C" w:rsidRDefault="00A4354C" w:rsidP="00BF6C65">
      <w:pPr>
        <w:spacing w:line="360" w:lineRule="auto"/>
        <w:jc w:val="both"/>
        <w:rPr>
          <w:rFonts w:ascii="Times New Roman" w:hAnsi="Times New Roman"/>
        </w:rPr>
      </w:pPr>
    </w:p>
    <w:p w14:paraId="7E35DDD7" w14:textId="77777777" w:rsidR="00A4354C" w:rsidRDefault="00BF6C65" w:rsidP="00F90623">
      <w:pPr>
        <w:spacing w:line="360" w:lineRule="auto"/>
        <w:jc w:val="both"/>
        <w:outlineLvl w:val="1"/>
        <w:rPr>
          <w:rFonts w:ascii="Times New Roman" w:hAnsi="Times New Roman"/>
          <w:b/>
          <w:bCs/>
          <w:sz w:val="28"/>
          <w:szCs w:val="28"/>
        </w:rPr>
      </w:pPr>
      <w:bookmarkStart w:id="15" w:name="_Toc215848938"/>
      <w:r w:rsidRPr="00BF6C65">
        <w:rPr>
          <w:rFonts w:ascii="Times New Roman" w:hAnsi="Times New Roman"/>
          <w:b/>
          <w:bCs/>
          <w:sz w:val="28"/>
          <w:szCs w:val="28"/>
        </w:rPr>
        <w:t xml:space="preserve">1.11 Conclusion of Chapter </w:t>
      </w:r>
      <w:bookmarkEnd w:id="15"/>
      <w:r w:rsidR="006C3DE3">
        <w:rPr>
          <w:rFonts w:ascii="Times New Roman" w:hAnsi="Times New Roman"/>
          <w:b/>
          <w:bCs/>
          <w:sz w:val="28"/>
          <w:szCs w:val="28"/>
        </w:rPr>
        <w:t>I</w:t>
      </w:r>
    </w:p>
    <w:p w14:paraId="5A002D30" w14:textId="50E50D23" w:rsidR="00BF6C65" w:rsidRPr="00F90623" w:rsidRDefault="00BF6C65" w:rsidP="00F90623">
      <w:pPr>
        <w:spacing w:line="360" w:lineRule="auto"/>
        <w:jc w:val="both"/>
        <w:outlineLvl w:val="1"/>
        <w:rPr>
          <w:rFonts w:ascii="Times New Roman" w:hAnsi="Times New Roman"/>
          <w:b/>
          <w:bCs/>
          <w:sz w:val="28"/>
          <w:szCs w:val="28"/>
        </w:rPr>
      </w:pPr>
      <w:r w:rsidRPr="00BF6C65">
        <w:rPr>
          <w:rFonts w:ascii="Times New Roman" w:hAnsi="Times New Roman"/>
        </w:rPr>
        <w:t>This chapter has set out why it is important to examine influencer marketing effectiveness in H&amp;M’s context. The next chapter reviews existing literature to locate the study within current theoretical and empirical debates and to justify the chosen research focus.</w:t>
      </w:r>
    </w:p>
    <w:p w14:paraId="597E0554" w14:textId="77777777" w:rsidR="00BF6C65" w:rsidRDefault="00BF6C65" w:rsidP="003A0526">
      <w:pPr>
        <w:spacing w:line="360" w:lineRule="auto"/>
        <w:jc w:val="both"/>
        <w:outlineLvl w:val="1"/>
        <w:rPr>
          <w:rFonts w:ascii="Times New Roman" w:hAnsi="Times New Roman"/>
          <w:b/>
          <w:bCs/>
          <w:sz w:val="28"/>
          <w:szCs w:val="28"/>
        </w:rPr>
      </w:pPr>
    </w:p>
    <w:p w14:paraId="7761AB5E" w14:textId="77777777" w:rsidR="00D934CC" w:rsidRPr="003555B1" w:rsidRDefault="00D934CC">
      <w:pPr>
        <w:suppressAutoHyphens w:val="0"/>
        <w:autoSpaceDN/>
        <w:spacing w:line="278" w:lineRule="auto"/>
        <w:textAlignment w:val="auto"/>
        <w:rPr>
          <w:rFonts w:ascii="Times New Roman" w:eastAsiaTheme="minorHAnsi" w:hAnsi="Times New Roman" w:cstheme="minorBidi"/>
          <w:b/>
          <w:bCs/>
          <w:kern w:val="2"/>
          <w:sz w:val="32"/>
          <w:szCs w:val="36"/>
          <w14:ligatures w14:val="standardContextual"/>
        </w:rPr>
      </w:pPr>
      <w:bookmarkStart w:id="16" w:name="_Toc210747723"/>
      <w:bookmarkEnd w:id="3"/>
      <w:r w:rsidRPr="003555B1">
        <w:rPr>
          <w:rFonts w:ascii="Times New Roman" w:eastAsiaTheme="minorHAnsi" w:hAnsi="Times New Roman" w:cstheme="minorBidi"/>
          <w:b/>
          <w:bCs/>
          <w:kern w:val="2"/>
          <w:sz w:val="32"/>
          <w:szCs w:val="36"/>
          <w14:ligatures w14:val="standardContextual"/>
        </w:rPr>
        <w:br w:type="page"/>
      </w:r>
    </w:p>
    <w:p w14:paraId="7EA053F4" w14:textId="5CBD7D9C" w:rsidR="003A0526" w:rsidRPr="003555B1" w:rsidRDefault="003A0526" w:rsidP="004933B0">
      <w:pPr>
        <w:pStyle w:val="ListParagraph"/>
        <w:numPr>
          <w:ilvl w:val="0"/>
          <w:numId w:val="7"/>
        </w:numPr>
        <w:spacing w:after="0" w:line="240" w:lineRule="auto"/>
        <w:rPr>
          <w:rFonts w:ascii="Times New Roman" w:hAnsi="Times New Roman"/>
          <w:b/>
          <w:bCs/>
          <w:sz w:val="36"/>
          <w:szCs w:val="36"/>
        </w:rPr>
      </w:pPr>
      <w:r w:rsidRPr="003555B1">
        <w:rPr>
          <w:rFonts w:ascii="Times New Roman" w:hAnsi="Times New Roman"/>
          <w:b/>
          <w:bCs/>
          <w:sz w:val="36"/>
          <w:szCs w:val="36"/>
        </w:rPr>
        <w:lastRenderedPageBreak/>
        <w:t>Chapter II: Literature Review</w:t>
      </w:r>
      <w:bookmarkEnd w:id="16"/>
    </w:p>
    <w:p w14:paraId="09988D9A" w14:textId="77777777" w:rsidR="003A0526" w:rsidRPr="003555B1" w:rsidRDefault="003A0526" w:rsidP="003A0526">
      <w:pPr>
        <w:suppressAutoHyphens w:val="0"/>
        <w:autoSpaceDN/>
        <w:spacing w:after="0" w:line="240" w:lineRule="auto"/>
        <w:textAlignment w:val="auto"/>
        <w:rPr>
          <w:rFonts w:ascii="Times New Roman" w:hAnsi="Times New Roman"/>
        </w:rPr>
      </w:pPr>
    </w:p>
    <w:p w14:paraId="48C7A534" w14:textId="77777777" w:rsidR="00E7408E" w:rsidRPr="00E7408E" w:rsidRDefault="00E7408E" w:rsidP="00E7408E">
      <w:pPr>
        <w:spacing w:line="360" w:lineRule="auto"/>
        <w:jc w:val="both"/>
        <w:outlineLvl w:val="1"/>
        <w:rPr>
          <w:rFonts w:ascii="Times New Roman" w:hAnsi="Times New Roman"/>
          <w:b/>
          <w:bCs/>
          <w:sz w:val="28"/>
          <w:szCs w:val="28"/>
        </w:rPr>
      </w:pPr>
      <w:bookmarkStart w:id="17" w:name="_Toc215848940"/>
      <w:bookmarkStart w:id="18" w:name="_Toc210747724"/>
      <w:r w:rsidRPr="00E7408E">
        <w:rPr>
          <w:rFonts w:ascii="Times New Roman" w:hAnsi="Times New Roman"/>
          <w:b/>
          <w:bCs/>
          <w:sz w:val="28"/>
          <w:szCs w:val="28"/>
        </w:rPr>
        <w:t>2.1 Introduction</w:t>
      </w:r>
      <w:bookmarkEnd w:id="17"/>
    </w:p>
    <w:p w14:paraId="2E19A2C5" w14:textId="77777777" w:rsidR="00E7408E" w:rsidRPr="00E7408E" w:rsidRDefault="00E7408E" w:rsidP="00E7408E">
      <w:pPr>
        <w:spacing w:line="360" w:lineRule="auto"/>
        <w:jc w:val="both"/>
        <w:rPr>
          <w:rFonts w:ascii="Times New Roman" w:hAnsi="Times New Roman"/>
        </w:rPr>
      </w:pPr>
      <w:r w:rsidRPr="00E7408E">
        <w:rPr>
          <w:rFonts w:ascii="Times New Roman" w:hAnsi="Times New Roman"/>
        </w:rPr>
        <w:t>This chapter reviews prior research on influencer marketing, fast fashion and consumer behaviour to build the conceptual foundation for the study. It introduces the concept of influencer marketing, outlines key theoretical frameworks, summarises empirical findings and identifies gaps that justify a quantitative case study of H&amp;M.</w:t>
      </w:r>
    </w:p>
    <w:p w14:paraId="2886221B" w14:textId="77777777" w:rsidR="00E7408E" w:rsidRPr="00E7408E" w:rsidRDefault="00E7408E" w:rsidP="00E7408E">
      <w:pPr>
        <w:spacing w:line="360" w:lineRule="auto"/>
        <w:jc w:val="both"/>
        <w:outlineLvl w:val="1"/>
        <w:rPr>
          <w:rFonts w:ascii="Times New Roman" w:hAnsi="Times New Roman"/>
          <w:b/>
          <w:bCs/>
          <w:sz w:val="28"/>
          <w:szCs w:val="28"/>
        </w:rPr>
      </w:pPr>
      <w:bookmarkStart w:id="19" w:name="_Toc215848941"/>
      <w:r w:rsidRPr="00E7408E">
        <w:rPr>
          <w:rFonts w:ascii="Times New Roman" w:hAnsi="Times New Roman"/>
          <w:b/>
          <w:bCs/>
          <w:sz w:val="28"/>
          <w:szCs w:val="28"/>
        </w:rPr>
        <w:t>2.2 Influencer Marketing in the Fashion Sector</w:t>
      </w:r>
      <w:bookmarkEnd w:id="19"/>
    </w:p>
    <w:p w14:paraId="3E8932F5" w14:textId="0AA02925" w:rsidR="001533F5" w:rsidRDefault="001533F5" w:rsidP="001533F5">
      <w:pPr>
        <w:spacing w:line="360" w:lineRule="auto"/>
        <w:jc w:val="both"/>
        <w:rPr>
          <w:rFonts w:ascii="Times New Roman" w:hAnsi="Times New Roman"/>
        </w:rPr>
      </w:pPr>
      <w:r w:rsidRPr="001533F5">
        <w:rPr>
          <w:rFonts w:ascii="Times New Roman" w:hAnsi="Times New Roman"/>
        </w:rPr>
        <w:t>The concept of influencer marketing is generally understood as a premeditated collaboration among businesses and social media influencers that have the potential to influence the opinion and behaviour of followers with the help of a social media post (Zietek, 2016). In contrast to conventional advertisements, which are distinctively differentiated and do not merge with daily life, the content of influencers is integrated into personal stories and updates of the lifestyle, so the border between the recommendation of peers and the advertisement is blurred (Kaulbars-Staudinger, 2019). There are those authors who focus on the relational, trust-based character of this practice, with their focus on the idea that parasocial intimacy and perceived similarity result in influencers being powerful in such aspirational categories as fashion (</w:t>
      </w:r>
      <w:r w:rsidR="00340A1E">
        <w:rPr>
          <w:rFonts w:ascii="Times New Roman" w:hAnsi="Times New Roman"/>
        </w:rPr>
        <w:t>Thilina</w:t>
      </w:r>
      <w:r w:rsidRPr="001533F5">
        <w:rPr>
          <w:rFonts w:ascii="Times New Roman" w:hAnsi="Times New Roman"/>
        </w:rPr>
        <w:t>, 202</w:t>
      </w:r>
      <w:r w:rsidR="00340A1E">
        <w:rPr>
          <w:rFonts w:ascii="Times New Roman" w:hAnsi="Times New Roman"/>
        </w:rPr>
        <w:t>1</w:t>
      </w:r>
      <w:r w:rsidRPr="001533F5">
        <w:rPr>
          <w:rFonts w:ascii="Times New Roman" w:hAnsi="Times New Roman"/>
        </w:rPr>
        <w:t xml:space="preserve">). Oddly enough, other ones are more sceptical and </w:t>
      </w:r>
      <w:r>
        <w:rPr>
          <w:rFonts w:ascii="Times New Roman" w:hAnsi="Times New Roman"/>
        </w:rPr>
        <w:t>emphasise</w:t>
      </w:r>
      <w:r w:rsidRPr="001533F5">
        <w:rPr>
          <w:rFonts w:ascii="Times New Roman" w:hAnsi="Times New Roman"/>
        </w:rPr>
        <w:t xml:space="preserve"> how </w:t>
      </w:r>
      <w:r>
        <w:rPr>
          <w:rFonts w:ascii="Times New Roman" w:hAnsi="Times New Roman"/>
        </w:rPr>
        <w:t>the</w:t>
      </w:r>
      <w:r w:rsidRPr="001533F5">
        <w:rPr>
          <w:rFonts w:ascii="Times New Roman" w:hAnsi="Times New Roman"/>
        </w:rPr>
        <w:t xml:space="preserve"> algorithmic targeting and sponsorship overload make influencers another type of highly optimised advertising that viewers might grow more </w:t>
      </w:r>
      <w:r>
        <w:rPr>
          <w:rFonts w:ascii="Times New Roman" w:hAnsi="Times New Roman"/>
        </w:rPr>
        <w:t>sceptical</w:t>
      </w:r>
      <w:r w:rsidRPr="001533F5">
        <w:rPr>
          <w:rFonts w:ascii="Times New Roman" w:hAnsi="Times New Roman"/>
        </w:rPr>
        <w:t xml:space="preserve"> of (Moustary, 2025). This tension is aggravated by the fast fashion business models, which have high product turnover and designs that are based on trends (</w:t>
      </w:r>
      <w:r w:rsidRPr="00DA6973">
        <w:rPr>
          <w:rFonts w:ascii="Times New Roman" w:hAnsi="Times New Roman"/>
        </w:rPr>
        <w:t>Zahran, 2025</w:t>
      </w:r>
      <w:r w:rsidRPr="001533F5">
        <w:rPr>
          <w:rFonts w:ascii="Times New Roman" w:hAnsi="Times New Roman"/>
        </w:rPr>
        <w:t xml:space="preserve">). In the case of brands like H&amp;M, this optimistic perspective implies that micro-trends could be mitigated in </w:t>
      </w:r>
      <w:r w:rsidR="001E0935" w:rsidRPr="001533F5">
        <w:rPr>
          <w:rFonts w:ascii="Times New Roman" w:hAnsi="Times New Roman"/>
        </w:rPr>
        <w:t>a fleeting period</w:t>
      </w:r>
      <w:r w:rsidRPr="001533F5">
        <w:rPr>
          <w:rFonts w:ascii="Times New Roman" w:hAnsi="Times New Roman"/>
        </w:rPr>
        <w:t xml:space="preserve"> by the influencers and keep the collections visible on the platforms where style inspiration already occurs (Tallaa, 2024). The critical perspective cautions that the same processes can make high-volume consumption a normal </w:t>
      </w:r>
      <w:r w:rsidR="00EC4420" w:rsidRPr="001533F5">
        <w:rPr>
          <w:rFonts w:ascii="Times New Roman" w:hAnsi="Times New Roman"/>
        </w:rPr>
        <w:t>situation</w:t>
      </w:r>
      <w:r w:rsidRPr="001533F5">
        <w:rPr>
          <w:rFonts w:ascii="Times New Roman" w:hAnsi="Times New Roman"/>
        </w:rPr>
        <w:t xml:space="preserve"> and subject brands to inauthenticity and over-commercialisation accusations. This juxtaposition can be used to </w:t>
      </w:r>
      <w:r w:rsidR="00EC4420">
        <w:rPr>
          <w:rFonts w:ascii="Times New Roman" w:hAnsi="Times New Roman"/>
        </w:rPr>
        <w:t>analyse</w:t>
      </w:r>
      <w:r w:rsidRPr="001533F5">
        <w:rPr>
          <w:rFonts w:ascii="Times New Roman" w:hAnsi="Times New Roman"/>
        </w:rPr>
        <w:t xml:space="preserve"> H&amp;M as a valuable example of understanding whether influencer marketing functions as a sincere social referral or a more controversial marketing mechanism in the fast fashion case. </w:t>
      </w:r>
    </w:p>
    <w:p w14:paraId="3527E316" w14:textId="77777777" w:rsidR="00EC4420" w:rsidRDefault="00EC4420" w:rsidP="001533F5">
      <w:pPr>
        <w:spacing w:line="360" w:lineRule="auto"/>
        <w:jc w:val="both"/>
        <w:rPr>
          <w:rFonts w:ascii="Times New Roman" w:hAnsi="Times New Roman"/>
        </w:rPr>
      </w:pPr>
    </w:p>
    <w:p w14:paraId="3B064579" w14:textId="77777777" w:rsidR="00EC4420" w:rsidRPr="001533F5" w:rsidRDefault="00EC4420" w:rsidP="001533F5">
      <w:pPr>
        <w:spacing w:line="360" w:lineRule="auto"/>
        <w:jc w:val="both"/>
        <w:rPr>
          <w:rFonts w:ascii="Times New Roman" w:hAnsi="Times New Roman"/>
        </w:rPr>
      </w:pPr>
    </w:p>
    <w:p w14:paraId="2CA82B93" w14:textId="77777777" w:rsidR="00E7408E" w:rsidRPr="00E7408E" w:rsidRDefault="00E7408E" w:rsidP="00E7408E">
      <w:pPr>
        <w:spacing w:line="360" w:lineRule="auto"/>
        <w:jc w:val="both"/>
        <w:outlineLvl w:val="1"/>
        <w:rPr>
          <w:rFonts w:ascii="Times New Roman" w:hAnsi="Times New Roman"/>
          <w:b/>
          <w:bCs/>
          <w:sz w:val="28"/>
          <w:szCs w:val="28"/>
        </w:rPr>
      </w:pPr>
      <w:bookmarkStart w:id="20" w:name="_Toc215848942"/>
      <w:r w:rsidRPr="00E7408E">
        <w:rPr>
          <w:rFonts w:ascii="Times New Roman" w:hAnsi="Times New Roman"/>
          <w:b/>
          <w:bCs/>
          <w:sz w:val="28"/>
          <w:szCs w:val="28"/>
        </w:rPr>
        <w:lastRenderedPageBreak/>
        <w:t>2.3 Theoretical Frameworks: Source Credibility and Planned Behaviour</w:t>
      </w:r>
      <w:bookmarkEnd w:id="20"/>
    </w:p>
    <w:p w14:paraId="4A9C60D9" w14:textId="4EFDB7F4"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Two main theoretical strands underpin research on influencer marketing effectiveness. The first is Source Credibility Theory, which argues that the persuasiveness of a message depends on the communicator’s perceived expertise, trustworthiness and attractiveness </w:t>
      </w:r>
      <w:r w:rsidR="000E0C6B">
        <w:rPr>
          <w:rFonts w:ascii="Times New Roman" w:hAnsi="Times New Roman"/>
        </w:rPr>
        <w:t>(</w:t>
      </w:r>
      <w:r w:rsidR="00911493" w:rsidRPr="00911493">
        <w:rPr>
          <w:rFonts w:ascii="Times New Roman" w:hAnsi="Times New Roman"/>
        </w:rPr>
        <w:t>Myyrä</w:t>
      </w:r>
      <w:r w:rsidRPr="00E7408E">
        <w:rPr>
          <w:rFonts w:ascii="Times New Roman" w:hAnsi="Times New Roman"/>
        </w:rPr>
        <w:t>, 202</w:t>
      </w:r>
      <w:r w:rsidR="00911493">
        <w:rPr>
          <w:rFonts w:ascii="Times New Roman" w:hAnsi="Times New Roman"/>
        </w:rPr>
        <w:t>0</w:t>
      </w:r>
      <w:r w:rsidRPr="00E7408E">
        <w:rPr>
          <w:rFonts w:ascii="Times New Roman" w:hAnsi="Times New Roman"/>
        </w:rPr>
        <w:t xml:space="preserve">). In fashion contexts, attractiveness is linked to the influencer’s aesthetic and styling; </w:t>
      </w:r>
      <w:r w:rsidR="002D44CD" w:rsidRPr="00E7408E">
        <w:rPr>
          <w:rFonts w:ascii="Times New Roman" w:hAnsi="Times New Roman"/>
        </w:rPr>
        <w:t>ability</w:t>
      </w:r>
      <w:r w:rsidRPr="00E7408E">
        <w:rPr>
          <w:rFonts w:ascii="Times New Roman" w:hAnsi="Times New Roman"/>
        </w:rPr>
        <w:t xml:space="preserve"> relates to product knowledge and practical advice; trustworthiness concerns honesty, transparency and value congruence (Lou and Yuan, 2019). High perceived credibility is associated with more favourable attitudes toward the content and the featured brand, higher purchase intention and stronger willingness to recommend </w:t>
      </w:r>
      <w:r w:rsidR="00F90623">
        <w:rPr>
          <w:rFonts w:ascii="Times New Roman" w:hAnsi="Times New Roman"/>
        </w:rPr>
        <w:t xml:space="preserve">products to others </w:t>
      </w:r>
      <w:r w:rsidRPr="00E7408E">
        <w:rPr>
          <w:rFonts w:ascii="Times New Roman" w:hAnsi="Times New Roman"/>
        </w:rPr>
        <w:t>(Sardar and Dutta, 2020).</w:t>
      </w:r>
    </w:p>
    <w:p w14:paraId="6C3C3261" w14:textId="614CB9F2"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A second key framework is the Theory of Planned Behaviour (TPB), which proposes that behaviour is shaped by attitudes, subjective norms and perceived behavioural control (Islam, Khan and Baikady, 2022). </w:t>
      </w:r>
      <w:r w:rsidR="000E0C6B">
        <w:rPr>
          <w:rFonts w:ascii="Times New Roman" w:hAnsi="Times New Roman"/>
        </w:rPr>
        <w:t>In the context of influencer marketing, TPB suggests that repeated exposure to positive influencer content can shift attitudes towards a brand, normalise certain purchasing behaviours through visible social approval (likes, comments, and shares), and increase perceived control by reducing uncertainty through</w:t>
      </w:r>
      <w:r w:rsidRPr="00E7408E">
        <w:rPr>
          <w:rFonts w:ascii="Times New Roman" w:hAnsi="Times New Roman"/>
        </w:rPr>
        <w:t xml:space="preserve"> detailed product information (Saha, 2024). In this perspective, influencer posts can strengthen intentions to browse or buy by simultaneously acting on beliefs, perceived social pressure and feelings of efficacy.</w:t>
      </w:r>
    </w:p>
    <w:p w14:paraId="5C65B35D" w14:textId="77777777" w:rsidR="00E7408E" w:rsidRPr="00E7408E" w:rsidRDefault="00E7408E" w:rsidP="00E7408E">
      <w:pPr>
        <w:spacing w:line="360" w:lineRule="auto"/>
        <w:jc w:val="both"/>
        <w:outlineLvl w:val="1"/>
        <w:rPr>
          <w:rFonts w:ascii="Times New Roman" w:hAnsi="Times New Roman"/>
          <w:b/>
          <w:bCs/>
          <w:sz w:val="28"/>
          <w:szCs w:val="28"/>
        </w:rPr>
      </w:pPr>
      <w:bookmarkStart w:id="21" w:name="_Toc215848943"/>
      <w:r w:rsidRPr="00E7408E">
        <w:rPr>
          <w:rFonts w:ascii="Times New Roman" w:hAnsi="Times New Roman"/>
          <w:b/>
          <w:bCs/>
          <w:sz w:val="28"/>
          <w:szCs w:val="28"/>
        </w:rPr>
        <w:t>2.4 Empirical Studies on Influencer Marketing and Consumer Behaviour in Fashion</w:t>
      </w:r>
      <w:bookmarkEnd w:id="21"/>
    </w:p>
    <w:p w14:paraId="52E172AE" w14:textId="33E6D054" w:rsidR="00920793" w:rsidRPr="00920793" w:rsidRDefault="00920793" w:rsidP="00920793">
      <w:pPr>
        <w:spacing w:line="360" w:lineRule="auto"/>
        <w:jc w:val="both"/>
        <w:rPr>
          <w:rFonts w:ascii="Times New Roman" w:hAnsi="Times New Roman"/>
        </w:rPr>
      </w:pPr>
      <w:r w:rsidRPr="00920793">
        <w:rPr>
          <w:rFonts w:ascii="Times New Roman" w:hAnsi="Times New Roman"/>
        </w:rPr>
        <w:t xml:space="preserve">The empirical research on the topic of fashion is mostly in agreement on perceived credibility and authenticity of the influencers as the focus of the consumer reactions, yet it is divided in </w:t>
      </w:r>
      <w:r>
        <w:rPr>
          <w:rFonts w:ascii="Times New Roman" w:hAnsi="Times New Roman"/>
        </w:rPr>
        <w:t xml:space="preserve">terms of </w:t>
      </w:r>
      <w:r w:rsidRPr="00920793">
        <w:rPr>
          <w:rFonts w:ascii="Times New Roman" w:hAnsi="Times New Roman"/>
        </w:rPr>
        <w:t xml:space="preserve">the optimism of its results in the business world. Lou and Yuan (2019) </w:t>
      </w:r>
      <w:r>
        <w:rPr>
          <w:rFonts w:ascii="Times New Roman" w:hAnsi="Times New Roman"/>
        </w:rPr>
        <w:t>discovered</w:t>
      </w:r>
      <w:r w:rsidRPr="00920793">
        <w:rPr>
          <w:rFonts w:ascii="Times New Roman" w:hAnsi="Times New Roman"/>
        </w:rPr>
        <w:t xml:space="preserve"> that message value and credibility are important predictors of trust in branded content that subsequently leads to intention to act</w:t>
      </w:r>
      <w:r>
        <w:rPr>
          <w:rFonts w:ascii="Times New Roman" w:hAnsi="Times New Roman"/>
        </w:rPr>
        <w:t>,</w:t>
      </w:r>
      <w:r w:rsidRPr="00920793">
        <w:rPr>
          <w:rFonts w:ascii="Times New Roman" w:hAnsi="Times New Roman"/>
        </w:rPr>
        <w:t xml:space="preserve"> and that effective collaborations can provide clear behavioural outcomes. Similar positive relationships are also found between </w:t>
      </w:r>
      <w:proofErr w:type="gramStart"/>
      <w:r w:rsidRPr="00920793">
        <w:rPr>
          <w:rFonts w:ascii="Times New Roman" w:hAnsi="Times New Roman"/>
        </w:rPr>
        <w:t>expertise</w:t>
      </w:r>
      <w:proofErr w:type="gramEnd"/>
      <w:r w:rsidRPr="00920793">
        <w:rPr>
          <w:rFonts w:ascii="Times New Roman" w:hAnsi="Times New Roman"/>
        </w:rPr>
        <w:t xml:space="preserve">, honesty, and the attitudes of followers by Belanche (2021), which supports a rather positive picture. Sardar and Dutta (2020) demonstrate that the dependence on influencers by millennials is conditional: it is lowered as the follower believes that a person is over-sponsored, which means that there are diminishing returns in the saturated feeds. This ambivalence is enhanced by fast-fashion-specific work. Murphy (2021) and Mujala (2023) observe that influencer campaigns significantly increased awareness and intention to shop fast fashion brands, but quality and </w:t>
      </w:r>
      <w:r>
        <w:rPr>
          <w:rFonts w:ascii="Times New Roman" w:hAnsi="Times New Roman"/>
        </w:rPr>
        <w:t>ethical</w:t>
      </w:r>
      <w:r w:rsidRPr="00920793">
        <w:rPr>
          <w:rFonts w:ascii="Times New Roman" w:hAnsi="Times New Roman"/>
        </w:rPr>
        <w:t xml:space="preserve"> concerns dampen the intention to purchase, which limits </w:t>
      </w:r>
      <w:r>
        <w:rPr>
          <w:rFonts w:ascii="Times New Roman" w:hAnsi="Times New Roman"/>
        </w:rPr>
        <w:t>their</w:t>
      </w:r>
      <w:r w:rsidRPr="00920793">
        <w:rPr>
          <w:rFonts w:ascii="Times New Roman" w:hAnsi="Times New Roman"/>
        </w:rPr>
        <w:t xml:space="preserve"> effect in the long term. </w:t>
      </w:r>
      <w:r w:rsidRPr="00920793">
        <w:rPr>
          <w:rFonts w:ascii="Times New Roman" w:hAnsi="Times New Roman"/>
        </w:rPr>
        <w:lastRenderedPageBreak/>
        <w:t xml:space="preserve">The </w:t>
      </w:r>
      <w:r>
        <w:rPr>
          <w:rFonts w:ascii="Times New Roman" w:hAnsi="Times New Roman"/>
        </w:rPr>
        <w:t>research</w:t>
      </w:r>
      <w:r w:rsidRPr="00920793">
        <w:rPr>
          <w:rFonts w:ascii="Times New Roman" w:hAnsi="Times New Roman"/>
        </w:rPr>
        <w:t xml:space="preserve"> on levels of followers also differs in focus. The advantages of reach of macro-influencers are </w:t>
      </w:r>
      <w:r>
        <w:rPr>
          <w:rFonts w:ascii="Times New Roman" w:hAnsi="Times New Roman"/>
        </w:rPr>
        <w:t>emphasised</w:t>
      </w:r>
      <w:r w:rsidRPr="00920793">
        <w:rPr>
          <w:rFonts w:ascii="Times New Roman" w:hAnsi="Times New Roman"/>
        </w:rPr>
        <w:t xml:space="preserve"> by De Veirman, Cauberghe and Hudders (2017), </w:t>
      </w:r>
      <w:r w:rsidR="002D44CD" w:rsidRPr="00920793">
        <w:rPr>
          <w:rFonts w:ascii="Times New Roman" w:hAnsi="Times New Roman"/>
        </w:rPr>
        <w:t>while</w:t>
      </w:r>
      <w:r w:rsidRPr="00920793">
        <w:rPr>
          <w:rFonts w:ascii="Times New Roman" w:hAnsi="Times New Roman"/>
        </w:rPr>
        <w:t xml:space="preserve"> micro-influencers are more likely to create better engagement and perceived intimacy, which is </w:t>
      </w:r>
      <w:r>
        <w:rPr>
          <w:rFonts w:ascii="Times New Roman" w:hAnsi="Times New Roman"/>
        </w:rPr>
        <w:t>emphasised</w:t>
      </w:r>
      <w:r w:rsidRPr="00920793">
        <w:rPr>
          <w:rFonts w:ascii="Times New Roman" w:hAnsi="Times New Roman"/>
        </w:rPr>
        <w:t xml:space="preserve"> by Zietek (2016) and CreatorIQ (2024). In the context of brands such as H&amp;M, these conflicting results suggest that influencer marketing is not a sure-footed conversion engine as well as a branding exercise: its success is determined by balancing trade-offs between reach, authenticity, saturation and moral impressions.</w:t>
      </w:r>
    </w:p>
    <w:p w14:paraId="39260DFD" w14:textId="77777777" w:rsidR="00E7408E" w:rsidRPr="00E7408E" w:rsidRDefault="00E7408E" w:rsidP="00E7408E">
      <w:pPr>
        <w:spacing w:line="360" w:lineRule="auto"/>
        <w:jc w:val="both"/>
        <w:outlineLvl w:val="1"/>
        <w:rPr>
          <w:rFonts w:ascii="Times New Roman" w:hAnsi="Times New Roman"/>
          <w:b/>
          <w:bCs/>
          <w:sz w:val="28"/>
          <w:szCs w:val="28"/>
        </w:rPr>
      </w:pPr>
      <w:bookmarkStart w:id="22" w:name="_Toc215848944"/>
      <w:r w:rsidRPr="00E7408E">
        <w:rPr>
          <w:rFonts w:ascii="Times New Roman" w:hAnsi="Times New Roman"/>
          <w:b/>
          <w:bCs/>
          <w:sz w:val="28"/>
          <w:szCs w:val="28"/>
        </w:rPr>
        <w:t>2.5 H&amp;M, Sustainability Communication and Identified Gaps</w:t>
      </w:r>
      <w:bookmarkEnd w:id="22"/>
    </w:p>
    <w:p w14:paraId="03F37C74" w14:textId="7A2468E3" w:rsidR="00E7408E" w:rsidRPr="00E7408E" w:rsidRDefault="00785D33" w:rsidP="00E7408E">
      <w:pPr>
        <w:spacing w:line="360" w:lineRule="auto"/>
        <w:jc w:val="both"/>
        <w:rPr>
          <w:rFonts w:ascii="Times New Roman" w:hAnsi="Times New Roman"/>
        </w:rPr>
      </w:pPr>
      <w:r>
        <w:rPr>
          <w:rFonts w:ascii="Times New Roman" w:hAnsi="Times New Roman"/>
        </w:rPr>
        <w:t>Several</w:t>
      </w:r>
      <w:r w:rsidR="00E7408E" w:rsidRPr="00E7408E">
        <w:rPr>
          <w:rFonts w:ascii="Times New Roman" w:hAnsi="Times New Roman"/>
        </w:rPr>
        <w:t xml:space="preserve"> studies specifically focus on the communication of H&amp;M</w:t>
      </w:r>
      <w:r>
        <w:rPr>
          <w:rFonts w:ascii="Times New Roman" w:hAnsi="Times New Roman"/>
        </w:rPr>
        <w:t>,</w:t>
      </w:r>
      <w:r w:rsidR="00E7408E" w:rsidRPr="00E7408E">
        <w:rPr>
          <w:rFonts w:ascii="Times New Roman" w:hAnsi="Times New Roman"/>
        </w:rPr>
        <w:t xml:space="preserve"> especially in the areas of sustainability and corporate social responsibility. The analyses of H&amp;M branding of the circular and sustainable products presented by Fatima (2022) </w:t>
      </w:r>
      <w:r w:rsidR="00BB122B" w:rsidRPr="00E7408E">
        <w:rPr>
          <w:rFonts w:ascii="Times New Roman" w:hAnsi="Times New Roman"/>
        </w:rPr>
        <w:t>show</w:t>
      </w:r>
      <w:r w:rsidR="00E7408E" w:rsidRPr="00E7408E">
        <w:rPr>
          <w:rFonts w:ascii="Times New Roman" w:hAnsi="Times New Roman"/>
        </w:rPr>
        <w:t xml:space="preserve"> that the company implements social and digital campaigns, including the collaboration with influencers to propagate garment collection programmes and conscious collections. </w:t>
      </w:r>
      <w:r w:rsidR="00F01616">
        <w:rPr>
          <w:rFonts w:ascii="Times New Roman" w:hAnsi="Times New Roman"/>
        </w:rPr>
        <w:t>C</w:t>
      </w:r>
      <w:r w:rsidR="00E7408E" w:rsidRPr="00E7408E">
        <w:rPr>
          <w:rFonts w:ascii="Times New Roman" w:hAnsi="Times New Roman"/>
        </w:rPr>
        <w:t>onsider</w:t>
      </w:r>
      <w:r w:rsidR="00F90623">
        <w:rPr>
          <w:rFonts w:ascii="Times New Roman" w:hAnsi="Times New Roman"/>
        </w:rPr>
        <w:t>ation of</w:t>
      </w:r>
      <w:r w:rsidR="00E7408E" w:rsidRPr="00E7408E">
        <w:rPr>
          <w:rFonts w:ascii="Times New Roman" w:hAnsi="Times New Roman"/>
        </w:rPr>
        <w:t xml:space="preserve"> the concept of sustainability inc</w:t>
      </w:r>
      <w:r w:rsidR="00F90623">
        <w:rPr>
          <w:rFonts w:ascii="Times New Roman" w:hAnsi="Times New Roman"/>
        </w:rPr>
        <w:t>luded</w:t>
      </w:r>
      <w:r w:rsidR="00E7408E" w:rsidRPr="00E7408E">
        <w:rPr>
          <w:rFonts w:ascii="Times New Roman" w:hAnsi="Times New Roman"/>
        </w:rPr>
        <w:t xml:space="preserve"> in the corporate social responsibility of H&amp;</w:t>
      </w:r>
      <w:r w:rsidR="0045101F" w:rsidRPr="00E7408E">
        <w:rPr>
          <w:rFonts w:ascii="Times New Roman" w:hAnsi="Times New Roman"/>
        </w:rPr>
        <w:t>M</w:t>
      </w:r>
      <w:r w:rsidR="0045101F">
        <w:rPr>
          <w:rFonts w:ascii="Times New Roman" w:hAnsi="Times New Roman"/>
        </w:rPr>
        <w:t xml:space="preserve"> </w:t>
      </w:r>
      <w:r w:rsidR="00F90623">
        <w:rPr>
          <w:rFonts w:ascii="Times New Roman" w:hAnsi="Times New Roman"/>
        </w:rPr>
        <w:t>suggests</w:t>
      </w:r>
      <w:r w:rsidR="00E7408E" w:rsidRPr="00E7408E">
        <w:rPr>
          <w:rFonts w:ascii="Times New Roman" w:hAnsi="Times New Roman"/>
        </w:rPr>
        <w:t xml:space="preserve"> that the process of communication is at the core of the perception of consumers concerning responsibility and innovation.</w:t>
      </w:r>
    </w:p>
    <w:p w14:paraId="4D419810" w14:textId="0DC9B49A"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Despite these insights, there are notable gaps. Much of the work on H&amp;M is qualitative or conceptual, focusing on campaign narratives, store communication or sustainability discourse (Pérez-Bou, Galán and Rodríguez, 2021). Relatively little research uses primary survey data to quantify how consumers themselves rate H&amp;M’s influencer marketing in terms of trust, authenticity, browsing, purchase decisions and loyalty. Furthermore, while some studies consider influencer marketing in global fashion brands more generally (Malik, Raza and Shaikh, 2025), they rarely isolate H&amp;M as </w:t>
      </w:r>
      <w:r w:rsidR="00BB122B" w:rsidRPr="00E7408E">
        <w:rPr>
          <w:rFonts w:ascii="Times New Roman" w:hAnsi="Times New Roman"/>
        </w:rPr>
        <w:t>a particular case</w:t>
      </w:r>
      <w:r w:rsidRPr="00E7408E">
        <w:rPr>
          <w:rFonts w:ascii="Times New Roman" w:hAnsi="Times New Roman"/>
        </w:rPr>
        <w:t xml:space="preserve"> or benchmark it directly against competitors such as Zara, ASOS or Primark.</w:t>
      </w:r>
    </w:p>
    <w:p w14:paraId="68736A89" w14:textId="69E19AEF"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Another gap concerns the integration of theory and empirical measures. Source Credibility Theory and TPB are widely cited in conceptual discussions of influencer marketing </w:t>
      </w:r>
      <w:r w:rsidR="000E0C6B">
        <w:rPr>
          <w:rFonts w:ascii="Times New Roman" w:hAnsi="Times New Roman"/>
        </w:rPr>
        <w:t>(</w:t>
      </w:r>
      <w:bookmarkStart w:id="23" w:name="_Hlk217219953"/>
      <w:r w:rsidR="006328D4">
        <w:rPr>
          <w:rFonts w:ascii="Times New Roman" w:hAnsi="Times New Roman"/>
        </w:rPr>
        <w:t>Myyr</w:t>
      </w:r>
      <w:r w:rsidR="006328D4" w:rsidRPr="006328D4">
        <w:rPr>
          <w:rFonts w:ascii="Times New Roman" w:hAnsi="Times New Roman"/>
        </w:rPr>
        <w:t>ä</w:t>
      </w:r>
      <w:bookmarkEnd w:id="23"/>
      <w:r w:rsidRPr="00E7408E">
        <w:rPr>
          <w:rFonts w:ascii="Times New Roman" w:hAnsi="Times New Roman"/>
        </w:rPr>
        <w:t>, 202</w:t>
      </w:r>
      <w:r w:rsidR="006328D4">
        <w:rPr>
          <w:rFonts w:ascii="Times New Roman" w:hAnsi="Times New Roman"/>
        </w:rPr>
        <w:t>0</w:t>
      </w:r>
      <w:r w:rsidRPr="00E7408E">
        <w:rPr>
          <w:rFonts w:ascii="Times New Roman" w:hAnsi="Times New Roman"/>
        </w:rPr>
        <w:t>)</w:t>
      </w:r>
      <w:r w:rsidR="006328D4">
        <w:rPr>
          <w:rFonts w:ascii="Times New Roman" w:hAnsi="Times New Roman"/>
        </w:rPr>
        <w:t>. Yet, few</w:t>
      </w:r>
      <w:r w:rsidRPr="00E7408E">
        <w:rPr>
          <w:rFonts w:ascii="Times New Roman" w:hAnsi="Times New Roman"/>
        </w:rPr>
        <w:t xml:space="preserve"> studies operationalise these constructs in simple, brand-specific descriptive surveys that </w:t>
      </w:r>
      <w:r w:rsidR="006328D4">
        <w:rPr>
          <w:rFonts w:ascii="Times New Roman" w:hAnsi="Times New Roman"/>
        </w:rPr>
        <w:t>managers could use</w:t>
      </w:r>
      <w:r w:rsidRPr="00E7408E">
        <w:rPr>
          <w:rFonts w:ascii="Times New Roman" w:hAnsi="Times New Roman"/>
        </w:rPr>
        <w:t xml:space="preserve"> at </w:t>
      </w:r>
      <w:r w:rsidR="00785D33">
        <w:rPr>
          <w:rFonts w:ascii="Times New Roman" w:hAnsi="Times New Roman"/>
        </w:rPr>
        <w:t xml:space="preserve">an </w:t>
      </w:r>
      <w:r w:rsidRPr="00E7408E">
        <w:rPr>
          <w:rFonts w:ascii="Times New Roman" w:hAnsi="Times New Roman"/>
        </w:rPr>
        <w:t>undergraduate project scale. There is also limited quantitative work that focuses on descriptive indicators only, such as frequencies, percentages and mean scores, without relying on more complex statistical modelling. For many practitioners and students, such descriptive evidence is more accessible and directly interpretable (Saunders, Lewis and Thornhill, 2019).</w:t>
      </w:r>
    </w:p>
    <w:p w14:paraId="2ECB09F9" w14:textId="354924F2" w:rsidR="00E7408E" w:rsidRPr="00E7408E" w:rsidRDefault="00E7408E" w:rsidP="00E7408E">
      <w:pPr>
        <w:spacing w:line="360" w:lineRule="auto"/>
        <w:jc w:val="both"/>
        <w:outlineLvl w:val="1"/>
        <w:rPr>
          <w:rFonts w:ascii="Times New Roman" w:hAnsi="Times New Roman"/>
          <w:b/>
          <w:bCs/>
          <w:sz w:val="28"/>
          <w:szCs w:val="28"/>
        </w:rPr>
      </w:pPr>
      <w:bookmarkStart w:id="24" w:name="_Toc215848945"/>
      <w:r w:rsidRPr="00E7408E">
        <w:rPr>
          <w:rFonts w:ascii="Times New Roman" w:hAnsi="Times New Roman"/>
          <w:b/>
          <w:bCs/>
          <w:sz w:val="28"/>
          <w:szCs w:val="28"/>
        </w:rPr>
        <w:lastRenderedPageBreak/>
        <w:t>2.</w:t>
      </w:r>
      <w:r w:rsidR="00785D33">
        <w:rPr>
          <w:rFonts w:ascii="Times New Roman" w:hAnsi="Times New Roman"/>
          <w:b/>
          <w:bCs/>
          <w:sz w:val="28"/>
          <w:szCs w:val="28"/>
        </w:rPr>
        <w:t>6</w:t>
      </w:r>
      <w:r w:rsidRPr="00E7408E">
        <w:rPr>
          <w:rFonts w:ascii="Times New Roman" w:hAnsi="Times New Roman"/>
          <w:b/>
          <w:bCs/>
          <w:sz w:val="28"/>
          <w:szCs w:val="28"/>
        </w:rPr>
        <w:t xml:space="preserve"> Summary of Chapter </w:t>
      </w:r>
      <w:bookmarkEnd w:id="24"/>
      <w:r w:rsidR="00785D33">
        <w:rPr>
          <w:rFonts w:ascii="Times New Roman" w:hAnsi="Times New Roman"/>
          <w:b/>
          <w:bCs/>
          <w:sz w:val="28"/>
          <w:szCs w:val="28"/>
        </w:rPr>
        <w:t>II</w:t>
      </w:r>
    </w:p>
    <w:p w14:paraId="3E4A6721" w14:textId="77777777" w:rsidR="00E7408E" w:rsidRPr="00E7408E" w:rsidRDefault="00E7408E" w:rsidP="00E7408E">
      <w:pPr>
        <w:spacing w:line="360" w:lineRule="auto"/>
        <w:jc w:val="both"/>
        <w:rPr>
          <w:rFonts w:ascii="Times New Roman" w:hAnsi="Times New Roman"/>
        </w:rPr>
      </w:pPr>
      <w:r w:rsidRPr="00E7408E">
        <w:rPr>
          <w:rFonts w:ascii="Times New Roman" w:hAnsi="Times New Roman"/>
        </w:rPr>
        <w:t>This chapter has conceptualised influencer marketing in fashion, outlined the strategic role of influencers, and presented Source Credibility Theory and the Theory of Planned Behaviour as key frameworks. It reviewed empirical evidence on purchase intention, engagement, and the roles of macro- and micro-influencers, and highlighted debates around sustainability communication at H&amp;M. The chapter identified gaps in brand-specific, quantitative evaluations of influencer effectiveness in fast fashion. The next chapter explains the research philosophy, approach and methods chosen to address these gaps.</w:t>
      </w:r>
    </w:p>
    <w:p w14:paraId="21667AB5" w14:textId="77777777" w:rsidR="00E7408E" w:rsidRDefault="00E7408E" w:rsidP="003A0526">
      <w:pPr>
        <w:spacing w:line="360" w:lineRule="auto"/>
        <w:jc w:val="both"/>
        <w:outlineLvl w:val="1"/>
        <w:rPr>
          <w:rFonts w:ascii="Times New Roman" w:hAnsi="Times New Roman"/>
          <w:b/>
          <w:bCs/>
          <w:sz w:val="28"/>
          <w:szCs w:val="28"/>
        </w:rPr>
      </w:pPr>
    </w:p>
    <w:p w14:paraId="4B8C2167" w14:textId="77777777" w:rsidR="00E7408E" w:rsidRDefault="00E7408E" w:rsidP="003A0526">
      <w:pPr>
        <w:spacing w:line="360" w:lineRule="auto"/>
        <w:jc w:val="both"/>
        <w:outlineLvl w:val="1"/>
        <w:rPr>
          <w:rFonts w:ascii="Times New Roman" w:hAnsi="Times New Roman"/>
          <w:b/>
          <w:bCs/>
          <w:sz w:val="28"/>
          <w:szCs w:val="28"/>
        </w:rPr>
      </w:pPr>
    </w:p>
    <w:p w14:paraId="0E4DC45B" w14:textId="77777777" w:rsidR="00E7408E" w:rsidRDefault="00E7408E" w:rsidP="003A0526">
      <w:pPr>
        <w:spacing w:line="360" w:lineRule="auto"/>
        <w:jc w:val="both"/>
        <w:outlineLvl w:val="1"/>
        <w:rPr>
          <w:rFonts w:ascii="Times New Roman" w:hAnsi="Times New Roman"/>
          <w:b/>
          <w:bCs/>
          <w:sz w:val="28"/>
          <w:szCs w:val="28"/>
        </w:rPr>
      </w:pPr>
    </w:p>
    <w:bookmarkEnd w:id="18"/>
    <w:p w14:paraId="62E1C982" w14:textId="77777777" w:rsidR="00D934CC" w:rsidRDefault="00D934CC">
      <w:pPr>
        <w:suppressAutoHyphens w:val="0"/>
        <w:autoSpaceDN/>
        <w:spacing w:line="278" w:lineRule="auto"/>
        <w:textAlignment w:val="auto"/>
        <w:rPr>
          <w:rFonts w:ascii="Times New Roman" w:eastAsiaTheme="minorHAnsi" w:hAnsi="Times New Roman" w:cstheme="minorBidi"/>
          <w:b/>
          <w:bCs/>
          <w:kern w:val="2"/>
          <w:sz w:val="36"/>
          <w:szCs w:val="36"/>
          <w14:ligatures w14:val="standardContextual"/>
        </w:rPr>
      </w:pPr>
      <w:r>
        <w:rPr>
          <w:rFonts w:ascii="Times New Roman" w:hAnsi="Times New Roman"/>
          <w:b/>
          <w:bCs/>
          <w:sz w:val="36"/>
          <w:szCs w:val="36"/>
        </w:rPr>
        <w:br w:type="page"/>
      </w:r>
    </w:p>
    <w:p w14:paraId="3B4EF1CF" w14:textId="4C2A5CBD" w:rsidR="001713F0" w:rsidRDefault="00490FA3" w:rsidP="001713F0">
      <w:pPr>
        <w:pStyle w:val="ListParagraph"/>
        <w:numPr>
          <w:ilvl w:val="0"/>
          <w:numId w:val="7"/>
        </w:numPr>
        <w:spacing w:after="0" w:line="240" w:lineRule="auto"/>
        <w:rPr>
          <w:rFonts w:ascii="Times New Roman" w:hAnsi="Times New Roman"/>
          <w:b/>
          <w:bCs/>
          <w:sz w:val="36"/>
          <w:szCs w:val="36"/>
        </w:rPr>
      </w:pPr>
      <w:bookmarkStart w:id="25" w:name="_Hlk214904066"/>
      <w:r w:rsidRPr="00490FA3">
        <w:rPr>
          <w:rFonts w:ascii="Times New Roman" w:hAnsi="Times New Roman"/>
          <w:b/>
          <w:bCs/>
          <w:sz w:val="36"/>
          <w:szCs w:val="36"/>
        </w:rPr>
        <w:lastRenderedPageBreak/>
        <w:t>Chapter III: Research Methods and Methodolog</w:t>
      </w:r>
      <w:r w:rsidR="00785D33">
        <w:rPr>
          <w:rFonts w:ascii="Times New Roman" w:hAnsi="Times New Roman"/>
          <w:b/>
          <w:bCs/>
          <w:sz w:val="36"/>
          <w:szCs w:val="36"/>
        </w:rPr>
        <w:t>ies</w:t>
      </w:r>
    </w:p>
    <w:bookmarkEnd w:id="25"/>
    <w:p w14:paraId="745EFF08" w14:textId="77777777" w:rsidR="001713F0" w:rsidRPr="001713F0" w:rsidRDefault="001713F0" w:rsidP="001713F0">
      <w:pPr>
        <w:spacing w:after="0" w:line="240" w:lineRule="auto"/>
        <w:rPr>
          <w:rFonts w:ascii="Times New Roman" w:hAnsi="Times New Roman"/>
          <w:b/>
          <w:bCs/>
          <w:sz w:val="28"/>
          <w:szCs w:val="28"/>
        </w:rPr>
      </w:pPr>
    </w:p>
    <w:p w14:paraId="3844F606" w14:textId="77777777" w:rsidR="00785D33" w:rsidRPr="00785D33" w:rsidRDefault="00785D33" w:rsidP="00785D33">
      <w:pPr>
        <w:spacing w:line="360" w:lineRule="auto"/>
        <w:jc w:val="both"/>
        <w:outlineLvl w:val="1"/>
        <w:rPr>
          <w:rFonts w:ascii="Times New Roman" w:hAnsi="Times New Roman"/>
          <w:b/>
          <w:bCs/>
          <w:sz w:val="28"/>
          <w:szCs w:val="28"/>
        </w:rPr>
      </w:pPr>
      <w:bookmarkStart w:id="26" w:name="_Toc215848947"/>
      <w:bookmarkStart w:id="27" w:name="_Toc213769097"/>
      <w:r w:rsidRPr="00785D33">
        <w:rPr>
          <w:rFonts w:ascii="Times New Roman" w:hAnsi="Times New Roman"/>
          <w:b/>
          <w:bCs/>
          <w:sz w:val="28"/>
          <w:szCs w:val="28"/>
        </w:rPr>
        <w:t>3.1 Introduction</w:t>
      </w:r>
      <w:bookmarkEnd w:id="26"/>
    </w:p>
    <w:p w14:paraId="489F19E6" w14:textId="77777777" w:rsidR="00785D33" w:rsidRPr="00785D33" w:rsidRDefault="00785D33" w:rsidP="00785D33">
      <w:pPr>
        <w:spacing w:line="360" w:lineRule="auto"/>
        <w:jc w:val="both"/>
        <w:rPr>
          <w:rFonts w:ascii="Times New Roman" w:hAnsi="Times New Roman"/>
        </w:rPr>
      </w:pPr>
      <w:r w:rsidRPr="00785D33">
        <w:rPr>
          <w:rFonts w:ascii="Times New Roman" w:hAnsi="Times New Roman"/>
        </w:rPr>
        <w:t>This chapter explains how the study was designed and conducted. It outlines the philosophical and paradigm positions, research approach, methodological stance, strategy and design, sampling, data collection, analysis procedures and ethical considerations.</w:t>
      </w:r>
    </w:p>
    <w:p w14:paraId="1AB15E9B" w14:textId="77777777" w:rsidR="00785D33" w:rsidRPr="00785D33" w:rsidRDefault="00785D33" w:rsidP="00785D33">
      <w:pPr>
        <w:spacing w:line="360" w:lineRule="auto"/>
        <w:jc w:val="both"/>
        <w:outlineLvl w:val="1"/>
        <w:rPr>
          <w:rFonts w:ascii="Times New Roman" w:hAnsi="Times New Roman"/>
          <w:b/>
          <w:bCs/>
          <w:sz w:val="28"/>
          <w:szCs w:val="28"/>
        </w:rPr>
      </w:pPr>
      <w:bookmarkStart w:id="28" w:name="_Toc215848948"/>
      <w:r w:rsidRPr="00785D33">
        <w:rPr>
          <w:rFonts w:ascii="Times New Roman" w:hAnsi="Times New Roman"/>
          <w:b/>
          <w:bCs/>
          <w:sz w:val="28"/>
          <w:szCs w:val="28"/>
        </w:rPr>
        <w:t>3.2 Philosophical Position</w:t>
      </w:r>
      <w:bookmarkEnd w:id="28"/>
    </w:p>
    <w:p w14:paraId="21870FD1" w14:textId="61AD4EC3"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The study adopts a predominantly positivist philosophical position. Positivism assumes that reality can be observed, measured and described using systematic, empirical methods (Bryman and Bell, 2015). This stance is </w:t>
      </w:r>
      <w:r w:rsidR="002D44CD" w:rsidRPr="00785D33">
        <w:rPr>
          <w:rFonts w:ascii="Times New Roman" w:hAnsi="Times New Roman"/>
        </w:rPr>
        <w:t>proper because</w:t>
      </w:r>
      <w:r w:rsidRPr="00785D33">
        <w:rPr>
          <w:rFonts w:ascii="Times New Roman" w:hAnsi="Times New Roman"/>
        </w:rPr>
        <w:t xml:space="preserve"> the study seeks to identify patterns in how respondents rate exposure, trust, authenticity, browsing behaviour and loyalty towards H&amp;M rather than to generate deeply interpretive accounts of individual meaning.</w:t>
      </w:r>
    </w:p>
    <w:p w14:paraId="55767E8B" w14:textId="77777777" w:rsidR="00785D33" w:rsidRPr="00785D33" w:rsidRDefault="00785D33" w:rsidP="00785D33">
      <w:pPr>
        <w:spacing w:line="360" w:lineRule="auto"/>
        <w:jc w:val="both"/>
        <w:outlineLvl w:val="1"/>
        <w:rPr>
          <w:rFonts w:ascii="Times New Roman" w:hAnsi="Times New Roman"/>
          <w:b/>
          <w:bCs/>
          <w:sz w:val="28"/>
          <w:szCs w:val="28"/>
        </w:rPr>
      </w:pPr>
      <w:bookmarkStart w:id="29" w:name="_Toc215848949"/>
      <w:r w:rsidRPr="00785D33">
        <w:rPr>
          <w:rFonts w:ascii="Times New Roman" w:hAnsi="Times New Roman"/>
          <w:b/>
          <w:bCs/>
          <w:sz w:val="28"/>
          <w:szCs w:val="28"/>
        </w:rPr>
        <w:t>3.3 Paradigm Position of the Research and Why</w:t>
      </w:r>
      <w:bookmarkEnd w:id="29"/>
    </w:p>
    <w:p w14:paraId="3DE18E7C" w14:textId="6461F9BF" w:rsidR="00785D33" w:rsidRPr="00785D33" w:rsidRDefault="00785D33" w:rsidP="00785D33">
      <w:pPr>
        <w:spacing w:line="360" w:lineRule="auto"/>
        <w:jc w:val="both"/>
        <w:rPr>
          <w:rFonts w:ascii="Times New Roman" w:hAnsi="Times New Roman"/>
        </w:rPr>
      </w:pPr>
      <w:r w:rsidRPr="00785D33">
        <w:rPr>
          <w:rFonts w:ascii="Times New Roman" w:hAnsi="Times New Roman"/>
        </w:rPr>
        <w:t>Within this philosophical frame, the research operates in a quantitative paradigm. Quantitative paradigms emphasise objectivity, standardisation, and the use of numerical data to explore relationships and distributions (</w:t>
      </w:r>
      <w:r w:rsidR="006328D4">
        <w:rPr>
          <w:rFonts w:ascii="Times New Roman" w:hAnsi="Times New Roman"/>
        </w:rPr>
        <w:t>Bryman and Bell</w:t>
      </w:r>
      <w:r w:rsidRPr="00785D33">
        <w:rPr>
          <w:rFonts w:ascii="Times New Roman" w:hAnsi="Times New Roman"/>
        </w:rPr>
        <w:t>, 20</w:t>
      </w:r>
      <w:r w:rsidR="006328D4">
        <w:rPr>
          <w:rFonts w:ascii="Times New Roman" w:hAnsi="Times New Roman"/>
        </w:rPr>
        <w:t>15</w:t>
      </w:r>
      <w:r w:rsidRPr="00785D33">
        <w:rPr>
          <w:rFonts w:ascii="Times New Roman" w:hAnsi="Times New Roman"/>
        </w:rPr>
        <w:t>). This paradigm is suitable for answering the research questions, which focus on “how many”, “how often” and “to what extent” influencer marketing is perceived as effective, rather than exploring subjective narratives in depth (Islam, Khan and Baikady, 2022).</w:t>
      </w:r>
    </w:p>
    <w:p w14:paraId="11240BC8" w14:textId="77777777" w:rsidR="00785D33" w:rsidRPr="00785D33" w:rsidRDefault="00785D33" w:rsidP="00785D33">
      <w:pPr>
        <w:spacing w:line="360" w:lineRule="auto"/>
        <w:jc w:val="both"/>
        <w:outlineLvl w:val="1"/>
        <w:rPr>
          <w:rFonts w:ascii="Times New Roman" w:hAnsi="Times New Roman"/>
          <w:b/>
          <w:bCs/>
          <w:sz w:val="28"/>
          <w:szCs w:val="28"/>
        </w:rPr>
      </w:pPr>
      <w:bookmarkStart w:id="30" w:name="_Toc215848950"/>
      <w:r w:rsidRPr="00785D33">
        <w:rPr>
          <w:rFonts w:ascii="Times New Roman" w:hAnsi="Times New Roman"/>
          <w:b/>
          <w:bCs/>
          <w:sz w:val="28"/>
          <w:szCs w:val="28"/>
        </w:rPr>
        <w:t>3.4 Position of Research Approach and Why</w:t>
      </w:r>
      <w:bookmarkEnd w:id="30"/>
    </w:p>
    <w:p w14:paraId="3FB7A835" w14:textId="659F1F52" w:rsidR="006328D4" w:rsidRPr="00785D33" w:rsidRDefault="00785D33" w:rsidP="00785D33">
      <w:pPr>
        <w:spacing w:line="360" w:lineRule="auto"/>
        <w:jc w:val="both"/>
        <w:rPr>
          <w:rFonts w:ascii="Times New Roman" w:hAnsi="Times New Roman"/>
        </w:rPr>
      </w:pPr>
      <w:r w:rsidRPr="00785D33">
        <w:rPr>
          <w:rFonts w:ascii="Times New Roman" w:hAnsi="Times New Roman"/>
        </w:rPr>
        <w:t xml:space="preserve">A deductive research approach is adopted. Deduction proceeds from existing theories to the design of empirical instruments and the interpretation of data (Saunders, Lewis and Thornhill, 2019). In this study, Source Credibility Theory and the Theory of Planned Behaviour inform expectations about the roles of credibility, authenticity, attitudes and norms in shaping browsing and purchase-related outcomes. These frameworks guide the choice of questions on trust, perceived authenticity, platform use and comparative effectiveness. The study does not </w:t>
      </w:r>
      <w:r w:rsidR="00BB122B" w:rsidRPr="00785D33">
        <w:rPr>
          <w:rFonts w:ascii="Times New Roman" w:hAnsi="Times New Roman"/>
        </w:rPr>
        <w:t>evaluate</w:t>
      </w:r>
      <w:r w:rsidRPr="00785D33">
        <w:rPr>
          <w:rFonts w:ascii="Times New Roman" w:hAnsi="Times New Roman"/>
        </w:rPr>
        <w:t xml:space="preserve"> formal hypotheses with inferential statistics, but it uses theory to structure descriptive analysis and to interpret observed patterns (Islam, Khan and Baikady, 2022).</w:t>
      </w:r>
    </w:p>
    <w:p w14:paraId="1863080C" w14:textId="77777777" w:rsidR="00785D33" w:rsidRPr="00785D33" w:rsidRDefault="00785D33" w:rsidP="00785D33">
      <w:pPr>
        <w:spacing w:line="360" w:lineRule="auto"/>
        <w:jc w:val="both"/>
        <w:outlineLvl w:val="1"/>
        <w:rPr>
          <w:rFonts w:ascii="Times New Roman" w:hAnsi="Times New Roman"/>
          <w:b/>
          <w:bCs/>
          <w:sz w:val="28"/>
          <w:szCs w:val="28"/>
        </w:rPr>
      </w:pPr>
      <w:bookmarkStart w:id="31" w:name="_Toc215848951"/>
      <w:r w:rsidRPr="00785D33">
        <w:rPr>
          <w:rFonts w:ascii="Times New Roman" w:hAnsi="Times New Roman"/>
          <w:b/>
          <w:bCs/>
          <w:sz w:val="28"/>
          <w:szCs w:val="28"/>
        </w:rPr>
        <w:t>3.5 Methodological Stance of the Research and Why</w:t>
      </w:r>
      <w:bookmarkEnd w:id="31"/>
    </w:p>
    <w:p w14:paraId="2A387EB1" w14:textId="77777777" w:rsidR="00785D33" w:rsidRPr="00785D33" w:rsidRDefault="00785D33" w:rsidP="00785D33">
      <w:pPr>
        <w:spacing w:line="360" w:lineRule="auto"/>
        <w:jc w:val="both"/>
        <w:rPr>
          <w:rFonts w:ascii="Times New Roman" w:hAnsi="Times New Roman"/>
        </w:rPr>
      </w:pPr>
      <w:r w:rsidRPr="00785D33">
        <w:rPr>
          <w:rFonts w:ascii="Times New Roman" w:hAnsi="Times New Roman"/>
        </w:rPr>
        <w:lastRenderedPageBreak/>
        <w:t>Methodologically, the study is quantitative and descriptive. The intention is to summarise how respondents distribute across categories (e.g. “never”, “monthly”, “weekly”) and across 0–10 rating scales, rather than to estimate causal effects or build predictive models. Descriptive studies are useful when the aim is to map a phenomenon clearly and provide a baseline for later work (Pajo, 2018). In the context of this project, descriptive statistics such as frequencies, percentages and mean scores are sufficient to answer the research questions and meet undergraduate-level requirements (Saunders, Lewis and Thornhill, 2019).</w:t>
      </w:r>
    </w:p>
    <w:p w14:paraId="546106F8" w14:textId="77777777" w:rsidR="00785D33" w:rsidRPr="00785D33" w:rsidRDefault="00785D33" w:rsidP="00785D33">
      <w:pPr>
        <w:spacing w:line="360" w:lineRule="auto"/>
        <w:jc w:val="both"/>
        <w:outlineLvl w:val="1"/>
        <w:rPr>
          <w:rFonts w:ascii="Times New Roman" w:hAnsi="Times New Roman"/>
          <w:b/>
          <w:bCs/>
          <w:sz w:val="28"/>
          <w:szCs w:val="28"/>
        </w:rPr>
      </w:pPr>
      <w:bookmarkStart w:id="32" w:name="_Toc215848952"/>
      <w:r w:rsidRPr="00785D33">
        <w:rPr>
          <w:rFonts w:ascii="Times New Roman" w:hAnsi="Times New Roman"/>
          <w:b/>
          <w:bCs/>
          <w:sz w:val="28"/>
          <w:szCs w:val="28"/>
        </w:rPr>
        <w:t>3.6 Stance of the Research Strategy and Design and Why</w:t>
      </w:r>
      <w:bookmarkEnd w:id="32"/>
    </w:p>
    <w:p w14:paraId="29553A8D" w14:textId="5D61AF98"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The research strategy is a survey, implemented via an online questionnaire. Surveys are widely used in business and social research to collect standardised data from groups of individuals efficiently (Saunders, Lewis and Thornhill, 2019). The design is cross-sectional: data were gathered at a single point in time, producing a snapshot of respondents’ </w:t>
      </w:r>
      <w:r w:rsidR="002D44CD" w:rsidRPr="00785D33">
        <w:rPr>
          <w:rFonts w:ascii="Times New Roman" w:hAnsi="Times New Roman"/>
        </w:rPr>
        <w:t>beliefs</w:t>
      </w:r>
      <w:r w:rsidRPr="00785D33">
        <w:rPr>
          <w:rFonts w:ascii="Times New Roman" w:hAnsi="Times New Roman"/>
        </w:rPr>
        <w:t xml:space="preserve"> during a particular period of H&amp;M influencer activity. A single-brand case design is employed by anchoring all questions explicitly to H&amp;M, which increases internal coherence and avoids ambiguity about which brand </w:t>
      </w:r>
      <w:r w:rsidR="00F90623">
        <w:rPr>
          <w:rFonts w:ascii="Times New Roman" w:hAnsi="Times New Roman"/>
        </w:rPr>
        <w:t xml:space="preserve">the </w:t>
      </w:r>
      <w:r w:rsidRPr="00785D33">
        <w:rPr>
          <w:rFonts w:ascii="Times New Roman" w:hAnsi="Times New Roman"/>
        </w:rPr>
        <w:t xml:space="preserve">respondents are evaluating (Nimwal, Nimwal and Nayak, 2023). </w:t>
      </w:r>
    </w:p>
    <w:p w14:paraId="45B400A0" w14:textId="77777777" w:rsidR="00785D33" w:rsidRPr="00785D33" w:rsidRDefault="00785D33" w:rsidP="00785D33">
      <w:pPr>
        <w:spacing w:line="360" w:lineRule="auto"/>
        <w:jc w:val="both"/>
        <w:outlineLvl w:val="1"/>
        <w:rPr>
          <w:rFonts w:ascii="Times New Roman" w:hAnsi="Times New Roman"/>
          <w:b/>
          <w:bCs/>
          <w:sz w:val="28"/>
          <w:szCs w:val="28"/>
        </w:rPr>
      </w:pPr>
      <w:bookmarkStart w:id="33" w:name="_Toc215848953"/>
      <w:r w:rsidRPr="00785D33">
        <w:rPr>
          <w:rFonts w:ascii="Times New Roman" w:hAnsi="Times New Roman"/>
          <w:b/>
          <w:bCs/>
          <w:sz w:val="28"/>
          <w:szCs w:val="28"/>
        </w:rPr>
        <w:t>3.7 Research Sample and Population</w:t>
      </w:r>
      <w:bookmarkEnd w:id="33"/>
    </w:p>
    <w:p w14:paraId="2588C5F4" w14:textId="71D98680"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The intended audience includes adult social media users </w:t>
      </w:r>
      <w:r w:rsidR="004210F2">
        <w:rPr>
          <w:rFonts w:ascii="Times New Roman" w:hAnsi="Times New Roman"/>
        </w:rPr>
        <w:t>who</w:t>
      </w:r>
      <w:r w:rsidRPr="00785D33">
        <w:rPr>
          <w:rFonts w:ascii="Times New Roman" w:hAnsi="Times New Roman"/>
        </w:rPr>
        <w:t xml:space="preserve"> have viewed, subscribed</w:t>
      </w:r>
      <w:r w:rsidR="00A70F5F">
        <w:rPr>
          <w:rFonts w:ascii="Times New Roman" w:hAnsi="Times New Roman"/>
        </w:rPr>
        <w:t xml:space="preserve"> to,</w:t>
      </w:r>
      <w:r w:rsidRPr="00785D33">
        <w:rPr>
          <w:rFonts w:ascii="Times New Roman" w:hAnsi="Times New Roman"/>
        </w:rPr>
        <w:t xml:space="preserve"> or interacted with content about H&amp;M by influencers. Since such users have no complete sampling frame, non-probability convenience sampling has been employed in the study. Convenience sampling presupposes choosing respondents that can be the easiest available to the researcher and is often used in student research, as time and funds are scarce (Polonsky and Waller, 2015). The survey link was sent via personal contacts and social sites, with the focus being directed towards online fashion content consumers. There were 47 respondents who answered the questionnaire. This is a small, but sufficient sample size to perform a descriptive analysis and identify patterns in a case exploratory study (Saunders, Lewis and Thornhill, 2019). </w:t>
      </w:r>
    </w:p>
    <w:p w14:paraId="0B1EF497" w14:textId="77777777" w:rsidR="00785D33" w:rsidRPr="00785D33" w:rsidRDefault="00785D33" w:rsidP="00785D33">
      <w:pPr>
        <w:spacing w:line="360" w:lineRule="auto"/>
        <w:jc w:val="both"/>
        <w:outlineLvl w:val="1"/>
        <w:rPr>
          <w:rFonts w:ascii="Times New Roman" w:hAnsi="Times New Roman"/>
          <w:b/>
          <w:bCs/>
          <w:sz w:val="28"/>
          <w:szCs w:val="28"/>
        </w:rPr>
      </w:pPr>
      <w:bookmarkStart w:id="34" w:name="_Toc215848954"/>
      <w:r w:rsidRPr="00785D33">
        <w:rPr>
          <w:rFonts w:ascii="Times New Roman" w:hAnsi="Times New Roman"/>
          <w:b/>
          <w:bCs/>
          <w:sz w:val="28"/>
          <w:szCs w:val="28"/>
        </w:rPr>
        <w:t>3.8 Data Collection and Data Analysis Tools/Techniques</w:t>
      </w:r>
      <w:bookmarkEnd w:id="34"/>
    </w:p>
    <w:p w14:paraId="3D99FB41" w14:textId="0ABCD5C6"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The information was obtained </w:t>
      </w:r>
      <w:r w:rsidR="00F90623" w:rsidRPr="00785D33">
        <w:rPr>
          <w:rFonts w:ascii="Times New Roman" w:hAnsi="Times New Roman"/>
        </w:rPr>
        <w:t>using</w:t>
      </w:r>
      <w:r w:rsidRPr="00785D33">
        <w:rPr>
          <w:rFonts w:ascii="Times New Roman" w:hAnsi="Times New Roman"/>
        </w:rPr>
        <w:t xml:space="preserve"> a structured online survey designed using Google Forms. There were 25 questions in the instrument</w:t>
      </w:r>
      <w:r w:rsidR="000E0C6B">
        <w:rPr>
          <w:rFonts w:ascii="Times New Roman" w:hAnsi="Times New Roman"/>
        </w:rPr>
        <w:t>,</w:t>
      </w:r>
      <w:r w:rsidRPr="00785D33">
        <w:rPr>
          <w:rFonts w:ascii="Times New Roman" w:hAnsi="Times New Roman"/>
        </w:rPr>
        <w:t xml:space="preserve"> and </w:t>
      </w:r>
      <w:r w:rsidR="004210F2">
        <w:rPr>
          <w:rFonts w:ascii="Times New Roman" w:hAnsi="Times New Roman"/>
        </w:rPr>
        <w:t xml:space="preserve">they </w:t>
      </w:r>
      <w:r w:rsidRPr="00785D33">
        <w:rPr>
          <w:rFonts w:ascii="Times New Roman" w:hAnsi="Times New Roman"/>
        </w:rPr>
        <w:t xml:space="preserve">were divided into sections which represented: (1) exposure to fashion and H&amp;M influencers; (2) purchase and browsing </w:t>
      </w:r>
      <w:r w:rsidRPr="00785D33">
        <w:rPr>
          <w:rFonts w:ascii="Times New Roman" w:hAnsi="Times New Roman"/>
        </w:rPr>
        <w:lastRenderedPageBreak/>
        <w:t xml:space="preserve">behaviour; (3) perceptions of brand image, authenticity and community; (4) comparative views on competitor brands; and (5) demographic and behavioural background. </w:t>
      </w:r>
      <w:r w:rsidR="002831A7" w:rsidRPr="00785D33">
        <w:rPr>
          <w:rFonts w:ascii="Times New Roman" w:hAnsi="Times New Roman"/>
        </w:rPr>
        <w:t>Most</w:t>
      </w:r>
      <w:r w:rsidRPr="00785D33">
        <w:rPr>
          <w:rFonts w:ascii="Times New Roman" w:hAnsi="Times New Roman"/>
        </w:rPr>
        <w:t xml:space="preserve"> questions employed closed-ended items or 0-10 numerical rating scales that allow the uniform coding and analysis (S</w:t>
      </w:r>
      <w:r w:rsidR="004D6EBA">
        <w:rPr>
          <w:rFonts w:ascii="Times New Roman" w:hAnsi="Times New Roman"/>
        </w:rPr>
        <w:t>ä</w:t>
      </w:r>
      <w:r w:rsidRPr="00785D33">
        <w:rPr>
          <w:rFonts w:ascii="Times New Roman" w:hAnsi="Times New Roman"/>
        </w:rPr>
        <w:t xml:space="preserve">fsten and Gustavsson, 2020). To analyse the responses, </w:t>
      </w:r>
      <w:r w:rsidR="00F90623">
        <w:rPr>
          <w:rFonts w:ascii="Times New Roman" w:hAnsi="Times New Roman"/>
        </w:rPr>
        <w:t>the numerical scores</w:t>
      </w:r>
      <w:r w:rsidRPr="00785D33">
        <w:rPr>
          <w:rFonts w:ascii="Times New Roman" w:hAnsi="Times New Roman"/>
        </w:rPr>
        <w:t xml:space="preserve"> were exported to a spreadsheet and summarised with the help of descriptive statistics. The main tools were:</w:t>
      </w:r>
    </w:p>
    <w:p w14:paraId="5748C182" w14:textId="57AF6793" w:rsidR="00785D33" w:rsidRPr="00E939F0" w:rsidRDefault="00785D33" w:rsidP="00E939F0">
      <w:pPr>
        <w:pStyle w:val="ListParagraph"/>
        <w:numPr>
          <w:ilvl w:val="0"/>
          <w:numId w:val="31"/>
        </w:numPr>
        <w:spacing w:line="360" w:lineRule="auto"/>
        <w:jc w:val="both"/>
        <w:rPr>
          <w:rFonts w:ascii="Times New Roman" w:hAnsi="Times New Roman"/>
        </w:rPr>
      </w:pPr>
      <w:r w:rsidRPr="00E939F0">
        <w:rPr>
          <w:rFonts w:ascii="Times New Roman" w:hAnsi="Times New Roman"/>
        </w:rPr>
        <w:t xml:space="preserve">frequency counts and percentages for categorical </w:t>
      </w:r>
      <w:r w:rsidR="002831A7" w:rsidRPr="00E939F0">
        <w:rPr>
          <w:rFonts w:ascii="Times New Roman" w:hAnsi="Times New Roman"/>
        </w:rPr>
        <w:t>variables.</w:t>
      </w:r>
    </w:p>
    <w:p w14:paraId="1D346A5A" w14:textId="57F5B526" w:rsidR="00785D33" w:rsidRPr="00785D33" w:rsidRDefault="00785D33" w:rsidP="00E939F0">
      <w:pPr>
        <w:numPr>
          <w:ilvl w:val="0"/>
          <w:numId w:val="31"/>
        </w:numPr>
        <w:spacing w:line="360" w:lineRule="auto"/>
        <w:jc w:val="both"/>
        <w:rPr>
          <w:rFonts w:ascii="Times New Roman" w:hAnsi="Times New Roman"/>
        </w:rPr>
      </w:pPr>
      <w:r w:rsidRPr="00785D33">
        <w:rPr>
          <w:rFonts w:ascii="Times New Roman" w:hAnsi="Times New Roman"/>
        </w:rPr>
        <w:t xml:space="preserve">bar charts and pie charts to visualise </w:t>
      </w:r>
      <w:r w:rsidR="002831A7" w:rsidRPr="00785D33">
        <w:rPr>
          <w:rFonts w:ascii="Times New Roman" w:hAnsi="Times New Roman"/>
        </w:rPr>
        <w:t>distributions.</w:t>
      </w:r>
      <w:r w:rsidRPr="00785D33">
        <w:rPr>
          <w:rFonts w:ascii="Times New Roman" w:hAnsi="Times New Roman"/>
        </w:rPr>
        <w:t xml:space="preserve"> </w:t>
      </w:r>
    </w:p>
    <w:p w14:paraId="7EE0B52A" w14:textId="0D755EAC" w:rsidR="00785D33" w:rsidRPr="00785D33" w:rsidRDefault="00785D33" w:rsidP="00E939F0">
      <w:pPr>
        <w:numPr>
          <w:ilvl w:val="0"/>
          <w:numId w:val="31"/>
        </w:numPr>
        <w:spacing w:line="360" w:lineRule="auto"/>
        <w:jc w:val="both"/>
        <w:rPr>
          <w:rFonts w:ascii="Times New Roman" w:hAnsi="Times New Roman"/>
        </w:rPr>
      </w:pPr>
      <w:r w:rsidRPr="00785D33">
        <w:rPr>
          <w:rFonts w:ascii="Times New Roman" w:hAnsi="Times New Roman"/>
        </w:rPr>
        <w:t>simple measures of central tendency (mean, median, minimum and maximum) for rating-scale items.</w:t>
      </w:r>
    </w:p>
    <w:p w14:paraId="0D930E7D" w14:textId="3D0FE070"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No inferential techniques such as correlation, regression or hypothesis testing were employed, in line with the descriptive methodological stance and the limited sample size (Saunders, Lewis and Thornhill, 2019). </w:t>
      </w:r>
    </w:p>
    <w:p w14:paraId="5D9F7932" w14:textId="796F11E6" w:rsidR="00785D33" w:rsidRPr="00785D33" w:rsidRDefault="00785D33" w:rsidP="00785D33">
      <w:pPr>
        <w:spacing w:line="360" w:lineRule="auto"/>
        <w:jc w:val="both"/>
        <w:outlineLvl w:val="1"/>
        <w:rPr>
          <w:rFonts w:ascii="Times New Roman" w:hAnsi="Times New Roman"/>
          <w:b/>
          <w:bCs/>
          <w:sz w:val="28"/>
          <w:szCs w:val="28"/>
        </w:rPr>
      </w:pPr>
      <w:bookmarkStart w:id="35" w:name="_Toc215848955"/>
      <w:r w:rsidRPr="00785D33">
        <w:rPr>
          <w:rFonts w:ascii="Times New Roman" w:hAnsi="Times New Roman"/>
          <w:b/>
          <w:bCs/>
          <w:sz w:val="28"/>
          <w:szCs w:val="28"/>
        </w:rPr>
        <w:t xml:space="preserve">3.9 Ethical </w:t>
      </w:r>
      <w:r w:rsidR="004210F2">
        <w:rPr>
          <w:rFonts w:ascii="Times New Roman" w:hAnsi="Times New Roman"/>
          <w:b/>
          <w:bCs/>
          <w:sz w:val="28"/>
          <w:szCs w:val="28"/>
        </w:rPr>
        <w:t>Considerations</w:t>
      </w:r>
      <w:r w:rsidRPr="00785D33">
        <w:rPr>
          <w:rFonts w:ascii="Times New Roman" w:hAnsi="Times New Roman"/>
          <w:b/>
          <w:bCs/>
          <w:sz w:val="28"/>
          <w:szCs w:val="28"/>
        </w:rPr>
        <w:t xml:space="preserve"> of the Research</w:t>
      </w:r>
      <w:bookmarkEnd w:id="35"/>
    </w:p>
    <w:p w14:paraId="49F95E50" w14:textId="4BCCF75A"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The study follows standard ethical principles for business and social research, including respect for autonomy, informed consent and confidentiality (Islam, Khan and Baikady, 2022). Participation was voluntary. The opening page of the questionnaire explained the purpose of the study, its academic nature, the approximate completion time and the fact that participation was anonymous. Respondents were informed that they could exit the survey at any point without completing it. No names, email addresses or other direct identifiers were collected, and no sensitive personal information was requested. </w:t>
      </w:r>
    </w:p>
    <w:p w14:paraId="7EA3F328" w14:textId="1AB257F4" w:rsidR="00785D33" w:rsidRPr="00785D33" w:rsidRDefault="00785D33" w:rsidP="00785D33">
      <w:pPr>
        <w:spacing w:line="360" w:lineRule="auto"/>
        <w:jc w:val="both"/>
        <w:outlineLvl w:val="1"/>
        <w:rPr>
          <w:rFonts w:ascii="Times New Roman" w:hAnsi="Times New Roman"/>
          <w:b/>
          <w:bCs/>
          <w:sz w:val="28"/>
          <w:szCs w:val="28"/>
        </w:rPr>
      </w:pPr>
      <w:bookmarkStart w:id="36" w:name="_Toc215848956"/>
      <w:r w:rsidRPr="00785D33">
        <w:rPr>
          <w:rFonts w:ascii="Times New Roman" w:hAnsi="Times New Roman"/>
          <w:b/>
          <w:bCs/>
          <w:sz w:val="28"/>
          <w:szCs w:val="28"/>
        </w:rPr>
        <w:t xml:space="preserve">3.10 Summary of Chapter </w:t>
      </w:r>
      <w:bookmarkEnd w:id="36"/>
      <w:r w:rsidR="004210F2">
        <w:rPr>
          <w:rFonts w:ascii="Times New Roman" w:hAnsi="Times New Roman"/>
          <w:b/>
          <w:bCs/>
          <w:sz w:val="28"/>
          <w:szCs w:val="28"/>
        </w:rPr>
        <w:t>III</w:t>
      </w:r>
    </w:p>
    <w:p w14:paraId="173B3A7F" w14:textId="77777777" w:rsidR="00056DF9" w:rsidRDefault="00785D33" w:rsidP="00785D33">
      <w:pPr>
        <w:spacing w:line="360" w:lineRule="auto"/>
        <w:jc w:val="both"/>
        <w:rPr>
          <w:rFonts w:ascii="Times New Roman" w:hAnsi="Times New Roman"/>
        </w:rPr>
      </w:pPr>
      <w:r w:rsidRPr="00785D33">
        <w:rPr>
          <w:rFonts w:ascii="Times New Roman" w:hAnsi="Times New Roman"/>
        </w:rPr>
        <w:t xml:space="preserve">This chapter has outlined the positivist, quantitative and descriptive design adopted to examine perceptions of H&amp;M’s influencer </w:t>
      </w:r>
      <w:r w:rsidR="002831A7" w:rsidRPr="00785D33">
        <w:rPr>
          <w:rFonts w:ascii="Times New Roman" w:hAnsi="Times New Roman"/>
        </w:rPr>
        <w:t>marketing.</w:t>
      </w:r>
      <w:r w:rsidRPr="00785D33">
        <w:rPr>
          <w:rFonts w:ascii="Times New Roman" w:hAnsi="Times New Roman"/>
        </w:rPr>
        <w:t xml:space="preserve"> The next chapter presents the key findings and interprets them</w:t>
      </w:r>
      <w:r w:rsidR="002831A7">
        <w:rPr>
          <w:rFonts w:ascii="Times New Roman" w:hAnsi="Times New Roman"/>
        </w:rPr>
        <w:t>,</w:t>
      </w:r>
      <w:r w:rsidRPr="00785D33">
        <w:rPr>
          <w:rFonts w:ascii="Times New Roman" w:hAnsi="Times New Roman"/>
        </w:rPr>
        <w:t xml:space="preserve"> </w:t>
      </w:r>
      <w:r w:rsidR="002831A7" w:rsidRPr="00785D33">
        <w:rPr>
          <w:rFonts w:ascii="Times New Roman" w:hAnsi="Times New Roman"/>
        </w:rPr>
        <w:t>considering</w:t>
      </w:r>
      <w:r w:rsidRPr="00785D33">
        <w:rPr>
          <w:rFonts w:ascii="Times New Roman" w:hAnsi="Times New Roman"/>
        </w:rPr>
        <w:t xml:space="preserve"> the research questions and the theoretical frameworks introduced in Chapter </w:t>
      </w:r>
      <w:r w:rsidR="00A70F5F">
        <w:rPr>
          <w:rFonts w:ascii="Times New Roman" w:hAnsi="Times New Roman"/>
        </w:rPr>
        <w:t>II</w:t>
      </w:r>
    </w:p>
    <w:p w14:paraId="72B44C66" w14:textId="2BC3F282" w:rsidR="00785D33" w:rsidRPr="00785D33" w:rsidRDefault="00785D33" w:rsidP="00785D33">
      <w:pPr>
        <w:spacing w:line="360" w:lineRule="auto"/>
        <w:jc w:val="both"/>
        <w:rPr>
          <w:rFonts w:ascii="Times New Roman" w:hAnsi="Times New Roman"/>
        </w:rPr>
      </w:pPr>
      <w:r w:rsidRPr="00785D33">
        <w:rPr>
          <w:rFonts w:ascii="Times New Roman" w:hAnsi="Times New Roman"/>
        </w:rPr>
        <w:t>.</w:t>
      </w:r>
    </w:p>
    <w:p w14:paraId="763CB454" w14:textId="46E4F765" w:rsidR="008A4D22" w:rsidRPr="004210F2" w:rsidRDefault="00785D33" w:rsidP="008A4D22">
      <w:pPr>
        <w:suppressAutoHyphens w:val="0"/>
        <w:autoSpaceDN/>
        <w:spacing w:after="0" w:line="240" w:lineRule="auto"/>
        <w:textAlignment w:val="auto"/>
        <w:rPr>
          <w:rFonts w:ascii="Times New Roman" w:hAnsi="Times New Roman"/>
          <w:b/>
          <w:bCs/>
          <w:sz w:val="32"/>
          <w:szCs w:val="32"/>
        </w:rPr>
      </w:pPr>
      <w:r w:rsidRPr="00785D33">
        <w:rPr>
          <w:rFonts w:ascii="Times New Roman" w:hAnsi="Times New Roman"/>
        </w:rPr>
        <w:br w:type="page"/>
      </w:r>
      <w:bookmarkEnd w:id="27"/>
    </w:p>
    <w:p w14:paraId="08BBF775" w14:textId="6B8F3D2F" w:rsidR="008A4D22" w:rsidRDefault="008A4D22" w:rsidP="008A4D22">
      <w:pPr>
        <w:pStyle w:val="ListParagraph"/>
        <w:numPr>
          <w:ilvl w:val="0"/>
          <w:numId w:val="7"/>
        </w:numPr>
        <w:spacing w:after="0" w:line="240" w:lineRule="auto"/>
        <w:rPr>
          <w:rFonts w:ascii="Times New Roman" w:hAnsi="Times New Roman"/>
          <w:b/>
          <w:bCs/>
          <w:sz w:val="36"/>
          <w:szCs w:val="36"/>
        </w:rPr>
      </w:pPr>
      <w:bookmarkStart w:id="37" w:name="_Hlk214915626"/>
      <w:r w:rsidRPr="00490FA3">
        <w:rPr>
          <w:rFonts w:ascii="Times New Roman" w:hAnsi="Times New Roman"/>
          <w:b/>
          <w:bCs/>
          <w:sz w:val="36"/>
          <w:szCs w:val="36"/>
        </w:rPr>
        <w:lastRenderedPageBreak/>
        <w:t>Chapter I</w:t>
      </w:r>
      <w:r>
        <w:rPr>
          <w:rFonts w:ascii="Times New Roman" w:hAnsi="Times New Roman"/>
          <w:b/>
          <w:bCs/>
          <w:sz w:val="36"/>
          <w:szCs w:val="36"/>
        </w:rPr>
        <w:t>V: Data Analysis and Findings</w:t>
      </w:r>
    </w:p>
    <w:bookmarkEnd w:id="37"/>
    <w:p w14:paraId="4E416B86" w14:textId="77777777" w:rsidR="002920DB" w:rsidRDefault="002920DB" w:rsidP="008A4D22">
      <w:pPr>
        <w:suppressAutoHyphens w:val="0"/>
        <w:autoSpaceDN/>
        <w:spacing w:after="0" w:line="240" w:lineRule="auto"/>
        <w:textAlignment w:val="auto"/>
        <w:rPr>
          <w:rFonts w:ascii="Times New Roman" w:hAnsi="Times New Roman"/>
        </w:rPr>
      </w:pPr>
    </w:p>
    <w:p w14:paraId="6B1E84FD" w14:textId="77777777" w:rsidR="004210F2" w:rsidRPr="004210F2" w:rsidRDefault="004210F2" w:rsidP="004210F2">
      <w:pPr>
        <w:spacing w:line="360" w:lineRule="auto"/>
        <w:jc w:val="both"/>
        <w:outlineLvl w:val="1"/>
        <w:rPr>
          <w:rFonts w:ascii="Times New Roman" w:hAnsi="Times New Roman"/>
          <w:b/>
          <w:bCs/>
          <w:sz w:val="28"/>
          <w:szCs w:val="28"/>
        </w:rPr>
      </w:pPr>
      <w:bookmarkStart w:id="38" w:name="_Toc215848958"/>
      <w:r w:rsidRPr="004210F2">
        <w:rPr>
          <w:rFonts w:ascii="Times New Roman" w:hAnsi="Times New Roman"/>
          <w:b/>
          <w:bCs/>
          <w:sz w:val="28"/>
          <w:szCs w:val="28"/>
        </w:rPr>
        <w:t>4.1 Introduction</w:t>
      </w:r>
      <w:bookmarkEnd w:id="38"/>
    </w:p>
    <w:p w14:paraId="0CE0DCEB" w14:textId="588494DE" w:rsidR="004210F2" w:rsidRPr="004210F2" w:rsidRDefault="004210F2" w:rsidP="004210F2">
      <w:pPr>
        <w:spacing w:line="360" w:lineRule="auto"/>
        <w:jc w:val="both"/>
        <w:rPr>
          <w:rFonts w:ascii="Times New Roman" w:hAnsi="Times New Roman"/>
        </w:rPr>
      </w:pPr>
      <w:r w:rsidRPr="004210F2">
        <w:rPr>
          <w:rFonts w:ascii="Times New Roman" w:hAnsi="Times New Roman"/>
        </w:rPr>
        <w:t>This chapter presents descriptive findings from the primary survey of 47 respondents. Results are reported by question</w:t>
      </w:r>
      <w:r w:rsidR="00E60D95">
        <w:rPr>
          <w:rFonts w:ascii="Times New Roman" w:hAnsi="Times New Roman"/>
        </w:rPr>
        <w:t>,</w:t>
      </w:r>
      <w:r w:rsidRPr="004210F2">
        <w:rPr>
          <w:rFonts w:ascii="Times New Roman" w:hAnsi="Times New Roman"/>
        </w:rPr>
        <w:t xml:space="preserve"> with frequency and percentage tables and a referenced figure for each item. </w:t>
      </w:r>
    </w:p>
    <w:p w14:paraId="2987D25A" w14:textId="77777777" w:rsidR="004210F2" w:rsidRPr="004210F2" w:rsidRDefault="004210F2" w:rsidP="004210F2">
      <w:pPr>
        <w:spacing w:line="360" w:lineRule="auto"/>
        <w:jc w:val="both"/>
        <w:outlineLvl w:val="1"/>
        <w:rPr>
          <w:rFonts w:ascii="Times New Roman" w:hAnsi="Times New Roman"/>
          <w:b/>
          <w:bCs/>
          <w:sz w:val="28"/>
          <w:szCs w:val="28"/>
        </w:rPr>
      </w:pPr>
      <w:bookmarkStart w:id="39" w:name="_Toc215848959"/>
      <w:r w:rsidRPr="004210F2">
        <w:rPr>
          <w:rFonts w:ascii="Times New Roman" w:hAnsi="Times New Roman"/>
          <w:b/>
          <w:bCs/>
          <w:sz w:val="28"/>
          <w:szCs w:val="28"/>
        </w:rPr>
        <w:t>4.2 Analysis of findings/ Data</w:t>
      </w:r>
      <w:bookmarkEnd w:id="39"/>
    </w:p>
    <w:p w14:paraId="5A9D9C43" w14:textId="51CF1CC2"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 Frequency of following or viewing</w:t>
      </w:r>
      <w:r w:rsidR="00E60D95">
        <w:rPr>
          <w:rFonts w:ascii="Times New Roman" w:hAnsi="Times New Roman"/>
          <w:b/>
          <w:bCs/>
        </w:rPr>
        <w:t xml:space="preserve"> H&amp;M</w:t>
      </w:r>
      <w:r w:rsidRPr="004210F2">
        <w:rPr>
          <w:rFonts w:ascii="Times New Roman" w:hAnsi="Times New Roman"/>
          <w:b/>
          <w:bCs/>
        </w:rPr>
        <w:t xml:space="preserve"> fashion influencers</w:t>
      </w:r>
    </w:p>
    <w:p w14:paraId="6B80A0D0" w14:textId="6276C267"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4.1 and Figure 4.1, </w:t>
      </w:r>
      <w:r w:rsidR="004803CE">
        <w:rPr>
          <w:rFonts w:ascii="Times New Roman" w:hAnsi="Times New Roman"/>
        </w:rPr>
        <w:t>the</w:t>
      </w:r>
      <w:r w:rsidRPr="004210F2">
        <w:rPr>
          <w:rFonts w:ascii="Times New Roman" w:hAnsi="Times New Roman"/>
        </w:rPr>
        <w:t xml:space="preserve"> most common response was 'A few times a week' at 28.3</w:t>
      </w:r>
      <w:r w:rsidR="004803CE">
        <w:rPr>
          <w:rFonts w:ascii="Times New Roman" w:hAnsi="Times New Roman"/>
        </w:rPr>
        <w:t>%</w:t>
      </w:r>
      <w:r w:rsidRPr="004210F2">
        <w:rPr>
          <w:rFonts w:ascii="Times New Roman" w:hAnsi="Times New Roman"/>
        </w:rPr>
        <w:t xml:space="preserve"> (13 of 46). The distribution shows </w:t>
      </w:r>
      <w:r w:rsidR="004803CE">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subsequent </w:t>
      </w:r>
      <w:r w:rsidR="004803CE">
        <w:rPr>
          <w:rFonts w:ascii="Times New Roman" w:hAnsi="Times New Roman"/>
        </w:rPr>
        <w:t>item-level</w:t>
      </w:r>
      <w:r w:rsidRPr="004210F2">
        <w:rPr>
          <w:rFonts w:ascii="Times New Roman" w:hAnsi="Times New Roman"/>
        </w:rPr>
        <w:t xml:space="preserve"> outcomes.</w:t>
      </w:r>
    </w:p>
    <w:p w14:paraId="40A629AC" w14:textId="77777777" w:rsidR="004210F2" w:rsidRPr="004210F2" w:rsidRDefault="004210F2" w:rsidP="004803CE">
      <w:pPr>
        <w:spacing w:line="360" w:lineRule="auto"/>
        <w:jc w:val="center"/>
        <w:rPr>
          <w:rFonts w:ascii="Times New Roman" w:hAnsi="Times New Roman"/>
        </w:rPr>
      </w:pPr>
      <w:r w:rsidRPr="004210F2">
        <w:rPr>
          <w:rFonts w:ascii="Times New Roman" w:hAnsi="Times New Roman"/>
        </w:rPr>
        <w:t>Table 4.1: Q1. Frequency of following or viewing fashion influencers</w:t>
      </w:r>
    </w:p>
    <w:p w14:paraId="41998AB8"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1F2AF38A" wp14:editId="560E33AF">
            <wp:extent cx="5825104" cy="2327564"/>
            <wp:effectExtent l="0" t="0" r="4445" b="0"/>
            <wp:docPr id="505829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829738" name=""/>
                    <pic:cNvPicPr/>
                  </pic:nvPicPr>
                  <pic:blipFill>
                    <a:blip r:embed="rId9"/>
                    <a:stretch>
                      <a:fillRect/>
                    </a:stretch>
                  </pic:blipFill>
                  <pic:spPr>
                    <a:xfrm>
                      <a:off x="0" y="0"/>
                      <a:ext cx="5872170" cy="2346370"/>
                    </a:xfrm>
                    <a:prstGeom prst="rect">
                      <a:avLst/>
                    </a:prstGeom>
                  </pic:spPr>
                </pic:pic>
              </a:graphicData>
            </a:graphic>
          </wp:inline>
        </w:drawing>
      </w:r>
    </w:p>
    <w:p w14:paraId="3A6B8983" w14:textId="649A158D"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6AA9C237" wp14:editId="42818BA1">
            <wp:extent cx="5430982" cy="2071255"/>
            <wp:effectExtent l="0" t="0" r="17780" b="5715"/>
            <wp:docPr id="313606326"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4210F2">
        <w:rPr>
          <w:rFonts w:ascii="Times New Roman" w:hAnsi="Times New Roman"/>
        </w:rPr>
        <w:t>Figure 4.1: Q1. Frequency of following or viewing</w:t>
      </w:r>
      <w:r w:rsidR="00E60D95">
        <w:rPr>
          <w:rFonts w:ascii="Times New Roman" w:hAnsi="Times New Roman"/>
        </w:rPr>
        <w:t xml:space="preserve"> H&amp;M</w:t>
      </w:r>
      <w:r w:rsidRPr="004210F2">
        <w:rPr>
          <w:rFonts w:ascii="Times New Roman" w:hAnsi="Times New Roman"/>
        </w:rPr>
        <w:t xml:space="preserve"> fashion influencers </w:t>
      </w:r>
    </w:p>
    <w:p w14:paraId="4A874A2B" w14:textId="3ED17788"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lastRenderedPageBreak/>
        <w:t xml:space="preserve">Q2. Frequency of seeing </w:t>
      </w:r>
      <w:r w:rsidR="004803CE">
        <w:rPr>
          <w:rFonts w:ascii="Times New Roman" w:hAnsi="Times New Roman"/>
          <w:b/>
          <w:bCs/>
        </w:rPr>
        <w:t>H&amp;M-sponsored</w:t>
      </w:r>
      <w:r w:rsidRPr="004210F2">
        <w:rPr>
          <w:rFonts w:ascii="Times New Roman" w:hAnsi="Times New Roman"/>
          <w:b/>
          <w:bCs/>
        </w:rPr>
        <w:t xml:space="preserve"> influencer content</w:t>
      </w:r>
    </w:p>
    <w:p w14:paraId="43353CD2" w14:textId="5E2A8850"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4.2 and Figure 4.2, </w:t>
      </w:r>
      <w:r w:rsidR="004803CE">
        <w:rPr>
          <w:rFonts w:ascii="Times New Roman" w:hAnsi="Times New Roman"/>
        </w:rPr>
        <w:t>the</w:t>
      </w:r>
      <w:r w:rsidRPr="004210F2">
        <w:rPr>
          <w:rFonts w:ascii="Times New Roman" w:hAnsi="Times New Roman"/>
        </w:rPr>
        <w:t xml:space="preserve"> most common response was 'Weekly' at 28.3</w:t>
      </w:r>
      <w:r w:rsidR="004803CE">
        <w:rPr>
          <w:rFonts w:ascii="Times New Roman" w:hAnsi="Times New Roman"/>
        </w:rPr>
        <w:t xml:space="preserve">% </w:t>
      </w:r>
      <w:r w:rsidRPr="004210F2">
        <w:rPr>
          <w:rFonts w:ascii="Times New Roman" w:hAnsi="Times New Roman"/>
        </w:rPr>
        <w:t xml:space="preserve">(13 of 46). The distribution shows </w:t>
      </w:r>
      <w:r w:rsidR="004803CE">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subsequent </w:t>
      </w:r>
      <w:r w:rsidR="004803CE">
        <w:rPr>
          <w:rFonts w:ascii="Times New Roman" w:hAnsi="Times New Roman"/>
        </w:rPr>
        <w:t>item-level</w:t>
      </w:r>
      <w:r w:rsidRPr="004210F2">
        <w:rPr>
          <w:rFonts w:ascii="Times New Roman" w:hAnsi="Times New Roman"/>
        </w:rPr>
        <w:t xml:space="preserve"> outcomes.</w:t>
      </w:r>
    </w:p>
    <w:p w14:paraId="6C6B1F06" w14:textId="14FF6000" w:rsidR="004210F2" w:rsidRPr="004210F2" w:rsidRDefault="004210F2" w:rsidP="004210F2">
      <w:pPr>
        <w:spacing w:line="360" w:lineRule="auto"/>
        <w:jc w:val="center"/>
        <w:rPr>
          <w:rFonts w:ascii="Times New Roman" w:hAnsi="Times New Roman"/>
        </w:rPr>
      </w:pPr>
      <w:r w:rsidRPr="004210F2">
        <w:rPr>
          <w:rFonts w:ascii="Times New Roman" w:hAnsi="Times New Roman"/>
        </w:rPr>
        <w:t xml:space="preserve">Table 4.2: Q2. Frequency of seeing </w:t>
      </w:r>
      <w:r w:rsidR="004803CE">
        <w:rPr>
          <w:rFonts w:ascii="Times New Roman" w:hAnsi="Times New Roman"/>
        </w:rPr>
        <w:t>H&amp;M-sponsored</w:t>
      </w:r>
      <w:r w:rsidRPr="004210F2">
        <w:rPr>
          <w:rFonts w:ascii="Times New Roman" w:hAnsi="Times New Roman"/>
        </w:rPr>
        <w:t xml:space="preserve"> influencer content</w:t>
      </w:r>
    </w:p>
    <w:p w14:paraId="6492281B"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66DF5EA5" wp14:editId="223ED834">
            <wp:extent cx="5731510" cy="3723005"/>
            <wp:effectExtent l="0" t="0" r="0" b="0"/>
            <wp:docPr id="342168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168108" name=""/>
                    <pic:cNvPicPr/>
                  </pic:nvPicPr>
                  <pic:blipFill>
                    <a:blip r:embed="rId11"/>
                    <a:stretch>
                      <a:fillRect/>
                    </a:stretch>
                  </pic:blipFill>
                  <pic:spPr>
                    <a:xfrm>
                      <a:off x="0" y="0"/>
                      <a:ext cx="5731510" cy="3723005"/>
                    </a:xfrm>
                    <a:prstGeom prst="rect">
                      <a:avLst/>
                    </a:prstGeom>
                  </pic:spPr>
                </pic:pic>
              </a:graphicData>
            </a:graphic>
          </wp:inline>
        </w:drawing>
      </w:r>
    </w:p>
    <w:p w14:paraId="5619889F" w14:textId="6BCB9BFB"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5FF90AD2" wp14:editId="70210283">
            <wp:extent cx="5400000" cy="2700000"/>
            <wp:effectExtent l="0" t="0" r="10795" b="18415"/>
            <wp:docPr id="1815783763" name="Chart 1">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4210F2">
        <w:rPr>
          <w:rFonts w:ascii="Times New Roman" w:hAnsi="Times New Roman"/>
        </w:rPr>
        <w:t xml:space="preserve"> Figure 4.2: Q2. Frequency of seeing </w:t>
      </w:r>
      <w:r w:rsidR="00E60D95">
        <w:rPr>
          <w:rFonts w:ascii="Times New Roman" w:hAnsi="Times New Roman"/>
        </w:rPr>
        <w:t>H&amp;M-sponsored</w:t>
      </w:r>
      <w:r w:rsidRPr="004210F2">
        <w:rPr>
          <w:rFonts w:ascii="Times New Roman" w:hAnsi="Times New Roman"/>
        </w:rPr>
        <w:t xml:space="preserve"> influencer content</w:t>
      </w:r>
    </w:p>
    <w:p w14:paraId="2C9B1C6C"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lastRenderedPageBreak/>
        <w:t>Q3. Trust in fashion influencers' recommendations (0-10)</w:t>
      </w:r>
    </w:p>
    <w:p w14:paraId="559E1AD9" w14:textId="10949F4B"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4.3 and Figure 4.3, Responses spanned 2 to 10. The mean score was 5.91</w:t>
      </w:r>
      <w:r w:rsidR="004803CE">
        <w:rPr>
          <w:rFonts w:ascii="Times New Roman" w:hAnsi="Times New Roman"/>
        </w:rPr>
        <w:t>,</w:t>
      </w:r>
      <w:r w:rsidRPr="004210F2">
        <w:rPr>
          <w:rFonts w:ascii="Times New Roman" w:hAnsi="Times New Roman"/>
        </w:rPr>
        <w:t xml:space="preserve"> and the median was 5, indicating a central tendency around the mid to upper range on the </w:t>
      </w:r>
      <w:r w:rsidR="004803CE">
        <w:rPr>
          <w:rFonts w:ascii="Times New Roman" w:hAnsi="Times New Roman"/>
        </w:rPr>
        <w:t>ten-point</w:t>
      </w:r>
      <w:r w:rsidRPr="004210F2">
        <w:rPr>
          <w:rFonts w:ascii="Times New Roman" w:hAnsi="Times New Roman"/>
        </w:rPr>
        <w:t xml:space="preserve"> scale. The distribution provides baseline context for reading subsequent </w:t>
      </w:r>
      <w:r w:rsidR="004803CE">
        <w:rPr>
          <w:rFonts w:ascii="Times New Roman" w:hAnsi="Times New Roman"/>
        </w:rPr>
        <w:t>item-level</w:t>
      </w:r>
      <w:r w:rsidRPr="004210F2">
        <w:rPr>
          <w:rFonts w:ascii="Times New Roman" w:hAnsi="Times New Roman"/>
        </w:rPr>
        <w:t xml:space="preserve"> outcomes.</w:t>
      </w:r>
    </w:p>
    <w:p w14:paraId="2D78D8D7"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t>Table 4.3: Q3. Trust in fashion influencers' recommendations (0-10)</w:t>
      </w:r>
    </w:p>
    <w:p w14:paraId="10237A10"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3D6A4ED4" wp14:editId="6D4D9F2E">
            <wp:extent cx="5645150" cy="3858491"/>
            <wp:effectExtent l="0" t="0" r="0" b="8890"/>
            <wp:docPr id="1374182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82079" name=""/>
                    <pic:cNvPicPr/>
                  </pic:nvPicPr>
                  <pic:blipFill>
                    <a:blip r:embed="rId13"/>
                    <a:stretch>
                      <a:fillRect/>
                    </a:stretch>
                  </pic:blipFill>
                  <pic:spPr>
                    <a:xfrm>
                      <a:off x="0" y="0"/>
                      <a:ext cx="5653168" cy="3863971"/>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0200AEEC" wp14:editId="6F433F44">
            <wp:extent cx="5400000" cy="2700000"/>
            <wp:effectExtent l="0" t="0" r="10795" b="18415"/>
            <wp:docPr id="545902305" name="Chart 1">
              <a:extLst xmlns:a="http://schemas.openxmlformats.org/drawingml/2006/main">
                <a:ext uri="{FF2B5EF4-FFF2-40B4-BE49-F238E27FC236}">
                  <a16:creationId xmlns:a16="http://schemas.microsoft.com/office/drawing/2014/main" id="{00000000-0008-0000-02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4210F2">
        <w:rPr>
          <w:rFonts w:ascii="Times New Roman" w:hAnsi="Times New Roman"/>
        </w:rPr>
        <w:t xml:space="preserve"> Figure 4.3: Q3. Trust in fashion influencers' recommendations (0-10)</w:t>
      </w:r>
    </w:p>
    <w:p w14:paraId="3C0E7601" w14:textId="61B81920"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lastRenderedPageBreak/>
        <w:t xml:space="preserve">Q4. </w:t>
      </w:r>
      <w:r w:rsidR="004803CE">
        <w:rPr>
          <w:rFonts w:ascii="Times New Roman" w:hAnsi="Times New Roman"/>
          <w:b/>
          <w:bCs/>
        </w:rPr>
        <w:t>The platform</w:t>
      </w:r>
      <w:r w:rsidRPr="004210F2">
        <w:rPr>
          <w:rFonts w:ascii="Times New Roman" w:hAnsi="Times New Roman"/>
          <w:b/>
          <w:bCs/>
        </w:rPr>
        <w:t xml:space="preserve"> </w:t>
      </w:r>
      <w:r w:rsidR="002831A7">
        <w:rPr>
          <w:rFonts w:ascii="Times New Roman" w:hAnsi="Times New Roman"/>
          <w:b/>
          <w:bCs/>
        </w:rPr>
        <w:t xml:space="preserve">is </w:t>
      </w:r>
      <w:r w:rsidRPr="004210F2">
        <w:rPr>
          <w:rFonts w:ascii="Times New Roman" w:hAnsi="Times New Roman"/>
          <w:b/>
          <w:bCs/>
        </w:rPr>
        <w:t xml:space="preserve">most likely to see H&amp;M influencer </w:t>
      </w:r>
      <w:r w:rsidR="00315EA9" w:rsidRPr="004210F2">
        <w:rPr>
          <w:rFonts w:ascii="Times New Roman" w:hAnsi="Times New Roman"/>
          <w:b/>
          <w:bCs/>
        </w:rPr>
        <w:t>marketing.</w:t>
      </w:r>
    </w:p>
    <w:p w14:paraId="11D1D510" w14:textId="23914D92"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4.4 and Figure 4.4, </w:t>
      </w:r>
      <w:r w:rsidR="004803CE">
        <w:rPr>
          <w:rFonts w:ascii="Times New Roman" w:hAnsi="Times New Roman"/>
        </w:rPr>
        <w:t>the</w:t>
      </w:r>
      <w:r w:rsidRPr="004210F2">
        <w:rPr>
          <w:rFonts w:ascii="Times New Roman" w:hAnsi="Times New Roman"/>
        </w:rPr>
        <w:t xml:space="preserve"> most common response was 'Instagram' at 41.3</w:t>
      </w:r>
      <w:r w:rsidR="004803CE">
        <w:rPr>
          <w:rFonts w:ascii="Times New Roman" w:hAnsi="Times New Roman"/>
        </w:rPr>
        <w:t>%</w:t>
      </w:r>
      <w:r w:rsidRPr="004210F2">
        <w:rPr>
          <w:rFonts w:ascii="Times New Roman" w:hAnsi="Times New Roman"/>
        </w:rPr>
        <w:t xml:space="preserve"> (19 of 46). The distribution shows </w:t>
      </w:r>
      <w:r w:rsidR="004803CE">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subsequent </w:t>
      </w:r>
      <w:r w:rsidR="004803CE">
        <w:rPr>
          <w:rFonts w:ascii="Times New Roman" w:hAnsi="Times New Roman"/>
        </w:rPr>
        <w:t>item-level</w:t>
      </w:r>
      <w:r w:rsidRPr="004210F2">
        <w:rPr>
          <w:rFonts w:ascii="Times New Roman" w:hAnsi="Times New Roman"/>
        </w:rPr>
        <w:t xml:space="preserve"> outcomes.</w:t>
      </w:r>
    </w:p>
    <w:p w14:paraId="39E79257" w14:textId="5F134A86" w:rsidR="004210F2" w:rsidRPr="004210F2" w:rsidRDefault="004210F2" w:rsidP="004210F2">
      <w:pPr>
        <w:spacing w:line="360" w:lineRule="auto"/>
        <w:jc w:val="center"/>
        <w:rPr>
          <w:rFonts w:ascii="Times New Roman" w:hAnsi="Times New Roman"/>
        </w:rPr>
      </w:pPr>
      <w:r w:rsidRPr="004210F2">
        <w:rPr>
          <w:rFonts w:ascii="Times New Roman" w:hAnsi="Times New Roman"/>
        </w:rPr>
        <w:t xml:space="preserve">Table 4.4: Q4. </w:t>
      </w:r>
      <w:r w:rsidR="004803CE">
        <w:rPr>
          <w:rFonts w:ascii="Times New Roman" w:hAnsi="Times New Roman"/>
        </w:rPr>
        <w:t>The platform</w:t>
      </w:r>
      <w:r w:rsidRPr="004210F2">
        <w:rPr>
          <w:rFonts w:ascii="Times New Roman" w:hAnsi="Times New Roman"/>
        </w:rPr>
        <w:t xml:space="preserve"> </w:t>
      </w:r>
      <w:r w:rsidR="002831A7">
        <w:rPr>
          <w:rFonts w:ascii="Times New Roman" w:hAnsi="Times New Roman"/>
        </w:rPr>
        <w:t xml:space="preserve">is </w:t>
      </w:r>
      <w:r w:rsidRPr="004210F2">
        <w:rPr>
          <w:rFonts w:ascii="Times New Roman" w:hAnsi="Times New Roman"/>
        </w:rPr>
        <w:t xml:space="preserve">most likely to see H&amp;M influencer </w:t>
      </w:r>
      <w:r w:rsidR="00315EA9" w:rsidRPr="004210F2">
        <w:rPr>
          <w:rFonts w:ascii="Times New Roman" w:hAnsi="Times New Roman"/>
        </w:rPr>
        <w:t>marketing.</w:t>
      </w:r>
    </w:p>
    <w:p w14:paraId="03E5F10C" w14:textId="18B675F0"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01DF0201" wp14:editId="635C92F0">
            <wp:extent cx="5731510" cy="2498090"/>
            <wp:effectExtent l="0" t="0" r="0" b="0"/>
            <wp:docPr id="1192035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35139" name=""/>
                    <pic:cNvPicPr/>
                  </pic:nvPicPr>
                  <pic:blipFill>
                    <a:blip r:embed="rId15"/>
                    <a:stretch>
                      <a:fillRect/>
                    </a:stretch>
                  </pic:blipFill>
                  <pic:spPr>
                    <a:xfrm>
                      <a:off x="0" y="0"/>
                      <a:ext cx="5731510" cy="2498090"/>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717DF254" wp14:editId="6665099F">
            <wp:extent cx="5400000" cy="2700000"/>
            <wp:effectExtent l="0" t="0" r="10795" b="18415"/>
            <wp:docPr id="1516902049" name="Chart 1">
              <a:extLst xmlns:a="http://schemas.openxmlformats.org/drawingml/2006/main">
                <a:ext uri="{FF2B5EF4-FFF2-40B4-BE49-F238E27FC236}">
                  <a16:creationId xmlns:a16="http://schemas.microsoft.com/office/drawing/2014/main" id="{00000000-0008-0000-02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4210F2">
        <w:rPr>
          <w:rFonts w:ascii="Times New Roman" w:hAnsi="Times New Roman"/>
        </w:rPr>
        <w:t xml:space="preserve"> Figure 4.4: Q4. </w:t>
      </w:r>
      <w:r w:rsidR="004803CE">
        <w:rPr>
          <w:rFonts w:ascii="Times New Roman" w:hAnsi="Times New Roman"/>
        </w:rPr>
        <w:t>The platform</w:t>
      </w:r>
      <w:r w:rsidRPr="004210F2">
        <w:rPr>
          <w:rFonts w:ascii="Times New Roman" w:hAnsi="Times New Roman"/>
        </w:rPr>
        <w:t xml:space="preserve"> </w:t>
      </w:r>
      <w:r w:rsidR="004803CE">
        <w:rPr>
          <w:rFonts w:ascii="Times New Roman" w:hAnsi="Times New Roman"/>
        </w:rPr>
        <w:t xml:space="preserve">is </w:t>
      </w:r>
      <w:r w:rsidRPr="004210F2">
        <w:rPr>
          <w:rFonts w:ascii="Times New Roman" w:hAnsi="Times New Roman"/>
        </w:rPr>
        <w:t xml:space="preserve">most likely to see H&amp;M influencer </w:t>
      </w:r>
      <w:r w:rsidR="00315EA9" w:rsidRPr="004210F2">
        <w:rPr>
          <w:rFonts w:ascii="Times New Roman" w:hAnsi="Times New Roman"/>
        </w:rPr>
        <w:t>marketing.</w:t>
      </w:r>
    </w:p>
    <w:p w14:paraId="275CF9E1"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Q5. Importance of influencer style aligning with H&amp;M (0-10)</w:t>
      </w:r>
    </w:p>
    <w:p w14:paraId="34EB0022" w14:textId="33DEF1F3"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4.5 and Figure 4.5, Responses spanned 0 to 10. The mean score was 6.55</w:t>
      </w:r>
      <w:r w:rsidR="004803CE">
        <w:rPr>
          <w:rFonts w:ascii="Times New Roman" w:hAnsi="Times New Roman"/>
        </w:rPr>
        <w:t>,</w:t>
      </w:r>
      <w:r w:rsidRPr="004210F2">
        <w:rPr>
          <w:rFonts w:ascii="Times New Roman" w:hAnsi="Times New Roman"/>
        </w:rPr>
        <w:t xml:space="preserve"> and the median was 6, indicating a central tendency around the mid to upper range on the </w:t>
      </w:r>
      <w:r w:rsidR="004803CE">
        <w:rPr>
          <w:rFonts w:ascii="Times New Roman" w:hAnsi="Times New Roman"/>
        </w:rPr>
        <w:t>ten-point</w:t>
      </w:r>
      <w:r w:rsidRPr="004210F2">
        <w:rPr>
          <w:rFonts w:ascii="Times New Roman" w:hAnsi="Times New Roman"/>
        </w:rPr>
        <w:t xml:space="preserve"> scale. The distribution provides baseline context for reading subsequent </w:t>
      </w:r>
      <w:r w:rsidR="004803CE">
        <w:rPr>
          <w:rFonts w:ascii="Times New Roman" w:hAnsi="Times New Roman"/>
        </w:rPr>
        <w:t>item-level</w:t>
      </w:r>
      <w:r w:rsidRPr="004210F2">
        <w:rPr>
          <w:rFonts w:ascii="Times New Roman" w:hAnsi="Times New Roman"/>
        </w:rPr>
        <w:t xml:space="preserve"> outcomes.</w:t>
      </w:r>
    </w:p>
    <w:p w14:paraId="3670F88F"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4.5: Q5. Importance of influencer style aligning with H&amp;M (0-10)</w:t>
      </w:r>
    </w:p>
    <w:p w14:paraId="5BD0E723" w14:textId="4B935381" w:rsidR="004803CE" w:rsidRPr="004210F2" w:rsidRDefault="004210F2" w:rsidP="004803CE">
      <w:pPr>
        <w:spacing w:line="360" w:lineRule="auto"/>
        <w:jc w:val="center"/>
        <w:rPr>
          <w:rFonts w:ascii="Times New Roman" w:hAnsi="Times New Roman"/>
        </w:rPr>
      </w:pPr>
      <w:r w:rsidRPr="004210F2">
        <w:rPr>
          <w:rFonts w:ascii="Times New Roman" w:hAnsi="Times New Roman"/>
          <w:noProof/>
        </w:rPr>
        <w:drawing>
          <wp:inline distT="0" distB="0" distL="0" distR="0" wp14:anchorId="648FCCA9" wp14:editId="681CD3E7">
            <wp:extent cx="5730775" cy="3595255"/>
            <wp:effectExtent l="0" t="0" r="3810" b="5715"/>
            <wp:docPr id="931787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787801" name=""/>
                    <pic:cNvPicPr/>
                  </pic:nvPicPr>
                  <pic:blipFill>
                    <a:blip r:embed="rId17"/>
                    <a:stretch>
                      <a:fillRect/>
                    </a:stretch>
                  </pic:blipFill>
                  <pic:spPr>
                    <a:xfrm>
                      <a:off x="0" y="0"/>
                      <a:ext cx="5737259" cy="3599323"/>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797DC26B" wp14:editId="68986CBE">
            <wp:extent cx="5400000" cy="2700000"/>
            <wp:effectExtent l="0" t="0" r="10795" b="18415"/>
            <wp:docPr id="1609272988" name="Chart 1">
              <a:extLst xmlns:a="http://schemas.openxmlformats.org/drawingml/2006/main">
                <a:ext uri="{FF2B5EF4-FFF2-40B4-BE49-F238E27FC236}">
                  <a16:creationId xmlns:a16="http://schemas.microsoft.com/office/drawing/2014/main" id="{00000000-0008-0000-02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4210F2">
        <w:rPr>
          <w:rFonts w:ascii="Times New Roman" w:hAnsi="Times New Roman"/>
        </w:rPr>
        <w:t xml:space="preserve"> Figure 4.5: Q5. Importance of influencer style aligning with H&amp;M (0-10)</w:t>
      </w:r>
    </w:p>
    <w:p w14:paraId="3C410B0E" w14:textId="015E65EF"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 xml:space="preserve">Q6. Purchased H&amp;M due to </w:t>
      </w:r>
      <w:r w:rsidR="004803CE">
        <w:rPr>
          <w:rFonts w:ascii="Times New Roman" w:hAnsi="Times New Roman"/>
          <w:b/>
          <w:bCs/>
        </w:rPr>
        <w:t>an influencer's</w:t>
      </w:r>
      <w:r w:rsidRPr="004210F2">
        <w:rPr>
          <w:rFonts w:ascii="Times New Roman" w:hAnsi="Times New Roman"/>
          <w:b/>
          <w:bCs/>
        </w:rPr>
        <w:t xml:space="preserve"> </w:t>
      </w:r>
      <w:r w:rsidR="00315EA9" w:rsidRPr="004210F2">
        <w:rPr>
          <w:rFonts w:ascii="Times New Roman" w:hAnsi="Times New Roman"/>
          <w:b/>
          <w:bCs/>
        </w:rPr>
        <w:t>recommendation.</w:t>
      </w:r>
    </w:p>
    <w:p w14:paraId="2651DFCB" w14:textId="5F0A2C88"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4.6 and Figure 4.6, </w:t>
      </w:r>
      <w:r w:rsidR="004803CE">
        <w:rPr>
          <w:rFonts w:ascii="Times New Roman" w:hAnsi="Times New Roman"/>
        </w:rPr>
        <w:t>the</w:t>
      </w:r>
      <w:r w:rsidRPr="004210F2">
        <w:rPr>
          <w:rFonts w:ascii="Times New Roman" w:hAnsi="Times New Roman"/>
        </w:rPr>
        <w:t xml:space="preserve"> most common response was 'No, it </w:t>
      </w:r>
      <w:r w:rsidR="00BE205B">
        <w:rPr>
          <w:rFonts w:ascii="Times New Roman" w:hAnsi="Times New Roman"/>
        </w:rPr>
        <w:t>did not affect</w:t>
      </w:r>
      <w:r w:rsidRPr="004210F2">
        <w:rPr>
          <w:rFonts w:ascii="Times New Roman" w:hAnsi="Times New Roman"/>
        </w:rPr>
        <w:t xml:space="preserve"> my decision' at 32.6</w:t>
      </w:r>
      <w:r w:rsidR="004803CE">
        <w:rPr>
          <w:rFonts w:ascii="Times New Roman" w:hAnsi="Times New Roman"/>
        </w:rPr>
        <w:t>%</w:t>
      </w:r>
      <w:r w:rsidRPr="004210F2">
        <w:rPr>
          <w:rFonts w:ascii="Times New Roman" w:hAnsi="Times New Roman"/>
        </w:rPr>
        <w:t xml:space="preserve"> (15 of 46). The distribution shows </w:t>
      </w:r>
      <w:r w:rsidR="004803CE">
        <w:rPr>
          <w:rFonts w:ascii="Times New Roman" w:hAnsi="Times New Roman"/>
        </w:rPr>
        <w:t xml:space="preserve">that </w:t>
      </w:r>
      <w:r w:rsidRPr="004210F2">
        <w:rPr>
          <w:rFonts w:ascii="Times New Roman" w:hAnsi="Times New Roman"/>
        </w:rPr>
        <w:t xml:space="preserve">other categories are </w:t>
      </w:r>
      <w:r w:rsidR="00BE205B">
        <w:rPr>
          <w:rFonts w:ascii="Times New Roman" w:hAnsi="Times New Roman"/>
        </w:rPr>
        <w:t>present</w:t>
      </w:r>
      <w:r w:rsidRPr="004210F2">
        <w:rPr>
          <w:rFonts w:ascii="Times New Roman" w:hAnsi="Times New Roman"/>
        </w:rPr>
        <w:t xml:space="preserve"> at smaller shares. These results relate directly to RQ1 on the effectiveness of influencer marketing in shaping purchase decisions.</w:t>
      </w:r>
    </w:p>
    <w:p w14:paraId="2E034211" w14:textId="0B04A8D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 xml:space="preserve">Table 4.6: Q6. Purchased H&amp;M due to </w:t>
      </w:r>
      <w:r w:rsidR="004803CE">
        <w:rPr>
          <w:rFonts w:ascii="Times New Roman" w:hAnsi="Times New Roman"/>
        </w:rPr>
        <w:t>an influencer's</w:t>
      </w:r>
      <w:r w:rsidRPr="004210F2">
        <w:rPr>
          <w:rFonts w:ascii="Times New Roman" w:hAnsi="Times New Roman"/>
        </w:rPr>
        <w:t xml:space="preserve"> </w:t>
      </w:r>
      <w:r w:rsidR="00315EA9" w:rsidRPr="004210F2">
        <w:rPr>
          <w:rFonts w:ascii="Times New Roman" w:hAnsi="Times New Roman"/>
        </w:rPr>
        <w:t>recommendation.</w:t>
      </w:r>
    </w:p>
    <w:p w14:paraId="4E0A5F6A" w14:textId="2EE39DE3"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3A90A830" wp14:editId="22C336F4">
            <wp:extent cx="5730781" cy="3144982"/>
            <wp:effectExtent l="0" t="0" r="3810" b="0"/>
            <wp:docPr id="2066759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759712" name=""/>
                    <pic:cNvPicPr/>
                  </pic:nvPicPr>
                  <pic:blipFill>
                    <a:blip r:embed="rId19"/>
                    <a:stretch>
                      <a:fillRect/>
                    </a:stretch>
                  </pic:blipFill>
                  <pic:spPr>
                    <a:xfrm>
                      <a:off x="0" y="0"/>
                      <a:ext cx="5744107" cy="3152295"/>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0BA8B071" wp14:editId="7872154F">
            <wp:extent cx="5399405" cy="2854036"/>
            <wp:effectExtent l="0" t="0" r="10795" b="3810"/>
            <wp:docPr id="1132424975" name="Chart 1">
              <a:extLst xmlns:a="http://schemas.openxmlformats.org/drawingml/2006/main">
                <a:ext uri="{FF2B5EF4-FFF2-40B4-BE49-F238E27FC236}">
                  <a16:creationId xmlns:a16="http://schemas.microsoft.com/office/drawing/2014/main" id="{00000000-0008-0000-02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Pr="004210F2">
        <w:rPr>
          <w:rFonts w:ascii="Times New Roman" w:hAnsi="Times New Roman"/>
        </w:rPr>
        <w:t xml:space="preserve"> Figure 4.6: Q6. Purchased H&amp;M due to </w:t>
      </w:r>
      <w:r w:rsidR="004803CE">
        <w:rPr>
          <w:rFonts w:ascii="Times New Roman" w:hAnsi="Times New Roman"/>
        </w:rPr>
        <w:t xml:space="preserve">an </w:t>
      </w:r>
      <w:r w:rsidRPr="004210F2">
        <w:rPr>
          <w:rFonts w:ascii="Times New Roman" w:hAnsi="Times New Roman"/>
        </w:rPr>
        <w:t xml:space="preserve">influencer </w:t>
      </w:r>
      <w:r w:rsidR="00315EA9" w:rsidRPr="004210F2">
        <w:rPr>
          <w:rFonts w:ascii="Times New Roman" w:hAnsi="Times New Roman"/>
        </w:rPr>
        <w:t>recommendation.</w:t>
      </w:r>
    </w:p>
    <w:p w14:paraId="7EFB4C28"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Q7. Effect of influencer promotion on perception of H&amp;M quality</w:t>
      </w:r>
    </w:p>
    <w:p w14:paraId="09A594E5" w14:textId="05F03466" w:rsid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4.7 and Figure 4.7, </w:t>
      </w:r>
      <w:r w:rsidR="004803CE">
        <w:rPr>
          <w:rFonts w:ascii="Times New Roman" w:hAnsi="Times New Roman"/>
        </w:rPr>
        <w:t>the</w:t>
      </w:r>
      <w:r w:rsidRPr="004210F2">
        <w:rPr>
          <w:rFonts w:ascii="Times New Roman" w:hAnsi="Times New Roman"/>
        </w:rPr>
        <w:t xml:space="preserve"> most common response was 'No effect' at 45.7</w:t>
      </w:r>
      <w:r w:rsidR="004803CE">
        <w:rPr>
          <w:rFonts w:ascii="Times New Roman" w:hAnsi="Times New Roman"/>
        </w:rPr>
        <w:t>%</w:t>
      </w:r>
      <w:r w:rsidRPr="004210F2">
        <w:rPr>
          <w:rFonts w:ascii="Times New Roman" w:hAnsi="Times New Roman"/>
        </w:rPr>
        <w:t xml:space="preserve"> (21 of 46). The distribution shows </w:t>
      </w:r>
      <w:r w:rsidR="004803CE">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subsequent </w:t>
      </w:r>
      <w:r w:rsidR="004803CE">
        <w:rPr>
          <w:rFonts w:ascii="Times New Roman" w:hAnsi="Times New Roman"/>
        </w:rPr>
        <w:t>item-level</w:t>
      </w:r>
      <w:r w:rsidRPr="004210F2">
        <w:rPr>
          <w:rFonts w:ascii="Times New Roman" w:hAnsi="Times New Roman"/>
        </w:rPr>
        <w:t xml:space="preserve"> outcomes.</w:t>
      </w:r>
    </w:p>
    <w:p w14:paraId="1984607E" w14:textId="77777777" w:rsidR="00727AB8" w:rsidRDefault="00727AB8" w:rsidP="004210F2">
      <w:pPr>
        <w:spacing w:line="360" w:lineRule="auto"/>
        <w:jc w:val="both"/>
        <w:rPr>
          <w:rFonts w:ascii="Times New Roman" w:hAnsi="Times New Roman"/>
        </w:rPr>
      </w:pPr>
    </w:p>
    <w:p w14:paraId="64DA0349" w14:textId="77777777" w:rsidR="00727AB8" w:rsidRPr="004210F2" w:rsidRDefault="00727AB8" w:rsidP="004210F2">
      <w:pPr>
        <w:spacing w:line="360" w:lineRule="auto"/>
        <w:jc w:val="both"/>
        <w:rPr>
          <w:rFonts w:ascii="Times New Roman" w:hAnsi="Times New Roman"/>
        </w:rPr>
      </w:pPr>
    </w:p>
    <w:p w14:paraId="304DBA22"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4.7: Q7. Effect of influencer promotion on perception of H&amp;M quality</w:t>
      </w:r>
    </w:p>
    <w:p w14:paraId="30EA72E2"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5C5036D8" wp14:editId="2833A9F3">
            <wp:extent cx="5725649" cy="2715491"/>
            <wp:effectExtent l="0" t="0" r="8890" b="8890"/>
            <wp:docPr id="108718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8805" name=""/>
                    <pic:cNvPicPr/>
                  </pic:nvPicPr>
                  <pic:blipFill>
                    <a:blip r:embed="rId21"/>
                    <a:stretch>
                      <a:fillRect/>
                    </a:stretch>
                  </pic:blipFill>
                  <pic:spPr>
                    <a:xfrm>
                      <a:off x="0" y="0"/>
                      <a:ext cx="5749672" cy="2726884"/>
                    </a:xfrm>
                    <a:prstGeom prst="rect">
                      <a:avLst/>
                    </a:prstGeom>
                  </pic:spPr>
                </pic:pic>
              </a:graphicData>
            </a:graphic>
          </wp:inline>
        </w:drawing>
      </w:r>
    </w:p>
    <w:p w14:paraId="2D461B59"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2E3B4009" wp14:editId="3214688B">
            <wp:extent cx="5400000" cy="2700000"/>
            <wp:effectExtent l="0" t="0" r="10795" b="18415"/>
            <wp:docPr id="58405580" name="Chart 1">
              <a:extLst xmlns:a="http://schemas.openxmlformats.org/drawingml/2006/main">
                <a:ext uri="{FF2B5EF4-FFF2-40B4-BE49-F238E27FC236}">
                  <a16:creationId xmlns:a16="http://schemas.microsoft.com/office/drawing/2014/main" id="{00000000-0008-0000-0200-00000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Pr="004210F2">
        <w:rPr>
          <w:rFonts w:ascii="Times New Roman" w:hAnsi="Times New Roman"/>
        </w:rPr>
        <w:t>Figure 4.7: Q7. Effect of influencer promotion on perception of H&amp;M quality</w:t>
      </w:r>
    </w:p>
    <w:p w14:paraId="7593F79A"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Q8. Likelihood to browse H&amp;M after influencer post (0-10)</w:t>
      </w:r>
    </w:p>
    <w:p w14:paraId="488EB9B8" w14:textId="73D0B097"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4.8 and Figure 4.8, Responses spanned 0 to 10. The mean score was 5.86</w:t>
      </w:r>
      <w:r w:rsidR="00727AB8">
        <w:rPr>
          <w:rFonts w:ascii="Times New Roman" w:hAnsi="Times New Roman"/>
        </w:rPr>
        <w:t>,</w:t>
      </w:r>
      <w:r w:rsidRPr="004210F2">
        <w:rPr>
          <w:rFonts w:ascii="Times New Roman" w:hAnsi="Times New Roman"/>
        </w:rPr>
        <w:t xml:space="preserve"> and the median was 6, indicating a central tendency around the mid to upper range on the </w:t>
      </w:r>
      <w:r w:rsidR="00727AB8">
        <w:rPr>
          <w:rFonts w:ascii="Times New Roman" w:hAnsi="Times New Roman"/>
        </w:rPr>
        <w:t>ten-point</w:t>
      </w:r>
      <w:r w:rsidRPr="004210F2">
        <w:rPr>
          <w:rFonts w:ascii="Times New Roman" w:hAnsi="Times New Roman"/>
        </w:rPr>
        <w:t xml:space="preserve"> scale. These results relate directly to RQ1 on the effectiveness of influencer marketing in shaping purchase decisions.</w:t>
      </w:r>
    </w:p>
    <w:p w14:paraId="44FD4E8D" w14:textId="77777777" w:rsidR="00727AB8" w:rsidRDefault="00727AB8" w:rsidP="004210F2">
      <w:pPr>
        <w:spacing w:line="360" w:lineRule="auto"/>
        <w:jc w:val="center"/>
        <w:rPr>
          <w:rFonts w:ascii="Times New Roman" w:hAnsi="Times New Roman"/>
        </w:rPr>
      </w:pPr>
    </w:p>
    <w:p w14:paraId="04BE2A4D" w14:textId="77777777" w:rsidR="00727AB8" w:rsidRDefault="00727AB8" w:rsidP="004210F2">
      <w:pPr>
        <w:spacing w:line="360" w:lineRule="auto"/>
        <w:jc w:val="center"/>
        <w:rPr>
          <w:rFonts w:ascii="Times New Roman" w:hAnsi="Times New Roman"/>
        </w:rPr>
      </w:pPr>
    </w:p>
    <w:p w14:paraId="26779B8A" w14:textId="729978DA"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4.8: Q8. Likelihood to browse H&amp;M after influencer post (0-10)</w:t>
      </w:r>
    </w:p>
    <w:p w14:paraId="5596D2DA"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53FB7D14" wp14:editId="3A588ED2">
            <wp:extent cx="5730706" cy="3893128"/>
            <wp:effectExtent l="0" t="0" r="3810" b="0"/>
            <wp:docPr id="264648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648523" name=""/>
                    <pic:cNvPicPr/>
                  </pic:nvPicPr>
                  <pic:blipFill>
                    <a:blip r:embed="rId23"/>
                    <a:stretch>
                      <a:fillRect/>
                    </a:stretch>
                  </pic:blipFill>
                  <pic:spPr>
                    <a:xfrm>
                      <a:off x="0" y="0"/>
                      <a:ext cx="5735651" cy="3896487"/>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298D2E8F" wp14:editId="283FED9B">
            <wp:extent cx="5400000" cy="2700000"/>
            <wp:effectExtent l="0" t="0" r="10795" b="18415"/>
            <wp:docPr id="802288925" name="Chart 1">
              <a:extLst xmlns:a="http://schemas.openxmlformats.org/drawingml/2006/main">
                <a:ext uri="{FF2B5EF4-FFF2-40B4-BE49-F238E27FC236}">
                  <a16:creationId xmlns:a16="http://schemas.microsoft.com/office/drawing/2014/main" id="{00000000-0008-0000-0200-00001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Pr="004210F2">
        <w:rPr>
          <w:rFonts w:ascii="Times New Roman" w:hAnsi="Times New Roman"/>
        </w:rPr>
        <w:t xml:space="preserve"> Figure 4.8: Q8. Likelihood to browse H&amp;M after influencer post (0-10)</w:t>
      </w:r>
    </w:p>
    <w:p w14:paraId="1623C73F"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Q9. Influencer marketing effectiveness vs traditional ads (0-10)</w:t>
      </w:r>
    </w:p>
    <w:p w14:paraId="759F6B63" w14:textId="7A4DDA9F"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4.9 and Figure 4.9, Responses spanned 1 to 10. The mean score was 6.61</w:t>
      </w:r>
      <w:r w:rsidR="00BE205B">
        <w:rPr>
          <w:rFonts w:ascii="Times New Roman" w:hAnsi="Times New Roman"/>
        </w:rPr>
        <w:t>,</w:t>
      </w:r>
      <w:r w:rsidRPr="004210F2">
        <w:rPr>
          <w:rFonts w:ascii="Times New Roman" w:hAnsi="Times New Roman"/>
        </w:rPr>
        <w:t xml:space="preserve"> and the median was 7, indicating a central tendency around the mid to upper range on the </w:t>
      </w:r>
      <w:r w:rsidR="00BE205B">
        <w:rPr>
          <w:rFonts w:ascii="Times New Roman" w:hAnsi="Times New Roman"/>
        </w:rPr>
        <w:t>ten-point</w:t>
      </w:r>
      <w:r w:rsidRPr="004210F2">
        <w:rPr>
          <w:rFonts w:ascii="Times New Roman" w:hAnsi="Times New Roman"/>
        </w:rPr>
        <w:t xml:space="preserve"> scale. These results relate directly to RQ1 on the effectiveness of influencer marketing in shaping purchase decisions.</w:t>
      </w:r>
    </w:p>
    <w:p w14:paraId="7FE7BB4F"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4.9: Q9. Influencer marketing effectiveness vs traditional ads (0-10)</w:t>
      </w:r>
    </w:p>
    <w:p w14:paraId="7809B9C3"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378B1BFD" wp14:editId="1339133C">
            <wp:extent cx="5731510" cy="3816928"/>
            <wp:effectExtent l="0" t="0" r="2540" b="0"/>
            <wp:docPr id="975031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031069" name=""/>
                    <pic:cNvPicPr/>
                  </pic:nvPicPr>
                  <pic:blipFill>
                    <a:blip r:embed="rId25"/>
                    <a:stretch>
                      <a:fillRect/>
                    </a:stretch>
                  </pic:blipFill>
                  <pic:spPr>
                    <a:xfrm>
                      <a:off x="0" y="0"/>
                      <a:ext cx="5733821" cy="3818467"/>
                    </a:xfrm>
                    <a:prstGeom prst="rect">
                      <a:avLst/>
                    </a:prstGeom>
                  </pic:spPr>
                </pic:pic>
              </a:graphicData>
            </a:graphic>
          </wp:inline>
        </w:drawing>
      </w:r>
    </w:p>
    <w:p w14:paraId="2828559E"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7ACD54BF" wp14:editId="32390EE9">
            <wp:extent cx="5400000" cy="2700000"/>
            <wp:effectExtent l="0" t="0" r="10795" b="18415"/>
            <wp:docPr id="2005472179" name="Chart 1">
              <a:extLst xmlns:a="http://schemas.openxmlformats.org/drawingml/2006/main">
                <a:ext uri="{FF2B5EF4-FFF2-40B4-BE49-F238E27FC236}">
                  <a16:creationId xmlns:a16="http://schemas.microsoft.com/office/drawing/2014/main" id="{00000000-0008-0000-0200-00001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Pr="004210F2">
        <w:rPr>
          <w:rFonts w:ascii="Times New Roman" w:hAnsi="Times New Roman"/>
        </w:rPr>
        <w:t xml:space="preserve"> Figure 4.9: Q9. Influencer marketing effectiveness vs traditional ads (0-10)</w:t>
      </w:r>
    </w:p>
    <w:p w14:paraId="2E6957E8"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Q10. Likelihood to engage with H&amp;M influencer posts (0-10)</w:t>
      </w:r>
    </w:p>
    <w:p w14:paraId="1A5E1A07" w14:textId="4E5A1188"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4.10 and Figure 4.10, Responses spanned 0 to 10. The mean score was 4.75</w:t>
      </w:r>
      <w:r w:rsidR="00727AB8">
        <w:rPr>
          <w:rFonts w:ascii="Times New Roman" w:hAnsi="Times New Roman"/>
        </w:rPr>
        <w:t>,</w:t>
      </w:r>
      <w:r w:rsidRPr="004210F2">
        <w:rPr>
          <w:rFonts w:ascii="Times New Roman" w:hAnsi="Times New Roman"/>
        </w:rPr>
        <w:t xml:space="preserve"> and the median was 5, indicating a central tendency around the mid to upper range on the </w:t>
      </w:r>
      <w:r w:rsidR="00727AB8" w:rsidRPr="004210F2">
        <w:rPr>
          <w:rFonts w:ascii="Times New Roman" w:hAnsi="Times New Roman"/>
        </w:rPr>
        <w:t>ten-point</w:t>
      </w:r>
      <w:r w:rsidRPr="004210F2">
        <w:rPr>
          <w:rFonts w:ascii="Times New Roman" w:hAnsi="Times New Roman"/>
        </w:rPr>
        <w:t xml:space="preserve"> scale. The item informs RQ2 on brand image and engagement outcomes for H&amp;M.</w:t>
      </w:r>
    </w:p>
    <w:p w14:paraId="2719419B"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4.10: Q10. Likelihood to engage with H&amp;M influencer posts (0-10)</w:t>
      </w:r>
    </w:p>
    <w:p w14:paraId="0EF6A097"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51FDCD4C" wp14:editId="305D9BB5">
            <wp:extent cx="5731021" cy="3879273"/>
            <wp:effectExtent l="0" t="0" r="3175" b="6985"/>
            <wp:docPr id="71414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14676" name=""/>
                    <pic:cNvPicPr/>
                  </pic:nvPicPr>
                  <pic:blipFill>
                    <a:blip r:embed="rId27"/>
                    <a:stretch>
                      <a:fillRect/>
                    </a:stretch>
                  </pic:blipFill>
                  <pic:spPr>
                    <a:xfrm>
                      <a:off x="0" y="0"/>
                      <a:ext cx="5734162" cy="3881399"/>
                    </a:xfrm>
                    <a:prstGeom prst="rect">
                      <a:avLst/>
                    </a:prstGeom>
                  </pic:spPr>
                </pic:pic>
              </a:graphicData>
            </a:graphic>
          </wp:inline>
        </w:drawing>
      </w:r>
    </w:p>
    <w:p w14:paraId="267B8D0F"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3E8DD77A" wp14:editId="74080537">
            <wp:extent cx="5399405" cy="2597727"/>
            <wp:effectExtent l="0" t="0" r="10795" b="12700"/>
            <wp:docPr id="933356636" name="Chart 1">
              <a:extLst xmlns:a="http://schemas.openxmlformats.org/drawingml/2006/main">
                <a:ext uri="{FF2B5EF4-FFF2-40B4-BE49-F238E27FC236}">
                  <a16:creationId xmlns:a16="http://schemas.microsoft.com/office/drawing/2014/main" id="{00000000-0008-0000-0200-00001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Pr="004210F2">
        <w:rPr>
          <w:rFonts w:ascii="Times New Roman" w:hAnsi="Times New Roman"/>
        </w:rPr>
        <w:t xml:space="preserve"> Figure 4.10: Q10. Likelihood to engage with H&amp;M influencer posts (0-10)</w:t>
      </w:r>
    </w:p>
    <w:p w14:paraId="6CDF47DF"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Q11. Agreement that influencer marketing makes H&amp;M current (0-10)</w:t>
      </w:r>
    </w:p>
    <w:p w14:paraId="4CD52488" w14:textId="063951F2"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4.11 and Figure 4.11, Responses spanned 0 to 10. The mean score was 6.14</w:t>
      </w:r>
      <w:r w:rsidR="00727AB8">
        <w:rPr>
          <w:rFonts w:ascii="Times New Roman" w:hAnsi="Times New Roman"/>
        </w:rPr>
        <w:t>,</w:t>
      </w:r>
      <w:r w:rsidRPr="004210F2">
        <w:rPr>
          <w:rFonts w:ascii="Times New Roman" w:hAnsi="Times New Roman"/>
        </w:rPr>
        <w:t xml:space="preserve"> and the median was 6, indicating a central tendency around the mid to upper range on the </w:t>
      </w:r>
      <w:r w:rsidR="00727AB8">
        <w:rPr>
          <w:rFonts w:ascii="Times New Roman" w:hAnsi="Times New Roman"/>
        </w:rPr>
        <w:t>ten-point</w:t>
      </w:r>
      <w:r w:rsidRPr="004210F2">
        <w:rPr>
          <w:rFonts w:ascii="Times New Roman" w:hAnsi="Times New Roman"/>
        </w:rPr>
        <w:t xml:space="preserve"> scale. The item informs RQ2 on brand image and engagement outcomes for H&amp;M.</w:t>
      </w:r>
    </w:p>
    <w:p w14:paraId="27E74C40"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4.11: Q11. Agreement that influencer marketing makes H&amp;M current (0-10)</w:t>
      </w:r>
    </w:p>
    <w:p w14:paraId="6F64FABB"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526780FD" wp14:editId="6F6B13F6">
            <wp:extent cx="5731433" cy="3920837"/>
            <wp:effectExtent l="0" t="0" r="3175" b="3810"/>
            <wp:docPr id="136920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0781" name=""/>
                    <pic:cNvPicPr/>
                  </pic:nvPicPr>
                  <pic:blipFill>
                    <a:blip r:embed="rId29"/>
                    <a:stretch>
                      <a:fillRect/>
                    </a:stretch>
                  </pic:blipFill>
                  <pic:spPr>
                    <a:xfrm>
                      <a:off x="0" y="0"/>
                      <a:ext cx="5736127" cy="3924048"/>
                    </a:xfrm>
                    <a:prstGeom prst="rect">
                      <a:avLst/>
                    </a:prstGeom>
                  </pic:spPr>
                </pic:pic>
              </a:graphicData>
            </a:graphic>
          </wp:inline>
        </w:drawing>
      </w:r>
    </w:p>
    <w:p w14:paraId="0FF3BCB7"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234A032C" wp14:editId="3B843352">
            <wp:extent cx="5399405" cy="2618509"/>
            <wp:effectExtent l="0" t="0" r="10795" b="10795"/>
            <wp:docPr id="1286050581" name="Chart 1">
              <a:extLst xmlns:a="http://schemas.openxmlformats.org/drawingml/2006/main">
                <a:ext uri="{FF2B5EF4-FFF2-40B4-BE49-F238E27FC236}">
                  <a16:creationId xmlns:a16="http://schemas.microsoft.com/office/drawing/2014/main" id="{00000000-0008-0000-0200-00001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sidRPr="004210F2">
        <w:rPr>
          <w:rFonts w:ascii="Times New Roman" w:hAnsi="Times New Roman"/>
        </w:rPr>
        <w:t xml:space="preserve"> Figure 4.11: Q11. Agreement that influencer marketing makes H&amp;M current (0-10)</w:t>
      </w:r>
    </w:p>
    <w:p w14:paraId="149B77CC"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Q12. Authenticity of H&amp;M influencer collaborations (0-10)</w:t>
      </w:r>
    </w:p>
    <w:p w14:paraId="2B4F933E" w14:textId="654944DD"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4.12 and Figure 4.12, Responses spanned 0 to 10. The mean score was 5.48</w:t>
      </w:r>
      <w:r w:rsidR="00727AB8">
        <w:rPr>
          <w:rFonts w:ascii="Times New Roman" w:hAnsi="Times New Roman"/>
        </w:rPr>
        <w:t>,</w:t>
      </w:r>
      <w:r w:rsidRPr="004210F2">
        <w:rPr>
          <w:rFonts w:ascii="Times New Roman" w:hAnsi="Times New Roman"/>
        </w:rPr>
        <w:t xml:space="preserve"> and the median was 5, indicating a central tendency around the mid to upper range on the </w:t>
      </w:r>
      <w:r w:rsidR="00727AB8">
        <w:rPr>
          <w:rFonts w:ascii="Times New Roman" w:hAnsi="Times New Roman"/>
        </w:rPr>
        <w:t>ten-point</w:t>
      </w:r>
      <w:r w:rsidRPr="004210F2">
        <w:rPr>
          <w:rFonts w:ascii="Times New Roman" w:hAnsi="Times New Roman"/>
        </w:rPr>
        <w:t xml:space="preserve"> scale. The item informs RQ2 on brand image and engagement outcomes for H&amp;M.</w:t>
      </w:r>
    </w:p>
    <w:p w14:paraId="26D08BF7"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4.12: Q12. Authenticity of H&amp;M influencer collaborations (0-10)</w:t>
      </w:r>
    </w:p>
    <w:p w14:paraId="29963F6D"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6847CFFD" wp14:editId="145992FA">
            <wp:extent cx="5730749" cy="3851564"/>
            <wp:effectExtent l="0" t="0" r="3810" b="0"/>
            <wp:docPr id="915803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803453" name=""/>
                    <pic:cNvPicPr/>
                  </pic:nvPicPr>
                  <pic:blipFill>
                    <a:blip r:embed="rId31"/>
                    <a:stretch>
                      <a:fillRect/>
                    </a:stretch>
                  </pic:blipFill>
                  <pic:spPr>
                    <a:xfrm>
                      <a:off x="0" y="0"/>
                      <a:ext cx="5738253" cy="3856607"/>
                    </a:xfrm>
                    <a:prstGeom prst="rect">
                      <a:avLst/>
                    </a:prstGeom>
                  </pic:spPr>
                </pic:pic>
              </a:graphicData>
            </a:graphic>
          </wp:inline>
        </w:drawing>
      </w:r>
    </w:p>
    <w:p w14:paraId="040BF106"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14:ligatures w14:val="standardContextual"/>
        </w:rPr>
        <w:drawing>
          <wp:inline distT="0" distB="0" distL="0" distR="0" wp14:anchorId="5E786A9D" wp14:editId="3CDDE9DA">
            <wp:extent cx="5399405" cy="2597554"/>
            <wp:effectExtent l="0" t="0" r="10795" b="12700"/>
            <wp:docPr id="1735402506" name="Chart 1">
              <a:extLst xmlns:a="http://schemas.openxmlformats.org/drawingml/2006/main">
                <a:ext uri="{FF2B5EF4-FFF2-40B4-BE49-F238E27FC236}">
                  <a16:creationId xmlns:a16="http://schemas.microsoft.com/office/drawing/2014/main" id="{00000000-0008-0000-0200-00001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Pr="004210F2">
        <w:rPr>
          <w:rFonts w:ascii="Times New Roman" w:hAnsi="Times New Roman"/>
        </w:rPr>
        <w:t xml:space="preserve"> </w:t>
      </w:r>
    </w:p>
    <w:p w14:paraId="0C2D5D5B" w14:textId="7E10AE2D" w:rsidR="004210F2" w:rsidRPr="004210F2" w:rsidRDefault="004210F2" w:rsidP="00727AB8">
      <w:pPr>
        <w:spacing w:line="360" w:lineRule="auto"/>
        <w:jc w:val="center"/>
        <w:rPr>
          <w:rFonts w:ascii="Times New Roman" w:hAnsi="Times New Roman"/>
        </w:rPr>
      </w:pPr>
      <w:r w:rsidRPr="004210F2">
        <w:rPr>
          <w:rFonts w:ascii="Times New Roman" w:hAnsi="Times New Roman"/>
        </w:rPr>
        <w:t>Figure 4.12: Q12. Authenticity of H&amp;M influencer collaborations (0-10)</w:t>
      </w:r>
    </w:p>
    <w:p w14:paraId="43633590"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Q13. Preferred influencer type for H&amp;M collaborations</w:t>
      </w:r>
    </w:p>
    <w:p w14:paraId="500AB66B" w14:textId="0FC0FC3C"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4.13 and Figure 4.13, </w:t>
      </w:r>
      <w:r w:rsidR="00727AB8">
        <w:rPr>
          <w:rFonts w:ascii="Times New Roman" w:hAnsi="Times New Roman"/>
        </w:rPr>
        <w:t>the</w:t>
      </w:r>
      <w:r w:rsidRPr="004210F2">
        <w:rPr>
          <w:rFonts w:ascii="Times New Roman" w:hAnsi="Times New Roman"/>
        </w:rPr>
        <w:t xml:space="preserve"> most common response was 'Neither' at 34.8</w:t>
      </w:r>
      <w:r w:rsidR="00727AB8">
        <w:rPr>
          <w:rFonts w:ascii="Times New Roman" w:hAnsi="Times New Roman"/>
        </w:rPr>
        <w:t>%</w:t>
      </w:r>
      <w:r w:rsidRPr="004210F2">
        <w:rPr>
          <w:rFonts w:ascii="Times New Roman" w:hAnsi="Times New Roman"/>
        </w:rPr>
        <w:t xml:space="preserve"> (16 of 46). The distribution shows </w:t>
      </w:r>
      <w:r w:rsidR="00727AB8">
        <w:rPr>
          <w:rFonts w:ascii="Times New Roman" w:hAnsi="Times New Roman"/>
        </w:rPr>
        <w:t xml:space="preserve">that </w:t>
      </w:r>
      <w:r w:rsidRPr="004210F2">
        <w:rPr>
          <w:rFonts w:ascii="Times New Roman" w:hAnsi="Times New Roman"/>
        </w:rPr>
        <w:t xml:space="preserve">other categories </w:t>
      </w:r>
      <w:r w:rsidR="00BE205B">
        <w:rPr>
          <w:rFonts w:ascii="Times New Roman" w:hAnsi="Times New Roman"/>
        </w:rPr>
        <w:t>account for</w:t>
      </w:r>
      <w:r w:rsidRPr="004210F2">
        <w:rPr>
          <w:rFonts w:ascii="Times New Roman" w:hAnsi="Times New Roman"/>
        </w:rPr>
        <w:t xml:space="preserve"> smaller shares. The distribution provides baseline context for reading subsequent </w:t>
      </w:r>
      <w:r w:rsidR="00727AB8">
        <w:rPr>
          <w:rFonts w:ascii="Times New Roman" w:hAnsi="Times New Roman"/>
        </w:rPr>
        <w:t>item-level</w:t>
      </w:r>
      <w:r w:rsidRPr="004210F2">
        <w:rPr>
          <w:rFonts w:ascii="Times New Roman" w:hAnsi="Times New Roman"/>
        </w:rPr>
        <w:t xml:space="preserve"> outcomes.</w:t>
      </w:r>
    </w:p>
    <w:p w14:paraId="4605104C"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4.13: Q13. Preferred influencer type for H&amp;M collaborations</w:t>
      </w:r>
    </w:p>
    <w:p w14:paraId="4B4EFCE4"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08EDC078" wp14:editId="60B5E037">
            <wp:extent cx="5731385" cy="2937164"/>
            <wp:effectExtent l="0" t="0" r="3175" b="0"/>
            <wp:docPr id="147344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44291" name=""/>
                    <pic:cNvPicPr/>
                  </pic:nvPicPr>
                  <pic:blipFill>
                    <a:blip r:embed="rId33"/>
                    <a:stretch>
                      <a:fillRect/>
                    </a:stretch>
                  </pic:blipFill>
                  <pic:spPr>
                    <a:xfrm>
                      <a:off x="0" y="0"/>
                      <a:ext cx="5736759" cy="2939918"/>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4E07E6C9" wp14:editId="202D9420">
            <wp:extent cx="5400000" cy="2700000"/>
            <wp:effectExtent l="0" t="0" r="10795" b="18415"/>
            <wp:docPr id="458866376" name="Chart 1">
              <a:extLst xmlns:a="http://schemas.openxmlformats.org/drawingml/2006/main">
                <a:ext uri="{FF2B5EF4-FFF2-40B4-BE49-F238E27FC236}">
                  <a16:creationId xmlns:a16="http://schemas.microsoft.com/office/drawing/2014/main" id="{00000000-0008-0000-0200-00001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0488308"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t>Figure 4.13: Q13. Preferred influencer type for H&amp;M collaborations</w:t>
      </w:r>
    </w:p>
    <w:p w14:paraId="68D79954"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Q14. Frequency of engaging with H&amp;M after influencer posts</w:t>
      </w:r>
    </w:p>
    <w:p w14:paraId="32221A09" w14:textId="5ABC7F05"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4.14 and Figure 4.14, </w:t>
      </w:r>
      <w:r w:rsidR="00727AB8">
        <w:rPr>
          <w:rFonts w:ascii="Times New Roman" w:hAnsi="Times New Roman"/>
        </w:rPr>
        <w:t>the</w:t>
      </w:r>
      <w:r w:rsidRPr="004210F2">
        <w:rPr>
          <w:rFonts w:ascii="Times New Roman" w:hAnsi="Times New Roman"/>
        </w:rPr>
        <w:t xml:space="preserve"> most common response was 'Never' at 26.1</w:t>
      </w:r>
      <w:r w:rsidR="00727AB8">
        <w:rPr>
          <w:rFonts w:ascii="Times New Roman" w:hAnsi="Times New Roman"/>
        </w:rPr>
        <w:t>%</w:t>
      </w:r>
      <w:r w:rsidRPr="004210F2">
        <w:rPr>
          <w:rFonts w:ascii="Times New Roman" w:hAnsi="Times New Roman"/>
        </w:rPr>
        <w:t xml:space="preserve"> (12 of 46). The distribution shows </w:t>
      </w:r>
      <w:r w:rsidR="00727AB8">
        <w:rPr>
          <w:rFonts w:ascii="Times New Roman" w:hAnsi="Times New Roman"/>
        </w:rPr>
        <w:t xml:space="preserve">that </w:t>
      </w:r>
      <w:r w:rsidRPr="004210F2">
        <w:rPr>
          <w:rFonts w:ascii="Times New Roman" w:hAnsi="Times New Roman"/>
        </w:rPr>
        <w:t>other categories are present at smaller shares. The pattern bears on RQ3 regarding loyalty and community formation.</w:t>
      </w:r>
    </w:p>
    <w:p w14:paraId="5E16D4EE" w14:textId="77777777" w:rsidR="00727AB8" w:rsidRDefault="00727AB8" w:rsidP="004210F2">
      <w:pPr>
        <w:spacing w:line="360" w:lineRule="auto"/>
        <w:jc w:val="center"/>
        <w:rPr>
          <w:rFonts w:ascii="Times New Roman" w:hAnsi="Times New Roman"/>
        </w:rPr>
      </w:pPr>
    </w:p>
    <w:p w14:paraId="17788FDC" w14:textId="77777777" w:rsidR="00727AB8" w:rsidRDefault="00727AB8" w:rsidP="004210F2">
      <w:pPr>
        <w:spacing w:line="360" w:lineRule="auto"/>
        <w:jc w:val="center"/>
        <w:rPr>
          <w:rFonts w:ascii="Times New Roman" w:hAnsi="Times New Roman"/>
        </w:rPr>
      </w:pPr>
    </w:p>
    <w:p w14:paraId="657DFC20" w14:textId="77777777" w:rsidR="00727AB8" w:rsidRDefault="00727AB8" w:rsidP="004210F2">
      <w:pPr>
        <w:spacing w:line="360" w:lineRule="auto"/>
        <w:jc w:val="center"/>
        <w:rPr>
          <w:rFonts w:ascii="Times New Roman" w:hAnsi="Times New Roman"/>
        </w:rPr>
      </w:pPr>
    </w:p>
    <w:p w14:paraId="614DA209" w14:textId="0733B39B"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4.14: Q14. Frequency of engaging with H&amp;M after influencer posts</w:t>
      </w:r>
    </w:p>
    <w:p w14:paraId="7A4E1A25"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0F9840B5" wp14:editId="5EF71241">
            <wp:extent cx="5731510" cy="2865755"/>
            <wp:effectExtent l="0" t="0" r="0" b="0"/>
            <wp:docPr id="2055470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470489" name=""/>
                    <pic:cNvPicPr/>
                  </pic:nvPicPr>
                  <pic:blipFill>
                    <a:blip r:embed="rId35"/>
                    <a:stretch>
                      <a:fillRect/>
                    </a:stretch>
                  </pic:blipFill>
                  <pic:spPr>
                    <a:xfrm>
                      <a:off x="0" y="0"/>
                      <a:ext cx="5731510" cy="2865755"/>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478431C9" wp14:editId="3576D49F">
            <wp:extent cx="5400000" cy="2700000"/>
            <wp:effectExtent l="0" t="0" r="10795" b="18415"/>
            <wp:docPr id="1833405992" name="Chart 1">
              <a:extLst xmlns:a="http://schemas.openxmlformats.org/drawingml/2006/main">
                <a:ext uri="{FF2B5EF4-FFF2-40B4-BE49-F238E27FC236}">
                  <a16:creationId xmlns:a16="http://schemas.microsoft.com/office/drawing/2014/main" id="{00000000-0008-0000-0200-00001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14DE658"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t>Figure 4.14: Q14. Frequency of engaging with H&amp;M after influencer posts</w:t>
      </w:r>
    </w:p>
    <w:p w14:paraId="448A7CD5" w14:textId="7E8F41B4"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 xml:space="preserve">Q15. Agreement that influencers build </w:t>
      </w:r>
      <w:r w:rsidR="00727AB8">
        <w:rPr>
          <w:rFonts w:ascii="Times New Roman" w:hAnsi="Times New Roman"/>
          <w:b/>
          <w:bCs/>
        </w:rPr>
        <w:t xml:space="preserve">the </w:t>
      </w:r>
      <w:r w:rsidRPr="004210F2">
        <w:rPr>
          <w:rFonts w:ascii="Times New Roman" w:hAnsi="Times New Roman"/>
          <w:b/>
          <w:bCs/>
        </w:rPr>
        <w:t>H&amp;M community (0-10)</w:t>
      </w:r>
    </w:p>
    <w:p w14:paraId="0FE3E06E" w14:textId="3B13784C"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4.15 and Figure 4.15, Responses spanned 0 to 10. The mean score was 6.11</w:t>
      </w:r>
      <w:r w:rsidR="00727AB8">
        <w:rPr>
          <w:rFonts w:ascii="Times New Roman" w:hAnsi="Times New Roman"/>
        </w:rPr>
        <w:t>,</w:t>
      </w:r>
      <w:r w:rsidRPr="004210F2">
        <w:rPr>
          <w:rFonts w:ascii="Times New Roman" w:hAnsi="Times New Roman"/>
        </w:rPr>
        <w:t xml:space="preserve"> and the median was 6, indicating a central tendency around the mid to upper range on the </w:t>
      </w:r>
      <w:r w:rsidR="00727AB8">
        <w:rPr>
          <w:rFonts w:ascii="Times New Roman" w:hAnsi="Times New Roman"/>
        </w:rPr>
        <w:t>ten-point</w:t>
      </w:r>
      <w:r w:rsidRPr="004210F2">
        <w:rPr>
          <w:rFonts w:ascii="Times New Roman" w:hAnsi="Times New Roman"/>
        </w:rPr>
        <w:t xml:space="preserve"> scale. The item informs RQ2 on brand image and engagement outcomes for H&amp;M.</w:t>
      </w:r>
    </w:p>
    <w:p w14:paraId="495DACFA" w14:textId="77777777" w:rsidR="00727AB8" w:rsidRDefault="00727AB8" w:rsidP="004210F2">
      <w:pPr>
        <w:spacing w:line="360" w:lineRule="auto"/>
        <w:jc w:val="center"/>
        <w:rPr>
          <w:rFonts w:ascii="Times New Roman" w:hAnsi="Times New Roman"/>
        </w:rPr>
      </w:pPr>
    </w:p>
    <w:p w14:paraId="08D877F6" w14:textId="77777777" w:rsidR="00727AB8" w:rsidRDefault="00727AB8" w:rsidP="004210F2">
      <w:pPr>
        <w:spacing w:line="360" w:lineRule="auto"/>
        <w:jc w:val="center"/>
        <w:rPr>
          <w:rFonts w:ascii="Times New Roman" w:hAnsi="Times New Roman"/>
        </w:rPr>
      </w:pPr>
    </w:p>
    <w:p w14:paraId="6261CF02" w14:textId="77777777" w:rsidR="00727AB8" w:rsidRDefault="00727AB8" w:rsidP="004210F2">
      <w:pPr>
        <w:spacing w:line="360" w:lineRule="auto"/>
        <w:jc w:val="center"/>
        <w:rPr>
          <w:rFonts w:ascii="Times New Roman" w:hAnsi="Times New Roman"/>
        </w:rPr>
      </w:pPr>
    </w:p>
    <w:p w14:paraId="3425A8C3" w14:textId="7D25789A"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 xml:space="preserve">Table 4.15: Q15. Agreement that influencers build </w:t>
      </w:r>
      <w:r w:rsidR="00727AB8">
        <w:rPr>
          <w:rFonts w:ascii="Times New Roman" w:hAnsi="Times New Roman"/>
        </w:rPr>
        <w:t xml:space="preserve">the </w:t>
      </w:r>
      <w:r w:rsidRPr="004210F2">
        <w:rPr>
          <w:rFonts w:ascii="Times New Roman" w:hAnsi="Times New Roman"/>
        </w:rPr>
        <w:t>H&amp;M community (0-10)</w:t>
      </w:r>
    </w:p>
    <w:p w14:paraId="23C821A6"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2AC7A11E" wp14:editId="0CA29F20">
            <wp:extent cx="5731510" cy="4031673"/>
            <wp:effectExtent l="0" t="0" r="2540" b="6985"/>
            <wp:docPr id="239440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40683" name=""/>
                    <pic:cNvPicPr/>
                  </pic:nvPicPr>
                  <pic:blipFill>
                    <a:blip r:embed="rId37"/>
                    <a:stretch>
                      <a:fillRect/>
                    </a:stretch>
                  </pic:blipFill>
                  <pic:spPr>
                    <a:xfrm>
                      <a:off x="0" y="0"/>
                      <a:ext cx="5732032" cy="4032040"/>
                    </a:xfrm>
                    <a:prstGeom prst="rect">
                      <a:avLst/>
                    </a:prstGeom>
                  </pic:spPr>
                </pic:pic>
              </a:graphicData>
            </a:graphic>
          </wp:inline>
        </w:drawing>
      </w:r>
    </w:p>
    <w:p w14:paraId="7BB6823D" w14:textId="274118D2" w:rsidR="00727AB8" w:rsidRPr="00727AB8" w:rsidRDefault="004210F2" w:rsidP="00727AB8">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1A20B0D8" wp14:editId="77698C87">
            <wp:extent cx="5399405" cy="2556163"/>
            <wp:effectExtent l="0" t="0" r="10795" b="15875"/>
            <wp:docPr id="290164467" name="Chart 1">
              <a:extLst xmlns:a="http://schemas.openxmlformats.org/drawingml/2006/main">
                <a:ext uri="{FF2B5EF4-FFF2-40B4-BE49-F238E27FC236}">
                  <a16:creationId xmlns:a16="http://schemas.microsoft.com/office/drawing/2014/main" id="{00000000-0008-0000-02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rsidRPr="004210F2">
        <w:rPr>
          <w:rFonts w:ascii="Times New Roman" w:hAnsi="Times New Roman"/>
        </w:rPr>
        <w:t xml:space="preserve"> Figure 4.15: Q15. Agreement that influencers build </w:t>
      </w:r>
      <w:r w:rsidR="00727AB8">
        <w:rPr>
          <w:rFonts w:ascii="Times New Roman" w:hAnsi="Times New Roman"/>
        </w:rPr>
        <w:t xml:space="preserve">the </w:t>
      </w:r>
      <w:r w:rsidRPr="004210F2">
        <w:rPr>
          <w:rFonts w:ascii="Times New Roman" w:hAnsi="Times New Roman"/>
        </w:rPr>
        <w:t>H&amp;M community (0-10)</w:t>
      </w:r>
    </w:p>
    <w:p w14:paraId="070A6D54" w14:textId="3FE97EE9"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Q16. Age group</w:t>
      </w:r>
    </w:p>
    <w:p w14:paraId="3610D3DB" w14:textId="29F78E89"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4.16 and Figure 4.16, </w:t>
      </w:r>
      <w:r w:rsidR="00727AB8">
        <w:rPr>
          <w:rFonts w:ascii="Times New Roman" w:hAnsi="Times New Roman"/>
        </w:rPr>
        <w:t>the</w:t>
      </w:r>
      <w:r w:rsidRPr="004210F2">
        <w:rPr>
          <w:rFonts w:ascii="Times New Roman" w:hAnsi="Times New Roman"/>
        </w:rPr>
        <w:t xml:space="preserve"> most common response was ‘35-44’ at 34.8</w:t>
      </w:r>
      <w:r w:rsidR="00727AB8">
        <w:rPr>
          <w:rFonts w:ascii="Times New Roman" w:hAnsi="Times New Roman"/>
        </w:rPr>
        <w:t>%</w:t>
      </w:r>
      <w:r w:rsidRPr="004210F2">
        <w:rPr>
          <w:rFonts w:ascii="Times New Roman" w:hAnsi="Times New Roman"/>
        </w:rPr>
        <w:t xml:space="preserve"> (16 of 46). The distribution shows </w:t>
      </w:r>
      <w:r w:rsidR="00727AB8">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subsequent </w:t>
      </w:r>
      <w:r w:rsidR="00727AB8">
        <w:rPr>
          <w:rFonts w:ascii="Times New Roman" w:hAnsi="Times New Roman"/>
        </w:rPr>
        <w:t>item-level</w:t>
      </w:r>
      <w:r w:rsidRPr="004210F2">
        <w:rPr>
          <w:rFonts w:ascii="Times New Roman" w:hAnsi="Times New Roman"/>
        </w:rPr>
        <w:t xml:space="preserve"> outcomes.</w:t>
      </w:r>
    </w:p>
    <w:p w14:paraId="3E9C5612"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4.16: Q16. Age group</w:t>
      </w:r>
    </w:p>
    <w:p w14:paraId="0E9EBE65"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23D82E3F" wp14:editId="3C5D1732">
            <wp:extent cx="5729956" cy="2881746"/>
            <wp:effectExtent l="0" t="0" r="4445" b="0"/>
            <wp:docPr id="206270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70124" name=""/>
                    <pic:cNvPicPr/>
                  </pic:nvPicPr>
                  <pic:blipFill>
                    <a:blip r:embed="rId39"/>
                    <a:stretch>
                      <a:fillRect/>
                    </a:stretch>
                  </pic:blipFill>
                  <pic:spPr>
                    <a:xfrm>
                      <a:off x="0" y="0"/>
                      <a:ext cx="5746195" cy="2889913"/>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50D03E2D" wp14:editId="48F4514A">
            <wp:extent cx="5399405" cy="2528454"/>
            <wp:effectExtent l="0" t="0" r="10795" b="5715"/>
            <wp:docPr id="1172316204" name="Chart 1">
              <a:extLst xmlns:a="http://schemas.openxmlformats.org/drawingml/2006/main">
                <a:ext uri="{FF2B5EF4-FFF2-40B4-BE49-F238E27FC236}">
                  <a16:creationId xmlns:a16="http://schemas.microsoft.com/office/drawing/2014/main" id="{00000000-0008-0000-0200-00002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AFAD199"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t>Figure 4.16: Q16. Age group</w:t>
      </w:r>
    </w:p>
    <w:p w14:paraId="0347E188"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Q17. Shopping frequency at H&amp;M</w:t>
      </w:r>
    </w:p>
    <w:p w14:paraId="77A3D720" w14:textId="56B9DE00"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4.17 and Figure 4.17, </w:t>
      </w:r>
      <w:r w:rsidR="00727AB8">
        <w:rPr>
          <w:rFonts w:ascii="Times New Roman" w:hAnsi="Times New Roman"/>
        </w:rPr>
        <w:t>the</w:t>
      </w:r>
      <w:r w:rsidRPr="004210F2">
        <w:rPr>
          <w:rFonts w:ascii="Times New Roman" w:hAnsi="Times New Roman"/>
        </w:rPr>
        <w:t xml:space="preserve"> most common response was 'A few times a year' at 58.7</w:t>
      </w:r>
      <w:r w:rsidR="00727AB8">
        <w:rPr>
          <w:rFonts w:ascii="Times New Roman" w:hAnsi="Times New Roman"/>
        </w:rPr>
        <w:t>%</w:t>
      </w:r>
      <w:r w:rsidRPr="004210F2">
        <w:rPr>
          <w:rFonts w:ascii="Times New Roman" w:hAnsi="Times New Roman"/>
        </w:rPr>
        <w:t xml:space="preserve"> (27 of 46). The distribution shows </w:t>
      </w:r>
      <w:r w:rsidR="00727AB8">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subsequent </w:t>
      </w:r>
      <w:r w:rsidR="00727AB8">
        <w:rPr>
          <w:rFonts w:ascii="Times New Roman" w:hAnsi="Times New Roman"/>
        </w:rPr>
        <w:t>item-level</w:t>
      </w:r>
      <w:r w:rsidRPr="004210F2">
        <w:rPr>
          <w:rFonts w:ascii="Times New Roman" w:hAnsi="Times New Roman"/>
        </w:rPr>
        <w:t xml:space="preserve"> outcomes.</w:t>
      </w:r>
    </w:p>
    <w:p w14:paraId="06B0AA74" w14:textId="77777777" w:rsidR="00727AB8" w:rsidRDefault="00727AB8" w:rsidP="004210F2">
      <w:pPr>
        <w:spacing w:line="360" w:lineRule="auto"/>
        <w:jc w:val="center"/>
        <w:rPr>
          <w:rFonts w:ascii="Times New Roman" w:hAnsi="Times New Roman"/>
        </w:rPr>
      </w:pPr>
    </w:p>
    <w:p w14:paraId="6E56B1DD" w14:textId="77777777" w:rsidR="00727AB8" w:rsidRDefault="00727AB8" w:rsidP="004210F2">
      <w:pPr>
        <w:spacing w:line="360" w:lineRule="auto"/>
        <w:jc w:val="center"/>
        <w:rPr>
          <w:rFonts w:ascii="Times New Roman" w:hAnsi="Times New Roman"/>
        </w:rPr>
      </w:pPr>
    </w:p>
    <w:p w14:paraId="03A83C75" w14:textId="77777777" w:rsidR="00727AB8" w:rsidRDefault="00727AB8" w:rsidP="004210F2">
      <w:pPr>
        <w:spacing w:line="360" w:lineRule="auto"/>
        <w:jc w:val="center"/>
        <w:rPr>
          <w:rFonts w:ascii="Times New Roman" w:hAnsi="Times New Roman"/>
        </w:rPr>
      </w:pPr>
    </w:p>
    <w:p w14:paraId="6380D3B9" w14:textId="0EF2620D"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4.17: Q17. Shopping frequency at H&amp;M</w:t>
      </w:r>
    </w:p>
    <w:p w14:paraId="60473CBE"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4B7C3AF5" wp14:editId="15DD64A2">
            <wp:extent cx="5729431" cy="2493819"/>
            <wp:effectExtent l="0" t="0" r="5080" b="1905"/>
            <wp:docPr id="1770240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240297" name=""/>
                    <pic:cNvPicPr/>
                  </pic:nvPicPr>
                  <pic:blipFill>
                    <a:blip r:embed="rId41"/>
                    <a:stretch>
                      <a:fillRect/>
                    </a:stretch>
                  </pic:blipFill>
                  <pic:spPr>
                    <a:xfrm>
                      <a:off x="0" y="0"/>
                      <a:ext cx="5738469" cy="2497753"/>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17D6168F" wp14:editId="165EFD17">
            <wp:extent cx="5399405" cy="2715491"/>
            <wp:effectExtent l="0" t="0" r="10795" b="8890"/>
            <wp:docPr id="644532700" name="Chart 1">
              <a:extLst xmlns:a="http://schemas.openxmlformats.org/drawingml/2006/main">
                <a:ext uri="{FF2B5EF4-FFF2-40B4-BE49-F238E27FC236}">
                  <a16:creationId xmlns:a16="http://schemas.microsoft.com/office/drawing/2014/main" id="{00000000-0008-0000-0200-00002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r w:rsidRPr="004210F2">
        <w:rPr>
          <w:rFonts w:ascii="Times New Roman" w:hAnsi="Times New Roman"/>
        </w:rPr>
        <w:t xml:space="preserve"> Figure 4.17: Q17. Shopping frequency at H&amp;M</w:t>
      </w:r>
    </w:p>
    <w:p w14:paraId="27F22B61" w14:textId="6EB3BD25"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 xml:space="preserve">Q18. Primary source for discovering fashion </w:t>
      </w:r>
      <w:r w:rsidR="00315EA9" w:rsidRPr="004210F2">
        <w:rPr>
          <w:rFonts w:ascii="Times New Roman" w:hAnsi="Times New Roman"/>
          <w:b/>
          <w:bCs/>
        </w:rPr>
        <w:t>trends.</w:t>
      </w:r>
    </w:p>
    <w:p w14:paraId="1076E05D" w14:textId="6C44ABA4"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4.18 and Figure 4.18, </w:t>
      </w:r>
      <w:r w:rsidR="008F4EEE">
        <w:rPr>
          <w:rFonts w:ascii="Times New Roman" w:hAnsi="Times New Roman"/>
        </w:rPr>
        <w:t>the</w:t>
      </w:r>
      <w:r w:rsidRPr="004210F2">
        <w:rPr>
          <w:rFonts w:ascii="Times New Roman" w:hAnsi="Times New Roman"/>
        </w:rPr>
        <w:t xml:space="preserve"> most common response was 'Social media influencers' at 26.1</w:t>
      </w:r>
      <w:r w:rsidR="008F4EEE">
        <w:rPr>
          <w:rFonts w:ascii="Times New Roman" w:hAnsi="Times New Roman"/>
        </w:rPr>
        <w:t>%</w:t>
      </w:r>
      <w:r w:rsidRPr="004210F2">
        <w:rPr>
          <w:rFonts w:ascii="Times New Roman" w:hAnsi="Times New Roman"/>
        </w:rPr>
        <w:t xml:space="preserve"> (12 of 46). The distribution shows </w:t>
      </w:r>
      <w:r w:rsidR="008F4EEE">
        <w:rPr>
          <w:rFonts w:ascii="Times New Roman" w:hAnsi="Times New Roman"/>
        </w:rPr>
        <w:t xml:space="preserve">that </w:t>
      </w:r>
      <w:r w:rsidRPr="004210F2">
        <w:rPr>
          <w:rFonts w:ascii="Times New Roman" w:hAnsi="Times New Roman"/>
        </w:rPr>
        <w:t>other categories are present at smaller shares. The distribution provides baseline context for reading subsequent item</w:t>
      </w:r>
      <w:r w:rsidR="008F4EEE">
        <w:rPr>
          <w:rFonts w:ascii="Times New Roman" w:hAnsi="Times New Roman"/>
        </w:rPr>
        <w:t>-</w:t>
      </w:r>
      <w:r w:rsidRPr="004210F2">
        <w:rPr>
          <w:rFonts w:ascii="Times New Roman" w:hAnsi="Times New Roman"/>
        </w:rPr>
        <w:t>level outcomes.</w:t>
      </w:r>
    </w:p>
    <w:p w14:paraId="4DF6643C" w14:textId="77777777" w:rsidR="00727AB8" w:rsidRDefault="00727AB8" w:rsidP="004210F2">
      <w:pPr>
        <w:spacing w:line="360" w:lineRule="auto"/>
        <w:jc w:val="center"/>
        <w:rPr>
          <w:rFonts w:ascii="Times New Roman" w:hAnsi="Times New Roman"/>
        </w:rPr>
      </w:pPr>
    </w:p>
    <w:p w14:paraId="6ADC5729" w14:textId="77777777" w:rsidR="00727AB8" w:rsidRDefault="00727AB8" w:rsidP="004210F2">
      <w:pPr>
        <w:spacing w:line="360" w:lineRule="auto"/>
        <w:jc w:val="center"/>
        <w:rPr>
          <w:rFonts w:ascii="Times New Roman" w:hAnsi="Times New Roman"/>
        </w:rPr>
      </w:pPr>
    </w:p>
    <w:p w14:paraId="414EC3F1" w14:textId="77777777" w:rsidR="00727AB8" w:rsidRDefault="00727AB8" w:rsidP="004210F2">
      <w:pPr>
        <w:spacing w:line="360" w:lineRule="auto"/>
        <w:jc w:val="center"/>
        <w:rPr>
          <w:rFonts w:ascii="Times New Roman" w:hAnsi="Times New Roman"/>
        </w:rPr>
      </w:pPr>
    </w:p>
    <w:p w14:paraId="3B8A0522" w14:textId="597FFEE2"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 xml:space="preserve">Table 4.18: Q18. Primary source for discovering fashion </w:t>
      </w:r>
      <w:r w:rsidR="00315EA9" w:rsidRPr="004210F2">
        <w:rPr>
          <w:rFonts w:ascii="Times New Roman" w:hAnsi="Times New Roman"/>
        </w:rPr>
        <w:t>trends.</w:t>
      </w:r>
    </w:p>
    <w:p w14:paraId="38F3CFC7"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387ED618" wp14:editId="74E83965">
            <wp:extent cx="5731510" cy="3368040"/>
            <wp:effectExtent l="0" t="0" r="0" b="0"/>
            <wp:docPr id="530667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667846" name=""/>
                    <pic:cNvPicPr/>
                  </pic:nvPicPr>
                  <pic:blipFill>
                    <a:blip r:embed="rId43"/>
                    <a:stretch>
                      <a:fillRect/>
                    </a:stretch>
                  </pic:blipFill>
                  <pic:spPr>
                    <a:xfrm>
                      <a:off x="0" y="0"/>
                      <a:ext cx="5731510" cy="3368040"/>
                    </a:xfrm>
                    <a:prstGeom prst="rect">
                      <a:avLst/>
                    </a:prstGeom>
                  </pic:spPr>
                </pic:pic>
              </a:graphicData>
            </a:graphic>
          </wp:inline>
        </w:drawing>
      </w:r>
    </w:p>
    <w:p w14:paraId="7C76EABE" w14:textId="1E620463"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0BEEE05D" wp14:editId="66220F3F">
            <wp:extent cx="5400000" cy="2700000"/>
            <wp:effectExtent l="0" t="0" r="10795" b="18415"/>
            <wp:docPr id="947920830" name="Chart 1">
              <a:extLst xmlns:a="http://schemas.openxmlformats.org/drawingml/2006/main">
                <a:ext uri="{FF2B5EF4-FFF2-40B4-BE49-F238E27FC236}">
                  <a16:creationId xmlns:a16="http://schemas.microsoft.com/office/drawing/2014/main" id="{00000000-0008-0000-0200-00002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r w:rsidRPr="004210F2">
        <w:rPr>
          <w:rFonts w:ascii="Times New Roman" w:hAnsi="Times New Roman"/>
        </w:rPr>
        <w:t xml:space="preserve"> Figure 4.18: Q18. Primary source for discovering fashion trends</w:t>
      </w:r>
      <w:r w:rsidR="00315EA9">
        <w:rPr>
          <w:rFonts w:ascii="Times New Roman" w:hAnsi="Times New Roman"/>
        </w:rPr>
        <w:t>.</w:t>
      </w:r>
    </w:p>
    <w:p w14:paraId="791878FA"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Q19. Proportion of fashion inspiration from influencers (0-10)</w:t>
      </w:r>
    </w:p>
    <w:p w14:paraId="3AE5F5B3" w14:textId="2D065803" w:rsidR="004210F2" w:rsidRDefault="004210F2" w:rsidP="004210F2">
      <w:pPr>
        <w:spacing w:line="360" w:lineRule="auto"/>
        <w:jc w:val="both"/>
        <w:rPr>
          <w:rFonts w:ascii="Times New Roman" w:hAnsi="Times New Roman"/>
        </w:rPr>
      </w:pPr>
      <w:r w:rsidRPr="004210F2">
        <w:rPr>
          <w:rFonts w:ascii="Times New Roman" w:hAnsi="Times New Roman"/>
        </w:rPr>
        <w:t>As shown in Table 4.19 and Figure 4.19, Responses spanned 0 to 10. The mean score was 5.36</w:t>
      </w:r>
      <w:r w:rsidR="0019783E">
        <w:rPr>
          <w:rFonts w:ascii="Times New Roman" w:hAnsi="Times New Roman"/>
        </w:rPr>
        <w:t>,</w:t>
      </w:r>
      <w:r w:rsidRPr="004210F2">
        <w:rPr>
          <w:rFonts w:ascii="Times New Roman" w:hAnsi="Times New Roman"/>
        </w:rPr>
        <w:t xml:space="preserve"> and the median was 5, indicating a central tendency around the mid to upper range on the </w:t>
      </w:r>
      <w:r w:rsidR="0019783E">
        <w:rPr>
          <w:rFonts w:ascii="Times New Roman" w:hAnsi="Times New Roman"/>
        </w:rPr>
        <w:t>ten-point</w:t>
      </w:r>
      <w:r w:rsidRPr="004210F2">
        <w:rPr>
          <w:rFonts w:ascii="Times New Roman" w:hAnsi="Times New Roman"/>
        </w:rPr>
        <w:t xml:space="preserve"> scale. The distribution provides baseline context for reading subsequent </w:t>
      </w:r>
      <w:r w:rsidR="0019783E">
        <w:rPr>
          <w:rFonts w:ascii="Times New Roman" w:hAnsi="Times New Roman"/>
        </w:rPr>
        <w:t>item-level</w:t>
      </w:r>
      <w:r w:rsidRPr="004210F2">
        <w:rPr>
          <w:rFonts w:ascii="Times New Roman" w:hAnsi="Times New Roman"/>
        </w:rPr>
        <w:t xml:space="preserve"> outcomes.</w:t>
      </w:r>
    </w:p>
    <w:p w14:paraId="69776A55" w14:textId="77777777" w:rsidR="0019783E" w:rsidRPr="004210F2" w:rsidRDefault="0019783E" w:rsidP="004210F2">
      <w:pPr>
        <w:spacing w:line="360" w:lineRule="auto"/>
        <w:jc w:val="both"/>
        <w:rPr>
          <w:rFonts w:ascii="Times New Roman" w:hAnsi="Times New Roman"/>
        </w:rPr>
      </w:pPr>
    </w:p>
    <w:p w14:paraId="230F96A4"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4.19: Q19. Proportion of fashion inspiration from influencers (0-10)</w:t>
      </w:r>
    </w:p>
    <w:p w14:paraId="2812D76A"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43AFDE52" wp14:editId="67F2AF4B">
            <wp:extent cx="5730065" cy="3976255"/>
            <wp:effectExtent l="0" t="0" r="4445" b="5715"/>
            <wp:docPr id="805796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796581" name=""/>
                    <pic:cNvPicPr/>
                  </pic:nvPicPr>
                  <pic:blipFill>
                    <a:blip r:embed="rId45"/>
                    <a:stretch>
                      <a:fillRect/>
                    </a:stretch>
                  </pic:blipFill>
                  <pic:spPr>
                    <a:xfrm>
                      <a:off x="0" y="0"/>
                      <a:ext cx="5736829" cy="3980949"/>
                    </a:xfrm>
                    <a:prstGeom prst="rect">
                      <a:avLst/>
                    </a:prstGeom>
                  </pic:spPr>
                </pic:pic>
              </a:graphicData>
            </a:graphic>
          </wp:inline>
        </w:drawing>
      </w:r>
    </w:p>
    <w:p w14:paraId="75DEBC12"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4B4EC45A" wp14:editId="72C37688">
            <wp:extent cx="5399405" cy="2507672"/>
            <wp:effectExtent l="0" t="0" r="10795" b="6985"/>
            <wp:docPr id="124207519" name="Chart 1">
              <a:extLst xmlns:a="http://schemas.openxmlformats.org/drawingml/2006/main">
                <a:ext uri="{FF2B5EF4-FFF2-40B4-BE49-F238E27FC236}">
                  <a16:creationId xmlns:a16="http://schemas.microsoft.com/office/drawing/2014/main" id="{00000000-0008-0000-0200-00002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r w:rsidRPr="004210F2">
        <w:rPr>
          <w:rFonts w:ascii="Times New Roman" w:hAnsi="Times New Roman"/>
        </w:rPr>
        <w:t xml:space="preserve"> Figure 4.19: Q19. Proportion of fashion inspiration from influencers (0-10)</w:t>
      </w:r>
    </w:p>
    <w:p w14:paraId="7CE1F213"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Q20. Importance of sponsorship disclosure (0-10)</w:t>
      </w:r>
    </w:p>
    <w:p w14:paraId="0310C6B5" w14:textId="02476914"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4.20 and Figure 4.20, </w:t>
      </w:r>
      <w:r w:rsidR="0019783E">
        <w:rPr>
          <w:rFonts w:ascii="Times New Roman" w:hAnsi="Times New Roman"/>
        </w:rPr>
        <w:t>r</w:t>
      </w:r>
      <w:r w:rsidRPr="004210F2">
        <w:rPr>
          <w:rFonts w:ascii="Times New Roman" w:hAnsi="Times New Roman"/>
        </w:rPr>
        <w:t>esponses spanned 0 to 10. The mean score was 5.93</w:t>
      </w:r>
      <w:r w:rsidR="0019783E">
        <w:rPr>
          <w:rFonts w:ascii="Times New Roman" w:hAnsi="Times New Roman"/>
        </w:rPr>
        <w:t>,</w:t>
      </w:r>
      <w:r w:rsidRPr="004210F2">
        <w:rPr>
          <w:rFonts w:ascii="Times New Roman" w:hAnsi="Times New Roman"/>
        </w:rPr>
        <w:t xml:space="preserve"> and the median was 6, indicating a central tendency around the mid to upper range on the </w:t>
      </w:r>
      <w:r w:rsidR="0019783E">
        <w:rPr>
          <w:rFonts w:ascii="Times New Roman" w:hAnsi="Times New Roman"/>
        </w:rPr>
        <w:t>ten-point</w:t>
      </w:r>
      <w:r w:rsidRPr="004210F2">
        <w:rPr>
          <w:rFonts w:ascii="Times New Roman" w:hAnsi="Times New Roman"/>
        </w:rPr>
        <w:t xml:space="preserve"> scale. The distribution provides baseline context for reading subsequent </w:t>
      </w:r>
      <w:r w:rsidR="0019783E">
        <w:rPr>
          <w:rFonts w:ascii="Times New Roman" w:hAnsi="Times New Roman"/>
        </w:rPr>
        <w:t>item-level</w:t>
      </w:r>
      <w:r w:rsidRPr="004210F2">
        <w:rPr>
          <w:rFonts w:ascii="Times New Roman" w:hAnsi="Times New Roman"/>
        </w:rPr>
        <w:t xml:space="preserve"> outcomes.</w:t>
      </w:r>
    </w:p>
    <w:p w14:paraId="35A3AE59"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4.20: Q20. Importance of sponsorship disclosure (0-10)</w:t>
      </w:r>
    </w:p>
    <w:p w14:paraId="636466B2"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5FB1FF10" wp14:editId="19B5041F">
            <wp:extent cx="5731510" cy="4211782"/>
            <wp:effectExtent l="0" t="0" r="2540" b="0"/>
            <wp:docPr id="2029546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546289" name=""/>
                    <pic:cNvPicPr/>
                  </pic:nvPicPr>
                  <pic:blipFill>
                    <a:blip r:embed="rId47"/>
                    <a:stretch>
                      <a:fillRect/>
                    </a:stretch>
                  </pic:blipFill>
                  <pic:spPr>
                    <a:xfrm>
                      <a:off x="0" y="0"/>
                      <a:ext cx="5736963" cy="4215789"/>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0008329A" wp14:editId="4A042CC7">
            <wp:extent cx="5399405" cy="2445327"/>
            <wp:effectExtent l="0" t="0" r="10795" b="12700"/>
            <wp:docPr id="1719679125" name="Chart 1">
              <a:extLst xmlns:a="http://schemas.openxmlformats.org/drawingml/2006/main">
                <a:ext uri="{FF2B5EF4-FFF2-40B4-BE49-F238E27FC236}">
                  <a16:creationId xmlns:a16="http://schemas.microsoft.com/office/drawing/2014/main" id="{00000000-0008-0000-0200-00002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r w:rsidRPr="004210F2">
        <w:rPr>
          <w:rFonts w:ascii="Times New Roman" w:hAnsi="Times New Roman"/>
        </w:rPr>
        <w:t xml:space="preserve"> Figure 4.20: Q20. Importance of sponsorship disclosure (0-10)</w:t>
      </w:r>
    </w:p>
    <w:p w14:paraId="1DC4ADC2"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Q21. Frequency of seeing competitor influencer promotions</w:t>
      </w:r>
    </w:p>
    <w:p w14:paraId="1D4A9EF4" w14:textId="0DF1D047"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4.21 and Figure 4.21, </w:t>
      </w:r>
      <w:r w:rsidR="0019783E">
        <w:rPr>
          <w:rFonts w:ascii="Times New Roman" w:hAnsi="Times New Roman"/>
        </w:rPr>
        <w:t>the</w:t>
      </w:r>
      <w:r w:rsidRPr="004210F2">
        <w:rPr>
          <w:rFonts w:ascii="Times New Roman" w:hAnsi="Times New Roman"/>
        </w:rPr>
        <w:t xml:space="preserve"> most common response was 'Rarely' at 30.4</w:t>
      </w:r>
      <w:r w:rsidR="0019783E">
        <w:rPr>
          <w:rFonts w:ascii="Times New Roman" w:hAnsi="Times New Roman"/>
        </w:rPr>
        <w:t>%</w:t>
      </w:r>
      <w:r w:rsidRPr="004210F2">
        <w:rPr>
          <w:rFonts w:ascii="Times New Roman" w:hAnsi="Times New Roman"/>
        </w:rPr>
        <w:t xml:space="preserve"> (14 of 46). The distribution shows </w:t>
      </w:r>
      <w:r w:rsidR="0019783E">
        <w:rPr>
          <w:rFonts w:ascii="Times New Roman" w:hAnsi="Times New Roman"/>
        </w:rPr>
        <w:t xml:space="preserve">that </w:t>
      </w:r>
      <w:r w:rsidRPr="004210F2">
        <w:rPr>
          <w:rFonts w:ascii="Times New Roman" w:hAnsi="Times New Roman"/>
        </w:rPr>
        <w:t>other categories are present at smaller shares. The result contributes to RQ4 on challenges and opportunities versus close competitors.</w:t>
      </w:r>
    </w:p>
    <w:p w14:paraId="52C0C850"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4.21: Q21. Frequency of seeing competitor influencer promotions</w:t>
      </w:r>
    </w:p>
    <w:p w14:paraId="48D17E74"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292A8076" wp14:editId="7EE97C90">
            <wp:extent cx="5731510" cy="3269673"/>
            <wp:effectExtent l="0" t="0" r="2540" b="6985"/>
            <wp:docPr id="347629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629117" name=""/>
                    <pic:cNvPicPr/>
                  </pic:nvPicPr>
                  <pic:blipFill>
                    <a:blip r:embed="rId49"/>
                    <a:stretch>
                      <a:fillRect/>
                    </a:stretch>
                  </pic:blipFill>
                  <pic:spPr>
                    <a:xfrm>
                      <a:off x="0" y="0"/>
                      <a:ext cx="5734839" cy="3271572"/>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2B8B1043" wp14:editId="0CC3220D">
            <wp:extent cx="5399405" cy="3027218"/>
            <wp:effectExtent l="0" t="0" r="10795" b="1905"/>
            <wp:docPr id="471368423" name="Chart 1">
              <a:extLst xmlns:a="http://schemas.openxmlformats.org/drawingml/2006/main">
                <a:ext uri="{FF2B5EF4-FFF2-40B4-BE49-F238E27FC236}">
                  <a16:creationId xmlns:a16="http://schemas.microsoft.com/office/drawing/2014/main" id="{00000000-0008-0000-0200-00002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r w:rsidRPr="004210F2">
        <w:rPr>
          <w:rFonts w:ascii="Times New Roman" w:hAnsi="Times New Roman"/>
        </w:rPr>
        <w:t xml:space="preserve"> Figure 4.21: Q21. Frequency of seeing competitor influencer promotions</w:t>
      </w:r>
    </w:p>
    <w:p w14:paraId="27ECF65E" w14:textId="39D0FE73"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 xml:space="preserve">Q22. </w:t>
      </w:r>
      <w:r w:rsidR="0019783E">
        <w:rPr>
          <w:rFonts w:ascii="Times New Roman" w:hAnsi="Times New Roman"/>
          <w:b/>
          <w:bCs/>
        </w:rPr>
        <w:t>The brand that</w:t>
      </w:r>
      <w:r w:rsidRPr="004210F2">
        <w:rPr>
          <w:rFonts w:ascii="Times New Roman" w:hAnsi="Times New Roman"/>
          <w:b/>
          <w:bCs/>
        </w:rPr>
        <w:t xml:space="preserve"> </w:t>
      </w:r>
      <w:r w:rsidR="0019783E">
        <w:rPr>
          <w:rFonts w:ascii="Times New Roman" w:hAnsi="Times New Roman"/>
          <w:b/>
          <w:bCs/>
        </w:rPr>
        <w:t>uses</w:t>
      </w:r>
      <w:r w:rsidRPr="004210F2">
        <w:rPr>
          <w:rFonts w:ascii="Times New Roman" w:hAnsi="Times New Roman"/>
          <w:b/>
          <w:bCs/>
        </w:rPr>
        <w:t xml:space="preserve"> influencer marketing most effectively</w:t>
      </w:r>
    </w:p>
    <w:p w14:paraId="48B43FE7" w14:textId="6A2E4BF4"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4.22 and Figure 4.22, </w:t>
      </w:r>
      <w:r w:rsidR="0019783E">
        <w:rPr>
          <w:rFonts w:ascii="Times New Roman" w:hAnsi="Times New Roman"/>
        </w:rPr>
        <w:t>the</w:t>
      </w:r>
      <w:r w:rsidRPr="004210F2">
        <w:rPr>
          <w:rFonts w:ascii="Times New Roman" w:hAnsi="Times New Roman"/>
        </w:rPr>
        <w:t xml:space="preserve"> most common response was 'Zara' at 50.0</w:t>
      </w:r>
      <w:r w:rsidR="0019783E">
        <w:rPr>
          <w:rFonts w:ascii="Times New Roman" w:hAnsi="Times New Roman"/>
        </w:rPr>
        <w:t>%</w:t>
      </w:r>
      <w:r w:rsidRPr="004210F2">
        <w:rPr>
          <w:rFonts w:ascii="Times New Roman" w:hAnsi="Times New Roman"/>
        </w:rPr>
        <w:t xml:space="preserve"> (23 of 46). The distribution shows </w:t>
      </w:r>
      <w:r w:rsidR="0019783E">
        <w:rPr>
          <w:rFonts w:ascii="Times New Roman" w:hAnsi="Times New Roman"/>
        </w:rPr>
        <w:t xml:space="preserve">that </w:t>
      </w:r>
      <w:r w:rsidRPr="004210F2">
        <w:rPr>
          <w:rFonts w:ascii="Times New Roman" w:hAnsi="Times New Roman"/>
        </w:rPr>
        <w:t>other categories are present at smaller shares. The result contributes to RQ4 on challenges and opportunities versus close competitors.</w:t>
      </w:r>
    </w:p>
    <w:p w14:paraId="2AFC8247" w14:textId="77777777" w:rsidR="0019783E" w:rsidRDefault="0019783E" w:rsidP="004210F2">
      <w:pPr>
        <w:spacing w:line="360" w:lineRule="auto"/>
        <w:jc w:val="center"/>
        <w:rPr>
          <w:rFonts w:ascii="Times New Roman" w:hAnsi="Times New Roman"/>
        </w:rPr>
      </w:pPr>
    </w:p>
    <w:p w14:paraId="46044CE5" w14:textId="2EEF3CCE"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 xml:space="preserve">Table 4.22: Q22. </w:t>
      </w:r>
      <w:r w:rsidR="0019783E">
        <w:rPr>
          <w:rFonts w:ascii="Times New Roman" w:hAnsi="Times New Roman"/>
        </w:rPr>
        <w:t>The brand</w:t>
      </w:r>
      <w:r w:rsidRPr="004210F2">
        <w:rPr>
          <w:rFonts w:ascii="Times New Roman" w:hAnsi="Times New Roman"/>
        </w:rPr>
        <w:t xml:space="preserve"> </w:t>
      </w:r>
      <w:r w:rsidR="0019783E">
        <w:rPr>
          <w:rFonts w:ascii="Times New Roman" w:hAnsi="Times New Roman"/>
        </w:rPr>
        <w:t>that uses</w:t>
      </w:r>
      <w:r w:rsidRPr="004210F2">
        <w:rPr>
          <w:rFonts w:ascii="Times New Roman" w:hAnsi="Times New Roman"/>
        </w:rPr>
        <w:t xml:space="preserve"> influencer marketing most effectively</w:t>
      </w:r>
    </w:p>
    <w:p w14:paraId="2E06CE13" w14:textId="0B9391E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208FF92A" wp14:editId="4E568903">
            <wp:extent cx="5731510" cy="3110865"/>
            <wp:effectExtent l="0" t="0" r="0" b="0"/>
            <wp:docPr id="1327565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565089" name=""/>
                    <pic:cNvPicPr/>
                  </pic:nvPicPr>
                  <pic:blipFill>
                    <a:blip r:embed="rId51"/>
                    <a:stretch>
                      <a:fillRect/>
                    </a:stretch>
                  </pic:blipFill>
                  <pic:spPr>
                    <a:xfrm>
                      <a:off x="0" y="0"/>
                      <a:ext cx="5731510" cy="3110865"/>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68D3203D" wp14:editId="36E26AFE">
            <wp:extent cx="5399405" cy="3228109"/>
            <wp:effectExtent l="0" t="0" r="10795" b="10795"/>
            <wp:docPr id="512487888" name="Chart 1">
              <a:extLst xmlns:a="http://schemas.openxmlformats.org/drawingml/2006/main">
                <a:ext uri="{FF2B5EF4-FFF2-40B4-BE49-F238E27FC236}">
                  <a16:creationId xmlns:a16="http://schemas.microsoft.com/office/drawing/2014/main" id="{00000000-0008-0000-0200-00002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r w:rsidRPr="004210F2">
        <w:rPr>
          <w:rFonts w:ascii="Times New Roman" w:hAnsi="Times New Roman"/>
        </w:rPr>
        <w:t xml:space="preserve"> Figure 4.22: Q22. </w:t>
      </w:r>
      <w:r w:rsidR="0019783E">
        <w:rPr>
          <w:rFonts w:ascii="Times New Roman" w:hAnsi="Times New Roman"/>
        </w:rPr>
        <w:t>The brand</w:t>
      </w:r>
      <w:r w:rsidRPr="004210F2">
        <w:rPr>
          <w:rFonts w:ascii="Times New Roman" w:hAnsi="Times New Roman"/>
        </w:rPr>
        <w:t xml:space="preserve"> </w:t>
      </w:r>
      <w:r w:rsidR="0019783E">
        <w:rPr>
          <w:rFonts w:ascii="Times New Roman" w:hAnsi="Times New Roman"/>
        </w:rPr>
        <w:t>that uses</w:t>
      </w:r>
      <w:r w:rsidRPr="004210F2">
        <w:rPr>
          <w:rFonts w:ascii="Times New Roman" w:hAnsi="Times New Roman"/>
        </w:rPr>
        <w:t xml:space="preserve"> influencer marketing most effectively</w:t>
      </w:r>
    </w:p>
    <w:p w14:paraId="561C836C"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Q23. Quality of H&amp;M influencer content vs competitors (0-10)</w:t>
      </w:r>
    </w:p>
    <w:p w14:paraId="77217827" w14:textId="29A0D509" w:rsidR="0019783E" w:rsidRDefault="004210F2" w:rsidP="0019783E">
      <w:pPr>
        <w:spacing w:line="360" w:lineRule="auto"/>
        <w:jc w:val="both"/>
        <w:rPr>
          <w:rFonts w:ascii="Times New Roman" w:hAnsi="Times New Roman"/>
        </w:rPr>
      </w:pPr>
      <w:r w:rsidRPr="004210F2">
        <w:rPr>
          <w:rFonts w:ascii="Times New Roman" w:hAnsi="Times New Roman"/>
        </w:rPr>
        <w:t>As shown in Table 4.23 and Figure 4.23, Responses spanned 1 to 10. The mean score was 5.84</w:t>
      </w:r>
      <w:r w:rsidR="0019783E">
        <w:rPr>
          <w:rFonts w:ascii="Times New Roman" w:hAnsi="Times New Roman"/>
        </w:rPr>
        <w:t>,</w:t>
      </w:r>
      <w:r w:rsidRPr="004210F2">
        <w:rPr>
          <w:rFonts w:ascii="Times New Roman" w:hAnsi="Times New Roman"/>
        </w:rPr>
        <w:t xml:space="preserve"> and the median was 5, indicating a central tendency around the mid to upper range on the </w:t>
      </w:r>
      <w:r w:rsidR="0019783E">
        <w:rPr>
          <w:rFonts w:ascii="Times New Roman" w:hAnsi="Times New Roman"/>
        </w:rPr>
        <w:t>ten-point</w:t>
      </w:r>
      <w:r w:rsidRPr="004210F2">
        <w:rPr>
          <w:rFonts w:ascii="Times New Roman" w:hAnsi="Times New Roman"/>
        </w:rPr>
        <w:t xml:space="preserve"> scale. The result contributes to RQ4 on challenges and opportunities versus close competitors</w:t>
      </w:r>
      <w:r w:rsidR="00D36261">
        <w:rPr>
          <w:rFonts w:ascii="Times New Roman" w:hAnsi="Times New Roman"/>
        </w:rPr>
        <w:t>.</w:t>
      </w:r>
    </w:p>
    <w:p w14:paraId="296AD1D1" w14:textId="1C189BE6"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4.23: Q23. Quality of H&amp;M influencer content vs competitors (0-10)</w:t>
      </w:r>
    </w:p>
    <w:p w14:paraId="020018EB"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44E557DC" wp14:editId="734B1856">
            <wp:extent cx="5730788" cy="3837710"/>
            <wp:effectExtent l="0" t="0" r="3810" b="0"/>
            <wp:docPr id="1428043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043790" name=""/>
                    <pic:cNvPicPr/>
                  </pic:nvPicPr>
                  <pic:blipFill>
                    <a:blip r:embed="rId53"/>
                    <a:stretch>
                      <a:fillRect/>
                    </a:stretch>
                  </pic:blipFill>
                  <pic:spPr>
                    <a:xfrm>
                      <a:off x="0" y="0"/>
                      <a:ext cx="5736342" cy="3841429"/>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179D637C" wp14:editId="0BFE4179">
            <wp:extent cx="5400000" cy="2700000"/>
            <wp:effectExtent l="0" t="0" r="10795" b="18415"/>
            <wp:docPr id="1485943458" name="Chart 1">
              <a:extLst xmlns:a="http://schemas.openxmlformats.org/drawingml/2006/main">
                <a:ext uri="{FF2B5EF4-FFF2-40B4-BE49-F238E27FC236}">
                  <a16:creationId xmlns:a16="http://schemas.microsoft.com/office/drawing/2014/main" id="{00000000-0008-0000-0200-00002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r w:rsidRPr="004210F2">
        <w:rPr>
          <w:rFonts w:ascii="Times New Roman" w:hAnsi="Times New Roman"/>
        </w:rPr>
        <w:t xml:space="preserve"> Figure 4.23: Q23. Quality of H&amp;M influencer content vs competitors (0-10)</w:t>
      </w:r>
    </w:p>
    <w:p w14:paraId="58C8A89D" w14:textId="3E232A2A"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 xml:space="preserve">Q24. </w:t>
      </w:r>
      <w:r w:rsidR="0019783E">
        <w:rPr>
          <w:rFonts w:ascii="Times New Roman" w:hAnsi="Times New Roman"/>
          <w:b/>
          <w:bCs/>
        </w:rPr>
        <w:t>The brand</w:t>
      </w:r>
      <w:r w:rsidRPr="004210F2">
        <w:rPr>
          <w:rFonts w:ascii="Times New Roman" w:hAnsi="Times New Roman"/>
          <w:b/>
          <w:bCs/>
        </w:rPr>
        <w:t xml:space="preserve"> whose influencer marketing influenced purchase </w:t>
      </w:r>
      <w:r w:rsidR="0019783E">
        <w:rPr>
          <w:rFonts w:ascii="Times New Roman" w:hAnsi="Times New Roman"/>
          <w:b/>
          <w:bCs/>
        </w:rPr>
        <w:t xml:space="preserve">the </w:t>
      </w:r>
      <w:r w:rsidRPr="004210F2">
        <w:rPr>
          <w:rFonts w:ascii="Times New Roman" w:hAnsi="Times New Roman"/>
          <w:b/>
          <w:bCs/>
        </w:rPr>
        <w:t>most</w:t>
      </w:r>
      <w:r w:rsidR="00315EA9">
        <w:rPr>
          <w:rFonts w:ascii="Times New Roman" w:hAnsi="Times New Roman"/>
          <w:b/>
          <w:bCs/>
        </w:rPr>
        <w:t>.</w:t>
      </w:r>
    </w:p>
    <w:p w14:paraId="24F9868D" w14:textId="0B61BA66"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4.24 and Figure 4.24, </w:t>
      </w:r>
      <w:r w:rsidR="0019783E">
        <w:rPr>
          <w:rFonts w:ascii="Times New Roman" w:hAnsi="Times New Roman"/>
        </w:rPr>
        <w:t>the</w:t>
      </w:r>
      <w:r w:rsidRPr="004210F2">
        <w:rPr>
          <w:rFonts w:ascii="Times New Roman" w:hAnsi="Times New Roman"/>
        </w:rPr>
        <w:t xml:space="preserve"> most common response was 'Zara' at 50.0</w:t>
      </w:r>
      <w:r w:rsidR="0019783E">
        <w:rPr>
          <w:rFonts w:ascii="Times New Roman" w:hAnsi="Times New Roman"/>
        </w:rPr>
        <w:t>%</w:t>
      </w:r>
      <w:r w:rsidRPr="004210F2">
        <w:rPr>
          <w:rFonts w:ascii="Times New Roman" w:hAnsi="Times New Roman"/>
        </w:rPr>
        <w:t xml:space="preserve"> (23 of 46). The distribution shows </w:t>
      </w:r>
      <w:r w:rsidR="0019783E">
        <w:rPr>
          <w:rFonts w:ascii="Times New Roman" w:hAnsi="Times New Roman"/>
        </w:rPr>
        <w:t xml:space="preserve">that </w:t>
      </w:r>
      <w:r w:rsidRPr="004210F2">
        <w:rPr>
          <w:rFonts w:ascii="Times New Roman" w:hAnsi="Times New Roman"/>
        </w:rPr>
        <w:t>other categories are present at smaller shares. The result contributes to RQ4 on challenges and opportunities versus close competitors.</w:t>
      </w:r>
    </w:p>
    <w:p w14:paraId="13AB8ED7" w14:textId="7419566B"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 xml:space="preserve">Table 4.24: Q24. </w:t>
      </w:r>
      <w:r w:rsidR="0019783E">
        <w:rPr>
          <w:rFonts w:ascii="Times New Roman" w:hAnsi="Times New Roman"/>
        </w:rPr>
        <w:t>The brand</w:t>
      </w:r>
      <w:r w:rsidRPr="004210F2">
        <w:rPr>
          <w:rFonts w:ascii="Times New Roman" w:hAnsi="Times New Roman"/>
        </w:rPr>
        <w:t xml:space="preserve"> whose influencer marketing influenced purchase </w:t>
      </w:r>
      <w:r w:rsidR="0019783E">
        <w:rPr>
          <w:rFonts w:ascii="Times New Roman" w:hAnsi="Times New Roman"/>
        </w:rPr>
        <w:t xml:space="preserve">the </w:t>
      </w:r>
      <w:r w:rsidRPr="004210F2">
        <w:rPr>
          <w:rFonts w:ascii="Times New Roman" w:hAnsi="Times New Roman"/>
        </w:rPr>
        <w:t>most</w:t>
      </w:r>
      <w:r w:rsidR="00315EA9">
        <w:rPr>
          <w:rFonts w:ascii="Times New Roman" w:hAnsi="Times New Roman"/>
        </w:rPr>
        <w:t>.</w:t>
      </w:r>
    </w:p>
    <w:p w14:paraId="379389C0" w14:textId="4D41A7FC"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342285FD" wp14:editId="6C4906B8">
            <wp:extent cx="5731510" cy="3269673"/>
            <wp:effectExtent l="0" t="0" r="2540" b="6985"/>
            <wp:docPr id="1878315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15646" name=""/>
                    <pic:cNvPicPr/>
                  </pic:nvPicPr>
                  <pic:blipFill>
                    <a:blip r:embed="rId55"/>
                    <a:stretch>
                      <a:fillRect/>
                    </a:stretch>
                  </pic:blipFill>
                  <pic:spPr>
                    <a:xfrm>
                      <a:off x="0" y="0"/>
                      <a:ext cx="5732155" cy="3270041"/>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2CF74E7E" wp14:editId="5C668816">
            <wp:extent cx="5399405" cy="2978727"/>
            <wp:effectExtent l="0" t="0" r="10795" b="12700"/>
            <wp:docPr id="1702654725" name="Chart 1">
              <a:extLst xmlns:a="http://schemas.openxmlformats.org/drawingml/2006/main">
                <a:ext uri="{FF2B5EF4-FFF2-40B4-BE49-F238E27FC236}">
                  <a16:creationId xmlns:a16="http://schemas.microsoft.com/office/drawing/2014/main" id="{00000000-0008-0000-0200-00003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r w:rsidRPr="004210F2">
        <w:rPr>
          <w:rFonts w:ascii="Times New Roman" w:hAnsi="Times New Roman"/>
        </w:rPr>
        <w:t xml:space="preserve"> Figure 4.24: Q24. </w:t>
      </w:r>
      <w:r w:rsidR="0019783E">
        <w:rPr>
          <w:rFonts w:ascii="Times New Roman" w:hAnsi="Times New Roman"/>
        </w:rPr>
        <w:t>The brand</w:t>
      </w:r>
      <w:r w:rsidRPr="004210F2">
        <w:rPr>
          <w:rFonts w:ascii="Times New Roman" w:hAnsi="Times New Roman"/>
        </w:rPr>
        <w:t xml:space="preserve"> whose influencer marketing influenced purchase </w:t>
      </w:r>
      <w:r w:rsidR="0019783E">
        <w:rPr>
          <w:rFonts w:ascii="Times New Roman" w:hAnsi="Times New Roman"/>
        </w:rPr>
        <w:t xml:space="preserve">the </w:t>
      </w:r>
      <w:r w:rsidR="00315EA9" w:rsidRPr="004210F2">
        <w:rPr>
          <w:rFonts w:ascii="Times New Roman" w:hAnsi="Times New Roman"/>
        </w:rPr>
        <w:t>most.</w:t>
      </w:r>
    </w:p>
    <w:p w14:paraId="321854B5"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Q25. Agreement that H&amp;M stands out in influencer collaborations (0-10)</w:t>
      </w:r>
    </w:p>
    <w:p w14:paraId="67179A5D" w14:textId="5A328159" w:rsidR="0019783E"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4.25 and Figure 4.25, </w:t>
      </w:r>
      <w:r w:rsidR="0019783E">
        <w:rPr>
          <w:rFonts w:ascii="Times New Roman" w:hAnsi="Times New Roman"/>
        </w:rPr>
        <w:t>r</w:t>
      </w:r>
      <w:r w:rsidRPr="004210F2">
        <w:rPr>
          <w:rFonts w:ascii="Times New Roman" w:hAnsi="Times New Roman"/>
        </w:rPr>
        <w:t>esponses spanned 0 to 10. The mean score was 6.11</w:t>
      </w:r>
      <w:r w:rsidR="0019783E">
        <w:rPr>
          <w:rFonts w:ascii="Times New Roman" w:hAnsi="Times New Roman"/>
        </w:rPr>
        <w:t>,</w:t>
      </w:r>
      <w:r w:rsidRPr="004210F2">
        <w:rPr>
          <w:rFonts w:ascii="Times New Roman" w:hAnsi="Times New Roman"/>
        </w:rPr>
        <w:t xml:space="preserve"> and the median was 6, indicating a central tendency around the mid to upper range on the </w:t>
      </w:r>
      <w:r w:rsidR="0019783E">
        <w:rPr>
          <w:rFonts w:ascii="Times New Roman" w:hAnsi="Times New Roman"/>
        </w:rPr>
        <w:t>ten-point</w:t>
      </w:r>
      <w:r w:rsidRPr="004210F2">
        <w:rPr>
          <w:rFonts w:ascii="Times New Roman" w:hAnsi="Times New Roman"/>
        </w:rPr>
        <w:t xml:space="preserve"> scale. The result contributes to RQ4 on challenges and opportunities versus close competitors</w:t>
      </w:r>
      <w:r w:rsidR="00D36261">
        <w:rPr>
          <w:rFonts w:ascii="Times New Roman" w:hAnsi="Times New Roman"/>
        </w:rPr>
        <w:t>.</w:t>
      </w:r>
    </w:p>
    <w:p w14:paraId="5A98519C"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4.25: Q25. Agreement that H&amp;M stands out in influencer collaborations (0-10)</w:t>
      </w:r>
    </w:p>
    <w:p w14:paraId="7F0DEA37" w14:textId="3082C3B9" w:rsidR="004210F2" w:rsidRPr="001359DF" w:rsidRDefault="004210F2" w:rsidP="001359DF">
      <w:pPr>
        <w:spacing w:line="360" w:lineRule="auto"/>
        <w:jc w:val="center"/>
        <w:rPr>
          <w:rFonts w:ascii="Times New Roman" w:hAnsi="Times New Roman"/>
        </w:rPr>
      </w:pPr>
      <w:r w:rsidRPr="004210F2">
        <w:rPr>
          <w:rFonts w:ascii="Times New Roman" w:hAnsi="Times New Roman"/>
          <w:noProof/>
        </w:rPr>
        <w:drawing>
          <wp:inline distT="0" distB="0" distL="0" distR="0" wp14:anchorId="3BD9F7A1" wp14:editId="69418BBE">
            <wp:extent cx="4676478" cy="2957946"/>
            <wp:effectExtent l="0" t="0" r="0" b="0"/>
            <wp:docPr id="837690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690550" name=""/>
                    <pic:cNvPicPr/>
                  </pic:nvPicPr>
                  <pic:blipFill>
                    <a:blip r:embed="rId57"/>
                    <a:stretch>
                      <a:fillRect/>
                    </a:stretch>
                  </pic:blipFill>
                  <pic:spPr>
                    <a:xfrm>
                      <a:off x="0" y="0"/>
                      <a:ext cx="4698776" cy="2972050"/>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23FD4D67" wp14:editId="195A58C6">
            <wp:extent cx="5399405" cy="2410691"/>
            <wp:effectExtent l="0" t="0" r="10795" b="8890"/>
            <wp:docPr id="664315968" name="Chart 1">
              <a:extLst xmlns:a="http://schemas.openxmlformats.org/drawingml/2006/main">
                <a:ext uri="{FF2B5EF4-FFF2-40B4-BE49-F238E27FC236}">
                  <a16:creationId xmlns:a16="http://schemas.microsoft.com/office/drawing/2014/main" id="{00000000-0008-0000-0200-00003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r w:rsidRPr="004210F2">
        <w:rPr>
          <w:rFonts w:ascii="Times New Roman" w:hAnsi="Times New Roman"/>
        </w:rPr>
        <w:t>Figure 4.25: Q25. Agreement that H&amp;M stands out in influencer collaborations (0-10)</w:t>
      </w:r>
      <w:bookmarkStart w:id="40" w:name="_Toc215848960"/>
    </w:p>
    <w:p w14:paraId="5FE4D4BF" w14:textId="7C630D9B" w:rsidR="004210F2" w:rsidRPr="004210F2" w:rsidRDefault="004210F2" w:rsidP="004210F2">
      <w:pPr>
        <w:spacing w:line="360" w:lineRule="auto"/>
        <w:jc w:val="both"/>
        <w:outlineLvl w:val="1"/>
        <w:rPr>
          <w:rFonts w:ascii="Times New Roman" w:hAnsi="Times New Roman"/>
          <w:b/>
          <w:bCs/>
          <w:sz w:val="28"/>
          <w:szCs w:val="28"/>
        </w:rPr>
      </w:pPr>
      <w:r w:rsidRPr="004210F2">
        <w:rPr>
          <w:rFonts w:ascii="Times New Roman" w:hAnsi="Times New Roman"/>
          <w:b/>
          <w:bCs/>
          <w:sz w:val="28"/>
          <w:szCs w:val="28"/>
        </w:rPr>
        <w:t>4.3 Interpreting the Findings through Theory</w:t>
      </w:r>
      <w:bookmarkEnd w:id="40"/>
    </w:p>
    <w:p w14:paraId="68C290A1" w14:textId="56B92EFA"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The findings can be interpreted through Source Credibility Theory and the Theory of Planned Behaviour (TPB). Source Credibility Theory emphasises </w:t>
      </w:r>
      <w:proofErr w:type="gramStart"/>
      <w:r w:rsidRPr="004210F2">
        <w:rPr>
          <w:rFonts w:ascii="Times New Roman" w:hAnsi="Times New Roman"/>
        </w:rPr>
        <w:t>expertise</w:t>
      </w:r>
      <w:proofErr w:type="gramEnd"/>
      <w:r w:rsidRPr="004210F2">
        <w:rPr>
          <w:rFonts w:ascii="Times New Roman" w:hAnsi="Times New Roman"/>
        </w:rPr>
        <w:t xml:space="preserve">, trustworthiness and attractiveness as key dimensions that shape message acceptance (Belanche, 2021). In this study, respondents rated stylistic alignment between influencers and H&amp;M as </w:t>
      </w:r>
      <w:r w:rsidR="008F4EEE" w:rsidRPr="004210F2">
        <w:rPr>
          <w:rFonts w:ascii="Times New Roman" w:hAnsi="Times New Roman"/>
        </w:rPr>
        <w:t>important and</w:t>
      </w:r>
      <w:r w:rsidRPr="004210F2">
        <w:rPr>
          <w:rFonts w:ascii="Times New Roman" w:hAnsi="Times New Roman"/>
        </w:rPr>
        <w:t xml:space="preserve"> identified Instagram as the main context for encountering H&amp;M collaborations. These patterns indicate that the “attractiveness” dimension, understood as aesthetic fit and visual appeal, is functioning strongly in the H&amp;M case (</w:t>
      </w:r>
      <w:r w:rsidR="00056DF9">
        <w:rPr>
          <w:rFonts w:ascii="Times New Roman" w:hAnsi="Times New Roman"/>
        </w:rPr>
        <w:t>De Veirman, Cauberghe and Hudders, 2017</w:t>
      </w:r>
      <w:r w:rsidRPr="004210F2">
        <w:rPr>
          <w:rFonts w:ascii="Times New Roman" w:hAnsi="Times New Roman"/>
        </w:rPr>
        <w:t xml:space="preserve">). However, trust and authenticity, as reflected in mid-range scores, appear weaker. This suggests that the </w:t>
      </w:r>
      <w:r w:rsidRPr="004210F2">
        <w:rPr>
          <w:rFonts w:ascii="Times New Roman" w:hAnsi="Times New Roman"/>
        </w:rPr>
        <w:lastRenderedPageBreak/>
        <w:t xml:space="preserve">“trustworthiness” dimension is a bottleneck limiting deeper engagement and conversion </w:t>
      </w:r>
      <w:r w:rsidR="001359DF">
        <w:rPr>
          <w:rFonts w:ascii="Times New Roman" w:hAnsi="Times New Roman"/>
        </w:rPr>
        <w:t>(</w:t>
      </w:r>
      <w:r w:rsidR="00056DF9">
        <w:rPr>
          <w:rFonts w:ascii="Times New Roman" w:hAnsi="Times New Roman"/>
        </w:rPr>
        <w:t>Lou and Yuan</w:t>
      </w:r>
      <w:r w:rsidRPr="004210F2">
        <w:rPr>
          <w:rFonts w:ascii="Times New Roman" w:hAnsi="Times New Roman"/>
        </w:rPr>
        <w:t>, 20</w:t>
      </w:r>
      <w:r w:rsidR="00056DF9">
        <w:rPr>
          <w:rFonts w:ascii="Times New Roman" w:hAnsi="Times New Roman"/>
        </w:rPr>
        <w:t>19</w:t>
      </w:r>
      <w:r w:rsidRPr="004210F2">
        <w:rPr>
          <w:rFonts w:ascii="Times New Roman" w:hAnsi="Times New Roman"/>
        </w:rPr>
        <w:t>).</w:t>
      </w:r>
    </w:p>
    <w:p w14:paraId="0B336A40" w14:textId="36222D47" w:rsidR="004210F2" w:rsidRPr="004210F2" w:rsidRDefault="004210F2" w:rsidP="004210F2">
      <w:pPr>
        <w:spacing w:line="360" w:lineRule="auto"/>
        <w:jc w:val="both"/>
        <w:rPr>
          <w:rFonts w:ascii="Times New Roman" w:hAnsi="Times New Roman"/>
        </w:rPr>
      </w:pPr>
      <w:r w:rsidRPr="004210F2">
        <w:rPr>
          <w:rFonts w:ascii="Times New Roman" w:hAnsi="Times New Roman"/>
        </w:rPr>
        <w:t>The TPB posits that behaviour is driven by attitudes, subjective norms and perceived behavioural control (Islam, Khan and Baikady, 2022). The data show generally positive attitudes towards influencer marketing relative to traditional advertising, as respondents view influencer content as more effective and perceive that it keeps H&amp;M current. Subjective norms are reinforced by frequent exposure to influencer posts in social feeds, particularly on visually oriented platforms (</w:t>
      </w:r>
      <w:r w:rsidR="00056DF9">
        <w:rPr>
          <w:rFonts w:ascii="Times New Roman" w:hAnsi="Times New Roman"/>
        </w:rPr>
        <w:t>GWI, 2025</w:t>
      </w:r>
      <w:r w:rsidRPr="004210F2">
        <w:rPr>
          <w:rFonts w:ascii="Times New Roman" w:hAnsi="Times New Roman"/>
        </w:rPr>
        <w:t>). Perceived behavioural control is enhanced when influencers provide styling advice, product information and direct links, which helps explain the relatively high likelihood of browsing H&amp;M after exposure (Bana and Shahreen, 2024).</w:t>
      </w:r>
    </w:p>
    <w:p w14:paraId="4E7FD318" w14:textId="7BAD9B13"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Taken together, Source Credibility Theory and TPB help explain why influencer marketing drives consideration more strongly than loyalty. Attractiveness and platform visibility support attitude and norm formation, while incomplete trust and authenticity constrain the translation of intentions into repeated purchase and community attachment. These findings are consistent with studies showing that influencer marketing operates most powerfully at upper and mid-funnel stages, especially in fast fashion </w:t>
      </w:r>
      <w:r w:rsidR="001359DF">
        <w:rPr>
          <w:rFonts w:ascii="Times New Roman" w:hAnsi="Times New Roman"/>
        </w:rPr>
        <w:t>(</w:t>
      </w:r>
      <w:r w:rsidRPr="004210F2">
        <w:rPr>
          <w:rFonts w:ascii="Times New Roman" w:hAnsi="Times New Roman"/>
        </w:rPr>
        <w:t>Mujala, 2023).</w:t>
      </w:r>
    </w:p>
    <w:p w14:paraId="4994440F" w14:textId="5FB7BDEC" w:rsidR="00FA2D49" w:rsidRDefault="00FA2D49" w:rsidP="004210F2">
      <w:pPr>
        <w:spacing w:line="360" w:lineRule="auto"/>
        <w:jc w:val="both"/>
        <w:outlineLvl w:val="1"/>
        <w:rPr>
          <w:rFonts w:ascii="Times New Roman" w:hAnsi="Times New Roman"/>
          <w:b/>
          <w:bCs/>
          <w:sz w:val="28"/>
          <w:szCs w:val="28"/>
        </w:rPr>
      </w:pPr>
      <w:bookmarkStart w:id="41" w:name="_Toc215848961"/>
      <w:r>
        <w:rPr>
          <w:rFonts w:ascii="Times New Roman" w:hAnsi="Times New Roman"/>
          <w:b/>
          <w:bCs/>
          <w:sz w:val="28"/>
          <w:szCs w:val="28"/>
        </w:rPr>
        <w:t xml:space="preserve">4.4 </w:t>
      </w:r>
      <w:r w:rsidR="00D1761B">
        <w:rPr>
          <w:rFonts w:ascii="Times New Roman" w:hAnsi="Times New Roman"/>
          <w:b/>
          <w:bCs/>
          <w:sz w:val="28"/>
          <w:szCs w:val="28"/>
        </w:rPr>
        <w:t>Discussion of Findings</w:t>
      </w:r>
    </w:p>
    <w:p w14:paraId="559CDCF8" w14:textId="069F9C30" w:rsidR="00D1761B" w:rsidRPr="00D1761B" w:rsidRDefault="00D1761B" w:rsidP="00D1761B">
      <w:pPr>
        <w:spacing w:line="360" w:lineRule="auto"/>
        <w:jc w:val="both"/>
        <w:rPr>
          <w:rFonts w:ascii="Times New Roman" w:hAnsi="Times New Roman"/>
        </w:rPr>
      </w:pPr>
      <w:r w:rsidRPr="00D1761B">
        <w:rPr>
          <w:rFonts w:ascii="Times New Roman" w:hAnsi="Times New Roman"/>
        </w:rPr>
        <w:t xml:space="preserve">This section </w:t>
      </w:r>
      <w:r w:rsidR="00E60D95">
        <w:rPr>
          <w:rFonts w:ascii="Times New Roman" w:hAnsi="Times New Roman"/>
        </w:rPr>
        <w:t xml:space="preserve">presents the key findings in relation to the research </w:t>
      </w:r>
      <w:r w:rsidR="00BB122B">
        <w:rPr>
          <w:rFonts w:ascii="Times New Roman" w:hAnsi="Times New Roman"/>
        </w:rPr>
        <w:t>aims</w:t>
      </w:r>
      <w:r w:rsidR="00E60D95">
        <w:rPr>
          <w:rFonts w:ascii="Times New Roman" w:hAnsi="Times New Roman"/>
        </w:rPr>
        <w:t xml:space="preserve"> and </w:t>
      </w:r>
      <w:r w:rsidRPr="00D1761B">
        <w:rPr>
          <w:rFonts w:ascii="Times New Roman" w:hAnsi="Times New Roman"/>
        </w:rPr>
        <w:t xml:space="preserve">questions. Generally, the results </w:t>
      </w:r>
      <w:r w:rsidR="00E60D95">
        <w:rPr>
          <w:rFonts w:ascii="Times New Roman" w:hAnsi="Times New Roman"/>
        </w:rPr>
        <w:t xml:space="preserve">suggest that H&amp;M's influencer marketing is successful in creating awareness and driving browsing, but less effective in influencing purchase decisions, loyalty, and achieving a </w:t>
      </w:r>
      <w:r w:rsidRPr="00D1761B">
        <w:rPr>
          <w:rFonts w:ascii="Times New Roman" w:hAnsi="Times New Roman"/>
        </w:rPr>
        <w:t>clear competitive advantage.</w:t>
      </w:r>
    </w:p>
    <w:p w14:paraId="7DD5FFBD" w14:textId="665FFFC0" w:rsidR="00D1761B" w:rsidRPr="00D1761B" w:rsidRDefault="00D1761B" w:rsidP="00D1761B">
      <w:pPr>
        <w:spacing w:line="360" w:lineRule="auto"/>
        <w:jc w:val="both"/>
        <w:rPr>
          <w:rFonts w:ascii="Times New Roman" w:hAnsi="Times New Roman"/>
        </w:rPr>
      </w:pPr>
      <w:r w:rsidRPr="00D1761B">
        <w:rPr>
          <w:rFonts w:ascii="Times New Roman" w:hAnsi="Times New Roman"/>
        </w:rPr>
        <w:t>Regarding Objective 1, the survey indicates that influencer marketing is primarily used</w:t>
      </w:r>
      <w:r w:rsidR="004704DC">
        <w:rPr>
          <w:rFonts w:ascii="Times New Roman" w:hAnsi="Times New Roman"/>
        </w:rPr>
        <w:t xml:space="preserve"> by customers</w:t>
      </w:r>
      <w:r w:rsidRPr="00D1761B">
        <w:rPr>
          <w:rFonts w:ascii="Times New Roman" w:hAnsi="Times New Roman"/>
        </w:rPr>
        <w:t xml:space="preserve"> during the consideration phase and not as a direct driver of sales. A small percentage of the respondents stated that they had bought H&amp;M products once or several times because of the recommendations of the influencers, with an equivalent percentage indicating that the activity of the influencers did not have any influence. Nonetheless, the average probability </w:t>
      </w:r>
      <w:r>
        <w:rPr>
          <w:rFonts w:ascii="Times New Roman" w:hAnsi="Times New Roman"/>
        </w:rPr>
        <w:t>of browsing</w:t>
      </w:r>
      <w:r w:rsidRPr="00D1761B">
        <w:rPr>
          <w:rFonts w:ascii="Times New Roman" w:hAnsi="Times New Roman"/>
        </w:rPr>
        <w:t xml:space="preserve"> H&amp;M after the influencer post was </w:t>
      </w:r>
      <w:r>
        <w:rPr>
          <w:rFonts w:ascii="Times New Roman" w:hAnsi="Times New Roman"/>
        </w:rPr>
        <w:t>in</w:t>
      </w:r>
      <w:r w:rsidRPr="00D1761B">
        <w:rPr>
          <w:rFonts w:ascii="Times New Roman" w:hAnsi="Times New Roman"/>
        </w:rPr>
        <w:t xml:space="preserve"> the top middle of the scale, and a </w:t>
      </w:r>
      <w:r w:rsidR="00BB122B" w:rsidRPr="00D1761B">
        <w:rPr>
          <w:rFonts w:ascii="Times New Roman" w:hAnsi="Times New Roman"/>
        </w:rPr>
        <w:t>considerable number</w:t>
      </w:r>
      <w:r w:rsidRPr="00D1761B">
        <w:rPr>
          <w:rFonts w:ascii="Times New Roman" w:hAnsi="Times New Roman"/>
        </w:rPr>
        <w:t xml:space="preserve"> of participants </w:t>
      </w:r>
      <w:r w:rsidR="00BB122B">
        <w:rPr>
          <w:rFonts w:ascii="Times New Roman" w:hAnsi="Times New Roman"/>
        </w:rPr>
        <w:t>showed</w:t>
      </w:r>
      <w:r w:rsidRPr="00D1761B">
        <w:rPr>
          <w:rFonts w:ascii="Times New Roman" w:hAnsi="Times New Roman"/>
        </w:rPr>
        <w:t xml:space="preserve"> that influencers made them think about buying. The trend confirms the perception that the content of influencers decreases the cost of search and introduces products into the evoked set</w:t>
      </w:r>
      <w:r>
        <w:rPr>
          <w:rFonts w:ascii="Times New Roman" w:hAnsi="Times New Roman"/>
        </w:rPr>
        <w:t>;</w:t>
      </w:r>
      <w:r w:rsidRPr="00D1761B">
        <w:rPr>
          <w:rFonts w:ascii="Times New Roman" w:hAnsi="Times New Roman"/>
        </w:rPr>
        <w:t xml:space="preserve"> however, it does not ensure conversion</w:t>
      </w:r>
      <w:r w:rsidR="004704DC">
        <w:rPr>
          <w:rFonts w:ascii="Times New Roman" w:hAnsi="Times New Roman"/>
        </w:rPr>
        <w:t xml:space="preserve"> to purchase</w:t>
      </w:r>
      <w:r w:rsidRPr="00D1761B">
        <w:rPr>
          <w:rFonts w:ascii="Times New Roman" w:hAnsi="Times New Roman"/>
        </w:rPr>
        <w:t xml:space="preserve"> (Bana and Shahreen, 2024).</w:t>
      </w:r>
    </w:p>
    <w:p w14:paraId="15C0FA36" w14:textId="6DD31544" w:rsidR="00D1761B" w:rsidRPr="00D1761B" w:rsidRDefault="00D1761B" w:rsidP="00D1761B">
      <w:pPr>
        <w:spacing w:line="360" w:lineRule="auto"/>
        <w:jc w:val="both"/>
        <w:rPr>
          <w:rFonts w:ascii="Times New Roman" w:hAnsi="Times New Roman"/>
        </w:rPr>
      </w:pPr>
      <w:r w:rsidRPr="00D1761B">
        <w:rPr>
          <w:rFonts w:ascii="Times New Roman" w:hAnsi="Times New Roman"/>
        </w:rPr>
        <w:lastRenderedPageBreak/>
        <w:t>In terms of Objective 2, the data shows that influencer partnerships help H&amp;M to look up-to-date and present, though authenticity perceptions are diverse and interest is low. In general, the respondents expressed that influencer activity makes H&amp;M appear current, and this tactic implies that the influencers manage to perform the role of cultural translators among fashion trends and the label. This is consistent with the Source Credibility Theory</w:t>
      </w:r>
      <w:r>
        <w:rPr>
          <w:rFonts w:ascii="Times New Roman" w:hAnsi="Times New Roman"/>
        </w:rPr>
        <w:t>,</w:t>
      </w:r>
      <w:r w:rsidRPr="00D1761B">
        <w:rPr>
          <w:rFonts w:ascii="Times New Roman" w:hAnsi="Times New Roman"/>
        </w:rPr>
        <w:t xml:space="preserve"> in which attractiveness and aesthetic fit contribute to the acceptance of a message (</w:t>
      </w:r>
      <w:r w:rsidR="00DA6973">
        <w:rPr>
          <w:rFonts w:ascii="Times New Roman" w:hAnsi="Times New Roman"/>
        </w:rPr>
        <w:t>Myyr</w:t>
      </w:r>
      <w:r w:rsidR="00DA6973" w:rsidRPr="006328D4">
        <w:rPr>
          <w:rFonts w:ascii="Times New Roman" w:hAnsi="Times New Roman"/>
        </w:rPr>
        <w:t>ä</w:t>
      </w:r>
      <w:r w:rsidRPr="00D1761B">
        <w:rPr>
          <w:rFonts w:ascii="Times New Roman" w:hAnsi="Times New Roman"/>
        </w:rPr>
        <w:t>, 2020). Nonetheless, the authenticity and trust ratings were not much higher than the midpoint, and most of the respondents indicated low-activity rates (</w:t>
      </w:r>
      <w:r w:rsidR="004704DC">
        <w:rPr>
          <w:rFonts w:ascii="Times New Roman" w:hAnsi="Times New Roman"/>
        </w:rPr>
        <w:t xml:space="preserve">i.e., </w:t>
      </w:r>
      <w:r w:rsidRPr="00D1761B">
        <w:rPr>
          <w:rFonts w:ascii="Times New Roman" w:hAnsi="Times New Roman"/>
        </w:rPr>
        <w:t xml:space="preserve">liking, commenting or sharing). This is reminiscent of previous scholarship that </w:t>
      </w:r>
      <w:r w:rsidR="00BB122B" w:rsidRPr="00D1761B">
        <w:rPr>
          <w:rFonts w:ascii="Times New Roman" w:hAnsi="Times New Roman"/>
        </w:rPr>
        <w:t>shows</w:t>
      </w:r>
      <w:r w:rsidRPr="00D1761B">
        <w:rPr>
          <w:rFonts w:ascii="Times New Roman" w:hAnsi="Times New Roman"/>
        </w:rPr>
        <w:t xml:space="preserve"> that </w:t>
      </w:r>
      <w:r w:rsidR="00BB122B" w:rsidRPr="00D1761B">
        <w:rPr>
          <w:rFonts w:ascii="Times New Roman" w:hAnsi="Times New Roman"/>
        </w:rPr>
        <w:t>elevated levels</w:t>
      </w:r>
      <w:r w:rsidRPr="00D1761B">
        <w:rPr>
          <w:rFonts w:ascii="Times New Roman" w:hAnsi="Times New Roman"/>
        </w:rPr>
        <w:t xml:space="preserve"> of sponsorship and repeated advertisement material may undermine perceived authenticity, particularly when it comes to fast fashion (Sardar and Dutta, 2020). The results indicate that H&amp;M alliances enhance brand money but </w:t>
      </w:r>
      <w:r w:rsidR="00BB122B" w:rsidRPr="00D1761B">
        <w:rPr>
          <w:rFonts w:ascii="Times New Roman" w:hAnsi="Times New Roman"/>
        </w:rPr>
        <w:t>do not</w:t>
      </w:r>
      <w:r w:rsidRPr="00D1761B">
        <w:rPr>
          <w:rFonts w:ascii="Times New Roman" w:hAnsi="Times New Roman"/>
        </w:rPr>
        <w:t xml:space="preserve"> completely defeat scepticism and thus </w:t>
      </w:r>
      <w:r>
        <w:rPr>
          <w:rFonts w:ascii="Times New Roman" w:hAnsi="Times New Roman"/>
        </w:rPr>
        <w:t>restrict</w:t>
      </w:r>
      <w:r w:rsidRPr="00D1761B">
        <w:rPr>
          <w:rFonts w:ascii="Times New Roman" w:hAnsi="Times New Roman"/>
        </w:rPr>
        <w:t xml:space="preserve"> in-depth involvement.</w:t>
      </w:r>
    </w:p>
    <w:p w14:paraId="274BA988" w14:textId="309E5760" w:rsidR="00D1761B" w:rsidRPr="00D1761B" w:rsidRDefault="00D1761B" w:rsidP="00D1761B">
      <w:pPr>
        <w:spacing w:line="360" w:lineRule="auto"/>
        <w:jc w:val="both"/>
        <w:rPr>
          <w:rFonts w:ascii="Times New Roman" w:hAnsi="Times New Roman"/>
        </w:rPr>
      </w:pPr>
      <w:r>
        <w:rPr>
          <w:rFonts w:ascii="Times New Roman" w:hAnsi="Times New Roman"/>
        </w:rPr>
        <w:t>Objective</w:t>
      </w:r>
      <w:r w:rsidRPr="00D1761B">
        <w:rPr>
          <w:rFonts w:ascii="Times New Roman" w:hAnsi="Times New Roman"/>
        </w:rPr>
        <w:t xml:space="preserve"> 3 was related to customer loyalty and community. The outcome of the shopping frequency shows that most participants buy H&amp;M goods only a few times a year, and the opinion that influencers create the H&amp;M community </w:t>
      </w:r>
      <w:r w:rsidR="004704DC">
        <w:rPr>
          <w:rFonts w:ascii="Times New Roman" w:hAnsi="Times New Roman"/>
        </w:rPr>
        <w:t>had</w:t>
      </w:r>
      <w:r w:rsidRPr="00D1761B">
        <w:rPr>
          <w:rFonts w:ascii="Times New Roman" w:hAnsi="Times New Roman"/>
        </w:rPr>
        <w:t xml:space="preserve"> moderate</w:t>
      </w:r>
      <w:r w:rsidR="004704DC">
        <w:rPr>
          <w:rFonts w:ascii="Times New Roman" w:hAnsi="Times New Roman"/>
        </w:rPr>
        <w:t xml:space="preserve"> </w:t>
      </w:r>
      <w:r w:rsidR="006E741F">
        <w:rPr>
          <w:rFonts w:ascii="Times New Roman" w:hAnsi="Times New Roman"/>
        </w:rPr>
        <w:t>frequency</w:t>
      </w:r>
      <w:r w:rsidRPr="00D1761B">
        <w:rPr>
          <w:rFonts w:ascii="Times New Roman" w:hAnsi="Times New Roman"/>
        </w:rPr>
        <w:t xml:space="preserve">. Although the respondents did recognise a certain level of </w:t>
      </w:r>
      <w:r w:rsidR="004704DC">
        <w:rPr>
          <w:rFonts w:ascii="Times New Roman" w:hAnsi="Times New Roman"/>
        </w:rPr>
        <w:t xml:space="preserve">brand </w:t>
      </w:r>
      <w:r w:rsidRPr="00D1761B">
        <w:rPr>
          <w:rFonts w:ascii="Times New Roman" w:hAnsi="Times New Roman"/>
        </w:rPr>
        <w:t xml:space="preserve">community, it </w:t>
      </w:r>
      <w:r w:rsidR="004704DC">
        <w:rPr>
          <w:rFonts w:ascii="Times New Roman" w:hAnsi="Times New Roman"/>
        </w:rPr>
        <w:t>was</w:t>
      </w:r>
      <w:r w:rsidRPr="00D1761B">
        <w:rPr>
          <w:rFonts w:ascii="Times New Roman" w:hAnsi="Times New Roman"/>
        </w:rPr>
        <w:t xml:space="preserve"> not reflect</w:t>
      </w:r>
      <w:r w:rsidR="004704DC">
        <w:rPr>
          <w:rFonts w:ascii="Times New Roman" w:hAnsi="Times New Roman"/>
        </w:rPr>
        <w:t>ed</w:t>
      </w:r>
      <w:r w:rsidRPr="00D1761B">
        <w:rPr>
          <w:rFonts w:ascii="Times New Roman" w:hAnsi="Times New Roman"/>
        </w:rPr>
        <w:t xml:space="preserve"> </w:t>
      </w:r>
      <w:r>
        <w:rPr>
          <w:rFonts w:ascii="Times New Roman" w:hAnsi="Times New Roman"/>
        </w:rPr>
        <w:t>in</w:t>
      </w:r>
      <w:r w:rsidRPr="00D1761B">
        <w:rPr>
          <w:rFonts w:ascii="Times New Roman" w:hAnsi="Times New Roman"/>
        </w:rPr>
        <w:t xml:space="preserve"> purchase frequency or strong</w:t>
      </w:r>
      <w:r w:rsidR="004704DC">
        <w:rPr>
          <w:rFonts w:ascii="Times New Roman" w:hAnsi="Times New Roman"/>
        </w:rPr>
        <w:t xml:space="preserve"> brand</w:t>
      </w:r>
      <w:r w:rsidRPr="00D1761B">
        <w:rPr>
          <w:rFonts w:ascii="Times New Roman" w:hAnsi="Times New Roman"/>
        </w:rPr>
        <w:t xml:space="preserve"> attachment. This </w:t>
      </w:r>
      <w:r w:rsidR="004704DC">
        <w:rPr>
          <w:rFonts w:ascii="Times New Roman" w:hAnsi="Times New Roman"/>
        </w:rPr>
        <w:t xml:space="preserve">finding </w:t>
      </w:r>
      <w:r w:rsidRPr="00D1761B">
        <w:rPr>
          <w:rFonts w:ascii="Times New Roman" w:hAnsi="Times New Roman"/>
        </w:rPr>
        <w:t xml:space="preserve">follows a body of research that depicts fast fashion consumers as brand-switchers, and responsive to promotions and convenience as opposed to long-term </w:t>
      </w:r>
      <w:r>
        <w:rPr>
          <w:rFonts w:ascii="Times New Roman" w:hAnsi="Times New Roman"/>
        </w:rPr>
        <w:t>buying</w:t>
      </w:r>
      <w:r w:rsidR="006E741F">
        <w:rPr>
          <w:rFonts w:ascii="Times New Roman" w:hAnsi="Times New Roman"/>
        </w:rPr>
        <w:t xml:space="preserve"> preference</w:t>
      </w:r>
      <w:r w:rsidRPr="00D1761B">
        <w:rPr>
          <w:rFonts w:ascii="Times New Roman" w:hAnsi="Times New Roman"/>
        </w:rPr>
        <w:t xml:space="preserve"> </w:t>
      </w:r>
      <w:r w:rsidRPr="00DA6973">
        <w:rPr>
          <w:rFonts w:ascii="Times New Roman" w:hAnsi="Times New Roman"/>
        </w:rPr>
        <w:t>(Arimany Serrat,</w:t>
      </w:r>
      <w:r w:rsidR="00DA6973">
        <w:rPr>
          <w:rFonts w:ascii="Times New Roman" w:hAnsi="Times New Roman"/>
        </w:rPr>
        <w:t xml:space="preserve"> Airabas and Erdogan,</w:t>
      </w:r>
      <w:r w:rsidRPr="00D1761B">
        <w:rPr>
          <w:rFonts w:ascii="Times New Roman" w:hAnsi="Times New Roman"/>
        </w:rPr>
        <w:t xml:space="preserve"> 2025). The positive attitudes and norms in the Theory of Planned Behaviour are regarded </w:t>
      </w:r>
      <w:r>
        <w:rPr>
          <w:rFonts w:ascii="Times New Roman" w:hAnsi="Times New Roman"/>
        </w:rPr>
        <w:t>as</w:t>
      </w:r>
      <w:r w:rsidRPr="00D1761B">
        <w:rPr>
          <w:rFonts w:ascii="Times New Roman" w:hAnsi="Times New Roman"/>
        </w:rPr>
        <w:t xml:space="preserve"> favourable enough to prompt the occasional visit, yet weak enough to support the recurrent behaviour in the presence of competitive options.</w:t>
      </w:r>
    </w:p>
    <w:p w14:paraId="38AE3A32" w14:textId="3F5EF275" w:rsidR="006E741F" w:rsidRDefault="00D1761B" w:rsidP="00D1761B">
      <w:pPr>
        <w:spacing w:line="360" w:lineRule="auto"/>
        <w:jc w:val="both"/>
        <w:rPr>
          <w:rFonts w:ascii="Times New Roman" w:hAnsi="Times New Roman"/>
        </w:rPr>
      </w:pPr>
      <w:r w:rsidRPr="00D1761B">
        <w:rPr>
          <w:rFonts w:ascii="Times New Roman" w:hAnsi="Times New Roman"/>
        </w:rPr>
        <w:t>In the comparison of the competitors in Objective 4, it can be stated that Zara is commonly viewed as more successful at using influencer marketing and more successful in affecting the real buying. The quality and uniqueness of H&amp;M influencer content can be rated as average or slightly better. This brings out a strategic issue: participation in digital channels is not enough in influencer marketing b</w:t>
      </w:r>
      <w:r w:rsidR="006E741F">
        <w:rPr>
          <w:rFonts w:ascii="Times New Roman" w:hAnsi="Times New Roman"/>
        </w:rPr>
        <w:t>ecause</w:t>
      </w:r>
      <w:r w:rsidRPr="00D1761B">
        <w:rPr>
          <w:rFonts w:ascii="Times New Roman" w:hAnsi="Times New Roman"/>
        </w:rPr>
        <w:t xml:space="preserve"> differentiation </w:t>
      </w:r>
      <w:r>
        <w:rPr>
          <w:rFonts w:ascii="Times New Roman" w:hAnsi="Times New Roman"/>
        </w:rPr>
        <w:t>is</w:t>
      </w:r>
      <w:r w:rsidR="006E741F">
        <w:rPr>
          <w:rFonts w:ascii="Times New Roman" w:hAnsi="Times New Roman"/>
        </w:rPr>
        <w:t xml:space="preserve"> important</w:t>
      </w:r>
      <w:r>
        <w:rPr>
          <w:rFonts w:ascii="Times New Roman" w:hAnsi="Times New Roman"/>
        </w:rPr>
        <w:t xml:space="preserve"> </w:t>
      </w:r>
      <w:r w:rsidRPr="00D1761B">
        <w:rPr>
          <w:rFonts w:ascii="Times New Roman" w:hAnsi="Times New Roman"/>
        </w:rPr>
        <w:t xml:space="preserve">as well. To bridge this </w:t>
      </w:r>
      <w:r w:rsidR="006E741F">
        <w:rPr>
          <w:rFonts w:ascii="Times New Roman" w:hAnsi="Times New Roman"/>
        </w:rPr>
        <w:t>gap</w:t>
      </w:r>
      <w:r w:rsidRPr="00D1761B">
        <w:rPr>
          <w:rFonts w:ascii="Times New Roman" w:hAnsi="Times New Roman"/>
        </w:rPr>
        <w:t>, H&amp;M should</w:t>
      </w:r>
      <w:r w:rsidR="006E741F">
        <w:rPr>
          <w:rFonts w:ascii="Times New Roman" w:hAnsi="Times New Roman"/>
        </w:rPr>
        <w:t xml:space="preserve"> aim to</w:t>
      </w:r>
      <w:r w:rsidRPr="00D1761B">
        <w:rPr>
          <w:rFonts w:ascii="Times New Roman" w:hAnsi="Times New Roman"/>
        </w:rPr>
        <w:t xml:space="preserve"> increase perceived credibility and artistic uniqueness, especially in</w:t>
      </w:r>
      <w:r w:rsidR="006E741F">
        <w:rPr>
          <w:rFonts w:ascii="Times New Roman" w:hAnsi="Times New Roman"/>
        </w:rPr>
        <w:t xml:space="preserve"> </w:t>
      </w:r>
      <w:r w:rsidR="00BB122B">
        <w:rPr>
          <w:rFonts w:ascii="Times New Roman" w:hAnsi="Times New Roman"/>
        </w:rPr>
        <w:t>confirming</w:t>
      </w:r>
      <w:r w:rsidRPr="00D1761B">
        <w:rPr>
          <w:rFonts w:ascii="Times New Roman" w:hAnsi="Times New Roman"/>
        </w:rPr>
        <w:t xml:space="preserve"> the sustainability claims</w:t>
      </w:r>
      <w:r w:rsidR="006E741F">
        <w:rPr>
          <w:rFonts w:ascii="Times New Roman" w:hAnsi="Times New Roman"/>
        </w:rPr>
        <w:t>,</w:t>
      </w:r>
      <w:r w:rsidRPr="00D1761B">
        <w:rPr>
          <w:rFonts w:ascii="Times New Roman" w:hAnsi="Times New Roman"/>
        </w:rPr>
        <w:t xml:space="preserve"> where earlier studies have questioned greenwashing (Fuentes Brinquis, 2023).</w:t>
      </w:r>
    </w:p>
    <w:p w14:paraId="01895D5F" w14:textId="35E4E7C0" w:rsidR="00D1761B" w:rsidRPr="006E741F" w:rsidRDefault="00D1761B" w:rsidP="006E741F">
      <w:pPr>
        <w:spacing w:line="360" w:lineRule="auto"/>
        <w:jc w:val="both"/>
        <w:rPr>
          <w:rFonts w:ascii="Times New Roman" w:hAnsi="Times New Roman"/>
        </w:rPr>
      </w:pPr>
      <w:r w:rsidRPr="00D1761B">
        <w:rPr>
          <w:rFonts w:ascii="Times New Roman" w:hAnsi="Times New Roman"/>
        </w:rPr>
        <w:lastRenderedPageBreak/>
        <w:t>Overall, this discussion suggests that the influencer marketing by H&amp;M</w:t>
      </w:r>
      <w:r w:rsidR="006E741F">
        <w:rPr>
          <w:rFonts w:ascii="Times New Roman" w:hAnsi="Times New Roman"/>
        </w:rPr>
        <w:t xml:space="preserve"> enhances</w:t>
      </w:r>
      <w:r w:rsidRPr="00D1761B">
        <w:rPr>
          <w:rFonts w:ascii="Times New Roman" w:hAnsi="Times New Roman"/>
        </w:rPr>
        <w:t xml:space="preserve"> visibility and </w:t>
      </w:r>
      <w:r w:rsidR="006E741F">
        <w:rPr>
          <w:rFonts w:ascii="Times New Roman" w:hAnsi="Times New Roman"/>
        </w:rPr>
        <w:t xml:space="preserve">induces product </w:t>
      </w:r>
      <w:r w:rsidRPr="00D1761B">
        <w:rPr>
          <w:rFonts w:ascii="Times New Roman" w:hAnsi="Times New Roman"/>
        </w:rPr>
        <w:t xml:space="preserve">consideration. It </w:t>
      </w:r>
      <w:r w:rsidR="006E741F">
        <w:rPr>
          <w:rFonts w:ascii="Times New Roman" w:hAnsi="Times New Roman"/>
        </w:rPr>
        <w:t>benefits from</w:t>
      </w:r>
      <w:r w:rsidRPr="00D1761B">
        <w:rPr>
          <w:rFonts w:ascii="Times New Roman" w:hAnsi="Times New Roman"/>
        </w:rPr>
        <w:t xml:space="preserve"> moderate</w:t>
      </w:r>
      <w:r w:rsidR="006E741F">
        <w:rPr>
          <w:rFonts w:ascii="Times New Roman" w:hAnsi="Times New Roman"/>
        </w:rPr>
        <w:t xml:space="preserve"> consumer</w:t>
      </w:r>
      <w:r w:rsidRPr="00D1761B">
        <w:rPr>
          <w:rFonts w:ascii="Times New Roman" w:hAnsi="Times New Roman"/>
        </w:rPr>
        <w:t xml:space="preserve"> trust, </w:t>
      </w:r>
      <w:r w:rsidR="006E741F">
        <w:rPr>
          <w:rFonts w:ascii="Times New Roman" w:hAnsi="Times New Roman"/>
        </w:rPr>
        <w:t xml:space="preserve">and it is susceptible to </w:t>
      </w:r>
      <w:r w:rsidRPr="00D1761B">
        <w:rPr>
          <w:rFonts w:ascii="Times New Roman" w:hAnsi="Times New Roman"/>
        </w:rPr>
        <w:t>authenticity fears and high levels of</w:t>
      </w:r>
      <w:r w:rsidR="006E741F">
        <w:rPr>
          <w:rFonts w:ascii="Times New Roman" w:hAnsi="Times New Roman"/>
        </w:rPr>
        <w:t>-brand rivalry</w:t>
      </w:r>
      <w:r>
        <w:rPr>
          <w:rFonts w:ascii="Times New Roman" w:hAnsi="Times New Roman"/>
        </w:rPr>
        <w:t>,</w:t>
      </w:r>
      <w:r w:rsidRPr="00D1761B">
        <w:rPr>
          <w:rFonts w:ascii="Times New Roman" w:hAnsi="Times New Roman"/>
        </w:rPr>
        <w:t xml:space="preserve"> which limit its i</w:t>
      </w:r>
      <w:r w:rsidR="006E741F">
        <w:rPr>
          <w:rFonts w:ascii="Times New Roman" w:hAnsi="Times New Roman"/>
        </w:rPr>
        <w:t>mpact</w:t>
      </w:r>
      <w:r w:rsidRPr="00D1761B">
        <w:rPr>
          <w:rFonts w:ascii="Times New Roman" w:hAnsi="Times New Roman"/>
        </w:rPr>
        <w:t xml:space="preserve"> on </w:t>
      </w:r>
      <w:r w:rsidR="006E741F">
        <w:rPr>
          <w:rFonts w:ascii="Times New Roman" w:hAnsi="Times New Roman"/>
        </w:rPr>
        <w:t xml:space="preserve">customer </w:t>
      </w:r>
      <w:r w:rsidRPr="00D1761B">
        <w:rPr>
          <w:rFonts w:ascii="Times New Roman" w:hAnsi="Times New Roman"/>
        </w:rPr>
        <w:t>loyalty and competitive distinctiveness.</w:t>
      </w:r>
    </w:p>
    <w:p w14:paraId="18D22241" w14:textId="57338456" w:rsidR="004210F2" w:rsidRPr="004210F2" w:rsidRDefault="004210F2" w:rsidP="004210F2">
      <w:pPr>
        <w:spacing w:line="360" w:lineRule="auto"/>
        <w:jc w:val="both"/>
        <w:outlineLvl w:val="1"/>
        <w:rPr>
          <w:rFonts w:ascii="Times New Roman" w:hAnsi="Times New Roman"/>
          <w:b/>
          <w:bCs/>
          <w:sz w:val="28"/>
          <w:szCs w:val="28"/>
        </w:rPr>
      </w:pPr>
      <w:r w:rsidRPr="004210F2">
        <w:rPr>
          <w:rFonts w:ascii="Times New Roman" w:hAnsi="Times New Roman"/>
          <w:b/>
          <w:bCs/>
          <w:sz w:val="28"/>
          <w:szCs w:val="28"/>
        </w:rPr>
        <w:t>4.</w:t>
      </w:r>
      <w:r w:rsidR="00D1761B">
        <w:rPr>
          <w:rFonts w:ascii="Times New Roman" w:hAnsi="Times New Roman"/>
          <w:b/>
          <w:bCs/>
          <w:sz w:val="28"/>
          <w:szCs w:val="28"/>
        </w:rPr>
        <w:t>5</w:t>
      </w:r>
      <w:r w:rsidRPr="004210F2">
        <w:rPr>
          <w:rFonts w:ascii="Times New Roman" w:hAnsi="Times New Roman"/>
          <w:b/>
          <w:bCs/>
          <w:sz w:val="28"/>
          <w:szCs w:val="28"/>
        </w:rPr>
        <w:t xml:space="preserve"> Limitations, Validity and Reliability</w:t>
      </w:r>
      <w:bookmarkEnd w:id="41"/>
    </w:p>
    <w:p w14:paraId="5078C59E" w14:textId="4ECDEAD0"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The descriptive findings must be read </w:t>
      </w:r>
      <w:r w:rsidR="006E741F">
        <w:rPr>
          <w:rFonts w:ascii="Times New Roman" w:hAnsi="Times New Roman"/>
        </w:rPr>
        <w:t>considering</w:t>
      </w:r>
      <w:r w:rsidR="00D1761B">
        <w:rPr>
          <w:rFonts w:ascii="Times New Roman" w:hAnsi="Times New Roman"/>
        </w:rPr>
        <w:t xml:space="preserve"> </w:t>
      </w:r>
      <w:r w:rsidRPr="004210F2">
        <w:rPr>
          <w:rFonts w:ascii="Times New Roman" w:hAnsi="Times New Roman"/>
        </w:rPr>
        <w:t xml:space="preserve">methodological limitations. Convenience sampling and a small sample of 47 respondents restrict external validity; the results cannot be generalised to all H&amp;M customers or markets (Bryman and Bell, 2015). The cross-sectional design captures attitudes at </w:t>
      </w:r>
      <w:r w:rsidR="00056DF9">
        <w:rPr>
          <w:rFonts w:ascii="Times New Roman" w:hAnsi="Times New Roman"/>
        </w:rPr>
        <w:t xml:space="preserve">a </w:t>
      </w:r>
      <w:r w:rsidRPr="004210F2">
        <w:rPr>
          <w:rFonts w:ascii="Times New Roman" w:hAnsi="Times New Roman"/>
        </w:rPr>
        <w:t>point in time and cannot track changes across campaigns or economic cycles (Saunders, Lewis and Thornhill, 2019). Self-reported data are subject to recall and social desirability bias, particularly when respondents evaluate their own purchasing or sustainability attitudes (Polonsky and Waller, 2015).</w:t>
      </w:r>
    </w:p>
    <w:p w14:paraId="44422C78" w14:textId="587927CE" w:rsidR="004210F2" w:rsidRPr="00086DBB" w:rsidRDefault="00086DBB" w:rsidP="00086DBB">
      <w:pPr>
        <w:spacing w:line="360" w:lineRule="auto"/>
        <w:jc w:val="both"/>
        <w:outlineLvl w:val="1"/>
        <w:rPr>
          <w:rFonts w:ascii="Times New Roman" w:hAnsi="Times New Roman"/>
          <w:b/>
          <w:bCs/>
          <w:sz w:val="28"/>
          <w:szCs w:val="28"/>
        </w:rPr>
      </w:pPr>
      <w:bookmarkStart w:id="42" w:name="_Toc215848962"/>
      <w:r>
        <w:rPr>
          <w:rFonts w:ascii="Times New Roman" w:hAnsi="Times New Roman"/>
          <w:b/>
          <w:bCs/>
          <w:sz w:val="28"/>
          <w:szCs w:val="28"/>
        </w:rPr>
        <w:t>4.6</w:t>
      </w:r>
      <w:r w:rsidR="00591A7D" w:rsidRPr="00086DBB">
        <w:rPr>
          <w:rFonts w:ascii="Times New Roman" w:hAnsi="Times New Roman"/>
          <w:b/>
          <w:bCs/>
          <w:sz w:val="28"/>
          <w:szCs w:val="28"/>
        </w:rPr>
        <w:t xml:space="preserve"> </w:t>
      </w:r>
      <w:r w:rsidR="004210F2" w:rsidRPr="00086DBB">
        <w:rPr>
          <w:rFonts w:ascii="Times New Roman" w:hAnsi="Times New Roman"/>
          <w:b/>
          <w:bCs/>
          <w:sz w:val="28"/>
          <w:szCs w:val="28"/>
        </w:rPr>
        <w:t xml:space="preserve">Summary of Chapter </w:t>
      </w:r>
      <w:bookmarkEnd w:id="42"/>
      <w:r w:rsidR="001359DF" w:rsidRPr="00086DBB">
        <w:rPr>
          <w:rFonts w:ascii="Times New Roman" w:hAnsi="Times New Roman"/>
          <w:b/>
          <w:bCs/>
          <w:sz w:val="28"/>
          <w:szCs w:val="28"/>
        </w:rPr>
        <w:t>IV</w:t>
      </w:r>
    </w:p>
    <w:p w14:paraId="67EADDEC" w14:textId="1295913C" w:rsidR="006303A5" w:rsidRDefault="004210F2" w:rsidP="006303A5">
      <w:pPr>
        <w:spacing w:line="360" w:lineRule="auto"/>
        <w:jc w:val="both"/>
        <w:rPr>
          <w:rFonts w:ascii="Times New Roman" w:hAnsi="Times New Roman"/>
        </w:rPr>
      </w:pPr>
      <w:r w:rsidRPr="004210F2">
        <w:rPr>
          <w:rFonts w:ascii="Times New Roman" w:hAnsi="Times New Roman"/>
        </w:rPr>
        <w:t xml:space="preserve">This chapter has shown that influencer marketing for H&amp;M is effective at driving awareness, browsing and perceptions of brand currency, but less powerful in generating strong loyalty, community or clear differentiation from competitors. Trust, authenticity and stylistic fit </w:t>
      </w:r>
      <w:r w:rsidR="00CF67E5" w:rsidRPr="004210F2">
        <w:rPr>
          <w:rFonts w:ascii="Times New Roman" w:hAnsi="Times New Roman"/>
        </w:rPr>
        <w:t>appear</w:t>
      </w:r>
      <w:r w:rsidRPr="004210F2">
        <w:rPr>
          <w:rFonts w:ascii="Times New Roman" w:hAnsi="Times New Roman"/>
        </w:rPr>
        <w:t xml:space="preserve"> as critical levers, while Zara appears to be ahead in perceived influencer effectiveness. </w:t>
      </w:r>
    </w:p>
    <w:p w14:paraId="0824223E" w14:textId="77777777" w:rsidR="006303A5" w:rsidRDefault="006303A5" w:rsidP="006303A5">
      <w:pPr>
        <w:spacing w:line="360" w:lineRule="auto"/>
        <w:jc w:val="both"/>
        <w:rPr>
          <w:rFonts w:ascii="Times New Roman" w:hAnsi="Times New Roman"/>
        </w:rPr>
      </w:pPr>
    </w:p>
    <w:p w14:paraId="5B138D44" w14:textId="77777777" w:rsidR="006303A5" w:rsidRDefault="006303A5" w:rsidP="006303A5">
      <w:pPr>
        <w:spacing w:line="360" w:lineRule="auto"/>
        <w:jc w:val="both"/>
        <w:rPr>
          <w:rFonts w:ascii="Times New Roman" w:hAnsi="Times New Roman"/>
        </w:rPr>
      </w:pPr>
    </w:p>
    <w:p w14:paraId="05E17578" w14:textId="77777777" w:rsidR="006303A5" w:rsidRDefault="006303A5" w:rsidP="006303A5">
      <w:pPr>
        <w:spacing w:line="360" w:lineRule="auto"/>
        <w:jc w:val="both"/>
        <w:rPr>
          <w:rFonts w:ascii="Times New Roman" w:hAnsi="Times New Roman"/>
        </w:rPr>
      </w:pPr>
    </w:p>
    <w:p w14:paraId="5FA35390" w14:textId="77777777" w:rsidR="006303A5" w:rsidRDefault="006303A5" w:rsidP="006303A5">
      <w:pPr>
        <w:spacing w:line="360" w:lineRule="auto"/>
        <w:jc w:val="both"/>
        <w:rPr>
          <w:rFonts w:ascii="Times New Roman" w:hAnsi="Times New Roman"/>
        </w:rPr>
      </w:pPr>
    </w:p>
    <w:p w14:paraId="2E03CCF8" w14:textId="77777777" w:rsidR="006303A5" w:rsidRDefault="006303A5" w:rsidP="006303A5">
      <w:pPr>
        <w:spacing w:line="360" w:lineRule="auto"/>
        <w:jc w:val="both"/>
        <w:rPr>
          <w:rFonts w:ascii="Times New Roman" w:hAnsi="Times New Roman"/>
        </w:rPr>
      </w:pPr>
    </w:p>
    <w:p w14:paraId="06A4FC34" w14:textId="77777777" w:rsidR="006303A5" w:rsidRDefault="006303A5" w:rsidP="006303A5">
      <w:pPr>
        <w:spacing w:line="360" w:lineRule="auto"/>
        <w:jc w:val="both"/>
        <w:rPr>
          <w:rFonts w:ascii="Times New Roman" w:hAnsi="Times New Roman"/>
          <w:b/>
          <w:bCs/>
          <w:sz w:val="36"/>
          <w:szCs w:val="36"/>
        </w:rPr>
      </w:pPr>
    </w:p>
    <w:p w14:paraId="084C0D80" w14:textId="77777777" w:rsidR="006303A5" w:rsidRDefault="006303A5" w:rsidP="006303A5">
      <w:pPr>
        <w:spacing w:line="360" w:lineRule="auto"/>
        <w:jc w:val="both"/>
        <w:rPr>
          <w:rFonts w:ascii="Times New Roman" w:hAnsi="Times New Roman"/>
          <w:b/>
          <w:bCs/>
          <w:sz w:val="36"/>
          <w:szCs w:val="36"/>
        </w:rPr>
      </w:pPr>
    </w:p>
    <w:p w14:paraId="102592D7" w14:textId="77777777" w:rsidR="006303A5" w:rsidRDefault="006303A5" w:rsidP="006303A5">
      <w:pPr>
        <w:spacing w:line="360" w:lineRule="auto"/>
        <w:jc w:val="both"/>
        <w:rPr>
          <w:rFonts w:ascii="Times New Roman" w:hAnsi="Times New Roman"/>
          <w:b/>
          <w:bCs/>
          <w:sz w:val="36"/>
          <w:szCs w:val="36"/>
        </w:rPr>
      </w:pPr>
    </w:p>
    <w:p w14:paraId="1439090B" w14:textId="77777777" w:rsidR="006303A5" w:rsidRDefault="006303A5" w:rsidP="006303A5">
      <w:pPr>
        <w:spacing w:line="360" w:lineRule="auto"/>
        <w:jc w:val="both"/>
        <w:rPr>
          <w:rFonts w:ascii="Times New Roman" w:hAnsi="Times New Roman"/>
          <w:b/>
          <w:bCs/>
          <w:sz w:val="36"/>
          <w:szCs w:val="36"/>
        </w:rPr>
      </w:pPr>
    </w:p>
    <w:p w14:paraId="1C4C34D1" w14:textId="78FA645A" w:rsidR="000E6BD3" w:rsidRPr="006303A5" w:rsidRDefault="006303A5" w:rsidP="006303A5">
      <w:pPr>
        <w:spacing w:line="360" w:lineRule="auto"/>
        <w:jc w:val="both"/>
        <w:rPr>
          <w:rFonts w:ascii="Times New Roman" w:hAnsi="Times New Roman"/>
        </w:rPr>
      </w:pPr>
      <w:r>
        <w:rPr>
          <w:rFonts w:ascii="Times New Roman" w:hAnsi="Times New Roman"/>
          <w:b/>
          <w:bCs/>
          <w:sz w:val="36"/>
          <w:szCs w:val="36"/>
        </w:rPr>
        <w:lastRenderedPageBreak/>
        <w:t xml:space="preserve">    5. </w:t>
      </w:r>
      <w:r w:rsidR="000E6BD3" w:rsidRPr="006303A5">
        <w:rPr>
          <w:rFonts w:ascii="Times New Roman" w:hAnsi="Times New Roman"/>
          <w:b/>
          <w:bCs/>
          <w:sz w:val="36"/>
          <w:szCs w:val="36"/>
        </w:rPr>
        <w:t xml:space="preserve">Chapter V: </w:t>
      </w:r>
      <w:r w:rsidR="001359DF" w:rsidRPr="006303A5">
        <w:rPr>
          <w:rFonts w:ascii="Times New Roman" w:hAnsi="Times New Roman"/>
          <w:b/>
          <w:bCs/>
          <w:sz w:val="32"/>
          <w:szCs w:val="32"/>
        </w:rPr>
        <w:t>Conclusion, Limitation a</w:t>
      </w:r>
      <w:r w:rsidR="00671572" w:rsidRPr="006303A5">
        <w:rPr>
          <w:rFonts w:ascii="Times New Roman" w:hAnsi="Times New Roman"/>
          <w:b/>
          <w:bCs/>
          <w:sz w:val="32"/>
          <w:szCs w:val="32"/>
        </w:rPr>
        <w:t xml:space="preserve">nd </w:t>
      </w:r>
      <w:r w:rsidR="001359DF" w:rsidRPr="006303A5">
        <w:rPr>
          <w:rFonts w:ascii="Times New Roman" w:hAnsi="Times New Roman"/>
          <w:b/>
          <w:bCs/>
          <w:sz w:val="32"/>
          <w:szCs w:val="32"/>
        </w:rPr>
        <w:t>Recommendation</w:t>
      </w:r>
    </w:p>
    <w:p w14:paraId="5BEB570E" w14:textId="77777777" w:rsidR="001359DF" w:rsidRPr="001359DF" w:rsidRDefault="001359DF" w:rsidP="001359DF">
      <w:pPr>
        <w:spacing w:line="360" w:lineRule="auto"/>
        <w:jc w:val="both"/>
        <w:outlineLvl w:val="1"/>
        <w:rPr>
          <w:rFonts w:ascii="Times New Roman" w:hAnsi="Times New Roman"/>
          <w:b/>
          <w:bCs/>
          <w:sz w:val="28"/>
          <w:szCs w:val="28"/>
        </w:rPr>
      </w:pPr>
      <w:bookmarkStart w:id="43" w:name="_Toc215848964"/>
      <w:r w:rsidRPr="001359DF">
        <w:rPr>
          <w:rFonts w:ascii="Times New Roman" w:hAnsi="Times New Roman"/>
          <w:b/>
          <w:bCs/>
          <w:sz w:val="28"/>
          <w:szCs w:val="28"/>
        </w:rPr>
        <w:t>5.1 Introduction</w:t>
      </w:r>
      <w:bookmarkEnd w:id="43"/>
    </w:p>
    <w:p w14:paraId="6E77A17B" w14:textId="77777777" w:rsidR="001359DF" w:rsidRPr="001359DF" w:rsidRDefault="001359DF" w:rsidP="001359DF">
      <w:pPr>
        <w:spacing w:line="360" w:lineRule="auto"/>
        <w:jc w:val="both"/>
        <w:rPr>
          <w:rFonts w:ascii="Times New Roman" w:hAnsi="Times New Roman"/>
        </w:rPr>
      </w:pPr>
      <w:r w:rsidRPr="001359DF">
        <w:rPr>
          <w:rFonts w:ascii="Times New Roman" w:hAnsi="Times New Roman"/>
        </w:rPr>
        <w:t>This chapter draws together the main findings of the study and relates them to the research objectives and questions. It presents conclusions on each research issue, summarises overall contributions, acknowledges limitations and proposes recommendations and avenues for future research.</w:t>
      </w:r>
    </w:p>
    <w:p w14:paraId="7E7ACD03" w14:textId="2D347210" w:rsidR="001359DF" w:rsidRDefault="001359DF" w:rsidP="001359DF">
      <w:pPr>
        <w:spacing w:line="360" w:lineRule="auto"/>
        <w:jc w:val="both"/>
        <w:outlineLvl w:val="1"/>
        <w:rPr>
          <w:rFonts w:ascii="Times New Roman" w:hAnsi="Times New Roman"/>
          <w:b/>
          <w:bCs/>
          <w:sz w:val="28"/>
          <w:szCs w:val="28"/>
        </w:rPr>
      </w:pPr>
      <w:bookmarkStart w:id="44" w:name="_Toc215848965"/>
      <w:r w:rsidRPr="001359DF">
        <w:rPr>
          <w:rFonts w:ascii="Times New Roman" w:hAnsi="Times New Roman"/>
          <w:b/>
          <w:bCs/>
          <w:sz w:val="28"/>
          <w:szCs w:val="28"/>
        </w:rPr>
        <w:t>5.2</w:t>
      </w:r>
      <w:r w:rsidR="00A8737F">
        <w:rPr>
          <w:rFonts w:ascii="Times New Roman" w:hAnsi="Times New Roman"/>
          <w:b/>
          <w:bCs/>
          <w:sz w:val="28"/>
          <w:szCs w:val="28"/>
        </w:rPr>
        <w:t xml:space="preserve"> Overall</w:t>
      </w:r>
      <w:r w:rsidRPr="001359DF">
        <w:rPr>
          <w:rFonts w:ascii="Times New Roman" w:hAnsi="Times New Roman"/>
          <w:b/>
          <w:bCs/>
          <w:sz w:val="28"/>
          <w:szCs w:val="28"/>
        </w:rPr>
        <w:t xml:space="preserve"> Conclusions</w:t>
      </w:r>
      <w:bookmarkEnd w:id="44"/>
    </w:p>
    <w:p w14:paraId="4C8C2D0E" w14:textId="271128C4" w:rsidR="00A8737F" w:rsidRPr="00A8737F" w:rsidRDefault="00A8737F" w:rsidP="00A8737F">
      <w:pPr>
        <w:spacing w:line="360" w:lineRule="auto"/>
        <w:jc w:val="both"/>
        <w:rPr>
          <w:rFonts w:ascii="Times New Roman" w:hAnsi="Times New Roman"/>
        </w:rPr>
      </w:pPr>
      <w:r w:rsidRPr="00A8737F">
        <w:rPr>
          <w:rFonts w:ascii="Times New Roman" w:hAnsi="Times New Roman"/>
        </w:rPr>
        <w:t xml:space="preserve">The first objective was to review the impact of influencer marketing on the purchase behaviour of consumers with respect to H&amp;M. The findings indicate that the </w:t>
      </w:r>
      <w:r>
        <w:rPr>
          <w:rFonts w:ascii="Times New Roman" w:hAnsi="Times New Roman"/>
        </w:rPr>
        <w:t>content</w:t>
      </w:r>
      <w:r w:rsidRPr="00A8737F">
        <w:rPr>
          <w:rFonts w:ascii="Times New Roman" w:hAnsi="Times New Roman"/>
        </w:rPr>
        <w:t xml:space="preserve"> of the influencers </w:t>
      </w:r>
      <w:r w:rsidR="006E741F">
        <w:rPr>
          <w:rFonts w:ascii="Times New Roman" w:hAnsi="Times New Roman"/>
        </w:rPr>
        <w:t>can</w:t>
      </w:r>
      <w:r w:rsidRPr="00A8737F">
        <w:rPr>
          <w:rFonts w:ascii="Times New Roman" w:hAnsi="Times New Roman"/>
        </w:rPr>
        <w:t xml:space="preserve"> reliabl</w:t>
      </w:r>
      <w:r w:rsidR="006E741F">
        <w:rPr>
          <w:rFonts w:ascii="Times New Roman" w:hAnsi="Times New Roman"/>
        </w:rPr>
        <w:t>y</w:t>
      </w:r>
      <w:r w:rsidRPr="00A8737F">
        <w:rPr>
          <w:rFonts w:ascii="Times New Roman" w:hAnsi="Times New Roman"/>
        </w:rPr>
        <w:t xml:space="preserve"> </w:t>
      </w:r>
      <w:r w:rsidR="006E741F">
        <w:rPr>
          <w:rFonts w:ascii="Times New Roman" w:hAnsi="Times New Roman"/>
        </w:rPr>
        <w:t xml:space="preserve">arouse </w:t>
      </w:r>
      <w:r w:rsidR="00FD62FD">
        <w:rPr>
          <w:rFonts w:ascii="Times New Roman" w:hAnsi="Times New Roman"/>
        </w:rPr>
        <w:t>purchase</w:t>
      </w:r>
      <w:r w:rsidRPr="00A8737F">
        <w:rPr>
          <w:rFonts w:ascii="Times New Roman" w:hAnsi="Times New Roman"/>
        </w:rPr>
        <w:t xml:space="preserve"> consideration </w:t>
      </w:r>
      <w:r w:rsidR="00FD62FD">
        <w:rPr>
          <w:rFonts w:ascii="Times New Roman" w:hAnsi="Times New Roman"/>
        </w:rPr>
        <w:t>but</w:t>
      </w:r>
      <w:r w:rsidRPr="00A8737F">
        <w:rPr>
          <w:rFonts w:ascii="Times New Roman" w:hAnsi="Times New Roman"/>
        </w:rPr>
        <w:t xml:space="preserve"> not repeated conversion. A high percentage of the respondents claimed to have visited or at least considered shopping at H&amp;M after watching posts of the influencers, although a lower proportion stated that the purchases were the result of such alliances (Bana and Shahreen, 2024).</w:t>
      </w:r>
    </w:p>
    <w:p w14:paraId="38A9549E" w14:textId="0F1E67DA" w:rsidR="00A8737F" w:rsidRPr="00A8737F" w:rsidRDefault="00A8737F" w:rsidP="00A8737F">
      <w:pPr>
        <w:spacing w:line="360" w:lineRule="auto"/>
        <w:jc w:val="both"/>
        <w:rPr>
          <w:rFonts w:ascii="Times New Roman" w:hAnsi="Times New Roman"/>
        </w:rPr>
      </w:pPr>
      <w:r w:rsidRPr="00A8737F">
        <w:rPr>
          <w:rFonts w:ascii="Times New Roman" w:hAnsi="Times New Roman"/>
        </w:rPr>
        <w:t>The second objective looked at brand perceptions and involvement. The overall feedback of the respondents involved was that influencer marketing causes H&amp;M to look relevant and visible, which demonstrates the role of influencers as cultural mediators in the fast fashion world (</w:t>
      </w:r>
      <w:r w:rsidR="00DA6973">
        <w:rPr>
          <w:rFonts w:ascii="Times New Roman" w:hAnsi="Times New Roman"/>
        </w:rPr>
        <w:t>Myyr</w:t>
      </w:r>
      <w:r w:rsidR="00DA6973" w:rsidRPr="006328D4">
        <w:rPr>
          <w:rFonts w:ascii="Times New Roman" w:hAnsi="Times New Roman"/>
        </w:rPr>
        <w:t>ä</w:t>
      </w:r>
      <w:r w:rsidRPr="00A8737F">
        <w:rPr>
          <w:rFonts w:ascii="Times New Roman" w:hAnsi="Times New Roman"/>
        </w:rPr>
        <w:t xml:space="preserve">, 2020). </w:t>
      </w:r>
    </w:p>
    <w:p w14:paraId="532005C4" w14:textId="58BF121D" w:rsidR="00A8737F" w:rsidRPr="00A8737F" w:rsidRDefault="00A8737F" w:rsidP="00A8737F">
      <w:pPr>
        <w:spacing w:line="360" w:lineRule="auto"/>
        <w:jc w:val="both"/>
        <w:rPr>
          <w:rFonts w:ascii="Times New Roman" w:hAnsi="Times New Roman"/>
        </w:rPr>
      </w:pPr>
      <w:r w:rsidRPr="00A8737F">
        <w:rPr>
          <w:rFonts w:ascii="Times New Roman" w:hAnsi="Times New Roman"/>
        </w:rPr>
        <w:t xml:space="preserve">The third objective was </w:t>
      </w:r>
      <w:r>
        <w:rPr>
          <w:rFonts w:ascii="Times New Roman" w:hAnsi="Times New Roman"/>
        </w:rPr>
        <w:t>to investigate</w:t>
      </w:r>
      <w:r w:rsidRPr="00A8737F">
        <w:rPr>
          <w:rFonts w:ascii="Times New Roman" w:hAnsi="Times New Roman"/>
        </w:rPr>
        <w:t xml:space="preserve"> loyalty and community. This has led</w:t>
      </w:r>
      <w:r w:rsidR="00FD62FD">
        <w:rPr>
          <w:rFonts w:ascii="Times New Roman" w:hAnsi="Times New Roman"/>
        </w:rPr>
        <w:t xml:space="preserve"> to a finding that </w:t>
      </w:r>
      <w:r w:rsidRPr="00A8737F">
        <w:rPr>
          <w:rFonts w:ascii="Times New Roman" w:hAnsi="Times New Roman"/>
        </w:rPr>
        <w:t xml:space="preserve">most </w:t>
      </w:r>
      <w:r>
        <w:rPr>
          <w:rFonts w:ascii="Times New Roman" w:hAnsi="Times New Roman"/>
        </w:rPr>
        <w:t>respondents make</w:t>
      </w:r>
      <w:r w:rsidRPr="00A8737F">
        <w:rPr>
          <w:rFonts w:ascii="Times New Roman" w:hAnsi="Times New Roman"/>
        </w:rPr>
        <w:t xml:space="preserve"> purchases at H&amp;M on a limited number of occasions per </w:t>
      </w:r>
      <w:r w:rsidR="00FD62FD" w:rsidRPr="00A8737F">
        <w:rPr>
          <w:rFonts w:ascii="Times New Roman" w:hAnsi="Times New Roman"/>
        </w:rPr>
        <w:t>year</w:t>
      </w:r>
      <w:r w:rsidR="00FD62FD">
        <w:rPr>
          <w:rFonts w:ascii="Times New Roman" w:hAnsi="Times New Roman"/>
        </w:rPr>
        <w:t xml:space="preserve"> and</w:t>
      </w:r>
      <w:r w:rsidRPr="00A8737F">
        <w:rPr>
          <w:rFonts w:ascii="Times New Roman" w:hAnsi="Times New Roman"/>
        </w:rPr>
        <w:t xml:space="preserve"> moderate</w:t>
      </w:r>
      <w:r w:rsidR="00FD62FD">
        <w:rPr>
          <w:rFonts w:ascii="Times New Roman" w:hAnsi="Times New Roman"/>
        </w:rPr>
        <w:t>ly</w:t>
      </w:r>
      <w:r w:rsidRPr="00A8737F">
        <w:rPr>
          <w:rFonts w:ascii="Times New Roman" w:hAnsi="Times New Roman"/>
        </w:rPr>
        <w:t xml:space="preserve"> agree that influencers create an H&amp;M community. This </w:t>
      </w:r>
      <w:r w:rsidR="00FD62FD">
        <w:rPr>
          <w:rFonts w:ascii="Times New Roman" w:hAnsi="Times New Roman"/>
        </w:rPr>
        <w:t xml:space="preserve">finding </w:t>
      </w:r>
      <w:r w:rsidRPr="00A8737F">
        <w:rPr>
          <w:rFonts w:ascii="Times New Roman" w:hAnsi="Times New Roman"/>
        </w:rPr>
        <w:t>implies that</w:t>
      </w:r>
      <w:r w:rsidR="00FD62FD">
        <w:rPr>
          <w:rFonts w:ascii="Times New Roman" w:hAnsi="Times New Roman"/>
        </w:rPr>
        <w:t xml:space="preserve"> influencers create</w:t>
      </w:r>
      <w:r w:rsidRPr="00A8737F">
        <w:rPr>
          <w:rFonts w:ascii="Times New Roman" w:hAnsi="Times New Roman"/>
        </w:rPr>
        <w:t xml:space="preserve"> light and not deep loyalty, which is in line with the literature that describes fast fashion consumers as brand-switchers whose </w:t>
      </w:r>
      <w:r>
        <w:rPr>
          <w:rFonts w:ascii="Times New Roman" w:hAnsi="Times New Roman"/>
        </w:rPr>
        <w:t>decision-making</w:t>
      </w:r>
      <w:r w:rsidRPr="00A8737F">
        <w:rPr>
          <w:rFonts w:ascii="Times New Roman" w:hAnsi="Times New Roman"/>
        </w:rPr>
        <w:t xml:space="preserve"> is</w:t>
      </w:r>
      <w:r w:rsidR="00FD62FD">
        <w:rPr>
          <w:rFonts w:ascii="Times New Roman" w:hAnsi="Times New Roman"/>
        </w:rPr>
        <w:t xml:space="preserve"> often and strongly</w:t>
      </w:r>
      <w:r w:rsidRPr="00A8737F">
        <w:rPr>
          <w:rFonts w:ascii="Times New Roman" w:hAnsi="Times New Roman"/>
        </w:rPr>
        <w:t xml:space="preserve"> </w:t>
      </w:r>
      <w:r>
        <w:rPr>
          <w:rFonts w:ascii="Times New Roman" w:hAnsi="Times New Roman"/>
        </w:rPr>
        <w:t>influenced</w:t>
      </w:r>
      <w:r w:rsidRPr="00A8737F">
        <w:rPr>
          <w:rFonts w:ascii="Times New Roman" w:hAnsi="Times New Roman"/>
        </w:rPr>
        <w:t xml:space="preserve"> by convenience and cost (Arimany Serrat, Arribas-Ibar and Erdogan, 2025).</w:t>
      </w:r>
    </w:p>
    <w:p w14:paraId="5976E708" w14:textId="5EB8D571" w:rsidR="00591A7D" w:rsidRDefault="00A8737F" w:rsidP="00A8737F">
      <w:pPr>
        <w:spacing w:line="360" w:lineRule="auto"/>
        <w:jc w:val="both"/>
        <w:rPr>
          <w:rFonts w:ascii="Times New Roman" w:hAnsi="Times New Roman"/>
        </w:rPr>
      </w:pPr>
      <w:r w:rsidRPr="00A8737F">
        <w:rPr>
          <w:rFonts w:ascii="Times New Roman" w:hAnsi="Times New Roman"/>
        </w:rPr>
        <w:t>The fourth objective was</w:t>
      </w:r>
      <w:r w:rsidR="00FD62FD">
        <w:rPr>
          <w:rFonts w:ascii="Times New Roman" w:hAnsi="Times New Roman"/>
        </w:rPr>
        <w:t xml:space="preserve"> to explore</w:t>
      </w:r>
      <w:r w:rsidRPr="00A8737F">
        <w:rPr>
          <w:rFonts w:ascii="Times New Roman" w:hAnsi="Times New Roman"/>
        </w:rPr>
        <w:t xml:space="preserve"> the</w:t>
      </w:r>
      <w:r w:rsidR="00FD62FD">
        <w:rPr>
          <w:rFonts w:ascii="Times New Roman" w:hAnsi="Times New Roman"/>
        </w:rPr>
        <w:t xml:space="preserve"> brand's</w:t>
      </w:r>
      <w:r w:rsidRPr="00A8737F">
        <w:rPr>
          <w:rFonts w:ascii="Times New Roman" w:hAnsi="Times New Roman"/>
        </w:rPr>
        <w:t xml:space="preserve"> competitive positioning. </w:t>
      </w:r>
      <w:r w:rsidR="00FD62FD">
        <w:rPr>
          <w:rFonts w:ascii="Times New Roman" w:hAnsi="Times New Roman"/>
        </w:rPr>
        <w:t xml:space="preserve">Survey data revealed that </w:t>
      </w:r>
      <w:r w:rsidRPr="00A8737F">
        <w:rPr>
          <w:rFonts w:ascii="Times New Roman" w:hAnsi="Times New Roman"/>
        </w:rPr>
        <w:t xml:space="preserve">Zara </w:t>
      </w:r>
      <w:r w:rsidR="00FD62FD">
        <w:rPr>
          <w:rFonts w:ascii="Times New Roman" w:hAnsi="Times New Roman"/>
        </w:rPr>
        <w:t>is</w:t>
      </w:r>
      <w:r w:rsidRPr="00A8737F">
        <w:rPr>
          <w:rFonts w:ascii="Times New Roman" w:hAnsi="Times New Roman"/>
        </w:rPr>
        <w:t xml:space="preserve"> the brand that </w:t>
      </w:r>
      <w:r w:rsidR="00FD62FD">
        <w:rPr>
          <w:rFonts w:ascii="Times New Roman" w:hAnsi="Times New Roman"/>
        </w:rPr>
        <w:t>is perceived</w:t>
      </w:r>
      <w:r w:rsidRPr="00A8737F">
        <w:rPr>
          <w:rFonts w:ascii="Times New Roman" w:hAnsi="Times New Roman"/>
        </w:rPr>
        <w:t xml:space="preserve"> to employ influencer marketing most successfully </w:t>
      </w:r>
      <w:r w:rsidR="00AC3C60">
        <w:rPr>
          <w:rFonts w:ascii="Times New Roman" w:hAnsi="Times New Roman"/>
        </w:rPr>
        <w:t xml:space="preserve">to </w:t>
      </w:r>
      <w:r w:rsidRPr="00A8737F">
        <w:rPr>
          <w:rFonts w:ascii="Times New Roman" w:hAnsi="Times New Roman"/>
        </w:rPr>
        <w:t>significantly influence purchas</w:t>
      </w:r>
      <w:r w:rsidR="00AC3C60">
        <w:rPr>
          <w:rFonts w:ascii="Times New Roman" w:hAnsi="Times New Roman"/>
        </w:rPr>
        <w:t>ing decisions</w:t>
      </w:r>
      <w:r w:rsidRPr="00A8737F">
        <w:rPr>
          <w:rFonts w:ascii="Times New Roman" w:hAnsi="Times New Roman"/>
        </w:rPr>
        <w:t>. The content quality of H&amp;M compared to that of competitors was rated as average or slightly above average, which means that</w:t>
      </w:r>
      <w:r w:rsidR="00AC3C60">
        <w:rPr>
          <w:rFonts w:ascii="Times New Roman" w:hAnsi="Times New Roman"/>
        </w:rPr>
        <w:t xml:space="preserve"> engaging in influencer marketing</w:t>
      </w:r>
      <w:r w:rsidRPr="00A8737F">
        <w:rPr>
          <w:rFonts w:ascii="Times New Roman" w:hAnsi="Times New Roman"/>
        </w:rPr>
        <w:t xml:space="preserve"> is not sufficient</w:t>
      </w:r>
      <w:r w:rsidR="00AC3C60">
        <w:rPr>
          <w:rFonts w:ascii="Times New Roman" w:hAnsi="Times New Roman"/>
        </w:rPr>
        <w:t xml:space="preserve"> by itself; </w:t>
      </w:r>
      <w:r w:rsidR="000F35E1">
        <w:rPr>
          <w:rFonts w:ascii="Times New Roman" w:hAnsi="Times New Roman"/>
        </w:rPr>
        <w:t>marketed content</w:t>
      </w:r>
      <w:r w:rsidRPr="00A8737F">
        <w:rPr>
          <w:rFonts w:ascii="Times New Roman" w:hAnsi="Times New Roman"/>
        </w:rPr>
        <w:t xml:space="preserve"> should be unique and have perceived credibility to benefit </w:t>
      </w:r>
      <w:r w:rsidR="00AC3C60">
        <w:rPr>
          <w:rFonts w:ascii="Times New Roman" w:hAnsi="Times New Roman"/>
        </w:rPr>
        <w:t xml:space="preserve">sales </w:t>
      </w:r>
      <w:r w:rsidRPr="00DA6973">
        <w:rPr>
          <w:rFonts w:ascii="Times New Roman" w:hAnsi="Times New Roman"/>
        </w:rPr>
        <w:t>(McKinsey</w:t>
      </w:r>
      <w:r w:rsidRPr="00A8737F">
        <w:rPr>
          <w:rFonts w:ascii="Times New Roman" w:hAnsi="Times New Roman"/>
        </w:rPr>
        <w:t xml:space="preserve"> and Company, 2023).</w:t>
      </w:r>
      <w:bookmarkStart w:id="45" w:name="_Toc216521723"/>
    </w:p>
    <w:p w14:paraId="6A801E70" w14:textId="77777777" w:rsidR="00DA6973" w:rsidRDefault="00DA6973" w:rsidP="00A8737F">
      <w:pPr>
        <w:spacing w:line="360" w:lineRule="auto"/>
        <w:jc w:val="both"/>
        <w:rPr>
          <w:rFonts w:ascii="Times New Roman" w:hAnsi="Times New Roman"/>
        </w:rPr>
      </w:pPr>
    </w:p>
    <w:p w14:paraId="63B836C0" w14:textId="07336358" w:rsidR="00A8737F" w:rsidRPr="00A8737F" w:rsidRDefault="00A8737F" w:rsidP="00A8737F">
      <w:pPr>
        <w:spacing w:line="360" w:lineRule="auto"/>
        <w:jc w:val="both"/>
        <w:rPr>
          <w:rFonts w:ascii="Times New Roman" w:hAnsi="Times New Roman"/>
        </w:rPr>
      </w:pPr>
      <w:r w:rsidRPr="00A8737F">
        <w:rPr>
          <w:rFonts w:ascii="Times New Roman" w:hAnsi="Times New Roman"/>
          <w:b/>
          <w:bCs/>
          <w:sz w:val="28"/>
          <w:szCs w:val="28"/>
        </w:rPr>
        <w:lastRenderedPageBreak/>
        <w:t>5.3 Limitations of the Study</w:t>
      </w:r>
      <w:bookmarkEnd w:id="45"/>
    </w:p>
    <w:p w14:paraId="2D193CFE" w14:textId="519112F7" w:rsidR="00A8737F" w:rsidRPr="00A8737F" w:rsidRDefault="00A8737F" w:rsidP="00A8737F">
      <w:pPr>
        <w:spacing w:line="360" w:lineRule="auto"/>
        <w:jc w:val="both"/>
        <w:rPr>
          <w:rFonts w:ascii="Times New Roman" w:hAnsi="Times New Roman"/>
        </w:rPr>
      </w:pPr>
      <w:r w:rsidRPr="00A8737F">
        <w:rPr>
          <w:rFonts w:ascii="Times New Roman" w:hAnsi="Times New Roman"/>
        </w:rPr>
        <w:t xml:space="preserve">These conclusions are tempered by a number of limitations. To start with, convenience sampling and </w:t>
      </w:r>
      <w:r>
        <w:rPr>
          <w:rFonts w:ascii="Times New Roman" w:hAnsi="Times New Roman"/>
        </w:rPr>
        <w:t xml:space="preserve">a </w:t>
      </w:r>
      <w:r w:rsidRPr="00A8737F">
        <w:rPr>
          <w:rFonts w:ascii="Times New Roman" w:hAnsi="Times New Roman"/>
        </w:rPr>
        <w:t>limited number of respondents (</w:t>
      </w:r>
      <w:r w:rsidR="00AC3C60">
        <w:rPr>
          <w:rFonts w:ascii="Times New Roman" w:hAnsi="Times New Roman"/>
        </w:rPr>
        <w:t>n=</w:t>
      </w:r>
      <w:r w:rsidRPr="00A8737F">
        <w:rPr>
          <w:rFonts w:ascii="Times New Roman" w:hAnsi="Times New Roman"/>
        </w:rPr>
        <w:t xml:space="preserve">47) impair generalisability; the results only depict this sample but not all H&amp;M customers (Bryman and Bell, 2015). </w:t>
      </w:r>
      <w:r w:rsidR="000F35E1">
        <w:rPr>
          <w:rFonts w:ascii="Times New Roman" w:hAnsi="Times New Roman"/>
        </w:rPr>
        <w:t xml:space="preserve">Much of the volunteer sample (67%) was between 35 and 54 years of age. It is therefore possible that respondents from younger and older age groups perceive the influencer marketers differently. </w:t>
      </w:r>
      <w:r w:rsidRPr="00A8737F">
        <w:rPr>
          <w:rFonts w:ascii="Times New Roman" w:hAnsi="Times New Roman"/>
        </w:rPr>
        <w:t>Second, the cross-sectional design offers a single picture</w:t>
      </w:r>
      <w:r w:rsidR="00AC3C60">
        <w:rPr>
          <w:rFonts w:ascii="Times New Roman" w:hAnsi="Times New Roman"/>
        </w:rPr>
        <w:t xml:space="preserve"> at one point in time</w:t>
      </w:r>
      <w:r w:rsidRPr="00A8737F">
        <w:rPr>
          <w:rFonts w:ascii="Times New Roman" w:hAnsi="Times New Roman"/>
        </w:rPr>
        <w:t xml:space="preserve">, and it is unable to </w:t>
      </w:r>
      <w:r w:rsidR="00AC3C60">
        <w:rPr>
          <w:rFonts w:ascii="Times New Roman" w:hAnsi="Times New Roman"/>
        </w:rPr>
        <w:t>capture</w:t>
      </w:r>
      <w:r w:rsidRPr="00A8737F">
        <w:rPr>
          <w:rFonts w:ascii="Times New Roman" w:hAnsi="Times New Roman"/>
        </w:rPr>
        <w:t xml:space="preserve"> changes</w:t>
      </w:r>
      <w:r w:rsidR="00AC3C60">
        <w:rPr>
          <w:rFonts w:ascii="Times New Roman" w:hAnsi="Times New Roman"/>
        </w:rPr>
        <w:t xml:space="preserve"> in perceptions and attitudes</w:t>
      </w:r>
      <w:r w:rsidRPr="00A8737F">
        <w:rPr>
          <w:rFonts w:ascii="Times New Roman" w:hAnsi="Times New Roman"/>
        </w:rPr>
        <w:t xml:space="preserve"> across the seasons, campaigns or economic conditions (Saunders, Lewis and Thornhill, 2019). Third, the use of self-report information brings about a risk of recall and social desirability bias</w:t>
      </w:r>
      <w:r>
        <w:rPr>
          <w:rFonts w:ascii="Times New Roman" w:hAnsi="Times New Roman"/>
        </w:rPr>
        <w:t>,</w:t>
      </w:r>
      <w:r w:rsidRPr="00A8737F">
        <w:rPr>
          <w:rFonts w:ascii="Times New Roman" w:hAnsi="Times New Roman"/>
        </w:rPr>
        <w:t xml:space="preserve"> particularly on purchase and sustainability attitudes (Polonsky and Waller, 2015). Lastly, the research employs only the descriptive statistics</w:t>
      </w:r>
      <w:r>
        <w:rPr>
          <w:rFonts w:ascii="Times New Roman" w:hAnsi="Times New Roman"/>
        </w:rPr>
        <w:t>,</w:t>
      </w:r>
      <w:r w:rsidRPr="00A8737F">
        <w:rPr>
          <w:rFonts w:ascii="Times New Roman" w:hAnsi="Times New Roman"/>
        </w:rPr>
        <w:t xml:space="preserve"> and therefore</w:t>
      </w:r>
      <w:r>
        <w:rPr>
          <w:rFonts w:ascii="Times New Roman" w:hAnsi="Times New Roman"/>
        </w:rPr>
        <w:t>,</w:t>
      </w:r>
      <w:r w:rsidRPr="00A8737F">
        <w:rPr>
          <w:rFonts w:ascii="Times New Roman" w:hAnsi="Times New Roman"/>
        </w:rPr>
        <w:t xml:space="preserve"> the correlation between the variables considering trust, authenticity, and browsing intention is conceptual instead of inferential.</w:t>
      </w:r>
    </w:p>
    <w:p w14:paraId="3C459C90" w14:textId="77777777" w:rsidR="00A8737F" w:rsidRPr="00A8737F" w:rsidRDefault="00A8737F" w:rsidP="00A8737F">
      <w:pPr>
        <w:spacing w:line="360" w:lineRule="auto"/>
        <w:jc w:val="both"/>
        <w:outlineLvl w:val="1"/>
        <w:rPr>
          <w:rFonts w:ascii="Times New Roman" w:hAnsi="Times New Roman"/>
          <w:b/>
          <w:bCs/>
          <w:sz w:val="28"/>
          <w:szCs w:val="28"/>
        </w:rPr>
      </w:pPr>
      <w:bookmarkStart w:id="46" w:name="_Toc216521724"/>
      <w:r w:rsidRPr="00A8737F">
        <w:rPr>
          <w:rFonts w:ascii="Times New Roman" w:hAnsi="Times New Roman"/>
          <w:b/>
          <w:bCs/>
          <w:sz w:val="28"/>
          <w:szCs w:val="28"/>
        </w:rPr>
        <w:t>5.4 Research Recommendations and Future Research.</w:t>
      </w:r>
      <w:bookmarkEnd w:id="46"/>
    </w:p>
    <w:p w14:paraId="5594144E" w14:textId="41317ACC" w:rsidR="00A8737F" w:rsidRPr="00A8737F" w:rsidRDefault="00A8737F" w:rsidP="00A8737F">
      <w:pPr>
        <w:spacing w:line="360" w:lineRule="auto"/>
        <w:jc w:val="both"/>
        <w:rPr>
          <w:rFonts w:ascii="Times New Roman" w:hAnsi="Times New Roman"/>
        </w:rPr>
      </w:pPr>
      <w:r w:rsidRPr="00A8737F">
        <w:rPr>
          <w:rFonts w:ascii="Times New Roman" w:hAnsi="Times New Roman"/>
        </w:rPr>
        <w:t>In the case of H&amp;M and other related brands, the results indicate that four viable priorities are possible</w:t>
      </w:r>
      <w:r w:rsidR="00AC3C60">
        <w:rPr>
          <w:rFonts w:ascii="Times New Roman" w:hAnsi="Times New Roman"/>
        </w:rPr>
        <w:t xml:space="preserve"> to improve influencer marketing efforts</w:t>
      </w:r>
      <w:r w:rsidRPr="00A8737F">
        <w:rPr>
          <w:rFonts w:ascii="Times New Roman" w:hAnsi="Times New Roman"/>
        </w:rPr>
        <w:t>.</w:t>
      </w:r>
    </w:p>
    <w:p w14:paraId="2CDBE5EE" w14:textId="680172CE" w:rsidR="00A8737F" w:rsidRPr="006303A5" w:rsidRDefault="006303A5" w:rsidP="006303A5">
      <w:pPr>
        <w:spacing w:line="360" w:lineRule="auto"/>
        <w:jc w:val="both"/>
        <w:rPr>
          <w:rFonts w:ascii="Times New Roman" w:hAnsi="Times New Roman"/>
        </w:rPr>
      </w:pPr>
      <w:r>
        <w:rPr>
          <w:rFonts w:ascii="Times New Roman" w:hAnsi="Times New Roman"/>
        </w:rPr>
        <w:t xml:space="preserve">1. </w:t>
      </w:r>
      <w:r w:rsidR="00A8737F" w:rsidRPr="006303A5">
        <w:rPr>
          <w:rFonts w:ascii="Times New Roman" w:hAnsi="Times New Roman"/>
        </w:rPr>
        <w:t xml:space="preserve">Enhance the selection of creators: </w:t>
      </w:r>
      <w:r w:rsidR="00AC3C60">
        <w:rPr>
          <w:rFonts w:ascii="Times New Roman" w:hAnsi="Times New Roman"/>
        </w:rPr>
        <w:t>a</w:t>
      </w:r>
      <w:r w:rsidR="00A8737F" w:rsidRPr="006303A5">
        <w:rPr>
          <w:rFonts w:ascii="Times New Roman" w:hAnsi="Times New Roman"/>
        </w:rPr>
        <w:t xml:space="preserve"> formal rubric that gives potential influencers a chance to receive a score based on aesthetic fit, audience relevance, expertise and disclosure history should be adopted by brands to operationalise the Source Credibility Theory in action (Belanche, 2021).</w:t>
      </w:r>
    </w:p>
    <w:p w14:paraId="0B109D07" w14:textId="31BE49DC" w:rsidR="00A8737F" w:rsidRPr="00A8737F" w:rsidRDefault="006303A5" w:rsidP="006303A5">
      <w:pPr>
        <w:spacing w:line="360" w:lineRule="auto"/>
        <w:jc w:val="both"/>
        <w:rPr>
          <w:rFonts w:ascii="Times New Roman" w:hAnsi="Times New Roman"/>
        </w:rPr>
      </w:pPr>
      <w:r>
        <w:rPr>
          <w:rFonts w:ascii="Times New Roman" w:hAnsi="Times New Roman"/>
        </w:rPr>
        <w:t xml:space="preserve">2. </w:t>
      </w:r>
      <w:r w:rsidR="00A8737F" w:rsidRPr="00A8737F">
        <w:rPr>
          <w:rFonts w:ascii="Times New Roman" w:hAnsi="Times New Roman"/>
        </w:rPr>
        <w:t xml:space="preserve">Enhance message value: briefs of the </w:t>
      </w:r>
      <w:r w:rsidR="00AC3C60">
        <w:rPr>
          <w:rFonts w:ascii="Times New Roman" w:hAnsi="Times New Roman"/>
        </w:rPr>
        <w:t xml:space="preserve">marketing </w:t>
      </w:r>
      <w:r w:rsidR="00A8737F" w:rsidRPr="00A8737F">
        <w:rPr>
          <w:rFonts w:ascii="Times New Roman" w:hAnsi="Times New Roman"/>
        </w:rPr>
        <w:t>campaigns must insist on</w:t>
      </w:r>
      <w:r w:rsidR="00AC3C60">
        <w:rPr>
          <w:rFonts w:ascii="Times New Roman" w:hAnsi="Times New Roman"/>
        </w:rPr>
        <w:t xml:space="preserve"> inclusion of</w:t>
      </w:r>
      <w:r w:rsidR="00A8737F" w:rsidRPr="00A8737F">
        <w:rPr>
          <w:rFonts w:ascii="Times New Roman" w:hAnsi="Times New Roman"/>
        </w:rPr>
        <w:t xml:space="preserve"> proof-based content, such as try-ons, fabric information, wear-tests and sincere</w:t>
      </w:r>
      <w:r w:rsidR="00FF320A">
        <w:rPr>
          <w:rFonts w:ascii="Times New Roman" w:hAnsi="Times New Roman"/>
        </w:rPr>
        <w:t xml:space="preserve"> evaluation of</w:t>
      </w:r>
      <w:r w:rsidR="00A8737F" w:rsidRPr="00A8737F">
        <w:rPr>
          <w:rFonts w:ascii="Times New Roman" w:hAnsi="Times New Roman"/>
        </w:rPr>
        <w:t xml:space="preserve"> advantages and disadvantages, to make them feel more useful and less uncertain (Lou and Yuan, 2019).</w:t>
      </w:r>
    </w:p>
    <w:p w14:paraId="1764C68D" w14:textId="4A3454DC" w:rsidR="00A8737F" w:rsidRPr="00A8737F" w:rsidRDefault="006303A5" w:rsidP="006303A5">
      <w:pPr>
        <w:spacing w:line="360" w:lineRule="auto"/>
        <w:jc w:val="both"/>
        <w:rPr>
          <w:rFonts w:ascii="Times New Roman" w:hAnsi="Times New Roman"/>
        </w:rPr>
      </w:pPr>
      <w:r>
        <w:rPr>
          <w:rFonts w:ascii="Times New Roman" w:hAnsi="Times New Roman"/>
        </w:rPr>
        <w:t xml:space="preserve">3. </w:t>
      </w:r>
      <w:r w:rsidR="00A8737F" w:rsidRPr="00A8737F">
        <w:rPr>
          <w:rFonts w:ascii="Times New Roman" w:hAnsi="Times New Roman"/>
        </w:rPr>
        <w:t xml:space="preserve">Value open reporting and plausible sustainability statements: </w:t>
      </w:r>
      <w:r w:rsidR="00FF320A">
        <w:rPr>
          <w:rFonts w:ascii="Times New Roman" w:hAnsi="Times New Roman"/>
        </w:rPr>
        <w:t>t</w:t>
      </w:r>
      <w:r w:rsidR="00A8737F" w:rsidRPr="00A8737F">
        <w:rPr>
          <w:rFonts w:ascii="Times New Roman" w:hAnsi="Times New Roman"/>
        </w:rPr>
        <w:t>o address greenwashing issues, a clear labelling of paid partnerships and verifiable and specific information regarding materials, durability, and recycling is necessary (Fatima, 2022).</w:t>
      </w:r>
    </w:p>
    <w:p w14:paraId="1021BAC2" w14:textId="35BB2AD2" w:rsidR="00A8737F" w:rsidRPr="00A8737F" w:rsidRDefault="00A8737F" w:rsidP="00A8737F">
      <w:pPr>
        <w:spacing w:line="360" w:lineRule="auto"/>
        <w:jc w:val="both"/>
        <w:rPr>
          <w:rFonts w:ascii="Times New Roman" w:hAnsi="Times New Roman"/>
        </w:rPr>
      </w:pPr>
      <w:r w:rsidRPr="00A8737F">
        <w:rPr>
          <w:rFonts w:ascii="Times New Roman" w:hAnsi="Times New Roman"/>
        </w:rPr>
        <w:t xml:space="preserve">The </w:t>
      </w:r>
      <w:r w:rsidR="00FF320A">
        <w:rPr>
          <w:rFonts w:ascii="Times New Roman" w:hAnsi="Times New Roman"/>
        </w:rPr>
        <w:t xml:space="preserve">methodological </w:t>
      </w:r>
      <w:r w:rsidRPr="00A8737F">
        <w:rPr>
          <w:rFonts w:ascii="Times New Roman" w:hAnsi="Times New Roman"/>
        </w:rPr>
        <w:t xml:space="preserve">limitations of this research can be reduced in future studies through larger, more diverse and probability-based samples, the use of inferential statistics to </w:t>
      </w:r>
      <w:r w:rsidR="00FF320A">
        <w:rPr>
          <w:rFonts w:ascii="Times New Roman" w:hAnsi="Times New Roman"/>
        </w:rPr>
        <w:t xml:space="preserve">test </w:t>
      </w:r>
      <w:r w:rsidRPr="00A8737F">
        <w:rPr>
          <w:rFonts w:ascii="Times New Roman" w:hAnsi="Times New Roman"/>
        </w:rPr>
        <w:t>relationships</w:t>
      </w:r>
      <w:r w:rsidR="00FF320A">
        <w:rPr>
          <w:rFonts w:ascii="Times New Roman" w:hAnsi="Times New Roman"/>
        </w:rPr>
        <w:t xml:space="preserve"> between variables,</w:t>
      </w:r>
      <w:r w:rsidRPr="00A8737F">
        <w:rPr>
          <w:rFonts w:ascii="Times New Roman" w:hAnsi="Times New Roman"/>
        </w:rPr>
        <w:t xml:space="preserve"> and</w:t>
      </w:r>
      <w:r w:rsidR="00FF320A">
        <w:rPr>
          <w:rFonts w:ascii="Times New Roman" w:hAnsi="Times New Roman"/>
        </w:rPr>
        <w:t xml:space="preserve"> the use of</w:t>
      </w:r>
      <w:r w:rsidRPr="00A8737F">
        <w:rPr>
          <w:rFonts w:ascii="Times New Roman" w:hAnsi="Times New Roman"/>
        </w:rPr>
        <w:t xml:space="preserve"> qualitative interviews to investigate authenticity perceptions more in depth (Flick, 2020). </w:t>
      </w:r>
    </w:p>
    <w:p w14:paraId="79066C68" w14:textId="77777777" w:rsidR="00A8737F" w:rsidRPr="00A8737F" w:rsidRDefault="00A8737F" w:rsidP="00A8737F">
      <w:pPr>
        <w:spacing w:line="360" w:lineRule="auto"/>
        <w:jc w:val="both"/>
        <w:outlineLvl w:val="1"/>
        <w:rPr>
          <w:rFonts w:ascii="Times New Roman" w:hAnsi="Times New Roman"/>
          <w:b/>
          <w:bCs/>
          <w:sz w:val="28"/>
          <w:szCs w:val="28"/>
        </w:rPr>
      </w:pPr>
      <w:bookmarkStart w:id="47" w:name="_Toc216521725"/>
      <w:r w:rsidRPr="00A8737F">
        <w:rPr>
          <w:rFonts w:ascii="Times New Roman" w:hAnsi="Times New Roman"/>
          <w:b/>
          <w:bCs/>
          <w:sz w:val="28"/>
          <w:szCs w:val="28"/>
        </w:rPr>
        <w:lastRenderedPageBreak/>
        <w:t>5.5 Closing Summary</w:t>
      </w:r>
      <w:bookmarkEnd w:id="47"/>
    </w:p>
    <w:p w14:paraId="740E639E" w14:textId="5901C83A" w:rsidR="00A8737F" w:rsidRDefault="00A8737F" w:rsidP="006303A5">
      <w:pPr>
        <w:spacing w:line="360" w:lineRule="auto"/>
        <w:jc w:val="both"/>
        <w:rPr>
          <w:rFonts w:ascii="Times New Roman" w:hAnsi="Times New Roman"/>
        </w:rPr>
      </w:pPr>
      <w:r w:rsidRPr="00A8737F">
        <w:rPr>
          <w:rFonts w:ascii="Times New Roman" w:hAnsi="Times New Roman"/>
        </w:rPr>
        <w:t>This dissertation has demonstrated that influencer marketing is a valuable</w:t>
      </w:r>
      <w:r w:rsidR="00FF320A">
        <w:rPr>
          <w:rFonts w:ascii="Times New Roman" w:hAnsi="Times New Roman"/>
        </w:rPr>
        <w:t xml:space="preserve"> strategy within the arsenal of H&amp;M. However, as currently employed, it is </w:t>
      </w:r>
      <w:r w:rsidRPr="00A8737F">
        <w:rPr>
          <w:rFonts w:ascii="Times New Roman" w:hAnsi="Times New Roman"/>
        </w:rPr>
        <w:t xml:space="preserve">not significant enough </w:t>
      </w:r>
      <w:r w:rsidR="00FF320A">
        <w:rPr>
          <w:rFonts w:ascii="Times New Roman" w:hAnsi="Times New Roman"/>
        </w:rPr>
        <w:t>in increasing consumer buying behaviour.</w:t>
      </w:r>
    </w:p>
    <w:p w14:paraId="0E989150" w14:textId="77777777" w:rsidR="00FF320A" w:rsidRDefault="00FF320A" w:rsidP="006303A5">
      <w:pPr>
        <w:spacing w:line="360" w:lineRule="auto"/>
        <w:jc w:val="both"/>
        <w:rPr>
          <w:rFonts w:ascii="Times New Roman" w:hAnsi="Times New Roman"/>
        </w:rPr>
      </w:pPr>
    </w:p>
    <w:p w14:paraId="4478A409" w14:textId="77777777" w:rsidR="00FF320A" w:rsidRDefault="00FF320A" w:rsidP="006303A5">
      <w:pPr>
        <w:spacing w:line="360" w:lineRule="auto"/>
        <w:jc w:val="both"/>
        <w:rPr>
          <w:rFonts w:ascii="Times New Roman" w:hAnsi="Times New Roman"/>
        </w:rPr>
      </w:pPr>
    </w:p>
    <w:p w14:paraId="38AF7510" w14:textId="77777777" w:rsidR="00FF320A" w:rsidRDefault="00FF320A" w:rsidP="006303A5">
      <w:pPr>
        <w:spacing w:line="360" w:lineRule="auto"/>
        <w:jc w:val="both"/>
        <w:rPr>
          <w:rFonts w:ascii="Times New Roman" w:hAnsi="Times New Roman"/>
        </w:rPr>
      </w:pPr>
    </w:p>
    <w:p w14:paraId="2FA3A068" w14:textId="77777777" w:rsidR="00FF320A" w:rsidRDefault="00FF320A" w:rsidP="006303A5">
      <w:pPr>
        <w:spacing w:line="360" w:lineRule="auto"/>
        <w:jc w:val="both"/>
        <w:rPr>
          <w:rFonts w:ascii="Times New Roman" w:hAnsi="Times New Roman"/>
        </w:rPr>
      </w:pPr>
    </w:p>
    <w:p w14:paraId="1DB1004B" w14:textId="77777777" w:rsidR="00FF320A" w:rsidRDefault="00FF320A" w:rsidP="006303A5">
      <w:pPr>
        <w:spacing w:line="360" w:lineRule="auto"/>
        <w:jc w:val="both"/>
        <w:rPr>
          <w:rFonts w:ascii="Times New Roman" w:hAnsi="Times New Roman"/>
        </w:rPr>
      </w:pPr>
    </w:p>
    <w:p w14:paraId="4FEF480F" w14:textId="77777777" w:rsidR="00FF320A" w:rsidRDefault="00FF320A" w:rsidP="006303A5">
      <w:pPr>
        <w:spacing w:line="360" w:lineRule="auto"/>
        <w:jc w:val="both"/>
        <w:rPr>
          <w:rFonts w:ascii="Times New Roman" w:hAnsi="Times New Roman"/>
        </w:rPr>
      </w:pPr>
    </w:p>
    <w:p w14:paraId="0BE380F0" w14:textId="77777777" w:rsidR="00FF320A" w:rsidRDefault="00FF320A" w:rsidP="006303A5">
      <w:pPr>
        <w:spacing w:line="360" w:lineRule="auto"/>
        <w:jc w:val="both"/>
        <w:rPr>
          <w:rFonts w:ascii="Times New Roman" w:hAnsi="Times New Roman"/>
        </w:rPr>
      </w:pPr>
    </w:p>
    <w:p w14:paraId="53334D74" w14:textId="77777777" w:rsidR="00FF320A" w:rsidRDefault="00FF320A" w:rsidP="006303A5">
      <w:pPr>
        <w:spacing w:line="360" w:lineRule="auto"/>
        <w:jc w:val="both"/>
        <w:rPr>
          <w:rFonts w:ascii="Times New Roman" w:hAnsi="Times New Roman"/>
        </w:rPr>
      </w:pPr>
    </w:p>
    <w:p w14:paraId="5C241C0E" w14:textId="77777777" w:rsidR="00FF320A" w:rsidRDefault="00FF320A" w:rsidP="006303A5">
      <w:pPr>
        <w:spacing w:line="360" w:lineRule="auto"/>
        <w:jc w:val="both"/>
        <w:rPr>
          <w:rFonts w:ascii="Times New Roman" w:hAnsi="Times New Roman"/>
        </w:rPr>
      </w:pPr>
    </w:p>
    <w:p w14:paraId="2DF1DB15" w14:textId="77777777" w:rsidR="00FF320A" w:rsidRDefault="00FF320A" w:rsidP="006303A5">
      <w:pPr>
        <w:spacing w:line="360" w:lineRule="auto"/>
        <w:jc w:val="both"/>
        <w:rPr>
          <w:rFonts w:ascii="Times New Roman" w:hAnsi="Times New Roman"/>
        </w:rPr>
      </w:pPr>
    </w:p>
    <w:p w14:paraId="4B5D01F5" w14:textId="77777777" w:rsidR="00FF320A" w:rsidRDefault="00FF320A" w:rsidP="006303A5">
      <w:pPr>
        <w:spacing w:line="360" w:lineRule="auto"/>
        <w:jc w:val="both"/>
        <w:rPr>
          <w:rFonts w:ascii="Times New Roman" w:hAnsi="Times New Roman"/>
        </w:rPr>
      </w:pPr>
    </w:p>
    <w:p w14:paraId="101B8AB3" w14:textId="77777777" w:rsidR="00FF320A" w:rsidRDefault="00FF320A" w:rsidP="006303A5">
      <w:pPr>
        <w:spacing w:line="360" w:lineRule="auto"/>
        <w:jc w:val="both"/>
        <w:rPr>
          <w:rFonts w:ascii="Times New Roman" w:hAnsi="Times New Roman"/>
        </w:rPr>
      </w:pPr>
    </w:p>
    <w:p w14:paraId="5C7C9202" w14:textId="77777777" w:rsidR="00FF320A" w:rsidRDefault="00FF320A" w:rsidP="006303A5">
      <w:pPr>
        <w:spacing w:line="360" w:lineRule="auto"/>
        <w:jc w:val="both"/>
        <w:rPr>
          <w:rFonts w:ascii="Times New Roman" w:hAnsi="Times New Roman"/>
        </w:rPr>
      </w:pPr>
    </w:p>
    <w:p w14:paraId="05D67746" w14:textId="77777777" w:rsidR="00FF320A" w:rsidRDefault="00FF320A" w:rsidP="006303A5">
      <w:pPr>
        <w:spacing w:line="360" w:lineRule="auto"/>
        <w:jc w:val="both"/>
        <w:rPr>
          <w:rFonts w:ascii="Times New Roman" w:hAnsi="Times New Roman"/>
        </w:rPr>
      </w:pPr>
    </w:p>
    <w:p w14:paraId="435BC596" w14:textId="77777777" w:rsidR="00FF320A" w:rsidRDefault="00FF320A" w:rsidP="006303A5">
      <w:pPr>
        <w:spacing w:line="360" w:lineRule="auto"/>
        <w:jc w:val="both"/>
        <w:rPr>
          <w:rFonts w:ascii="Times New Roman" w:hAnsi="Times New Roman"/>
        </w:rPr>
      </w:pPr>
    </w:p>
    <w:p w14:paraId="57C33C11" w14:textId="77777777" w:rsidR="00FF320A" w:rsidRDefault="00FF320A" w:rsidP="006303A5">
      <w:pPr>
        <w:spacing w:line="360" w:lineRule="auto"/>
        <w:jc w:val="both"/>
        <w:rPr>
          <w:rFonts w:ascii="Times New Roman" w:hAnsi="Times New Roman"/>
        </w:rPr>
      </w:pPr>
    </w:p>
    <w:p w14:paraId="6CD6BB2B" w14:textId="77777777" w:rsidR="00FF320A" w:rsidRDefault="00FF320A" w:rsidP="006303A5">
      <w:pPr>
        <w:spacing w:line="360" w:lineRule="auto"/>
        <w:jc w:val="both"/>
        <w:rPr>
          <w:rFonts w:ascii="Times New Roman" w:hAnsi="Times New Roman"/>
        </w:rPr>
      </w:pPr>
    </w:p>
    <w:p w14:paraId="56E6EF3F" w14:textId="77777777" w:rsidR="00FF320A" w:rsidRDefault="00FF320A" w:rsidP="006303A5">
      <w:pPr>
        <w:spacing w:line="360" w:lineRule="auto"/>
        <w:jc w:val="both"/>
        <w:rPr>
          <w:rFonts w:ascii="Times New Roman" w:hAnsi="Times New Roman"/>
        </w:rPr>
      </w:pPr>
    </w:p>
    <w:p w14:paraId="0D1EF733" w14:textId="77777777" w:rsidR="00FF320A" w:rsidRDefault="00FF320A" w:rsidP="006303A5">
      <w:pPr>
        <w:spacing w:line="360" w:lineRule="auto"/>
        <w:jc w:val="both"/>
        <w:rPr>
          <w:rFonts w:ascii="Times New Roman" w:hAnsi="Times New Roman"/>
        </w:rPr>
      </w:pPr>
    </w:p>
    <w:p w14:paraId="5593514C" w14:textId="77777777" w:rsidR="00FF320A" w:rsidRDefault="00FF320A" w:rsidP="006303A5">
      <w:pPr>
        <w:spacing w:line="360" w:lineRule="auto"/>
        <w:jc w:val="both"/>
        <w:rPr>
          <w:rFonts w:ascii="Times New Roman" w:hAnsi="Times New Roman"/>
        </w:rPr>
      </w:pPr>
    </w:p>
    <w:p w14:paraId="51017514" w14:textId="77777777" w:rsidR="00FF320A" w:rsidRPr="006303A5" w:rsidRDefault="00FF320A" w:rsidP="006303A5">
      <w:pPr>
        <w:spacing w:line="360" w:lineRule="auto"/>
        <w:jc w:val="both"/>
        <w:rPr>
          <w:rFonts w:ascii="Times New Roman" w:hAnsi="Times New Roman"/>
        </w:rPr>
      </w:pPr>
    </w:p>
    <w:bookmarkEnd w:id="2"/>
    <w:p w14:paraId="20EDD3AF" w14:textId="7BCDFF26" w:rsidR="00E04DB4" w:rsidRDefault="000A78D6" w:rsidP="005A2DAE">
      <w:pPr>
        <w:pStyle w:val="ListParagraph"/>
        <w:numPr>
          <w:ilvl w:val="0"/>
          <w:numId w:val="9"/>
        </w:numPr>
        <w:spacing w:after="0"/>
        <w:jc w:val="both"/>
        <w:rPr>
          <w:rFonts w:ascii="Times New Roman" w:hAnsi="Times New Roman"/>
          <w:b/>
          <w:bCs/>
          <w:sz w:val="36"/>
          <w:szCs w:val="36"/>
        </w:rPr>
      </w:pPr>
      <w:r w:rsidRPr="005A2DAE">
        <w:rPr>
          <w:rFonts w:ascii="Times New Roman" w:hAnsi="Times New Roman"/>
          <w:b/>
          <w:bCs/>
          <w:sz w:val="36"/>
          <w:szCs w:val="36"/>
        </w:rPr>
        <w:lastRenderedPageBreak/>
        <w:t>References</w:t>
      </w:r>
    </w:p>
    <w:p w14:paraId="5F9F5168" w14:textId="77777777" w:rsidR="008738D2" w:rsidRPr="008738D2" w:rsidRDefault="008738D2" w:rsidP="008738D2">
      <w:pPr>
        <w:spacing w:after="0"/>
        <w:ind w:left="360"/>
        <w:jc w:val="both"/>
        <w:rPr>
          <w:rFonts w:ascii="Times New Roman" w:hAnsi="Times New Roman"/>
          <w:b/>
          <w:bCs/>
        </w:rPr>
      </w:pPr>
    </w:p>
    <w:bookmarkEnd w:id="1"/>
    <w:p w14:paraId="7438E92D" w14:textId="13E71E81" w:rsidR="006303A5" w:rsidRPr="004D6EBA" w:rsidRDefault="006303A5" w:rsidP="006303A5">
      <w:pPr>
        <w:spacing w:line="360" w:lineRule="auto"/>
        <w:jc w:val="both"/>
        <w:rPr>
          <w:rFonts w:ascii="Times New Roman" w:hAnsi="Times New Roman"/>
        </w:rPr>
      </w:pPr>
      <w:r w:rsidRPr="004D6EBA">
        <w:rPr>
          <w:rFonts w:ascii="Times New Roman" w:hAnsi="Times New Roman"/>
        </w:rPr>
        <w:t>Arimany Serrat, N., Arribas-Ibar, M. and Erdoğan, G. (2025)</w:t>
      </w:r>
      <w:r w:rsidR="00202625" w:rsidRPr="004D6EBA">
        <w:rPr>
          <w:rFonts w:ascii="Times New Roman" w:hAnsi="Times New Roman"/>
        </w:rPr>
        <w:t xml:space="preserve">. </w:t>
      </w:r>
      <w:r w:rsidRPr="004D6EBA">
        <w:rPr>
          <w:rFonts w:ascii="Times New Roman" w:hAnsi="Times New Roman"/>
        </w:rPr>
        <w:t xml:space="preserve">Fast Fashion Sector: Business Models, Supply Chains, and European Sustainability Standards', </w:t>
      </w:r>
      <w:r w:rsidRPr="004D6EBA">
        <w:rPr>
          <w:rFonts w:ascii="Times New Roman" w:hAnsi="Times New Roman"/>
          <w:i/>
          <w:iCs/>
        </w:rPr>
        <w:t>Systems</w:t>
      </w:r>
      <w:r w:rsidRPr="004D6EBA">
        <w:rPr>
          <w:rFonts w:ascii="Times New Roman" w:hAnsi="Times New Roman"/>
        </w:rPr>
        <w:t>, 13(6), p. 405.</w:t>
      </w:r>
    </w:p>
    <w:p w14:paraId="465658C3" w14:textId="68A3F863" w:rsidR="006303A5" w:rsidRPr="004D6EBA" w:rsidRDefault="006303A5" w:rsidP="006303A5">
      <w:pPr>
        <w:spacing w:line="360" w:lineRule="auto"/>
        <w:jc w:val="both"/>
        <w:rPr>
          <w:rFonts w:ascii="Times New Roman" w:hAnsi="Times New Roman"/>
        </w:rPr>
      </w:pPr>
      <w:r w:rsidRPr="004D6EBA">
        <w:rPr>
          <w:rFonts w:ascii="Times New Roman" w:hAnsi="Times New Roman"/>
        </w:rPr>
        <w:t>Bana, M.H. and Shahreen, T. (2024)</w:t>
      </w:r>
      <w:r w:rsidR="00202625" w:rsidRPr="004D6EBA">
        <w:rPr>
          <w:rFonts w:ascii="Times New Roman" w:hAnsi="Times New Roman"/>
        </w:rPr>
        <w:t xml:space="preserve">. </w:t>
      </w:r>
      <w:r w:rsidRPr="004D6EBA">
        <w:rPr>
          <w:rFonts w:ascii="Times New Roman" w:hAnsi="Times New Roman"/>
        </w:rPr>
        <w:t>Impact of influencer marketing on customer buying journey: A study on global fashion brands</w:t>
      </w:r>
      <w:r w:rsidR="00202625"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British Journal of Management and Marketing Studies</w:t>
      </w:r>
      <w:r w:rsidRPr="004D6EBA">
        <w:rPr>
          <w:rFonts w:ascii="Times New Roman" w:hAnsi="Times New Roman"/>
        </w:rPr>
        <w:t>, 7(2), pp. 129-146.</w:t>
      </w:r>
    </w:p>
    <w:p w14:paraId="7997FC97" w14:textId="29E75355" w:rsidR="006303A5" w:rsidRPr="004D6EBA" w:rsidRDefault="006303A5" w:rsidP="006303A5">
      <w:pPr>
        <w:spacing w:line="360" w:lineRule="auto"/>
        <w:jc w:val="both"/>
        <w:rPr>
          <w:rFonts w:ascii="Times New Roman" w:hAnsi="Times New Roman"/>
        </w:rPr>
      </w:pPr>
      <w:r w:rsidRPr="004D6EBA">
        <w:rPr>
          <w:rFonts w:ascii="Times New Roman" w:hAnsi="Times New Roman"/>
        </w:rPr>
        <w:t>Belanche, D. (2021)</w:t>
      </w:r>
      <w:r w:rsidR="00202625" w:rsidRPr="004D6EBA">
        <w:rPr>
          <w:rFonts w:ascii="Times New Roman" w:hAnsi="Times New Roman"/>
        </w:rPr>
        <w:t xml:space="preserve">. </w:t>
      </w:r>
      <w:r w:rsidRPr="004D6EBA">
        <w:rPr>
          <w:rFonts w:ascii="Times New Roman" w:hAnsi="Times New Roman"/>
        </w:rPr>
        <w:t xml:space="preserve">Building influencers' </w:t>
      </w:r>
      <w:r w:rsidR="00F20500" w:rsidRPr="004D6EBA">
        <w:rPr>
          <w:rFonts w:ascii="Times New Roman" w:hAnsi="Times New Roman"/>
        </w:rPr>
        <w:t>C</w:t>
      </w:r>
      <w:r w:rsidRPr="004D6EBA">
        <w:rPr>
          <w:rFonts w:ascii="Times New Roman" w:hAnsi="Times New Roman"/>
        </w:rPr>
        <w:t>redibility on Instagram: Effects on followers' attitudes and behavioral responses toward the influencer</w:t>
      </w:r>
      <w:r w:rsidR="00202625"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Journal of Retailing and Consumer Services</w:t>
      </w:r>
      <w:r w:rsidRPr="004D6EBA">
        <w:rPr>
          <w:rFonts w:ascii="Times New Roman" w:hAnsi="Times New Roman"/>
        </w:rPr>
        <w:t>, 61</w:t>
      </w:r>
      <w:r w:rsidR="00F20500" w:rsidRPr="004D6EBA">
        <w:rPr>
          <w:rFonts w:ascii="Times New Roman" w:hAnsi="Times New Roman"/>
        </w:rPr>
        <w:t>(1)</w:t>
      </w:r>
      <w:r w:rsidRPr="004D6EBA">
        <w:rPr>
          <w:rFonts w:ascii="Times New Roman" w:hAnsi="Times New Roman"/>
        </w:rPr>
        <w:t>, p. 102585.</w:t>
      </w:r>
    </w:p>
    <w:p w14:paraId="56C21F32" w14:textId="1720500E" w:rsidR="006303A5" w:rsidRPr="004D6EBA" w:rsidRDefault="006303A5" w:rsidP="006303A5">
      <w:pPr>
        <w:spacing w:line="360" w:lineRule="auto"/>
        <w:jc w:val="both"/>
        <w:rPr>
          <w:rFonts w:ascii="Times New Roman" w:hAnsi="Times New Roman"/>
        </w:rPr>
      </w:pPr>
      <w:r w:rsidRPr="004D6EBA">
        <w:rPr>
          <w:rFonts w:ascii="Times New Roman" w:hAnsi="Times New Roman"/>
        </w:rPr>
        <w:t xml:space="preserve">Bilovodska, O., Boienko, O., Omelchenko, V., </w:t>
      </w:r>
      <w:r w:rsidR="00F20500" w:rsidRPr="004D6EBA">
        <w:rPr>
          <w:rFonts w:ascii="Times New Roman" w:hAnsi="Times New Roman"/>
        </w:rPr>
        <w:t>Iuliia</w:t>
      </w:r>
      <w:r w:rsidRPr="004D6EBA">
        <w:rPr>
          <w:rFonts w:ascii="Times New Roman" w:hAnsi="Times New Roman"/>
        </w:rPr>
        <w:t xml:space="preserve">, </w:t>
      </w:r>
      <w:r w:rsidR="00F20500" w:rsidRPr="004D6EBA">
        <w:rPr>
          <w:rFonts w:ascii="Times New Roman" w:hAnsi="Times New Roman"/>
        </w:rPr>
        <w:t>K</w:t>
      </w:r>
      <w:r w:rsidRPr="004D6EBA">
        <w:rPr>
          <w:rFonts w:ascii="Times New Roman" w:hAnsi="Times New Roman"/>
        </w:rPr>
        <w:t>., Ievseitseva, O. and Omelchenko, H. (2022)</w:t>
      </w:r>
      <w:r w:rsidR="00F20500" w:rsidRPr="004D6EBA">
        <w:rPr>
          <w:rFonts w:ascii="Times New Roman" w:hAnsi="Times New Roman"/>
        </w:rPr>
        <w:t xml:space="preserve">. </w:t>
      </w:r>
      <w:r w:rsidRPr="004D6EBA">
        <w:rPr>
          <w:rFonts w:ascii="Times New Roman" w:hAnsi="Times New Roman"/>
        </w:rPr>
        <w:t xml:space="preserve">Marketing </w:t>
      </w:r>
      <w:r w:rsidR="00F20500" w:rsidRPr="004D6EBA">
        <w:rPr>
          <w:rFonts w:ascii="Times New Roman" w:hAnsi="Times New Roman"/>
        </w:rPr>
        <w:t>D</w:t>
      </w:r>
      <w:r w:rsidRPr="004D6EBA">
        <w:rPr>
          <w:rFonts w:ascii="Times New Roman" w:hAnsi="Times New Roman"/>
        </w:rPr>
        <w:t xml:space="preserve">igital </w:t>
      </w:r>
      <w:r w:rsidR="00F20500" w:rsidRPr="004D6EBA">
        <w:rPr>
          <w:rFonts w:ascii="Times New Roman" w:hAnsi="Times New Roman"/>
        </w:rPr>
        <w:t>S</w:t>
      </w:r>
      <w:r w:rsidRPr="004D6EBA">
        <w:rPr>
          <w:rFonts w:ascii="Times New Roman" w:hAnsi="Times New Roman"/>
        </w:rPr>
        <w:t xml:space="preserve">trategy for </w:t>
      </w:r>
      <w:r w:rsidR="008B4CA3" w:rsidRPr="004D6EBA">
        <w:rPr>
          <w:rFonts w:ascii="Times New Roman" w:hAnsi="Times New Roman"/>
        </w:rPr>
        <w:t>P</w:t>
      </w:r>
      <w:r w:rsidRPr="004D6EBA">
        <w:rPr>
          <w:rFonts w:ascii="Times New Roman" w:hAnsi="Times New Roman"/>
        </w:rPr>
        <w:t xml:space="preserve">romoting </w:t>
      </w:r>
      <w:r w:rsidR="008B4CA3" w:rsidRPr="004D6EBA">
        <w:rPr>
          <w:rFonts w:ascii="Times New Roman" w:hAnsi="Times New Roman"/>
        </w:rPr>
        <w:t>B</w:t>
      </w:r>
      <w:r w:rsidRPr="004D6EBA">
        <w:rPr>
          <w:rFonts w:ascii="Times New Roman" w:hAnsi="Times New Roman"/>
        </w:rPr>
        <w:t xml:space="preserve">rand of </w:t>
      </w:r>
      <w:r w:rsidR="008B4CA3" w:rsidRPr="004D6EBA">
        <w:rPr>
          <w:rFonts w:ascii="Times New Roman" w:hAnsi="Times New Roman"/>
        </w:rPr>
        <w:t>G</w:t>
      </w:r>
      <w:r w:rsidRPr="004D6EBA">
        <w:rPr>
          <w:rFonts w:ascii="Times New Roman" w:hAnsi="Times New Roman"/>
        </w:rPr>
        <w:t xml:space="preserve">lobal </w:t>
      </w:r>
      <w:r w:rsidR="008B4CA3" w:rsidRPr="004D6EBA">
        <w:rPr>
          <w:rFonts w:ascii="Times New Roman" w:hAnsi="Times New Roman"/>
        </w:rPr>
        <w:t>R</w:t>
      </w:r>
      <w:r w:rsidRPr="004D6EBA">
        <w:rPr>
          <w:rFonts w:ascii="Times New Roman" w:hAnsi="Times New Roman"/>
        </w:rPr>
        <w:t xml:space="preserve">etailer </w:t>
      </w:r>
      <w:r w:rsidR="008B4CA3" w:rsidRPr="004D6EBA">
        <w:rPr>
          <w:rFonts w:ascii="Times New Roman" w:hAnsi="Times New Roman"/>
        </w:rPr>
        <w:t>A</w:t>
      </w:r>
      <w:r w:rsidRPr="004D6EBA">
        <w:rPr>
          <w:rFonts w:ascii="Times New Roman" w:hAnsi="Times New Roman"/>
        </w:rPr>
        <w:t xml:space="preserve">chieving </w:t>
      </w:r>
      <w:r w:rsidR="008B4CA3" w:rsidRPr="004D6EBA">
        <w:rPr>
          <w:rFonts w:ascii="Times New Roman" w:hAnsi="Times New Roman"/>
        </w:rPr>
        <w:t>S</w:t>
      </w:r>
      <w:r w:rsidRPr="004D6EBA">
        <w:rPr>
          <w:rFonts w:ascii="Times New Roman" w:hAnsi="Times New Roman"/>
        </w:rPr>
        <w:t>ustainability</w:t>
      </w:r>
      <w:r w:rsidR="00F20500" w:rsidRPr="004D6EBA">
        <w:rPr>
          <w:rFonts w:ascii="Times New Roman" w:hAnsi="Times New Roman"/>
        </w:rPr>
        <w:t>.</w:t>
      </w:r>
      <w:r w:rsidR="00BB122B" w:rsidRPr="004D6EBA">
        <w:rPr>
          <w:rFonts w:ascii="Times New Roman" w:hAnsi="Times New Roman"/>
        </w:rPr>
        <w:t xml:space="preserve"> </w:t>
      </w:r>
      <w:r w:rsidRPr="004D6EBA">
        <w:rPr>
          <w:rFonts w:ascii="Times New Roman" w:hAnsi="Times New Roman"/>
          <w:i/>
          <w:iCs/>
        </w:rPr>
        <w:t>Review of Economics and Finance</w:t>
      </w:r>
      <w:r w:rsidRPr="004D6EBA">
        <w:rPr>
          <w:rFonts w:ascii="Times New Roman" w:hAnsi="Times New Roman"/>
        </w:rPr>
        <w:t>, 20(1), pp. 647-653.</w:t>
      </w:r>
    </w:p>
    <w:p w14:paraId="07E23AA0" w14:textId="5A01D9CE" w:rsidR="006303A5" w:rsidRPr="004D6EBA" w:rsidRDefault="006303A5" w:rsidP="006303A5">
      <w:pPr>
        <w:spacing w:line="360" w:lineRule="auto"/>
        <w:jc w:val="both"/>
        <w:rPr>
          <w:rFonts w:ascii="Times New Roman" w:hAnsi="Times New Roman"/>
        </w:rPr>
      </w:pPr>
      <w:r w:rsidRPr="004D6EBA">
        <w:rPr>
          <w:rFonts w:ascii="Times New Roman" w:hAnsi="Times New Roman"/>
        </w:rPr>
        <w:t>Bryman, A. and Bell, E. (2015)</w:t>
      </w:r>
      <w:r w:rsidR="008B4CA3"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Business Research Methods</w:t>
      </w:r>
      <w:r w:rsidRPr="004D6EBA">
        <w:rPr>
          <w:rFonts w:ascii="Times New Roman" w:hAnsi="Times New Roman"/>
        </w:rPr>
        <w:t>. Oxford: Oxford University Press.</w:t>
      </w:r>
    </w:p>
    <w:p w14:paraId="0CEFB351" w14:textId="7A51CE28" w:rsidR="006303A5" w:rsidRPr="004D6EBA" w:rsidRDefault="006303A5" w:rsidP="006303A5">
      <w:pPr>
        <w:spacing w:line="360" w:lineRule="auto"/>
        <w:jc w:val="both"/>
        <w:rPr>
          <w:rFonts w:ascii="Times New Roman" w:hAnsi="Times New Roman"/>
        </w:rPr>
      </w:pPr>
      <w:r w:rsidRPr="004D6EBA">
        <w:rPr>
          <w:rFonts w:ascii="Times New Roman" w:hAnsi="Times New Roman"/>
        </w:rPr>
        <w:t>Chan, E.M.H., Hui, F.W.C., Suen, D.W.S. and Tsang, C.W. (2025)</w:t>
      </w:r>
      <w:r w:rsidR="00FA2661" w:rsidRPr="004D6EBA">
        <w:rPr>
          <w:rFonts w:ascii="Times New Roman" w:hAnsi="Times New Roman"/>
        </w:rPr>
        <w:t xml:space="preserve">. </w:t>
      </w:r>
      <w:r w:rsidRPr="004D6EBA">
        <w:rPr>
          <w:rFonts w:ascii="Times New Roman" w:hAnsi="Times New Roman"/>
        </w:rPr>
        <w:t>Synergistic Integration of ESG Across Life Essentials: A Comparative Study of Clothing, Energy, and Transportation Industries Using CEPAR® Methodology</w:t>
      </w:r>
      <w:r w:rsidR="00FA2661"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Standards</w:t>
      </w:r>
      <w:r w:rsidRPr="004D6EBA">
        <w:rPr>
          <w:rFonts w:ascii="Times New Roman" w:hAnsi="Times New Roman"/>
        </w:rPr>
        <w:t>, 5(3), p. 17.</w:t>
      </w:r>
    </w:p>
    <w:p w14:paraId="683301CC" w14:textId="6012C24E" w:rsidR="000E164C" w:rsidRPr="004D6EBA" w:rsidRDefault="006303A5" w:rsidP="006303A5">
      <w:pPr>
        <w:spacing w:line="360" w:lineRule="auto"/>
        <w:jc w:val="both"/>
        <w:rPr>
          <w:rFonts w:ascii="Times New Roman" w:hAnsi="Times New Roman"/>
        </w:rPr>
      </w:pPr>
      <w:r w:rsidRPr="004D6EBA">
        <w:rPr>
          <w:rFonts w:ascii="Times New Roman" w:hAnsi="Times New Roman"/>
        </w:rPr>
        <w:t>CreatorIQ (2024)</w:t>
      </w:r>
      <w:r w:rsidR="00FA2661"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Influencer Marketing Trends Report 2024</w:t>
      </w:r>
      <w:r w:rsidRPr="004D6EBA">
        <w:rPr>
          <w:rFonts w:ascii="Times New Roman" w:hAnsi="Times New Roman"/>
        </w:rPr>
        <w:t>. Los Angeles: CreatorIQ. Available</w:t>
      </w:r>
      <w:r w:rsidR="00A62DE9" w:rsidRPr="004D6EBA">
        <w:rPr>
          <w:rFonts w:ascii="Times New Roman" w:hAnsi="Times New Roman"/>
        </w:rPr>
        <w:t xml:space="preserve"> </w:t>
      </w:r>
      <w:r w:rsidRPr="004D6EBA">
        <w:rPr>
          <w:rFonts w:ascii="Times New Roman" w:hAnsi="Times New Roman"/>
        </w:rPr>
        <w:t xml:space="preserve">at: </w:t>
      </w:r>
      <w:hyperlink r:id="rId59" w:history="1">
        <w:r w:rsidRPr="004D6EBA">
          <w:rPr>
            <w:rFonts w:ascii="Times New Roman" w:hAnsi="Times New Roman"/>
            <w:color w:val="0563C1"/>
            <w:u w:val="single"/>
          </w:rPr>
          <w:t>https://www.creatoriq.com/hubfs/2024%20Influencer%20Marketing%20Trends%20Report/2024%20Influencer%20Marketing%20Trends%20Report.pdf</w:t>
        </w:r>
      </w:hyperlink>
      <w:r w:rsidRPr="004D6EBA">
        <w:rPr>
          <w:rFonts w:ascii="Times New Roman" w:hAnsi="Times New Roman"/>
        </w:rPr>
        <w:t xml:space="preserve"> (Accessed: 7 October 2025).</w:t>
      </w:r>
    </w:p>
    <w:p w14:paraId="6B96E85A" w14:textId="3655CE1A" w:rsidR="006303A5" w:rsidRPr="004D6EBA" w:rsidRDefault="006303A5" w:rsidP="006303A5">
      <w:pPr>
        <w:spacing w:line="360" w:lineRule="auto"/>
        <w:jc w:val="both"/>
        <w:rPr>
          <w:rFonts w:ascii="Times New Roman" w:hAnsi="Times New Roman"/>
        </w:rPr>
      </w:pPr>
      <w:r w:rsidRPr="004D6EBA">
        <w:rPr>
          <w:rFonts w:ascii="Times New Roman" w:hAnsi="Times New Roman"/>
        </w:rPr>
        <w:t>De Veirman, M., Cauberghe, V. and Hudders, L. (2017)</w:t>
      </w:r>
      <w:r w:rsidR="000E164C" w:rsidRPr="004D6EBA">
        <w:rPr>
          <w:rFonts w:ascii="Times New Roman" w:hAnsi="Times New Roman"/>
        </w:rPr>
        <w:t xml:space="preserve">. </w:t>
      </w:r>
      <w:r w:rsidRPr="004D6EBA">
        <w:rPr>
          <w:rFonts w:ascii="Times New Roman" w:hAnsi="Times New Roman"/>
        </w:rPr>
        <w:t>Marketing through Instagram influencers: the impact of number of followers and product divergence on brand attitude</w:t>
      </w:r>
      <w:r w:rsidR="000E164C" w:rsidRPr="004D6EBA">
        <w:rPr>
          <w:rFonts w:ascii="Times New Roman" w:hAnsi="Times New Roman"/>
        </w:rPr>
        <w:t xml:space="preserve">. </w:t>
      </w:r>
      <w:r w:rsidRPr="004D6EBA">
        <w:rPr>
          <w:rFonts w:ascii="Times New Roman" w:hAnsi="Times New Roman"/>
          <w:i/>
          <w:iCs/>
        </w:rPr>
        <w:t>International Journal of Advertising</w:t>
      </w:r>
      <w:r w:rsidRPr="004D6EBA">
        <w:rPr>
          <w:rFonts w:ascii="Times New Roman" w:hAnsi="Times New Roman"/>
        </w:rPr>
        <w:t>, 36(5), pp. 798-828.</w:t>
      </w:r>
    </w:p>
    <w:p w14:paraId="175CB8E9" w14:textId="6AE952B6" w:rsidR="006303A5" w:rsidRPr="004D6EBA" w:rsidRDefault="006303A5" w:rsidP="006303A5">
      <w:pPr>
        <w:spacing w:line="360" w:lineRule="auto"/>
        <w:jc w:val="both"/>
        <w:rPr>
          <w:rFonts w:ascii="Times New Roman" w:hAnsi="Times New Roman"/>
        </w:rPr>
      </w:pPr>
      <w:r w:rsidRPr="004D6EBA">
        <w:rPr>
          <w:rFonts w:ascii="Times New Roman" w:hAnsi="Times New Roman"/>
        </w:rPr>
        <w:t>Deloitte</w:t>
      </w:r>
      <w:r w:rsidR="00A62DE9" w:rsidRPr="004D6EBA">
        <w:rPr>
          <w:rFonts w:ascii="Times New Roman" w:hAnsi="Times New Roman"/>
        </w:rPr>
        <w:t>.</w:t>
      </w:r>
      <w:r w:rsidRPr="004D6EBA">
        <w:rPr>
          <w:rFonts w:ascii="Times New Roman" w:hAnsi="Times New Roman"/>
        </w:rPr>
        <w:t xml:space="preserve"> (2025)</w:t>
      </w:r>
      <w:r w:rsidR="00A62DE9"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Global Powers of Retailing 2025</w:t>
      </w:r>
      <w:r w:rsidRPr="004D6EBA">
        <w:rPr>
          <w:rFonts w:ascii="Times New Roman" w:hAnsi="Times New Roman"/>
        </w:rPr>
        <w:t xml:space="preserve">. London: Deloitte. Available at: </w:t>
      </w:r>
      <w:hyperlink r:id="rId60" w:history="1">
        <w:r w:rsidRPr="004D6EBA">
          <w:rPr>
            <w:rFonts w:ascii="Times New Roman" w:hAnsi="Times New Roman"/>
            <w:color w:val="0563C1"/>
            <w:u w:val="single"/>
          </w:rPr>
          <w:t>https://www.deloitte.com/global/en/Industries/retail/research/global-powers-of-retailing.html</w:t>
        </w:r>
      </w:hyperlink>
      <w:r w:rsidRPr="004D6EBA">
        <w:rPr>
          <w:rFonts w:ascii="Times New Roman" w:hAnsi="Times New Roman"/>
        </w:rPr>
        <w:t xml:space="preserve"> (Accessed: 7 October 2025).</w:t>
      </w:r>
    </w:p>
    <w:p w14:paraId="5B2E91FE" w14:textId="27D2965D" w:rsidR="006303A5" w:rsidRPr="004D6EBA" w:rsidRDefault="006303A5" w:rsidP="006303A5">
      <w:pPr>
        <w:spacing w:line="360" w:lineRule="auto"/>
        <w:jc w:val="both"/>
        <w:rPr>
          <w:rFonts w:ascii="Times New Roman" w:hAnsi="Times New Roman"/>
        </w:rPr>
      </w:pPr>
      <w:r w:rsidRPr="004D6EBA">
        <w:rPr>
          <w:rFonts w:ascii="Times New Roman" w:hAnsi="Times New Roman"/>
        </w:rPr>
        <w:t>Djafarova, E. and Rushworth, C. (2017)</w:t>
      </w:r>
      <w:r w:rsidR="000E164C" w:rsidRPr="004D6EBA">
        <w:rPr>
          <w:rFonts w:ascii="Times New Roman" w:hAnsi="Times New Roman"/>
        </w:rPr>
        <w:t xml:space="preserve">. </w:t>
      </w:r>
      <w:r w:rsidRPr="004D6EBA">
        <w:rPr>
          <w:rFonts w:ascii="Times New Roman" w:hAnsi="Times New Roman"/>
        </w:rPr>
        <w:t>Exploring the credibility of online celebrities' Instagram profiles in influencing the purchase decisions of young female users</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Computers in Human Behavior</w:t>
      </w:r>
      <w:r w:rsidRPr="004D6EBA">
        <w:rPr>
          <w:rFonts w:ascii="Times New Roman" w:hAnsi="Times New Roman"/>
        </w:rPr>
        <w:t>, 68, pp. 1-7.</w:t>
      </w:r>
    </w:p>
    <w:p w14:paraId="24A3A4D4" w14:textId="54DF3B43" w:rsidR="006303A5" w:rsidRPr="004D6EBA" w:rsidRDefault="006303A5" w:rsidP="006303A5">
      <w:pPr>
        <w:spacing w:line="360" w:lineRule="auto"/>
        <w:jc w:val="both"/>
        <w:rPr>
          <w:rFonts w:ascii="Times New Roman" w:hAnsi="Times New Roman"/>
        </w:rPr>
      </w:pPr>
      <w:r w:rsidRPr="004D6EBA">
        <w:rPr>
          <w:rFonts w:ascii="Times New Roman" w:hAnsi="Times New Roman"/>
        </w:rPr>
        <w:lastRenderedPageBreak/>
        <w:t>Fatima, S.S. (2022)</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Communication Strategies for Branding of Circular &amp; Sustainable Products in the Fashion Industry: A Case Study of H&amp;M Group</w:t>
      </w:r>
      <w:r w:rsidRPr="004D6EBA">
        <w:rPr>
          <w:rFonts w:ascii="Times New Roman" w:hAnsi="Times New Roman"/>
        </w:rPr>
        <w:t>. Master's thesis.</w:t>
      </w:r>
    </w:p>
    <w:p w14:paraId="34F70D8B" w14:textId="12F14C24" w:rsidR="006303A5" w:rsidRPr="004D6EBA" w:rsidRDefault="006303A5" w:rsidP="006303A5">
      <w:pPr>
        <w:spacing w:line="360" w:lineRule="auto"/>
        <w:jc w:val="both"/>
        <w:rPr>
          <w:rFonts w:ascii="Times New Roman" w:hAnsi="Times New Roman"/>
        </w:rPr>
      </w:pPr>
      <w:r w:rsidRPr="004D6EBA">
        <w:rPr>
          <w:rFonts w:ascii="Times New Roman" w:hAnsi="Times New Roman"/>
        </w:rPr>
        <w:t>Flick, U. (2020)</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Introducing Research Methodology: Thinking Your Way Through Your Research Project</w:t>
      </w:r>
      <w:r w:rsidRPr="004D6EBA">
        <w:rPr>
          <w:rFonts w:ascii="Times New Roman" w:hAnsi="Times New Roman"/>
        </w:rPr>
        <w:t>. 2nd edn. London: SAGE Publications.</w:t>
      </w:r>
    </w:p>
    <w:p w14:paraId="04CF4DA3" w14:textId="312CD54E" w:rsidR="006303A5" w:rsidRPr="004D6EBA" w:rsidRDefault="006303A5" w:rsidP="006303A5">
      <w:pPr>
        <w:spacing w:line="360" w:lineRule="auto"/>
        <w:jc w:val="both"/>
        <w:rPr>
          <w:rFonts w:ascii="Times New Roman" w:hAnsi="Times New Roman"/>
        </w:rPr>
      </w:pPr>
      <w:r w:rsidRPr="004D6EBA">
        <w:rPr>
          <w:rFonts w:ascii="Times New Roman" w:hAnsi="Times New Roman"/>
        </w:rPr>
        <w:t>Fuentes Brinquis, B.F. (2023)</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Examining Greenwashing in H&amp;M's Environmental Green Advertising on Instagram</w:t>
      </w:r>
      <w:r w:rsidRPr="004D6EBA">
        <w:rPr>
          <w:rFonts w:ascii="Times New Roman" w:hAnsi="Times New Roman"/>
        </w:rPr>
        <w:t xml:space="preserve">. Master's thesis. Tampere University. Available at: </w:t>
      </w:r>
      <w:hyperlink r:id="rId61" w:history="1">
        <w:r w:rsidRPr="004D6EBA">
          <w:rPr>
            <w:rFonts w:ascii="Times New Roman" w:hAnsi="Times New Roman"/>
            <w:color w:val="0563C1"/>
            <w:u w:val="single"/>
          </w:rPr>
          <w:t>https://urn.fi/URN:NBN:fi:tuni-202305115692</w:t>
        </w:r>
      </w:hyperlink>
      <w:r w:rsidRPr="004D6EBA">
        <w:rPr>
          <w:rFonts w:ascii="Times New Roman" w:hAnsi="Times New Roman"/>
        </w:rPr>
        <w:t xml:space="preserve"> (Accessed: 7 October 2025).</w:t>
      </w:r>
    </w:p>
    <w:p w14:paraId="1FE22C46" w14:textId="5A23C185" w:rsidR="006303A5" w:rsidRPr="004D6EBA" w:rsidRDefault="006303A5" w:rsidP="006303A5">
      <w:pPr>
        <w:spacing w:line="360" w:lineRule="auto"/>
        <w:jc w:val="both"/>
        <w:rPr>
          <w:rFonts w:ascii="Times New Roman" w:hAnsi="Times New Roman"/>
        </w:rPr>
      </w:pPr>
      <w:r w:rsidRPr="004D6EBA">
        <w:rPr>
          <w:rFonts w:ascii="Times New Roman" w:hAnsi="Times New Roman"/>
        </w:rPr>
        <w:t>GWI (2025)</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The 2025 Social Media Report</w:t>
      </w:r>
      <w:r w:rsidRPr="004D6EBA">
        <w:rPr>
          <w:rFonts w:ascii="Times New Roman" w:hAnsi="Times New Roman"/>
        </w:rPr>
        <w:t xml:space="preserve">. London: GWI. Available at: </w:t>
      </w:r>
      <w:hyperlink r:id="rId62" w:history="1">
        <w:r w:rsidRPr="004D6EBA">
          <w:rPr>
            <w:rFonts w:ascii="Times New Roman" w:hAnsi="Times New Roman"/>
            <w:color w:val="0563C1"/>
            <w:u w:val="single"/>
          </w:rPr>
          <w:t>https://www.gwi.com/reports/social-media-trends</w:t>
        </w:r>
      </w:hyperlink>
      <w:r w:rsidRPr="004D6EBA">
        <w:rPr>
          <w:rFonts w:ascii="Times New Roman" w:hAnsi="Times New Roman"/>
        </w:rPr>
        <w:t xml:space="preserve"> (Accessed: 7 October 2025).</w:t>
      </w:r>
    </w:p>
    <w:p w14:paraId="3F97FABB" w14:textId="087C210D" w:rsidR="006303A5" w:rsidRPr="004D6EBA" w:rsidRDefault="006303A5" w:rsidP="006303A5">
      <w:pPr>
        <w:spacing w:line="360" w:lineRule="auto"/>
        <w:jc w:val="both"/>
        <w:rPr>
          <w:rFonts w:ascii="Times New Roman" w:hAnsi="Times New Roman"/>
        </w:rPr>
      </w:pPr>
      <w:r w:rsidRPr="004D6EBA">
        <w:rPr>
          <w:rFonts w:ascii="Times New Roman" w:hAnsi="Times New Roman"/>
        </w:rPr>
        <w:t>H&amp;M Group (2019)</w:t>
      </w:r>
      <w:r w:rsidR="000E164C" w:rsidRPr="004D6EBA">
        <w:rPr>
          <w:rFonts w:ascii="Times New Roman" w:hAnsi="Times New Roman"/>
        </w:rPr>
        <w:t xml:space="preserve">. </w:t>
      </w:r>
      <w:r w:rsidRPr="004D6EBA">
        <w:rPr>
          <w:rFonts w:ascii="Times New Roman" w:hAnsi="Times New Roman"/>
        </w:rPr>
        <w:t>Giambattista Valli collaborates with H&amp;M – main collection to launch Autumn 2019</w:t>
      </w:r>
      <w:r w:rsidR="000E164C" w:rsidRPr="004D6EBA">
        <w:rPr>
          <w:rFonts w:ascii="Times New Roman" w:hAnsi="Times New Roman"/>
        </w:rPr>
        <w:t>.</w:t>
      </w:r>
      <w:r w:rsidRPr="004D6EBA">
        <w:rPr>
          <w:rFonts w:ascii="Times New Roman" w:hAnsi="Times New Roman"/>
        </w:rPr>
        <w:t xml:space="preserve"> Press release, 25 May. Available at: </w:t>
      </w:r>
      <w:hyperlink r:id="rId63" w:history="1">
        <w:r w:rsidRPr="004D6EBA">
          <w:rPr>
            <w:rFonts w:ascii="Times New Roman" w:hAnsi="Times New Roman"/>
            <w:color w:val="0563C1"/>
            <w:u w:val="single"/>
          </w:rPr>
          <w:t>https://about.hm.com/news/general-news-2019/giambattista-valli-collaborates-with-h-m---main-collection-to-la.html</w:t>
        </w:r>
      </w:hyperlink>
      <w:r w:rsidRPr="004D6EBA">
        <w:rPr>
          <w:rFonts w:ascii="Times New Roman" w:hAnsi="Times New Roman"/>
        </w:rPr>
        <w:t xml:space="preserve"> (Accessed: 7 October 2025).</w:t>
      </w:r>
    </w:p>
    <w:p w14:paraId="26196CEF" w14:textId="30316E29" w:rsidR="006303A5" w:rsidRPr="004D6EBA" w:rsidRDefault="006303A5" w:rsidP="006303A5">
      <w:pPr>
        <w:spacing w:line="360" w:lineRule="auto"/>
        <w:jc w:val="both"/>
        <w:rPr>
          <w:rFonts w:ascii="Times New Roman" w:hAnsi="Times New Roman"/>
        </w:rPr>
      </w:pPr>
      <w:r w:rsidRPr="004D6EBA">
        <w:rPr>
          <w:rFonts w:ascii="Times New Roman" w:hAnsi="Times New Roman"/>
        </w:rPr>
        <w:t>Islam, M.R., Khan, N.A. and Baikady, R. (eds.) (2022)</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Principles of Social Research Methodology</w:t>
      </w:r>
      <w:r w:rsidRPr="004D6EBA">
        <w:rPr>
          <w:rFonts w:ascii="Times New Roman" w:hAnsi="Times New Roman"/>
        </w:rPr>
        <w:t>. Cham: Springer Nature.</w:t>
      </w:r>
    </w:p>
    <w:p w14:paraId="3874C279" w14:textId="735BEB11" w:rsidR="006303A5" w:rsidRPr="004D6EBA" w:rsidRDefault="006303A5" w:rsidP="006303A5">
      <w:pPr>
        <w:spacing w:line="360" w:lineRule="auto"/>
        <w:jc w:val="both"/>
        <w:rPr>
          <w:rFonts w:ascii="Times New Roman" w:hAnsi="Times New Roman"/>
        </w:rPr>
      </w:pPr>
      <w:proofErr w:type="spellStart"/>
      <w:r w:rsidRPr="004D6EBA">
        <w:rPr>
          <w:rFonts w:ascii="Times New Roman" w:hAnsi="Times New Roman"/>
        </w:rPr>
        <w:t>Kaulbars</w:t>
      </w:r>
      <w:proofErr w:type="spellEnd"/>
      <w:r w:rsidRPr="004D6EBA">
        <w:rPr>
          <w:rFonts w:ascii="Times New Roman" w:hAnsi="Times New Roman"/>
        </w:rPr>
        <w:t>-Staudinger, E. (2019)</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Consumer Online Shopping Behavior Affected by Influencer Marketing, with a Focus on Sustainability</w:t>
      </w:r>
      <w:r w:rsidRPr="004D6EBA">
        <w:rPr>
          <w:rFonts w:ascii="Times New Roman" w:hAnsi="Times New Roman"/>
        </w:rPr>
        <w:t>. Master's thesis.</w:t>
      </w:r>
    </w:p>
    <w:p w14:paraId="53E56129" w14:textId="7C9533C0" w:rsidR="006303A5" w:rsidRPr="004D6EBA" w:rsidRDefault="006303A5" w:rsidP="006303A5">
      <w:pPr>
        <w:spacing w:line="360" w:lineRule="auto"/>
        <w:jc w:val="both"/>
        <w:rPr>
          <w:rFonts w:ascii="Times New Roman" w:hAnsi="Times New Roman"/>
        </w:rPr>
      </w:pPr>
      <w:r w:rsidRPr="004D6EBA">
        <w:rPr>
          <w:rFonts w:ascii="Times New Roman" w:hAnsi="Times New Roman"/>
        </w:rPr>
        <w:t>Lou, C. and Yuan, S. (2019)</w:t>
      </w:r>
      <w:r w:rsidR="000E164C" w:rsidRPr="004D6EBA">
        <w:rPr>
          <w:rFonts w:ascii="Times New Roman" w:hAnsi="Times New Roman"/>
        </w:rPr>
        <w:t xml:space="preserve">. </w:t>
      </w:r>
      <w:r w:rsidRPr="004D6EBA">
        <w:rPr>
          <w:rFonts w:ascii="Times New Roman" w:hAnsi="Times New Roman"/>
        </w:rPr>
        <w:t>Influencer marketing: How message value and credibility affect consumer trust of branded content on social media</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Journal of Interactive Advertising</w:t>
      </w:r>
      <w:r w:rsidRPr="004D6EBA">
        <w:rPr>
          <w:rFonts w:ascii="Times New Roman" w:hAnsi="Times New Roman"/>
        </w:rPr>
        <w:t>, 19(1), pp. 58-73.</w:t>
      </w:r>
    </w:p>
    <w:p w14:paraId="21CD3B23" w14:textId="5B45AD80" w:rsidR="006303A5" w:rsidRPr="004D6EBA" w:rsidRDefault="006303A5" w:rsidP="006303A5">
      <w:pPr>
        <w:spacing w:line="360" w:lineRule="auto"/>
        <w:jc w:val="both"/>
        <w:rPr>
          <w:rFonts w:ascii="Times New Roman" w:hAnsi="Times New Roman"/>
        </w:rPr>
      </w:pPr>
      <w:r w:rsidRPr="004D6EBA">
        <w:rPr>
          <w:rFonts w:ascii="Times New Roman" w:hAnsi="Times New Roman"/>
        </w:rPr>
        <w:t>Malik, H., Raza, A. and Shaikh, S. (2025)</w:t>
      </w:r>
      <w:r w:rsidR="000E164C" w:rsidRPr="004D6EBA">
        <w:rPr>
          <w:rFonts w:ascii="Times New Roman" w:hAnsi="Times New Roman"/>
        </w:rPr>
        <w:t xml:space="preserve">. </w:t>
      </w:r>
      <w:r w:rsidRPr="004D6EBA">
        <w:rPr>
          <w:rFonts w:ascii="Times New Roman" w:hAnsi="Times New Roman"/>
        </w:rPr>
        <w:t>From Influence on Impact: Examining the Effectiveness of Influencer Marketing Strategies</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International Journal of Social Science &amp; Entrepreneurship</w:t>
      </w:r>
      <w:r w:rsidRPr="004D6EBA">
        <w:rPr>
          <w:rFonts w:ascii="Times New Roman" w:hAnsi="Times New Roman"/>
        </w:rPr>
        <w:t>, 5(1), pp. 259-280.</w:t>
      </w:r>
    </w:p>
    <w:p w14:paraId="59626E01" w14:textId="1B1DFF17" w:rsidR="006303A5" w:rsidRPr="004D6EBA" w:rsidRDefault="006303A5" w:rsidP="006303A5">
      <w:pPr>
        <w:spacing w:line="360" w:lineRule="auto"/>
        <w:jc w:val="both"/>
        <w:rPr>
          <w:rFonts w:ascii="Times New Roman" w:hAnsi="Times New Roman"/>
        </w:rPr>
      </w:pPr>
      <w:r w:rsidRPr="004D6EBA">
        <w:rPr>
          <w:rFonts w:ascii="Times New Roman" w:hAnsi="Times New Roman"/>
        </w:rPr>
        <w:t>McKinsey &amp; Company (2023)</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The State of Fashion 2024: Finding Pockets of Growth as Uncertainty Reigns</w:t>
      </w:r>
      <w:r w:rsidRPr="004D6EBA">
        <w:rPr>
          <w:rFonts w:ascii="Times New Roman" w:hAnsi="Times New Roman"/>
        </w:rPr>
        <w:t xml:space="preserve">. 29 November. Available at: </w:t>
      </w:r>
      <w:hyperlink r:id="rId64" w:history="1">
        <w:r w:rsidRPr="004D6EBA">
          <w:rPr>
            <w:rFonts w:ascii="Times New Roman" w:hAnsi="Times New Roman"/>
            <w:color w:val="0563C1"/>
            <w:u w:val="single"/>
          </w:rPr>
          <w:t>https://www.mckinsey.com/industries/retail/our-insights/state-of-fashion-2024</w:t>
        </w:r>
      </w:hyperlink>
      <w:r w:rsidRPr="004D6EBA">
        <w:rPr>
          <w:rFonts w:ascii="Times New Roman" w:hAnsi="Times New Roman"/>
        </w:rPr>
        <w:t xml:space="preserve"> (Accessed: 7 October 2025).</w:t>
      </w:r>
    </w:p>
    <w:p w14:paraId="3022F05C" w14:textId="164CF8C1" w:rsidR="006303A5" w:rsidRPr="004D6EBA" w:rsidRDefault="006303A5" w:rsidP="006303A5">
      <w:pPr>
        <w:spacing w:line="360" w:lineRule="auto"/>
        <w:jc w:val="both"/>
        <w:rPr>
          <w:rFonts w:ascii="Times New Roman" w:hAnsi="Times New Roman"/>
        </w:rPr>
      </w:pPr>
      <w:r w:rsidRPr="004D6EBA">
        <w:rPr>
          <w:rFonts w:ascii="Times New Roman" w:hAnsi="Times New Roman"/>
        </w:rPr>
        <w:t>Moustary, S. (2025)</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The Evolution of Fast Fashion: A Study of Its Consequences</w:t>
      </w:r>
      <w:r w:rsidRPr="004D6EBA">
        <w:rPr>
          <w:rFonts w:ascii="Times New Roman" w:hAnsi="Times New Roman"/>
        </w:rPr>
        <w:t>.</w:t>
      </w:r>
    </w:p>
    <w:p w14:paraId="476BC4A6" w14:textId="202C4813" w:rsidR="006303A5" w:rsidRPr="004D6EBA" w:rsidRDefault="006303A5" w:rsidP="006303A5">
      <w:pPr>
        <w:spacing w:line="360" w:lineRule="auto"/>
        <w:jc w:val="both"/>
        <w:rPr>
          <w:rFonts w:ascii="Times New Roman" w:hAnsi="Times New Roman"/>
        </w:rPr>
      </w:pPr>
      <w:r w:rsidRPr="004D6EBA">
        <w:rPr>
          <w:rFonts w:ascii="Times New Roman" w:hAnsi="Times New Roman"/>
        </w:rPr>
        <w:lastRenderedPageBreak/>
        <w:t>Mujala, A. (2023)</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Influencer Marketing and Its Effect on Purchase Intention in the Fashion Industry</w:t>
      </w:r>
      <w:r w:rsidRPr="004D6EBA">
        <w:rPr>
          <w:rFonts w:ascii="Times New Roman" w:hAnsi="Times New Roman"/>
        </w:rPr>
        <w:t>. Doctoral dissertation. Figshare.</w:t>
      </w:r>
    </w:p>
    <w:p w14:paraId="0C63FC3C" w14:textId="518EE88A" w:rsidR="006303A5" w:rsidRPr="004D6EBA" w:rsidRDefault="006303A5" w:rsidP="006303A5">
      <w:pPr>
        <w:spacing w:line="360" w:lineRule="auto"/>
        <w:jc w:val="both"/>
        <w:rPr>
          <w:rFonts w:ascii="Times New Roman" w:hAnsi="Times New Roman"/>
        </w:rPr>
      </w:pPr>
      <w:r w:rsidRPr="004D6EBA">
        <w:rPr>
          <w:rFonts w:ascii="Times New Roman" w:hAnsi="Times New Roman"/>
        </w:rPr>
        <w:t>Murphy, C. (2021)</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The Impact of Influencer Marketing on Fast Fashion Purchase Intentions from an Irish Female Millennial's Perspective</w:t>
      </w:r>
      <w:r w:rsidRPr="004D6EBA">
        <w:rPr>
          <w:rFonts w:ascii="Times New Roman" w:hAnsi="Times New Roman"/>
        </w:rPr>
        <w:t>. Doctoral dissertation. Dublin: National College of Ireland.</w:t>
      </w:r>
    </w:p>
    <w:p w14:paraId="72D03ACC" w14:textId="5001B9E7" w:rsidR="006303A5" w:rsidRPr="004D6EBA" w:rsidRDefault="006303A5" w:rsidP="006303A5">
      <w:pPr>
        <w:spacing w:line="360" w:lineRule="auto"/>
        <w:jc w:val="both"/>
        <w:rPr>
          <w:rFonts w:ascii="Times New Roman" w:hAnsi="Times New Roman"/>
        </w:rPr>
      </w:pPr>
      <w:r w:rsidRPr="004D6EBA">
        <w:rPr>
          <w:rFonts w:ascii="Times New Roman" w:hAnsi="Times New Roman"/>
        </w:rPr>
        <w:t>Myyrä, T. (2020)</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Influencer Marketing in the Fashion Industry: The Advantages and Disadvantages of Influencer Marketing in Fashion Promotion</w:t>
      </w:r>
      <w:r w:rsidRPr="004D6EBA">
        <w:rPr>
          <w:rFonts w:ascii="Times New Roman" w:hAnsi="Times New Roman"/>
        </w:rPr>
        <w:t>. Master's thesis.</w:t>
      </w:r>
    </w:p>
    <w:p w14:paraId="5A4AECE9" w14:textId="6B6790AB" w:rsidR="00FE1CD4" w:rsidRPr="004D6EBA" w:rsidRDefault="00FE1CD4" w:rsidP="006303A5">
      <w:pPr>
        <w:spacing w:line="360" w:lineRule="auto"/>
        <w:jc w:val="both"/>
        <w:rPr>
          <w:rFonts w:ascii="Times New Roman" w:hAnsi="Times New Roman"/>
        </w:rPr>
      </w:pPr>
      <w:proofErr w:type="spellStart"/>
      <w:r w:rsidRPr="00FE1CD4">
        <w:rPr>
          <w:rFonts w:ascii="Times New Roman" w:hAnsi="Times New Roman"/>
        </w:rPr>
        <w:t>Nimwal</w:t>
      </w:r>
      <w:proofErr w:type="spellEnd"/>
      <w:r w:rsidRPr="00FE1CD4">
        <w:rPr>
          <w:rFonts w:ascii="Times New Roman" w:hAnsi="Times New Roman"/>
        </w:rPr>
        <w:t xml:space="preserve">, S., </w:t>
      </w:r>
      <w:proofErr w:type="spellStart"/>
      <w:r w:rsidRPr="00FE1CD4">
        <w:rPr>
          <w:rFonts w:ascii="Times New Roman" w:hAnsi="Times New Roman"/>
        </w:rPr>
        <w:t>Nimwal</w:t>
      </w:r>
      <w:proofErr w:type="spellEnd"/>
      <w:r w:rsidRPr="00FE1CD4">
        <w:rPr>
          <w:rFonts w:ascii="Times New Roman" w:hAnsi="Times New Roman"/>
        </w:rPr>
        <w:t>, E. and Nayak, K.A. (2023)</w:t>
      </w:r>
      <w:r w:rsidRPr="004D6EBA">
        <w:rPr>
          <w:rFonts w:ascii="Times New Roman" w:hAnsi="Times New Roman"/>
        </w:rPr>
        <w:t xml:space="preserve">. </w:t>
      </w:r>
      <w:r w:rsidRPr="00FE1CD4">
        <w:rPr>
          <w:rFonts w:ascii="Times New Roman" w:hAnsi="Times New Roman"/>
        </w:rPr>
        <w:t>Integration of Sustainability into Corporate Social Responsibility and the Fashion Industry: A Case Study on H&amp;M</w:t>
      </w:r>
      <w:r w:rsidRPr="004D6EBA">
        <w:rPr>
          <w:rFonts w:ascii="Times New Roman" w:hAnsi="Times New Roman"/>
        </w:rPr>
        <w:t>.</w:t>
      </w:r>
      <w:r w:rsidRPr="00FE1CD4">
        <w:rPr>
          <w:rFonts w:ascii="Times New Roman" w:hAnsi="Times New Roman"/>
        </w:rPr>
        <w:t xml:space="preserve"> </w:t>
      </w:r>
      <w:r w:rsidRPr="00FE1CD4">
        <w:rPr>
          <w:rFonts w:ascii="Times New Roman" w:hAnsi="Times New Roman"/>
          <w:i/>
          <w:iCs/>
        </w:rPr>
        <w:t>Indian Journal of Law and Legal Research</w:t>
      </w:r>
      <w:r w:rsidRPr="00FE1CD4">
        <w:rPr>
          <w:rFonts w:ascii="Times New Roman" w:hAnsi="Times New Roman"/>
        </w:rPr>
        <w:t>, 5(1), p. 1.</w:t>
      </w:r>
    </w:p>
    <w:p w14:paraId="1FFBA726" w14:textId="66AFB803" w:rsidR="006303A5" w:rsidRPr="004D6EBA" w:rsidRDefault="006303A5" w:rsidP="006303A5">
      <w:pPr>
        <w:spacing w:line="360" w:lineRule="auto"/>
        <w:jc w:val="both"/>
        <w:rPr>
          <w:rFonts w:ascii="Times New Roman" w:hAnsi="Times New Roman"/>
        </w:rPr>
      </w:pPr>
      <w:r w:rsidRPr="004D6EBA">
        <w:rPr>
          <w:rFonts w:ascii="Times New Roman" w:hAnsi="Times New Roman"/>
        </w:rPr>
        <w:t>Pajo, B. (2018)</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Introduction to Research Methods: A Hands-on Approach</w:t>
      </w:r>
      <w:r w:rsidRPr="004D6EBA">
        <w:rPr>
          <w:rFonts w:ascii="Times New Roman" w:hAnsi="Times New Roman"/>
        </w:rPr>
        <w:t>. Los Angeles: SAGE.</w:t>
      </w:r>
    </w:p>
    <w:p w14:paraId="2ED5C71A" w14:textId="77777777" w:rsidR="006303A5" w:rsidRPr="004D6EBA" w:rsidRDefault="006303A5" w:rsidP="006303A5">
      <w:pPr>
        <w:spacing w:line="360" w:lineRule="auto"/>
        <w:jc w:val="both"/>
        <w:rPr>
          <w:rFonts w:ascii="Times New Roman" w:hAnsi="Times New Roman"/>
        </w:rPr>
      </w:pPr>
      <w:r w:rsidRPr="004D6EBA">
        <w:rPr>
          <w:rFonts w:ascii="Times New Roman" w:hAnsi="Times New Roman"/>
        </w:rPr>
        <w:t xml:space="preserve">Pérez-Bou, S., Galán, M.V. and Rodríguez, P.E. (2021) 'Fashion stores as potential educators of conscious consumers: 2 case studies: H&amp;M Group and Inditex', in </w:t>
      </w:r>
      <w:r w:rsidRPr="004D6EBA">
        <w:rPr>
          <w:rFonts w:ascii="Times New Roman" w:hAnsi="Times New Roman"/>
          <w:i/>
          <w:iCs/>
        </w:rPr>
        <w:t>Fashion and Communication: The Body as a Medium</w:t>
      </w:r>
      <w:r w:rsidRPr="004D6EBA">
        <w:rPr>
          <w:rFonts w:ascii="Times New Roman" w:hAnsi="Times New Roman"/>
        </w:rPr>
        <w:t>. Cham: Palgrave Macmillan, pp. 174-185.</w:t>
      </w:r>
    </w:p>
    <w:p w14:paraId="7C4EC697" w14:textId="0888FECF" w:rsidR="006303A5" w:rsidRPr="004D6EBA" w:rsidRDefault="006303A5" w:rsidP="006303A5">
      <w:pPr>
        <w:spacing w:line="360" w:lineRule="auto"/>
        <w:jc w:val="both"/>
        <w:rPr>
          <w:rFonts w:ascii="Times New Roman" w:hAnsi="Times New Roman"/>
        </w:rPr>
      </w:pPr>
      <w:r w:rsidRPr="004D6EBA">
        <w:rPr>
          <w:rFonts w:ascii="Times New Roman" w:hAnsi="Times New Roman"/>
        </w:rPr>
        <w:t xml:space="preserve">Polonsky, M.J. and Waller, D.S. (2015). </w:t>
      </w:r>
      <w:r w:rsidRPr="004D6EBA">
        <w:rPr>
          <w:rFonts w:ascii="Times New Roman" w:hAnsi="Times New Roman"/>
          <w:i/>
          <w:iCs/>
        </w:rPr>
        <w:t>Designing and Managing a Research Project: A Business Student's Guide</w:t>
      </w:r>
      <w:r w:rsidRPr="004D6EBA">
        <w:rPr>
          <w:rFonts w:ascii="Times New Roman" w:hAnsi="Times New Roman"/>
        </w:rPr>
        <w:t>. London: SAGE.</w:t>
      </w:r>
    </w:p>
    <w:p w14:paraId="3A6A212A" w14:textId="1312FD10" w:rsidR="006303A5" w:rsidRPr="004D6EBA" w:rsidRDefault="006303A5" w:rsidP="006303A5">
      <w:pPr>
        <w:spacing w:line="360" w:lineRule="auto"/>
        <w:jc w:val="both"/>
        <w:rPr>
          <w:rFonts w:ascii="Times New Roman" w:hAnsi="Times New Roman"/>
        </w:rPr>
      </w:pPr>
      <w:r w:rsidRPr="004D6EBA">
        <w:rPr>
          <w:rFonts w:ascii="Times New Roman" w:hAnsi="Times New Roman"/>
        </w:rPr>
        <w:t>Säfsten, K. and Gustavsson, M. (2020)</w:t>
      </w:r>
      <w:r w:rsidR="00551ADF"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Research Methodology: For Engineers and Other Problem-Solvers</w:t>
      </w:r>
      <w:r w:rsidRPr="004D6EBA">
        <w:rPr>
          <w:rFonts w:ascii="Times New Roman" w:hAnsi="Times New Roman"/>
        </w:rPr>
        <w:t>. Lund: Studentlitteratur AB.</w:t>
      </w:r>
    </w:p>
    <w:p w14:paraId="14872B17" w14:textId="3F8B3C2F" w:rsidR="006303A5" w:rsidRPr="004D6EBA" w:rsidRDefault="006303A5" w:rsidP="006303A5">
      <w:pPr>
        <w:spacing w:line="360" w:lineRule="auto"/>
        <w:jc w:val="both"/>
        <w:rPr>
          <w:rFonts w:ascii="Times New Roman" w:hAnsi="Times New Roman"/>
        </w:rPr>
      </w:pPr>
      <w:r w:rsidRPr="004D6EBA">
        <w:rPr>
          <w:rFonts w:ascii="Times New Roman" w:hAnsi="Times New Roman"/>
        </w:rPr>
        <w:t>Saha, S. (2024)</w:t>
      </w:r>
      <w:r w:rsidR="00551ADF" w:rsidRPr="004D6EBA">
        <w:rPr>
          <w:rFonts w:ascii="Times New Roman" w:hAnsi="Times New Roman"/>
        </w:rPr>
        <w:t xml:space="preserve">. </w:t>
      </w:r>
      <w:r w:rsidRPr="004D6EBA">
        <w:rPr>
          <w:rFonts w:ascii="Times New Roman" w:hAnsi="Times New Roman"/>
        </w:rPr>
        <w:t xml:space="preserve">Conceptual Inquiry into the </w:t>
      </w:r>
      <w:r w:rsidR="008116D1" w:rsidRPr="004D6EBA">
        <w:rPr>
          <w:rFonts w:ascii="Times New Roman" w:hAnsi="Times New Roman"/>
        </w:rPr>
        <w:t>Effect</w:t>
      </w:r>
      <w:r w:rsidRPr="004D6EBA">
        <w:rPr>
          <w:rFonts w:ascii="Times New Roman" w:hAnsi="Times New Roman"/>
        </w:rPr>
        <w:t xml:space="preserve"> of Influencer Marketing on Purchase Dynamics in Fashion Industry</w:t>
      </w:r>
      <w:r w:rsidR="00551ADF"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CHIEF PATRON</w:t>
      </w:r>
      <w:r w:rsidRPr="004D6EBA">
        <w:rPr>
          <w:rFonts w:ascii="Times New Roman" w:hAnsi="Times New Roman"/>
        </w:rPr>
        <w:t>, p. 155.</w:t>
      </w:r>
    </w:p>
    <w:p w14:paraId="208CDB3D" w14:textId="761CA78B" w:rsidR="006303A5" w:rsidRPr="004D6EBA" w:rsidRDefault="006303A5" w:rsidP="006303A5">
      <w:pPr>
        <w:spacing w:line="360" w:lineRule="auto"/>
        <w:jc w:val="both"/>
        <w:rPr>
          <w:rFonts w:ascii="Times New Roman" w:hAnsi="Times New Roman"/>
        </w:rPr>
      </w:pPr>
      <w:r w:rsidRPr="004D6EBA">
        <w:rPr>
          <w:rFonts w:ascii="Times New Roman" w:hAnsi="Times New Roman"/>
        </w:rPr>
        <w:t>Sardar, M.S. and Dutta, M. (2020)</w:t>
      </w:r>
      <w:r w:rsidR="00551ADF" w:rsidRPr="004D6EBA">
        <w:rPr>
          <w:rFonts w:ascii="Times New Roman" w:hAnsi="Times New Roman"/>
        </w:rPr>
        <w:t xml:space="preserve">. </w:t>
      </w:r>
      <w:r w:rsidRPr="004D6EBA">
        <w:rPr>
          <w:rFonts w:ascii="Times New Roman" w:hAnsi="Times New Roman"/>
        </w:rPr>
        <w:t>Impact of Influencer Marketing on Millennials: A study on Fashion Industry</w:t>
      </w:r>
      <w:r w:rsidR="00551ADF"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Journal of Xi'an University of Architecture &amp; Technology</w:t>
      </w:r>
      <w:r w:rsidRPr="004D6EBA">
        <w:rPr>
          <w:rFonts w:ascii="Times New Roman" w:hAnsi="Times New Roman"/>
        </w:rPr>
        <w:t>, 7(5), pp. 1006-7930.</w:t>
      </w:r>
    </w:p>
    <w:p w14:paraId="56C36A62" w14:textId="0610BD79" w:rsidR="006303A5" w:rsidRPr="004D6EBA" w:rsidRDefault="006303A5" w:rsidP="006303A5">
      <w:pPr>
        <w:spacing w:line="360" w:lineRule="auto"/>
        <w:jc w:val="both"/>
        <w:rPr>
          <w:rFonts w:ascii="Times New Roman" w:hAnsi="Times New Roman"/>
        </w:rPr>
      </w:pPr>
      <w:r w:rsidRPr="004D6EBA">
        <w:rPr>
          <w:rFonts w:ascii="Times New Roman" w:hAnsi="Times New Roman"/>
        </w:rPr>
        <w:t>Saunders, M., Lewis, P. and Thornhill, A. (2019)</w:t>
      </w:r>
      <w:r w:rsidR="000E164C"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Research Methods for Business Students</w:t>
      </w:r>
      <w:r w:rsidRPr="004D6EBA">
        <w:rPr>
          <w:rFonts w:ascii="Times New Roman" w:hAnsi="Times New Roman"/>
        </w:rPr>
        <w:t>. 8th edn. London: Pearson Education.</w:t>
      </w:r>
    </w:p>
    <w:p w14:paraId="1C437126" w14:textId="569C7C07" w:rsidR="006947A8" w:rsidRPr="004D6EBA" w:rsidRDefault="006303A5" w:rsidP="006947A8">
      <w:pPr>
        <w:spacing w:line="360" w:lineRule="auto"/>
        <w:jc w:val="both"/>
        <w:rPr>
          <w:rFonts w:ascii="Times New Roman" w:hAnsi="Times New Roman"/>
          <w:color w:val="0563C1"/>
          <w:u w:val="single"/>
        </w:rPr>
      </w:pPr>
      <w:proofErr w:type="spellStart"/>
      <w:r w:rsidRPr="004D6EBA">
        <w:rPr>
          <w:rFonts w:ascii="Times New Roman" w:hAnsi="Times New Roman"/>
        </w:rPr>
        <w:t>Tallaa</w:t>
      </w:r>
      <w:proofErr w:type="spellEnd"/>
      <w:r w:rsidRPr="004D6EBA">
        <w:rPr>
          <w:rFonts w:ascii="Times New Roman" w:hAnsi="Times New Roman"/>
        </w:rPr>
        <w:t>, S. (2024)</w:t>
      </w:r>
      <w:r w:rsidR="00D01BBC" w:rsidRPr="004D6EBA">
        <w:rPr>
          <w:rFonts w:ascii="Times New Roman" w:hAnsi="Times New Roman"/>
        </w:rPr>
        <w:t>.</w:t>
      </w:r>
      <w:r w:rsidRPr="004D6EBA">
        <w:rPr>
          <w:rFonts w:ascii="Times New Roman" w:hAnsi="Times New Roman"/>
        </w:rPr>
        <w:t xml:space="preserve"> Consumer Behaviour in the Fashion Industry: The Impact of Social Media Platforms and the Future of Social Media Marketing.</w:t>
      </w:r>
      <w:r w:rsidR="00D01BBC" w:rsidRPr="004D6EBA">
        <w:rPr>
          <w:rFonts w:ascii="Times New Roman" w:hAnsi="Times New Roman"/>
        </w:rPr>
        <w:t xml:space="preserve"> </w:t>
      </w:r>
      <w:r w:rsidR="00D01BBC" w:rsidRPr="004D6EBA">
        <w:rPr>
          <w:rFonts w:ascii="Times New Roman" w:hAnsi="Times New Roman"/>
          <w:i/>
          <w:iCs/>
        </w:rPr>
        <w:t xml:space="preserve">Theseus.fi. </w:t>
      </w:r>
      <w:r w:rsidR="00D01BBC" w:rsidRPr="004D6EBA">
        <w:rPr>
          <w:rFonts w:ascii="Times New Roman" w:hAnsi="Times New Roman"/>
        </w:rPr>
        <w:t xml:space="preserve">[Online] </w:t>
      </w:r>
    </w:p>
    <w:p w14:paraId="290905E3" w14:textId="7126E02F" w:rsidR="006303A5" w:rsidRPr="004D6EBA" w:rsidRDefault="006303A5" w:rsidP="006303A5">
      <w:pPr>
        <w:spacing w:line="360" w:lineRule="auto"/>
        <w:jc w:val="both"/>
        <w:rPr>
          <w:rFonts w:ascii="Times New Roman" w:hAnsi="Times New Roman"/>
        </w:rPr>
      </w:pPr>
      <w:r w:rsidRPr="004D6EBA">
        <w:rPr>
          <w:rFonts w:ascii="Times New Roman" w:hAnsi="Times New Roman"/>
        </w:rPr>
        <w:lastRenderedPageBreak/>
        <w:t>Thilina, D.K. (2021)</w:t>
      </w:r>
      <w:r w:rsidR="0072038D" w:rsidRPr="004D6EBA">
        <w:rPr>
          <w:rFonts w:ascii="Times New Roman" w:hAnsi="Times New Roman"/>
        </w:rPr>
        <w:t xml:space="preserve">. </w:t>
      </w:r>
      <w:r w:rsidRPr="004D6EBA">
        <w:rPr>
          <w:rFonts w:ascii="Times New Roman" w:hAnsi="Times New Roman"/>
        </w:rPr>
        <w:t>Conceptual review of social influencer marketing on purchase intention; Dynamics in fashion retail industry</w:t>
      </w:r>
      <w:r w:rsidR="0072038D"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Sri Lanka Journal of Marketing</w:t>
      </w:r>
      <w:r w:rsidRPr="004D6EBA">
        <w:rPr>
          <w:rFonts w:ascii="Times New Roman" w:hAnsi="Times New Roman"/>
        </w:rPr>
        <w:t>, 7.</w:t>
      </w:r>
    </w:p>
    <w:p w14:paraId="0B5A9AB4" w14:textId="2362589F" w:rsidR="006303A5" w:rsidRPr="004D6EBA" w:rsidRDefault="006303A5" w:rsidP="006303A5">
      <w:pPr>
        <w:spacing w:line="360" w:lineRule="auto"/>
        <w:jc w:val="both"/>
        <w:rPr>
          <w:rFonts w:ascii="Times New Roman" w:hAnsi="Times New Roman"/>
        </w:rPr>
      </w:pPr>
      <w:r w:rsidRPr="004D6EBA">
        <w:rPr>
          <w:rFonts w:ascii="Times New Roman" w:hAnsi="Times New Roman"/>
        </w:rPr>
        <w:t>WARC Media (2025)</w:t>
      </w:r>
      <w:r w:rsidR="0072038D" w:rsidRPr="004D6EBA">
        <w:rPr>
          <w:rFonts w:ascii="Times New Roman" w:hAnsi="Times New Roman"/>
        </w:rPr>
        <w:t xml:space="preserve">. </w:t>
      </w:r>
      <w:r w:rsidRPr="004D6EBA">
        <w:rPr>
          <w:rFonts w:ascii="Times New Roman" w:hAnsi="Times New Roman"/>
          <w:i/>
          <w:iCs/>
        </w:rPr>
        <w:t>Global Ad Trends: Social Media Reaches New Peaks</w:t>
      </w:r>
      <w:r w:rsidRPr="004D6EBA">
        <w:rPr>
          <w:rFonts w:ascii="Times New Roman" w:hAnsi="Times New Roman"/>
        </w:rPr>
        <w:t xml:space="preserve">. London: WARC. Available at: </w:t>
      </w:r>
      <w:hyperlink r:id="rId65" w:history="1">
        <w:r w:rsidRPr="004D6EBA">
          <w:rPr>
            <w:rFonts w:ascii="Times New Roman" w:hAnsi="Times New Roman"/>
            <w:color w:val="0563C1"/>
            <w:u w:val="single"/>
          </w:rPr>
          <w:t>https://page.warc.com/global-ad-trends-social-media-reaches-new-peaks.html</w:t>
        </w:r>
      </w:hyperlink>
      <w:r w:rsidRPr="004D6EBA">
        <w:rPr>
          <w:rFonts w:ascii="Times New Roman" w:hAnsi="Times New Roman"/>
        </w:rPr>
        <w:t xml:space="preserve"> (Accessed: 7 October 2025).</w:t>
      </w:r>
    </w:p>
    <w:p w14:paraId="0E50CF35" w14:textId="5443808F" w:rsidR="006303A5" w:rsidRPr="004D6EBA" w:rsidRDefault="006303A5" w:rsidP="006303A5">
      <w:pPr>
        <w:spacing w:line="360" w:lineRule="auto"/>
        <w:jc w:val="both"/>
        <w:rPr>
          <w:rFonts w:ascii="Times New Roman" w:hAnsi="Times New Roman"/>
        </w:rPr>
      </w:pPr>
      <w:r w:rsidRPr="004D6EBA">
        <w:rPr>
          <w:rFonts w:ascii="Times New Roman" w:hAnsi="Times New Roman"/>
        </w:rPr>
        <w:t>Zahran, A.M. (2025)</w:t>
      </w:r>
      <w:r w:rsidR="002611FA" w:rsidRPr="004D6EBA">
        <w:rPr>
          <w:rFonts w:ascii="Times New Roman" w:hAnsi="Times New Roman"/>
        </w:rPr>
        <w:t xml:space="preserve">. </w:t>
      </w:r>
      <w:r w:rsidRPr="004D6EBA">
        <w:rPr>
          <w:rFonts w:ascii="Times New Roman" w:hAnsi="Times New Roman"/>
        </w:rPr>
        <w:t>THE IMPACT OF MARKETING STRATEGIES ON THE SUCCESS OF THE FAST FASHION INDUSTRY: A SYSTEMATIC REVIEW</w:t>
      </w:r>
      <w:r w:rsidR="0072038D"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JUMDER: Jurnal Bisnis Digital dan Ekonomi Kreatif</w:t>
      </w:r>
      <w:r w:rsidRPr="004D6EBA">
        <w:rPr>
          <w:rFonts w:ascii="Times New Roman" w:hAnsi="Times New Roman"/>
        </w:rPr>
        <w:t>, 1(3), pp. 1-15.</w:t>
      </w:r>
    </w:p>
    <w:p w14:paraId="56892F30" w14:textId="51D178BC" w:rsidR="005E54BA" w:rsidRPr="004D6EBA" w:rsidRDefault="006303A5" w:rsidP="006303A5">
      <w:pPr>
        <w:spacing w:line="360" w:lineRule="auto"/>
        <w:jc w:val="both"/>
        <w:rPr>
          <w:rFonts w:ascii="Times New Roman" w:hAnsi="Times New Roman"/>
          <w:color w:val="0563C1"/>
          <w:u w:val="single"/>
        </w:rPr>
      </w:pPr>
      <w:r w:rsidRPr="004D6EBA">
        <w:rPr>
          <w:rFonts w:ascii="Times New Roman" w:hAnsi="Times New Roman"/>
        </w:rPr>
        <w:t>Zietek, N. (2016)</w:t>
      </w:r>
      <w:r w:rsidR="0072038D" w:rsidRPr="004D6EBA">
        <w:rPr>
          <w:rFonts w:ascii="Times New Roman" w:hAnsi="Times New Roman"/>
        </w:rPr>
        <w:t>.</w:t>
      </w:r>
      <w:r w:rsidRPr="004D6EBA">
        <w:rPr>
          <w:rFonts w:ascii="Times New Roman" w:hAnsi="Times New Roman"/>
        </w:rPr>
        <w:t xml:space="preserve"> </w:t>
      </w:r>
      <w:r w:rsidRPr="004D6EBA">
        <w:rPr>
          <w:rFonts w:ascii="Times New Roman" w:hAnsi="Times New Roman"/>
          <w:i/>
          <w:iCs/>
        </w:rPr>
        <w:t>Influencer Marketing: The Characteristics and Components of Fashion Influencer Marketing</w:t>
      </w:r>
      <w:r w:rsidRPr="004D6EBA">
        <w:rPr>
          <w:rFonts w:ascii="Times New Roman" w:hAnsi="Times New Roman"/>
        </w:rPr>
        <w:t>.</w:t>
      </w:r>
      <w:r w:rsidR="00551ADF" w:rsidRPr="004D6EBA">
        <w:rPr>
          <w:rFonts w:ascii="Times New Roman" w:hAnsi="Times New Roman"/>
        </w:rPr>
        <w:t xml:space="preserve"> [online] </w:t>
      </w:r>
      <w:r w:rsidR="005E54BA" w:rsidRPr="004D6EBA">
        <w:rPr>
          <w:rFonts w:ascii="Times New Roman" w:hAnsi="Times New Roman"/>
        </w:rPr>
        <w:t>DIVA.</w:t>
      </w:r>
      <w:r w:rsidR="005E54BA" w:rsidRPr="004D6EBA">
        <w:rPr>
          <w:rFonts w:cs="Calibri"/>
          <w:color w:val="000000"/>
          <w:sz w:val="27"/>
          <w:szCs w:val="27"/>
        </w:rPr>
        <w:t xml:space="preserve"> </w:t>
      </w:r>
      <w:r w:rsidR="005E54BA" w:rsidRPr="004D6EBA">
        <w:rPr>
          <w:rFonts w:ascii="Times New Roman" w:hAnsi="Times New Roman"/>
          <w:color w:val="000000"/>
        </w:rPr>
        <w:t xml:space="preserve">Available at: </w:t>
      </w:r>
      <w:hyperlink r:id="rId66" w:history="1">
        <w:r w:rsidR="005E54BA" w:rsidRPr="004D6EBA">
          <w:rPr>
            <w:rFonts w:ascii="Times New Roman" w:hAnsi="Times New Roman"/>
            <w:color w:val="0563C1"/>
            <w:u w:val="single"/>
          </w:rPr>
          <w:t>https://www.diva-portal.org/smash/record.jsf?pid=diva2%3A972106&amp;dswid=-2820</w:t>
        </w:r>
      </w:hyperlink>
      <w:r w:rsidR="005E54BA" w:rsidRPr="004D6EBA">
        <w:rPr>
          <w:rFonts w:ascii="Times New Roman" w:hAnsi="Times New Roman"/>
          <w:color w:val="0563C1"/>
          <w:u w:val="single"/>
        </w:rPr>
        <w:t xml:space="preserve"> </w:t>
      </w:r>
    </w:p>
    <w:p w14:paraId="7D61473D" w14:textId="77777777" w:rsidR="005E54BA" w:rsidRDefault="005E54BA" w:rsidP="005E54BA">
      <w:pPr>
        <w:pStyle w:val="NormalWeb"/>
        <w:rPr>
          <w:rFonts w:ascii="Calibri" w:hAnsi="Calibri" w:cs="Calibri"/>
          <w:color w:val="000000"/>
          <w:sz w:val="27"/>
          <w:szCs w:val="27"/>
        </w:rPr>
      </w:pPr>
      <w:r w:rsidRPr="004D6EBA">
        <w:rPr>
          <w:rFonts w:ascii="Calibri" w:hAnsi="Calibri" w:cs="Calibri"/>
          <w:color w:val="000000"/>
          <w:sz w:val="27"/>
          <w:szCs w:val="27"/>
        </w:rPr>
        <w:t>‌</w:t>
      </w:r>
    </w:p>
    <w:p w14:paraId="5536A2A7" w14:textId="77777777" w:rsidR="005E54BA" w:rsidRDefault="005E54BA" w:rsidP="006303A5">
      <w:pPr>
        <w:spacing w:line="360" w:lineRule="auto"/>
        <w:jc w:val="both"/>
        <w:rPr>
          <w:rFonts w:ascii="Times New Roman" w:hAnsi="Times New Roman"/>
        </w:rPr>
      </w:pPr>
    </w:p>
    <w:p w14:paraId="5A9EB283" w14:textId="77777777" w:rsidR="00551ADF" w:rsidRDefault="00551ADF" w:rsidP="006303A5">
      <w:pPr>
        <w:spacing w:line="360" w:lineRule="auto"/>
        <w:jc w:val="both"/>
        <w:rPr>
          <w:rFonts w:ascii="Times New Roman" w:hAnsi="Times New Roman"/>
        </w:rPr>
      </w:pPr>
    </w:p>
    <w:p w14:paraId="40F9A76D" w14:textId="77777777" w:rsidR="0072038D" w:rsidRDefault="0072038D" w:rsidP="006303A5">
      <w:pPr>
        <w:spacing w:line="360" w:lineRule="auto"/>
        <w:jc w:val="both"/>
        <w:rPr>
          <w:rFonts w:ascii="Times New Roman" w:hAnsi="Times New Roman"/>
        </w:rPr>
      </w:pPr>
    </w:p>
    <w:p w14:paraId="74A22468" w14:textId="77777777" w:rsidR="004D6EBA" w:rsidRDefault="004D6EBA" w:rsidP="006303A5">
      <w:pPr>
        <w:spacing w:line="360" w:lineRule="auto"/>
        <w:jc w:val="both"/>
        <w:rPr>
          <w:rFonts w:ascii="Times New Roman" w:hAnsi="Times New Roman"/>
        </w:rPr>
      </w:pPr>
    </w:p>
    <w:p w14:paraId="531422A4" w14:textId="77777777" w:rsidR="004D6EBA" w:rsidRDefault="004D6EBA" w:rsidP="006303A5">
      <w:pPr>
        <w:spacing w:line="360" w:lineRule="auto"/>
        <w:jc w:val="both"/>
        <w:rPr>
          <w:rFonts w:ascii="Times New Roman" w:hAnsi="Times New Roman"/>
        </w:rPr>
      </w:pPr>
    </w:p>
    <w:p w14:paraId="7FBD1825" w14:textId="77777777" w:rsidR="004D6EBA" w:rsidRDefault="004D6EBA" w:rsidP="006303A5">
      <w:pPr>
        <w:spacing w:line="360" w:lineRule="auto"/>
        <w:jc w:val="both"/>
        <w:rPr>
          <w:rFonts w:ascii="Times New Roman" w:hAnsi="Times New Roman"/>
        </w:rPr>
      </w:pPr>
    </w:p>
    <w:p w14:paraId="0154AFDD" w14:textId="77777777" w:rsidR="004D6EBA" w:rsidRDefault="004D6EBA" w:rsidP="006303A5">
      <w:pPr>
        <w:spacing w:line="360" w:lineRule="auto"/>
        <w:jc w:val="both"/>
        <w:rPr>
          <w:rFonts w:ascii="Times New Roman" w:hAnsi="Times New Roman"/>
        </w:rPr>
      </w:pPr>
    </w:p>
    <w:p w14:paraId="6BE3E339" w14:textId="77777777" w:rsidR="004D6EBA" w:rsidRDefault="004D6EBA" w:rsidP="006303A5">
      <w:pPr>
        <w:spacing w:line="360" w:lineRule="auto"/>
        <w:jc w:val="both"/>
        <w:rPr>
          <w:rFonts w:ascii="Times New Roman" w:hAnsi="Times New Roman"/>
        </w:rPr>
      </w:pPr>
    </w:p>
    <w:p w14:paraId="73D6E260" w14:textId="77777777" w:rsidR="004D6EBA" w:rsidRDefault="004D6EBA" w:rsidP="006303A5">
      <w:pPr>
        <w:spacing w:line="360" w:lineRule="auto"/>
        <w:jc w:val="both"/>
        <w:rPr>
          <w:rFonts w:ascii="Times New Roman" w:hAnsi="Times New Roman"/>
        </w:rPr>
      </w:pPr>
    </w:p>
    <w:p w14:paraId="3A7FE303" w14:textId="77777777" w:rsidR="004D6EBA" w:rsidRDefault="004D6EBA" w:rsidP="006303A5">
      <w:pPr>
        <w:spacing w:line="360" w:lineRule="auto"/>
        <w:jc w:val="both"/>
        <w:rPr>
          <w:rFonts w:ascii="Times New Roman" w:hAnsi="Times New Roman"/>
        </w:rPr>
      </w:pPr>
    </w:p>
    <w:p w14:paraId="1CF182C9" w14:textId="77777777" w:rsidR="004D6EBA" w:rsidRDefault="004D6EBA" w:rsidP="006303A5">
      <w:pPr>
        <w:spacing w:line="360" w:lineRule="auto"/>
        <w:jc w:val="both"/>
        <w:rPr>
          <w:rFonts w:ascii="Times New Roman" w:hAnsi="Times New Roman"/>
        </w:rPr>
      </w:pPr>
    </w:p>
    <w:p w14:paraId="37CFC30C" w14:textId="77777777" w:rsidR="0072038D" w:rsidRDefault="0072038D" w:rsidP="006303A5">
      <w:pPr>
        <w:spacing w:line="360" w:lineRule="auto"/>
        <w:jc w:val="both"/>
        <w:rPr>
          <w:rFonts w:ascii="Times New Roman" w:hAnsi="Times New Roman"/>
        </w:rPr>
      </w:pPr>
    </w:p>
    <w:p w14:paraId="4F978E63" w14:textId="77777777" w:rsidR="0072038D" w:rsidRDefault="0072038D" w:rsidP="006303A5">
      <w:pPr>
        <w:spacing w:line="360" w:lineRule="auto"/>
        <w:jc w:val="both"/>
        <w:rPr>
          <w:rFonts w:ascii="Times New Roman" w:hAnsi="Times New Roman"/>
        </w:rPr>
      </w:pPr>
    </w:p>
    <w:p w14:paraId="155FA080" w14:textId="77777777" w:rsidR="00A62DE9" w:rsidRPr="00A62DE9" w:rsidRDefault="00A62DE9" w:rsidP="00A62DE9">
      <w:pPr>
        <w:suppressAutoHyphens w:val="0"/>
        <w:autoSpaceDN/>
        <w:spacing w:after="0" w:line="240" w:lineRule="auto"/>
        <w:textAlignment w:val="auto"/>
        <w:rPr>
          <w:rFonts w:ascii="Times New Roman" w:hAnsi="Times New Roman"/>
        </w:rPr>
      </w:pPr>
    </w:p>
    <w:p w14:paraId="442C04CA" w14:textId="0C9BC595" w:rsidR="00671572" w:rsidRDefault="00671572" w:rsidP="005E23C6">
      <w:pPr>
        <w:spacing w:after="0"/>
        <w:jc w:val="both"/>
        <w:rPr>
          <w:rFonts w:ascii="Times New Roman" w:hAnsi="Times New Roman"/>
          <w:b/>
          <w:bCs/>
          <w:sz w:val="36"/>
          <w:szCs w:val="36"/>
        </w:rPr>
      </w:pPr>
      <w:r>
        <w:rPr>
          <w:rFonts w:ascii="Times New Roman" w:hAnsi="Times New Roman"/>
          <w:b/>
          <w:bCs/>
          <w:sz w:val="36"/>
          <w:szCs w:val="36"/>
        </w:rPr>
        <w:lastRenderedPageBreak/>
        <w:t>Appendix</w:t>
      </w:r>
    </w:p>
    <w:p w14:paraId="09955BC8" w14:textId="77777777" w:rsidR="00671572" w:rsidRDefault="00671572" w:rsidP="005E23C6">
      <w:pPr>
        <w:spacing w:after="0"/>
        <w:jc w:val="both"/>
        <w:rPr>
          <w:rFonts w:ascii="Times New Roman" w:hAnsi="Times New Roman"/>
          <w:b/>
          <w:bCs/>
          <w:sz w:val="36"/>
          <w:szCs w:val="36"/>
        </w:rPr>
      </w:pPr>
    </w:p>
    <w:p w14:paraId="086AFC3A" w14:textId="77777777" w:rsidR="00671572" w:rsidRPr="00671572" w:rsidRDefault="00671572" w:rsidP="00671572">
      <w:pPr>
        <w:spacing w:line="360" w:lineRule="auto"/>
        <w:jc w:val="both"/>
        <w:outlineLvl w:val="1"/>
        <w:rPr>
          <w:rFonts w:ascii="Times New Roman" w:hAnsi="Times New Roman"/>
          <w:b/>
          <w:bCs/>
          <w:sz w:val="28"/>
          <w:szCs w:val="28"/>
        </w:rPr>
      </w:pPr>
      <w:bookmarkStart w:id="48" w:name="_Toc215848975"/>
      <w:r w:rsidRPr="00671572">
        <w:rPr>
          <w:rFonts w:ascii="Times New Roman" w:hAnsi="Times New Roman"/>
          <w:b/>
          <w:bCs/>
          <w:sz w:val="28"/>
          <w:szCs w:val="28"/>
        </w:rPr>
        <w:t>Appendix A: Survey Questionnaire</w:t>
      </w:r>
      <w:bookmarkEnd w:id="48"/>
    </w:p>
    <w:p w14:paraId="16937C57" w14:textId="0B5AF4D2" w:rsidR="00671572" w:rsidRDefault="00671572" w:rsidP="00671572">
      <w:pPr>
        <w:spacing w:after="0"/>
        <w:jc w:val="both"/>
        <w:rPr>
          <w:rFonts w:ascii="Times New Roman" w:hAnsi="Times New Roman"/>
          <w:b/>
          <w:bCs/>
          <w:sz w:val="36"/>
          <w:szCs w:val="36"/>
        </w:rPr>
      </w:pPr>
      <w:hyperlink r:id="rId67" w:history="1">
        <w:r w:rsidRPr="00671572">
          <w:rPr>
            <w:rFonts w:ascii="Times New Roman" w:hAnsi="Times New Roman"/>
            <w:color w:val="0563C1"/>
            <w:u w:val="single"/>
          </w:rPr>
          <w:t>https://docs.google.com/forms/d/e/1FAIpQLSeeQuIvkHkdz-S1VaYcgcYhhsFrQ_d_tsqNKMh2qBzHCKEF3g/viewform</w:t>
        </w:r>
      </w:hyperlink>
    </w:p>
    <w:sectPr w:rsidR="00671572">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32040" w14:textId="77777777" w:rsidR="00263E6D" w:rsidRDefault="00263E6D" w:rsidP="006429C4">
      <w:pPr>
        <w:spacing w:after="0" w:line="240" w:lineRule="auto"/>
      </w:pPr>
      <w:r>
        <w:separator/>
      </w:r>
    </w:p>
  </w:endnote>
  <w:endnote w:type="continuationSeparator" w:id="0">
    <w:p w14:paraId="2EF82360" w14:textId="77777777" w:rsidR="00263E6D" w:rsidRDefault="00263E6D" w:rsidP="00642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auto"/>
    <w:pitch w:val="variable"/>
    <w:sig w:usb0="00000003"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5485162"/>
      <w:docPartObj>
        <w:docPartGallery w:val="Page Numbers (Bottom of Page)"/>
        <w:docPartUnique/>
      </w:docPartObj>
    </w:sdtPr>
    <w:sdtEndPr>
      <w:rPr>
        <w:noProof/>
      </w:rPr>
    </w:sdtEndPr>
    <w:sdtContent>
      <w:p w14:paraId="5419228F" w14:textId="0E8F9AEA" w:rsidR="006429C4" w:rsidRDefault="006429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2B87AA" w14:textId="77777777" w:rsidR="006429C4" w:rsidRDefault="00642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B354E" w14:textId="77777777" w:rsidR="00263E6D" w:rsidRDefault="00263E6D" w:rsidP="006429C4">
      <w:pPr>
        <w:spacing w:after="0" w:line="240" w:lineRule="auto"/>
      </w:pPr>
      <w:r>
        <w:separator/>
      </w:r>
    </w:p>
  </w:footnote>
  <w:footnote w:type="continuationSeparator" w:id="0">
    <w:p w14:paraId="0D1CDF01" w14:textId="77777777" w:rsidR="00263E6D" w:rsidRDefault="00263E6D" w:rsidP="006429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1"/>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1"/>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1"/>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1"/>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1"/>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1"/>
      <w:lvlText w:val=""/>
      <w:lvlJc w:val="left"/>
      <w:pPr>
        <w:tabs>
          <w:tab w:val="num" w:pos="360"/>
        </w:tabs>
        <w:ind w:left="360" w:hanging="360"/>
      </w:pPr>
      <w:rPr>
        <w:rFonts w:ascii="Symbol" w:hAnsi="Symbol" w:hint="default"/>
      </w:rPr>
    </w:lvl>
  </w:abstractNum>
  <w:abstractNum w:abstractNumId="9" w15:restartNumberingAfterBreak="0">
    <w:nsid w:val="13C40577"/>
    <w:multiLevelType w:val="multilevel"/>
    <w:tmpl w:val="9B1C0A70"/>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5E1FC3"/>
    <w:multiLevelType w:val="hybridMultilevel"/>
    <w:tmpl w:val="2132E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52E3472"/>
    <w:multiLevelType w:val="multilevel"/>
    <w:tmpl w:val="4EEE8A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67A7201"/>
    <w:multiLevelType w:val="multilevel"/>
    <w:tmpl w:val="BDD661CC"/>
    <w:lvl w:ilvl="0">
      <w:start w:val="2"/>
      <w:numFmt w:val="decimal"/>
      <w:lvlText w:val="%1"/>
      <w:lvlJc w:val="left"/>
      <w:pPr>
        <w:ind w:left="360" w:hanging="360"/>
      </w:pPr>
      <w:rPr>
        <w:rFonts w:eastAsia="Calibri"/>
      </w:rPr>
    </w:lvl>
    <w:lvl w:ilvl="1">
      <w:start w:val="1"/>
      <w:numFmt w:val="decimal"/>
      <w:lvlText w:val="%1.%2"/>
      <w:lvlJc w:val="left"/>
      <w:pPr>
        <w:ind w:left="720" w:hanging="360"/>
      </w:pPr>
      <w:rPr>
        <w:rFonts w:eastAsia="Calibri"/>
      </w:rPr>
    </w:lvl>
    <w:lvl w:ilvl="2">
      <w:start w:val="1"/>
      <w:numFmt w:val="decimal"/>
      <w:lvlText w:val="%1.%2.%3"/>
      <w:lvlJc w:val="left"/>
      <w:pPr>
        <w:ind w:left="1440" w:hanging="720"/>
      </w:pPr>
      <w:rPr>
        <w:rFonts w:eastAsia="Calibri"/>
      </w:rPr>
    </w:lvl>
    <w:lvl w:ilvl="3">
      <w:start w:val="1"/>
      <w:numFmt w:val="decimal"/>
      <w:lvlText w:val="%1.%2.%3.%4"/>
      <w:lvlJc w:val="left"/>
      <w:pPr>
        <w:ind w:left="1800" w:hanging="720"/>
      </w:pPr>
      <w:rPr>
        <w:rFonts w:eastAsia="Calibri"/>
      </w:rPr>
    </w:lvl>
    <w:lvl w:ilvl="4">
      <w:start w:val="1"/>
      <w:numFmt w:val="decimal"/>
      <w:lvlText w:val="%1.%2.%3.%4.%5"/>
      <w:lvlJc w:val="left"/>
      <w:pPr>
        <w:ind w:left="2520" w:hanging="1080"/>
      </w:pPr>
      <w:rPr>
        <w:rFonts w:eastAsia="Calibri"/>
      </w:rPr>
    </w:lvl>
    <w:lvl w:ilvl="5">
      <w:start w:val="1"/>
      <w:numFmt w:val="decimal"/>
      <w:lvlText w:val="%1.%2.%3.%4.%5.%6"/>
      <w:lvlJc w:val="left"/>
      <w:pPr>
        <w:ind w:left="2880" w:hanging="1080"/>
      </w:pPr>
      <w:rPr>
        <w:rFonts w:eastAsia="Calibri"/>
      </w:rPr>
    </w:lvl>
    <w:lvl w:ilvl="6">
      <w:start w:val="1"/>
      <w:numFmt w:val="decimal"/>
      <w:lvlText w:val="%1.%2.%3.%4.%5.%6.%7"/>
      <w:lvlJc w:val="left"/>
      <w:pPr>
        <w:ind w:left="3600" w:hanging="1440"/>
      </w:pPr>
      <w:rPr>
        <w:rFonts w:eastAsia="Calibri"/>
      </w:rPr>
    </w:lvl>
    <w:lvl w:ilvl="7">
      <w:start w:val="1"/>
      <w:numFmt w:val="decimal"/>
      <w:lvlText w:val="%1.%2.%3.%4.%5.%6.%7.%8"/>
      <w:lvlJc w:val="left"/>
      <w:pPr>
        <w:ind w:left="3960" w:hanging="1440"/>
      </w:pPr>
      <w:rPr>
        <w:rFonts w:eastAsia="Calibri"/>
      </w:rPr>
    </w:lvl>
    <w:lvl w:ilvl="8">
      <w:start w:val="1"/>
      <w:numFmt w:val="decimal"/>
      <w:lvlText w:val="%1.%2.%3.%4.%5.%6.%7.%8.%9"/>
      <w:lvlJc w:val="left"/>
      <w:pPr>
        <w:ind w:left="4680" w:hanging="1800"/>
      </w:pPr>
      <w:rPr>
        <w:rFonts w:eastAsia="Calibri"/>
      </w:rPr>
    </w:lvl>
  </w:abstractNum>
  <w:abstractNum w:abstractNumId="13" w15:restartNumberingAfterBreak="0">
    <w:nsid w:val="26EA1FB7"/>
    <w:multiLevelType w:val="multilevel"/>
    <w:tmpl w:val="CB0062C6"/>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035C6A"/>
    <w:multiLevelType w:val="hybridMultilevel"/>
    <w:tmpl w:val="8258E09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777B5A"/>
    <w:multiLevelType w:val="multilevel"/>
    <w:tmpl w:val="FFEEE38E"/>
    <w:lvl w:ilvl="0">
      <w:start w:val="1"/>
      <w:numFmt w:val="decimal"/>
      <w:lvlText w:val="%1."/>
      <w:lvlJc w:val="left"/>
      <w:pPr>
        <w:ind w:left="644" w:hanging="360"/>
      </w:pPr>
      <w:rPr>
        <w:rFonts w:hint="default"/>
        <w:b/>
        <w:bCs/>
        <w:sz w:val="36"/>
        <w:szCs w:val="36"/>
      </w:rPr>
    </w:lvl>
    <w:lvl w:ilvl="1">
      <w:start w:val="5"/>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6" w15:restartNumberingAfterBreak="0">
    <w:nsid w:val="2E77428A"/>
    <w:multiLevelType w:val="hybridMultilevel"/>
    <w:tmpl w:val="B7B2AF3C"/>
    <w:lvl w:ilvl="0" w:tplc="4A6A30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FEF2E4A"/>
    <w:multiLevelType w:val="multilevel"/>
    <w:tmpl w:val="19A07A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32A14BC"/>
    <w:multiLevelType w:val="hybridMultilevel"/>
    <w:tmpl w:val="25C441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194041"/>
    <w:multiLevelType w:val="hybridMultilevel"/>
    <w:tmpl w:val="D7F8FB4A"/>
    <w:lvl w:ilvl="0" w:tplc="D39CA52E">
      <w:start w:val="1"/>
      <w:numFmt w:val="decimal"/>
      <w:lvlText w:val="%1."/>
      <w:lvlJc w:val="left"/>
      <w:pPr>
        <w:ind w:left="720" w:hanging="360"/>
      </w:pPr>
      <w:rPr>
        <w:rFonts w:ascii="Times New Roman" w:eastAsia="Calibr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E00A74"/>
    <w:multiLevelType w:val="hybridMultilevel"/>
    <w:tmpl w:val="8258E098"/>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8C48B2"/>
    <w:multiLevelType w:val="hybridMultilevel"/>
    <w:tmpl w:val="532AF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F1544C"/>
    <w:multiLevelType w:val="hybridMultilevel"/>
    <w:tmpl w:val="72B065D0"/>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23" w15:restartNumberingAfterBreak="0">
    <w:nsid w:val="4BCE7585"/>
    <w:multiLevelType w:val="multilevel"/>
    <w:tmpl w:val="FFEEE38E"/>
    <w:lvl w:ilvl="0">
      <w:start w:val="1"/>
      <w:numFmt w:val="decimal"/>
      <w:lvlText w:val="%1."/>
      <w:lvlJc w:val="left"/>
      <w:pPr>
        <w:ind w:left="720" w:hanging="360"/>
      </w:pPr>
      <w:rPr>
        <w:rFonts w:hint="default"/>
        <w:b/>
        <w:bCs/>
        <w:sz w:val="36"/>
        <w:szCs w:val="36"/>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8D3641A"/>
    <w:multiLevelType w:val="multilevel"/>
    <w:tmpl w:val="E55810F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AB51F79"/>
    <w:multiLevelType w:val="multilevel"/>
    <w:tmpl w:val="3AF8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AF450E"/>
    <w:multiLevelType w:val="hybridMultilevel"/>
    <w:tmpl w:val="6B38B152"/>
    <w:lvl w:ilvl="0" w:tplc="B644ED00">
      <w:start w:val="1"/>
      <w:numFmt w:val="decimal"/>
      <w:lvlText w:val="%1."/>
      <w:lvlJc w:val="left"/>
      <w:pPr>
        <w:ind w:left="785" w:hanging="360"/>
      </w:pPr>
      <w:rPr>
        <w:rFonts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B97926"/>
    <w:multiLevelType w:val="multilevel"/>
    <w:tmpl w:val="F40E7F64"/>
    <w:lvl w:ilvl="0">
      <w:start w:val="1"/>
      <w:numFmt w:val="decimal"/>
      <w:lvlText w:val="%1."/>
      <w:lvlJc w:val="left"/>
      <w:pPr>
        <w:ind w:left="360" w:hanging="360"/>
      </w:pPr>
      <w:rPr>
        <w:b/>
        <w:bCs/>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16C1C4B"/>
    <w:multiLevelType w:val="multilevel"/>
    <w:tmpl w:val="629EAFB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9" w15:restartNumberingAfterBreak="0">
    <w:nsid w:val="74123513"/>
    <w:multiLevelType w:val="multilevel"/>
    <w:tmpl w:val="C5A2816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5E1E3D"/>
    <w:multiLevelType w:val="multilevel"/>
    <w:tmpl w:val="FFEEE38E"/>
    <w:lvl w:ilvl="0">
      <w:start w:val="1"/>
      <w:numFmt w:val="decimal"/>
      <w:lvlText w:val="%1."/>
      <w:lvlJc w:val="left"/>
      <w:pPr>
        <w:ind w:left="720" w:hanging="360"/>
      </w:pPr>
      <w:rPr>
        <w:rFonts w:hint="default"/>
        <w:b/>
        <w:bCs/>
        <w:sz w:val="36"/>
        <w:szCs w:val="36"/>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69117949">
    <w:abstractNumId w:val="20"/>
  </w:num>
  <w:num w:numId="2" w16cid:durableId="357048422">
    <w:abstractNumId w:val="18"/>
  </w:num>
  <w:num w:numId="3" w16cid:durableId="74741852">
    <w:abstractNumId w:val="16"/>
  </w:num>
  <w:num w:numId="4" w16cid:durableId="172188013">
    <w:abstractNumId w:val="26"/>
  </w:num>
  <w:num w:numId="5" w16cid:durableId="457340140">
    <w:abstractNumId w:val="14"/>
  </w:num>
  <w:num w:numId="6" w16cid:durableId="548415440">
    <w:abstractNumId w:val="10"/>
  </w:num>
  <w:num w:numId="7" w16cid:durableId="2118140357">
    <w:abstractNumId w:val="15"/>
  </w:num>
  <w:num w:numId="8" w16cid:durableId="13301366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5620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8133993">
    <w:abstractNumId w:val="11"/>
  </w:num>
  <w:num w:numId="11" w16cid:durableId="77137625">
    <w:abstractNumId w:val="17"/>
  </w:num>
  <w:num w:numId="12" w16cid:durableId="1328945431">
    <w:abstractNumId w:val="30"/>
  </w:num>
  <w:num w:numId="13" w16cid:durableId="680788051">
    <w:abstractNumId w:val="27"/>
  </w:num>
  <w:num w:numId="14" w16cid:durableId="259680759">
    <w:abstractNumId w:val="24"/>
  </w:num>
  <w:num w:numId="15" w16cid:durableId="95517624">
    <w:abstractNumId w:val="12"/>
  </w:num>
  <w:num w:numId="16" w16cid:durableId="210700834">
    <w:abstractNumId w:val="28"/>
  </w:num>
  <w:num w:numId="17" w16cid:durableId="1300769986">
    <w:abstractNumId w:val="23"/>
  </w:num>
  <w:num w:numId="18" w16cid:durableId="1299992228">
    <w:abstractNumId w:val="8"/>
  </w:num>
  <w:num w:numId="19" w16cid:durableId="2099717562">
    <w:abstractNumId w:val="6"/>
  </w:num>
  <w:num w:numId="20" w16cid:durableId="1388722141">
    <w:abstractNumId w:val="5"/>
  </w:num>
  <w:num w:numId="21" w16cid:durableId="1648633417">
    <w:abstractNumId w:val="4"/>
  </w:num>
  <w:num w:numId="22" w16cid:durableId="335573636">
    <w:abstractNumId w:val="7"/>
  </w:num>
  <w:num w:numId="23" w16cid:durableId="515005695">
    <w:abstractNumId w:val="3"/>
  </w:num>
  <w:num w:numId="24" w16cid:durableId="2045905338">
    <w:abstractNumId w:val="2"/>
  </w:num>
  <w:num w:numId="25" w16cid:durableId="2017993198">
    <w:abstractNumId w:val="1"/>
  </w:num>
  <w:num w:numId="26" w16cid:durableId="616984814">
    <w:abstractNumId w:val="0"/>
  </w:num>
  <w:num w:numId="27" w16cid:durableId="1535196653">
    <w:abstractNumId w:val="9"/>
  </w:num>
  <w:num w:numId="28" w16cid:durableId="1540052315">
    <w:abstractNumId w:val="29"/>
  </w:num>
  <w:num w:numId="29" w16cid:durableId="1861384109">
    <w:abstractNumId w:val="25"/>
  </w:num>
  <w:num w:numId="30" w16cid:durableId="1904175593">
    <w:abstractNumId w:val="22"/>
  </w:num>
  <w:num w:numId="31" w16cid:durableId="1887596072">
    <w:abstractNumId w:val="21"/>
  </w:num>
  <w:num w:numId="32" w16cid:durableId="1441995673">
    <w:abstractNumId w:val="13"/>
  </w:num>
  <w:num w:numId="33" w16cid:durableId="138806467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0DA"/>
    <w:rsid w:val="0000078F"/>
    <w:rsid w:val="000537A8"/>
    <w:rsid w:val="000546C4"/>
    <w:rsid w:val="00056DF9"/>
    <w:rsid w:val="00073384"/>
    <w:rsid w:val="00076CC9"/>
    <w:rsid w:val="00086DBB"/>
    <w:rsid w:val="00091505"/>
    <w:rsid w:val="00093C52"/>
    <w:rsid w:val="000A3330"/>
    <w:rsid w:val="000A5F77"/>
    <w:rsid w:val="000A78D6"/>
    <w:rsid w:val="000C340E"/>
    <w:rsid w:val="000D3587"/>
    <w:rsid w:val="000E0C6B"/>
    <w:rsid w:val="000E164C"/>
    <w:rsid w:val="000E6BD3"/>
    <w:rsid w:val="000F35E1"/>
    <w:rsid w:val="001137BC"/>
    <w:rsid w:val="00116069"/>
    <w:rsid w:val="00124FFB"/>
    <w:rsid w:val="001359DF"/>
    <w:rsid w:val="001533F5"/>
    <w:rsid w:val="001713F0"/>
    <w:rsid w:val="0019345B"/>
    <w:rsid w:val="001940BC"/>
    <w:rsid w:val="0019783E"/>
    <w:rsid w:val="001C0B4F"/>
    <w:rsid w:val="001D033C"/>
    <w:rsid w:val="001E0935"/>
    <w:rsid w:val="001E57CE"/>
    <w:rsid w:val="001F547A"/>
    <w:rsid w:val="00202625"/>
    <w:rsid w:val="002378EF"/>
    <w:rsid w:val="002611FA"/>
    <w:rsid w:val="00263E6D"/>
    <w:rsid w:val="0027663E"/>
    <w:rsid w:val="00277EF3"/>
    <w:rsid w:val="002831A7"/>
    <w:rsid w:val="002920DB"/>
    <w:rsid w:val="002C4077"/>
    <w:rsid w:val="002D3E31"/>
    <w:rsid w:val="002D3F36"/>
    <w:rsid w:val="002D44CD"/>
    <w:rsid w:val="002D6550"/>
    <w:rsid w:val="002D67D2"/>
    <w:rsid w:val="002F01AB"/>
    <w:rsid w:val="002F1659"/>
    <w:rsid w:val="002F2D9E"/>
    <w:rsid w:val="00315EA9"/>
    <w:rsid w:val="00340A1E"/>
    <w:rsid w:val="003555B1"/>
    <w:rsid w:val="00394F4F"/>
    <w:rsid w:val="003A0526"/>
    <w:rsid w:val="003B5453"/>
    <w:rsid w:val="003B5796"/>
    <w:rsid w:val="003D548C"/>
    <w:rsid w:val="003E4FD3"/>
    <w:rsid w:val="003F28C2"/>
    <w:rsid w:val="003F5E91"/>
    <w:rsid w:val="004210F2"/>
    <w:rsid w:val="004325E5"/>
    <w:rsid w:val="0045101F"/>
    <w:rsid w:val="004704DC"/>
    <w:rsid w:val="004803CE"/>
    <w:rsid w:val="00490FA3"/>
    <w:rsid w:val="004933B0"/>
    <w:rsid w:val="00494E22"/>
    <w:rsid w:val="004A4B5C"/>
    <w:rsid w:val="004C66E3"/>
    <w:rsid w:val="004D6EBA"/>
    <w:rsid w:val="00512059"/>
    <w:rsid w:val="005244A6"/>
    <w:rsid w:val="00536A62"/>
    <w:rsid w:val="00551ADF"/>
    <w:rsid w:val="00570888"/>
    <w:rsid w:val="00582367"/>
    <w:rsid w:val="00591A7D"/>
    <w:rsid w:val="005A2DAE"/>
    <w:rsid w:val="005B3A7E"/>
    <w:rsid w:val="005B56B0"/>
    <w:rsid w:val="005C47A2"/>
    <w:rsid w:val="005E23C6"/>
    <w:rsid w:val="005E54BA"/>
    <w:rsid w:val="006060B8"/>
    <w:rsid w:val="00617AEA"/>
    <w:rsid w:val="006303A5"/>
    <w:rsid w:val="006328D4"/>
    <w:rsid w:val="006429C4"/>
    <w:rsid w:val="00655673"/>
    <w:rsid w:val="00667AC2"/>
    <w:rsid w:val="00671572"/>
    <w:rsid w:val="00682B65"/>
    <w:rsid w:val="006947A8"/>
    <w:rsid w:val="006A0F1D"/>
    <w:rsid w:val="006B5352"/>
    <w:rsid w:val="006B5A67"/>
    <w:rsid w:val="006C3DE3"/>
    <w:rsid w:val="006E44EF"/>
    <w:rsid w:val="006E6731"/>
    <w:rsid w:val="006E741F"/>
    <w:rsid w:val="006F2437"/>
    <w:rsid w:val="00700A68"/>
    <w:rsid w:val="00702E1A"/>
    <w:rsid w:val="0072038D"/>
    <w:rsid w:val="0072284D"/>
    <w:rsid w:val="00727AB8"/>
    <w:rsid w:val="00741E6F"/>
    <w:rsid w:val="007432F7"/>
    <w:rsid w:val="00750AD6"/>
    <w:rsid w:val="00753BAB"/>
    <w:rsid w:val="00770CC5"/>
    <w:rsid w:val="00780D69"/>
    <w:rsid w:val="00785D33"/>
    <w:rsid w:val="00793EF0"/>
    <w:rsid w:val="007C409F"/>
    <w:rsid w:val="007E4795"/>
    <w:rsid w:val="008029F4"/>
    <w:rsid w:val="008116D1"/>
    <w:rsid w:val="008139F6"/>
    <w:rsid w:val="00830CCD"/>
    <w:rsid w:val="00835228"/>
    <w:rsid w:val="008373D5"/>
    <w:rsid w:val="008379E4"/>
    <w:rsid w:val="00837BCC"/>
    <w:rsid w:val="0086309B"/>
    <w:rsid w:val="00865B32"/>
    <w:rsid w:val="0086774A"/>
    <w:rsid w:val="008738D2"/>
    <w:rsid w:val="00881C38"/>
    <w:rsid w:val="008A4D22"/>
    <w:rsid w:val="008B4CA3"/>
    <w:rsid w:val="008C0A8B"/>
    <w:rsid w:val="008F4EEE"/>
    <w:rsid w:val="00911493"/>
    <w:rsid w:val="00920793"/>
    <w:rsid w:val="00920C7C"/>
    <w:rsid w:val="00961326"/>
    <w:rsid w:val="00972C53"/>
    <w:rsid w:val="009A4135"/>
    <w:rsid w:val="009B2D09"/>
    <w:rsid w:val="009C444F"/>
    <w:rsid w:val="009E57B7"/>
    <w:rsid w:val="009E6DF0"/>
    <w:rsid w:val="009F01B2"/>
    <w:rsid w:val="009F53F0"/>
    <w:rsid w:val="009F704F"/>
    <w:rsid w:val="00A22464"/>
    <w:rsid w:val="00A325E1"/>
    <w:rsid w:val="00A409F8"/>
    <w:rsid w:val="00A4354C"/>
    <w:rsid w:val="00A43C01"/>
    <w:rsid w:val="00A537A1"/>
    <w:rsid w:val="00A62DE9"/>
    <w:rsid w:val="00A70F5F"/>
    <w:rsid w:val="00A8737F"/>
    <w:rsid w:val="00AC3C60"/>
    <w:rsid w:val="00AE20BB"/>
    <w:rsid w:val="00B12678"/>
    <w:rsid w:val="00B303B1"/>
    <w:rsid w:val="00B31E4A"/>
    <w:rsid w:val="00B61ED7"/>
    <w:rsid w:val="00B70FCA"/>
    <w:rsid w:val="00BA111A"/>
    <w:rsid w:val="00BB122B"/>
    <w:rsid w:val="00BE205B"/>
    <w:rsid w:val="00BE70DA"/>
    <w:rsid w:val="00BF6C65"/>
    <w:rsid w:val="00C06D07"/>
    <w:rsid w:val="00C12778"/>
    <w:rsid w:val="00C13031"/>
    <w:rsid w:val="00C1548C"/>
    <w:rsid w:val="00C2222C"/>
    <w:rsid w:val="00C262FD"/>
    <w:rsid w:val="00C265BF"/>
    <w:rsid w:val="00C41183"/>
    <w:rsid w:val="00C4218A"/>
    <w:rsid w:val="00C45D7A"/>
    <w:rsid w:val="00C6480E"/>
    <w:rsid w:val="00C846FC"/>
    <w:rsid w:val="00C96828"/>
    <w:rsid w:val="00CA79CE"/>
    <w:rsid w:val="00CF67E5"/>
    <w:rsid w:val="00D01BBC"/>
    <w:rsid w:val="00D130F3"/>
    <w:rsid w:val="00D1761B"/>
    <w:rsid w:val="00D26535"/>
    <w:rsid w:val="00D36261"/>
    <w:rsid w:val="00D80E51"/>
    <w:rsid w:val="00D84DCD"/>
    <w:rsid w:val="00D917BB"/>
    <w:rsid w:val="00D934CC"/>
    <w:rsid w:val="00D96BC1"/>
    <w:rsid w:val="00D9767B"/>
    <w:rsid w:val="00DA1F95"/>
    <w:rsid w:val="00DA6973"/>
    <w:rsid w:val="00DC6267"/>
    <w:rsid w:val="00DF47CB"/>
    <w:rsid w:val="00E04D54"/>
    <w:rsid w:val="00E04DB4"/>
    <w:rsid w:val="00E117DA"/>
    <w:rsid w:val="00E200E3"/>
    <w:rsid w:val="00E37C0E"/>
    <w:rsid w:val="00E37E84"/>
    <w:rsid w:val="00E60D95"/>
    <w:rsid w:val="00E64A59"/>
    <w:rsid w:val="00E66041"/>
    <w:rsid w:val="00E67997"/>
    <w:rsid w:val="00E7408E"/>
    <w:rsid w:val="00E939F0"/>
    <w:rsid w:val="00EB186F"/>
    <w:rsid w:val="00EC4420"/>
    <w:rsid w:val="00EC5921"/>
    <w:rsid w:val="00EC6BB4"/>
    <w:rsid w:val="00EE28FB"/>
    <w:rsid w:val="00EE30F3"/>
    <w:rsid w:val="00EF3B2E"/>
    <w:rsid w:val="00EF59DA"/>
    <w:rsid w:val="00F01616"/>
    <w:rsid w:val="00F06CCC"/>
    <w:rsid w:val="00F10A43"/>
    <w:rsid w:val="00F20500"/>
    <w:rsid w:val="00F36E8C"/>
    <w:rsid w:val="00F82B72"/>
    <w:rsid w:val="00F872FD"/>
    <w:rsid w:val="00F90623"/>
    <w:rsid w:val="00F967F6"/>
    <w:rsid w:val="00FA2661"/>
    <w:rsid w:val="00FA2D49"/>
    <w:rsid w:val="00FA30FB"/>
    <w:rsid w:val="00FB7A4D"/>
    <w:rsid w:val="00FC3D28"/>
    <w:rsid w:val="00FC482E"/>
    <w:rsid w:val="00FD62FD"/>
    <w:rsid w:val="00FE1CD4"/>
    <w:rsid w:val="00FF320A"/>
    <w:rsid w:val="00FF3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D65BA"/>
  <w15:chartTrackingRefBased/>
  <w15:docId w15:val="{A246A412-BD86-4DE5-84D3-BD9D9CDD5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0DA"/>
    <w:pPr>
      <w:suppressAutoHyphens/>
      <w:autoSpaceDN w:val="0"/>
      <w:spacing w:line="276" w:lineRule="auto"/>
      <w:textAlignment w:val="baseline"/>
    </w:pPr>
    <w:rPr>
      <w:rFonts w:ascii="Calibri" w:eastAsia="Calibri" w:hAnsi="Calibri" w:cs="Times New Roman"/>
      <w:kern w:val="3"/>
      <w14:ligatures w14:val="none"/>
    </w:rPr>
  </w:style>
  <w:style w:type="paragraph" w:styleId="Heading1">
    <w:name w:val="heading 1"/>
    <w:basedOn w:val="Normal"/>
    <w:next w:val="Normal"/>
    <w:link w:val="Heading1Char"/>
    <w:uiPriority w:val="9"/>
    <w:qFormat/>
    <w:rsid w:val="00BE70DA"/>
    <w:pPr>
      <w:keepNext/>
      <w:keepLines/>
      <w:suppressAutoHyphens w:val="0"/>
      <w:autoSpaceDN/>
      <w:spacing w:before="360" w:after="80" w:line="278" w:lineRule="auto"/>
      <w:textAlignment w:val="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BE70DA"/>
    <w:pPr>
      <w:keepNext/>
      <w:keepLines/>
      <w:suppressAutoHyphens w:val="0"/>
      <w:autoSpaceDN/>
      <w:spacing w:before="160" w:after="80" w:line="278" w:lineRule="auto"/>
      <w:textAlignment w:val="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BE70DA"/>
    <w:pPr>
      <w:keepNext/>
      <w:keepLines/>
      <w:suppressAutoHyphens w:val="0"/>
      <w:autoSpaceDN/>
      <w:spacing w:before="160" w:after="80" w:line="278" w:lineRule="auto"/>
      <w:textAlignment w:val="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E70DA"/>
    <w:pPr>
      <w:keepNext/>
      <w:keepLines/>
      <w:suppressAutoHyphens w:val="0"/>
      <w:autoSpaceDN/>
      <w:spacing w:before="80" w:after="40" w:line="278" w:lineRule="auto"/>
      <w:textAlignment w:val="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BE70DA"/>
    <w:pPr>
      <w:keepNext/>
      <w:keepLines/>
      <w:suppressAutoHyphens w:val="0"/>
      <w:autoSpaceDN/>
      <w:spacing w:before="80" w:after="40" w:line="278" w:lineRule="auto"/>
      <w:textAlignment w:val="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BE70DA"/>
    <w:pPr>
      <w:keepNext/>
      <w:keepLines/>
      <w:suppressAutoHyphens w:val="0"/>
      <w:autoSpaceDN/>
      <w:spacing w:before="40" w:after="0" w:line="278" w:lineRule="auto"/>
      <w:textAlignment w:val="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BE70DA"/>
    <w:pPr>
      <w:keepNext/>
      <w:keepLines/>
      <w:suppressAutoHyphens w:val="0"/>
      <w:autoSpaceDN/>
      <w:spacing w:before="40" w:after="0" w:line="278" w:lineRule="auto"/>
      <w:textAlignment w:val="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BE70DA"/>
    <w:pPr>
      <w:keepNext/>
      <w:keepLines/>
      <w:suppressAutoHyphens w:val="0"/>
      <w:autoSpaceDN/>
      <w:spacing w:after="0" w:line="278" w:lineRule="auto"/>
      <w:textAlignment w:val="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BE70DA"/>
    <w:pPr>
      <w:keepNext/>
      <w:keepLines/>
      <w:suppressAutoHyphens w:val="0"/>
      <w:autoSpaceDN/>
      <w:spacing w:after="0" w:line="278" w:lineRule="auto"/>
      <w:textAlignment w:val="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0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70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70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70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70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7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0DA"/>
    <w:rPr>
      <w:rFonts w:eastAsiaTheme="majorEastAsia" w:cstheme="majorBidi"/>
      <w:color w:val="272727" w:themeColor="text1" w:themeTint="D8"/>
    </w:rPr>
  </w:style>
  <w:style w:type="paragraph" w:styleId="Title">
    <w:name w:val="Title"/>
    <w:basedOn w:val="Normal"/>
    <w:next w:val="Normal"/>
    <w:link w:val="TitleChar"/>
    <w:uiPriority w:val="10"/>
    <w:qFormat/>
    <w:rsid w:val="00BE70DA"/>
    <w:pPr>
      <w:suppressAutoHyphens w:val="0"/>
      <w:autoSpaceDN/>
      <w:spacing w:after="80" w:line="240" w:lineRule="auto"/>
      <w:contextualSpacing/>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E7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0DA"/>
    <w:pPr>
      <w:numPr>
        <w:ilvl w:val="1"/>
      </w:numPr>
      <w:suppressAutoHyphens w:val="0"/>
      <w:autoSpaceDN/>
      <w:spacing w:line="278" w:lineRule="auto"/>
      <w:textAlignment w:val="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E7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0DA"/>
    <w:pPr>
      <w:suppressAutoHyphens w:val="0"/>
      <w:autoSpaceDN/>
      <w:spacing w:before="160" w:line="278" w:lineRule="auto"/>
      <w:jc w:val="center"/>
      <w:textAlignment w:val="auto"/>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BE70DA"/>
    <w:rPr>
      <w:i/>
      <w:iCs/>
      <w:color w:val="404040" w:themeColor="text1" w:themeTint="BF"/>
    </w:rPr>
  </w:style>
  <w:style w:type="paragraph" w:styleId="ListParagraph">
    <w:name w:val="List Paragraph"/>
    <w:basedOn w:val="Normal"/>
    <w:uiPriority w:val="34"/>
    <w:qFormat/>
    <w:rsid w:val="00BE70DA"/>
    <w:pPr>
      <w:suppressAutoHyphens w:val="0"/>
      <w:autoSpaceDN/>
      <w:spacing w:line="278" w:lineRule="auto"/>
      <w:ind w:left="720"/>
      <w:contextualSpacing/>
      <w:textAlignment w:val="auto"/>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BE70DA"/>
    <w:rPr>
      <w:i/>
      <w:iCs/>
      <w:color w:val="0F4761" w:themeColor="accent1" w:themeShade="BF"/>
    </w:rPr>
  </w:style>
  <w:style w:type="paragraph" w:styleId="IntenseQuote">
    <w:name w:val="Intense Quote"/>
    <w:basedOn w:val="Normal"/>
    <w:next w:val="Normal"/>
    <w:link w:val="IntenseQuoteChar"/>
    <w:uiPriority w:val="30"/>
    <w:qFormat/>
    <w:rsid w:val="00BE70DA"/>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textAlignment w:val="auto"/>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BE70DA"/>
    <w:rPr>
      <w:i/>
      <w:iCs/>
      <w:color w:val="0F4761" w:themeColor="accent1" w:themeShade="BF"/>
    </w:rPr>
  </w:style>
  <w:style w:type="character" w:styleId="IntenseReference">
    <w:name w:val="Intense Reference"/>
    <w:basedOn w:val="DefaultParagraphFont"/>
    <w:uiPriority w:val="32"/>
    <w:qFormat/>
    <w:rsid w:val="00BE70DA"/>
    <w:rPr>
      <w:b/>
      <w:bCs/>
      <w:smallCaps/>
      <w:color w:val="0F4761" w:themeColor="accent1" w:themeShade="BF"/>
      <w:spacing w:val="5"/>
    </w:rPr>
  </w:style>
  <w:style w:type="character" w:styleId="Hyperlink">
    <w:name w:val="Hyperlink"/>
    <w:basedOn w:val="DefaultParagraphFont"/>
    <w:uiPriority w:val="99"/>
    <w:unhideWhenUsed/>
    <w:rsid w:val="004A4B5C"/>
    <w:rPr>
      <w:color w:val="467886" w:themeColor="hyperlink"/>
      <w:u w:val="single"/>
    </w:rPr>
  </w:style>
  <w:style w:type="paragraph" w:styleId="TOC1">
    <w:name w:val="toc 1"/>
    <w:basedOn w:val="Normal"/>
    <w:next w:val="Normal"/>
    <w:autoRedefine/>
    <w:uiPriority w:val="39"/>
    <w:unhideWhenUsed/>
    <w:rsid w:val="004A4B5C"/>
    <w:pPr>
      <w:suppressAutoHyphens w:val="0"/>
      <w:autoSpaceDN/>
      <w:spacing w:after="100" w:line="360" w:lineRule="auto"/>
      <w:jc w:val="both"/>
      <w:textAlignment w:val="auto"/>
    </w:pPr>
    <w:rPr>
      <w:rFonts w:asciiTheme="majorBidi" w:eastAsiaTheme="minorEastAsia" w:hAnsiTheme="majorBidi" w:cstheme="majorBidi"/>
      <w:kern w:val="0"/>
      <w:lang w:val="en-US"/>
    </w:rPr>
  </w:style>
  <w:style w:type="paragraph" w:styleId="TOC2">
    <w:name w:val="toc 2"/>
    <w:basedOn w:val="Normal"/>
    <w:next w:val="Normal"/>
    <w:autoRedefine/>
    <w:uiPriority w:val="39"/>
    <w:unhideWhenUsed/>
    <w:rsid w:val="004A4B5C"/>
    <w:pPr>
      <w:spacing w:after="100" w:line="360" w:lineRule="auto"/>
      <w:ind w:left="240"/>
      <w:jc w:val="both"/>
      <w:textAlignment w:val="auto"/>
    </w:pPr>
    <w:rPr>
      <w:rFonts w:asciiTheme="majorBidi" w:hAnsiTheme="majorBidi"/>
      <w:kern w:val="0"/>
      <w:szCs w:val="22"/>
    </w:rPr>
  </w:style>
  <w:style w:type="numbering" w:customStyle="1" w:styleId="NoList1">
    <w:name w:val="No List1"/>
    <w:next w:val="NoList"/>
    <w:uiPriority w:val="99"/>
    <w:semiHidden/>
    <w:unhideWhenUsed/>
    <w:rsid w:val="002920DB"/>
  </w:style>
  <w:style w:type="paragraph" w:customStyle="1" w:styleId="Header1">
    <w:name w:val="Header1"/>
    <w:basedOn w:val="Normal"/>
    <w:next w:val="Header"/>
    <w:link w:val="HeaderChar"/>
    <w:uiPriority w:val="99"/>
    <w:unhideWhenUsed/>
    <w:rsid w:val="002920DB"/>
    <w:pPr>
      <w:tabs>
        <w:tab w:val="center" w:pos="4513"/>
        <w:tab w:val="right" w:pos="9026"/>
      </w:tabs>
      <w:spacing w:after="0" w:line="240" w:lineRule="auto"/>
      <w:jc w:val="both"/>
    </w:pPr>
    <w:rPr>
      <w:rFonts w:ascii="Times New Roman" w:eastAsiaTheme="minorHAnsi" w:hAnsi="Times New Roman"/>
    </w:rPr>
  </w:style>
  <w:style w:type="character" w:customStyle="1" w:styleId="HeaderChar">
    <w:name w:val="Header Char"/>
    <w:basedOn w:val="DefaultParagraphFont"/>
    <w:link w:val="Header1"/>
    <w:uiPriority w:val="99"/>
    <w:rsid w:val="002920DB"/>
    <w:rPr>
      <w:rFonts w:ascii="Times New Roman" w:hAnsi="Times New Roman" w:cs="Times New Roman"/>
      <w:kern w:val="3"/>
      <w14:ligatures w14:val="none"/>
    </w:rPr>
  </w:style>
  <w:style w:type="paragraph" w:customStyle="1" w:styleId="Footer1">
    <w:name w:val="Footer1"/>
    <w:basedOn w:val="Normal"/>
    <w:next w:val="Footer"/>
    <w:link w:val="FooterChar"/>
    <w:uiPriority w:val="99"/>
    <w:unhideWhenUsed/>
    <w:rsid w:val="002920DB"/>
    <w:pPr>
      <w:tabs>
        <w:tab w:val="center" w:pos="4513"/>
        <w:tab w:val="right" w:pos="9026"/>
      </w:tabs>
      <w:spacing w:after="0" w:line="240" w:lineRule="auto"/>
      <w:jc w:val="both"/>
    </w:pPr>
    <w:rPr>
      <w:rFonts w:ascii="Times New Roman" w:eastAsiaTheme="minorHAnsi" w:hAnsi="Times New Roman"/>
    </w:rPr>
  </w:style>
  <w:style w:type="character" w:customStyle="1" w:styleId="FooterChar">
    <w:name w:val="Footer Char"/>
    <w:basedOn w:val="DefaultParagraphFont"/>
    <w:link w:val="Footer1"/>
    <w:uiPriority w:val="99"/>
    <w:rsid w:val="002920DB"/>
    <w:rPr>
      <w:rFonts w:ascii="Times New Roman" w:hAnsi="Times New Roman" w:cs="Times New Roman"/>
      <w:kern w:val="3"/>
      <w14:ligatures w14:val="none"/>
    </w:rPr>
  </w:style>
  <w:style w:type="character" w:customStyle="1" w:styleId="UnresolvedMention1">
    <w:name w:val="Unresolved Mention1"/>
    <w:basedOn w:val="DefaultParagraphFont"/>
    <w:uiPriority w:val="99"/>
    <w:semiHidden/>
    <w:unhideWhenUsed/>
    <w:rsid w:val="002920DB"/>
    <w:rPr>
      <w:color w:val="605E5C"/>
      <w:shd w:val="clear" w:color="auto" w:fill="E1DFDD"/>
    </w:rPr>
  </w:style>
  <w:style w:type="paragraph" w:customStyle="1" w:styleId="TOCHeading1">
    <w:name w:val="TOC Heading1"/>
    <w:basedOn w:val="Heading1"/>
    <w:next w:val="Normal"/>
    <w:uiPriority w:val="39"/>
    <w:unhideWhenUsed/>
    <w:qFormat/>
    <w:rsid w:val="002920DB"/>
    <w:pPr>
      <w:keepNext w:val="0"/>
      <w:keepLines w:val="0"/>
      <w:spacing w:before="0" w:after="200" w:line="360" w:lineRule="auto"/>
      <w:jc w:val="both"/>
      <w:outlineLvl w:val="9"/>
    </w:pPr>
    <w:rPr>
      <w:rFonts w:ascii="Times New Roman" w:eastAsia="Times New Roman" w:hAnsi="Times New Roman"/>
      <w:b/>
      <w:bCs/>
      <w:color w:val="auto"/>
      <w:kern w:val="0"/>
      <w:sz w:val="32"/>
      <w:szCs w:val="32"/>
      <w:u w:val="single"/>
      <w:lang w:val="en-US"/>
      <w14:ligatures w14:val="none"/>
    </w:rPr>
  </w:style>
  <w:style w:type="character" w:customStyle="1" w:styleId="UnresolvedMention2">
    <w:name w:val="Unresolved Mention2"/>
    <w:basedOn w:val="DefaultParagraphFont"/>
    <w:uiPriority w:val="99"/>
    <w:semiHidden/>
    <w:unhideWhenUsed/>
    <w:rsid w:val="002920DB"/>
    <w:rPr>
      <w:color w:val="605E5C"/>
      <w:shd w:val="clear" w:color="auto" w:fill="E1DFDD"/>
    </w:rPr>
  </w:style>
  <w:style w:type="paragraph" w:customStyle="1" w:styleId="msonormal0">
    <w:name w:val="msonormal"/>
    <w:basedOn w:val="Normal"/>
    <w:rsid w:val="002920DB"/>
    <w:pPr>
      <w:suppressAutoHyphens w:val="0"/>
      <w:autoSpaceDN/>
      <w:spacing w:before="100" w:beforeAutospacing="1" w:after="100" w:afterAutospacing="1" w:line="240" w:lineRule="auto"/>
      <w:textAlignment w:val="auto"/>
    </w:pPr>
    <w:rPr>
      <w:rFonts w:ascii="Times New Roman" w:eastAsia="Times New Roman" w:hAnsi="Times New Roman"/>
      <w:kern w:val="0"/>
      <w:lang w:eastAsia="en-GB"/>
    </w:rPr>
  </w:style>
  <w:style w:type="paragraph" w:styleId="NormalWeb">
    <w:name w:val="Normal (Web)"/>
    <w:basedOn w:val="Normal"/>
    <w:uiPriority w:val="99"/>
    <w:unhideWhenUsed/>
    <w:rsid w:val="002920DB"/>
    <w:pPr>
      <w:suppressAutoHyphens w:val="0"/>
      <w:autoSpaceDN/>
      <w:spacing w:before="100" w:beforeAutospacing="1" w:after="100" w:afterAutospacing="1" w:line="240" w:lineRule="auto"/>
      <w:textAlignment w:val="auto"/>
    </w:pPr>
    <w:rPr>
      <w:rFonts w:ascii="Times New Roman" w:eastAsia="Times New Roman" w:hAnsi="Times New Roman"/>
      <w:kern w:val="0"/>
      <w:lang w:eastAsia="en-GB"/>
    </w:rPr>
  </w:style>
  <w:style w:type="character" w:styleId="Strong">
    <w:name w:val="Strong"/>
    <w:basedOn w:val="DefaultParagraphFont"/>
    <w:uiPriority w:val="22"/>
    <w:qFormat/>
    <w:rsid w:val="002920DB"/>
    <w:rPr>
      <w:b/>
      <w:bCs/>
    </w:rPr>
  </w:style>
  <w:style w:type="character" w:styleId="Emphasis">
    <w:name w:val="Emphasis"/>
    <w:basedOn w:val="DefaultParagraphFont"/>
    <w:uiPriority w:val="20"/>
    <w:qFormat/>
    <w:rsid w:val="002920DB"/>
    <w:rPr>
      <w:i/>
      <w:iCs/>
    </w:rPr>
  </w:style>
  <w:style w:type="table" w:customStyle="1" w:styleId="TableGrid1">
    <w:name w:val="Table Grid1"/>
    <w:basedOn w:val="TableNormal"/>
    <w:next w:val="TableGrid"/>
    <w:uiPriority w:val="39"/>
    <w:rsid w:val="002920D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1"/>
    <w:uiPriority w:val="99"/>
    <w:unhideWhenUsed/>
    <w:rsid w:val="002920DB"/>
    <w:pPr>
      <w:tabs>
        <w:tab w:val="center" w:pos="4513"/>
        <w:tab w:val="right" w:pos="9026"/>
      </w:tabs>
      <w:spacing w:after="0" w:line="240" w:lineRule="auto"/>
    </w:pPr>
  </w:style>
  <w:style w:type="character" w:customStyle="1" w:styleId="HeaderChar1">
    <w:name w:val="Header Char1"/>
    <w:basedOn w:val="DefaultParagraphFont"/>
    <w:link w:val="Header"/>
    <w:uiPriority w:val="99"/>
    <w:rsid w:val="002920DB"/>
    <w:rPr>
      <w:rFonts w:ascii="Calibri" w:eastAsia="Calibri" w:hAnsi="Calibri" w:cs="Times New Roman"/>
      <w:kern w:val="3"/>
      <w14:ligatures w14:val="none"/>
    </w:rPr>
  </w:style>
  <w:style w:type="paragraph" w:styleId="Footer">
    <w:name w:val="footer"/>
    <w:basedOn w:val="Normal"/>
    <w:link w:val="FooterChar1"/>
    <w:uiPriority w:val="99"/>
    <w:unhideWhenUsed/>
    <w:rsid w:val="002920DB"/>
    <w:pPr>
      <w:tabs>
        <w:tab w:val="center" w:pos="4513"/>
        <w:tab w:val="right" w:pos="9026"/>
      </w:tabs>
      <w:spacing w:after="0" w:line="240" w:lineRule="auto"/>
    </w:pPr>
  </w:style>
  <w:style w:type="character" w:customStyle="1" w:styleId="FooterChar1">
    <w:name w:val="Footer Char1"/>
    <w:basedOn w:val="DefaultParagraphFont"/>
    <w:link w:val="Footer"/>
    <w:uiPriority w:val="99"/>
    <w:rsid w:val="002920DB"/>
    <w:rPr>
      <w:rFonts w:ascii="Calibri" w:eastAsia="Calibri" w:hAnsi="Calibri" w:cs="Times New Roman"/>
      <w:kern w:val="3"/>
      <w14:ligatures w14:val="none"/>
    </w:rPr>
  </w:style>
  <w:style w:type="table" w:styleId="TableGrid">
    <w:name w:val="Table Grid"/>
    <w:basedOn w:val="TableNormal"/>
    <w:uiPriority w:val="39"/>
    <w:rsid w:val="0029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780D69"/>
  </w:style>
  <w:style w:type="paragraph" w:customStyle="1" w:styleId="TOCHeading2">
    <w:name w:val="TOC Heading2"/>
    <w:basedOn w:val="Heading1"/>
    <w:next w:val="Normal"/>
    <w:uiPriority w:val="39"/>
    <w:unhideWhenUsed/>
    <w:qFormat/>
    <w:rsid w:val="00780D69"/>
    <w:pPr>
      <w:keepNext w:val="0"/>
      <w:keepLines w:val="0"/>
      <w:spacing w:before="0" w:after="200" w:line="360" w:lineRule="auto"/>
      <w:jc w:val="both"/>
      <w:outlineLvl w:val="9"/>
    </w:pPr>
    <w:rPr>
      <w:rFonts w:ascii="Times New Roman" w:eastAsia="Times New Roman" w:hAnsi="Times New Roman"/>
      <w:b/>
      <w:bCs/>
      <w:color w:val="auto"/>
      <w:kern w:val="0"/>
      <w:sz w:val="32"/>
      <w:szCs w:val="32"/>
      <w:u w:val="single"/>
      <w:lang w:val="en-US"/>
      <w14:ligatures w14:val="none"/>
    </w:rPr>
  </w:style>
  <w:style w:type="table" w:customStyle="1" w:styleId="TableGrid2">
    <w:name w:val="Table Grid2"/>
    <w:basedOn w:val="TableNormal"/>
    <w:next w:val="TableGrid"/>
    <w:uiPriority w:val="59"/>
    <w:rsid w:val="00780D6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next w:val="NoSpacing"/>
    <w:uiPriority w:val="1"/>
    <w:qFormat/>
    <w:rsid w:val="00780D69"/>
    <w:pPr>
      <w:spacing w:after="0" w:line="240" w:lineRule="auto"/>
    </w:pPr>
    <w:rPr>
      <w:rFonts w:eastAsia="Times New Roman"/>
      <w:kern w:val="0"/>
      <w:sz w:val="22"/>
      <w:szCs w:val="22"/>
      <w:lang w:val="en-US"/>
      <w14:ligatures w14:val="none"/>
    </w:rPr>
  </w:style>
  <w:style w:type="paragraph" w:customStyle="1" w:styleId="BodyText1">
    <w:name w:val="Body Text1"/>
    <w:basedOn w:val="Normal"/>
    <w:next w:val="BodyText"/>
    <w:link w:val="BodyTextChar"/>
    <w:uiPriority w:val="99"/>
    <w:unhideWhenUsed/>
    <w:rsid w:val="00780D69"/>
    <w:pPr>
      <w:suppressAutoHyphens w:val="0"/>
      <w:autoSpaceDN/>
      <w:spacing w:after="120"/>
      <w:textAlignment w:val="auto"/>
    </w:pPr>
    <w:rPr>
      <w:rFonts w:ascii="Times New Roman" w:eastAsia="Times New Roman" w:hAnsi="Times New Roman" w:cstheme="minorBidi"/>
      <w:kern w:val="0"/>
      <w:szCs w:val="22"/>
      <w:lang w:val="en-US"/>
    </w:rPr>
  </w:style>
  <w:style w:type="character" w:customStyle="1" w:styleId="BodyTextChar">
    <w:name w:val="Body Text Char"/>
    <w:basedOn w:val="DefaultParagraphFont"/>
    <w:link w:val="BodyText1"/>
    <w:uiPriority w:val="99"/>
    <w:rsid w:val="00780D69"/>
    <w:rPr>
      <w:rFonts w:ascii="Times New Roman" w:eastAsia="Times New Roman" w:hAnsi="Times New Roman"/>
      <w:kern w:val="0"/>
      <w:szCs w:val="22"/>
      <w:lang w:val="en-US"/>
      <w14:ligatures w14:val="none"/>
    </w:rPr>
  </w:style>
  <w:style w:type="paragraph" w:customStyle="1" w:styleId="BodyText21">
    <w:name w:val="Body Text 21"/>
    <w:basedOn w:val="Normal"/>
    <w:next w:val="BodyText2"/>
    <w:link w:val="BodyText2Char"/>
    <w:uiPriority w:val="99"/>
    <w:unhideWhenUsed/>
    <w:rsid w:val="00780D69"/>
    <w:pPr>
      <w:suppressAutoHyphens w:val="0"/>
      <w:autoSpaceDN/>
      <w:spacing w:after="120" w:line="480" w:lineRule="auto"/>
      <w:textAlignment w:val="auto"/>
    </w:pPr>
    <w:rPr>
      <w:rFonts w:ascii="Times New Roman" w:eastAsia="Times New Roman" w:hAnsi="Times New Roman" w:cstheme="minorBidi"/>
      <w:kern w:val="0"/>
      <w:szCs w:val="22"/>
      <w:lang w:val="en-US"/>
    </w:rPr>
  </w:style>
  <w:style w:type="character" w:customStyle="1" w:styleId="BodyText2Char">
    <w:name w:val="Body Text 2 Char"/>
    <w:basedOn w:val="DefaultParagraphFont"/>
    <w:link w:val="BodyText21"/>
    <w:uiPriority w:val="99"/>
    <w:rsid w:val="00780D69"/>
    <w:rPr>
      <w:rFonts w:ascii="Times New Roman" w:eastAsia="Times New Roman" w:hAnsi="Times New Roman"/>
      <w:kern w:val="0"/>
      <w:szCs w:val="22"/>
      <w:lang w:val="en-US"/>
      <w14:ligatures w14:val="none"/>
    </w:rPr>
  </w:style>
  <w:style w:type="paragraph" w:customStyle="1" w:styleId="BodyText31">
    <w:name w:val="Body Text 31"/>
    <w:basedOn w:val="Normal"/>
    <w:next w:val="BodyText3"/>
    <w:link w:val="BodyText3Char"/>
    <w:uiPriority w:val="99"/>
    <w:unhideWhenUsed/>
    <w:rsid w:val="00780D69"/>
    <w:pPr>
      <w:suppressAutoHyphens w:val="0"/>
      <w:autoSpaceDN/>
      <w:spacing w:after="120"/>
      <w:textAlignment w:val="auto"/>
    </w:pPr>
    <w:rPr>
      <w:rFonts w:ascii="Times New Roman" w:eastAsia="Times New Roman" w:hAnsi="Times New Roman" w:cstheme="minorBidi"/>
      <w:kern w:val="0"/>
      <w:sz w:val="16"/>
      <w:szCs w:val="16"/>
      <w:lang w:val="en-US"/>
    </w:rPr>
  </w:style>
  <w:style w:type="character" w:customStyle="1" w:styleId="BodyText3Char">
    <w:name w:val="Body Text 3 Char"/>
    <w:basedOn w:val="DefaultParagraphFont"/>
    <w:link w:val="BodyText31"/>
    <w:uiPriority w:val="99"/>
    <w:rsid w:val="00780D69"/>
    <w:rPr>
      <w:rFonts w:ascii="Times New Roman" w:eastAsia="Times New Roman" w:hAnsi="Times New Roman"/>
      <w:kern w:val="0"/>
      <w:sz w:val="16"/>
      <w:szCs w:val="16"/>
      <w:lang w:val="en-US"/>
      <w14:ligatures w14:val="none"/>
    </w:rPr>
  </w:style>
  <w:style w:type="paragraph" w:customStyle="1" w:styleId="List1">
    <w:name w:val="List1"/>
    <w:basedOn w:val="Normal"/>
    <w:next w:val="List"/>
    <w:uiPriority w:val="99"/>
    <w:unhideWhenUsed/>
    <w:rsid w:val="00780D69"/>
    <w:pPr>
      <w:suppressAutoHyphens w:val="0"/>
      <w:autoSpaceDN/>
      <w:spacing w:after="200"/>
      <w:ind w:left="360" w:hanging="360"/>
      <w:contextualSpacing/>
      <w:textAlignment w:val="auto"/>
    </w:pPr>
    <w:rPr>
      <w:rFonts w:ascii="Times New Roman" w:eastAsia="Times New Roman" w:hAnsi="Times New Roman" w:cs="Arial"/>
      <w:kern w:val="0"/>
      <w:szCs w:val="22"/>
      <w:lang w:val="en-US"/>
    </w:rPr>
  </w:style>
  <w:style w:type="paragraph" w:customStyle="1" w:styleId="List21">
    <w:name w:val="List 21"/>
    <w:basedOn w:val="Normal"/>
    <w:next w:val="List2"/>
    <w:uiPriority w:val="99"/>
    <w:unhideWhenUsed/>
    <w:rsid w:val="00780D69"/>
    <w:pPr>
      <w:suppressAutoHyphens w:val="0"/>
      <w:autoSpaceDN/>
      <w:spacing w:after="200"/>
      <w:ind w:left="720" w:hanging="360"/>
      <w:contextualSpacing/>
      <w:textAlignment w:val="auto"/>
    </w:pPr>
    <w:rPr>
      <w:rFonts w:ascii="Times New Roman" w:eastAsia="Times New Roman" w:hAnsi="Times New Roman" w:cs="Arial"/>
      <w:kern w:val="0"/>
      <w:szCs w:val="22"/>
      <w:lang w:val="en-US"/>
    </w:rPr>
  </w:style>
  <w:style w:type="paragraph" w:customStyle="1" w:styleId="List31">
    <w:name w:val="List 31"/>
    <w:basedOn w:val="Normal"/>
    <w:next w:val="List3"/>
    <w:uiPriority w:val="99"/>
    <w:unhideWhenUsed/>
    <w:rsid w:val="00780D69"/>
    <w:pPr>
      <w:suppressAutoHyphens w:val="0"/>
      <w:autoSpaceDN/>
      <w:spacing w:after="200"/>
      <w:ind w:left="1080" w:hanging="360"/>
      <w:contextualSpacing/>
      <w:textAlignment w:val="auto"/>
    </w:pPr>
    <w:rPr>
      <w:rFonts w:ascii="Times New Roman" w:eastAsia="Times New Roman" w:hAnsi="Times New Roman" w:cs="Arial"/>
      <w:kern w:val="0"/>
      <w:szCs w:val="22"/>
      <w:lang w:val="en-US"/>
    </w:rPr>
  </w:style>
  <w:style w:type="paragraph" w:customStyle="1" w:styleId="ListBullet1">
    <w:name w:val="List Bullet1"/>
    <w:basedOn w:val="Normal"/>
    <w:next w:val="ListBullet"/>
    <w:uiPriority w:val="99"/>
    <w:unhideWhenUsed/>
    <w:rsid w:val="00780D69"/>
    <w:pPr>
      <w:numPr>
        <w:numId w:val="18"/>
      </w:numPr>
      <w:tabs>
        <w:tab w:val="clear" w:pos="360"/>
      </w:tabs>
      <w:suppressAutoHyphens w:val="0"/>
      <w:autoSpaceDN/>
      <w:spacing w:after="200"/>
      <w:ind w:left="0" w:firstLine="0"/>
      <w:contextualSpacing/>
      <w:textAlignment w:val="auto"/>
    </w:pPr>
    <w:rPr>
      <w:rFonts w:ascii="Times New Roman" w:eastAsia="Times New Roman" w:hAnsi="Times New Roman" w:cs="Arial"/>
      <w:kern w:val="0"/>
      <w:szCs w:val="22"/>
      <w:lang w:val="en-US"/>
    </w:rPr>
  </w:style>
  <w:style w:type="paragraph" w:customStyle="1" w:styleId="ListBullet21">
    <w:name w:val="List Bullet 21"/>
    <w:basedOn w:val="Normal"/>
    <w:next w:val="ListBullet2"/>
    <w:uiPriority w:val="99"/>
    <w:unhideWhenUsed/>
    <w:rsid w:val="00780D69"/>
    <w:pPr>
      <w:numPr>
        <w:numId w:val="19"/>
      </w:numPr>
      <w:tabs>
        <w:tab w:val="clear" w:pos="720"/>
      </w:tabs>
      <w:suppressAutoHyphens w:val="0"/>
      <w:autoSpaceDN/>
      <w:spacing w:after="200"/>
      <w:ind w:left="0" w:firstLine="0"/>
      <w:contextualSpacing/>
      <w:textAlignment w:val="auto"/>
    </w:pPr>
    <w:rPr>
      <w:rFonts w:ascii="Times New Roman" w:eastAsia="Times New Roman" w:hAnsi="Times New Roman" w:cs="Arial"/>
      <w:kern w:val="0"/>
      <w:szCs w:val="22"/>
      <w:lang w:val="en-US"/>
    </w:rPr>
  </w:style>
  <w:style w:type="paragraph" w:customStyle="1" w:styleId="ListBullet31">
    <w:name w:val="List Bullet 31"/>
    <w:basedOn w:val="Normal"/>
    <w:next w:val="ListBullet3"/>
    <w:uiPriority w:val="99"/>
    <w:unhideWhenUsed/>
    <w:rsid w:val="00780D69"/>
    <w:pPr>
      <w:numPr>
        <w:numId w:val="20"/>
      </w:numPr>
      <w:tabs>
        <w:tab w:val="clear" w:pos="1080"/>
      </w:tabs>
      <w:suppressAutoHyphens w:val="0"/>
      <w:autoSpaceDN/>
      <w:spacing w:after="200"/>
      <w:ind w:left="0" w:firstLine="0"/>
      <w:contextualSpacing/>
      <w:textAlignment w:val="auto"/>
    </w:pPr>
    <w:rPr>
      <w:rFonts w:ascii="Times New Roman" w:eastAsia="Times New Roman" w:hAnsi="Times New Roman" w:cs="Arial"/>
      <w:kern w:val="0"/>
      <w:szCs w:val="22"/>
      <w:lang w:val="en-US"/>
    </w:rPr>
  </w:style>
  <w:style w:type="paragraph" w:customStyle="1" w:styleId="ListNumber1">
    <w:name w:val="List Number1"/>
    <w:basedOn w:val="Normal"/>
    <w:next w:val="ListNumber"/>
    <w:uiPriority w:val="99"/>
    <w:unhideWhenUsed/>
    <w:rsid w:val="00780D69"/>
    <w:pPr>
      <w:numPr>
        <w:numId w:val="22"/>
      </w:numPr>
      <w:tabs>
        <w:tab w:val="clear" w:pos="360"/>
      </w:tabs>
      <w:suppressAutoHyphens w:val="0"/>
      <w:autoSpaceDN/>
      <w:spacing w:after="200"/>
      <w:ind w:left="0" w:firstLine="0"/>
      <w:contextualSpacing/>
      <w:textAlignment w:val="auto"/>
    </w:pPr>
    <w:rPr>
      <w:rFonts w:ascii="Times New Roman" w:eastAsia="Times New Roman" w:hAnsi="Times New Roman" w:cs="Arial"/>
      <w:kern w:val="0"/>
      <w:szCs w:val="22"/>
      <w:lang w:val="en-US"/>
    </w:rPr>
  </w:style>
  <w:style w:type="paragraph" w:customStyle="1" w:styleId="ListNumber21">
    <w:name w:val="List Number 21"/>
    <w:basedOn w:val="Normal"/>
    <w:next w:val="ListNumber2"/>
    <w:uiPriority w:val="99"/>
    <w:unhideWhenUsed/>
    <w:rsid w:val="00780D69"/>
    <w:pPr>
      <w:numPr>
        <w:numId w:val="23"/>
      </w:numPr>
      <w:tabs>
        <w:tab w:val="clear" w:pos="720"/>
      </w:tabs>
      <w:suppressAutoHyphens w:val="0"/>
      <w:autoSpaceDN/>
      <w:spacing w:after="200"/>
      <w:ind w:left="0" w:firstLine="0"/>
      <w:contextualSpacing/>
      <w:textAlignment w:val="auto"/>
    </w:pPr>
    <w:rPr>
      <w:rFonts w:ascii="Times New Roman" w:eastAsia="Times New Roman" w:hAnsi="Times New Roman" w:cs="Arial"/>
      <w:kern w:val="0"/>
      <w:szCs w:val="22"/>
      <w:lang w:val="en-US"/>
    </w:rPr>
  </w:style>
  <w:style w:type="paragraph" w:customStyle="1" w:styleId="ListNumber31">
    <w:name w:val="List Number 31"/>
    <w:basedOn w:val="Normal"/>
    <w:next w:val="ListNumber3"/>
    <w:uiPriority w:val="99"/>
    <w:unhideWhenUsed/>
    <w:rsid w:val="00780D69"/>
    <w:pPr>
      <w:numPr>
        <w:numId w:val="24"/>
      </w:numPr>
      <w:tabs>
        <w:tab w:val="clear" w:pos="1080"/>
      </w:tabs>
      <w:suppressAutoHyphens w:val="0"/>
      <w:autoSpaceDN/>
      <w:spacing w:after="200"/>
      <w:ind w:left="0" w:firstLine="0"/>
      <w:contextualSpacing/>
      <w:textAlignment w:val="auto"/>
    </w:pPr>
    <w:rPr>
      <w:rFonts w:ascii="Times New Roman" w:eastAsia="Times New Roman" w:hAnsi="Times New Roman" w:cs="Arial"/>
      <w:kern w:val="0"/>
      <w:szCs w:val="22"/>
      <w:lang w:val="en-US"/>
    </w:rPr>
  </w:style>
  <w:style w:type="paragraph" w:customStyle="1" w:styleId="ListContinue1">
    <w:name w:val="List Continue1"/>
    <w:basedOn w:val="Normal"/>
    <w:next w:val="ListContinue"/>
    <w:uiPriority w:val="99"/>
    <w:unhideWhenUsed/>
    <w:rsid w:val="00780D69"/>
    <w:pPr>
      <w:suppressAutoHyphens w:val="0"/>
      <w:autoSpaceDN/>
      <w:spacing w:after="120"/>
      <w:ind w:left="360"/>
      <w:contextualSpacing/>
      <w:textAlignment w:val="auto"/>
    </w:pPr>
    <w:rPr>
      <w:rFonts w:ascii="Times New Roman" w:eastAsia="Times New Roman" w:hAnsi="Times New Roman" w:cs="Arial"/>
      <w:kern w:val="0"/>
      <w:szCs w:val="22"/>
      <w:lang w:val="en-US"/>
    </w:rPr>
  </w:style>
  <w:style w:type="paragraph" w:customStyle="1" w:styleId="ListContinue21">
    <w:name w:val="List Continue 21"/>
    <w:basedOn w:val="Normal"/>
    <w:next w:val="ListContinue2"/>
    <w:uiPriority w:val="99"/>
    <w:unhideWhenUsed/>
    <w:rsid w:val="00780D69"/>
    <w:pPr>
      <w:suppressAutoHyphens w:val="0"/>
      <w:autoSpaceDN/>
      <w:spacing w:after="120"/>
      <w:ind w:left="720"/>
      <w:contextualSpacing/>
      <w:textAlignment w:val="auto"/>
    </w:pPr>
    <w:rPr>
      <w:rFonts w:ascii="Times New Roman" w:eastAsia="Times New Roman" w:hAnsi="Times New Roman" w:cs="Arial"/>
      <w:kern w:val="0"/>
      <w:szCs w:val="22"/>
      <w:lang w:val="en-US"/>
    </w:rPr>
  </w:style>
  <w:style w:type="paragraph" w:customStyle="1" w:styleId="ListContinue31">
    <w:name w:val="List Continue 31"/>
    <w:basedOn w:val="Normal"/>
    <w:next w:val="ListContinue3"/>
    <w:uiPriority w:val="99"/>
    <w:unhideWhenUsed/>
    <w:rsid w:val="00780D69"/>
    <w:pPr>
      <w:suppressAutoHyphens w:val="0"/>
      <w:autoSpaceDN/>
      <w:spacing w:after="120"/>
      <w:ind w:left="1080"/>
      <w:contextualSpacing/>
      <w:textAlignment w:val="auto"/>
    </w:pPr>
    <w:rPr>
      <w:rFonts w:ascii="Times New Roman" w:eastAsia="Times New Roman" w:hAnsi="Times New Roman" w:cs="Arial"/>
      <w:kern w:val="0"/>
      <w:szCs w:val="22"/>
      <w:lang w:val="en-US"/>
    </w:rPr>
  </w:style>
  <w:style w:type="paragraph" w:customStyle="1" w:styleId="MacroText1">
    <w:name w:val="Macro Text1"/>
    <w:next w:val="MacroText"/>
    <w:link w:val="MacroTextChar"/>
    <w:uiPriority w:val="99"/>
    <w:unhideWhenUsed/>
    <w:rsid w:val="00780D69"/>
    <w:pPr>
      <w:tabs>
        <w:tab w:val="left" w:pos="576"/>
        <w:tab w:val="left" w:pos="1152"/>
        <w:tab w:val="left" w:pos="1728"/>
        <w:tab w:val="left" w:pos="2304"/>
        <w:tab w:val="left" w:pos="2880"/>
        <w:tab w:val="left" w:pos="3456"/>
        <w:tab w:val="left" w:pos="4032"/>
      </w:tabs>
      <w:spacing w:after="200" w:line="276" w:lineRule="auto"/>
    </w:pPr>
    <w:rPr>
      <w:rFonts w:ascii="Courier" w:eastAsia="Times New Roman" w:hAnsi="Courier"/>
      <w:kern w:val="0"/>
      <w:sz w:val="20"/>
      <w:szCs w:val="20"/>
      <w:lang w:val="en-US"/>
      <w14:ligatures w14:val="none"/>
    </w:rPr>
  </w:style>
  <w:style w:type="character" w:customStyle="1" w:styleId="MacroTextChar">
    <w:name w:val="Macro Text Char"/>
    <w:basedOn w:val="DefaultParagraphFont"/>
    <w:link w:val="MacroText1"/>
    <w:uiPriority w:val="99"/>
    <w:rsid w:val="00780D69"/>
    <w:rPr>
      <w:rFonts w:ascii="Courier" w:eastAsia="Times New Roman" w:hAnsi="Courier"/>
      <w:kern w:val="0"/>
      <w:sz w:val="20"/>
      <w:szCs w:val="20"/>
      <w:lang w:val="en-US"/>
      <w14:ligatures w14:val="none"/>
    </w:rPr>
  </w:style>
  <w:style w:type="paragraph" w:customStyle="1" w:styleId="Caption1">
    <w:name w:val="Caption1"/>
    <w:basedOn w:val="Normal"/>
    <w:next w:val="Normal"/>
    <w:uiPriority w:val="35"/>
    <w:semiHidden/>
    <w:unhideWhenUsed/>
    <w:qFormat/>
    <w:rsid w:val="00780D69"/>
    <w:pPr>
      <w:suppressAutoHyphens w:val="0"/>
      <w:autoSpaceDN/>
      <w:spacing w:after="200" w:line="240" w:lineRule="auto"/>
      <w:textAlignment w:val="auto"/>
    </w:pPr>
    <w:rPr>
      <w:rFonts w:ascii="Times New Roman" w:eastAsia="Times New Roman" w:hAnsi="Times New Roman" w:cs="Arial"/>
      <w:b/>
      <w:bCs/>
      <w:color w:val="4472C4"/>
      <w:kern w:val="0"/>
      <w:sz w:val="18"/>
      <w:szCs w:val="18"/>
      <w:lang w:val="en-US"/>
    </w:rPr>
  </w:style>
  <w:style w:type="character" w:customStyle="1" w:styleId="SubtleEmphasis1">
    <w:name w:val="Subtle Emphasis1"/>
    <w:basedOn w:val="DefaultParagraphFont"/>
    <w:uiPriority w:val="19"/>
    <w:qFormat/>
    <w:rsid w:val="00780D69"/>
    <w:rPr>
      <w:i/>
      <w:iCs/>
      <w:color w:val="808080"/>
    </w:rPr>
  </w:style>
  <w:style w:type="character" w:customStyle="1" w:styleId="SubtleReference1">
    <w:name w:val="Subtle Reference1"/>
    <w:basedOn w:val="DefaultParagraphFont"/>
    <w:uiPriority w:val="31"/>
    <w:qFormat/>
    <w:rsid w:val="00780D69"/>
    <w:rPr>
      <w:smallCaps/>
      <w:color w:val="ED7D31"/>
      <w:u w:val="single"/>
    </w:rPr>
  </w:style>
  <w:style w:type="character" w:styleId="BookTitle">
    <w:name w:val="Book Title"/>
    <w:basedOn w:val="DefaultParagraphFont"/>
    <w:uiPriority w:val="33"/>
    <w:qFormat/>
    <w:rsid w:val="00780D69"/>
    <w:rPr>
      <w:b/>
      <w:bCs/>
      <w:smallCaps/>
      <w:spacing w:val="5"/>
    </w:rPr>
  </w:style>
  <w:style w:type="table" w:customStyle="1" w:styleId="LightShading1">
    <w:name w:val="Light Shading1"/>
    <w:basedOn w:val="TableNormal"/>
    <w:next w:val="LightShading"/>
    <w:uiPriority w:val="60"/>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next w:val="LightShading-Accent1"/>
    <w:uiPriority w:val="60"/>
    <w:rsid w:val="00780D69"/>
    <w:pPr>
      <w:spacing w:after="0" w:line="240" w:lineRule="auto"/>
    </w:pPr>
    <w:rPr>
      <w:rFonts w:eastAsia="Times New Roman"/>
      <w:color w:val="2F5496"/>
      <w:kern w:val="0"/>
      <w:sz w:val="22"/>
      <w:szCs w:val="22"/>
      <w:lang w:val="en-US"/>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21">
    <w:name w:val="Light Shading - Accent 21"/>
    <w:basedOn w:val="TableNormal"/>
    <w:next w:val="LightShading-Accent2"/>
    <w:uiPriority w:val="60"/>
    <w:rsid w:val="00780D69"/>
    <w:pPr>
      <w:spacing w:after="0" w:line="240" w:lineRule="auto"/>
    </w:pPr>
    <w:rPr>
      <w:rFonts w:eastAsia="Times New Roman"/>
      <w:color w:val="C45911"/>
      <w:kern w:val="0"/>
      <w:sz w:val="22"/>
      <w:szCs w:val="22"/>
      <w:lang w:val="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ghtShading-Accent31">
    <w:name w:val="Light Shading - Accent 31"/>
    <w:basedOn w:val="TableNormal"/>
    <w:next w:val="LightShading-Accent3"/>
    <w:uiPriority w:val="60"/>
    <w:rsid w:val="00780D69"/>
    <w:pPr>
      <w:spacing w:after="0" w:line="240" w:lineRule="auto"/>
    </w:pPr>
    <w:rPr>
      <w:rFonts w:eastAsia="Times New Roman"/>
      <w:color w:val="7B7B7B"/>
      <w:kern w:val="0"/>
      <w:sz w:val="22"/>
      <w:szCs w:val="22"/>
      <w:lang w:val="en-US"/>
      <w14:ligatures w14:val="none"/>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LightShading-Accent41">
    <w:name w:val="Light Shading - Accent 41"/>
    <w:basedOn w:val="TableNormal"/>
    <w:next w:val="LightShading-Accent4"/>
    <w:uiPriority w:val="60"/>
    <w:rsid w:val="00780D69"/>
    <w:pPr>
      <w:spacing w:after="0" w:line="240" w:lineRule="auto"/>
    </w:pPr>
    <w:rPr>
      <w:rFonts w:eastAsia="Times New Roman"/>
      <w:color w:val="BF8F00"/>
      <w:kern w:val="0"/>
      <w:sz w:val="22"/>
      <w:szCs w:val="22"/>
      <w:lang w:val="en-US"/>
      <w14:ligatures w14:val="non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Shading-Accent51">
    <w:name w:val="Light Shading - Accent 51"/>
    <w:basedOn w:val="TableNormal"/>
    <w:next w:val="LightShading-Accent5"/>
    <w:uiPriority w:val="60"/>
    <w:rsid w:val="00780D69"/>
    <w:pPr>
      <w:spacing w:after="0" w:line="240" w:lineRule="auto"/>
    </w:pPr>
    <w:rPr>
      <w:rFonts w:eastAsia="Times New Roman"/>
      <w:color w:val="2E74B5"/>
      <w:kern w:val="0"/>
      <w:sz w:val="22"/>
      <w:szCs w:val="22"/>
      <w:lang w:val="en-US"/>
      <w14:ligatures w14:val="none"/>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61">
    <w:name w:val="Light Shading - Accent 61"/>
    <w:basedOn w:val="TableNormal"/>
    <w:next w:val="LightShading-Accent6"/>
    <w:uiPriority w:val="60"/>
    <w:rsid w:val="00780D69"/>
    <w:pPr>
      <w:spacing w:after="0" w:line="240" w:lineRule="auto"/>
    </w:pPr>
    <w:rPr>
      <w:rFonts w:eastAsia="Times New Roman"/>
      <w:color w:val="538135"/>
      <w:kern w:val="0"/>
      <w:sz w:val="22"/>
      <w:szCs w:val="22"/>
      <w:lang w:val="en-US"/>
      <w14:ligatures w14:val="none"/>
    </w:rPr>
    <w:tblPr>
      <w:tblStyleRowBandSize w:val="1"/>
      <w:tblStyleColBandSize w:val="1"/>
      <w:tblBorders>
        <w:top w:val="single" w:sz="8" w:space="0" w:color="70AD47"/>
        <w:bottom w:val="single" w:sz="8" w:space="0" w:color="70AD47"/>
      </w:tblBorders>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table" w:customStyle="1" w:styleId="LightList1">
    <w:name w:val="Light List1"/>
    <w:basedOn w:val="TableNormal"/>
    <w:next w:val="LightList"/>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next w:val="LightList-Accent1"/>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List-Accent21">
    <w:name w:val="Light List - Accent 21"/>
    <w:basedOn w:val="TableNormal"/>
    <w:next w:val="LightList-Accent2"/>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customStyle="1" w:styleId="LightList-Accent31">
    <w:name w:val="Light List - Accent 31"/>
    <w:basedOn w:val="TableNormal"/>
    <w:next w:val="LightList-Accent3"/>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LightList-Accent41">
    <w:name w:val="Light List - Accent 41"/>
    <w:basedOn w:val="TableNormal"/>
    <w:next w:val="LightList-Accent4"/>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LightList-Accent51">
    <w:name w:val="Light List - Accent 51"/>
    <w:basedOn w:val="TableNormal"/>
    <w:next w:val="LightList-Accent5"/>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LightList-Accent61">
    <w:name w:val="Light List - Accent 61"/>
    <w:basedOn w:val="TableNormal"/>
    <w:next w:val="LightList-Accent6"/>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ghtGrid1">
    <w:name w:val="Light Grid1"/>
    <w:basedOn w:val="TableNormal"/>
    <w:next w:val="LightGrid"/>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next w:val="LightGrid-Accent1"/>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21">
    <w:name w:val="Light Grid - Accent 21"/>
    <w:basedOn w:val="TableNormal"/>
    <w:next w:val="LightGrid-Accent2"/>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LightGrid-Accent31">
    <w:name w:val="Light Grid - Accent 31"/>
    <w:basedOn w:val="TableNormal"/>
    <w:next w:val="LightGrid-Accent3"/>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Accent41">
    <w:name w:val="Light Grid - Accent 41"/>
    <w:basedOn w:val="TableNormal"/>
    <w:next w:val="LightGrid-Accent4"/>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LightGrid-Accent51">
    <w:name w:val="Light Grid - Accent 51"/>
    <w:basedOn w:val="TableNormal"/>
    <w:next w:val="LightGrid-Accent5"/>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61">
    <w:name w:val="Light Grid - Accent 61"/>
    <w:basedOn w:val="TableNormal"/>
    <w:next w:val="LightGrid-Accent6"/>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MediumShading11">
    <w:name w:val="Medium Shading 11"/>
    <w:basedOn w:val="TableNormal"/>
    <w:next w:val="MediumShading1"/>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next w:val="MediumShading1-Accent1"/>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MediumShading1-Accent21">
    <w:name w:val="Medium Shading 1 - Accent 21"/>
    <w:basedOn w:val="TableNormal"/>
    <w:next w:val="MediumShading1-Accent2"/>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MediumShading1-Accent51">
    <w:name w:val="Medium Shading 1 - Accent 51"/>
    <w:basedOn w:val="TableNormal"/>
    <w:next w:val="MediumShading1-Accent5"/>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MediumShading21">
    <w:name w:val="Medium Shading 21"/>
    <w:basedOn w:val="TableNormal"/>
    <w:next w:val="MediumShading2"/>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next w:val="MediumShading2-Accent1"/>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TableNormal"/>
    <w:next w:val="MediumShading2-Accent2"/>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TableNormal"/>
    <w:next w:val="MediumShading2-Accent3"/>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TableNormal"/>
    <w:next w:val="MediumShading2-Accent4"/>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C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FC000"/>
      </w:tcPr>
    </w:tblStylePr>
    <w:tblStylePr w:type="lastCol">
      <w:rPr>
        <w:b/>
        <w:bCs/>
        <w:color w:val="FFFFFF"/>
      </w:rPr>
      <w:tblPr/>
      <w:tcPr>
        <w:tcBorders>
          <w:left w:val="nil"/>
          <w:right w:val="nil"/>
          <w:insideH w:val="nil"/>
          <w:insideV w:val="nil"/>
        </w:tcBorders>
        <w:shd w:val="clear" w:color="auto" w:fill="FFC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TableNormal"/>
    <w:next w:val="MediumShading2-Accent5"/>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TableNormal"/>
    <w:next w:val="MediumShading2-Accent6"/>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0AD4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70AD47"/>
      </w:tcPr>
    </w:tblStylePr>
    <w:tblStylePr w:type="lastCol">
      <w:rPr>
        <w:b/>
        <w:bCs/>
        <w:color w:val="FFFFFF"/>
      </w:rPr>
      <w:tblPr/>
      <w:tcPr>
        <w:tcBorders>
          <w:left w:val="nil"/>
          <w:right w:val="nil"/>
          <w:insideH w:val="nil"/>
          <w:insideV w:val="nil"/>
        </w:tcBorders>
        <w:shd w:val="clear" w:color="auto" w:fill="70AD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TableNormal"/>
    <w:next w:val="MediumList1"/>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next w:val="MediumList1-Accent1"/>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4472C4"/>
        <w:bottom w:val="single" w:sz="8" w:space="0" w:color="4472C4"/>
      </w:tblBorders>
    </w:tblPr>
    <w:tblStylePr w:type="firstRow">
      <w:rPr>
        <w:rFonts w:ascii="Calibri Light" w:eastAsia="Times New Roman" w:hAnsi="Calibri Light" w:cs="Times New Roman"/>
      </w:rPr>
      <w:tblPr/>
      <w:tcPr>
        <w:tcBorders>
          <w:top w:val="nil"/>
          <w:bottom w:val="single" w:sz="8" w:space="0" w:color="4472C4"/>
        </w:tcBorders>
      </w:tcPr>
    </w:tblStylePr>
    <w:tblStylePr w:type="lastRow">
      <w:rPr>
        <w:b/>
        <w:bCs/>
        <w:color w:val="44546A"/>
      </w:rPr>
      <w:tblPr/>
      <w:tcPr>
        <w:tcBorders>
          <w:top w:val="single" w:sz="8" w:space="0" w:color="4472C4"/>
          <w:bottom w:val="single" w:sz="8" w:space="0" w:color="4472C4"/>
        </w:tcBorders>
      </w:tcPr>
    </w:tblStylePr>
    <w:tblStylePr w:type="firstCol">
      <w:rPr>
        <w:b/>
        <w:bCs/>
      </w:rPr>
    </w:tblStylePr>
    <w:tblStylePr w:type="lastCol">
      <w:rPr>
        <w:b/>
        <w:bCs/>
      </w:rPr>
      <w:tblPr/>
      <w:tcPr>
        <w:tcBorders>
          <w:top w:val="single" w:sz="8" w:space="0" w:color="4472C4"/>
          <w:bottom w:val="single" w:sz="8" w:space="0" w:color="4472C4"/>
        </w:tcBorders>
      </w:tcPr>
    </w:tblStylePr>
    <w:tblStylePr w:type="band1Vert">
      <w:tblPr/>
      <w:tcPr>
        <w:shd w:val="clear" w:color="auto" w:fill="D0DBF0"/>
      </w:tcPr>
    </w:tblStylePr>
    <w:tblStylePr w:type="band1Horz">
      <w:tblPr/>
      <w:tcPr>
        <w:shd w:val="clear" w:color="auto" w:fill="D0DBF0"/>
      </w:tcPr>
    </w:tblStylePr>
  </w:style>
  <w:style w:type="table" w:customStyle="1" w:styleId="MediumList1-Accent21">
    <w:name w:val="Medium List 1 - Accent 21"/>
    <w:basedOn w:val="TableNormal"/>
    <w:next w:val="MediumList1-Accent2"/>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ED7D31"/>
        <w:bottom w:val="single" w:sz="8" w:space="0" w:color="ED7D31"/>
      </w:tblBorders>
    </w:tblPr>
    <w:tblStylePr w:type="firstRow">
      <w:rPr>
        <w:rFonts w:ascii="Calibri Light" w:eastAsia="Times New Roman" w:hAnsi="Calibri Light" w:cs="Times New Roman"/>
      </w:rPr>
      <w:tblPr/>
      <w:tcPr>
        <w:tcBorders>
          <w:top w:val="nil"/>
          <w:bottom w:val="single" w:sz="8" w:space="0" w:color="ED7D31"/>
        </w:tcBorders>
      </w:tcPr>
    </w:tblStylePr>
    <w:tblStylePr w:type="lastRow">
      <w:rPr>
        <w:b/>
        <w:bCs/>
        <w:color w:val="44546A"/>
      </w:rPr>
      <w:tblPr/>
      <w:tcPr>
        <w:tcBorders>
          <w:top w:val="single" w:sz="8" w:space="0" w:color="ED7D31"/>
          <w:bottom w:val="single" w:sz="8" w:space="0" w:color="ED7D31"/>
        </w:tcBorders>
      </w:tcPr>
    </w:tblStylePr>
    <w:tblStylePr w:type="firstCol">
      <w:rPr>
        <w:b/>
        <w:bCs/>
      </w:rPr>
    </w:tblStylePr>
    <w:tblStylePr w:type="lastCol">
      <w:rPr>
        <w:b/>
        <w:bCs/>
      </w:rPr>
      <w:tblPr/>
      <w:tcPr>
        <w:tcBorders>
          <w:top w:val="single" w:sz="8" w:space="0" w:color="ED7D31"/>
          <w:bottom w:val="single" w:sz="8" w:space="0" w:color="ED7D31"/>
        </w:tcBorders>
      </w:tcPr>
    </w:tblStylePr>
    <w:tblStylePr w:type="band1Vert">
      <w:tblPr/>
      <w:tcPr>
        <w:shd w:val="clear" w:color="auto" w:fill="FADECB"/>
      </w:tcPr>
    </w:tblStylePr>
    <w:tblStylePr w:type="band1Horz">
      <w:tblPr/>
      <w:tcPr>
        <w:shd w:val="clear" w:color="auto" w:fill="FADECB"/>
      </w:tcPr>
    </w:tblStylePr>
  </w:style>
  <w:style w:type="table" w:customStyle="1" w:styleId="MediumList1-Accent31">
    <w:name w:val="Medium List 1 - Accent 31"/>
    <w:basedOn w:val="TableNormal"/>
    <w:next w:val="MediumList1-Accent3"/>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A5A5A5"/>
        <w:bottom w:val="single" w:sz="8" w:space="0" w:color="A5A5A5"/>
      </w:tblBorders>
    </w:tblPr>
    <w:tblStylePr w:type="firstRow">
      <w:rPr>
        <w:rFonts w:ascii="Calibri Light" w:eastAsia="Times New Roman" w:hAnsi="Calibri Light" w:cs="Times New Roman"/>
      </w:rPr>
      <w:tblPr/>
      <w:tcPr>
        <w:tcBorders>
          <w:top w:val="nil"/>
          <w:bottom w:val="single" w:sz="8" w:space="0" w:color="A5A5A5"/>
        </w:tcBorders>
      </w:tcPr>
    </w:tblStylePr>
    <w:tblStylePr w:type="lastRow">
      <w:rPr>
        <w:b/>
        <w:bCs/>
        <w:color w:val="44546A"/>
      </w:rPr>
      <w:tblPr/>
      <w:tcPr>
        <w:tcBorders>
          <w:top w:val="single" w:sz="8" w:space="0" w:color="A5A5A5"/>
          <w:bottom w:val="single" w:sz="8" w:space="0" w:color="A5A5A5"/>
        </w:tcBorders>
      </w:tcPr>
    </w:tblStylePr>
    <w:tblStylePr w:type="firstCol">
      <w:rPr>
        <w:b/>
        <w:bCs/>
      </w:rPr>
    </w:tblStylePr>
    <w:tblStylePr w:type="lastCol">
      <w:rPr>
        <w:b/>
        <w:bCs/>
      </w:rPr>
      <w:tblPr/>
      <w:tcPr>
        <w:tcBorders>
          <w:top w:val="single" w:sz="8" w:space="0" w:color="A5A5A5"/>
          <w:bottom w:val="single" w:sz="8" w:space="0" w:color="A5A5A5"/>
        </w:tcBorders>
      </w:tcPr>
    </w:tblStylePr>
    <w:tblStylePr w:type="band1Vert">
      <w:tblPr/>
      <w:tcPr>
        <w:shd w:val="clear" w:color="auto" w:fill="E8E8E8"/>
      </w:tcPr>
    </w:tblStylePr>
    <w:tblStylePr w:type="band1Horz">
      <w:tblPr/>
      <w:tcPr>
        <w:shd w:val="clear" w:color="auto" w:fill="E8E8E8"/>
      </w:tcPr>
    </w:tblStylePr>
  </w:style>
  <w:style w:type="table" w:customStyle="1" w:styleId="MediumList1-Accent41">
    <w:name w:val="Medium List 1 - Accent 41"/>
    <w:basedOn w:val="TableNormal"/>
    <w:next w:val="MediumList1-Accent4"/>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FFC000"/>
        <w:bottom w:val="single" w:sz="8" w:space="0" w:color="FFC000"/>
      </w:tblBorders>
    </w:tblPr>
    <w:tblStylePr w:type="firstRow">
      <w:rPr>
        <w:rFonts w:ascii="Calibri Light" w:eastAsia="Times New Roman" w:hAnsi="Calibri Light" w:cs="Times New Roman"/>
      </w:rPr>
      <w:tblPr/>
      <w:tcPr>
        <w:tcBorders>
          <w:top w:val="nil"/>
          <w:bottom w:val="single" w:sz="8" w:space="0" w:color="FFC000"/>
        </w:tcBorders>
      </w:tcPr>
    </w:tblStylePr>
    <w:tblStylePr w:type="lastRow">
      <w:rPr>
        <w:b/>
        <w:bCs/>
        <w:color w:val="44546A"/>
      </w:rPr>
      <w:tblPr/>
      <w:tcPr>
        <w:tcBorders>
          <w:top w:val="single" w:sz="8" w:space="0" w:color="FFC000"/>
          <w:bottom w:val="single" w:sz="8" w:space="0" w:color="FFC000"/>
        </w:tcBorders>
      </w:tcPr>
    </w:tblStylePr>
    <w:tblStylePr w:type="firstCol">
      <w:rPr>
        <w:b/>
        <w:bCs/>
      </w:rPr>
    </w:tblStylePr>
    <w:tblStylePr w:type="lastCol">
      <w:rPr>
        <w:b/>
        <w:bCs/>
      </w:rPr>
      <w:tblPr/>
      <w:tcPr>
        <w:tcBorders>
          <w:top w:val="single" w:sz="8" w:space="0" w:color="FFC000"/>
          <w:bottom w:val="single" w:sz="8" w:space="0" w:color="FFC000"/>
        </w:tcBorders>
      </w:tcPr>
    </w:tblStylePr>
    <w:tblStylePr w:type="band1Vert">
      <w:tblPr/>
      <w:tcPr>
        <w:shd w:val="clear" w:color="auto" w:fill="FFEFC0"/>
      </w:tcPr>
    </w:tblStylePr>
    <w:tblStylePr w:type="band1Horz">
      <w:tblPr/>
      <w:tcPr>
        <w:shd w:val="clear" w:color="auto" w:fill="FFEFC0"/>
      </w:tcPr>
    </w:tblStylePr>
  </w:style>
  <w:style w:type="table" w:customStyle="1" w:styleId="MediumList1-Accent51">
    <w:name w:val="Medium List 1 - Accent 51"/>
    <w:basedOn w:val="TableNormal"/>
    <w:next w:val="MediumList1-Accent5"/>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5B9BD5"/>
        <w:bottom w:val="single" w:sz="8" w:space="0" w:color="5B9BD5"/>
      </w:tblBorders>
    </w:tblPr>
    <w:tblStylePr w:type="firstRow">
      <w:rPr>
        <w:rFonts w:ascii="Calibri Light" w:eastAsia="Times New Roman" w:hAnsi="Calibri Light" w:cs="Times New Roman"/>
      </w:rPr>
      <w:tblPr/>
      <w:tcPr>
        <w:tcBorders>
          <w:top w:val="nil"/>
          <w:bottom w:val="single" w:sz="8" w:space="0" w:color="5B9BD5"/>
        </w:tcBorders>
      </w:tcPr>
    </w:tblStylePr>
    <w:tblStylePr w:type="lastRow">
      <w:rPr>
        <w:b/>
        <w:bCs/>
        <w:color w:val="44546A"/>
      </w:rPr>
      <w:tblPr/>
      <w:tcPr>
        <w:tcBorders>
          <w:top w:val="single" w:sz="8" w:space="0" w:color="5B9BD5"/>
          <w:bottom w:val="single" w:sz="8" w:space="0" w:color="5B9BD5"/>
        </w:tcBorders>
      </w:tcPr>
    </w:tblStylePr>
    <w:tblStylePr w:type="firstCol">
      <w:rPr>
        <w:b/>
        <w:bCs/>
      </w:rPr>
    </w:tblStylePr>
    <w:tblStylePr w:type="lastCol">
      <w:rPr>
        <w:b/>
        <w:bCs/>
      </w:rPr>
      <w:tblPr/>
      <w:tcPr>
        <w:tcBorders>
          <w:top w:val="single" w:sz="8" w:space="0" w:color="5B9BD5"/>
          <w:bottom w:val="single" w:sz="8" w:space="0" w:color="5B9BD5"/>
        </w:tcBorders>
      </w:tcPr>
    </w:tblStylePr>
    <w:tblStylePr w:type="band1Vert">
      <w:tblPr/>
      <w:tcPr>
        <w:shd w:val="clear" w:color="auto" w:fill="D6E6F4"/>
      </w:tcPr>
    </w:tblStylePr>
    <w:tblStylePr w:type="band1Horz">
      <w:tblPr/>
      <w:tcPr>
        <w:shd w:val="clear" w:color="auto" w:fill="D6E6F4"/>
      </w:tcPr>
    </w:tblStylePr>
  </w:style>
  <w:style w:type="table" w:customStyle="1" w:styleId="MediumList1-Accent61">
    <w:name w:val="Medium List 1 - Accent 61"/>
    <w:basedOn w:val="TableNormal"/>
    <w:next w:val="MediumList1-Accent6"/>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70AD47"/>
        <w:bottom w:val="single" w:sz="8" w:space="0" w:color="70AD47"/>
      </w:tblBorders>
    </w:tblPr>
    <w:tblStylePr w:type="firstRow">
      <w:rPr>
        <w:rFonts w:ascii="Calibri Light" w:eastAsia="Times New Roman" w:hAnsi="Calibri Light" w:cs="Times New Roman"/>
      </w:rPr>
      <w:tblPr/>
      <w:tcPr>
        <w:tcBorders>
          <w:top w:val="nil"/>
          <w:bottom w:val="single" w:sz="8" w:space="0" w:color="70AD47"/>
        </w:tcBorders>
      </w:tcPr>
    </w:tblStylePr>
    <w:tblStylePr w:type="lastRow">
      <w:rPr>
        <w:b/>
        <w:bCs/>
        <w:color w:val="44546A"/>
      </w:rPr>
      <w:tblPr/>
      <w:tcPr>
        <w:tcBorders>
          <w:top w:val="single" w:sz="8" w:space="0" w:color="70AD47"/>
          <w:bottom w:val="single" w:sz="8" w:space="0" w:color="70AD47"/>
        </w:tcBorders>
      </w:tcPr>
    </w:tblStylePr>
    <w:tblStylePr w:type="firstCol">
      <w:rPr>
        <w:b/>
        <w:bCs/>
      </w:rPr>
    </w:tblStylePr>
    <w:tblStylePr w:type="lastCol">
      <w:rPr>
        <w:b/>
        <w:bCs/>
      </w:rPr>
      <w:tblPr/>
      <w:tcPr>
        <w:tcBorders>
          <w:top w:val="single" w:sz="8" w:space="0" w:color="70AD47"/>
          <w:bottom w:val="single" w:sz="8" w:space="0" w:color="70AD47"/>
        </w:tcBorders>
      </w:tcPr>
    </w:tblStylePr>
    <w:tblStylePr w:type="band1Vert">
      <w:tblPr/>
      <w:tcPr>
        <w:shd w:val="clear" w:color="auto" w:fill="DBEBD0"/>
      </w:tcPr>
    </w:tblStylePr>
    <w:tblStylePr w:type="band1Horz">
      <w:tblPr/>
      <w:tcPr>
        <w:shd w:val="clear" w:color="auto" w:fill="DBEBD0"/>
      </w:tcPr>
    </w:tblStylePr>
  </w:style>
  <w:style w:type="table" w:customStyle="1" w:styleId="MediumList21">
    <w:name w:val="Medium List 21"/>
    <w:basedOn w:val="TableNormal"/>
    <w:next w:val="MediumList2"/>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2-Accent11">
    <w:name w:val="Medium List 2 - Accent 11"/>
    <w:basedOn w:val="TableNormal"/>
    <w:next w:val="MediumList2-Accent1"/>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single" w:sz="8" w:space="0" w:color="4472C4"/>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MediumList2-Accent21">
    <w:name w:val="Medium List 2 - Accent 21"/>
    <w:basedOn w:val="TableNormal"/>
    <w:next w:val="MediumList2-Accent2"/>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rPr>
        <w:sz w:val="24"/>
        <w:szCs w:val="24"/>
      </w:rPr>
      <w:tblPr/>
      <w:tcPr>
        <w:tcBorders>
          <w:top w:val="nil"/>
          <w:left w:val="nil"/>
          <w:bottom w:val="single" w:sz="24" w:space="0" w:color="ED7D31"/>
          <w:right w:val="nil"/>
          <w:insideH w:val="nil"/>
          <w:insideV w:val="nil"/>
        </w:tcBorders>
        <w:shd w:val="clear" w:color="auto" w:fill="FFFFFF"/>
      </w:tcPr>
    </w:tblStylePr>
    <w:tblStylePr w:type="lastRow">
      <w:tblPr/>
      <w:tcPr>
        <w:tcBorders>
          <w:top w:val="single" w:sz="8" w:space="0" w:color="ED7D31"/>
          <w:left w:val="nil"/>
          <w:bottom w:val="nil"/>
          <w:right w:val="nil"/>
          <w:insideH w:val="nil"/>
          <w:insideV w:val="nil"/>
        </w:tcBorders>
        <w:shd w:val="clear" w:color="auto" w:fill="FFFFFF"/>
      </w:tcPr>
    </w:tblStylePr>
    <w:tblStylePr w:type="firstCol">
      <w:tblPr/>
      <w:tcPr>
        <w:tcBorders>
          <w:top w:val="nil"/>
          <w:left w:val="nil"/>
          <w:bottom w:val="nil"/>
          <w:right w:val="single" w:sz="8" w:space="0" w:color="ED7D31"/>
          <w:insideH w:val="nil"/>
          <w:insideV w:val="nil"/>
        </w:tcBorders>
        <w:shd w:val="clear" w:color="auto" w:fill="FFFFFF"/>
      </w:tcPr>
    </w:tblStylePr>
    <w:tblStylePr w:type="lastCol">
      <w:tblPr/>
      <w:tcPr>
        <w:tcBorders>
          <w:top w:val="nil"/>
          <w:left w:val="single" w:sz="8" w:space="0" w:color="ED7D31"/>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ADECB"/>
      </w:tcPr>
    </w:tblStylePr>
    <w:tblStylePr w:type="band1Horz">
      <w:tblPr/>
      <w:tcPr>
        <w:tcBorders>
          <w:top w:val="nil"/>
          <w:bottom w:val="nil"/>
          <w:insideH w:val="nil"/>
          <w:insideV w:val="nil"/>
        </w:tcBorders>
        <w:shd w:val="clear" w:color="auto" w:fill="FADECB"/>
      </w:tcPr>
    </w:tblStylePr>
    <w:tblStylePr w:type="nwCell">
      <w:tblPr/>
      <w:tcPr>
        <w:shd w:val="clear" w:color="auto" w:fill="FFFFFF"/>
      </w:tcPr>
    </w:tblStylePr>
    <w:tblStylePr w:type="swCell">
      <w:tblPr/>
      <w:tcPr>
        <w:tcBorders>
          <w:top w:val="nil"/>
        </w:tcBorders>
      </w:tcPr>
    </w:tblStylePr>
  </w:style>
  <w:style w:type="table" w:customStyle="1" w:styleId="MediumList2-Accent31">
    <w:name w:val="Medium List 2 - Accent 31"/>
    <w:basedOn w:val="TableNormal"/>
    <w:next w:val="MediumList2-Accent3"/>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rPr>
        <w:sz w:val="24"/>
        <w:szCs w:val="24"/>
      </w:rPr>
      <w:tblPr/>
      <w:tcPr>
        <w:tcBorders>
          <w:top w:val="nil"/>
          <w:left w:val="nil"/>
          <w:bottom w:val="single" w:sz="24" w:space="0" w:color="A5A5A5"/>
          <w:right w:val="nil"/>
          <w:insideH w:val="nil"/>
          <w:insideV w:val="nil"/>
        </w:tcBorders>
        <w:shd w:val="clear" w:color="auto" w:fill="FFFFFF"/>
      </w:tcPr>
    </w:tblStylePr>
    <w:tblStylePr w:type="lastRow">
      <w:tblPr/>
      <w:tcPr>
        <w:tcBorders>
          <w:top w:val="single" w:sz="8" w:space="0" w:color="A5A5A5"/>
          <w:left w:val="nil"/>
          <w:bottom w:val="nil"/>
          <w:right w:val="nil"/>
          <w:insideH w:val="nil"/>
          <w:insideV w:val="nil"/>
        </w:tcBorders>
        <w:shd w:val="clear" w:color="auto" w:fill="FFFFFF"/>
      </w:tcPr>
    </w:tblStylePr>
    <w:tblStylePr w:type="firstCol">
      <w:tblPr/>
      <w:tcPr>
        <w:tcBorders>
          <w:top w:val="nil"/>
          <w:left w:val="nil"/>
          <w:bottom w:val="nil"/>
          <w:right w:val="single" w:sz="8" w:space="0" w:color="A5A5A5"/>
          <w:insideH w:val="nil"/>
          <w:insideV w:val="nil"/>
        </w:tcBorders>
        <w:shd w:val="clear" w:color="auto" w:fill="FFFFFF"/>
      </w:tcPr>
    </w:tblStylePr>
    <w:tblStylePr w:type="lastCol">
      <w:tblPr/>
      <w:tcPr>
        <w:tcBorders>
          <w:top w:val="nil"/>
          <w:left w:val="single" w:sz="8" w:space="0" w:color="A5A5A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8E8"/>
      </w:tcPr>
    </w:tblStylePr>
    <w:tblStylePr w:type="band1Horz">
      <w:tblPr/>
      <w:tcPr>
        <w:tcBorders>
          <w:top w:val="nil"/>
          <w:bottom w:val="nil"/>
          <w:insideH w:val="nil"/>
          <w:insideV w:val="nil"/>
        </w:tcBorders>
        <w:shd w:val="clear" w:color="auto" w:fill="E8E8E8"/>
      </w:tcPr>
    </w:tblStylePr>
    <w:tblStylePr w:type="nwCell">
      <w:tblPr/>
      <w:tcPr>
        <w:shd w:val="clear" w:color="auto" w:fill="FFFFFF"/>
      </w:tcPr>
    </w:tblStylePr>
    <w:tblStylePr w:type="swCell">
      <w:tblPr/>
      <w:tcPr>
        <w:tcBorders>
          <w:top w:val="nil"/>
        </w:tcBorders>
      </w:tcPr>
    </w:tblStylePr>
  </w:style>
  <w:style w:type="table" w:customStyle="1" w:styleId="MediumList2-Accent41">
    <w:name w:val="Medium List 2 - Accent 41"/>
    <w:basedOn w:val="TableNormal"/>
    <w:next w:val="MediumList2-Accent4"/>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rPr>
        <w:sz w:val="24"/>
        <w:szCs w:val="24"/>
      </w:rPr>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customStyle="1" w:styleId="MediumList2-Accent51">
    <w:name w:val="Medium List 2 - Accent 51"/>
    <w:basedOn w:val="TableNormal"/>
    <w:next w:val="MediumList2-Accent5"/>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customStyle="1" w:styleId="MediumList2-Accent61">
    <w:name w:val="Medium List 2 - Accent 61"/>
    <w:basedOn w:val="TableNormal"/>
    <w:next w:val="MediumList2-Accent6"/>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rPr>
        <w:sz w:val="24"/>
        <w:szCs w:val="24"/>
      </w:rPr>
      <w:tblPr/>
      <w:tcPr>
        <w:tcBorders>
          <w:top w:val="nil"/>
          <w:left w:val="nil"/>
          <w:bottom w:val="single" w:sz="24" w:space="0" w:color="70AD47"/>
          <w:right w:val="nil"/>
          <w:insideH w:val="nil"/>
          <w:insideV w:val="nil"/>
        </w:tcBorders>
        <w:shd w:val="clear" w:color="auto" w:fill="FFFFFF"/>
      </w:tcPr>
    </w:tblStylePr>
    <w:tblStylePr w:type="lastRow">
      <w:tblPr/>
      <w:tcPr>
        <w:tcBorders>
          <w:top w:val="single" w:sz="8" w:space="0" w:color="70AD47"/>
          <w:left w:val="nil"/>
          <w:bottom w:val="nil"/>
          <w:right w:val="nil"/>
          <w:insideH w:val="nil"/>
          <w:insideV w:val="nil"/>
        </w:tcBorders>
        <w:shd w:val="clear" w:color="auto" w:fill="FFFFFF"/>
      </w:tcPr>
    </w:tblStylePr>
    <w:tblStylePr w:type="firstCol">
      <w:tblPr/>
      <w:tcPr>
        <w:tcBorders>
          <w:top w:val="nil"/>
          <w:left w:val="nil"/>
          <w:bottom w:val="nil"/>
          <w:right w:val="single" w:sz="8" w:space="0" w:color="70AD47"/>
          <w:insideH w:val="nil"/>
          <w:insideV w:val="nil"/>
        </w:tcBorders>
        <w:shd w:val="clear" w:color="auto" w:fill="FFFFFF"/>
      </w:tcPr>
    </w:tblStylePr>
    <w:tblStylePr w:type="lastCol">
      <w:tblPr/>
      <w:tcPr>
        <w:tcBorders>
          <w:top w:val="nil"/>
          <w:left w:val="single" w:sz="8" w:space="0" w:color="70AD4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BEBD0"/>
      </w:tcPr>
    </w:tblStylePr>
    <w:tblStylePr w:type="band1Horz">
      <w:tblPr/>
      <w:tcPr>
        <w:tcBorders>
          <w:top w:val="nil"/>
          <w:bottom w:val="nil"/>
          <w:insideH w:val="nil"/>
          <w:insideV w:val="nil"/>
        </w:tcBorders>
        <w:shd w:val="clear" w:color="auto" w:fill="DBEBD0"/>
      </w:tcPr>
    </w:tblStylePr>
    <w:tblStylePr w:type="nwCell">
      <w:tblPr/>
      <w:tcPr>
        <w:shd w:val="clear" w:color="auto" w:fill="FFFFFF"/>
      </w:tcPr>
    </w:tblStylePr>
    <w:tblStylePr w:type="swCell">
      <w:tblPr/>
      <w:tcPr>
        <w:tcBorders>
          <w:top w:val="nil"/>
        </w:tcBorders>
      </w:tcPr>
    </w:tblStylePr>
  </w:style>
  <w:style w:type="table" w:customStyle="1" w:styleId="MediumGrid11">
    <w:name w:val="Medium Grid 11"/>
    <w:basedOn w:val="TableNormal"/>
    <w:next w:val="MediumGrid1"/>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
    <w:name w:val="Medium Grid 1 - Accent 11"/>
    <w:basedOn w:val="TableNormal"/>
    <w:next w:val="MediumGrid1-Accent1"/>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1-Accent21">
    <w:name w:val="Medium Grid 1 - Accent 21"/>
    <w:basedOn w:val="TableNormal"/>
    <w:next w:val="MediumGrid1-Accent2"/>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MediumGrid1-Accent31">
    <w:name w:val="Medium Grid 1 - Accent 31"/>
    <w:basedOn w:val="TableNormal"/>
    <w:next w:val="MediumGrid1-Accent3"/>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table" w:customStyle="1" w:styleId="MediumGrid1-Accent41">
    <w:name w:val="Medium Grid 1 - Accent 41"/>
    <w:basedOn w:val="TableNormal"/>
    <w:next w:val="MediumGrid1-Accent4"/>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customStyle="1" w:styleId="MediumGrid1-Accent51">
    <w:name w:val="Medium Grid 1 - Accent 51"/>
    <w:basedOn w:val="TableNormal"/>
    <w:next w:val="MediumGrid1-Accent5"/>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MediumGrid1-Accent61">
    <w:name w:val="Medium Grid 1 - Accent 61"/>
    <w:basedOn w:val="TableNormal"/>
    <w:next w:val="MediumGrid1-Accent6"/>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MediumGrid21">
    <w:name w:val="Medium Grid 21"/>
    <w:basedOn w:val="TableNormal"/>
    <w:next w:val="MediumGrid2"/>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MediumGrid2-Accent11">
    <w:name w:val="Medium Grid 2 - Accent 11"/>
    <w:basedOn w:val="TableNormal"/>
    <w:next w:val="MediumGrid2-Accent1"/>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MediumGrid2-Accent21">
    <w:name w:val="Medium Grid 2 - Accent 21"/>
    <w:basedOn w:val="TableNormal"/>
    <w:next w:val="MediumGrid2-Accent2"/>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rPr>
        <w:b/>
        <w:bCs/>
        <w:color w:val="000000"/>
      </w:rPr>
      <w:tblPr/>
      <w:tcPr>
        <w:shd w:val="clear" w:color="auto" w:fill="FDF2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MediumGrid2-Accent31">
    <w:name w:val="Medium Grid 2 - Accent 31"/>
    <w:basedOn w:val="TableNormal"/>
    <w:next w:val="MediumGrid2-Accent3"/>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table" w:customStyle="1" w:styleId="MediumGrid2-Accent41">
    <w:name w:val="Medium Grid 2 - Accent 41"/>
    <w:basedOn w:val="TableNormal"/>
    <w:next w:val="MediumGrid2-Accent4"/>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cPr>
      <w:shd w:val="clear" w:color="auto" w:fill="FFEFC0"/>
    </w:tcPr>
    <w:tblStylePr w:type="firstRow">
      <w:rPr>
        <w:b/>
        <w:bCs/>
        <w:color w:val="000000"/>
      </w:rPr>
      <w:tblPr/>
      <w:tcPr>
        <w:shd w:val="clear" w:color="auto" w:fill="FFF8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FF2CC"/>
      </w:tcPr>
    </w:tblStylePr>
    <w:tblStylePr w:type="band1Vert">
      <w:tblPr/>
      <w:tcPr>
        <w:shd w:val="clear" w:color="auto" w:fill="FFDF80"/>
      </w:tcPr>
    </w:tblStylePr>
    <w:tblStylePr w:type="band1Horz">
      <w:tblPr/>
      <w:tcPr>
        <w:tcBorders>
          <w:insideH w:val="single" w:sz="6" w:space="0" w:color="FFC000"/>
          <w:insideV w:val="single" w:sz="6" w:space="0" w:color="FFC000"/>
        </w:tcBorders>
        <w:shd w:val="clear" w:color="auto" w:fill="FFDF80"/>
      </w:tcPr>
    </w:tblStylePr>
    <w:tblStylePr w:type="nwCell">
      <w:tblPr/>
      <w:tcPr>
        <w:shd w:val="clear" w:color="auto" w:fill="FFFFFF"/>
      </w:tcPr>
    </w:tblStylePr>
  </w:style>
  <w:style w:type="table" w:customStyle="1" w:styleId="MediumGrid2-Accent51">
    <w:name w:val="Medium Grid 2 - Accent 51"/>
    <w:basedOn w:val="TableNormal"/>
    <w:next w:val="MediumGrid2-Accent5"/>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2-Accent61">
    <w:name w:val="Medium Grid 2 - Accent 61"/>
    <w:basedOn w:val="TableNormal"/>
    <w:next w:val="MediumGrid2-Accent6"/>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cPr>
      <w:shd w:val="clear" w:color="auto" w:fill="DBEBD0"/>
    </w:tcPr>
    <w:tblStylePr w:type="firstRow">
      <w:rPr>
        <w:b/>
        <w:bCs/>
        <w:color w:val="000000"/>
      </w:rPr>
      <w:tblPr/>
      <w:tcPr>
        <w:shd w:val="clear" w:color="auto" w:fill="F0F7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2EFD9"/>
      </w:tcPr>
    </w:tblStylePr>
    <w:tblStylePr w:type="band1Vert">
      <w:tblPr/>
      <w:tcPr>
        <w:shd w:val="clear" w:color="auto" w:fill="B7D8A0"/>
      </w:tcPr>
    </w:tblStylePr>
    <w:tblStylePr w:type="band1Horz">
      <w:tblPr/>
      <w:tcPr>
        <w:tcBorders>
          <w:insideH w:val="single" w:sz="6" w:space="0" w:color="70AD47"/>
          <w:insideV w:val="single" w:sz="6" w:space="0" w:color="70AD47"/>
        </w:tcBorders>
        <w:shd w:val="clear" w:color="auto" w:fill="B7D8A0"/>
      </w:tcPr>
    </w:tblStylePr>
    <w:tblStylePr w:type="nwCell">
      <w:tblPr/>
      <w:tcPr>
        <w:shd w:val="clear" w:color="auto" w:fill="FFFFFF"/>
      </w:tcPr>
    </w:tblStylePr>
  </w:style>
  <w:style w:type="table" w:customStyle="1" w:styleId="MediumGrid31">
    <w:name w:val="Medium Grid 31"/>
    <w:basedOn w:val="TableNormal"/>
    <w:next w:val="MediumGrid3"/>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1">
    <w:name w:val="Medium Grid 3 - Accent 11"/>
    <w:basedOn w:val="TableNormal"/>
    <w:next w:val="MediumGrid3-Accent1"/>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MediumGrid3-Accent21">
    <w:name w:val="Medium Grid 3 - Accent 21"/>
    <w:basedOn w:val="TableNormal"/>
    <w:next w:val="MediumGrid3-Accent2"/>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MediumGrid3-Accent31">
    <w:name w:val="Medium Grid 3 - Accent 31"/>
    <w:basedOn w:val="TableNormal"/>
    <w:next w:val="MediumGrid3-Accent3"/>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MediumGrid3-Accent41">
    <w:name w:val="Medium Grid 3 - Accent 41"/>
    <w:basedOn w:val="TableNormal"/>
    <w:next w:val="MediumGrid3-Accent4"/>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table" w:customStyle="1" w:styleId="MediumGrid3-Accent51">
    <w:name w:val="Medium Grid 3 - Accent 51"/>
    <w:basedOn w:val="TableNormal"/>
    <w:next w:val="MediumGrid3-Accent5"/>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MediumGrid3-Accent61">
    <w:name w:val="Medium Grid 3 - Accent 61"/>
    <w:basedOn w:val="TableNormal"/>
    <w:next w:val="MediumGrid3-Accent6"/>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DarkList1">
    <w:name w:val="Dark List1"/>
    <w:basedOn w:val="TableNormal"/>
    <w:next w:val="DarkList"/>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DarkList-Accent11">
    <w:name w:val="Dark List - Accent 11"/>
    <w:basedOn w:val="TableNormal"/>
    <w:next w:val="DarkList-Accent1"/>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DarkList-Accent21">
    <w:name w:val="Dark List - Accent 21"/>
    <w:basedOn w:val="TableNormal"/>
    <w:next w:val="DarkList-Accent2"/>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DarkList-Accent31">
    <w:name w:val="Dark List - Accent 31"/>
    <w:basedOn w:val="TableNormal"/>
    <w:next w:val="DarkList-Accent3"/>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DarkList-Accent41">
    <w:name w:val="Dark List - Accent 41"/>
    <w:basedOn w:val="TableNormal"/>
    <w:next w:val="DarkList-Accent4"/>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DarkList-Accent51">
    <w:name w:val="Dark List - Accent 51"/>
    <w:basedOn w:val="TableNormal"/>
    <w:next w:val="DarkList-Accent5"/>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DarkList-Accent61">
    <w:name w:val="Dark List - Accent 61"/>
    <w:basedOn w:val="TableNormal"/>
    <w:next w:val="DarkList-Accent6"/>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ColorfulShading1">
    <w:name w:val="Colorful Shading1"/>
    <w:basedOn w:val="TableNormal"/>
    <w:next w:val="ColorfulShading"/>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ColorfulShading-Accent11">
    <w:name w:val="Colorful Shading - Accent 11"/>
    <w:basedOn w:val="TableNormal"/>
    <w:next w:val="ColorfulShading-Accent1"/>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ColorfulShading-Accent21">
    <w:name w:val="Colorful Shading - Accent 21"/>
    <w:basedOn w:val="TableNormal"/>
    <w:next w:val="ColorfulShading-Accent2"/>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tcPr>
      <w:shd w:val="clear" w:color="auto" w:fill="FDF2EA"/>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D470D"/>
      </w:tcPr>
    </w:tblStylePr>
    <w:tblStylePr w:type="firstCol">
      <w:rPr>
        <w:color w:val="FFFFFF"/>
      </w:rPr>
      <w:tblPr/>
      <w:tcPr>
        <w:tcBorders>
          <w:top w:val="nil"/>
          <w:left w:val="nil"/>
          <w:bottom w:val="nil"/>
          <w:right w:val="nil"/>
          <w:insideH w:val="single" w:sz="4" w:space="0" w:color="9D470D"/>
          <w:insideV w:val="nil"/>
        </w:tcBorders>
        <w:shd w:val="clear" w:color="auto" w:fill="9D470D"/>
      </w:tcPr>
    </w:tblStylePr>
    <w:tblStylePr w:type="lastCol">
      <w:rPr>
        <w:color w:val="FFFFFF"/>
      </w:rPr>
      <w:tblPr/>
      <w:tcPr>
        <w:tcBorders>
          <w:top w:val="nil"/>
          <w:left w:val="nil"/>
          <w:bottom w:val="nil"/>
          <w:right w:val="nil"/>
          <w:insideH w:val="nil"/>
          <w:insideV w:val="nil"/>
        </w:tcBorders>
        <w:shd w:val="clear" w:color="auto" w:fill="9D470D"/>
      </w:tcPr>
    </w:tblStylePr>
    <w:tblStylePr w:type="band1Vert">
      <w:tblPr/>
      <w:tcPr>
        <w:shd w:val="clear" w:color="auto" w:fill="F7CAAC"/>
      </w:tcPr>
    </w:tblStylePr>
    <w:tblStylePr w:type="band1Horz">
      <w:tblPr/>
      <w:tcPr>
        <w:shd w:val="clear" w:color="auto" w:fill="F6BE98"/>
      </w:tcPr>
    </w:tblStylePr>
    <w:tblStylePr w:type="neCell">
      <w:rPr>
        <w:color w:val="000000"/>
      </w:rPr>
    </w:tblStylePr>
    <w:tblStylePr w:type="nwCell">
      <w:rPr>
        <w:color w:val="000000"/>
      </w:rPr>
    </w:tblStylePr>
  </w:style>
  <w:style w:type="table" w:customStyle="1" w:styleId="ColorfulShading-Accent31">
    <w:name w:val="Colorful Shading - Accent 31"/>
    <w:basedOn w:val="TableNormal"/>
    <w:next w:val="ColorfulShading-Accent3"/>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tcPr>
      <w:shd w:val="clear" w:color="auto" w:fill="F6F6F6"/>
    </w:tcPr>
    <w:tblStylePr w:type="firstRow">
      <w:rPr>
        <w:b/>
        <w:bCs/>
      </w:rPr>
      <w:tblPr/>
      <w:tcPr>
        <w:tcBorders>
          <w:top w:val="nil"/>
          <w:left w:val="nil"/>
          <w:bottom w:val="single" w:sz="24" w:space="0" w:color="FFC00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36363"/>
      </w:tcPr>
    </w:tblStylePr>
    <w:tblStylePr w:type="firstCol">
      <w:rPr>
        <w:color w:val="FFFFFF"/>
      </w:rPr>
      <w:tblPr/>
      <w:tcPr>
        <w:tcBorders>
          <w:top w:val="nil"/>
          <w:left w:val="nil"/>
          <w:bottom w:val="nil"/>
          <w:right w:val="nil"/>
          <w:insideH w:val="single" w:sz="4" w:space="0" w:color="636363"/>
          <w:insideV w:val="nil"/>
        </w:tcBorders>
        <w:shd w:val="clear" w:color="auto" w:fill="636363"/>
      </w:tcPr>
    </w:tblStylePr>
    <w:tblStylePr w:type="lastCol">
      <w:rPr>
        <w:color w:val="FFFFFF"/>
      </w:rPr>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table" w:customStyle="1" w:styleId="ColorfulShading-Accent41">
    <w:name w:val="Colorful Shading - Accent 41"/>
    <w:basedOn w:val="TableNormal"/>
    <w:next w:val="ColorfulShading-Accent4"/>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tcPr>
      <w:shd w:val="clear" w:color="auto" w:fill="FFF8E6"/>
    </w:tcPr>
    <w:tblStylePr w:type="firstRow">
      <w:rPr>
        <w:b/>
        <w:bCs/>
      </w:rPr>
      <w:tblPr/>
      <w:tcPr>
        <w:tcBorders>
          <w:top w:val="nil"/>
          <w:left w:val="nil"/>
          <w:bottom w:val="single" w:sz="24" w:space="0" w:color="A5A5A5"/>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97300"/>
      </w:tcPr>
    </w:tblStylePr>
    <w:tblStylePr w:type="firstCol">
      <w:rPr>
        <w:color w:val="FFFFFF"/>
      </w:rPr>
      <w:tblPr/>
      <w:tcPr>
        <w:tcBorders>
          <w:top w:val="nil"/>
          <w:left w:val="nil"/>
          <w:bottom w:val="nil"/>
          <w:right w:val="nil"/>
          <w:insideH w:val="single" w:sz="4" w:space="0" w:color="997300"/>
          <w:insideV w:val="nil"/>
        </w:tcBorders>
        <w:shd w:val="clear" w:color="auto" w:fill="997300"/>
      </w:tcPr>
    </w:tblStylePr>
    <w:tblStylePr w:type="lastCol">
      <w:rPr>
        <w:color w:val="FFFFFF"/>
      </w:rPr>
      <w:tblPr/>
      <w:tcPr>
        <w:tcBorders>
          <w:top w:val="nil"/>
          <w:left w:val="nil"/>
          <w:bottom w:val="nil"/>
          <w:right w:val="nil"/>
          <w:insideH w:val="nil"/>
          <w:insideV w:val="nil"/>
        </w:tcBorders>
        <w:shd w:val="clear" w:color="auto" w:fill="997300"/>
      </w:tcPr>
    </w:tblStylePr>
    <w:tblStylePr w:type="band1Vert">
      <w:tblPr/>
      <w:tcPr>
        <w:shd w:val="clear" w:color="auto" w:fill="FFE599"/>
      </w:tcPr>
    </w:tblStylePr>
    <w:tblStylePr w:type="band1Horz">
      <w:tblPr/>
      <w:tcPr>
        <w:shd w:val="clear" w:color="auto" w:fill="FFDF80"/>
      </w:tcPr>
    </w:tblStylePr>
    <w:tblStylePr w:type="neCell">
      <w:rPr>
        <w:color w:val="000000"/>
      </w:rPr>
    </w:tblStylePr>
    <w:tblStylePr w:type="nwCell">
      <w:rPr>
        <w:color w:val="000000"/>
      </w:rPr>
    </w:tblStylePr>
  </w:style>
  <w:style w:type="table" w:customStyle="1" w:styleId="ColorfulShading-Accent51">
    <w:name w:val="Colorful Shading - Accent 51"/>
    <w:basedOn w:val="TableNormal"/>
    <w:next w:val="ColorfulShading-Accent5"/>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70AD47"/>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70AD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ColorfulShading-Accent61">
    <w:name w:val="Colorful Shading - Accent 61"/>
    <w:basedOn w:val="TableNormal"/>
    <w:next w:val="ColorfulShading-Accent6"/>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5B9BD5"/>
        <w:left w:val="single" w:sz="4" w:space="0" w:color="70AD47"/>
        <w:bottom w:val="single" w:sz="4" w:space="0" w:color="70AD47"/>
        <w:right w:val="single" w:sz="4" w:space="0" w:color="70AD47"/>
        <w:insideH w:val="single" w:sz="4" w:space="0" w:color="FFFFFF"/>
        <w:insideV w:val="single" w:sz="4" w:space="0" w:color="FFFFFF"/>
      </w:tblBorders>
    </w:tblPr>
    <w:tcPr>
      <w:shd w:val="clear" w:color="auto" w:fill="F0F7EC"/>
    </w:tcPr>
    <w:tblStylePr w:type="firstRow">
      <w:rPr>
        <w:b/>
        <w:bCs/>
      </w:rPr>
      <w:tblPr/>
      <w:tcPr>
        <w:tcBorders>
          <w:top w:val="nil"/>
          <w:left w:val="nil"/>
          <w:bottom w:val="single" w:sz="24" w:space="0" w:color="5B9BD5"/>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customStyle="1" w:styleId="ColorfulList1">
    <w:name w:val="Colorful List1"/>
    <w:basedOn w:val="TableNormal"/>
    <w:next w:val="ColorfulList"/>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List-Accent11">
    <w:name w:val="Colorful List - Accent 11"/>
    <w:basedOn w:val="TableNormal"/>
    <w:next w:val="ColorfulList-Accent1"/>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ECF1F9"/>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ColorfulList-Accent21">
    <w:name w:val="Colorful List - Accent 21"/>
    <w:basedOn w:val="TableNormal"/>
    <w:next w:val="ColorfulList-Accent2"/>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FDF2EA"/>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olorfulList-Accent31">
    <w:name w:val="Colorful List - Accent 31"/>
    <w:basedOn w:val="TableNormal"/>
    <w:next w:val="ColorfulList-Accent3"/>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F6F6F6"/>
    </w:tcPr>
    <w:tblStylePr w:type="firstRow">
      <w:rPr>
        <w:b/>
        <w:bCs/>
        <w:color w:val="FFFFFF"/>
      </w:rPr>
      <w:tblPr/>
      <w:tcPr>
        <w:tcBorders>
          <w:bottom w:val="single" w:sz="12" w:space="0" w:color="FFFFFF"/>
        </w:tcBorders>
        <w:shd w:val="clear" w:color="auto" w:fill="CC9900"/>
      </w:tcPr>
    </w:tblStylePr>
    <w:tblStylePr w:type="lastRow">
      <w:rPr>
        <w:b/>
        <w:bCs/>
        <w:color w:val="CC99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customStyle="1" w:styleId="ColorfulList-Accent41">
    <w:name w:val="Colorful List - Accent 41"/>
    <w:basedOn w:val="TableNormal"/>
    <w:next w:val="ColorfulList-Accent4"/>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FFF8E6"/>
    </w:tcPr>
    <w:tblStylePr w:type="firstRow">
      <w:rPr>
        <w:b/>
        <w:bCs/>
        <w:color w:val="FFFFFF"/>
      </w:rPr>
      <w:tblPr/>
      <w:tcPr>
        <w:tcBorders>
          <w:bottom w:val="single" w:sz="12" w:space="0" w:color="FFFFFF"/>
        </w:tcBorders>
        <w:shd w:val="clear" w:color="auto" w:fill="848484"/>
      </w:tcPr>
    </w:tblStylePr>
    <w:tblStylePr w:type="lastRow">
      <w:rPr>
        <w:b/>
        <w:bCs/>
        <w:color w:val="848484"/>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cPr>
    </w:tblStylePr>
    <w:tblStylePr w:type="band1Horz">
      <w:tblPr/>
      <w:tcPr>
        <w:shd w:val="clear" w:color="auto" w:fill="FFF2CC"/>
      </w:tcPr>
    </w:tblStylePr>
  </w:style>
  <w:style w:type="table" w:customStyle="1" w:styleId="ColorfulList-Accent51">
    <w:name w:val="Colorful List - Accent 51"/>
    <w:basedOn w:val="TableNormal"/>
    <w:next w:val="ColorfulList-Accent5"/>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olorfulList-Accent61">
    <w:name w:val="Colorful List - Accent 61"/>
    <w:basedOn w:val="TableNormal"/>
    <w:next w:val="ColorfulList-Accent6"/>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F0F7EC"/>
    </w:tcPr>
    <w:tblStylePr w:type="firstRow">
      <w:rPr>
        <w:b/>
        <w:bCs/>
        <w:color w:val="FFFFFF"/>
      </w:rPr>
      <w:tblPr/>
      <w:tcPr>
        <w:tcBorders>
          <w:bottom w:val="single" w:sz="12" w:space="0" w:color="FFFFFF"/>
        </w:tcBorders>
        <w:shd w:val="clear" w:color="auto" w:fill="317CC1"/>
      </w:tcPr>
    </w:tblStylePr>
    <w:tblStylePr w:type="lastRow">
      <w:rPr>
        <w:b/>
        <w:bCs/>
        <w:color w:val="317CC1"/>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cPr>
    </w:tblStylePr>
    <w:tblStylePr w:type="band1Horz">
      <w:tblPr/>
      <w:tcPr>
        <w:shd w:val="clear" w:color="auto" w:fill="E2EFD9"/>
      </w:tcPr>
    </w:tblStylePr>
  </w:style>
  <w:style w:type="table" w:customStyle="1" w:styleId="ColorfulGrid1">
    <w:name w:val="Colorful Grid1"/>
    <w:basedOn w:val="TableNormal"/>
    <w:next w:val="ColorfulGrid"/>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Grid-Accent11">
    <w:name w:val="Colorful Grid - Accent 11"/>
    <w:basedOn w:val="TableNormal"/>
    <w:next w:val="ColorfulGrid-Accent1"/>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ColorfulGrid-Accent21">
    <w:name w:val="Colorful Grid - Accent 21"/>
    <w:basedOn w:val="TableNormal"/>
    <w:next w:val="ColorfulGrid-Accent2"/>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FBE4D5"/>
    </w:tcPr>
    <w:tblStylePr w:type="firstRow">
      <w:rPr>
        <w:b/>
        <w:bCs/>
      </w:rPr>
      <w:tblPr/>
      <w:tcPr>
        <w:shd w:val="clear" w:color="auto" w:fill="F7CAAC"/>
      </w:tcPr>
    </w:tblStylePr>
    <w:tblStylePr w:type="lastRow">
      <w:rPr>
        <w:b/>
        <w:bCs/>
        <w:color w:val="000000"/>
      </w:rPr>
      <w:tblPr/>
      <w:tcPr>
        <w:shd w:val="clear" w:color="auto" w:fill="F7CAAC"/>
      </w:tcPr>
    </w:tblStylePr>
    <w:tblStylePr w:type="firstCol">
      <w:rPr>
        <w:color w:val="FFFFFF"/>
      </w:rPr>
      <w:tblPr/>
      <w:tcPr>
        <w:shd w:val="clear" w:color="auto" w:fill="C45911"/>
      </w:tcPr>
    </w:tblStylePr>
    <w:tblStylePr w:type="lastCol">
      <w:rPr>
        <w:color w:val="FFFFFF"/>
      </w:rPr>
      <w:tblPr/>
      <w:tcPr>
        <w:shd w:val="clear" w:color="auto" w:fill="C45911"/>
      </w:tcPr>
    </w:tblStylePr>
    <w:tblStylePr w:type="band1Vert">
      <w:tblPr/>
      <w:tcPr>
        <w:shd w:val="clear" w:color="auto" w:fill="F6BE98"/>
      </w:tcPr>
    </w:tblStylePr>
    <w:tblStylePr w:type="band1Horz">
      <w:tblPr/>
      <w:tcPr>
        <w:shd w:val="clear" w:color="auto" w:fill="F6BE98"/>
      </w:tcPr>
    </w:tblStylePr>
  </w:style>
  <w:style w:type="table" w:customStyle="1" w:styleId="ColorfulGrid-Accent31">
    <w:name w:val="Colorful Grid - Accent 31"/>
    <w:basedOn w:val="TableNormal"/>
    <w:next w:val="ColorfulGrid-Accent3"/>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customStyle="1" w:styleId="ColorfulGrid-Accent41">
    <w:name w:val="Colorful Grid - Accent 41"/>
    <w:basedOn w:val="TableNormal"/>
    <w:next w:val="ColorfulGrid-Accent4"/>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FFF2CC"/>
    </w:tcPr>
    <w:tblStylePr w:type="firstRow">
      <w:rPr>
        <w:b/>
        <w:bCs/>
      </w:rPr>
      <w:tblPr/>
      <w:tcPr>
        <w:shd w:val="clear" w:color="auto" w:fill="FFE599"/>
      </w:tcPr>
    </w:tblStylePr>
    <w:tblStylePr w:type="lastRow">
      <w:rPr>
        <w:b/>
        <w:bCs/>
        <w:color w:val="000000"/>
      </w:rPr>
      <w:tblPr/>
      <w:tcPr>
        <w:shd w:val="clear" w:color="auto" w:fill="FFE599"/>
      </w:tcPr>
    </w:tblStylePr>
    <w:tblStylePr w:type="firstCol">
      <w:rPr>
        <w:color w:val="FFFFFF"/>
      </w:rPr>
      <w:tblPr/>
      <w:tcPr>
        <w:shd w:val="clear" w:color="auto" w:fill="BF8F00"/>
      </w:tcPr>
    </w:tblStylePr>
    <w:tblStylePr w:type="lastCol">
      <w:rPr>
        <w:color w:val="FFFFFF"/>
      </w:rPr>
      <w:tblPr/>
      <w:tcPr>
        <w:shd w:val="clear" w:color="auto" w:fill="BF8F00"/>
      </w:tcPr>
    </w:tblStylePr>
    <w:tblStylePr w:type="band1Vert">
      <w:tblPr/>
      <w:tcPr>
        <w:shd w:val="clear" w:color="auto" w:fill="FFDF80"/>
      </w:tcPr>
    </w:tblStylePr>
    <w:tblStylePr w:type="band1Horz">
      <w:tblPr/>
      <w:tcPr>
        <w:shd w:val="clear" w:color="auto" w:fill="FFDF80"/>
      </w:tcPr>
    </w:tblStylePr>
  </w:style>
  <w:style w:type="table" w:customStyle="1" w:styleId="ColorfulGrid-Accent51">
    <w:name w:val="Colorful Grid - Accent 51"/>
    <w:basedOn w:val="TableNormal"/>
    <w:next w:val="ColorfulGrid-Accent5"/>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olorfulGrid-Accent61">
    <w:name w:val="Colorful Grid - Accent 61"/>
    <w:basedOn w:val="TableNormal"/>
    <w:next w:val="ColorfulGrid-Accent6"/>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E2EFD9"/>
    </w:tcPr>
    <w:tblStylePr w:type="firstRow">
      <w:rPr>
        <w:b/>
        <w:bCs/>
      </w:rPr>
      <w:tblPr/>
      <w:tcPr>
        <w:shd w:val="clear" w:color="auto" w:fill="C5E0B3"/>
      </w:tcPr>
    </w:tblStylePr>
    <w:tblStylePr w:type="lastRow">
      <w:rPr>
        <w:b/>
        <w:bCs/>
        <w:color w:val="000000"/>
      </w:rPr>
      <w:tblPr/>
      <w:tcPr>
        <w:shd w:val="clear" w:color="auto" w:fill="C5E0B3"/>
      </w:tcPr>
    </w:tblStylePr>
    <w:tblStylePr w:type="firstCol">
      <w:rPr>
        <w:color w:val="FFFFFF"/>
      </w:rPr>
      <w:tblPr/>
      <w:tcPr>
        <w:shd w:val="clear" w:color="auto" w:fill="538135"/>
      </w:tcPr>
    </w:tblStylePr>
    <w:tblStylePr w:type="lastCol">
      <w:rPr>
        <w:color w:val="FFFFFF"/>
      </w:rPr>
      <w:tblPr/>
      <w:tcPr>
        <w:shd w:val="clear" w:color="auto" w:fill="538135"/>
      </w:tcPr>
    </w:tblStylePr>
    <w:tblStylePr w:type="band1Vert">
      <w:tblPr/>
      <w:tcPr>
        <w:shd w:val="clear" w:color="auto" w:fill="B7D8A0"/>
      </w:tcPr>
    </w:tblStylePr>
    <w:tblStylePr w:type="band1Horz">
      <w:tblPr/>
      <w:tcPr>
        <w:shd w:val="clear" w:color="auto" w:fill="B7D8A0"/>
      </w:tcPr>
    </w:tblStylePr>
  </w:style>
  <w:style w:type="paragraph" w:styleId="NoSpacing">
    <w:name w:val="No Spacing"/>
    <w:uiPriority w:val="1"/>
    <w:qFormat/>
    <w:rsid w:val="00780D69"/>
    <w:pPr>
      <w:suppressAutoHyphens/>
      <w:autoSpaceDN w:val="0"/>
      <w:spacing w:after="0" w:line="240" w:lineRule="auto"/>
      <w:textAlignment w:val="baseline"/>
    </w:pPr>
    <w:rPr>
      <w:rFonts w:ascii="Calibri" w:eastAsia="Calibri" w:hAnsi="Calibri" w:cs="Times New Roman"/>
      <w:kern w:val="3"/>
      <w14:ligatures w14:val="none"/>
    </w:rPr>
  </w:style>
  <w:style w:type="paragraph" w:styleId="BodyText">
    <w:name w:val="Body Text"/>
    <w:basedOn w:val="Normal"/>
    <w:link w:val="BodyTextChar1"/>
    <w:uiPriority w:val="99"/>
    <w:semiHidden/>
    <w:unhideWhenUsed/>
    <w:rsid w:val="00780D69"/>
    <w:pPr>
      <w:spacing w:after="120"/>
    </w:pPr>
  </w:style>
  <w:style w:type="character" w:customStyle="1" w:styleId="BodyTextChar1">
    <w:name w:val="Body Text Char1"/>
    <w:basedOn w:val="DefaultParagraphFont"/>
    <w:link w:val="BodyText"/>
    <w:uiPriority w:val="99"/>
    <w:semiHidden/>
    <w:rsid w:val="00780D69"/>
    <w:rPr>
      <w:rFonts w:ascii="Calibri" w:eastAsia="Calibri" w:hAnsi="Calibri" w:cs="Times New Roman"/>
      <w:kern w:val="3"/>
      <w14:ligatures w14:val="none"/>
    </w:rPr>
  </w:style>
  <w:style w:type="paragraph" w:styleId="BodyText2">
    <w:name w:val="Body Text 2"/>
    <w:basedOn w:val="Normal"/>
    <w:link w:val="BodyText2Char1"/>
    <w:uiPriority w:val="99"/>
    <w:semiHidden/>
    <w:unhideWhenUsed/>
    <w:rsid w:val="00780D69"/>
    <w:pPr>
      <w:spacing w:after="120" w:line="480" w:lineRule="auto"/>
    </w:pPr>
  </w:style>
  <w:style w:type="character" w:customStyle="1" w:styleId="BodyText2Char1">
    <w:name w:val="Body Text 2 Char1"/>
    <w:basedOn w:val="DefaultParagraphFont"/>
    <w:link w:val="BodyText2"/>
    <w:uiPriority w:val="99"/>
    <w:semiHidden/>
    <w:rsid w:val="00780D69"/>
    <w:rPr>
      <w:rFonts w:ascii="Calibri" w:eastAsia="Calibri" w:hAnsi="Calibri" w:cs="Times New Roman"/>
      <w:kern w:val="3"/>
      <w14:ligatures w14:val="none"/>
    </w:rPr>
  </w:style>
  <w:style w:type="paragraph" w:styleId="BodyText3">
    <w:name w:val="Body Text 3"/>
    <w:basedOn w:val="Normal"/>
    <w:link w:val="BodyText3Char1"/>
    <w:uiPriority w:val="99"/>
    <w:semiHidden/>
    <w:unhideWhenUsed/>
    <w:rsid w:val="00780D69"/>
    <w:pPr>
      <w:spacing w:after="120"/>
    </w:pPr>
    <w:rPr>
      <w:sz w:val="16"/>
      <w:szCs w:val="16"/>
    </w:rPr>
  </w:style>
  <w:style w:type="character" w:customStyle="1" w:styleId="BodyText3Char1">
    <w:name w:val="Body Text 3 Char1"/>
    <w:basedOn w:val="DefaultParagraphFont"/>
    <w:link w:val="BodyText3"/>
    <w:uiPriority w:val="99"/>
    <w:semiHidden/>
    <w:rsid w:val="00780D69"/>
    <w:rPr>
      <w:rFonts w:ascii="Calibri" w:eastAsia="Calibri" w:hAnsi="Calibri" w:cs="Times New Roman"/>
      <w:kern w:val="3"/>
      <w:sz w:val="16"/>
      <w:szCs w:val="16"/>
      <w14:ligatures w14:val="none"/>
    </w:rPr>
  </w:style>
  <w:style w:type="paragraph" w:styleId="List">
    <w:name w:val="List"/>
    <w:basedOn w:val="Normal"/>
    <w:uiPriority w:val="99"/>
    <w:semiHidden/>
    <w:unhideWhenUsed/>
    <w:rsid w:val="00780D69"/>
    <w:pPr>
      <w:ind w:left="283" w:hanging="283"/>
      <w:contextualSpacing/>
    </w:pPr>
  </w:style>
  <w:style w:type="paragraph" w:styleId="List2">
    <w:name w:val="List 2"/>
    <w:basedOn w:val="Normal"/>
    <w:uiPriority w:val="99"/>
    <w:semiHidden/>
    <w:unhideWhenUsed/>
    <w:rsid w:val="00780D69"/>
    <w:pPr>
      <w:ind w:left="566" w:hanging="283"/>
      <w:contextualSpacing/>
    </w:pPr>
  </w:style>
  <w:style w:type="paragraph" w:styleId="List3">
    <w:name w:val="List 3"/>
    <w:basedOn w:val="Normal"/>
    <w:uiPriority w:val="99"/>
    <w:semiHidden/>
    <w:unhideWhenUsed/>
    <w:rsid w:val="00780D69"/>
    <w:pPr>
      <w:ind w:left="849" w:hanging="283"/>
      <w:contextualSpacing/>
    </w:pPr>
  </w:style>
  <w:style w:type="paragraph" w:styleId="ListBullet">
    <w:name w:val="List Bullet"/>
    <w:basedOn w:val="Normal"/>
    <w:uiPriority w:val="99"/>
    <w:semiHidden/>
    <w:unhideWhenUsed/>
    <w:rsid w:val="00780D69"/>
    <w:pPr>
      <w:contextualSpacing/>
    </w:pPr>
  </w:style>
  <w:style w:type="paragraph" w:styleId="ListBullet2">
    <w:name w:val="List Bullet 2"/>
    <w:basedOn w:val="Normal"/>
    <w:uiPriority w:val="99"/>
    <w:semiHidden/>
    <w:unhideWhenUsed/>
    <w:rsid w:val="00780D69"/>
    <w:pPr>
      <w:contextualSpacing/>
    </w:pPr>
  </w:style>
  <w:style w:type="paragraph" w:styleId="ListBullet3">
    <w:name w:val="List Bullet 3"/>
    <w:basedOn w:val="Normal"/>
    <w:uiPriority w:val="99"/>
    <w:semiHidden/>
    <w:unhideWhenUsed/>
    <w:rsid w:val="00780D69"/>
    <w:pPr>
      <w:contextualSpacing/>
    </w:pPr>
  </w:style>
  <w:style w:type="paragraph" w:styleId="ListNumber">
    <w:name w:val="List Number"/>
    <w:basedOn w:val="Normal"/>
    <w:uiPriority w:val="99"/>
    <w:semiHidden/>
    <w:unhideWhenUsed/>
    <w:rsid w:val="00780D69"/>
    <w:pPr>
      <w:contextualSpacing/>
    </w:pPr>
  </w:style>
  <w:style w:type="paragraph" w:styleId="ListNumber2">
    <w:name w:val="List Number 2"/>
    <w:basedOn w:val="Normal"/>
    <w:uiPriority w:val="99"/>
    <w:semiHidden/>
    <w:unhideWhenUsed/>
    <w:rsid w:val="00780D69"/>
    <w:pPr>
      <w:contextualSpacing/>
    </w:pPr>
  </w:style>
  <w:style w:type="paragraph" w:styleId="ListNumber3">
    <w:name w:val="List Number 3"/>
    <w:basedOn w:val="Normal"/>
    <w:uiPriority w:val="99"/>
    <w:semiHidden/>
    <w:unhideWhenUsed/>
    <w:rsid w:val="00780D69"/>
    <w:pPr>
      <w:contextualSpacing/>
    </w:pPr>
  </w:style>
  <w:style w:type="paragraph" w:styleId="ListContinue">
    <w:name w:val="List Continue"/>
    <w:basedOn w:val="Normal"/>
    <w:uiPriority w:val="99"/>
    <w:semiHidden/>
    <w:unhideWhenUsed/>
    <w:rsid w:val="00780D69"/>
    <w:pPr>
      <w:spacing w:after="120"/>
      <w:ind w:left="283"/>
      <w:contextualSpacing/>
    </w:pPr>
  </w:style>
  <w:style w:type="paragraph" w:styleId="ListContinue2">
    <w:name w:val="List Continue 2"/>
    <w:basedOn w:val="Normal"/>
    <w:uiPriority w:val="99"/>
    <w:semiHidden/>
    <w:unhideWhenUsed/>
    <w:rsid w:val="00780D69"/>
    <w:pPr>
      <w:spacing w:after="120"/>
      <w:ind w:left="566"/>
      <w:contextualSpacing/>
    </w:pPr>
  </w:style>
  <w:style w:type="paragraph" w:styleId="ListContinue3">
    <w:name w:val="List Continue 3"/>
    <w:basedOn w:val="Normal"/>
    <w:uiPriority w:val="99"/>
    <w:semiHidden/>
    <w:unhideWhenUsed/>
    <w:rsid w:val="00780D69"/>
    <w:pPr>
      <w:spacing w:after="120"/>
      <w:ind w:left="849"/>
      <w:contextualSpacing/>
    </w:pPr>
  </w:style>
  <w:style w:type="paragraph" w:styleId="MacroText">
    <w:name w:val="macro"/>
    <w:link w:val="MacroTextChar1"/>
    <w:uiPriority w:val="99"/>
    <w:semiHidden/>
    <w:unhideWhenUsed/>
    <w:rsid w:val="00780D69"/>
    <w:pPr>
      <w:tabs>
        <w:tab w:val="left" w:pos="480"/>
        <w:tab w:val="left" w:pos="960"/>
        <w:tab w:val="left" w:pos="1440"/>
        <w:tab w:val="left" w:pos="1920"/>
        <w:tab w:val="left" w:pos="2400"/>
        <w:tab w:val="left" w:pos="2880"/>
        <w:tab w:val="left" w:pos="3360"/>
        <w:tab w:val="left" w:pos="3840"/>
        <w:tab w:val="left" w:pos="4320"/>
      </w:tabs>
      <w:suppressAutoHyphens/>
      <w:autoSpaceDN w:val="0"/>
      <w:spacing w:after="0" w:line="276" w:lineRule="auto"/>
      <w:textAlignment w:val="baseline"/>
    </w:pPr>
    <w:rPr>
      <w:rFonts w:ascii="Consolas" w:eastAsia="Calibri" w:hAnsi="Consolas" w:cs="Times New Roman"/>
      <w:kern w:val="3"/>
      <w:sz w:val="20"/>
      <w:szCs w:val="20"/>
      <w14:ligatures w14:val="none"/>
    </w:rPr>
  </w:style>
  <w:style w:type="character" w:customStyle="1" w:styleId="MacroTextChar1">
    <w:name w:val="Macro Text Char1"/>
    <w:basedOn w:val="DefaultParagraphFont"/>
    <w:link w:val="MacroText"/>
    <w:uiPriority w:val="99"/>
    <w:semiHidden/>
    <w:rsid w:val="00780D69"/>
    <w:rPr>
      <w:rFonts w:ascii="Consolas" w:eastAsia="Calibri" w:hAnsi="Consolas" w:cs="Times New Roman"/>
      <w:kern w:val="3"/>
      <w:sz w:val="20"/>
      <w:szCs w:val="20"/>
      <w14:ligatures w14:val="none"/>
    </w:rPr>
  </w:style>
  <w:style w:type="character" w:styleId="SubtleEmphasis">
    <w:name w:val="Subtle Emphasis"/>
    <w:basedOn w:val="DefaultParagraphFont"/>
    <w:uiPriority w:val="19"/>
    <w:qFormat/>
    <w:rsid w:val="00780D69"/>
    <w:rPr>
      <w:i/>
      <w:iCs/>
      <w:color w:val="404040" w:themeColor="text1" w:themeTint="BF"/>
    </w:rPr>
  </w:style>
  <w:style w:type="character" w:styleId="SubtleReference">
    <w:name w:val="Subtle Reference"/>
    <w:basedOn w:val="DefaultParagraphFont"/>
    <w:uiPriority w:val="31"/>
    <w:qFormat/>
    <w:rsid w:val="00780D69"/>
    <w:rPr>
      <w:smallCaps/>
      <w:color w:val="5A5A5A" w:themeColor="text1" w:themeTint="A5"/>
    </w:rPr>
  </w:style>
  <w:style w:type="table" w:styleId="LightShading">
    <w:name w:val="Light Shading"/>
    <w:basedOn w:val="TableNormal"/>
    <w:uiPriority w:val="60"/>
    <w:semiHidden/>
    <w:unhideWhenUsed/>
    <w:rsid w:val="00780D6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780D69"/>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semiHidden/>
    <w:unhideWhenUsed/>
    <w:rsid w:val="00780D69"/>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semiHidden/>
    <w:unhideWhenUsed/>
    <w:rsid w:val="00780D69"/>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semiHidden/>
    <w:unhideWhenUsed/>
    <w:rsid w:val="00780D69"/>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semiHidden/>
    <w:unhideWhenUsed/>
    <w:rsid w:val="00780D69"/>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semiHidden/>
    <w:unhideWhenUsed/>
    <w:rsid w:val="00780D69"/>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semiHidden/>
    <w:unhideWhenUsed/>
    <w:rsid w:val="00780D6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780D69"/>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semiHidden/>
    <w:unhideWhenUsed/>
    <w:rsid w:val="00780D69"/>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semiHidden/>
    <w:unhideWhenUsed/>
    <w:rsid w:val="00780D69"/>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semiHidden/>
    <w:unhideWhenUsed/>
    <w:rsid w:val="00780D69"/>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semiHidden/>
    <w:unhideWhenUsed/>
    <w:rsid w:val="00780D69"/>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semiHidden/>
    <w:unhideWhenUsed/>
    <w:rsid w:val="00780D69"/>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semiHidden/>
    <w:unhideWhenUsed/>
    <w:rsid w:val="00780D6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780D69"/>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semiHidden/>
    <w:unhideWhenUsed/>
    <w:rsid w:val="00780D69"/>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semiHidden/>
    <w:unhideWhenUsed/>
    <w:rsid w:val="00780D69"/>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semiHidden/>
    <w:unhideWhenUsed/>
    <w:rsid w:val="00780D69"/>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semiHidden/>
    <w:unhideWhenUsed/>
    <w:rsid w:val="00780D69"/>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semiHidden/>
    <w:unhideWhenUsed/>
    <w:rsid w:val="00780D69"/>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semiHidden/>
    <w:unhideWhenUsed/>
    <w:rsid w:val="00780D6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780D69"/>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780D69"/>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780D69"/>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780D69"/>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780D69"/>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780D69"/>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semiHidden/>
    <w:unhideWhenUsed/>
    <w:rsid w:val="00780D6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780D69"/>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semiHidden/>
    <w:unhideWhenUsed/>
    <w:rsid w:val="00780D69"/>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semiHidden/>
    <w:unhideWhenUsed/>
    <w:rsid w:val="00780D69"/>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semiHidden/>
    <w:unhideWhenUsed/>
    <w:rsid w:val="00780D69"/>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semiHidden/>
    <w:unhideWhenUsed/>
    <w:rsid w:val="00780D69"/>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semiHidden/>
    <w:unhideWhenUsed/>
    <w:rsid w:val="00780D69"/>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
    <w:name w:val="Colorful Shading"/>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
    <w:name w:val="Colorful Grid"/>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styleId="UnresolvedMention">
    <w:name w:val="Unresolved Mention"/>
    <w:basedOn w:val="DefaultParagraphFont"/>
    <w:uiPriority w:val="99"/>
    <w:semiHidden/>
    <w:unhideWhenUsed/>
    <w:rsid w:val="005E54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9.xml"/><Relationship Id="rId21" Type="http://schemas.openxmlformats.org/officeDocument/2006/relationships/image" Target="media/image8.emf"/><Relationship Id="rId42" Type="http://schemas.openxmlformats.org/officeDocument/2006/relationships/chart" Target="charts/chart17.xml"/><Relationship Id="rId47" Type="http://schemas.openxmlformats.org/officeDocument/2006/relationships/image" Target="media/image21.emf"/><Relationship Id="rId63" Type="http://schemas.openxmlformats.org/officeDocument/2006/relationships/hyperlink" Target="https://about.hm.com/news/general-news-2019/giambattista-valli-collaborates-with-h-m---main-collection-to-la.html"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image" Target="media/image12.emf"/><Relationship Id="rId11" Type="http://schemas.openxmlformats.org/officeDocument/2006/relationships/image" Target="media/image3.emf"/><Relationship Id="rId24" Type="http://schemas.openxmlformats.org/officeDocument/2006/relationships/chart" Target="charts/chart8.xml"/><Relationship Id="rId32" Type="http://schemas.openxmlformats.org/officeDocument/2006/relationships/chart" Target="charts/chart12.xml"/><Relationship Id="rId37" Type="http://schemas.openxmlformats.org/officeDocument/2006/relationships/image" Target="media/image16.emf"/><Relationship Id="rId40" Type="http://schemas.openxmlformats.org/officeDocument/2006/relationships/chart" Target="charts/chart16.xml"/><Relationship Id="rId45" Type="http://schemas.openxmlformats.org/officeDocument/2006/relationships/image" Target="media/image20.emf"/><Relationship Id="rId53" Type="http://schemas.openxmlformats.org/officeDocument/2006/relationships/image" Target="media/image24.emf"/><Relationship Id="rId58" Type="http://schemas.openxmlformats.org/officeDocument/2006/relationships/chart" Target="charts/chart25.xml"/><Relationship Id="rId66" Type="http://schemas.openxmlformats.org/officeDocument/2006/relationships/hyperlink" Target="https://www.diva-portal.org/smash/record.jsf?pid=diva2%3A972106&amp;dswid=-2820" TargetMode="External"/><Relationship Id="rId5" Type="http://schemas.openxmlformats.org/officeDocument/2006/relationships/webSettings" Target="webSettings.xml"/><Relationship Id="rId61" Type="http://schemas.openxmlformats.org/officeDocument/2006/relationships/hyperlink" Target="https://urn.fi/URN:NBN:fi:tuni-202305115692" TargetMode="External"/><Relationship Id="rId19" Type="http://schemas.openxmlformats.org/officeDocument/2006/relationships/image" Target="media/image7.emf"/><Relationship Id="rId14" Type="http://schemas.openxmlformats.org/officeDocument/2006/relationships/chart" Target="charts/chart3.xml"/><Relationship Id="rId22" Type="http://schemas.openxmlformats.org/officeDocument/2006/relationships/chart" Target="charts/chart7.xml"/><Relationship Id="rId27" Type="http://schemas.openxmlformats.org/officeDocument/2006/relationships/image" Target="media/image11.emf"/><Relationship Id="rId30" Type="http://schemas.openxmlformats.org/officeDocument/2006/relationships/chart" Target="charts/chart11.xml"/><Relationship Id="rId35" Type="http://schemas.openxmlformats.org/officeDocument/2006/relationships/image" Target="media/image15.emf"/><Relationship Id="rId43" Type="http://schemas.openxmlformats.org/officeDocument/2006/relationships/image" Target="media/image19.emf"/><Relationship Id="rId48" Type="http://schemas.openxmlformats.org/officeDocument/2006/relationships/chart" Target="charts/chart20.xml"/><Relationship Id="rId56" Type="http://schemas.openxmlformats.org/officeDocument/2006/relationships/chart" Target="charts/chart24.xml"/><Relationship Id="rId64" Type="http://schemas.openxmlformats.org/officeDocument/2006/relationships/hyperlink" Target="https://www.mckinsey.com/industries/retail/our-insights/state-of-fashion-2024"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23.emf"/><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chart" Target="charts/chart15.xml"/><Relationship Id="rId46" Type="http://schemas.openxmlformats.org/officeDocument/2006/relationships/chart" Target="charts/chart19.xml"/><Relationship Id="rId59" Type="http://schemas.openxmlformats.org/officeDocument/2006/relationships/hyperlink" Target="https://www.creatoriq.com/hubfs/2024%20Influencer%20Marketing%20Trends%20Report/2024%20Influencer%20Marketing%20Trends%20Report.pdf" TargetMode="External"/><Relationship Id="rId67" Type="http://schemas.openxmlformats.org/officeDocument/2006/relationships/hyperlink" Target="https://docs.google.com/forms/d/e/1FAIpQLSeeQuIvkHkdz-S1VaYcgcYhhsFrQ_d_tsqNKMh2qBzHCKEF3g/viewform" TargetMode="External"/><Relationship Id="rId20" Type="http://schemas.openxmlformats.org/officeDocument/2006/relationships/chart" Target="charts/chart6.xml"/><Relationship Id="rId41" Type="http://schemas.openxmlformats.org/officeDocument/2006/relationships/image" Target="media/image18.emf"/><Relationship Id="rId54" Type="http://schemas.openxmlformats.org/officeDocument/2006/relationships/chart" Target="charts/chart23.xml"/><Relationship Id="rId62" Type="http://schemas.openxmlformats.org/officeDocument/2006/relationships/hyperlink" Target="https://www.gwi.com/reports/social-media-trends"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chart" Target="charts/chart10.xml"/><Relationship Id="rId36" Type="http://schemas.openxmlformats.org/officeDocument/2006/relationships/chart" Target="charts/chart14.xml"/><Relationship Id="rId49" Type="http://schemas.openxmlformats.org/officeDocument/2006/relationships/image" Target="media/image22.emf"/><Relationship Id="rId57" Type="http://schemas.openxmlformats.org/officeDocument/2006/relationships/image" Target="media/image26.emf"/><Relationship Id="rId10" Type="http://schemas.openxmlformats.org/officeDocument/2006/relationships/chart" Target="charts/chart1.xml"/><Relationship Id="rId31" Type="http://schemas.openxmlformats.org/officeDocument/2006/relationships/image" Target="media/image13.emf"/><Relationship Id="rId44" Type="http://schemas.openxmlformats.org/officeDocument/2006/relationships/chart" Target="charts/chart18.xml"/><Relationship Id="rId52" Type="http://schemas.openxmlformats.org/officeDocument/2006/relationships/chart" Target="charts/chart22.xml"/><Relationship Id="rId60" Type="http://schemas.openxmlformats.org/officeDocument/2006/relationships/hyperlink" Target="https://www.deloitte.com/global/en/Industries/retail/research/global-powers-of-retailing.html" TargetMode="External"/><Relationship Id="rId65" Type="http://schemas.openxmlformats.org/officeDocument/2006/relationships/hyperlink" Target="https://page.warc.com/global-ad-trends-social-media-reaches-new-peaks.html" TargetMode="Externa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4.emf"/><Relationship Id="rId18" Type="http://schemas.openxmlformats.org/officeDocument/2006/relationships/chart" Target="charts/chart5.xml"/><Relationship Id="rId39" Type="http://schemas.openxmlformats.org/officeDocument/2006/relationships/image" Target="media/image17.emf"/><Relationship Id="rId34" Type="http://schemas.openxmlformats.org/officeDocument/2006/relationships/chart" Target="charts/chart13.xml"/><Relationship Id="rId50" Type="http://schemas.openxmlformats.org/officeDocument/2006/relationships/chart" Target="charts/chart21.xml"/><Relationship Id="rId55" Type="http://schemas.openxmlformats.org/officeDocument/2006/relationships/image" Target="media/image25.emf"/></Relationships>
</file>

<file path=word/charts/_rels/chart1.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2.xml"/></Relationships>
</file>

<file path=word/charts/_rels/chart23.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3.xml"/></Relationships>
</file>

<file path=word/charts/_rels/chart24.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4.xml"/></Relationships>
</file>

<file path=word/charts/_rels/chart25.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 Frequency of following or viewing fashion influencers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Charts!$A$5:$A$10</c:f>
              <c:strCache>
                <c:ptCount val="6"/>
                <c:pt idx="0">
                  <c:v>A few times a week</c:v>
                </c:pt>
                <c:pt idx="1">
                  <c:v>Several times a day</c:v>
                </c:pt>
                <c:pt idx="2">
                  <c:v>Once a day</c:v>
                </c:pt>
                <c:pt idx="3">
                  <c:v>A few times a month</c:v>
                </c:pt>
                <c:pt idx="4">
                  <c:v>Rarely (less than once a month)</c:v>
                </c:pt>
                <c:pt idx="5">
                  <c:v>Never</c:v>
                </c:pt>
              </c:strCache>
            </c:strRef>
          </c:cat>
          <c:val>
            <c:numRef>
              <c:f>Charts!$B$5:$B$10</c:f>
              <c:numCache>
                <c:formatCode>General</c:formatCode>
                <c:ptCount val="6"/>
                <c:pt idx="0">
                  <c:v>13</c:v>
                </c:pt>
                <c:pt idx="1">
                  <c:v>12</c:v>
                </c:pt>
                <c:pt idx="2">
                  <c:v>8</c:v>
                </c:pt>
                <c:pt idx="3">
                  <c:v>7</c:v>
                </c:pt>
                <c:pt idx="4">
                  <c:v>5</c:v>
                </c:pt>
                <c:pt idx="5">
                  <c:v>1</c:v>
                </c:pt>
              </c:numCache>
            </c:numRef>
          </c:val>
          <c:extLst>
            <c:ext xmlns:c16="http://schemas.microsoft.com/office/drawing/2014/chart" uri="{C3380CC4-5D6E-409C-BE32-E72D297353CC}">
              <c16:uniqueId val="{00000000-BD6B-48C9-ACF9-8E67D46D2A8F}"/>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 Frequency of seeing H&amp;M sponsored influencer content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Charts!$A$20:$A$26</c:f>
              <c:strCache>
                <c:ptCount val="7"/>
                <c:pt idx="0">
                  <c:v>Weekly</c:v>
                </c:pt>
                <c:pt idx="1">
                  <c:v>Rarely (less than once a month)</c:v>
                </c:pt>
                <c:pt idx="2">
                  <c:v>Monthly</c:v>
                </c:pt>
                <c:pt idx="3">
                  <c:v>Never</c:v>
                </c:pt>
                <c:pt idx="4">
                  <c:v>Daily</c:v>
                </c:pt>
                <c:pt idx="6">
                  <c:v>Rarely ( less than once a month)</c:v>
                </c:pt>
              </c:strCache>
            </c:strRef>
          </c:cat>
          <c:val>
            <c:numRef>
              <c:f>Charts!$B$20:$B$26</c:f>
              <c:numCache>
                <c:formatCode>General</c:formatCode>
                <c:ptCount val="7"/>
                <c:pt idx="0">
                  <c:v>13</c:v>
                </c:pt>
                <c:pt idx="1">
                  <c:v>13</c:v>
                </c:pt>
                <c:pt idx="2">
                  <c:v>7</c:v>
                </c:pt>
                <c:pt idx="3">
                  <c:v>5</c:v>
                </c:pt>
                <c:pt idx="4">
                  <c:v>5</c:v>
                </c:pt>
                <c:pt idx="5">
                  <c:v>2</c:v>
                </c:pt>
                <c:pt idx="6">
                  <c:v>1</c:v>
                </c:pt>
              </c:numCache>
            </c:numRef>
          </c:val>
          <c:extLst>
            <c:ext xmlns:c16="http://schemas.microsoft.com/office/drawing/2014/chart" uri="{C3380CC4-5D6E-409C-BE32-E72D297353CC}">
              <c16:uniqueId val="{00000000-15B5-4C21-B985-2657807702FD}"/>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Q3. Trust in fashion influencers' recommendations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Charts!$A$36:$A$46</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Charts!$B$36:$B$46</c:f>
              <c:numCache>
                <c:formatCode>General</c:formatCode>
                <c:ptCount val="11"/>
                <c:pt idx="0">
                  <c:v>0</c:v>
                </c:pt>
                <c:pt idx="1">
                  <c:v>0</c:v>
                </c:pt>
                <c:pt idx="2">
                  <c:v>3</c:v>
                </c:pt>
                <c:pt idx="3">
                  <c:v>3</c:v>
                </c:pt>
                <c:pt idx="4">
                  <c:v>2</c:v>
                </c:pt>
                <c:pt idx="5">
                  <c:v>15</c:v>
                </c:pt>
                <c:pt idx="6">
                  <c:v>7</c:v>
                </c:pt>
                <c:pt idx="7">
                  <c:v>3</c:v>
                </c:pt>
                <c:pt idx="8">
                  <c:v>4</c:v>
                </c:pt>
                <c:pt idx="9">
                  <c:v>3</c:v>
                </c:pt>
                <c:pt idx="10">
                  <c:v>4</c:v>
                </c:pt>
              </c:numCache>
            </c:numRef>
          </c:val>
          <c:extLst>
            <c:ext xmlns:c16="http://schemas.microsoft.com/office/drawing/2014/chart" uri="{C3380CC4-5D6E-409C-BE32-E72D297353CC}">
              <c16:uniqueId val="{00000000-76E6-46B9-9D84-84BF67A649E6}"/>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Q4. Platform most likely to see H&amp;M influencer marketing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Charts!$A$56:$A$60</c:f>
              <c:strCache>
                <c:ptCount val="4"/>
                <c:pt idx="0">
                  <c:v>Instagram</c:v>
                </c:pt>
                <c:pt idx="1">
                  <c:v>Facebook</c:v>
                </c:pt>
                <c:pt idx="2">
                  <c:v>TikTok</c:v>
                </c:pt>
                <c:pt idx="3">
                  <c:v>YouTube</c:v>
                </c:pt>
              </c:strCache>
            </c:strRef>
          </c:cat>
          <c:val>
            <c:numRef>
              <c:f>Charts!$B$56:$B$60</c:f>
              <c:numCache>
                <c:formatCode>General</c:formatCode>
                <c:ptCount val="5"/>
                <c:pt idx="0">
                  <c:v>19</c:v>
                </c:pt>
                <c:pt idx="1">
                  <c:v>13</c:v>
                </c:pt>
                <c:pt idx="2">
                  <c:v>10</c:v>
                </c:pt>
                <c:pt idx="3">
                  <c:v>2</c:v>
                </c:pt>
                <c:pt idx="4">
                  <c:v>2</c:v>
                </c:pt>
              </c:numCache>
            </c:numRef>
          </c:val>
          <c:extLst>
            <c:ext xmlns:c16="http://schemas.microsoft.com/office/drawing/2014/chart" uri="{C3380CC4-5D6E-409C-BE32-E72D297353CC}">
              <c16:uniqueId val="{00000000-2A51-4B4E-914A-8AACC922B78B}"/>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Q5. Importance of influencer style aligning with H&amp;M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Charts!$A$70:$A$80</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Charts!$B$70:$B$80</c:f>
              <c:numCache>
                <c:formatCode>General</c:formatCode>
                <c:ptCount val="11"/>
                <c:pt idx="0">
                  <c:v>1</c:v>
                </c:pt>
                <c:pt idx="1">
                  <c:v>1</c:v>
                </c:pt>
                <c:pt idx="2">
                  <c:v>1</c:v>
                </c:pt>
                <c:pt idx="3">
                  <c:v>2</c:v>
                </c:pt>
                <c:pt idx="4">
                  <c:v>1</c:v>
                </c:pt>
                <c:pt idx="5">
                  <c:v>15</c:v>
                </c:pt>
                <c:pt idx="6">
                  <c:v>1</c:v>
                </c:pt>
                <c:pt idx="7">
                  <c:v>2</c:v>
                </c:pt>
                <c:pt idx="8">
                  <c:v>8</c:v>
                </c:pt>
                <c:pt idx="9">
                  <c:v>4</c:v>
                </c:pt>
                <c:pt idx="10">
                  <c:v>8</c:v>
                </c:pt>
              </c:numCache>
            </c:numRef>
          </c:val>
          <c:extLst>
            <c:ext xmlns:c16="http://schemas.microsoft.com/office/drawing/2014/chart" uri="{C3380CC4-5D6E-409C-BE32-E72D297353CC}">
              <c16:uniqueId val="{00000000-071A-49D2-B259-B509A230DD6C}"/>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Q6. Purchased H&amp;M due to influencer recommendation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Charts!$A$90:$A$94</c:f>
              <c:strCache>
                <c:ptCount val="4"/>
                <c:pt idx="0">
                  <c:v>No, it had no effect on my decision</c:v>
                </c:pt>
                <c:pt idx="1">
                  <c:v>No, but I considered it</c:v>
                </c:pt>
                <c:pt idx="2">
                  <c:v>Yes, multiple times</c:v>
                </c:pt>
                <c:pt idx="3">
                  <c:v>Yes, once</c:v>
                </c:pt>
              </c:strCache>
            </c:strRef>
          </c:cat>
          <c:val>
            <c:numRef>
              <c:f>Charts!$B$90:$B$94</c:f>
              <c:numCache>
                <c:formatCode>General</c:formatCode>
                <c:ptCount val="5"/>
                <c:pt idx="0">
                  <c:v>15</c:v>
                </c:pt>
                <c:pt idx="1">
                  <c:v>15</c:v>
                </c:pt>
                <c:pt idx="2">
                  <c:v>8</c:v>
                </c:pt>
                <c:pt idx="3">
                  <c:v>6</c:v>
                </c:pt>
                <c:pt idx="4">
                  <c:v>2</c:v>
                </c:pt>
              </c:numCache>
            </c:numRef>
          </c:val>
          <c:extLst>
            <c:ext xmlns:c16="http://schemas.microsoft.com/office/drawing/2014/chart" uri="{C3380CC4-5D6E-409C-BE32-E72D297353CC}">
              <c16:uniqueId val="{00000000-8A4B-4F25-B5C1-955ECE6180F1}"/>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Q7. Effect of influencer promotion on perception of H&amp;M quality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Charts!$A$104:$A$108</c:f>
              <c:strCache>
                <c:ptCount val="4"/>
                <c:pt idx="0">
                  <c:v>No effect</c:v>
                </c:pt>
                <c:pt idx="1">
                  <c:v>Improves perception of quality</c:v>
                </c:pt>
                <c:pt idx="2">
                  <c:v>No opinion</c:v>
                </c:pt>
                <c:pt idx="3">
                  <c:v>Lowers perception of quality</c:v>
                </c:pt>
              </c:strCache>
            </c:strRef>
          </c:cat>
          <c:val>
            <c:numRef>
              <c:f>Charts!$B$104:$B$108</c:f>
              <c:numCache>
                <c:formatCode>General</c:formatCode>
                <c:ptCount val="5"/>
                <c:pt idx="0">
                  <c:v>21</c:v>
                </c:pt>
                <c:pt idx="1">
                  <c:v>14</c:v>
                </c:pt>
                <c:pt idx="2">
                  <c:v>6</c:v>
                </c:pt>
                <c:pt idx="3">
                  <c:v>3</c:v>
                </c:pt>
                <c:pt idx="4">
                  <c:v>2</c:v>
                </c:pt>
              </c:numCache>
            </c:numRef>
          </c:val>
          <c:extLst>
            <c:ext xmlns:c16="http://schemas.microsoft.com/office/drawing/2014/chart" uri="{C3380CC4-5D6E-409C-BE32-E72D297353CC}">
              <c16:uniqueId val="{00000000-14E5-495F-81D7-EC395E018383}"/>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Q8. Likelihood to browse H&amp;M after influencer post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Charts!$A$118:$A$128</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Charts!$B$118:$B$128</c:f>
              <c:numCache>
                <c:formatCode>General</c:formatCode>
                <c:ptCount val="11"/>
                <c:pt idx="0">
                  <c:v>3</c:v>
                </c:pt>
                <c:pt idx="1">
                  <c:v>3</c:v>
                </c:pt>
                <c:pt idx="2">
                  <c:v>3</c:v>
                </c:pt>
                <c:pt idx="3">
                  <c:v>1</c:v>
                </c:pt>
                <c:pt idx="4">
                  <c:v>4</c:v>
                </c:pt>
                <c:pt idx="5">
                  <c:v>8</c:v>
                </c:pt>
                <c:pt idx="6">
                  <c:v>1</c:v>
                </c:pt>
                <c:pt idx="7">
                  <c:v>5</c:v>
                </c:pt>
                <c:pt idx="8">
                  <c:v>4</c:v>
                </c:pt>
                <c:pt idx="9">
                  <c:v>3</c:v>
                </c:pt>
                <c:pt idx="10">
                  <c:v>9</c:v>
                </c:pt>
              </c:numCache>
            </c:numRef>
          </c:val>
          <c:extLst>
            <c:ext xmlns:c16="http://schemas.microsoft.com/office/drawing/2014/chart" uri="{C3380CC4-5D6E-409C-BE32-E72D297353CC}">
              <c16:uniqueId val="{00000000-6820-4165-8DE0-90A28465A650}"/>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Q9. Influencer marketing effectiveness vs traditional ads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Charts!$A$138:$A$148</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Charts!$B$138:$B$148</c:f>
              <c:numCache>
                <c:formatCode>General</c:formatCode>
                <c:ptCount val="11"/>
                <c:pt idx="0">
                  <c:v>0</c:v>
                </c:pt>
                <c:pt idx="1">
                  <c:v>2</c:v>
                </c:pt>
                <c:pt idx="2">
                  <c:v>1</c:v>
                </c:pt>
                <c:pt idx="3">
                  <c:v>4</c:v>
                </c:pt>
                <c:pt idx="4">
                  <c:v>4</c:v>
                </c:pt>
                <c:pt idx="5">
                  <c:v>7</c:v>
                </c:pt>
                <c:pt idx="6">
                  <c:v>2</c:v>
                </c:pt>
                <c:pt idx="7">
                  <c:v>4</c:v>
                </c:pt>
                <c:pt idx="8">
                  <c:v>4</c:v>
                </c:pt>
                <c:pt idx="9">
                  <c:v>8</c:v>
                </c:pt>
                <c:pt idx="10">
                  <c:v>8</c:v>
                </c:pt>
              </c:numCache>
            </c:numRef>
          </c:val>
          <c:extLst>
            <c:ext xmlns:c16="http://schemas.microsoft.com/office/drawing/2014/chart" uri="{C3380CC4-5D6E-409C-BE32-E72D297353CC}">
              <c16:uniqueId val="{00000000-36E2-4C2E-86B0-180C63218B47}"/>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Q10. Likelihood to engage with H&amp;M influencer posts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Charts!$A$158:$A$168</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Charts!$B$158:$B$168</c:f>
              <c:numCache>
                <c:formatCode>General</c:formatCode>
                <c:ptCount val="11"/>
                <c:pt idx="0">
                  <c:v>8</c:v>
                </c:pt>
                <c:pt idx="1">
                  <c:v>1</c:v>
                </c:pt>
                <c:pt idx="2">
                  <c:v>5</c:v>
                </c:pt>
                <c:pt idx="3">
                  <c:v>3</c:v>
                </c:pt>
                <c:pt idx="4">
                  <c:v>2</c:v>
                </c:pt>
                <c:pt idx="5">
                  <c:v>8</c:v>
                </c:pt>
                <c:pt idx="6">
                  <c:v>2</c:v>
                </c:pt>
                <c:pt idx="7">
                  <c:v>4</c:v>
                </c:pt>
                <c:pt idx="8">
                  <c:v>3</c:v>
                </c:pt>
                <c:pt idx="9">
                  <c:v>3</c:v>
                </c:pt>
                <c:pt idx="10">
                  <c:v>5</c:v>
                </c:pt>
              </c:numCache>
            </c:numRef>
          </c:val>
          <c:extLst>
            <c:ext xmlns:c16="http://schemas.microsoft.com/office/drawing/2014/chart" uri="{C3380CC4-5D6E-409C-BE32-E72D297353CC}">
              <c16:uniqueId val="{00000000-1855-4EB2-8DCD-AD05E6D17E40}"/>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Q11. Agreement that influencer marketing makes H&amp;M current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Charts!$A$178:$A$188</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Charts!$B$178:$B$188</c:f>
              <c:numCache>
                <c:formatCode>General</c:formatCode>
                <c:ptCount val="11"/>
                <c:pt idx="0">
                  <c:v>1</c:v>
                </c:pt>
                <c:pt idx="1">
                  <c:v>1</c:v>
                </c:pt>
                <c:pt idx="2">
                  <c:v>2</c:v>
                </c:pt>
                <c:pt idx="3">
                  <c:v>3</c:v>
                </c:pt>
                <c:pt idx="4">
                  <c:v>2</c:v>
                </c:pt>
                <c:pt idx="5">
                  <c:v>13</c:v>
                </c:pt>
                <c:pt idx="6">
                  <c:v>3</c:v>
                </c:pt>
                <c:pt idx="7">
                  <c:v>3</c:v>
                </c:pt>
                <c:pt idx="8">
                  <c:v>6</c:v>
                </c:pt>
                <c:pt idx="9">
                  <c:v>4</c:v>
                </c:pt>
                <c:pt idx="10">
                  <c:v>6</c:v>
                </c:pt>
              </c:numCache>
            </c:numRef>
          </c:val>
          <c:extLst>
            <c:ext xmlns:c16="http://schemas.microsoft.com/office/drawing/2014/chart" uri="{C3380CC4-5D6E-409C-BE32-E72D297353CC}">
              <c16:uniqueId val="{00000000-3E3B-40A1-BB05-F1CCDCBD7AD3}"/>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Q12. Authenticity of H&amp;M influencer collaborations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Charts!$A$198:$A$208</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Charts!$B$198:$B$208</c:f>
              <c:numCache>
                <c:formatCode>General</c:formatCode>
                <c:ptCount val="11"/>
                <c:pt idx="0">
                  <c:v>3</c:v>
                </c:pt>
                <c:pt idx="1">
                  <c:v>1</c:v>
                </c:pt>
                <c:pt idx="2">
                  <c:v>2</c:v>
                </c:pt>
                <c:pt idx="3">
                  <c:v>3</c:v>
                </c:pt>
                <c:pt idx="4">
                  <c:v>4</c:v>
                </c:pt>
                <c:pt idx="5">
                  <c:v>12</c:v>
                </c:pt>
                <c:pt idx="6">
                  <c:v>4</c:v>
                </c:pt>
                <c:pt idx="7">
                  <c:v>3</c:v>
                </c:pt>
                <c:pt idx="8">
                  <c:v>4</c:v>
                </c:pt>
                <c:pt idx="9">
                  <c:v>6</c:v>
                </c:pt>
                <c:pt idx="10">
                  <c:v>2</c:v>
                </c:pt>
              </c:numCache>
            </c:numRef>
          </c:val>
          <c:extLst>
            <c:ext xmlns:c16="http://schemas.microsoft.com/office/drawing/2014/chart" uri="{C3380CC4-5D6E-409C-BE32-E72D297353CC}">
              <c16:uniqueId val="{00000000-2439-4BDA-B8A6-5593D703E43F}"/>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Q13. Preferred influencer type for H&amp;M collaborations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Charts!$A$218:$A$222</c:f>
              <c:strCache>
                <c:ptCount val="4"/>
                <c:pt idx="0">
                  <c:v>Neither</c:v>
                </c:pt>
                <c:pt idx="1">
                  <c:v>Both equally</c:v>
                </c:pt>
                <c:pt idx="2">
                  <c:v>Macro-influencer (many followers)</c:v>
                </c:pt>
                <c:pt idx="3">
                  <c:v>Micro-influencer (fewer followers)</c:v>
                </c:pt>
              </c:strCache>
            </c:strRef>
          </c:cat>
          <c:val>
            <c:numRef>
              <c:f>Charts!$B$218:$B$222</c:f>
              <c:numCache>
                <c:formatCode>General</c:formatCode>
                <c:ptCount val="5"/>
                <c:pt idx="0">
                  <c:v>16</c:v>
                </c:pt>
                <c:pt idx="1">
                  <c:v>12</c:v>
                </c:pt>
                <c:pt idx="2">
                  <c:v>11</c:v>
                </c:pt>
                <c:pt idx="3">
                  <c:v>5</c:v>
                </c:pt>
                <c:pt idx="4">
                  <c:v>2</c:v>
                </c:pt>
              </c:numCache>
            </c:numRef>
          </c:val>
          <c:extLst>
            <c:ext xmlns:c16="http://schemas.microsoft.com/office/drawing/2014/chart" uri="{C3380CC4-5D6E-409C-BE32-E72D297353CC}">
              <c16:uniqueId val="{00000000-1D1D-4E28-8E4D-09D9E9CEC30E}"/>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Q14. Frequency of engaging with H&amp;M after influencer posts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Charts!$A$232:$A$237</c:f>
              <c:strCache>
                <c:ptCount val="6"/>
                <c:pt idx="0">
                  <c:v>Never</c:v>
                </c:pt>
                <c:pt idx="1">
                  <c:v>Monthly</c:v>
                </c:pt>
                <c:pt idx="2">
                  <c:v>Rarely</c:v>
                </c:pt>
                <c:pt idx="3">
                  <c:v>Weekly</c:v>
                </c:pt>
                <c:pt idx="5">
                  <c:v>Daily</c:v>
                </c:pt>
              </c:strCache>
            </c:strRef>
          </c:cat>
          <c:val>
            <c:numRef>
              <c:f>Charts!$B$232:$B$237</c:f>
              <c:numCache>
                <c:formatCode>General</c:formatCode>
                <c:ptCount val="6"/>
                <c:pt idx="0">
                  <c:v>12</c:v>
                </c:pt>
                <c:pt idx="1">
                  <c:v>12</c:v>
                </c:pt>
                <c:pt idx="2">
                  <c:v>10</c:v>
                </c:pt>
                <c:pt idx="3">
                  <c:v>8</c:v>
                </c:pt>
                <c:pt idx="4">
                  <c:v>3</c:v>
                </c:pt>
                <c:pt idx="5">
                  <c:v>1</c:v>
                </c:pt>
              </c:numCache>
            </c:numRef>
          </c:val>
          <c:extLst>
            <c:ext xmlns:c16="http://schemas.microsoft.com/office/drawing/2014/chart" uri="{C3380CC4-5D6E-409C-BE32-E72D297353CC}">
              <c16:uniqueId val="{00000000-342B-4A92-A297-DF97E93262E3}"/>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Q15. Agreement that influencers build H&amp;M community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Charts!$A$247:$A$257</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Charts!$B$247:$B$257</c:f>
              <c:numCache>
                <c:formatCode>General</c:formatCode>
                <c:ptCount val="11"/>
                <c:pt idx="0">
                  <c:v>2</c:v>
                </c:pt>
                <c:pt idx="1">
                  <c:v>1</c:v>
                </c:pt>
                <c:pt idx="2">
                  <c:v>0</c:v>
                </c:pt>
                <c:pt idx="3">
                  <c:v>4</c:v>
                </c:pt>
                <c:pt idx="4">
                  <c:v>2</c:v>
                </c:pt>
                <c:pt idx="5">
                  <c:v>13</c:v>
                </c:pt>
                <c:pt idx="6">
                  <c:v>5</c:v>
                </c:pt>
                <c:pt idx="7">
                  <c:v>2</c:v>
                </c:pt>
                <c:pt idx="8">
                  <c:v>3</c:v>
                </c:pt>
                <c:pt idx="9">
                  <c:v>5</c:v>
                </c:pt>
                <c:pt idx="10">
                  <c:v>7</c:v>
                </c:pt>
              </c:numCache>
            </c:numRef>
          </c:val>
          <c:extLst>
            <c:ext xmlns:c16="http://schemas.microsoft.com/office/drawing/2014/chart" uri="{C3380CC4-5D6E-409C-BE32-E72D297353CC}">
              <c16:uniqueId val="{00000000-3B8C-461D-9D44-AB123A57B06C}"/>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Q16. Age group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Charts!$A$267:$A$272</c:f>
              <c:strCache>
                <c:ptCount val="5"/>
                <c:pt idx="0">
                  <c:v>35-44</c:v>
                </c:pt>
                <c:pt idx="1">
                  <c:v>45-54</c:v>
                </c:pt>
                <c:pt idx="2">
                  <c:v>18-24</c:v>
                </c:pt>
                <c:pt idx="3">
                  <c:v>25-34</c:v>
                </c:pt>
                <c:pt idx="4">
                  <c:v>55+</c:v>
                </c:pt>
              </c:strCache>
            </c:strRef>
          </c:cat>
          <c:val>
            <c:numRef>
              <c:f>Charts!$B$267:$B$272</c:f>
              <c:numCache>
                <c:formatCode>General</c:formatCode>
                <c:ptCount val="6"/>
                <c:pt idx="0">
                  <c:v>16</c:v>
                </c:pt>
                <c:pt idx="1">
                  <c:v>15</c:v>
                </c:pt>
                <c:pt idx="2">
                  <c:v>6</c:v>
                </c:pt>
                <c:pt idx="3">
                  <c:v>5</c:v>
                </c:pt>
                <c:pt idx="4">
                  <c:v>2</c:v>
                </c:pt>
                <c:pt idx="5">
                  <c:v>2</c:v>
                </c:pt>
              </c:numCache>
            </c:numRef>
          </c:val>
          <c:extLst>
            <c:ext xmlns:c16="http://schemas.microsoft.com/office/drawing/2014/chart" uri="{C3380CC4-5D6E-409C-BE32-E72D297353CC}">
              <c16:uniqueId val="{00000000-355A-44D3-BBBE-E6C587629040}"/>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Q17. Shopping frequency at H&amp;M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Charts!$A$282:$A$287</c:f>
              <c:strCache>
                <c:ptCount val="6"/>
                <c:pt idx="0">
                  <c:v>A few times a year</c:v>
                </c:pt>
                <c:pt idx="1">
                  <c:v>A few times a month</c:v>
                </c:pt>
                <c:pt idx="2">
                  <c:v>Rarely</c:v>
                </c:pt>
                <c:pt idx="4">
                  <c:v>Weekly or more</c:v>
                </c:pt>
                <c:pt idx="5">
                  <c:v>Never</c:v>
                </c:pt>
              </c:strCache>
            </c:strRef>
          </c:cat>
          <c:val>
            <c:numRef>
              <c:f>Charts!$B$282:$B$287</c:f>
              <c:numCache>
                <c:formatCode>General</c:formatCode>
                <c:ptCount val="6"/>
                <c:pt idx="0">
                  <c:v>27</c:v>
                </c:pt>
                <c:pt idx="1">
                  <c:v>8</c:v>
                </c:pt>
                <c:pt idx="2">
                  <c:v>7</c:v>
                </c:pt>
                <c:pt idx="3">
                  <c:v>2</c:v>
                </c:pt>
                <c:pt idx="4">
                  <c:v>1</c:v>
                </c:pt>
                <c:pt idx="5">
                  <c:v>1</c:v>
                </c:pt>
              </c:numCache>
            </c:numRef>
          </c:val>
          <c:extLst>
            <c:ext xmlns:c16="http://schemas.microsoft.com/office/drawing/2014/chart" uri="{C3380CC4-5D6E-409C-BE32-E72D297353CC}">
              <c16:uniqueId val="{00000000-1C4E-456D-B881-6162F197C07A}"/>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Q18. Primary source for discovering fashion trends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Charts!$A$297:$A$302</c:f>
              <c:strCache>
                <c:ptCount val="5"/>
                <c:pt idx="0">
                  <c:v>Social media influencers</c:v>
                </c:pt>
                <c:pt idx="1">
                  <c:v>Fashion magazines/websites</c:v>
                </c:pt>
                <c:pt idx="2">
                  <c:v>Retail stores</c:v>
                </c:pt>
                <c:pt idx="3">
                  <c:v>Friends and family</c:v>
                </c:pt>
                <c:pt idx="4">
                  <c:v>Other (please specify): ____________</c:v>
                </c:pt>
              </c:strCache>
            </c:strRef>
          </c:cat>
          <c:val>
            <c:numRef>
              <c:f>Charts!$B$297:$B$302</c:f>
              <c:numCache>
                <c:formatCode>General</c:formatCode>
                <c:ptCount val="6"/>
                <c:pt idx="0">
                  <c:v>12</c:v>
                </c:pt>
                <c:pt idx="1">
                  <c:v>12</c:v>
                </c:pt>
                <c:pt idx="2">
                  <c:v>11</c:v>
                </c:pt>
                <c:pt idx="3">
                  <c:v>7</c:v>
                </c:pt>
                <c:pt idx="4">
                  <c:v>2</c:v>
                </c:pt>
                <c:pt idx="5">
                  <c:v>2</c:v>
                </c:pt>
              </c:numCache>
            </c:numRef>
          </c:val>
          <c:extLst>
            <c:ext xmlns:c16="http://schemas.microsoft.com/office/drawing/2014/chart" uri="{C3380CC4-5D6E-409C-BE32-E72D297353CC}">
              <c16:uniqueId val="{00000000-CD5D-408C-A29C-DEA3C403FD76}"/>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Q19. Proportion of fashion inspiration from influencers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Charts!$A$312:$A$322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Charts!$B$312:$B$322</c:f>
              <c:numCache>
                <c:formatCode>General</c:formatCode>
                <c:ptCount val="11"/>
                <c:pt idx="0">
                  <c:v>2</c:v>
                </c:pt>
                <c:pt idx="1">
                  <c:v>3</c:v>
                </c:pt>
                <c:pt idx="2">
                  <c:v>1</c:v>
                </c:pt>
                <c:pt idx="3">
                  <c:v>5</c:v>
                </c:pt>
                <c:pt idx="4">
                  <c:v>4</c:v>
                </c:pt>
                <c:pt idx="5">
                  <c:v>8</c:v>
                </c:pt>
                <c:pt idx="6">
                  <c:v>4</c:v>
                </c:pt>
                <c:pt idx="7">
                  <c:v>6</c:v>
                </c:pt>
                <c:pt idx="8">
                  <c:v>6</c:v>
                </c:pt>
                <c:pt idx="9">
                  <c:v>4</c:v>
                </c:pt>
                <c:pt idx="10">
                  <c:v>1</c:v>
                </c:pt>
              </c:numCache>
            </c:numRef>
          </c:val>
          <c:extLst>
            <c:ext xmlns:c16="http://schemas.microsoft.com/office/drawing/2014/chart" uri="{C3380CC4-5D6E-409C-BE32-E72D297353CC}">
              <c16:uniqueId val="{00000000-E441-4F5D-BF63-D50DFA964AFB}"/>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Q20. Importance of sponsorship disclosure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Charts!$A$332:$A$342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Charts!$B$332:$B$342</c:f>
              <c:numCache>
                <c:formatCode>General</c:formatCode>
                <c:ptCount val="11"/>
                <c:pt idx="0">
                  <c:v>3</c:v>
                </c:pt>
                <c:pt idx="1">
                  <c:v>1</c:v>
                </c:pt>
                <c:pt idx="2">
                  <c:v>1</c:v>
                </c:pt>
                <c:pt idx="3">
                  <c:v>4</c:v>
                </c:pt>
                <c:pt idx="4">
                  <c:v>3</c:v>
                </c:pt>
                <c:pt idx="5">
                  <c:v>9</c:v>
                </c:pt>
                <c:pt idx="6">
                  <c:v>4</c:v>
                </c:pt>
                <c:pt idx="7">
                  <c:v>3</c:v>
                </c:pt>
                <c:pt idx="8">
                  <c:v>5</c:v>
                </c:pt>
                <c:pt idx="9">
                  <c:v>6</c:v>
                </c:pt>
                <c:pt idx="10">
                  <c:v>5</c:v>
                </c:pt>
              </c:numCache>
            </c:numRef>
          </c:val>
          <c:extLst>
            <c:ext xmlns:c16="http://schemas.microsoft.com/office/drawing/2014/chart" uri="{C3380CC4-5D6E-409C-BE32-E72D297353CC}">
              <c16:uniqueId val="{00000000-EE20-43CC-8892-4BF16A74D4C3}"/>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Q21. Frequency of seeing competitor influencer promotions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Charts!$A$352:$A$357</c:f>
              <c:strCache>
                <c:ptCount val="5"/>
                <c:pt idx="0">
                  <c:v>Rarely</c:v>
                </c:pt>
                <c:pt idx="1">
                  <c:v>Monthly</c:v>
                </c:pt>
                <c:pt idx="2">
                  <c:v>Weekly</c:v>
                </c:pt>
                <c:pt idx="3">
                  <c:v>Daily</c:v>
                </c:pt>
                <c:pt idx="4">
                  <c:v>Never</c:v>
                </c:pt>
              </c:strCache>
            </c:strRef>
          </c:cat>
          <c:val>
            <c:numRef>
              <c:f>Charts!$B$352:$B$357</c:f>
              <c:numCache>
                <c:formatCode>General</c:formatCode>
                <c:ptCount val="6"/>
                <c:pt idx="0">
                  <c:v>14</c:v>
                </c:pt>
                <c:pt idx="1">
                  <c:v>11</c:v>
                </c:pt>
                <c:pt idx="2">
                  <c:v>9</c:v>
                </c:pt>
                <c:pt idx="3">
                  <c:v>8</c:v>
                </c:pt>
                <c:pt idx="4">
                  <c:v>2</c:v>
                </c:pt>
                <c:pt idx="5">
                  <c:v>2</c:v>
                </c:pt>
              </c:numCache>
            </c:numRef>
          </c:val>
          <c:extLst>
            <c:ext xmlns:c16="http://schemas.microsoft.com/office/drawing/2014/chart" uri="{C3380CC4-5D6E-409C-BE32-E72D297353CC}">
              <c16:uniqueId val="{00000000-122E-4C34-B35D-D1376D1002FE}"/>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Q22. Brand using influencer marketing most effectively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Charts!$A$367:$A$372</c:f>
              <c:strCache>
                <c:ptCount val="5"/>
                <c:pt idx="0">
                  <c:v>Zara</c:v>
                </c:pt>
                <c:pt idx="1">
                  <c:v>H&amp;M</c:v>
                </c:pt>
                <c:pt idx="2">
                  <c:v>ASOS</c:v>
                </c:pt>
                <c:pt idx="3">
                  <c:v>Other (please specify): ____________</c:v>
                </c:pt>
                <c:pt idx="4">
                  <c:v>Primark</c:v>
                </c:pt>
              </c:strCache>
            </c:strRef>
          </c:cat>
          <c:val>
            <c:numRef>
              <c:f>Charts!$B$367:$B$372</c:f>
              <c:numCache>
                <c:formatCode>General</c:formatCode>
                <c:ptCount val="6"/>
                <c:pt idx="0">
                  <c:v>23</c:v>
                </c:pt>
                <c:pt idx="1">
                  <c:v>8</c:v>
                </c:pt>
                <c:pt idx="2">
                  <c:v>5</c:v>
                </c:pt>
                <c:pt idx="3">
                  <c:v>5</c:v>
                </c:pt>
                <c:pt idx="4">
                  <c:v>3</c:v>
                </c:pt>
                <c:pt idx="5">
                  <c:v>2</c:v>
                </c:pt>
              </c:numCache>
            </c:numRef>
          </c:val>
          <c:extLst>
            <c:ext xmlns:c16="http://schemas.microsoft.com/office/drawing/2014/chart" uri="{C3380CC4-5D6E-409C-BE32-E72D297353CC}">
              <c16:uniqueId val="{00000000-06DD-4C7A-9478-82BD44787AB0}"/>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Q23. Quality of H&amp;M influencer content vs competitors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Charts!$A$382:$A$392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Charts!$B$382:$B$392</c:f>
              <c:numCache>
                <c:formatCode>General</c:formatCode>
                <c:ptCount val="11"/>
                <c:pt idx="0">
                  <c:v>0</c:v>
                </c:pt>
                <c:pt idx="1">
                  <c:v>1</c:v>
                </c:pt>
                <c:pt idx="2">
                  <c:v>2</c:v>
                </c:pt>
                <c:pt idx="3">
                  <c:v>2</c:v>
                </c:pt>
                <c:pt idx="4">
                  <c:v>2</c:v>
                </c:pt>
                <c:pt idx="5">
                  <c:v>16</c:v>
                </c:pt>
                <c:pt idx="6">
                  <c:v>8</c:v>
                </c:pt>
                <c:pt idx="7">
                  <c:v>3</c:v>
                </c:pt>
                <c:pt idx="8">
                  <c:v>4</c:v>
                </c:pt>
                <c:pt idx="9">
                  <c:v>3</c:v>
                </c:pt>
                <c:pt idx="10">
                  <c:v>3</c:v>
                </c:pt>
              </c:numCache>
            </c:numRef>
          </c:val>
          <c:extLst>
            <c:ext xmlns:c16="http://schemas.microsoft.com/office/drawing/2014/chart" uri="{C3380CC4-5D6E-409C-BE32-E72D297353CC}">
              <c16:uniqueId val="{00000000-DBD8-41A7-80C2-DDF110F50776}"/>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Q24. Brand whose influencer marketing influenced purchase most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Charts!$A$402:$A$407</c:f>
              <c:strCache>
                <c:ptCount val="6"/>
                <c:pt idx="0">
                  <c:v>Zara</c:v>
                </c:pt>
                <c:pt idx="1">
                  <c:v>None</c:v>
                </c:pt>
                <c:pt idx="2">
                  <c:v>H&amp;M</c:v>
                </c:pt>
                <c:pt idx="3">
                  <c:v>ASOS</c:v>
                </c:pt>
                <c:pt idx="5">
                  <c:v>Primark</c:v>
                </c:pt>
              </c:strCache>
            </c:strRef>
          </c:cat>
          <c:val>
            <c:numRef>
              <c:f>Charts!$B$402:$B$407</c:f>
              <c:numCache>
                <c:formatCode>General</c:formatCode>
                <c:ptCount val="6"/>
                <c:pt idx="0">
                  <c:v>23</c:v>
                </c:pt>
                <c:pt idx="1">
                  <c:v>11</c:v>
                </c:pt>
                <c:pt idx="2">
                  <c:v>7</c:v>
                </c:pt>
                <c:pt idx="3">
                  <c:v>2</c:v>
                </c:pt>
                <c:pt idx="4">
                  <c:v>2</c:v>
                </c:pt>
                <c:pt idx="5">
                  <c:v>1</c:v>
                </c:pt>
              </c:numCache>
            </c:numRef>
          </c:val>
          <c:extLst>
            <c:ext xmlns:c16="http://schemas.microsoft.com/office/drawing/2014/chart" uri="{C3380CC4-5D6E-409C-BE32-E72D297353CC}">
              <c16:uniqueId val="{00000000-0667-4E9E-A437-7717B55B4EB6}"/>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Q25. Agreement that H&amp;M stands out in influencer collaborations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Charts!$A$417:$A$427</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Charts!$B$417:$B$427</c:f>
              <c:numCache>
                <c:formatCode>General</c:formatCode>
                <c:ptCount val="11"/>
                <c:pt idx="0">
                  <c:v>1</c:v>
                </c:pt>
                <c:pt idx="1">
                  <c:v>1</c:v>
                </c:pt>
                <c:pt idx="2">
                  <c:v>0</c:v>
                </c:pt>
                <c:pt idx="3">
                  <c:v>2</c:v>
                </c:pt>
                <c:pt idx="4">
                  <c:v>5</c:v>
                </c:pt>
                <c:pt idx="5">
                  <c:v>11</c:v>
                </c:pt>
                <c:pt idx="6">
                  <c:v>7</c:v>
                </c:pt>
                <c:pt idx="7">
                  <c:v>6</c:v>
                </c:pt>
                <c:pt idx="8">
                  <c:v>1</c:v>
                </c:pt>
                <c:pt idx="9">
                  <c:v>5</c:v>
                </c:pt>
                <c:pt idx="10">
                  <c:v>5</c:v>
                </c:pt>
              </c:numCache>
            </c:numRef>
          </c:val>
          <c:extLst>
            <c:ext xmlns:c16="http://schemas.microsoft.com/office/drawing/2014/chart" uri="{C3380CC4-5D6E-409C-BE32-E72D297353CC}">
              <c16:uniqueId val="{00000000-087D-484D-B79D-EEE156FC0B63}"/>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8883C-2A67-4898-A4ED-B28549CAF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2113</TotalTime>
  <Pages>53</Pages>
  <Words>9134</Words>
  <Characters>52070</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Chausheva (2231627)</dc:creator>
  <cp:keywords/>
  <dc:description/>
  <cp:lastModifiedBy>Krasimira Chausheva (2231627)</cp:lastModifiedBy>
  <cp:revision>57</cp:revision>
  <dcterms:created xsi:type="dcterms:W3CDTF">2025-10-07T13:22:00Z</dcterms:created>
  <dcterms:modified xsi:type="dcterms:W3CDTF">2025-12-21T15:00:00Z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57e14cbf-b391-4431-84c0-fe517e6a9f33</vt:lpwstr>
  </property>
</Properties>
</file>