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AB51F2C" w:rsidR="00ED5964" w:rsidRDefault="00ED5964" w:rsidP="00ED5964">
      <w:pPr>
        <w:jc w:val="both"/>
        <w:rPr>
          <w:rFonts w:asciiTheme="minorBidi" w:hAnsiTheme="minorBidi"/>
          <w:sz w:val="28"/>
          <w:szCs w:val="28"/>
        </w:rPr>
      </w:pPr>
      <w:r>
        <w:rPr>
          <w:rFonts w:asciiTheme="minorBidi" w:hAnsiTheme="minorBidi"/>
          <w:sz w:val="28"/>
          <w:szCs w:val="28"/>
        </w:rPr>
        <w:t xml:space="preserve">Name: </w:t>
      </w:r>
      <w:proofErr w:type="spellStart"/>
      <w:r w:rsidR="00D778A0">
        <w:rPr>
          <w:rFonts w:asciiTheme="minorBidi" w:hAnsiTheme="minorBidi"/>
          <w:sz w:val="28"/>
          <w:szCs w:val="28"/>
        </w:rPr>
        <w:t>Naim</w:t>
      </w:r>
      <w:proofErr w:type="spellEnd"/>
      <w:r w:rsidR="00D778A0">
        <w:rPr>
          <w:rFonts w:asciiTheme="minorBidi" w:hAnsiTheme="minorBidi"/>
          <w:sz w:val="28"/>
          <w:szCs w:val="28"/>
        </w:rPr>
        <w:t xml:space="preserve"> Abdul </w:t>
      </w:r>
      <w:r w:rsidR="00D778A0">
        <w:rPr>
          <w:rFonts w:asciiTheme="minorBidi" w:hAnsiTheme="minorBidi"/>
          <w:sz w:val="28"/>
          <w:szCs w:val="28"/>
        </w:rPr>
        <w:tab/>
      </w:r>
      <w:r w:rsidR="00D778A0">
        <w:rPr>
          <w:rFonts w:asciiTheme="minorBidi" w:hAnsiTheme="minorBidi"/>
          <w:sz w:val="28"/>
          <w:szCs w:val="28"/>
        </w:rPr>
        <w:tab/>
      </w:r>
    </w:p>
    <w:p w14:paraId="485B6F49" w14:textId="032AE81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778A0">
        <w:rPr>
          <w:rFonts w:asciiTheme="minorBidi" w:hAnsiTheme="minorBidi"/>
          <w:sz w:val="28"/>
          <w:szCs w:val="28"/>
        </w:rPr>
        <w:t>2509013</w:t>
      </w:r>
      <w:r w:rsidR="00D778A0">
        <w:rPr>
          <w:rFonts w:asciiTheme="minorBidi" w:hAnsiTheme="minorBidi"/>
          <w:sz w:val="28"/>
          <w:szCs w:val="28"/>
        </w:rPr>
        <w:tab/>
      </w:r>
    </w:p>
    <w:p w14:paraId="3C1E7A20" w14:textId="131E518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778A0">
        <w:rPr>
          <w:rFonts w:asciiTheme="minorBidi" w:hAnsiTheme="minorBidi"/>
          <w:sz w:val="28"/>
          <w:szCs w:val="28"/>
        </w:rPr>
        <w:t>LCHS 4001_BIRM</w:t>
      </w:r>
      <w:r w:rsidR="00D778A0">
        <w:rPr>
          <w:rFonts w:asciiTheme="minorBidi" w:hAnsiTheme="minorBidi"/>
          <w:sz w:val="28"/>
          <w:szCs w:val="28"/>
        </w:rPr>
        <w:tab/>
      </w:r>
    </w:p>
    <w:p w14:paraId="4EEB2DA3" w14:textId="23310558"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778A0">
        <w:rPr>
          <w:rFonts w:asciiTheme="minorBidi" w:hAnsiTheme="minorBidi"/>
          <w:sz w:val="28"/>
          <w:szCs w:val="28"/>
        </w:rPr>
        <w:t xml:space="preserve">Academic and Employability and skills </w:t>
      </w:r>
      <w:r w:rsidR="00D778A0">
        <w:rPr>
          <w:rFonts w:asciiTheme="minorBidi" w:hAnsiTheme="minorBidi"/>
          <w:sz w:val="28"/>
          <w:szCs w:val="28"/>
        </w:rPr>
        <w:tab/>
      </w:r>
    </w:p>
    <w:p w14:paraId="112342CB" w14:textId="011A7E48"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roofErr w:type="spellStart"/>
      <w:r w:rsidR="00D778A0">
        <w:rPr>
          <w:rFonts w:asciiTheme="minorBidi" w:hAnsiTheme="minorBidi"/>
          <w:sz w:val="28"/>
          <w:szCs w:val="28"/>
        </w:rPr>
        <w:t>Ogochukwu</w:t>
      </w:r>
      <w:proofErr w:type="spellEnd"/>
      <w:r w:rsidR="00D778A0">
        <w:rPr>
          <w:rFonts w:asciiTheme="minorBidi" w:hAnsiTheme="minorBidi"/>
          <w:sz w:val="28"/>
          <w:szCs w:val="28"/>
        </w:rPr>
        <w:t xml:space="preserve"> </w:t>
      </w:r>
      <w:proofErr w:type="spellStart"/>
      <w:r w:rsidR="00D778A0">
        <w:rPr>
          <w:rFonts w:asciiTheme="minorBidi" w:hAnsiTheme="minorBidi"/>
          <w:sz w:val="28"/>
          <w:szCs w:val="28"/>
        </w:rPr>
        <w:t>Agunenye</w:t>
      </w:r>
      <w:proofErr w:type="spellEnd"/>
      <w:r w:rsidR="00D778A0">
        <w:rPr>
          <w:rFonts w:asciiTheme="minorBidi" w:hAnsiTheme="minorBidi"/>
          <w:sz w:val="28"/>
          <w:szCs w:val="28"/>
        </w:rPr>
        <w:t xml:space="preserve"> </w:t>
      </w:r>
    </w:p>
    <w:p w14:paraId="78C0B80E" w14:textId="77777777" w:rsidR="00ED5964" w:rsidRDefault="00ED5964" w:rsidP="00ED5964">
      <w:pPr>
        <w:jc w:val="both"/>
        <w:rPr>
          <w:rFonts w:asciiTheme="minorBidi" w:hAnsiTheme="minorBidi"/>
          <w:sz w:val="28"/>
          <w:szCs w:val="28"/>
        </w:rPr>
      </w:pPr>
    </w:p>
    <w:p w14:paraId="2331B35C" w14:textId="3223A0C1"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D778A0">
        <w:rPr>
          <w:rFonts w:asciiTheme="minorBidi" w:hAnsiTheme="minorBidi"/>
          <w:sz w:val="28"/>
          <w:szCs w:val="28"/>
        </w:rPr>
        <w:t>31</w:t>
      </w:r>
      <w:r w:rsidR="00D778A0" w:rsidRPr="00D778A0">
        <w:rPr>
          <w:rFonts w:asciiTheme="minorBidi" w:hAnsiTheme="minorBidi"/>
          <w:sz w:val="28"/>
          <w:szCs w:val="28"/>
          <w:vertAlign w:val="superscript"/>
        </w:rPr>
        <w:t>st</w:t>
      </w:r>
      <w:r w:rsidR="00D778A0">
        <w:rPr>
          <w:rFonts w:asciiTheme="minorBidi" w:hAnsiTheme="minorBidi"/>
          <w:sz w:val="28"/>
          <w:szCs w:val="28"/>
        </w:rPr>
        <w:t xml:space="preserve"> October 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8 to </w:t>
      </w:r>
      <w:proofErr w:type="gramStart"/>
      <w:r w:rsidR="00C55451">
        <w:rPr>
          <w:rFonts w:asciiTheme="minorBidi" w:hAnsiTheme="minorBidi"/>
          <w:sz w:val="24"/>
          <w:szCs w:val="24"/>
        </w:rPr>
        <w:t>submit</w:t>
      </w:r>
      <w:proofErr w:type="gramEnd"/>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 xml:space="preserve">Use any notes you have already made to </w:t>
      </w:r>
      <w:proofErr w:type="gramStart"/>
      <w:r w:rsidRPr="007270CF">
        <w:rPr>
          <w:rFonts w:asciiTheme="minorBidi" w:hAnsiTheme="minorBidi"/>
          <w:sz w:val="24"/>
          <w:szCs w:val="24"/>
        </w:rPr>
        <w:t>help</w:t>
      </w:r>
      <w:proofErr w:type="gramEnd"/>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 xml:space="preserve">The boxes will expand when you </w:t>
      </w:r>
      <w:proofErr w:type="gramStart"/>
      <w:r>
        <w:rPr>
          <w:rFonts w:asciiTheme="minorBidi" w:hAnsiTheme="minorBidi"/>
          <w:sz w:val="24"/>
          <w:szCs w:val="24"/>
        </w:rPr>
        <w:t>type</w:t>
      </w:r>
      <w:proofErr w:type="gramEnd"/>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4D8A1868" w14:textId="77777777" w:rsidR="00D778A0" w:rsidRDefault="00D778A0" w:rsidP="00D778A0">
            <w:r>
              <w:rPr>
                <w:rFonts w:cs="Segoe UI"/>
                <w:color w:val="242424"/>
                <w:sz w:val="22"/>
                <w:shd w:val="clear" w:color="auto" w:fill="FFFFFF"/>
              </w:rPr>
              <w:t>To research the role of a therapist, I used reputable and professional sources, including the British Association for Counselling and Psychotherapy (BACP) and the National Careers Service. These websites provided reliable and detailed information about the qualifications, responsibilities, and skills required for this career. I applied the CRAAP test to ensure that the information I used was current, accurate, and trustworthy. What went well was finding consistent information across different official sites. The main difficulty I encountered was understanding some of the professional terminology. However, this process improved my ability to identify credible sources and strengthened my confidence in using research effectively.</w:t>
            </w:r>
          </w:p>
          <w:p w14:paraId="6841A6F0" w14:textId="2822612B"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700D5420" w:rsidR="00FE136A" w:rsidRPr="00627ACC" w:rsidRDefault="00D778A0" w:rsidP="008904C3">
            <w:pPr>
              <w:spacing w:after="0" w:line="240" w:lineRule="auto"/>
              <w:textAlignment w:val="baseline"/>
              <w:rPr>
                <w:rFonts w:ascii="Calibri" w:eastAsia="Times New Roman" w:hAnsi="Calibri" w:cs="Calibri"/>
                <w:kern w:val="0"/>
                <w:sz w:val="24"/>
                <w:szCs w:val="24"/>
                <w14:ligatures w14:val="none"/>
              </w:rPr>
            </w:pPr>
            <w:r>
              <w:rPr>
                <w:rFonts w:cs="Segoe UI"/>
                <w:color w:val="242424"/>
                <w:sz w:val="22"/>
                <w:shd w:val="clear" w:color="auto" w:fill="FFFFFF"/>
              </w:rPr>
              <w:t>For my presentation, I organised my findings into a clear structure: an introduction to the role, an overview of the key responsibilities, and a conclusion explaining my personal motivation for becoming a therapist. I practised several times to ensure that I spoke clearly and confidently. I was pleased with how well the structure flowed and how effectively I explained my points. The most challenging aspect was managing my nerves when presenting in front of others. In future, I would rehearse more often and focus on maintaining consistent eye contact and a calm tone throughout.</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DBC1F2C" w14:textId="77777777" w:rsidR="00D778A0" w:rsidRDefault="00D778A0" w:rsidP="00D778A0">
            <w:r>
              <w:rPr>
                <w:rFonts w:cs="Segoe UI"/>
                <w:color w:val="242424"/>
                <w:sz w:val="22"/>
                <w:shd w:val="clear" w:color="auto" w:fill="FFFFFF"/>
              </w:rPr>
              <w:t>One challenge was summarising detailed research into concise key points. I also found it difficult to remain confident throughout my presentation. Feedback from peers encouraged me to improve my body language and delivery style, which I plan to continue developing.</w:t>
            </w:r>
          </w:p>
          <w:p w14:paraId="2BA71529" w14:textId="10CFB4B3"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67B57AFB" w:rsidR="00FE136A" w:rsidRPr="00627ACC" w:rsidRDefault="00D778A0" w:rsidP="008904C3">
            <w:pPr>
              <w:spacing w:after="0" w:line="240" w:lineRule="auto"/>
              <w:textAlignment w:val="baseline"/>
              <w:rPr>
                <w:rFonts w:ascii="Calibri" w:eastAsia="Times New Roman" w:hAnsi="Calibri" w:cs="Calibri"/>
                <w:kern w:val="0"/>
                <w:sz w:val="24"/>
                <w:szCs w:val="24"/>
                <w14:ligatures w14:val="none"/>
              </w:rPr>
            </w:pPr>
            <w:r>
              <w:rPr>
                <w:rFonts w:cs="Segoe UI"/>
                <w:color w:val="242424"/>
                <w:sz w:val="22"/>
                <w:shd w:val="clear" w:color="auto" w:fill="FFFFFF"/>
              </w:rPr>
              <w:t>Before the next task, I aim to improve my summarising and time management skills. I also intend to use visual aids and practise more frequently to build confidence and fluency.</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1E64DB2F" w14:textId="215963B6" w:rsidR="00D778A0" w:rsidRDefault="00D778A0" w:rsidP="00D778A0">
            <w:r>
              <w:rPr>
                <w:rFonts w:cs="Segoe UI"/>
                <w:color w:val="242424"/>
                <w:sz w:val="22"/>
                <w:shd w:val="clear" w:color="auto" w:fill="FFFFFF"/>
              </w:rPr>
              <w:t>To prepare for Task 3, I will focus on three areas</w:t>
            </w:r>
            <w:r>
              <w:rPr>
                <w:rFonts w:cs="Segoe UI"/>
                <w:color w:val="242424"/>
                <w:sz w:val="22"/>
                <w:shd w:val="clear" w:color="auto" w:fill="FFFFFF"/>
              </w:rPr>
              <w:t xml:space="preserve">: </w:t>
            </w:r>
            <w:r>
              <w:rPr>
                <w:rFonts w:cs="Segoe UI"/>
                <w:color w:val="242424"/>
                <w:sz w:val="22"/>
                <w:shd w:val="clear" w:color="auto" w:fill="FFFFFF"/>
              </w:rPr>
              <w:t>analysing information critically, summarising effectively, and presenting with confidence. By applying these strategies, I hope to deliver a clear, professional, and well-supported presentation.</w:t>
            </w:r>
          </w:p>
          <w:p w14:paraId="05E7E99A" w14:textId="2DD6A2D9" w:rsidR="00FE136A" w:rsidRPr="00627ACC" w:rsidRDefault="00FE136A" w:rsidP="008904C3">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A5B5D" w14:textId="77777777" w:rsidR="004C05D1" w:rsidRDefault="004C05D1" w:rsidP="003C7C97">
      <w:pPr>
        <w:spacing w:after="0" w:line="240" w:lineRule="auto"/>
      </w:pPr>
      <w:r>
        <w:separator/>
      </w:r>
    </w:p>
  </w:endnote>
  <w:endnote w:type="continuationSeparator" w:id="0">
    <w:p w14:paraId="4871EECA" w14:textId="77777777" w:rsidR="004C05D1" w:rsidRDefault="004C05D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ADC65" w14:textId="77777777" w:rsidR="004C05D1" w:rsidRDefault="004C05D1" w:rsidP="003C7C97">
      <w:pPr>
        <w:spacing w:after="0" w:line="240" w:lineRule="auto"/>
      </w:pPr>
      <w:r>
        <w:separator/>
      </w:r>
    </w:p>
  </w:footnote>
  <w:footnote w:type="continuationSeparator" w:id="0">
    <w:p w14:paraId="48148369" w14:textId="77777777" w:rsidR="004C05D1" w:rsidRDefault="004C05D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C05D1"/>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44A"/>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778A0"/>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305936717">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1906841455">
      <w:bodyDiv w:val="1"/>
      <w:marLeft w:val="0"/>
      <w:marRight w:val="0"/>
      <w:marTop w:val="0"/>
      <w:marBottom w:val="0"/>
      <w:divBdr>
        <w:top w:val="none" w:sz="0" w:space="0" w:color="auto"/>
        <w:left w:val="none" w:sz="0" w:space="0" w:color="auto"/>
        <w:bottom w:val="none" w:sz="0" w:space="0" w:color="auto"/>
        <w:right w:val="none" w:sz="0" w:space="0" w:color="auto"/>
      </w:divBdr>
    </w:div>
    <w:div w:id="210660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394</Words>
  <Characters>2247</Characters>
  <Application>Microsoft Office Word</Application>
  <DocSecurity>0</DocSecurity>
  <Lines>18</Lines>
  <Paragraphs>5</Paragraphs>
  <ScaleCrop>false</ScaleCrop>
  <Company>University of Wales Trinity Saint David</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Shay Gulzar</cp:lastModifiedBy>
  <cp:revision>3</cp:revision>
  <dcterms:created xsi:type="dcterms:W3CDTF">2025-10-26T14:54:00Z</dcterms:created>
  <dcterms:modified xsi:type="dcterms:W3CDTF">2025-10-30T17:49:00Z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