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614920" w:rsidRPr="00AA21D2" w:rsidRDefault="00614920">
      <w:pPr>
        <w:rPr>
          <w:color w:val="auto"/>
        </w:rPr>
      </w:pPr>
    </w:p>
    <w:p w14:paraId="00000002" w14:textId="77777777" w:rsidR="00614920" w:rsidRPr="00AA21D2" w:rsidRDefault="00614920">
      <w:pPr>
        <w:rPr>
          <w:color w:val="auto"/>
        </w:rPr>
      </w:pPr>
    </w:p>
    <w:p w14:paraId="00000003" w14:textId="77777777" w:rsidR="00614920" w:rsidRPr="00AA21D2" w:rsidRDefault="00614920">
      <w:pPr>
        <w:rPr>
          <w:color w:val="auto"/>
        </w:rPr>
      </w:pPr>
    </w:p>
    <w:p w14:paraId="00000004" w14:textId="77777777" w:rsidR="00614920" w:rsidRPr="00AA21D2" w:rsidRDefault="00614920">
      <w:pPr>
        <w:rPr>
          <w:color w:val="auto"/>
        </w:rPr>
      </w:pPr>
    </w:p>
    <w:p w14:paraId="00000005" w14:textId="77777777" w:rsidR="00614920" w:rsidRPr="00AA21D2" w:rsidRDefault="00614920">
      <w:pPr>
        <w:rPr>
          <w:color w:val="auto"/>
        </w:rPr>
      </w:pPr>
    </w:p>
    <w:p w14:paraId="00000006" w14:textId="77777777" w:rsidR="00614920" w:rsidRPr="00AA21D2" w:rsidRDefault="00614920">
      <w:pPr>
        <w:rPr>
          <w:color w:val="auto"/>
        </w:rPr>
      </w:pPr>
    </w:p>
    <w:p w14:paraId="00000007" w14:textId="4E50F153" w:rsidR="00614920" w:rsidRDefault="00E212A2" w:rsidP="00E212A2">
      <w:pPr>
        <w:jc w:val="center"/>
        <w:rPr>
          <w:b/>
          <w:bCs/>
          <w:color w:val="auto"/>
          <w:sz w:val="52"/>
          <w:szCs w:val="52"/>
        </w:rPr>
      </w:pPr>
      <w:r w:rsidRPr="00E212A2">
        <w:rPr>
          <w:b/>
          <w:bCs/>
          <w:color w:val="auto"/>
          <w:sz w:val="52"/>
          <w:szCs w:val="52"/>
        </w:rPr>
        <w:t>Conference Research Paper</w:t>
      </w:r>
    </w:p>
    <w:p w14:paraId="3F61B0D9" w14:textId="77777777" w:rsidR="00E212A2" w:rsidRPr="00E212A2" w:rsidRDefault="00E212A2" w:rsidP="00E212A2">
      <w:pPr>
        <w:jc w:val="center"/>
        <w:rPr>
          <w:b/>
          <w:bCs/>
          <w:color w:val="auto"/>
          <w:sz w:val="52"/>
          <w:szCs w:val="52"/>
        </w:rPr>
      </w:pPr>
    </w:p>
    <w:p w14:paraId="00000008" w14:textId="77777777" w:rsidR="00614920" w:rsidRPr="00AA21D2" w:rsidRDefault="00614920">
      <w:pPr>
        <w:rPr>
          <w:color w:val="auto"/>
        </w:rPr>
      </w:pPr>
    </w:p>
    <w:p w14:paraId="7E60B3B7" w14:textId="752B6AB3" w:rsidR="005A4BED" w:rsidRDefault="00CB50C2" w:rsidP="005A4BED">
      <w:pPr>
        <w:rPr>
          <w:b/>
          <w:color w:val="auto"/>
          <w:sz w:val="36"/>
          <w:szCs w:val="36"/>
        </w:rPr>
      </w:pPr>
      <w:bookmarkStart w:id="0" w:name="_Hlk166256955"/>
      <w:r w:rsidRPr="00AA21D2">
        <w:rPr>
          <w:b/>
          <w:color w:val="auto"/>
          <w:sz w:val="36"/>
          <w:szCs w:val="36"/>
        </w:rPr>
        <w:t>Contemporary Themes in the Hotel and Hospitality Sector</w:t>
      </w:r>
    </w:p>
    <w:p w14:paraId="703DD584" w14:textId="21A1370E" w:rsidR="008B578F" w:rsidRDefault="00CB50C2" w:rsidP="00E212A2">
      <w:pPr>
        <w:jc w:val="center"/>
        <w:rPr>
          <w:b/>
          <w:color w:val="auto"/>
          <w:sz w:val="36"/>
          <w:szCs w:val="36"/>
        </w:rPr>
      </w:pPr>
      <w:r w:rsidRPr="00AA21D2">
        <w:rPr>
          <w:b/>
          <w:color w:val="auto"/>
          <w:sz w:val="36"/>
          <w:szCs w:val="36"/>
        </w:rPr>
        <w:t xml:space="preserve"> </w:t>
      </w:r>
      <w:bookmarkEnd w:id="0"/>
      <w:r w:rsidR="005A4BED">
        <w:rPr>
          <w:b/>
          <w:color w:val="auto"/>
          <w:sz w:val="36"/>
          <w:szCs w:val="36"/>
        </w:rPr>
        <w:t>‘‘</w:t>
      </w:r>
      <w:r w:rsidRPr="00AA21D2">
        <w:rPr>
          <w:b/>
          <w:color w:val="auto"/>
          <w:sz w:val="36"/>
          <w:szCs w:val="36"/>
        </w:rPr>
        <w:t>Technology”</w:t>
      </w:r>
    </w:p>
    <w:p w14:paraId="5DCA6D8B" w14:textId="77777777" w:rsidR="008B578F" w:rsidRDefault="008B578F" w:rsidP="008B578F">
      <w:pPr>
        <w:spacing w:before="240"/>
        <w:rPr>
          <w:rFonts w:ascii="Arial" w:hAnsi="Arial" w:cs="Arial"/>
          <w:b/>
          <w:bCs/>
        </w:rPr>
      </w:pPr>
    </w:p>
    <w:p w14:paraId="7ACB94A8" w14:textId="77777777" w:rsidR="003D08A8" w:rsidRDefault="003D08A8" w:rsidP="008B578F">
      <w:pPr>
        <w:spacing w:before="240"/>
        <w:rPr>
          <w:rFonts w:ascii="Arial" w:hAnsi="Arial" w:cs="Arial"/>
          <w:b/>
          <w:bCs/>
        </w:rPr>
      </w:pPr>
    </w:p>
    <w:p w14:paraId="417BC20C" w14:textId="77777777" w:rsidR="003D08A8" w:rsidRDefault="003D08A8" w:rsidP="008B578F">
      <w:pPr>
        <w:spacing w:before="240"/>
        <w:rPr>
          <w:rFonts w:ascii="Arial" w:hAnsi="Arial" w:cs="Arial"/>
          <w:b/>
          <w:bCs/>
        </w:rPr>
      </w:pPr>
    </w:p>
    <w:p w14:paraId="244D40BC" w14:textId="77777777" w:rsidR="003D08A8" w:rsidRDefault="003D08A8" w:rsidP="008B578F">
      <w:pPr>
        <w:spacing w:before="240"/>
        <w:rPr>
          <w:rFonts w:ascii="Arial" w:hAnsi="Arial" w:cs="Arial"/>
          <w:b/>
          <w:bCs/>
        </w:rPr>
      </w:pPr>
    </w:p>
    <w:p w14:paraId="621942D0" w14:textId="77777777" w:rsidR="008B578F" w:rsidRPr="00800B3B" w:rsidRDefault="008B578F" w:rsidP="008B578F">
      <w:pPr>
        <w:spacing w:before="240"/>
        <w:rPr>
          <w:rFonts w:ascii="Arial" w:hAnsi="Arial" w:cs="Arial"/>
          <w:b/>
          <w:bCs/>
        </w:rPr>
      </w:pPr>
    </w:p>
    <w:p w14:paraId="0000000C" w14:textId="251C9A83" w:rsidR="00614920" w:rsidRPr="00AA21D2" w:rsidRDefault="00614920">
      <w:pPr>
        <w:spacing w:line="259" w:lineRule="auto"/>
        <w:jc w:val="left"/>
        <w:rPr>
          <w:color w:val="auto"/>
        </w:rPr>
      </w:pPr>
    </w:p>
    <w:p w14:paraId="1A6C532B" w14:textId="77777777" w:rsidR="003C3284" w:rsidRPr="007217B0" w:rsidRDefault="003C3284" w:rsidP="007217B0">
      <w:pPr>
        <w:pStyle w:val="Heading2"/>
        <w:rPr>
          <w:rFonts w:ascii="Arial" w:hAnsi="Arial" w:cs="Arial"/>
          <w:color w:val="auto"/>
          <w:sz w:val="24"/>
          <w:szCs w:val="24"/>
        </w:rPr>
      </w:pPr>
      <w:bookmarkStart w:id="1" w:name="_Toc166083823"/>
    </w:p>
    <w:p w14:paraId="71E7BDEF" w14:textId="77777777" w:rsidR="003C3284" w:rsidRPr="007217B0" w:rsidRDefault="003C3284" w:rsidP="007217B0">
      <w:pPr>
        <w:pStyle w:val="Heading2"/>
        <w:rPr>
          <w:rFonts w:ascii="Arial" w:hAnsi="Arial" w:cs="Arial"/>
          <w:color w:val="auto"/>
          <w:sz w:val="24"/>
          <w:szCs w:val="24"/>
        </w:rPr>
      </w:pPr>
    </w:p>
    <w:p w14:paraId="0000000D" w14:textId="48BF6738" w:rsidR="00614920" w:rsidRPr="007217B0" w:rsidRDefault="00CB50C2" w:rsidP="007217B0">
      <w:pPr>
        <w:pStyle w:val="Heading2"/>
        <w:rPr>
          <w:rFonts w:ascii="Arial" w:hAnsi="Arial" w:cs="Arial"/>
          <w:color w:val="auto"/>
          <w:sz w:val="24"/>
          <w:szCs w:val="24"/>
        </w:rPr>
      </w:pPr>
      <w:r w:rsidRPr="007217B0">
        <w:rPr>
          <w:rFonts w:ascii="Arial" w:hAnsi="Arial" w:cs="Arial"/>
          <w:color w:val="auto"/>
          <w:sz w:val="24"/>
          <w:szCs w:val="24"/>
        </w:rPr>
        <w:t>Abstract</w:t>
      </w:r>
      <w:bookmarkEnd w:id="1"/>
    </w:p>
    <w:p w14:paraId="00000010" w14:textId="4225C06D" w:rsidR="00614920" w:rsidRPr="00E212A2" w:rsidRDefault="00CB50C2" w:rsidP="007217B0">
      <w:pPr>
        <w:rPr>
          <w:rFonts w:ascii="Arial" w:hAnsi="Arial" w:cs="Arial"/>
          <w:color w:val="auto"/>
        </w:rPr>
      </w:pPr>
      <w:r w:rsidRPr="007217B0">
        <w:rPr>
          <w:rFonts w:ascii="Arial" w:hAnsi="Arial" w:cs="Arial"/>
          <w:color w:val="auto"/>
        </w:rPr>
        <w:t xml:space="preserve">The present research analyses the contemporary themes of </w:t>
      </w:r>
      <w:r w:rsidR="00B145FD" w:rsidRPr="007217B0">
        <w:rPr>
          <w:rFonts w:ascii="Arial" w:hAnsi="Arial" w:cs="Arial"/>
          <w:color w:val="auto"/>
        </w:rPr>
        <w:t xml:space="preserve">the </w:t>
      </w:r>
      <w:r w:rsidRPr="007217B0">
        <w:rPr>
          <w:rFonts w:ascii="Arial" w:hAnsi="Arial" w:cs="Arial"/>
          <w:color w:val="auto"/>
        </w:rPr>
        <w:t xml:space="preserve">hospitality and hotel sector using technology. The research identified three themes that </w:t>
      </w:r>
      <w:r w:rsidR="00B145FD" w:rsidRPr="007217B0">
        <w:rPr>
          <w:rFonts w:ascii="Arial" w:hAnsi="Arial" w:cs="Arial"/>
          <w:color w:val="auto"/>
        </w:rPr>
        <w:t>are</w:t>
      </w:r>
      <w:r w:rsidRPr="007217B0">
        <w:rPr>
          <w:rFonts w:ascii="Arial" w:hAnsi="Arial" w:cs="Arial"/>
          <w:color w:val="auto"/>
        </w:rPr>
        <w:t xml:space="preserve"> the focus of technological advancement in </w:t>
      </w:r>
      <w:r w:rsidR="00B145FD" w:rsidRPr="007217B0">
        <w:rPr>
          <w:rFonts w:ascii="Arial" w:hAnsi="Arial" w:cs="Arial"/>
          <w:color w:val="auto"/>
        </w:rPr>
        <w:t xml:space="preserve">the </w:t>
      </w:r>
      <w:r w:rsidRPr="007217B0">
        <w:rPr>
          <w:rFonts w:ascii="Arial" w:hAnsi="Arial" w:cs="Arial"/>
          <w:color w:val="auto"/>
        </w:rPr>
        <w:t xml:space="preserve">hospitality and hotel sector, such as customer experience, operational efficiency, and sustainability. Customer experience is the </w:t>
      </w:r>
      <w:r w:rsidR="006856CC" w:rsidRPr="007217B0">
        <w:rPr>
          <w:rFonts w:ascii="Arial" w:hAnsi="Arial" w:cs="Arial"/>
          <w:color w:val="auto"/>
        </w:rPr>
        <w:t>focus</w:t>
      </w:r>
      <w:r w:rsidRPr="007217B0">
        <w:rPr>
          <w:rFonts w:ascii="Arial" w:hAnsi="Arial" w:cs="Arial"/>
          <w:color w:val="auto"/>
        </w:rPr>
        <w:t xml:space="preserve"> of using technology. For instance, online booking, keyless entry, </w:t>
      </w:r>
      <w:r w:rsidR="00B145FD" w:rsidRPr="007217B0">
        <w:rPr>
          <w:rFonts w:ascii="Arial" w:hAnsi="Arial" w:cs="Arial"/>
          <w:color w:val="auto"/>
        </w:rPr>
        <w:t xml:space="preserve">and </w:t>
      </w:r>
      <w:r w:rsidRPr="007217B0">
        <w:rPr>
          <w:rFonts w:ascii="Arial" w:hAnsi="Arial" w:cs="Arial"/>
          <w:color w:val="auto"/>
        </w:rPr>
        <w:t xml:space="preserve">single app functioning. Moreover, technology, such as cloud computing, helps in maintaining guests’ history data and other useful information. These factors enhance the operational efficiency of the industry. Furthermore, technologies for waste management help in promoting sustainability practices. The implication of these technological aspects in the hospitality and hotel sector </w:t>
      </w:r>
      <w:r w:rsidR="003C3284" w:rsidRPr="007217B0">
        <w:rPr>
          <w:rFonts w:ascii="Arial" w:hAnsi="Arial" w:cs="Arial"/>
          <w:color w:val="auto"/>
        </w:rPr>
        <w:t>also brings different challenges</w:t>
      </w:r>
      <w:r w:rsidRPr="007217B0">
        <w:rPr>
          <w:rFonts w:ascii="Arial" w:hAnsi="Arial" w:cs="Arial"/>
          <w:color w:val="auto"/>
        </w:rPr>
        <w:t>. These challenges are also discussed using the PESTEL analysis. Moreover, evaluation of future policy and recommendations are also provided. It is concluded that the rise of technology has improve</w:t>
      </w:r>
      <w:r w:rsidR="00B145FD" w:rsidRPr="007217B0">
        <w:rPr>
          <w:rFonts w:ascii="Arial" w:hAnsi="Arial" w:cs="Arial"/>
          <w:color w:val="auto"/>
        </w:rPr>
        <w:t>d</w:t>
      </w:r>
      <w:r w:rsidRPr="007217B0">
        <w:rPr>
          <w:rFonts w:ascii="Arial" w:hAnsi="Arial" w:cs="Arial"/>
          <w:color w:val="auto"/>
        </w:rPr>
        <w:t xml:space="preserve"> the overall functioning of </w:t>
      </w:r>
      <w:r w:rsidR="00B145FD" w:rsidRPr="007217B0">
        <w:rPr>
          <w:rFonts w:ascii="Arial" w:hAnsi="Arial" w:cs="Arial"/>
          <w:color w:val="auto"/>
        </w:rPr>
        <w:t xml:space="preserve">the </w:t>
      </w:r>
      <w:r w:rsidRPr="007217B0">
        <w:rPr>
          <w:rFonts w:ascii="Arial" w:hAnsi="Arial" w:cs="Arial"/>
          <w:color w:val="auto"/>
        </w:rPr>
        <w:t xml:space="preserve">hospitality and hotel sector. However, certain challenges need to </w:t>
      </w:r>
      <w:r w:rsidR="00B145FD" w:rsidRPr="007217B0">
        <w:rPr>
          <w:rFonts w:ascii="Arial" w:hAnsi="Arial" w:cs="Arial"/>
          <w:color w:val="auto"/>
        </w:rPr>
        <w:t xml:space="preserve">be </w:t>
      </w:r>
      <w:r w:rsidRPr="007217B0">
        <w:rPr>
          <w:rFonts w:ascii="Arial" w:hAnsi="Arial" w:cs="Arial"/>
          <w:color w:val="auto"/>
        </w:rPr>
        <w:t>addressed and overcome through strategic-technological investment.</w:t>
      </w:r>
    </w:p>
    <w:p w14:paraId="00000011" w14:textId="77777777" w:rsidR="00614920" w:rsidRPr="007217B0" w:rsidRDefault="00CB50C2" w:rsidP="007217B0">
      <w:pPr>
        <w:pStyle w:val="Heading2"/>
        <w:rPr>
          <w:rFonts w:ascii="Arial" w:hAnsi="Arial" w:cs="Arial"/>
          <w:color w:val="auto"/>
          <w:sz w:val="24"/>
          <w:szCs w:val="24"/>
        </w:rPr>
      </w:pPr>
      <w:bookmarkStart w:id="2" w:name="_Toc166083824"/>
      <w:r w:rsidRPr="007217B0">
        <w:rPr>
          <w:rFonts w:ascii="Arial" w:hAnsi="Arial" w:cs="Arial"/>
          <w:color w:val="auto"/>
          <w:sz w:val="24"/>
          <w:szCs w:val="24"/>
        </w:rPr>
        <w:t>Introduction</w:t>
      </w:r>
      <w:bookmarkEnd w:id="2"/>
    </w:p>
    <w:p w14:paraId="00000012" w14:textId="0C947EBB" w:rsidR="00614920" w:rsidRPr="007217B0" w:rsidRDefault="00B145FD" w:rsidP="007217B0">
      <w:pPr>
        <w:rPr>
          <w:rFonts w:ascii="Arial" w:hAnsi="Arial" w:cs="Arial"/>
          <w:color w:val="auto"/>
        </w:rPr>
      </w:pPr>
      <w:r w:rsidRPr="007217B0">
        <w:rPr>
          <w:rFonts w:ascii="Arial" w:hAnsi="Arial" w:cs="Arial"/>
          <w:color w:val="auto"/>
        </w:rPr>
        <w:t xml:space="preserve">The hospitality and hotel industry around the world is becoming more technology-driven than before </w:t>
      </w:r>
      <w:r w:rsidR="00AC230C" w:rsidRPr="007217B0">
        <w:rPr>
          <w:rFonts w:ascii="Arial" w:hAnsi="Arial" w:cs="Arial"/>
          <w:color w:val="auto"/>
        </w:rPr>
        <w:t>(</w:t>
      </w:r>
      <w:proofErr w:type="spellStart"/>
      <w:r w:rsidR="00AC230C" w:rsidRPr="007217B0">
        <w:rPr>
          <w:rFonts w:ascii="Arial" w:hAnsi="Arial" w:cs="Arial"/>
          <w:color w:val="auto"/>
        </w:rPr>
        <w:t>Davronov</w:t>
      </w:r>
      <w:proofErr w:type="spellEnd"/>
      <w:r w:rsidR="00AC230C" w:rsidRPr="007217B0">
        <w:rPr>
          <w:rFonts w:ascii="Arial" w:hAnsi="Arial" w:cs="Arial"/>
          <w:color w:val="auto"/>
        </w:rPr>
        <w:t>, 2021)</w:t>
      </w:r>
      <w:r w:rsidRPr="007217B0">
        <w:rPr>
          <w:rFonts w:ascii="Arial" w:hAnsi="Arial" w:cs="Arial"/>
          <w:color w:val="auto"/>
        </w:rPr>
        <w:t xml:space="preserve">. Productivity is increased using technological advancement at many levels. These advancements increase the efficacy of hotels in providing quality services. The transformation of the hospitality and hotel industry also impacts consumer behaviour (McCartney and McCartney, 2020). However, technology comes with both, </w:t>
      </w:r>
      <w:r w:rsidR="006856CC" w:rsidRPr="007217B0">
        <w:rPr>
          <w:rFonts w:ascii="Arial" w:hAnsi="Arial" w:cs="Arial"/>
          <w:color w:val="auto"/>
        </w:rPr>
        <w:t>ease,</w:t>
      </w:r>
      <w:r w:rsidRPr="007217B0">
        <w:rPr>
          <w:rFonts w:ascii="Arial" w:hAnsi="Arial" w:cs="Arial"/>
          <w:color w:val="auto"/>
        </w:rPr>
        <w:t xml:space="preserve"> and challenges. For understanding the industry’s technology-driven growth and challenges, contemporary themes need to be discussed. It was identified by Ali </w:t>
      </w:r>
      <w:r w:rsidRPr="007217B0">
        <w:rPr>
          <w:rFonts w:ascii="Arial" w:hAnsi="Arial" w:cs="Arial"/>
          <w:i/>
          <w:color w:val="auto"/>
        </w:rPr>
        <w:t>et al.</w:t>
      </w:r>
      <w:r w:rsidRPr="007217B0">
        <w:rPr>
          <w:rFonts w:ascii="Arial" w:hAnsi="Arial" w:cs="Arial"/>
          <w:color w:val="auto"/>
        </w:rPr>
        <w:t xml:space="preserve"> (2019) that customers perceive that hotels should invest more in technology to enhance customer satisfaction. Online booking systems, keyless entry, and smart appliances controlling, and maintaining guest history data are a few examples of technological usage in the hospitality and hotel industry (Han </w:t>
      </w:r>
      <w:r w:rsidRPr="007217B0">
        <w:rPr>
          <w:rFonts w:ascii="Arial" w:hAnsi="Arial" w:cs="Arial"/>
          <w:i/>
          <w:color w:val="auto"/>
        </w:rPr>
        <w:t>et al.</w:t>
      </w:r>
      <w:r w:rsidRPr="007217B0">
        <w:rPr>
          <w:rFonts w:ascii="Arial" w:hAnsi="Arial" w:cs="Arial"/>
          <w:color w:val="auto"/>
        </w:rPr>
        <w:t xml:space="preserve">, 2021). The present research aims to highlight significant contemporary themes that have emerged and studied in the existing </w:t>
      </w:r>
      <w:r w:rsidRPr="007217B0">
        <w:rPr>
          <w:rFonts w:ascii="Arial" w:hAnsi="Arial" w:cs="Arial"/>
          <w:color w:val="auto"/>
        </w:rPr>
        <w:lastRenderedPageBreak/>
        <w:t xml:space="preserve">literature. The contemporary themes chosen in this research paper are customer experience, operational efficiency, and sustainability. These themes are profound in the industry because technologies are mainly focused on enhancing these three aspects of the hospitality and hotel industry. </w:t>
      </w:r>
      <w:proofErr w:type="spellStart"/>
      <w:r w:rsidRPr="007217B0">
        <w:rPr>
          <w:rFonts w:ascii="Arial" w:hAnsi="Arial" w:cs="Arial"/>
          <w:color w:val="auto"/>
        </w:rPr>
        <w:t>Buhalis</w:t>
      </w:r>
      <w:proofErr w:type="spellEnd"/>
      <w:r w:rsidRPr="007217B0">
        <w:rPr>
          <w:rFonts w:ascii="Arial" w:hAnsi="Arial" w:cs="Arial"/>
          <w:color w:val="auto"/>
        </w:rPr>
        <w:t xml:space="preserve"> et al. (2019) highlighted that customers seek personalised experiences by the hotels. </w:t>
      </w:r>
    </w:p>
    <w:p w14:paraId="67F32867" w14:textId="77777777" w:rsidR="00046097" w:rsidRPr="007217B0" w:rsidRDefault="00046097" w:rsidP="007217B0">
      <w:pPr>
        <w:rPr>
          <w:rFonts w:ascii="Arial" w:hAnsi="Arial" w:cs="Arial"/>
          <w:color w:val="auto"/>
        </w:rPr>
      </w:pPr>
    </w:p>
    <w:p w14:paraId="00000013" w14:textId="4D42C09C" w:rsidR="00614920" w:rsidRPr="007217B0" w:rsidRDefault="00CB50C2" w:rsidP="007217B0">
      <w:pPr>
        <w:pStyle w:val="Heading2"/>
        <w:rPr>
          <w:rFonts w:ascii="Arial" w:hAnsi="Arial" w:cs="Arial"/>
          <w:color w:val="auto"/>
          <w:sz w:val="24"/>
          <w:szCs w:val="24"/>
        </w:rPr>
      </w:pPr>
      <w:bookmarkStart w:id="3" w:name="_Toc166083825"/>
      <w:r w:rsidRPr="007217B0">
        <w:rPr>
          <w:rFonts w:ascii="Arial" w:hAnsi="Arial" w:cs="Arial"/>
          <w:color w:val="auto"/>
          <w:sz w:val="24"/>
          <w:szCs w:val="24"/>
        </w:rPr>
        <w:t>Literature</w:t>
      </w:r>
      <w:bookmarkEnd w:id="3"/>
      <w:r w:rsidRPr="007217B0">
        <w:rPr>
          <w:rFonts w:ascii="Arial" w:hAnsi="Arial" w:cs="Arial"/>
          <w:color w:val="auto"/>
          <w:sz w:val="24"/>
          <w:szCs w:val="24"/>
        </w:rPr>
        <w:t xml:space="preserve"> </w:t>
      </w:r>
      <w:r w:rsidR="0019075A">
        <w:rPr>
          <w:rFonts w:ascii="Arial" w:hAnsi="Arial" w:cs="Arial"/>
          <w:color w:val="auto"/>
          <w:sz w:val="24"/>
          <w:szCs w:val="24"/>
        </w:rPr>
        <w:t xml:space="preserve">Review </w:t>
      </w:r>
    </w:p>
    <w:p w14:paraId="00000014" w14:textId="6C0ADFE9" w:rsidR="00614920" w:rsidRPr="007217B0" w:rsidRDefault="00CB50C2" w:rsidP="007217B0">
      <w:pPr>
        <w:rPr>
          <w:rFonts w:ascii="Arial" w:hAnsi="Arial" w:cs="Arial"/>
          <w:color w:val="auto"/>
        </w:rPr>
      </w:pPr>
      <w:r w:rsidRPr="007217B0">
        <w:rPr>
          <w:rFonts w:ascii="Arial" w:hAnsi="Arial" w:cs="Arial"/>
          <w:color w:val="auto"/>
        </w:rPr>
        <w:t xml:space="preserve">The advancement of the hospitality and hotel sector is rapidly increasing using technology (Drexler and </w:t>
      </w:r>
      <w:proofErr w:type="spellStart"/>
      <w:r w:rsidRPr="007217B0">
        <w:rPr>
          <w:rFonts w:ascii="Arial" w:hAnsi="Arial" w:cs="Arial"/>
          <w:color w:val="auto"/>
        </w:rPr>
        <w:t>Lapré</w:t>
      </w:r>
      <w:proofErr w:type="spellEnd"/>
      <w:r w:rsidRPr="007217B0">
        <w:rPr>
          <w:rFonts w:ascii="Arial" w:hAnsi="Arial" w:cs="Arial"/>
          <w:color w:val="auto"/>
        </w:rPr>
        <w:t xml:space="preserve">, 2019). The growth of this industry is becoming a significant contributor to the global economy. The interaction and operational value of the hospitality and hotel </w:t>
      </w:r>
      <w:r w:rsidR="00B145FD" w:rsidRPr="007217B0">
        <w:rPr>
          <w:rFonts w:ascii="Arial" w:hAnsi="Arial" w:cs="Arial"/>
          <w:color w:val="auto"/>
        </w:rPr>
        <w:t>are</w:t>
      </w:r>
      <w:r w:rsidRPr="007217B0">
        <w:rPr>
          <w:rFonts w:ascii="Arial" w:hAnsi="Arial" w:cs="Arial"/>
          <w:color w:val="auto"/>
        </w:rPr>
        <w:t xml:space="preserve"> revolutionising with the use of technology. These advancements mainly include online booking systems, smart appliances, and a single gadget or single app to control the lighting and temperature of the room </w:t>
      </w:r>
      <w:r w:rsidR="00CA4CA2" w:rsidRPr="007217B0">
        <w:rPr>
          <w:rFonts w:ascii="Arial" w:hAnsi="Arial" w:cs="Arial"/>
          <w:color w:val="auto"/>
        </w:rPr>
        <w:t>(Ford and Sturman, 2020)</w:t>
      </w:r>
      <w:r w:rsidRPr="007217B0">
        <w:rPr>
          <w:rFonts w:ascii="Arial" w:hAnsi="Arial" w:cs="Arial"/>
          <w:color w:val="auto"/>
        </w:rPr>
        <w:t xml:space="preserve">. The room service is becoming more efficient by using </w:t>
      </w:r>
      <w:r w:rsidR="00B145FD" w:rsidRPr="007217B0">
        <w:rPr>
          <w:rFonts w:ascii="Arial" w:hAnsi="Arial" w:cs="Arial"/>
          <w:color w:val="auto"/>
        </w:rPr>
        <w:t>a</w:t>
      </w:r>
      <w:r w:rsidRPr="007217B0">
        <w:rPr>
          <w:rFonts w:ascii="Arial" w:hAnsi="Arial" w:cs="Arial"/>
          <w:color w:val="auto"/>
        </w:rPr>
        <w:t xml:space="preserve"> single app </w:t>
      </w:r>
      <w:r w:rsidR="00B145FD" w:rsidRPr="007217B0">
        <w:rPr>
          <w:rFonts w:ascii="Arial" w:hAnsi="Arial" w:cs="Arial"/>
          <w:color w:val="auto"/>
        </w:rPr>
        <w:t>to enable</w:t>
      </w:r>
      <w:r w:rsidRPr="007217B0">
        <w:rPr>
          <w:rFonts w:ascii="Arial" w:hAnsi="Arial" w:cs="Arial"/>
          <w:color w:val="auto"/>
        </w:rPr>
        <w:t xml:space="preserve"> customers to reach out to the management </w:t>
      </w:r>
      <w:r w:rsidR="00EC291E" w:rsidRPr="007217B0">
        <w:rPr>
          <w:rFonts w:ascii="Arial" w:hAnsi="Arial" w:cs="Arial"/>
          <w:color w:val="auto"/>
        </w:rPr>
        <w:t>(Javaid et al., 2022)</w:t>
      </w:r>
      <w:r w:rsidRPr="007217B0">
        <w:rPr>
          <w:rFonts w:ascii="Arial" w:hAnsi="Arial" w:cs="Arial"/>
          <w:color w:val="auto"/>
        </w:rPr>
        <w:t>. Guests can log</w:t>
      </w:r>
      <w:r w:rsidR="00B145FD" w:rsidRPr="007217B0">
        <w:rPr>
          <w:rFonts w:ascii="Arial" w:hAnsi="Arial" w:cs="Arial"/>
          <w:color w:val="auto"/>
        </w:rPr>
        <w:t xml:space="preserve"> </w:t>
      </w:r>
      <w:r w:rsidRPr="007217B0">
        <w:rPr>
          <w:rFonts w:ascii="Arial" w:hAnsi="Arial" w:cs="Arial"/>
          <w:color w:val="auto"/>
        </w:rPr>
        <w:t>in to the app using their own device</w:t>
      </w:r>
      <w:r w:rsidR="00B145FD" w:rsidRPr="007217B0">
        <w:rPr>
          <w:rFonts w:ascii="Arial" w:hAnsi="Arial" w:cs="Arial"/>
          <w:color w:val="auto"/>
        </w:rPr>
        <w:t>s</w:t>
      </w:r>
      <w:r w:rsidRPr="007217B0">
        <w:rPr>
          <w:rFonts w:ascii="Arial" w:hAnsi="Arial" w:cs="Arial"/>
          <w:color w:val="auto"/>
        </w:rPr>
        <w:t xml:space="preserve"> and use the services offered by the hotel. The implementation of these technologies is subject to the efficiency of implementation (Thakur, 2022). Moreover, guests are becoming more aware </w:t>
      </w:r>
      <w:r w:rsidR="00B145FD" w:rsidRPr="007217B0">
        <w:rPr>
          <w:rFonts w:ascii="Arial" w:hAnsi="Arial" w:cs="Arial"/>
          <w:color w:val="auto"/>
        </w:rPr>
        <w:t>of</w:t>
      </w:r>
      <w:r w:rsidRPr="007217B0">
        <w:rPr>
          <w:rFonts w:ascii="Arial" w:hAnsi="Arial" w:cs="Arial"/>
          <w:color w:val="auto"/>
        </w:rPr>
        <w:t xml:space="preserve"> the</w:t>
      </w:r>
      <w:r w:rsidR="00B145FD" w:rsidRPr="007217B0">
        <w:rPr>
          <w:rFonts w:ascii="Arial" w:hAnsi="Arial" w:cs="Arial"/>
          <w:color w:val="auto"/>
        </w:rPr>
        <w:t>ir</w:t>
      </w:r>
      <w:r w:rsidRPr="007217B0">
        <w:rPr>
          <w:rFonts w:ascii="Arial" w:hAnsi="Arial" w:cs="Arial"/>
          <w:color w:val="auto"/>
        </w:rPr>
        <w:t xml:space="preserve"> carbon</w:t>
      </w:r>
      <w:r w:rsidR="00B145FD" w:rsidRPr="007217B0">
        <w:rPr>
          <w:rFonts w:ascii="Arial" w:hAnsi="Arial" w:cs="Arial"/>
          <w:color w:val="auto"/>
        </w:rPr>
        <w:t xml:space="preserve"> </w:t>
      </w:r>
      <w:r w:rsidRPr="007217B0">
        <w:rPr>
          <w:rFonts w:ascii="Arial" w:hAnsi="Arial" w:cs="Arial"/>
          <w:color w:val="auto"/>
        </w:rPr>
        <w:t xml:space="preserve">footprint, hence, they prefer hotels </w:t>
      </w:r>
      <w:r w:rsidR="00B145FD" w:rsidRPr="007217B0">
        <w:rPr>
          <w:rFonts w:ascii="Arial" w:hAnsi="Arial" w:cs="Arial"/>
          <w:color w:val="auto"/>
        </w:rPr>
        <w:t>that</w:t>
      </w:r>
      <w:r w:rsidRPr="007217B0">
        <w:rPr>
          <w:rFonts w:ascii="Arial" w:hAnsi="Arial" w:cs="Arial"/>
          <w:color w:val="auto"/>
        </w:rPr>
        <w:t xml:space="preserve"> follow sustainable practices (Nogueira, Gomes, and Lopes, 2022). These aspects highlight a theme of the hospitality and hotel industry, which is customer experience. The customer experience is essential for the growth of the business. Customer satisfaction must be ensured during the whole process of booking and staying at the hotel </w:t>
      </w:r>
      <w:r w:rsidR="00AB73B5" w:rsidRPr="007217B0">
        <w:rPr>
          <w:rFonts w:ascii="Arial" w:hAnsi="Arial" w:cs="Arial"/>
          <w:color w:val="auto"/>
        </w:rPr>
        <w:t>(</w:t>
      </w:r>
      <w:proofErr w:type="spellStart"/>
      <w:r w:rsidR="00AB73B5" w:rsidRPr="007217B0">
        <w:rPr>
          <w:rFonts w:ascii="Arial" w:hAnsi="Arial" w:cs="Arial"/>
          <w:color w:val="auto"/>
        </w:rPr>
        <w:t>Glaveli</w:t>
      </w:r>
      <w:proofErr w:type="spellEnd"/>
      <w:r w:rsidR="00AB73B5" w:rsidRPr="007217B0">
        <w:rPr>
          <w:rFonts w:ascii="Arial" w:hAnsi="Arial" w:cs="Arial"/>
          <w:color w:val="auto"/>
        </w:rPr>
        <w:t xml:space="preserve"> et al., 2023)</w:t>
      </w:r>
      <w:r w:rsidRPr="007217B0">
        <w:rPr>
          <w:rFonts w:ascii="Arial" w:hAnsi="Arial" w:cs="Arial"/>
          <w:color w:val="auto"/>
        </w:rPr>
        <w:t xml:space="preserve">. Silvestre and </w:t>
      </w:r>
      <w:proofErr w:type="spellStart"/>
      <w:r w:rsidRPr="007217B0">
        <w:rPr>
          <w:rFonts w:ascii="Arial" w:hAnsi="Arial" w:cs="Arial"/>
          <w:color w:val="auto"/>
        </w:rPr>
        <w:t>Ţîrcă</w:t>
      </w:r>
      <w:proofErr w:type="spellEnd"/>
      <w:r w:rsidRPr="007217B0">
        <w:rPr>
          <w:rFonts w:ascii="Arial" w:hAnsi="Arial" w:cs="Arial"/>
          <w:color w:val="auto"/>
        </w:rPr>
        <w:t xml:space="preserve"> (2019) reveal the increasing demand for personalised customer experiences. The technology-based system allows hotels to identify guest preferences (Ford and Sturman, 2020). These preferences help in understanding consumer behaviour and tailor an approach which can be sufficient for numerous guests (</w:t>
      </w:r>
      <w:proofErr w:type="spellStart"/>
      <w:r w:rsidRPr="007217B0">
        <w:rPr>
          <w:rFonts w:ascii="Arial" w:hAnsi="Arial" w:cs="Arial"/>
          <w:color w:val="auto"/>
        </w:rPr>
        <w:t>Kansakar</w:t>
      </w:r>
      <w:proofErr w:type="spellEnd"/>
      <w:r w:rsidRPr="007217B0">
        <w:rPr>
          <w:rFonts w:ascii="Arial" w:hAnsi="Arial" w:cs="Arial"/>
          <w:color w:val="auto"/>
        </w:rPr>
        <w:t xml:space="preserve">, Munir and Shabani, 2019). Quality use of technology increases customer satisfaction, which then enhances the customer experience. However, </w:t>
      </w:r>
      <w:r w:rsidR="00B145FD" w:rsidRPr="007217B0">
        <w:rPr>
          <w:rFonts w:ascii="Arial" w:hAnsi="Arial" w:cs="Arial"/>
          <w:color w:val="auto"/>
        </w:rPr>
        <w:t>on</w:t>
      </w:r>
      <w:r w:rsidRPr="007217B0">
        <w:rPr>
          <w:rFonts w:ascii="Arial" w:hAnsi="Arial" w:cs="Arial"/>
          <w:color w:val="auto"/>
        </w:rPr>
        <w:t xml:space="preserve">e issue which </w:t>
      </w:r>
      <w:r w:rsidR="00B145FD" w:rsidRPr="007217B0">
        <w:rPr>
          <w:rFonts w:ascii="Arial" w:hAnsi="Arial" w:cs="Arial"/>
          <w:color w:val="auto"/>
        </w:rPr>
        <w:t>is</w:t>
      </w:r>
      <w:r w:rsidRPr="007217B0">
        <w:rPr>
          <w:rFonts w:ascii="Arial" w:hAnsi="Arial" w:cs="Arial"/>
          <w:color w:val="auto"/>
        </w:rPr>
        <w:t xml:space="preserve"> prominent in the hospitality and hotel industry is that if guest</w:t>
      </w:r>
      <w:r w:rsidR="00B145FD" w:rsidRPr="007217B0">
        <w:rPr>
          <w:rFonts w:ascii="Arial" w:hAnsi="Arial" w:cs="Arial"/>
          <w:color w:val="auto"/>
        </w:rPr>
        <w:t>s</w:t>
      </w:r>
      <w:r w:rsidRPr="007217B0">
        <w:rPr>
          <w:rFonts w:ascii="Arial" w:hAnsi="Arial" w:cs="Arial"/>
          <w:color w:val="auto"/>
        </w:rPr>
        <w:t xml:space="preserve"> experience any disruption in technology offered by the hotel, they are more likely to not visit the hotel again (Ratna </w:t>
      </w:r>
      <w:r w:rsidRPr="007217B0">
        <w:rPr>
          <w:rFonts w:ascii="Arial" w:hAnsi="Arial" w:cs="Arial"/>
          <w:i/>
          <w:color w:val="auto"/>
        </w:rPr>
        <w:t xml:space="preserve">et </w:t>
      </w:r>
      <w:r w:rsidRPr="007217B0">
        <w:rPr>
          <w:rFonts w:ascii="Arial" w:hAnsi="Arial" w:cs="Arial"/>
          <w:i/>
          <w:color w:val="auto"/>
        </w:rPr>
        <w:lastRenderedPageBreak/>
        <w:t>al.</w:t>
      </w:r>
      <w:r w:rsidRPr="007217B0">
        <w:rPr>
          <w:rFonts w:ascii="Arial" w:hAnsi="Arial" w:cs="Arial"/>
          <w:color w:val="auto"/>
        </w:rPr>
        <w:t xml:space="preserve">, 2024). The efficiency of these technologies must be high so that guests can experience the smooth flow of the use of technology during their stay (Sharma, Dhir and </w:t>
      </w:r>
      <w:proofErr w:type="spellStart"/>
      <w:r w:rsidRPr="007217B0">
        <w:rPr>
          <w:rFonts w:ascii="Arial" w:hAnsi="Arial" w:cs="Arial"/>
          <w:color w:val="auto"/>
        </w:rPr>
        <w:t>Ongsakul</w:t>
      </w:r>
      <w:proofErr w:type="spellEnd"/>
      <w:r w:rsidRPr="007217B0">
        <w:rPr>
          <w:rFonts w:ascii="Arial" w:hAnsi="Arial" w:cs="Arial"/>
          <w:color w:val="auto"/>
        </w:rPr>
        <w:t>, 2022).</w:t>
      </w:r>
    </w:p>
    <w:p w14:paraId="65739946" w14:textId="148C52B1" w:rsidR="00046097" w:rsidRPr="007217B0" w:rsidRDefault="00CB50C2" w:rsidP="007217B0">
      <w:pPr>
        <w:rPr>
          <w:rFonts w:ascii="Arial" w:hAnsi="Arial" w:cs="Arial"/>
          <w:color w:val="auto"/>
        </w:rPr>
      </w:pPr>
      <w:r w:rsidRPr="007217B0">
        <w:rPr>
          <w:rFonts w:ascii="Arial" w:hAnsi="Arial" w:cs="Arial"/>
          <w:color w:val="auto"/>
        </w:rPr>
        <w:t xml:space="preserve">Furthermore, the internal operations of the hotel are also significantly impacted by technological advancements. The operational efficiency of the hotel includes cloud-based property management systems (Shashwat and Rani, 2023). These systems can automate the tasks and streamline the operations of inventory. Other than inventory management, staff scheduling is also enhanced by the operational demands of technology </w:t>
      </w:r>
      <w:r w:rsidR="00906811" w:rsidRPr="007217B0">
        <w:rPr>
          <w:rFonts w:ascii="Arial" w:hAnsi="Arial" w:cs="Arial"/>
          <w:color w:val="auto"/>
        </w:rPr>
        <w:t>(Popović et al., 2021)</w:t>
      </w:r>
      <w:r w:rsidRPr="007217B0">
        <w:rPr>
          <w:rFonts w:ascii="Arial" w:hAnsi="Arial" w:cs="Arial"/>
          <w:color w:val="auto"/>
        </w:rPr>
        <w:t xml:space="preserve">. Moreover, artificial intelligence is one of the factors that impact the quality of back-end operations (Sharma, Dhir and </w:t>
      </w:r>
      <w:proofErr w:type="spellStart"/>
      <w:r w:rsidRPr="007217B0">
        <w:rPr>
          <w:rFonts w:ascii="Arial" w:hAnsi="Arial" w:cs="Arial"/>
          <w:color w:val="auto"/>
        </w:rPr>
        <w:t>Ongsakul</w:t>
      </w:r>
      <w:proofErr w:type="spellEnd"/>
      <w:r w:rsidRPr="007217B0">
        <w:rPr>
          <w:rFonts w:ascii="Arial" w:hAnsi="Arial" w:cs="Arial"/>
          <w:color w:val="auto"/>
        </w:rPr>
        <w:t xml:space="preserve">, 2022). The digital tools can efficiently be managed by artificial intelligence (Breda, Pacheco and Dinis, 2019). </w:t>
      </w:r>
      <w:r w:rsidR="00B145FD" w:rsidRPr="007217B0">
        <w:rPr>
          <w:rFonts w:ascii="Arial" w:hAnsi="Arial" w:cs="Arial"/>
          <w:color w:val="auto"/>
        </w:rPr>
        <w:t>With</w:t>
      </w:r>
      <w:r w:rsidRPr="007217B0">
        <w:rPr>
          <w:rFonts w:ascii="Arial" w:hAnsi="Arial" w:cs="Arial"/>
          <w:color w:val="auto"/>
        </w:rPr>
        <w:t xml:space="preserve"> the use of quality artificial intelligence</w:t>
      </w:r>
      <w:r w:rsidR="00B145FD" w:rsidRPr="007217B0">
        <w:rPr>
          <w:rFonts w:ascii="Arial" w:hAnsi="Arial" w:cs="Arial"/>
          <w:color w:val="auto"/>
        </w:rPr>
        <w:t>,</w:t>
      </w:r>
      <w:r w:rsidRPr="007217B0">
        <w:rPr>
          <w:rFonts w:ascii="Arial" w:hAnsi="Arial" w:cs="Arial"/>
          <w:color w:val="auto"/>
        </w:rPr>
        <w:t xml:space="preserve"> there is less chance of issues and disruptions in the flow of technology</w:t>
      </w:r>
      <w:r w:rsidR="00B145FD" w:rsidRPr="007217B0">
        <w:rPr>
          <w:rFonts w:ascii="Arial" w:hAnsi="Arial" w:cs="Arial"/>
          <w:color w:val="auto"/>
        </w:rPr>
        <w:t>-</w:t>
      </w:r>
      <w:r w:rsidRPr="007217B0">
        <w:rPr>
          <w:rFonts w:ascii="Arial" w:hAnsi="Arial" w:cs="Arial"/>
          <w:color w:val="auto"/>
        </w:rPr>
        <w:t xml:space="preserve">driven tasks. </w:t>
      </w:r>
      <w:r w:rsidR="00B145FD" w:rsidRPr="007217B0">
        <w:rPr>
          <w:rFonts w:ascii="Arial" w:hAnsi="Arial" w:cs="Arial"/>
          <w:color w:val="auto"/>
        </w:rPr>
        <w:t>This</w:t>
      </w:r>
      <w:r w:rsidRPr="007217B0">
        <w:rPr>
          <w:rFonts w:ascii="Arial" w:hAnsi="Arial" w:cs="Arial"/>
          <w:color w:val="auto"/>
        </w:rPr>
        <w:t xml:space="preserve"> is because artificial intelligence processes and analyses the data in large amounts quickly and efficiently (Sharma, Dhir, and </w:t>
      </w:r>
      <w:proofErr w:type="spellStart"/>
      <w:r w:rsidRPr="007217B0">
        <w:rPr>
          <w:rFonts w:ascii="Arial" w:hAnsi="Arial" w:cs="Arial"/>
          <w:color w:val="auto"/>
        </w:rPr>
        <w:t>Ongsakul</w:t>
      </w:r>
      <w:proofErr w:type="spellEnd"/>
      <w:r w:rsidRPr="007217B0">
        <w:rPr>
          <w:rFonts w:ascii="Arial" w:hAnsi="Arial" w:cs="Arial"/>
          <w:color w:val="auto"/>
        </w:rPr>
        <w:t xml:space="preserve">, 2022). Hence, the cost and time of a hotel can be reduced by implementing efficient technologies to improve operational efficiency. </w:t>
      </w:r>
    </w:p>
    <w:p w14:paraId="00000017" w14:textId="148C52B1" w:rsidR="00614920" w:rsidRPr="007217B0" w:rsidRDefault="00CB50C2" w:rsidP="007217B0">
      <w:pPr>
        <w:pStyle w:val="Heading2"/>
        <w:rPr>
          <w:rFonts w:ascii="Arial" w:hAnsi="Arial" w:cs="Arial"/>
          <w:color w:val="auto"/>
          <w:sz w:val="24"/>
          <w:szCs w:val="24"/>
        </w:rPr>
      </w:pPr>
      <w:bookmarkStart w:id="4" w:name="_Toc166083826"/>
      <w:r w:rsidRPr="007217B0">
        <w:rPr>
          <w:rFonts w:ascii="Arial" w:hAnsi="Arial" w:cs="Arial"/>
          <w:color w:val="auto"/>
          <w:sz w:val="24"/>
          <w:szCs w:val="24"/>
        </w:rPr>
        <w:t>Application to the Hotel and Hospitality Sector</w:t>
      </w:r>
      <w:bookmarkEnd w:id="4"/>
      <w:r w:rsidRPr="007217B0">
        <w:rPr>
          <w:rFonts w:ascii="Arial" w:hAnsi="Arial" w:cs="Arial"/>
          <w:color w:val="auto"/>
          <w:sz w:val="24"/>
          <w:szCs w:val="24"/>
        </w:rPr>
        <w:t xml:space="preserve"> </w:t>
      </w:r>
    </w:p>
    <w:p w14:paraId="00000018" w14:textId="370DE6C4" w:rsidR="00614920" w:rsidRPr="007217B0" w:rsidRDefault="00CB50C2" w:rsidP="007217B0">
      <w:pPr>
        <w:rPr>
          <w:rFonts w:ascii="Arial" w:hAnsi="Arial" w:cs="Arial"/>
          <w:color w:val="auto"/>
        </w:rPr>
      </w:pPr>
      <w:r w:rsidRPr="007217B0">
        <w:rPr>
          <w:rFonts w:ascii="Arial" w:hAnsi="Arial" w:cs="Arial"/>
          <w:color w:val="auto"/>
        </w:rPr>
        <w:t>For analysing the themes that are represented through the literature overview, PESTEL analysis is carried out in the present research. The PESTEL analysis explores political, economic, sociological, technological, environmental, and legal aspects of the hospitality and hotel industry (</w:t>
      </w:r>
      <w:proofErr w:type="spellStart"/>
      <w:r w:rsidRPr="007217B0">
        <w:rPr>
          <w:rFonts w:ascii="Arial" w:hAnsi="Arial" w:cs="Arial"/>
          <w:color w:val="auto"/>
        </w:rPr>
        <w:t>Buhalis</w:t>
      </w:r>
      <w:proofErr w:type="spellEnd"/>
      <w:r w:rsidRPr="007217B0">
        <w:rPr>
          <w:rFonts w:ascii="Arial" w:hAnsi="Arial" w:cs="Arial"/>
          <w:color w:val="auto"/>
        </w:rPr>
        <w:t> </w:t>
      </w:r>
      <w:r w:rsidRPr="007217B0">
        <w:rPr>
          <w:rFonts w:ascii="Arial" w:hAnsi="Arial" w:cs="Arial"/>
          <w:i/>
          <w:color w:val="auto"/>
        </w:rPr>
        <w:t>et al.</w:t>
      </w:r>
      <w:r w:rsidRPr="007217B0">
        <w:rPr>
          <w:rFonts w:ascii="Arial" w:hAnsi="Arial" w:cs="Arial"/>
          <w:color w:val="auto"/>
        </w:rPr>
        <w:t>, 2019). The themes that are highlighted are technology</w:t>
      </w:r>
      <w:r w:rsidR="00B145FD" w:rsidRPr="007217B0">
        <w:rPr>
          <w:rFonts w:ascii="Arial" w:hAnsi="Arial" w:cs="Arial"/>
          <w:color w:val="auto"/>
        </w:rPr>
        <w:t>-</w:t>
      </w:r>
      <w:r w:rsidRPr="007217B0">
        <w:rPr>
          <w:rFonts w:ascii="Arial" w:hAnsi="Arial" w:cs="Arial"/>
          <w:color w:val="auto"/>
        </w:rPr>
        <w:t xml:space="preserve">driven customer experience, operational efficiency, and skilled IT department.  </w:t>
      </w:r>
    </w:p>
    <w:p w14:paraId="00000019" w14:textId="77777777" w:rsidR="00614920" w:rsidRPr="007217B0" w:rsidRDefault="00CB50C2" w:rsidP="007217B0">
      <w:pPr>
        <w:pStyle w:val="Heading3"/>
        <w:rPr>
          <w:rFonts w:ascii="Arial" w:hAnsi="Arial" w:cs="Arial"/>
          <w:color w:val="auto"/>
          <w:sz w:val="24"/>
        </w:rPr>
      </w:pPr>
      <w:bookmarkStart w:id="5" w:name="_Toc166083827"/>
      <w:r w:rsidRPr="007217B0">
        <w:rPr>
          <w:rFonts w:ascii="Arial" w:hAnsi="Arial" w:cs="Arial"/>
          <w:color w:val="auto"/>
          <w:sz w:val="24"/>
        </w:rPr>
        <w:t>Political Factor</w:t>
      </w:r>
      <w:bookmarkEnd w:id="5"/>
    </w:p>
    <w:p w14:paraId="0000001A" w14:textId="30317067" w:rsidR="00614920" w:rsidRPr="00430C7D" w:rsidRDefault="00CB50C2" w:rsidP="007217B0">
      <w:pPr>
        <w:rPr>
          <w:rFonts w:ascii="Arial" w:hAnsi="Arial" w:cs="Arial"/>
          <w:color w:val="auto"/>
        </w:rPr>
      </w:pPr>
      <w:r w:rsidRPr="007217B0">
        <w:rPr>
          <w:rFonts w:ascii="Arial" w:hAnsi="Arial" w:cs="Arial"/>
          <w:color w:val="auto"/>
        </w:rPr>
        <w:t>It is necessary as there are potential threats to information breach</w:t>
      </w:r>
      <w:r w:rsidR="00B145FD" w:rsidRPr="007217B0">
        <w:rPr>
          <w:rFonts w:ascii="Arial" w:hAnsi="Arial" w:cs="Arial"/>
          <w:color w:val="auto"/>
        </w:rPr>
        <w:t>es</w:t>
      </w:r>
      <w:r w:rsidRPr="007217B0">
        <w:rPr>
          <w:rFonts w:ascii="Arial" w:hAnsi="Arial" w:cs="Arial"/>
          <w:color w:val="auto"/>
        </w:rPr>
        <w:t xml:space="preserve"> in the hotel and hospitality sector </w:t>
      </w:r>
      <w:r w:rsidR="00EA42E7" w:rsidRPr="007217B0">
        <w:rPr>
          <w:rFonts w:ascii="Arial" w:hAnsi="Arial" w:cs="Arial"/>
          <w:color w:val="auto"/>
        </w:rPr>
        <w:t>(Arcuri et al., 2020)</w:t>
      </w:r>
      <w:r w:rsidRPr="007217B0">
        <w:rPr>
          <w:rFonts w:ascii="Arial" w:hAnsi="Arial" w:cs="Arial"/>
          <w:color w:val="auto"/>
        </w:rPr>
        <w:t xml:space="preserve">. The political influence is prominent in securing the data and promoting data management practices in the </w:t>
      </w:r>
      <w:r w:rsidR="006856CC" w:rsidRPr="007217B0">
        <w:rPr>
          <w:rFonts w:ascii="Arial" w:hAnsi="Arial" w:cs="Arial"/>
          <w:color w:val="auto"/>
        </w:rPr>
        <w:t>sector</w:t>
      </w:r>
      <w:r w:rsidRPr="007217B0">
        <w:rPr>
          <w:rFonts w:ascii="Arial" w:hAnsi="Arial" w:cs="Arial"/>
          <w:color w:val="auto"/>
        </w:rPr>
        <w:t xml:space="preserve">. The governmental policies determine that </w:t>
      </w:r>
      <w:r w:rsidR="00B145FD" w:rsidRPr="007217B0">
        <w:rPr>
          <w:rFonts w:ascii="Arial" w:hAnsi="Arial" w:cs="Arial"/>
          <w:color w:val="auto"/>
        </w:rPr>
        <w:t xml:space="preserve">the </w:t>
      </w:r>
      <w:r w:rsidRPr="007217B0">
        <w:rPr>
          <w:rFonts w:ascii="Arial" w:hAnsi="Arial" w:cs="Arial"/>
          <w:color w:val="auto"/>
        </w:rPr>
        <w:t xml:space="preserve">operational efficiency of hotels should protect </w:t>
      </w:r>
      <w:r w:rsidRPr="00430C7D">
        <w:rPr>
          <w:rFonts w:ascii="Arial" w:hAnsi="Arial" w:cs="Arial"/>
          <w:color w:val="auto"/>
        </w:rPr>
        <w:t xml:space="preserve">the data and enhance sustainability in the functioning (D’Souza and D’Souza, 2023). </w:t>
      </w:r>
    </w:p>
    <w:p w14:paraId="65E80510" w14:textId="42F5917D" w:rsidR="00112F67" w:rsidRPr="00430C7D" w:rsidRDefault="00DA48EC" w:rsidP="007217B0">
      <w:pPr>
        <w:rPr>
          <w:rFonts w:ascii="Arial" w:hAnsi="Arial" w:cs="Arial"/>
          <w:color w:val="auto"/>
        </w:rPr>
      </w:pPr>
      <w:r w:rsidRPr="00430C7D">
        <w:rPr>
          <w:rFonts w:ascii="Arial" w:hAnsi="Arial" w:cs="Arial"/>
          <w:color w:val="auto"/>
        </w:rPr>
        <w:t xml:space="preserve">This </w:t>
      </w:r>
      <w:r w:rsidR="00112F67" w:rsidRPr="00430C7D">
        <w:rPr>
          <w:rFonts w:ascii="Arial" w:hAnsi="Arial" w:cs="Arial"/>
          <w:color w:val="auto"/>
        </w:rPr>
        <w:t xml:space="preserve">will potentially benefit the business in gaining customer trust and maintaining its reputation in the market as more and more customers trust the organisation for its data </w:t>
      </w:r>
      <w:r w:rsidR="00112F67" w:rsidRPr="00430C7D">
        <w:rPr>
          <w:rFonts w:ascii="Arial" w:hAnsi="Arial" w:cs="Arial"/>
          <w:color w:val="auto"/>
        </w:rPr>
        <w:lastRenderedPageBreak/>
        <w:t>privacy and management</w:t>
      </w:r>
      <w:r w:rsidR="00F141C1" w:rsidRPr="00430C7D">
        <w:rPr>
          <w:rFonts w:ascii="Arial" w:hAnsi="Arial" w:cs="Arial"/>
          <w:color w:val="auto"/>
        </w:rPr>
        <w:t xml:space="preserve"> (Cooper and Hall, 2019)</w:t>
      </w:r>
      <w:r w:rsidR="00112F67" w:rsidRPr="00430C7D">
        <w:rPr>
          <w:rFonts w:ascii="Arial" w:hAnsi="Arial" w:cs="Arial"/>
          <w:color w:val="auto"/>
        </w:rPr>
        <w:t xml:space="preserve">. Otherwise, </w:t>
      </w:r>
      <w:r w:rsidR="00055055" w:rsidRPr="00430C7D">
        <w:rPr>
          <w:rFonts w:ascii="Arial" w:hAnsi="Arial" w:cs="Arial"/>
          <w:color w:val="auto"/>
        </w:rPr>
        <w:t>it could</w:t>
      </w:r>
      <w:r w:rsidR="00112F67" w:rsidRPr="00430C7D">
        <w:rPr>
          <w:rFonts w:ascii="Arial" w:hAnsi="Arial" w:cs="Arial"/>
          <w:color w:val="auto"/>
        </w:rPr>
        <w:t xml:space="preserve"> adversely impact the hotel and hospitality’s standing in the industry ultimately leading to its downfall in every aspect. Furthermore, the incorporation of sound data management systems ensures adequate data privacy preserving information breaches which further adds up to the company’s good profile and prevents it from getting involved in any data breaching case filings</w:t>
      </w:r>
      <w:r w:rsidR="002924DC" w:rsidRPr="00430C7D">
        <w:rPr>
          <w:rFonts w:ascii="Arial" w:hAnsi="Arial" w:cs="Arial"/>
          <w:color w:val="auto"/>
        </w:rPr>
        <w:t xml:space="preserve"> (Hall and Williams, 2019)</w:t>
      </w:r>
      <w:r w:rsidR="00112F67" w:rsidRPr="00430C7D">
        <w:rPr>
          <w:rFonts w:ascii="Arial" w:hAnsi="Arial" w:cs="Arial"/>
          <w:color w:val="auto"/>
        </w:rPr>
        <w:t xml:space="preserve">. </w:t>
      </w:r>
    </w:p>
    <w:p w14:paraId="436F1550" w14:textId="6BBFB27F" w:rsidR="00C01866" w:rsidRPr="007217B0" w:rsidRDefault="000609F8" w:rsidP="007217B0">
      <w:pPr>
        <w:rPr>
          <w:rFonts w:ascii="Arial" w:hAnsi="Arial" w:cs="Arial"/>
          <w:color w:val="auto"/>
          <w:lang w:val="en-US"/>
        </w:rPr>
      </w:pPr>
      <w:r w:rsidRPr="00430C7D">
        <w:rPr>
          <w:rFonts w:ascii="Arial" w:hAnsi="Arial" w:cs="Arial"/>
          <w:color w:val="auto"/>
          <w:lang w:val="en-US"/>
        </w:rPr>
        <w:t>Fo</w:t>
      </w:r>
      <w:r w:rsidR="00AE6990" w:rsidRPr="00430C7D">
        <w:rPr>
          <w:rFonts w:ascii="Arial" w:hAnsi="Arial" w:cs="Arial"/>
          <w:color w:val="auto"/>
          <w:lang w:val="en-US"/>
        </w:rPr>
        <w:t xml:space="preserve">r example, </w:t>
      </w:r>
      <w:r w:rsidR="006856CC" w:rsidRPr="00430C7D">
        <w:rPr>
          <w:rFonts w:ascii="Arial" w:hAnsi="Arial" w:cs="Arial"/>
          <w:color w:val="auto"/>
          <w:lang w:val="en-US"/>
        </w:rPr>
        <w:t>the hotel domains of housekeeping, reservations, and cashiers employ property management systems</w:t>
      </w:r>
      <w:r w:rsidR="00C01866" w:rsidRPr="00430C7D">
        <w:rPr>
          <w:rFonts w:ascii="Arial" w:hAnsi="Arial" w:cs="Arial"/>
          <w:color w:val="auto"/>
          <w:lang w:val="en-US"/>
        </w:rPr>
        <w:t xml:space="preserve"> to improve communication and decision-making</w:t>
      </w:r>
      <w:r w:rsidR="00D123EB" w:rsidRPr="00430C7D">
        <w:rPr>
          <w:rFonts w:ascii="Arial" w:hAnsi="Arial" w:cs="Arial"/>
          <w:color w:val="auto"/>
          <w:lang w:val="en-US"/>
        </w:rPr>
        <w:t xml:space="preserve"> (Conrady and Buck, 2007)</w:t>
      </w:r>
      <w:r w:rsidR="00C01866" w:rsidRPr="00430C7D">
        <w:rPr>
          <w:rFonts w:ascii="Arial" w:hAnsi="Arial" w:cs="Arial"/>
          <w:color w:val="auto"/>
          <w:lang w:val="en-US"/>
        </w:rPr>
        <w:t xml:space="preserve">. </w:t>
      </w:r>
      <w:r w:rsidR="00E87CE4" w:rsidRPr="00430C7D">
        <w:rPr>
          <w:rFonts w:ascii="Arial" w:hAnsi="Arial" w:cs="Arial"/>
          <w:color w:val="auto"/>
          <w:lang w:val="en-US"/>
        </w:rPr>
        <w:t>Lee et al. (2003), in their study</w:t>
      </w:r>
      <w:r w:rsidR="00381BCB" w:rsidRPr="00430C7D">
        <w:rPr>
          <w:rFonts w:ascii="Arial" w:hAnsi="Arial" w:cs="Arial"/>
          <w:color w:val="auto"/>
          <w:lang w:val="en-US"/>
        </w:rPr>
        <w:t>,</w:t>
      </w:r>
      <w:r w:rsidR="00E87CE4" w:rsidRPr="00430C7D">
        <w:rPr>
          <w:rFonts w:ascii="Arial" w:hAnsi="Arial" w:cs="Arial"/>
          <w:color w:val="auto"/>
          <w:lang w:val="en-US"/>
        </w:rPr>
        <w:t xml:space="preserve"> highlight the example of the t</w:t>
      </w:r>
      <w:r w:rsidR="00C01866" w:rsidRPr="00430C7D">
        <w:rPr>
          <w:rFonts w:ascii="Arial" w:hAnsi="Arial" w:cs="Arial"/>
          <w:color w:val="auto"/>
          <w:lang w:val="en-US"/>
        </w:rPr>
        <w:t xml:space="preserve">hree of New York's </w:t>
      </w:r>
      <w:r w:rsidRPr="00430C7D">
        <w:rPr>
          <w:rFonts w:ascii="Arial" w:hAnsi="Arial" w:cs="Arial"/>
          <w:color w:val="auto"/>
          <w:lang w:val="en-US"/>
        </w:rPr>
        <w:t xml:space="preserve">famous </w:t>
      </w:r>
      <w:r w:rsidR="00C01866" w:rsidRPr="00430C7D">
        <w:rPr>
          <w:rFonts w:ascii="Arial" w:hAnsi="Arial" w:cs="Arial"/>
          <w:color w:val="auto"/>
          <w:lang w:val="en-US"/>
        </w:rPr>
        <w:t xml:space="preserve">Sheraton Hotels </w:t>
      </w:r>
      <w:r w:rsidR="00E87CE4" w:rsidRPr="00430C7D">
        <w:rPr>
          <w:rFonts w:ascii="Arial" w:hAnsi="Arial" w:cs="Arial"/>
          <w:color w:val="auto"/>
          <w:lang w:val="en-US"/>
        </w:rPr>
        <w:t xml:space="preserve">that </w:t>
      </w:r>
      <w:r w:rsidR="00C01866" w:rsidRPr="00430C7D">
        <w:rPr>
          <w:rFonts w:ascii="Arial" w:hAnsi="Arial" w:cs="Arial"/>
          <w:color w:val="auto"/>
          <w:lang w:val="en-US"/>
        </w:rPr>
        <w:t xml:space="preserve">are now directly </w:t>
      </w:r>
      <w:r w:rsidR="00BD688F" w:rsidRPr="00430C7D">
        <w:rPr>
          <w:rFonts w:ascii="Arial" w:hAnsi="Arial" w:cs="Arial"/>
          <w:color w:val="auto"/>
          <w:lang w:val="en-US"/>
        </w:rPr>
        <w:t>communicating</w:t>
      </w:r>
      <w:r w:rsidR="00C01866" w:rsidRPr="00430C7D">
        <w:rPr>
          <w:rFonts w:ascii="Arial" w:hAnsi="Arial" w:cs="Arial"/>
          <w:color w:val="auto"/>
          <w:lang w:val="en-US"/>
        </w:rPr>
        <w:t xml:space="preserve"> with one another</w:t>
      </w:r>
      <w:r w:rsidRPr="00430C7D">
        <w:rPr>
          <w:rFonts w:ascii="Arial" w:hAnsi="Arial" w:cs="Arial"/>
          <w:color w:val="auto"/>
          <w:lang w:val="en-US"/>
        </w:rPr>
        <w:t xml:space="preserve"> using this technology. </w:t>
      </w:r>
      <w:r w:rsidR="00C01866" w:rsidRPr="00430C7D">
        <w:rPr>
          <w:rFonts w:ascii="Arial" w:hAnsi="Arial" w:cs="Arial"/>
          <w:color w:val="auto"/>
          <w:lang w:val="en-US"/>
        </w:rPr>
        <w:t xml:space="preserve">Operational and management tasks </w:t>
      </w:r>
      <w:r w:rsidRPr="00430C7D">
        <w:rPr>
          <w:rFonts w:ascii="Arial" w:hAnsi="Arial" w:cs="Arial"/>
          <w:color w:val="auto"/>
          <w:lang w:val="en-US"/>
        </w:rPr>
        <w:t xml:space="preserve">can </w:t>
      </w:r>
      <w:r w:rsidR="00C01866" w:rsidRPr="00430C7D">
        <w:rPr>
          <w:rFonts w:ascii="Arial" w:hAnsi="Arial" w:cs="Arial"/>
          <w:color w:val="auto"/>
          <w:lang w:val="en-US"/>
        </w:rPr>
        <w:t xml:space="preserve">be integrated </w:t>
      </w:r>
      <w:r w:rsidRPr="00430C7D">
        <w:rPr>
          <w:rFonts w:ascii="Arial" w:hAnsi="Arial" w:cs="Arial"/>
          <w:color w:val="auto"/>
          <w:lang w:val="en-US"/>
        </w:rPr>
        <w:t xml:space="preserve">using this technological </w:t>
      </w:r>
      <w:r w:rsidR="00C01866" w:rsidRPr="00430C7D">
        <w:rPr>
          <w:rFonts w:ascii="Arial" w:hAnsi="Arial" w:cs="Arial"/>
          <w:color w:val="auto"/>
          <w:lang w:val="en-US"/>
        </w:rPr>
        <w:t>facility, all while maintaining a consistent accounting system. Customers benefit from simplified reservation processes made possible by the Internet, the Global Distribution System (GDS)</w:t>
      </w:r>
      <w:r w:rsidRPr="00430C7D">
        <w:rPr>
          <w:rFonts w:ascii="Arial" w:hAnsi="Arial" w:cs="Arial"/>
          <w:color w:val="auto"/>
          <w:lang w:val="en-US"/>
        </w:rPr>
        <w:t>, and the Central Reservation System (CRS)</w:t>
      </w:r>
      <w:r w:rsidR="00C01866" w:rsidRPr="00430C7D">
        <w:rPr>
          <w:rFonts w:ascii="Arial" w:hAnsi="Arial" w:cs="Arial"/>
          <w:color w:val="auto"/>
          <w:lang w:val="en-US"/>
        </w:rPr>
        <w:t xml:space="preserve">. These platforms allow for more efficient communication between tourist </w:t>
      </w:r>
      <w:r w:rsidR="006856CC" w:rsidRPr="00430C7D">
        <w:rPr>
          <w:rFonts w:ascii="Arial" w:hAnsi="Arial" w:cs="Arial"/>
          <w:color w:val="auto"/>
          <w:lang w:val="en-US"/>
        </w:rPr>
        <w:t>intermediaries</w:t>
      </w:r>
      <w:r w:rsidR="00C01866" w:rsidRPr="00430C7D">
        <w:rPr>
          <w:rFonts w:ascii="Arial" w:hAnsi="Arial" w:cs="Arial"/>
          <w:color w:val="auto"/>
          <w:lang w:val="en-US"/>
        </w:rPr>
        <w:t xml:space="preserve"> and provide some businesses with vital client data</w:t>
      </w:r>
      <w:r w:rsidR="001D0141" w:rsidRPr="00430C7D">
        <w:rPr>
          <w:rFonts w:ascii="Arial" w:hAnsi="Arial" w:cs="Arial"/>
          <w:color w:val="auto"/>
          <w:lang w:val="en-US"/>
        </w:rPr>
        <w:t xml:space="preserve"> (Kasiri et al., 2017)</w:t>
      </w:r>
      <w:r w:rsidR="00C01866" w:rsidRPr="00430C7D">
        <w:rPr>
          <w:rFonts w:ascii="Arial" w:hAnsi="Arial" w:cs="Arial"/>
          <w:color w:val="auto"/>
          <w:lang w:val="en-US"/>
        </w:rPr>
        <w:t>.</w:t>
      </w:r>
      <w:r w:rsidR="00C01866" w:rsidRPr="007217B0">
        <w:rPr>
          <w:rFonts w:ascii="Arial" w:hAnsi="Arial" w:cs="Arial"/>
          <w:color w:val="auto"/>
          <w:lang w:val="en-US"/>
        </w:rPr>
        <w:t xml:space="preserve"> </w:t>
      </w:r>
    </w:p>
    <w:p w14:paraId="0000001B" w14:textId="77777777" w:rsidR="00614920" w:rsidRPr="007217B0" w:rsidRDefault="00CB50C2" w:rsidP="007217B0">
      <w:pPr>
        <w:pStyle w:val="Heading3"/>
        <w:rPr>
          <w:rFonts w:ascii="Arial" w:hAnsi="Arial" w:cs="Arial"/>
          <w:color w:val="auto"/>
          <w:sz w:val="24"/>
        </w:rPr>
      </w:pPr>
      <w:bookmarkStart w:id="6" w:name="_Toc166083828"/>
      <w:r w:rsidRPr="007217B0">
        <w:rPr>
          <w:rFonts w:ascii="Arial" w:hAnsi="Arial" w:cs="Arial"/>
          <w:color w:val="auto"/>
          <w:sz w:val="24"/>
        </w:rPr>
        <w:t>Economic Factor</w:t>
      </w:r>
      <w:bookmarkEnd w:id="6"/>
    </w:p>
    <w:p w14:paraId="4DFE48BA" w14:textId="77777777" w:rsidR="002D36A6" w:rsidRPr="007217B0" w:rsidRDefault="00CB50C2" w:rsidP="007217B0">
      <w:pPr>
        <w:rPr>
          <w:rFonts w:ascii="Arial" w:hAnsi="Arial" w:cs="Arial"/>
          <w:color w:val="auto"/>
        </w:rPr>
      </w:pPr>
      <w:r w:rsidRPr="007217B0">
        <w:rPr>
          <w:rFonts w:ascii="Arial" w:hAnsi="Arial" w:cs="Arial"/>
          <w:color w:val="auto"/>
        </w:rPr>
        <w:t>The implementation of advanced technologies and maintenance in the hotel and hospitality sector require</w:t>
      </w:r>
      <w:r w:rsidR="00B145FD" w:rsidRPr="007217B0">
        <w:rPr>
          <w:rFonts w:ascii="Arial" w:hAnsi="Arial" w:cs="Arial"/>
          <w:color w:val="auto"/>
        </w:rPr>
        <w:t>s</w:t>
      </w:r>
      <w:r w:rsidRPr="007217B0">
        <w:rPr>
          <w:rFonts w:ascii="Arial" w:hAnsi="Arial" w:cs="Arial"/>
          <w:color w:val="auto"/>
        </w:rPr>
        <w:t xml:space="preserve"> higher cost</w:t>
      </w:r>
      <w:r w:rsidR="00B145FD" w:rsidRPr="007217B0">
        <w:rPr>
          <w:rFonts w:ascii="Arial" w:hAnsi="Arial" w:cs="Arial"/>
          <w:color w:val="auto"/>
        </w:rPr>
        <w:t>s</w:t>
      </w:r>
      <w:r w:rsidRPr="007217B0">
        <w:rPr>
          <w:rFonts w:ascii="Arial" w:hAnsi="Arial" w:cs="Arial"/>
          <w:color w:val="auto"/>
        </w:rPr>
        <w:t xml:space="preserve">. The expenses can be increased due to the cost of hardware and software of the advanced technology. Moreover, training using advanced technology such as those involving artificial intelligence requires higher estimates. Maintenance of devices and functioning may also lead to </w:t>
      </w:r>
      <w:r w:rsidR="00B145FD" w:rsidRPr="007217B0">
        <w:rPr>
          <w:rFonts w:ascii="Arial" w:hAnsi="Arial" w:cs="Arial"/>
          <w:color w:val="auto"/>
        </w:rPr>
        <w:t xml:space="preserve">an </w:t>
      </w:r>
      <w:r w:rsidRPr="007217B0">
        <w:rPr>
          <w:rFonts w:ascii="Arial" w:hAnsi="Arial" w:cs="Arial"/>
          <w:color w:val="auto"/>
        </w:rPr>
        <w:t xml:space="preserve">economic burden on the hospitality and hotel industry. For instance, Starwood invested $100 million to upgrade its amenities </w:t>
      </w:r>
      <w:r w:rsidR="00B145FD" w:rsidRPr="007217B0">
        <w:rPr>
          <w:rFonts w:ascii="Arial" w:hAnsi="Arial" w:cs="Arial"/>
          <w:color w:val="auto"/>
        </w:rPr>
        <w:t>which</w:t>
      </w:r>
      <w:r w:rsidRPr="007217B0">
        <w:rPr>
          <w:rFonts w:ascii="Arial" w:hAnsi="Arial" w:cs="Arial"/>
          <w:color w:val="auto"/>
        </w:rPr>
        <w:t xml:space="preserve"> can be considered as </w:t>
      </w:r>
      <w:r w:rsidR="00B145FD" w:rsidRPr="007217B0">
        <w:rPr>
          <w:rFonts w:ascii="Arial" w:hAnsi="Arial" w:cs="Arial"/>
          <w:color w:val="auto"/>
        </w:rPr>
        <w:t>a</w:t>
      </w:r>
      <w:r w:rsidRPr="007217B0">
        <w:rPr>
          <w:rFonts w:ascii="Arial" w:hAnsi="Arial" w:cs="Arial"/>
          <w:color w:val="auto"/>
        </w:rPr>
        <w:t xml:space="preserve"> higher investment in the implementation of advanced technologies in the hotel and hospitality sector (Khan, 2020). </w:t>
      </w:r>
    </w:p>
    <w:p w14:paraId="0000001C" w14:textId="6E58F995" w:rsidR="00614920" w:rsidRPr="007217B0" w:rsidRDefault="002D36A6" w:rsidP="007217B0">
      <w:pPr>
        <w:rPr>
          <w:rFonts w:ascii="Arial" w:hAnsi="Arial" w:cs="Arial"/>
          <w:color w:val="auto"/>
        </w:rPr>
      </w:pPr>
      <w:r w:rsidRPr="007217B0">
        <w:rPr>
          <w:rFonts w:ascii="Arial" w:hAnsi="Arial" w:cs="Arial"/>
          <w:color w:val="auto"/>
        </w:rPr>
        <w:t>Therefore, a</w:t>
      </w:r>
      <w:r w:rsidR="00CB50C2" w:rsidRPr="007217B0">
        <w:rPr>
          <w:rFonts w:ascii="Arial" w:hAnsi="Arial" w:cs="Arial"/>
          <w:color w:val="auto"/>
        </w:rPr>
        <w:t xml:space="preserve">ssessing the Return </w:t>
      </w:r>
      <w:r w:rsidR="006856CC" w:rsidRPr="007217B0">
        <w:rPr>
          <w:rFonts w:ascii="Arial" w:hAnsi="Arial" w:cs="Arial"/>
          <w:color w:val="auto"/>
        </w:rPr>
        <w:t>on</w:t>
      </w:r>
      <w:r w:rsidR="00CB50C2" w:rsidRPr="007217B0">
        <w:rPr>
          <w:rFonts w:ascii="Arial" w:hAnsi="Arial" w:cs="Arial"/>
          <w:color w:val="auto"/>
        </w:rPr>
        <w:t xml:space="preserve"> Investment (ROI) while investing in the implementation of advanced technologies in the hotel and hospitality sector is necessary. It helps to determine the potential cost required for operational efficiency (Silvestre and </w:t>
      </w:r>
      <w:proofErr w:type="spellStart"/>
      <w:r w:rsidR="00CB50C2" w:rsidRPr="007217B0">
        <w:rPr>
          <w:rFonts w:ascii="Arial" w:hAnsi="Arial" w:cs="Arial"/>
          <w:color w:val="auto"/>
        </w:rPr>
        <w:t>Ţîrcă</w:t>
      </w:r>
      <w:proofErr w:type="spellEnd"/>
      <w:r w:rsidR="00CB50C2" w:rsidRPr="007217B0">
        <w:rPr>
          <w:rFonts w:ascii="Arial" w:hAnsi="Arial" w:cs="Arial"/>
          <w:color w:val="auto"/>
        </w:rPr>
        <w:t>, 2019</w:t>
      </w:r>
      <w:r w:rsidR="00CB50C2" w:rsidRPr="00430C7D">
        <w:rPr>
          <w:rFonts w:ascii="Arial" w:hAnsi="Arial" w:cs="Arial"/>
          <w:color w:val="auto"/>
        </w:rPr>
        <w:t xml:space="preserve">). </w:t>
      </w:r>
      <w:r w:rsidRPr="00430C7D">
        <w:rPr>
          <w:rFonts w:ascii="Arial" w:hAnsi="Arial" w:cs="Arial"/>
          <w:color w:val="auto"/>
        </w:rPr>
        <w:t xml:space="preserve">In this way, the business could gauge how much investment is to make on attaining the maximum benefit which would eradicate the implications of later loss and </w:t>
      </w:r>
      <w:r w:rsidRPr="00430C7D">
        <w:rPr>
          <w:rFonts w:ascii="Arial" w:hAnsi="Arial" w:cs="Arial"/>
          <w:color w:val="auto"/>
        </w:rPr>
        <w:lastRenderedPageBreak/>
        <w:t>financial damages</w:t>
      </w:r>
      <w:r w:rsidR="006374ED" w:rsidRPr="00430C7D">
        <w:rPr>
          <w:rFonts w:ascii="Arial" w:hAnsi="Arial" w:cs="Arial"/>
          <w:color w:val="auto"/>
        </w:rPr>
        <w:t xml:space="preserve"> (Cooper and Hall, 20</w:t>
      </w:r>
      <w:r w:rsidR="00845DFF" w:rsidRPr="00430C7D">
        <w:rPr>
          <w:rFonts w:ascii="Arial" w:hAnsi="Arial" w:cs="Arial"/>
          <w:color w:val="auto"/>
        </w:rPr>
        <w:t>19</w:t>
      </w:r>
      <w:r w:rsidR="006374ED" w:rsidRPr="00430C7D">
        <w:rPr>
          <w:rFonts w:ascii="Arial" w:hAnsi="Arial" w:cs="Arial"/>
          <w:color w:val="auto"/>
        </w:rPr>
        <w:t>)</w:t>
      </w:r>
      <w:r w:rsidRPr="00430C7D">
        <w:rPr>
          <w:rFonts w:ascii="Arial" w:hAnsi="Arial" w:cs="Arial"/>
          <w:color w:val="auto"/>
        </w:rPr>
        <w:t xml:space="preserve">. </w:t>
      </w:r>
      <w:r w:rsidR="006374ED" w:rsidRPr="00430C7D">
        <w:rPr>
          <w:rFonts w:ascii="Arial" w:hAnsi="Arial" w:cs="Arial"/>
          <w:color w:val="auto"/>
        </w:rPr>
        <w:t>According to Tribe (2009), a</w:t>
      </w:r>
      <w:r w:rsidRPr="00430C7D">
        <w:rPr>
          <w:rFonts w:ascii="Arial" w:hAnsi="Arial" w:cs="Arial"/>
          <w:color w:val="auto"/>
        </w:rPr>
        <w:t xml:space="preserve">lthough </w:t>
      </w:r>
      <w:r w:rsidR="00BD688F" w:rsidRPr="00430C7D">
        <w:rPr>
          <w:rFonts w:ascii="Arial" w:hAnsi="Arial" w:cs="Arial"/>
          <w:color w:val="auto"/>
        </w:rPr>
        <w:t xml:space="preserve">the </w:t>
      </w:r>
      <w:r w:rsidRPr="00430C7D">
        <w:rPr>
          <w:rFonts w:ascii="Arial" w:hAnsi="Arial" w:cs="Arial"/>
          <w:color w:val="auto"/>
        </w:rPr>
        <w:t xml:space="preserve">incorporation of advanced technological models in the hotel sector can be costly at the beginning however once they are implemented, the business could flourish in terms of ROI, enhanced customer satisfaction, </w:t>
      </w:r>
      <w:r w:rsidR="00BD688F" w:rsidRPr="00430C7D">
        <w:rPr>
          <w:rFonts w:ascii="Arial" w:hAnsi="Arial" w:cs="Arial"/>
          <w:color w:val="auto"/>
        </w:rPr>
        <w:t>good image in the industry, and proficiency in advancement and innovation.</w:t>
      </w:r>
      <w:r w:rsidR="00BD688F" w:rsidRPr="007217B0">
        <w:rPr>
          <w:rFonts w:ascii="Arial" w:hAnsi="Arial" w:cs="Arial"/>
          <w:color w:val="auto"/>
        </w:rPr>
        <w:t xml:space="preserve"> </w:t>
      </w:r>
    </w:p>
    <w:p w14:paraId="0000001D" w14:textId="77777777" w:rsidR="00614920" w:rsidRPr="007217B0" w:rsidRDefault="00CB50C2" w:rsidP="007217B0">
      <w:pPr>
        <w:pStyle w:val="Heading3"/>
        <w:rPr>
          <w:rFonts w:ascii="Arial" w:hAnsi="Arial" w:cs="Arial"/>
          <w:color w:val="auto"/>
          <w:sz w:val="24"/>
        </w:rPr>
      </w:pPr>
      <w:bookmarkStart w:id="7" w:name="_Toc166083829"/>
      <w:r w:rsidRPr="007217B0">
        <w:rPr>
          <w:rFonts w:ascii="Arial" w:hAnsi="Arial" w:cs="Arial"/>
          <w:color w:val="auto"/>
          <w:sz w:val="24"/>
        </w:rPr>
        <w:t>Social Factor</w:t>
      </w:r>
      <w:bookmarkEnd w:id="7"/>
    </w:p>
    <w:p w14:paraId="0000001E" w14:textId="2A299C87" w:rsidR="00614920" w:rsidRPr="007217B0" w:rsidRDefault="00CB50C2" w:rsidP="007217B0">
      <w:pPr>
        <w:rPr>
          <w:rFonts w:ascii="Arial" w:hAnsi="Arial" w:cs="Arial"/>
          <w:color w:val="auto"/>
        </w:rPr>
      </w:pPr>
      <w:r w:rsidRPr="007217B0">
        <w:rPr>
          <w:rFonts w:ascii="Arial" w:hAnsi="Arial" w:cs="Arial"/>
          <w:color w:val="auto"/>
        </w:rPr>
        <w:t xml:space="preserve">The social factor impacts whether the guest in the hospitality and hotel sector expects </w:t>
      </w:r>
      <w:r w:rsidR="00B145FD" w:rsidRPr="007217B0">
        <w:rPr>
          <w:rFonts w:ascii="Arial" w:hAnsi="Arial" w:cs="Arial"/>
          <w:color w:val="auto"/>
        </w:rPr>
        <w:t xml:space="preserve">the </w:t>
      </w:r>
      <w:r w:rsidRPr="007217B0">
        <w:rPr>
          <w:rFonts w:ascii="Arial" w:hAnsi="Arial" w:cs="Arial"/>
          <w:color w:val="auto"/>
        </w:rPr>
        <w:t xml:space="preserve">advancement of technology. The growing demand </w:t>
      </w:r>
      <w:r w:rsidR="00B145FD" w:rsidRPr="007217B0">
        <w:rPr>
          <w:rFonts w:ascii="Arial" w:hAnsi="Arial" w:cs="Arial"/>
          <w:color w:val="auto"/>
        </w:rPr>
        <w:t>for</w:t>
      </w:r>
      <w:r w:rsidRPr="007217B0">
        <w:rPr>
          <w:rFonts w:ascii="Arial" w:hAnsi="Arial" w:cs="Arial"/>
          <w:color w:val="auto"/>
        </w:rPr>
        <w:t xml:space="preserve"> guests to incorporate personalised customer experience mak</w:t>
      </w:r>
      <w:r w:rsidR="00B145FD" w:rsidRPr="007217B0">
        <w:rPr>
          <w:rFonts w:ascii="Arial" w:hAnsi="Arial" w:cs="Arial"/>
          <w:color w:val="auto"/>
        </w:rPr>
        <w:t>es</w:t>
      </w:r>
      <w:r w:rsidRPr="007217B0">
        <w:rPr>
          <w:rFonts w:ascii="Arial" w:hAnsi="Arial" w:cs="Arial"/>
          <w:color w:val="auto"/>
        </w:rPr>
        <w:t xml:space="preserve"> it necessary to use advance</w:t>
      </w:r>
      <w:r w:rsidR="00B145FD" w:rsidRPr="007217B0">
        <w:rPr>
          <w:rFonts w:ascii="Arial" w:hAnsi="Arial" w:cs="Arial"/>
          <w:color w:val="auto"/>
        </w:rPr>
        <w:t>d</w:t>
      </w:r>
      <w:r w:rsidRPr="007217B0">
        <w:rPr>
          <w:rFonts w:ascii="Arial" w:hAnsi="Arial" w:cs="Arial"/>
          <w:color w:val="auto"/>
        </w:rPr>
        <w:t xml:space="preserve"> technology (</w:t>
      </w:r>
      <w:proofErr w:type="spellStart"/>
      <w:r w:rsidRPr="007217B0">
        <w:rPr>
          <w:rFonts w:ascii="Arial" w:hAnsi="Arial" w:cs="Arial"/>
          <w:color w:val="auto"/>
        </w:rPr>
        <w:t>Buhalis</w:t>
      </w:r>
      <w:proofErr w:type="spellEnd"/>
      <w:r w:rsidRPr="007217B0">
        <w:rPr>
          <w:rFonts w:ascii="Arial" w:hAnsi="Arial" w:cs="Arial"/>
          <w:color w:val="auto"/>
        </w:rPr>
        <w:t> </w:t>
      </w:r>
      <w:r w:rsidRPr="007217B0">
        <w:rPr>
          <w:rFonts w:ascii="Arial" w:hAnsi="Arial" w:cs="Arial"/>
          <w:i/>
          <w:color w:val="auto"/>
        </w:rPr>
        <w:t>et al.</w:t>
      </w:r>
      <w:r w:rsidRPr="007217B0">
        <w:rPr>
          <w:rFonts w:ascii="Arial" w:hAnsi="Arial" w:cs="Arial"/>
          <w:color w:val="auto"/>
        </w:rPr>
        <w:t>, 2024). For increasing the customer experience, technology is becoming a prominent key to provid</w:t>
      </w:r>
      <w:r w:rsidR="00B145FD" w:rsidRPr="007217B0">
        <w:rPr>
          <w:rFonts w:ascii="Arial" w:hAnsi="Arial" w:cs="Arial"/>
          <w:color w:val="auto"/>
        </w:rPr>
        <w:t>ing</w:t>
      </w:r>
      <w:r w:rsidRPr="007217B0">
        <w:rPr>
          <w:rFonts w:ascii="Arial" w:hAnsi="Arial" w:cs="Arial"/>
          <w:color w:val="auto"/>
        </w:rPr>
        <w:t xml:space="preserve"> high</w:t>
      </w:r>
      <w:r w:rsidR="00B145FD" w:rsidRPr="007217B0">
        <w:rPr>
          <w:rFonts w:ascii="Arial" w:hAnsi="Arial" w:cs="Arial"/>
          <w:color w:val="auto"/>
        </w:rPr>
        <w:t>-</w:t>
      </w:r>
      <w:r w:rsidRPr="007217B0">
        <w:rPr>
          <w:rFonts w:ascii="Arial" w:hAnsi="Arial" w:cs="Arial"/>
          <w:color w:val="auto"/>
        </w:rPr>
        <w:t>quality services. Moreover, it reduces the interaction of staff and guests at certain levels. For example, most of the customers preferred online booking which reduces the need for staff. Similarly, the labour force can be reduced for another task as well</w:t>
      </w:r>
      <w:r w:rsidRPr="00430C7D">
        <w:rPr>
          <w:rFonts w:ascii="Arial" w:hAnsi="Arial" w:cs="Arial"/>
          <w:color w:val="auto"/>
        </w:rPr>
        <w:t xml:space="preserve">.  </w:t>
      </w:r>
      <w:r w:rsidR="00BD688F" w:rsidRPr="00430C7D">
        <w:rPr>
          <w:rFonts w:ascii="Arial" w:hAnsi="Arial" w:cs="Arial"/>
          <w:color w:val="auto"/>
        </w:rPr>
        <w:t xml:space="preserve">One such example of a firm that incorporates IT to empower its employees and reduce management layers is Taco Bell, a </w:t>
      </w:r>
      <w:r w:rsidR="005B4BF4" w:rsidRPr="00430C7D">
        <w:rPr>
          <w:rFonts w:ascii="Arial" w:hAnsi="Arial" w:cs="Arial"/>
          <w:color w:val="auto"/>
        </w:rPr>
        <w:t>fast-food</w:t>
      </w:r>
      <w:r w:rsidR="00BD688F" w:rsidRPr="00430C7D">
        <w:rPr>
          <w:rFonts w:ascii="Arial" w:hAnsi="Arial" w:cs="Arial"/>
          <w:color w:val="auto"/>
        </w:rPr>
        <w:t xml:space="preserve"> chain that uses it to make information easier to access and reduce complexity in </w:t>
      </w:r>
      <w:r w:rsidR="00A463E3" w:rsidRPr="00430C7D">
        <w:rPr>
          <w:rFonts w:ascii="Arial" w:hAnsi="Arial" w:cs="Arial"/>
          <w:color w:val="auto"/>
        </w:rPr>
        <w:t xml:space="preserve">the </w:t>
      </w:r>
      <w:r w:rsidR="00BD688F" w:rsidRPr="00430C7D">
        <w:rPr>
          <w:rFonts w:ascii="Arial" w:hAnsi="Arial" w:cs="Arial"/>
          <w:color w:val="auto"/>
        </w:rPr>
        <w:t xml:space="preserve">booking process. </w:t>
      </w:r>
      <w:r w:rsidR="006856CC" w:rsidRPr="00430C7D">
        <w:rPr>
          <w:rFonts w:ascii="Arial" w:hAnsi="Arial" w:cs="Arial"/>
          <w:color w:val="auto"/>
        </w:rPr>
        <w:t>By</w:t>
      </w:r>
      <w:r w:rsidR="00BD688F" w:rsidRPr="00430C7D">
        <w:rPr>
          <w:rFonts w:ascii="Arial" w:hAnsi="Arial" w:cs="Arial"/>
          <w:color w:val="auto"/>
        </w:rPr>
        <w:t xml:space="preserve"> information technology, Taco Bell aims to achieve product freshness, productivity enhancement, and service speed</w:t>
      </w:r>
      <w:r w:rsidR="00356E1E" w:rsidRPr="00430C7D">
        <w:rPr>
          <w:rFonts w:ascii="Arial" w:hAnsi="Arial" w:cs="Arial"/>
          <w:color w:val="auto"/>
        </w:rPr>
        <w:t xml:space="preserve"> (Lee et al., 2003)</w:t>
      </w:r>
      <w:r w:rsidR="00BD688F" w:rsidRPr="00430C7D">
        <w:rPr>
          <w:rFonts w:ascii="Arial" w:hAnsi="Arial" w:cs="Arial"/>
          <w:color w:val="auto"/>
        </w:rPr>
        <w:t xml:space="preserve">. They also strive to </w:t>
      </w:r>
      <w:r w:rsidR="00A463E3" w:rsidRPr="00430C7D">
        <w:rPr>
          <w:rFonts w:ascii="Arial" w:hAnsi="Arial" w:cs="Arial"/>
          <w:color w:val="auto"/>
        </w:rPr>
        <w:t>ensure</w:t>
      </w:r>
      <w:r w:rsidR="00BD688F" w:rsidRPr="00430C7D">
        <w:rPr>
          <w:rFonts w:ascii="Arial" w:hAnsi="Arial" w:cs="Arial"/>
          <w:color w:val="auto"/>
        </w:rPr>
        <w:t xml:space="preserve"> the fast delivery of relevant services.</w:t>
      </w:r>
      <w:r w:rsidR="008F5BDA" w:rsidRPr="00430C7D">
        <w:rPr>
          <w:rFonts w:ascii="Arial" w:hAnsi="Arial" w:cs="Arial"/>
          <w:color w:val="auto"/>
        </w:rPr>
        <w:t xml:space="preserve"> </w:t>
      </w:r>
      <w:r w:rsidR="002E17DD" w:rsidRPr="00430C7D">
        <w:rPr>
          <w:rFonts w:ascii="Arial" w:hAnsi="Arial" w:cs="Arial"/>
          <w:color w:val="auto"/>
        </w:rPr>
        <w:t xml:space="preserve">This would potentially benefit in accessing more customers as these services </w:t>
      </w:r>
      <w:r w:rsidR="00291451" w:rsidRPr="00430C7D">
        <w:rPr>
          <w:rFonts w:ascii="Arial" w:hAnsi="Arial" w:cs="Arial"/>
          <w:color w:val="auto"/>
        </w:rPr>
        <w:t xml:space="preserve">would help the hotel come up on the customers’ priority or else they could </w:t>
      </w:r>
      <w:r w:rsidR="002064C6" w:rsidRPr="00430C7D">
        <w:rPr>
          <w:rFonts w:ascii="Arial" w:hAnsi="Arial" w:cs="Arial"/>
          <w:color w:val="auto"/>
        </w:rPr>
        <w:t xml:space="preserve">opt for </w:t>
      </w:r>
      <w:r w:rsidR="00291451" w:rsidRPr="00430C7D">
        <w:rPr>
          <w:rFonts w:ascii="Arial" w:hAnsi="Arial" w:cs="Arial"/>
          <w:color w:val="auto"/>
        </w:rPr>
        <w:t>other options</w:t>
      </w:r>
      <w:r w:rsidR="002064C6" w:rsidRPr="00430C7D">
        <w:rPr>
          <w:rFonts w:ascii="Arial" w:hAnsi="Arial" w:cs="Arial"/>
          <w:color w:val="auto"/>
        </w:rPr>
        <w:t xml:space="preserve"> using advanced booking and IT services</w:t>
      </w:r>
      <w:r w:rsidR="00381BCB" w:rsidRPr="00430C7D">
        <w:rPr>
          <w:rFonts w:ascii="Arial" w:hAnsi="Arial" w:cs="Arial"/>
          <w:color w:val="auto"/>
        </w:rPr>
        <w:t xml:space="preserve"> (tribe, 2009)</w:t>
      </w:r>
      <w:r w:rsidR="00291451" w:rsidRPr="00430C7D">
        <w:rPr>
          <w:rFonts w:ascii="Arial" w:hAnsi="Arial" w:cs="Arial"/>
          <w:color w:val="auto"/>
        </w:rPr>
        <w:t>.</w:t>
      </w:r>
      <w:r w:rsidR="00291451" w:rsidRPr="007217B0">
        <w:rPr>
          <w:rFonts w:ascii="Arial" w:hAnsi="Arial" w:cs="Arial"/>
          <w:color w:val="auto"/>
        </w:rPr>
        <w:t xml:space="preserve"> </w:t>
      </w:r>
    </w:p>
    <w:p w14:paraId="0000001F" w14:textId="77777777" w:rsidR="00614920" w:rsidRPr="007217B0" w:rsidRDefault="00CB50C2" w:rsidP="007217B0">
      <w:pPr>
        <w:pStyle w:val="Heading3"/>
        <w:rPr>
          <w:rFonts w:ascii="Arial" w:hAnsi="Arial" w:cs="Arial"/>
          <w:color w:val="auto"/>
          <w:sz w:val="24"/>
        </w:rPr>
      </w:pPr>
      <w:bookmarkStart w:id="8" w:name="_Toc166083830"/>
      <w:r w:rsidRPr="007217B0">
        <w:rPr>
          <w:rFonts w:ascii="Arial" w:hAnsi="Arial" w:cs="Arial"/>
          <w:color w:val="auto"/>
          <w:sz w:val="24"/>
        </w:rPr>
        <w:t>Technological Factor</w:t>
      </w:r>
      <w:bookmarkEnd w:id="8"/>
    </w:p>
    <w:p w14:paraId="00000020" w14:textId="6E5611C6" w:rsidR="00614920" w:rsidRPr="007217B0" w:rsidRDefault="00CB50C2" w:rsidP="007217B0">
      <w:pPr>
        <w:rPr>
          <w:rFonts w:ascii="Arial" w:hAnsi="Arial" w:cs="Arial"/>
          <w:color w:val="auto"/>
        </w:rPr>
      </w:pPr>
      <w:r w:rsidRPr="007217B0">
        <w:rPr>
          <w:rFonts w:ascii="Arial" w:hAnsi="Arial" w:cs="Arial"/>
          <w:color w:val="auto"/>
        </w:rPr>
        <w:t xml:space="preserve">The use of technology is increasing in the hospitality and hotel industry. The use of artificial intelligence, cloud computing, and </w:t>
      </w:r>
      <w:r w:rsidR="00B145FD" w:rsidRPr="007217B0">
        <w:rPr>
          <w:rFonts w:ascii="Arial" w:hAnsi="Arial" w:cs="Arial"/>
          <w:color w:val="auto"/>
        </w:rPr>
        <w:t xml:space="preserve">the </w:t>
      </w:r>
      <w:r w:rsidRPr="007217B0">
        <w:rPr>
          <w:rFonts w:ascii="Arial" w:hAnsi="Arial" w:cs="Arial"/>
          <w:color w:val="auto"/>
        </w:rPr>
        <w:t>Internet of Things (IoT) require</w:t>
      </w:r>
      <w:r w:rsidR="00B145FD" w:rsidRPr="007217B0">
        <w:rPr>
          <w:rFonts w:ascii="Arial" w:hAnsi="Arial" w:cs="Arial"/>
          <w:color w:val="auto"/>
        </w:rPr>
        <w:t>s</w:t>
      </w:r>
      <w:r w:rsidRPr="007217B0">
        <w:rPr>
          <w:rFonts w:ascii="Arial" w:hAnsi="Arial" w:cs="Arial"/>
          <w:color w:val="auto"/>
        </w:rPr>
        <w:t xml:space="preserve"> continuous advancement </w:t>
      </w:r>
      <w:r w:rsidR="009118A4" w:rsidRPr="007217B0">
        <w:rPr>
          <w:rFonts w:ascii="Arial" w:hAnsi="Arial" w:cs="Arial"/>
          <w:color w:val="auto"/>
        </w:rPr>
        <w:t>over time</w:t>
      </w:r>
      <w:r w:rsidRPr="007217B0">
        <w:rPr>
          <w:rFonts w:ascii="Arial" w:hAnsi="Arial" w:cs="Arial"/>
          <w:color w:val="auto"/>
        </w:rPr>
        <w:t>. However, the implementation of the advanced technology itself is a challenge. These kind</w:t>
      </w:r>
      <w:r w:rsidR="00B145FD" w:rsidRPr="007217B0">
        <w:rPr>
          <w:rFonts w:ascii="Arial" w:hAnsi="Arial" w:cs="Arial"/>
          <w:color w:val="auto"/>
        </w:rPr>
        <w:t>s</w:t>
      </w:r>
      <w:r w:rsidRPr="007217B0">
        <w:rPr>
          <w:rFonts w:ascii="Arial" w:hAnsi="Arial" w:cs="Arial"/>
          <w:color w:val="auto"/>
        </w:rPr>
        <w:t xml:space="preserve"> of challenges need to be addressed to maintain the operational efficacy of </w:t>
      </w:r>
      <w:r w:rsidR="00B145FD" w:rsidRPr="007217B0">
        <w:rPr>
          <w:rFonts w:ascii="Arial" w:hAnsi="Arial" w:cs="Arial"/>
          <w:color w:val="auto"/>
        </w:rPr>
        <w:t xml:space="preserve">the </w:t>
      </w:r>
      <w:r w:rsidRPr="007217B0">
        <w:rPr>
          <w:rFonts w:ascii="Arial" w:hAnsi="Arial" w:cs="Arial"/>
          <w:color w:val="auto"/>
        </w:rPr>
        <w:t>hospitality and hotel industry (Han </w:t>
      </w:r>
      <w:r w:rsidRPr="007217B0">
        <w:rPr>
          <w:rFonts w:ascii="Arial" w:hAnsi="Arial" w:cs="Arial"/>
          <w:i/>
          <w:color w:val="auto"/>
        </w:rPr>
        <w:t>et al.</w:t>
      </w:r>
      <w:r w:rsidRPr="007217B0">
        <w:rPr>
          <w:rFonts w:ascii="Arial" w:hAnsi="Arial" w:cs="Arial"/>
          <w:color w:val="auto"/>
        </w:rPr>
        <w:t xml:space="preserve">, 2021). </w:t>
      </w:r>
    </w:p>
    <w:p w14:paraId="00000021" w14:textId="0A8B1E5A" w:rsidR="00614920" w:rsidRPr="007217B0" w:rsidRDefault="00CB50C2" w:rsidP="007217B0">
      <w:pPr>
        <w:rPr>
          <w:rFonts w:ascii="Arial" w:hAnsi="Arial" w:cs="Arial"/>
          <w:color w:val="auto"/>
        </w:rPr>
      </w:pPr>
      <w:r w:rsidRPr="007217B0">
        <w:rPr>
          <w:rFonts w:ascii="Arial" w:hAnsi="Arial" w:cs="Arial"/>
          <w:color w:val="auto"/>
        </w:rPr>
        <w:t xml:space="preserve">Both artificial intelligence and IoT provide emerging solutions and innovation to the hotel and hospitality sector in the current era. The function and operations of hotels are now revolutionised due to the use of advanced technology such as reservation management, </w:t>
      </w:r>
      <w:r w:rsidRPr="007217B0">
        <w:rPr>
          <w:rFonts w:ascii="Arial" w:hAnsi="Arial" w:cs="Arial"/>
          <w:color w:val="auto"/>
        </w:rPr>
        <w:lastRenderedPageBreak/>
        <w:t xml:space="preserve">housekeeping, personalised guest services, and customer services. One example of artificial intelligence is personalised chatbots which are being used in the hotel and hospitality sector nowadays throughout the world. These chatbots can help in inquiring about different information, which reduces the time of consumers at the website. Moreover, it can help in processing requests more quickly </w:t>
      </w:r>
      <w:r w:rsidR="00B145FD" w:rsidRPr="007217B0">
        <w:rPr>
          <w:rFonts w:ascii="Arial" w:hAnsi="Arial" w:cs="Arial"/>
          <w:color w:val="auto"/>
        </w:rPr>
        <w:t>than</w:t>
      </w:r>
      <w:r w:rsidRPr="007217B0">
        <w:rPr>
          <w:rFonts w:ascii="Arial" w:hAnsi="Arial" w:cs="Arial"/>
          <w:color w:val="auto"/>
        </w:rPr>
        <w:t xml:space="preserve"> before (Breda, Pacheco and Dinis, 2019). Furthermore, IoT is helping in managing room service and providing advancement. IoT allows guests to control room temperature, lighting, Television, and other related aspects. Moreover, keyless entries are also a growing preference for customers. These aspects of technology collectively increase the customer experience. </w:t>
      </w:r>
    </w:p>
    <w:p w14:paraId="00000022" w14:textId="672A7711" w:rsidR="00614920" w:rsidRPr="007217B0" w:rsidRDefault="00CB50C2" w:rsidP="007217B0">
      <w:pPr>
        <w:rPr>
          <w:rFonts w:ascii="Arial" w:hAnsi="Arial" w:cs="Arial"/>
          <w:color w:val="auto"/>
        </w:rPr>
      </w:pPr>
      <w:r w:rsidRPr="007217B0">
        <w:rPr>
          <w:rFonts w:ascii="Arial" w:hAnsi="Arial" w:cs="Arial"/>
          <w:color w:val="auto"/>
        </w:rPr>
        <w:t xml:space="preserve">Nevertheless, with technological reliance comes inherent risks that cannot be ignored. Cybersecurity threats are a major concern for hotels as they collect sensitive data from guests during their stay </w:t>
      </w:r>
      <w:r w:rsidR="009B4788" w:rsidRPr="007217B0">
        <w:rPr>
          <w:rFonts w:ascii="Arial" w:hAnsi="Arial" w:cs="Arial"/>
          <w:color w:val="auto"/>
        </w:rPr>
        <w:t>(Arcuri et al., 2020)</w:t>
      </w:r>
      <w:r w:rsidRPr="007217B0">
        <w:rPr>
          <w:rFonts w:ascii="Arial" w:hAnsi="Arial" w:cs="Arial"/>
          <w:color w:val="auto"/>
        </w:rPr>
        <w:t xml:space="preserve">. Data breaches can not only result in financial losses for both the hotel and its </w:t>
      </w:r>
      <w:r w:rsidR="006856CC" w:rsidRPr="007217B0">
        <w:rPr>
          <w:rFonts w:ascii="Arial" w:hAnsi="Arial" w:cs="Arial"/>
          <w:color w:val="auto"/>
        </w:rPr>
        <w:t>guests,</w:t>
      </w:r>
      <w:r w:rsidRPr="007217B0">
        <w:rPr>
          <w:rFonts w:ascii="Arial" w:hAnsi="Arial" w:cs="Arial"/>
          <w:color w:val="auto"/>
        </w:rPr>
        <w:t xml:space="preserve"> but it also damages the reputation. Moreover, ensuring the safety of guest information is imperative for maintaining trust between a hotel and its customers. Sharma, Dhir</w:t>
      </w:r>
      <w:r w:rsidR="00770CCC" w:rsidRPr="007217B0">
        <w:rPr>
          <w:rFonts w:ascii="Arial" w:hAnsi="Arial" w:cs="Arial"/>
          <w:color w:val="auto"/>
        </w:rPr>
        <w:t>,</w:t>
      </w:r>
      <w:r w:rsidRPr="007217B0">
        <w:rPr>
          <w:rFonts w:ascii="Arial" w:hAnsi="Arial" w:cs="Arial"/>
          <w:color w:val="auto"/>
        </w:rPr>
        <w:t xml:space="preserve"> and </w:t>
      </w:r>
      <w:proofErr w:type="spellStart"/>
      <w:r w:rsidRPr="007217B0">
        <w:rPr>
          <w:rFonts w:ascii="Arial" w:hAnsi="Arial" w:cs="Arial"/>
          <w:color w:val="auto"/>
        </w:rPr>
        <w:t>Ongsakul</w:t>
      </w:r>
      <w:proofErr w:type="spellEnd"/>
      <w:r w:rsidRPr="007217B0">
        <w:rPr>
          <w:rFonts w:ascii="Arial" w:hAnsi="Arial" w:cs="Arial"/>
          <w:color w:val="auto"/>
        </w:rPr>
        <w:t xml:space="preserve"> (2022) also indicated that the use of robust technology, for instance, human-robot interaction, increases the competitive nature of the hospitality and hotel industry. Moreover, the research also highlighted the customer perception about the use of technology and continuous development that they prefer places where they have user</w:t>
      </w:r>
      <w:r w:rsidR="00B145FD" w:rsidRPr="007217B0">
        <w:rPr>
          <w:rFonts w:ascii="Arial" w:hAnsi="Arial" w:cs="Arial"/>
          <w:color w:val="auto"/>
        </w:rPr>
        <w:t>-</w:t>
      </w:r>
      <w:r w:rsidRPr="007217B0">
        <w:rPr>
          <w:rFonts w:ascii="Arial" w:hAnsi="Arial" w:cs="Arial"/>
          <w:color w:val="auto"/>
        </w:rPr>
        <w:t xml:space="preserve">friendly high technology. </w:t>
      </w:r>
    </w:p>
    <w:p w14:paraId="03920319" w14:textId="77777777" w:rsidR="00770CCC" w:rsidRPr="007217B0" w:rsidRDefault="00CB50C2" w:rsidP="007217B0">
      <w:pPr>
        <w:rPr>
          <w:rFonts w:ascii="Arial" w:hAnsi="Arial" w:cs="Arial"/>
          <w:color w:val="auto"/>
        </w:rPr>
      </w:pPr>
      <w:r w:rsidRPr="007217B0">
        <w:rPr>
          <w:rFonts w:ascii="Arial" w:hAnsi="Arial" w:cs="Arial"/>
          <w:color w:val="auto"/>
        </w:rPr>
        <w:t>Moreover, the use of technology such as wearable devices and virtual reality makes the hotel industry more competitive. For instance, hotels like Starwood use Apple Watch apps to enhance the customer experience by allowing them to control check</w:t>
      </w:r>
      <w:r w:rsidR="00B145FD" w:rsidRPr="007217B0">
        <w:rPr>
          <w:rFonts w:ascii="Arial" w:hAnsi="Arial" w:cs="Arial"/>
          <w:color w:val="auto"/>
        </w:rPr>
        <w:t>-</w:t>
      </w:r>
      <w:r w:rsidRPr="007217B0">
        <w:rPr>
          <w:rFonts w:ascii="Arial" w:hAnsi="Arial" w:cs="Arial"/>
          <w:color w:val="auto"/>
        </w:rPr>
        <w:t>in and check</w:t>
      </w:r>
      <w:r w:rsidR="00B145FD" w:rsidRPr="007217B0">
        <w:rPr>
          <w:rFonts w:ascii="Arial" w:hAnsi="Arial" w:cs="Arial"/>
          <w:color w:val="auto"/>
        </w:rPr>
        <w:t>-</w:t>
      </w:r>
      <w:r w:rsidRPr="007217B0">
        <w:rPr>
          <w:rFonts w:ascii="Arial" w:hAnsi="Arial" w:cs="Arial"/>
          <w:color w:val="auto"/>
        </w:rPr>
        <w:t xml:space="preserve">out, keyless entry, and other modern features </w:t>
      </w:r>
      <w:sdt>
        <w:sdtPr>
          <w:rPr>
            <w:rFonts w:ascii="Arial" w:hAnsi="Arial" w:cs="Arial"/>
            <w:color w:val="auto"/>
          </w:rPr>
          <w:tag w:val="goog_rdk_2"/>
          <w:id w:val="-1602954770"/>
        </w:sdtPr>
        <w:sdtContent/>
      </w:sdt>
      <w:r w:rsidRPr="007217B0">
        <w:rPr>
          <w:rFonts w:ascii="Arial" w:hAnsi="Arial" w:cs="Arial"/>
          <w:color w:val="auto"/>
        </w:rPr>
        <w:t xml:space="preserve">(Khan, 2020). Similarly, other hotels are also introducing iPads for their guests to ensure maximum efficiency. </w:t>
      </w:r>
    </w:p>
    <w:p w14:paraId="00000024" w14:textId="5FC8A781" w:rsidR="00614920" w:rsidRPr="007217B0" w:rsidRDefault="00DB0EC3" w:rsidP="007217B0">
      <w:pPr>
        <w:rPr>
          <w:rFonts w:ascii="Arial" w:hAnsi="Arial" w:cs="Arial"/>
          <w:color w:val="auto"/>
        </w:rPr>
      </w:pPr>
      <w:r w:rsidRPr="00430C7D">
        <w:rPr>
          <w:rFonts w:ascii="Arial" w:hAnsi="Arial" w:cs="Arial"/>
          <w:color w:val="auto"/>
        </w:rPr>
        <w:t>Kasiri et al. (2017) highlight that e</w:t>
      </w:r>
      <w:r w:rsidR="00770CCC" w:rsidRPr="00430C7D">
        <w:rPr>
          <w:rFonts w:ascii="Arial" w:hAnsi="Arial" w:cs="Arial"/>
          <w:color w:val="auto"/>
        </w:rPr>
        <w:t xml:space="preserve">veryone involved—the hotel and hospitality business, its employees, and its customers—stands to gain from technological advancements that streamline internal operations. As an example, McDonald's maintains its quality and reliability by effectively using simple technology. Staff members reliably produce high-quality French fries by making use of food timers as well as additional tools. Integrating </w:t>
      </w:r>
      <w:r w:rsidR="00770CCC" w:rsidRPr="00430C7D">
        <w:rPr>
          <w:rFonts w:ascii="Arial" w:hAnsi="Arial" w:cs="Arial"/>
          <w:color w:val="auto"/>
        </w:rPr>
        <w:lastRenderedPageBreak/>
        <w:t>technological facilitation within the sector can increase consumer loyalty by giving its consumers more control over how they get supreme service</w:t>
      </w:r>
      <w:r w:rsidR="00335D88" w:rsidRPr="00430C7D">
        <w:rPr>
          <w:rFonts w:ascii="Arial" w:hAnsi="Arial" w:cs="Arial"/>
          <w:color w:val="auto"/>
        </w:rPr>
        <w:t xml:space="preserve"> (Lee et al., 2003)</w:t>
      </w:r>
      <w:r w:rsidR="00770CCC" w:rsidRPr="00430C7D">
        <w:rPr>
          <w:rFonts w:ascii="Arial" w:hAnsi="Arial" w:cs="Arial"/>
          <w:color w:val="auto"/>
        </w:rPr>
        <w:t>.</w:t>
      </w:r>
    </w:p>
    <w:p w14:paraId="00000025" w14:textId="77777777" w:rsidR="00614920" w:rsidRPr="007217B0" w:rsidRDefault="00CB50C2" w:rsidP="007217B0">
      <w:pPr>
        <w:pStyle w:val="Heading3"/>
        <w:rPr>
          <w:rFonts w:ascii="Arial" w:hAnsi="Arial" w:cs="Arial"/>
          <w:color w:val="auto"/>
          <w:sz w:val="24"/>
        </w:rPr>
      </w:pPr>
      <w:bookmarkStart w:id="9" w:name="_Toc166083831"/>
      <w:r w:rsidRPr="007217B0">
        <w:rPr>
          <w:rFonts w:ascii="Arial" w:hAnsi="Arial" w:cs="Arial"/>
          <w:color w:val="auto"/>
          <w:sz w:val="24"/>
        </w:rPr>
        <w:t>Environmental Factor</w:t>
      </w:r>
      <w:bookmarkEnd w:id="9"/>
    </w:p>
    <w:p w14:paraId="00000026" w14:textId="64647589" w:rsidR="00614920" w:rsidRPr="007217B0" w:rsidRDefault="00CB50C2" w:rsidP="007217B0">
      <w:pPr>
        <w:rPr>
          <w:rFonts w:ascii="Arial" w:hAnsi="Arial" w:cs="Arial"/>
          <w:color w:val="auto"/>
        </w:rPr>
      </w:pPr>
      <w:r w:rsidRPr="007217B0">
        <w:rPr>
          <w:rFonts w:ascii="Arial" w:hAnsi="Arial" w:cs="Arial"/>
          <w:color w:val="auto"/>
        </w:rPr>
        <w:t>Technological advancement in the hospitality and hotel industry can potentially help in carbon</w:t>
      </w:r>
      <w:r w:rsidR="00B145FD" w:rsidRPr="007217B0">
        <w:rPr>
          <w:rFonts w:ascii="Arial" w:hAnsi="Arial" w:cs="Arial"/>
          <w:color w:val="auto"/>
        </w:rPr>
        <w:t xml:space="preserve"> </w:t>
      </w:r>
      <w:r w:rsidRPr="007217B0">
        <w:rPr>
          <w:rFonts w:ascii="Arial" w:hAnsi="Arial" w:cs="Arial"/>
          <w:color w:val="auto"/>
        </w:rPr>
        <w:t xml:space="preserve">footprint management. </w:t>
      </w:r>
      <w:sdt>
        <w:sdtPr>
          <w:rPr>
            <w:rFonts w:ascii="Arial" w:hAnsi="Arial" w:cs="Arial"/>
            <w:color w:val="auto"/>
          </w:rPr>
          <w:tag w:val="goog_rdk_3"/>
          <w:id w:val="-33734472"/>
        </w:sdtPr>
        <w:sdtContent/>
      </w:sdt>
      <w:r w:rsidRPr="007217B0">
        <w:rPr>
          <w:rFonts w:ascii="Arial" w:hAnsi="Arial" w:cs="Arial"/>
          <w:color w:val="auto"/>
        </w:rPr>
        <w:t xml:space="preserve">Moreover, it can </w:t>
      </w:r>
      <w:r w:rsidR="00B145FD" w:rsidRPr="007217B0">
        <w:rPr>
          <w:rFonts w:ascii="Arial" w:hAnsi="Arial" w:cs="Arial"/>
          <w:color w:val="auto"/>
        </w:rPr>
        <w:t>make</w:t>
      </w:r>
      <w:r w:rsidRPr="007217B0">
        <w:rPr>
          <w:rFonts w:ascii="Arial" w:hAnsi="Arial" w:cs="Arial"/>
          <w:color w:val="auto"/>
        </w:rPr>
        <w:t xml:space="preserve"> sustainability practices more approachable</w:t>
      </w:r>
      <w:r w:rsidR="00561287" w:rsidRPr="007217B0">
        <w:rPr>
          <w:rFonts w:ascii="Arial" w:hAnsi="Arial" w:cs="Arial"/>
          <w:color w:val="auto"/>
        </w:rPr>
        <w:t xml:space="preserve"> for the hotel and hospitality sector</w:t>
      </w:r>
      <w:r w:rsidRPr="007217B0">
        <w:rPr>
          <w:rFonts w:ascii="Arial" w:hAnsi="Arial" w:cs="Arial"/>
          <w:color w:val="auto"/>
        </w:rPr>
        <w:t xml:space="preserve">. Using technologies such as waste management techniques are resourceful to counter the waste production of the hotel industry (Silvestre and </w:t>
      </w:r>
      <w:proofErr w:type="spellStart"/>
      <w:r w:rsidRPr="007217B0">
        <w:rPr>
          <w:rFonts w:ascii="Arial" w:hAnsi="Arial" w:cs="Arial"/>
          <w:color w:val="auto"/>
        </w:rPr>
        <w:t>Ţîrcă</w:t>
      </w:r>
      <w:proofErr w:type="spellEnd"/>
      <w:r w:rsidRPr="007217B0">
        <w:rPr>
          <w:rFonts w:ascii="Arial" w:hAnsi="Arial" w:cs="Arial"/>
          <w:color w:val="auto"/>
        </w:rPr>
        <w:t>, 2019). By tracking the overall carbon footprint, hotel management can promote sustainability. Hence, sustainable solutions are implemented using technology in the hospitality and hotel industry</w:t>
      </w:r>
      <w:r w:rsidRPr="00430C7D">
        <w:rPr>
          <w:rFonts w:ascii="Arial" w:hAnsi="Arial" w:cs="Arial"/>
          <w:color w:val="auto"/>
        </w:rPr>
        <w:t xml:space="preserve">. </w:t>
      </w:r>
      <w:r w:rsidR="005F740F" w:rsidRPr="00430C7D">
        <w:rPr>
          <w:rFonts w:ascii="Arial" w:hAnsi="Arial" w:cs="Arial"/>
          <w:color w:val="auto"/>
        </w:rPr>
        <w:t xml:space="preserve">If not, then large waste production would directly impact the economic investment of the firm which might result in overall ROI and </w:t>
      </w:r>
      <w:r w:rsidR="006B6A6A" w:rsidRPr="00430C7D">
        <w:rPr>
          <w:rFonts w:ascii="Arial" w:hAnsi="Arial" w:cs="Arial"/>
          <w:color w:val="auto"/>
        </w:rPr>
        <w:t xml:space="preserve">disrupt </w:t>
      </w:r>
      <w:r w:rsidR="005F740F" w:rsidRPr="00430C7D">
        <w:rPr>
          <w:rFonts w:ascii="Arial" w:hAnsi="Arial" w:cs="Arial"/>
          <w:color w:val="auto"/>
        </w:rPr>
        <w:t>the expected revenue in the future</w:t>
      </w:r>
      <w:r w:rsidR="00681371" w:rsidRPr="00430C7D">
        <w:rPr>
          <w:rFonts w:ascii="Arial" w:hAnsi="Arial" w:cs="Arial"/>
          <w:color w:val="auto"/>
        </w:rPr>
        <w:t xml:space="preserve"> (Cooper and Hall, 2019)</w:t>
      </w:r>
      <w:r w:rsidR="005F740F" w:rsidRPr="00430C7D">
        <w:rPr>
          <w:rFonts w:ascii="Arial" w:hAnsi="Arial" w:cs="Arial"/>
          <w:color w:val="auto"/>
        </w:rPr>
        <w:t>.</w:t>
      </w:r>
      <w:r w:rsidR="005F740F" w:rsidRPr="007217B0">
        <w:rPr>
          <w:rFonts w:ascii="Arial" w:hAnsi="Arial" w:cs="Arial"/>
          <w:color w:val="auto"/>
        </w:rPr>
        <w:t xml:space="preserve"> </w:t>
      </w:r>
    </w:p>
    <w:p w14:paraId="00000027" w14:textId="28112CAE" w:rsidR="00614920" w:rsidRPr="007217B0" w:rsidRDefault="00CB50C2" w:rsidP="007217B0">
      <w:pPr>
        <w:rPr>
          <w:rFonts w:ascii="Arial" w:hAnsi="Arial" w:cs="Arial"/>
          <w:color w:val="auto"/>
        </w:rPr>
      </w:pPr>
      <w:r w:rsidRPr="007217B0">
        <w:rPr>
          <w:rFonts w:ascii="Arial" w:hAnsi="Arial" w:cs="Arial"/>
          <w:color w:val="auto"/>
        </w:rPr>
        <w:t xml:space="preserve">It is also supported by </w:t>
      </w:r>
      <w:r w:rsidR="00B145FD" w:rsidRPr="007217B0">
        <w:rPr>
          <w:rFonts w:ascii="Arial" w:hAnsi="Arial" w:cs="Arial"/>
          <w:color w:val="auto"/>
        </w:rPr>
        <w:t xml:space="preserve">the </w:t>
      </w:r>
      <w:r w:rsidRPr="007217B0">
        <w:rPr>
          <w:rFonts w:ascii="Arial" w:hAnsi="Arial" w:cs="Arial"/>
          <w:color w:val="auto"/>
        </w:rPr>
        <w:t>Triple Bottom Line (TBL) theory, which states three aspects of business development. These aspects are profit, people, and planet (</w:t>
      </w:r>
      <w:sdt>
        <w:sdtPr>
          <w:rPr>
            <w:rFonts w:ascii="Arial" w:hAnsi="Arial" w:cs="Arial"/>
            <w:color w:val="auto"/>
          </w:rPr>
          <w:tag w:val="goog_rdk_4"/>
          <w:id w:val="-121466261"/>
        </w:sdtPr>
        <w:sdtContent/>
      </w:sdt>
      <w:r w:rsidRPr="007217B0">
        <w:rPr>
          <w:rFonts w:ascii="Arial" w:hAnsi="Arial" w:cs="Arial"/>
          <w:color w:val="auto"/>
        </w:rPr>
        <w:t>Nogueira, Gomes</w:t>
      </w:r>
      <w:r w:rsidR="00781CE5" w:rsidRPr="007217B0">
        <w:rPr>
          <w:rFonts w:ascii="Arial" w:hAnsi="Arial" w:cs="Arial"/>
          <w:color w:val="auto"/>
        </w:rPr>
        <w:t>,</w:t>
      </w:r>
      <w:r w:rsidRPr="007217B0">
        <w:rPr>
          <w:rFonts w:ascii="Arial" w:hAnsi="Arial" w:cs="Arial"/>
          <w:color w:val="auto"/>
        </w:rPr>
        <w:t xml:space="preserve"> and Lopes, 2022). </w:t>
      </w:r>
      <w:sdt>
        <w:sdtPr>
          <w:rPr>
            <w:rFonts w:ascii="Arial" w:hAnsi="Arial" w:cs="Arial"/>
            <w:color w:val="auto"/>
          </w:rPr>
          <w:tag w:val="goog_rdk_5"/>
          <w:id w:val="1614094967"/>
        </w:sdtPr>
        <w:sdtContent/>
      </w:sdt>
      <w:r w:rsidRPr="007217B0">
        <w:rPr>
          <w:rFonts w:ascii="Arial" w:hAnsi="Arial" w:cs="Arial"/>
          <w:color w:val="auto"/>
        </w:rPr>
        <w:t>The profit emphasise</w:t>
      </w:r>
      <w:r w:rsidR="00B145FD" w:rsidRPr="007217B0">
        <w:rPr>
          <w:rFonts w:ascii="Arial" w:hAnsi="Arial" w:cs="Arial"/>
          <w:color w:val="auto"/>
        </w:rPr>
        <w:t>s</w:t>
      </w:r>
      <w:r w:rsidRPr="007217B0">
        <w:rPr>
          <w:rFonts w:ascii="Arial" w:hAnsi="Arial" w:cs="Arial"/>
          <w:color w:val="auto"/>
        </w:rPr>
        <w:t xml:space="preserve"> </w:t>
      </w:r>
      <w:r w:rsidR="00B145FD" w:rsidRPr="007217B0">
        <w:rPr>
          <w:rFonts w:ascii="Arial" w:hAnsi="Arial" w:cs="Arial"/>
          <w:color w:val="auto"/>
        </w:rPr>
        <w:t xml:space="preserve">the </w:t>
      </w:r>
      <w:r w:rsidRPr="007217B0">
        <w:rPr>
          <w:rFonts w:ascii="Arial" w:hAnsi="Arial" w:cs="Arial"/>
          <w:color w:val="auto"/>
        </w:rPr>
        <w:t xml:space="preserve">economy such as cost management, revenue generation, and revenue generation </w:t>
      </w:r>
      <w:r w:rsidR="00CC3719" w:rsidRPr="007217B0">
        <w:rPr>
          <w:rFonts w:ascii="Arial" w:hAnsi="Arial" w:cs="Arial"/>
          <w:color w:val="auto"/>
        </w:rPr>
        <w:t>(Touni et al., 2022)</w:t>
      </w:r>
      <w:r w:rsidRPr="007217B0">
        <w:rPr>
          <w:rFonts w:ascii="Arial" w:hAnsi="Arial" w:cs="Arial"/>
          <w:color w:val="auto"/>
        </w:rPr>
        <w:t>. This aspect of TBL theory also involves cost</w:t>
      </w:r>
      <w:r w:rsidR="00B145FD" w:rsidRPr="007217B0">
        <w:rPr>
          <w:rFonts w:ascii="Arial" w:hAnsi="Arial" w:cs="Arial"/>
          <w:color w:val="auto"/>
        </w:rPr>
        <w:t>s</w:t>
      </w:r>
      <w:r w:rsidRPr="007217B0">
        <w:rPr>
          <w:rFonts w:ascii="Arial" w:hAnsi="Arial" w:cs="Arial"/>
          <w:color w:val="auto"/>
        </w:rPr>
        <w:t xml:space="preserve"> for sustainable practices. The next dimension of TBL theory is people, which involves </w:t>
      </w:r>
      <w:r w:rsidR="00B145FD" w:rsidRPr="007217B0">
        <w:rPr>
          <w:rFonts w:ascii="Arial" w:hAnsi="Arial" w:cs="Arial"/>
          <w:color w:val="auto"/>
        </w:rPr>
        <w:t xml:space="preserve">the </w:t>
      </w:r>
      <w:r w:rsidRPr="007217B0">
        <w:rPr>
          <w:rFonts w:ascii="Arial" w:hAnsi="Arial" w:cs="Arial"/>
          <w:color w:val="auto"/>
        </w:rPr>
        <w:t xml:space="preserve">social dimension </w:t>
      </w:r>
      <w:r w:rsidR="00CC3719" w:rsidRPr="007217B0">
        <w:rPr>
          <w:rFonts w:ascii="Arial" w:hAnsi="Arial" w:cs="Arial"/>
          <w:color w:val="auto"/>
        </w:rPr>
        <w:t>(Nogueira, Gomes</w:t>
      </w:r>
      <w:r w:rsidR="00781CE5" w:rsidRPr="007217B0">
        <w:rPr>
          <w:rFonts w:ascii="Arial" w:hAnsi="Arial" w:cs="Arial"/>
          <w:color w:val="auto"/>
        </w:rPr>
        <w:t>,</w:t>
      </w:r>
      <w:r w:rsidR="00CC3719" w:rsidRPr="007217B0">
        <w:rPr>
          <w:rFonts w:ascii="Arial" w:hAnsi="Arial" w:cs="Arial"/>
          <w:color w:val="auto"/>
        </w:rPr>
        <w:t xml:space="preserve"> and Lopes, 2022)</w:t>
      </w:r>
      <w:r w:rsidRPr="007217B0">
        <w:rPr>
          <w:rFonts w:ascii="Arial" w:hAnsi="Arial" w:cs="Arial"/>
          <w:color w:val="auto"/>
        </w:rPr>
        <w:t>. The involvement pattern of employees and customers impact</w:t>
      </w:r>
      <w:r w:rsidR="00B145FD" w:rsidRPr="007217B0">
        <w:rPr>
          <w:rFonts w:ascii="Arial" w:hAnsi="Arial" w:cs="Arial"/>
          <w:color w:val="auto"/>
        </w:rPr>
        <w:t>s</w:t>
      </w:r>
      <w:r w:rsidRPr="007217B0">
        <w:rPr>
          <w:rFonts w:ascii="Arial" w:hAnsi="Arial" w:cs="Arial"/>
          <w:color w:val="auto"/>
        </w:rPr>
        <w:t xml:space="preserve"> business significantly. Moreover, labour practices are also important to enhance employee retention.</w:t>
      </w:r>
    </w:p>
    <w:p w14:paraId="00000028" w14:textId="77777777" w:rsidR="00614920" w:rsidRPr="007217B0" w:rsidRDefault="00CB50C2" w:rsidP="007217B0">
      <w:pPr>
        <w:pStyle w:val="Heading3"/>
        <w:rPr>
          <w:rFonts w:ascii="Arial" w:hAnsi="Arial" w:cs="Arial"/>
          <w:color w:val="auto"/>
          <w:sz w:val="24"/>
        </w:rPr>
      </w:pPr>
      <w:bookmarkStart w:id="10" w:name="_Toc166083832"/>
      <w:r w:rsidRPr="007217B0">
        <w:rPr>
          <w:rFonts w:ascii="Arial" w:hAnsi="Arial" w:cs="Arial"/>
          <w:color w:val="auto"/>
          <w:sz w:val="24"/>
        </w:rPr>
        <w:t>Legal Factor</w:t>
      </w:r>
      <w:bookmarkEnd w:id="10"/>
    </w:p>
    <w:p w14:paraId="00000029" w14:textId="3877AAD3" w:rsidR="00614920" w:rsidRPr="007217B0" w:rsidRDefault="00CB50C2" w:rsidP="007217B0">
      <w:pPr>
        <w:rPr>
          <w:rFonts w:ascii="Arial" w:hAnsi="Arial" w:cs="Arial"/>
          <w:color w:val="auto"/>
        </w:rPr>
      </w:pPr>
      <w:r w:rsidRPr="007217B0">
        <w:rPr>
          <w:rFonts w:ascii="Arial" w:hAnsi="Arial" w:cs="Arial"/>
          <w:color w:val="auto"/>
        </w:rPr>
        <w:t xml:space="preserve">The legal aspects of using technology in the hospitality and hotel industry </w:t>
      </w:r>
      <w:r w:rsidR="00B145FD" w:rsidRPr="007217B0">
        <w:rPr>
          <w:rFonts w:ascii="Arial" w:hAnsi="Arial" w:cs="Arial"/>
          <w:color w:val="auto"/>
        </w:rPr>
        <w:t>are</w:t>
      </w:r>
      <w:r w:rsidRPr="007217B0">
        <w:rPr>
          <w:rFonts w:ascii="Arial" w:hAnsi="Arial" w:cs="Arial"/>
          <w:color w:val="auto"/>
        </w:rPr>
        <w:t xml:space="preserve"> complying with </w:t>
      </w:r>
      <w:r w:rsidR="00B145FD" w:rsidRPr="007217B0">
        <w:rPr>
          <w:rFonts w:ascii="Arial" w:hAnsi="Arial" w:cs="Arial"/>
          <w:color w:val="auto"/>
        </w:rPr>
        <w:t xml:space="preserve">the </w:t>
      </w:r>
      <w:r w:rsidRPr="007217B0">
        <w:rPr>
          <w:rFonts w:ascii="Arial" w:hAnsi="Arial" w:cs="Arial"/>
          <w:color w:val="auto"/>
        </w:rPr>
        <w:t>data privacy laws of the state. For instance, in Europe, it is necessary to comply with the General Data Protection Regulation (GDPR) and in the United State</w:t>
      </w:r>
      <w:r w:rsidR="00B145FD" w:rsidRPr="007217B0">
        <w:rPr>
          <w:rFonts w:ascii="Arial" w:hAnsi="Arial" w:cs="Arial"/>
          <w:color w:val="auto"/>
        </w:rPr>
        <w:t>s</w:t>
      </w:r>
      <w:r w:rsidRPr="007217B0">
        <w:rPr>
          <w:rFonts w:ascii="Arial" w:hAnsi="Arial" w:cs="Arial"/>
          <w:color w:val="auto"/>
        </w:rPr>
        <w:t xml:space="preserve">, </w:t>
      </w:r>
      <w:r w:rsidR="00B145FD" w:rsidRPr="007217B0">
        <w:rPr>
          <w:rFonts w:ascii="Arial" w:hAnsi="Arial" w:cs="Arial"/>
          <w:color w:val="auto"/>
        </w:rPr>
        <w:t xml:space="preserve">the </w:t>
      </w:r>
      <w:r w:rsidRPr="007217B0">
        <w:rPr>
          <w:rFonts w:ascii="Arial" w:hAnsi="Arial" w:cs="Arial"/>
          <w:color w:val="auto"/>
        </w:rPr>
        <w:t>California Consumer Privacy Act (CCPA) is applicable (Khan, 2020). These regulations provide guidelines and laws about collecting, protecting, storing, and sharing data. Hotels must ensure to follow these laws and guidelines to protect themselves from any penalties. This aspect is also supported by TBL theory in the people dimension (Nogueira, Gomes</w:t>
      </w:r>
      <w:r w:rsidR="00781CE5" w:rsidRPr="007217B0">
        <w:rPr>
          <w:rFonts w:ascii="Arial" w:hAnsi="Arial" w:cs="Arial"/>
          <w:color w:val="auto"/>
        </w:rPr>
        <w:t>,</w:t>
      </w:r>
      <w:r w:rsidRPr="007217B0">
        <w:rPr>
          <w:rFonts w:ascii="Arial" w:hAnsi="Arial" w:cs="Arial"/>
          <w:color w:val="auto"/>
        </w:rPr>
        <w:t xml:space="preserve"> and Lopes, 2022).</w:t>
      </w:r>
      <w:r w:rsidR="00781CE5" w:rsidRPr="007217B0">
        <w:rPr>
          <w:rFonts w:ascii="Arial" w:hAnsi="Arial" w:cs="Arial"/>
          <w:color w:val="auto"/>
        </w:rPr>
        <w:t xml:space="preserve"> </w:t>
      </w:r>
      <w:r w:rsidR="00255D5E" w:rsidRPr="00430C7D">
        <w:rPr>
          <w:rFonts w:ascii="Arial" w:hAnsi="Arial" w:cs="Arial"/>
          <w:color w:val="auto"/>
        </w:rPr>
        <w:t xml:space="preserve">However, </w:t>
      </w:r>
      <w:r w:rsidR="00E51292" w:rsidRPr="00430C7D">
        <w:rPr>
          <w:rFonts w:ascii="Arial" w:hAnsi="Arial" w:cs="Arial"/>
          <w:color w:val="auto"/>
        </w:rPr>
        <w:t>n</w:t>
      </w:r>
      <w:r w:rsidR="00AD3FB4" w:rsidRPr="00430C7D">
        <w:rPr>
          <w:rFonts w:ascii="Arial" w:hAnsi="Arial" w:cs="Arial"/>
          <w:color w:val="auto"/>
        </w:rPr>
        <w:t>on-compliance</w:t>
      </w:r>
      <w:r w:rsidR="00781CE5" w:rsidRPr="00430C7D">
        <w:rPr>
          <w:rFonts w:ascii="Arial" w:hAnsi="Arial" w:cs="Arial"/>
          <w:color w:val="auto"/>
        </w:rPr>
        <w:t xml:space="preserve"> with the practice can lead to severe </w:t>
      </w:r>
      <w:r w:rsidR="00781CE5" w:rsidRPr="00430C7D">
        <w:rPr>
          <w:rFonts w:ascii="Arial" w:hAnsi="Arial" w:cs="Arial"/>
          <w:color w:val="auto"/>
        </w:rPr>
        <w:lastRenderedPageBreak/>
        <w:t>reputational harm and customer descent. Furthermore, blacklisting and sealing in extreme cases, are also evident</w:t>
      </w:r>
      <w:r w:rsidR="00255D5E" w:rsidRPr="00430C7D">
        <w:rPr>
          <w:rFonts w:ascii="Arial" w:hAnsi="Arial" w:cs="Arial"/>
          <w:color w:val="auto"/>
        </w:rPr>
        <w:t xml:space="preserve"> (</w:t>
      </w:r>
      <w:r w:rsidR="00E51292" w:rsidRPr="00430C7D">
        <w:rPr>
          <w:rFonts w:ascii="Arial" w:hAnsi="Arial" w:cs="Arial"/>
          <w:color w:val="auto"/>
        </w:rPr>
        <w:t>Conrady and Buck, 2007)</w:t>
      </w:r>
      <w:r w:rsidR="00781CE5" w:rsidRPr="00430C7D">
        <w:rPr>
          <w:rFonts w:ascii="Arial" w:hAnsi="Arial" w:cs="Arial"/>
          <w:color w:val="auto"/>
        </w:rPr>
        <w:t>.</w:t>
      </w:r>
      <w:r w:rsidR="00781CE5" w:rsidRPr="007217B0">
        <w:rPr>
          <w:rFonts w:ascii="Arial" w:hAnsi="Arial" w:cs="Arial"/>
          <w:color w:val="auto"/>
        </w:rPr>
        <w:t xml:space="preserve"> </w:t>
      </w:r>
    </w:p>
    <w:p w14:paraId="0000002A" w14:textId="749A264E" w:rsidR="00614920" w:rsidRPr="007217B0" w:rsidRDefault="00CB50C2" w:rsidP="007217B0">
      <w:pPr>
        <w:pStyle w:val="Heading2"/>
        <w:rPr>
          <w:rFonts w:ascii="Arial" w:hAnsi="Arial" w:cs="Arial"/>
          <w:color w:val="auto"/>
          <w:sz w:val="24"/>
          <w:szCs w:val="24"/>
        </w:rPr>
      </w:pPr>
      <w:bookmarkStart w:id="11" w:name="_Toc166083833"/>
      <w:r w:rsidRPr="007217B0">
        <w:rPr>
          <w:rFonts w:ascii="Arial" w:hAnsi="Arial" w:cs="Arial"/>
          <w:color w:val="auto"/>
          <w:sz w:val="24"/>
          <w:szCs w:val="24"/>
        </w:rPr>
        <w:t>Evaluation of Future Policy and Management of Technology</w:t>
      </w:r>
      <w:bookmarkEnd w:id="11"/>
      <w:r w:rsidRPr="007217B0">
        <w:rPr>
          <w:rFonts w:ascii="Arial" w:hAnsi="Arial" w:cs="Arial"/>
          <w:color w:val="auto"/>
          <w:sz w:val="24"/>
          <w:szCs w:val="24"/>
        </w:rPr>
        <w:t xml:space="preserve"> </w:t>
      </w:r>
    </w:p>
    <w:p w14:paraId="5A541B6F" w14:textId="77777777" w:rsidR="00202057" w:rsidRPr="007217B0" w:rsidRDefault="00CB50C2" w:rsidP="007217B0">
      <w:pPr>
        <w:rPr>
          <w:rFonts w:ascii="Arial" w:hAnsi="Arial" w:cs="Arial"/>
          <w:color w:val="auto"/>
        </w:rPr>
      </w:pPr>
      <w:r w:rsidRPr="007217B0">
        <w:rPr>
          <w:rFonts w:ascii="Arial" w:hAnsi="Arial" w:cs="Arial"/>
          <w:color w:val="auto"/>
        </w:rPr>
        <w:t xml:space="preserve">The PESTEL analysis indicated different aspects of technology in the hospitality and hotel industry. The analysis shows opportunities as well </w:t>
      </w:r>
      <w:r w:rsidR="00B145FD" w:rsidRPr="007217B0">
        <w:rPr>
          <w:rFonts w:ascii="Arial" w:hAnsi="Arial" w:cs="Arial"/>
          <w:color w:val="auto"/>
        </w:rPr>
        <w:t xml:space="preserve">as </w:t>
      </w:r>
      <w:r w:rsidRPr="007217B0">
        <w:rPr>
          <w:rFonts w:ascii="Arial" w:hAnsi="Arial" w:cs="Arial"/>
          <w:color w:val="auto"/>
        </w:rPr>
        <w:t xml:space="preserve">challenges. For challenges, future policies must focus on aspects related to </w:t>
      </w:r>
      <w:r w:rsidR="00B145FD" w:rsidRPr="007217B0">
        <w:rPr>
          <w:rFonts w:ascii="Arial" w:hAnsi="Arial" w:cs="Arial"/>
          <w:color w:val="auto"/>
        </w:rPr>
        <w:t xml:space="preserve">the </w:t>
      </w:r>
      <w:r w:rsidRPr="007217B0">
        <w:rPr>
          <w:rFonts w:ascii="Arial" w:hAnsi="Arial" w:cs="Arial"/>
          <w:color w:val="auto"/>
        </w:rPr>
        <w:t>risk of technology adoption. Based on this analysis, future policies should focus on data protection and privacy (</w:t>
      </w:r>
      <w:proofErr w:type="spellStart"/>
      <w:r w:rsidRPr="007217B0">
        <w:rPr>
          <w:rFonts w:ascii="Arial" w:hAnsi="Arial" w:cs="Arial"/>
          <w:color w:val="auto"/>
        </w:rPr>
        <w:t>Buhalis</w:t>
      </w:r>
      <w:proofErr w:type="spellEnd"/>
      <w:r w:rsidRPr="007217B0">
        <w:rPr>
          <w:rFonts w:ascii="Arial" w:hAnsi="Arial" w:cs="Arial"/>
          <w:color w:val="auto"/>
        </w:rPr>
        <w:t> </w:t>
      </w:r>
      <w:r w:rsidRPr="007217B0">
        <w:rPr>
          <w:rFonts w:ascii="Arial" w:hAnsi="Arial" w:cs="Arial"/>
          <w:i/>
          <w:color w:val="auto"/>
        </w:rPr>
        <w:t>et al.</w:t>
      </w:r>
      <w:r w:rsidRPr="007217B0">
        <w:rPr>
          <w:rFonts w:ascii="Arial" w:hAnsi="Arial" w:cs="Arial"/>
          <w:color w:val="auto"/>
        </w:rPr>
        <w:t>, 2024). It is necessary because of the rapid technolog</w:t>
      </w:r>
      <w:r w:rsidR="00B145FD" w:rsidRPr="007217B0">
        <w:rPr>
          <w:rFonts w:ascii="Arial" w:hAnsi="Arial" w:cs="Arial"/>
          <w:color w:val="auto"/>
        </w:rPr>
        <w:t>ical</w:t>
      </w:r>
      <w:r w:rsidRPr="007217B0">
        <w:rPr>
          <w:rFonts w:ascii="Arial" w:hAnsi="Arial" w:cs="Arial"/>
          <w:color w:val="auto"/>
        </w:rPr>
        <w:t xml:space="preserve"> growth in the hospitality and hotel industry (Tlili </w:t>
      </w:r>
      <w:r w:rsidRPr="007217B0">
        <w:rPr>
          <w:rFonts w:ascii="Arial" w:hAnsi="Arial" w:cs="Arial"/>
          <w:i/>
          <w:color w:val="auto"/>
        </w:rPr>
        <w:t>et al.</w:t>
      </w:r>
      <w:r w:rsidRPr="007217B0">
        <w:rPr>
          <w:rFonts w:ascii="Arial" w:hAnsi="Arial" w:cs="Arial"/>
          <w:color w:val="auto"/>
        </w:rPr>
        <w:t xml:space="preserve">, 2021). The use of online booking systems, AI-driven applications, and smart room control makes the system most likely </w:t>
      </w:r>
      <w:r w:rsidR="00B145FD" w:rsidRPr="007217B0">
        <w:rPr>
          <w:rFonts w:ascii="Arial" w:hAnsi="Arial" w:cs="Arial"/>
          <w:color w:val="auto"/>
        </w:rPr>
        <w:t>to breach</w:t>
      </w:r>
      <w:r w:rsidRPr="007217B0">
        <w:rPr>
          <w:rFonts w:ascii="Arial" w:hAnsi="Arial" w:cs="Arial"/>
          <w:color w:val="auto"/>
        </w:rPr>
        <w:t xml:space="preserve"> customer data and privacy (Ford and Sturman, 2020). Strengthening the data policies can help in enhancing the standard protection practices. Protecting guest information while using technology is important</w:t>
      </w:r>
      <w:r w:rsidR="007E6E5B" w:rsidRPr="007217B0">
        <w:rPr>
          <w:rFonts w:ascii="Arial" w:hAnsi="Arial" w:cs="Arial"/>
          <w:color w:val="auto"/>
        </w:rPr>
        <w:t xml:space="preserve"> (Shin et al., 2022).</w:t>
      </w:r>
      <w:r w:rsidR="00643437" w:rsidRPr="007217B0">
        <w:rPr>
          <w:rFonts w:ascii="Arial" w:hAnsi="Arial" w:cs="Arial"/>
          <w:color w:val="auto"/>
        </w:rPr>
        <w:t xml:space="preserve"> Furthermore, </w:t>
      </w:r>
      <w:r w:rsidRPr="007217B0">
        <w:rPr>
          <w:rFonts w:ascii="Arial" w:hAnsi="Arial" w:cs="Arial"/>
          <w:color w:val="auto"/>
        </w:rPr>
        <w:t>sustainability should be the focus of policymakers for more energy-efficient technology (Shashwat and Rani, 2023)</w:t>
      </w:r>
      <w:r w:rsidR="00643437" w:rsidRPr="007217B0">
        <w:rPr>
          <w:rFonts w:ascii="Arial" w:hAnsi="Arial" w:cs="Arial"/>
          <w:color w:val="auto"/>
        </w:rPr>
        <w:t xml:space="preserve">. </w:t>
      </w:r>
    </w:p>
    <w:p w14:paraId="3F6A9E5A" w14:textId="6679663D" w:rsidR="00643437" w:rsidRPr="007217B0" w:rsidRDefault="00643437" w:rsidP="007217B0">
      <w:pPr>
        <w:rPr>
          <w:rFonts w:ascii="Arial" w:hAnsi="Arial" w:cs="Arial"/>
          <w:color w:val="auto"/>
        </w:rPr>
      </w:pPr>
      <w:r w:rsidRPr="007217B0">
        <w:rPr>
          <w:rFonts w:ascii="Arial" w:hAnsi="Arial" w:cs="Arial"/>
          <w:color w:val="auto"/>
        </w:rPr>
        <w:t xml:space="preserve">It </w:t>
      </w:r>
      <w:r w:rsidR="00CB50C2" w:rsidRPr="007217B0">
        <w:rPr>
          <w:rFonts w:ascii="Arial" w:hAnsi="Arial" w:cs="Arial"/>
          <w:color w:val="auto"/>
        </w:rPr>
        <w:t xml:space="preserve">is also essential to improve cybersecurity regulations. Sensitive information of guests must be protected </w:t>
      </w:r>
      <w:r w:rsidRPr="007217B0">
        <w:rPr>
          <w:rFonts w:ascii="Arial" w:hAnsi="Arial" w:cs="Arial"/>
          <w:color w:val="auto"/>
        </w:rPr>
        <w:t>to</w:t>
      </w:r>
      <w:r w:rsidR="00CB50C2" w:rsidRPr="007217B0">
        <w:rPr>
          <w:rFonts w:ascii="Arial" w:hAnsi="Arial" w:cs="Arial"/>
          <w:color w:val="auto"/>
        </w:rPr>
        <w:t xml:space="preserve"> ensure the</w:t>
      </w:r>
      <w:r w:rsidR="00B145FD" w:rsidRPr="007217B0">
        <w:rPr>
          <w:rFonts w:ascii="Arial" w:hAnsi="Arial" w:cs="Arial"/>
          <w:color w:val="auto"/>
        </w:rPr>
        <w:t>y</w:t>
      </w:r>
      <w:r w:rsidR="00CB50C2" w:rsidRPr="007217B0">
        <w:rPr>
          <w:rFonts w:ascii="Arial" w:hAnsi="Arial" w:cs="Arial"/>
          <w:color w:val="auto"/>
        </w:rPr>
        <w:t xml:space="preserve"> comply with the ethical use of technology (Ratna </w:t>
      </w:r>
      <w:r w:rsidR="00CB50C2" w:rsidRPr="007217B0">
        <w:rPr>
          <w:rFonts w:ascii="Arial" w:hAnsi="Arial" w:cs="Arial"/>
          <w:i/>
          <w:color w:val="auto"/>
        </w:rPr>
        <w:t>et al.</w:t>
      </w:r>
      <w:r w:rsidR="00CB50C2" w:rsidRPr="007217B0">
        <w:rPr>
          <w:rFonts w:ascii="Arial" w:hAnsi="Arial" w:cs="Arial"/>
          <w:color w:val="auto"/>
        </w:rPr>
        <w:t xml:space="preserve">, 2024). The collaboration of cybersecurity experts and policymakers may help in formulating a more comprehensive policy. Nevertheless, it is necessary to ensure transparency in the policies of hotel management and </w:t>
      </w:r>
      <w:r w:rsidR="00B145FD" w:rsidRPr="007217B0">
        <w:rPr>
          <w:rFonts w:ascii="Arial" w:hAnsi="Arial" w:cs="Arial"/>
          <w:color w:val="auto"/>
        </w:rPr>
        <w:t xml:space="preserve">the </w:t>
      </w:r>
      <w:r w:rsidR="00CB50C2" w:rsidRPr="007217B0">
        <w:rPr>
          <w:rFonts w:ascii="Arial" w:hAnsi="Arial" w:cs="Arial"/>
          <w:color w:val="auto"/>
        </w:rPr>
        <w:t>technological aspects of guests. Labour law should be the focus of future policies. The training of staff must be included in these policies to enhance their adherence to the technological guidance. Furthermore, training and development of workforces may help in raising the standard of hospitality and hotel management in the technological aspect. These practices have the potential to enhance the innovation and a</w:t>
      </w:r>
      <w:r w:rsidRPr="007217B0">
        <w:rPr>
          <w:rFonts w:ascii="Arial" w:hAnsi="Arial" w:cs="Arial"/>
          <w:color w:val="auto"/>
        </w:rPr>
        <w:t>doption of advanced technology.</w:t>
      </w:r>
    </w:p>
    <w:p w14:paraId="053368DD" w14:textId="767EDBD5" w:rsidR="00202057" w:rsidRPr="007217B0" w:rsidRDefault="00643437" w:rsidP="007217B0">
      <w:pPr>
        <w:rPr>
          <w:rFonts w:ascii="Arial" w:hAnsi="Arial" w:cs="Arial"/>
          <w:color w:val="auto"/>
        </w:rPr>
      </w:pPr>
      <w:r w:rsidRPr="007217B0">
        <w:rPr>
          <w:rFonts w:ascii="Arial" w:hAnsi="Arial" w:cs="Arial"/>
          <w:color w:val="auto"/>
        </w:rPr>
        <w:t>Utilisation of f</w:t>
      </w:r>
      <w:r w:rsidR="00CB50C2" w:rsidRPr="007217B0">
        <w:rPr>
          <w:rFonts w:ascii="Arial" w:hAnsi="Arial" w:cs="Arial"/>
          <w:color w:val="auto"/>
        </w:rPr>
        <w:t>eedback o</w:t>
      </w:r>
      <w:r w:rsidR="00B145FD" w:rsidRPr="007217B0">
        <w:rPr>
          <w:rFonts w:ascii="Arial" w:hAnsi="Arial" w:cs="Arial"/>
          <w:color w:val="auto"/>
        </w:rPr>
        <w:t>n</w:t>
      </w:r>
      <w:r w:rsidR="00CB50C2" w:rsidRPr="007217B0">
        <w:rPr>
          <w:rFonts w:ascii="Arial" w:hAnsi="Arial" w:cs="Arial"/>
          <w:color w:val="auto"/>
        </w:rPr>
        <w:t xml:space="preserve"> customer experience to improve the services and policies</w:t>
      </w:r>
      <w:r w:rsidRPr="007217B0">
        <w:rPr>
          <w:rFonts w:ascii="Arial" w:hAnsi="Arial" w:cs="Arial"/>
          <w:color w:val="auto"/>
        </w:rPr>
        <w:t xml:space="preserve"> is imperative</w:t>
      </w:r>
      <w:r w:rsidR="00CB50C2" w:rsidRPr="007217B0">
        <w:rPr>
          <w:rFonts w:ascii="Arial" w:hAnsi="Arial" w:cs="Arial"/>
          <w:color w:val="auto"/>
        </w:rPr>
        <w:t xml:space="preserve"> (Nogueira, Gomes</w:t>
      </w:r>
      <w:r w:rsidR="00320379" w:rsidRPr="007217B0">
        <w:rPr>
          <w:rFonts w:ascii="Arial" w:hAnsi="Arial" w:cs="Arial"/>
          <w:color w:val="auto"/>
        </w:rPr>
        <w:t>,</w:t>
      </w:r>
      <w:r w:rsidR="00CB50C2" w:rsidRPr="007217B0">
        <w:rPr>
          <w:rFonts w:ascii="Arial" w:hAnsi="Arial" w:cs="Arial"/>
          <w:color w:val="auto"/>
        </w:rPr>
        <w:t xml:space="preserve"> and Lopes, 2022). </w:t>
      </w:r>
      <w:r w:rsidR="00B145FD" w:rsidRPr="007217B0">
        <w:rPr>
          <w:rFonts w:ascii="Arial" w:hAnsi="Arial" w:cs="Arial"/>
          <w:color w:val="auto"/>
        </w:rPr>
        <w:t>The l</w:t>
      </w:r>
      <w:r w:rsidR="00CB50C2" w:rsidRPr="007217B0">
        <w:rPr>
          <w:rFonts w:ascii="Arial" w:hAnsi="Arial" w:cs="Arial"/>
          <w:color w:val="auto"/>
        </w:rPr>
        <w:t xml:space="preserve">egal framework should be applied for the adoption of emerging technologies. Autonomous systems must be supported with updated policies (Silvestre and </w:t>
      </w:r>
      <w:proofErr w:type="spellStart"/>
      <w:r w:rsidR="00CB50C2" w:rsidRPr="007217B0">
        <w:rPr>
          <w:rFonts w:ascii="Arial" w:hAnsi="Arial" w:cs="Arial"/>
          <w:color w:val="auto"/>
        </w:rPr>
        <w:t>Ţîrcă</w:t>
      </w:r>
      <w:proofErr w:type="spellEnd"/>
      <w:r w:rsidR="00CB50C2" w:rsidRPr="007217B0">
        <w:rPr>
          <w:rFonts w:ascii="Arial" w:hAnsi="Arial" w:cs="Arial"/>
          <w:color w:val="auto"/>
        </w:rPr>
        <w:t xml:space="preserve">, 2019). By following these policies, </w:t>
      </w:r>
      <w:r w:rsidR="00B145FD" w:rsidRPr="007217B0">
        <w:rPr>
          <w:rFonts w:ascii="Arial" w:hAnsi="Arial" w:cs="Arial"/>
          <w:color w:val="auto"/>
        </w:rPr>
        <w:t xml:space="preserve">the </w:t>
      </w:r>
      <w:r w:rsidR="00CB50C2" w:rsidRPr="007217B0">
        <w:rPr>
          <w:rFonts w:ascii="Arial" w:hAnsi="Arial" w:cs="Arial"/>
          <w:color w:val="auto"/>
        </w:rPr>
        <w:t>risk of usi</w:t>
      </w:r>
      <w:r w:rsidR="007A0129" w:rsidRPr="007217B0">
        <w:rPr>
          <w:rFonts w:ascii="Arial" w:hAnsi="Arial" w:cs="Arial"/>
          <w:color w:val="auto"/>
        </w:rPr>
        <w:t>ng technology can be minimised. Hence, these p</w:t>
      </w:r>
      <w:r w:rsidR="00CB50C2" w:rsidRPr="007217B0">
        <w:rPr>
          <w:rFonts w:ascii="Arial" w:hAnsi="Arial" w:cs="Arial"/>
          <w:color w:val="auto"/>
        </w:rPr>
        <w:t xml:space="preserve">olicies must be reviewed and updated so </w:t>
      </w:r>
      <w:r w:rsidR="00CB50C2" w:rsidRPr="007217B0">
        <w:rPr>
          <w:rFonts w:ascii="Arial" w:hAnsi="Arial" w:cs="Arial"/>
          <w:color w:val="auto"/>
        </w:rPr>
        <w:lastRenderedPageBreak/>
        <w:t xml:space="preserve">that </w:t>
      </w:r>
      <w:r w:rsidR="00B145FD" w:rsidRPr="007217B0">
        <w:rPr>
          <w:rFonts w:ascii="Arial" w:hAnsi="Arial" w:cs="Arial"/>
          <w:color w:val="auto"/>
        </w:rPr>
        <w:t>they</w:t>
      </w:r>
      <w:r w:rsidR="00CB50C2" w:rsidRPr="007217B0">
        <w:rPr>
          <w:rFonts w:ascii="Arial" w:hAnsi="Arial" w:cs="Arial"/>
          <w:color w:val="auto"/>
        </w:rPr>
        <w:t xml:space="preserve"> can ensure compatibility </w:t>
      </w:r>
      <w:r w:rsidR="00B145FD" w:rsidRPr="007217B0">
        <w:rPr>
          <w:rFonts w:ascii="Arial" w:hAnsi="Arial" w:cs="Arial"/>
          <w:color w:val="auto"/>
        </w:rPr>
        <w:t>with</w:t>
      </w:r>
      <w:r w:rsidR="00CB50C2" w:rsidRPr="007217B0">
        <w:rPr>
          <w:rFonts w:ascii="Arial" w:hAnsi="Arial" w:cs="Arial"/>
          <w:color w:val="auto"/>
        </w:rPr>
        <w:t xml:space="preserve"> the growing pace of technology in hospitality and hotel management (McCartney and McCartney, 2020). </w:t>
      </w:r>
    </w:p>
    <w:p w14:paraId="7BC47422" w14:textId="173682A0" w:rsidR="001A06B8" w:rsidRPr="00430C7D" w:rsidRDefault="001A06B8" w:rsidP="007217B0">
      <w:pPr>
        <w:rPr>
          <w:rFonts w:ascii="Arial" w:hAnsi="Arial" w:cs="Arial"/>
          <w:color w:val="auto"/>
        </w:rPr>
      </w:pPr>
      <w:r w:rsidRPr="00430C7D">
        <w:rPr>
          <w:rFonts w:ascii="Arial" w:hAnsi="Arial" w:cs="Arial"/>
          <w:color w:val="auto"/>
        </w:rPr>
        <w:t xml:space="preserve">Implementation of the identified technologies as well as regulated policies can prove to be beneficial in </w:t>
      </w:r>
      <w:r w:rsidR="00CF686D" w:rsidRPr="00430C7D">
        <w:rPr>
          <w:rFonts w:ascii="Arial" w:hAnsi="Arial" w:cs="Arial"/>
          <w:color w:val="auto"/>
        </w:rPr>
        <w:t>forming a sound marketplace for the hotel and hospitality sector</w:t>
      </w:r>
      <w:r w:rsidR="00E40036" w:rsidRPr="00430C7D">
        <w:rPr>
          <w:rFonts w:ascii="Arial" w:hAnsi="Arial" w:cs="Arial"/>
          <w:color w:val="auto"/>
        </w:rPr>
        <w:t xml:space="preserve"> (Kasiri et al., 2017)</w:t>
      </w:r>
      <w:r w:rsidR="00CF686D" w:rsidRPr="00430C7D">
        <w:rPr>
          <w:rFonts w:ascii="Arial" w:hAnsi="Arial" w:cs="Arial"/>
          <w:color w:val="auto"/>
        </w:rPr>
        <w:t>. In addition, improved services are attained which in turn ensure enhanced customer satisfaction and lo</w:t>
      </w:r>
      <w:r w:rsidR="00AC3C02" w:rsidRPr="00430C7D">
        <w:rPr>
          <w:rFonts w:ascii="Arial" w:hAnsi="Arial" w:cs="Arial"/>
          <w:color w:val="auto"/>
        </w:rPr>
        <w:t>yalty. Hall and Williams (2019) illuminate that i</w:t>
      </w:r>
      <w:r w:rsidR="00CF686D" w:rsidRPr="00430C7D">
        <w:rPr>
          <w:rFonts w:ascii="Arial" w:hAnsi="Arial" w:cs="Arial"/>
          <w:color w:val="auto"/>
        </w:rPr>
        <w:t xml:space="preserve">n this era of advancing competition, </w:t>
      </w:r>
      <w:r w:rsidR="006856CC" w:rsidRPr="00430C7D">
        <w:rPr>
          <w:rFonts w:ascii="Arial" w:hAnsi="Arial" w:cs="Arial"/>
          <w:color w:val="auto"/>
        </w:rPr>
        <w:t>hotel,</w:t>
      </w:r>
      <w:r w:rsidR="00CF686D" w:rsidRPr="00430C7D">
        <w:rPr>
          <w:rFonts w:ascii="Arial" w:hAnsi="Arial" w:cs="Arial"/>
          <w:color w:val="auto"/>
        </w:rPr>
        <w:t xml:space="preserve"> and hospitality </w:t>
      </w:r>
      <w:r w:rsidR="00AC3C02" w:rsidRPr="00430C7D">
        <w:rPr>
          <w:rFonts w:ascii="Arial" w:hAnsi="Arial" w:cs="Arial"/>
          <w:color w:val="auto"/>
        </w:rPr>
        <w:t>firms</w:t>
      </w:r>
      <w:r w:rsidR="00CF686D" w:rsidRPr="00430C7D">
        <w:rPr>
          <w:rFonts w:ascii="Arial" w:hAnsi="Arial" w:cs="Arial"/>
          <w:color w:val="auto"/>
        </w:rPr>
        <w:t xml:space="preserve"> all the innovative and smart technological systems could stand as exclusive and attractive candidates in the industry. </w:t>
      </w:r>
    </w:p>
    <w:p w14:paraId="046749C7" w14:textId="77777777" w:rsidR="00ED7E2A" w:rsidRPr="007217B0" w:rsidRDefault="00ED7E2A" w:rsidP="007217B0">
      <w:pPr>
        <w:pStyle w:val="Heading3"/>
        <w:rPr>
          <w:rFonts w:ascii="Arial" w:hAnsi="Arial" w:cs="Arial"/>
          <w:color w:val="auto"/>
          <w:sz w:val="24"/>
        </w:rPr>
      </w:pPr>
      <w:r w:rsidRPr="00430C7D">
        <w:rPr>
          <w:rFonts w:ascii="Arial" w:hAnsi="Arial" w:cs="Arial"/>
          <w:color w:val="auto"/>
          <w:sz w:val="24"/>
        </w:rPr>
        <w:t>Recommendations</w:t>
      </w:r>
    </w:p>
    <w:p w14:paraId="0000002D" w14:textId="333E9F05" w:rsidR="00614920" w:rsidRPr="007217B0" w:rsidRDefault="00CB50C2" w:rsidP="007217B0">
      <w:pPr>
        <w:rPr>
          <w:rFonts w:ascii="Arial" w:hAnsi="Arial" w:cs="Arial"/>
          <w:color w:val="auto"/>
        </w:rPr>
      </w:pPr>
      <w:r w:rsidRPr="007217B0">
        <w:rPr>
          <w:rFonts w:ascii="Arial" w:hAnsi="Arial" w:cs="Arial"/>
          <w:color w:val="auto"/>
        </w:rPr>
        <w:t>The present research paper recommends that hotels should follow a strategic-technological investment (Khan, 2020). They prioritise cost-effective measures to ensure that significant changes have been made to increase operational efficiency (Breda, Pacheco</w:t>
      </w:r>
      <w:r w:rsidR="00A569A7" w:rsidRPr="007217B0">
        <w:rPr>
          <w:rFonts w:ascii="Arial" w:hAnsi="Arial" w:cs="Arial"/>
          <w:color w:val="auto"/>
        </w:rPr>
        <w:t>,</w:t>
      </w:r>
      <w:r w:rsidRPr="007217B0">
        <w:rPr>
          <w:rFonts w:ascii="Arial" w:hAnsi="Arial" w:cs="Arial"/>
          <w:color w:val="auto"/>
        </w:rPr>
        <w:t xml:space="preserve"> and Dinis, 2019). This can also help in managing budgets and ROI. </w:t>
      </w:r>
      <w:r w:rsidR="0005023D" w:rsidRPr="007217B0">
        <w:rPr>
          <w:rFonts w:ascii="Arial" w:hAnsi="Arial" w:cs="Arial"/>
          <w:color w:val="auto"/>
        </w:rPr>
        <w:t xml:space="preserve">In addition to it, </w:t>
      </w:r>
      <w:r w:rsidRPr="007217B0">
        <w:rPr>
          <w:rFonts w:ascii="Arial" w:hAnsi="Arial" w:cs="Arial"/>
          <w:color w:val="auto"/>
        </w:rPr>
        <w:t xml:space="preserve">customer experiences can be enhanced when improvement has become a practice of the hotel. Another recommendation is that the hospitality and hotel industry should promote sustainable development practices (Silvestre and </w:t>
      </w:r>
      <w:proofErr w:type="spellStart"/>
      <w:r w:rsidRPr="007217B0">
        <w:rPr>
          <w:rFonts w:ascii="Arial" w:hAnsi="Arial" w:cs="Arial"/>
          <w:color w:val="auto"/>
        </w:rPr>
        <w:t>Ţîrcă</w:t>
      </w:r>
      <w:proofErr w:type="spellEnd"/>
      <w:r w:rsidRPr="007217B0">
        <w:rPr>
          <w:rFonts w:ascii="Arial" w:hAnsi="Arial" w:cs="Arial"/>
          <w:color w:val="auto"/>
        </w:rPr>
        <w:t xml:space="preserve">, 2019). This can improve their significance in the competitive market of the industry and reduce their carbon footprint. </w:t>
      </w:r>
    </w:p>
    <w:p w14:paraId="0000002E" w14:textId="5B39536E" w:rsidR="00614920" w:rsidRPr="007217B0" w:rsidRDefault="00CB50C2" w:rsidP="007217B0">
      <w:pPr>
        <w:rPr>
          <w:rFonts w:ascii="Arial" w:hAnsi="Arial" w:cs="Arial"/>
          <w:color w:val="auto"/>
        </w:rPr>
      </w:pPr>
      <w:r w:rsidRPr="007217B0">
        <w:rPr>
          <w:rFonts w:ascii="Arial" w:hAnsi="Arial" w:cs="Arial"/>
          <w:color w:val="auto"/>
        </w:rPr>
        <w:t xml:space="preserve">Maintaining robust cybersecurity measures </w:t>
      </w:r>
      <w:r w:rsidR="00B145FD" w:rsidRPr="007217B0">
        <w:rPr>
          <w:rFonts w:ascii="Arial" w:hAnsi="Arial" w:cs="Arial"/>
          <w:color w:val="auto"/>
        </w:rPr>
        <w:t>is</w:t>
      </w:r>
      <w:r w:rsidRPr="007217B0">
        <w:rPr>
          <w:rFonts w:ascii="Arial" w:hAnsi="Arial" w:cs="Arial"/>
          <w:color w:val="auto"/>
        </w:rPr>
        <w:t xml:space="preserve"> also recommended. This practice can help in developing a trusted relationship with their guests. Transparency in regulated terms of data protection can allow the guests to trust their services based on technology (Breda, Pacheco and Dinis, 2019). </w:t>
      </w:r>
    </w:p>
    <w:p w14:paraId="0000002F" w14:textId="77777777" w:rsidR="00614920" w:rsidRPr="007217B0" w:rsidRDefault="00CB50C2" w:rsidP="007217B0">
      <w:pPr>
        <w:pStyle w:val="Heading2"/>
        <w:rPr>
          <w:rFonts w:ascii="Arial" w:hAnsi="Arial" w:cs="Arial"/>
          <w:color w:val="auto"/>
          <w:sz w:val="24"/>
          <w:szCs w:val="24"/>
        </w:rPr>
      </w:pPr>
      <w:bookmarkStart w:id="12" w:name="_Toc166083834"/>
      <w:r w:rsidRPr="007217B0">
        <w:rPr>
          <w:rFonts w:ascii="Arial" w:hAnsi="Arial" w:cs="Arial"/>
          <w:color w:val="auto"/>
          <w:sz w:val="24"/>
          <w:szCs w:val="24"/>
        </w:rPr>
        <w:t>Conclusion</w:t>
      </w:r>
      <w:bookmarkEnd w:id="12"/>
      <w:r w:rsidRPr="007217B0">
        <w:rPr>
          <w:rFonts w:ascii="Arial" w:hAnsi="Arial" w:cs="Arial"/>
          <w:color w:val="auto"/>
          <w:sz w:val="24"/>
          <w:szCs w:val="24"/>
        </w:rPr>
        <w:t xml:space="preserve"> </w:t>
      </w:r>
    </w:p>
    <w:p w14:paraId="00000030" w14:textId="3811E02D" w:rsidR="00614920" w:rsidRPr="007217B0" w:rsidRDefault="00CB50C2" w:rsidP="007217B0">
      <w:pPr>
        <w:rPr>
          <w:rFonts w:ascii="Arial" w:hAnsi="Arial" w:cs="Arial"/>
          <w:color w:val="auto"/>
        </w:rPr>
      </w:pPr>
      <w:r w:rsidRPr="007217B0">
        <w:rPr>
          <w:rFonts w:ascii="Arial" w:hAnsi="Arial" w:cs="Arial"/>
          <w:color w:val="auto"/>
        </w:rPr>
        <w:t>The present research analysed the involvement of technology in the hospitality and hotel industry. Three contemporary themes were discussed in the research paper, such as customer experience, operational efficiency, and sustainability. It was identified that technology adds value and innovation in the hospital industry, which target</w:t>
      </w:r>
      <w:r w:rsidR="00B145FD" w:rsidRPr="007217B0">
        <w:rPr>
          <w:rFonts w:ascii="Arial" w:hAnsi="Arial" w:cs="Arial"/>
          <w:color w:val="auto"/>
        </w:rPr>
        <w:t>s</w:t>
      </w:r>
      <w:r w:rsidRPr="007217B0">
        <w:rPr>
          <w:rFonts w:ascii="Arial" w:hAnsi="Arial" w:cs="Arial"/>
          <w:color w:val="auto"/>
        </w:rPr>
        <w:t xml:space="preserve"> these areas to improve the services. Balancing human relation</w:t>
      </w:r>
      <w:r w:rsidR="00B145FD" w:rsidRPr="007217B0">
        <w:rPr>
          <w:rFonts w:ascii="Arial" w:hAnsi="Arial" w:cs="Arial"/>
          <w:color w:val="auto"/>
        </w:rPr>
        <w:t>s</w:t>
      </w:r>
      <w:r w:rsidRPr="007217B0">
        <w:rPr>
          <w:rFonts w:ascii="Arial" w:hAnsi="Arial" w:cs="Arial"/>
          <w:color w:val="auto"/>
        </w:rPr>
        <w:t xml:space="preserve"> and technology is crucial for the hotel industry. The challenges of using technology in hotels are mainly related to cybersecurity, privacy, and operational efficacy disruptions. These aspects can be managed by focusing </w:t>
      </w:r>
      <w:r w:rsidRPr="007217B0">
        <w:rPr>
          <w:rFonts w:ascii="Arial" w:hAnsi="Arial" w:cs="Arial"/>
          <w:color w:val="auto"/>
        </w:rPr>
        <w:lastRenderedPageBreak/>
        <w:t xml:space="preserve">on future policies. The research made recommendations to improve the involvement of technology in hospitality and hotel management. </w:t>
      </w:r>
    </w:p>
    <w:p w14:paraId="00000031" w14:textId="77777777" w:rsidR="00614920" w:rsidRPr="007217B0" w:rsidRDefault="00CB50C2" w:rsidP="007217B0">
      <w:pPr>
        <w:rPr>
          <w:rFonts w:ascii="Arial" w:hAnsi="Arial" w:cs="Arial"/>
          <w:color w:val="auto"/>
        </w:rPr>
      </w:pPr>
      <w:r w:rsidRPr="007217B0">
        <w:rPr>
          <w:rFonts w:ascii="Arial" w:hAnsi="Arial" w:cs="Arial"/>
          <w:color w:val="auto"/>
        </w:rPr>
        <w:br w:type="page"/>
      </w:r>
    </w:p>
    <w:p w14:paraId="00000032" w14:textId="77777777" w:rsidR="00614920" w:rsidRPr="007217B0" w:rsidRDefault="00CB50C2" w:rsidP="007217B0">
      <w:pPr>
        <w:pStyle w:val="Heading1"/>
        <w:rPr>
          <w:rFonts w:ascii="Arial" w:hAnsi="Arial" w:cs="Arial"/>
          <w:color w:val="auto"/>
          <w:sz w:val="24"/>
          <w:szCs w:val="24"/>
        </w:rPr>
      </w:pPr>
      <w:bookmarkStart w:id="13" w:name="_Toc166083835"/>
      <w:r w:rsidRPr="007217B0">
        <w:rPr>
          <w:rFonts w:ascii="Arial" w:hAnsi="Arial" w:cs="Arial"/>
          <w:color w:val="auto"/>
          <w:sz w:val="24"/>
          <w:szCs w:val="24"/>
        </w:rPr>
        <w:lastRenderedPageBreak/>
        <w:t>References</w:t>
      </w:r>
      <w:bookmarkEnd w:id="13"/>
    </w:p>
    <w:p w14:paraId="05146139" w14:textId="77777777" w:rsidR="00916A48" w:rsidRPr="007217B0" w:rsidRDefault="00916A48" w:rsidP="007217B0">
      <w:pPr>
        <w:spacing w:before="240"/>
        <w:rPr>
          <w:rFonts w:ascii="Arial" w:hAnsi="Arial" w:cs="Arial"/>
          <w:color w:val="auto"/>
        </w:rPr>
      </w:pPr>
      <w:r w:rsidRPr="007217B0">
        <w:rPr>
          <w:rFonts w:ascii="Arial" w:hAnsi="Arial" w:cs="Arial"/>
          <w:color w:val="auto"/>
        </w:rPr>
        <w:t>Ali, F. </w:t>
      </w:r>
      <w:r w:rsidRPr="007217B0">
        <w:rPr>
          <w:rFonts w:ascii="Arial" w:hAnsi="Arial" w:cs="Arial"/>
          <w:i/>
          <w:color w:val="auto"/>
        </w:rPr>
        <w:t>et al.</w:t>
      </w:r>
      <w:r w:rsidRPr="007217B0">
        <w:rPr>
          <w:rFonts w:ascii="Arial" w:hAnsi="Arial" w:cs="Arial"/>
          <w:color w:val="auto"/>
        </w:rPr>
        <w:t> (2019) “30 years of contemporary hospitality management: Uncovering the bibliometrics and topical trends,” </w:t>
      </w:r>
      <w:r w:rsidRPr="007217B0">
        <w:rPr>
          <w:rFonts w:ascii="Arial" w:hAnsi="Arial" w:cs="Arial"/>
          <w:i/>
          <w:color w:val="auto"/>
        </w:rPr>
        <w:t>International Journal of contemporary hospitality management</w:t>
      </w:r>
      <w:r w:rsidRPr="007217B0">
        <w:rPr>
          <w:rFonts w:ascii="Arial" w:hAnsi="Arial" w:cs="Arial"/>
          <w:color w:val="auto"/>
        </w:rPr>
        <w:t>, 31(7), pp. 2641–2665. doi:10.1108/ijchm-10-2018-0832.</w:t>
      </w:r>
    </w:p>
    <w:p w14:paraId="79E27915" w14:textId="48DEA6DF" w:rsidR="00916A48" w:rsidRPr="007217B0" w:rsidRDefault="00916A48" w:rsidP="007217B0">
      <w:pPr>
        <w:spacing w:before="240"/>
        <w:rPr>
          <w:rFonts w:ascii="Arial" w:hAnsi="Arial" w:cs="Arial"/>
          <w:color w:val="auto"/>
        </w:rPr>
      </w:pPr>
      <w:r w:rsidRPr="007217B0">
        <w:rPr>
          <w:rFonts w:ascii="Arial" w:hAnsi="Arial" w:cs="Arial"/>
          <w:color w:val="auto"/>
        </w:rPr>
        <w:t xml:space="preserve">Arcuri, M.C., Gai, L., </w:t>
      </w:r>
      <w:proofErr w:type="spellStart"/>
      <w:r w:rsidRPr="007217B0">
        <w:rPr>
          <w:rFonts w:ascii="Arial" w:hAnsi="Arial" w:cs="Arial"/>
          <w:color w:val="auto"/>
        </w:rPr>
        <w:t>Ielasi</w:t>
      </w:r>
      <w:proofErr w:type="spellEnd"/>
      <w:r w:rsidRPr="007217B0">
        <w:rPr>
          <w:rFonts w:ascii="Arial" w:hAnsi="Arial" w:cs="Arial"/>
          <w:color w:val="auto"/>
        </w:rPr>
        <w:t xml:space="preserve">, F. and </w:t>
      </w:r>
      <w:proofErr w:type="spellStart"/>
      <w:r w:rsidRPr="007217B0">
        <w:rPr>
          <w:rFonts w:ascii="Arial" w:hAnsi="Arial" w:cs="Arial"/>
          <w:color w:val="auto"/>
        </w:rPr>
        <w:t>Ventisette</w:t>
      </w:r>
      <w:proofErr w:type="spellEnd"/>
      <w:r w:rsidRPr="007217B0">
        <w:rPr>
          <w:rFonts w:ascii="Arial" w:hAnsi="Arial" w:cs="Arial"/>
          <w:color w:val="auto"/>
        </w:rPr>
        <w:t xml:space="preserve">, E., </w:t>
      </w:r>
      <w:r w:rsidR="008A069C" w:rsidRPr="007217B0">
        <w:rPr>
          <w:rFonts w:ascii="Arial" w:hAnsi="Arial" w:cs="Arial"/>
          <w:color w:val="auto"/>
        </w:rPr>
        <w:t>(</w:t>
      </w:r>
      <w:r w:rsidRPr="007217B0">
        <w:rPr>
          <w:rFonts w:ascii="Arial" w:hAnsi="Arial" w:cs="Arial"/>
          <w:color w:val="auto"/>
        </w:rPr>
        <w:t>2020</w:t>
      </w:r>
      <w:r w:rsidR="008A069C" w:rsidRPr="007217B0">
        <w:rPr>
          <w:rFonts w:ascii="Arial" w:hAnsi="Arial" w:cs="Arial"/>
          <w:color w:val="auto"/>
        </w:rPr>
        <w:t>)</w:t>
      </w:r>
      <w:r w:rsidRPr="007217B0">
        <w:rPr>
          <w:rFonts w:ascii="Arial" w:hAnsi="Arial" w:cs="Arial"/>
          <w:color w:val="auto"/>
        </w:rPr>
        <w:t xml:space="preserve">. </w:t>
      </w:r>
      <w:r w:rsidR="006856CC" w:rsidRPr="007217B0">
        <w:rPr>
          <w:rFonts w:ascii="Arial" w:hAnsi="Arial" w:cs="Arial"/>
          <w:color w:val="auto"/>
        </w:rPr>
        <w:t>Cyber-attacks</w:t>
      </w:r>
      <w:r w:rsidRPr="007217B0">
        <w:rPr>
          <w:rFonts w:ascii="Arial" w:hAnsi="Arial" w:cs="Arial"/>
          <w:color w:val="auto"/>
        </w:rPr>
        <w:t xml:space="preserve"> on hospitality sector: Stock market reaction. </w:t>
      </w:r>
      <w:r w:rsidRPr="007217B0">
        <w:rPr>
          <w:rFonts w:ascii="Arial" w:hAnsi="Arial" w:cs="Arial"/>
          <w:i/>
          <w:iCs/>
          <w:color w:val="auto"/>
        </w:rPr>
        <w:t>Journal of Hospitality and Tourism Technology</w:t>
      </w:r>
      <w:r w:rsidRPr="007217B0">
        <w:rPr>
          <w:rFonts w:ascii="Arial" w:hAnsi="Arial" w:cs="Arial"/>
          <w:color w:val="auto"/>
        </w:rPr>
        <w:t>, </w:t>
      </w:r>
      <w:r w:rsidRPr="007217B0">
        <w:rPr>
          <w:rFonts w:ascii="Arial" w:hAnsi="Arial" w:cs="Arial"/>
          <w:i/>
          <w:iCs/>
          <w:color w:val="auto"/>
        </w:rPr>
        <w:t>11</w:t>
      </w:r>
      <w:r w:rsidRPr="007217B0">
        <w:rPr>
          <w:rFonts w:ascii="Arial" w:hAnsi="Arial" w:cs="Arial"/>
          <w:color w:val="auto"/>
        </w:rPr>
        <w:t>(2), pp.277-290.</w:t>
      </w:r>
    </w:p>
    <w:p w14:paraId="004C0F5F" w14:textId="77777777" w:rsidR="00916A48" w:rsidRPr="007217B0" w:rsidRDefault="00916A48" w:rsidP="007217B0">
      <w:pPr>
        <w:spacing w:before="240"/>
        <w:rPr>
          <w:rFonts w:ascii="Arial" w:hAnsi="Arial" w:cs="Arial"/>
          <w:color w:val="auto"/>
        </w:rPr>
      </w:pPr>
      <w:r w:rsidRPr="007217B0">
        <w:rPr>
          <w:rFonts w:ascii="Arial" w:hAnsi="Arial" w:cs="Arial"/>
          <w:color w:val="auto"/>
        </w:rPr>
        <w:t>Breda, Z., Pacheco, C. and Dinis, G. (2019) “Future trends in the hospitality industry: An analysis from the consumers’ Point of View,” in </w:t>
      </w:r>
      <w:r w:rsidRPr="007217B0">
        <w:rPr>
          <w:rFonts w:ascii="Arial" w:hAnsi="Arial" w:cs="Arial"/>
          <w:i/>
          <w:color w:val="auto"/>
        </w:rPr>
        <w:t>Tourism in Southern and Eastern Europe</w:t>
      </w:r>
      <w:r w:rsidRPr="007217B0">
        <w:rPr>
          <w:rFonts w:ascii="Arial" w:hAnsi="Arial" w:cs="Arial"/>
          <w:color w:val="auto"/>
        </w:rPr>
        <w:t>. University of Rijeka, Faculty of Tourism and Hospitality Management, pp. 139–162.</w:t>
      </w:r>
    </w:p>
    <w:p w14:paraId="00F662FE" w14:textId="77777777" w:rsidR="00916A48" w:rsidRPr="007217B0" w:rsidRDefault="00916A48" w:rsidP="007217B0">
      <w:pPr>
        <w:spacing w:before="240"/>
        <w:rPr>
          <w:rFonts w:ascii="Arial" w:hAnsi="Arial" w:cs="Arial"/>
          <w:color w:val="auto"/>
        </w:rPr>
      </w:pPr>
      <w:proofErr w:type="spellStart"/>
      <w:r w:rsidRPr="007217B0">
        <w:rPr>
          <w:rFonts w:ascii="Arial" w:hAnsi="Arial" w:cs="Arial"/>
          <w:color w:val="auto"/>
        </w:rPr>
        <w:t>Buhalis</w:t>
      </w:r>
      <w:proofErr w:type="spellEnd"/>
      <w:r w:rsidRPr="007217B0">
        <w:rPr>
          <w:rFonts w:ascii="Arial" w:hAnsi="Arial" w:cs="Arial"/>
          <w:color w:val="auto"/>
        </w:rPr>
        <w:t>, D. </w:t>
      </w:r>
      <w:r w:rsidRPr="007217B0">
        <w:rPr>
          <w:rFonts w:ascii="Arial" w:hAnsi="Arial" w:cs="Arial"/>
          <w:i/>
          <w:color w:val="auto"/>
        </w:rPr>
        <w:t>et al.</w:t>
      </w:r>
      <w:r w:rsidRPr="007217B0">
        <w:rPr>
          <w:rFonts w:ascii="Arial" w:hAnsi="Arial" w:cs="Arial"/>
          <w:color w:val="auto"/>
        </w:rPr>
        <w:t> (2019) “Technological disruptions in services: lessons from tourism and hospitality,” </w:t>
      </w:r>
      <w:r w:rsidRPr="007217B0">
        <w:rPr>
          <w:rFonts w:ascii="Arial" w:hAnsi="Arial" w:cs="Arial"/>
          <w:i/>
          <w:color w:val="auto"/>
        </w:rPr>
        <w:t>Journal of Service Management</w:t>
      </w:r>
      <w:r w:rsidRPr="007217B0">
        <w:rPr>
          <w:rFonts w:ascii="Arial" w:hAnsi="Arial" w:cs="Arial"/>
          <w:color w:val="auto"/>
        </w:rPr>
        <w:t>, 30(4), pp. 484–506. doi:10.1108/josm-12-2018-0398.</w:t>
      </w:r>
    </w:p>
    <w:p w14:paraId="07405596" w14:textId="77777777" w:rsidR="00916A48" w:rsidRPr="007217B0" w:rsidRDefault="00916A48" w:rsidP="007217B0">
      <w:pPr>
        <w:spacing w:before="240"/>
        <w:rPr>
          <w:rFonts w:ascii="Arial" w:hAnsi="Arial" w:cs="Arial"/>
          <w:color w:val="auto"/>
        </w:rPr>
      </w:pPr>
      <w:proofErr w:type="spellStart"/>
      <w:r w:rsidRPr="007217B0">
        <w:rPr>
          <w:rFonts w:ascii="Arial" w:hAnsi="Arial" w:cs="Arial"/>
          <w:color w:val="auto"/>
        </w:rPr>
        <w:t>Buhalis</w:t>
      </w:r>
      <w:proofErr w:type="spellEnd"/>
      <w:r w:rsidRPr="007217B0">
        <w:rPr>
          <w:rFonts w:ascii="Arial" w:hAnsi="Arial" w:cs="Arial"/>
          <w:color w:val="auto"/>
        </w:rPr>
        <w:t>, D. </w:t>
      </w:r>
      <w:r w:rsidRPr="007217B0">
        <w:rPr>
          <w:rFonts w:ascii="Arial" w:hAnsi="Arial" w:cs="Arial"/>
          <w:i/>
          <w:color w:val="auto"/>
        </w:rPr>
        <w:t>et al.</w:t>
      </w:r>
      <w:r w:rsidRPr="007217B0">
        <w:rPr>
          <w:rFonts w:ascii="Arial" w:hAnsi="Arial" w:cs="Arial"/>
          <w:color w:val="auto"/>
        </w:rPr>
        <w:t> (2024) “Charting the progress of technology adoption in tourism and hospitality in the era of industry 4.0,” </w:t>
      </w:r>
      <w:proofErr w:type="spellStart"/>
      <w:r w:rsidRPr="007217B0">
        <w:rPr>
          <w:rFonts w:ascii="Arial" w:hAnsi="Arial" w:cs="Arial"/>
          <w:i/>
          <w:color w:val="auto"/>
        </w:rPr>
        <w:t>EuroMed</w:t>
      </w:r>
      <w:proofErr w:type="spellEnd"/>
      <w:r w:rsidRPr="007217B0">
        <w:rPr>
          <w:rFonts w:ascii="Arial" w:hAnsi="Arial" w:cs="Arial"/>
          <w:i/>
          <w:color w:val="auto"/>
        </w:rPr>
        <w:t xml:space="preserve"> Journal of Business</w:t>
      </w:r>
      <w:r w:rsidRPr="007217B0">
        <w:rPr>
          <w:rFonts w:ascii="Arial" w:hAnsi="Arial" w:cs="Arial"/>
          <w:color w:val="auto"/>
        </w:rPr>
        <w:t>, 19(1), pp. 1–20. doi:10.1108/emjb-11-2023-0310.</w:t>
      </w:r>
    </w:p>
    <w:p w14:paraId="4A201CE4" w14:textId="468A8C26" w:rsidR="00916A48" w:rsidRPr="007217B0" w:rsidRDefault="00916A48" w:rsidP="007217B0">
      <w:pPr>
        <w:spacing w:before="240"/>
        <w:rPr>
          <w:rFonts w:ascii="Arial" w:hAnsi="Arial" w:cs="Arial"/>
          <w:color w:val="auto"/>
          <w:shd w:val="clear" w:color="auto" w:fill="FFFFFF"/>
        </w:rPr>
      </w:pPr>
      <w:r w:rsidRPr="007217B0">
        <w:rPr>
          <w:rFonts w:ascii="Arial" w:hAnsi="Arial" w:cs="Arial"/>
          <w:color w:val="auto"/>
          <w:shd w:val="clear" w:color="auto" w:fill="FFFFFF"/>
        </w:rPr>
        <w:t xml:space="preserve">Conrady, R. and Buck, M., </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2007</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 </w:t>
      </w:r>
      <w:r w:rsidRPr="007217B0">
        <w:rPr>
          <w:rFonts w:ascii="Arial" w:hAnsi="Arial" w:cs="Arial"/>
          <w:i/>
          <w:iCs/>
          <w:color w:val="auto"/>
          <w:shd w:val="clear" w:color="auto" w:fill="FFFFFF"/>
        </w:rPr>
        <w:t>Trends and Issues in Global Tourism..</w:t>
      </w:r>
      <w:r w:rsidRPr="007217B0">
        <w:rPr>
          <w:rFonts w:ascii="Arial" w:hAnsi="Arial" w:cs="Arial"/>
          <w:color w:val="auto"/>
          <w:shd w:val="clear" w:color="auto" w:fill="FFFFFF"/>
        </w:rPr>
        <w:t>. Berlin, Germany: Springer.</w:t>
      </w:r>
    </w:p>
    <w:p w14:paraId="4D013B3B" w14:textId="6CC9A004" w:rsidR="00916A48" w:rsidRPr="007217B0" w:rsidRDefault="00916A48" w:rsidP="007217B0">
      <w:pPr>
        <w:spacing w:before="240"/>
        <w:rPr>
          <w:rFonts w:ascii="Arial" w:hAnsi="Arial" w:cs="Arial"/>
          <w:color w:val="auto"/>
          <w:shd w:val="clear" w:color="auto" w:fill="FFFFFF"/>
        </w:rPr>
      </w:pPr>
      <w:r w:rsidRPr="007217B0">
        <w:rPr>
          <w:rFonts w:ascii="Arial" w:hAnsi="Arial" w:cs="Arial"/>
          <w:color w:val="auto"/>
          <w:shd w:val="clear" w:color="auto" w:fill="FFFFFF"/>
        </w:rPr>
        <w:t xml:space="preserve">Cooper, </w:t>
      </w:r>
      <w:r w:rsidR="006856CC" w:rsidRPr="007217B0">
        <w:rPr>
          <w:rFonts w:ascii="Arial" w:hAnsi="Arial" w:cs="Arial"/>
          <w:color w:val="auto"/>
          <w:shd w:val="clear" w:color="auto" w:fill="FFFFFF"/>
        </w:rPr>
        <w:t>C.,</w:t>
      </w:r>
      <w:r w:rsidRPr="007217B0">
        <w:rPr>
          <w:rFonts w:ascii="Arial" w:hAnsi="Arial" w:cs="Arial"/>
          <w:color w:val="auto"/>
          <w:shd w:val="clear" w:color="auto" w:fill="FFFFFF"/>
        </w:rPr>
        <w:t xml:space="preserve"> and Hall, C.M. eds., </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2019</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 </w:t>
      </w:r>
      <w:r w:rsidRPr="007217B0">
        <w:rPr>
          <w:rFonts w:ascii="Arial" w:hAnsi="Arial" w:cs="Arial"/>
          <w:i/>
          <w:iCs/>
          <w:color w:val="auto"/>
          <w:shd w:val="clear" w:color="auto" w:fill="FFFFFF"/>
        </w:rPr>
        <w:t>Current issues in Asian tourism</w:t>
      </w:r>
      <w:r w:rsidRPr="007217B0">
        <w:rPr>
          <w:rFonts w:ascii="Arial" w:hAnsi="Arial" w:cs="Arial"/>
          <w:color w:val="auto"/>
          <w:shd w:val="clear" w:color="auto" w:fill="FFFFFF"/>
        </w:rPr>
        <w:t>. Routledge.</w:t>
      </w:r>
    </w:p>
    <w:p w14:paraId="100F54B9" w14:textId="77777777" w:rsidR="00916A48" w:rsidRPr="007217B0" w:rsidRDefault="00916A48" w:rsidP="007217B0">
      <w:pPr>
        <w:spacing w:before="240"/>
        <w:rPr>
          <w:rFonts w:ascii="Arial" w:hAnsi="Arial" w:cs="Arial"/>
          <w:color w:val="auto"/>
        </w:rPr>
      </w:pPr>
      <w:r w:rsidRPr="007217B0">
        <w:rPr>
          <w:rFonts w:ascii="Arial" w:hAnsi="Arial" w:cs="Arial"/>
          <w:color w:val="auto"/>
        </w:rPr>
        <w:t>D’Souza, E. and D’Souza, K. (2023) “A study on the impact of innovative technologies in the hospitality industry / Edgar D’Souza and Kevin D’Souza,” </w:t>
      </w:r>
      <w:r w:rsidRPr="007217B0">
        <w:rPr>
          <w:rFonts w:ascii="Arial" w:hAnsi="Arial" w:cs="Arial"/>
          <w:i/>
          <w:color w:val="auto"/>
        </w:rPr>
        <w:t>Journal of Tourism, Hospitality and Culinary Arts</w:t>
      </w:r>
      <w:r w:rsidRPr="007217B0">
        <w:rPr>
          <w:rFonts w:ascii="Arial" w:hAnsi="Arial" w:cs="Arial"/>
          <w:color w:val="auto"/>
        </w:rPr>
        <w:t>, 15(1), pp. 1–23. Available at: https://ir.uitm.edu.my/id/eprint/87652/ (Accessed: May 6, 2024).</w:t>
      </w:r>
    </w:p>
    <w:p w14:paraId="3731F388" w14:textId="77777777" w:rsidR="00916A48" w:rsidRPr="007217B0" w:rsidRDefault="00916A48" w:rsidP="007217B0">
      <w:pPr>
        <w:spacing w:before="240"/>
        <w:rPr>
          <w:rFonts w:ascii="Arial" w:hAnsi="Arial" w:cs="Arial"/>
          <w:color w:val="auto"/>
        </w:rPr>
      </w:pPr>
      <w:proofErr w:type="spellStart"/>
      <w:r w:rsidRPr="007217B0">
        <w:rPr>
          <w:rFonts w:ascii="Arial" w:hAnsi="Arial" w:cs="Arial"/>
          <w:color w:val="auto"/>
        </w:rPr>
        <w:t>Davronov</w:t>
      </w:r>
      <w:proofErr w:type="spellEnd"/>
      <w:r w:rsidRPr="007217B0">
        <w:rPr>
          <w:rFonts w:ascii="Arial" w:hAnsi="Arial" w:cs="Arial"/>
          <w:color w:val="auto"/>
        </w:rPr>
        <w:t>, I.O., 2021. Economic Importance of Innovative Technologies for Improving Hotel Services. </w:t>
      </w:r>
      <w:r w:rsidRPr="007217B0">
        <w:rPr>
          <w:rFonts w:ascii="Arial" w:hAnsi="Arial" w:cs="Arial"/>
          <w:i/>
          <w:iCs/>
          <w:color w:val="auto"/>
        </w:rPr>
        <w:t xml:space="preserve">International Journal of Business, Technology and Organizational </w:t>
      </w:r>
      <w:proofErr w:type="spellStart"/>
      <w:r w:rsidRPr="007217B0">
        <w:rPr>
          <w:rFonts w:ascii="Arial" w:hAnsi="Arial" w:cs="Arial"/>
          <w:i/>
          <w:iCs/>
          <w:color w:val="auto"/>
        </w:rPr>
        <w:t>Behavior</w:t>
      </w:r>
      <w:proofErr w:type="spellEnd"/>
      <w:r w:rsidRPr="007217B0">
        <w:rPr>
          <w:rFonts w:ascii="Arial" w:hAnsi="Arial" w:cs="Arial"/>
          <w:i/>
          <w:iCs/>
          <w:color w:val="auto"/>
        </w:rPr>
        <w:t xml:space="preserve"> (IJBTOB)</w:t>
      </w:r>
      <w:r w:rsidRPr="007217B0">
        <w:rPr>
          <w:rFonts w:ascii="Arial" w:hAnsi="Arial" w:cs="Arial"/>
          <w:color w:val="auto"/>
        </w:rPr>
        <w:t>, </w:t>
      </w:r>
      <w:r w:rsidRPr="007217B0">
        <w:rPr>
          <w:rFonts w:ascii="Arial" w:hAnsi="Arial" w:cs="Arial"/>
          <w:i/>
          <w:iCs/>
          <w:color w:val="auto"/>
        </w:rPr>
        <w:t>1</w:t>
      </w:r>
      <w:r w:rsidRPr="007217B0">
        <w:rPr>
          <w:rFonts w:ascii="Arial" w:hAnsi="Arial" w:cs="Arial"/>
          <w:color w:val="auto"/>
        </w:rPr>
        <w:t>(3), pp.169-175.</w:t>
      </w:r>
    </w:p>
    <w:p w14:paraId="12587656" w14:textId="77777777" w:rsidR="00916A48" w:rsidRPr="007217B0" w:rsidRDefault="00916A48" w:rsidP="007217B0">
      <w:pPr>
        <w:spacing w:before="240"/>
        <w:rPr>
          <w:rFonts w:ascii="Arial" w:hAnsi="Arial" w:cs="Arial"/>
          <w:color w:val="auto"/>
        </w:rPr>
      </w:pPr>
      <w:r w:rsidRPr="007217B0">
        <w:rPr>
          <w:rFonts w:ascii="Arial" w:hAnsi="Arial" w:cs="Arial"/>
          <w:color w:val="auto"/>
        </w:rPr>
        <w:lastRenderedPageBreak/>
        <w:t xml:space="preserve">Drexler, N. and </w:t>
      </w:r>
      <w:proofErr w:type="spellStart"/>
      <w:r w:rsidRPr="007217B0">
        <w:rPr>
          <w:rFonts w:ascii="Arial" w:hAnsi="Arial" w:cs="Arial"/>
          <w:color w:val="auto"/>
        </w:rPr>
        <w:t>Lapré</w:t>
      </w:r>
      <w:proofErr w:type="spellEnd"/>
      <w:r w:rsidRPr="007217B0">
        <w:rPr>
          <w:rFonts w:ascii="Arial" w:hAnsi="Arial" w:cs="Arial"/>
          <w:color w:val="auto"/>
        </w:rPr>
        <w:t>, V.B. (2019) “For better or for worse: Shaping the hospitality industry through robotics and artificial intelligence,” </w:t>
      </w:r>
      <w:r w:rsidRPr="007217B0">
        <w:rPr>
          <w:rFonts w:ascii="Arial" w:hAnsi="Arial" w:cs="Arial"/>
          <w:i/>
          <w:color w:val="auto"/>
        </w:rPr>
        <w:t>Research in hospitality management</w:t>
      </w:r>
      <w:r w:rsidRPr="007217B0">
        <w:rPr>
          <w:rFonts w:ascii="Arial" w:hAnsi="Arial" w:cs="Arial"/>
          <w:color w:val="auto"/>
        </w:rPr>
        <w:t>, 9(2), pp. 117–120. Available at: https://www.ajol.info/index.php/rhm/article/view/192222 (Accessed: May 6, 2024).</w:t>
      </w:r>
    </w:p>
    <w:p w14:paraId="66C0711F" w14:textId="77777777" w:rsidR="00916A48" w:rsidRPr="007217B0" w:rsidRDefault="00916A48" w:rsidP="007217B0">
      <w:pPr>
        <w:spacing w:before="240"/>
        <w:rPr>
          <w:rFonts w:ascii="Arial" w:hAnsi="Arial" w:cs="Arial"/>
          <w:color w:val="auto"/>
        </w:rPr>
      </w:pPr>
      <w:r w:rsidRPr="007217B0">
        <w:rPr>
          <w:rFonts w:ascii="Arial" w:hAnsi="Arial" w:cs="Arial"/>
          <w:color w:val="auto"/>
        </w:rPr>
        <w:t>Ford, R.C. and Sturman, M. (2020) </w:t>
      </w:r>
      <w:r w:rsidRPr="007217B0">
        <w:rPr>
          <w:rFonts w:ascii="Arial" w:hAnsi="Arial" w:cs="Arial"/>
          <w:i/>
          <w:color w:val="auto"/>
        </w:rPr>
        <w:t xml:space="preserve">Managing Hospitality Organizations 2nd </w:t>
      </w:r>
      <w:proofErr w:type="spellStart"/>
      <w:r w:rsidRPr="007217B0">
        <w:rPr>
          <w:rFonts w:ascii="Arial" w:hAnsi="Arial" w:cs="Arial"/>
          <w:i/>
          <w:color w:val="auto"/>
        </w:rPr>
        <w:t>Edn</w:t>
      </w:r>
      <w:proofErr w:type="spellEnd"/>
      <w:r w:rsidRPr="007217B0">
        <w:rPr>
          <w:rFonts w:ascii="Arial" w:hAnsi="Arial" w:cs="Arial"/>
          <w:color w:val="auto"/>
        </w:rPr>
        <w:t>. Sage, London.</w:t>
      </w:r>
    </w:p>
    <w:p w14:paraId="7FC08EB8" w14:textId="77777777" w:rsidR="00916A48" w:rsidRPr="007217B0" w:rsidRDefault="00916A48" w:rsidP="007217B0">
      <w:pPr>
        <w:spacing w:before="240"/>
        <w:rPr>
          <w:rFonts w:ascii="Arial" w:hAnsi="Arial" w:cs="Arial"/>
          <w:color w:val="auto"/>
        </w:rPr>
      </w:pPr>
      <w:proofErr w:type="spellStart"/>
      <w:r w:rsidRPr="007217B0">
        <w:rPr>
          <w:rFonts w:ascii="Arial" w:hAnsi="Arial" w:cs="Arial"/>
          <w:color w:val="auto"/>
        </w:rPr>
        <w:t>Glaveli</w:t>
      </w:r>
      <w:proofErr w:type="spellEnd"/>
      <w:r w:rsidRPr="007217B0">
        <w:rPr>
          <w:rFonts w:ascii="Arial" w:hAnsi="Arial" w:cs="Arial"/>
          <w:color w:val="auto"/>
        </w:rPr>
        <w:t xml:space="preserve">, N., </w:t>
      </w:r>
      <w:proofErr w:type="spellStart"/>
      <w:r w:rsidRPr="007217B0">
        <w:rPr>
          <w:rFonts w:ascii="Arial" w:hAnsi="Arial" w:cs="Arial"/>
          <w:color w:val="auto"/>
        </w:rPr>
        <w:t>Manolitzas</w:t>
      </w:r>
      <w:proofErr w:type="spellEnd"/>
      <w:r w:rsidRPr="007217B0">
        <w:rPr>
          <w:rFonts w:ascii="Arial" w:hAnsi="Arial" w:cs="Arial"/>
          <w:color w:val="auto"/>
        </w:rPr>
        <w:t xml:space="preserve">, P., </w:t>
      </w:r>
      <w:proofErr w:type="spellStart"/>
      <w:r w:rsidRPr="007217B0">
        <w:rPr>
          <w:rFonts w:ascii="Arial" w:hAnsi="Arial" w:cs="Arial"/>
          <w:color w:val="auto"/>
        </w:rPr>
        <w:t>Palamas</w:t>
      </w:r>
      <w:proofErr w:type="spellEnd"/>
      <w:r w:rsidRPr="007217B0">
        <w:rPr>
          <w:rFonts w:ascii="Arial" w:hAnsi="Arial" w:cs="Arial"/>
          <w:color w:val="auto"/>
        </w:rPr>
        <w:t xml:space="preserve">, S., </w:t>
      </w:r>
      <w:proofErr w:type="spellStart"/>
      <w:r w:rsidRPr="007217B0">
        <w:rPr>
          <w:rFonts w:ascii="Arial" w:hAnsi="Arial" w:cs="Arial"/>
          <w:color w:val="auto"/>
        </w:rPr>
        <w:t>Grigoroudis</w:t>
      </w:r>
      <w:proofErr w:type="spellEnd"/>
      <w:r w:rsidRPr="007217B0">
        <w:rPr>
          <w:rFonts w:ascii="Arial" w:hAnsi="Arial" w:cs="Arial"/>
          <w:color w:val="auto"/>
        </w:rPr>
        <w:t xml:space="preserve">, E. and </w:t>
      </w:r>
      <w:proofErr w:type="spellStart"/>
      <w:r w:rsidRPr="007217B0">
        <w:rPr>
          <w:rFonts w:ascii="Arial" w:hAnsi="Arial" w:cs="Arial"/>
          <w:color w:val="auto"/>
        </w:rPr>
        <w:t>Zopounidis</w:t>
      </w:r>
      <w:proofErr w:type="spellEnd"/>
      <w:r w:rsidRPr="007217B0">
        <w:rPr>
          <w:rFonts w:ascii="Arial" w:hAnsi="Arial" w:cs="Arial"/>
          <w:color w:val="auto"/>
        </w:rPr>
        <w:t>, C., 2023. Developing effective strategic decision-making in the areas of hotel quality management and customer satisfaction from online ratings. </w:t>
      </w:r>
      <w:r w:rsidRPr="007217B0">
        <w:rPr>
          <w:rFonts w:ascii="Arial" w:hAnsi="Arial" w:cs="Arial"/>
          <w:i/>
          <w:iCs/>
          <w:color w:val="auto"/>
        </w:rPr>
        <w:t>Current Issues in Tourism</w:t>
      </w:r>
      <w:r w:rsidRPr="007217B0">
        <w:rPr>
          <w:rFonts w:ascii="Arial" w:hAnsi="Arial" w:cs="Arial"/>
          <w:color w:val="auto"/>
        </w:rPr>
        <w:t>, </w:t>
      </w:r>
      <w:r w:rsidRPr="007217B0">
        <w:rPr>
          <w:rFonts w:ascii="Arial" w:hAnsi="Arial" w:cs="Arial"/>
          <w:i/>
          <w:iCs/>
          <w:color w:val="auto"/>
        </w:rPr>
        <w:t>26</w:t>
      </w:r>
      <w:r w:rsidRPr="007217B0">
        <w:rPr>
          <w:rFonts w:ascii="Arial" w:hAnsi="Arial" w:cs="Arial"/>
          <w:color w:val="auto"/>
        </w:rPr>
        <w:t>(6), pp.1003-1021.</w:t>
      </w:r>
    </w:p>
    <w:p w14:paraId="19302E98" w14:textId="378D5928" w:rsidR="00916A48" w:rsidRPr="007217B0" w:rsidRDefault="00916A48" w:rsidP="007217B0">
      <w:pPr>
        <w:spacing w:before="240"/>
        <w:rPr>
          <w:rFonts w:ascii="Arial" w:hAnsi="Arial" w:cs="Arial"/>
          <w:color w:val="auto"/>
          <w:shd w:val="clear" w:color="auto" w:fill="FFFFFF"/>
        </w:rPr>
      </w:pPr>
      <w:r w:rsidRPr="007217B0">
        <w:rPr>
          <w:rFonts w:ascii="Arial" w:hAnsi="Arial" w:cs="Arial"/>
          <w:color w:val="auto"/>
          <w:shd w:val="clear" w:color="auto" w:fill="FFFFFF"/>
        </w:rPr>
        <w:t xml:space="preserve">Hall, C.M. and Williams, A.M., </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2019</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 </w:t>
      </w:r>
      <w:r w:rsidRPr="007217B0">
        <w:rPr>
          <w:rFonts w:ascii="Arial" w:hAnsi="Arial" w:cs="Arial"/>
          <w:i/>
          <w:iCs/>
          <w:color w:val="auto"/>
          <w:shd w:val="clear" w:color="auto" w:fill="FFFFFF"/>
        </w:rPr>
        <w:t>Tourism and innovation</w:t>
      </w:r>
      <w:r w:rsidRPr="007217B0">
        <w:rPr>
          <w:rFonts w:ascii="Arial" w:hAnsi="Arial" w:cs="Arial"/>
          <w:color w:val="auto"/>
          <w:shd w:val="clear" w:color="auto" w:fill="FFFFFF"/>
        </w:rPr>
        <w:t>. Routledge.</w:t>
      </w:r>
    </w:p>
    <w:p w14:paraId="68783989" w14:textId="73860AE1" w:rsidR="00916A48" w:rsidRPr="007217B0" w:rsidRDefault="00916A48" w:rsidP="007217B0">
      <w:pPr>
        <w:spacing w:before="240"/>
        <w:rPr>
          <w:rFonts w:ascii="Arial" w:hAnsi="Arial" w:cs="Arial"/>
          <w:color w:val="auto"/>
        </w:rPr>
      </w:pPr>
      <w:r w:rsidRPr="007217B0">
        <w:rPr>
          <w:rFonts w:ascii="Arial" w:hAnsi="Arial" w:cs="Arial"/>
          <w:color w:val="auto"/>
        </w:rPr>
        <w:t>Han, S.H. </w:t>
      </w:r>
      <w:r w:rsidRPr="007217B0">
        <w:rPr>
          <w:rFonts w:ascii="Arial" w:hAnsi="Arial" w:cs="Arial"/>
          <w:i/>
          <w:color w:val="auto"/>
        </w:rPr>
        <w:t>et al.</w:t>
      </w:r>
      <w:r w:rsidRPr="007217B0">
        <w:rPr>
          <w:rFonts w:ascii="Arial" w:hAnsi="Arial" w:cs="Arial"/>
          <w:color w:val="auto"/>
        </w:rPr>
        <w:t> (2021) “Mobile technology adoption among hotels: Managerial issues and opportunities,” </w:t>
      </w:r>
      <w:r w:rsidRPr="007217B0">
        <w:rPr>
          <w:rFonts w:ascii="Arial" w:hAnsi="Arial" w:cs="Arial"/>
          <w:i/>
          <w:color w:val="auto"/>
        </w:rPr>
        <w:t>Tourism management perspectives</w:t>
      </w:r>
      <w:r w:rsidRPr="007217B0">
        <w:rPr>
          <w:rFonts w:ascii="Arial" w:hAnsi="Arial" w:cs="Arial"/>
          <w:color w:val="auto"/>
        </w:rPr>
        <w:t xml:space="preserve">, 38(100811), p. 100811. </w:t>
      </w:r>
      <w:proofErr w:type="spellStart"/>
      <w:r w:rsidR="006856CC" w:rsidRPr="007217B0">
        <w:rPr>
          <w:rFonts w:ascii="Arial" w:hAnsi="Arial" w:cs="Arial"/>
          <w:color w:val="auto"/>
        </w:rPr>
        <w:t>doi</w:t>
      </w:r>
      <w:proofErr w:type="spellEnd"/>
      <w:r w:rsidR="006856CC" w:rsidRPr="007217B0">
        <w:rPr>
          <w:rFonts w:ascii="Arial" w:hAnsi="Arial" w:cs="Arial"/>
          <w:color w:val="auto"/>
        </w:rPr>
        <w:t>: 10.1016/j.tmp</w:t>
      </w:r>
      <w:r w:rsidRPr="007217B0">
        <w:rPr>
          <w:rFonts w:ascii="Arial" w:hAnsi="Arial" w:cs="Arial"/>
          <w:color w:val="auto"/>
        </w:rPr>
        <w:t>.2021.100811.</w:t>
      </w:r>
    </w:p>
    <w:p w14:paraId="67441F13" w14:textId="5B5EDB4C" w:rsidR="00916A48" w:rsidRPr="007217B0" w:rsidRDefault="00916A48" w:rsidP="007217B0">
      <w:pPr>
        <w:spacing w:before="240"/>
        <w:rPr>
          <w:rFonts w:ascii="Arial" w:hAnsi="Arial" w:cs="Arial"/>
          <w:color w:val="auto"/>
        </w:rPr>
      </w:pPr>
      <w:r w:rsidRPr="007217B0">
        <w:rPr>
          <w:rFonts w:ascii="Arial" w:hAnsi="Arial" w:cs="Arial"/>
          <w:color w:val="auto"/>
        </w:rPr>
        <w:t xml:space="preserve">Javaid, M., Haleem, A., Singh, R.P., Suman, R. and Khan, S., </w:t>
      </w:r>
      <w:r w:rsidR="008A069C" w:rsidRPr="007217B0">
        <w:rPr>
          <w:rFonts w:ascii="Arial" w:hAnsi="Arial" w:cs="Arial"/>
          <w:color w:val="auto"/>
        </w:rPr>
        <w:t>(</w:t>
      </w:r>
      <w:r w:rsidRPr="007217B0">
        <w:rPr>
          <w:rFonts w:ascii="Arial" w:hAnsi="Arial" w:cs="Arial"/>
          <w:color w:val="auto"/>
        </w:rPr>
        <w:t>2022</w:t>
      </w:r>
      <w:r w:rsidR="008A069C" w:rsidRPr="007217B0">
        <w:rPr>
          <w:rFonts w:ascii="Arial" w:hAnsi="Arial" w:cs="Arial"/>
          <w:color w:val="auto"/>
        </w:rPr>
        <w:t>)</w:t>
      </w:r>
      <w:r w:rsidRPr="007217B0">
        <w:rPr>
          <w:rFonts w:ascii="Arial" w:hAnsi="Arial" w:cs="Arial"/>
          <w:color w:val="auto"/>
        </w:rPr>
        <w:t>. A review of Blockchain Technology applications for financial services. </w:t>
      </w:r>
      <w:proofErr w:type="spellStart"/>
      <w:r w:rsidRPr="007217B0">
        <w:rPr>
          <w:rFonts w:ascii="Arial" w:hAnsi="Arial" w:cs="Arial"/>
          <w:i/>
          <w:iCs/>
          <w:color w:val="auto"/>
        </w:rPr>
        <w:t>BenchCouncil</w:t>
      </w:r>
      <w:proofErr w:type="spellEnd"/>
      <w:r w:rsidRPr="007217B0">
        <w:rPr>
          <w:rFonts w:ascii="Arial" w:hAnsi="Arial" w:cs="Arial"/>
          <w:i/>
          <w:iCs/>
          <w:color w:val="auto"/>
        </w:rPr>
        <w:t xml:space="preserve"> Transactions on Benchmarks, Standards and Evaluations</w:t>
      </w:r>
      <w:r w:rsidRPr="007217B0">
        <w:rPr>
          <w:rFonts w:ascii="Arial" w:hAnsi="Arial" w:cs="Arial"/>
          <w:color w:val="auto"/>
        </w:rPr>
        <w:t>, </w:t>
      </w:r>
      <w:r w:rsidRPr="007217B0">
        <w:rPr>
          <w:rFonts w:ascii="Arial" w:hAnsi="Arial" w:cs="Arial"/>
          <w:i/>
          <w:iCs/>
          <w:color w:val="auto"/>
        </w:rPr>
        <w:t>2</w:t>
      </w:r>
      <w:r w:rsidRPr="007217B0">
        <w:rPr>
          <w:rFonts w:ascii="Arial" w:hAnsi="Arial" w:cs="Arial"/>
          <w:color w:val="auto"/>
        </w:rPr>
        <w:t>(3), p.100073.</w:t>
      </w:r>
    </w:p>
    <w:p w14:paraId="3B6901BB" w14:textId="77777777" w:rsidR="00916A48" w:rsidRPr="007217B0" w:rsidRDefault="00916A48" w:rsidP="007217B0">
      <w:pPr>
        <w:spacing w:before="240"/>
        <w:rPr>
          <w:rFonts w:ascii="Arial" w:hAnsi="Arial" w:cs="Arial"/>
          <w:color w:val="auto"/>
        </w:rPr>
      </w:pPr>
      <w:proofErr w:type="spellStart"/>
      <w:r w:rsidRPr="007217B0">
        <w:rPr>
          <w:rFonts w:ascii="Arial" w:hAnsi="Arial" w:cs="Arial"/>
          <w:color w:val="auto"/>
        </w:rPr>
        <w:t>Kansakar</w:t>
      </w:r>
      <w:proofErr w:type="spellEnd"/>
      <w:r w:rsidRPr="007217B0">
        <w:rPr>
          <w:rFonts w:ascii="Arial" w:hAnsi="Arial" w:cs="Arial"/>
          <w:color w:val="auto"/>
        </w:rPr>
        <w:t>, P., Munir, A. and Shabani, N. (2019) “Technology in the hospitality industry: Prospects and challenges,” </w:t>
      </w:r>
      <w:r w:rsidRPr="007217B0">
        <w:rPr>
          <w:rFonts w:ascii="Arial" w:hAnsi="Arial" w:cs="Arial"/>
          <w:i/>
          <w:color w:val="auto"/>
        </w:rPr>
        <w:t>IEEE consumer electronics magazine</w:t>
      </w:r>
      <w:r w:rsidRPr="007217B0">
        <w:rPr>
          <w:rFonts w:ascii="Arial" w:hAnsi="Arial" w:cs="Arial"/>
          <w:color w:val="auto"/>
        </w:rPr>
        <w:t>, 8(3), pp. 60–65. doi:10.1109/mce.2019.2892245.</w:t>
      </w:r>
    </w:p>
    <w:p w14:paraId="46743701" w14:textId="4EE8E7D4" w:rsidR="00916A48" w:rsidRPr="007217B0" w:rsidRDefault="00916A48" w:rsidP="007217B0">
      <w:pPr>
        <w:spacing w:before="240"/>
        <w:rPr>
          <w:rFonts w:ascii="Arial" w:hAnsi="Arial" w:cs="Arial"/>
          <w:color w:val="auto"/>
          <w:shd w:val="clear" w:color="auto" w:fill="FFFFFF"/>
        </w:rPr>
      </w:pPr>
      <w:r w:rsidRPr="007217B0">
        <w:rPr>
          <w:rFonts w:ascii="Arial" w:hAnsi="Arial" w:cs="Arial"/>
          <w:color w:val="auto"/>
          <w:shd w:val="clear" w:color="auto" w:fill="FFFFFF"/>
        </w:rPr>
        <w:t xml:space="preserve">Kasiri, L.A., Cheng, K.T.G., Sambasivan, M. and </w:t>
      </w:r>
      <w:proofErr w:type="spellStart"/>
      <w:r w:rsidRPr="007217B0">
        <w:rPr>
          <w:rFonts w:ascii="Arial" w:hAnsi="Arial" w:cs="Arial"/>
          <w:color w:val="auto"/>
          <w:shd w:val="clear" w:color="auto" w:fill="FFFFFF"/>
        </w:rPr>
        <w:t>Sidin</w:t>
      </w:r>
      <w:proofErr w:type="spellEnd"/>
      <w:r w:rsidRPr="007217B0">
        <w:rPr>
          <w:rFonts w:ascii="Arial" w:hAnsi="Arial" w:cs="Arial"/>
          <w:color w:val="auto"/>
          <w:shd w:val="clear" w:color="auto" w:fill="FFFFFF"/>
        </w:rPr>
        <w:t xml:space="preserve">, S.M., </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2017</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 Integration of standardization and customization: Impact on service quality, customer satisfaction, and loyalty. </w:t>
      </w:r>
      <w:r w:rsidRPr="007217B0">
        <w:rPr>
          <w:rFonts w:ascii="Arial" w:hAnsi="Arial" w:cs="Arial"/>
          <w:i/>
          <w:iCs/>
          <w:color w:val="auto"/>
          <w:shd w:val="clear" w:color="auto" w:fill="FFFFFF"/>
        </w:rPr>
        <w:t>Journal of Retailing and Consumer Services</w:t>
      </w:r>
      <w:r w:rsidRPr="007217B0">
        <w:rPr>
          <w:rFonts w:ascii="Arial" w:hAnsi="Arial" w:cs="Arial"/>
          <w:color w:val="auto"/>
          <w:shd w:val="clear" w:color="auto" w:fill="FFFFFF"/>
        </w:rPr>
        <w:t>, </w:t>
      </w:r>
      <w:r w:rsidRPr="007217B0">
        <w:rPr>
          <w:rFonts w:ascii="Arial" w:hAnsi="Arial" w:cs="Arial"/>
          <w:i/>
          <w:iCs/>
          <w:color w:val="auto"/>
          <w:shd w:val="clear" w:color="auto" w:fill="FFFFFF"/>
        </w:rPr>
        <w:t>35</w:t>
      </w:r>
      <w:r w:rsidRPr="007217B0">
        <w:rPr>
          <w:rFonts w:ascii="Arial" w:hAnsi="Arial" w:cs="Arial"/>
          <w:color w:val="auto"/>
          <w:shd w:val="clear" w:color="auto" w:fill="FFFFFF"/>
        </w:rPr>
        <w:t>, pp.91-97.</w:t>
      </w:r>
    </w:p>
    <w:p w14:paraId="736EF38F" w14:textId="77777777" w:rsidR="00916A48" w:rsidRPr="007217B0" w:rsidRDefault="00916A48" w:rsidP="007217B0">
      <w:pPr>
        <w:spacing w:before="240"/>
        <w:rPr>
          <w:rFonts w:ascii="Arial" w:hAnsi="Arial" w:cs="Arial"/>
          <w:color w:val="auto"/>
        </w:rPr>
      </w:pPr>
      <w:r w:rsidRPr="007217B0">
        <w:rPr>
          <w:rFonts w:ascii="Arial" w:hAnsi="Arial" w:cs="Arial"/>
          <w:color w:val="auto"/>
        </w:rPr>
        <w:t>Khan, M.A. (2020) “Technological disruptions in restaurant services: Impact of innovations and delivery services,” </w:t>
      </w:r>
      <w:r w:rsidRPr="007217B0">
        <w:rPr>
          <w:rFonts w:ascii="Arial" w:hAnsi="Arial" w:cs="Arial"/>
          <w:i/>
          <w:color w:val="auto"/>
        </w:rPr>
        <w:t>Journal of hospitality &amp; tourism research</w:t>
      </w:r>
      <w:r w:rsidRPr="007217B0">
        <w:rPr>
          <w:rFonts w:ascii="Arial" w:hAnsi="Arial" w:cs="Arial"/>
          <w:color w:val="auto"/>
        </w:rPr>
        <w:t>, 44(5), pp. 715–732. doi:10.1177/1096348020908636.</w:t>
      </w:r>
    </w:p>
    <w:p w14:paraId="028298C2" w14:textId="77777777" w:rsidR="00916A48" w:rsidRPr="007217B0" w:rsidRDefault="00916A48" w:rsidP="007217B0">
      <w:pPr>
        <w:spacing w:before="240"/>
        <w:rPr>
          <w:rFonts w:ascii="Arial" w:hAnsi="Arial" w:cs="Arial"/>
          <w:color w:val="auto"/>
        </w:rPr>
      </w:pPr>
      <w:r w:rsidRPr="007217B0">
        <w:rPr>
          <w:rFonts w:ascii="Arial" w:hAnsi="Arial" w:cs="Arial"/>
          <w:color w:val="auto"/>
        </w:rPr>
        <w:lastRenderedPageBreak/>
        <w:t>Kumar, S., Kapoor, B. and Shah, M.A. (2024) “Contemporary issues and challenges facing the hospitality industry,” in </w:t>
      </w:r>
      <w:r w:rsidRPr="007217B0">
        <w:rPr>
          <w:rFonts w:ascii="Arial" w:hAnsi="Arial" w:cs="Arial"/>
          <w:i/>
          <w:color w:val="auto"/>
        </w:rPr>
        <w:t>The Framework for Resilient Industry: A Holistic Approach for Developing Economies</w:t>
      </w:r>
      <w:r w:rsidRPr="007217B0">
        <w:rPr>
          <w:rFonts w:ascii="Arial" w:hAnsi="Arial" w:cs="Arial"/>
          <w:color w:val="auto"/>
        </w:rPr>
        <w:t>. Emerald Publishing Limited, pp. 55–64.</w:t>
      </w:r>
    </w:p>
    <w:p w14:paraId="672AFBDA" w14:textId="76DC57B4" w:rsidR="00916A48" w:rsidRPr="007217B0" w:rsidRDefault="00916A48" w:rsidP="007217B0">
      <w:pPr>
        <w:spacing w:before="240"/>
        <w:rPr>
          <w:rFonts w:ascii="Arial" w:hAnsi="Arial" w:cs="Arial"/>
          <w:color w:val="auto"/>
          <w:shd w:val="clear" w:color="auto" w:fill="FFFFFF"/>
        </w:rPr>
      </w:pPr>
      <w:r w:rsidRPr="007217B0">
        <w:rPr>
          <w:rFonts w:ascii="Arial" w:hAnsi="Arial" w:cs="Arial"/>
          <w:color w:val="auto"/>
          <w:shd w:val="clear" w:color="auto" w:fill="FFFFFF"/>
        </w:rPr>
        <w:t xml:space="preserve">Lee, S.C., Barker, S. and </w:t>
      </w:r>
      <w:proofErr w:type="spellStart"/>
      <w:r w:rsidRPr="007217B0">
        <w:rPr>
          <w:rFonts w:ascii="Arial" w:hAnsi="Arial" w:cs="Arial"/>
          <w:color w:val="auto"/>
          <w:shd w:val="clear" w:color="auto" w:fill="FFFFFF"/>
        </w:rPr>
        <w:t>Kandampully</w:t>
      </w:r>
      <w:proofErr w:type="spellEnd"/>
      <w:r w:rsidRPr="007217B0">
        <w:rPr>
          <w:rFonts w:ascii="Arial" w:hAnsi="Arial" w:cs="Arial"/>
          <w:color w:val="auto"/>
          <w:shd w:val="clear" w:color="auto" w:fill="FFFFFF"/>
        </w:rPr>
        <w:t xml:space="preserve">, J., </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2003</w:t>
      </w:r>
      <w:r w:rsidR="008A069C" w:rsidRPr="007217B0">
        <w:rPr>
          <w:rFonts w:ascii="Arial" w:hAnsi="Arial" w:cs="Arial"/>
          <w:color w:val="auto"/>
          <w:shd w:val="clear" w:color="auto" w:fill="FFFFFF"/>
        </w:rPr>
        <w:t>)</w:t>
      </w:r>
      <w:r w:rsidRPr="007217B0">
        <w:rPr>
          <w:rFonts w:ascii="Arial" w:hAnsi="Arial" w:cs="Arial"/>
          <w:color w:val="auto"/>
          <w:shd w:val="clear" w:color="auto" w:fill="FFFFFF"/>
        </w:rPr>
        <w:t>. Technology, service quality, and customer loyalty in hotels: Australian managerial perspectives. </w:t>
      </w:r>
      <w:r w:rsidRPr="007217B0">
        <w:rPr>
          <w:rFonts w:ascii="Arial" w:hAnsi="Arial" w:cs="Arial"/>
          <w:i/>
          <w:iCs/>
          <w:color w:val="auto"/>
          <w:shd w:val="clear" w:color="auto" w:fill="FFFFFF"/>
        </w:rPr>
        <w:t>Managing Service Quality: An International Journal</w:t>
      </w:r>
      <w:r w:rsidRPr="007217B0">
        <w:rPr>
          <w:rFonts w:ascii="Arial" w:hAnsi="Arial" w:cs="Arial"/>
          <w:color w:val="auto"/>
          <w:shd w:val="clear" w:color="auto" w:fill="FFFFFF"/>
        </w:rPr>
        <w:t>, </w:t>
      </w:r>
      <w:r w:rsidRPr="007217B0">
        <w:rPr>
          <w:rFonts w:ascii="Arial" w:hAnsi="Arial" w:cs="Arial"/>
          <w:i/>
          <w:iCs/>
          <w:color w:val="auto"/>
          <w:shd w:val="clear" w:color="auto" w:fill="FFFFFF"/>
        </w:rPr>
        <w:t>13</w:t>
      </w:r>
      <w:r w:rsidRPr="007217B0">
        <w:rPr>
          <w:rFonts w:ascii="Arial" w:hAnsi="Arial" w:cs="Arial"/>
          <w:color w:val="auto"/>
          <w:shd w:val="clear" w:color="auto" w:fill="FFFFFF"/>
        </w:rPr>
        <w:t>(5), pp.423-432.</w:t>
      </w:r>
    </w:p>
    <w:p w14:paraId="770CCEEF" w14:textId="77777777" w:rsidR="00916A48" w:rsidRPr="007217B0" w:rsidRDefault="00916A48" w:rsidP="007217B0">
      <w:pPr>
        <w:spacing w:before="240"/>
        <w:rPr>
          <w:rFonts w:ascii="Arial" w:hAnsi="Arial" w:cs="Arial"/>
          <w:color w:val="auto"/>
        </w:rPr>
      </w:pPr>
      <w:r w:rsidRPr="007217B0">
        <w:rPr>
          <w:rFonts w:ascii="Arial" w:hAnsi="Arial" w:cs="Arial"/>
          <w:color w:val="auto"/>
        </w:rPr>
        <w:t>McCartney, G. and McCartney, A. (2020) “Rise of the machines: towards a conceptual service-robot research framework for the hospitality and tourism industry,” </w:t>
      </w:r>
      <w:r w:rsidRPr="007217B0">
        <w:rPr>
          <w:rFonts w:ascii="Arial" w:hAnsi="Arial" w:cs="Arial"/>
          <w:i/>
          <w:color w:val="auto"/>
        </w:rPr>
        <w:t>International journal of contemporary hospitality management</w:t>
      </w:r>
      <w:r w:rsidRPr="007217B0">
        <w:rPr>
          <w:rFonts w:ascii="Arial" w:hAnsi="Arial" w:cs="Arial"/>
          <w:color w:val="auto"/>
        </w:rPr>
        <w:t>, 32(12), pp. 3835–3851. doi:10.1108/ijchm-05-2020-0450.</w:t>
      </w:r>
    </w:p>
    <w:p w14:paraId="416B9784" w14:textId="0D795291" w:rsidR="00916A48" w:rsidRPr="007217B0" w:rsidRDefault="00916A48" w:rsidP="007217B0">
      <w:pPr>
        <w:spacing w:before="240"/>
        <w:rPr>
          <w:rFonts w:ascii="Arial" w:hAnsi="Arial" w:cs="Arial"/>
          <w:color w:val="auto"/>
        </w:rPr>
      </w:pPr>
      <w:r w:rsidRPr="007217B0">
        <w:rPr>
          <w:rFonts w:ascii="Arial" w:hAnsi="Arial" w:cs="Arial"/>
          <w:color w:val="auto"/>
        </w:rPr>
        <w:t xml:space="preserve">Nogueira, E., Gomes, </w:t>
      </w:r>
      <w:r w:rsidR="006856CC" w:rsidRPr="007217B0">
        <w:rPr>
          <w:rFonts w:ascii="Arial" w:hAnsi="Arial" w:cs="Arial"/>
          <w:color w:val="auto"/>
        </w:rPr>
        <w:t>S.,</w:t>
      </w:r>
      <w:r w:rsidRPr="007217B0">
        <w:rPr>
          <w:rFonts w:ascii="Arial" w:hAnsi="Arial" w:cs="Arial"/>
          <w:color w:val="auto"/>
        </w:rPr>
        <w:t xml:space="preserve"> and Lopes, J.M. (2022) “The key to sustainable economic development: A triple bottom line approach,” </w:t>
      </w:r>
      <w:r w:rsidRPr="007217B0">
        <w:rPr>
          <w:rFonts w:ascii="Arial" w:hAnsi="Arial" w:cs="Arial"/>
          <w:i/>
          <w:color w:val="auto"/>
        </w:rPr>
        <w:t>Resources</w:t>
      </w:r>
      <w:r w:rsidRPr="007217B0">
        <w:rPr>
          <w:rFonts w:ascii="Arial" w:hAnsi="Arial" w:cs="Arial"/>
          <w:color w:val="auto"/>
        </w:rPr>
        <w:t>, 11(5), p. 46. doi:10.3390/resources11050046.</w:t>
      </w:r>
    </w:p>
    <w:p w14:paraId="57A083FC" w14:textId="3BE97678" w:rsidR="00916A48" w:rsidRPr="007217B0" w:rsidRDefault="00916A48" w:rsidP="007217B0">
      <w:pPr>
        <w:spacing w:before="240"/>
        <w:rPr>
          <w:rFonts w:ascii="Arial" w:hAnsi="Arial" w:cs="Arial"/>
          <w:color w:val="auto"/>
        </w:rPr>
      </w:pPr>
      <w:r w:rsidRPr="007217B0">
        <w:rPr>
          <w:rFonts w:ascii="Arial" w:hAnsi="Arial" w:cs="Arial"/>
          <w:color w:val="auto"/>
        </w:rPr>
        <w:t xml:space="preserve">Popović, V., </w:t>
      </w:r>
      <w:proofErr w:type="spellStart"/>
      <w:r w:rsidRPr="007217B0">
        <w:rPr>
          <w:rFonts w:ascii="Arial" w:hAnsi="Arial" w:cs="Arial"/>
          <w:color w:val="auto"/>
        </w:rPr>
        <w:t>Kilibarda</w:t>
      </w:r>
      <w:proofErr w:type="spellEnd"/>
      <w:r w:rsidRPr="007217B0">
        <w:rPr>
          <w:rFonts w:ascii="Arial" w:hAnsi="Arial" w:cs="Arial"/>
          <w:color w:val="auto"/>
        </w:rPr>
        <w:t xml:space="preserve">, M., Andrejić, M., Jereb, B. and Dragan, D., </w:t>
      </w:r>
      <w:r w:rsidR="008A069C" w:rsidRPr="007217B0">
        <w:rPr>
          <w:rFonts w:ascii="Arial" w:hAnsi="Arial" w:cs="Arial"/>
          <w:color w:val="auto"/>
        </w:rPr>
        <w:t>(</w:t>
      </w:r>
      <w:r w:rsidRPr="007217B0">
        <w:rPr>
          <w:rFonts w:ascii="Arial" w:hAnsi="Arial" w:cs="Arial"/>
          <w:color w:val="auto"/>
        </w:rPr>
        <w:t>2021</w:t>
      </w:r>
      <w:r w:rsidR="008A069C" w:rsidRPr="007217B0">
        <w:rPr>
          <w:rFonts w:ascii="Arial" w:hAnsi="Arial" w:cs="Arial"/>
          <w:color w:val="auto"/>
        </w:rPr>
        <w:t>)</w:t>
      </w:r>
      <w:r w:rsidRPr="007217B0">
        <w:rPr>
          <w:rFonts w:ascii="Arial" w:hAnsi="Arial" w:cs="Arial"/>
          <w:color w:val="auto"/>
        </w:rPr>
        <w:t>. A new sustainable warehouse management approach for workforce and activities scheduling. </w:t>
      </w:r>
      <w:r w:rsidRPr="007217B0">
        <w:rPr>
          <w:rFonts w:ascii="Arial" w:hAnsi="Arial" w:cs="Arial"/>
          <w:i/>
          <w:iCs/>
          <w:color w:val="auto"/>
        </w:rPr>
        <w:t>Sustainability</w:t>
      </w:r>
      <w:r w:rsidRPr="007217B0">
        <w:rPr>
          <w:rFonts w:ascii="Arial" w:hAnsi="Arial" w:cs="Arial"/>
          <w:color w:val="auto"/>
        </w:rPr>
        <w:t>, </w:t>
      </w:r>
      <w:r w:rsidRPr="007217B0">
        <w:rPr>
          <w:rFonts w:ascii="Arial" w:hAnsi="Arial" w:cs="Arial"/>
          <w:i/>
          <w:iCs/>
          <w:color w:val="auto"/>
        </w:rPr>
        <w:t>13</w:t>
      </w:r>
      <w:r w:rsidRPr="007217B0">
        <w:rPr>
          <w:rFonts w:ascii="Arial" w:hAnsi="Arial" w:cs="Arial"/>
          <w:color w:val="auto"/>
        </w:rPr>
        <w:t xml:space="preserve">(4), p.2021. </w:t>
      </w:r>
    </w:p>
    <w:p w14:paraId="43F43D01" w14:textId="77777777" w:rsidR="00916A48" w:rsidRPr="007217B0" w:rsidRDefault="00916A48" w:rsidP="007217B0">
      <w:pPr>
        <w:spacing w:before="240"/>
        <w:rPr>
          <w:rFonts w:ascii="Arial" w:hAnsi="Arial" w:cs="Arial"/>
          <w:color w:val="auto"/>
        </w:rPr>
      </w:pPr>
      <w:r w:rsidRPr="007217B0">
        <w:rPr>
          <w:rFonts w:ascii="Arial" w:hAnsi="Arial" w:cs="Arial"/>
          <w:color w:val="auto"/>
        </w:rPr>
        <w:t>Ratna, S. </w:t>
      </w:r>
      <w:r w:rsidRPr="007217B0">
        <w:rPr>
          <w:rFonts w:ascii="Arial" w:hAnsi="Arial" w:cs="Arial"/>
          <w:i/>
          <w:color w:val="auto"/>
        </w:rPr>
        <w:t>et al.</w:t>
      </w:r>
      <w:r w:rsidRPr="007217B0">
        <w:rPr>
          <w:rFonts w:ascii="Arial" w:hAnsi="Arial" w:cs="Arial"/>
          <w:color w:val="auto"/>
        </w:rPr>
        <w:t> (2024) “Digital transformation in tourism and hospitality industry: a literature review of blockchain, financial technology, and knowledge management,” </w:t>
      </w:r>
      <w:proofErr w:type="spellStart"/>
      <w:r w:rsidRPr="007217B0">
        <w:rPr>
          <w:rFonts w:ascii="Arial" w:hAnsi="Arial" w:cs="Arial"/>
          <w:i/>
          <w:color w:val="auto"/>
        </w:rPr>
        <w:t>EuroMed</w:t>
      </w:r>
      <w:proofErr w:type="spellEnd"/>
      <w:r w:rsidRPr="007217B0">
        <w:rPr>
          <w:rFonts w:ascii="Arial" w:hAnsi="Arial" w:cs="Arial"/>
          <w:i/>
          <w:color w:val="auto"/>
        </w:rPr>
        <w:t xml:space="preserve"> journal of business</w:t>
      </w:r>
      <w:r w:rsidRPr="007217B0">
        <w:rPr>
          <w:rFonts w:ascii="Arial" w:hAnsi="Arial" w:cs="Arial"/>
          <w:color w:val="auto"/>
        </w:rPr>
        <w:t>, 19(1), pp. 84–112. doi:10.1108/emjb-04-2023-0118.</w:t>
      </w:r>
    </w:p>
    <w:p w14:paraId="0BD51CC5" w14:textId="77777777" w:rsidR="00916A48" w:rsidRPr="007217B0" w:rsidRDefault="00916A48" w:rsidP="007217B0">
      <w:pPr>
        <w:spacing w:before="240"/>
        <w:rPr>
          <w:rFonts w:ascii="Arial" w:hAnsi="Arial" w:cs="Arial"/>
          <w:color w:val="auto"/>
        </w:rPr>
      </w:pPr>
      <w:r w:rsidRPr="007217B0">
        <w:rPr>
          <w:rFonts w:ascii="Arial" w:hAnsi="Arial" w:cs="Arial"/>
          <w:color w:val="auto"/>
        </w:rPr>
        <w:t xml:space="preserve">Sharma, K., Dhir, S. and </w:t>
      </w:r>
      <w:proofErr w:type="spellStart"/>
      <w:r w:rsidRPr="007217B0">
        <w:rPr>
          <w:rFonts w:ascii="Arial" w:hAnsi="Arial" w:cs="Arial"/>
          <w:color w:val="auto"/>
        </w:rPr>
        <w:t>Ongsakul</w:t>
      </w:r>
      <w:proofErr w:type="spellEnd"/>
      <w:r w:rsidRPr="007217B0">
        <w:rPr>
          <w:rFonts w:ascii="Arial" w:hAnsi="Arial" w:cs="Arial"/>
          <w:color w:val="auto"/>
        </w:rPr>
        <w:t>, V. (2022) “Artificial intelligence and hospitality industry: systematic review using TCCM and bibliometric analysis,” </w:t>
      </w:r>
      <w:r w:rsidRPr="007217B0">
        <w:rPr>
          <w:rFonts w:ascii="Arial" w:hAnsi="Arial" w:cs="Arial"/>
          <w:i/>
          <w:color w:val="auto"/>
        </w:rPr>
        <w:t>J for International Business and Entrepreneurship Development</w:t>
      </w:r>
      <w:r w:rsidRPr="007217B0">
        <w:rPr>
          <w:rFonts w:ascii="Arial" w:hAnsi="Arial" w:cs="Arial"/>
          <w:color w:val="auto"/>
        </w:rPr>
        <w:t>, 14(1), p. 48. doi:10.1504/jibed.2022.124245.</w:t>
      </w:r>
    </w:p>
    <w:p w14:paraId="09BD5709" w14:textId="77777777" w:rsidR="00916A48" w:rsidRPr="007217B0" w:rsidRDefault="00916A48" w:rsidP="007217B0">
      <w:pPr>
        <w:spacing w:before="240"/>
        <w:rPr>
          <w:rFonts w:ascii="Arial" w:hAnsi="Arial" w:cs="Arial"/>
          <w:color w:val="auto"/>
        </w:rPr>
      </w:pPr>
      <w:r w:rsidRPr="007217B0">
        <w:rPr>
          <w:rFonts w:ascii="Arial" w:hAnsi="Arial" w:cs="Arial"/>
          <w:color w:val="auto"/>
        </w:rPr>
        <w:t>Shashwat, K. and Rani, M. (2023) “Technological transformation in hospitality industry: An overview,” in </w:t>
      </w:r>
      <w:r w:rsidRPr="007217B0">
        <w:rPr>
          <w:rFonts w:ascii="Arial" w:hAnsi="Arial" w:cs="Arial"/>
          <w:i/>
          <w:color w:val="auto"/>
        </w:rPr>
        <w:t>Sustainable Development Goal Advancement Through Digital Innovation in the Service Sector</w:t>
      </w:r>
      <w:r w:rsidRPr="007217B0">
        <w:rPr>
          <w:rFonts w:ascii="Arial" w:hAnsi="Arial" w:cs="Arial"/>
          <w:color w:val="auto"/>
        </w:rPr>
        <w:t>. Hershey, PA: IGI Global, pp. 133–151.</w:t>
      </w:r>
    </w:p>
    <w:p w14:paraId="3FC0A0DA" w14:textId="77777777" w:rsidR="00916A48" w:rsidRPr="007217B0" w:rsidRDefault="00916A48" w:rsidP="007217B0">
      <w:pPr>
        <w:spacing w:before="240"/>
        <w:rPr>
          <w:rFonts w:ascii="Arial" w:hAnsi="Arial" w:cs="Arial"/>
          <w:color w:val="auto"/>
        </w:rPr>
      </w:pPr>
      <w:r w:rsidRPr="007217B0">
        <w:rPr>
          <w:rFonts w:ascii="Arial" w:hAnsi="Arial" w:cs="Arial"/>
          <w:color w:val="auto"/>
        </w:rPr>
        <w:lastRenderedPageBreak/>
        <w:t>Shin, H.H. and Jeong, M., 2022. Redefining luxury service with technology implementation: the impact of technology on guest satisfaction and loyalty in a luxury hotel. </w:t>
      </w:r>
      <w:r w:rsidRPr="007217B0">
        <w:rPr>
          <w:rFonts w:ascii="Arial" w:hAnsi="Arial" w:cs="Arial"/>
          <w:i/>
          <w:iCs/>
          <w:color w:val="auto"/>
        </w:rPr>
        <w:t>International Journal of Contemporary Hospitality Management</w:t>
      </w:r>
      <w:r w:rsidRPr="007217B0">
        <w:rPr>
          <w:rFonts w:ascii="Arial" w:hAnsi="Arial" w:cs="Arial"/>
          <w:color w:val="auto"/>
        </w:rPr>
        <w:t>, </w:t>
      </w:r>
      <w:r w:rsidRPr="007217B0">
        <w:rPr>
          <w:rFonts w:ascii="Arial" w:hAnsi="Arial" w:cs="Arial"/>
          <w:i/>
          <w:iCs/>
          <w:color w:val="auto"/>
        </w:rPr>
        <w:t>34</w:t>
      </w:r>
      <w:r w:rsidRPr="007217B0">
        <w:rPr>
          <w:rFonts w:ascii="Arial" w:hAnsi="Arial" w:cs="Arial"/>
          <w:color w:val="auto"/>
        </w:rPr>
        <w:t>(4), pp.1491-1514.</w:t>
      </w:r>
    </w:p>
    <w:p w14:paraId="5BE7A7F5" w14:textId="102EF514" w:rsidR="00916A48" w:rsidRPr="007217B0" w:rsidRDefault="00916A48" w:rsidP="007217B0">
      <w:pPr>
        <w:spacing w:before="240"/>
        <w:rPr>
          <w:rFonts w:ascii="Arial" w:hAnsi="Arial" w:cs="Arial"/>
          <w:color w:val="auto"/>
        </w:rPr>
      </w:pPr>
      <w:r w:rsidRPr="007217B0">
        <w:rPr>
          <w:rFonts w:ascii="Arial" w:hAnsi="Arial" w:cs="Arial"/>
          <w:color w:val="auto"/>
        </w:rPr>
        <w:t xml:space="preserve">Silvestre, B.S. and </w:t>
      </w:r>
      <w:proofErr w:type="spellStart"/>
      <w:r w:rsidRPr="007217B0">
        <w:rPr>
          <w:rFonts w:ascii="Arial" w:hAnsi="Arial" w:cs="Arial"/>
          <w:color w:val="auto"/>
        </w:rPr>
        <w:t>Ţîrcă</w:t>
      </w:r>
      <w:proofErr w:type="spellEnd"/>
      <w:r w:rsidRPr="007217B0">
        <w:rPr>
          <w:rFonts w:ascii="Arial" w:hAnsi="Arial" w:cs="Arial"/>
          <w:color w:val="auto"/>
        </w:rPr>
        <w:t>, D.M. (2019) “Innovations for sustainable development: Moving toward a sustainable future,” </w:t>
      </w:r>
      <w:r w:rsidRPr="007217B0">
        <w:rPr>
          <w:rFonts w:ascii="Arial" w:hAnsi="Arial" w:cs="Arial"/>
          <w:i/>
          <w:color w:val="auto"/>
        </w:rPr>
        <w:t>Journal of cleaner production</w:t>
      </w:r>
      <w:r w:rsidRPr="007217B0">
        <w:rPr>
          <w:rFonts w:ascii="Arial" w:hAnsi="Arial" w:cs="Arial"/>
          <w:color w:val="auto"/>
        </w:rPr>
        <w:t xml:space="preserve">, 208, pp. 325–332. </w:t>
      </w:r>
      <w:proofErr w:type="spellStart"/>
      <w:r w:rsidR="006856CC" w:rsidRPr="007217B0">
        <w:rPr>
          <w:rFonts w:ascii="Arial" w:hAnsi="Arial" w:cs="Arial"/>
          <w:color w:val="auto"/>
        </w:rPr>
        <w:t>doi</w:t>
      </w:r>
      <w:proofErr w:type="spellEnd"/>
      <w:r w:rsidR="006856CC" w:rsidRPr="007217B0">
        <w:rPr>
          <w:rFonts w:ascii="Arial" w:hAnsi="Arial" w:cs="Arial"/>
          <w:color w:val="auto"/>
        </w:rPr>
        <w:t>: 10.1016/j.jclepro</w:t>
      </w:r>
      <w:r w:rsidRPr="007217B0">
        <w:rPr>
          <w:rFonts w:ascii="Arial" w:hAnsi="Arial" w:cs="Arial"/>
          <w:color w:val="auto"/>
        </w:rPr>
        <w:t>.2018.09.244.</w:t>
      </w:r>
    </w:p>
    <w:p w14:paraId="612336E5" w14:textId="77777777" w:rsidR="00916A48" w:rsidRPr="007217B0" w:rsidRDefault="00916A48" w:rsidP="007217B0">
      <w:pPr>
        <w:spacing w:before="240"/>
        <w:rPr>
          <w:rFonts w:ascii="Arial" w:hAnsi="Arial" w:cs="Arial"/>
          <w:color w:val="auto"/>
        </w:rPr>
      </w:pPr>
      <w:r w:rsidRPr="007217B0">
        <w:rPr>
          <w:rFonts w:ascii="Arial" w:hAnsi="Arial" w:cs="Arial"/>
          <w:color w:val="auto"/>
        </w:rPr>
        <w:t>Singh, A. </w:t>
      </w:r>
      <w:r w:rsidRPr="007217B0">
        <w:rPr>
          <w:rFonts w:ascii="Arial" w:hAnsi="Arial" w:cs="Arial"/>
          <w:i/>
          <w:color w:val="auto"/>
        </w:rPr>
        <w:t>et al.</w:t>
      </w:r>
      <w:r w:rsidRPr="007217B0">
        <w:rPr>
          <w:rFonts w:ascii="Arial" w:hAnsi="Arial" w:cs="Arial"/>
          <w:color w:val="auto"/>
        </w:rPr>
        <w:t> (2024) “Current understanding, motivations, and barriers towards implementing sustainable initiatives in the hospitality industry in the age of automation and artificial intelligence,” </w:t>
      </w:r>
      <w:r w:rsidRPr="007217B0">
        <w:rPr>
          <w:rFonts w:ascii="Arial" w:hAnsi="Arial" w:cs="Arial"/>
          <w:i/>
          <w:color w:val="auto"/>
        </w:rPr>
        <w:t>Recent patents on engineering</w:t>
      </w:r>
      <w:r w:rsidRPr="007217B0">
        <w:rPr>
          <w:rFonts w:ascii="Arial" w:hAnsi="Arial" w:cs="Arial"/>
          <w:color w:val="auto"/>
        </w:rPr>
        <w:t>, 18(7), pp. 2–25. doi:10.2174/0118722121239293230926034213.</w:t>
      </w:r>
    </w:p>
    <w:p w14:paraId="1EFDE7AE" w14:textId="77777777" w:rsidR="00916A48" w:rsidRPr="007217B0" w:rsidRDefault="00916A48" w:rsidP="007217B0">
      <w:pPr>
        <w:spacing w:before="240"/>
        <w:rPr>
          <w:rFonts w:ascii="Arial" w:hAnsi="Arial" w:cs="Arial"/>
          <w:color w:val="auto"/>
        </w:rPr>
      </w:pPr>
      <w:r w:rsidRPr="007217B0">
        <w:rPr>
          <w:rFonts w:ascii="Arial" w:hAnsi="Arial" w:cs="Arial"/>
          <w:color w:val="auto"/>
        </w:rPr>
        <w:t>Thakur, A. (2022) “Technological innovations in the hospitality and tourism industry,” in </w:t>
      </w:r>
      <w:r w:rsidRPr="007217B0">
        <w:rPr>
          <w:rFonts w:ascii="Arial" w:hAnsi="Arial" w:cs="Arial"/>
          <w:i/>
          <w:color w:val="auto"/>
        </w:rPr>
        <w:t>Mobile Computing and Technology Applications in Tourism and Hospitality</w:t>
      </w:r>
      <w:r w:rsidRPr="007217B0">
        <w:rPr>
          <w:rFonts w:ascii="Arial" w:hAnsi="Arial" w:cs="Arial"/>
          <w:color w:val="auto"/>
        </w:rPr>
        <w:t>. Hershey, PA: IGI Global, pp. 72–97.</w:t>
      </w:r>
    </w:p>
    <w:p w14:paraId="0DADB4B0" w14:textId="77777777" w:rsidR="00916A48" w:rsidRPr="007217B0" w:rsidRDefault="00916A48" w:rsidP="007217B0">
      <w:pPr>
        <w:spacing w:before="240"/>
        <w:rPr>
          <w:rFonts w:ascii="Arial" w:hAnsi="Arial" w:cs="Arial"/>
          <w:color w:val="auto"/>
        </w:rPr>
      </w:pPr>
      <w:r w:rsidRPr="007217B0">
        <w:rPr>
          <w:rFonts w:ascii="Arial" w:hAnsi="Arial" w:cs="Arial"/>
          <w:color w:val="auto"/>
        </w:rPr>
        <w:t>Tlili, A. </w:t>
      </w:r>
      <w:r w:rsidRPr="007217B0">
        <w:rPr>
          <w:rFonts w:ascii="Arial" w:hAnsi="Arial" w:cs="Arial"/>
          <w:i/>
          <w:color w:val="auto"/>
        </w:rPr>
        <w:t>et al.</w:t>
      </w:r>
      <w:r w:rsidRPr="007217B0">
        <w:rPr>
          <w:rFonts w:ascii="Arial" w:hAnsi="Arial" w:cs="Arial"/>
          <w:color w:val="auto"/>
        </w:rPr>
        <w:t> (2021) “Envisioning the future of technology integration for accessible hospitality and tourism,” </w:t>
      </w:r>
      <w:r w:rsidRPr="007217B0">
        <w:rPr>
          <w:rFonts w:ascii="Arial" w:hAnsi="Arial" w:cs="Arial"/>
          <w:i/>
          <w:color w:val="auto"/>
        </w:rPr>
        <w:t>International journal of contemporary hospitality management</w:t>
      </w:r>
      <w:r w:rsidRPr="007217B0">
        <w:rPr>
          <w:rFonts w:ascii="Arial" w:hAnsi="Arial" w:cs="Arial"/>
          <w:color w:val="auto"/>
        </w:rPr>
        <w:t>, 33(12), pp. 4460–4482. doi:10.1108/ijchm-03-2021-0321.</w:t>
      </w:r>
    </w:p>
    <w:p w14:paraId="5BF9796F" w14:textId="7A1531F3" w:rsidR="00916A48" w:rsidRPr="007217B0" w:rsidRDefault="00916A48" w:rsidP="007217B0">
      <w:pPr>
        <w:spacing w:before="240"/>
        <w:rPr>
          <w:rFonts w:ascii="Arial" w:hAnsi="Arial" w:cs="Arial"/>
          <w:color w:val="auto"/>
        </w:rPr>
      </w:pPr>
      <w:r w:rsidRPr="007217B0">
        <w:rPr>
          <w:rFonts w:ascii="Arial" w:hAnsi="Arial" w:cs="Arial"/>
          <w:color w:val="auto"/>
        </w:rPr>
        <w:t xml:space="preserve">Touni, R., Kim, W.G., </w:t>
      </w:r>
      <w:proofErr w:type="spellStart"/>
      <w:r w:rsidRPr="007217B0">
        <w:rPr>
          <w:rFonts w:ascii="Arial" w:hAnsi="Arial" w:cs="Arial"/>
          <w:color w:val="auto"/>
        </w:rPr>
        <w:t>Haldorai</w:t>
      </w:r>
      <w:proofErr w:type="spellEnd"/>
      <w:r w:rsidRPr="007217B0">
        <w:rPr>
          <w:rFonts w:ascii="Arial" w:hAnsi="Arial" w:cs="Arial"/>
          <w:color w:val="auto"/>
        </w:rPr>
        <w:t xml:space="preserve">, K. and Rady, A., </w:t>
      </w:r>
      <w:r w:rsidR="00B11E19" w:rsidRPr="007217B0">
        <w:rPr>
          <w:rFonts w:ascii="Arial" w:hAnsi="Arial" w:cs="Arial"/>
          <w:color w:val="auto"/>
        </w:rPr>
        <w:t>(</w:t>
      </w:r>
      <w:r w:rsidRPr="007217B0">
        <w:rPr>
          <w:rFonts w:ascii="Arial" w:hAnsi="Arial" w:cs="Arial"/>
          <w:color w:val="auto"/>
        </w:rPr>
        <w:t>2022</w:t>
      </w:r>
      <w:r w:rsidR="00B11E19" w:rsidRPr="007217B0">
        <w:rPr>
          <w:rFonts w:ascii="Arial" w:hAnsi="Arial" w:cs="Arial"/>
          <w:color w:val="auto"/>
        </w:rPr>
        <w:t>)</w:t>
      </w:r>
      <w:r w:rsidRPr="007217B0">
        <w:rPr>
          <w:rFonts w:ascii="Arial" w:hAnsi="Arial" w:cs="Arial"/>
          <w:color w:val="auto"/>
        </w:rPr>
        <w:t>. Customer engagement and hotel booking intention: The mediating and moderating roles of customer-perceived value and brand reputation. </w:t>
      </w:r>
      <w:r w:rsidRPr="007217B0">
        <w:rPr>
          <w:rFonts w:ascii="Arial" w:hAnsi="Arial" w:cs="Arial"/>
          <w:i/>
          <w:iCs/>
          <w:color w:val="auto"/>
        </w:rPr>
        <w:t>International Journal of Hospitality Management</w:t>
      </w:r>
      <w:r w:rsidRPr="007217B0">
        <w:rPr>
          <w:rFonts w:ascii="Arial" w:hAnsi="Arial" w:cs="Arial"/>
          <w:color w:val="auto"/>
        </w:rPr>
        <w:t>, </w:t>
      </w:r>
      <w:r w:rsidRPr="007217B0">
        <w:rPr>
          <w:rFonts w:ascii="Arial" w:hAnsi="Arial" w:cs="Arial"/>
          <w:i/>
          <w:iCs/>
          <w:color w:val="auto"/>
        </w:rPr>
        <w:t>104</w:t>
      </w:r>
      <w:r w:rsidRPr="007217B0">
        <w:rPr>
          <w:rFonts w:ascii="Arial" w:hAnsi="Arial" w:cs="Arial"/>
          <w:color w:val="auto"/>
        </w:rPr>
        <w:t>, p.103246.</w:t>
      </w:r>
    </w:p>
    <w:p w14:paraId="0CB48BB1" w14:textId="605D1E54" w:rsidR="00916A48" w:rsidRPr="007217B0" w:rsidRDefault="00916A48" w:rsidP="007217B0">
      <w:pPr>
        <w:spacing w:before="240"/>
        <w:rPr>
          <w:rFonts w:ascii="Arial" w:hAnsi="Arial" w:cs="Arial"/>
          <w:color w:val="auto"/>
          <w:shd w:val="clear" w:color="auto" w:fill="FFFFFF"/>
        </w:rPr>
      </w:pPr>
      <w:r w:rsidRPr="007217B0">
        <w:rPr>
          <w:rFonts w:ascii="Arial" w:hAnsi="Arial" w:cs="Arial"/>
          <w:color w:val="auto"/>
          <w:shd w:val="clear" w:color="auto" w:fill="FFFFFF"/>
        </w:rPr>
        <w:t xml:space="preserve">Tribe, J. ed., </w:t>
      </w:r>
      <w:r w:rsidR="00B11E19" w:rsidRPr="007217B0">
        <w:rPr>
          <w:rFonts w:ascii="Arial" w:hAnsi="Arial" w:cs="Arial"/>
          <w:color w:val="auto"/>
          <w:shd w:val="clear" w:color="auto" w:fill="FFFFFF"/>
        </w:rPr>
        <w:t>(</w:t>
      </w:r>
      <w:r w:rsidRPr="007217B0">
        <w:rPr>
          <w:rFonts w:ascii="Arial" w:hAnsi="Arial" w:cs="Arial"/>
          <w:color w:val="auto"/>
          <w:shd w:val="clear" w:color="auto" w:fill="FFFFFF"/>
        </w:rPr>
        <w:t>2009</w:t>
      </w:r>
      <w:r w:rsidR="00B11E19" w:rsidRPr="007217B0">
        <w:rPr>
          <w:rFonts w:ascii="Arial" w:hAnsi="Arial" w:cs="Arial"/>
          <w:color w:val="auto"/>
          <w:shd w:val="clear" w:color="auto" w:fill="FFFFFF"/>
        </w:rPr>
        <w:t>)</w:t>
      </w:r>
      <w:r w:rsidRPr="007217B0">
        <w:rPr>
          <w:rFonts w:ascii="Arial" w:hAnsi="Arial" w:cs="Arial"/>
          <w:color w:val="auto"/>
          <w:shd w:val="clear" w:color="auto" w:fill="FFFFFF"/>
        </w:rPr>
        <w:t>. </w:t>
      </w:r>
      <w:r w:rsidRPr="007217B0">
        <w:rPr>
          <w:rFonts w:ascii="Arial" w:hAnsi="Arial" w:cs="Arial"/>
          <w:i/>
          <w:iCs/>
          <w:color w:val="auto"/>
          <w:shd w:val="clear" w:color="auto" w:fill="FFFFFF"/>
        </w:rPr>
        <w:t>Philosophical issues in tourism</w:t>
      </w:r>
      <w:r w:rsidRPr="007217B0">
        <w:rPr>
          <w:rFonts w:ascii="Arial" w:hAnsi="Arial" w:cs="Arial"/>
          <w:color w:val="auto"/>
          <w:shd w:val="clear" w:color="auto" w:fill="FFFFFF"/>
        </w:rPr>
        <w:t> (Vol. 37). Bristol: Channel view publications.</w:t>
      </w:r>
    </w:p>
    <w:p w14:paraId="5B8DA828" w14:textId="77777777" w:rsidR="00587024" w:rsidRPr="007217B0" w:rsidRDefault="00587024" w:rsidP="007217B0">
      <w:pPr>
        <w:spacing w:before="280"/>
        <w:rPr>
          <w:rFonts w:ascii="Arial" w:hAnsi="Arial" w:cs="Arial"/>
          <w:color w:val="auto"/>
        </w:rPr>
      </w:pPr>
    </w:p>
    <w:p w14:paraId="6FA71286" w14:textId="14FFF79C" w:rsidR="00FC7501" w:rsidRPr="007217B0" w:rsidRDefault="00FC7501" w:rsidP="007217B0">
      <w:pPr>
        <w:spacing w:before="280"/>
        <w:rPr>
          <w:rFonts w:ascii="Arial" w:hAnsi="Arial" w:cs="Arial"/>
          <w:color w:val="auto"/>
        </w:rPr>
      </w:pPr>
    </w:p>
    <w:sectPr w:rsidR="00FC7501" w:rsidRPr="007217B0">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8E0B16" w14:textId="77777777" w:rsidR="001101D3" w:rsidRDefault="001101D3" w:rsidP="00430C7D">
      <w:pPr>
        <w:spacing w:after="0" w:line="240" w:lineRule="auto"/>
      </w:pPr>
      <w:r>
        <w:separator/>
      </w:r>
    </w:p>
  </w:endnote>
  <w:endnote w:type="continuationSeparator" w:id="0">
    <w:p w14:paraId="6177DFA6" w14:textId="77777777" w:rsidR="001101D3" w:rsidRDefault="001101D3" w:rsidP="00430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1" w:fontKey="{95E95C57-FF60-4827-A8E4-022A4EC2AB49}"/>
    <w:embedItalic r:id="rId2" w:fontKey="{638934F8-E640-46E2-BCDF-F1D295C0B9CA}"/>
  </w:font>
  <w:font w:name="Calibri Light">
    <w:panose1 w:val="020F0302020204030204"/>
    <w:charset w:val="00"/>
    <w:family w:val="swiss"/>
    <w:pitch w:val="variable"/>
    <w:sig w:usb0="E4002EFF" w:usb1="C200247B" w:usb2="00000009" w:usb3="00000000" w:csb0="000001FF" w:csb1="00000000"/>
    <w:embedRegular r:id="rId3" w:fontKey="{E7D417D3-BCA7-47A3-9209-0572EBEAC6E3}"/>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094370B3-7C90-4916-B90E-B5F54CC4C5C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CACDE3" w14:textId="77777777" w:rsidR="00674480" w:rsidRDefault="00674480">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49799E45" w14:textId="77777777" w:rsidR="00674480" w:rsidRDefault="00674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249FC6" w14:textId="77777777" w:rsidR="001101D3" w:rsidRDefault="001101D3" w:rsidP="00430C7D">
      <w:pPr>
        <w:spacing w:after="0" w:line="240" w:lineRule="auto"/>
      </w:pPr>
      <w:r>
        <w:separator/>
      </w:r>
    </w:p>
  </w:footnote>
  <w:footnote w:type="continuationSeparator" w:id="0">
    <w:p w14:paraId="1B562C8B" w14:textId="77777777" w:rsidR="001101D3" w:rsidRDefault="001101D3" w:rsidP="00430C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B55A4B"/>
    <w:multiLevelType w:val="hybridMultilevel"/>
    <w:tmpl w:val="643CB1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1867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zNje3tLAwNDczMzRT0lEKTi0uzszPAykwrwUARs5msCwAAAA="/>
  </w:docVars>
  <w:rsids>
    <w:rsidRoot w:val="00614920"/>
    <w:rsid w:val="000150E1"/>
    <w:rsid w:val="000205BA"/>
    <w:rsid w:val="00031762"/>
    <w:rsid w:val="00046097"/>
    <w:rsid w:val="0005023D"/>
    <w:rsid w:val="00051623"/>
    <w:rsid w:val="00055055"/>
    <w:rsid w:val="000609F8"/>
    <w:rsid w:val="001101D3"/>
    <w:rsid w:val="00112F67"/>
    <w:rsid w:val="0019075A"/>
    <w:rsid w:val="001A06B8"/>
    <w:rsid w:val="001C425F"/>
    <w:rsid w:val="001D0141"/>
    <w:rsid w:val="001E7F5B"/>
    <w:rsid w:val="001F26E5"/>
    <w:rsid w:val="001F42F3"/>
    <w:rsid w:val="00202057"/>
    <w:rsid w:val="002064C6"/>
    <w:rsid w:val="00210C77"/>
    <w:rsid w:val="00243028"/>
    <w:rsid w:val="00255D5E"/>
    <w:rsid w:val="00291451"/>
    <w:rsid w:val="002924DC"/>
    <w:rsid w:val="002B03CB"/>
    <w:rsid w:val="002B3F23"/>
    <w:rsid w:val="002B40C8"/>
    <w:rsid w:val="002B46EB"/>
    <w:rsid w:val="002D36A6"/>
    <w:rsid w:val="002D372A"/>
    <w:rsid w:val="002E17DD"/>
    <w:rsid w:val="002E6084"/>
    <w:rsid w:val="003158F5"/>
    <w:rsid w:val="00320379"/>
    <w:rsid w:val="00335D88"/>
    <w:rsid w:val="00345814"/>
    <w:rsid w:val="00356E1E"/>
    <w:rsid w:val="00381BCB"/>
    <w:rsid w:val="003A0470"/>
    <w:rsid w:val="003C3284"/>
    <w:rsid w:val="003D08A8"/>
    <w:rsid w:val="00430C7D"/>
    <w:rsid w:val="00502696"/>
    <w:rsid w:val="00513779"/>
    <w:rsid w:val="00561287"/>
    <w:rsid w:val="00584EE9"/>
    <w:rsid w:val="0058670F"/>
    <w:rsid w:val="00587024"/>
    <w:rsid w:val="00590FD3"/>
    <w:rsid w:val="005A4BED"/>
    <w:rsid w:val="005B4BF4"/>
    <w:rsid w:val="005F624A"/>
    <w:rsid w:val="005F740F"/>
    <w:rsid w:val="006004F3"/>
    <w:rsid w:val="00614920"/>
    <w:rsid w:val="006374ED"/>
    <w:rsid w:val="00642CAF"/>
    <w:rsid w:val="00643437"/>
    <w:rsid w:val="0064699F"/>
    <w:rsid w:val="00674480"/>
    <w:rsid w:val="00681371"/>
    <w:rsid w:val="006856CC"/>
    <w:rsid w:val="0069429B"/>
    <w:rsid w:val="006B6A6A"/>
    <w:rsid w:val="007217B0"/>
    <w:rsid w:val="00743D39"/>
    <w:rsid w:val="007603E5"/>
    <w:rsid w:val="007634F1"/>
    <w:rsid w:val="00770CCC"/>
    <w:rsid w:val="00781CE5"/>
    <w:rsid w:val="007A0129"/>
    <w:rsid w:val="007A2FA7"/>
    <w:rsid w:val="007B2266"/>
    <w:rsid w:val="007D56E3"/>
    <w:rsid w:val="007D6935"/>
    <w:rsid w:val="007E6E5B"/>
    <w:rsid w:val="0081281B"/>
    <w:rsid w:val="00845DFF"/>
    <w:rsid w:val="008856FE"/>
    <w:rsid w:val="008A069C"/>
    <w:rsid w:val="008B578F"/>
    <w:rsid w:val="008F5BDA"/>
    <w:rsid w:val="00906811"/>
    <w:rsid w:val="009118A4"/>
    <w:rsid w:val="00916A48"/>
    <w:rsid w:val="009314C4"/>
    <w:rsid w:val="00935EE8"/>
    <w:rsid w:val="009B4788"/>
    <w:rsid w:val="009D2D24"/>
    <w:rsid w:val="00A463E3"/>
    <w:rsid w:val="00A569A7"/>
    <w:rsid w:val="00AA21D2"/>
    <w:rsid w:val="00AB73B5"/>
    <w:rsid w:val="00AC230C"/>
    <w:rsid w:val="00AC3C02"/>
    <w:rsid w:val="00AC5F9C"/>
    <w:rsid w:val="00AD3FB4"/>
    <w:rsid w:val="00AE6990"/>
    <w:rsid w:val="00B045C0"/>
    <w:rsid w:val="00B11E19"/>
    <w:rsid w:val="00B145FD"/>
    <w:rsid w:val="00B56036"/>
    <w:rsid w:val="00B6107D"/>
    <w:rsid w:val="00B705DB"/>
    <w:rsid w:val="00B835F6"/>
    <w:rsid w:val="00BD688F"/>
    <w:rsid w:val="00C01866"/>
    <w:rsid w:val="00C12324"/>
    <w:rsid w:val="00CA4CA2"/>
    <w:rsid w:val="00CA52D5"/>
    <w:rsid w:val="00CB50C2"/>
    <w:rsid w:val="00CC3719"/>
    <w:rsid w:val="00CF686D"/>
    <w:rsid w:val="00D05DAE"/>
    <w:rsid w:val="00D123EB"/>
    <w:rsid w:val="00D32324"/>
    <w:rsid w:val="00D37B73"/>
    <w:rsid w:val="00D8357E"/>
    <w:rsid w:val="00DA48EC"/>
    <w:rsid w:val="00DB0EC3"/>
    <w:rsid w:val="00DB3061"/>
    <w:rsid w:val="00DE1DE2"/>
    <w:rsid w:val="00E212A2"/>
    <w:rsid w:val="00E237D1"/>
    <w:rsid w:val="00E40036"/>
    <w:rsid w:val="00E51292"/>
    <w:rsid w:val="00E7756E"/>
    <w:rsid w:val="00E87CE4"/>
    <w:rsid w:val="00EA0843"/>
    <w:rsid w:val="00EA42E7"/>
    <w:rsid w:val="00EC291E"/>
    <w:rsid w:val="00ED71A9"/>
    <w:rsid w:val="00ED7E2A"/>
    <w:rsid w:val="00EF5862"/>
    <w:rsid w:val="00F141C1"/>
    <w:rsid w:val="00F1600A"/>
    <w:rsid w:val="00F314A8"/>
    <w:rsid w:val="00F6704E"/>
    <w:rsid w:val="00FB457D"/>
    <w:rsid w:val="00FC75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E6715"/>
  <w15:docId w15:val="{11B73D9C-9302-4DCB-ABCD-398EB180B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61F"/>
    <w:rPr>
      <w:color w:val="000000" w:themeColor="text1"/>
    </w:rPr>
  </w:style>
  <w:style w:type="paragraph" w:styleId="Heading1">
    <w:name w:val="heading 1"/>
    <w:basedOn w:val="Normal"/>
    <w:next w:val="Normal"/>
    <w:link w:val="Heading1Char"/>
    <w:uiPriority w:val="9"/>
    <w:qFormat/>
    <w:rsid w:val="00587B20"/>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587B20"/>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587B20"/>
    <w:pPr>
      <w:keepNext/>
      <w:keepLines/>
      <w:spacing w:before="40" w:after="0"/>
      <w:outlineLvl w:val="2"/>
    </w:pPr>
    <w:rPr>
      <w:rFonts w:eastAsiaTheme="majorEastAsia" w:cstheme="majorBidi"/>
      <w:b/>
      <w:sz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87B20"/>
    <w:rPr>
      <w:rFonts w:ascii="Times New Roman" w:eastAsiaTheme="majorEastAsia" w:hAnsi="Times New Roman" w:cstheme="majorBidi"/>
      <w:b/>
      <w:color w:val="000000" w:themeColor="text1"/>
      <w:sz w:val="36"/>
      <w:szCs w:val="32"/>
      <w:lang w:val="en-GB"/>
    </w:rPr>
  </w:style>
  <w:style w:type="character" w:customStyle="1" w:styleId="Heading2Char">
    <w:name w:val="Heading 2 Char"/>
    <w:basedOn w:val="DefaultParagraphFont"/>
    <w:link w:val="Heading2"/>
    <w:uiPriority w:val="9"/>
    <w:rsid w:val="00587B20"/>
    <w:rPr>
      <w:rFonts w:ascii="Times New Roman" w:eastAsiaTheme="majorEastAsia" w:hAnsi="Times New Roman" w:cstheme="majorBidi"/>
      <w:b/>
      <w:color w:val="000000" w:themeColor="text1"/>
      <w:sz w:val="32"/>
      <w:szCs w:val="26"/>
      <w:lang w:val="en-GB"/>
    </w:rPr>
  </w:style>
  <w:style w:type="character" w:customStyle="1" w:styleId="Heading3Char">
    <w:name w:val="Heading 3 Char"/>
    <w:basedOn w:val="DefaultParagraphFont"/>
    <w:link w:val="Heading3"/>
    <w:uiPriority w:val="9"/>
    <w:rsid w:val="00587B20"/>
    <w:rPr>
      <w:rFonts w:ascii="Times New Roman" w:eastAsiaTheme="majorEastAsia" w:hAnsi="Times New Roman" w:cstheme="majorBidi"/>
      <w:b/>
      <w:color w:val="000000" w:themeColor="text1"/>
      <w:sz w:val="28"/>
      <w:szCs w:val="24"/>
      <w:lang w:val="en-GB"/>
    </w:rPr>
  </w:style>
  <w:style w:type="character" w:styleId="Hyperlink">
    <w:name w:val="Hyperlink"/>
    <w:basedOn w:val="DefaultParagraphFont"/>
    <w:uiPriority w:val="99"/>
    <w:unhideWhenUsed/>
    <w:rsid w:val="00920EB8"/>
    <w:rPr>
      <w:color w:val="0563C1" w:themeColor="hyperlink"/>
      <w:u w:val="single"/>
    </w:rPr>
  </w:style>
  <w:style w:type="character" w:styleId="Strong">
    <w:name w:val="Strong"/>
    <w:basedOn w:val="DefaultParagraphFont"/>
    <w:uiPriority w:val="22"/>
    <w:qFormat/>
    <w:rsid w:val="00315144"/>
    <w:rPr>
      <w:b/>
      <w:bCs/>
    </w:rPr>
  </w:style>
  <w:style w:type="paragraph" w:styleId="NormalWeb">
    <w:name w:val="Normal (Web)"/>
    <w:basedOn w:val="Normal"/>
    <w:uiPriority w:val="99"/>
    <w:unhideWhenUsed/>
    <w:rsid w:val="00AB2ADF"/>
    <w:pPr>
      <w:spacing w:before="100" w:beforeAutospacing="1" w:after="100" w:afterAutospacing="1" w:line="240" w:lineRule="auto"/>
      <w:jc w:val="left"/>
    </w:pPr>
    <w:rPr>
      <w:color w:val="auto"/>
      <w:lang w:val="en-US"/>
    </w:rPr>
  </w:style>
  <w:style w:type="paragraph" w:styleId="ListParagraph">
    <w:name w:val="List Paragraph"/>
    <w:basedOn w:val="Normal"/>
    <w:uiPriority w:val="34"/>
    <w:qFormat/>
    <w:rsid w:val="00B33832"/>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color w:val="000000" w:themeColor="text1"/>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210C77"/>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210C77"/>
    <w:pPr>
      <w:spacing w:after="100"/>
      <w:ind w:left="240"/>
    </w:pPr>
  </w:style>
  <w:style w:type="paragraph" w:styleId="TOC3">
    <w:name w:val="toc 3"/>
    <w:basedOn w:val="Normal"/>
    <w:next w:val="Normal"/>
    <w:autoRedefine/>
    <w:uiPriority w:val="39"/>
    <w:unhideWhenUsed/>
    <w:rsid w:val="00210C77"/>
    <w:pPr>
      <w:spacing w:after="100"/>
      <w:ind w:left="480"/>
    </w:pPr>
  </w:style>
  <w:style w:type="paragraph" w:styleId="TOC1">
    <w:name w:val="toc 1"/>
    <w:basedOn w:val="Normal"/>
    <w:next w:val="Normal"/>
    <w:autoRedefine/>
    <w:uiPriority w:val="39"/>
    <w:unhideWhenUsed/>
    <w:rsid w:val="00210C77"/>
    <w:pPr>
      <w:spacing w:after="100"/>
    </w:pPr>
  </w:style>
  <w:style w:type="paragraph" w:styleId="Header">
    <w:name w:val="header"/>
    <w:basedOn w:val="Normal"/>
    <w:link w:val="HeaderChar"/>
    <w:uiPriority w:val="99"/>
    <w:unhideWhenUsed/>
    <w:rsid w:val="00430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C7D"/>
    <w:rPr>
      <w:color w:val="000000" w:themeColor="text1"/>
    </w:rPr>
  </w:style>
  <w:style w:type="paragraph" w:styleId="Footer">
    <w:name w:val="footer"/>
    <w:basedOn w:val="Normal"/>
    <w:link w:val="FooterChar"/>
    <w:uiPriority w:val="99"/>
    <w:unhideWhenUsed/>
    <w:rsid w:val="00430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C7D"/>
    <w:rPr>
      <w:color w:val="000000" w:themeColor="text1"/>
    </w:rPr>
  </w:style>
  <w:style w:type="paragraph" w:styleId="Revision">
    <w:name w:val="Revision"/>
    <w:hidden/>
    <w:uiPriority w:val="99"/>
    <w:semiHidden/>
    <w:rsid w:val="003158F5"/>
    <w:pPr>
      <w:spacing w:after="0" w:line="240" w:lineRule="auto"/>
      <w:jc w:val="left"/>
    </w:pPr>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10412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qtqAC65994wO/wza6wiVTKICcA==">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</go:docsCustomData>
</go:gDocsCustomXmlDataStorage>
</file>

<file path=customXml/itemProps1.xml><?xml version="1.0" encoding="utf-8"?>
<ds:datastoreItem xmlns:ds="http://schemas.openxmlformats.org/officeDocument/2006/customXml" ds:itemID="{93B7F75A-EE07-49F4-B6C4-BD1AF93FAD7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15</Pages>
  <Words>4022</Words>
  <Characters>24491</Characters>
  <Application>Microsoft Office Word</Application>
  <DocSecurity>0</DocSecurity>
  <Lines>390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Ciocea</cp:lastModifiedBy>
  <cp:revision>16</cp:revision>
  <dcterms:created xsi:type="dcterms:W3CDTF">2024-05-10T13:34:00Z</dcterms:created>
  <dcterms:modified xsi:type="dcterms:W3CDTF">2024-05-20T10:52:00Z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85413ff74a4cbf3a6bd22f2c40b5f067f3b11b02de28297339aa493103ecba21</vt:lpwstr>
  </property>
</Properties>
</file>