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41F42" w:rsidRDefault="00B41F42" w:rsidP="00B41F42">
      <w:pPr>
        <w:rPr>
          <w:b/>
          <w:sz w:val="48"/>
          <w:szCs w:val="48"/>
          <w:lang w:val="en-US"/>
        </w:rPr>
      </w:pPr>
    </w:p>
    <w:p w:rsidR="00B41F42" w:rsidRDefault="00B41F42" w:rsidP="00B41F42">
      <w:pPr>
        <w:rPr>
          <w:b/>
          <w:sz w:val="48"/>
          <w:szCs w:val="48"/>
          <w:lang w:val="en-US"/>
        </w:rPr>
      </w:pPr>
    </w:p>
    <w:p w:rsidR="00B41F42" w:rsidRPr="00B41F42" w:rsidRDefault="00B41F42" w:rsidP="00B41F42">
      <w:pPr>
        <w:rPr>
          <w:b/>
          <w:sz w:val="48"/>
          <w:szCs w:val="48"/>
          <w:lang w:val="en-US"/>
        </w:rPr>
      </w:pPr>
      <w:proofErr w:type="spellStart"/>
      <w:r w:rsidRPr="00B41F42">
        <w:rPr>
          <w:b/>
          <w:sz w:val="48"/>
          <w:szCs w:val="48"/>
          <w:lang w:val="en-US"/>
        </w:rPr>
        <w:t>Programme</w:t>
      </w:r>
      <w:proofErr w:type="spellEnd"/>
      <w:r w:rsidRPr="00B41F42">
        <w:rPr>
          <w:b/>
          <w:sz w:val="48"/>
          <w:szCs w:val="48"/>
          <w:lang w:val="en-US"/>
        </w:rPr>
        <w:t>: BA in Business Management</w:t>
      </w:r>
    </w:p>
    <w:p w:rsidR="00B41F42" w:rsidRPr="00B41F42" w:rsidRDefault="00B41F42" w:rsidP="00B41F42">
      <w:pPr>
        <w:rPr>
          <w:b/>
          <w:sz w:val="48"/>
          <w:szCs w:val="48"/>
          <w:lang w:val="en-US"/>
        </w:rPr>
      </w:pPr>
      <w:r w:rsidRPr="00B41F42">
        <w:rPr>
          <w:b/>
          <w:sz w:val="48"/>
          <w:szCs w:val="48"/>
          <w:lang w:val="en-US"/>
        </w:rPr>
        <w:t>Module: Project Management</w:t>
      </w:r>
    </w:p>
    <w:p w:rsidR="00B41F42" w:rsidRDefault="00B41F42" w:rsidP="00B41F42">
      <w:pPr>
        <w:rPr>
          <w:b/>
          <w:sz w:val="48"/>
          <w:szCs w:val="48"/>
          <w:lang w:val="en-US"/>
        </w:rPr>
      </w:pPr>
      <w:r w:rsidRPr="00B41F42">
        <w:rPr>
          <w:b/>
          <w:sz w:val="48"/>
          <w:szCs w:val="48"/>
          <w:lang w:val="en-US"/>
        </w:rPr>
        <w:t>Module code: LCBB5005</w:t>
      </w:r>
    </w:p>
    <w:p w:rsidR="00B41F42" w:rsidRDefault="00B41F42" w:rsidP="00B41F42">
      <w:pPr>
        <w:rPr>
          <w:b/>
          <w:sz w:val="48"/>
          <w:szCs w:val="48"/>
          <w:lang w:val="en-US"/>
        </w:rPr>
      </w:pPr>
    </w:p>
    <w:p w:rsidR="00B41F42" w:rsidRDefault="00B41F42" w:rsidP="00B41F42">
      <w:pPr>
        <w:rPr>
          <w:b/>
          <w:sz w:val="48"/>
          <w:szCs w:val="48"/>
          <w:lang w:val="en-US"/>
        </w:rPr>
      </w:pPr>
    </w:p>
    <w:p w:rsidR="00B41F42" w:rsidRDefault="00B41F42" w:rsidP="00B41F42">
      <w:pPr>
        <w:rPr>
          <w:b/>
          <w:sz w:val="48"/>
          <w:szCs w:val="48"/>
          <w:lang w:val="en-US"/>
        </w:rPr>
      </w:pPr>
    </w:p>
    <w:p w:rsidR="008D1C7E" w:rsidRDefault="00B41F42" w:rsidP="00B41F42">
      <w:pPr>
        <w:rPr>
          <w:b/>
          <w:sz w:val="48"/>
          <w:szCs w:val="48"/>
          <w:lang w:val="en-US"/>
        </w:rPr>
      </w:pPr>
      <w:r w:rsidRPr="00B41F42">
        <w:rPr>
          <w:b/>
          <w:sz w:val="48"/>
          <w:szCs w:val="48"/>
        </w:rPr>
        <w:t>Assignment</w:t>
      </w:r>
      <w:r w:rsidRPr="00B41F42">
        <w:rPr>
          <w:b/>
          <w:sz w:val="48"/>
          <w:szCs w:val="48"/>
          <w:lang w:val="en-US"/>
        </w:rPr>
        <w:t xml:space="preserve"> </w:t>
      </w:r>
      <w:r w:rsidRPr="00B41F42">
        <w:rPr>
          <w:b/>
          <w:sz w:val="48"/>
          <w:szCs w:val="48"/>
        </w:rPr>
        <w:t>Title:</w:t>
      </w:r>
      <w:r w:rsidRPr="00B41F42">
        <w:rPr>
          <w:b/>
          <w:sz w:val="48"/>
          <w:szCs w:val="48"/>
          <w:lang w:val="en-US"/>
        </w:rPr>
        <w:t xml:space="preserve"> </w:t>
      </w:r>
      <w:r w:rsidRPr="00B41F42">
        <w:rPr>
          <w:b/>
          <w:sz w:val="48"/>
          <w:szCs w:val="48"/>
        </w:rPr>
        <w:t>Coursework: Essay (Project Plan)</w:t>
      </w:r>
    </w:p>
    <w:p w:rsidR="00B41F42" w:rsidRDefault="008E6444" w:rsidP="00B41F42">
      <w:pPr>
        <w:rPr>
          <w:b/>
          <w:sz w:val="48"/>
          <w:szCs w:val="48"/>
          <w:lang w:val="en-US"/>
        </w:rPr>
      </w:pPr>
      <w:proofErr w:type="spellStart"/>
      <w:r w:rsidRPr="008E6444">
        <w:rPr>
          <w:b/>
          <w:sz w:val="48"/>
          <w:szCs w:val="48"/>
          <w:lang w:val="en-US"/>
        </w:rPr>
        <w:t>Hinkley</w:t>
      </w:r>
      <w:proofErr w:type="spellEnd"/>
      <w:r w:rsidRPr="008E6444">
        <w:rPr>
          <w:b/>
          <w:sz w:val="48"/>
          <w:szCs w:val="48"/>
          <w:lang w:val="en-US"/>
        </w:rPr>
        <w:t xml:space="preserve"> Point C Project of UK</w:t>
      </w:r>
    </w:p>
    <w:p w:rsidR="00B41F42" w:rsidRDefault="00B41F42" w:rsidP="00B41F42">
      <w:pPr>
        <w:rPr>
          <w:b/>
          <w:sz w:val="48"/>
          <w:szCs w:val="48"/>
          <w:lang w:val="en-US"/>
        </w:rPr>
      </w:pPr>
      <w:r>
        <w:rPr>
          <w:b/>
          <w:sz w:val="48"/>
          <w:szCs w:val="48"/>
          <w:lang w:val="en-US"/>
        </w:rPr>
        <w:t>Student ID:</w:t>
      </w:r>
      <w:r w:rsidR="006D7B96">
        <w:rPr>
          <w:b/>
          <w:sz w:val="48"/>
          <w:szCs w:val="48"/>
          <w:lang w:val="en-US"/>
        </w:rPr>
        <w:t xml:space="preserve"> 2114508</w:t>
      </w:r>
    </w:p>
    <w:p w:rsidR="00DB1E2F" w:rsidRDefault="00DB1E2F" w:rsidP="00B41F42">
      <w:pPr>
        <w:rPr>
          <w:b/>
          <w:sz w:val="48"/>
          <w:szCs w:val="48"/>
          <w:lang w:val="en-US"/>
        </w:rPr>
      </w:pPr>
      <w:r>
        <w:rPr>
          <w:b/>
          <w:sz w:val="48"/>
          <w:szCs w:val="48"/>
          <w:lang w:val="en-US"/>
        </w:rPr>
        <w:t xml:space="preserve">Student name: </w:t>
      </w:r>
      <w:proofErr w:type="spellStart"/>
      <w:r>
        <w:rPr>
          <w:b/>
          <w:sz w:val="48"/>
          <w:szCs w:val="48"/>
          <w:lang w:val="en-US"/>
        </w:rPr>
        <w:t>Ralitsa</w:t>
      </w:r>
      <w:proofErr w:type="spellEnd"/>
      <w:r>
        <w:rPr>
          <w:b/>
          <w:sz w:val="48"/>
          <w:szCs w:val="48"/>
          <w:lang w:val="en-US"/>
        </w:rPr>
        <w:t xml:space="preserve"> Georgieva </w:t>
      </w:r>
    </w:p>
    <w:p w:rsidR="008E6444" w:rsidRDefault="008E6444" w:rsidP="00B41F42">
      <w:pPr>
        <w:rPr>
          <w:b/>
          <w:sz w:val="48"/>
          <w:szCs w:val="48"/>
          <w:lang w:val="en-US"/>
        </w:rPr>
      </w:pPr>
    </w:p>
    <w:p w:rsidR="008E6444" w:rsidRDefault="008E6444" w:rsidP="00B41F42">
      <w:pPr>
        <w:rPr>
          <w:b/>
          <w:sz w:val="48"/>
          <w:szCs w:val="48"/>
          <w:lang w:val="en-US"/>
        </w:rPr>
      </w:pPr>
    </w:p>
    <w:p w:rsidR="008E6444" w:rsidRDefault="008E6444" w:rsidP="00B41F42">
      <w:pPr>
        <w:rPr>
          <w:b/>
          <w:sz w:val="48"/>
          <w:szCs w:val="48"/>
          <w:lang w:val="en-US"/>
        </w:rPr>
      </w:pPr>
    </w:p>
    <w:p w:rsidR="008E6444" w:rsidRDefault="008E6444" w:rsidP="00B41F42">
      <w:pPr>
        <w:rPr>
          <w:b/>
          <w:sz w:val="48"/>
          <w:szCs w:val="48"/>
          <w:lang w:val="en-US"/>
        </w:rPr>
      </w:pPr>
    </w:p>
    <w:sdt>
      <w:sdtPr>
        <w:rPr>
          <w:rFonts w:asciiTheme="minorHAnsi" w:eastAsiaTheme="minorHAnsi" w:hAnsiTheme="minorHAnsi" w:cstheme="minorBidi"/>
          <w:b w:val="0"/>
          <w:bCs w:val="0"/>
          <w:color w:val="auto"/>
          <w:sz w:val="22"/>
          <w:szCs w:val="22"/>
          <w:lang w:val="bg-BG" w:eastAsia="en-US"/>
        </w:rPr>
        <w:id w:val="248165046"/>
        <w:docPartObj>
          <w:docPartGallery w:val="Table of Contents"/>
          <w:docPartUnique/>
        </w:docPartObj>
      </w:sdtPr>
      <w:sdtEndPr>
        <w:rPr>
          <w:noProof/>
        </w:rPr>
      </w:sdtEndPr>
      <w:sdtContent>
        <w:p w:rsidR="002D094F" w:rsidRDefault="002D094F">
          <w:pPr>
            <w:pStyle w:val="TOCHeading"/>
          </w:pPr>
          <w:r>
            <w:t>Contents</w:t>
          </w:r>
        </w:p>
        <w:p w:rsidR="002D094F" w:rsidRDefault="002D094F">
          <w:pPr>
            <w:pStyle w:val="TOC1"/>
            <w:tabs>
              <w:tab w:val="right" w:leader="dot" w:pos="9016"/>
            </w:tabs>
            <w:rPr>
              <w:noProof/>
            </w:rPr>
          </w:pPr>
          <w:r>
            <w:fldChar w:fldCharType="begin"/>
          </w:r>
          <w:r>
            <w:instrText xml:space="preserve"> TOC \o "1-3" \h \z \u </w:instrText>
          </w:r>
          <w:r>
            <w:fldChar w:fldCharType="separate"/>
          </w:r>
          <w:hyperlink w:anchor="_Toc141969190" w:history="1">
            <w:r w:rsidRPr="00CF4380">
              <w:rPr>
                <w:rStyle w:val="Hyperlink"/>
                <w:noProof/>
              </w:rPr>
              <w:t>Introduction</w:t>
            </w:r>
            <w:r>
              <w:rPr>
                <w:noProof/>
                <w:webHidden/>
              </w:rPr>
              <w:tab/>
            </w:r>
            <w:r>
              <w:rPr>
                <w:noProof/>
                <w:webHidden/>
              </w:rPr>
              <w:fldChar w:fldCharType="begin"/>
            </w:r>
            <w:r>
              <w:rPr>
                <w:noProof/>
                <w:webHidden/>
              </w:rPr>
              <w:instrText xml:space="preserve"> PAGEREF _Toc141969190 \h </w:instrText>
            </w:r>
            <w:r>
              <w:rPr>
                <w:noProof/>
                <w:webHidden/>
              </w:rPr>
            </w:r>
            <w:r>
              <w:rPr>
                <w:noProof/>
                <w:webHidden/>
              </w:rPr>
              <w:fldChar w:fldCharType="separate"/>
            </w:r>
            <w:r>
              <w:rPr>
                <w:noProof/>
                <w:webHidden/>
              </w:rPr>
              <w:t>2</w:t>
            </w:r>
            <w:r>
              <w:rPr>
                <w:noProof/>
                <w:webHidden/>
              </w:rPr>
              <w:fldChar w:fldCharType="end"/>
            </w:r>
          </w:hyperlink>
        </w:p>
        <w:p w:rsidR="002D094F" w:rsidRDefault="00000000">
          <w:pPr>
            <w:pStyle w:val="TOC1"/>
            <w:tabs>
              <w:tab w:val="right" w:leader="dot" w:pos="9016"/>
            </w:tabs>
            <w:rPr>
              <w:noProof/>
            </w:rPr>
          </w:pPr>
          <w:hyperlink w:anchor="_Toc141969194" w:history="1">
            <w:r w:rsidR="002D094F" w:rsidRPr="00CF4380">
              <w:rPr>
                <w:rStyle w:val="Hyperlink"/>
                <w:noProof/>
              </w:rPr>
              <w:t>The Body</w:t>
            </w:r>
            <w:r w:rsidR="002D094F">
              <w:rPr>
                <w:noProof/>
                <w:webHidden/>
              </w:rPr>
              <w:tab/>
            </w:r>
            <w:r w:rsidR="002D094F">
              <w:rPr>
                <w:noProof/>
                <w:webHidden/>
              </w:rPr>
              <w:fldChar w:fldCharType="begin"/>
            </w:r>
            <w:r w:rsidR="002D094F">
              <w:rPr>
                <w:noProof/>
                <w:webHidden/>
              </w:rPr>
              <w:instrText xml:space="preserve"> PAGEREF _Toc141969194 \h </w:instrText>
            </w:r>
            <w:r w:rsidR="002D094F">
              <w:rPr>
                <w:noProof/>
                <w:webHidden/>
              </w:rPr>
            </w:r>
            <w:r w:rsidR="002D094F">
              <w:rPr>
                <w:noProof/>
                <w:webHidden/>
              </w:rPr>
              <w:fldChar w:fldCharType="separate"/>
            </w:r>
            <w:r w:rsidR="002D094F">
              <w:rPr>
                <w:noProof/>
                <w:webHidden/>
              </w:rPr>
              <w:t>2</w:t>
            </w:r>
            <w:r w:rsidR="002D094F">
              <w:rPr>
                <w:noProof/>
                <w:webHidden/>
              </w:rPr>
              <w:fldChar w:fldCharType="end"/>
            </w:r>
          </w:hyperlink>
        </w:p>
        <w:p w:rsidR="002D094F" w:rsidRDefault="00000000">
          <w:pPr>
            <w:pStyle w:val="TOC2"/>
            <w:tabs>
              <w:tab w:val="right" w:leader="dot" w:pos="9016"/>
            </w:tabs>
            <w:rPr>
              <w:noProof/>
            </w:rPr>
          </w:pPr>
          <w:hyperlink w:anchor="_Toc141969196" w:history="1">
            <w:r w:rsidR="002D094F" w:rsidRPr="00CF4380">
              <w:rPr>
                <w:rStyle w:val="Hyperlink"/>
                <w:noProof/>
              </w:rPr>
              <w:t>Timeline</w:t>
            </w:r>
            <w:r w:rsidR="002D094F">
              <w:rPr>
                <w:noProof/>
                <w:webHidden/>
              </w:rPr>
              <w:tab/>
            </w:r>
            <w:r w:rsidR="002D094F">
              <w:rPr>
                <w:noProof/>
                <w:webHidden/>
              </w:rPr>
              <w:fldChar w:fldCharType="begin"/>
            </w:r>
            <w:r w:rsidR="002D094F">
              <w:rPr>
                <w:noProof/>
                <w:webHidden/>
              </w:rPr>
              <w:instrText xml:space="preserve"> PAGEREF _Toc141969196 \h </w:instrText>
            </w:r>
            <w:r w:rsidR="002D094F">
              <w:rPr>
                <w:noProof/>
                <w:webHidden/>
              </w:rPr>
            </w:r>
            <w:r w:rsidR="002D094F">
              <w:rPr>
                <w:noProof/>
                <w:webHidden/>
              </w:rPr>
              <w:fldChar w:fldCharType="separate"/>
            </w:r>
            <w:r w:rsidR="002D094F">
              <w:rPr>
                <w:noProof/>
                <w:webHidden/>
              </w:rPr>
              <w:t>3</w:t>
            </w:r>
            <w:r w:rsidR="002D094F">
              <w:rPr>
                <w:noProof/>
                <w:webHidden/>
              </w:rPr>
              <w:fldChar w:fldCharType="end"/>
            </w:r>
          </w:hyperlink>
        </w:p>
        <w:p w:rsidR="002D094F" w:rsidRDefault="00000000">
          <w:pPr>
            <w:pStyle w:val="TOC2"/>
            <w:tabs>
              <w:tab w:val="right" w:leader="dot" w:pos="9016"/>
            </w:tabs>
            <w:rPr>
              <w:noProof/>
            </w:rPr>
          </w:pPr>
          <w:hyperlink w:anchor="_Toc141969198" w:history="1">
            <w:r w:rsidR="002D094F" w:rsidRPr="00CF4380">
              <w:rPr>
                <w:rStyle w:val="Hyperlink"/>
                <w:noProof/>
              </w:rPr>
              <w:t>Budget</w:t>
            </w:r>
            <w:r w:rsidR="002D094F">
              <w:rPr>
                <w:noProof/>
                <w:webHidden/>
              </w:rPr>
              <w:tab/>
            </w:r>
            <w:r w:rsidR="002D094F">
              <w:rPr>
                <w:noProof/>
                <w:webHidden/>
              </w:rPr>
              <w:fldChar w:fldCharType="begin"/>
            </w:r>
            <w:r w:rsidR="002D094F">
              <w:rPr>
                <w:noProof/>
                <w:webHidden/>
              </w:rPr>
              <w:instrText xml:space="preserve"> PAGEREF _Toc141969198 \h </w:instrText>
            </w:r>
            <w:r w:rsidR="002D094F">
              <w:rPr>
                <w:noProof/>
                <w:webHidden/>
              </w:rPr>
            </w:r>
            <w:r w:rsidR="002D094F">
              <w:rPr>
                <w:noProof/>
                <w:webHidden/>
              </w:rPr>
              <w:fldChar w:fldCharType="separate"/>
            </w:r>
            <w:r w:rsidR="002D094F">
              <w:rPr>
                <w:noProof/>
                <w:webHidden/>
              </w:rPr>
              <w:t>3</w:t>
            </w:r>
            <w:r w:rsidR="002D094F">
              <w:rPr>
                <w:noProof/>
                <w:webHidden/>
              </w:rPr>
              <w:fldChar w:fldCharType="end"/>
            </w:r>
          </w:hyperlink>
        </w:p>
        <w:p w:rsidR="002D094F" w:rsidRDefault="00000000">
          <w:pPr>
            <w:pStyle w:val="TOC1"/>
            <w:tabs>
              <w:tab w:val="right" w:leader="dot" w:pos="9016"/>
            </w:tabs>
            <w:rPr>
              <w:noProof/>
            </w:rPr>
          </w:pPr>
          <w:hyperlink w:anchor="_Toc141969200" w:history="1">
            <w:r w:rsidR="002D094F" w:rsidRPr="00CF4380">
              <w:rPr>
                <w:rStyle w:val="Hyperlink"/>
                <w:noProof/>
                <w:lang w:val="en-US"/>
              </w:rPr>
              <w:t>Project management tools</w:t>
            </w:r>
            <w:r w:rsidR="002D094F">
              <w:rPr>
                <w:noProof/>
                <w:webHidden/>
              </w:rPr>
              <w:tab/>
            </w:r>
            <w:r w:rsidR="002D094F">
              <w:rPr>
                <w:noProof/>
                <w:webHidden/>
              </w:rPr>
              <w:fldChar w:fldCharType="begin"/>
            </w:r>
            <w:r w:rsidR="002D094F">
              <w:rPr>
                <w:noProof/>
                <w:webHidden/>
              </w:rPr>
              <w:instrText xml:space="preserve"> PAGEREF _Toc141969200 \h </w:instrText>
            </w:r>
            <w:r w:rsidR="002D094F">
              <w:rPr>
                <w:noProof/>
                <w:webHidden/>
              </w:rPr>
            </w:r>
            <w:r w:rsidR="002D094F">
              <w:rPr>
                <w:noProof/>
                <w:webHidden/>
              </w:rPr>
              <w:fldChar w:fldCharType="separate"/>
            </w:r>
            <w:r w:rsidR="002D094F">
              <w:rPr>
                <w:noProof/>
                <w:webHidden/>
              </w:rPr>
              <w:t>3</w:t>
            </w:r>
            <w:r w:rsidR="002D094F">
              <w:rPr>
                <w:noProof/>
                <w:webHidden/>
              </w:rPr>
              <w:fldChar w:fldCharType="end"/>
            </w:r>
          </w:hyperlink>
        </w:p>
        <w:p w:rsidR="002D094F" w:rsidRDefault="00000000">
          <w:pPr>
            <w:pStyle w:val="TOC2"/>
            <w:tabs>
              <w:tab w:val="right" w:leader="dot" w:pos="9016"/>
            </w:tabs>
            <w:rPr>
              <w:noProof/>
            </w:rPr>
          </w:pPr>
          <w:hyperlink w:anchor="_Toc141969201" w:history="1">
            <w:r w:rsidR="002D094F" w:rsidRPr="00CF4380">
              <w:rPr>
                <w:rStyle w:val="Hyperlink"/>
                <w:noProof/>
              </w:rPr>
              <w:t>Impact on the Electricity Market in the United Kingdom</w:t>
            </w:r>
            <w:r w:rsidR="002D094F">
              <w:rPr>
                <w:noProof/>
                <w:webHidden/>
              </w:rPr>
              <w:tab/>
            </w:r>
            <w:r w:rsidR="002D094F">
              <w:rPr>
                <w:noProof/>
                <w:webHidden/>
              </w:rPr>
              <w:fldChar w:fldCharType="begin"/>
            </w:r>
            <w:r w:rsidR="002D094F">
              <w:rPr>
                <w:noProof/>
                <w:webHidden/>
              </w:rPr>
              <w:instrText xml:space="preserve"> PAGEREF _Toc141969201 \h </w:instrText>
            </w:r>
            <w:r w:rsidR="002D094F">
              <w:rPr>
                <w:noProof/>
                <w:webHidden/>
              </w:rPr>
            </w:r>
            <w:r w:rsidR="002D094F">
              <w:rPr>
                <w:noProof/>
                <w:webHidden/>
              </w:rPr>
              <w:fldChar w:fldCharType="separate"/>
            </w:r>
            <w:r w:rsidR="002D094F">
              <w:rPr>
                <w:noProof/>
                <w:webHidden/>
              </w:rPr>
              <w:t>4</w:t>
            </w:r>
            <w:r w:rsidR="002D094F">
              <w:rPr>
                <w:noProof/>
                <w:webHidden/>
              </w:rPr>
              <w:fldChar w:fldCharType="end"/>
            </w:r>
          </w:hyperlink>
        </w:p>
        <w:p w:rsidR="002D094F" w:rsidRDefault="00000000">
          <w:pPr>
            <w:pStyle w:val="TOC1"/>
            <w:tabs>
              <w:tab w:val="right" w:leader="dot" w:pos="9016"/>
            </w:tabs>
            <w:rPr>
              <w:noProof/>
            </w:rPr>
          </w:pPr>
          <w:hyperlink w:anchor="_Toc141969208" w:history="1">
            <w:r w:rsidR="002D094F" w:rsidRPr="00CF4380">
              <w:rPr>
                <w:rStyle w:val="Hyperlink"/>
                <w:noProof/>
                <w:lang w:val="en-US"/>
              </w:rPr>
              <w:t>Hinkley Point C projects can have the following advantages and disadvantages:</w:t>
            </w:r>
            <w:r w:rsidR="002D094F">
              <w:rPr>
                <w:noProof/>
                <w:webHidden/>
              </w:rPr>
              <w:tab/>
            </w:r>
            <w:r w:rsidR="002D094F">
              <w:rPr>
                <w:noProof/>
                <w:webHidden/>
              </w:rPr>
              <w:fldChar w:fldCharType="begin"/>
            </w:r>
            <w:r w:rsidR="002D094F">
              <w:rPr>
                <w:noProof/>
                <w:webHidden/>
              </w:rPr>
              <w:instrText xml:space="preserve"> PAGEREF _Toc141969208 \h </w:instrText>
            </w:r>
            <w:r w:rsidR="002D094F">
              <w:rPr>
                <w:noProof/>
                <w:webHidden/>
              </w:rPr>
            </w:r>
            <w:r w:rsidR="002D094F">
              <w:rPr>
                <w:noProof/>
                <w:webHidden/>
              </w:rPr>
              <w:fldChar w:fldCharType="separate"/>
            </w:r>
            <w:r w:rsidR="002D094F">
              <w:rPr>
                <w:noProof/>
                <w:webHidden/>
              </w:rPr>
              <w:t>6</w:t>
            </w:r>
            <w:r w:rsidR="002D094F">
              <w:rPr>
                <w:noProof/>
                <w:webHidden/>
              </w:rPr>
              <w:fldChar w:fldCharType="end"/>
            </w:r>
          </w:hyperlink>
        </w:p>
        <w:p w:rsidR="002D094F" w:rsidRDefault="00000000">
          <w:pPr>
            <w:pStyle w:val="TOC1"/>
            <w:tabs>
              <w:tab w:val="right" w:leader="dot" w:pos="9016"/>
            </w:tabs>
            <w:rPr>
              <w:noProof/>
            </w:rPr>
          </w:pPr>
          <w:hyperlink w:anchor="_Toc141969209" w:history="1">
            <w:r w:rsidR="002D094F" w:rsidRPr="00CF4380">
              <w:rPr>
                <w:rStyle w:val="Hyperlink"/>
                <w:noProof/>
                <w:lang w:val="en-US"/>
              </w:rPr>
              <w:t>Advantage:</w:t>
            </w:r>
            <w:r w:rsidR="002D094F">
              <w:rPr>
                <w:noProof/>
                <w:webHidden/>
              </w:rPr>
              <w:tab/>
            </w:r>
            <w:r w:rsidR="002D094F">
              <w:rPr>
                <w:noProof/>
                <w:webHidden/>
              </w:rPr>
              <w:fldChar w:fldCharType="begin"/>
            </w:r>
            <w:r w:rsidR="002D094F">
              <w:rPr>
                <w:noProof/>
                <w:webHidden/>
              </w:rPr>
              <w:instrText xml:space="preserve"> PAGEREF _Toc141969209 \h </w:instrText>
            </w:r>
            <w:r w:rsidR="002D094F">
              <w:rPr>
                <w:noProof/>
                <w:webHidden/>
              </w:rPr>
            </w:r>
            <w:r w:rsidR="002D094F">
              <w:rPr>
                <w:noProof/>
                <w:webHidden/>
              </w:rPr>
              <w:fldChar w:fldCharType="separate"/>
            </w:r>
            <w:r w:rsidR="002D094F">
              <w:rPr>
                <w:noProof/>
                <w:webHidden/>
              </w:rPr>
              <w:t>6</w:t>
            </w:r>
            <w:r w:rsidR="002D094F">
              <w:rPr>
                <w:noProof/>
                <w:webHidden/>
              </w:rPr>
              <w:fldChar w:fldCharType="end"/>
            </w:r>
          </w:hyperlink>
        </w:p>
        <w:p w:rsidR="002D094F" w:rsidRDefault="00000000">
          <w:pPr>
            <w:pStyle w:val="TOC1"/>
            <w:tabs>
              <w:tab w:val="right" w:leader="dot" w:pos="9016"/>
            </w:tabs>
            <w:rPr>
              <w:noProof/>
            </w:rPr>
          </w:pPr>
          <w:hyperlink w:anchor="_Toc141969217" w:history="1">
            <w:r w:rsidR="002D094F" w:rsidRPr="00CF4380">
              <w:rPr>
                <w:rStyle w:val="Hyperlink"/>
                <w:noProof/>
                <w:lang w:val="en-US"/>
              </w:rPr>
              <w:t>Conclusion</w:t>
            </w:r>
            <w:r w:rsidR="002D094F">
              <w:rPr>
                <w:noProof/>
                <w:webHidden/>
              </w:rPr>
              <w:tab/>
            </w:r>
            <w:r w:rsidR="002D094F">
              <w:rPr>
                <w:noProof/>
                <w:webHidden/>
              </w:rPr>
              <w:fldChar w:fldCharType="begin"/>
            </w:r>
            <w:r w:rsidR="002D094F">
              <w:rPr>
                <w:noProof/>
                <w:webHidden/>
              </w:rPr>
              <w:instrText xml:space="preserve"> PAGEREF _Toc141969217 \h </w:instrText>
            </w:r>
            <w:r w:rsidR="002D094F">
              <w:rPr>
                <w:noProof/>
                <w:webHidden/>
              </w:rPr>
            </w:r>
            <w:r w:rsidR="002D094F">
              <w:rPr>
                <w:noProof/>
                <w:webHidden/>
              </w:rPr>
              <w:fldChar w:fldCharType="separate"/>
            </w:r>
            <w:r w:rsidR="002D094F">
              <w:rPr>
                <w:noProof/>
                <w:webHidden/>
              </w:rPr>
              <w:t>9</w:t>
            </w:r>
            <w:r w:rsidR="002D094F">
              <w:rPr>
                <w:noProof/>
                <w:webHidden/>
              </w:rPr>
              <w:fldChar w:fldCharType="end"/>
            </w:r>
          </w:hyperlink>
        </w:p>
        <w:p w:rsidR="002D094F" w:rsidRDefault="00000000">
          <w:pPr>
            <w:pStyle w:val="TOC1"/>
            <w:tabs>
              <w:tab w:val="right" w:leader="dot" w:pos="9016"/>
            </w:tabs>
            <w:rPr>
              <w:noProof/>
            </w:rPr>
          </w:pPr>
          <w:hyperlink w:anchor="_Toc141969218" w:history="1">
            <w:r w:rsidR="002D094F" w:rsidRPr="00CF4380">
              <w:rPr>
                <w:rStyle w:val="Hyperlink"/>
                <w:noProof/>
                <w:lang w:val="en-US"/>
              </w:rPr>
              <w:t>Referencing list</w:t>
            </w:r>
            <w:r w:rsidR="002D094F">
              <w:rPr>
                <w:noProof/>
                <w:webHidden/>
              </w:rPr>
              <w:tab/>
            </w:r>
            <w:r w:rsidR="002D094F">
              <w:rPr>
                <w:noProof/>
                <w:webHidden/>
              </w:rPr>
              <w:fldChar w:fldCharType="begin"/>
            </w:r>
            <w:r w:rsidR="002D094F">
              <w:rPr>
                <w:noProof/>
                <w:webHidden/>
              </w:rPr>
              <w:instrText xml:space="preserve"> PAGEREF _Toc141969218 \h </w:instrText>
            </w:r>
            <w:r w:rsidR="002D094F">
              <w:rPr>
                <w:noProof/>
                <w:webHidden/>
              </w:rPr>
            </w:r>
            <w:r w:rsidR="002D094F">
              <w:rPr>
                <w:noProof/>
                <w:webHidden/>
              </w:rPr>
              <w:fldChar w:fldCharType="separate"/>
            </w:r>
            <w:r w:rsidR="002D094F">
              <w:rPr>
                <w:noProof/>
                <w:webHidden/>
              </w:rPr>
              <w:t>10</w:t>
            </w:r>
            <w:r w:rsidR="002D094F">
              <w:rPr>
                <w:noProof/>
                <w:webHidden/>
              </w:rPr>
              <w:fldChar w:fldCharType="end"/>
            </w:r>
          </w:hyperlink>
        </w:p>
        <w:p w:rsidR="002D094F" w:rsidRDefault="002D094F">
          <w:r>
            <w:rPr>
              <w:b/>
              <w:bCs/>
              <w:noProof/>
            </w:rPr>
            <w:fldChar w:fldCharType="end"/>
          </w:r>
        </w:p>
      </w:sdtContent>
    </w:sdt>
    <w:p w:rsidR="008E6444" w:rsidRPr="002D094F" w:rsidRDefault="008E6444" w:rsidP="00B41F42">
      <w:pPr>
        <w:rPr>
          <w:rFonts w:ascii="Arial" w:hAnsi="Arial" w:cs="Arial"/>
          <w:b/>
          <w:sz w:val="28"/>
          <w:szCs w:val="28"/>
          <w:lang w:val="en-US"/>
        </w:rPr>
      </w:pPr>
    </w:p>
    <w:p w:rsidR="002D094F" w:rsidRDefault="002D094F" w:rsidP="009A5C4F">
      <w:pPr>
        <w:pStyle w:val="Heading1"/>
        <w:rPr>
          <w:rStyle w:val="Heading1Char"/>
          <w:b/>
          <w:bCs/>
          <w:lang w:val="en-US"/>
        </w:rPr>
      </w:pPr>
    </w:p>
    <w:p w:rsidR="002D094F" w:rsidRDefault="002D094F" w:rsidP="009A5C4F">
      <w:pPr>
        <w:pStyle w:val="Heading1"/>
        <w:rPr>
          <w:rStyle w:val="Heading1Char"/>
          <w:b/>
          <w:bCs/>
          <w:lang w:val="en-US"/>
        </w:rPr>
      </w:pPr>
    </w:p>
    <w:p w:rsidR="002D094F" w:rsidRDefault="002D094F" w:rsidP="009A5C4F">
      <w:pPr>
        <w:pStyle w:val="Heading1"/>
        <w:rPr>
          <w:rStyle w:val="Heading1Char"/>
          <w:b/>
          <w:bCs/>
          <w:lang w:val="en-US"/>
        </w:rPr>
      </w:pPr>
    </w:p>
    <w:p w:rsidR="002D094F" w:rsidRDefault="002D094F" w:rsidP="009A5C4F">
      <w:pPr>
        <w:pStyle w:val="Heading1"/>
        <w:rPr>
          <w:rStyle w:val="Heading1Char"/>
          <w:b/>
          <w:bCs/>
          <w:lang w:val="en-US"/>
        </w:rPr>
      </w:pPr>
    </w:p>
    <w:p w:rsidR="002D094F" w:rsidRDefault="002D094F" w:rsidP="009A5C4F">
      <w:pPr>
        <w:pStyle w:val="Heading1"/>
        <w:rPr>
          <w:rStyle w:val="Heading1Char"/>
          <w:b/>
          <w:bCs/>
          <w:lang w:val="en-US"/>
        </w:rPr>
      </w:pPr>
    </w:p>
    <w:p w:rsidR="00AD2EBA" w:rsidRDefault="00AD2EBA" w:rsidP="00AD2EBA">
      <w:pPr>
        <w:rPr>
          <w:lang w:val="en-US"/>
        </w:rPr>
      </w:pPr>
    </w:p>
    <w:p w:rsidR="00AD2EBA" w:rsidRDefault="00AD2EBA" w:rsidP="00AD2EBA">
      <w:pPr>
        <w:rPr>
          <w:lang w:val="en-US"/>
        </w:rPr>
      </w:pPr>
    </w:p>
    <w:p w:rsidR="00AD2EBA" w:rsidRDefault="00AD2EBA" w:rsidP="00AD2EBA">
      <w:pPr>
        <w:rPr>
          <w:lang w:val="en-US"/>
        </w:rPr>
      </w:pPr>
    </w:p>
    <w:p w:rsidR="00AD2EBA" w:rsidRDefault="00AD2EBA" w:rsidP="00AD2EBA">
      <w:pPr>
        <w:rPr>
          <w:lang w:val="en-US"/>
        </w:rPr>
      </w:pPr>
    </w:p>
    <w:p w:rsidR="00AD2EBA" w:rsidRDefault="00AD2EBA" w:rsidP="00AD2EBA">
      <w:pPr>
        <w:rPr>
          <w:lang w:val="en-US"/>
        </w:rPr>
      </w:pPr>
    </w:p>
    <w:p w:rsidR="00AD2EBA" w:rsidRDefault="00AD2EBA" w:rsidP="00AD2EBA">
      <w:pPr>
        <w:rPr>
          <w:lang w:val="en-US"/>
        </w:rPr>
      </w:pPr>
    </w:p>
    <w:p w:rsidR="00AD2EBA" w:rsidRDefault="00AD2EBA" w:rsidP="00AD2EBA">
      <w:pPr>
        <w:rPr>
          <w:lang w:val="en-US"/>
        </w:rPr>
      </w:pPr>
    </w:p>
    <w:p w:rsidR="00AD2EBA" w:rsidRDefault="00AD2EBA" w:rsidP="00AD2EBA">
      <w:pPr>
        <w:rPr>
          <w:lang w:val="en-US"/>
        </w:rPr>
      </w:pPr>
    </w:p>
    <w:p w:rsidR="00AD2EBA" w:rsidRDefault="00AD2EBA" w:rsidP="00AD2EBA">
      <w:pPr>
        <w:rPr>
          <w:lang w:val="en-US"/>
        </w:rPr>
      </w:pPr>
    </w:p>
    <w:p w:rsidR="00AD2EBA" w:rsidRPr="00AD2EBA" w:rsidRDefault="00AD2EBA" w:rsidP="00AD2EBA">
      <w:pPr>
        <w:rPr>
          <w:lang w:val="en-US"/>
        </w:rPr>
      </w:pPr>
    </w:p>
    <w:p w:rsidR="009A5C4F" w:rsidRPr="009A5C4F" w:rsidRDefault="009A5C4F" w:rsidP="009A5C4F">
      <w:pPr>
        <w:pStyle w:val="Heading1"/>
        <w:rPr>
          <w:rStyle w:val="Heading1Char"/>
          <w:b/>
          <w:bCs/>
        </w:rPr>
      </w:pPr>
      <w:bookmarkStart w:id="0" w:name="_Toc141969190"/>
      <w:r w:rsidRPr="009A5C4F">
        <w:rPr>
          <w:rStyle w:val="Heading1Char"/>
          <w:b/>
          <w:bCs/>
        </w:rPr>
        <w:t>Introduction</w:t>
      </w:r>
      <w:bookmarkEnd w:id="0"/>
    </w:p>
    <w:p w:rsidR="004D7B18" w:rsidRPr="004D7B18" w:rsidRDefault="004D7B18" w:rsidP="004D7B18">
      <w:pPr>
        <w:jc w:val="both"/>
        <w:rPr>
          <w:rStyle w:val="Heading1Char"/>
          <w:b w:val="0"/>
          <w:color w:val="auto"/>
          <w:lang w:val="en-US"/>
        </w:rPr>
      </w:pPr>
      <w:bookmarkStart w:id="1" w:name="_Toc141969191"/>
      <w:r w:rsidRPr="004D7B18">
        <w:rPr>
          <w:rStyle w:val="Heading1Char"/>
          <w:b w:val="0"/>
          <w:color w:val="auto"/>
          <w:lang w:val="en-US"/>
        </w:rPr>
        <w:t xml:space="preserve">We assess the </w:t>
      </w:r>
      <w:proofErr w:type="spellStart"/>
      <w:r w:rsidRPr="004D7B18">
        <w:rPr>
          <w:rStyle w:val="Heading1Char"/>
          <w:b w:val="0"/>
          <w:color w:val="auto"/>
          <w:lang w:val="en-US"/>
        </w:rPr>
        <w:t>Hinkley</w:t>
      </w:r>
      <w:proofErr w:type="spellEnd"/>
      <w:r w:rsidRPr="004D7B18">
        <w:rPr>
          <w:rStyle w:val="Heading1Char"/>
          <w:b w:val="0"/>
          <w:color w:val="auto"/>
          <w:lang w:val="en-US"/>
        </w:rPr>
        <w:t xml:space="preserve"> Point C project in terms of timelines, spending plans and implications for the UK electricity market. Consider project failures and failures, and possible advantages and disadvantages. The purpose of this report is to examine the </w:t>
      </w:r>
      <w:proofErr w:type="spellStart"/>
      <w:r w:rsidRPr="004D7B18">
        <w:rPr>
          <w:rStyle w:val="Heading1Char"/>
          <w:b w:val="0"/>
          <w:color w:val="auto"/>
          <w:lang w:val="en-US"/>
        </w:rPr>
        <w:t>Hinkley</w:t>
      </w:r>
      <w:proofErr w:type="spellEnd"/>
      <w:r w:rsidRPr="004D7B18">
        <w:rPr>
          <w:rStyle w:val="Heading1Char"/>
          <w:b w:val="0"/>
          <w:color w:val="auto"/>
          <w:lang w:val="en-US"/>
        </w:rPr>
        <w:t xml:space="preserve"> Point C project from all perspectives and provide a balanced and thoughtful assessment of its strengths and weaknesses.</w:t>
      </w:r>
      <w:bookmarkEnd w:id="1"/>
    </w:p>
    <w:p w:rsidR="004D7B18" w:rsidRPr="004D7B18" w:rsidRDefault="004D7B18" w:rsidP="004D7B18">
      <w:pPr>
        <w:jc w:val="both"/>
        <w:rPr>
          <w:rStyle w:val="Heading1Char"/>
          <w:b w:val="0"/>
          <w:color w:val="auto"/>
          <w:lang w:val="en-US"/>
        </w:rPr>
      </w:pPr>
      <w:bookmarkStart w:id="2" w:name="_Toc141969192"/>
      <w:r w:rsidRPr="004D7B18">
        <w:rPr>
          <w:rStyle w:val="Heading1Char"/>
          <w:b w:val="0"/>
          <w:color w:val="auto"/>
          <w:lang w:val="en-US"/>
        </w:rPr>
        <w:t>Considering project design, funding, and legal approval can help you achieve this. We also review the current status of the project and its key achievements to date. We will also investigate deviations from initial estimates and the impact on consumers' electricity bills.</w:t>
      </w:r>
      <w:bookmarkEnd w:id="2"/>
      <w:r w:rsidRPr="004D7B18">
        <w:rPr>
          <w:rStyle w:val="Heading1Char"/>
          <w:b w:val="0"/>
          <w:color w:val="auto"/>
          <w:lang w:val="en-US"/>
        </w:rPr>
        <w:t xml:space="preserve"> </w:t>
      </w:r>
    </w:p>
    <w:p w:rsidR="009A5C4F" w:rsidRPr="004A47ED" w:rsidRDefault="004D7B18" w:rsidP="009A5C4F">
      <w:pPr>
        <w:jc w:val="both"/>
        <w:rPr>
          <w:rStyle w:val="Heading1Char"/>
          <w:b w:val="0"/>
          <w:color w:val="auto"/>
        </w:rPr>
      </w:pPr>
      <w:bookmarkStart w:id="3" w:name="_Toc141969193"/>
      <w:r w:rsidRPr="004D7B18">
        <w:rPr>
          <w:rStyle w:val="Heading1Char"/>
          <w:b w:val="0"/>
          <w:color w:val="auto"/>
          <w:lang w:val="en-US"/>
        </w:rPr>
        <w:t>It also examines important elements including technical challenges, legal challenges, supply chain problems, and environmental and safety concerns that led to project setbacks and challenges. Last but not least, we consider how the project may impact a variety of factors, including the UK economy, ecology, and energy sectors</w:t>
      </w:r>
      <w:bookmarkEnd w:id="3"/>
      <w:r w:rsidR="00F36E24">
        <w:rPr>
          <w:rStyle w:val="Heading1Char"/>
          <w:b w:val="0"/>
          <w:color w:val="auto"/>
          <w:lang w:val="en-US"/>
        </w:rPr>
        <w:t xml:space="preserve"> </w:t>
      </w:r>
      <w:r w:rsidR="00F36E24" w:rsidRPr="00F36E24">
        <w:rPr>
          <w:rStyle w:val="Heading1Char"/>
          <w:b w:val="0"/>
          <w:color w:val="auto"/>
          <w:lang w:val="en-US"/>
        </w:rPr>
        <w:t>(Koe,2021).</w:t>
      </w:r>
    </w:p>
    <w:p w:rsidR="009A5C4F" w:rsidRPr="009A5C4F" w:rsidRDefault="009A5C4F" w:rsidP="009A5C4F">
      <w:pPr>
        <w:jc w:val="both"/>
        <w:rPr>
          <w:rStyle w:val="Heading1Char"/>
          <w:b w:val="0"/>
          <w:color w:val="FF0000"/>
          <w:lang w:val="en-US"/>
        </w:rPr>
      </w:pPr>
    </w:p>
    <w:p w:rsidR="009A5C4F" w:rsidRPr="009A5C4F" w:rsidRDefault="009A5C4F" w:rsidP="009A5C4F">
      <w:pPr>
        <w:pStyle w:val="Heading1"/>
        <w:rPr>
          <w:rStyle w:val="Heading1Char"/>
          <w:b/>
          <w:bCs/>
        </w:rPr>
      </w:pPr>
      <w:bookmarkStart w:id="4" w:name="_Toc141969194"/>
      <w:r w:rsidRPr="009A5C4F">
        <w:rPr>
          <w:rStyle w:val="Heading1Char"/>
          <w:b/>
          <w:bCs/>
        </w:rPr>
        <w:t>The Body</w:t>
      </w:r>
      <w:bookmarkEnd w:id="4"/>
    </w:p>
    <w:p w:rsidR="009A5C4F" w:rsidRPr="009A5C4F" w:rsidRDefault="009A5C4F" w:rsidP="009A5C4F">
      <w:pPr>
        <w:jc w:val="both"/>
        <w:rPr>
          <w:rStyle w:val="Heading1Char"/>
          <w:b w:val="0"/>
          <w:color w:val="FF0000"/>
          <w:lang w:val="en-US"/>
        </w:rPr>
      </w:pPr>
    </w:p>
    <w:p w:rsidR="004A47ED" w:rsidRDefault="004A47ED" w:rsidP="004A47ED">
      <w:pPr>
        <w:pStyle w:val="Heading2"/>
        <w:jc w:val="both"/>
        <w:rPr>
          <w:rStyle w:val="Heading1Char"/>
          <w:bCs/>
          <w:color w:val="auto"/>
        </w:rPr>
      </w:pPr>
      <w:bookmarkStart w:id="5" w:name="_Toc141969196"/>
      <w:r w:rsidRPr="004A47ED">
        <w:rPr>
          <w:rStyle w:val="Heading1Char"/>
          <w:bCs/>
          <w:color w:val="auto"/>
          <w:lang w:val="en-US"/>
        </w:rPr>
        <w:t xml:space="preserve">In Somerset, England, a brand-new nuclear power plant is being constructed. One of the most costly building projects in history, </w:t>
      </w:r>
      <w:proofErr w:type="spellStart"/>
      <w:r w:rsidRPr="004A47ED">
        <w:rPr>
          <w:rStyle w:val="Heading1Char"/>
          <w:bCs/>
          <w:color w:val="auto"/>
          <w:lang w:val="en-US"/>
        </w:rPr>
        <w:t>Hinkley</w:t>
      </w:r>
      <w:proofErr w:type="spellEnd"/>
      <w:r w:rsidRPr="004A47ED">
        <w:rPr>
          <w:rStyle w:val="Heading1Char"/>
          <w:bCs/>
          <w:color w:val="auto"/>
          <w:lang w:val="en-US"/>
        </w:rPr>
        <w:t xml:space="preserve"> Point C is the name of the project in issue and it costs $22.5 billion. Since the project's beginning, there have been several delays and cost overruns, and there has been much discussion over how it would affect the UK power market. </w:t>
      </w:r>
    </w:p>
    <w:p w:rsidR="009A5C4F" w:rsidRPr="0074099D" w:rsidRDefault="009A5C4F" w:rsidP="0074099D">
      <w:pPr>
        <w:pStyle w:val="Heading2"/>
        <w:rPr>
          <w:rStyle w:val="Heading1Char"/>
          <w:b/>
          <w:bCs/>
          <w:color w:val="4F81BD" w:themeColor="accent1"/>
          <w:sz w:val="26"/>
          <w:szCs w:val="26"/>
        </w:rPr>
      </w:pPr>
      <w:r w:rsidRPr="0074099D">
        <w:rPr>
          <w:rStyle w:val="Heading1Char"/>
          <w:b/>
          <w:bCs/>
          <w:color w:val="4F81BD" w:themeColor="accent1"/>
          <w:sz w:val="26"/>
          <w:szCs w:val="26"/>
        </w:rPr>
        <w:t>Timeline</w:t>
      </w:r>
      <w:bookmarkEnd w:id="5"/>
    </w:p>
    <w:p w:rsidR="0074099D" w:rsidRPr="0074099D" w:rsidRDefault="0074099D" w:rsidP="0074099D">
      <w:pPr>
        <w:pStyle w:val="Heading2"/>
        <w:jc w:val="both"/>
        <w:rPr>
          <w:rStyle w:val="Heading1Char"/>
          <w:bCs/>
          <w:color w:val="auto"/>
          <w:lang w:val="en-US"/>
        </w:rPr>
      </w:pPr>
      <w:bookmarkStart w:id="6" w:name="_Toc141969197"/>
      <w:r w:rsidRPr="0074099D">
        <w:rPr>
          <w:rStyle w:val="Heading1Char"/>
          <w:bCs/>
          <w:color w:val="auto"/>
          <w:lang w:val="en-US"/>
        </w:rPr>
        <w:t xml:space="preserve">After being initially proposed in 2007, the project was finally </w:t>
      </w:r>
      <w:proofErr w:type="spellStart"/>
      <w:r w:rsidRPr="0074099D">
        <w:rPr>
          <w:rStyle w:val="Heading1Char"/>
          <w:bCs/>
          <w:color w:val="auto"/>
          <w:lang w:val="en-US"/>
        </w:rPr>
        <w:t>authorised</w:t>
      </w:r>
      <w:proofErr w:type="spellEnd"/>
      <w:r w:rsidRPr="0074099D">
        <w:rPr>
          <w:rStyle w:val="Heading1Char"/>
          <w:bCs/>
          <w:color w:val="auto"/>
          <w:lang w:val="en-US"/>
        </w:rPr>
        <w:t xml:space="preserve"> by the UK government in 2016. The building process began in 2018 and will be completed in 2025. Due to significant project delays, the construction timeline has been delayed by many years. The project is now expected to be finished at least ten years later, in 2026, down from its original projection of 2023.</w:t>
      </w:r>
      <w:bookmarkEnd w:id="6"/>
    </w:p>
    <w:p w:rsidR="009A5C4F" w:rsidRPr="0074099D" w:rsidRDefault="009A5C4F" w:rsidP="0074099D">
      <w:pPr>
        <w:pStyle w:val="Heading2"/>
        <w:rPr>
          <w:rStyle w:val="Heading1Char"/>
          <w:b/>
          <w:bCs/>
          <w:color w:val="4F81BD" w:themeColor="accent1"/>
          <w:sz w:val="26"/>
          <w:szCs w:val="26"/>
        </w:rPr>
      </w:pPr>
      <w:bookmarkStart w:id="7" w:name="_Toc141969198"/>
      <w:r w:rsidRPr="0074099D">
        <w:rPr>
          <w:rStyle w:val="Heading1Char"/>
          <w:b/>
          <w:bCs/>
          <w:color w:val="4F81BD" w:themeColor="accent1"/>
          <w:sz w:val="26"/>
          <w:szCs w:val="26"/>
        </w:rPr>
        <w:t>Budget</w:t>
      </w:r>
      <w:bookmarkEnd w:id="7"/>
    </w:p>
    <w:p w:rsidR="009A5C4F" w:rsidRDefault="009A5C4F" w:rsidP="009A5C4F">
      <w:pPr>
        <w:jc w:val="both"/>
        <w:rPr>
          <w:rStyle w:val="Heading1Char"/>
          <w:b w:val="0"/>
          <w:color w:val="auto"/>
          <w:lang w:val="en-US"/>
        </w:rPr>
      </w:pPr>
      <w:r w:rsidRPr="009A5C4F">
        <w:rPr>
          <w:rStyle w:val="Heading1Char"/>
          <w:b w:val="0"/>
          <w:color w:val="FF0000"/>
          <w:lang w:val="en-US"/>
        </w:rPr>
        <w:t xml:space="preserve"> </w:t>
      </w:r>
      <w:bookmarkStart w:id="8" w:name="_Toc141969199"/>
      <w:r w:rsidR="0074099D" w:rsidRPr="0074099D">
        <w:rPr>
          <w:rStyle w:val="Heading1Char"/>
          <w:b w:val="0"/>
          <w:color w:val="auto"/>
          <w:lang w:val="en-US"/>
        </w:rPr>
        <w:t>The project ended up costing far more than the original estimate of billions of pounds. The price increase is believed to be due to various factors, including supply chain issues, technical difficulties, and regulatory obstacles.</w:t>
      </w:r>
      <w:bookmarkEnd w:id="8"/>
      <w:r w:rsidR="0074099D" w:rsidRPr="0074099D">
        <w:rPr>
          <w:rStyle w:val="Heading1Char"/>
          <w:b w:val="0"/>
          <w:color w:val="auto"/>
          <w:lang w:val="en-US"/>
        </w:rPr>
        <w:t xml:space="preserve">  </w:t>
      </w:r>
    </w:p>
    <w:p w:rsidR="00E70052" w:rsidRDefault="00E70052" w:rsidP="00E70052">
      <w:pPr>
        <w:pStyle w:val="Heading1"/>
        <w:rPr>
          <w:lang w:val="en-US"/>
        </w:rPr>
      </w:pPr>
      <w:bookmarkStart w:id="9" w:name="_Toc141969200"/>
      <w:r>
        <w:rPr>
          <w:lang w:val="en-US"/>
        </w:rPr>
        <w:t>Project management tools</w:t>
      </w:r>
      <w:bookmarkEnd w:id="9"/>
    </w:p>
    <w:p w:rsidR="00E70052" w:rsidRDefault="00E70052" w:rsidP="00E70052">
      <w:pPr>
        <w:rPr>
          <w:lang w:val="en-US"/>
        </w:rPr>
      </w:pPr>
    </w:p>
    <w:p w:rsidR="00E70052" w:rsidRDefault="00E70052" w:rsidP="00E70052">
      <w:pPr>
        <w:spacing w:line="360" w:lineRule="auto"/>
        <w:jc w:val="both"/>
        <w:rPr>
          <w:rFonts w:ascii="Arial" w:hAnsi="Arial" w:cs="Arial"/>
          <w:sz w:val="24"/>
          <w:szCs w:val="24"/>
          <w:lang w:val="en-US"/>
        </w:rPr>
      </w:pPr>
      <w:r w:rsidRPr="00E70052">
        <w:rPr>
          <w:rFonts w:ascii="Arial" w:hAnsi="Arial" w:cs="Arial"/>
          <w:sz w:val="24"/>
          <w:szCs w:val="24"/>
          <w:lang w:val="en-US"/>
        </w:rPr>
        <w:t>It is referred to as a megaproject, and thousands of engineers are employed in it to create the plant design that establishes the system for each station. To deliver the appropriate information to project decision-makers, a large team of analysts, controllers, project managers, and people with good communication skills are needed. When working with diverse stakeholder groups and overseas teams, this becomes more challenging. EPR technology has already encountered difficulties. Depending on how well this project goes, other nuclear projects may or may not be permitted. The engineering team must have precise data, effective teamwork, and knowledge of prior problems in order to enhance the design of this power plant.</w:t>
      </w:r>
    </w:p>
    <w:p w:rsidR="00E70052" w:rsidRDefault="00152538" w:rsidP="00E70052">
      <w:pPr>
        <w:spacing w:line="360" w:lineRule="auto"/>
        <w:jc w:val="both"/>
        <w:rPr>
          <w:rFonts w:ascii="Arial" w:hAnsi="Arial" w:cs="Arial"/>
          <w:sz w:val="24"/>
          <w:szCs w:val="24"/>
          <w:lang w:val="en-US"/>
        </w:rPr>
      </w:pPr>
      <w:r w:rsidRPr="00152538">
        <w:rPr>
          <w:rFonts w:ascii="Arial" w:hAnsi="Arial" w:cs="Arial"/>
          <w:sz w:val="24"/>
          <w:szCs w:val="24"/>
          <w:lang w:val="en-US"/>
        </w:rPr>
        <w:t xml:space="preserve">30 consultants across many PMO divisions. PCUBED helps engineering groups communicate more easily and </w:t>
      </w:r>
      <w:proofErr w:type="spellStart"/>
      <w:r w:rsidRPr="00152538">
        <w:rPr>
          <w:rFonts w:ascii="Arial" w:hAnsi="Arial" w:cs="Arial"/>
          <w:sz w:val="24"/>
          <w:szCs w:val="24"/>
          <w:lang w:val="en-US"/>
        </w:rPr>
        <w:t>synchronise</w:t>
      </w:r>
      <w:proofErr w:type="spellEnd"/>
      <w:r w:rsidRPr="00152538">
        <w:rPr>
          <w:rFonts w:ascii="Arial" w:hAnsi="Arial" w:cs="Arial"/>
          <w:sz w:val="24"/>
          <w:szCs w:val="24"/>
          <w:lang w:val="en-US"/>
        </w:rPr>
        <w:t xml:space="preserve"> procedures. For a project of this size, effective communication is crucial. Our team also consists of project managers, cost controllers, and planners who assist and direct the work of our engineers. A communication barrier is swiftly identified by our staff, and we act right away to break it. Project plans are also managed by our staff. A project plan is broken down into dozens of smaller projects, each with hundreds of interconnected tasks. The schedule cannot be maintained in a single Gantt chart due to the sheer number of activities and frequent modifications from several </w:t>
      </w:r>
      <w:proofErr w:type="spellStart"/>
      <w:r w:rsidRPr="00152538">
        <w:rPr>
          <w:rFonts w:ascii="Arial" w:hAnsi="Arial" w:cs="Arial"/>
          <w:sz w:val="24"/>
          <w:szCs w:val="24"/>
          <w:lang w:val="en-US"/>
        </w:rPr>
        <w:t>organisations</w:t>
      </w:r>
      <w:proofErr w:type="spellEnd"/>
      <w:r w:rsidRPr="00152538">
        <w:rPr>
          <w:rFonts w:ascii="Arial" w:hAnsi="Arial" w:cs="Arial"/>
          <w:sz w:val="24"/>
          <w:szCs w:val="24"/>
          <w:lang w:val="en-US"/>
        </w:rPr>
        <w:t>. Instead, our team looks through a database of pertinent activity using Primavera P6. This manner, you can assess outcomes and track progress.</w:t>
      </w:r>
    </w:p>
    <w:p w:rsidR="00152538" w:rsidRPr="00E70052" w:rsidRDefault="009843BC" w:rsidP="00E70052">
      <w:pPr>
        <w:spacing w:line="360" w:lineRule="auto"/>
        <w:jc w:val="both"/>
        <w:rPr>
          <w:rFonts w:ascii="Arial" w:hAnsi="Arial" w:cs="Arial"/>
          <w:sz w:val="24"/>
          <w:szCs w:val="24"/>
          <w:lang w:val="en-US"/>
        </w:rPr>
      </w:pPr>
      <w:r w:rsidRPr="009843BC">
        <w:rPr>
          <w:rFonts w:ascii="Arial" w:hAnsi="Arial" w:cs="Arial"/>
          <w:sz w:val="24"/>
          <w:szCs w:val="24"/>
          <w:lang w:val="en-US"/>
        </w:rPr>
        <w:t xml:space="preserve">There are considerable regulatory, testing, and permitting procedures, much like with any nuclear plant. Therefore, proper traceability is crucial. Along with managing the engineering team's schedule and budget, the M|P team also makes ensuring that all documentation is thorough and correct. This not only clarifies the situation for everyone concerned, but it also creates a historical record that may be </w:t>
      </w:r>
      <w:proofErr w:type="spellStart"/>
      <w:r w:rsidRPr="009843BC">
        <w:rPr>
          <w:rFonts w:ascii="Arial" w:hAnsi="Arial" w:cs="Arial"/>
          <w:sz w:val="24"/>
          <w:szCs w:val="24"/>
          <w:lang w:val="en-US"/>
        </w:rPr>
        <w:t>utilised</w:t>
      </w:r>
      <w:proofErr w:type="spellEnd"/>
      <w:r w:rsidRPr="009843BC">
        <w:rPr>
          <w:rFonts w:ascii="Arial" w:hAnsi="Arial" w:cs="Arial"/>
          <w:sz w:val="24"/>
          <w:szCs w:val="24"/>
          <w:lang w:val="en-US"/>
        </w:rPr>
        <w:t xml:space="preserve"> to document lessons learned and future improvements. Most crucially, our team-centric methodology, which is </w:t>
      </w:r>
      <w:r w:rsidR="00EC1F05" w:rsidRPr="009843BC">
        <w:rPr>
          <w:rFonts w:ascii="Arial" w:hAnsi="Arial" w:cs="Arial"/>
          <w:sz w:val="24"/>
          <w:szCs w:val="24"/>
          <w:lang w:val="en-US"/>
        </w:rPr>
        <w:t>centered</w:t>
      </w:r>
      <w:r w:rsidRPr="009843BC">
        <w:rPr>
          <w:rFonts w:ascii="Arial" w:hAnsi="Arial" w:cs="Arial"/>
          <w:sz w:val="24"/>
          <w:szCs w:val="24"/>
          <w:lang w:val="en-US"/>
        </w:rPr>
        <w:t xml:space="preserve"> on people and process, enables planners from various teams to exchange best </w:t>
      </w:r>
      <w:r w:rsidR="00EC1F05" w:rsidRPr="009843BC">
        <w:rPr>
          <w:rFonts w:ascii="Arial" w:hAnsi="Arial" w:cs="Arial"/>
          <w:sz w:val="24"/>
          <w:szCs w:val="24"/>
          <w:lang w:val="en-US"/>
        </w:rPr>
        <w:t>practices</w:t>
      </w:r>
      <w:r w:rsidRPr="009843BC">
        <w:rPr>
          <w:rFonts w:ascii="Arial" w:hAnsi="Arial" w:cs="Arial"/>
          <w:sz w:val="24"/>
          <w:szCs w:val="24"/>
          <w:lang w:val="en-US"/>
        </w:rPr>
        <w:t xml:space="preserve"> and unite behind similar objectives. The largest challenge was carrying on operations during the 2020 pandemic. Significant delays, notably construction halts, were expensive and could have had a negative impact on the project's performance.</w:t>
      </w:r>
    </w:p>
    <w:p w:rsidR="00E70052" w:rsidRDefault="00E70052" w:rsidP="00E70052">
      <w:pPr>
        <w:rPr>
          <w:lang w:val="en-US"/>
        </w:rPr>
      </w:pPr>
    </w:p>
    <w:p w:rsidR="00E70052" w:rsidRDefault="00E70052" w:rsidP="00E70052">
      <w:pPr>
        <w:rPr>
          <w:lang w:val="en-US"/>
        </w:rPr>
      </w:pPr>
    </w:p>
    <w:p w:rsidR="00E70052" w:rsidRDefault="00E70052" w:rsidP="00E70052">
      <w:pPr>
        <w:rPr>
          <w:lang w:val="en-US"/>
        </w:rPr>
      </w:pPr>
    </w:p>
    <w:p w:rsidR="00E70052" w:rsidRDefault="00E70052" w:rsidP="00E70052">
      <w:pPr>
        <w:rPr>
          <w:lang w:val="en-US"/>
        </w:rPr>
      </w:pPr>
    </w:p>
    <w:p w:rsidR="00E70052" w:rsidRPr="00E70052" w:rsidRDefault="00E70052" w:rsidP="00E70052">
      <w:pPr>
        <w:rPr>
          <w:lang w:val="en-US"/>
        </w:rPr>
      </w:pPr>
    </w:p>
    <w:p w:rsidR="00E70052" w:rsidRPr="00E70052" w:rsidRDefault="00E70052" w:rsidP="00E70052">
      <w:pPr>
        <w:rPr>
          <w:lang w:val="en-US"/>
        </w:rPr>
      </w:pPr>
    </w:p>
    <w:p w:rsidR="009A5C4F" w:rsidRPr="0074099D" w:rsidRDefault="009A5C4F" w:rsidP="0074099D">
      <w:pPr>
        <w:pStyle w:val="Heading2"/>
        <w:rPr>
          <w:rStyle w:val="Heading1Char"/>
          <w:b/>
          <w:bCs/>
          <w:color w:val="4F81BD" w:themeColor="accent1"/>
          <w:sz w:val="26"/>
          <w:szCs w:val="26"/>
        </w:rPr>
      </w:pPr>
      <w:bookmarkStart w:id="10" w:name="_Toc141969201"/>
      <w:r w:rsidRPr="0074099D">
        <w:rPr>
          <w:rStyle w:val="Heading1Char"/>
          <w:b/>
          <w:bCs/>
          <w:color w:val="4F81BD" w:themeColor="accent1"/>
          <w:sz w:val="26"/>
          <w:szCs w:val="26"/>
        </w:rPr>
        <w:t>Impact on the Electricity Market in the United Kingdom</w:t>
      </w:r>
      <w:bookmarkEnd w:id="10"/>
    </w:p>
    <w:p w:rsidR="0074099D" w:rsidRPr="0074099D" w:rsidRDefault="00E01D8E" w:rsidP="009A5C4F">
      <w:pPr>
        <w:jc w:val="both"/>
        <w:rPr>
          <w:rStyle w:val="Heading1Char"/>
          <w:b w:val="0"/>
          <w:color w:val="auto"/>
          <w:lang w:val="en-US"/>
        </w:rPr>
      </w:pPr>
      <w:bookmarkStart w:id="11" w:name="_Toc141969202"/>
      <w:r w:rsidRPr="00E01D8E">
        <w:rPr>
          <w:rStyle w:val="Heading1Char"/>
          <w:b w:val="0"/>
          <w:color w:val="auto"/>
          <w:lang w:val="en-US"/>
        </w:rPr>
        <w:t xml:space="preserve">Due to its possible effects on the UK energy market, the </w:t>
      </w:r>
      <w:proofErr w:type="spellStart"/>
      <w:r w:rsidRPr="00E01D8E">
        <w:rPr>
          <w:rStyle w:val="Heading1Char"/>
          <w:b w:val="0"/>
          <w:color w:val="auto"/>
          <w:lang w:val="en-US"/>
        </w:rPr>
        <w:t>Hinkley</w:t>
      </w:r>
      <w:proofErr w:type="spellEnd"/>
      <w:r w:rsidRPr="00E01D8E">
        <w:rPr>
          <w:rStyle w:val="Heading1Char"/>
          <w:b w:val="0"/>
          <w:color w:val="auto"/>
          <w:lang w:val="en-US"/>
        </w:rPr>
        <w:t xml:space="preserve"> Point C project has caused considerable criticism. Because the strike price for energy from the power plant is significantly higher than the market price, consumers will pay more for electricity through this project. </w:t>
      </w:r>
      <w:r w:rsidR="0074099D" w:rsidRPr="0074099D">
        <w:rPr>
          <w:rStyle w:val="Heading1Char"/>
          <w:b w:val="0"/>
          <w:color w:val="auto"/>
          <w:lang w:val="en-US"/>
        </w:rPr>
        <w:t>The project's huge cost has been used as a justification for why the UK government and taxpayers should not support the project.</w:t>
      </w:r>
      <w:bookmarkEnd w:id="11"/>
      <w:r w:rsidR="0074099D" w:rsidRPr="0074099D">
        <w:rPr>
          <w:rStyle w:val="Heading1Char"/>
          <w:b w:val="0"/>
          <w:color w:val="auto"/>
          <w:lang w:val="en-US"/>
        </w:rPr>
        <w:t xml:space="preserve"> </w:t>
      </w:r>
    </w:p>
    <w:p w:rsidR="0074099D" w:rsidRPr="0074099D" w:rsidRDefault="0074099D" w:rsidP="009A5C4F">
      <w:pPr>
        <w:jc w:val="both"/>
        <w:rPr>
          <w:rStyle w:val="Heading1Char"/>
          <w:b w:val="0"/>
          <w:color w:val="auto"/>
          <w:lang w:val="en-US"/>
        </w:rPr>
      </w:pPr>
      <w:bookmarkStart w:id="12" w:name="_Toc141969203"/>
      <w:r w:rsidRPr="0074099D">
        <w:rPr>
          <w:rStyle w:val="Heading1Char"/>
          <w:b w:val="0"/>
          <w:color w:val="auto"/>
          <w:lang w:val="en-US"/>
        </w:rPr>
        <w:t xml:space="preserve">According to those who are in </w:t>
      </w:r>
      <w:proofErr w:type="spellStart"/>
      <w:r w:rsidRPr="0074099D">
        <w:rPr>
          <w:rStyle w:val="Heading1Char"/>
          <w:b w:val="0"/>
          <w:color w:val="auto"/>
          <w:lang w:val="en-US"/>
        </w:rPr>
        <w:t>favour</w:t>
      </w:r>
      <w:proofErr w:type="spellEnd"/>
      <w:r w:rsidRPr="0074099D">
        <w:rPr>
          <w:rStyle w:val="Heading1Char"/>
          <w:b w:val="0"/>
          <w:color w:val="auto"/>
          <w:lang w:val="en-US"/>
        </w:rPr>
        <w:t xml:space="preserve"> of the project, nuclear energy is a dependable, low-carbon energy source that may assist the UK in achieving its climate change objectives. Additionally, they claim that the </w:t>
      </w:r>
      <w:proofErr w:type="spellStart"/>
      <w:r w:rsidRPr="0074099D">
        <w:rPr>
          <w:rStyle w:val="Heading1Char"/>
          <w:b w:val="0"/>
          <w:color w:val="auto"/>
          <w:lang w:val="en-US"/>
        </w:rPr>
        <w:t>Hinkley</w:t>
      </w:r>
      <w:proofErr w:type="spellEnd"/>
      <w:r w:rsidRPr="0074099D">
        <w:rPr>
          <w:rStyle w:val="Heading1Char"/>
          <w:b w:val="0"/>
          <w:color w:val="auto"/>
          <w:lang w:val="en-US"/>
        </w:rPr>
        <w:t xml:space="preserve"> Point C Project would generate thousands of employment, which will benefit the UK economy.</w:t>
      </w:r>
      <w:bookmarkEnd w:id="12"/>
    </w:p>
    <w:p w:rsidR="009A5C4F" w:rsidRPr="0074099D" w:rsidRDefault="0074099D" w:rsidP="009A5C4F">
      <w:pPr>
        <w:jc w:val="both"/>
        <w:rPr>
          <w:rStyle w:val="Heading1Char"/>
          <w:b w:val="0"/>
          <w:color w:val="auto"/>
          <w:lang w:val="en-US"/>
        </w:rPr>
      </w:pPr>
      <w:bookmarkStart w:id="13" w:name="_Toc141969204"/>
      <w:r w:rsidRPr="0074099D">
        <w:rPr>
          <w:rStyle w:val="Heading1Char"/>
          <w:b w:val="0"/>
          <w:color w:val="auto"/>
          <w:lang w:val="en-US"/>
        </w:rPr>
        <w:t xml:space="preserve">Overall, the </w:t>
      </w:r>
      <w:proofErr w:type="spellStart"/>
      <w:r w:rsidRPr="0074099D">
        <w:rPr>
          <w:rStyle w:val="Heading1Char"/>
          <w:b w:val="0"/>
          <w:color w:val="auto"/>
          <w:lang w:val="en-US"/>
        </w:rPr>
        <w:t>Hinkley</w:t>
      </w:r>
      <w:proofErr w:type="spellEnd"/>
      <w:r w:rsidRPr="0074099D">
        <w:rPr>
          <w:rStyle w:val="Heading1Char"/>
          <w:b w:val="0"/>
          <w:color w:val="auto"/>
          <w:lang w:val="en-US"/>
        </w:rPr>
        <w:t xml:space="preserve"> Point C project experienced significant delays and unforeseen costs from the start. </w:t>
      </w:r>
      <w:bookmarkEnd w:id="13"/>
      <w:r w:rsidR="005215AB" w:rsidRPr="005215AB">
        <w:rPr>
          <w:rStyle w:val="Heading1Char"/>
          <w:b w:val="0"/>
          <w:color w:val="auto"/>
          <w:lang w:val="en-US"/>
        </w:rPr>
        <w:t xml:space="preserve">Despite the project's enormous influence on the UK power market, some contend that the project is a poor investment for the UK government and taxpayers due to its astronomical prices. However, the project's backers assert that it is crucial for Britain's energy requirements and climate change objectives. The </w:t>
      </w:r>
      <w:proofErr w:type="spellStart"/>
      <w:r w:rsidR="005215AB" w:rsidRPr="005215AB">
        <w:rPr>
          <w:rStyle w:val="Heading1Char"/>
          <w:b w:val="0"/>
          <w:color w:val="auto"/>
          <w:lang w:val="en-US"/>
        </w:rPr>
        <w:t>Hinkley</w:t>
      </w:r>
      <w:proofErr w:type="spellEnd"/>
      <w:r w:rsidR="005215AB" w:rsidRPr="005215AB">
        <w:rPr>
          <w:rStyle w:val="Heading1Char"/>
          <w:b w:val="0"/>
          <w:color w:val="auto"/>
          <w:lang w:val="en-US"/>
        </w:rPr>
        <w:t xml:space="preserve"> Point C Project's future depends on whether it can resolve its is</w:t>
      </w:r>
      <w:r w:rsidR="005215AB">
        <w:rPr>
          <w:rStyle w:val="Heading1Char"/>
          <w:b w:val="0"/>
          <w:color w:val="auto"/>
          <w:lang w:val="en-US"/>
        </w:rPr>
        <w:t>sues and fulfil its commitments</w:t>
      </w:r>
      <w:r w:rsidR="005215AB">
        <w:rPr>
          <w:rStyle w:val="Heading1Char"/>
          <w:b w:val="0"/>
          <w:color w:val="auto"/>
        </w:rPr>
        <w:t xml:space="preserve"> </w:t>
      </w:r>
      <w:r w:rsidR="00F36E24" w:rsidRPr="00F36E24">
        <w:rPr>
          <w:rStyle w:val="Heading1Char"/>
          <w:b w:val="0"/>
          <w:color w:val="auto"/>
          <w:lang w:val="en-US"/>
        </w:rPr>
        <w:t>(Harvey,2021).</w:t>
      </w:r>
    </w:p>
    <w:p w:rsidR="009A5C4F" w:rsidRPr="009A5C4F" w:rsidRDefault="009A5C4F" w:rsidP="009A5C4F">
      <w:pPr>
        <w:jc w:val="both"/>
        <w:rPr>
          <w:rStyle w:val="Heading1Char"/>
          <w:b w:val="0"/>
          <w:color w:val="FF0000"/>
          <w:lang w:val="en-US"/>
        </w:rPr>
      </w:pPr>
    </w:p>
    <w:p w:rsidR="00157BA6" w:rsidRPr="00157BA6" w:rsidRDefault="00157BA6" w:rsidP="00157BA6">
      <w:pPr>
        <w:jc w:val="both"/>
        <w:rPr>
          <w:rStyle w:val="Heading1Char"/>
          <w:b w:val="0"/>
          <w:color w:val="auto"/>
          <w:lang w:val="en-US"/>
        </w:rPr>
      </w:pPr>
      <w:bookmarkStart w:id="14" w:name="_Toc141969205"/>
      <w:r w:rsidRPr="00157BA6">
        <w:rPr>
          <w:rStyle w:val="Heading1Char"/>
          <w:b w:val="0"/>
          <w:color w:val="auto"/>
          <w:lang w:val="en-US"/>
        </w:rPr>
        <w:t xml:space="preserve">The </w:t>
      </w:r>
      <w:proofErr w:type="spellStart"/>
      <w:r w:rsidRPr="00157BA6">
        <w:rPr>
          <w:rStyle w:val="Heading1Char"/>
          <w:b w:val="0"/>
          <w:color w:val="auto"/>
          <w:lang w:val="en-US"/>
        </w:rPr>
        <w:t>Hinkley</w:t>
      </w:r>
      <w:proofErr w:type="spellEnd"/>
      <w:r w:rsidRPr="00157BA6">
        <w:rPr>
          <w:rStyle w:val="Heading1Char"/>
          <w:b w:val="0"/>
          <w:color w:val="auto"/>
          <w:lang w:val="en-US"/>
        </w:rPr>
        <w:t xml:space="preserve"> Point C Project has seen several setbacks and hurdles since it first started. Examples of important causes of these issues include the following:</w:t>
      </w:r>
      <w:bookmarkEnd w:id="14"/>
    </w:p>
    <w:p w:rsidR="00157BA6" w:rsidRPr="00157BA6" w:rsidRDefault="00157BA6" w:rsidP="00157BA6">
      <w:pPr>
        <w:jc w:val="both"/>
        <w:rPr>
          <w:rStyle w:val="Heading1Char"/>
          <w:b w:val="0"/>
          <w:color w:val="auto"/>
          <w:lang w:val="en-US"/>
        </w:rPr>
      </w:pPr>
      <w:bookmarkStart w:id="15" w:name="_Toc141969206"/>
      <w:r w:rsidRPr="00157BA6">
        <w:rPr>
          <w:rStyle w:val="Heading1Char"/>
          <w:b w:val="0"/>
          <w:color w:val="auto"/>
          <w:lang w:val="en-US"/>
        </w:rPr>
        <w:t xml:space="preserve">• Technology issues: the construction of a nuclear power plant is a difficult and time-consuming procedure. The </w:t>
      </w:r>
      <w:proofErr w:type="spellStart"/>
      <w:r w:rsidRPr="00157BA6">
        <w:rPr>
          <w:rStyle w:val="Heading1Char"/>
          <w:b w:val="0"/>
          <w:color w:val="auto"/>
          <w:lang w:val="en-US"/>
        </w:rPr>
        <w:t>Hinkley</w:t>
      </w:r>
      <w:proofErr w:type="spellEnd"/>
      <w:r w:rsidRPr="00157BA6">
        <w:rPr>
          <w:rStyle w:val="Heading1Char"/>
          <w:b w:val="0"/>
          <w:color w:val="auto"/>
          <w:lang w:val="en-US"/>
        </w:rPr>
        <w:t xml:space="preserve"> Point C Project has faced a number of technical challenges, including issues with the reactor design and concerns over the longevity of the concrete used in the structure. • A nuclear power station must be built safely by adhering to a number of laws and regulations. The </w:t>
      </w:r>
      <w:proofErr w:type="spellStart"/>
      <w:r w:rsidRPr="00157BA6">
        <w:rPr>
          <w:rStyle w:val="Heading1Char"/>
          <w:b w:val="0"/>
          <w:color w:val="auto"/>
          <w:lang w:val="en-US"/>
        </w:rPr>
        <w:t>Hinkley</w:t>
      </w:r>
      <w:proofErr w:type="spellEnd"/>
      <w:r w:rsidRPr="00157BA6">
        <w:rPr>
          <w:rStyle w:val="Heading1Char"/>
          <w:b w:val="0"/>
          <w:color w:val="auto"/>
          <w:lang w:val="en-US"/>
        </w:rPr>
        <w:t xml:space="preserve"> Point C Project has faced several legal challenges, including lengthy wait times for required approvals and environmental and safety concerns.</w:t>
      </w:r>
      <w:bookmarkEnd w:id="15"/>
    </w:p>
    <w:p w:rsidR="00157BA6" w:rsidRDefault="00157BA6" w:rsidP="00157BA6">
      <w:pPr>
        <w:jc w:val="both"/>
        <w:rPr>
          <w:rStyle w:val="Heading1Char"/>
          <w:b w:val="0"/>
          <w:color w:val="FF0000"/>
          <w:lang w:val="en-US"/>
        </w:rPr>
      </w:pPr>
    </w:p>
    <w:p w:rsidR="00EF08A8" w:rsidRDefault="009A5C4F" w:rsidP="00EF08A8">
      <w:pPr>
        <w:jc w:val="both"/>
        <w:rPr>
          <w:rStyle w:val="Heading1Char"/>
          <w:b w:val="0"/>
          <w:color w:val="FF0000"/>
          <w:lang w:val="en-US"/>
        </w:rPr>
      </w:pPr>
      <w:bookmarkStart w:id="16" w:name="_Toc141969207"/>
      <w:r w:rsidRPr="009A5C4F">
        <w:rPr>
          <w:rStyle w:val="Heading1Char"/>
          <w:b w:val="0"/>
          <w:color w:val="FF0000"/>
          <w:lang w:val="en-US"/>
        </w:rPr>
        <w:t>•</w:t>
      </w:r>
      <w:r w:rsidRPr="009A5C4F">
        <w:rPr>
          <w:rStyle w:val="Heading1Char"/>
          <w:b w:val="0"/>
          <w:color w:val="FF0000"/>
          <w:lang w:val="en-US"/>
        </w:rPr>
        <w:tab/>
      </w:r>
      <w:r w:rsidR="00EF08A8" w:rsidRPr="00EF08A8">
        <w:rPr>
          <w:rStyle w:val="Heading1Char"/>
          <w:b w:val="0"/>
          <w:color w:val="auto"/>
          <w:lang w:val="en-US"/>
        </w:rPr>
        <w:t xml:space="preserve">Because it depends on an intricate worldwide supply chain to get the raw materials and </w:t>
      </w:r>
      <w:proofErr w:type="spellStart"/>
      <w:r w:rsidR="00EF08A8" w:rsidRPr="00EF08A8">
        <w:rPr>
          <w:rStyle w:val="Heading1Char"/>
          <w:b w:val="0"/>
          <w:color w:val="auto"/>
          <w:lang w:val="en-US"/>
        </w:rPr>
        <w:t>specialised</w:t>
      </w:r>
      <w:proofErr w:type="spellEnd"/>
      <w:r w:rsidR="00EF08A8" w:rsidRPr="00EF08A8">
        <w:rPr>
          <w:rStyle w:val="Heading1Char"/>
          <w:b w:val="0"/>
          <w:color w:val="auto"/>
          <w:lang w:val="en-US"/>
        </w:rPr>
        <w:t xml:space="preserve"> components needed for construction, the </w:t>
      </w:r>
      <w:proofErr w:type="spellStart"/>
      <w:r w:rsidR="00EF08A8" w:rsidRPr="00EF08A8">
        <w:rPr>
          <w:rStyle w:val="Heading1Char"/>
          <w:b w:val="0"/>
          <w:color w:val="auto"/>
          <w:lang w:val="en-US"/>
        </w:rPr>
        <w:t>Hinkley</w:t>
      </w:r>
      <w:proofErr w:type="spellEnd"/>
      <w:r w:rsidR="00EF08A8" w:rsidRPr="00EF08A8">
        <w:rPr>
          <w:rStyle w:val="Heading1Char"/>
          <w:b w:val="0"/>
          <w:color w:val="auto"/>
          <w:lang w:val="en-US"/>
        </w:rPr>
        <w:t xml:space="preserve"> Point C Project is susceptible to supply chain interruptions. Due to issues in the supply chain, such as when crucial components and supplies arrived later than planned, the project was completed late and at a higher cost than anticipated. The potential impact of the project on the environment and public safety has been a source of worry. Environmental and safety </w:t>
      </w:r>
      <w:proofErr w:type="spellStart"/>
      <w:r w:rsidR="00EF08A8" w:rsidRPr="00EF08A8">
        <w:rPr>
          <w:rStyle w:val="Heading1Char"/>
          <w:b w:val="0"/>
          <w:color w:val="auto"/>
          <w:lang w:val="en-US"/>
        </w:rPr>
        <w:t>organisations</w:t>
      </w:r>
      <w:proofErr w:type="spellEnd"/>
      <w:r w:rsidR="00EF08A8" w:rsidRPr="00EF08A8">
        <w:rPr>
          <w:rStyle w:val="Heading1Char"/>
          <w:b w:val="0"/>
          <w:color w:val="auto"/>
          <w:lang w:val="en-US"/>
        </w:rPr>
        <w:t xml:space="preserve"> have reacted by strongly opposing the </w:t>
      </w:r>
      <w:proofErr w:type="spellStart"/>
      <w:r w:rsidR="00EF08A8" w:rsidRPr="00EF08A8">
        <w:rPr>
          <w:rStyle w:val="Heading1Char"/>
          <w:b w:val="0"/>
          <w:color w:val="auto"/>
          <w:lang w:val="en-US"/>
        </w:rPr>
        <w:t>Hinkley</w:t>
      </w:r>
      <w:proofErr w:type="spellEnd"/>
      <w:r w:rsidR="00EF08A8" w:rsidRPr="00EF08A8">
        <w:rPr>
          <w:rStyle w:val="Heading1Char"/>
          <w:b w:val="0"/>
          <w:color w:val="auto"/>
          <w:lang w:val="en-US"/>
        </w:rPr>
        <w:t xml:space="preserve"> Point C Project as a result.</w:t>
      </w:r>
      <w:bookmarkEnd w:id="16"/>
    </w:p>
    <w:p w:rsidR="00C81703" w:rsidRPr="00C81703" w:rsidRDefault="00C81703" w:rsidP="00C81703">
      <w:pPr>
        <w:jc w:val="both"/>
        <w:rPr>
          <w:rStyle w:val="Heading1Char"/>
          <w:b w:val="0"/>
          <w:color w:val="auto"/>
          <w:lang w:val="en-US"/>
        </w:rPr>
      </w:pPr>
      <w:bookmarkStart w:id="17" w:name="_Toc141969208"/>
      <w:proofErr w:type="spellStart"/>
      <w:r w:rsidRPr="00C81703">
        <w:rPr>
          <w:rStyle w:val="Heading1Char"/>
          <w:b w:val="0"/>
          <w:color w:val="auto"/>
          <w:lang w:val="en-US"/>
        </w:rPr>
        <w:t>Hinkley</w:t>
      </w:r>
      <w:proofErr w:type="spellEnd"/>
      <w:r w:rsidRPr="00C81703">
        <w:rPr>
          <w:rStyle w:val="Heading1Char"/>
          <w:b w:val="0"/>
          <w:color w:val="auto"/>
          <w:lang w:val="en-US"/>
        </w:rPr>
        <w:t xml:space="preserve"> Point C projects can have the following advantages and disadvantages:</w:t>
      </w:r>
      <w:bookmarkEnd w:id="17"/>
    </w:p>
    <w:p w:rsidR="00C81703" w:rsidRPr="00C81703" w:rsidRDefault="00C81703" w:rsidP="00C81703">
      <w:pPr>
        <w:jc w:val="both"/>
        <w:rPr>
          <w:rStyle w:val="Heading1Char"/>
          <w:b w:val="0"/>
          <w:color w:val="auto"/>
          <w:lang w:val="en-US"/>
        </w:rPr>
      </w:pPr>
    </w:p>
    <w:p w:rsidR="00C81703" w:rsidRPr="00C81703" w:rsidRDefault="003B3C89" w:rsidP="00C81703">
      <w:pPr>
        <w:jc w:val="both"/>
        <w:rPr>
          <w:rStyle w:val="Heading1Char"/>
          <w:b w:val="0"/>
          <w:color w:val="auto"/>
          <w:lang w:val="en-US"/>
        </w:rPr>
      </w:pPr>
      <w:bookmarkStart w:id="18" w:name="_Toc141969209"/>
      <w:r>
        <w:rPr>
          <w:rStyle w:val="Heading1Char"/>
          <w:b w:val="0"/>
          <w:color w:val="auto"/>
          <w:lang w:val="en-US"/>
        </w:rPr>
        <w:t>A</w:t>
      </w:r>
      <w:r w:rsidR="00C81703" w:rsidRPr="00C81703">
        <w:rPr>
          <w:rStyle w:val="Heading1Char"/>
          <w:b w:val="0"/>
          <w:color w:val="auto"/>
          <w:lang w:val="en-US"/>
        </w:rPr>
        <w:t>dvantage:</w:t>
      </w:r>
      <w:bookmarkEnd w:id="18"/>
    </w:p>
    <w:p w:rsidR="00C81703" w:rsidRPr="00C81703" w:rsidRDefault="00C81703" w:rsidP="00C81703">
      <w:pPr>
        <w:jc w:val="both"/>
        <w:rPr>
          <w:rStyle w:val="Heading1Char"/>
          <w:b w:val="0"/>
          <w:color w:val="auto"/>
          <w:lang w:val="en-US"/>
        </w:rPr>
      </w:pPr>
      <w:bookmarkStart w:id="19" w:name="_Toc141969210"/>
      <w:r w:rsidRPr="00C81703">
        <w:rPr>
          <w:rStyle w:val="Heading1Char"/>
          <w:b w:val="0"/>
          <w:color w:val="auto"/>
          <w:lang w:val="en-US"/>
        </w:rPr>
        <w:t xml:space="preserve">• The </w:t>
      </w:r>
      <w:proofErr w:type="spellStart"/>
      <w:r w:rsidRPr="00C81703">
        <w:rPr>
          <w:rStyle w:val="Heading1Char"/>
          <w:b w:val="0"/>
          <w:color w:val="auto"/>
          <w:lang w:val="en-US"/>
        </w:rPr>
        <w:t>Hinkley</w:t>
      </w:r>
      <w:proofErr w:type="spellEnd"/>
      <w:r w:rsidRPr="00C81703">
        <w:rPr>
          <w:rStyle w:val="Heading1Char"/>
          <w:b w:val="0"/>
          <w:color w:val="auto"/>
          <w:lang w:val="en-US"/>
        </w:rPr>
        <w:t xml:space="preserve"> Point C project will produce low-carbon electricity and help the UK meet its climate change goals. • The project will reduce the UK's dependence on foreign energy sources and enhance energy security. • The project will create thousands of jobs and have a positive economic impact on the UK.</w:t>
      </w:r>
      <w:bookmarkEnd w:id="19"/>
      <w:r w:rsidRPr="00C81703">
        <w:rPr>
          <w:rStyle w:val="Heading1Char"/>
          <w:b w:val="0"/>
          <w:color w:val="auto"/>
          <w:lang w:val="en-US"/>
        </w:rPr>
        <w:t xml:space="preserve">  </w:t>
      </w:r>
    </w:p>
    <w:p w:rsidR="009A5C4F" w:rsidRPr="00C81703" w:rsidRDefault="00580D6A" w:rsidP="009A5C4F">
      <w:pPr>
        <w:jc w:val="both"/>
        <w:rPr>
          <w:rStyle w:val="Heading1Char"/>
          <w:b w:val="0"/>
          <w:color w:val="auto"/>
          <w:lang w:val="en-US"/>
        </w:rPr>
      </w:pPr>
      <w:bookmarkStart w:id="20" w:name="_Toc141969211"/>
      <w:r>
        <w:rPr>
          <w:rStyle w:val="Heading1Char"/>
          <w:b w:val="0"/>
          <w:color w:val="auto"/>
          <w:lang w:val="en-US"/>
        </w:rPr>
        <w:t xml:space="preserve">Disadvantages </w:t>
      </w:r>
      <w:r w:rsidR="00C81703" w:rsidRPr="00C81703">
        <w:rPr>
          <w:rStyle w:val="Heading1Char"/>
          <w:b w:val="0"/>
          <w:color w:val="auto"/>
          <w:lang w:val="en-US"/>
        </w:rPr>
        <w:t xml:space="preserve">include: </w:t>
      </w:r>
      <w:bookmarkEnd w:id="20"/>
      <w:r w:rsidR="001D5DE0" w:rsidRPr="001D5DE0">
        <w:rPr>
          <w:rStyle w:val="Heading1Char"/>
          <w:b w:val="0"/>
          <w:color w:val="auto"/>
          <w:lang w:val="en-US"/>
        </w:rPr>
        <w:t xml:space="preserve">Higher energy costs due to higher project prices could disproportionately affect low-income households. The </w:t>
      </w:r>
      <w:proofErr w:type="spellStart"/>
      <w:r w:rsidR="001D5DE0" w:rsidRPr="001D5DE0">
        <w:rPr>
          <w:rStyle w:val="Heading1Char"/>
          <w:b w:val="0"/>
          <w:color w:val="auto"/>
          <w:lang w:val="en-US"/>
        </w:rPr>
        <w:t>Hinkley</w:t>
      </w:r>
      <w:proofErr w:type="spellEnd"/>
      <w:r w:rsidR="001D5DE0" w:rsidRPr="001D5DE0">
        <w:rPr>
          <w:rStyle w:val="Heading1Char"/>
          <w:b w:val="0"/>
          <w:color w:val="auto"/>
          <w:lang w:val="en-US"/>
        </w:rPr>
        <w:t xml:space="preserve"> Point C project is likely to be a bad proposition for the UK government and people, as the costs are so high. The project is years behind schedule and has already suffered significant cost overruns, and those losses may never be recovered. Environmental and public safety organizations have voiced their opposition to the </w:t>
      </w:r>
      <w:proofErr w:type="spellStart"/>
      <w:r w:rsidR="001D5DE0" w:rsidRPr="001D5DE0">
        <w:rPr>
          <w:rStyle w:val="Heading1Char"/>
          <w:b w:val="0"/>
          <w:color w:val="auto"/>
          <w:lang w:val="en-US"/>
        </w:rPr>
        <w:t>Hinkley</w:t>
      </w:r>
      <w:proofErr w:type="spellEnd"/>
      <w:r w:rsidR="001D5DE0" w:rsidRPr="001D5DE0">
        <w:rPr>
          <w:rStyle w:val="Heading1Char"/>
          <w:b w:val="0"/>
          <w:color w:val="auto"/>
          <w:lang w:val="en-US"/>
        </w:rPr>
        <w:t xml:space="preserve"> Point C project, concerned about the potential impac</w:t>
      </w:r>
      <w:r w:rsidR="001D5DE0">
        <w:rPr>
          <w:rStyle w:val="Heading1Char"/>
          <w:b w:val="0"/>
          <w:color w:val="auto"/>
          <w:lang w:val="en-US"/>
        </w:rPr>
        <w:t>t of the project on both sides</w:t>
      </w:r>
      <w:r w:rsidR="001D5DE0">
        <w:rPr>
          <w:rStyle w:val="Heading1Char"/>
          <w:b w:val="0"/>
          <w:color w:val="auto"/>
        </w:rPr>
        <w:t xml:space="preserve"> </w:t>
      </w:r>
      <w:r w:rsidR="0028120F">
        <w:rPr>
          <w:rStyle w:val="Heading1Char"/>
          <w:b w:val="0"/>
          <w:color w:val="auto"/>
          <w:lang w:val="en-US"/>
        </w:rPr>
        <w:t>(Harvey,</w:t>
      </w:r>
      <w:r w:rsidR="0028120F" w:rsidRPr="0028120F">
        <w:rPr>
          <w:rStyle w:val="Heading1Char"/>
          <w:b w:val="0"/>
          <w:color w:val="auto"/>
          <w:lang w:val="en-US"/>
        </w:rPr>
        <w:t>2021)</w:t>
      </w:r>
      <w:r w:rsidR="0028120F">
        <w:rPr>
          <w:rStyle w:val="Heading1Char"/>
          <w:b w:val="0"/>
          <w:color w:val="auto"/>
          <w:lang w:val="en-US"/>
        </w:rPr>
        <w:t>.</w:t>
      </w:r>
    </w:p>
    <w:p w:rsidR="002511D5" w:rsidRPr="002511D5" w:rsidRDefault="002511D5" w:rsidP="002511D5">
      <w:pPr>
        <w:jc w:val="both"/>
        <w:rPr>
          <w:rStyle w:val="Heading1Char"/>
          <w:b w:val="0"/>
          <w:color w:val="auto"/>
          <w:lang w:val="en-US"/>
        </w:rPr>
      </w:pPr>
      <w:bookmarkStart w:id="21" w:name="_Toc141969213"/>
      <w:r w:rsidRPr="002511D5">
        <w:rPr>
          <w:rStyle w:val="Heading1Char"/>
          <w:b w:val="0"/>
          <w:color w:val="auto"/>
          <w:lang w:val="en-US"/>
        </w:rPr>
        <w:t>Funding EDF for the project, which is estimated to cost over £18 billion, has been difficult. One of the partners EDF hired to fund the project was CGN, a Chinese state-owned company. The UK government has provided financial support for the project, pledging to purchase electricity from the plant at a pre-determined price for 35 years.</w:t>
      </w:r>
      <w:bookmarkEnd w:id="21"/>
      <w:r w:rsidRPr="002511D5">
        <w:rPr>
          <w:rStyle w:val="Heading1Char"/>
          <w:b w:val="0"/>
          <w:color w:val="auto"/>
          <w:lang w:val="en-US"/>
        </w:rPr>
        <w:t xml:space="preserve"> </w:t>
      </w:r>
    </w:p>
    <w:p w:rsidR="002A6124" w:rsidRPr="002A6124" w:rsidRDefault="002A6124" w:rsidP="002A6124">
      <w:pPr>
        <w:jc w:val="both"/>
        <w:rPr>
          <w:rStyle w:val="Heading1Char"/>
          <w:b w:val="0"/>
          <w:color w:val="auto"/>
          <w:lang w:val="en-US"/>
        </w:rPr>
      </w:pPr>
      <w:bookmarkStart w:id="22" w:name="_Toc141969214"/>
      <w:r w:rsidRPr="002A6124">
        <w:rPr>
          <w:rStyle w:val="Heading1Char"/>
          <w:b w:val="0"/>
          <w:color w:val="auto"/>
          <w:lang w:val="en-US"/>
        </w:rPr>
        <w:t>Significant legal and regulatory hurdles also stood in the way of the project. In 2013, the European Commission launched an investigation into whether UK support for the project violated EU funding rules. After thorough research, the European Commission finally approved the proposal in 2014.</w:t>
      </w:r>
      <w:bookmarkEnd w:id="22"/>
    </w:p>
    <w:p w:rsidR="008E6444" w:rsidRPr="009A5C4F" w:rsidRDefault="002A6124" w:rsidP="008A45A0">
      <w:pPr>
        <w:jc w:val="both"/>
        <w:rPr>
          <w:color w:val="FF0000"/>
          <w:sz w:val="48"/>
          <w:szCs w:val="48"/>
          <w:lang w:val="en-US"/>
        </w:rPr>
      </w:pPr>
      <w:bookmarkStart w:id="23" w:name="_Toc141969215"/>
      <w:r w:rsidRPr="002A6124">
        <w:rPr>
          <w:rStyle w:val="Heading1Char"/>
          <w:b w:val="0"/>
          <w:color w:val="auto"/>
          <w:lang w:val="en-US"/>
        </w:rPr>
        <w:t>Concerned about the project's potential impact on the environment and public safety, environmental safety organizations took legal action. The UK government's approval of the project was challenged in 2019 by an environmental activist group for violating the country's climate change commitments. The UK Supreme Court has considered the issue and concluded that the government has all the power to authorize the project.</w:t>
      </w:r>
      <w:bookmarkEnd w:id="23"/>
      <w:r w:rsidRPr="002A6124">
        <w:rPr>
          <w:rStyle w:val="Heading1Char"/>
          <w:b w:val="0"/>
          <w:color w:val="auto"/>
          <w:lang w:val="en-US"/>
        </w:rPr>
        <w:t xml:space="preserve"> </w:t>
      </w:r>
    </w:p>
    <w:p w:rsidR="00B41F42" w:rsidRPr="006C2E55" w:rsidRDefault="006C2E55" w:rsidP="006C2E55">
      <w:pPr>
        <w:jc w:val="both"/>
        <w:rPr>
          <w:sz w:val="28"/>
          <w:szCs w:val="28"/>
          <w:lang w:val="en-US"/>
        </w:rPr>
      </w:pPr>
      <w:r w:rsidRPr="006C2E55">
        <w:rPr>
          <w:sz w:val="28"/>
          <w:szCs w:val="28"/>
          <w:lang w:val="en-US"/>
        </w:rPr>
        <w:t>Through the proper legal processes, the project's progress has been slowed down due to worries about its safety. The UK government introduced additional safety criteria for this project in 2016. One was the requirement that Chinese investors sell their stock. After a Chinese investor decided to sell its part, the project was advanced. Construction had not started as of March 2023, despite the project's anticipated 2026 completion date. Despite the issues, EDF still anticipates that the project will be finished by 2026, as planned. In December 2021, the reactor's first reactor vesse</w:t>
      </w:r>
      <w:r w:rsidR="0028120F">
        <w:rPr>
          <w:sz w:val="28"/>
          <w:szCs w:val="28"/>
          <w:lang w:val="en-US"/>
        </w:rPr>
        <w:t>l is expected to be constructed (Koe,</w:t>
      </w:r>
      <w:r w:rsidR="0028120F" w:rsidRPr="0028120F">
        <w:rPr>
          <w:sz w:val="28"/>
          <w:szCs w:val="28"/>
          <w:lang w:val="en-US"/>
        </w:rPr>
        <w:t>2021</w:t>
      </w:r>
      <w:r w:rsidR="0028120F">
        <w:rPr>
          <w:sz w:val="28"/>
          <w:szCs w:val="28"/>
          <w:lang w:val="en-US"/>
        </w:rPr>
        <w:t>).</w:t>
      </w:r>
    </w:p>
    <w:p w:rsidR="00B41F42" w:rsidRDefault="00C457E1" w:rsidP="00C457E1">
      <w:pPr>
        <w:pStyle w:val="Heading1"/>
        <w:jc w:val="both"/>
        <w:rPr>
          <w:b w:val="0"/>
          <w:color w:val="auto"/>
          <w:lang w:val="en-US"/>
        </w:rPr>
      </w:pPr>
      <w:bookmarkStart w:id="24" w:name="_Toc141969216"/>
      <w:r w:rsidRPr="00C457E1">
        <w:rPr>
          <w:b w:val="0"/>
          <w:color w:val="auto"/>
          <w:lang w:val="en-US"/>
        </w:rPr>
        <w:t>Other notable achievements include the construction of cooling water intake tunnels, on-site living and working facilities, and the first of two temporary seawalls. EDF claims that despite difficulties and delays, the project is on schedule and should be completed by 2026. The project will generate significant amounts of low-carbon energy, enough to power 6 million homes and meet 7% of the UK's electricity needs. This is expected to have a significant impact on the UK electricity market.</w:t>
      </w:r>
      <w:bookmarkEnd w:id="24"/>
    </w:p>
    <w:p w:rsidR="00C457E1" w:rsidRDefault="00C457E1" w:rsidP="00C457E1">
      <w:pPr>
        <w:rPr>
          <w:lang w:val="en-US"/>
        </w:rPr>
      </w:pPr>
    </w:p>
    <w:p w:rsidR="00310399" w:rsidRPr="00310399" w:rsidRDefault="00310399" w:rsidP="00310399">
      <w:pPr>
        <w:jc w:val="both"/>
        <w:rPr>
          <w:sz w:val="28"/>
          <w:szCs w:val="28"/>
          <w:lang w:val="en-US"/>
        </w:rPr>
      </w:pPr>
      <w:r w:rsidRPr="00310399">
        <w:rPr>
          <w:sz w:val="28"/>
          <w:szCs w:val="28"/>
          <w:lang w:val="en-US"/>
        </w:rPr>
        <w:t xml:space="preserve">The impact on residential energy bills is still being debated and speculated. The UK government purchases electricity from </w:t>
      </w:r>
      <w:proofErr w:type="spellStart"/>
      <w:r w:rsidRPr="00310399">
        <w:rPr>
          <w:sz w:val="28"/>
          <w:szCs w:val="28"/>
          <w:lang w:val="en-US"/>
        </w:rPr>
        <w:t>Hinkley</w:t>
      </w:r>
      <w:proofErr w:type="spellEnd"/>
      <w:r w:rsidRPr="00310399">
        <w:rPr>
          <w:sz w:val="28"/>
          <w:szCs w:val="28"/>
          <w:lang w:val="en-US"/>
        </w:rPr>
        <w:t xml:space="preserve"> Point C Power Station at a fixed price of £92.50 per megawatt hour (MWh), well above market prices. This fixed price will be maintained for 35 years, so the long-term cost of the project is a concern.</w:t>
      </w:r>
    </w:p>
    <w:p w:rsidR="00310399" w:rsidRDefault="00310399" w:rsidP="00310399">
      <w:pPr>
        <w:jc w:val="both"/>
        <w:rPr>
          <w:sz w:val="28"/>
          <w:szCs w:val="28"/>
          <w:lang w:val="en-US"/>
        </w:rPr>
      </w:pPr>
      <w:r w:rsidRPr="00310399">
        <w:rPr>
          <w:sz w:val="28"/>
          <w:szCs w:val="28"/>
          <w:lang w:val="en-US"/>
        </w:rPr>
        <w:t>Proponents of the project argue that the plant's low-carbon energy will help curb global warming and that the price will provide long-term stability to the UK electricity market. Some critics argue that while the cost of renewable energy is falling, customers are still paying high prices for electricity.</w:t>
      </w:r>
    </w:p>
    <w:p w:rsidR="00310399" w:rsidRDefault="002E2082" w:rsidP="00310399">
      <w:pPr>
        <w:jc w:val="both"/>
        <w:rPr>
          <w:sz w:val="28"/>
          <w:szCs w:val="28"/>
          <w:lang w:val="en-US"/>
        </w:rPr>
      </w:pPr>
      <w:r w:rsidRPr="002E2082">
        <w:rPr>
          <w:sz w:val="28"/>
          <w:szCs w:val="28"/>
          <w:lang w:val="en-US"/>
        </w:rPr>
        <w:t>Costs for this project have significantly increased from the first estimate due to increased expenses. Initially estimated to cost roughly £18 billion, the project is now estimated to cost over £23 billion. He was supposed to be finished in 2025, but because to project schedule problems, that date was moved to 2026.</w:t>
      </w:r>
    </w:p>
    <w:p w:rsidR="002E2082" w:rsidRDefault="00614A8A" w:rsidP="00310399">
      <w:pPr>
        <w:jc w:val="both"/>
        <w:rPr>
          <w:sz w:val="28"/>
          <w:szCs w:val="28"/>
          <w:lang w:val="en-US"/>
        </w:rPr>
      </w:pPr>
      <w:r w:rsidRPr="00614A8A">
        <w:rPr>
          <w:sz w:val="28"/>
          <w:szCs w:val="28"/>
          <w:lang w:val="en-US"/>
        </w:rPr>
        <w:t xml:space="preserve">People have begun to wonder if the project would generate enough revenue to cover its costs due to the discrepancies between what was anticipated and what really occurred. </w:t>
      </w:r>
      <w:r w:rsidR="00477075" w:rsidRPr="00477075">
        <w:rPr>
          <w:sz w:val="28"/>
          <w:szCs w:val="28"/>
          <w:lang w:val="en-US"/>
        </w:rPr>
        <w:t xml:space="preserve">Some analysts are skeptical of the project's long-term viability as electricity prices rise and renewable energy costs fall. While the feasibility of the project has been questioned, EDF and the UK government have reassured the public that it will proceed as planned and help meet the country's energy </w:t>
      </w:r>
      <w:r w:rsidR="00477075">
        <w:rPr>
          <w:sz w:val="28"/>
          <w:szCs w:val="28"/>
          <w:lang w:val="en-US"/>
        </w:rPr>
        <w:t>needs and climate change goals</w:t>
      </w:r>
      <w:r w:rsidR="00477075">
        <w:rPr>
          <w:sz w:val="28"/>
          <w:szCs w:val="28"/>
        </w:rPr>
        <w:t xml:space="preserve"> </w:t>
      </w:r>
      <w:r w:rsidR="0028120F">
        <w:rPr>
          <w:sz w:val="28"/>
          <w:szCs w:val="28"/>
          <w:lang w:val="en-US"/>
        </w:rPr>
        <w:t>(Harvey,</w:t>
      </w:r>
      <w:r w:rsidR="0028120F" w:rsidRPr="0028120F">
        <w:rPr>
          <w:sz w:val="28"/>
          <w:szCs w:val="28"/>
          <w:lang w:val="en-US"/>
        </w:rPr>
        <w:t>2021)</w:t>
      </w:r>
      <w:r w:rsidR="0028120F">
        <w:rPr>
          <w:sz w:val="28"/>
          <w:szCs w:val="28"/>
          <w:lang w:val="en-US"/>
        </w:rPr>
        <w:t>.</w:t>
      </w:r>
    </w:p>
    <w:p w:rsidR="00316E31" w:rsidRDefault="00F20FE8" w:rsidP="00310399">
      <w:pPr>
        <w:jc w:val="both"/>
        <w:rPr>
          <w:sz w:val="28"/>
          <w:szCs w:val="28"/>
          <w:lang w:val="en-US"/>
        </w:rPr>
      </w:pPr>
      <w:r w:rsidRPr="00F20FE8">
        <w:rPr>
          <w:sz w:val="28"/>
          <w:szCs w:val="28"/>
          <w:lang w:val="en-US"/>
        </w:rPr>
        <w:t>The main legislative challenge was securing the project's funds and approvals. I also experienced additional issues. Public-private partnership discussions between the UK government and EDF over finance ran into obstacles, delaying the project's completion. In particular, the project needed environmental and safety regulatory permits. Time and money are needed for this.</w:t>
      </w:r>
    </w:p>
    <w:p w:rsidR="008B1A5D" w:rsidRDefault="008B1A5D" w:rsidP="00310399">
      <w:pPr>
        <w:jc w:val="both"/>
        <w:rPr>
          <w:sz w:val="28"/>
          <w:szCs w:val="28"/>
          <w:lang w:val="en-US"/>
        </w:rPr>
      </w:pPr>
      <w:r w:rsidRPr="008B1A5D">
        <w:rPr>
          <w:sz w:val="28"/>
          <w:szCs w:val="28"/>
          <w:lang w:val="en-US"/>
        </w:rPr>
        <w:t xml:space="preserve">Project delays have also been caused by supply chain disruptions, particularly those that affect the manufacturing and sales of vital plant components. The project's primary contractor, France's Bouygues, is having trouble finding the supplies and </w:t>
      </w:r>
      <w:proofErr w:type="spellStart"/>
      <w:r w:rsidRPr="008B1A5D">
        <w:rPr>
          <w:sz w:val="28"/>
          <w:szCs w:val="28"/>
          <w:lang w:val="en-US"/>
        </w:rPr>
        <w:t>labour</w:t>
      </w:r>
      <w:proofErr w:type="spellEnd"/>
      <w:r w:rsidRPr="008B1A5D">
        <w:rPr>
          <w:sz w:val="28"/>
          <w:szCs w:val="28"/>
          <w:lang w:val="en-US"/>
        </w:rPr>
        <w:t xml:space="preserve"> necessary to finish the facility on schedule.</w:t>
      </w:r>
    </w:p>
    <w:p w:rsidR="008B1A5D" w:rsidRDefault="003519D7" w:rsidP="00310399">
      <w:pPr>
        <w:jc w:val="both"/>
        <w:rPr>
          <w:sz w:val="28"/>
          <w:szCs w:val="28"/>
          <w:lang w:val="en-US"/>
        </w:rPr>
      </w:pPr>
      <w:r w:rsidRPr="003519D7">
        <w:rPr>
          <w:sz w:val="28"/>
          <w:szCs w:val="28"/>
          <w:lang w:val="en-US"/>
        </w:rPr>
        <w:t xml:space="preserve">The possible effects of this initiative on the community and the environment have been a source of concern. Some people are worried about the potential for a nuclear accident or leak as well as the cooling system's possible effects on the nearby marine life. Project hiccups and troubles may generally be attributed to a confluence of technical difficulties, legal difficulties, supply chain problems, safety and environmental issues, and other hurdles. Although efforts have been made to allay these worries, the project is still difficult, hazardous, </w:t>
      </w:r>
      <w:r w:rsidR="00313B11">
        <w:rPr>
          <w:sz w:val="28"/>
          <w:szCs w:val="28"/>
          <w:lang w:val="en-US"/>
        </w:rPr>
        <w:t>and its future is unpredictable (Geoffron,</w:t>
      </w:r>
      <w:r w:rsidR="00313B11" w:rsidRPr="00313B11">
        <w:rPr>
          <w:sz w:val="28"/>
          <w:szCs w:val="28"/>
          <w:lang w:val="en-US"/>
        </w:rPr>
        <w:t>2020</w:t>
      </w:r>
      <w:r w:rsidR="00313B11">
        <w:rPr>
          <w:sz w:val="28"/>
          <w:szCs w:val="28"/>
          <w:lang w:val="en-US"/>
        </w:rPr>
        <w:t>).</w:t>
      </w:r>
    </w:p>
    <w:p w:rsidR="00820873" w:rsidRPr="00820873" w:rsidRDefault="00820873" w:rsidP="00820873">
      <w:pPr>
        <w:jc w:val="both"/>
        <w:rPr>
          <w:sz w:val="28"/>
          <w:szCs w:val="28"/>
          <w:lang w:val="en-US"/>
        </w:rPr>
      </w:pPr>
      <w:r w:rsidRPr="00820873">
        <w:rPr>
          <w:sz w:val="28"/>
          <w:szCs w:val="28"/>
          <w:lang w:val="en-US"/>
        </w:rPr>
        <w:t xml:space="preserve">The United Kingdom's economy, ecology, and energy industry are just a few of the things that the </w:t>
      </w:r>
      <w:proofErr w:type="spellStart"/>
      <w:r w:rsidRPr="00820873">
        <w:rPr>
          <w:sz w:val="28"/>
          <w:szCs w:val="28"/>
          <w:lang w:val="en-US"/>
        </w:rPr>
        <w:t>Hinkley</w:t>
      </w:r>
      <w:proofErr w:type="spellEnd"/>
      <w:r w:rsidRPr="00820873">
        <w:rPr>
          <w:sz w:val="28"/>
          <w:szCs w:val="28"/>
          <w:lang w:val="en-US"/>
        </w:rPr>
        <w:t xml:space="preserve"> Point C Project may have an impact on.</w:t>
      </w:r>
    </w:p>
    <w:p w:rsidR="00AE2EFB" w:rsidRDefault="00820873" w:rsidP="00820873">
      <w:pPr>
        <w:jc w:val="both"/>
        <w:rPr>
          <w:sz w:val="28"/>
          <w:szCs w:val="28"/>
          <w:lang w:val="en-US"/>
        </w:rPr>
      </w:pPr>
      <w:r w:rsidRPr="00820873">
        <w:rPr>
          <w:sz w:val="28"/>
          <w:szCs w:val="28"/>
          <w:lang w:val="en-US"/>
        </w:rPr>
        <w:t>Increased employment and regional and national GDP are the initiatives' main objectives in the UK. About 25,000 direct employment are anticipated to be generated by the construction of the factory, in addition to thousands more in the supply chain and other linked industries. The initiative will likely increase spending by employees and suppliers in the region,</w:t>
      </w:r>
      <w:r w:rsidR="00313B11">
        <w:rPr>
          <w:sz w:val="28"/>
          <w:szCs w:val="28"/>
          <w:lang w:val="en-US"/>
        </w:rPr>
        <w:t xml:space="preserve"> which will benefit the economy (McIntyre,</w:t>
      </w:r>
      <w:r w:rsidR="00313B11" w:rsidRPr="00313B11">
        <w:rPr>
          <w:sz w:val="28"/>
          <w:szCs w:val="28"/>
          <w:lang w:val="en-US"/>
        </w:rPr>
        <w:t>2022)</w:t>
      </w:r>
      <w:r w:rsidR="00313B11">
        <w:rPr>
          <w:sz w:val="28"/>
          <w:szCs w:val="28"/>
          <w:lang w:val="en-US"/>
        </w:rPr>
        <w:t>.</w:t>
      </w:r>
    </w:p>
    <w:p w:rsidR="00415708" w:rsidRDefault="00FA2192" w:rsidP="00820873">
      <w:pPr>
        <w:jc w:val="both"/>
        <w:rPr>
          <w:sz w:val="28"/>
          <w:szCs w:val="28"/>
          <w:lang w:val="en-US"/>
        </w:rPr>
      </w:pPr>
      <w:r w:rsidRPr="00FA2192">
        <w:rPr>
          <w:sz w:val="28"/>
          <w:szCs w:val="28"/>
          <w:lang w:val="en-US"/>
        </w:rPr>
        <w:t>The plan is anticipated to supply low-carbon power to the UK grid and improve the environment by lowering greenhouse gas emissions. The project is anticipated to supply 7% of the UK's electrical needs. As a result, both global warming and the UK's reliance on fossil fuels may be lessened. On the other side, there are worries that nuclear accidents and leakage might have catastrophic impacts on the environment and that cooling systems could harm adjacent marine life.</w:t>
      </w:r>
    </w:p>
    <w:p w:rsidR="00D82B4E" w:rsidRDefault="007E7F9B" w:rsidP="00820873">
      <w:pPr>
        <w:jc w:val="both"/>
        <w:rPr>
          <w:sz w:val="28"/>
          <w:szCs w:val="28"/>
          <w:lang w:val="en-US"/>
        </w:rPr>
      </w:pPr>
      <w:r w:rsidRPr="007E7F9B">
        <w:rPr>
          <w:sz w:val="28"/>
          <w:szCs w:val="28"/>
          <w:lang w:val="en-US"/>
        </w:rPr>
        <w:t>The project is essential to reducing carbon emissions and ensuring sufficient electricity for the UK. The power station will produce low-carbon energy and support the UK's transition to a cleaner and more sustainable energy system. But as the cost of renewable energy continues to fall, concerns are being raised about the impact of high electricity p</w:t>
      </w:r>
      <w:r w:rsidR="0088631F">
        <w:rPr>
          <w:sz w:val="28"/>
          <w:szCs w:val="28"/>
          <w:lang w:val="en-US"/>
        </w:rPr>
        <w:t>rices on the UK energy industry (Sierra,</w:t>
      </w:r>
      <w:r w:rsidR="0088631F" w:rsidRPr="0088631F">
        <w:rPr>
          <w:sz w:val="28"/>
          <w:szCs w:val="28"/>
          <w:lang w:val="en-US"/>
        </w:rPr>
        <w:t>2021</w:t>
      </w:r>
      <w:r w:rsidR="0088631F">
        <w:rPr>
          <w:sz w:val="28"/>
          <w:szCs w:val="28"/>
          <w:lang w:val="en-US"/>
        </w:rPr>
        <w:t>).</w:t>
      </w:r>
    </w:p>
    <w:p w:rsidR="003C6279" w:rsidRDefault="003C6279" w:rsidP="00820873">
      <w:pPr>
        <w:jc w:val="both"/>
        <w:rPr>
          <w:sz w:val="28"/>
          <w:szCs w:val="28"/>
          <w:lang w:val="en-US"/>
        </w:rPr>
      </w:pPr>
    </w:p>
    <w:p w:rsidR="003C6279" w:rsidRDefault="003C6279" w:rsidP="003C6279">
      <w:pPr>
        <w:pStyle w:val="Heading1"/>
        <w:rPr>
          <w:lang w:val="en-US"/>
        </w:rPr>
      </w:pPr>
      <w:bookmarkStart w:id="25" w:name="_Toc141969217"/>
      <w:r>
        <w:rPr>
          <w:lang w:val="en-US"/>
        </w:rPr>
        <w:t>Conclusion</w:t>
      </w:r>
      <w:bookmarkEnd w:id="25"/>
    </w:p>
    <w:p w:rsidR="007E7F9B" w:rsidRDefault="00224064" w:rsidP="00820873">
      <w:pPr>
        <w:jc w:val="both"/>
        <w:rPr>
          <w:sz w:val="28"/>
          <w:szCs w:val="28"/>
          <w:lang w:val="en-US"/>
        </w:rPr>
      </w:pPr>
      <w:r w:rsidRPr="00224064">
        <w:rPr>
          <w:sz w:val="28"/>
          <w:szCs w:val="28"/>
          <w:lang w:val="en-US"/>
        </w:rPr>
        <w:t xml:space="preserve">Ultimately, the </w:t>
      </w:r>
      <w:proofErr w:type="spellStart"/>
      <w:r w:rsidRPr="00224064">
        <w:rPr>
          <w:sz w:val="28"/>
          <w:szCs w:val="28"/>
          <w:lang w:val="en-US"/>
        </w:rPr>
        <w:t>Hinkley</w:t>
      </w:r>
      <w:proofErr w:type="spellEnd"/>
      <w:r w:rsidRPr="00224064">
        <w:rPr>
          <w:sz w:val="28"/>
          <w:szCs w:val="28"/>
          <w:lang w:val="en-US"/>
        </w:rPr>
        <w:t xml:space="preserve"> Point C project is a challenging undertaking that has faced significant challenges since its initial conception. Delays and cost overruns were caused by a variety of issues, including legal issues, supply chain issues, environmental hazard concerns, and technical issues. Attempts have been made to address these concerns, but the project remains challenging, risky, and the outcome uncertain.</w:t>
      </w:r>
    </w:p>
    <w:p w:rsidR="007232E9" w:rsidRPr="007232E9" w:rsidRDefault="007232E9" w:rsidP="007232E9">
      <w:pPr>
        <w:jc w:val="both"/>
        <w:rPr>
          <w:sz w:val="28"/>
          <w:szCs w:val="28"/>
          <w:lang w:val="en-US"/>
        </w:rPr>
      </w:pPr>
      <w:r w:rsidRPr="007232E9">
        <w:rPr>
          <w:sz w:val="28"/>
          <w:szCs w:val="28"/>
          <w:lang w:val="en-US"/>
        </w:rPr>
        <w:t>The project could have a significant impact on the UK economy, ecology and energy sector. This is expected to bring low-carbon electricity to the UK grid and reduce greenhouse gas emissions while creating jobs and boosting the local and national economy. The UK economy could suffer cost overruns and delays, raising questions about the long-term financial sustainability of the project.</w:t>
      </w:r>
    </w:p>
    <w:p w:rsidR="00224064" w:rsidRDefault="007232E9" w:rsidP="007232E9">
      <w:pPr>
        <w:jc w:val="both"/>
        <w:rPr>
          <w:sz w:val="28"/>
          <w:szCs w:val="28"/>
          <w:lang w:val="en-US"/>
        </w:rPr>
      </w:pPr>
      <w:r w:rsidRPr="007232E9">
        <w:rPr>
          <w:sz w:val="28"/>
          <w:szCs w:val="28"/>
          <w:lang w:val="en-US"/>
        </w:rPr>
        <w:t>Project participants must continue to strive to overcome outstanding technical, legal and environmental challenges. The long-term financial viability of the project should be carefully evaluated and steps taken to prevent high fixed power tariffs from driving home and business utility bills h</w:t>
      </w:r>
      <w:r w:rsidR="0088631F">
        <w:rPr>
          <w:sz w:val="28"/>
          <w:szCs w:val="28"/>
          <w:lang w:val="en-US"/>
        </w:rPr>
        <w:t>igh (Suna,</w:t>
      </w:r>
      <w:r w:rsidR="0088631F" w:rsidRPr="0088631F">
        <w:rPr>
          <w:sz w:val="28"/>
          <w:szCs w:val="28"/>
          <w:lang w:val="en-US"/>
        </w:rPr>
        <w:t>2019</w:t>
      </w:r>
      <w:r w:rsidR="0088631F">
        <w:rPr>
          <w:sz w:val="28"/>
          <w:szCs w:val="28"/>
          <w:lang w:val="en-US"/>
        </w:rPr>
        <w:t>).</w:t>
      </w:r>
    </w:p>
    <w:p w:rsidR="00224064" w:rsidRDefault="00224064" w:rsidP="00820873">
      <w:pPr>
        <w:jc w:val="both"/>
        <w:rPr>
          <w:sz w:val="28"/>
          <w:szCs w:val="28"/>
          <w:lang w:val="en-US"/>
        </w:rPr>
      </w:pPr>
    </w:p>
    <w:p w:rsidR="00614A8A" w:rsidRPr="00310399" w:rsidRDefault="00614A8A" w:rsidP="00310399">
      <w:pPr>
        <w:jc w:val="both"/>
        <w:rPr>
          <w:sz w:val="28"/>
          <w:szCs w:val="28"/>
          <w:lang w:val="en-US"/>
        </w:rPr>
      </w:pPr>
    </w:p>
    <w:p w:rsidR="00C457E1" w:rsidRPr="00C457E1" w:rsidRDefault="00C457E1" w:rsidP="00C457E1">
      <w:pPr>
        <w:rPr>
          <w:lang w:val="en-US"/>
        </w:rPr>
      </w:pPr>
    </w:p>
    <w:p w:rsidR="00B41F42" w:rsidRPr="009A5C4F" w:rsidRDefault="009A5C4F" w:rsidP="009A5C4F">
      <w:pPr>
        <w:pStyle w:val="Heading1"/>
        <w:rPr>
          <w:sz w:val="24"/>
          <w:szCs w:val="24"/>
          <w:lang w:val="en-US"/>
        </w:rPr>
      </w:pPr>
      <w:bookmarkStart w:id="26" w:name="_Toc141969218"/>
      <w:r>
        <w:rPr>
          <w:sz w:val="24"/>
          <w:szCs w:val="24"/>
          <w:lang w:val="en-US"/>
        </w:rPr>
        <w:t>Referencing list</w:t>
      </w:r>
      <w:bookmarkEnd w:id="26"/>
    </w:p>
    <w:p w:rsidR="00B41F42" w:rsidRDefault="00B41F42" w:rsidP="00B41F42">
      <w:pPr>
        <w:rPr>
          <w:b/>
          <w:sz w:val="48"/>
          <w:szCs w:val="48"/>
          <w:lang w:val="en-US"/>
        </w:rPr>
      </w:pPr>
    </w:p>
    <w:p w:rsidR="00645A74" w:rsidRPr="002511D5" w:rsidRDefault="00645A74" w:rsidP="00C664E8">
      <w:pPr>
        <w:jc w:val="both"/>
        <w:rPr>
          <w:sz w:val="28"/>
          <w:szCs w:val="28"/>
          <w:lang w:val="en-US"/>
        </w:rPr>
      </w:pPr>
      <w:r w:rsidRPr="002511D5">
        <w:rPr>
          <w:sz w:val="28"/>
          <w:szCs w:val="28"/>
          <w:lang w:val="en-US"/>
        </w:rPr>
        <w:t xml:space="preserve">About </w:t>
      </w:r>
      <w:proofErr w:type="spellStart"/>
      <w:r w:rsidRPr="002511D5">
        <w:rPr>
          <w:sz w:val="28"/>
          <w:szCs w:val="28"/>
          <w:lang w:val="en-US"/>
        </w:rPr>
        <w:t>hinkley</w:t>
      </w:r>
      <w:proofErr w:type="spellEnd"/>
      <w:r w:rsidRPr="002511D5">
        <w:rPr>
          <w:sz w:val="28"/>
          <w:szCs w:val="28"/>
          <w:lang w:val="en-US"/>
        </w:rPr>
        <w:t xml:space="preserve"> point C (no date) EDF. Available at: https://www.edfenergy.com/energy/nuclear-new-build-projects/hinkley-point-c/about (Accessed: 23 July 2023).</w:t>
      </w:r>
    </w:p>
    <w:p w:rsidR="00645A74" w:rsidRPr="002511D5" w:rsidRDefault="00645A74" w:rsidP="00C664E8">
      <w:pPr>
        <w:jc w:val="both"/>
        <w:rPr>
          <w:sz w:val="28"/>
          <w:szCs w:val="28"/>
          <w:lang w:val="en-US"/>
        </w:rPr>
      </w:pPr>
      <w:r w:rsidRPr="002511D5">
        <w:rPr>
          <w:sz w:val="28"/>
          <w:szCs w:val="28"/>
          <w:lang w:val="en-US"/>
        </w:rPr>
        <w:t xml:space="preserve">Butcher, A., Stork, A.L., Verdon, J.P., Kendall, J.M., </w:t>
      </w:r>
      <w:proofErr w:type="spellStart"/>
      <w:r w:rsidRPr="002511D5">
        <w:rPr>
          <w:sz w:val="28"/>
          <w:szCs w:val="28"/>
          <w:lang w:val="en-US"/>
        </w:rPr>
        <w:t>Plenkers</w:t>
      </w:r>
      <w:proofErr w:type="spellEnd"/>
      <w:r w:rsidRPr="002511D5">
        <w:rPr>
          <w:sz w:val="28"/>
          <w:szCs w:val="28"/>
          <w:lang w:val="en-US"/>
        </w:rPr>
        <w:t xml:space="preserve">, K., Booth, F., </w:t>
      </w:r>
      <w:proofErr w:type="spellStart"/>
      <w:r w:rsidRPr="002511D5">
        <w:rPr>
          <w:sz w:val="28"/>
          <w:szCs w:val="28"/>
          <w:lang w:val="en-US"/>
        </w:rPr>
        <w:t>Boneham</w:t>
      </w:r>
      <w:proofErr w:type="spellEnd"/>
      <w:r w:rsidRPr="002511D5">
        <w:rPr>
          <w:sz w:val="28"/>
          <w:szCs w:val="28"/>
          <w:lang w:val="en-US"/>
        </w:rPr>
        <w:t xml:space="preserve">, M. and </w:t>
      </w:r>
      <w:proofErr w:type="spellStart"/>
      <w:r w:rsidRPr="002511D5">
        <w:rPr>
          <w:sz w:val="28"/>
          <w:szCs w:val="28"/>
          <w:lang w:val="en-US"/>
        </w:rPr>
        <w:t>Koe</w:t>
      </w:r>
      <w:proofErr w:type="spellEnd"/>
      <w:r w:rsidRPr="002511D5">
        <w:rPr>
          <w:sz w:val="28"/>
          <w:szCs w:val="28"/>
          <w:lang w:val="en-US"/>
        </w:rPr>
        <w:t xml:space="preserve">, A., 2021. Evaluating rock mass disturbance within open-pit excavations using seismic methods: A case study from the </w:t>
      </w:r>
      <w:proofErr w:type="spellStart"/>
      <w:r w:rsidRPr="002511D5">
        <w:rPr>
          <w:sz w:val="28"/>
          <w:szCs w:val="28"/>
          <w:lang w:val="en-US"/>
        </w:rPr>
        <w:t>Hinkley</w:t>
      </w:r>
      <w:proofErr w:type="spellEnd"/>
      <w:r w:rsidRPr="002511D5">
        <w:rPr>
          <w:sz w:val="28"/>
          <w:szCs w:val="28"/>
          <w:lang w:val="en-US"/>
        </w:rPr>
        <w:t xml:space="preserve"> Point C nuclear power station. Journal of Rock Mechanics and Geotechnical Engineering, 13(3), pp.500-512.</w:t>
      </w:r>
    </w:p>
    <w:p w:rsidR="00645A74" w:rsidRPr="002511D5" w:rsidRDefault="00645A74" w:rsidP="00C664E8">
      <w:pPr>
        <w:jc w:val="both"/>
        <w:rPr>
          <w:sz w:val="28"/>
          <w:szCs w:val="28"/>
          <w:lang w:val="en-US"/>
        </w:rPr>
      </w:pPr>
      <w:proofErr w:type="spellStart"/>
      <w:r w:rsidRPr="002511D5">
        <w:rPr>
          <w:sz w:val="28"/>
          <w:szCs w:val="28"/>
          <w:lang w:val="en-US"/>
        </w:rPr>
        <w:t>Geoffron</w:t>
      </w:r>
      <w:proofErr w:type="spellEnd"/>
      <w:r w:rsidRPr="002511D5">
        <w:rPr>
          <w:sz w:val="28"/>
          <w:szCs w:val="28"/>
          <w:lang w:val="en-US"/>
        </w:rPr>
        <w:t xml:space="preserve">, P., 2020. What place for nuclear energy in open electricity markets?. </w:t>
      </w:r>
      <w:proofErr w:type="spellStart"/>
      <w:r w:rsidRPr="002511D5">
        <w:rPr>
          <w:sz w:val="28"/>
          <w:szCs w:val="28"/>
          <w:lang w:val="en-US"/>
        </w:rPr>
        <w:t>Responsabilite</w:t>
      </w:r>
      <w:proofErr w:type="spellEnd"/>
      <w:r w:rsidRPr="002511D5">
        <w:rPr>
          <w:sz w:val="28"/>
          <w:szCs w:val="28"/>
          <w:lang w:val="en-US"/>
        </w:rPr>
        <w:t xml:space="preserve"> et </w:t>
      </w:r>
      <w:proofErr w:type="spellStart"/>
      <w:r w:rsidRPr="002511D5">
        <w:rPr>
          <w:sz w:val="28"/>
          <w:szCs w:val="28"/>
          <w:lang w:val="en-US"/>
        </w:rPr>
        <w:t>Environnement</w:t>
      </w:r>
      <w:proofErr w:type="spellEnd"/>
      <w:r w:rsidRPr="002511D5">
        <w:rPr>
          <w:sz w:val="28"/>
          <w:szCs w:val="28"/>
          <w:lang w:val="en-US"/>
        </w:rPr>
        <w:t>, pp.16-19.</w:t>
      </w:r>
    </w:p>
    <w:p w:rsidR="00645A74" w:rsidRPr="002511D5" w:rsidRDefault="00645A74" w:rsidP="00C664E8">
      <w:pPr>
        <w:jc w:val="both"/>
        <w:rPr>
          <w:sz w:val="28"/>
          <w:szCs w:val="28"/>
          <w:lang w:val="en-US"/>
        </w:rPr>
      </w:pPr>
      <w:r w:rsidRPr="002511D5">
        <w:rPr>
          <w:sz w:val="28"/>
          <w:szCs w:val="28"/>
          <w:lang w:val="en-US"/>
        </w:rPr>
        <w:t xml:space="preserve">Harvey, D. (2021) </w:t>
      </w:r>
      <w:proofErr w:type="spellStart"/>
      <w:r w:rsidRPr="002511D5">
        <w:rPr>
          <w:sz w:val="28"/>
          <w:szCs w:val="28"/>
          <w:lang w:val="en-US"/>
        </w:rPr>
        <w:t>Hinkley</w:t>
      </w:r>
      <w:proofErr w:type="spellEnd"/>
      <w:r w:rsidRPr="002511D5">
        <w:rPr>
          <w:sz w:val="28"/>
          <w:szCs w:val="28"/>
          <w:lang w:val="en-US"/>
        </w:rPr>
        <w:t xml:space="preserve"> Nuclear Power Station on track for 2026 opening, BBC News. Available at: https://www.bbc.com/news/uk-england-somerset-58724732 (Accessed: 23 July 2023).</w:t>
      </w:r>
    </w:p>
    <w:p w:rsidR="00645A74" w:rsidRPr="002511D5" w:rsidRDefault="00645A74" w:rsidP="00C664E8">
      <w:pPr>
        <w:jc w:val="both"/>
        <w:rPr>
          <w:sz w:val="28"/>
          <w:szCs w:val="28"/>
          <w:lang w:val="en-US"/>
        </w:rPr>
      </w:pPr>
      <w:proofErr w:type="spellStart"/>
      <w:r w:rsidRPr="002511D5">
        <w:rPr>
          <w:sz w:val="28"/>
          <w:szCs w:val="28"/>
          <w:lang w:val="en-US"/>
        </w:rPr>
        <w:t>Hinkley</w:t>
      </w:r>
      <w:proofErr w:type="spellEnd"/>
      <w:r w:rsidRPr="002511D5">
        <w:rPr>
          <w:sz w:val="28"/>
          <w:szCs w:val="28"/>
          <w:lang w:val="en-US"/>
        </w:rPr>
        <w:t xml:space="preserve"> Point C - National Audit Office (NAO) report (2022) National Audit Office (NAO). Available at: https://www.nao.org.uk/reports/hinkley-point-c/ (Accessed: 23 July 2023).</w:t>
      </w:r>
    </w:p>
    <w:p w:rsidR="00645A74" w:rsidRPr="002511D5" w:rsidRDefault="00645A74" w:rsidP="00C664E8">
      <w:pPr>
        <w:jc w:val="both"/>
        <w:rPr>
          <w:sz w:val="28"/>
          <w:szCs w:val="28"/>
          <w:lang w:val="en-US"/>
        </w:rPr>
      </w:pPr>
      <w:proofErr w:type="spellStart"/>
      <w:r w:rsidRPr="002511D5">
        <w:rPr>
          <w:sz w:val="28"/>
          <w:szCs w:val="28"/>
          <w:lang w:val="en-US"/>
        </w:rPr>
        <w:t>Hinkley</w:t>
      </w:r>
      <w:proofErr w:type="spellEnd"/>
      <w:r w:rsidRPr="002511D5">
        <w:rPr>
          <w:sz w:val="28"/>
          <w:szCs w:val="28"/>
          <w:lang w:val="en-US"/>
        </w:rPr>
        <w:t xml:space="preserve"> Point C Assessment Reports (no date) ONR. Available at: https://www.onr.org.uk/hinkley-point-c/assessment-reports.htm (Accessed: 23 July 2023).</w:t>
      </w:r>
    </w:p>
    <w:p w:rsidR="00645A74" w:rsidRPr="002511D5" w:rsidRDefault="00645A74" w:rsidP="00C664E8">
      <w:pPr>
        <w:jc w:val="both"/>
        <w:rPr>
          <w:sz w:val="28"/>
          <w:szCs w:val="28"/>
          <w:lang w:val="en-US"/>
        </w:rPr>
      </w:pPr>
      <w:r w:rsidRPr="002511D5">
        <w:rPr>
          <w:sz w:val="28"/>
          <w:szCs w:val="28"/>
          <w:lang w:val="en-US"/>
        </w:rPr>
        <w:t xml:space="preserve">McIntyre, F. (2022) </w:t>
      </w:r>
      <w:proofErr w:type="spellStart"/>
      <w:r w:rsidRPr="002511D5">
        <w:rPr>
          <w:sz w:val="28"/>
          <w:szCs w:val="28"/>
          <w:lang w:val="en-US"/>
        </w:rPr>
        <w:t>Hinkley</w:t>
      </w:r>
      <w:proofErr w:type="spellEnd"/>
      <w:r w:rsidRPr="002511D5">
        <w:rPr>
          <w:sz w:val="28"/>
          <w:szCs w:val="28"/>
          <w:lang w:val="en-US"/>
        </w:rPr>
        <w:t xml:space="preserve"> Point C Quality Management Needs Improvement, says nuclear regulator, New Civil Engineer. Available at: https://www.newcivilengineer.com/archive/hinkley-point-c-quality-management-needs-improvement-says-nuclear-regulator-16-03-2018/ (Accessed: 23 July 2023).</w:t>
      </w:r>
    </w:p>
    <w:p w:rsidR="00645A74" w:rsidRPr="002511D5" w:rsidRDefault="00645A74" w:rsidP="00C664E8">
      <w:pPr>
        <w:jc w:val="both"/>
        <w:rPr>
          <w:sz w:val="28"/>
          <w:szCs w:val="28"/>
          <w:lang w:val="en-US"/>
        </w:rPr>
      </w:pPr>
      <w:r w:rsidRPr="002511D5">
        <w:rPr>
          <w:sz w:val="28"/>
          <w:szCs w:val="28"/>
          <w:lang w:val="en-US"/>
        </w:rPr>
        <w:t xml:space="preserve">Resch, G. and </w:t>
      </w:r>
      <w:proofErr w:type="spellStart"/>
      <w:r w:rsidRPr="002511D5">
        <w:rPr>
          <w:sz w:val="28"/>
          <w:szCs w:val="28"/>
          <w:lang w:val="en-US"/>
        </w:rPr>
        <w:t>Suna</w:t>
      </w:r>
      <w:proofErr w:type="spellEnd"/>
      <w:r w:rsidRPr="002511D5">
        <w:rPr>
          <w:sz w:val="28"/>
          <w:szCs w:val="28"/>
          <w:lang w:val="en-US"/>
        </w:rPr>
        <w:t xml:space="preserve">, D., 2019. Renewable Energies versus Nuclear Power: Comparison of Financial Support Exemplified at the Case of </w:t>
      </w:r>
      <w:proofErr w:type="spellStart"/>
      <w:r w:rsidRPr="002511D5">
        <w:rPr>
          <w:sz w:val="28"/>
          <w:szCs w:val="28"/>
          <w:lang w:val="en-US"/>
        </w:rPr>
        <w:t>Hinkley</w:t>
      </w:r>
      <w:proofErr w:type="spellEnd"/>
      <w:r w:rsidRPr="002511D5">
        <w:rPr>
          <w:sz w:val="28"/>
          <w:szCs w:val="28"/>
          <w:lang w:val="en-US"/>
        </w:rPr>
        <w:t xml:space="preserve"> Point C. The Technological and Economic Future of Nuclear Power, pp.117-137.</w:t>
      </w:r>
    </w:p>
    <w:p w:rsidR="00645A74" w:rsidRPr="002511D5" w:rsidRDefault="00645A74" w:rsidP="00C664E8">
      <w:pPr>
        <w:jc w:val="both"/>
        <w:rPr>
          <w:sz w:val="28"/>
          <w:szCs w:val="28"/>
          <w:lang w:val="en-US"/>
        </w:rPr>
      </w:pPr>
      <w:r w:rsidRPr="002511D5">
        <w:rPr>
          <w:sz w:val="28"/>
          <w:szCs w:val="28"/>
          <w:lang w:val="en-US"/>
        </w:rPr>
        <w:t>Sierra, J.L.B., 2021. Making the (</w:t>
      </w:r>
      <w:proofErr w:type="spellStart"/>
      <w:r w:rsidRPr="002511D5">
        <w:rPr>
          <w:sz w:val="28"/>
          <w:szCs w:val="28"/>
          <w:lang w:val="en-US"/>
        </w:rPr>
        <w:t>Hinkley</w:t>
      </w:r>
      <w:proofErr w:type="spellEnd"/>
      <w:r w:rsidRPr="002511D5">
        <w:rPr>
          <w:sz w:val="28"/>
          <w:szCs w:val="28"/>
          <w:lang w:val="en-US"/>
        </w:rPr>
        <w:t>) Point about Compatibility Control. Eur. St. Aid LQ, 20, p.1.</w:t>
      </w:r>
    </w:p>
    <w:p w:rsidR="009A5C4F" w:rsidRDefault="009A5C4F" w:rsidP="00B41F42">
      <w:pPr>
        <w:rPr>
          <w:b/>
          <w:sz w:val="48"/>
          <w:szCs w:val="48"/>
          <w:lang w:val="en-US"/>
        </w:rPr>
      </w:pPr>
    </w:p>
    <w:p w:rsidR="00B41F42" w:rsidRDefault="00B41F42" w:rsidP="00B41F42">
      <w:pPr>
        <w:rPr>
          <w:b/>
          <w:sz w:val="48"/>
          <w:szCs w:val="48"/>
          <w:lang w:val="en-US"/>
        </w:rPr>
      </w:pPr>
    </w:p>
    <w:p w:rsidR="00B41F42" w:rsidRDefault="00B41F42" w:rsidP="00B41F42">
      <w:pPr>
        <w:rPr>
          <w:b/>
          <w:sz w:val="48"/>
          <w:szCs w:val="48"/>
          <w:lang w:val="en-US"/>
        </w:rPr>
      </w:pPr>
    </w:p>
    <w:p w:rsidR="00B41F42" w:rsidRDefault="00B41F42" w:rsidP="00B41F42">
      <w:pPr>
        <w:rPr>
          <w:b/>
          <w:sz w:val="48"/>
          <w:szCs w:val="48"/>
          <w:lang w:val="en-US"/>
        </w:rPr>
      </w:pPr>
    </w:p>
    <w:p w:rsidR="00B41F42" w:rsidRPr="00B41F42" w:rsidRDefault="00B41F42" w:rsidP="00B41F42">
      <w:pPr>
        <w:rPr>
          <w:b/>
          <w:sz w:val="48"/>
          <w:szCs w:val="48"/>
          <w:lang w:val="en-US"/>
        </w:rPr>
      </w:pPr>
    </w:p>
    <w:sectPr w:rsidR="00B41F42" w:rsidRPr="00B41F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1F42"/>
    <w:rsid w:val="000620FC"/>
    <w:rsid w:val="00152538"/>
    <w:rsid w:val="00157BA6"/>
    <w:rsid w:val="001D5DE0"/>
    <w:rsid w:val="00224064"/>
    <w:rsid w:val="002511D5"/>
    <w:rsid w:val="0028120F"/>
    <w:rsid w:val="002A6124"/>
    <w:rsid w:val="002D094F"/>
    <w:rsid w:val="002E2082"/>
    <w:rsid w:val="00310399"/>
    <w:rsid w:val="00313B11"/>
    <w:rsid w:val="00316E31"/>
    <w:rsid w:val="003519D7"/>
    <w:rsid w:val="003B3C89"/>
    <w:rsid w:val="003C6279"/>
    <w:rsid w:val="00415708"/>
    <w:rsid w:val="00477075"/>
    <w:rsid w:val="00494070"/>
    <w:rsid w:val="004A47ED"/>
    <w:rsid w:val="004D7B18"/>
    <w:rsid w:val="004E4159"/>
    <w:rsid w:val="005215AB"/>
    <w:rsid w:val="00580D6A"/>
    <w:rsid w:val="00614A8A"/>
    <w:rsid w:val="00645A74"/>
    <w:rsid w:val="006C2E55"/>
    <w:rsid w:val="006D7B96"/>
    <w:rsid w:val="007232E9"/>
    <w:rsid w:val="0074099D"/>
    <w:rsid w:val="00796B96"/>
    <w:rsid w:val="007E7F9B"/>
    <w:rsid w:val="00820873"/>
    <w:rsid w:val="0088631F"/>
    <w:rsid w:val="008A45A0"/>
    <w:rsid w:val="008B1A5D"/>
    <w:rsid w:val="008D1C7E"/>
    <w:rsid w:val="008E6444"/>
    <w:rsid w:val="008F1AD3"/>
    <w:rsid w:val="00947BDC"/>
    <w:rsid w:val="009843BC"/>
    <w:rsid w:val="009A5C4F"/>
    <w:rsid w:val="00A03FB7"/>
    <w:rsid w:val="00A33527"/>
    <w:rsid w:val="00AD2EBA"/>
    <w:rsid w:val="00AE2EFB"/>
    <w:rsid w:val="00B41F42"/>
    <w:rsid w:val="00C457E1"/>
    <w:rsid w:val="00C664E8"/>
    <w:rsid w:val="00C81703"/>
    <w:rsid w:val="00D82B4E"/>
    <w:rsid w:val="00DB1E2F"/>
    <w:rsid w:val="00E01D8E"/>
    <w:rsid w:val="00E70052"/>
    <w:rsid w:val="00EC1F05"/>
    <w:rsid w:val="00EF08A8"/>
    <w:rsid w:val="00F20FE8"/>
    <w:rsid w:val="00F36E24"/>
    <w:rsid w:val="00F42B4E"/>
    <w:rsid w:val="00F70DFE"/>
    <w:rsid w:val="00FA219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AF9FE"/>
  <w15:docId w15:val="{74E4F396-EC11-DF41-97CF-84194C4DA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644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5C4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644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A5C4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2D094F"/>
    <w:pPr>
      <w:outlineLvl w:val="9"/>
    </w:pPr>
    <w:rPr>
      <w:lang w:val="en-US" w:eastAsia="ja-JP"/>
    </w:rPr>
  </w:style>
  <w:style w:type="paragraph" w:styleId="TOC1">
    <w:name w:val="toc 1"/>
    <w:basedOn w:val="Normal"/>
    <w:next w:val="Normal"/>
    <w:autoRedefine/>
    <w:uiPriority w:val="39"/>
    <w:unhideWhenUsed/>
    <w:rsid w:val="002D094F"/>
    <w:pPr>
      <w:spacing w:after="100"/>
    </w:pPr>
  </w:style>
  <w:style w:type="paragraph" w:styleId="TOC2">
    <w:name w:val="toc 2"/>
    <w:basedOn w:val="Normal"/>
    <w:next w:val="Normal"/>
    <w:autoRedefine/>
    <w:uiPriority w:val="39"/>
    <w:unhideWhenUsed/>
    <w:rsid w:val="002D094F"/>
    <w:pPr>
      <w:spacing w:after="100"/>
      <w:ind w:left="220"/>
    </w:pPr>
  </w:style>
  <w:style w:type="character" w:styleId="Hyperlink">
    <w:name w:val="Hyperlink"/>
    <w:basedOn w:val="DefaultParagraphFont"/>
    <w:uiPriority w:val="99"/>
    <w:unhideWhenUsed/>
    <w:rsid w:val="002D094F"/>
    <w:rPr>
      <w:color w:val="0000FF" w:themeColor="hyperlink"/>
      <w:u w:val="single"/>
    </w:rPr>
  </w:style>
  <w:style w:type="paragraph" w:styleId="BalloonText">
    <w:name w:val="Balloon Text"/>
    <w:basedOn w:val="Normal"/>
    <w:link w:val="BalloonTextChar"/>
    <w:uiPriority w:val="99"/>
    <w:semiHidden/>
    <w:unhideWhenUsed/>
    <w:rsid w:val="002D09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094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571DC4-03E9-4E48-AD59-591CAEEFFF6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2757</Words>
  <Characters>15717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Lili Stan</cp:lastModifiedBy>
  <cp:revision>4</cp:revision>
  <dcterms:created xsi:type="dcterms:W3CDTF">2023-08-05T05:49:00Z</dcterms:created>
  <dcterms:modified xsi:type="dcterms:W3CDTF">2023-08-05T09:57:00Z</dcterms:modified>
</cp:coreProperties>
</file>