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8B6C07" w14:textId="77777777" w:rsidR="00914575" w:rsidRPr="007E7A02" w:rsidRDefault="00914575" w:rsidP="00914575">
      <w:pPr>
        <w:spacing w:line="480" w:lineRule="auto"/>
        <w:jc w:val="center"/>
        <w:rPr>
          <w:rFonts w:ascii="Arial" w:eastAsia="Gulim" w:hAnsi="Arial" w:cs="Arial"/>
          <w:sz w:val="24"/>
          <w:szCs w:val="24"/>
        </w:rPr>
      </w:pPr>
      <w:bookmarkStart w:id="0" w:name="_Hlk26391688"/>
      <w:r w:rsidRPr="33CA8929">
        <w:rPr>
          <w:rFonts w:ascii="Arial" w:eastAsia="Gulim" w:hAnsi="Arial" w:cs="Arial"/>
          <w:sz w:val="24"/>
          <w:szCs w:val="24"/>
        </w:rPr>
        <w:t xml:space="preserve">Have humans lost their connection to nature as we enter our current environmental epoch of the Anthropocene? Is it possible to regain that connection using concepts of phenomenology and the sublime through art? </w:t>
      </w:r>
    </w:p>
    <w:p w14:paraId="5EBC45AC" w14:textId="77777777" w:rsidR="00914575" w:rsidRPr="007E7A02" w:rsidRDefault="00914575" w:rsidP="00914575">
      <w:pPr>
        <w:spacing w:line="480" w:lineRule="auto"/>
        <w:jc w:val="center"/>
        <w:rPr>
          <w:rFonts w:ascii="Arial" w:eastAsia="Gulim" w:hAnsi="Arial" w:cs="Arial"/>
          <w:sz w:val="24"/>
          <w:szCs w:val="24"/>
        </w:rPr>
      </w:pPr>
    </w:p>
    <w:p w14:paraId="77C9BE82" w14:textId="77777777" w:rsidR="00914575" w:rsidRPr="007E7A02" w:rsidRDefault="00914575" w:rsidP="00914575">
      <w:pPr>
        <w:spacing w:line="480" w:lineRule="auto"/>
        <w:jc w:val="center"/>
        <w:rPr>
          <w:rFonts w:ascii="Arial" w:eastAsia="Gulim" w:hAnsi="Arial" w:cs="Arial"/>
          <w:b/>
          <w:bCs/>
          <w:sz w:val="24"/>
          <w:szCs w:val="24"/>
        </w:rPr>
      </w:pPr>
      <w:r w:rsidRPr="33CA8929">
        <w:rPr>
          <w:rFonts w:ascii="Arial" w:eastAsia="Gulim" w:hAnsi="Arial" w:cs="Arial"/>
          <w:b/>
          <w:bCs/>
          <w:sz w:val="24"/>
          <w:szCs w:val="24"/>
        </w:rPr>
        <w:t>Alexandra Smith</w:t>
      </w:r>
    </w:p>
    <w:p w14:paraId="119E7811" w14:textId="77777777" w:rsidR="00914575" w:rsidRPr="007E7A02" w:rsidRDefault="00914575" w:rsidP="00914575">
      <w:pPr>
        <w:spacing w:line="480" w:lineRule="auto"/>
        <w:jc w:val="center"/>
        <w:rPr>
          <w:rFonts w:ascii="Arial" w:eastAsia="Gulim" w:hAnsi="Arial" w:cs="Arial"/>
          <w:b/>
          <w:bCs/>
          <w:sz w:val="24"/>
          <w:szCs w:val="24"/>
        </w:rPr>
      </w:pPr>
      <w:r w:rsidRPr="007E7A02">
        <w:rPr>
          <w:rFonts w:ascii="Arial" w:eastAsia="Gulim" w:hAnsi="Arial" w:cs="Arial"/>
          <w:b/>
          <w:bCs/>
          <w:sz w:val="24"/>
          <w:szCs w:val="24"/>
        </w:rPr>
        <w:t>1702583</w:t>
      </w:r>
    </w:p>
    <w:p w14:paraId="0770DAF4" w14:textId="77777777" w:rsidR="00914575" w:rsidRPr="007E7A02" w:rsidRDefault="00914575" w:rsidP="00914575">
      <w:pPr>
        <w:spacing w:line="480" w:lineRule="auto"/>
        <w:jc w:val="center"/>
        <w:rPr>
          <w:rFonts w:ascii="Arial" w:eastAsia="Gulim" w:hAnsi="Arial" w:cs="Arial"/>
          <w:sz w:val="24"/>
          <w:szCs w:val="24"/>
        </w:rPr>
      </w:pPr>
    </w:p>
    <w:p w14:paraId="0F8C6DA7" w14:textId="77777777" w:rsidR="00914575" w:rsidRPr="007E7A02" w:rsidRDefault="00914575" w:rsidP="00914575">
      <w:pPr>
        <w:spacing w:line="480" w:lineRule="auto"/>
        <w:jc w:val="center"/>
        <w:rPr>
          <w:rFonts w:ascii="Arial" w:eastAsia="Gulim" w:hAnsi="Arial" w:cs="Arial"/>
          <w:sz w:val="24"/>
          <w:szCs w:val="24"/>
        </w:rPr>
      </w:pPr>
      <w:r w:rsidRPr="28EBF76D">
        <w:rPr>
          <w:rFonts w:ascii="Arial" w:eastAsia="Gulim" w:hAnsi="Arial" w:cs="Arial"/>
          <w:sz w:val="24"/>
          <w:szCs w:val="24"/>
        </w:rPr>
        <w:t>“Submitted in partial fulfilment of the requirements for the degree of BA (Hons) Photography and the Arts University of Wales Trinity Saint David, Swansea”</w:t>
      </w:r>
    </w:p>
    <w:p w14:paraId="19575D30" w14:textId="77777777" w:rsidR="00914575" w:rsidRPr="007E7A02" w:rsidRDefault="00914575" w:rsidP="00914575">
      <w:pPr>
        <w:spacing w:line="480" w:lineRule="auto"/>
        <w:jc w:val="center"/>
        <w:rPr>
          <w:rFonts w:ascii="Arial" w:eastAsia="Gulim" w:hAnsi="Arial" w:cs="Arial"/>
          <w:sz w:val="24"/>
          <w:szCs w:val="24"/>
        </w:rPr>
      </w:pPr>
    </w:p>
    <w:p w14:paraId="479EB2C9" w14:textId="77777777" w:rsidR="00914575" w:rsidRPr="007E7A02" w:rsidRDefault="00914575" w:rsidP="00914575">
      <w:pPr>
        <w:spacing w:line="480" w:lineRule="auto"/>
        <w:jc w:val="center"/>
        <w:rPr>
          <w:rFonts w:ascii="Arial" w:eastAsia="Gulim" w:hAnsi="Arial" w:cs="Arial"/>
          <w:sz w:val="24"/>
          <w:szCs w:val="24"/>
        </w:rPr>
      </w:pPr>
      <w:r w:rsidRPr="28EBF76D">
        <w:rPr>
          <w:rFonts w:ascii="Arial" w:eastAsia="Gulim" w:hAnsi="Arial" w:cs="Arial"/>
          <w:sz w:val="24"/>
          <w:szCs w:val="24"/>
        </w:rPr>
        <w:t>18</w:t>
      </w:r>
      <w:r w:rsidRPr="28EBF76D">
        <w:rPr>
          <w:rFonts w:ascii="Arial" w:eastAsia="Gulim" w:hAnsi="Arial" w:cs="Arial"/>
          <w:sz w:val="24"/>
          <w:szCs w:val="24"/>
          <w:vertAlign w:val="superscript"/>
        </w:rPr>
        <w:t>th</w:t>
      </w:r>
      <w:r w:rsidRPr="28EBF76D">
        <w:rPr>
          <w:rFonts w:ascii="Arial" w:eastAsia="Gulim" w:hAnsi="Arial" w:cs="Arial"/>
          <w:sz w:val="24"/>
          <w:szCs w:val="24"/>
        </w:rPr>
        <w:t xml:space="preserve"> December 2019</w:t>
      </w:r>
    </w:p>
    <w:p w14:paraId="2E3D9346" w14:textId="77777777" w:rsidR="00914575" w:rsidRPr="007E7A02" w:rsidRDefault="00914575" w:rsidP="00914575">
      <w:pPr>
        <w:spacing w:line="480" w:lineRule="auto"/>
        <w:jc w:val="center"/>
        <w:rPr>
          <w:rFonts w:ascii="Arial" w:eastAsia="Gulim" w:hAnsi="Arial" w:cs="Arial"/>
          <w:sz w:val="24"/>
          <w:szCs w:val="24"/>
        </w:rPr>
      </w:pPr>
    </w:p>
    <w:p w14:paraId="0B47BE7F" w14:textId="77777777" w:rsidR="00914575" w:rsidRPr="007E7A02" w:rsidRDefault="00914575" w:rsidP="00914575">
      <w:pPr>
        <w:spacing w:line="480" w:lineRule="auto"/>
        <w:jc w:val="center"/>
        <w:rPr>
          <w:rFonts w:ascii="Arial" w:eastAsia="Gulim" w:hAnsi="Arial" w:cs="Arial"/>
          <w:sz w:val="24"/>
          <w:szCs w:val="24"/>
        </w:rPr>
      </w:pPr>
      <w:r w:rsidRPr="28EBF76D">
        <w:rPr>
          <w:rFonts w:ascii="Arial" w:eastAsia="Gulim" w:hAnsi="Arial" w:cs="Arial"/>
          <w:b/>
          <w:bCs/>
          <w:sz w:val="24"/>
          <w:szCs w:val="24"/>
        </w:rPr>
        <w:t>Tutor:</w:t>
      </w:r>
      <w:r w:rsidRPr="28EBF76D">
        <w:rPr>
          <w:rFonts w:ascii="Arial" w:eastAsia="Gulim" w:hAnsi="Arial" w:cs="Arial"/>
          <w:sz w:val="24"/>
          <w:szCs w:val="24"/>
        </w:rPr>
        <w:t xml:space="preserve"> Ryan Moule</w:t>
      </w:r>
    </w:p>
    <w:p w14:paraId="5A63CE59" w14:textId="77777777" w:rsidR="00914575" w:rsidRPr="007E7A02" w:rsidRDefault="00914575" w:rsidP="00914575">
      <w:pPr>
        <w:spacing w:line="480" w:lineRule="auto"/>
        <w:jc w:val="center"/>
        <w:rPr>
          <w:rFonts w:ascii="Arial" w:eastAsia="Gulim" w:hAnsi="Arial" w:cs="Arial"/>
          <w:b/>
          <w:bCs/>
          <w:sz w:val="24"/>
          <w:szCs w:val="24"/>
        </w:rPr>
      </w:pPr>
    </w:p>
    <w:p w14:paraId="41F01FB9" w14:textId="7EF5070C" w:rsidR="00914575" w:rsidRPr="00283B20" w:rsidRDefault="00914575" w:rsidP="00914575">
      <w:pPr>
        <w:spacing w:line="480" w:lineRule="auto"/>
        <w:jc w:val="center"/>
        <w:rPr>
          <w:rFonts w:ascii="Arial" w:eastAsia="Gulim" w:hAnsi="Arial" w:cs="Arial"/>
          <w:sz w:val="24"/>
          <w:szCs w:val="24"/>
        </w:rPr>
      </w:pPr>
      <w:r w:rsidRPr="28EBF76D">
        <w:rPr>
          <w:rFonts w:ascii="Arial" w:eastAsia="Gulim" w:hAnsi="Arial" w:cs="Arial"/>
          <w:b/>
          <w:bCs/>
          <w:sz w:val="24"/>
          <w:szCs w:val="24"/>
        </w:rPr>
        <w:t xml:space="preserve">Word Count: </w:t>
      </w:r>
      <w:r w:rsidR="00283B20">
        <w:rPr>
          <w:rFonts w:ascii="Arial" w:eastAsia="Gulim" w:hAnsi="Arial" w:cs="Arial"/>
          <w:sz w:val="24"/>
          <w:szCs w:val="24"/>
        </w:rPr>
        <w:t>6,142</w:t>
      </w:r>
    </w:p>
    <w:p w14:paraId="33FDCB8F" w14:textId="77777777" w:rsidR="00914575" w:rsidRPr="007E7A02" w:rsidRDefault="00914575" w:rsidP="00914575">
      <w:pPr>
        <w:spacing w:line="480" w:lineRule="auto"/>
        <w:rPr>
          <w:rFonts w:ascii="Arial" w:eastAsia="Gulim" w:hAnsi="Arial" w:cs="Arial"/>
          <w:b/>
          <w:bCs/>
          <w:sz w:val="24"/>
          <w:szCs w:val="24"/>
        </w:rPr>
      </w:pPr>
    </w:p>
    <w:p w14:paraId="2A76EE23" w14:textId="77777777" w:rsidR="00914575" w:rsidRPr="007E7A02" w:rsidRDefault="00914575" w:rsidP="00914575">
      <w:pPr>
        <w:spacing w:line="480" w:lineRule="auto"/>
        <w:rPr>
          <w:rFonts w:ascii="Arial" w:eastAsia="Gulim" w:hAnsi="Arial" w:cs="Arial"/>
          <w:b/>
          <w:bCs/>
          <w:sz w:val="24"/>
          <w:szCs w:val="24"/>
        </w:rPr>
      </w:pPr>
    </w:p>
    <w:p w14:paraId="2F9A8F9B" w14:textId="77777777" w:rsidR="00914575" w:rsidRPr="007E7A02" w:rsidRDefault="00914575" w:rsidP="00914575">
      <w:pPr>
        <w:spacing w:line="480" w:lineRule="auto"/>
        <w:rPr>
          <w:rFonts w:ascii="Arial" w:eastAsia="Gulim" w:hAnsi="Arial" w:cs="Arial"/>
          <w:b/>
          <w:bCs/>
          <w:sz w:val="24"/>
          <w:szCs w:val="24"/>
        </w:rPr>
      </w:pPr>
    </w:p>
    <w:p w14:paraId="5783ED72" w14:textId="77777777" w:rsidR="00914575" w:rsidRPr="007E7A02" w:rsidRDefault="00914575" w:rsidP="00914575">
      <w:pPr>
        <w:spacing w:line="480" w:lineRule="auto"/>
        <w:rPr>
          <w:rFonts w:ascii="Arial" w:eastAsia="Gulim" w:hAnsi="Arial" w:cs="Arial"/>
          <w:b/>
          <w:bCs/>
          <w:sz w:val="24"/>
          <w:szCs w:val="24"/>
        </w:rPr>
      </w:pPr>
    </w:p>
    <w:p w14:paraId="7B391AD5" w14:textId="77777777" w:rsidR="00914575" w:rsidRDefault="00914575" w:rsidP="00914575">
      <w:pPr>
        <w:spacing w:line="480" w:lineRule="auto"/>
        <w:rPr>
          <w:rFonts w:ascii="Arial" w:eastAsia="Gulim" w:hAnsi="Arial" w:cs="Arial"/>
          <w:b/>
          <w:bCs/>
          <w:sz w:val="24"/>
          <w:szCs w:val="24"/>
          <w:u w:val="single"/>
        </w:rPr>
      </w:pPr>
    </w:p>
    <w:p w14:paraId="58439EE5" w14:textId="77777777" w:rsidR="00914575" w:rsidRDefault="00914575" w:rsidP="00914575">
      <w:pPr>
        <w:spacing w:line="480" w:lineRule="auto"/>
        <w:rPr>
          <w:rFonts w:ascii="Arial" w:eastAsia="Gulim" w:hAnsi="Arial" w:cs="Arial"/>
          <w:b/>
          <w:bCs/>
          <w:sz w:val="24"/>
          <w:szCs w:val="24"/>
          <w:u w:val="single"/>
        </w:rPr>
      </w:pPr>
      <w:bookmarkStart w:id="1" w:name="_Hlk27498449"/>
      <w:r w:rsidRPr="28EBF76D">
        <w:rPr>
          <w:rFonts w:ascii="Arial" w:eastAsia="Gulim" w:hAnsi="Arial" w:cs="Arial"/>
          <w:b/>
          <w:bCs/>
          <w:sz w:val="24"/>
          <w:szCs w:val="24"/>
          <w:u w:val="single"/>
        </w:rPr>
        <w:lastRenderedPageBreak/>
        <w:t>Table of Contents</w:t>
      </w:r>
    </w:p>
    <w:p w14:paraId="3533AA35" w14:textId="77777777" w:rsidR="00914575" w:rsidRDefault="00914575" w:rsidP="00914575">
      <w:pPr>
        <w:spacing w:line="480" w:lineRule="auto"/>
        <w:rPr>
          <w:rFonts w:ascii="Arial" w:eastAsia="Gulim" w:hAnsi="Arial" w:cs="Arial"/>
          <w:b/>
          <w:bCs/>
          <w:sz w:val="24"/>
          <w:szCs w:val="24"/>
          <w:u w:val="single"/>
        </w:rPr>
      </w:pPr>
    </w:p>
    <w:tbl>
      <w:tblPr>
        <w:tblStyle w:val="TableGrid"/>
        <w:tblW w:w="8364"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004"/>
        <w:gridCol w:w="4360"/>
      </w:tblGrid>
      <w:tr w:rsidR="00914575" w14:paraId="673E94E2" w14:textId="77777777" w:rsidTr="00914575">
        <w:trPr>
          <w:trHeight w:val="218"/>
        </w:trPr>
        <w:tc>
          <w:tcPr>
            <w:tcW w:w="4004" w:type="dxa"/>
          </w:tcPr>
          <w:p w14:paraId="1A158621" w14:textId="77777777" w:rsidR="00914575" w:rsidRPr="28EBF76D" w:rsidRDefault="00914575" w:rsidP="00C60CA1">
            <w:pPr>
              <w:rPr>
                <w:rFonts w:ascii="Arial" w:eastAsia="Gulim" w:hAnsi="Arial" w:cs="Arial"/>
                <w:b/>
                <w:bCs/>
                <w:sz w:val="24"/>
                <w:szCs w:val="24"/>
                <w:u w:val="single"/>
              </w:rPr>
            </w:pPr>
          </w:p>
        </w:tc>
        <w:tc>
          <w:tcPr>
            <w:tcW w:w="4360" w:type="dxa"/>
          </w:tcPr>
          <w:p w14:paraId="46C74F6B" w14:textId="77777777" w:rsidR="00914575" w:rsidRPr="28EBF76D" w:rsidRDefault="00914575" w:rsidP="00C60CA1">
            <w:pPr>
              <w:jc w:val="right"/>
              <w:rPr>
                <w:rFonts w:ascii="Arial" w:eastAsia="Gulim" w:hAnsi="Arial" w:cs="Arial"/>
                <w:b/>
                <w:bCs/>
                <w:sz w:val="24"/>
                <w:szCs w:val="24"/>
                <w:u w:val="single"/>
              </w:rPr>
            </w:pPr>
            <w:r>
              <w:rPr>
                <w:rFonts w:ascii="Arial" w:eastAsia="Gulim" w:hAnsi="Arial" w:cs="Arial"/>
                <w:b/>
                <w:bCs/>
                <w:sz w:val="24"/>
                <w:szCs w:val="24"/>
                <w:u w:val="single"/>
              </w:rPr>
              <w:t>Page</w:t>
            </w:r>
          </w:p>
        </w:tc>
      </w:tr>
      <w:tr w:rsidR="00914575" w14:paraId="717F8139" w14:textId="77777777" w:rsidTr="00914575">
        <w:trPr>
          <w:trHeight w:val="436"/>
        </w:trPr>
        <w:tc>
          <w:tcPr>
            <w:tcW w:w="4004" w:type="dxa"/>
          </w:tcPr>
          <w:p w14:paraId="66E29A36" w14:textId="77777777" w:rsidR="00914575" w:rsidRDefault="00914575" w:rsidP="00C60CA1">
            <w:pPr>
              <w:rPr>
                <w:rFonts w:ascii="Arial" w:eastAsia="Gulim" w:hAnsi="Arial" w:cs="Arial"/>
                <w:b/>
                <w:bCs/>
                <w:sz w:val="24"/>
                <w:szCs w:val="24"/>
                <w:u w:val="single"/>
              </w:rPr>
            </w:pPr>
          </w:p>
          <w:p w14:paraId="1E42E9FA" w14:textId="77777777" w:rsidR="00914575" w:rsidRPr="28EBF76D" w:rsidRDefault="00914575" w:rsidP="00C60CA1">
            <w:pPr>
              <w:rPr>
                <w:rFonts w:ascii="Arial" w:eastAsia="Gulim" w:hAnsi="Arial" w:cs="Arial"/>
                <w:b/>
                <w:bCs/>
                <w:sz w:val="24"/>
                <w:szCs w:val="24"/>
                <w:u w:val="single"/>
              </w:rPr>
            </w:pPr>
          </w:p>
        </w:tc>
        <w:tc>
          <w:tcPr>
            <w:tcW w:w="4360" w:type="dxa"/>
          </w:tcPr>
          <w:p w14:paraId="0816E5EE" w14:textId="77777777" w:rsidR="00914575" w:rsidRDefault="00914575" w:rsidP="00C60CA1">
            <w:pPr>
              <w:jc w:val="right"/>
              <w:rPr>
                <w:rFonts w:ascii="Arial" w:eastAsia="Gulim" w:hAnsi="Arial" w:cs="Arial"/>
                <w:b/>
                <w:bCs/>
                <w:sz w:val="24"/>
                <w:szCs w:val="24"/>
                <w:u w:val="single"/>
              </w:rPr>
            </w:pPr>
          </w:p>
        </w:tc>
      </w:tr>
      <w:tr w:rsidR="00914575" w14:paraId="76BE0583" w14:textId="77777777" w:rsidTr="00914575">
        <w:trPr>
          <w:trHeight w:val="655"/>
        </w:trPr>
        <w:tc>
          <w:tcPr>
            <w:tcW w:w="4004" w:type="dxa"/>
          </w:tcPr>
          <w:p w14:paraId="438D5687" w14:textId="77777777" w:rsidR="00914575" w:rsidRPr="00F2148B" w:rsidRDefault="00914575" w:rsidP="00C60CA1">
            <w:pPr>
              <w:rPr>
                <w:rFonts w:ascii="Arial" w:eastAsia="Gulim" w:hAnsi="Arial" w:cs="Arial"/>
                <w:sz w:val="24"/>
                <w:szCs w:val="24"/>
              </w:rPr>
            </w:pPr>
            <w:r w:rsidRPr="00F2148B">
              <w:rPr>
                <w:rFonts w:ascii="Arial" w:eastAsia="Gulim" w:hAnsi="Arial" w:cs="Arial"/>
                <w:sz w:val="24"/>
                <w:szCs w:val="24"/>
              </w:rPr>
              <w:t>Illustrations</w:t>
            </w:r>
          </w:p>
          <w:p w14:paraId="203D4566" w14:textId="77777777" w:rsidR="00914575" w:rsidRDefault="00914575" w:rsidP="00C60CA1">
            <w:pPr>
              <w:rPr>
                <w:rFonts w:ascii="Arial" w:eastAsia="Gulim" w:hAnsi="Arial" w:cs="Arial"/>
                <w:sz w:val="24"/>
                <w:szCs w:val="24"/>
              </w:rPr>
            </w:pPr>
          </w:p>
          <w:p w14:paraId="699C110D" w14:textId="77777777" w:rsidR="00914575" w:rsidRPr="00F2148B" w:rsidRDefault="00914575" w:rsidP="00C60CA1">
            <w:pPr>
              <w:rPr>
                <w:rFonts w:ascii="Arial" w:eastAsia="Gulim" w:hAnsi="Arial" w:cs="Arial"/>
                <w:sz w:val="24"/>
                <w:szCs w:val="24"/>
              </w:rPr>
            </w:pPr>
          </w:p>
        </w:tc>
        <w:tc>
          <w:tcPr>
            <w:tcW w:w="4360" w:type="dxa"/>
          </w:tcPr>
          <w:p w14:paraId="23470600" w14:textId="48FD3789" w:rsidR="00914575" w:rsidRPr="00914575" w:rsidRDefault="00914575" w:rsidP="00C60CA1">
            <w:pPr>
              <w:jc w:val="right"/>
              <w:rPr>
                <w:rFonts w:ascii="Arial" w:eastAsia="Gulim" w:hAnsi="Arial" w:cs="Arial"/>
                <w:sz w:val="24"/>
                <w:szCs w:val="24"/>
              </w:rPr>
            </w:pPr>
            <w:r w:rsidRPr="00914575">
              <w:rPr>
                <w:rFonts w:ascii="Arial" w:eastAsia="Gulim" w:hAnsi="Arial" w:cs="Arial"/>
                <w:sz w:val="24"/>
                <w:szCs w:val="24"/>
              </w:rPr>
              <w:t xml:space="preserve"> 1</w:t>
            </w:r>
          </w:p>
        </w:tc>
      </w:tr>
      <w:tr w:rsidR="00914575" w14:paraId="715DBB0A" w14:textId="77777777" w:rsidTr="00914575">
        <w:trPr>
          <w:trHeight w:val="655"/>
        </w:trPr>
        <w:tc>
          <w:tcPr>
            <w:tcW w:w="4004" w:type="dxa"/>
          </w:tcPr>
          <w:p w14:paraId="72E678C9" w14:textId="77777777" w:rsidR="00914575" w:rsidRPr="00F2148B" w:rsidRDefault="00914575" w:rsidP="00C60CA1">
            <w:pPr>
              <w:rPr>
                <w:rFonts w:ascii="Arial" w:eastAsia="Gulim" w:hAnsi="Arial" w:cs="Arial"/>
                <w:sz w:val="24"/>
                <w:szCs w:val="24"/>
              </w:rPr>
            </w:pPr>
            <w:r w:rsidRPr="00F2148B">
              <w:rPr>
                <w:rFonts w:ascii="Arial" w:eastAsia="Gulim" w:hAnsi="Arial" w:cs="Arial"/>
                <w:sz w:val="24"/>
                <w:szCs w:val="24"/>
              </w:rPr>
              <w:t>Summary</w:t>
            </w:r>
          </w:p>
          <w:p w14:paraId="0EB49D26" w14:textId="77777777" w:rsidR="00914575" w:rsidRDefault="00914575" w:rsidP="00C60CA1">
            <w:pPr>
              <w:rPr>
                <w:rFonts w:ascii="Arial" w:eastAsia="Gulim" w:hAnsi="Arial" w:cs="Arial"/>
                <w:sz w:val="24"/>
                <w:szCs w:val="24"/>
              </w:rPr>
            </w:pPr>
          </w:p>
          <w:p w14:paraId="41FD8476" w14:textId="77777777" w:rsidR="00914575" w:rsidRPr="00F2148B" w:rsidRDefault="00914575" w:rsidP="00C60CA1">
            <w:pPr>
              <w:rPr>
                <w:rFonts w:ascii="Arial" w:eastAsia="Gulim" w:hAnsi="Arial" w:cs="Arial"/>
                <w:sz w:val="24"/>
                <w:szCs w:val="24"/>
              </w:rPr>
            </w:pPr>
          </w:p>
        </w:tc>
        <w:tc>
          <w:tcPr>
            <w:tcW w:w="4360" w:type="dxa"/>
          </w:tcPr>
          <w:p w14:paraId="35CF6B8C" w14:textId="5D2907E4" w:rsidR="00914575" w:rsidRPr="00914575" w:rsidRDefault="00914575" w:rsidP="00C60CA1">
            <w:pPr>
              <w:jc w:val="right"/>
              <w:rPr>
                <w:rFonts w:ascii="Arial" w:eastAsia="Gulim" w:hAnsi="Arial" w:cs="Arial"/>
                <w:sz w:val="24"/>
                <w:szCs w:val="24"/>
              </w:rPr>
            </w:pPr>
            <w:r>
              <w:rPr>
                <w:rFonts w:ascii="Arial" w:eastAsia="Gulim" w:hAnsi="Arial" w:cs="Arial"/>
                <w:sz w:val="24"/>
                <w:szCs w:val="24"/>
              </w:rPr>
              <w:t xml:space="preserve"> 2</w:t>
            </w:r>
          </w:p>
        </w:tc>
      </w:tr>
      <w:tr w:rsidR="00914575" w:rsidRPr="00F2148B" w14:paraId="6EE2628C" w14:textId="77777777" w:rsidTr="00914575">
        <w:trPr>
          <w:trHeight w:val="655"/>
        </w:trPr>
        <w:tc>
          <w:tcPr>
            <w:tcW w:w="4004" w:type="dxa"/>
          </w:tcPr>
          <w:p w14:paraId="33DD5F07" w14:textId="77777777" w:rsidR="00914575" w:rsidRDefault="00914575" w:rsidP="00C60CA1">
            <w:pPr>
              <w:rPr>
                <w:rFonts w:ascii="Arial" w:eastAsia="Gulim" w:hAnsi="Arial" w:cs="Arial"/>
                <w:sz w:val="24"/>
                <w:szCs w:val="24"/>
              </w:rPr>
            </w:pPr>
            <w:r w:rsidRPr="00F2148B">
              <w:rPr>
                <w:rFonts w:ascii="Arial" w:eastAsia="Gulim" w:hAnsi="Arial" w:cs="Arial"/>
                <w:sz w:val="24"/>
                <w:szCs w:val="24"/>
              </w:rPr>
              <w:t>Introduction</w:t>
            </w:r>
          </w:p>
          <w:p w14:paraId="4E9354B4" w14:textId="77777777" w:rsidR="00914575" w:rsidRPr="00F2148B" w:rsidRDefault="00914575" w:rsidP="00C60CA1">
            <w:pPr>
              <w:rPr>
                <w:rFonts w:ascii="Arial" w:eastAsia="Gulim" w:hAnsi="Arial" w:cs="Arial"/>
                <w:sz w:val="24"/>
                <w:szCs w:val="24"/>
              </w:rPr>
            </w:pPr>
          </w:p>
          <w:p w14:paraId="052549F9" w14:textId="77777777" w:rsidR="00914575" w:rsidRPr="00F2148B" w:rsidRDefault="00914575" w:rsidP="00C60CA1">
            <w:pPr>
              <w:rPr>
                <w:rFonts w:ascii="Arial" w:eastAsia="Gulim" w:hAnsi="Arial" w:cs="Arial"/>
                <w:sz w:val="24"/>
                <w:szCs w:val="24"/>
              </w:rPr>
            </w:pPr>
          </w:p>
        </w:tc>
        <w:tc>
          <w:tcPr>
            <w:tcW w:w="4360" w:type="dxa"/>
          </w:tcPr>
          <w:p w14:paraId="02937B00" w14:textId="435CA50F" w:rsidR="00914575" w:rsidRPr="00914575" w:rsidRDefault="00914575" w:rsidP="00C60CA1">
            <w:pPr>
              <w:jc w:val="right"/>
              <w:rPr>
                <w:rFonts w:ascii="Arial" w:eastAsia="Gulim" w:hAnsi="Arial" w:cs="Arial"/>
                <w:sz w:val="24"/>
                <w:szCs w:val="24"/>
              </w:rPr>
            </w:pPr>
            <w:r w:rsidRPr="00914575">
              <w:rPr>
                <w:rFonts w:ascii="Arial" w:eastAsia="Gulim" w:hAnsi="Arial" w:cs="Arial"/>
                <w:sz w:val="24"/>
                <w:szCs w:val="24"/>
              </w:rPr>
              <w:t xml:space="preserve"> 3-4</w:t>
            </w:r>
          </w:p>
        </w:tc>
      </w:tr>
      <w:tr w:rsidR="00914575" w:rsidRPr="00914575" w14:paraId="595F92FF" w14:textId="77777777" w:rsidTr="00914575">
        <w:trPr>
          <w:trHeight w:val="655"/>
        </w:trPr>
        <w:tc>
          <w:tcPr>
            <w:tcW w:w="4004" w:type="dxa"/>
          </w:tcPr>
          <w:p w14:paraId="7DEB93DD" w14:textId="15F6AC5C" w:rsidR="00914575" w:rsidRPr="00F2148B" w:rsidRDefault="00914575" w:rsidP="00C60CA1">
            <w:pPr>
              <w:rPr>
                <w:rFonts w:ascii="Arial" w:eastAsia="Gulim" w:hAnsi="Arial" w:cs="Arial"/>
                <w:sz w:val="24"/>
                <w:szCs w:val="24"/>
              </w:rPr>
            </w:pPr>
            <w:r w:rsidRPr="00F2148B">
              <w:rPr>
                <w:rFonts w:ascii="Arial" w:eastAsia="Gulim" w:hAnsi="Arial" w:cs="Arial"/>
                <w:sz w:val="24"/>
                <w:szCs w:val="24"/>
              </w:rPr>
              <w:t>Humans and the Anthropocene</w:t>
            </w:r>
          </w:p>
          <w:p w14:paraId="5194718E" w14:textId="77777777" w:rsidR="00914575" w:rsidRDefault="00914575" w:rsidP="00C60CA1">
            <w:pPr>
              <w:rPr>
                <w:rFonts w:ascii="Arial" w:eastAsia="Gulim" w:hAnsi="Arial" w:cs="Arial"/>
                <w:sz w:val="24"/>
                <w:szCs w:val="24"/>
              </w:rPr>
            </w:pPr>
          </w:p>
          <w:p w14:paraId="46D5408F" w14:textId="77777777" w:rsidR="00914575" w:rsidRPr="00F2148B" w:rsidRDefault="00914575" w:rsidP="00C60CA1">
            <w:pPr>
              <w:rPr>
                <w:rFonts w:ascii="Arial" w:eastAsia="Gulim" w:hAnsi="Arial" w:cs="Arial"/>
                <w:sz w:val="24"/>
                <w:szCs w:val="24"/>
              </w:rPr>
            </w:pPr>
          </w:p>
        </w:tc>
        <w:tc>
          <w:tcPr>
            <w:tcW w:w="4360" w:type="dxa"/>
          </w:tcPr>
          <w:p w14:paraId="7E1A7DF8" w14:textId="425AD891" w:rsidR="00914575" w:rsidRPr="00914575" w:rsidRDefault="00914575" w:rsidP="00C60CA1">
            <w:pPr>
              <w:jc w:val="right"/>
              <w:rPr>
                <w:rFonts w:ascii="Arial" w:eastAsia="Gulim" w:hAnsi="Arial" w:cs="Arial"/>
                <w:sz w:val="24"/>
                <w:szCs w:val="24"/>
              </w:rPr>
            </w:pPr>
            <w:r w:rsidRPr="00914575">
              <w:rPr>
                <w:rFonts w:ascii="Arial" w:eastAsia="Gulim" w:hAnsi="Arial" w:cs="Arial"/>
                <w:sz w:val="24"/>
                <w:szCs w:val="24"/>
              </w:rPr>
              <w:t xml:space="preserve"> 5-</w:t>
            </w:r>
            <w:r>
              <w:rPr>
                <w:rFonts w:ascii="Arial" w:eastAsia="Gulim" w:hAnsi="Arial" w:cs="Arial"/>
                <w:sz w:val="24"/>
                <w:szCs w:val="24"/>
              </w:rPr>
              <w:t>1</w:t>
            </w:r>
            <w:r w:rsidR="009242F2">
              <w:rPr>
                <w:rFonts w:ascii="Arial" w:eastAsia="Gulim" w:hAnsi="Arial" w:cs="Arial"/>
                <w:sz w:val="24"/>
                <w:szCs w:val="24"/>
              </w:rPr>
              <w:t>6</w:t>
            </w:r>
          </w:p>
        </w:tc>
      </w:tr>
      <w:tr w:rsidR="00914575" w:rsidRPr="00914575" w14:paraId="19B2EE1C" w14:textId="77777777" w:rsidTr="00914575">
        <w:trPr>
          <w:trHeight w:val="665"/>
        </w:trPr>
        <w:tc>
          <w:tcPr>
            <w:tcW w:w="4004" w:type="dxa"/>
          </w:tcPr>
          <w:p w14:paraId="42971CE0" w14:textId="77777777" w:rsidR="00914575" w:rsidRPr="00F2148B" w:rsidRDefault="00914575" w:rsidP="00C60CA1">
            <w:pPr>
              <w:rPr>
                <w:rFonts w:ascii="Arial" w:eastAsia="Gulim" w:hAnsi="Arial" w:cs="Arial"/>
                <w:sz w:val="24"/>
                <w:szCs w:val="24"/>
              </w:rPr>
            </w:pPr>
            <w:r w:rsidRPr="00F2148B">
              <w:rPr>
                <w:rFonts w:ascii="Arial" w:eastAsia="Gulim" w:hAnsi="Arial" w:cs="Arial"/>
                <w:sz w:val="24"/>
                <w:szCs w:val="24"/>
              </w:rPr>
              <w:t>Phenomenological effects from Nature</w:t>
            </w:r>
          </w:p>
          <w:p w14:paraId="3A3B87DB" w14:textId="77777777" w:rsidR="00914575" w:rsidRPr="00F2148B" w:rsidRDefault="00914575" w:rsidP="00C60CA1">
            <w:pPr>
              <w:rPr>
                <w:rFonts w:ascii="Arial" w:eastAsia="Gulim" w:hAnsi="Arial" w:cs="Arial"/>
                <w:sz w:val="24"/>
                <w:szCs w:val="24"/>
              </w:rPr>
            </w:pPr>
          </w:p>
          <w:p w14:paraId="18D7A52B" w14:textId="77777777" w:rsidR="00914575" w:rsidRPr="00F2148B" w:rsidRDefault="00914575" w:rsidP="00C60CA1">
            <w:pPr>
              <w:rPr>
                <w:rFonts w:ascii="Arial" w:eastAsia="Gulim" w:hAnsi="Arial" w:cs="Arial"/>
                <w:sz w:val="24"/>
                <w:szCs w:val="24"/>
              </w:rPr>
            </w:pPr>
          </w:p>
        </w:tc>
        <w:tc>
          <w:tcPr>
            <w:tcW w:w="4360" w:type="dxa"/>
          </w:tcPr>
          <w:p w14:paraId="23E81679" w14:textId="268E5972" w:rsidR="00914575" w:rsidRPr="00914575" w:rsidRDefault="00914575" w:rsidP="00C60CA1">
            <w:pPr>
              <w:jc w:val="right"/>
              <w:rPr>
                <w:rFonts w:ascii="Arial" w:eastAsia="Gulim" w:hAnsi="Arial" w:cs="Arial"/>
                <w:sz w:val="24"/>
                <w:szCs w:val="24"/>
              </w:rPr>
            </w:pPr>
            <w:r w:rsidRPr="00914575">
              <w:rPr>
                <w:rFonts w:ascii="Arial" w:eastAsia="Gulim" w:hAnsi="Arial" w:cs="Arial"/>
                <w:sz w:val="24"/>
                <w:szCs w:val="24"/>
              </w:rPr>
              <w:t>1</w:t>
            </w:r>
            <w:r w:rsidR="009242F2">
              <w:rPr>
                <w:rFonts w:ascii="Arial" w:eastAsia="Gulim" w:hAnsi="Arial" w:cs="Arial"/>
                <w:sz w:val="24"/>
                <w:szCs w:val="24"/>
              </w:rPr>
              <w:t>7</w:t>
            </w:r>
            <w:r w:rsidRPr="00914575">
              <w:rPr>
                <w:rFonts w:ascii="Arial" w:eastAsia="Gulim" w:hAnsi="Arial" w:cs="Arial"/>
                <w:sz w:val="24"/>
                <w:szCs w:val="24"/>
              </w:rPr>
              <w:t>-2</w:t>
            </w:r>
            <w:r w:rsidR="009242F2">
              <w:rPr>
                <w:rFonts w:ascii="Arial" w:eastAsia="Gulim" w:hAnsi="Arial" w:cs="Arial"/>
                <w:sz w:val="24"/>
                <w:szCs w:val="24"/>
              </w:rPr>
              <w:t>1</w:t>
            </w:r>
          </w:p>
        </w:tc>
      </w:tr>
      <w:tr w:rsidR="00914575" w:rsidRPr="00AA7501" w14:paraId="0FFE28A2" w14:textId="77777777" w:rsidTr="00914575">
        <w:trPr>
          <w:trHeight w:val="655"/>
        </w:trPr>
        <w:tc>
          <w:tcPr>
            <w:tcW w:w="4004" w:type="dxa"/>
          </w:tcPr>
          <w:p w14:paraId="00656CF6" w14:textId="77777777" w:rsidR="00914575" w:rsidRDefault="00914575" w:rsidP="00C60CA1">
            <w:pPr>
              <w:rPr>
                <w:rFonts w:ascii="Arial" w:eastAsia="Gulim" w:hAnsi="Arial" w:cs="Arial"/>
                <w:sz w:val="24"/>
                <w:szCs w:val="24"/>
              </w:rPr>
            </w:pPr>
            <w:r w:rsidRPr="00F2148B">
              <w:rPr>
                <w:rFonts w:ascii="Arial" w:eastAsia="Gulim" w:hAnsi="Arial" w:cs="Arial"/>
                <w:sz w:val="24"/>
                <w:szCs w:val="24"/>
              </w:rPr>
              <w:t>Nature and the Sublime</w:t>
            </w:r>
          </w:p>
          <w:p w14:paraId="4E11C31A" w14:textId="77777777" w:rsidR="00914575" w:rsidRDefault="00914575" w:rsidP="00C60CA1">
            <w:pPr>
              <w:rPr>
                <w:rFonts w:ascii="Arial" w:eastAsia="Gulim" w:hAnsi="Arial" w:cs="Arial"/>
                <w:sz w:val="24"/>
                <w:szCs w:val="24"/>
              </w:rPr>
            </w:pPr>
          </w:p>
          <w:p w14:paraId="1A769CF5" w14:textId="77777777" w:rsidR="00914575" w:rsidRPr="00F2148B" w:rsidRDefault="00914575" w:rsidP="00C60CA1">
            <w:pPr>
              <w:rPr>
                <w:rFonts w:ascii="Arial" w:eastAsia="Gulim" w:hAnsi="Arial" w:cs="Arial"/>
                <w:sz w:val="24"/>
                <w:szCs w:val="24"/>
              </w:rPr>
            </w:pPr>
          </w:p>
        </w:tc>
        <w:tc>
          <w:tcPr>
            <w:tcW w:w="4360" w:type="dxa"/>
          </w:tcPr>
          <w:p w14:paraId="53702311" w14:textId="3CCB5F62" w:rsidR="00914575" w:rsidRPr="00AA7501" w:rsidRDefault="00AA7501" w:rsidP="00C60CA1">
            <w:pPr>
              <w:jc w:val="right"/>
              <w:rPr>
                <w:rFonts w:ascii="Arial" w:eastAsia="Gulim" w:hAnsi="Arial" w:cs="Arial"/>
                <w:sz w:val="24"/>
                <w:szCs w:val="24"/>
              </w:rPr>
            </w:pPr>
            <w:r w:rsidRPr="00AA7501">
              <w:rPr>
                <w:rFonts w:ascii="Arial" w:eastAsia="Gulim" w:hAnsi="Arial" w:cs="Arial"/>
                <w:sz w:val="24"/>
                <w:szCs w:val="24"/>
              </w:rPr>
              <w:t>2</w:t>
            </w:r>
            <w:r w:rsidR="009242F2">
              <w:rPr>
                <w:rFonts w:ascii="Arial" w:eastAsia="Gulim" w:hAnsi="Arial" w:cs="Arial"/>
                <w:sz w:val="24"/>
                <w:szCs w:val="24"/>
              </w:rPr>
              <w:t>2</w:t>
            </w:r>
            <w:r w:rsidRPr="00AA7501">
              <w:rPr>
                <w:rFonts w:ascii="Arial" w:eastAsia="Gulim" w:hAnsi="Arial" w:cs="Arial"/>
                <w:sz w:val="24"/>
                <w:szCs w:val="24"/>
              </w:rPr>
              <w:t>-</w:t>
            </w:r>
            <w:r w:rsidR="009242F2">
              <w:rPr>
                <w:rFonts w:ascii="Arial" w:eastAsia="Gulim" w:hAnsi="Arial" w:cs="Arial"/>
                <w:sz w:val="24"/>
                <w:szCs w:val="24"/>
              </w:rPr>
              <w:t>29</w:t>
            </w:r>
          </w:p>
        </w:tc>
      </w:tr>
      <w:tr w:rsidR="00914575" w:rsidRPr="00AA7501" w14:paraId="5B912413" w14:textId="77777777" w:rsidTr="00914575">
        <w:trPr>
          <w:trHeight w:val="655"/>
        </w:trPr>
        <w:tc>
          <w:tcPr>
            <w:tcW w:w="4004" w:type="dxa"/>
          </w:tcPr>
          <w:p w14:paraId="24698015" w14:textId="77777777" w:rsidR="00914575" w:rsidRDefault="00914575" w:rsidP="00C60CA1">
            <w:pPr>
              <w:rPr>
                <w:rFonts w:ascii="Arial" w:eastAsia="Gulim" w:hAnsi="Arial" w:cs="Arial"/>
                <w:sz w:val="24"/>
                <w:szCs w:val="24"/>
              </w:rPr>
            </w:pPr>
            <w:r w:rsidRPr="00F2148B">
              <w:rPr>
                <w:rFonts w:ascii="Arial" w:eastAsia="Gulim" w:hAnsi="Arial" w:cs="Arial"/>
                <w:sz w:val="24"/>
                <w:szCs w:val="24"/>
              </w:rPr>
              <w:t>Conclusion</w:t>
            </w:r>
          </w:p>
          <w:p w14:paraId="7E636610" w14:textId="77777777" w:rsidR="00914575" w:rsidRPr="00F2148B" w:rsidRDefault="00914575" w:rsidP="00C60CA1">
            <w:pPr>
              <w:rPr>
                <w:rFonts w:ascii="Arial" w:eastAsia="Gulim" w:hAnsi="Arial" w:cs="Arial"/>
                <w:sz w:val="24"/>
                <w:szCs w:val="24"/>
              </w:rPr>
            </w:pPr>
          </w:p>
          <w:p w14:paraId="464F7C1B" w14:textId="77777777" w:rsidR="00914575" w:rsidRPr="00F2148B" w:rsidRDefault="00914575" w:rsidP="00C60CA1">
            <w:pPr>
              <w:rPr>
                <w:rFonts w:ascii="Arial" w:eastAsia="Gulim" w:hAnsi="Arial" w:cs="Arial"/>
                <w:sz w:val="24"/>
                <w:szCs w:val="24"/>
              </w:rPr>
            </w:pPr>
          </w:p>
        </w:tc>
        <w:tc>
          <w:tcPr>
            <w:tcW w:w="4360" w:type="dxa"/>
          </w:tcPr>
          <w:p w14:paraId="636682E6" w14:textId="78E90DC2" w:rsidR="00914575" w:rsidRDefault="009242F2" w:rsidP="00C60CA1">
            <w:pPr>
              <w:jc w:val="right"/>
              <w:rPr>
                <w:rFonts w:ascii="Arial" w:eastAsia="Gulim" w:hAnsi="Arial" w:cs="Arial"/>
                <w:sz w:val="24"/>
                <w:szCs w:val="24"/>
              </w:rPr>
            </w:pPr>
            <w:r>
              <w:rPr>
                <w:rFonts w:ascii="Arial" w:eastAsia="Gulim" w:hAnsi="Arial" w:cs="Arial"/>
                <w:sz w:val="24"/>
                <w:szCs w:val="24"/>
              </w:rPr>
              <w:t>30</w:t>
            </w:r>
            <w:r w:rsidR="00FB3A2B">
              <w:rPr>
                <w:rFonts w:ascii="Arial" w:eastAsia="Gulim" w:hAnsi="Arial" w:cs="Arial"/>
                <w:sz w:val="24"/>
                <w:szCs w:val="24"/>
              </w:rPr>
              <w:t>-</w:t>
            </w:r>
            <w:r w:rsidR="00AA7501">
              <w:rPr>
                <w:rFonts w:ascii="Arial" w:eastAsia="Gulim" w:hAnsi="Arial" w:cs="Arial"/>
                <w:sz w:val="24"/>
                <w:szCs w:val="24"/>
              </w:rPr>
              <w:t>3</w:t>
            </w:r>
            <w:r>
              <w:rPr>
                <w:rFonts w:ascii="Arial" w:eastAsia="Gulim" w:hAnsi="Arial" w:cs="Arial"/>
                <w:sz w:val="24"/>
                <w:szCs w:val="24"/>
              </w:rPr>
              <w:t>2</w:t>
            </w:r>
          </w:p>
          <w:p w14:paraId="3D108378" w14:textId="77777777" w:rsidR="009242F2" w:rsidRDefault="009242F2" w:rsidP="00C60CA1">
            <w:pPr>
              <w:jc w:val="right"/>
              <w:rPr>
                <w:rFonts w:ascii="Arial" w:eastAsia="Gulim" w:hAnsi="Arial" w:cs="Arial"/>
                <w:sz w:val="24"/>
                <w:szCs w:val="24"/>
              </w:rPr>
            </w:pPr>
          </w:p>
          <w:p w14:paraId="7259013B" w14:textId="2258A076" w:rsidR="009242F2" w:rsidRPr="00AA7501" w:rsidRDefault="009242F2" w:rsidP="009242F2">
            <w:pPr>
              <w:jc w:val="center"/>
              <w:rPr>
                <w:rFonts w:ascii="Arial" w:eastAsia="Gulim" w:hAnsi="Arial" w:cs="Arial"/>
                <w:sz w:val="24"/>
                <w:szCs w:val="24"/>
              </w:rPr>
            </w:pPr>
          </w:p>
        </w:tc>
      </w:tr>
      <w:tr w:rsidR="00914575" w14:paraId="7C355051" w14:textId="77777777" w:rsidTr="00914575">
        <w:trPr>
          <w:trHeight w:val="655"/>
        </w:trPr>
        <w:tc>
          <w:tcPr>
            <w:tcW w:w="4004" w:type="dxa"/>
          </w:tcPr>
          <w:p w14:paraId="6A21DF9E" w14:textId="5D45E2EC" w:rsidR="00914575" w:rsidRDefault="009242F2" w:rsidP="00C60CA1">
            <w:pPr>
              <w:rPr>
                <w:rFonts w:ascii="Arial" w:eastAsia="Gulim" w:hAnsi="Arial" w:cs="Arial"/>
                <w:sz w:val="24"/>
                <w:szCs w:val="24"/>
              </w:rPr>
            </w:pPr>
            <w:r>
              <w:rPr>
                <w:rFonts w:ascii="Arial" w:eastAsia="Gulim" w:hAnsi="Arial" w:cs="Arial"/>
                <w:sz w:val="24"/>
                <w:szCs w:val="24"/>
              </w:rPr>
              <w:t>Personal Conclusion</w:t>
            </w:r>
          </w:p>
          <w:p w14:paraId="308C8DC3" w14:textId="77777777" w:rsidR="00914575" w:rsidRPr="00F2148B" w:rsidRDefault="00914575" w:rsidP="00C60CA1">
            <w:pPr>
              <w:rPr>
                <w:rFonts w:ascii="Arial" w:eastAsia="Gulim" w:hAnsi="Arial" w:cs="Arial"/>
                <w:sz w:val="24"/>
                <w:szCs w:val="24"/>
              </w:rPr>
            </w:pPr>
          </w:p>
          <w:p w14:paraId="1B2731C2" w14:textId="77777777" w:rsidR="00914575" w:rsidRPr="00F2148B" w:rsidRDefault="00914575" w:rsidP="00C60CA1">
            <w:pPr>
              <w:rPr>
                <w:rFonts w:ascii="Arial" w:eastAsia="Gulim" w:hAnsi="Arial" w:cs="Arial"/>
                <w:sz w:val="24"/>
                <w:szCs w:val="24"/>
              </w:rPr>
            </w:pPr>
          </w:p>
        </w:tc>
        <w:tc>
          <w:tcPr>
            <w:tcW w:w="4360" w:type="dxa"/>
          </w:tcPr>
          <w:p w14:paraId="49AC90A1" w14:textId="1D49EBF2" w:rsidR="00914575" w:rsidRPr="00AA7501" w:rsidRDefault="00AA7501" w:rsidP="00C60CA1">
            <w:pPr>
              <w:jc w:val="right"/>
              <w:rPr>
                <w:rFonts w:ascii="Arial" w:eastAsia="Gulim" w:hAnsi="Arial" w:cs="Arial"/>
                <w:sz w:val="24"/>
                <w:szCs w:val="24"/>
              </w:rPr>
            </w:pPr>
            <w:r w:rsidRPr="00AA7501">
              <w:rPr>
                <w:rFonts w:ascii="Arial" w:eastAsia="Gulim" w:hAnsi="Arial" w:cs="Arial"/>
                <w:sz w:val="24"/>
                <w:szCs w:val="24"/>
              </w:rPr>
              <w:t>3</w:t>
            </w:r>
            <w:r w:rsidR="009242F2">
              <w:rPr>
                <w:rFonts w:ascii="Arial" w:eastAsia="Gulim" w:hAnsi="Arial" w:cs="Arial"/>
                <w:sz w:val="24"/>
                <w:szCs w:val="24"/>
              </w:rPr>
              <w:t>3</w:t>
            </w:r>
            <w:r w:rsidRPr="00AA7501">
              <w:rPr>
                <w:rFonts w:ascii="Arial" w:eastAsia="Gulim" w:hAnsi="Arial" w:cs="Arial"/>
                <w:sz w:val="24"/>
                <w:szCs w:val="24"/>
              </w:rPr>
              <w:t>-</w:t>
            </w:r>
            <w:r w:rsidR="009242F2">
              <w:rPr>
                <w:rFonts w:ascii="Arial" w:eastAsia="Gulim" w:hAnsi="Arial" w:cs="Arial"/>
                <w:sz w:val="24"/>
                <w:szCs w:val="24"/>
              </w:rPr>
              <w:t>35</w:t>
            </w:r>
          </w:p>
        </w:tc>
      </w:tr>
      <w:tr w:rsidR="009242F2" w14:paraId="149C810E" w14:textId="77777777" w:rsidTr="00914575">
        <w:trPr>
          <w:trHeight w:val="655"/>
        </w:trPr>
        <w:tc>
          <w:tcPr>
            <w:tcW w:w="4004" w:type="dxa"/>
          </w:tcPr>
          <w:p w14:paraId="6AF64609" w14:textId="708BE105" w:rsidR="009242F2" w:rsidRDefault="009242F2" w:rsidP="00C60CA1">
            <w:pPr>
              <w:rPr>
                <w:rFonts w:ascii="Arial" w:eastAsia="Gulim" w:hAnsi="Arial" w:cs="Arial"/>
                <w:sz w:val="24"/>
                <w:szCs w:val="24"/>
              </w:rPr>
            </w:pPr>
            <w:r>
              <w:rPr>
                <w:rFonts w:ascii="Arial" w:eastAsia="Gulim" w:hAnsi="Arial" w:cs="Arial"/>
                <w:sz w:val="24"/>
                <w:szCs w:val="24"/>
              </w:rPr>
              <w:t xml:space="preserve">Bibliography </w:t>
            </w:r>
          </w:p>
        </w:tc>
        <w:tc>
          <w:tcPr>
            <w:tcW w:w="4360" w:type="dxa"/>
          </w:tcPr>
          <w:p w14:paraId="04E9B39F" w14:textId="0FFC48AB" w:rsidR="009242F2" w:rsidRPr="00AA7501" w:rsidRDefault="009242F2" w:rsidP="00C60CA1">
            <w:pPr>
              <w:jc w:val="right"/>
              <w:rPr>
                <w:rFonts w:ascii="Arial" w:eastAsia="Gulim" w:hAnsi="Arial" w:cs="Arial"/>
                <w:sz w:val="24"/>
                <w:szCs w:val="24"/>
              </w:rPr>
            </w:pPr>
            <w:r>
              <w:rPr>
                <w:rFonts w:ascii="Arial" w:eastAsia="Gulim" w:hAnsi="Arial" w:cs="Arial"/>
                <w:sz w:val="24"/>
                <w:szCs w:val="24"/>
              </w:rPr>
              <w:t>36-43</w:t>
            </w:r>
          </w:p>
        </w:tc>
      </w:tr>
      <w:tr w:rsidR="00914575" w14:paraId="20641F35" w14:textId="77777777" w:rsidTr="00914575">
        <w:trPr>
          <w:trHeight w:val="218"/>
        </w:trPr>
        <w:tc>
          <w:tcPr>
            <w:tcW w:w="4004" w:type="dxa"/>
          </w:tcPr>
          <w:p w14:paraId="24573FD8" w14:textId="77777777" w:rsidR="00914575" w:rsidRDefault="00914575" w:rsidP="00C60CA1">
            <w:pPr>
              <w:rPr>
                <w:rFonts w:ascii="Arial" w:eastAsia="Gulim" w:hAnsi="Arial" w:cs="Arial"/>
                <w:b/>
                <w:bCs/>
                <w:sz w:val="24"/>
                <w:szCs w:val="24"/>
                <w:u w:val="single"/>
              </w:rPr>
            </w:pPr>
          </w:p>
        </w:tc>
        <w:tc>
          <w:tcPr>
            <w:tcW w:w="4360" w:type="dxa"/>
          </w:tcPr>
          <w:p w14:paraId="4239043B" w14:textId="77777777" w:rsidR="00914575" w:rsidRDefault="00914575" w:rsidP="00C60CA1">
            <w:pPr>
              <w:jc w:val="right"/>
              <w:rPr>
                <w:rFonts w:ascii="Arial" w:eastAsia="Gulim" w:hAnsi="Arial" w:cs="Arial"/>
                <w:b/>
                <w:bCs/>
                <w:sz w:val="24"/>
                <w:szCs w:val="24"/>
                <w:u w:val="single"/>
              </w:rPr>
            </w:pPr>
          </w:p>
        </w:tc>
      </w:tr>
      <w:tr w:rsidR="00914575" w14:paraId="2ACD458B" w14:textId="77777777" w:rsidTr="00914575">
        <w:trPr>
          <w:trHeight w:val="218"/>
        </w:trPr>
        <w:tc>
          <w:tcPr>
            <w:tcW w:w="4004" w:type="dxa"/>
          </w:tcPr>
          <w:p w14:paraId="3C0DEA94" w14:textId="77777777" w:rsidR="00914575" w:rsidRDefault="00914575" w:rsidP="00C60CA1">
            <w:pPr>
              <w:rPr>
                <w:rFonts w:ascii="Arial" w:eastAsia="Gulim" w:hAnsi="Arial" w:cs="Arial"/>
                <w:b/>
                <w:bCs/>
                <w:sz w:val="24"/>
                <w:szCs w:val="24"/>
                <w:u w:val="single"/>
              </w:rPr>
            </w:pPr>
          </w:p>
        </w:tc>
        <w:tc>
          <w:tcPr>
            <w:tcW w:w="4360" w:type="dxa"/>
          </w:tcPr>
          <w:p w14:paraId="7CECFDB0" w14:textId="77777777" w:rsidR="00914575" w:rsidRDefault="00914575" w:rsidP="00C60CA1">
            <w:pPr>
              <w:jc w:val="right"/>
              <w:rPr>
                <w:rFonts w:ascii="Arial" w:eastAsia="Gulim" w:hAnsi="Arial" w:cs="Arial"/>
                <w:b/>
                <w:bCs/>
                <w:sz w:val="24"/>
                <w:szCs w:val="24"/>
                <w:u w:val="single"/>
              </w:rPr>
            </w:pPr>
          </w:p>
        </w:tc>
      </w:tr>
      <w:tr w:rsidR="00914575" w14:paraId="55F72976" w14:textId="77777777" w:rsidTr="00914575">
        <w:trPr>
          <w:trHeight w:val="218"/>
        </w:trPr>
        <w:tc>
          <w:tcPr>
            <w:tcW w:w="4004" w:type="dxa"/>
          </w:tcPr>
          <w:p w14:paraId="1FF1C209" w14:textId="77777777" w:rsidR="00914575" w:rsidRDefault="00914575" w:rsidP="00C60CA1">
            <w:pPr>
              <w:rPr>
                <w:rFonts w:ascii="Arial" w:eastAsia="Gulim" w:hAnsi="Arial" w:cs="Arial"/>
                <w:b/>
                <w:bCs/>
                <w:sz w:val="24"/>
                <w:szCs w:val="24"/>
                <w:u w:val="single"/>
              </w:rPr>
            </w:pPr>
          </w:p>
        </w:tc>
        <w:tc>
          <w:tcPr>
            <w:tcW w:w="4360" w:type="dxa"/>
          </w:tcPr>
          <w:p w14:paraId="18AD9343" w14:textId="77777777" w:rsidR="00914575" w:rsidRDefault="00914575" w:rsidP="00C60CA1">
            <w:pPr>
              <w:jc w:val="right"/>
              <w:rPr>
                <w:rFonts w:ascii="Arial" w:eastAsia="Gulim" w:hAnsi="Arial" w:cs="Arial"/>
                <w:b/>
                <w:bCs/>
                <w:sz w:val="24"/>
                <w:szCs w:val="24"/>
                <w:u w:val="single"/>
              </w:rPr>
            </w:pPr>
          </w:p>
        </w:tc>
      </w:tr>
    </w:tbl>
    <w:p w14:paraId="05FE6F95" w14:textId="749B3995" w:rsidR="001142DB" w:rsidRDefault="001142DB" w:rsidP="00914575">
      <w:pPr>
        <w:spacing w:line="480" w:lineRule="auto"/>
        <w:rPr>
          <w:rFonts w:ascii="Arial" w:eastAsia="Gulim" w:hAnsi="Arial" w:cs="Arial"/>
          <w:b/>
          <w:bCs/>
          <w:sz w:val="24"/>
          <w:szCs w:val="24"/>
          <w:u w:val="single"/>
        </w:rPr>
        <w:sectPr w:rsidR="001142DB" w:rsidSect="00C60CA1">
          <w:headerReference w:type="default" r:id="rId7"/>
          <w:footerReference w:type="default" r:id="rId8"/>
          <w:headerReference w:type="first" r:id="rId9"/>
          <w:footerReference w:type="first" r:id="rId10"/>
          <w:pgSz w:w="11906" w:h="16838"/>
          <w:pgMar w:top="1440" w:right="1440" w:bottom="1800" w:left="1440" w:header="720" w:footer="720" w:gutter="432"/>
          <w:cols w:space="720"/>
          <w:docGrid w:linePitch="360"/>
        </w:sectPr>
      </w:pPr>
    </w:p>
    <w:bookmarkEnd w:id="1"/>
    <w:p w14:paraId="36750875" w14:textId="77777777" w:rsidR="00A7443E" w:rsidRPr="00A7443E" w:rsidRDefault="00A7443E" w:rsidP="00914575">
      <w:pPr>
        <w:spacing w:line="360" w:lineRule="auto"/>
        <w:rPr>
          <w:rFonts w:ascii="Arial" w:eastAsia="Gulim" w:hAnsi="Arial" w:cs="Arial"/>
          <w:b/>
          <w:bCs/>
          <w:u w:val="single"/>
        </w:rPr>
        <w:sectPr w:rsidR="00A7443E" w:rsidRPr="00A7443E" w:rsidSect="00914575">
          <w:footerReference w:type="default" r:id="rId11"/>
          <w:pgSz w:w="11906" w:h="16838"/>
          <w:pgMar w:top="1440" w:right="1440" w:bottom="1440" w:left="1440" w:header="708" w:footer="708" w:gutter="0"/>
          <w:pgNumType w:start="1"/>
          <w:cols w:space="708"/>
          <w:docGrid w:linePitch="360"/>
        </w:sectPr>
      </w:pPr>
    </w:p>
    <w:p w14:paraId="0D0B6732" w14:textId="34F502B1" w:rsidR="00914575" w:rsidRPr="00A7443E" w:rsidRDefault="00914575" w:rsidP="00914575">
      <w:pPr>
        <w:spacing w:line="360" w:lineRule="auto"/>
        <w:rPr>
          <w:rFonts w:ascii="Arial" w:eastAsia="Gulim" w:hAnsi="Arial" w:cs="Arial"/>
        </w:rPr>
      </w:pPr>
      <w:r w:rsidRPr="00A7443E">
        <w:rPr>
          <w:rFonts w:ascii="Arial" w:eastAsia="Gulim" w:hAnsi="Arial" w:cs="Arial"/>
          <w:b/>
          <w:bCs/>
          <w:u w:val="single"/>
        </w:rPr>
        <w:t>List of Illustrations</w:t>
      </w:r>
    </w:p>
    <w:p w14:paraId="0982A842"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Fig: 1</w:t>
      </w:r>
      <w:r w:rsidRPr="00A7443E">
        <w:rPr>
          <w:rFonts w:ascii="Arial" w:eastAsia="Gulim" w:hAnsi="Arial" w:cs="Arial"/>
        </w:rPr>
        <w:t xml:space="preserve"> – </w:t>
      </w:r>
      <w:r w:rsidRPr="00A7443E">
        <w:rPr>
          <w:rFonts w:ascii="Arial" w:eastAsia="Gulim" w:hAnsi="Arial" w:cs="Arial"/>
          <w:b/>
          <w:bCs/>
        </w:rPr>
        <w:t xml:space="preserve">George Marazakis. </w:t>
      </w:r>
      <w:r w:rsidRPr="00A7443E">
        <w:rPr>
          <w:rFonts w:ascii="Arial" w:eastAsia="Gulim" w:hAnsi="Arial" w:cs="Arial"/>
        </w:rPr>
        <w:t xml:space="preserve">(2018) </w:t>
      </w:r>
      <w:r w:rsidRPr="00A7443E">
        <w:rPr>
          <w:rFonts w:ascii="Arial" w:eastAsia="Gulim" w:hAnsi="Arial" w:cs="Arial"/>
          <w:i/>
          <w:iCs/>
        </w:rPr>
        <w:t>Fog shrouds a power plant in Ptolemaida, in northern Greece from series “A Cure for Anthropocene” .</w:t>
      </w:r>
    </w:p>
    <w:p w14:paraId="747D9D34" w14:textId="77777777" w:rsidR="00914575" w:rsidRPr="00A7443E" w:rsidRDefault="00914575" w:rsidP="00914575">
      <w:pPr>
        <w:spacing w:line="360" w:lineRule="auto"/>
        <w:textAlignment w:val="baseline"/>
        <w:rPr>
          <w:rFonts w:ascii="Arial" w:eastAsia="Gulim" w:hAnsi="Arial" w:cs="Arial"/>
        </w:rPr>
      </w:pPr>
      <w:r w:rsidRPr="00A7443E">
        <w:rPr>
          <w:rFonts w:ascii="Arial" w:eastAsia="Gulim" w:hAnsi="Arial" w:cs="Arial"/>
          <w:b/>
          <w:bCs/>
        </w:rPr>
        <w:t>Fig: 2</w:t>
      </w:r>
      <w:r w:rsidRPr="00A7443E">
        <w:rPr>
          <w:rFonts w:ascii="Arial" w:eastAsia="Gulim" w:hAnsi="Arial" w:cs="Arial"/>
        </w:rPr>
        <w:t xml:space="preserve"> – </w:t>
      </w:r>
      <w:r w:rsidRPr="00A7443E">
        <w:rPr>
          <w:rFonts w:ascii="Arial" w:eastAsia="Gulim" w:hAnsi="Arial" w:cs="Arial"/>
          <w:b/>
          <w:bCs/>
        </w:rPr>
        <w:t xml:space="preserve">NASA. </w:t>
      </w:r>
      <w:r w:rsidRPr="00A7443E">
        <w:rPr>
          <w:rFonts w:ascii="Arial" w:eastAsia="Gulim" w:hAnsi="Arial" w:cs="Arial"/>
        </w:rPr>
        <w:t xml:space="preserve">(2010) </w:t>
      </w:r>
      <w:r w:rsidRPr="00A7443E">
        <w:rPr>
          <w:rFonts w:ascii="Arial" w:eastAsia="Gulim" w:hAnsi="Arial" w:cs="Arial"/>
          <w:i/>
          <w:iCs/>
        </w:rPr>
        <w:t>N</w:t>
      </w:r>
      <w:r w:rsidRPr="00A7443E">
        <w:rPr>
          <w:rFonts w:ascii="Arial" w:eastAsia="Trebuchet MS" w:hAnsi="Arial" w:cs="Arial"/>
          <w:i/>
          <w:iCs/>
        </w:rPr>
        <w:t>ASA's Terra Satellites Sees Spill in May.</w:t>
      </w:r>
      <w:r w:rsidRPr="00A7443E">
        <w:rPr>
          <w:rFonts w:ascii="Arial" w:eastAsia="Trebuchet MS" w:hAnsi="Arial" w:cs="Arial"/>
        </w:rPr>
        <w:t xml:space="preserve"> </w:t>
      </w:r>
      <w:bookmarkStart w:id="2" w:name="_Hlk27304617"/>
      <w:bookmarkEnd w:id="2"/>
    </w:p>
    <w:p w14:paraId="1204BAB2" w14:textId="77777777" w:rsidR="00914575" w:rsidRPr="00A7443E" w:rsidRDefault="00914575" w:rsidP="00914575">
      <w:pPr>
        <w:spacing w:line="360" w:lineRule="auto"/>
        <w:textAlignment w:val="baseline"/>
        <w:rPr>
          <w:rFonts w:ascii="Arial" w:eastAsia="Gulim" w:hAnsi="Arial" w:cs="Arial"/>
        </w:rPr>
      </w:pPr>
      <w:r w:rsidRPr="00A7443E">
        <w:rPr>
          <w:rFonts w:ascii="Arial" w:eastAsia="Gulim" w:hAnsi="Arial" w:cs="Arial"/>
          <w:b/>
          <w:bCs/>
        </w:rPr>
        <w:t>Fig: 3</w:t>
      </w:r>
      <w:r w:rsidRPr="00A7443E">
        <w:rPr>
          <w:rFonts w:ascii="Arial" w:eastAsia="Gulim" w:hAnsi="Arial" w:cs="Arial"/>
        </w:rPr>
        <w:t xml:space="preserve"> – </w:t>
      </w:r>
      <w:r w:rsidRPr="00A7443E">
        <w:rPr>
          <w:rFonts w:ascii="Arial" w:eastAsia="Gulim" w:hAnsi="Arial" w:cs="Arial"/>
          <w:b/>
          <w:bCs/>
        </w:rPr>
        <w:t>Sebastio Salgado.</w:t>
      </w:r>
      <w:r w:rsidRPr="00A7443E">
        <w:rPr>
          <w:rFonts w:ascii="Arial" w:eastAsia="Gulim" w:hAnsi="Arial" w:cs="Arial"/>
        </w:rPr>
        <w:t xml:space="preserve"> (1991) </w:t>
      </w:r>
      <w:r w:rsidRPr="00A7443E">
        <w:rPr>
          <w:rFonts w:ascii="Arial" w:eastAsia="Gulim" w:hAnsi="Arial" w:cs="Arial"/>
          <w:i/>
          <w:iCs/>
        </w:rPr>
        <w:t>Desert Hell Kuwait.</w:t>
      </w:r>
    </w:p>
    <w:p w14:paraId="5A7AFA3B"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Fig: 4</w:t>
      </w:r>
      <w:r w:rsidRPr="00A7443E">
        <w:rPr>
          <w:rFonts w:ascii="Arial" w:eastAsia="Gulim" w:hAnsi="Arial" w:cs="Arial"/>
        </w:rPr>
        <w:t xml:space="preserve"> – </w:t>
      </w:r>
      <w:r w:rsidRPr="00A7443E">
        <w:rPr>
          <w:rFonts w:ascii="Arial" w:eastAsia="Gulim" w:hAnsi="Arial" w:cs="Arial"/>
          <w:b/>
          <w:bCs/>
        </w:rPr>
        <w:t>Edward Burtynsky.</w:t>
      </w:r>
      <w:r w:rsidRPr="00A7443E">
        <w:rPr>
          <w:rFonts w:ascii="Arial" w:eastAsia="Gulim" w:hAnsi="Arial" w:cs="Arial"/>
        </w:rPr>
        <w:t xml:space="preserve"> (2012) </w:t>
      </w:r>
      <w:r w:rsidRPr="00A7443E">
        <w:rPr>
          <w:rFonts w:ascii="Arial" w:eastAsia="Gulim" w:hAnsi="Arial" w:cs="Arial"/>
          <w:i/>
          <w:iCs/>
        </w:rPr>
        <w:t>Dryland Farming</w:t>
      </w:r>
      <w:r w:rsidRPr="00A7443E">
        <w:rPr>
          <w:rFonts w:ascii="Arial" w:eastAsia="Gulim" w:hAnsi="Arial" w:cs="Arial"/>
        </w:rPr>
        <w:t xml:space="preserve"> 31 Monegros County, Aragon, Spain.</w:t>
      </w:r>
    </w:p>
    <w:p w14:paraId="3ADE92C9"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5 </w:t>
      </w:r>
      <w:r w:rsidRPr="00A7443E">
        <w:rPr>
          <w:rFonts w:ascii="Arial" w:eastAsia="Arial" w:hAnsi="Arial" w:cs="Arial"/>
        </w:rPr>
        <w:t>–</w:t>
      </w:r>
      <w:r w:rsidRPr="00A7443E">
        <w:rPr>
          <w:rFonts w:ascii="Arial" w:eastAsia="Gulim" w:hAnsi="Arial" w:cs="Arial"/>
          <w:b/>
          <w:bCs/>
        </w:rPr>
        <w:t xml:space="preserve"> George Steinmetz.</w:t>
      </w:r>
      <w:r w:rsidRPr="00A7443E">
        <w:rPr>
          <w:rFonts w:ascii="Arial" w:eastAsia="Gulim" w:hAnsi="Arial" w:cs="Arial"/>
        </w:rPr>
        <w:t xml:space="preserve"> (2014) - </w:t>
      </w:r>
      <w:r w:rsidRPr="00A7443E">
        <w:rPr>
          <w:rFonts w:ascii="Arial" w:eastAsia="Gulim" w:hAnsi="Arial" w:cs="Arial"/>
          <w:i/>
          <w:iCs/>
        </w:rPr>
        <w:t>Inoculation new-born pigs in confined breeding cages where they will spend most of their adult lives, near Sorriso Brazil.</w:t>
      </w:r>
      <w:r w:rsidRPr="00A7443E">
        <w:rPr>
          <w:rFonts w:ascii="Arial" w:eastAsia="Gulim" w:hAnsi="Arial" w:cs="Arial"/>
        </w:rPr>
        <w:t xml:space="preserve"> </w:t>
      </w:r>
    </w:p>
    <w:p w14:paraId="07B1EB56"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6 </w:t>
      </w:r>
      <w:r w:rsidRPr="00A7443E">
        <w:rPr>
          <w:rFonts w:ascii="Arial" w:eastAsia="Arial" w:hAnsi="Arial" w:cs="Arial"/>
        </w:rPr>
        <w:t>–</w:t>
      </w:r>
      <w:r w:rsidRPr="00A7443E">
        <w:rPr>
          <w:rFonts w:ascii="Arial" w:eastAsia="Gulim" w:hAnsi="Arial" w:cs="Arial"/>
        </w:rPr>
        <w:t xml:space="preserve"> </w:t>
      </w:r>
      <w:r w:rsidRPr="00A7443E">
        <w:rPr>
          <w:rFonts w:ascii="Arial" w:eastAsia="Gulim" w:hAnsi="Arial" w:cs="Arial"/>
          <w:b/>
          <w:bCs/>
        </w:rPr>
        <w:t>Jose Ferriera.</w:t>
      </w:r>
      <w:r w:rsidRPr="00A7443E">
        <w:rPr>
          <w:rFonts w:ascii="Arial" w:eastAsia="Gulim" w:hAnsi="Arial" w:cs="Arial"/>
        </w:rPr>
        <w:t xml:space="preserve"> (2011) </w:t>
      </w:r>
      <w:r w:rsidRPr="00A7443E">
        <w:rPr>
          <w:rFonts w:ascii="Arial" w:eastAsia="Gulim" w:hAnsi="Arial" w:cs="Arial"/>
          <w:i/>
          <w:iCs/>
        </w:rPr>
        <w:t>Trash land.</w:t>
      </w:r>
    </w:p>
    <w:p w14:paraId="4F9DEC34"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7 </w:t>
      </w:r>
      <w:r w:rsidRPr="00A7443E">
        <w:rPr>
          <w:rFonts w:ascii="Arial" w:eastAsia="Arial" w:hAnsi="Arial" w:cs="Arial"/>
        </w:rPr>
        <w:t>–</w:t>
      </w:r>
      <w:r w:rsidRPr="00A7443E">
        <w:rPr>
          <w:rFonts w:ascii="Arial" w:eastAsia="Gulim" w:hAnsi="Arial" w:cs="Arial"/>
        </w:rPr>
        <w:t xml:space="preserve"> </w:t>
      </w:r>
      <w:r w:rsidRPr="00A7443E">
        <w:rPr>
          <w:rFonts w:ascii="Arial" w:eastAsia="Gulim" w:hAnsi="Arial" w:cs="Arial"/>
          <w:b/>
          <w:bCs/>
        </w:rPr>
        <w:t>Gulio Di Sturco.</w:t>
      </w:r>
      <w:r w:rsidRPr="00A7443E">
        <w:rPr>
          <w:rFonts w:ascii="Arial" w:eastAsia="Gulim" w:hAnsi="Arial" w:cs="Arial"/>
        </w:rPr>
        <w:t xml:space="preserve"> (2015) </w:t>
      </w:r>
      <w:r w:rsidRPr="00A7443E">
        <w:rPr>
          <w:rFonts w:ascii="Arial" w:eastAsia="Gulim" w:hAnsi="Arial" w:cs="Arial"/>
          <w:i/>
          <w:iCs/>
        </w:rPr>
        <w:t>A worker with a water hose tries to tame an iceberg of foam created by the chemical waste dumped by the factories along the Yamuna river, Delhi.</w:t>
      </w:r>
    </w:p>
    <w:p w14:paraId="787B55F0" w14:textId="77777777" w:rsidR="00914575" w:rsidRPr="00A7443E" w:rsidRDefault="00914575" w:rsidP="00914575">
      <w:pPr>
        <w:spacing w:line="360" w:lineRule="auto"/>
        <w:rPr>
          <w:rFonts w:ascii="Arial" w:hAnsi="Arial" w:cs="Arial"/>
        </w:rPr>
      </w:pPr>
      <w:r w:rsidRPr="00A7443E">
        <w:rPr>
          <w:rFonts w:ascii="Arial" w:eastAsia="Gulim" w:hAnsi="Arial" w:cs="Arial"/>
          <w:b/>
          <w:bCs/>
        </w:rPr>
        <w:t xml:space="preserve">Fig. 8 </w:t>
      </w:r>
      <w:r w:rsidRPr="00A7443E">
        <w:rPr>
          <w:rFonts w:ascii="Arial" w:eastAsia="Arial" w:hAnsi="Arial" w:cs="Arial"/>
        </w:rPr>
        <w:t>–</w:t>
      </w:r>
      <w:r w:rsidRPr="00A7443E">
        <w:rPr>
          <w:rFonts w:ascii="Arial" w:eastAsia="Gulim" w:hAnsi="Arial" w:cs="Arial"/>
        </w:rPr>
        <w:t xml:space="preserve"> </w:t>
      </w:r>
      <w:r w:rsidRPr="00A7443E">
        <w:rPr>
          <w:rFonts w:ascii="Arial" w:eastAsia="Gulim" w:hAnsi="Arial" w:cs="Arial"/>
          <w:b/>
          <w:bCs/>
        </w:rPr>
        <w:t>Andy Goldsworthy.</w:t>
      </w:r>
      <w:r w:rsidRPr="00A7443E">
        <w:rPr>
          <w:rFonts w:ascii="Arial" w:eastAsia="Gulim" w:hAnsi="Arial" w:cs="Arial"/>
        </w:rPr>
        <w:t xml:space="preserve"> (1985) - </w:t>
      </w:r>
      <w:r w:rsidRPr="00A7443E">
        <w:rPr>
          <w:rFonts w:ascii="Arial" w:eastAsia="Gulim" w:hAnsi="Arial" w:cs="Arial"/>
          <w:i/>
          <w:iCs/>
        </w:rPr>
        <w:t>Carefully broken pebbles scratched white with another stone St. Abbs, Scotland.</w:t>
      </w:r>
      <w:r w:rsidRPr="00A7443E">
        <w:rPr>
          <w:rFonts w:ascii="Arial" w:eastAsia="Gulim" w:hAnsi="Arial" w:cs="Arial"/>
        </w:rPr>
        <w:t xml:space="preserve"> </w:t>
      </w:r>
    </w:p>
    <w:p w14:paraId="2E9CCA3B" w14:textId="77777777" w:rsidR="00914575" w:rsidRPr="00A7443E" w:rsidRDefault="00914575" w:rsidP="00914575">
      <w:pPr>
        <w:spacing w:line="360" w:lineRule="auto"/>
        <w:rPr>
          <w:rFonts w:ascii="Arial" w:eastAsia="Gulim" w:hAnsi="Arial" w:cs="Arial"/>
          <w:i/>
          <w:iCs/>
        </w:rPr>
      </w:pPr>
      <w:r w:rsidRPr="00A7443E">
        <w:rPr>
          <w:rFonts w:ascii="Arial" w:eastAsia="Gulim" w:hAnsi="Arial" w:cs="Arial"/>
          <w:b/>
          <w:bCs/>
        </w:rPr>
        <w:t xml:space="preserve">Fig: 9 </w:t>
      </w:r>
      <w:r w:rsidRPr="00A7443E">
        <w:rPr>
          <w:rFonts w:ascii="Arial" w:eastAsia="Arial" w:hAnsi="Arial" w:cs="Arial"/>
        </w:rPr>
        <w:t>–</w:t>
      </w:r>
      <w:r w:rsidRPr="00A7443E">
        <w:rPr>
          <w:rFonts w:ascii="Arial" w:eastAsia="Gulim" w:hAnsi="Arial" w:cs="Arial"/>
        </w:rPr>
        <w:t xml:space="preserve"> </w:t>
      </w:r>
      <w:r w:rsidRPr="00A7443E">
        <w:rPr>
          <w:rFonts w:ascii="Arial" w:eastAsia="Gulim" w:hAnsi="Arial" w:cs="Arial"/>
          <w:b/>
          <w:bCs/>
        </w:rPr>
        <w:t>Edward Burtynsky.</w:t>
      </w:r>
      <w:r w:rsidRPr="00A7443E">
        <w:rPr>
          <w:rFonts w:ascii="Arial" w:eastAsia="Gulim" w:hAnsi="Arial" w:cs="Arial"/>
        </w:rPr>
        <w:t xml:space="preserve"> (2015) </w:t>
      </w:r>
      <w:r w:rsidRPr="00A7443E">
        <w:rPr>
          <w:rFonts w:ascii="Arial" w:eastAsia="Gulim" w:hAnsi="Arial" w:cs="Arial"/>
          <w:i/>
          <w:iCs/>
        </w:rPr>
        <w:t>Anthropocene Basque Coast.</w:t>
      </w:r>
    </w:p>
    <w:p w14:paraId="5006FE97"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10 </w:t>
      </w:r>
      <w:r w:rsidRPr="00A7443E">
        <w:rPr>
          <w:rFonts w:ascii="Arial" w:eastAsia="Arial" w:hAnsi="Arial" w:cs="Arial"/>
        </w:rPr>
        <w:t>–</w:t>
      </w:r>
      <w:r w:rsidRPr="00A7443E">
        <w:rPr>
          <w:rFonts w:ascii="Arial" w:eastAsia="Gulim" w:hAnsi="Arial" w:cs="Arial"/>
          <w:b/>
          <w:bCs/>
        </w:rPr>
        <w:t xml:space="preserve"> Andreas Gurski. (1999) </w:t>
      </w:r>
      <w:r w:rsidRPr="00A7443E">
        <w:rPr>
          <w:rFonts w:ascii="Arial" w:eastAsia="Gulim" w:hAnsi="Arial" w:cs="Arial"/>
          <w:i/>
          <w:iCs/>
        </w:rPr>
        <w:t xml:space="preserve">RhineII. </w:t>
      </w:r>
    </w:p>
    <w:p w14:paraId="3761D9CC"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Fig: 11</w:t>
      </w:r>
      <w:r w:rsidRPr="00A7443E">
        <w:rPr>
          <w:rFonts w:ascii="Arial" w:eastAsia="Gulim" w:hAnsi="Arial" w:cs="Arial"/>
        </w:rPr>
        <w:t xml:space="preserve"> – </w:t>
      </w:r>
      <w:r w:rsidRPr="00A7443E">
        <w:rPr>
          <w:rFonts w:ascii="Arial" w:eastAsia="Gulim" w:hAnsi="Arial" w:cs="Arial"/>
          <w:b/>
          <w:bCs/>
        </w:rPr>
        <w:t xml:space="preserve">John Martin. </w:t>
      </w:r>
      <w:r w:rsidRPr="00A7443E">
        <w:rPr>
          <w:rFonts w:ascii="Arial" w:eastAsia="Gulim" w:hAnsi="Arial" w:cs="Arial"/>
        </w:rPr>
        <w:t xml:space="preserve">(1853) </w:t>
      </w:r>
      <w:r w:rsidRPr="00A7443E">
        <w:rPr>
          <w:rFonts w:ascii="Arial" w:eastAsia="Gulim" w:hAnsi="Arial" w:cs="Arial"/>
          <w:i/>
          <w:iCs/>
        </w:rPr>
        <w:t>The Great Day of His Wrath.</w:t>
      </w:r>
      <w:r w:rsidRPr="00A7443E">
        <w:rPr>
          <w:rFonts w:ascii="Arial" w:eastAsia="Gulim" w:hAnsi="Arial" w:cs="Arial"/>
        </w:rPr>
        <w:t xml:space="preserve"> </w:t>
      </w:r>
    </w:p>
    <w:p w14:paraId="3FED3303"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12 </w:t>
      </w:r>
      <w:r w:rsidRPr="00A7443E">
        <w:rPr>
          <w:rFonts w:ascii="Arial" w:eastAsia="Arial" w:hAnsi="Arial" w:cs="Arial"/>
        </w:rPr>
        <w:t>–</w:t>
      </w:r>
      <w:r w:rsidRPr="00A7443E">
        <w:rPr>
          <w:rFonts w:ascii="Arial" w:eastAsia="Gulim" w:hAnsi="Arial" w:cs="Arial"/>
        </w:rPr>
        <w:t xml:space="preserve"> </w:t>
      </w:r>
      <w:r w:rsidRPr="00A7443E">
        <w:rPr>
          <w:rFonts w:ascii="Arial" w:eastAsia="Gulim" w:hAnsi="Arial" w:cs="Arial"/>
          <w:b/>
          <w:bCs/>
        </w:rPr>
        <w:t>John Martin.</w:t>
      </w:r>
      <w:r w:rsidRPr="00A7443E">
        <w:rPr>
          <w:rFonts w:ascii="Arial" w:eastAsia="Gulim" w:hAnsi="Arial" w:cs="Arial"/>
        </w:rPr>
        <w:t xml:space="preserve"> (1851) </w:t>
      </w:r>
      <w:r w:rsidRPr="00A7443E">
        <w:rPr>
          <w:rFonts w:ascii="Arial" w:eastAsia="Gulim" w:hAnsi="Arial" w:cs="Arial"/>
          <w:i/>
          <w:iCs/>
        </w:rPr>
        <w:t>Plains of Heaven.</w:t>
      </w:r>
    </w:p>
    <w:p w14:paraId="09CAD402"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13 </w:t>
      </w:r>
      <w:r w:rsidRPr="00A7443E">
        <w:rPr>
          <w:rFonts w:ascii="Arial" w:eastAsia="Arial" w:hAnsi="Arial" w:cs="Arial"/>
        </w:rPr>
        <w:t>–</w:t>
      </w:r>
      <w:r w:rsidRPr="00A7443E">
        <w:rPr>
          <w:rFonts w:ascii="Arial" w:eastAsia="Gulim" w:hAnsi="Arial" w:cs="Arial"/>
          <w:b/>
          <w:bCs/>
        </w:rPr>
        <w:t xml:space="preserve"> Ansel Adams. (1951) </w:t>
      </w:r>
      <w:r w:rsidRPr="00A7443E">
        <w:rPr>
          <w:rFonts w:ascii="Arial" w:eastAsia="Gulim" w:hAnsi="Arial" w:cs="Arial"/>
          <w:i/>
          <w:iCs/>
        </w:rPr>
        <w:t>Manly Beacon, Death Valley National Monument, California.</w:t>
      </w:r>
    </w:p>
    <w:p w14:paraId="45340301"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14 </w:t>
      </w:r>
      <w:r w:rsidRPr="00A7443E">
        <w:rPr>
          <w:rFonts w:ascii="Arial" w:eastAsia="Arial" w:hAnsi="Arial" w:cs="Arial"/>
        </w:rPr>
        <w:t>–</w:t>
      </w:r>
      <w:r w:rsidRPr="00A7443E">
        <w:rPr>
          <w:rFonts w:ascii="Arial" w:eastAsia="Gulim" w:hAnsi="Arial" w:cs="Arial"/>
          <w:b/>
          <w:bCs/>
        </w:rPr>
        <w:t xml:space="preserve"> Phillip James </w:t>
      </w:r>
      <w:r w:rsidRPr="00A7443E">
        <w:rPr>
          <w:rFonts w:ascii="Arial" w:eastAsia="Gulim" w:hAnsi="Arial" w:cs="Arial"/>
          <w:b/>
          <w:bCs/>
          <w:lang w:val="en-US"/>
        </w:rPr>
        <w:t xml:space="preserve">De Loutherbourg. </w:t>
      </w:r>
      <w:r w:rsidRPr="00A7443E">
        <w:rPr>
          <w:rFonts w:ascii="Arial" w:eastAsia="Gulim" w:hAnsi="Arial" w:cs="Arial"/>
          <w:lang w:val="en-US"/>
        </w:rPr>
        <w:t xml:space="preserve">(1803) </w:t>
      </w:r>
      <w:r w:rsidRPr="00A7443E">
        <w:rPr>
          <w:rFonts w:ascii="Arial" w:eastAsia="Gulim" w:hAnsi="Arial" w:cs="Arial"/>
          <w:i/>
          <w:iCs/>
          <w:lang w:val="en-US"/>
        </w:rPr>
        <w:t>An Avalanche in the Alps.</w:t>
      </w:r>
      <w:r w:rsidRPr="00A7443E">
        <w:rPr>
          <w:rFonts w:ascii="Arial" w:eastAsia="Gulim" w:hAnsi="Arial" w:cs="Arial"/>
          <w:lang w:val="en-US"/>
        </w:rPr>
        <w:t xml:space="preserve"> </w:t>
      </w:r>
    </w:p>
    <w:p w14:paraId="776412A1" w14:textId="77777777" w:rsidR="00914575" w:rsidRPr="00A7443E" w:rsidRDefault="00914575" w:rsidP="00914575">
      <w:pPr>
        <w:spacing w:line="360" w:lineRule="auto"/>
        <w:rPr>
          <w:rFonts w:ascii="Arial" w:eastAsia="Gulim" w:hAnsi="Arial" w:cs="Arial"/>
          <w:lang w:val="en-US"/>
        </w:rPr>
      </w:pPr>
      <w:r w:rsidRPr="00A7443E">
        <w:rPr>
          <w:rFonts w:ascii="Arial" w:eastAsia="Gulim" w:hAnsi="Arial" w:cs="Arial"/>
          <w:b/>
          <w:bCs/>
        </w:rPr>
        <w:t>Fig: 15</w:t>
      </w:r>
      <w:r w:rsidRPr="00A7443E">
        <w:rPr>
          <w:rFonts w:ascii="Arial" w:eastAsia="Gulim" w:hAnsi="Arial" w:cs="Arial"/>
          <w:lang w:val="en-US"/>
        </w:rPr>
        <w:t xml:space="preserve"> </w:t>
      </w:r>
      <w:r w:rsidRPr="00A7443E">
        <w:rPr>
          <w:rFonts w:ascii="Arial" w:eastAsia="Arial" w:hAnsi="Arial" w:cs="Arial"/>
          <w:lang w:val="en-US"/>
        </w:rPr>
        <w:t>–</w:t>
      </w:r>
      <w:r w:rsidRPr="00A7443E">
        <w:rPr>
          <w:rFonts w:ascii="Arial" w:eastAsia="Gulim" w:hAnsi="Arial" w:cs="Arial"/>
          <w:lang w:val="en-US"/>
        </w:rPr>
        <w:t xml:space="preserve"> </w:t>
      </w:r>
      <w:r w:rsidRPr="00A7443E">
        <w:rPr>
          <w:rFonts w:ascii="Arial" w:eastAsia="Gulim" w:hAnsi="Arial" w:cs="Arial"/>
          <w:b/>
          <w:bCs/>
          <w:lang w:val="en-US"/>
        </w:rPr>
        <w:t>Sebastiao Salgado.</w:t>
      </w:r>
      <w:r w:rsidRPr="00A7443E">
        <w:rPr>
          <w:rFonts w:ascii="Arial" w:eastAsia="Gulim" w:hAnsi="Arial" w:cs="Arial"/>
          <w:lang w:val="en-US"/>
        </w:rPr>
        <w:t xml:space="preserve"> (2010) </w:t>
      </w:r>
      <w:r w:rsidRPr="00A7443E">
        <w:rPr>
          <w:rFonts w:ascii="Arial" w:eastAsia="Gulim" w:hAnsi="Arial" w:cs="Arial"/>
          <w:i/>
          <w:iCs/>
          <w:lang w:val="en-US"/>
        </w:rPr>
        <w:t>Herd of Buffalos, Kafue National Park, Zambia.</w:t>
      </w:r>
    </w:p>
    <w:p w14:paraId="3C554CBE" w14:textId="77777777"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16 </w:t>
      </w:r>
      <w:r w:rsidRPr="00A7443E">
        <w:rPr>
          <w:rFonts w:ascii="Arial" w:eastAsia="Arial" w:hAnsi="Arial" w:cs="Arial"/>
        </w:rPr>
        <w:t>–</w:t>
      </w:r>
      <w:r w:rsidRPr="00A7443E">
        <w:rPr>
          <w:rFonts w:ascii="Arial" w:eastAsia="Gulim" w:hAnsi="Arial" w:cs="Arial"/>
          <w:b/>
          <w:bCs/>
        </w:rPr>
        <w:t xml:space="preserve"> Olaf Eliasson.</w:t>
      </w:r>
      <w:r w:rsidRPr="00A7443E">
        <w:rPr>
          <w:rFonts w:ascii="Arial" w:eastAsia="Gulim" w:hAnsi="Arial" w:cs="Arial"/>
        </w:rPr>
        <w:t xml:space="preserve"> (2003) </w:t>
      </w:r>
      <w:r w:rsidRPr="00A7443E">
        <w:rPr>
          <w:rFonts w:ascii="Arial" w:eastAsia="Gulim" w:hAnsi="Arial" w:cs="Arial"/>
          <w:i/>
          <w:iCs/>
        </w:rPr>
        <w:t>The weather project</w:t>
      </w:r>
      <w:r w:rsidRPr="00A7443E">
        <w:rPr>
          <w:rFonts w:ascii="Arial" w:eastAsia="Gulim" w:hAnsi="Arial" w:cs="Arial"/>
        </w:rPr>
        <w:t>, Installation, turbine Hall, Tate Modern.</w:t>
      </w:r>
    </w:p>
    <w:p w14:paraId="45AD52FF" w14:textId="6974AE72" w:rsidR="00914575" w:rsidRPr="00A7443E" w:rsidRDefault="00914575" w:rsidP="00914575">
      <w:pPr>
        <w:spacing w:line="360" w:lineRule="auto"/>
        <w:rPr>
          <w:rFonts w:ascii="Arial" w:eastAsia="Gulim" w:hAnsi="Arial" w:cs="Arial"/>
        </w:rPr>
      </w:pPr>
      <w:r w:rsidRPr="00A7443E">
        <w:rPr>
          <w:rFonts w:ascii="Arial" w:eastAsia="Gulim" w:hAnsi="Arial" w:cs="Arial"/>
          <w:b/>
          <w:bCs/>
        </w:rPr>
        <w:t xml:space="preserve">Fig: 17 </w:t>
      </w:r>
      <w:r w:rsidRPr="00A7443E">
        <w:rPr>
          <w:rFonts w:ascii="Arial" w:eastAsia="Arial" w:hAnsi="Arial" w:cs="Arial"/>
        </w:rPr>
        <w:t>–</w:t>
      </w:r>
      <w:r w:rsidRPr="00A7443E">
        <w:rPr>
          <w:rFonts w:ascii="Arial" w:eastAsia="Gulim" w:hAnsi="Arial" w:cs="Arial"/>
        </w:rPr>
        <w:t xml:space="preserve"> </w:t>
      </w:r>
      <w:r w:rsidRPr="00A7443E">
        <w:rPr>
          <w:rFonts w:ascii="Arial" w:eastAsia="Gulim" w:hAnsi="Arial" w:cs="Arial"/>
          <w:b/>
          <w:bCs/>
        </w:rPr>
        <w:t xml:space="preserve">Don Mccullin. </w:t>
      </w:r>
      <w:r w:rsidRPr="00A7443E">
        <w:rPr>
          <w:rFonts w:ascii="Arial" w:eastAsia="Gulim" w:hAnsi="Arial" w:cs="Arial"/>
        </w:rPr>
        <w:t xml:space="preserve">(2000) </w:t>
      </w:r>
      <w:r w:rsidRPr="00A7443E">
        <w:rPr>
          <w:rFonts w:ascii="Arial" w:eastAsia="Gulim" w:hAnsi="Arial" w:cs="Arial"/>
          <w:i/>
          <w:iCs/>
        </w:rPr>
        <w:t xml:space="preserve">The Battlefields of the Somme. </w:t>
      </w:r>
    </w:p>
    <w:p w14:paraId="23F2131F" w14:textId="1D3CE9E1" w:rsidR="00914575" w:rsidRPr="00A7443E" w:rsidRDefault="00914575" w:rsidP="00914575">
      <w:pPr>
        <w:spacing w:line="360" w:lineRule="auto"/>
        <w:rPr>
          <w:rFonts w:ascii="Arial" w:hAnsi="Arial" w:cs="Arial"/>
          <w:i/>
          <w:iCs/>
        </w:rPr>
      </w:pPr>
      <w:r w:rsidRPr="00A7443E">
        <w:rPr>
          <w:rFonts w:ascii="Arial" w:hAnsi="Arial" w:cs="Arial"/>
          <w:b/>
          <w:bCs/>
        </w:rPr>
        <w:t xml:space="preserve">Fig: 18 </w:t>
      </w:r>
      <w:r w:rsidRPr="00A7443E">
        <w:rPr>
          <w:rFonts w:ascii="Arial" w:eastAsia="Arial" w:hAnsi="Arial" w:cs="Arial"/>
        </w:rPr>
        <w:t>–</w:t>
      </w:r>
      <w:r w:rsidRPr="00A7443E">
        <w:rPr>
          <w:rFonts w:ascii="Arial" w:hAnsi="Arial" w:cs="Arial"/>
        </w:rPr>
        <w:t xml:space="preserve"> </w:t>
      </w:r>
      <w:r w:rsidRPr="00A7443E">
        <w:rPr>
          <w:rFonts w:ascii="Arial" w:hAnsi="Arial" w:cs="Arial"/>
          <w:b/>
          <w:bCs/>
        </w:rPr>
        <w:t xml:space="preserve">Alexandra Smith. </w:t>
      </w:r>
      <w:r w:rsidRPr="00A7443E">
        <w:rPr>
          <w:rFonts w:ascii="Arial" w:hAnsi="Arial" w:cs="Arial"/>
        </w:rPr>
        <w:t xml:space="preserve">(2018) </w:t>
      </w:r>
      <w:r w:rsidRPr="00A7443E">
        <w:rPr>
          <w:rFonts w:ascii="Arial" w:hAnsi="Arial" w:cs="Arial"/>
          <w:i/>
          <w:iCs/>
        </w:rPr>
        <w:t>The Anthropocene.</w:t>
      </w:r>
    </w:p>
    <w:p w14:paraId="49F2780C" w14:textId="77777777" w:rsidR="00A7443E" w:rsidRDefault="00A7443E" w:rsidP="00914575">
      <w:pPr>
        <w:spacing w:line="360" w:lineRule="auto"/>
        <w:rPr>
          <w:rFonts w:ascii="Arial" w:eastAsia="Gulim" w:hAnsi="Arial" w:cs="Arial"/>
          <w:b/>
          <w:bCs/>
          <w:sz w:val="24"/>
          <w:szCs w:val="24"/>
          <w:u w:val="single"/>
        </w:rPr>
      </w:pPr>
    </w:p>
    <w:p w14:paraId="3858E14D" w14:textId="77777777" w:rsidR="00A7443E" w:rsidRDefault="00A7443E" w:rsidP="00914575">
      <w:pPr>
        <w:spacing w:line="360" w:lineRule="auto"/>
        <w:rPr>
          <w:rFonts w:ascii="Arial" w:eastAsia="Gulim" w:hAnsi="Arial" w:cs="Arial"/>
          <w:b/>
          <w:bCs/>
          <w:sz w:val="24"/>
          <w:szCs w:val="24"/>
          <w:u w:val="single"/>
        </w:rPr>
      </w:pPr>
    </w:p>
    <w:p w14:paraId="4A9A3483" w14:textId="77777777" w:rsidR="00A7443E" w:rsidRDefault="00A7443E" w:rsidP="00914575">
      <w:pPr>
        <w:spacing w:line="360" w:lineRule="auto"/>
        <w:rPr>
          <w:rFonts w:ascii="Arial" w:eastAsia="Gulim" w:hAnsi="Arial" w:cs="Arial"/>
          <w:b/>
          <w:bCs/>
          <w:sz w:val="24"/>
          <w:szCs w:val="24"/>
          <w:u w:val="single"/>
        </w:rPr>
      </w:pPr>
    </w:p>
    <w:p w14:paraId="18D44489" w14:textId="44C81353" w:rsidR="00914575" w:rsidRPr="003A39F1" w:rsidRDefault="00914575" w:rsidP="00914575">
      <w:pPr>
        <w:spacing w:line="360" w:lineRule="auto"/>
        <w:rPr>
          <w:rFonts w:ascii="Arial" w:hAnsi="Arial" w:cs="Arial"/>
          <w:sz w:val="24"/>
          <w:szCs w:val="24"/>
        </w:rPr>
      </w:pPr>
      <w:r w:rsidRPr="28EBF76D">
        <w:rPr>
          <w:rFonts w:ascii="Arial" w:eastAsia="Gulim" w:hAnsi="Arial" w:cs="Arial"/>
          <w:b/>
          <w:bCs/>
          <w:sz w:val="24"/>
          <w:szCs w:val="24"/>
          <w:u w:val="single"/>
        </w:rPr>
        <w:lastRenderedPageBreak/>
        <w:t>Summary of Topic</w:t>
      </w:r>
    </w:p>
    <w:p w14:paraId="2255FF0F" w14:textId="77777777" w:rsidR="00914575" w:rsidRDefault="00914575" w:rsidP="00914575">
      <w:pPr>
        <w:spacing w:line="480" w:lineRule="auto"/>
        <w:rPr>
          <w:rFonts w:ascii="Arial" w:eastAsia="Gulim" w:hAnsi="Arial" w:cs="Arial"/>
          <w:sz w:val="24"/>
          <w:szCs w:val="24"/>
        </w:rPr>
      </w:pPr>
      <w:r w:rsidRPr="33CA8929">
        <w:rPr>
          <w:rFonts w:ascii="Arial" w:eastAsia="Gulim" w:hAnsi="Arial" w:cs="Arial"/>
          <w:sz w:val="24"/>
          <w:szCs w:val="24"/>
        </w:rPr>
        <w:t>This independent inquiry investigates humans' impact and connection to the natural world. It states the fundamental impact humans have had on nature and how we are effectively destroying it. Looking at philosophical theories of phenomenology and the sublime will help explore the topic of humanities emotional and inner bodily connection to natural phenomena. These concepts are explored through the work of relevant artists and photographers who have touched upon these topics.</w:t>
      </w:r>
    </w:p>
    <w:p w14:paraId="58269A45" w14:textId="77777777" w:rsidR="00914575" w:rsidRDefault="00914575" w:rsidP="00914575">
      <w:pPr>
        <w:rPr>
          <w:rFonts w:ascii="Arial" w:eastAsia="Gulim" w:hAnsi="Arial" w:cs="Arial"/>
          <w:sz w:val="24"/>
          <w:szCs w:val="24"/>
        </w:rPr>
      </w:pPr>
      <w:r>
        <w:rPr>
          <w:rFonts w:ascii="Arial" w:eastAsia="Gulim" w:hAnsi="Arial" w:cs="Arial"/>
          <w:sz w:val="24"/>
          <w:szCs w:val="24"/>
        </w:rPr>
        <w:br w:type="page"/>
      </w:r>
    </w:p>
    <w:p w14:paraId="5BF92F44" w14:textId="77777777" w:rsidR="00914575" w:rsidRPr="00AA39B8" w:rsidRDefault="00914575" w:rsidP="00914575">
      <w:pPr>
        <w:spacing w:line="480" w:lineRule="auto"/>
        <w:rPr>
          <w:rFonts w:ascii="Arial" w:eastAsia="Gulim" w:hAnsi="Arial" w:cs="Arial"/>
          <w:b/>
          <w:bCs/>
          <w:sz w:val="24"/>
          <w:szCs w:val="24"/>
          <w:u w:val="single"/>
        </w:rPr>
      </w:pPr>
      <w:r w:rsidRPr="00AA39B8">
        <w:rPr>
          <w:rFonts w:ascii="Arial" w:eastAsia="Gulim" w:hAnsi="Arial" w:cs="Arial"/>
          <w:b/>
          <w:bCs/>
          <w:sz w:val="24"/>
          <w:szCs w:val="24"/>
          <w:u w:val="single"/>
        </w:rPr>
        <w:lastRenderedPageBreak/>
        <w:t>Introduction</w:t>
      </w:r>
    </w:p>
    <w:p w14:paraId="01973A9E" w14:textId="69A09B49" w:rsidR="00914575" w:rsidRPr="007E7A02" w:rsidRDefault="00914575" w:rsidP="00914575">
      <w:pPr>
        <w:spacing w:line="480" w:lineRule="auto"/>
        <w:rPr>
          <w:rFonts w:ascii="Arial" w:eastAsia="Gulim" w:hAnsi="Arial" w:cs="Arial"/>
          <w:sz w:val="28"/>
          <w:szCs w:val="24"/>
        </w:rPr>
      </w:pPr>
      <w:r w:rsidRPr="007E7A02">
        <w:rPr>
          <w:rFonts w:ascii="Arial" w:eastAsia="Gulim" w:hAnsi="Arial" w:cs="Arial"/>
          <w:sz w:val="24"/>
          <w:szCs w:val="24"/>
        </w:rPr>
        <w:t>This essay will investigate the relationship between humans and the natural world and how we have lost our affiliation, and spiritual connection to nature. This topic will be examined using three main philosophical concepts – starting with the Anthropocene</w:t>
      </w:r>
      <w:r w:rsidR="001142DB">
        <w:rPr>
          <w:rFonts w:ascii="Arial" w:eastAsia="Gulim" w:hAnsi="Arial" w:cs="Arial"/>
          <w:sz w:val="24"/>
          <w:szCs w:val="24"/>
        </w:rPr>
        <w:t>,</w:t>
      </w:r>
      <w:r w:rsidRPr="007E7A02">
        <w:rPr>
          <w:rFonts w:ascii="Arial" w:eastAsia="Gulim" w:hAnsi="Arial" w:cs="Arial"/>
          <w:sz w:val="24"/>
          <w:szCs w:val="24"/>
        </w:rPr>
        <w:t xml:space="preserve"> </w:t>
      </w:r>
      <w:r w:rsidRPr="00C36DA3">
        <w:rPr>
          <w:rFonts w:ascii="Arial" w:eastAsia="Gulim" w:hAnsi="Arial" w:cs="Arial"/>
          <w:sz w:val="24"/>
          <w:szCs w:val="24"/>
        </w:rPr>
        <w:t xml:space="preserve">where in the subsections </w:t>
      </w:r>
      <w:r w:rsidR="00C36DA3" w:rsidRPr="00C36DA3">
        <w:rPr>
          <w:rFonts w:ascii="Arial" w:eastAsia="Gulim" w:hAnsi="Arial" w:cs="Arial"/>
          <w:sz w:val="24"/>
          <w:szCs w:val="24"/>
        </w:rPr>
        <w:t xml:space="preserve">will be discussed </w:t>
      </w:r>
      <w:r w:rsidRPr="00C36DA3">
        <w:rPr>
          <w:rFonts w:ascii="Arial" w:eastAsia="Gulim" w:hAnsi="Arial" w:cs="Arial"/>
          <w:sz w:val="24"/>
          <w:szCs w:val="24"/>
        </w:rPr>
        <w:t>how human impact that has affected our planet</w:t>
      </w:r>
      <w:r w:rsidRPr="007E7A02">
        <w:rPr>
          <w:rFonts w:ascii="Arial" w:eastAsia="Gulim" w:hAnsi="Arial" w:cs="Arial"/>
          <w:sz w:val="24"/>
          <w:szCs w:val="24"/>
        </w:rPr>
        <w:t>, leading onto phenomenology and its importance in reconnected the human soul back to nature as one, finally ending with an exploration of the sublime and its concepts of awe and terror from the natural world. These subjects will be illustrated along with the text through different art mediums to show how art can play an important role in the reconnection of humans</w:t>
      </w:r>
      <w:r w:rsidR="00196688">
        <w:rPr>
          <w:rFonts w:ascii="Arial" w:eastAsia="Gulim" w:hAnsi="Arial" w:cs="Arial"/>
          <w:sz w:val="24"/>
          <w:szCs w:val="24"/>
        </w:rPr>
        <w:t xml:space="preserve"> to nature how this relates</w:t>
      </w:r>
      <w:r w:rsidRPr="007E7A02">
        <w:rPr>
          <w:rFonts w:ascii="Arial" w:eastAsia="Gulim" w:hAnsi="Arial" w:cs="Arial"/>
          <w:sz w:val="24"/>
          <w:szCs w:val="24"/>
        </w:rPr>
        <w:t xml:space="preserve"> </w:t>
      </w:r>
      <w:r w:rsidR="00196688">
        <w:rPr>
          <w:rFonts w:ascii="Arial" w:eastAsia="Gulim" w:hAnsi="Arial" w:cs="Arial"/>
          <w:sz w:val="24"/>
          <w:szCs w:val="24"/>
        </w:rPr>
        <w:t xml:space="preserve">to </w:t>
      </w:r>
      <w:r w:rsidRPr="007E7A02">
        <w:rPr>
          <w:rFonts w:ascii="Arial" w:eastAsia="Gulim" w:hAnsi="Arial" w:cs="Arial"/>
          <w:sz w:val="24"/>
          <w:szCs w:val="24"/>
        </w:rPr>
        <w:t>our current geological epoch. This essay will investigate how art could help rebuild the emotional affinity we have with the natural environment that in contemporary society has been lost in this fast paced, consumer culture we live in. Finally</w:t>
      </w:r>
      <w:r w:rsidR="001142DB">
        <w:rPr>
          <w:rFonts w:ascii="Arial" w:eastAsia="Gulim" w:hAnsi="Arial" w:cs="Arial"/>
          <w:sz w:val="24"/>
          <w:szCs w:val="24"/>
        </w:rPr>
        <w:t>, this</w:t>
      </w:r>
      <w:r w:rsidRPr="007E7A02">
        <w:rPr>
          <w:rFonts w:ascii="Arial" w:eastAsia="Gulim" w:hAnsi="Arial" w:cs="Arial"/>
          <w:sz w:val="24"/>
          <w:szCs w:val="24"/>
        </w:rPr>
        <w:t xml:space="preserve"> </w:t>
      </w:r>
      <w:r w:rsidR="001142DB">
        <w:rPr>
          <w:rFonts w:ascii="Arial" w:eastAsia="Gulim" w:hAnsi="Arial" w:cs="Arial"/>
          <w:sz w:val="24"/>
          <w:szCs w:val="24"/>
        </w:rPr>
        <w:t xml:space="preserve">will </w:t>
      </w:r>
      <w:r w:rsidRPr="007E7A02">
        <w:rPr>
          <w:rFonts w:ascii="Arial" w:eastAsia="Gulim" w:hAnsi="Arial" w:cs="Arial"/>
          <w:sz w:val="24"/>
          <w:szCs w:val="24"/>
        </w:rPr>
        <w:t>link</w:t>
      </w:r>
      <w:r w:rsidR="001142DB">
        <w:rPr>
          <w:rFonts w:ascii="Arial" w:eastAsia="Gulim" w:hAnsi="Arial" w:cs="Arial"/>
          <w:sz w:val="24"/>
          <w:szCs w:val="24"/>
        </w:rPr>
        <w:t xml:space="preserve"> </w:t>
      </w:r>
      <w:r w:rsidRPr="007E7A02">
        <w:rPr>
          <w:rFonts w:ascii="Arial" w:eastAsia="Gulim" w:hAnsi="Arial" w:cs="Arial"/>
          <w:sz w:val="24"/>
          <w:szCs w:val="24"/>
        </w:rPr>
        <w:t>back to my own practice and discuss</w:t>
      </w:r>
      <w:r w:rsidR="001142DB">
        <w:rPr>
          <w:rFonts w:ascii="Arial" w:eastAsia="Gulim" w:hAnsi="Arial" w:cs="Arial"/>
          <w:sz w:val="24"/>
          <w:szCs w:val="24"/>
        </w:rPr>
        <w:t xml:space="preserve"> </w:t>
      </w:r>
      <w:r w:rsidRPr="007E7A02">
        <w:rPr>
          <w:rFonts w:ascii="Arial" w:eastAsia="Gulim" w:hAnsi="Arial" w:cs="Arial"/>
          <w:sz w:val="24"/>
          <w:szCs w:val="24"/>
        </w:rPr>
        <w:t xml:space="preserve">how I’ve put these theories into effect. </w:t>
      </w:r>
    </w:p>
    <w:p w14:paraId="21B07CFE" w14:textId="5B376CB4"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Chapter one introduces our current environmental age of the Anthropocene, this suggests that humans for the first time in history have more control over nature than nature has over itself. The focus in this chapter is to look at this topic from a factual </w:t>
      </w:r>
      <w:r w:rsidR="001142DB">
        <w:rPr>
          <w:rFonts w:ascii="Arial" w:eastAsia="Gulim" w:hAnsi="Arial" w:cs="Arial"/>
          <w:sz w:val="24"/>
          <w:szCs w:val="24"/>
        </w:rPr>
        <w:t xml:space="preserve">perspective </w:t>
      </w:r>
      <w:r w:rsidRPr="007E7A02">
        <w:rPr>
          <w:rFonts w:ascii="Arial" w:eastAsia="Gulim" w:hAnsi="Arial" w:cs="Arial"/>
          <w:sz w:val="24"/>
          <w:szCs w:val="24"/>
        </w:rPr>
        <w:t xml:space="preserve">to give statistics of how we are affectively destroying the planet, starting with global warming, leading onto the meat industry, plastic pollution, and ending with fast fashion, these topics are backed up and explored through organisations such as PETA and </w:t>
      </w:r>
      <w:r w:rsidR="005075C4">
        <w:rPr>
          <w:rFonts w:ascii="Arial" w:eastAsia="Gulim" w:hAnsi="Arial" w:cs="Arial"/>
          <w:sz w:val="24"/>
          <w:szCs w:val="24"/>
        </w:rPr>
        <w:t>N</w:t>
      </w:r>
      <w:r w:rsidRPr="007E7A02">
        <w:rPr>
          <w:rFonts w:ascii="Arial" w:eastAsia="Gulim" w:hAnsi="Arial" w:cs="Arial"/>
          <w:sz w:val="24"/>
          <w:szCs w:val="24"/>
        </w:rPr>
        <w:t xml:space="preserve">ational Geographic.   </w:t>
      </w:r>
    </w:p>
    <w:p w14:paraId="0AB7DB98" w14:textId="286BB67D" w:rsidR="00914575"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Chapter 2 moves on to our inner body ‘s sensual experience towards the environment through the philosophical concept of phenomenology and touching </w:t>
      </w:r>
      <w:r w:rsidRPr="007E7A02">
        <w:rPr>
          <w:rFonts w:ascii="Arial" w:eastAsia="Gulim" w:hAnsi="Arial" w:cs="Arial"/>
          <w:sz w:val="24"/>
          <w:szCs w:val="24"/>
        </w:rPr>
        <w:lastRenderedPageBreak/>
        <w:t>upon the philosophical theme Reverence for life, studying key thinkers such as Edmund Husserl, Timothy Morton, Albert Schweitzer</w:t>
      </w:r>
      <w:r w:rsidR="005075C4">
        <w:rPr>
          <w:rFonts w:ascii="Arial" w:eastAsia="Gulim" w:hAnsi="Arial" w:cs="Arial"/>
          <w:sz w:val="24"/>
          <w:szCs w:val="24"/>
        </w:rPr>
        <w:t xml:space="preserve"> and </w:t>
      </w:r>
      <w:r w:rsidRPr="007E7A02">
        <w:rPr>
          <w:rFonts w:ascii="Arial" w:eastAsia="Gulim" w:hAnsi="Arial" w:cs="Arial"/>
          <w:sz w:val="24"/>
          <w:szCs w:val="24"/>
        </w:rPr>
        <w:t xml:space="preserve">Friedrich Nietzsche. </w:t>
      </w:r>
    </w:p>
    <w:p w14:paraId="4A70017D" w14:textId="4744A8D6"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Focusing predominantly on phenomenology through philosophical theories and art to show how art can enrich our psychological state and wellbeing, evoking a spiritual connection to nature. </w:t>
      </w:r>
    </w:p>
    <w:p w14:paraId="45F6017F" w14:textId="1F6794A0"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This then leads</w:t>
      </w:r>
      <w:r w:rsidR="00196688">
        <w:rPr>
          <w:rFonts w:ascii="Arial" w:eastAsia="Gulim" w:hAnsi="Arial" w:cs="Arial"/>
          <w:sz w:val="24"/>
          <w:szCs w:val="24"/>
        </w:rPr>
        <w:t xml:space="preserve"> </w:t>
      </w:r>
      <w:r w:rsidRPr="007E7A02">
        <w:rPr>
          <w:rFonts w:ascii="Arial" w:eastAsia="Gulim" w:hAnsi="Arial" w:cs="Arial"/>
          <w:sz w:val="24"/>
          <w:szCs w:val="24"/>
        </w:rPr>
        <w:t xml:space="preserve">to </w:t>
      </w:r>
      <w:r w:rsidR="005075C4">
        <w:rPr>
          <w:rFonts w:ascii="Arial" w:eastAsia="Gulim" w:hAnsi="Arial" w:cs="Arial"/>
          <w:sz w:val="24"/>
          <w:szCs w:val="24"/>
        </w:rPr>
        <w:t>C</w:t>
      </w:r>
      <w:r w:rsidRPr="007E7A02">
        <w:rPr>
          <w:rFonts w:ascii="Arial" w:eastAsia="Gulim" w:hAnsi="Arial" w:cs="Arial"/>
          <w:sz w:val="24"/>
          <w:szCs w:val="24"/>
        </w:rPr>
        <w:t>hapter 3</w:t>
      </w:r>
      <w:r w:rsidR="005075C4">
        <w:rPr>
          <w:rFonts w:ascii="Arial" w:eastAsia="Gulim" w:hAnsi="Arial" w:cs="Arial"/>
          <w:sz w:val="24"/>
          <w:szCs w:val="24"/>
        </w:rPr>
        <w:t>,</w:t>
      </w:r>
      <w:r w:rsidRPr="007E7A02">
        <w:rPr>
          <w:rFonts w:ascii="Arial" w:eastAsia="Gulim" w:hAnsi="Arial" w:cs="Arial"/>
          <w:sz w:val="24"/>
          <w:szCs w:val="24"/>
        </w:rPr>
        <w:t xml:space="preserve"> which explores the sublime </w:t>
      </w:r>
      <w:r w:rsidR="005075C4">
        <w:rPr>
          <w:rFonts w:ascii="Arial" w:eastAsia="Gulim" w:hAnsi="Arial" w:cs="Arial"/>
          <w:sz w:val="24"/>
          <w:szCs w:val="24"/>
        </w:rPr>
        <w:t xml:space="preserve">and our </w:t>
      </w:r>
      <w:r w:rsidRPr="007E7A02">
        <w:rPr>
          <w:rFonts w:ascii="Arial" w:eastAsia="Gulim" w:hAnsi="Arial" w:cs="Arial"/>
          <w:sz w:val="24"/>
          <w:szCs w:val="24"/>
        </w:rPr>
        <w:t xml:space="preserve">embedded emotional responses </w:t>
      </w:r>
      <w:r w:rsidR="005075C4">
        <w:rPr>
          <w:rFonts w:ascii="Arial" w:eastAsia="Gulim" w:hAnsi="Arial" w:cs="Arial"/>
          <w:sz w:val="24"/>
          <w:szCs w:val="24"/>
        </w:rPr>
        <w:t xml:space="preserve">we </w:t>
      </w:r>
      <w:r w:rsidRPr="007E7A02">
        <w:rPr>
          <w:rFonts w:ascii="Arial" w:eastAsia="Gulim" w:hAnsi="Arial" w:cs="Arial"/>
          <w:sz w:val="24"/>
          <w:szCs w:val="24"/>
        </w:rPr>
        <w:t>experience when encountering the vastness and scale of different natural phenomenon</w:t>
      </w:r>
      <w:r w:rsidR="005075C4">
        <w:rPr>
          <w:rFonts w:ascii="Arial" w:eastAsia="Gulim" w:hAnsi="Arial" w:cs="Arial"/>
          <w:sz w:val="24"/>
          <w:szCs w:val="24"/>
        </w:rPr>
        <w:t>,</w:t>
      </w:r>
      <w:r w:rsidRPr="007E7A02">
        <w:rPr>
          <w:rFonts w:ascii="Arial" w:eastAsia="Gulim" w:hAnsi="Arial" w:cs="Arial"/>
          <w:sz w:val="24"/>
          <w:szCs w:val="24"/>
        </w:rPr>
        <w:t xml:space="preserve"> while looking at key thinkers such as Edmund Burke and Martin Heidegger. These overwhelming and captivating feelings of awe combined with terror immerses us into a sense of how small and insignificant we are in comparison with our intricate and perplexing universe. </w:t>
      </w:r>
      <w:r w:rsidR="00196688">
        <w:rPr>
          <w:rFonts w:ascii="Arial" w:eastAsia="Gulim" w:hAnsi="Arial" w:cs="Arial"/>
          <w:sz w:val="24"/>
          <w:szCs w:val="24"/>
        </w:rPr>
        <w:t>From these connected topics the questions raised perhaps have a key to some solutions to these big questions that we face today.</w:t>
      </w:r>
    </w:p>
    <w:p w14:paraId="09A448A5" w14:textId="1DBB6843" w:rsidR="00914575" w:rsidRDefault="00914575" w:rsidP="00914575">
      <w:pPr>
        <w:rPr>
          <w:rFonts w:ascii="Arial" w:eastAsia="Gulim" w:hAnsi="Arial" w:cs="Arial"/>
          <w:b/>
          <w:bCs/>
          <w:sz w:val="24"/>
          <w:szCs w:val="24"/>
          <w:u w:val="single"/>
        </w:rPr>
      </w:pPr>
      <w:r>
        <w:rPr>
          <w:rFonts w:ascii="Arial" w:eastAsia="Gulim" w:hAnsi="Arial" w:cs="Arial"/>
          <w:b/>
          <w:bCs/>
          <w:sz w:val="24"/>
          <w:szCs w:val="24"/>
          <w:u w:val="single"/>
        </w:rPr>
        <w:br w:type="page"/>
      </w:r>
      <w:r w:rsidRPr="007E7A02">
        <w:rPr>
          <w:rFonts w:ascii="Arial" w:eastAsia="Gulim" w:hAnsi="Arial" w:cs="Arial"/>
          <w:b/>
          <w:bCs/>
          <w:sz w:val="24"/>
          <w:szCs w:val="24"/>
          <w:u w:val="single"/>
        </w:rPr>
        <w:lastRenderedPageBreak/>
        <w:t>Humans and the Anthropocene</w:t>
      </w:r>
    </w:p>
    <w:p w14:paraId="399BA1FD" w14:textId="77777777" w:rsidR="00914575" w:rsidRPr="007E7A02" w:rsidRDefault="00914575" w:rsidP="00914575">
      <w:pPr>
        <w:rPr>
          <w:rFonts w:ascii="Arial" w:eastAsia="Gulim" w:hAnsi="Arial" w:cs="Arial"/>
          <w:b/>
          <w:bCs/>
          <w:sz w:val="24"/>
          <w:szCs w:val="24"/>
          <w:u w:val="single"/>
        </w:rPr>
      </w:pPr>
    </w:p>
    <w:p w14:paraId="7E839DCE" w14:textId="4AC86B14"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 xml:space="preserve">The Anthropocene is the age of human impact on earth. </w:t>
      </w:r>
      <w:r w:rsidR="005075C4">
        <w:rPr>
          <w:rFonts w:ascii="Arial" w:eastAsia="Gulim" w:hAnsi="Arial" w:cs="Arial"/>
          <w:sz w:val="24"/>
          <w:szCs w:val="24"/>
        </w:rPr>
        <w:t>The n</w:t>
      </w:r>
      <w:r w:rsidRPr="78A6EE67">
        <w:rPr>
          <w:rFonts w:ascii="Arial" w:eastAsia="Gulim" w:hAnsi="Arial" w:cs="Arial"/>
          <w:sz w:val="24"/>
          <w:szCs w:val="24"/>
        </w:rPr>
        <w:t xml:space="preserve">egative impact </w:t>
      </w:r>
      <w:r w:rsidR="005075C4">
        <w:rPr>
          <w:rFonts w:ascii="Arial" w:eastAsia="Gulim" w:hAnsi="Arial" w:cs="Arial"/>
          <w:sz w:val="24"/>
          <w:szCs w:val="24"/>
        </w:rPr>
        <w:t>of</w:t>
      </w:r>
      <w:r w:rsidRPr="78A6EE67">
        <w:rPr>
          <w:rFonts w:ascii="Arial" w:eastAsia="Gulim" w:hAnsi="Arial" w:cs="Arial"/>
          <w:sz w:val="24"/>
          <w:szCs w:val="24"/>
        </w:rPr>
        <w:t xml:space="preserve"> humans to nature are causing changes to the environment at a rate never</w:t>
      </w:r>
      <w:r w:rsidR="005075C4">
        <w:rPr>
          <w:rFonts w:ascii="Arial" w:eastAsia="Gulim" w:hAnsi="Arial" w:cs="Arial"/>
          <w:sz w:val="24"/>
          <w:szCs w:val="24"/>
        </w:rPr>
        <w:t xml:space="preserve"> </w:t>
      </w:r>
      <w:r w:rsidRPr="78A6EE67">
        <w:rPr>
          <w:rFonts w:ascii="Arial" w:eastAsia="Gulim" w:hAnsi="Arial" w:cs="Arial"/>
          <w:sz w:val="24"/>
          <w:szCs w:val="24"/>
        </w:rPr>
        <w:t xml:space="preserve">before seen in human history.  According to naturalist David Attenborough: </w:t>
      </w:r>
    </w:p>
    <w:p w14:paraId="211830CB" w14:textId="1B51ACFA" w:rsidR="00914575" w:rsidRDefault="00914575" w:rsidP="005075C4">
      <w:pPr>
        <w:spacing w:line="240" w:lineRule="auto"/>
        <w:ind w:left="720"/>
        <w:rPr>
          <w:rFonts w:ascii="Arial" w:eastAsia="Gulim" w:hAnsi="Arial" w:cs="Arial"/>
          <w:sz w:val="24"/>
          <w:szCs w:val="24"/>
        </w:rPr>
      </w:pPr>
      <w:r w:rsidRPr="007E7A02">
        <w:rPr>
          <w:rFonts w:ascii="Arial" w:eastAsia="Gulim" w:hAnsi="Arial" w:cs="Arial"/>
          <w:sz w:val="24"/>
          <w:szCs w:val="24"/>
        </w:rPr>
        <w:t xml:space="preserve">The Holocene has ended. The Garden of Eden is no more. We have changed the world so much that scientists say we are in a new geological age: the Anthropocene, the age of humans (Attenborough, 2019) </w:t>
      </w:r>
    </w:p>
    <w:p w14:paraId="4DC50B5C" w14:textId="77777777" w:rsidR="005075C4" w:rsidRPr="007E7A02" w:rsidRDefault="005075C4" w:rsidP="005075C4">
      <w:pPr>
        <w:spacing w:line="240" w:lineRule="auto"/>
        <w:ind w:left="720"/>
        <w:rPr>
          <w:rFonts w:ascii="Arial" w:eastAsia="Gulim" w:hAnsi="Arial" w:cs="Arial"/>
          <w:sz w:val="24"/>
          <w:szCs w:val="24"/>
        </w:rPr>
      </w:pPr>
    </w:p>
    <w:p w14:paraId="38149524" w14:textId="77777777" w:rsidR="00914575" w:rsidRPr="007E7A02" w:rsidRDefault="00914575" w:rsidP="00914575">
      <w:pPr>
        <w:spacing w:line="480" w:lineRule="auto"/>
        <w:ind w:left="720"/>
        <w:jc w:val="center"/>
        <w:rPr>
          <w:rFonts w:ascii="Arial" w:eastAsia="Gulim" w:hAnsi="Arial" w:cs="Arial"/>
        </w:rPr>
      </w:pPr>
      <w:r>
        <w:rPr>
          <w:noProof/>
        </w:rPr>
        <w:drawing>
          <wp:inline distT="0" distB="0" distL="0" distR="0" wp14:anchorId="73A22168" wp14:editId="2DE899F4">
            <wp:extent cx="5457601" cy="3610800"/>
            <wp:effectExtent l="0" t="0" r="0" b="8890"/>
            <wp:docPr id="631290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5457601" cy="3610800"/>
                    </a:xfrm>
                    <a:prstGeom prst="rect">
                      <a:avLst/>
                    </a:prstGeom>
                  </pic:spPr>
                </pic:pic>
              </a:graphicData>
            </a:graphic>
          </wp:inline>
        </w:drawing>
      </w:r>
    </w:p>
    <w:p w14:paraId="08AA652A" w14:textId="4F61E088" w:rsidR="00914575" w:rsidRPr="007F75E9" w:rsidRDefault="00914575" w:rsidP="00914575">
      <w:pPr>
        <w:spacing w:line="480" w:lineRule="auto"/>
        <w:ind w:left="720"/>
        <w:jc w:val="center"/>
        <w:rPr>
          <w:rFonts w:ascii="Arial" w:eastAsia="Gulim" w:hAnsi="Arial" w:cs="Arial"/>
          <w:sz w:val="20"/>
          <w:szCs w:val="20"/>
        </w:rPr>
      </w:pPr>
      <w:r w:rsidRPr="007F75E9">
        <w:rPr>
          <w:rFonts w:ascii="Arial" w:eastAsia="Gulim" w:hAnsi="Arial" w:cs="Arial"/>
          <w:sz w:val="20"/>
          <w:szCs w:val="20"/>
        </w:rPr>
        <w:t>Fig 1:</w:t>
      </w:r>
      <w:r w:rsidRPr="007F75E9">
        <w:rPr>
          <w:rFonts w:ascii="Arial" w:hAnsi="Arial" w:cs="Arial"/>
          <w:sz w:val="20"/>
          <w:szCs w:val="20"/>
        </w:rPr>
        <w:t xml:space="preserve"> </w:t>
      </w:r>
      <w:r w:rsidRPr="007F75E9">
        <w:rPr>
          <w:rFonts w:ascii="Arial" w:eastAsia="Gulim" w:hAnsi="Arial" w:cs="Arial"/>
          <w:sz w:val="20"/>
          <w:szCs w:val="20"/>
        </w:rPr>
        <w:t xml:space="preserve"> </w:t>
      </w:r>
      <w:r w:rsidRPr="007F75E9">
        <w:rPr>
          <w:rFonts w:ascii="Arial" w:eastAsia="Gulim" w:hAnsi="Arial" w:cs="Arial"/>
          <w:i/>
          <w:iCs/>
          <w:sz w:val="20"/>
          <w:szCs w:val="20"/>
        </w:rPr>
        <w:t>Fog shrouds a power plant in Ptolemaida, in northern Greece</w:t>
      </w:r>
    </w:p>
    <w:p w14:paraId="6293ABFA" w14:textId="77777777" w:rsidR="005075C4" w:rsidRDefault="005075C4" w:rsidP="00914575">
      <w:pPr>
        <w:spacing w:line="480" w:lineRule="auto"/>
        <w:rPr>
          <w:rFonts w:ascii="Arial" w:eastAsia="Gulim" w:hAnsi="Arial" w:cs="Arial"/>
          <w:sz w:val="24"/>
          <w:szCs w:val="24"/>
        </w:rPr>
      </w:pPr>
    </w:p>
    <w:p w14:paraId="15FFA163" w14:textId="448290E9"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This image </w:t>
      </w:r>
      <w:r w:rsidR="007E4ACF">
        <w:rPr>
          <w:rFonts w:ascii="Arial" w:eastAsia="Gulim" w:hAnsi="Arial" w:cs="Arial"/>
          <w:sz w:val="24"/>
          <w:szCs w:val="24"/>
        </w:rPr>
        <w:t xml:space="preserve">by George Marazakis </w:t>
      </w:r>
      <w:r w:rsidRPr="007E7A02">
        <w:rPr>
          <w:rFonts w:ascii="Arial" w:eastAsia="Gulim" w:hAnsi="Arial" w:cs="Arial"/>
          <w:sz w:val="24"/>
          <w:szCs w:val="24"/>
        </w:rPr>
        <w:t>was chosen as it gives a clear depiction of how man and machine are influencing the world around us.</w:t>
      </w:r>
      <w:r w:rsidR="005075C4">
        <w:rPr>
          <w:rFonts w:ascii="Arial" w:eastAsia="Gulim" w:hAnsi="Arial" w:cs="Arial"/>
          <w:sz w:val="24"/>
          <w:szCs w:val="24"/>
        </w:rPr>
        <w:t xml:space="preserve"> </w:t>
      </w:r>
      <w:r w:rsidRPr="007E7A02">
        <w:rPr>
          <w:rFonts w:ascii="Arial" w:eastAsia="Gulim" w:hAnsi="Arial" w:cs="Arial"/>
          <w:sz w:val="24"/>
          <w:szCs w:val="24"/>
        </w:rPr>
        <w:t xml:space="preserve">The main damaging influences humans have upon the environment include our model of energy sources </w:t>
      </w:r>
      <w:r w:rsidRPr="007E7A02">
        <w:rPr>
          <w:rFonts w:ascii="Arial" w:eastAsia="Gulim" w:hAnsi="Arial" w:cs="Arial"/>
          <w:sz w:val="24"/>
          <w:szCs w:val="24"/>
        </w:rPr>
        <w:lastRenderedPageBreak/>
        <w:t>and resource consumption. The energy produced from coal, oil or natural gas creates large amounts of greenhouse gasses, the main culprit of global warming.</w:t>
      </w:r>
    </w:p>
    <w:p w14:paraId="0ADF0E63" w14:textId="77777777" w:rsidR="00914575" w:rsidRPr="007E7A02" w:rsidRDefault="00914575" w:rsidP="00914575">
      <w:pPr>
        <w:spacing w:line="240" w:lineRule="auto"/>
        <w:ind w:left="720"/>
        <w:rPr>
          <w:rFonts w:ascii="Arial" w:eastAsia="Gulim" w:hAnsi="Arial" w:cs="Arial"/>
          <w:color w:val="2B2B2B"/>
          <w:sz w:val="24"/>
          <w:szCs w:val="24"/>
        </w:rPr>
      </w:pPr>
      <w:r w:rsidRPr="007E7A02">
        <w:rPr>
          <w:rFonts w:ascii="Arial" w:eastAsia="Gulim" w:hAnsi="Arial" w:cs="Arial"/>
          <w:sz w:val="24"/>
          <w:szCs w:val="24"/>
        </w:rPr>
        <w:t>Human activities are changing the natural greenhouse. Over the last century the burning of fossil fuels like coal and oil has increased the concentration of atmospheric carbon dioxide (CO2) (Climate Change: Vital Signs of the Planet, 2019)</w:t>
      </w:r>
      <w:r w:rsidRPr="007E7A02">
        <w:rPr>
          <w:rFonts w:ascii="Arial" w:eastAsia="Gulim" w:hAnsi="Arial" w:cs="Arial"/>
          <w:color w:val="2B2B2B"/>
          <w:sz w:val="24"/>
          <w:szCs w:val="24"/>
        </w:rPr>
        <w:t xml:space="preserve">. </w:t>
      </w:r>
    </w:p>
    <w:p w14:paraId="2A37A104" w14:textId="77777777" w:rsidR="00914575" w:rsidRPr="007E7A02" w:rsidRDefault="00914575" w:rsidP="00914575">
      <w:pPr>
        <w:spacing w:line="480" w:lineRule="auto"/>
        <w:ind w:left="720"/>
        <w:rPr>
          <w:rFonts w:ascii="Arial" w:eastAsia="Gulim" w:hAnsi="Arial" w:cs="Arial"/>
          <w:color w:val="2B2B2B"/>
          <w:sz w:val="24"/>
          <w:szCs w:val="24"/>
        </w:rPr>
      </w:pPr>
    </w:p>
    <w:p w14:paraId="3328E102" w14:textId="77777777"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These actions by humans also cause impact to the water cycle, imbalances in the marine and terrine eco systems, the acidification of the oceans, increase of extreme metrological phenomena’s and the disappearance of the forests.</w:t>
      </w:r>
    </w:p>
    <w:p w14:paraId="424CD94D" w14:textId="77777777" w:rsidR="00914575" w:rsidRPr="007E7A02" w:rsidRDefault="00914575" w:rsidP="005075C4">
      <w:pPr>
        <w:spacing w:line="480" w:lineRule="auto"/>
        <w:rPr>
          <w:rFonts w:ascii="Arial" w:eastAsia="Gulim" w:hAnsi="Arial" w:cs="Arial"/>
          <w:sz w:val="24"/>
          <w:szCs w:val="24"/>
        </w:rPr>
      </w:pPr>
      <w:r w:rsidRPr="78A6EE67">
        <w:rPr>
          <w:rFonts w:ascii="Arial" w:eastAsia="Gulim" w:hAnsi="Arial" w:cs="Arial"/>
          <w:sz w:val="24"/>
          <w:szCs w:val="24"/>
        </w:rPr>
        <w:t xml:space="preserve">Earth began 3.7 billion years ago, it is home to 8.7 million forms of life and a growing population of 7 billion humans. </w:t>
      </w:r>
    </w:p>
    <w:p w14:paraId="19393511" w14:textId="77777777" w:rsidR="00914575" w:rsidRDefault="00914575" w:rsidP="00914575">
      <w:pPr>
        <w:spacing w:line="240" w:lineRule="auto"/>
        <w:ind w:left="720"/>
        <w:rPr>
          <w:rFonts w:ascii="Arial" w:eastAsia="Gulim" w:hAnsi="Arial" w:cs="Arial"/>
          <w:color w:val="000000" w:themeColor="text1"/>
          <w:sz w:val="24"/>
          <w:szCs w:val="24"/>
        </w:rPr>
      </w:pPr>
      <w:r w:rsidRPr="007E7A02">
        <w:rPr>
          <w:rFonts w:ascii="Arial" w:eastAsia="Gulim" w:hAnsi="Arial" w:cs="Arial"/>
          <w:sz w:val="24"/>
          <w:szCs w:val="24"/>
        </w:rPr>
        <w:t xml:space="preserve">During the 20th century alone, the population in the world has grown from 1.65 billion to 7 billion.  The current average population increase is estimated at 82 million people per year (Worldometers.info, </w:t>
      </w:r>
      <w:r w:rsidRPr="00F2148B">
        <w:rPr>
          <w:rFonts w:ascii="Arial" w:eastAsia="Gulim" w:hAnsi="Arial" w:cs="Arial"/>
          <w:color w:val="000000" w:themeColor="text1"/>
          <w:sz w:val="24"/>
          <w:szCs w:val="24"/>
        </w:rPr>
        <w:t>2019).</w:t>
      </w:r>
    </w:p>
    <w:p w14:paraId="42B59BB3" w14:textId="77777777" w:rsidR="00914575" w:rsidRPr="007E7A02" w:rsidRDefault="00914575" w:rsidP="00914575">
      <w:pPr>
        <w:spacing w:line="240" w:lineRule="auto"/>
        <w:ind w:left="720"/>
        <w:rPr>
          <w:rFonts w:ascii="Arial" w:eastAsia="Gulim" w:hAnsi="Arial" w:cs="Arial"/>
          <w:sz w:val="24"/>
          <w:szCs w:val="24"/>
        </w:rPr>
      </w:pPr>
    </w:p>
    <w:p w14:paraId="4C2309A7" w14:textId="77777777"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Our escalating population will continually demand a greater amount of natural resources than the earth can sustain. As our numbers increase so will our consumption demands continue to increase.  The consequence of this will be a rapid depletion of available space for plants and animals to thrive affecting our fragile ecosystem.  “as our intelligence and technology grows, we have looked beyond every corner of this planet and started to expand our territory to Mars” (Attenborough, 2003).</w:t>
      </w:r>
    </w:p>
    <w:p w14:paraId="77362D85" w14:textId="77777777"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 xml:space="preserve">There are currently 100,00,000 species on planet earth and 0.01% (which equates to roughly 10,000) that go extinct every year, the current death toll of species has increased 10,000 times higher than previous extinction rates. Our greed and selfishness for unessential things is causing pain and mass suffering at </w:t>
      </w:r>
      <w:r w:rsidRPr="78A6EE67">
        <w:rPr>
          <w:rFonts w:ascii="Arial" w:eastAsia="Gulim" w:hAnsi="Arial" w:cs="Arial"/>
          <w:sz w:val="24"/>
          <w:szCs w:val="24"/>
        </w:rPr>
        <w:lastRenderedPageBreak/>
        <w:t>uncontrollable rates but scientists cannot be sure the exact levels as which the environment is plummeting as they simply don't have enough information on each life form to give exact numbers of extinction (WWF.panda.org, 2019).</w:t>
      </w:r>
    </w:p>
    <w:p w14:paraId="747D500F" w14:textId="77777777" w:rsidR="00914575" w:rsidRPr="005075C4" w:rsidRDefault="00914575" w:rsidP="005075C4">
      <w:pPr>
        <w:spacing w:line="240" w:lineRule="auto"/>
        <w:ind w:left="720"/>
        <w:jc w:val="both"/>
        <w:rPr>
          <w:rStyle w:val="Emphasis"/>
          <w:rFonts w:ascii="Arial" w:eastAsia="Gulim" w:hAnsi="Arial" w:cs="Arial"/>
          <w:i w:val="0"/>
          <w:iCs w:val="0"/>
          <w:sz w:val="24"/>
          <w:szCs w:val="24"/>
        </w:rPr>
      </w:pPr>
      <w:r w:rsidRPr="005075C4">
        <w:rPr>
          <w:rStyle w:val="Emphasis"/>
          <w:rFonts w:ascii="Arial" w:eastAsia="Gulim" w:hAnsi="Arial" w:cs="Arial"/>
          <w:i w:val="0"/>
          <w:iCs w:val="0"/>
          <w:sz w:val="24"/>
          <w:szCs w:val="24"/>
        </w:rPr>
        <w:t>In one study of just 19 trees in Panama, 80% of the 1,200 beetle species discovered were previously unknown to science… Surprisingly, scientists have a better understanding of how many stars there are in the galaxy than how many species there are on Earth (Georgia Veterinary Associates, 2019).</w:t>
      </w:r>
    </w:p>
    <w:p w14:paraId="06753C53" w14:textId="77777777" w:rsidR="00914575" w:rsidRPr="007E7A02" w:rsidRDefault="00914575" w:rsidP="00914575">
      <w:pPr>
        <w:spacing w:line="480" w:lineRule="auto"/>
        <w:ind w:left="720"/>
        <w:jc w:val="both"/>
        <w:rPr>
          <w:rStyle w:val="Emphasis"/>
          <w:rFonts w:ascii="Arial" w:eastAsia="Gulim" w:hAnsi="Arial" w:cs="Arial"/>
          <w:i w:val="0"/>
          <w:iCs w:val="0"/>
          <w:sz w:val="24"/>
          <w:szCs w:val="24"/>
        </w:rPr>
      </w:pPr>
    </w:p>
    <w:p w14:paraId="66F09FA3" w14:textId="77777777" w:rsidR="00A31BB1" w:rsidRDefault="00914575" w:rsidP="00914575">
      <w:pPr>
        <w:spacing w:line="480" w:lineRule="auto"/>
        <w:rPr>
          <w:rFonts w:ascii="Arial" w:eastAsia="Gulim" w:hAnsi="Arial" w:cs="Arial"/>
          <w:sz w:val="24"/>
          <w:szCs w:val="24"/>
        </w:rPr>
      </w:pPr>
      <w:r w:rsidRPr="33CA8929">
        <w:rPr>
          <w:rFonts w:ascii="Arial" w:eastAsia="Gulim" w:hAnsi="Arial" w:cs="Arial"/>
          <w:sz w:val="24"/>
          <w:szCs w:val="24"/>
        </w:rPr>
        <w:t>More progress and changes in industry and technology have happened in the last century than in the last 250 thousand years of human history. Some disagree the planet has been under an environmental crisis since the industrial revolution began in 1760 leading us up to our current ecological epoch of the Anthropocene. The impact of machine revolution has not always been considered bad</w:t>
      </w:r>
      <w:r w:rsidR="00A31BB1">
        <w:rPr>
          <w:rFonts w:ascii="Arial" w:eastAsia="Gulim" w:hAnsi="Arial" w:cs="Arial"/>
          <w:sz w:val="24"/>
          <w:szCs w:val="24"/>
        </w:rPr>
        <w:t>,</w:t>
      </w:r>
      <w:r w:rsidRPr="33CA8929">
        <w:rPr>
          <w:rFonts w:ascii="Arial" w:eastAsia="Gulim" w:hAnsi="Arial" w:cs="Arial"/>
          <w:sz w:val="24"/>
          <w:szCs w:val="24"/>
        </w:rPr>
        <w:t xml:space="preserve"> as it is </w:t>
      </w:r>
      <w:r w:rsidR="00A31BB1">
        <w:rPr>
          <w:rFonts w:ascii="Arial" w:eastAsia="Gulim" w:hAnsi="Arial" w:cs="Arial"/>
          <w:sz w:val="24"/>
          <w:szCs w:val="24"/>
        </w:rPr>
        <w:t>responsible</w:t>
      </w:r>
      <w:r w:rsidRPr="33CA8929">
        <w:rPr>
          <w:rFonts w:ascii="Arial" w:eastAsia="Gulim" w:hAnsi="Arial" w:cs="Arial"/>
          <w:sz w:val="24"/>
          <w:szCs w:val="24"/>
        </w:rPr>
        <w:t xml:space="preserve"> for lifting more than 650 million people out of poverty since 1970.  </w:t>
      </w:r>
    </w:p>
    <w:p w14:paraId="5A97ECC8" w14:textId="10AA4A1B" w:rsidR="00914575" w:rsidRDefault="00914575" w:rsidP="00914575">
      <w:pPr>
        <w:spacing w:line="480" w:lineRule="auto"/>
        <w:rPr>
          <w:rFonts w:ascii="Arial" w:eastAsia="Gulim" w:hAnsi="Arial" w:cs="Arial"/>
          <w:sz w:val="24"/>
          <w:szCs w:val="24"/>
        </w:rPr>
      </w:pPr>
      <w:r w:rsidRPr="33CA8929">
        <w:rPr>
          <w:rFonts w:ascii="Arial" w:eastAsia="Gulim" w:hAnsi="Arial" w:cs="Arial"/>
          <w:sz w:val="24"/>
          <w:szCs w:val="24"/>
        </w:rPr>
        <w:t>Unfortunately, though it’s done this at a cost, to the impairment of our environment; these advances and the majority of energy sources used to improve people’s ways of living have had a devastating impact on delicate ecosystems and the environment</w:t>
      </w:r>
      <w:r w:rsidR="00A31BB1">
        <w:rPr>
          <w:rFonts w:ascii="Arial" w:eastAsia="Gulim" w:hAnsi="Arial" w:cs="Arial"/>
          <w:sz w:val="24"/>
          <w:szCs w:val="24"/>
        </w:rPr>
        <w:t>, which</w:t>
      </w:r>
      <w:r w:rsidRPr="33CA8929">
        <w:rPr>
          <w:rFonts w:ascii="Arial" w:eastAsia="Gulim" w:hAnsi="Arial" w:cs="Arial"/>
          <w:sz w:val="24"/>
          <w:szCs w:val="24"/>
        </w:rPr>
        <w:t xml:space="preserve"> has led us to the age of human impact. The Anthropocene has forced the environment to adapt to humans needs rather than allowing it to adapt to its own.</w:t>
      </w:r>
    </w:p>
    <w:p w14:paraId="11638A14" w14:textId="77777777" w:rsidR="00914575" w:rsidRPr="00F2148B" w:rsidRDefault="00914575" w:rsidP="00914575">
      <w:pPr>
        <w:spacing w:line="480" w:lineRule="auto"/>
        <w:jc w:val="center"/>
        <w:rPr>
          <w:rFonts w:ascii="Arial" w:eastAsia="Gulim" w:hAnsi="Arial" w:cs="Arial"/>
          <w:sz w:val="24"/>
          <w:szCs w:val="24"/>
        </w:rPr>
      </w:pPr>
      <w:r>
        <w:rPr>
          <w:noProof/>
        </w:rPr>
        <w:lastRenderedPageBreak/>
        <w:drawing>
          <wp:inline distT="0" distB="0" distL="0" distR="0" wp14:anchorId="4F66F331" wp14:editId="3B8C7891">
            <wp:extent cx="4085914" cy="3061252"/>
            <wp:effectExtent l="0" t="0" r="3810" b="0"/>
            <wp:docPr id="2119505674" name="Picture 1591887966" descr="A picture containing outdoor, surfing, riding,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887966"/>
                    <pic:cNvPicPr/>
                  </pic:nvPicPr>
                  <pic:blipFill>
                    <a:blip r:embed="rId13">
                      <a:extLst>
                        <a:ext uri="{28A0092B-C50C-407E-A947-70E740481C1C}">
                          <a14:useLocalDpi xmlns:a14="http://schemas.microsoft.com/office/drawing/2010/main" val="0"/>
                        </a:ext>
                      </a:extLst>
                    </a:blip>
                    <a:stretch>
                      <a:fillRect/>
                    </a:stretch>
                  </pic:blipFill>
                  <pic:spPr>
                    <a:xfrm>
                      <a:off x="0" y="0"/>
                      <a:ext cx="4085914" cy="3061252"/>
                    </a:xfrm>
                    <a:prstGeom prst="rect">
                      <a:avLst/>
                    </a:prstGeom>
                  </pic:spPr>
                </pic:pic>
              </a:graphicData>
            </a:graphic>
          </wp:inline>
        </w:drawing>
      </w:r>
    </w:p>
    <w:p w14:paraId="32B4D771" w14:textId="77777777" w:rsidR="00914575" w:rsidRPr="007F75E9" w:rsidRDefault="00914575" w:rsidP="00914575">
      <w:pPr>
        <w:pStyle w:val="Heading3"/>
        <w:spacing w:line="480" w:lineRule="auto"/>
        <w:jc w:val="center"/>
        <w:rPr>
          <w:rFonts w:ascii="Arial" w:eastAsia="Trebuchet MS" w:hAnsi="Arial" w:cs="Arial"/>
          <w:i/>
          <w:iCs/>
          <w:color w:val="auto"/>
          <w:sz w:val="20"/>
          <w:szCs w:val="20"/>
        </w:rPr>
      </w:pPr>
      <w:r w:rsidRPr="33CA8929">
        <w:rPr>
          <w:rFonts w:ascii="Arial" w:eastAsia="Gulim" w:hAnsi="Arial" w:cs="Arial"/>
          <w:color w:val="auto"/>
          <w:sz w:val="20"/>
          <w:szCs w:val="20"/>
        </w:rPr>
        <w:t xml:space="preserve">Fig. 2: </w:t>
      </w:r>
      <w:r w:rsidRPr="33CA8929">
        <w:rPr>
          <w:rFonts w:ascii="Arial" w:eastAsia="Gulim" w:hAnsi="Arial" w:cs="Arial"/>
          <w:i/>
          <w:iCs/>
          <w:color w:val="auto"/>
          <w:sz w:val="20"/>
          <w:szCs w:val="20"/>
        </w:rPr>
        <w:t>N</w:t>
      </w:r>
      <w:r w:rsidRPr="33CA8929">
        <w:rPr>
          <w:rFonts w:ascii="Arial" w:eastAsia="Trebuchet MS" w:hAnsi="Arial" w:cs="Arial"/>
          <w:i/>
          <w:iCs/>
          <w:color w:val="auto"/>
          <w:sz w:val="20"/>
          <w:szCs w:val="20"/>
        </w:rPr>
        <w:t>ASA's Terra Satellites Sees Spill in May.</w:t>
      </w:r>
    </w:p>
    <w:p w14:paraId="5EB9CA0A" w14:textId="77777777" w:rsidR="00914575" w:rsidRDefault="00914575" w:rsidP="00914575">
      <w:pPr>
        <w:spacing w:line="480" w:lineRule="auto"/>
        <w:rPr>
          <w:rFonts w:ascii="Arial" w:eastAsia="Gulim" w:hAnsi="Arial" w:cs="Arial"/>
          <w:sz w:val="24"/>
          <w:szCs w:val="24"/>
        </w:rPr>
      </w:pPr>
    </w:p>
    <w:p w14:paraId="1888C01F" w14:textId="76C8A624" w:rsidR="00914575" w:rsidRDefault="00914575" w:rsidP="00914575">
      <w:pPr>
        <w:spacing w:line="480" w:lineRule="auto"/>
        <w:rPr>
          <w:rFonts w:ascii="Arial" w:eastAsia="Gulim" w:hAnsi="Arial" w:cs="Arial"/>
          <w:noProof/>
          <w:sz w:val="24"/>
          <w:szCs w:val="24"/>
        </w:rPr>
      </w:pPr>
      <w:r w:rsidRPr="33CA8929">
        <w:rPr>
          <w:rFonts w:ascii="Arial" w:eastAsia="Gulim" w:hAnsi="Arial" w:cs="Arial"/>
          <w:sz w:val="24"/>
          <w:szCs w:val="24"/>
        </w:rPr>
        <w:t>Humans have made an enormous step towards understanding the world and its many wonders. The last few years have been significant in terms of human discovery; from finding the fundamental particles that glue together the structure of the universe, to the Higgs Boson, a black hole that is 17 billion times the mass of the sun, and the invention of electric cars that can go faster than 120 miles an hour.</w:t>
      </w:r>
      <w:r w:rsidRPr="33CA8929">
        <w:rPr>
          <w:rFonts w:ascii="Arial" w:eastAsia="Gulim" w:hAnsi="Arial" w:cs="Arial"/>
          <w:color w:val="4471C4"/>
          <w:sz w:val="24"/>
          <w:szCs w:val="24"/>
        </w:rPr>
        <w:t xml:space="preserve"> </w:t>
      </w:r>
      <w:r w:rsidRPr="33CA8929">
        <w:rPr>
          <w:rFonts w:ascii="Arial" w:eastAsia="Gulim" w:hAnsi="Arial" w:cs="Arial"/>
          <w:sz w:val="24"/>
          <w:szCs w:val="24"/>
        </w:rPr>
        <w:t xml:space="preserve">We’ve developed mobile phones that have more power than NASA in 1969 when sending a man to walk across the surface of the moon. Are all these mass revolutions in technology and power just making the natural world worse and are they really worth it at the </w:t>
      </w:r>
      <w:r w:rsidR="007E4ACF">
        <w:rPr>
          <w:rFonts w:ascii="Arial" w:eastAsia="Gulim" w:hAnsi="Arial" w:cs="Arial"/>
          <w:sz w:val="24"/>
          <w:szCs w:val="24"/>
        </w:rPr>
        <w:t>ex</w:t>
      </w:r>
      <w:r w:rsidRPr="33CA8929">
        <w:rPr>
          <w:rFonts w:ascii="Arial" w:eastAsia="Gulim" w:hAnsi="Arial" w:cs="Arial"/>
          <w:sz w:val="24"/>
          <w:szCs w:val="24"/>
        </w:rPr>
        <w:t xml:space="preserve">pense of our planet? </w:t>
      </w:r>
      <w:r w:rsidRPr="33CA8929">
        <w:rPr>
          <w:rFonts w:ascii="Arial" w:eastAsia="Gulim" w:hAnsi="Arial" w:cs="Arial"/>
          <w:noProof/>
          <w:sz w:val="24"/>
          <w:szCs w:val="24"/>
        </w:rPr>
        <w:t>(Anthropocene: the age of human impact on Earth | Sustainability, 2017).</w:t>
      </w:r>
    </w:p>
    <w:p w14:paraId="513F1A9C" w14:textId="77777777" w:rsidR="00914575" w:rsidRDefault="00914575" w:rsidP="00914575">
      <w:pPr>
        <w:spacing w:line="480" w:lineRule="auto"/>
        <w:textAlignment w:val="baseline"/>
        <w:rPr>
          <w:rFonts w:ascii="Arial" w:eastAsia="Gulim" w:hAnsi="Arial" w:cs="Arial"/>
          <w:noProof/>
          <w:sz w:val="24"/>
          <w:szCs w:val="24"/>
        </w:rPr>
      </w:pPr>
      <w:r w:rsidRPr="78A6EE67">
        <w:rPr>
          <w:rFonts w:ascii="Arial" w:eastAsia="Gulim" w:hAnsi="Arial" w:cs="Arial"/>
          <w:sz w:val="24"/>
          <w:szCs w:val="24"/>
        </w:rPr>
        <w:t xml:space="preserve">From instantaneous conversations, knowledge at our fingertips and the ability to store the power of the earth and sun, has given us endless possibilities yet we are still choosing to destroy the environment for our own purposes that’ll lead to our </w:t>
      </w:r>
      <w:r w:rsidRPr="78A6EE67">
        <w:rPr>
          <w:rFonts w:ascii="Arial" w:eastAsia="Gulim" w:hAnsi="Arial" w:cs="Arial"/>
          <w:sz w:val="24"/>
          <w:szCs w:val="24"/>
        </w:rPr>
        <w:lastRenderedPageBreak/>
        <w:t>ultimate extinction</w:t>
      </w:r>
      <w:r w:rsidRPr="78A6EE67">
        <w:rPr>
          <w:rFonts w:ascii="Arial" w:eastAsia="Gulim" w:hAnsi="Arial" w:cs="Arial"/>
          <w:noProof/>
          <w:sz w:val="24"/>
          <w:szCs w:val="24"/>
        </w:rPr>
        <w:t xml:space="preserve"> (Anthropocene: the age of human impact on Earth | Sustainability, 2017).</w:t>
      </w:r>
    </w:p>
    <w:p w14:paraId="7CECB918" w14:textId="77777777" w:rsidR="00914575" w:rsidRPr="007E7A02" w:rsidRDefault="00914575" w:rsidP="00914575">
      <w:pPr>
        <w:spacing w:line="480" w:lineRule="auto"/>
        <w:jc w:val="center"/>
        <w:textAlignment w:val="baseline"/>
        <w:rPr>
          <w:rFonts w:ascii="Arial" w:eastAsia="Gulim" w:hAnsi="Arial" w:cs="Arial"/>
          <w:noProof/>
          <w:sz w:val="24"/>
          <w:szCs w:val="24"/>
        </w:rPr>
      </w:pPr>
      <w:r>
        <w:rPr>
          <w:noProof/>
        </w:rPr>
        <w:drawing>
          <wp:inline distT="0" distB="0" distL="0" distR="0" wp14:anchorId="16FA1D62" wp14:editId="1445EFC0">
            <wp:extent cx="5565139" cy="3609612"/>
            <wp:effectExtent l="0" t="0" r="0" b="0"/>
            <wp:docPr id="557735111" name="Picture 1" descr="C:\Users\1702583.UNI\AppData\Local\Microsoft\Windows\INetCache\Content.MSO\505FD6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565139" cy="3609612"/>
                    </a:xfrm>
                    <a:prstGeom prst="rect">
                      <a:avLst/>
                    </a:prstGeom>
                  </pic:spPr>
                </pic:pic>
              </a:graphicData>
            </a:graphic>
          </wp:inline>
        </w:drawing>
      </w:r>
    </w:p>
    <w:p w14:paraId="2085D98A" w14:textId="77777777" w:rsidR="00914575" w:rsidRPr="007F75E9" w:rsidRDefault="00914575" w:rsidP="00914575">
      <w:pPr>
        <w:spacing w:line="480" w:lineRule="auto"/>
        <w:jc w:val="center"/>
        <w:rPr>
          <w:rFonts w:ascii="Arial" w:hAnsi="Arial" w:cs="Arial"/>
          <w:sz w:val="20"/>
          <w:szCs w:val="20"/>
        </w:rPr>
      </w:pPr>
      <w:r w:rsidRPr="007F75E9">
        <w:rPr>
          <w:rFonts w:ascii="Arial" w:eastAsia="Gulim" w:hAnsi="Arial" w:cs="Arial"/>
          <w:sz w:val="20"/>
          <w:szCs w:val="20"/>
        </w:rPr>
        <w:t>Fig. 3</w:t>
      </w:r>
      <w:r w:rsidRPr="007F75E9">
        <w:rPr>
          <w:rFonts w:ascii="Arial" w:eastAsia="Gulim" w:hAnsi="Arial" w:cs="Arial"/>
          <w:i/>
          <w:iCs/>
          <w:sz w:val="20"/>
          <w:szCs w:val="20"/>
        </w:rPr>
        <w:t>: Desert Hell</w:t>
      </w:r>
    </w:p>
    <w:p w14:paraId="6B07EC79" w14:textId="2B6B4DE2" w:rsidR="007E4ACF" w:rsidRDefault="007E4ACF" w:rsidP="00914575">
      <w:pPr>
        <w:pStyle w:val="paragraph"/>
        <w:spacing w:line="480" w:lineRule="auto"/>
        <w:textAlignment w:val="baseline"/>
        <w:rPr>
          <w:rStyle w:val="normaltextrun"/>
          <w:rFonts w:ascii="Arial" w:eastAsia="Gulim" w:hAnsi="Arial" w:cs="Arial"/>
        </w:rPr>
      </w:pPr>
      <w:r>
        <w:rPr>
          <w:rStyle w:val="normaltextrun"/>
          <w:rFonts w:ascii="Arial" w:eastAsia="Gulim" w:hAnsi="Arial" w:cs="Arial"/>
        </w:rPr>
        <w:t xml:space="preserve">There are a </w:t>
      </w:r>
      <w:r w:rsidR="00510818">
        <w:rPr>
          <w:rStyle w:val="normaltextrun"/>
          <w:rFonts w:ascii="Arial" w:eastAsia="Gulim" w:hAnsi="Arial" w:cs="Arial"/>
        </w:rPr>
        <w:t xml:space="preserve">number </w:t>
      </w:r>
      <w:r>
        <w:rPr>
          <w:rStyle w:val="normaltextrun"/>
          <w:rFonts w:ascii="Arial" w:eastAsia="Gulim" w:hAnsi="Arial" w:cs="Arial"/>
        </w:rPr>
        <w:t>key factors that should be considered as major contributors</w:t>
      </w:r>
      <w:r w:rsidR="00B93E0D">
        <w:rPr>
          <w:rStyle w:val="normaltextrun"/>
          <w:rFonts w:ascii="Arial" w:eastAsia="Gulim" w:hAnsi="Arial" w:cs="Arial"/>
        </w:rPr>
        <w:t xml:space="preserve"> to the environmental damage</w:t>
      </w:r>
      <w:r w:rsidR="00510818">
        <w:rPr>
          <w:rStyle w:val="normaltextrun"/>
          <w:rFonts w:ascii="Arial" w:eastAsia="Gulim" w:hAnsi="Arial" w:cs="Arial"/>
        </w:rPr>
        <w:t xml:space="preserve"> we are causing upon the planet such as deforestation, CO2 emissions, the meat industry and fast fashion industry.</w:t>
      </w:r>
    </w:p>
    <w:p w14:paraId="49F73483" w14:textId="0A9AADBD" w:rsidR="00914575" w:rsidRPr="007E7A02" w:rsidRDefault="00914575" w:rsidP="00914575">
      <w:pPr>
        <w:pStyle w:val="paragraph"/>
        <w:spacing w:line="480" w:lineRule="auto"/>
        <w:textAlignment w:val="baseline"/>
        <w:rPr>
          <w:rStyle w:val="normaltextrun"/>
          <w:rFonts w:ascii="Arial" w:eastAsia="Gulim" w:hAnsi="Arial" w:cs="Arial"/>
        </w:rPr>
      </w:pPr>
      <w:r w:rsidRPr="78A6EE67">
        <w:rPr>
          <w:rStyle w:val="normaltextrun"/>
          <w:rFonts w:ascii="Arial" w:eastAsia="Gulim" w:hAnsi="Arial" w:cs="Arial"/>
        </w:rPr>
        <w:t xml:space="preserve">The meat industry is a huge contributor to the worlds environmental crises.  Trees, hedgerows and forests are destroyed to make waste land for crops, grazing, or factory farm sheds on a monumental scale effecting the natural land balance causing water loss, soil erosion and loss of wildlife habitats. </w:t>
      </w:r>
      <w:r w:rsidRPr="78A6EE67">
        <w:rPr>
          <w:rStyle w:val="normaltextrun"/>
          <w:rFonts w:ascii="Arial" w:eastAsia="Gulim" w:hAnsi="Arial" w:cs="Arial"/>
          <w:color w:val="121212"/>
        </w:rPr>
        <w:t xml:space="preserve">Loss of natural land to agriculture and farming is the biggest cause of  </w:t>
      </w:r>
      <w:hyperlink r:id="rId15">
        <w:r w:rsidRPr="78A6EE67">
          <w:rPr>
            <w:rStyle w:val="normaltextrun"/>
            <w:rFonts w:ascii="Arial" w:eastAsia="Gulim" w:hAnsi="Arial" w:cs="Arial"/>
            <w:color w:val="000000" w:themeColor="text1"/>
          </w:rPr>
          <w:t>mass extinction of wildlife</w:t>
        </w:r>
      </w:hyperlink>
      <w:r w:rsidRPr="78A6EE67">
        <w:rPr>
          <w:rStyle w:val="normaltextrun"/>
          <w:rFonts w:ascii="Arial" w:eastAsia="Gulim" w:hAnsi="Arial" w:cs="Arial"/>
          <w:color w:val="000000" w:themeColor="text1"/>
        </w:rPr>
        <w:t xml:space="preserve"> today.</w:t>
      </w:r>
      <w:r w:rsidRPr="78A6EE67">
        <w:rPr>
          <w:rStyle w:val="normaltextrun"/>
          <w:rFonts w:ascii="Arial" w:eastAsia="Gulim" w:hAnsi="Arial" w:cs="Arial"/>
        </w:rPr>
        <w:t xml:space="preserve"> </w:t>
      </w:r>
    </w:p>
    <w:p w14:paraId="2BA653F7" w14:textId="77777777" w:rsidR="00914575" w:rsidRDefault="00914575" w:rsidP="00914575">
      <w:pPr>
        <w:pStyle w:val="paragraph"/>
        <w:ind w:left="720"/>
        <w:textAlignment w:val="baseline"/>
        <w:rPr>
          <w:rStyle w:val="normaltextrun"/>
          <w:rFonts w:ascii="Arial" w:eastAsia="Gulim" w:hAnsi="Arial" w:cs="Arial"/>
          <w:color w:val="FF0000"/>
        </w:rPr>
      </w:pPr>
      <w:r w:rsidRPr="78A6EE67">
        <w:rPr>
          <w:rStyle w:val="normaltextrun"/>
          <w:rFonts w:ascii="Arial" w:eastAsia="Gulim" w:hAnsi="Arial" w:cs="Arial"/>
        </w:rPr>
        <w:t xml:space="preserve">The meat industry is directly responsible for 85% of all soil erosion in the U.S.  More than 90% of all Amazon rainforest cleared since 1970 and 260 </w:t>
      </w:r>
      <w:r w:rsidRPr="78A6EE67">
        <w:rPr>
          <w:rStyle w:val="normaltextrun"/>
          <w:rFonts w:ascii="Arial" w:eastAsia="Gulim" w:hAnsi="Arial" w:cs="Arial"/>
        </w:rPr>
        <w:lastRenderedPageBreak/>
        <w:t xml:space="preserve">million acres of U.S forests to produce grazing and feed for animals that are being raised for food (PETA, </w:t>
      </w:r>
      <w:r w:rsidRPr="78A6EE67">
        <w:rPr>
          <w:rFonts w:ascii="Arial" w:eastAsia="Gulim" w:hAnsi="Arial" w:cs="Arial"/>
          <w:color w:val="000000" w:themeColor="text1"/>
        </w:rPr>
        <w:t>2019).</w:t>
      </w:r>
    </w:p>
    <w:p w14:paraId="26F0046C" w14:textId="77777777" w:rsidR="00914575" w:rsidRPr="007E7A02" w:rsidRDefault="00914575" w:rsidP="00914575">
      <w:pPr>
        <w:pStyle w:val="paragraph"/>
        <w:ind w:left="720"/>
        <w:textAlignment w:val="baseline"/>
        <w:rPr>
          <w:rFonts w:ascii="Arial" w:eastAsia="Gulim" w:hAnsi="Arial" w:cs="Arial"/>
          <w:color w:val="FF0000"/>
        </w:rPr>
      </w:pPr>
    </w:p>
    <w:p w14:paraId="60E666F8" w14:textId="77777777" w:rsidR="00914575" w:rsidRPr="007E7A02" w:rsidRDefault="00914575" w:rsidP="00914575">
      <w:pPr>
        <w:pStyle w:val="paragraph"/>
        <w:spacing w:line="480" w:lineRule="auto"/>
        <w:textAlignment w:val="baseline"/>
        <w:rPr>
          <w:rStyle w:val="normaltextrun"/>
          <w:rFonts w:ascii="Arial" w:eastAsia="Arial" w:hAnsi="Arial" w:cs="Arial"/>
        </w:rPr>
      </w:pPr>
      <w:r w:rsidRPr="78A6EE67">
        <w:rPr>
          <w:rFonts w:ascii="Arial" w:eastAsia="Arial" w:hAnsi="Arial" w:cs="Arial"/>
        </w:rPr>
        <w:t xml:space="preserve">According to the world watch institute land used to feed and raise animals for food makes up 87% of land in the US. With 80 percent of corn and 90 percent of oats grown to feed cows alone, they inhale the same number of calories as 8.7 billion people, more than the whole human population combined. (PETA, </w:t>
      </w:r>
      <w:r w:rsidRPr="78A6EE67">
        <w:rPr>
          <w:rFonts w:ascii="Arial" w:eastAsia="Arial" w:hAnsi="Arial" w:cs="Arial"/>
          <w:color w:val="000000" w:themeColor="text1"/>
        </w:rPr>
        <w:t xml:space="preserve">2019). </w:t>
      </w:r>
    </w:p>
    <w:p w14:paraId="020919BB" w14:textId="77777777" w:rsidR="00914575" w:rsidRPr="007E7A02" w:rsidRDefault="00914575" w:rsidP="00914575">
      <w:pPr>
        <w:pStyle w:val="paragraph"/>
        <w:spacing w:line="480" w:lineRule="auto"/>
        <w:jc w:val="center"/>
        <w:textAlignment w:val="baseline"/>
        <w:rPr>
          <w:rFonts w:ascii="Arial" w:hAnsi="Arial" w:cs="Arial"/>
        </w:rPr>
      </w:pPr>
      <w:r>
        <w:rPr>
          <w:noProof/>
        </w:rPr>
        <w:drawing>
          <wp:inline distT="0" distB="0" distL="0" distR="0" wp14:anchorId="5A0B6699" wp14:editId="026BF139">
            <wp:extent cx="4444779" cy="3333206"/>
            <wp:effectExtent l="0" t="0" r="635" b="0"/>
            <wp:docPr id="1357309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4444779" cy="3333206"/>
                    </a:xfrm>
                    <a:prstGeom prst="rect">
                      <a:avLst/>
                    </a:prstGeom>
                  </pic:spPr>
                </pic:pic>
              </a:graphicData>
            </a:graphic>
          </wp:inline>
        </w:drawing>
      </w:r>
    </w:p>
    <w:p w14:paraId="322CC20C" w14:textId="77777777" w:rsidR="00914575" w:rsidRPr="007F75E9" w:rsidRDefault="00914575" w:rsidP="00914575">
      <w:pPr>
        <w:spacing w:line="480" w:lineRule="auto"/>
        <w:jc w:val="center"/>
        <w:textAlignment w:val="baseline"/>
        <w:rPr>
          <w:rFonts w:ascii="Arial" w:eastAsia="Gulim" w:hAnsi="Arial" w:cs="Arial"/>
          <w:sz w:val="20"/>
          <w:szCs w:val="20"/>
        </w:rPr>
      </w:pPr>
      <w:r w:rsidRPr="007F75E9">
        <w:rPr>
          <w:rFonts w:ascii="Arial" w:eastAsia="Gulim" w:hAnsi="Arial" w:cs="Arial"/>
          <w:sz w:val="20"/>
          <w:szCs w:val="20"/>
        </w:rPr>
        <w:t xml:space="preserve">Fig. 4: </w:t>
      </w:r>
      <w:r w:rsidRPr="007F75E9">
        <w:rPr>
          <w:rFonts w:ascii="Arial" w:eastAsia="Gulim" w:hAnsi="Arial" w:cs="Arial"/>
          <w:i/>
          <w:iCs/>
          <w:sz w:val="20"/>
          <w:szCs w:val="20"/>
        </w:rPr>
        <w:t>Dryland Farming</w:t>
      </w:r>
    </w:p>
    <w:p w14:paraId="7A1D1927" w14:textId="77777777" w:rsidR="00914575" w:rsidRPr="007E7A02" w:rsidRDefault="00914575" w:rsidP="00914575">
      <w:pPr>
        <w:spacing w:line="480" w:lineRule="auto"/>
        <w:textAlignment w:val="baseline"/>
        <w:rPr>
          <w:rStyle w:val="normaltextrun"/>
          <w:rFonts w:ascii="Arial" w:eastAsia="Gulim" w:hAnsi="Arial" w:cs="Arial"/>
          <w:sz w:val="24"/>
          <w:szCs w:val="24"/>
        </w:rPr>
      </w:pPr>
      <w:bookmarkStart w:id="3" w:name="_Hlk26400072"/>
      <w:r w:rsidRPr="78A6EE67">
        <w:rPr>
          <w:rStyle w:val="normaltextrun"/>
          <w:rFonts w:ascii="Arial" w:eastAsia="Gulim" w:hAnsi="Arial" w:cs="Arial"/>
        </w:rPr>
        <w:t>A single cow will consume 16lbs of vegetables just to make 1lbs of meat; one hamburger uses the same amount of fossil fuel than it does to drive 20 miles in a small car.  For every single non-renewable energy source used in America alone, more than 33% are committed to raising animals for human consumption. (PETA, 2019).</w:t>
      </w:r>
      <w:bookmarkEnd w:id="3"/>
    </w:p>
    <w:p w14:paraId="495AF95C" w14:textId="77777777" w:rsidR="00914575" w:rsidRPr="007E7A02" w:rsidRDefault="00914575" w:rsidP="00914575">
      <w:pPr>
        <w:spacing w:line="480" w:lineRule="auto"/>
        <w:textAlignment w:val="baseline"/>
        <w:rPr>
          <w:rStyle w:val="normaltextrun"/>
          <w:rFonts w:ascii="Arial" w:eastAsia="Gulim" w:hAnsi="Arial" w:cs="Arial"/>
          <w:sz w:val="24"/>
          <w:szCs w:val="24"/>
        </w:rPr>
      </w:pPr>
      <w:r w:rsidRPr="78A6EE67">
        <w:rPr>
          <w:rStyle w:val="normaltextrun"/>
          <w:rFonts w:ascii="Arial" w:eastAsia="Gulim" w:hAnsi="Arial" w:cs="Arial"/>
        </w:rPr>
        <w:t xml:space="preserve">Recent findings have shown that converting to a vegan diet, could cut global farming use back by more than 75%, </w:t>
      </w:r>
      <w:r w:rsidRPr="78A6EE67">
        <w:rPr>
          <w:rStyle w:val="normaltextrun"/>
          <w:rFonts w:ascii="Arial" w:eastAsia="Gulim" w:hAnsi="Arial" w:cs="Arial"/>
          <w:color w:val="121212"/>
        </w:rPr>
        <w:t>an area the size China, European Union, Australia and the US combined and still feed the world</w:t>
      </w:r>
      <w:r w:rsidRPr="78A6EE67">
        <w:rPr>
          <w:rFonts w:ascii="Arial" w:eastAsia="Gulim" w:hAnsi="Arial" w:cs="Arial"/>
        </w:rPr>
        <w:t xml:space="preserve"> (Carrington, 2019)</w:t>
      </w:r>
    </w:p>
    <w:p w14:paraId="421D1291" w14:textId="77777777" w:rsidR="00914575" w:rsidRPr="007E7A02" w:rsidRDefault="00914575" w:rsidP="00914575">
      <w:pPr>
        <w:pStyle w:val="paragraph"/>
        <w:spacing w:line="480" w:lineRule="auto"/>
        <w:jc w:val="center"/>
        <w:textAlignment w:val="baseline"/>
        <w:rPr>
          <w:rStyle w:val="normaltextrun"/>
          <w:rFonts w:ascii="Arial" w:eastAsia="Gulim" w:hAnsi="Arial" w:cs="Arial"/>
          <w:color w:val="121212"/>
        </w:rPr>
      </w:pPr>
      <w:r w:rsidRPr="33CA8929">
        <w:rPr>
          <w:rFonts w:ascii="Arial" w:eastAsia="Gulim" w:hAnsi="Arial" w:cs="Arial"/>
        </w:rPr>
        <w:lastRenderedPageBreak/>
        <w:t>.</w:t>
      </w:r>
      <w:r>
        <w:rPr>
          <w:noProof/>
        </w:rPr>
        <w:drawing>
          <wp:inline distT="0" distB="0" distL="0" distR="0" wp14:anchorId="0211D1EE" wp14:editId="00AF501D">
            <wp:extent cx="5229225" cy="3481070"/>
            <wp:effectExtent l="0" t="0" r="9525" b="5080"/>
            <wp:docPr id="1571772640" name="Picture 56170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05148"/>
                    <pic:cNvPicPr/>
                  </pic:nvPicPr>
                  <pic:blipFill>
                    <a:blip r:embed="rId17">
                      <a:extLst>
                        <a:ext uri="{28A0092B-C50C-407E-A947-70E740481C1C}">
                          <a14:useLocalDpi xmlns:a14="http://schemas.microsoft.com/office/drawing/2010/main" val="0"/>
                        </a:ext>
                      </a:extLst>
                    </a:blip>
                    <a:stretch>
                      <a:fillRect/>
                    </a:stretch>
                  </pic:blipFill>
                  <pic:spPr>
                    <a:xfrm>
                      <a:off x="0" y="0"/>
                      <a:ext cx="5229225" cy="3481070"/>
                    </a:xfrm>
                    <a:prstGeom prst="rect">
                      <a:avLst/>
                    </a:prstGeom>
                  </pic:spPr>
                </pic:pic>
              </a:graphicData>
            </a:graphic>
          </wp:inline>
        </w:drawing>
      </w:r>
    </w:p>
    <w:p w14:paraId="705E1DD6" w14:textId="77777777" w:rsidR="00914575" w:rsidRPr="007F75E9" w:rsidRDefault="00914575" w:rsidP="00A31BB1">
      <w:pPr>
        <w:spacing w:line="480" w:lineRule="auto"/>
        <w:rPr>
          <w:rFonts w:ascii="Arial" w:eastAsia="Gulim" w:hAnsi="Arial" w:cs="Arial"/>
          <w:sz w:val="20"/>
          <w:szCs w:val="20"/>
        </w:rPr>
      </w:pPr>
      <w:r w:rsidRPr="007F75E9">
        <w:rPr>
          <w:rFonts w:ascii="Arial" w:eastAsia="Gulim" w:hAnsi="Arial" w:cs="Arial"/>
          <w:sz w:val="20"/>
          <w:szCs w:val="20"/>
        </w:rPr>
        <w:t xml:space="preserve">Fig.5: </w:t>
      </w:r>
      <w:r w:rsidRPr="007F75E9">
        <w:rPr>
          <w:rFonts w:ascii="Arial" w:eastAsia="Gulim" w:hAnsi="Arial" w:cs="Arial"/>
          <w:i/>
          <w:iCs/>
          <w:sz w:val="20"/>
          <w:szCs w:val="20"/>
        </w:rPr>
        <w:t>Inoculation new-born pigs in confined breeding cages where they will spend most of their adult lives</w:t>
      </w:r>
    </w:p>
    <w:p w14:paraId="65ABA0C9" w14:textId="378D80FF" w:rsidR="00914575" w:rsidRPr="007E7A02" w:rsidRDefault="00914575" w:rsidP="00914575">
      <w:pPr>
        <w:pStyle w:val="paragraph"/>
        <w:spacing w:line="480" w:lineRule="auto"/>
        <w:textAlignment w:val="baseline"/>
        <w:rPr>
          <w:rFonts w:ascii="Arial" w:eastAsia="Gulim" w:hAnsi="Arial" w:cs="Arial"/>
        </w:rPr>
      </w:pPr>
      <w:r w:rsidRPr="78A6EE67">
        <w:rPr>
          <w:rStyle w:val="normaltextrun"/>
          <w:rFonts w:ascii="Arial" w:eastAsia="Gulim" w:hAnsi="Arial" w:cs="Arial"/>
        </w:rPr>
        <w:t>Raising animals for meat is the biggest source of water pollution according to the environmental protection agency. A pig farm generates the same amount of raw waste equivalent to a city of 12,000 people. Animal waste that is not properly disposed of can pollute rivers and streams, having a destructive effect on multiple aspects of our environment making meat-eating one of the biggest environmental hazards effecting the Earth in the 21 cent</w:t>
      </w:r>
      <w:r>
        <w:rPr>
          <w:rStyle w:val="normaltextrun"/>
          <w:rFonts w:ascii="Arial" w:eastAsia="Gulim" w:hAnsi="Arial" w:cs="Arial"/>
        </w:rPr>
        <w:t>ur</w:t>
      </w:r>
      <w:r w:rsidRPr="78A6EE67">
        <w:rPr>
          <w:rStyle w:val="normaltextrun"/>
          <w:rFonts w:ascii="Arial" w:eastAsia="Gulim" w:hAnsi="Arial" w:cs="Arial"/>
        </w:rPr>
        <w:t>y.</w:t>
      </w:r>
    </w:p>
    <w:p w14:paraId="04443D94" w14:textId="77777777" w:rsidR="00914575" w:rsidRPr="007E7A02" w:rsidRDefault="00914575" w:rsidP="00914575">
      <w:pPr>
        <w:pStyle w:val="paragraph"/>
        <w:spacing w:line="480" w:lineRule="auto"/>
        <w:textAlignment w:val="baseline"/>
        <w:rPr>
          <w:rStyle w:val="normaltextrun"/>
          <w:rFonts w:ascii="Arial" w:eastAsia="Gulim" w:hAnsi="Arial" w:cs="Arial"/>
        </w:rPr>
      </w:pPr>
      <w:r w:rsidRPr="78A6EE67">
        <w:rPr>
          <w:rStyle w:val="normaltextrun"/>
          <w:rFonts w:ascii="Arial" w:eastAsia="Gulim" w:hAnsi="Arial" w:cs="Arial"/>
        </w:rPr>
        <w:t>Agriculture is responsible for more greenhouse emissions than all transportation globally combined. Along with pollution agriculture uses half of all the water in the US alone.</w:t>
      </w:r>
    </w:p>
    <w:p w14:paraId="48FB0239" w14:textId="77777777" w:rsidR="00914575" w:rsidRPr="007E7A02" w:rsidRDefault="00914575" w:rsidP="00914575">
      <w:pPr>
        <w:pStyle w:val="paragraph"/>
        <w:spacing w:line="480" w:lineRule="auto"/>
        <w:textAlignment w:val="baseline"/>
        <w:rPr>
          <w:rFonts w:ascii="Arial" w:eastAsia="Arial" w:hAnsi="Arial" w:cs="Arial"/>
        </w:rPr>
      </w:pPr>
      <w:r w:rsidRPr="78A6EE67">
        <w:rPr>
          <w:rFonts w:ascii="Arial" w:eastAsia="Arial" w:hAnsi="Arial" w:cs="Arial"/>
        </w:rPr>
        <w:t xml:space="preserve">One cow can drink 50 gallons of water a day and more than 100 gallons in hot weather, just to produced 1 gallon of milk a cow has to drink 683 gallons of water, </w:t>
      </w:r>
      <w:r w:rsidRPr="78A6EE67">
        <w:rPr>
          <w:rFonts w:ascii="Arial" w:eastAsia="Arial" w:hAnsi="Arial" w:cs="Arial"/>
        </w:rPr>
        <w:lastRenderedPageBreak/>
        <w:t xml:space="preserve">According to PETA statistics just to produce 1 pound of meat a cow must drink over 2,400 gallons (PETA,2019).  </w:t>
      </w:r>
    </w:p>
    <w:p w14:paraId="3C531B41" w14:textId="56F71F8B" w:rsidR="00914575" w:rsidRPr="007E7A02" w:rsidRDefault="00914575" w:rsidP="00914575">
      <w:pPr>
        <w:pStyle w:val="paragraph"/>
        <w:spacing w:line="480" w:lineRule="auto"/>
        <w:textAlignment w:val="baseline"/>
        <w:rPr>
          <w:rStyle w:val="normaltextrun"/>
          <w:rFonts w:ascii="Arial" w:eastAsia="Gulim" w:hAnsi="Arial" w:cs="Arial"/>
        </w:rPr>
      </w:pPr>
      <w:r w:rsidRPr="78A6EE67">
        <w:rPr>
          <w:rStyle w:val="normaltextrun"/>
          <w:rFonts w:ascii="Arial" w:eastAsia="Gulim" w:hAnsi="Arial" w:cs="Arial"/>
        </w:rPr>
        <w:t xml:space="preserve">Leading onto the consumer class, </w:t>
      </w:r>
      <w:r w:rsidR="00112146">
        <w:rPr>
          <w:rStyle w:val="normaltextrun"/>
          <w:rFonts w:ascii="Arial" w:eastAsia="Gulim" w:hAnsi="Arial" w:cs="Arial"/>
        </w:rPr>
        <w:t xml:space="preserve">according to latest statistics </w:t>
      </w:r>
      <w:r w:rsidRPr="78A6EE67">
        <w:rPr>
          <w:rStyle w:val="normaltextrun"/>
          <w:rFonts w:ascii="Arial" w:eastAsia="Gulim" w:hAnsi="Arial" w:cs="Arial"/>
        </w:rPr>
        <w:t xml:space="preserve">more than 1.7 billion people belong to the consumer class lifestyle. </w:t>
      </w:r>
    </w:p>
    <w:p w14:paraId="5B49591D" w14:textId="77777777" w:rsidR="00914575" w:rsidRPr="003A211A" w:rsidRDefault="00914575" w:rsidP="00914575">
      <w:pPr>
        <w:spacing w:line="240" w:lineRule="auto"/>
        <w:ind w:left="720"/>
        <w:rPr>
          <w:rFonts w:ascii="Arial" w:eastAsia="Gulim" w:hAnsi="Arial" w:cs="Arial"/>
          <w:color w:val="000000" w:themeColor="text1"/>
          <w:sz w:val="24"/>
          <w:szCs w:val="24"/>
        </w:rPr>
      </w:pPr>
      <w:r w:rsidRPr="003A211A">
        <w:rPr>
          <w:rFonts w:ascii="Arial" w:eastAsia="Gulim" w:hAnsi="Arial" w:cs="Arial"/>
          <w:color w:val="000000" w:themeColor="text1"/>
          <w:sz w:val="24"/>
          <w:szCs w:val="24"/>
        </w:rPr>
        <w:t xml:space="preserve">The class of persons able to </w:t>
      </w:r>
      <w:hyperlink r:id="rId18">
        <w:r w:rsidRPr="003A211A">
          <w:rPr>
            <w:rStyle w:val="Hyperlink"/>
            <w:rFonts w:ascii="Arial" w:eastAsia="Gulim" w:hAnsi="Arial" w:cs="Arial"/>
            <w:color w:val="000000" w:themeColor="text1"/>
            <w:sz w:val="24"/>
            <w:szCs w:val="24"/>
            <w:u w:val="none"/>
          </w:rPr>
          <w:t>buy</w:t>
        </w:r>
      </w:hyperlink>
      <w:r w:rsidRPr="003A211A">
        <w:rPr>
          <w:rFonts w:ascii="Arial" w:eastAsia="Gulim" w:hAnsi="Arial" w:cs="Arial"/>
          <w:color w:val="000000" w:themeColor="text1"/>
          <w:sz w:val="24"/>
          <w:szCs w:val="24"/>
        </w:rPr>
        <w:t xml:space="preserve"> goods and </w:t>
      </w:r>
      <w:hyperlink r:id="rId19">
        <w:r w:rsidRPr="003A211A">
          <w:rPr>
            <w:rStyle w:val="Hyperlink"/>
            <w:rFonts w:ascii="Arial" w:eastAsia="Gulim" w:hAnsi="Arial" w:cs="Arial"/>
            <w:color w:val="000000" w:themeColor="text1"/>
            <w:sz w:val="24"/>
            <w:szCs w:val="24"/>
            <w:u w:val="none"/>
          </w:rPr>
          <w:t>services</w:t>
        </w:r>
      </w:hyperlink>
      <w:r w:rsidRPr="003A211A">
        <w:rPr>
          <w:rFonts w:ascii="Arial" w:eastAsia="Gulim" w:hAnsi="Arial" w:cs="Arial"/>
          <w:color w:val="000000" w:themeColor="text1"/>
          <w:sz w:val="24"/>
          <w:szCs w:val="24"/>
        </w:rPr>
        <w:t xml:space="preserve"> other than those that satisfy their basic needs. For example, members of the consumer class may buy cellular phones and multiple automobiles. The consumer class may broadly correspond to the middle class, but if a country is sufficiently </w:t>
      </w:r>
      <w:hyperlink r:id="rId20">
        <w:r w:rsidRPr="003A211A">
          <w:rPr>
            <w:rStyle w:val="Hyperlink"/>
            <w:rFonts w:ascii="Arial" w:eastAsia="Gulim" w:hAnsi="Arial" w:cs="Arial"/>
            <w:color w:val="000000" w:themeColor="text1"/>
            <w:sz w:val="24"/>
            <w:szCs w:val="24"/>
            <w:u w:val="none"/>
          </w:rPr>
          <w:t>wealthy</w:t>
        </w:r>
      </w:hyperlink>
      <w:r w:rsidRPr="003A211A">
        <w:rPr>
          <w:rFonts w:ascii="Arial" w:eastAsia="Gulim" w:hAnsi="Arial" w:cs="Arial"/>
          <w:color w:val="000000" w:themeColor="text1"/>
          <w:sz w:val="24"/>
          <w:szCs w:val="24"/>
        </w:rPr>
        <w:t>, even its lower classes may belong to the consumer class in some way (consumer class,2019).</w:t>
      </w:r>
    </w:p>
    <w:p w14:paraId="27EC98D6" w14:textId="77777777" w:rsidR="00914575" w:rsidRPr="007E7A02" w:rsidRDefault="00914575" w:rsidP="00914575">
      <w:pPr>
        <w:spacing w:line="240" w:lineRule="auto"/>
        <w:ind w:left="720"/>
        <w:rPr>
          <w:rFonts w:ascii="Arial" w:eastAsia="Gulim" w:hAnsi="Arial" w:cs="Arial"/>
          <w:color w:val="000000" w:themeColor="text1"/>
          <w:sz w:val="24"/>
          <w:szCs w:val="24"/>
        </w:rPr>
      </w:pPr>
    </w:p>
    <w:p w14:paraId="3AB0016A" w14:textId="7BFA3921" w:rsidR="00914575"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West</w:t>
      </w:r>
      <w:r w:rsidR="00112146">
        <w:rPr>
          <w:rFonts w:ascii="Arial" w:eastAsia="Gulim" w:hAnsi="Arial" w:cs="Arial"/>
          <w:sz w:val="24"/>
          <w:szCs w:val="24"/>
        </w:rPr>
        <w:t>ern</w:t>
      </w:r>
      <w:r w:rsidRPr="007E7A02">
        <w:rPr>
          <w:rFonts w:ascii="Arial" w:eastAsia="Gulim" w:hAnsi="Arial" w:cs="Arial"/>
          <w:sz w:val="24"/>
          <w:szCs w:val="24"/>
        </w:rPr>
        <w:t xml:space="preserve"> Europe</w:t>
      </w:r>
      <w:r w:rsidR="008F0A38">
        <w:rPr>
          <w:rFonts w:ascii="Arial" w:eastAsia="Gulim" w:hAnsi="Arial" w:cs="Arial"/>
          <w:sz w:val="24"/>
          <w:szCs w:val="24"/>
        </w:rPr>
        <w:t>ans</w:t>
      </w:r>
      <w:r w:rsidRPr="007E7A02">
        <w:rPr>
          <w:rFonts w:ascii="Arial" w:eastAsia="Gulim" w:hAnsi="Arial" w:cs="Arial"/>
          <w:sz w:val="24"/>
          <w:szCs w:val="24"/>
        </w:rPr>
        <w:t xml:space="preserve"> and Americans are currently the worst for over consumption, but other countries are catching up. These 1.7 billion </w:t>
      </w:r>
      <w:r w:rsidR="008F0A38">
        <w:rPr>
          <w:rFonts w:ascii="Arial" w:eastAsia="Gulim" w:hAnsi="Arial" w:cs="Arial"/>
          <w:sz w:val="24"/>
          <w:szCs w:val="24"/>
        </w:rPr>
        <w:t xml:space="preserve">people in the Western world </w:t>
      </w:r>
      <w:r w:rsidRPr="007E7A02">
        <w:rPr>
          <w:rFonts w:ascii="Arial" w:eastAsia="Gulim" w:hAnsi="Arial" w:cs="Arial"/>
          <w:sz w:val="24"/>
          <w:szCs w:val="24"/>
        </w:rPr>
        <w:t xml:space="preserve">currently </w:t>
      </w:r>
      <w:r w:rsidR="008F0A38">
        <w:rPr>
          <w:rFonts w:ascii="Arial" w:eastAsia="Gulim" w:hAnsi="Arial" w:cs="Arial"/>
          <w:sz w:val="24"/>
          <w:szCs w:val="24"/>
        </w:rPr>
        <w:t>would fall under the</w:t>
      </w:r>
      <w:r w:rsidRPr="007E7A02">
        <w:rPr>
          <w:rFonts w:ascii="Arial" w:eastAsia="Gulim" w:hAnsi="Arial" w:cs="Arial"/>
          <w:sz w:val="24"/>
          <w:szCs w:val="24"/>
        </w:rPr>
        <w:t xml:space="preserve"> consumer class</w:t>
      </w:r>
      <w:r w:rsidR="008F0A38">
        <w:rPr>
          <w:rFonts w:ascii="Arial" w:eastAsia="Gulim" w:hAnsi="Arial" w:cs="Arial"/>
          <w:sz w:val="24"/>
          <w:szCs w:val="24"/>
        </w:rPr>
        <w:t>,</w:t>
      </w:r>
      <w:r w:rsidRPr="007E7A02">
        <w:rPr>
          <w:rFonts w:ascii="Arial" w:eastAsia="Gulim" w:hAnsi="Arial" w:cs="Arial"/>
          <w:sz w:val="24"/>
          <w:szCs w:val="24"/>
        </w:rPr>
        <w:t xml:space="preserve"> lifestyle of disposable fashion, and the turnover of new cars before required, and other numerous unnecessary things that </w:t>
      </w:r>
      <w:r w:rsidR="008F0A38">
        <w:rPr>
          <w:rFonts w:ascii="Arial" w:eastAsia="Gulim" w:hAnsi="Arial" w:cs="Arial"/>
          <w:sz w:val="24"/>
          <w:szCs w:val="24"/>
        </w:rPr>
        <w:t>aren’t life essentials</w:t>
      </w:r>
      <w:r w:rsidRPr="007E7A02">
        <w:rPr>
          <w:rFonts w:ascii="Arial" w:eastAsia="Gulim" w:hAnsi="Arial" w:cs="Arial"/>
          <w:sz w:val="24"/>
          <w:szCs w:val="24"/>
        </w:rPr>
        <w:t>. A</w:t>
      </w:r>
      <w:r w:rsidR="008F0A38">
        <w:rPr>
          <w:rFonts w:ascii="Arial" w:eastAsia="Gulim" w:hAnsi="Arial" w:cs="Arial"/>
          <w:sz w:val="24"/>
          <w:szCs w:val="24"/>
        </w:rPr>
        <w:t xml:space="preserve">n increasing percentage </w:t>
      </w:r>
      <w:r w:rsidRPr="007E7A02">
        <w:rPr>
          <w:rFonts w:ascii="Arial" w:eastAsia="Gulim" w:hAnsi="Arial" w:cs="Arial"/>
          <w:sz w:val="24"/>
          <w:szCs w:val="24"/>
        </w:rPr>
        <w:t xml:space="preserve">of the world's consumers live in developing countries, with 240 million individuals in </w:t>
      </w:r>
      <w:r w:rsidR="003A211A">
        <w:rPr>
          <w:rFonts w:ascii="Arial" w:eastAsia="Gulim" w:hAnsi="Arial" w:cs="Arial"/>
          <w:sz w:val="24"/>
          <w:szCs w:val="24"/>
        </w:rPr>
        <w:t>C</w:t>
      </w:r>
      <w:r w:rsidRPr="007E7A02">
        <w:rPr>
          <w:rFonts w:ascii="Arial" w:eastAsia="Gulim" w:hAnsi="Arial" w:cs="Arial"/>
          <w:sz w:val="24"/>
          <w:szCs w:val="24"/>
        </w:rPr>
        <w:t xml:space="preserve">hina and 120 million in India, </w:t>
      </w:r>
      <w:r w:rsidR="00112146">
        <w:rPr>
          <w:rFonts w:ascii="Arial" w:eastAsia="Gulim" w:hAnsi="Arial" w:cs="Arial"/>
          <w:sz w:val="24"/>
          <w:szCs w:val="24"/>
        </w:rPr>
        <w:t>these countries are showing the biggest increase</w:t>
      </w:r>
      <w:r w:rsidR="008F0A38">
        <w:rPr>
          <w:rFonts w:ascii="Arial" w:eastAsia="Gulim" w:hAnsi="Arial" w:cs="Arial"/>
          <w:sz w:val="24"/>
          <w:szCs w:val="24"/>
        </w:rPr>
        <w:t xml:space="preserve"> in their consumption rates</w:t>
      </w:r>
      <w:r w:rsidRPr="007E7A02">
        <w:rPr>
          <w:rFonts w:ascii="Arial" w:eastAsia="Gulim" w:hAnsi="Arial" w:cs="Arial"/>
          <w:sz w:val="24"/>
          <w:szCs w:val="24"/>
        </w:rPr>
        <w:t xml:space="preserve"> (Mayell, 2004). </w:t>
      </w:r>
      <w:r>
        <w:rPr>
          <w:rFonts w:ascii="Arial" w:eastAsia="Gulim" w:hAnsi="Arial" w:cs="Arial"/>
          <w:sz w:val="24"/>
          <w:szCs w:val="24"/>
        </w:rPr>
        <w:t xml:space="preserve"> </w:t>
      </w:r>
    </w:p>
    <w:p w14:paraId="7C23DFB7" w14:textId="5D618BE5" w:rsidR="00914575" w:rsidRPr="00DA3B8D" w:rsidRDefault="00914575" w:rsidP="00914575">
      <w:pPr>
        <w:spacing w:line="480" w:lineRule="auto"/>
        <w:rPr>
          <w:rFonts w:ascii="Arial" w:hAnsi="Arial" w:cs="Arial"/>
        </w:rPr>
      </w:pPr>
      <w:r w:rsidRPr="007E7A02">
        <w:rPr>
          <w:rFonts w:ascii="Arial" w:eastAsia="Gulim" w:hAnsi="Arial" w:cs="Arial"/>
          <w:sz w:val="24"/>
          <w:szCs w:val="24"/>
        </w:rPr>
        <w:t xml:space="preserve">One of the fundamental issues is plastic waste and the abuse of single use plastics. Plastic's </w:t>
      </w:r>
      <w:r w:rsidR="00E42DEB">
        <w:rPr>
          <w:rFonts w:ascii="Arial" w:eastAsia="Gulim" w:hAnsi="Arial" w:cs="Arial"/>
          <w:sz w:val="24"/>
          <w:szCs w:val="24"/>
        </w:rPr>
        <w:t>versatility</w:t>
      </w:r>
      <w:r w:rsidRPr="007E7A02">
        <w:rPr>
          <w:rFonts w:ascii="Arial" w:eastAsia="Gulim" w:hAnsi="Arial" w:cs="Arial"/>
          <w:sz w:val="24"/>
          <w:szCs w:val="24"/>
        </w:rPr>
        <w:t xml:space="preserve"> has made plastic production double every decade. </w:t>
      </w:r>
      <w:r w:rsidR="00E42DEB">
        <w:rPr>
          <w:rFonts w:ascii="Arial" w:eastAsia="Gulim" w:hAnsi="Arial" w:cs="Arial"/>
          <w:sz w:val="24"/>
          <w:szCs w:val="24"/>
        </w:rPr>
        <w:t xml:space="preserve">Approximately </w:t>
      </w:r>
      <w:r w:rsidRPr="007E7A02">
        <w:rPr>
          <w:rFonts w:ascii="Arial" w:eastAsia="Gulim" w:hAnsi="Arial" w:cs="Arial"/>
          <w:sz w:val="24"/>
          <w:szCs w:val="24"/>
        </w:rPr>
        <w:t xml:space="preserve">9.2 billion tons of plastic have been made since 1950, a size compared to the pyramids of Gaza </w:t>
      </w:r>
      <w:r w:rsidR="003A211A">
        <w:rPr>
          <w:rFonts w:ascii="Arial" w:eastAsia="Gulim" w:hAnsi="Arial" w:cs="Arial"/>
          <w:sz w:val="24"/>
          <w:szCs w:val="24"/>
        </w:rPr>
        <w:t>times</w:t>
      </w:r>
      <w:r w:rsidRPr="007E7A02">
        <w:rPr>
          <w:rFonts w:ascii="Arial" w:eastAsia="Gulim" w:hAnsi="Arial" w:cs="Arial"/>
          <w:sz w:val="24"/>
          <w:szCs w:val="24"/>
        </w:rPr>
        <w:t xml:space="preserve"> 1600. Single use plastics, for example, straws, plastic carrier bags, and plastic packaging makes up 40% of plastic waste and can't be reused, it ends up jeopardizing natural habitats, contaminating communities, and imperilling wildlife</w:t>
      </w:r>
      <w:r w:rsidRPr="007E7A02">
        <w:rPr>
          <w:rFonts w:ascii="Arial" w:hAnsi="Arial" w:cs="Arial"/>
        </w:rPr>
        <w:t xml:space="preserve"> </w:t>
      </w:r>
      <w:r w:rsidRPr="007E7A02">
        <w:rPr>
          <w:rFonts w:ascii="Arial" w:eastAsia="Gulim" w:hAnsi="Arial" w:cs="Arial"/>
          <w:sz w:val="24"/>
          <w:szCs w:val="24"/>
        </w:rPr>
        <w:t>(National</w:t>
      </w:r>
      <w:r>
        <w:rPr>
          <w:rFonts w:ascii="Arial" w:eastAsia="Gulim" w:hAnsi="Arial" w:cs="Arial"/>
          <w:sz w:val="24"/>
          <w:szCs w:val="24"/>
        </w:rPr>
        <w:t xml:space="preserve"> </w:t>
      </w:r>
      <w:r w:rsidRPr="007E7A02">
        <w:rPr>
          <w:rFonts w:ascii="Arial" w:eastAsia="Gulim" w:hAnsi="Arial" w:cs="Arial"/>
          <w:sz w:val="24"/>
          <w:szCs w:val="24"/>
        </w:rPr>
        <w:t xml:space="preserve">Geographic, 2019). </w:t>
      </w:r>
    </w:p>
    <w:p w14:paraId="074A790D" w14:textId="77777777" w:rsidR="00914575" w:rsidRPr="007E7A02" w:rsidRDefault="00914575" w:rsidP="00914575">
      <w:pPr>
        <w:spacing w:line="480" w:lineRule="auto"/>
        <w:jc w:val="center"/>
        <w:rPr>
          <w:rFonts w:ascii="Arial" w:eastAsia="Gulim" w:hAnsi="Arial" w:cs="Arial"/>
          <w:sz w:val="24"/>
          <w:szCs w:val="24"/>
        </w:rPr>
      </w:pPr>
      <w:r>
        <w:rPr>
          <w:noProof/>
        </w:rPr>
        <w:lastRenderedPageBreak/>
        <w:drawing>
          <wp:inline distT="0" distB="0" distL="0" distR="0" wp14:anchorId="60A118EF" wp14:editId="1F466813">
            <wp:extent cx="5716271" cy="4038600"/>
            <wp:effectExtent l="0" t="0" r="0" b="0"/>
            <wp:docPr id="10783777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1">
                      <a:extLst>
                        <a:ext uri="{28A0092B-C50C-407E-A947-70E740481C1C}">
                          <a14:useLocalDpi xmlns:a14="http://schemas.microsoft.com/office/drawing/2010/main" val="0"/>
                        </a:ext>
                      </a:extLst>
                    </a:blip>
                    <a:stretch>
                      <a:fillRect/>
                    </a:stretch>
                  </pic:blipFill>
                  <pic:spPr>
                    <a:xfrm>
                      <a:off x="0" y="0"/>
                      <a:ext cx="5716271" cy="4038600"/>
                    </a:xfrm>
                    <a:prstGeom prst="rect">
                      <a:avLst/>
                    </a:prstGeom>
                  </pic:spPr>
                </pic:pic>
              </a:graphicData>
            </a:graphic>
          </wp:inline>
        </w:drawing>
      </w:r>
    </w:p>
    <w:p w14:paraId="4F12AE14" w14:textId="77777777" w:rsidR="00914575" w:rsidRPr="007F75E9" w:rsidRDefault="00914575" w:rsidP="00914575">
      <w:pPr>
        <w:spacing w:line="480" w:lineRule="auto"/>
        <w:jc w:val="center"/>
        <w:rPr>
          <w:rFonts w:ascii="Arial" w:eastAsia="Gulim" w:hAnsi="Arial" w:cs="Arial"/>
          <w:sz w:val="20"/>
          <w:szCs w:val="20"/>
        </w:rPr>
      </w:pPr>
      <w:r w:rsidRPr="007F75E9">
        <w:rPr>
          <w:rFonts w:ascii="Arial" w:eastAsia="Gulim" w:hAnsi="Arial" w:cs="Arial"/>
          <w:sz w:val="20"/>
          <w:szCs w:val="20"/>
        </w:rPr>
        <w:t xml:space="preserve">Fig. 6: </w:t>
      </w:r>
      <w:r w:rsidRPr="007F75E9">
        <w:rPr>
          <w:rFonts w:ascii="Arial" w:eastAsia="Gulim" w:hAnsi="Arial" w:cs="Arial"/>
          <w:i/>
          <w:iCs/>
          <w:sz w:val="20"/>
          <w:szCs w:val="20"/>
        </w:rPr>
        <w:t xml:space="preserve">Trash Land </w:t>
      </w:r>
    </w:p>
    <w:p w14:paraId="1AAD249D" w14:textId="2E4736CC"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So, where does this plastic come from? Originally </w:t>
      </w:r>
      <w:r w:rsidR="00E42DEB">
        <w:rPr>
          <w:rFonts w:ascii="Arial" w:eastAsia="Gulim" w:hAnsi="Arial" w:cs="Arial"/>
          <w:sz w:val="24"/>
          <w:szCs w:val="24"/>
        </w:rPr>
        <w:t xml:space="preserve">plastic </w:t>
      </w:r>
      <w:r w:rsidRPr="007E7A02">
        <w:rPr>
          <w:rFonts w:ascii="Arial" w:eastAsia="Gulim" w:hAnsi="Arial" w:cs="Arial"/>
          <w:sz w:val="24"/>
          <w:szCs w:val="24"/>
        </w:rPr>
        <w:t>was</w:t>
      </w:r>
      <w:r w:rsidR="00E42DEB">
        <w:rPr>
          <w:rFonts w:ascii="Arial" w:eastAsia="Gulim" w:hAnsi="Arial" w:cs="Arial"/>
          <w:sz w:val="24"/>
          <w:szCs w:val="24"/>
        </w:rPr>
        <w:t xml:space="preserve"> made</w:t>
      </w:r>
      <w:r w:rsidRPr="007E7A02">
        <w:rPr>
          <w:rFonts w:ascii="Arial" w:eastAsia="Gulim" w:hAnsi="Arial" w:cs="Arial"/>
          <w:sz w:val="24"/>
          <w:szCs w:val="24"/>
        </w:rPr>
        <w:t xml:space="preserve"> 3,500 years ago, Olmecs of Mexico used natural plastics to make latex balls used in games made from natural gumtree sap. Then in the mid-19</w:t>
      </w:r>
      <w:r w:rsidRPr="007E7A02">
        <w:rPr>
          <w:rFonts w:ascii="Arial" w:eastAsia="Gulim" w:hAnsi="Arial" w:cs="Arial"/>
          <w:sz w:val="24"/>
          <w:szCs w:val="24"/>
          <w:vertAlign w:val="superscript"/>
        </w:rPr>
        <w:t>th</w:t>
      </w:r>
      <w:r w:rsidRPr="007E7A02">
        <w:rPr>
          <w:rFonts w:ascii="Arial" w:eastAsia="Gulim" w:hAnsi="Arial" w:cs="Arial"/>
          <w:sz w:val="24"/>
          <w:szCs w:val="24"/>
        </w:rPr>
        <w:t xml:space="preserve"> century Alexander Parkes invented celluloid used to create film for analogy photography, this was then followed on in the 20th century when Leo Baekeland invented Bakelite</w:t>
      </w:r>
      <w:r w:rsidRPr="007E7A02">
        <w:rPr>
          <w:rFonts w:ascii="Arial" w:hAnsi="Arial" w:cs="Arial"/>
        </w:rPr>
        <w:t xml:space="preserve"> </w:t>
      </w:r>
      <w:r w:rsidRPr="007E7A02">
        <w:rPr>
          <w:rFonts w:ascii="Arial" w:eastAsia="Gulim" w:hAnsi="Arial" w:cs="Arial"/>
          <w:sz w:val="24"/>
          <w:szCs w:val="24"/>
        </w:rPr>
        <w:t xml:space="preserve">(Mayell, 2004). </w:t>
      </w:r>
    </w:p>
    <w:p w14:paraId="7F624B5C" w14:textId="77777777" w:rsidR="00914575"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The plastic problem not only lies in what happens to the plastic after its made, the problem also lies in the process of actually making the plastics. The making of plastic is highly toxic and damaging for the environment. The first part of the process is the extraction of crude oil and natural gas from the ground which is highly damaging to soil and growth. It is then sent to refineries to be converted into several products including the prime materials of plastic, ethane and propane.  </w:t>
      </w:r>
    </w:p>
    <w:p w14:paraId="0EE1A90A" w14:textId="77777777" w:rsidR="003A211A" w:rsidRDefault="00914575" w:rsidP="00914575">
      <w:pPr>
        <w:spacing w:line="480" w:lineRule="auto"/>
        <w:rPr>
          <w:rFonts w:ascii="Arial" w:eastAsia="Gulim" w:hAnsi="Arial" w:cs="Arial"/>
          <w:color w:val="000000"/>
          <w:sz w:val="24"/>
          <w:szCs w:val="24"/>
          <w:shd w:val="clear" w:color="auto" w:fill="FFFFFF"/>
        </w:rPr>
      </w:pPr>
      <w:r w:rsidRPr="007E7A02">
        <w:rPr>
          <w:rFonts w:ascii="Arial" w:eastAsia="Gulim" w:hAnsi="Arial" w:cs="Arial"/>
          <w:sz w:val="24"/>
          <w:szCs w:val="24"/>
        </w:rPr>
        <w:lastRenderedPageBreak/>
        <w:t>These then go onto a ‘cracker plant’ that release toxic chemicals into the atmosphere to be broken down further into smaller molecules, turning the ethane and propane into ethylene and propylene, mixed into these ingredients is a catalyst to creat</w:t>
      </w:r>
      <w:r w:rsidR="003A211A">
        <w:rPr>
          <w:rFonts w:ascii="Arial" w:eastAsia="Gulim" w:hAnsi="Arial" w:cs="Arial"/>
          <w:sz w:val="24"/>
          <w:szCs w:val="24"/>
        </w:rPr>
        <w:t xml:space="preserve">ing </w:t>
      </w:r>
      <w:r w:rsidRPr="007E7A02">
        <w:rPr>
          <w:rFonts w:ascii="Arial" w:eastAsia="Gulim" w:hAnsi="Arial" w:cs="Arial"/>
          <w:sz w:val="24"/>
          <w:szCs w:val="24"/>
        </w:rPr>
        <w:t xml:space="preserve">a resin that can then be easily moulded to create consumer plastic products. Making plastic the easiest and cheapest material to use for quick mass-produced products to live up to the greed of a lazy civilisation that’s wants everything instantaneously </w:t>
      </w:r>
      <w:r w:rsidRPr="007E7A02">
        <w:rPr>
          <w:rFonts w:ascii="Arial" w:eastAsia="Gulim" w:hAnsi="Arial" w:cs="Arial"/>
          <w:sz w:val="24"/>
          <w:szCs w:val="24"/>
          <w:shd w:val="clear" w:color="auto" w:fill="FFFFFF"/>
        </w:rPr>
        <w:t>(Plasticseurope.org, 2019).</w:t>
      </w:r>
      <w:r w:rsidRPr="007E7A02">
        <w:rPr>
          <w:rFonts w:ascii="Arial" w:eastAsia="Gulim" w:hAnsi="Arial" w:cs="Arial"/>
          <w:color w:val="000000"/>
          <w:sz w:val="24"/>
          <w:szCs w:val="24"/>
          <w:shd w:val="clear" w:color="auto" w:fill="FFFFFF"/>
        </w:rPr>
        <w:t xml:space="preserve"> </w:t>
      </w:r>
    </w:p>
    <w:p w14:paraId="78F20EB1" w14:textId="16F05F37"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From looking at mass plastic production this </w:t>
      </w:r>
      <w:r w:rsidR="003A211A">
        <w:rPr>
          <w:rFonts w:ascii="Arial" w:eastAsia="Gulim" w:hAnsi="Arial" w:cs="Arial"/>
          <w:sz w:val="24"/>
          <w:szCs w:val="24"/>
        </w:rPr>
        <w:t>leads</w:t>
      </w:r>
      <w:r w:rsidRPr="007E7A02">
        <w:rPr>
          <w:rFonts w:ascii="Arial" w:eastAsia="Gulim" w:hAnsi="Arial" w:cs="Arial"/>
          <w:sz w:val="24"/>
          <w:szCs w:val="24"/>
        </w:rPr>
        <w:t xml:space="preserve"> onto the issues of fast disposable fashion. Fast fashion is one of the biggest contributors to environmental de</w:t>
      </w:r>
      <w:r w:rsidR="003A211A">
        <w:rPr>
          <w:rFonts w:ascii="Arial" w:eastAsia="Gulim" w:hAnsi="Arial" w:cs="Arial"/>
          <w:sz w:val="24"/>
          <w:szCs w:val="24"/>
        </w:rPr>
        <w:t>struction</w:t>
      </w:r>
      <w:r w:rsidRPr="007E7A02">
        <w:rPr>
          <w:rFonts w:ascii="Arial" w:eastAsia="Gulim" w:hAnsi="Arial" w:cs="Arial"/>
          <w:sz w:val="24"/>
          <w:szCs w:val="24"/>
        </w:rPr>
        <w:t xml:space="preserve">. According to the 2019 EU report fashion companies in the year 2000 produced two collections a year but this since 2011 has grown to 5 with shops like Zara abusing the industry offering 24 per annum. The textiles industry is responsible for 1,715 million CO2 emissions. The EU states </w:t>
      </w:r>
      <w:r w:rsidR="00E42DEB">
        <w:rPr>
          <w:rFonts w:ascii="Arial" w:eastAsia="Gulim" w:hAnsi="Arial" w:cs="Arial"/>
          <w:sz w:val="24"/>
          <w:szCs w:val="24"/>
        </w:rPr>
        <w:t xml:space="preserve">that </w:t>
      </w:r>
      <w:r w:rsidRPr="007E7A02">
        <w:rPr>
          <w:rFonts w:ascii="Arial" w:eastAsia="Gulim" w:hAnsi="Arial" w:cs="Arial"/>
          <w:sz w:val="24"/>
          <w:szCs w:val="24"/>
        </w:rPr>
        <w:t>fashion contributes more than shipping and aviation travel combined (Tucker, 2019).</w:t>
      </w:r>
    </w:p>
    <w:p w14:paraId="792A8951" w14:textId="085D35B6"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Material waste is a huge problematic result of the fashion industry, as more individuals purchase garments as a statement rather than a</w:t>
      </w:r>
      <w:r w:rsidR="00CB5BCC">
        <w:rPr>
          <w:rFonts w:ascii="Arial" w:eastAsia="Gulim" w:hAnsi="Arial" w:cs="Arial"/>
          <w:sz w:val="24"/>
          <w:szCs w:val="24"/>
        </w:rPr>
        <w:t>s a</w:t>
      </w:r>
      <w:r w:rsidRPr="007E7A02">
        <w:rPr>
          <w:rFonts w:ascii="Arial" w:eastAsia="Gulim" w:hAnsi="Arial" w:cs="Arial"/>
          <w:sz w:val="24"/>
          <w:szCs w:val="24"/>
        </w:rPr>
        <w:t xml:space="preserve"> fundamental human need. </w:t>
      </w:r>
    </w:p>
    <w:p w14:paraId="6FE2F3B7" w14:textId="77777777"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In today's society its cheaper to purchase new garments than to get the old ones repaired and busy lifestyles make people more time poor, with the loss of sewing and needling skills through generations means there is less motivation to repair our garments making it easier to just go out and buy another one (Tucker, 2019). </w:t>
      </w:r>
    </w:p>
    <w:p w14:paraId="70ACA718" w14:textId="49567CAD" w:rsidR="00914575"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 xml:space="preserve">Polyester is one of the main materials used in the manufacturing of clothing, polyester is washed in industrial washing machines causing it to shed microfibres in the process, this then added to the plastic pollution in the ocean. One load wash of </w:t>
      </w:r>
      <w:r w:rsidRPr="78A6EE67">
        <w:rPr>
          <w:rFonts w:ascii="Arial" w:eastAsia="Gulim" w:hAnsi="Arial" w:cs="Arial"/>
          <w:sz w:val="24"/>
          <w:szCs w:val="24"/>
        </w:rPr>
        <w:lastRenderedPageBreak/>
        <w:t xml:space="preserve">polyester fabric releases up to 700,000 micro plastic fibres polluting rivers, streams and oceans. </w:t>
      </w:r>
      <w:r w:rsidR="00325120">
        <w:rPr>
          <w:rFonts w:ascii="Arial" w:eastAsia="Gulim" w:hAnsi="Arial" w:cs="Arial"/>
          <w:sz w:val="24"/>
          <w:szCs w:val="24"/>
        </w:rPr>
        <w:t>T</w:t>
      </w:r>
      <w:r w:rsidRPr="78A6EE67">
        <w:rPr>
          <w:rFonts w:ascii="Arial" w:eastAsia="Gulim" w:hAnsi="Arial" w:cs="Arial"/>
          <w:sz w:val="24"/>
          <w:szCs w:val="24"/>
        </w:rPr>
        <w:t xml:space="preserve">his is a huge contributor to micro plastic pollution. Due to the minute size of the plastics particles, they easily make their way through sewage systems into the ocean. </w:t>
      </w:r>
    </w:p>
    <w:p w14:paraId="2A93280D" w14:textId="58BC4EAB"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This waste is released through sewage pipes, eaten by small plankton and makes it way up the food chain to then be consumed by humans. According to waste and resources programme (</w:t>
      </w:r>
      <w:r w:rsidR="00325120">
        <w:rPr>
          <w:rFonts w:ascii="Arial" w:eastAsia="Gulim" w:hAnsi="Arial" w:cs="Arial"/>
          <w:sz w:val="24"/>
          <w:szCs w:val="24"/>
        </w:rPr>
        <w:t>WRAP</w:t>
      </w:r>
      <w:r w:rsidRPr="78A6EE67">
        <w:rPr>
          <w:rFonts w:ascii="Arial" w:eastAsia="Gulim" w:hAnsi="Arial" w:cs="Arial"/>
          <w:sz w:val="24"/>
          <w:szCs w:val="24"/>
        </w:rPr>
        <w:t>)</w:t>
      </w:r>
      <w:r w:rsidR="00325120">
        <w:rPr>
          <w:rFonts w:ascii="Arial" w:eastAsia="Gulim" w:hAnsi="Arial" w:cs="Arial"/>
          <w:sz w:val="24"/>
          <w:szCs w:val="24"/>
        </w:rPr>
        <w:t>,</w:t>
      </w:r>
      <w:r w:rsidRPr="78A6EE67">
        <w:rPr>
          <w:rFonts w:ascii="Arial" w:eastAsia="Gulim" w:hAnsi="Arial" w:cs="Arial"/>
          <w:sz w:val="24"/>
          <w:szCs w:val="24"/>
        </w:rPr>
        <w:t xml:space="preserve"> UK householders send 30,000 tonnes of clothing back into the environment through landfills in 2016.  </w:t>
      </w:r>
    </w:p>
    <w:p w14:paraId="6A743697" w14:textId="1BD8216E"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 xml:space="preserve">The average amount of water used for a kilo of cotton is 10,000–20,000 litres, even though India is in extreme drought due to manmade waste and the running of their government </w:t>
      </w:r>
      <w:r w:rsidR="001711C4">
        <w:rPr>
          <w:rFonts w:ascii="Arial" w:eastAsia="Gulim" w:hAnsi="Arial" w:cs="Arial"/>
          <w:sz w:val="24"/>
          <w:szCs w:val="24"/>
        </w:rPr>
        <w:t xml:space="preserve">is </w:t>
      </w:r>
      <w:r w:rsidRPr="78A6EE67">
        <w:rPr>
          <w:rFonts w:ascii="Arial" w:eastAsia="Gulim" w:hAnsi="Arial" w:cs="Arial"/>
          <w:sz w:val="24"/>
          <w:szCs w:val="24"/>
        </w:rPr>
        <w:t>not sustainably managing their resources.</w:t>
      </w:r>
    </w:p>
    <w:p w14:paraId="075F1DB8" w14:textId="4223EFB9"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 xml:space="preserve">With 18 percent of the world's population living in India and only 4 percent able to access to clean water, yet India is still the main contributor of cotton to the </w:t>
      </w:r>
      <w:r w:rsidR="001711C4">
        <w:rPr>
          <w:rFonts w:ascii="Arial" w:eastAsia="Gulim" w:hAnsi="Arial" w:cs="Arial"/>
          <w:sz w:val="24"/>
          <w:szCs w:val="24"/>
        </w:rPr>
        <w:t>UK</w:t>
      </w:r>
      <w:r w:rsidRPr="78A6EE67">
        <w:rPr>
          <w:rFonts w:ascii="Arial" w:eastAsia="Gulim" w:hAnsi="Arial" w:cs="Arial"/>
          <w:sz w:val="24"/>
          <w:szCs w:val="24"/>
        </w:rPr>
        <w:t xml:space="preserve">. This shows the lack of respect humanity has for one another yet alone the environmental world, we are literally killing ourselves just the live up to the needs of consumer class countries (Tucker, 2019). </w:t>
      </w:r>
    </w:p>
    <w:p w14:paraId="6703CDAB" w14:textId="77777777" w:rsidR="00914575" w:rsidRPr="007E7A02" w:rsidRDefault="00914575" w:rsidP="00914575">
      <w:pPr>
        <w:spacing w:line="480" w:lineRule="auto"/>
        <w:jc w:val="center"/>
        <w:rPr>
          <w:rFonts w:ascii="Arial" w:eastAsia="Gulim" w:hAnsi="Arial" w:cs="Arial"/>
          <w:sz w:val="24"/>
          <w:szCs w:val="24"/>
        </w:rPr>
      </w:pPr>
      <w:r>
        <w:rPr>
          <w:noProof/>
        </w:rPr>
        <w:lastRenderedPageBreak/>
        <w:drawing>
          <wp:inline distT="0" distB="0" distL="0" distR="0" wp14:anchorId="6B137199" wp14:editId="63F9EC79">
            <wp:extent cx="4484536" cy="4515850"/>
            <wp:effectExtent l="0" t="0" r="0" b="5715"/>
            <wp:docPr id="954162806" name="Picture 141901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014241"/>
                    <pic:cNvPicPr/>
                  </pic:nvPicPr>
                  <pic:blipFill>
                    <a:blip r:embed="rId22">
                      <a:extLst>
                        <a:ext uri="{28A0092B-C50C-407E-A947-70E740481C1C}">
                          <a14:useLocalDpi xmlns:a14="http://schemas.microsoft.com/office/drawing/2010/main" val="0"/>
                        </a:ext>
                      </a:extLst>
                    </a:blip>
                    <a:stretch>
                      <a:fillRect/>
                    </a:stretch>
                  </pic:blipFill>
                  <pic:spPr>
                    <a:xfrm>
                      <a:off x="0" y="0"/>
                      <a:ext cx="4484536" cy="4515850"/>
                    </a:xfrm>
                    <a:prstGeom prst="rect">
                      <a:avLst/>
                    </a:prstGeom>
                  </pic:spPr>
                </pic:pic>
              </a:graphicData>
            </a:graphic>
          </wp:inline>
        </w:drawing>
      </w:r>
    </w:p>
    <w:p w14:paraId="17F6114F" w14:textId="081207AA" w:rsidR="00914575" w:rsidRDefault="00914575" w:rsidP="00914575">
      <w:pPr>
        <w:spacing w:line="480" w:lineRule="auto"/>
        <w:jc w:val="center"/>
        <w:rPr>
          <w:rFonts w:ascii="Arial" w:eastAsia="Gulim" w:hAnsi="Arial" w:cs="Arial"/>
          <w:i/>
          <w:iCs/>
          <w:sz w:val="20"/>
          <w:szCs w:val="20"/>
        </w:rPr>
      </w:pPr>
      <w:r w:rsidRPr="007F75E9">
        <w:rPr>
          <w:rFonts w:ascii="Arial" w:eastAsia="Gulim" w:hAnsi="Arial" w:cs="Arial"/>
          <w:sz w:val="20"/>
          <w:szCs w:val="20"/>
        </w:rPr>
        <w:t xml:space="preserve">Fig. 7: </w:t>
      </w:r>
      <w:r w:rsidRPr="007F75E9">
        <w:rPr>
          <w:rFonts w:ascii="Arial" w:eastAsia="Gulim" w:hAnsi="Arial" w:cs="Arial"/>
          <w:i/>
          <w:iCs/>
          <w:sz w:val="20"/>
          <w:szCs w:val="20"/>
        </w:rPr>
        <w:t>A worker with a water hose tries to tame an iceberg of foam created by the chemical waste dumped by the factories along the Yamuna river.</w:t>
      </w:r>
    </w:p>
    <w:p w14:paraId="36BCBE74" w14:textId="77777777" w:rsidR="00370989" w:rsidRPr="007F75E9" w:rsidRDefault="00370989" w:rsidP="00914575">
      <w:pPr>
        <w:spacing w:line="480" w:lineRule="auto"/>
        <w:jc w:val="center"/>
        <w:rPr>
          <w:rFonts w:ascii="Arial" w:eastAsia="Gulim" w:hAnsi="Arial" w:cs="Arial"/>
          <w:sz w:val="20"/>
          <w:szCs w:val="20"/>
        </w:rPr>
      </w:pPr>
    </w:p>
    <w:p w14:paraId="74480C86" w14:textId="4CA28300" w:rsidR="00914575" w:rsidRPr="00914575"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As we regrettably ent</w:t>
      </w:r>
      <w:r w:rsidR="001711C4">
        <w:rPr>
          <w:rFonts w:ascii="Arial" w:eastAsia="Gulim" w:hAnsi="Arial" w:cs="Arial"/>
          <w:sz w:val="24"/>
          <w:szCs w:val="24"/>
        </w:rPr>
        <w:t>er</w:t>
      </w:r>
      <w:r w:rsidRPr="78A6EE67">
        <w:rPr>
          <w:rFonts w:ascii="Arial" w:eastAsia="Gulim" w:hAnsi="Arial" w:cs="Arial"/>
          <w:sz w:val="24"/>
          <w:szCs w:val="24"/>
        </w:rPr>
        <w:t xml:space="preserve"> the age of the Anthropocene, our survival as humans is arguably at breaking point, forcing us to p</w:t>
      </w:r>
      <w:r w:rsidR="00370989">
        <w:rPr>
          <w:rFonts w:ascii="Arial" w:eastAsia="Gulim" w:hAnsi="Arial" w:cs="Arial"/>
          <w:sz w:val="24"/>
          <w:szCs w:val="24"/>
        </w:rPr>
        <w:t>ercieve</w:t>
      </w:r>
      <w:r w:rsidRPr="78A6EE67">
        <w:rPr>
          <w:rFonts w:ascii="Arial" w:eastAsia="Gulim" w:hAnsi="Arial" w:cs="Arial"/>
          <w:sz w:val="24"/>
          <w:szCs w:val="24"/>
        </w:rPr>
        <w:t xml:space="preserve"> the world through a different lens in order for us to gain the much-needed respect for it.  Therefore, we have no choice but to conceive of new ways of imagining the Earth. The only solution for reversing our catastrophic imprint on earth is to guide society into a creative </w:t>
      </w:r>
      <w:r w:rsidR="00370989" w:rsidRPr="78A6EE67">
        <w:rPr>
          <w:rFonts w:ascii="Arial" w:eastAsia="Gulim" w:hAnsi="Arial" w:cs="Arial"/>
          <w:sz w:val="24"/>
          <w:szCs w:val="24"/>
        </w:rPr>
        <w:t>as</w:t>
      </w:r>
      <w:r w:rsidR="00370989">
        <w:rPr>
          <w:rFonts w:ascii="Arial" w:eastAsia="Gulim" w:hAnsi="Arial" w:cs="Arial"/>
          <w:sz w:val="24"/>
          <w:szCs w:val="24"/>
        </w:rPr>
        <w:t>c</w:t>
      </w:r>
      <w:r w:rsidR="00370989" w:rsidRPr="78A6EE67">
        <w:rPr>
          <w:rFonts w:ascii="Arial" w:eastAsia="Gulim" w:hAnsi="Arial" w:cs="Arial"/>
          <w:sz w:val="24"/>
          <w:szCs w:val="24"/>
        </w:rPr>
        <w:t>ent</w:t>
      </w:r>
      <w:r w:rsidRPr="78A6EE67">
        <w:rPr>
          <w:rFonts w:ascii="Arial" w:eastAsia="Gulim" w:hAnsi="Arial" w:cs="Arial"/>
          <w:sz w:val="24"/>
          <w:szCs w:val="24"/>
        </w:rPr>
        <w:t xml:space="preserve">. The main resource to decarbonising the economy is relying on natural and non-carbonising energy sources such as water, wind and the sun if we make the most of these non-damaging natural resources, we will move earth into a comfortable </w:t>
      </w:r>
      <w:r w:rsidR="00370989">
        <w:rPr>
          <w:rFonts w:ascii="Arial" w:eastAsia="Gulim" w:hAnsi="Arial" w:cs="Arial"/>
          <w:sz w:val="24"/>
          <w:szCs w:val="24"/>
        </w:rPr>
        <w:t xml:space="preserve">ascent </w:t>
      </w:r>
      <w:r w:rsidRPr="78A6EE67">
        <w:rPr>
          <w:rFonts w:ascii="Arial" w:eastAsia="Gulim" w:hAnsi="Arial" w:cs="Arial"/>
          <w:sz w:val="24"/>
          <w:szCs w:val="24"/>
        </w:rPr>
        <w:t>to a more simple</w:t>
      </w:r>
      <w:r w:rsidR="00370989">
        <w:rPr>
          <w:rFonts w:ascii="Arial" w:eastAsia="Gulim" w:hAnsi="Arial" w:cs="Arial"/>
          <w:sz w:val="24"/>
          <w:szCs w:val="24"/>
        </w:rPr>
        <w:t>,</w:t>
      </w:r>
      <w:r w:rsidRPr="78A6EE67">
        <w:rPr>
          <w:rFonts w:ascii="Arial" w:eastAsia="Gulim" w:hAnsi="Arial" w:cs="Arial"/>
          <w:sz w:val="24"/>
          <w:szCs w:val="24"/>
        </w:rPr>
        <w:t xml:space="preserve"> sustainable life (Garrard, Handwerk and Wilke, 2014)</w:t>
      </w:r>
      <w:r w:rsidR="00370989">
        <w:rPr>
          <w:rFonts w:ascii="Arial" w:eastAsia="Gulim" w:hAnsi="Arial" w:cs="Arial"/>
          <w:sz w:val="24"/>
          <w:szCs w:val="24"/>
        </w:rPr>
        <w:t>.</w:t>
      </w:r>
    </w:p>
    <w:p w14:paraId="0B155BFB" w14:textId="77777777"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b/>
          <w:bCs/>
          <w:sz w:val="24"/>
          <w:szCs w:val="24"/>
          <w:u w:val="single"/>
        </w:rPr>
        <w:lastRenderedPageBreak/>
        <w:t>Phenomenological effects from Nature</w:t>
      </w:r>
    </w:p>
    <w:p w14:paraId="4D7663DB" w14:textId="469F1603"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Our interpretation and awareness of the living natural world helps us to create meaning </w:t>
      </w:r>
      <w:r w:rsidR="00370989">
        <w:rPr>
          <w:rFonts w:ascii="Arial" w:eastAsia="Gulim" w:hAnsi="Arial" w:cs="Arial"/>
          <w:sz w:val="24"/>
          <w:szCs w:val="24"/>
        </w:rPr>
        <w:t>of</w:t>
      </w:r>
      <w:r w:rsidRPr="007E7A02">
        <w:rPr>
          <w:rFonts w:ascii="Arial" w:eastAsia="Gulim" w:hAnsi="Arial" w:cs="Arial"/>
          <w:sz w:val="24"/>
          <w:szCs w:val="24"/>
        </w:rPr>
        <w:t xml:space="preserve"> the world. Every varied experience and emotion we go through while connected to nature is as unique as we are to one another, nature is constantly ever changing and is never the same. </w:t>
      </w:r>
    </w:p>
    <w:p w14:paraId="51E1A0D3" w14:textId="77777777"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The level of our sensibility along with our perception and awareness of our consciousness affects the way in which we feel, understand and appreciate the world around us. The more perceptive and receptive we are the more enhanced the experience we have. Albert Schweitzer (1875-1965) was a philosopher who coined the term ‘reverence for life' which encapsulates this idea.</w:t>
      </w:r>
    </w:p>
    <w:p w14:paraId="57E39771" w14:textId="77777777" w:rsidR="00914575" w:rsidRPr="007E7A02" w:rsidRDefault="00914575" w:rsidP="00914575">
      <w:pPr>
        <w:spacing w:line="240" w:lineRule="auto"/>
        <w:ind w:left="720"/>
        <w:rPr>
          <w:rFonts w:ascii="Arial" w:eastAsia="Gulim" w:hAnsi="Arial" w:cs="Arial"/>
          <w:sz w:val="24"/>
          <w:szCs w:val="24"/>
        </w:rPr>
      </w:pPr>
      <w:r w:rsidRPr="007E7A02">
        <w:rPr>
          <w:rFonts w:ascii="Arial" w:eastAsia="Gulim" w:hAnsi="Arial" w:cs="Arial"/>
          <w:sz w:val="24"/>
          <w:szCs w:val="24"/>
        </w:rPr>
        <w:t xml:space="preserve">Only by means of reverence for life can we establish a spiritual and humane relationship with both people and all living creatures within our reach. Only in this fashion can we avoid harming others, and, within the limits of our capacity, go to their aid whenever they need us (Schweitzer.1965).  </w:t>
      </w:r>
    </w:p>
    <w:p w14:paraId="5135AD41" w14:textId="77777777" w:rsidR="00914575" w:rsidRDefault="00914575" w:rsidP="00914575">
      <w:pPr>
        <w:spacing w:line="480" w:lineRule="auto"/>
        <w:rPr>
          <w:rFonts w:ascii="Arial" w:eastAsia="Gulim" w:hAnsi="Arial" w:cs="Arial"/>
          <w:sz w:val="24"/>
          <w:szCs w:val="24"/>
        </w:rPr>
      </w:pPr>
    </w:p>
    <w:p w14:paraId="13448356" w14:textId="28B017F8"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Schweitzer idea proposes an ethical approach – that we should have the same respect for other forms of life as we have for our own. Only by having a good relationship with other living beings we can live harmoniously and sustainably. Rather than thinking purely about ourselves, man should think of other live forms to live an ethically correct life (Schweitzer</w:t>
      </w:r>
      <w:r w:rsidR="00081201">
        <w:rPr>
          <w:rFonts w:ascii="Arial" w:eastAsia="Gulim" w:hAnsi="Arial" w:cs="Arial"/>
          <w:sz w:val="24"/>
          <w:szCs w:val="24"/>
        </w:rPr>
        <w:t xml:space="preserve">, </w:t>
      </w:r>
      <w:r w:rsidRPr="007E7A02">
        <w:rPr>
          <w:rFonts w:ascii="Arial" w:eastAsia="Gulim" w:hAnsi="Arial" w:cs="Arial"/>
          <w:sz w:val="24"/>
          <w:szCs w:val="24"/>
        </w:rPr>
        <w:t xml:space="preserve">1965).  </w:t>
      </w:r>
      <w:bookmarkStart w:id="4" w:name="_Hlk26719116"/>
      <w:bookmarkEnd w:id="4"/>
    </w:p>
    <w:p w14:paraId="466F4339" w14:textId="77777777" w:rsidR="00914575"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If we learn to become more introspective of how we experience and interact with the natural world our view and respect for it will change. We will become more aware of the impact of nature on us as conscious beings instead of separating humanity and nature as two separate entities.  </w:t>
      </w:r>
    </w:p>
    <w:p w14:paraId="3572B866" w14:textId="77777777" w:rsidR="00914575" w:rsidRDefault="00914575" w:rsidP="00914575">
      <w:pPr>
        <w:spacing w:line="480" w:lineRule="auto"/>
        <w:rPr>
          <w:rFonts w:ascii="Arial" w:eastAsia="Gulim" w:hAnsi="Arial" w:cs="Arial"/>
          <w:sz w:val="24"/>
          <w:szCs w:val="24"/>
        </w:rPr>
      </w:pPr>
    </w:p>
    <w:p w14:paraId="0D1900F7" w14:textId="4058B2FE"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lastRenderedPageBreak/>
        <w:t xml:space="preserve">This concept is often looked at by artists and communicated through art. Andy Goldsworthy </w:t>
      </w:r>
      <w:r w:rsidR="00081201">
        <w:rPr>
          <w:rFonts w:ascii="Arial" w:eastAsia="Gulim" w:hAnsi="Arial" w:cs="Arial"/>
          <w:sz w:val="24"/>
          <w:szCs w:val="24"/>
        </w:rPr>
        <w:t>summarises this:</w:t>
      </w:r>
    </w:p>
    <w:p w14:paraId="1346CA64" w14:textId="25D79FA7" w:rsidR="00914575" w:rsidRDefault="00914575" w:rsidP="00914575">
      <w:pPr>
        <w:spacing w:line="240" w:lineRule="auto"/>
        <w:ind w:left="720"/>
        <w:rPr>
          <w:rFonts w:ascii="Arial" w:eastAsia="Gulim" w:hAnsi="Arial" w:cs="Arial"/>
          <w:sz w:val="24"/>
          <w:szCs w:val="24"/>
        </w:rPr>
      </w:pPr>
      <w:r w:rsidRPr="007E7A02">
        <w:rPr>
          <w:rFonts w:ascii="Arial" w:eastAsia="Gulim" w:hAnsi="Arial" w:cs="Arial"/>
          <w:color w:val="181818"/>
          <w:sz w:val="24"/>
          <w:szCs w:val="24"/>
        </w:rPr>
        <w:t xml:space="preserve">We often forget that we are nature. Nature is not something separate from us. So, when we say that we have lost our connection to nature, we’ve lost our connection to ourselves </w:t>
      </w:r>
      <w:r w:rsidRPr="007E7A02">
        <w:rPr>
          <w:rFonts w:ascii="Arial" w:eastAsia="Gulim" w:hAnsi="Arial" w:cs="Arial"/>
          <w:sz w:val="24"/>
          <w:szCs w:val="24"/>
        </w:rPr>
        <w:t xml:space="preserve">(Sacred Ecology, 2019). </w:t>
      </w:r>
    </w:p>
    <w:p w14:paraId="5C149A4A" w14:textId="77777777" w:rsidR="00081201" w:rsidRPr="007E7A02" w:rsidRDefault="00081201" w:rsidP="00914575">
      <w:pPr>
        <w:spacing w:line="240" w:lineRule="auto"/>
        <w:ind w:left="720"/>
        <w:rPr>
          <w:rFonts w:ascii="Arial" w:eastAsia="Gulim" w:hAnsi="Arial" w:cs="Arial"/>
          <w:sz w:val="24"/>
          <w:szCs w:val="24"/>
        </w:rPr>
      </w:pPr>
    </w:p>
    <w:p w14:paraId="1DCF1CD2" w14:textId="77777777" w:rsidR="00914575" w:rsidRPr="007E7A02" w:rsidRDefault="00914575" w:rsidP="00914575">
      <w:pPr>
        <w:spacing w:line="480" w:lineRule="auto"/>
        <w:jc w:val="center"/>
        <w:rPr>
          <w:rFonts w:ascii="Arial" w:eastAsia="Gulim" w:hAnsi="Arial" w:cs="Arial"/>
          <w:sz w:val="24"/>
          <w:szCs w:val="24"/>
        </w:rPr>
      </w:pPr>
      <w:r>
        <w:rPr>
          <w:noProof/>
        </w:rPr>
        <w:drawing>
          <wp:inline distT="0" distB="0" distL="0" distR="0" wp14:anchorId="05F1BB65" wp14:editId="25AED893">
            <wp:extent cx="2913232" cy="4516340"/>
            <wp:effectExtent l="0" t="0" r="0" b="5080"/>
            <wp:docPr id="356910105" name="Picture 2" descr="https://payload.cargocollective.com/1/17/550970/8806288/ag_03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3">
                      <a:extLst>
                        <a:ext uri="{28A0092B-C50C-407E-A947-70E740481C1C}">
                          <a14:useLocalDpi xmlns:a14="http://schemas.microsoft.com/office/drawing/2010/main" val="0"/>
                        </a:ext>
                      </a:extLst>
                    </a:blip>
                    <a:stretch>
                      <a:fillRect/>
                    </a:stretch>
                  </pic:blipFill>
                  <pic:spPr>
                    <a:xfrm>
                      <a:off x="0" y="0"/>
                      <a:ext cx="2913232" cy="4516340"/>
                    </a:xfrm>
                    <a:prstGeom prst="rect">
                      <a:avLst/>
                    </a:prstGeom>
                  </pic:spPr>
                </pic:pic>
              </a:graphicData>
            </a:graphic>
          </wp:inline>
        </w:drawing>
      </w:r>
    </w:p>
    <w:p w14:paraId="2D916A80" w14:textId="77777777" w:rsidR="00914575" w:rsidRPr="007F75E9" w:rsidRDefault="00914575" w:rsidP="00914575">
      <w:pPr>
        <w:spacing w:line="480" w:lineRule="auto"/>
        <w:jc w:val="center"/>
        <w:rPr>
          <w:rFonts w:ascii="Arial" w:eastAsia="Gulim" w:hAnsi="Arial" w:cs="Arial"/>
          <w:i/>
          <w:iCs/>
          <w:sz w:val="20"/>
          <w:szCs w:val="20"/>
        </w:rPr>
      </w:pPr>
      <w:r w:rsidRPr="007F75E9">
        <w:rPr>
          <w:rFonts w:ascii="Arial" w:eastAsia="Gulim" w:hAnsi="Arial" w:cs="Arial"/>
          <w:sz w:val="20"/>
          <w:szCs w:val="20"/>
        </w:rPr>
        <w:t xml:space="preserve">Fig. 8: </w:t>
      </w:r>
      <w:r w:rsidRPr="007F75E9">
        <w:rPr>
          <w:rFonts w:ascii="Arial" w:eastAsia="Gulim" w:hAnsi="Arial" w:cs="Arial"/>
          <w:i/>
          <w:iCs/>
          <w:sz w:val="20"/>
          <w:szCs w:val="20"/>
        </w:rPr>
        <w:t>Carefully broken pebbles scratched white with another stone St. Abbs, Scotland</w:t>
      </w:r>
    </w:p>
    <w:p w14:paraId="3EAF6B8B" w14:textId="38B2EA6A"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t xml:space="preserve">Western society has slowly overtime dissolved their connection with the natural environment; a connection that is critical in today's deplorable state. Through a varied and complex story of the stages leading up to our current environmental crises, the widespread separation of humans from nature is a topic of interest amongst many key thinkers of past and present including </w:t>
      </w:r>
      <w:r w:rsidR="00081201">
        <w:rPr>
          <w:rFonts w:ascii="Arial" w:eastAsia="Gulim" w:hAnsi="Arial" w:cs="Arial"/>
          <w:sz w:val="24"/>
          <w:szCs w:val="24"/>
        </w:rPr>
        <w:t>author</w:t>
      </w:r>
      <w:r w:rsidRPr="78A6EE67">
        <w:rPr>
          <w:rFonts w:ascii="Arial" w:eastAsia="Gulim" w:hAnsi="Arial" w:cs="Arial"/>
          <w:sz w:val="24"/>
          <w:szCs w:val="24"/>
        </w:rPr>
        <w:t xml:space="preserve"> Timothy Morton</w:t>
      </w:r>
      <w:r w:rsidR="00081201">
        <w:rPr>
          <w:rFonts w:ascii="Arial" w:eastAsia="Gulim" w:hAnsi="Arial" w:cs="Arial"/>
          <w:sz w:val="24"/>
          <w:szCs w:val="24"/>
        </w:rPr>
        <w:t>,</w:t>
      </w:r>
      <w:r w:rsidRPr="78A6EE67">
        <w:rPr>
          <w:rFonts w:ascii="Arial" w:eastAsia="Gulim" w:hAnsi="Arial" w:cs="Arial"/>
          <w:sz w:val="24"/>
          <w:szCs w:val="24"/>
        </w:rPr>
        <w:t xml:space="preserve"> he </w:t>
      </w:r>
      <w:r w:rsidR="00081201">
        <w:rPr>
          <w:rFonts w:ascii="Arial" w:eastAsia="Gulim" w:hAnsi="Arial" w:cs="Arial"/>
          <w:sz w:val="24"/>
          <w:szCs w:val="24"/>
        </w:rPr>
        <w:t>reminds</w:t>
      </w:r>
      <w:r w:rsidRPr="78A6EE67">
        <w:rPr>
          <w:rFonts w:ascii="Arial" w:eastAsia="Gulim" w:hAnsi="Arial" w:cs="Arial"/>
          <w:sz w:val="24"/>
          <w:szCs w:val="24"/>
        </w:rPr>
        <w:t xml:space="preserve"> us that seeing the natural world as disconnected from humans is not only </w:t>
      </w:r>
      <w:r w:rsidRPr="78A6EE67">
        <w:rPr>
          <w:rFonts w:ascii="Arial" w:eastAsia="Gulim" w:hAnsi="Arial" w:cs="Arial"/>
          <w:sz w:val="24"/>
          <w:szCs w:val="24"/>
        </w:rPr>
        <w:lastRenderedPageBreak/>
        <w:t>morally problematic but analytically incorrect and has no beneficial gain for humans or the environment (Sacred Ecology, 2019).</w:t>
      </w:r>
    </w:p>
    <w:p w14:paraId="6ABD926E" w14:textId="0731FE1F" w:rsidR="00914575" w:rsidRPr="007E7A02" w:rsidRDefault="00914575" w:rsidP="00914575">
      <w:pPr>
        <w:spacing w:line="480" w:lineRule="auto"/>
        <w:rPr>
          <w:rFonts w:ascii="Arial" w:eastAsia="Gulim" w:hAnsi="Arial" w:cs="Arial"/>
          <w:color w:val="0070C0"/>
          <w:sz w:val="24"/>
          <w:szCs w:val="24"/>
        </w:rPr>
      </w:pPr>
      <w:r w:rsidRPr="007E7A02">
        <w:rPr>
          <w:rFonts w:ascii="Arial" w:eastAsia="Gulim" w:hAnsi="Arial" w:cs="Arial"/>
          <w:sz w:val="24"/>
          <w:szCs w:val="24"/>
        </w:rPr>
        <w:t>Art could help us challenge this contemporary perception and relationship to the modification of our approach to the climate crisis. Scientific discoveries are of course the</w:t>
      </w:r>
      <w:r w:rsidRPr="007E7A02">
        <w:rPr>
          <w:rFonts w:ascii="Arial" w:eastAsia="Gulim" w:hAnsi="Arial" w:cs="Arial"/>
          <w:color w:val="FF0000"/>
          <w:sz w:val="24"/>
          <w:szCs w:val="24"/>
        </w:rPr>
        <w:t xml:space="preserve"> </w:t>
      </w:r>
      <w:r w:rsidRPr="007E7A02">
        <w:rPr>
          <w:rFonts w:ascii="Arial" w:eastAsia="Gulim" w:hAnsi="Arial" w:cs="Arial"/>
          <w:sz w:val="24"/>
          <w:szCs w:val="24"/>
        </w:rPr>
        <w:t>key to our understanding of the fundamental facts on the effects of the Anthropocene, but they lack the emotional impact of an art piece. Art engages with all the senses merging your mind, body, and soul. For example an exhibition at the Natural History Museum on the industrial revolution</w:t>
      </w:r>
      <w:r w:rsidR="00081201">
        <w:rPr>
          <w:rFonts w:ascii="Arial" w:eastAsia="Gulim" w:hAnsi="Arial" w:cs="Arial"/>
          <w:sz w:val="24"/>
          <w:szCs w:val="24"/>
        </w:rPr>
        <w:t>,</w:t>
      </w:r>
      <w:r w:rsidRPr="007E7A02">
        <w:rPr>
          <w:rFonts w:ascii="Arial" w:eastAsia="Gulim" w:hAnsi="Arial" w:cs="Arial"/>
          <w:sz w:val="24"/>
          <w:szCs w:val="24"/>
        </w:rPr>
        <w:t xml:space="preserve"> may be interesting and informative, </w:t>
      </w:r>
      <w:r w:rsidR="00081201">
        <w:rPr>
          <w:rFonts w:ascii="Arial" w:eastAsia="Gulim" w:hAnsi="Arial" w:cs="Arial"/>
          <w:sz w:val="24"/>
          <w:szCs w:val="24"/>
        </w:rPr>
        <w:t xml:space="preserve">but </w:t>
      </w:r>
      <w:r w:rsidRPr="007E7A02">
        <w:rPr>
          <w:rFonts w:ascii="Arial" w:eastAsia="Gulim" w:hAnsi="Arial" w:cs="Arial"/>
          <w:sz w:val="24"/>
          <w:szCs w:val="24"/>
        </w:rPr>
        <w:t xml:space="preserve">it lacks the climatic phenomenological shock you get whilst immersed in, </w:t>
      </w:r>
      <w:r w:rsidR="00081201">
        <w:rPr>
          <w:rFonts w:ascii="Arial" w:eastAsia="Gulim" w:hAnsi="Arial" w:cs="Arial"/>
          <w:sz w:val="24"/>
          <w:szCs w:val="24"/>
        </w:rPr>
        <w:t xml:space="preserve">for example, </w:t>
      </w:r>
      <w:r w:rsidRPr="007E7A02">
        <w:rPr>
          <w:rFonts w:ascii="Arial" w:eastAsia="Gulim" w:hAnsi="Arial" w:cs="Arial"/>
          <w:sz w:val="24"/>
          <w:szCs w:val="24"/>
        </w:rPr>
        <w:t>Olafur Eliasson’s “the weather project” at the turbine Hall at the Tate Modern (Fig 16) or an Edward Burtynsky exhibition on the “Anthropocene”, (Fig 9).</w:t>
      </w:r>
      <w:bookmarkStart w:id="5" w:name="_Hlk26213732"/>
      <w:bookmarkEnd w:id="5"/>
    </w:p>
    <w:p w14:paraId="20CF1943" w14:textId="77777777" w:rsidR="00EF6097" w:rsidRDefault="00914575" w:rsidP="00EF6097">
      <w:pPr>
        <w:spacing w:line="480" w:lineRule="auto"/>
        <w:rPr>
          <w:rFonts w:ascii="Arial" w:eastAsia="Gulim" w:hAnsi="Arial" w:cs="Arial"/>
          <w:color w:val="000000" w:themeColor="text1"/>
          <w:sz w:val="24"/>
          <w:szCs w:val="24"/>
        </w:rPr>
      </w:pPr>
      <w:r w:rsidRPr="007E7A02">
        <w:rPr>
          <w:rFonts w:ascii="Arial" w:eastAsia="Gulim" w:hAnsi="Arial" w:cs="Arial"/>
          <w:color w:val="000000" w:themeColor="text1"/>
          <w:sz w:val="24"/>
          <w:szCs w:val="24"/>
        </w:rPr>
        <w:t>Nietzsche writes; “Only Artists have given men eyes, and ears to see and hear with some pleasure what each himself is, himself experiences, himself wants;’</w:t>
      </w:r>
      <w:r w:rsidR="00EF6097">
        <w:rPr>
          <w:rFonts w:ascii="Arial" w:eastAsia="Gulim" w:hAnsi="Arial" w:cs="Arial"/>
          <w:color w:val="000000" w:themeColor="text1"/>
          <w:sz w:val="24"/>
          <w:szCs w:val="24"/>
        </w:rPr>
        <w:t xml:space="preserve"> (Pa</w:t>
      </w:r>
      <w:r w:rsidRPr="007E7A02">
        <w:rPr>
          <w:rFonts w:ascii="Arial" w:eastAsia="Gulim" w:hAnsi="Arial" w:cs="Arial"/>
          <w:color w:val="000000" w:themeColor="text1"/>
          <w:sz w:val="24"/>
          <w:szCs w:val="24"/>
        </w:rPr>
        <w:t>rry2011).</w:t>
      </w:r>
    </w:p>
    <w:p w14:paraId="01DF23F7" w14:textId="0280C340" w:rsidR="00914575" w:rsidRPr="00EF6097" w:rsidRDefault="00914575" w:rsidP="00EF6097">
      <w:pPr>
        <w:spacing w:line="480" w:lineRule="auto"/>
        <w:jc w:val="center"/>
        <w:rPr>
          <w:rFonts w:ascii="Arial" w:eastAsia="Gulim" w:hAnsi="Arial" w:cs="Arial"/>
          <w:color w:val="000000" w:themeColor="text1"/>
          <w:sz w:val="24"/>
          <w:szCs w:val="24"/>
        </w:rPr>
      </w:pPr>
      <w:r>
        <w:rPr>
          <w:noProof/>
        </w:rPr>
        <w:drawing>
          <wp:inline distT="0" distB="0" distL="0" distR="0" wp14:anchorId="3FB752CC" wp14:editId="1496D886">
            <wp:extent cx="3795697" cy="2847769"/>
            <wp:effectExtent l="0" t="0" r="0" b="0"/>
            <wp:docPr id="1222665426" name="Picture 20413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3325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03341" cy="2853504"/>
                    </a:xfrm>
                    <a:prstGeom prst="rect">
                      <a:avLst/>
                    </a:prstGeom>
                  </pic:spPr>
                </pic:pic>
              </a:graphicData>
            </a:graphic>
          </wp:inline>
        </w:drawing>
      </w:r>
    </w:p>
    <w:p w14:paraId="68737C11" w14:textId="77777777" w:rsidR="00914575" w:rsidRPr="007F75E9" w:rsidRDefault="00914575" w:rsidP="00914575">
      <w:pPr>
        <w:spacing w:line="480" w:lineRule="auto"/>
        <w:jc w:val="center"/>
        <w:rPr>
          <w:rFonts w:ascii="Arial" w:eastAsia="Gulim" w:hAnsi="Arial" w:cs="Arial"/>
          <w:i/>
          <w:iCs/>
          <w:sz w:val="20"/>
          <w:szCs w:val="20"/>
        </w:rPr>
      </w:pPr>
      <w:r w:rsidRPr="007F75E9">
        <w:rPr>
          <w:rFonts w:ascii="Arial" w:eastAsia="Gulim" w:hAnsi="Arial" w:cs="Arial"/>
          <w:i/>
          <w:iCs/>
          <w:sz w:val="20"/>
          <w:szCs w:val="20"/>
        </w:rPr>
        <w:t>Fig 9: Basque Coast #1UNESCO Geopark, Zumaia,</w:t>
      </w:r>
    </w:p>
    <w:p w14:paraId="316B8101" w14:textId="65E31B1D" w:rsidR="00914575" w:rsidRPr="007E7A02" w:rsidRDefault="00914575" w:rsidP="00914575">
      <w:pPr>
        <w:spacing w:line="480" w:lineRule="auto"/>
        <w:jc w:val="both"/>
        <w:rPr>
          <w:rFonts w:ascii="Arial" w:eastAsia="Gulim" w:hAnsi="Arial" w:cs="Arial"/>
          <w:sz w:val="24"/>
          <w:szCs w:val="24"/>
        </w:rPr>
      </w:pPr>
      <w:r w:rsidRPr="007E7A02">
        <w:rPr>
          <w:rFonts w:ascii="Arial" w:eastAsia="Gulim" w:hAnsi="Arial" w:cs="Arial"/>
          <w:sz w:val="24"/>
          <w:szCs w:val="24"/>
        </w:rPr>
        <w:lastRenderedPageBreak/>
        <w:t xml:space="preserve">A human's phenomenological response to nature is vital to </w:t>
      </w:r>
      <w:r w:rsidR="00BE2295">
        <w:rPr>
          <w:rFonts w:ascii="Arial" w:eastAsia="Gulim" w:hAnsi="Arial" w:cs="Arial"/>
          <w:sz w:val="24"/>
          <w:szCs w:val="24"/>
        </w:rPr>
        <w:t>attain an understanding of it. H</w:t>
      </w:r>
      <w:r w:rsidRPr="007E7A02">
        <w:rPr>
          <w:rFonts w:ascii="Arial" w:eastAsia="Gulim" w:hAnsi="Arial" w:cs="Arial"/>
          <w:sz w:val="24"/>
          <w:szCs w:val="24"/>
        </w:rPr>
        <w:t xml:space="preserve">umans must see the value of nature on their inner selves in order to ensure the future of both mankind and the natural environment </w:t>
      </w:r>
      <w:r w:rsidR="00BE2295">
        <w:rPr>
          <w:rFonts w:ascii="Arial" w:eastAsia="Gulim" w:hAnsi="Arial" w:cs="Arial"/>
          <w:sz w:val="24"/>
          <w:szCs w:val="24"/>
        </w:rPr>
        <w:t xml:space="preserve">is </w:t>
      </w:r>
      <w:r w:rsidRPr="007E7A02">
        <w:rPr>
          <w:rFonts w:ascii="Arial" w:eastAsia="Gulim" w:hAnsi="Arial" w:cs="Arial"/>
          <w:sz w:val="24"/>
          <w:szCs w:val="24"/>
        </w:rPr>
        <w:t xml:space="preserve">to thrive successfully and in harmony with one another. The way in which the self as a body perceives the world through the senses and the conscious understanding of this bodily relationship with its surroundings is imperative for the survival of our natural planet. </w:t>
      </w:r>
    </w:p>
    <w:p w14:paraId="0440D244" w14:textId="42811CBF" w:rsidR="00914575" w:rsidRPr="007E7A02" w:rsidRDefault="00914575" w:rsidP="00914575">
      <w:pPr>
        <w:spacing w:line="480" w:lineRule="auto"/>
        <w:jc w:val="both"/>
        <w:rPr>
          <w:rFonts w:ascii="Arial" w:eastAsia="Gulim" w:hAnsi="Arial" w:cs="Arial"/>
          <w:sz w:val="24"/>
          <w:szCs w:val="24"/>
        </w:rPr>
      </w:pPr>
      <w:r w:rsidRPr="007E7A02">
        <w:rPr>
          <w:rFonts w:ascii="Arial" w:eastAsia="Gulim" w:hAnsi="Arial" w:cs="Arial"/>
          <w:sz w:val="24"/>
          <w:szCs w:val="24"/>
        </w:rPr>
        <w:t xml:space="preserve">The consciousness of the self is constructed from impressions that are made upon it. For example, a person who has grown up in the countryside would have more of a connection, understanding and respect for nature than a person who has grown up in a concrete city who would be more detached and insentient towards nature. The person that has grown with natural surroundings can feel the impact and the importance it has on them in their daily life, it becomes another extension, juxtaposed to the person in the city who doesn’t feel the importance of nature because it has been absent from their day to day lives, they have not the experience to reflect upon, leaving them unable to connected to it and feel the </w:t>
      </w:r>
      <w:r w:rsidR="00BE2295">
        <w:rPr>
          <w:rFonts w:ascii="Arial" w:eastAsia="Gulim" w:hAnsi="Arial" w:cs="Arial"/>
          <w:sz w:val="24"/>
          <w:szCs w:val="24"/>
        </w:rPr>
        <w:t>‘</w:t>
      </w:r>
      <w:r w:rsidRPr="007E7A02">
        <w:rPr>
          <w:rFonts w:ascii="Arial" w:eastAsia="Gulim" w:hAnsi="Arial" w:cs="Arial"/>
          <w:sz w:val="24"/>
          <w:szCs w:val="24"/>
        </w:rPr>
        <w:t>reverence for life</w:t>
      </w:r>
      <w:r w:rsidR="00BE2295">
        <w:rPr>
          <w:rFonts w:ascii="Arial" w:eastAsia="Gulim" w:hAnsi="Arial" w:cs="Arial"/>
          <w:sz w:val="24"/>
          <w:szCs w:val="24"/>
        </w:rPr>
        <w:t>.’</w:t>
      </w:r>
      <w:r w:rsidRPr="007E7A02">
        <w:rPr>
          <w:rFonts w:ascii="Arial" w:eastAsia="Gulim" w:hAnsi="Arial" w:cs="Arial"/>
          <w:sz w:val="24"/>
          <w:szCs w:val="24"/>
        </w:rPr>
        <w:t xml:space="preserve"> </w:t>
      </w:r>
    </w:p>
    <w:p w14:paraId="45CF3872" w14:textId="77777777" w:rsidR="00914575" w:rsidRDefault="00914575" w:rsidP="00914575">
      <w:pPr>
        <w:spacing w:line="480" w:lineRule="auto"/>
        <w:jc w:val="both"/>
        <w:rPr>
          <w:rFonts w:ascii="Arial" w:eastAsia="Gulim" w:hAnsi="Arial" w:cs="Arial"/>
          <w:sz w:val="24"/>
          <w:szCs w:val="24"/>
        </w:rPr>
      </w:pPr>
      <w:r w:rsidRPr="78A6EE67">
        <w:rPr>
          <w:rFonts w:ascii="Arial" w:eastAsia="Gulim" w:hAnsi="Arial" w:cs="Arial"/>
          <w:sz w:val="24"/>
          <w:szCs w:val="24"/>
        </w:rPr>
        <w:t>This insight may lead to the question, does this influence artists when assessing the emotions they intend to evoke from the viewer before making the work; and does that affect their process, is the outcome different than what they initially wanted because it wouldn't have created the same feelings?</w:t>
      </w:r>
    </w:p>
    <w:p w14:paraId="39B53AAA" w14:textId="46D7B7A4" w:rsidR="00914575" w:rsidRDefault="00914575" w:rsidP="00914575">
      <w:pPr>
        <w:spacing w:line="480" w:lineRule="auto"/>
        <w:jc w:val="both"/>
        <w:rPr>
          <w:rFonts w:ascii="Arial" w:eastAsia="Gulim" w:hAnsi="Arial" w:cs="Arial"/>
          <w:sz w:val="24"/>
          <w:szCs w:val="24"/>
        </w:rPr>
      </w:pPr>
      <w:r w:rsidRPr="78A6EE67">
        <w:rPr>
          <w:rFonts w:ascii="Arial" w:eastAsia="Gulim" w:hAnsi="Arial" w:cs="Arial"/>
          <w:sz w:val="24"/>
          <w:szCs w:val="24"/>
        </w:rPr>
        <w:t xml:space="preserve">Looking at the world is not like </w:t>
      </w:r>
      <w:r w:rsidR="00BE2295">
        <w:rPr>
          <w:rFonts w:ascii="Arial" w:eastAsia="Gulim" w:hAnsi="Arial" w:cs="Arial"/>
          <w:sz w:val="24"/>
          <w:szCs w:val="24"/>
        </w:rPr>
        <w:t xml:space="preserve">seeing </w:t>
      </w:r>
      <w:r w:rsidRPr="78A6EE67">
        <w:rPr>
          <w:rFonts w:ascii="Arial" w:eastAsia="Gulim" w:hAnsi="Arial" w:cs="Arial"/>
          <w:sz w:val="24"/>
          <w:szCs w:val="24"/>
        </w:rPr>
        <w:t xml:space="preserve">a picture, but to create a depiction of the world demands that you be able to see it in the first place. Good art must come from a fire within, the world must spark something in the artists eyes that travels and pushes the mind into a creative ascent. An artist's experience of the world moves the mind and, </w:t>
      </w:r>
      <w:r w:rsidRPr="78A6EE67">
        <w:rPr>
          <w:rFonts w:ascii="Arial" w:eastAsia="Gulim" w:hAnsi="Arial" w:cs="Arial"/>
          <w:sz w:val="24"/>
          <w:szCs w:val="24"/>
        </w:rPr>
        <w:lastRenderedPageBreak/>
        <w:t xml:space="preserve">in the process, moulds the </w:t>
      </w:r>
      <w:r w:rsidR="00BE2295">
        <w:rPr>
          <w:rFonts w:ascii="Arial" w:eastAsia="Gulim" w:hAnsi="Arial" w:cs="Arial"/>
          <w:sz w:val="24"/>
          <w:szCs w:val="24"/>
        </w:rPr>
        <w:t>viewpoint of</w:t>
      </w:r>
      <w:r w:rsidRPr="78A6EE67">
        <w:rPr>
          <w:rFonts w:ascii="Arial" w:eastAsia="Gulim" w:hAnsi="Arial" w:cs="Arial"/>
          <w:sz w:val="24"/>
          <w:szCs w:val="24"/>
        </w:rPr>
        <w:t xml:space="preserve"> what we see.  The optical experience of just looking at nature is just one way in which man interacts with the natural world.  </w:t>
      </w:r>
    </w:p>
    <w:p w14:paraId="78987002" w14:textId="7F87E071" w:rsidR="00914575" w:rsidRPr="007F75E9" w:rsidRDefault="00914575" w:rsidP="00914575">
      <w:pPr>
        <w:spacing w:line="480" w:lineRule="auto"/>
        <w:jc w:val="both"/>
        <w:rPr>
          <w:rFonts w:ascii="Arial" w:eastAsia="Gulim" w:hAnsi="Arial" w:cs="Arial"/>
          <w:color w:val="FF0000"/>
          <w:sz w:val="24"/>
          <w:szCs w:val="24"/>
        </w:rPr>
      </w:pPr>
      <w:r w:rsidRPr="007E7A02">
        <w:rPr>
          <w:rFonts w:ascii="Arial" w:eastAsia="Gulim" w:hAnsi="Arial" w:cs="Arial"/>
          <w:sz w:val="24"/>
          <w:szCs w:val="24"/>
        </w:rPr>
        <w:t>The cosmic togetherness that man and object experience from belonging to the same cosmic universe is a fundamental factor in the connection of nature and man. Finally, the attachment through intimate physical contact, we as humans have, for example the touch of sand between your toes or the flow of a fast pace waterfall splashing upon your face. These intimate moments are what connects us together</w:t>
      </w:r>
      <w:r w:rsidR="004A7B96">
        <w:rPr>
          <w:rFonts w:ascii="Arial" w:eastAsia="Gulim" w:hAnsi="Arial" w:cs="Arial"/>
          <w:sz w:val="24"/>
          <w:szCs w:val="24"/>
        </w:rPr>
        <w:t>,</w:t>
      </w:r>
      <w:r w:rsidRPr="007E7A02">
        <w:rPr>
          <w:rFonts w:ascii="Arial" w:eastAsia="Gulim" w:hAnsi="Arial" w:cs="Arial"/>
          <w:sz w:val="24"/>
          <w:szCs w:val="24"/>
        </w:rPr>
        <w:t xml:space="preserve"> as one (Parry, 2011).</w:t>
      </w:r>
    </w:p>
    <w:p w14:paraId="0B0DFE48" w14:textId="77777777" w:rsidR="00914575" w:rsidRPr="007E7A02" w:rsidRDefault="00914575" w:rsidP="00914575">
      <w:pPr>
        <w:spacing w:line="480" w:lineRule="auto"/>
        <w:jc w:val="center"/>
        <w:rPr>
          <w:rFonts w:ascii="Arial" w:eastAsia="Gulim" w:hAnsi="Arial" w:cs="Arial"/>
          <w:sz w:val="24"/>
          <w:szCs w:val="24"/>
        </w:rPr>
      </w:pPr>
      <w:r>
        <w:rPr>
          <w:noProof/>
        </w:rPr>
        <w:drawing>
          <wp:inline distT="0" distB="0" distL="0" distR="0" wp14:anchorId="7946D1F4" wp14:editId="2CF17873">
            <wp:extent cx="4363598" cy="2427890"/>
            <wp:effectExtent l="0" t="0" r="0" b="0"/>
            <wp:docPr id="398597311" name="Picture 3" descr="C:\Users\1702583.UNI\AppData\Local\Microsoft\Windows\INetCache\Content.MSO\44061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5">
                      <a:extLst>
                        <a:ext uri="{28A0092B-C50C-407E-A947-70E740481C1C}">
                          <a14:useLocalDpi xmlns:a14="http://schemas.microsoft.com/office/drawing/2010/main" val="0"/>
                        </a:ext>
                      </a:extLst>
                    </a:blip>
                    <a:stretch>
                      <a:fillRect/>
                    </a:stretch>
                  </pic:blipFill>
                  <pic:spPr>
                    <a:xfrm>
                      <a:off x="0" y="0"/>
                      <a:ext cx="4363598" cy="2427890"/>
                    </a:xfrm>
                    <a:prstGeom prst="rect">
                      <a:avLst/>
                    </a:prstGeom>
                  </pic:spPr>
                </pic:pic>
              </a:graphicData>
            </a:graphic>
          </wp:inline>
        </w:drawing>
      </w:r>
    </w:p>
    <w:p w14:paraId="32E0C5E2" w14:textId="77777777" w:rsidR="00914575" w:rsidRDefault="00914575" w:rsidP="00914575">
      <w:pPr>
        <w:spacing w:line="480" w:lineRule="auto"/>
        <w:jc w:val="center"/>
        <w:rPr>
          <w:rFonts w:ascii="Arial" w:eastAsia="Gulim" w:hAnsi="Arial" w:cs="Arial"/>
          <w:sz w:val="20"/>
          <w:szCs w:val="20"/>
        </w:rPr>
      </w:pPr>
      <w:r w:rsidRPr="007F75E9">
        <w:rPr>
          <w:rFonts w:ascii="Arial" w:eastAsia="Gulim" w:hAnsi="Arial" w:cs="Arial"/>
          <w:sz w:val="20"/>
          <w:szCs w:val="20"/>
        </w:rPr>
        <w:t xml:space="preserve">Fig 10: </w:t>
      </w:r>
      <w:r w:rsidRPr="007F75E9">
        <w:rPr>
          <w:rFonts w:ascii="Arial" w:eastAsia="Gulim" w:hAnsi="Arial" w:cs="Arial"/>
          <w:i/>
          <w:iCs/>
          <w:sz w:val="20"/>
          <w:szCs w:val="20"/>
        </w:rPr>
        <w:t>Rhine II 1999</w:t>
      </w:r>
    </w:p>
    <w:p w14:paraId="74142BA4" w14:textId="081E71FE" w:rsidR="00914575" w:rsidRPr="004A7B96" w:rsidRDefault="00914575" w:rsidP="00914575">
      <w:pPr>
        <w:spacing w:line="480" w:lineRule="auto"/>
        <w:rPr>
          <w:rFonts w:ascii="Arial" w:eastAsia="Gulim" w:hAnsi="Arial" w:cs="Arial"/>
          <w:color w:val="000000" w:themeColor="text1"/>
          <w:sz w:val="20"/>
          <w:szCs w:val="20"/>
        </w:rPr>
      </w:pPr>
      <w:r w:rsidRPr="004A7B96">
        <w:rPr>
          <w:rFonts w:ascii="Arial" w:eastAsia="Gulim" w:hAnsi="Arial" w:cs="Arial"/>
          <w:color w:val="000000" w:themeColor="text1"/>
          <w:sz w:val="24"/>
          <w:szCs w:val="24"/>
        </w:rPr>
        <w:t>Gurski's almost painting es</w:t>
      </w:r>
      <w:r w:rsidR="004A7B96">
        <w:rPr>
          <w:rFonts w:ascii="Arial" w:eastAsia="Gulim" w:hAnsi="Arial" w:cs="Arial"/>
          <w:color w:val="000000" w:themeColor="text1"/>
          <w:sz w:val="24"/>
          <w:szCs w:val="24"/>
        </w:rPr>
        <w:t>que,</w:t>
      </w:r>
      <w:r w:rsidRPr="004A7B96">
        <w:rPr>
          <w:rFonts w:ascii="Arial" w:eastAsia="Gulim" w:hAnsi="Arial" w:cs="Arial"/>
          <w:color w:val="000000" w:themeColor="text1"/>
          <w:sz w:val="24"/>
          <w:szCs w:val="24"/>
        </w:rPr>
        <w:t xml:space="preserve"> romantic landscape depicts an atmospheric, hyper-real scenario that in turn teaches us to see and read the world around us while highlighting man's connection with nature.</w:t>
      </w:r>
    </w:p>
    <w:p w14:paraId="44DB29CA" w14:textId="77777777" w:rsidR="00914575" w:rsidRDefault="00914575" w:rsidP="00914575">
      <w:pPr>
        <w:spacing w:line="480" w:lineRule="auto"/>
        <w:jc w:val="both"/>
        <w:rPr>
          <w:rFonts w:ascii="Arial" w:eastAsia="Gulim" w:hAnsi="Arial" w:cs="Arial"/>
          <w:sz w:val="24"/>
          <w:szCs w:val="24"/>
        </w:rPr>
      </w:pPr>
    </w:p>
    <w:p w14:paraId="26DF03ED" w14:textId="77777777" w:rsidR="00914575" w:rsidRDefault="00914575" w:rsidP="00914575">
      <w:pPr>
        <w:rPr>
          <w:rFonts w:ascii="Arial" w:eastAsia="Gulim" w:hAnsi="Arial" w:cs="Arial"/>
          <w:b/>
          <w:bCs/>
          <w:sz w:val="28"/>
          <w:szCs w:val="28"/>
          <w:u w:val="single"/>
        </w:rPr>
      </w:pPr>
      <w:r>
        <w:rPr>
          <w:rFonts w:ascii="Arial" w:eastAsia="Gulim" w:hAnsi="Arial" w:cs="Arial"/>
          <w:b/>
          <w:bCs/>
          <w:sz w:val="28"/>
          <w:szCs w:val="28"/>
          <w:u w:val="single"/>
        </w:rPr>
        <w:br w:type="page"/>
      </w:r>
    </w:p>
    <w:p w14:paraId="54A650E5" w14:textId="77777777" w:rsidR="00914575" w:rsidRPr="007E7A02" w:rsidRDefault="00914575" w:rsidP="00914575">
      <w:pPr>
        <w:spacing w:line="480" w:lineRule="auto"/>
        <w:rPr>
          <w:rFonts w:ascii="Arial" w:eastAsia="Gulim" w:hAnsi="Arial" w:cs="Arial"/>
          <w:b/>
          <w:bCs/>
          <w:sz w:val="28"/>
          <w:szCs w:val="28"/>
          <w:u w:val="single"/>
        </w:rPr>
      </w:pPr>
      <w:r w:rsidRPr="007E7A02">
        <w:rPr>
          <w:rFonts w:ascii="Arial" w:eastAsia="Gulim" w:hAnsi="Arial" w:cs="Arial"/>
          <w:b/>
          <w:bCs/>
          <w:sz w:val="28"/>
          <w:szCs w:val="28"/>
          <w:u w:val="single"/>
        </w:rPr>
        <w:lastRenderedPageBreak/>
        <w:t>Nature and the Sublime</w:t>
      </w:r>
    </w:p>
    <w:p w14:paraId="0B7A4B12" w14:textId="77777777" w:rsidR="00914575" w:rsidRPr="007E7A02" w:rsidRDefault="00914575" w:rsidP="00914575">
      <w:pPr>
        <w:spacing w:line="480" w:lineRule="auto"/>
        <w:jc w:val="center"/>
        <w:rPr>
          <w:rFonts w:ascii="Arial" w:eastAsia="Gulim" w:hAnsi="Arial" w:cs="Arial"/>
          <w:sz w:val="24"/>
          <w:szCs w:val="24"/>
        </w:rPr>
      </w:pPr>
      <w:r>
        <w:rPr>
          <w:noProof/>
        </w:rPr>
        <w:drawing>
          <wp:inline distT="0" distB="0" distL="0" distR="0" wp14:anchorId="46A6A287" wp14:editId="01B5EB37">
            <wp:extent cx="4979672" cy="3260725"/>
            <wp:effectExtent l="0" t="0" r="0" b="0"/>
            <wp:docPr id="1350320164" name="Picture 8" descr="C:\Users\1702583.UNI\AppData\Local\Microsoft\Windows\INetCache\Content.MSO\E311C9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6">
                      <a:extLst>
                        <a:ext uri="{28A0092B-C50C-407E-A947-70E740481C1C}">
                          <a14:useLocalDpi xmlns:a14="http://schemas.microsoft.com/office/drawing/2010/main" val="0"/>
                        </a:ext>
                      </a:extLst>
                    </a:blip>
                    <a:stretch>
                      <a:fillRect/>
                    </a:stretch>
                  </pic:blipFill>
                  <pic:spPr>
                    <a:xfrm>
                      <a:off x="0" y="0"/>
                      <a:ext cx="4979672" cy="3260725"/>
                    </a:xfrm>
                    <a:prstGeom prst="rect">
                      <a:avLst/>
                    </a:prstGeom>
                  </pic:spPr>
                </pic:pic>
              </a:graphicData>
            </a:graphic>
          </wp:inline>
        </w:drawing>
      </w:r>
    </w:p>
    <w:p w14:paraId="6D9E97E6" w14:textId="77777777" w:rsidR="00914575" w:rsidRPr="007F75E9" w:rsidRDefault="00914575" w:rsidP="00914575">
      <w:pPr>
        <w:spacing w:line="480" w:lineRule="auto"/>
        <w:jc w:val="center"/>
        <w:rPr>
          <w:rFonts w:ascii="Arial" w:eastAsia="Gulim" w:hAnsi="Arial" w:cs="Arial"/>
          <w:sz w:val="20"/>
          <w:szCs w:val="20"/>
        </w:rPr>
      </w:pPr>
      <w:r w:rsidRPr="007F75E9">
        <w:rPr>
          <w:rFonts w:ascii="Arial" w:eastAsia="Gulim" w:hAnsi="Arial" w:cs="Arial"/>
          <w:sz w:val="20"/>
          <w:szCs w:val="20"/>
        </w:rPr>
        <w:t xml:space="preserve">Fig 11: </w:t>
      </w:r>
      <w:r w:rsidRPr="007F75E9">
        <w:rPr>
          <w:rFonts w:ascii="Arial" w:eastAsia="Gulim" w:hAnsi="Arial" w:cs="Arial"/>
          <w:i/>
          <w:iCs/>
          <w:sz w:val="20"/>
          <w:szCs w:val="20"/>
        </w:rPr>
        <w:t>The Great Day of His Wrath</w:t>
      </w:r>
    </w:p>
    <w:p w14:paraId="783652C1" w14:textId="45883D8B" w:rsidR="00914575" w:rsidRPr="007E7A02" w:rsidRDefault="00914575" w:rsidP="00914575">
      <w:pPr>
        <w:spacing w:line="480" w:lineRule="auto"/>
        <w:rPr>
          <w:rFonts w:ascii="Arial" w:eastAsia="Gulim" w:hAnsi="Arial" w:cs="Arial"/>
          <w:color w:val="FF0000"/>
          <w:sz w:val="24"/>
          <w:szCs w:val="24"/>
          <w:lang w:val="en-US"/>
        </w:rPr>
      </w:pPr>
      <w:r w:rsidRPr="007E7A02">
        <w:rPr>
          <w:rFonts w:ascii="Arial" w:eastAsia="Gulim" w:hAnsi="Arial" w:cs="Arial"/>
          <w:sz w:val="24"/>
          <w:szCs w:val="24"/>
        </w:rPr>
        <w:t>The concept of the sublime was developed by 18</w:t>
      </w:r>
      <w:r w:rsidRPr="007E7A02">
        <w:rPr>
          <w:rFonts w:ascii="Arial" w:eastAsia="Gulim" w:hAnsi="Arial" w:cs="Arial"/>
          <w:sz w:val="24"/>
          <w:szCs w:val="24"/>
          <w:vertAlign w:val="superscript"/>
        </w:rPr>
        <w:t>th</w:t>
      </w:r>
      <w:r w:rsidRPr="007E7A02">
        <w:rPr>
          <w:rFonts w:ascii="Arial" w:eastAsia="Gulim" w:hAnsi="Arial" w:cs="Arial"/>
          <w:sz w:val="24"/>
          <w:szCs w:val="24"/>
        </w:rPr>
        <w:t xml:space="preserve"> century theorist Edmund Burke. Burk</w:t>
      </w:r>
      <w:r w:rsidR="004A7B96">
        <w:rPr>
          <w:rFonts w:ascii="Arial" w:eastAsia="Gulim" w:hAnsi="Arial" w:cs="Arial"/>
          <w:sz w:val="24"/>
          <w:szCs w:val="24"/>
        </w:rPr>
        <w:t xml:space="preserve">e </w:t>
      </w:r>
      <w:r w:rsidRPr="007E7A02">
        <w:rPr>
          <w:rFonts w:ascii="Arial" w:eastAsia="Gulim" w:hAnsi="Arial" w:cs="Arial"/>
          <w:sz w:val="24"/>
          <w:szCs w:val="24"/>
        </w:rPr>
        <w:t>describes the sublime in a poetic fashion as “</w:t>
      </w:r>
      <w:r w:rsidRPr="007E7A02">
        <w:rPr>
          <w:rFonts w:ascii="Arial" w:eastAsia="Gulim" w:hAnsi="Arial" w:cs="Arial"/>
          <w:sz w:val="24"/>
          <w:szCs w:val="24"/>
          <w:lang w:val="en-US"/>
        </w:rPr>
        <w:t>Some things that move us are beautiful and some things that move us are sublime, but the sublime moves us more profoundly than the beautiful” (Burke, 2009). This quote defines that nature is far more than pretty scenery it is something that sparks an embedded fire in our souls, gives us meaning to life, awakens the senses, and ignites feelings we didn’t know we could feel.</w:t>
      </w:r>
      <w:bookmarkStart w:id="6" w:name="_Hlk26722832"/>
      <w:bookmarkEnd w:id="6"/>
    </w:p>
    <w:p w14:paraId="5711AE39" w14:textId="77777777" w:rsidR="00914575" w:rsidRPr="007E7A02" w:rsidRDefault="00914575" w:rsidP="00914575">
      <w:pPr>
        <w:spacing w:line="480" w:lineRule="auto"/>
        <w:rPr>
          <w:rFonts w:ascii="Arial" w:eastAsia="Gulim" w:hAnsi="Arial" w:cs="Arial"/>
          <w:sz w:val="24"/>
          <w:szCs w:val="24"/>
          <w:lang w:val="en-US"/>
        </w:rPr>
      </w:pPr>
      <w:r w:rsidRPr="007E7A02">
        <w:rPr>
          <w:rFonts w:ascii="Arial" w:eastAsia="Gulim" w:hAnsi="Arial" w:cs="Arial"/>
          <w:sz w:val="24"/>
          <w:szCs w:val="24"/>
          <w:lang w:val="en-US"/>
        </w:rPr>
        <w:t>Edmund Burke in his essay the sublime and beautiful defines the sublime as feelings of “amazement, fear, admiration, respect and reverence” (Burke, 2009). He continues to say that,</w:t>
      </w:r>
    </w:p>
    <w:p w14:paraId="5C55A123" w14:textId="77777777" w:rsidR="00914575" w:rsidRPr="007E7A02" w:rsidRDefault="00914575" w:rsidP="00914575">
      <w:pPr>
        <w:spacing w:line="240" w:lineRule="auto"/>
        <w:ind w:left="720"/>
        <w:rPr>
          <w:rFonts w:ascii="Arial" w:eastAsia="Gulim" w:hAnsi="Arial" w:cs="Arial"/>
          <w:sz w:val="24"/>
          <w:szCs w:val="24"/>
          <w:lang w:val="en-US"/>
        </w:rPr>
      </w:pPr>
      <w:r>
        <w:rPr>
          <w:rFonts w:ascii="Arial" w:eastAsia="Gulim" w:hAnsi="Arial" w:cs="Arial"/>
          <w:sz w:val="24"/>
          <w:szCs w:val="24"/>
          <w:lang w:val="en-US"/>
        </w:rPr>
        <w:t>P</w:t>
      </w:r>
      <w:r w:rsidRPr="007E7A02">
        <w:rPr>
          <w:rFonts w:ascii="Arial" w:eastAsia="Gulim" w:hAnsi="Arial" w:cs="Arial"/>
          <w:sz w:val="24"/>
          <w:szCs w:val="24"/>
          <w:lang w:val="en-US"/>
        </w:rPr>
        <w:t xml:space="preserve">assions are painful or delicious, bearable or pleasurable. The feelings are triggered by exposure to something greater than oneself such as nature and the divine force. Sublime in its connection to terror touching upon themes of the void, darkness solitude, silence, vastness, unimaginable smallness of self, </w:t>
      </w:r>
      <w:r w:rsidRPr="007E7A02">
        <w:rPr>
          <w:rFonts w:ascii="Arial" w:eastAsia="Gulim" w:hAnsi="Arial" w:cs="Arial"/>
          <w:sz w:val="24"/>
          <w:szCs w:val="24"/>
          <w:lang w:val="en-US"/>
        </w:rPr>
        <w:lastRenderedPageBreak/>
        <w:t>Majestics of the unknown, the notion of infinite and delightful horror. (Burke, 2009).</w:t>
      </w:r>
    </w:p>
    <w:p w14:paraId="5C13B326" w14:textId="77777777" w:rsidR="00914575" w:rsidRPr="007E7A02" w:rsidRDefault="00914575" w:rsidP="00914575">
      <w:pPr>
        <w:spacing w:line="240" w:lineRule="auto"/>
        <w:ind w:left="720"/>
        <w:rPr>
          <w:rFonts w:ascii="Arial" w:eastAsia="Gulim" w:hAnsi="Arial" w:cs="Arial"/>
          <w:sz w:val="24"/>
          <w:szCs w:val="24"/>
          <w:lang w:val="en-US"/>
        </w:rPr>
      </w:pPr>
    </w:p>
    <w:p w14:paraId="7ACCA72C" w14:textId="77777777" w:rsidR="00914575" w:rsidRPr="007E7A02" w:rsidRDefault="00914575" w:rsidP="00914575">
      <w:pPr>
        <w:spacing w:line="480" w:lineRule="auto"/>
        <w:jc w:val="center"/>
        <w:rPr>
          <w:rFonts w:ascii="Arial" w:eastAsia="Gulim" w:hAnsi="Arial" w:cs="Arial"/>
          <w:sz w:val="24"/>
          <w:szCs w:val="24"/>
          <w:lang w:val="en-US"/>
        </w:rPr>
      </w:pPr>
      <w:r>
        <w:rPr>
          <w:noProof/>
        </w:rPr>
        <w:drawing>
          <wp:inline distT="0" distB="0" distL="0" distR="0" wp14:anchorId="3B0D4C1C" wp14:editId="082DB1AF">
            <wp:extent cx="4969568" cy="3194026"/>
            <wp:effectExtent l="0" t="0" r="0" b="0"/>
            <wp:docPr id="636628373" name="Picture 6" descr="C:\Users\1702583.UNI\AppData\Local\Microsoft\Windows\INetCache\Content.MSO\A85549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7">
                      <a:extLst>
                        <a:ext uri="{28A0092B-C50C-407E-A947-70E740481C1C}">
                          <a14:useLocalDpi xmlns:a14="http://schemas.microsoft.com/office/drawing/2010/main" val="0"/>
                        </a:ext>
                      </a:extLst>
                    </a:blip>
                    <a:stretch>
                      <a:fillRect/>
                    </a:stretch>
                  </pic:blipFill>
                  <pic:spPr>
                    <a:xfrm>
                      <a:off x="0" y="0"/>
                      <a:ext cx="4969568" cy="3194026"/>
                    </a:xfrm>
                    <a:prstGeom prst="rect">
                      <a:avLst/>
                    </a:prstGeom>
                  </pic:spPr>
                </pic:pic>
              </a:graphicData>
            </a:graphic>
          </wp:inline>
        </w:drawing>
      </w:r>
    </w:p>
    <w:p w14:paraId="679EEDA8" w14:textId="53C9E172" w:rsidR="00914575" w:rsidRPr="004A7B96" w:rsidRDefault="00914575" w:rsidP="004A7B96">
      <w:pPr>
        <w:spacing w:line="480" w:lineRule="auto"/>
        <w:jc w:val="center"/>
        <w:rPr>
          <w:rFonts w:ascii="Arial" w:eastAsia="Gulim" w:hAnsi="Arial" w:cs="Arial"/>
          <w:i/>
          <w:iCs/>
          <w:sz w:val="20"/>
          <w:szCs w:val="20"/>
          <w:lang w:val="en-US"/>
        </w:rPr>
      </w:pPr>
      <w:r w:rsidRPr="007F75E9">
        <w:rPr>
          <w:rFonts w:ascii="Arial" w:eastAsia="Gulim" w:hAnsi="Arial" w:cs="Arial"/>
          <w:sz w:val="20"/>
          <w:szCs w:val="20"/>
          <w:lang w:val="en-US"/>
        </w:rPr>
        <w:t xml:space="preserve">Fig 12: </w:t>
      </w:r>
      <w:r w:rsidRPr="007F75E9">
        <w:rPr>
          <w:rFonts w:ascii="Arial" w:eastAsia="Gulim" w:hAnsi="Arial" w:cs="Arial"/>
          <w:i/>
          <w:iCs/>
          <w:sz w:val="20"/>
          <w:szCs w:val="20"/>
          <w:lang w:val="en-US"/>
        </w:rPr>
        <w:t>The Plains of Heaven</w:t>
      </w:r>
    </w:p>
    <w:p w14:paraId="7E51D314" w14:textId="71F7C03A" w:rsidR="00500793" w:rsidRDefault="00914575" w:rsidP="00914575">
      <w:pPr>
        <w:spacing w:line="480" w:lineRule="auto"/>
        <w:rPr>
          <w:rFonts w:ascii="Arial" w:eastAsia="Gulim" w:hAnsi="Arial" w:cs="Arial"/>
          <w:sz w:val="24"/>
          <w:szCs w:val="24"/>
        </w:rPr>
      </w:pPr>
      <w:r w:rsidRPr="33CA8929">
        <w:rPr>
          <w:rFonts w:ascii="Arial" w:eastAsia="Gulim" w:hAnsi="Arial" w:cs="Arial"/>
          <w:sz w:val="24"/>
          <w:szCs w:val="24"/>
        </w:rPr>
        <w:t xml:space="preserve">The core meaning of the sublime </w:t>
      </w:r>
      <w:r w:rsidR="000B39C2">
        <w:rPr>
          <w:rFonts w:ascii="Arial" w:eastAsia="Gulim" w:hAnsi="Arial" w:cs="Arial"/>
          <w:sz w:val="24"/>
          <w:szCs w:val="24"/>
        </w:rPr>
        <w:t>could perhaps be defined as an experience</w:t>
      </w:r>
      <w:r w:rsidRPr="33CA8929">
        <w:rPr>
          <w:rFonts w:ascii="Arial" w:eastAsia="Gulim" w:hAnsi="Arial" w:cs="Arial"/>
          <w:sz w:val="24"/>
          <w:szCs w:val="24"/>
        </w:rPr>
        <w:t>, rather than a strict philosophical definition</w:t>
      </w:r>
      <w:r w:rsidR="000B39C2">
        <w:rPr>
          <w:rFonts w:ascii="Arial" w:eastAsia="Gulim" w:hAnsi="Arial" w:cs="Arial"/>
          <w:sz w:val="24"/>
          <w:szCs w:val="24"/>
        </w:rPr>
        <w:t xml:space="preserve">. </w:t>
      </w:r>
      <w:r w:rsidR="001068CB">
        <w:rPr>
          <w:rFonts w:ascii="Arial" w:eastAsia="Gulim" w:hAnsi="Arial" w:cs="Arial"/>
          <w:sz w:val="24"/>
          <w:szCs w:val="24"/>
        </w:rPr>
        <w:t xml:space="preserve"> </w:t>
      </w:r>
      <w:r w:rsidR="00500793">
        <w:rPr>
          <w:rFonts w:ascii="Arial" w:eastAsia="Gulim" w:hAnsi="Arial" w:cs="Arial"/>
          <w:sz w:val="24"/>
          <w:szCs w:val="24"/>
        </w:rPr>
        <w:t xml:space="preserve">Witnessing natural phenomena such as weather of great power can cause </w:t>
      </w:r>
      <w:r w:rsidR="00500793" w:rsidRPr="33CA8929">
        <w:rPr>
          <w:rFonts w:ascii="Arial" w:eastAsia="Gulim" w:hAnsi="Arial" w:cs="Arial"/>
          <w:sz w:val="24"/>
          <w:szCs w:val="24"/>
        </w:rPr>
        <w:t>intense emotional response</w:t>
      </w:r>
      <w:r w:rsidR="00500793">
        <w:rPr>
          <w:rFonts w:ascii="Arial" w:eastAsia="Gulim" w:hAnsi="Arial" w:cs="Arial"/>
          <w:sz w:val="24"/>
          <w:szCs w:val="24"/>
        </w:rPr>
        <w:t>s</w:t>
      </w:r>
      <w:r w:rsidR="00500793" w:rsidRPr="33CA8929">
        <w:rPr>
          <w:rFonts w:ascii="Arial" w:eastAsia="Gulim" w:hAnsi="Arial" w:cs="Arial"/>
          <w:sz w:val="24"/>
          <w:szCs w:val="24"/>
        </w:rPr>
        <w:t xml:space="preserve">, characterised by feelings of being overwhelmed and somewhat anxious </w:t>
      </w:r>
      <w:r w:rsidR="00500793" w:rsidRPr="33CA8929">
        <w:rPr>
          <w:rFonts w:ascii="Arial" w:eastAsia="Gulim" w:hAnsi="Arial" w:cs="Arial"/>
          <w:sz w:val="24"/>
          <w:szCs w:val="24"/>
          <w:lang w:val="en-US"/>
        </w:rPr>
        <w:t>(Bethelmy and Corraliza, 2019)</w:t>
      </w:r>
      <w:r w:rsidR="00500793" w:rsidRPr="33CA8929">
        <w:rPr>
          <w:rFonts w:ascii="Arial" w:eastAsia="Gulim" w:hAnsi="Arial" w:cs="Arial"/>
          <w:sz w:val="24"/>
          <w:szCs w:val="24"/>
        </w:rPr>
        <w:t xml:space="preserve">. </w:t>
      </w:r>
    </w:p>
    <w:p w14:paraId="24CA4DC6" w14:textId="40522434" w:rsidR="004A7B96" w:rsidRDefault="004A7B96" w:rsidP="004A7B96">
      <w:pPr>
        <w:spacing w:line="240" w:lineRule="auto"/>
        <w:ind w:left="720"/>
        <w:rPr>
          <w:rFonts w:ascii="Arial" w:eastAsia="Gulim" w:hAnsi="Arial" w:cs="Arial"/>
          <w:sz w:val="24"/>
          <w:szCs w:val="24"/>
        </w:rPr>
      </w:pPr>
      <w:r w:rsidRPr="007E7A02">
        <w:rPr>
          <w:rFonts w:ascii="Arial" w:eastAsia="Gulim" w:hAnsi="Arial" w:cs="Arial"/>
          <w:sz w:val="24"/>
          <w:szCs w:val="24"/>
        </w:rPr>
        <w:t>To truly bring ourselves into harmony with the natural world, we must return to seeing humanity as part of it. In both the statistical and the auto-poetic fashion necessitated by modern climate science. Currently, we still have a long way to go (Garrard</w:t>
      </w:r>
      <w:r w:rsidR="00500793">
        <w:rPr>
          <w:rFonts w:ascii="Arial" w:eastAsia="Gulim" w:hAnsi="Arial" w:cs="Arial"/>
          <w:sz w:val="24"/>
          <w:szCs w:val="24"/>
        </w:rPr>
        <w:t>,</w:t>
      </w:r>
      <w:r w:rsidRPr="007E7A02">
        <w:rPr>
          <w:rFonts w:ascii="Arial" w:eastAsia="Gulim" w:hAnsi="Arial" w:cs="Arial"/>
          <w:sz w:val="24"/>
          <w:szCs w:val="24"/>
        </w:rPr>
        <w:t xml:space="preserve"> 2014</w:t>
      </w:r>
      <w:r>
        <w:rPr>
          <w:rFonts w:ascii="Arial" w:eastAsia="Gulim" w:hAnsi="Arial" w:cs="Arial"/>
          <w:sz w:val="24"/>
          <w:szCs w:val="24"/>
        </w:rPr>
        <w:t>)</w:t>
      </w:r>
    </w:p>
    <w:p w14:paraId="3807A581" w14:textId="77777777" w:rsidR="004A7B96" w:rsidRDefault="004A7B96" w:rsidP="004A7B96">
      <w:pPr>
        <w:spacing w:line="240" w:lineRule="auto"/>
        <w:ind w:left="720"/>
        <w:rPr>
          <w:rFonts w:ascii="Arial" w:eastAsia="Gulim" w:hAnsi="Arial" w:cs="Arial"/>
          <w:sz w:val="24"/>
          <w:szCs w:val="24"/>
        </w:rPr>
      </w:pPr>
    </w:p>
    <w:p w14:paraId="57103FDD" w14:textId="199BF1C3" w:rsidR="00914575" w:rsidRPr="007E7A02" w:rsidRDefault="00914575" w:rsidP="00914575">
      <w:pPr>
        <w:spacing w:line="480" w:lineRule="auto"/>
        <w:rPr>
          <w:rFonts w:ascii="Arial" w:eastAsia="Gulim" w:hAnsi="Arial" w:cs="Arial"/>
          <w:sz w:val="24"/>
          <w:szCs w:val="24"/>
        </w:rPr>
      </w:pPr>
      <w:r w:rsidRPr="33CA8929">
        <w:rPr>
          <w:rFonts w:ascii="Arial" w:eastAsia="Gulim" w:hAnsi="Arial" w:cs="Arial"/>
          <w:sz w:val="24"/>
          <w:szCs w:val="24"/>
        </w:rPr>
        <w:t xml:space="preserve">We need these emotional experiences with nature to bring humanity back down to earth, to put into perspective how infinite and powerful the universe is, and to show humanity how insignificant </w:t>
      </w:r>
      <w:r w:rsidR="00500793">
        <w:rPr>
          <w:rFonts w:ascii="Arial" w:eastAsia="Gulim" w:hAnsi="Arial" w:cs="Arial"/>
          <w:sz w:val="24"/>
          <w:szCs w:val="24"/>
        </w:rPr>
        <w:t xml:space="preserve">we </w:t>
      </w:r>
      <w:r w:rsidRPr="33CA8929">
        <w:rPr>
          <w:rFonts w:ascii="Arial" w:eastAsia="Gulim" w:hAnsi="Arial" w:cs="Arial"/>
          <w:sz w:val="24"/>
          <w:szCs w:val="24"/>
        </w:rPr>
        <w:t xml:space="preserve">are in terms of scale and power, and to evoke emotional reactions that scare and enlighten. </w:t>
      </w:r>
    </w:p>
    <w:p w14:paraId="256EE877" w14:textId="77777777" w:rsidR="00914575"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lastRenderedPageBreak/>
        <w:t>The sublime has a captivating aesthetic due to the way in which it expands and enriches our interactions through tense yet profound relationships with the natural world.</w:t>
      </w:r>
    </w:p>
    <w:p w14:paraId="2AD8D547" w14:textId="3A3FEBA5" w:rsidR="00914575" w:rsidRDefault="00914575" w:rsidP="00914575">
      <w:pPr>
        <w:spacing w:line="480" w:lineRule="auto"/>
        <w:rPr>
          <w:rFonts w:ascii="Arial" w:eastAsia="Gulim" w:hAnsi="Arial" w:cs="Arial"/>
          <w:sz w:val="24"/>
          <w:szCs w:val="24"/>
        </w:rPr>
      </w:pPr>
      <w:r w:rsidRPr="78A6EE67">
        <w:rPr>
          <w:rFonts w:ascii="Arial" w:eastAsia="Gulim" w:hAnsi="Arial" w:cs="Arial"/>
          <w:color w:val="000000" w:themeColor="text1"/>
          <w:sz w:val="24"/>
          <w:szCs w:val="24"/>
        </w:rPr>
        <w:t xml:space="preserve">As said by </w:t>
      </w:r>
      <w:r w:rsidR="001068CB">
        <w:rPr>
          <w:rFonts w:ascii="Arial" w:eastAsia="Gulim" w:hAnsi="Arial" w:cs="Arial"/>
          <w:color w:val="000000" w:themeColor="text1"/>
          <w:sz w:val="24"/>
          <w:szCs w:val="24"/>
        </w:rPr>
        <w:t xml:space="preserve">scholar </w:t>
      </w:r>
      <w:r w:rsidRPr="78A6EE67">
        <w:rPr>
          <w:rFonts w:ascii="Arial" w:eastAsia="Gulim" w:hAnsi="Arial" w:cs="Arial"/>
          <w:color w:val="000000" w:themeColor="text1"/>
          <w:sz w:val="24"/>
          <w:szCs w:val="24"/>
        </w:rPr>
        <w:t xml:space="preserve">Van Elk, “sublime is experienced as boundlessness that can eventually overwhelm or even destroy the observer” </w:t>
      </w:r>
      <w:r w:rsidRPr="001068CB">
        <w:rPr>
          <w:rFonts w:ascii="Arial" w:eastAsia="Gulim" w:hAnsi="Arial" w:cs="Arial"/>
          <w:color w:val="000000" w:themeColor="text1"/>
          <w:sz w:val="24"/>
          <w:szCs w:val="24"/>
        </w:rPr>
        <w:t>(</w:t>
      </w:r>
      <w:hyperlink r:id="rId28" w:anchor="B53">
        <w:r w:rsidRPr="001068CB">
          <w:rPr>
            <w:rStyle w:val="Hyperlink"/>
            <w:rFonts w:ascii="Arial" w:eastAsia="Gulim" w:hAnsi="Arial" w:cs="Arial"/>
            <w:color w:val="000000" w:themeColor="text1"/>
            <w:sz w:val="24"/>
            <w:szCs w:val="24"/>
            <w:u w:val="none"/>
          </w:rPr>
          <w:t>Van Elk</w:t>
        </w:r>
        <w:r w:rsidR="001068CB">
          <w:rPr>
            <w:rStyle w:val="Hyperlink"/>
            <w:rFonts w:ascii="Arial" w:eastAsia="Gulim" w:hAnsi="Arial" w:cs="Arial"/>
            <w:color w:val="000000" w:themeColor="text1"/>
            <w:sz w:val="24"/>
            <w:szCs w:val="24"/>
            <w:u w:val="none"/>
          </w:rPr>
          <w:t xml:space="preserve">, </w:t>
        </w:r>
        <w:r w:rsidRPr="001068CB">
          <w:rPr>
            <w:rStyle w:val="Hyperlink"/>
            <w:rFonts w:ascii="Arial" w:eastAsia="Gulim" w:hAnsi="Arial" w:cs="Arial"/>
            <w:color w:val="000000" w:themeColor="text1"/>
            <w:sz w:val="24"/>
            <w:szCs w:val="24"/>
            <w:u w:val="none"/>
          </w:rPr>
          <w:t>2016)</w:t>
        </w:r>
      </w:hyperlink>
      <w:r w:rsidRPr="001068CB">
        <w:rPr>
          <w:rFonts w:ascii="Arial" w:eastAsia="Gulim" w:hAnsi="Arial" w:cs="Arial"/>
          <w:color w:val="000000" w:themeColor="text1"/>
          <w:sz w:val="24"/>
          <w:szCs w:val="24"/>
        </w:rPr>
        <w:t>.</w:t>
      </w:r>
    </w:p>
    <w:p w14:paraId="5B7AD989" w14:textId="77777777" w:rsidR="00914575" w:rsidRDefault="00914575" w:rsidP="00914575">
      <w:pPr>
        <w:spacing w:line="480" w:lineRule="auto"/>
        <w:rPr>
          <w:rFonts w:ascii="Arial" w:eastAsia="Gulim" w:hAnsi="Arial" w:cs="Arial"/>
          <w:sz w:val="24"/>
          <w:szCs w:val="24"/>
        </w:rPr>
      </w:pPr>
    </w:p>
    <w:p w14:paraId="12F84752" w14:textId="77777777" w:rsidR="00914575" w:rsidRDefault="00914575" w:rsidP="00914575">
      <w:pPr>
        <w:spacing w:line="480" w:lineRule="auto"/>
        <w:jc w:val="center"/>
        <w:rPr>
          <w:rFonts w:ascii="Arial" w:eastAsia="Gulim" w:hAnsi="Arial" w:cs="Arial"/>
          <w:sz w:val="24"/>
          <w:szCs w:val="24"/>
        </w:rPr>
      </w:pPr>
      <w:r>
        <w:rPr>
          <w:noProof/>
        </w:rPr>
        <w:drawing>
          <wp:inline distT="0" distB="0" distL="0" distR="0" wp14:anchorId="5C063315" wp14:editId="74E2826B">
            <wp:extent cx="4329397" cy="3522428"/>
            <wp:effectExtent l="0" t="0" r="1905" b="0"/>
            <wp:docPr id="805638401" name="Picture 5" descr="C:\Users\1702583.UNI\AppData\Local\Microsoft\Windows\INetCache\Content.MSO\A5F54E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9">
                      <a:extLst>
                        <a:ext uri="{28A0092B-C50C-407E-A947-70E740481C1C}">
                          <a14:useLocalDpi xmlns:a14="http://schemas.microsoft.com/office/drawing/2010/main" val="0"/>
                        </a:ext>
                      </a:extLst>
                    </a:blip>
                    <a:stretch>
                      <a:fillRect/>
                    </a:stretch>
                  </pic:blipFill>
                  <pic:spPr>
                    <a:xfrm>
                      <a:off x="0" y="0"/>
                      <a:ext cx="4329397" cy="3522428"/>
                    </a:xfrm>
                    <a:prstGeom prst="rect">
                      <a:avLst/>
                    </a:prstGeom>
                  </pic:spPr>
                </pic:pic>
              </a:graphicData>
            </a:graphic>
          </wp:inline>
        </w:drawing>
      </w:r>
    </w:p>
    <w:p w14:paraId="59D4D381" w14:textId="77777777" w:rsidR="00914575" w:rsidRPr="007F75E9" w:rsidRDefault="00914575" w:rsidP="00914575">
      <w:pPr>
        <w:spacing w:line="480" w:lineRule="auto"/>
        <w:jc w:val="center"/>
        <w:rPr>
          <w:rFonts w:ascii="Arial" w:eastAsia="Gulim" w:hAnsi="Arial" w:cs="Arial"/>
          <w:sz w:val="20"/>
          <w:szCs w:val="20"/>
        </w:rPr>
      </w:pPr>
      <w:r w:rsidRPr="007F75E9">
        <w:rPr>
          <w:rFonts w:ascii="Arial" w:eastAsia="Gulim" w:hAnsi="Arial" w:cs="Arial"/>
          <w:sz w:val="20"/>
          <w:szCs w:val="20"/>
        </w:rPr>
        <w:t xml:space="preserve">Fig 13: </w:t>
      </w:r>
      <w:r w:rsidRPr="007F75E9">
        <w:rPr>
          <w:rFonts w:ascii="Arial" w:eastAsia="Gulim" w:hAnsi="Arial" w:cs="Arial"/>
          <w:i/>
          <w:iCs/>
          <w:sz w:val="20"/>
          <w:szCs w:val="20"/>
        </w:rPr>
        <w:t>Manly Beacon, Death Valley National Monument, California.</w:t>
      </w:r>
    </w:p>
    <w:p w14:paraId="54C2D6FA" w14:textId="77777777" w:rsidR="00914575" w:rsidRDefault="00914575" w:rsidP="00914575">
      <w:pPr>
        <w:spacing w:line="480" w:lineRule="auto"/>
        <w:rPr>
          <w:rFonts w:ascii="Arial" w:eastAsia="Gulim" w:hAnsi="Arial" w:cs="Arial"/>
          <w:sz w:val="24"/>
          <w:szCs w:val="24"/>
        </w:rPr>
      </w:pPr>
    </w:p>
    <w:p w14:paraId="51BE09DD" w14:textId="77777777"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There is much more to our aesthetic engagement with the environment than “beauty,” and the sublime creates new perspectives on the world. It gives a newfound respect for nature, for the scale, greatness and unpredictable size of deserts, lakes, oceans, storms, the vast night sky and huge mountains, the sublime </w:t>
      </w:r>
      <w:r w:rsidRPr="007E7A02">
        <w:rPr>
          <w:rFonts w:ascii="Arial" w:eastAsia="Gulim" w:hAnsi="Arial" w:cs="Arial"/>
          <w:sz w:val="24"/>
          <w:szCs w:val="24"/>
        </w:rPr>
        <w:lastRenderedPageBreak/>
        <w:t xml:space="preserve">describes a morally correct relationship with all of these, one in which is challenging and exciting. </w:t>
      </w:r>
    </w:p>
    <w:p w14:paraId="028D4359" w14:textId="77777777" w:rsidR="00914575" w:rsidRPr="007E7A02" w:rsidRDefault="00914575" w:rsidP="00914575">
      <w:pPr>
        <w:spacing w:line="480" w:lineRule="auto"/>
        <w:jc w:val="center"/>
        <w:rPr>
          <w:rFonts w:ascii="Arial" w:hAnsi="Arial" w:cs="Arial"/>
        </w:rPr>
      </w:pPr>
      <w:r>
        <w:rPr>
          <w:noProof/>
        </w:rPr>
        <w:drawing>
          <wp:inline distT="0" distB="0" distL="0" distR="0" wp14:anchorId="30B24240" wp14:editId="41A462FF">
            <wp:extent cx="5621571" cy="3852791"/>
            <wp:effectExtent l="0" t="0" r="5080" b="0"/>
            <wp:docPr id="1471011037" name="Picture 1679790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79062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21571" cy="3852791"/>
                    </a:xfrm>
                    <a:prstGeom prst="rect">
                      <a:avLst/>
                    </a:prstGeom>
                  </pic:spPr>
                </pic:pic>
              </a:graphicData>
            </a:graphic>
          </wp:inline>
        </w:drawing>
      </w:r>
    </w:p>
    <w:p w14:paraId="005D5B91" w14:textId="77777777" w:rsidR="00914575" w:rsidRDefault="00914575" w:rsidP="00914575">
      <w:pPr>
        <w:spacing w:line="480" w:lineRule="auto"/>
        <w:jc w:val="center"/>
        <w:rPr>
          <w:rFonts w:ascii="Arial" w:eastAsia="Gulim" w:hAnsi="Arial" w:cs="Arial"/>
          <w:i/>
          <w:iCs/>
          <w:sz w:val="20"/>
          <w:szCs w:val="20"/>
          <w:lang w:val="en-US"/>
        </w:rPr>
      </w:pPr>
      <w:r w:rsidRPr="007F75E9">
        <w:rPr>
          <w:rFonts w:ascii="Arial" w:eastAsia="Gulim" w:hAnsi="Arial" w:cs="Arial"/>
          <w:sz w:val="20"/>
          <w:szCs w:val="20"/>
          <w:lang w:val="en-US"/>
        </w:rPr>
        <w:t xml:space="preserve">Fig 14: </w:t>
      </w:r>
      <w:r w:rsidRPr="007F75E9">
        <w:rPr>
          <w:rFonts w:ascii="Arial" w:eastAsia="Gulim" w:hAnsi="Arial" w:cs="Arial"/>
          <w:i/>
          <w:iCs/>
          <w:sz w:val="20"/>
          <w:szCs w:val="20"/>
          <w:lang w:val="en-US"/>
        </w:rPr>
        <w:t>An Avalanche in the Alps</w:t>
      </w:r>
    </w:p>
    <w:p w14:paraId="188E7FEE" w14:textId="77777777" w:rsidR="00914575" w:rsidRPr="007F75E9" w:rsidRDefault="00914575" w:rsidP="00914575">
      <w:pPr>
        <w:spacing w:line="480" w:lineRule="auto"/>
        <w:jc w:val="center"/>
        <w:rPr>
          <w:rFonts w:ascii="Arial" w:eastAsia="Gulim" w:hAnsi="Arial" w:cs="Arial"/>
          <w:sz w:val="20"/>
          <w:szCs w:val="20"/>
          <w:lang w:val="en-US"/>
        </w:rPr>
      </w:pPr>
    </w:p>
    <w:p w14:paraId="2DCE850E" w14:textId="77777777" w:rsidR="00914575" w:rsidRPr="00212095" w:rsidRDefault="00914575" w:rsidP="00914575">
      <w:pPr>
        <w:spacing w:line="480" w:lineRule="auto"/>
        <w:rPr>
          <w:rFonts w:ascii="Arial" w:eastAsia="Gulim" w:hAnsi="Arial" w:cs="Arial"/>
          <w:sz w:val="24"/>
          <w:szCs w:val="24"/>
          <w:lang w:val="en-US"/>
        </w:rPr>
      </w:pPr>
      <w:r w:rsidRPr="78A6EE67">
        <w:rPr>
          <w:rFonts w:ascii="Arial" w:eastAsia="Gulim" w:hAnsi="Arial" w:cs="Arial"/>
          <w:sz w:val="24"/>
          <w:szCs w:val="24"/>
        </w:rPr>
        <w:t>Nature is much more than a flower, sunset or a walk in the park it can conquer and destroy humanity and the sublime opens people's eyes to that. “the awesome power of wild nature and its indifference to human concerns” (Johnson B. 2002).</w:t>
      </w:r>
    </w:p>
    <w:p w14:paraId="4E2A3793" w14:textId="3E40B89D" w:rsidR="00914575" w:rsidRPr="007E7A02" w:rsidRDefault="00914575" w:rsidP="00914575">
      <w:pPr>
        <w:spacing w:line="480" w:lineRule="auto"/>
        <w:rPr>
          <w:rFonts w:ascii="Arial" w:eastAsia="Gulim" w:hAnsi="Arial" w:cs="Arial"/>
          <w:sz w:val="24"/>
          <w:szCs w:val="24"/>
          <w:lang w:val="en-US"/>
        </w:rPr>
      </w:pPr>
      <w:r w:rsidRPr="007E7A02">
        <w:rPr>
          <w:rFonts w:ascii="Arial" w:eastAsia="Gulim" w:hAnsi="Arial" w:cs="Arial"/>
          <w:sz w:val="24"/>
          <w:szCs w:val="24"/>
        </w:rPr>
        <w:t>Art is suggested to be the only subject able to express the sublime other than nature itself through its use of size, scale, form, disorder, wildness and its physical vulnerability. The metaphysical effects of art enable humans to feel the importance of the wild and its effects on the psyche</w:t>
      </w:r>
      <w:r w:rsidRPr="007E7A02">
        <w:rPr>
          <w:rFonts w:ascii="Arial" w:eastAsia="Gulim" w:hAnsi="Arial" w:cs="Arial"/>
          <w:sz w:val="24"/>
          <w:szCs w:val="24"/>
          <w:lang w:val="en-US"/>
        </w:rPr>
        <w:t xml:space="preserve"> (Bethelmy and Corraliza, 2019)</w:t>
      </w:r>
      <w:r w:rsidRPr="007E7A02">
        <w:rPr>
          <w:rFonts w:ascii="Arial" w:eastAsia="Gulim" w:hAnsi="Arial" w:cs="Arial"/>
          <w:sz w:val="24"/>
          <w:szCs w:val="24"/>
        </w:rPr>
        <w:t>.</w:t>
      </w:r>
      <w:r>
        <w:rPr>
          <w:rFonts w:ascii="Arial" w:eastAsia="Gulim" w:hAnsi="Arial" w:cs="Arial"/>
          <w:sz w:val="24"/>
          <w:szCs w:val="24"/>
          <w:lang w:val="en-US"/>
        </w:rPr>
        <w:t xml:space="preserve"> </w:t>
      </w:r>
      <w:r w:rsidRPr="007E7A02">
        <w:rPr>
          <w:rFonts w:ascii="Arial" w:eastAsia="Gulim" w:hAnsi="Arial" w:cs="Arial"/>
          <w:sz w:val="24"/>
          <w:szCs w:val="24"/>
          <w:lang w:val="en-US"/>
        </w:rPr>
        <w:t>Philosopher Fredrich Nietzche states</w:t>
      </w:r>
      <w:r w:rsidR="001142DB">
        <w:rPr>
          <w:rFonts w:ascii="Arial" w:eastAsia="Gulim" w:hAnsi="Arial" w:cs="Arial"/>
          <w:sz w:val="24"/>
          <w:szCs w:val="24"/>
          <w:lang w:val="en-US"/>
        </w:rPr>
        <w:t xml:space="preserve">: </w:t>
      </w:r>
      <w:r w:rsidRPr="007E7A02">
        <w:rPr>
          <w:rFonts w:ascii="Arial" w:eastAsia="Gulim" w:hAnsi="Arial" w:cs="Arial"/>
          <w:sz w:val="24"/>
          <w:szCs w:val="24"/>
          <w:lang w:val="en-US"/>
        </w:rPr>
        <w:t>“</w:t>
      </w:r>
      <w:r w:rsidR="001142DB">
        <w:rPr>
          <w:rFonts w:ascii="Arial" w:eastAsia="Gulim" w:hAnsi="Arial" w:cs="Arial"/>
          <w:sz w:val="24"/>
          <w:szCs w:val="24"/>
          <w:lang w:val="en-US"/>
        </w:rPr>
        <w:t>a</w:t>
      </w:r>
      <w:r w:rsidRPr="007E7A02">
        <w:rPr>
          <w:rFonts w:ascii="Arial" w:eastAsia="Gulim" w:hAnsi="Arial" w:cs="Arial"/>
          <w:sz w:val="24"/>
          <w:szCs w:val="24"/>
          <w:lang w:val="en-US"/>
        </w:rPr>
        <w:t xml:space="preserve">ll art exercises the power of suggestion over the muscles </w:t>
      </w:r>
      <w:r w:rsidRPr="007E7A02">
        <w:rPr>
          <w:rFonts w:ascii="Arial" w:eastAsia="Gulim" w:hAnsi="Arial" w:cs="Arial"/>
          <w:sz w:val="24"/>
          <w:szCs w:val="24"/>
          <w:lang w:val="en-US"/>
        </w:rPr>
        <w:lastRenderedPageBreak/>
        <w:t>and senses, all art works topically, increases strength and inflames desire” (Parry, 2011).</w:t>
      </w:r>
    </w:p>
    <w:p w14:paraId="44A2F125" w14:textId="77777777" w:rsidR="00914575" w:rsidRPr="007E7A02" w:rsidRDefault="00914575" w:rsidP="00914575">
      <w:pPr>
        <w:spacing w:line="480" w:lineRule="auto"/>
        <w:jc w:val="center"/>
        <w:rPr>
          <w:rFonts w:ascii="Arial" w:eastAsia="Gulim" w:hAnsi="Arial" w:cs="Arial"/>
          <w:sz w:val="24"/>
          <w:szCs w:val="24"/>
          <w:lang w:val="en-US"/>
        </w:rPr>
      </w:pPr>
      <w:r>
        <w:rPr>
          <w:noProof/>
        </w:rPr>
        <w:drawing>
          <wp:inline distT="0" distB="0" distL="0" distR="0" wp14:anchorId="5A76B0FE" wp14:editId="1670F0BE">
            <wp:extent cx="3418247" cy="4505116"/>
            <wp:effectExtent l="0" t="0" r="0" b="0"/>
            <wp:docPr id="128586367" name="Picture 4" descr="C:\Users\1702583.UNI\AppData\Local\Microsoft\Windows\INetCache\Content.MSO\4B2DC0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1">
                      <a:extLst>
                        <a:ext uri="{28A0092B-C50C-407E-A947-70E740481C1C}">
                          <a14:useLocalDpi xmlns:a14="http://schemas.microsoft.com/office/drawing/2010/main" val="0"/>
                        </a:ext>
                      </a:extLst>
                    </a:blip>
                    <a:stretch>
                      <a:fillRect/>
                    </a:stretch>
                  </pic:blipFill>
                  <pic:spPr>
                    <a:xfrm>
                      <a:off x="0" y="0"/>
                      <a:ext cx="3418247" cy="4505116"/>
                    </a:xfrm>
                    <a:prstGeom prst="rect">
                      <a:avLst/>
                    </a:prstGeom>
                  </pic:spPr>
                </pic:pic>
              </a:graphicData>
            </a:graphic>
          </wp:inline>
        </w:drawing>
      </w:r>
    </w:p>
    <w:p w14:paraId="3A0A041D" w14:textId="77777777" w:rsidR="00914575" w:rsidRPr="007F75E9" w:rsidRDefault="00914575" w:rsidP="00914575">
      <w:pPr>
        <w:spacing w:line="480" w:lineRule="auto"/>
        <w:jc w:val="center"/>
        <w:rPr>
          <w:rFonts w:ascii="Arial" w:eastAsia="Gulim" w:hAnsi="Arial" w:cs="Arial"/>
          <w:sz w:val="20"/>
          <w:szCs w:val="20"/>
          <w:lang w:val="en-US"/>
        </w:rPr>
      </w:pPr>
      <w:r w:rsidRPr="007F75E9">
        <w:rPr>
          <w:rFonts w:ascii="Arial" w:eastAsia="Gulim" w:hAnsi="Arial" w:cs="Arial"/>
          <w:sz w:val="20"/>
          <w:szCs w:val="20"/>
          <w:lang w:val="en-US"/>
        </w:rPr>
        <w:t xml:space="preserve">Fig 15: </w:t>
      </w:r>
      <w:r w:rsidRPr="007F75E9">
        <w:rPr>
          <w:rFonts w:ascii="Arial" w:eastAsia="Gulim" w:hAnsi="Arial" w:cs="Arial"/>
          <w:i/>
          <w:iCs/>
          <w:sz w:val="20"/>
          <w:szCs w:val="20"/>
          <w:lang w:val="en-US"/>
        </w:rPr>
        <w:t>Herd of Buffalos, Kafue National Park, Zambia</w:t>
      </w:r>
    </w:p>
    <w:p w14:paraId="2D4CA70D" w14:textId="77777777" w:rsidR="00914575" w:rsidRPr="007E7A02" w:rsidRDefault="00914575" w:rsidP="00914575">
      <w:pPr>
        <w:spacing w:line="480" w:lineRule="auto"/>
        <w:rPr>
          <w:rFonts w:ascii="Arial" w:eastAsia="Gulim" w:hAnsi="Arial" w:cs="Arial"/>
          <w:sz w:val="24"/>
          <w:szCs w:val="24"/>
          <w:lang w:val="en-US"/>
        </w:rPr>
      </w:pPr>
      <w:r w:rsidRPr="007E7A02">
        <w:rPr>
          <w:rFonts w:ascii="Arial" w:eastAsia="Gulim" w:hAnsi="Arial" w:cs="Arial"/>
          <w:sz w:val="24"/>
          <w:szCs w:val="24"/>
          <w:lang w:val="en-US"/>
        </w:rPr>
        <w:t xml:space="preserve">These mystical experiences can be depicted through all art mediums for example Walt Whitman portrays his view of the sublime through his poem </w:t>
      </w:r>
      <w:r w:rsidRPr="00881C70">
        <w:rPr>
          <w:rFonts w:ascii="Arial" w:eastAsia="Gulim" w:hAnsi="Arial" w:cs="Arial"/>
          <w:i/>
          <w:iCs/>
          <w:sz w:val="24"/>
          <w:szCs w:val="24"/>
          <w:lang w:val="en-US"/>
        </w:rPr>
        <w:t xml:space="preserve">“Song of Myself” </w:t>
      </w:r>
      <w:r w:rsidRPr="007E7A02">
        <w:rPr>
          <w:rFonts w:ascii="Arial" w:eastAsia="Gulim" w:hAnsi="Arial" w:cs="Arial"/>
          <w:sz w:val="24"/>
          <w:szCs w:val="24"/>
          <w:lang w:val="en-US"/>
        </w:rPr>
        <w:t>where the poet talks about sublime suffocation, where he is suffocated and swallowed by the overly diverse things outside the self and they are taken into his body. As the poet states “all this I swallow, it tasted good, I like it”. Whitman's poem focuses on events, situation and natural phenomenon's and how they manifest themselves in the physical world, then manifests itself inside us and sparks a celestial reaction.</w:t>
      </w:r>
    </w:p>
    <w:p w14:paraId="70B16161" w14:textId="3CE8D718" w:rsidR="00914575" w:rsidRPr="007E7A02" w:rsidRDefault="00914575" w:rsidP="00914575">
      <w:pPr>
        <w:spacing w:line="480" w:lineRule="auto"/>
        <w:rPr>
          <w:rFonts w:ascii="Arial" w:eastAsia="Gulim" w:hAnsi="Arial" w:cs="Arial"/>
          <w:sz w:val="24"/>
          <w:szCs w:val="24"/>
        </w:rPr>
      </w:pPr>
      <w:r w:rsidRPr="78A6EE67">
        <w:rPr>
          <w:rFonts w:ascii="Arial" w:eastAsia="Gulim" w:hAnsi="Arial" w:cs="Arial"/>
          <w:sz w:val="24"/>
          <w:szCs w:val="24"/>
        </w:rPr>
        <w:lastRenderedPageBreak/>
        <w:t>Nature is one of the main emotional triggers of transcendent emotions. The wild is a primal source for humans to experience spirituality in its highest essence it is one’s individual phenomenological inner experience that gives meaning to life and allows us to travel beyond the confinements of society</w:t>
      </w:r>
      <w:r w:rsidR="00881C70">
        <w:rPr>
          <w:rFonts w:ascii="Arial" w:eastAsia="Gulim" w:hAnsi="Arial" w:cs="Arial"/>
          <w:sz w:val="24"/>
          <w:szCs w:val="24"/>
        </w:rPr>
        <w:t xml:space="preserve"> </w:t>
      </w:r>
      <w:r w:rsidRPr="78A6EE67">
        <w:rPr>
          <w:rFonts w:ascii="Arial" w:eastAsia="Gulim" w:hAnsi="Arial" w:cs="Arial"/>
          <w:sz w:val="24"/>
          <w:szCs w:val="24"/>
          <w:lang w:val="en-US"/>
        </w:rPr>
        <w:t>(Bethelmy and Corraliza, 2019)</w:t>
      </w:r>
      <w:r w:rsidRPr="78A6EE67">
        <w:rPr>
          <w:rFonts w:ascii="Arial" w:eastAsia="Gulim" w:hAnsi="Arial" w:cs="Arial"/>
          <w:sz w:val="24"/>
          <w:szCs w:val="24"/>
        </w:rPr>
        <w:t xml:space="preserve">. </w:t>
      </w:r>
    </w:p>
    <w:p w14:paraId="5FF1C743" w14:textId="77777777" w:rsidR="00914575" w:rsidRPr="007E7A02" w:rsidRDefault="00914575" w:rsidP="00914575">
      <w:pPr>
        <w:spacing w:line="480" w:lineRule="auto"/>
        <w:jc w:val="center"/>
        <w:rPr>
          <w:rFonts w:ascii="Arial" w:eastAsia="Gulim" w:hAnsi="Arial" w:cs="Arial"/>
          <w:sz w:val="24"/>
          <w:szCs w:val="24"/>
        </w:rPr>
      </w:pPr>
      <w:r>
        <w:rPr>
          <w:noProof/>
        </w:rPr>
        <w:drawing>
          <wp:inline distT="0" distB="0" distL="0" distR="0" wp14:anchorId="05D07528" wp14:editId="292B21A0">
            <wp:extent cx="4215334" cy="4905957"/>
            <wp:effectExtent l="0" t="0" r="1270" b="0"/>
            <wp:docPr id="1815312526" name="Picture 873909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909778"/>
                    <pic:cNvPicPr/>
                  </pic:nvPicPr>
                  <pic:blipFill>
                    <a:blip r:embed="rId32">
                      <a:extLst>
                        <a:ext uri="{28A0092B-C50C-407E-A947-70E740481C1C}">
                          <a14:useLocalDpi xmlns:a14="http://schemas.microsoft.com/office/drawing/2010/main" val="0"/>
                        </a:ext>
                      </a:extLst>
                    </a:blip>
                    <a:stretch>
                      <a:fillRect/>
                    </a:stretch>
                  </pic:blipFill>
                  <pic:spPr>
                    <a:xfrm>
                      <a:off x="0" y="0"/>
                      <a:ext cx="4215334" cy="4905957"/>
                    </a:xfrm>
                    <a:prstGeom prst="rect">
                      <a:avLst/>
                    </a:prstGeom>
                  </pic:spPr>
                </pic:pic>
              </a:graphicData>
            </a:graphic>
          </wp:inline>
        </w:drawing>
      </w:r>
    </w:p>
    <w:p w14:paraId="59764D73" w14:textId="77777777" w:rsidR="00914575" w:rsidRPr="007F75E9" w:rsidRDefault="00914575" w:rsidP="00914575">
      <w:pPr>
        <w:spacing w:line="480" w:lineRule="auto"/>
        <w:jc w:val="center"/>
        <w:rPr>
          <w:rFonts w:ascii="Arial" w:eastAsia="Gulim" w:hAnsi="Arial" w:cs="Arial"/>
          <w:sz w:val="20"/>
          <w:szCs w:val="20"/>
        </w:rPr>
      </w:pPr>
      <w:r w:rsidRPr="007F75E9">
        <w:rPr>
          <w:rFonts w:ascii="Arial" w:eastAsia="Gulim" w:hAnsi="Arial" w:cs="Arial"/>
          <w:sz w:val="20"/>
          <w:szCs w:val="20"/>
        </w:rPr>
        <w:t xml:space="preserve">Fig 16: </w:t>
      </w:r>
      <w:r w:rsidRPr="007F75E9">
        <w:rPr>
          <w:rFonts w:ascii="Arial" w:eastAsia="Gulim" w:hAnsi="Arial" w:cs="Arial"/>
          <w:i/>
          <w:iCs/>
          <w:sz w:val="20"/>
          <w:szCs w:val="20"/>
        </w:rPr>
        <w:t>The weather project</w:t>
      </w:r>
    </w:p>
    <w:p w14:paraId="2A861523" w14:textId="77777777" w:rsidR="00914575" w:rsidRPr="007E7A02"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The sublime is as relevant today as it was in the 18th century, artists from multiple mediums still use Burke’s concepts of awe and the unexplained in their work.</w:t>
      </w:r>
    </w:p>
    <w:p w14:paraId="74E5A9D1" w14:textId="3189298D" w:rsidR="00914575" w:rsidRPr="007E7A02" w:rsidRDefault="00881C70" w:rsidP="00914575">
      <w:pPr>
        <w:spacing w:line="480" w:lineRule="auto"/>
        <w:rPr>
          <w:rFonts w:ascii="Arial" w:eastAsia="Gulim" w:hAnsi="Arial" w:cs="Arial"/>
          <w:sz w:val="24"/>
          <w:szCs w:val="24"/>
        </w:rPr>
      </w:pPr>
      <w:r>
        <w:rPr>
          <w:rFonts w:ascii="Arial" w:eastAsia="Gulim" w:hAnsi="Arial" w:cs="Arial"/>
          <w:sz w:val="24"/>
          <w:szCs w:val="24"/>
        </w:rPr>
        <w:t xml:space="preserve">The </w:t>
      </w:r>
      <w:r w:rsidR="00914575" w:rsidRPr="007E7A02">
        <w:rPr>
          <w:rFonts w:ascii="Arial" w:eastAsia="Gulim" w:hAnsi="Arial" w:cs="Arial"/>
          <w:sz w:val="24"/>
          <w:szCs w:val="24"/>
        </w:rPr>
        <w:t>18</w:t>
      </w:r>
      <w:r w:rsidR="00914575" w:rsidRPr="007E7A02">
        <w:rPr>
          <w:rFonts w:ascii="Arial" w:eastAsia="Gulim" w:hAnsi="Arial" w:cs="Arial"/>
          <w:sz w:val="24"/>
          <w:szCs w:val="24"/>
          <w:vertAlign w:val="superscript"/>
        </w:rPr>
        <w:t>th</w:t>
      </w:r>
      <w:r w:rsidR="00914575" w:rsidRPr="007E7A02">
        <w:rPr>
          <w:rFonts w:ascii="Arial" w:eastAsia="Gulim" w:hAnsi="Arial" w:cs="Arial"/>
          <w:sz w:val="24"/>
          <w:szCs w:val="24"/>
        </w:rPr>
        <w:t xml:space="preserve"> century sublime was often depicted in paintings with religious meaning and iconography. The paintings depicted Gods creation of nature as the source of wonder and awe, but in contemporary science-based society, the religious </w:t>
      </w:r>
      <w:r w:rsidR="00914575" w:rsidRPr="007E7A02">
        <w:rPr>
          <w:rFonts w:ascii="Arial" w:eastAsia="Gulim" w:hAnsi="Arial" w:cs="Arial"/>
          <w:sz w:val="24"/>
          <w:szCs w:val="24"/>
        </w:rPr>
        <w:lastRenderedPageBreak/>
        <w:t xml:space="preserve">metaphysical is no longer, or certainly vastly diminished and therefore we now revere nature in a different way, not as God but in its own right.  </w:t>
      </w:r>
    </w:p>
    <w:p w14:paraId="29B0A96B" w14:textId="77777777" w:rsidR="00914575" w:rsidRDefault="00914575" w:rsidP="00914575">
      <w:pPr>
        <w:spacing w:line="480" w:lineRule="auto"/>
        <w:rPr>
          <w:rFonts w:ascii="Arial" w:eastAsia="Gulim" w:hAnsi="Arial" w:cs="Arial"/>
          <w:sz w:val="24"/>
          <w:szCs w:val="24"/>
        </w:rPr>
      </w:pPr>
      <w:r w:rsidRPr="007E7A02">
        <w:rPr>
          <w:rFonts w:ascii="Arial" w:eastAsia="Gulim" w:hAnsi="Arial" w:cs="Arial"/>
          <w:sz w:val="24"/>
          <w:szCs w:val="24"/>
        </w:rPr>
        <w:t xml:space="preserve">Art is often used to represent something that is out of our control it represents the unrepresentable, The experience of transcendence, terror, the uncanny, and an altered state of consciousness. </w:t>
      </w:r>
    </w:p>
    <w:p w14:paraId="79603653" w14:textId="77777777" w:rsidR="00914575" w:rsidRDefault="00914575" w:rsidP="00914575">
      <w:pPr>
        <w:spacing w:line="480" w:lineRule="auto"/>
        <w:rPr>
          <w:rFonts w:ascii="Arial" w:eastAsia="Gulim" w:hAnsi="Arial" w:cs="Arial"/>
          <w:sz w:val="24"/>
          <w:szCs w:val="24"/>
          <w:lang w:val="en-US"/>
        </w:rPr>
      </w:pPr>
      <w:r w:rsidRPr="78A6EE67">
        <w:rPr>
          <w:rFonts w:ascii="Arial" w:eastAsia="Gulim" w:hAnsi="Arial" w:cs="Arial"/>
          <w:sz w:val="24"/>
          <w:szCs w:val="24"/>
        </w:rPr>
        <w:t xml:space="preserve">From Heidegger’s essay </w:t>
      </w:r>
      <w:r w:rsidRPr="00881C70">
        <w:rPr>
          <w:rFonts w:ascii="Arial" w:eastAsia="Gulim" w:hAnsi="Arial" w:cs="Arial"/>
          <w:i/>
          <w:iCs/>
          <w:color w:val="000000" w:themeColor="text1"/>
          <w:sz w:val="24"/>
          <w:szCs w:val="24"/>
        </w:rPr>
        <w:t xml:space="preserve">The Origin of the Work of Art </w:t>
      </w:r>
      <w:r w:rsidRPr="00881C70">
        <w:rPr>
          <w:rFonts w:ascii="Arial" w:eastAsia="Gulim" w:hAnsi="Arial" w:cs="Arial"/>
          <w:color w:val="000000" w:themeColor="text1"/>
          <w:sz w:val="24"/>
          <w:szCs w:val="24"/>
        </w:rPr>
        <w:t xml:space="preserve">he </w:t>
      </w:r>
      <w:r w:rsidRPr="78A6EE67">
        <w:rPr>
          <w:rFonts w:ascii="Arial" w:eastAsia="Gulim" w:hAnsi="Arial" w:cs="Arial"/>
          <w:sz w:val="24"/>
          <w:szCs w:val="24"/>
        </w:rPr>
        <w:t>wrote “Art at the highest possibility of its essence is a revealing that establishes and brings forth possibilities that of existence that could not be understood or established in any other way”.</w:t>
      </w:r>
    </w:p>
    <w:p w14:paraId="5658424A" w14:textId="4A4BA009" w:rsidR="00914575" w:rsidRPr="007E7A02" w:rsidRDefault="00914575" w:rsidP="00914575">
      <w:pPr>
        <w:spacing w:line="480" w:lineRule="auto"/>
        <w:rPr>
          <w:rFonts w:ascii="Arial" w:eastAsia="Gulim" w:hAnsi="Arial" w:cs="Arial"/>
          <w:sz w:val="24"/>
          <w:szCs w:val="24"/>
          <w:lang w:val="en-US"/>
        </w:rPr>
      </w:pPr>
      <w:r w:rsidRPr="78A6EE67">
        <w:rPr>
          <w:rFonts w:ascii="Arial" w:eastAsia="Gulim" w:hAnsi="Arial" w:cs="Arial"/>
          <w:sz w:val="24"/>
          <w:szCs w:val="24"/>
          <w:lang w:val="en-US"/>
        </w:rPr>
        <w:t xml:space="preserve">Photography has a deep connection with the sublime. Each image taken of a natural phenomenon would have a man behind the Camera, the observer can see the scale of nature within the image in comparison to how small the man would of been behind the lens this highlights how insignificant man is in relation to the limitless non constraints of nature. All one can do </w:t>
      </w:r>
      <w:r w:rsidR="00881C70">
        <w:rPr>
          <w:rFonts w:ascii="Arial" w:eastAsia="Gulim" w:hAnsi="Arial" w:cs="Arial"/>
          <w:sz w:val="24"/>
          <w:szCs w:val="24"/>
          <w:lang w:val="en-US"/>
        </w:rPr>
        <w:t>is</w:t>
      </w:r>
      <w:r w:rsidRPr="78A6EE67">
        <w:rPr>
          <w:rFonts w:ascii="Arial" w:eastAsia="Gulim" w:hAnsi="Arial" w:cs="Arial"/>
          <w:sz w:val="24"/>
          <w:szCs w:val="24"/>
          <w:lang w:val="en-US"/>
        </w:rPr>
        <w:t xml:space="preserve"> stand there and try and capture the overwhelming essence of what one is feeling.</w:t>
      </w:r>
      <w:r>
        <w:rPr>
          <w:rFonts w:ascii="Arial" w:eastAsia="Gulim" w:hAnsi="Arial" w:cs="Arial"/>
          <w:sz w:val="24"/>
          <w:szCs w:val="24"/>
          <w:lang w:val="en-US"/>
        </w:rPr>
        <w:t xml:space="preserve"> </w:t>
      </w:r>
      <w:r w:rsidRPr="00693024">
        <w:rPr>
          <w:rFonts w:ascii="Arial" w:eastAsia="Gulim" w:hAnsi="Arial" w:cs="Arial"/>
          <w:sz w:val="24"/>
          <w:szCs w:val="24"/>
        </w:rPr>
        <w:t>“</w:t>
      </w:r>
      <w:r w:rsidR="00881C70">
        <w:rPr>
          <w:rFonts w:ascii="Arial" w:eastAsia="Gulim" w:hAnsi="Arial" w:cs="Arial"/>
          <w:sz w:val="24"/>
          <w:szCs w:val="24"/>
        </w:rPr>
        <w:t>W</w:t>
      </w:r>
      <w:r w:rsidRPr="00693024">
        <w:rPr>
          <w:rFonts w:ascii="Arial" w:eastAsia="Gulim" w:hAnsi="Arial" w:cs="Arial"/>
          <w:sz w:val="24"/>
          <w:szCs w:val="24"/>
        </w:rPr>
        <w:t xml:space="preserve">e cannot take a photograph of our imagination, and our imaginations cannot conjure the sublime” </w:t>
      </w:r>
      <w:r w:rsidRPr="00881C70">
        <w:rPr>
          <w:rFonts w:ascii="Arial" w:eastAsia="Gulim" w:hAnsi="Arial" w:cs="Arial"/>
          <w:sz w:val="24"/>
          <w:szCs w:val="24"/>
        </w:rPr>
        <w:t>(Mcgarrel, 2014).</w:t>
      </w:r>
      <w:r w:rsidRPr="007E7A02">
        <w:rPr>
          <w:rFonts w:ascii="Arial" w:eastAsia="Gulim" w:hAnsi="Arial" w:cs="Arial"/>
        </w:rPr>
        <w:t xml:space="preserve"> </w:t>
      </w:r>
    </w:p>
    <w:p w14:paraId="253320DA" w14:textId="77777777" w:rsidR="00F867B1" w:rsidRDefault="00914575" w:rsidP="00914575">
      <w:pPr>
        <w:spacing w:line="480" w:lineRule="auto"/>
        <w:rPr>
          <w:rFonts w:ascii="Arial" w:eastAsia="Gulim" w:hAnsi="Arial" w:cs="Arial"/>
          <w:sz w:val="24"/>
          <w:szCs w:val="24"/>
          <w:lang w:val="en-US"/>
        </w:rPr>
      </w:pPr>
      <w:r w:rsidRPr="007E7A02">
        <w:rPr>
          <w:rFonts w:ascii="Arial" w:eastAsia="Gulim" w:hAnsi="Arial" w:cs="Arial"/>
          <w:sz w:val="24"/>
          <w:szCs w:val="24"/>
          <w:lang w:val="en-US"/>
        </w:rPr>
        <w:t>The intimacy of the photographer and their subject is another reason why photography might best describe the sublime in modern culture. Photography has the power to act as a standalone tool between man's emotions and the power of nature. The Camera can capture the sublimes impact as it happens in the moment. Unlike a painting that takes time to depict, no part of this subliminal experience is lost through the creation of the artwork itself, the moment alone is its creation.</w:t>
      </w:r>
    </w:p>
    <w:p w14:paraId="27E5B71E" w14:textId="3437A500" w:rsidR="00F867B1" w:rsidRDefault="00914575" w:rsidP="00914575">
      <w:pPr>
        <w:spacing w:line="480" w:lineRule="auto"/>
        <w:rPr>
          <w:rFonts w:ascii="Arial" w:eastAsia="Gulim" w:hAnsi="Arial" w:cs="Arial"/>
          <w:sz w:val="24"/>
          <w:szCs w:val="24"/>
          <w:lang w:val="en-US"/>
        </w:rPr>
      </w:pPr>
      <w:r w:rsidRPr="007E7A02">
        <w:rPr>
          <w:rFonts w:ascii="Arial" w:eastAsia="Gulim" w:hAnsi="Arial" w:cs="Arial"/>
          <w:sz w:val="24"/>
          <w:szCs w:val="24"/>
          <w:lang w:val="en-US"/>
        </w:rPr>
        <w:t>Photography is the vessel to further explore the concept of the sublime in modern society (Mcgarrel, 2014)</w:t>
      </w:r>
      <w:r w:rsidR="00F867B1">
        <w:rPr>
          <w:rFonts w:ascii="Arial" w:eastAsia="Gulim" w:hAnsi="Arial" w:cs="Arial"/>
          <w:sz w:val="24"/>
          <w:szCs w:val="24"/>
          <w:lang w:val="en-US"/>
        </w:rPr>
        <w:t>.</w:t>
      </w:r>
    </w:p>
    <w:p w14:paraId="74E68504" w14:textId="77777777" w:rsidR="00F867B1" w:rsidRPr="007E7A02" w:rsidRDefault="00F867B1" w:rsidP="00914575">
      <w:pPr>
        <w:spacing w:line="480" w:lineRule="auto"/>
        <w:rPr>
          <w:rFonts w:ascii="Arial" w:eastAsia="Gulim" w:hAnsi="Arial" w:cs="Arial"/>
          <w:sz w:val="24"/>
          <w:szCs w:val="24"/>
          <w:lang w:val="en-US"/>
        </w:rPr>
      </w:pPr>
    </w:p>
    <w:p w14:paraId="31559A54" w14:textId="77777777" w:rsidR="00914575" w:rsidRDefault="00914575" w:rsidP="00914575">
      <w:pPr>
        <w:spacing w:before="240" w:line="480" w:lineRule="auto"/>
        <w:jc w:val="center"/>
        <w:rPr>
          <w:rFonts w:ascii="Arial" w:eastAsia="Gulim" w:hAnsi="Arial" w:cs="Arial"/>
          <w:color w:val="23292B"/>
          <w:sz w:val="24"/>
          <w:szCs w:val="24"/>
        </w:rPr>
      </w:pPr>
      <w:r>
        <w:rPr>
          <w:noProof/>
        </w:rPr>
        <w:lastRenderedPageBreak/>
        <w:drawing>
          <wp:inline distT="0" distB="0" distL="0" distR="0" wp14:anchorId="76B5C366" wp14:editId="3AABE66B">
            <wp:extent cx="5199797" cy="3544527"/>
            <wp:effectExtent l="0" t="0" r="1270" b="0"/>
            <wp:docPr id="224543271" name="Picture 77111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118800"/>
                    <pic:cNvPicPr/>
                  </pic:nvPicPr>
                  <pic:blipFill>
                    <a:blip r:embed="rId33">
                      <a:extLst>
                        <a:ext uri="{28A0092B-C50C-407E-A947-70E740481C1C}">
                          <a14:useLocalDpi xmlns:a14="http://schemas.microsoft.com/office/drawing/2010/main" val="0"/>
                        </a:ext>
                      </a:extLst>
                    </a:blip>
                    <a:stretch>
                      <a:fillRect/>
                    </a:stretch>
                  </pic:blipFill>
                  <pic:spPr>
                    <a:xfrm>
                      <a:off x="0" y="0"/>
                      <a:ext cx="5213306" cy="3553736"/>
                    </a:xfrm>
                    <a:prstGeom prst="rect">
                      <a:avLst/>
                    </a:prstGeom>
                  </pic:spPr>
                </pic:pic>
              </a:graphicData>
            </a:graphic>
          </wp:inline>
        </w:drawing>
      </w:r>
    </w:p>
    <w:p w14:paraId="3C0E6880" w14:textId="77777777" w:rsidR="00914575" w:rsidRPr="004124A3" w:rsidRDefault="00914575" w:rsidP="00914575">
      <w:pPr>
        <w:spacing w:before="240" w:line="480" w:lineRule="auto"/>
        <w:jc w:val="center"/>
        <w:rPr>
          <w:rFonts w:ascii="Arial" w:eastAsia="Gulim" w:hAnsi="Arial" w:cs="Arial"/>
          <w:b/>
          <w:bCs/>
          <w:color w:val="23292B"/>
        </w:rPr>
      </w:pPr>
      <w:r w:rsidRPr="33CA8929">
        <w:rPr>
          <w:rFonts w:ascii="Arial" w:eastAsia="Gulim" w:hAnsi="Arial" w:cs="Arial"/>
          <w:sz w:val="20"/>
          <w:szCs w:val="20"/>
        </w:rPr>
        <w:t xml:space="preserve">Fig 17: </w:t>
      </w:r>
      <w:r w:rsidRPr="33CA8929">
        <w:rPr>
          <w:rFonts w:ascii="Arial" w:eastAsia="Gulim" w:hAnsi="Arial" w:cs="Arial"/>
          <w:i/>
          <w:iCs/>
          <w:sz w:val="20"/>
          <w:szCs w:val="20"/>
        </w:rPr>
        <w:t>The Somme</w:t>
      </w:r>
    </w:p>
    <w:p w14:paraId="5577E4BA" w14:textId="77777777" w:rsidR="00914575" w:rsidRDefault="00914575" w:rsidP="00914575">
      <w:pPr>
        <w:spacing w:before="240" w:line="480" w:lineRule="auto"/>
        <w:rPr>
          <w:rFonts w:ascii="Arial" w:eastAsia="Gulim" w:hAnsi="Arial" w:cs="Arial"/>
          <w:b/>
          <w:bCs/>
          <w:sz w:val="28"/>
          <w:szCs w:val="28"/>
          <w:u w:val="single"/>
        </w:rPr>
      </w:pPr>
    </w:p>
    <w:p w14:paraId="41438AC1" w14:textId="77777777" w:rsidR="00914575" w:rsidRDefault="00914575" w:rsidP="00914575">
      <w:pPr>
        <w:spacing w:before="240" w:line="480" w:lineRule="auto"/>
        <w:rPr>
          <w:rFonts w:ascii="Arial" w:eastAsia="Gulim" w:hAnsi="Arial" w:cs="Arial"/>
          <w:b/>
          <w:bCs/>
          <w:sz w:val="28"/>
          <w:szCs w:val="28"/>
          <w:u w:val="single"/>
        </w:rPr>
      </w:pPr>
    </w:p>
    <w:p w14:paraId="3BADE286" w14:textId="77777777" w:rsidR="00914575" w:rsidRDefault="00914575" w:rsidP="00914575">
      <w:pPr>
        <w:spacing w:before="240" w:line="480" w:lineRule="auto"/>
        <w:rPr>
          <w:rFonts w:ascii="Arial" w:eastAsia="Gulim" w:hAnsi="Arial" w:cs="Arial"/>
          <w:b/>
          <w:bCs/>
          <w:sz w:val="28"/>
          <w:szCs w:val="28"/>
          <w:u w:val="single"/>
        </w:rPr>
      </w:pPr>
    </w:p>
    <w:p w14:paraId="3087021D" w14:textId="77777777" w:rsidR="00914575" w:rsidRDefault="00914575" w:rsidP="00914575">
      <w:pPr>
        <w:spacing w:before="240" w:line="480" w:lineRule="auto"/>
        <w:rPr>
          <w:rFonts w:ascii="Arial" w:eastAsia="Gulim" w:hAnsi="Arial" w:cs="Arial"/>
          <w:b/>
          <w:bCs/>
          <w:sz w:val="28"/>
          <w:szCs w:val="28"/>
          <w:u w:val="single"/>
        </w:rPr>
      </w:pPr>
    </w:p>
    <w:p w14:paraId="4075053D" w14:textId="77777777" w:rsidR="00914575" w:rsidRDefault="00914575" w:rsidP="00914575">
      <w:pPr>
        <w:spacing w:before="240" w:line="480" w:lineRule="auto"/>
        <w:rPr>
          <w:rFonts w:ascii="Arial" w:eastAsia="Gulim" w:hAnsi="Arial" w:cs="Arial"/>
          <w:b/>
          <w:bCs/>
          <w:sz w:val="28"/>
          <w:szCs w:val="28"/>
          <w:u w:val="single"/>
        </w:rPr>
      </w:pPr>
    </w:p>
    <w:p w14:paraId="7252B908" w14:textId="77777777" w:rsidR="00914575" w:rsidRDefault="00914575" w:rsidP="00914575">
      <w:pPr>
        <w:spacing w:before="240" w:line="480" w:lineRule="auto"/>
        <w:rPr>
          <w:rFonts w:ascii="Arial" w:eastAsia="Gulim" w:hAnsi="Arial" w:cs="Arial"/>
          <w:b/>
          <w:bCs/>
          <w:sz w:val="28"/>
          <w:szCs w:val="28"/>
          <w:u w:val="single"/>
        </w:rPr>
      </w:pPr>
    </w:p>
    <w:p w14:paraId="636B78EC" w14:textId="77777777" w:rsidR="00914575" w:rsidRDefault="00914575" w:rsidP="00914575">
      <w:pPr>
        <w:spacing w:before="240" w:line="480" w:lineRule="auto"/>
        <w:rPr>
          <w:rFonts w:ascii="Arial" w:eastAsia="Gulim" w:hAnsi="Arial" w:cs="Arial"/>
          <w:b/>
          <w:bCs/>
          <w:sz w:val="28"/>
          <w:szCs w:val="28"/>
          <w:u w:val="single"/>
        </w:rPr>
      </w:pPr>
    </w:p>
    <w:p w14:paraId="52BB3EFE" w14:textId="77777777" w:rsidR="00520067" w:rsidRDefault="00520067" w:rsidP="00185BA3">
      <w:pPr>
        <w:spacing w:before="240" w:line="480" w:lineRule="auto"/>
        <w:rPr>
          <w:rFonts w:ascii="Arial" w:eastAsia="Gulim" w:hAnsi="Arial" w:cs="Arial"/>
          <w:b/>
          <w:bCs/>
          <w:sz w:val="28"/>
          <w:szCs w:val="28"/>
          <w:u w:val="single"/>
        </w:rPr>
      </w:pPr>
    </w:p>
    <w:p w14:paraId="0FCBC421" w14:textId="6FB375CD" w:rsidR="00914575" w:rsidRPr="00185BA3" w:rsidRDefault="00914575" w:rsidP="00185BA3">
      <w:pPr>
        <w:spacing w:before="240" w:line="480" w:lineRule="auto"/>
        <w:rPr>
          <w:rFonts w:ascii="Arial" w:eastAsia="Gulim" w:hAnsi="Arial" w:cs="Arial"/>
          <w:b/>
          <w:bCs/>
          <w:sz w:val="24"/>
          <w:szCs w:val="24"/>
          <w:u w:val="single"/>
        </w:rPr>
      </w:pPr>
      <w:r w:rsidRPr="00185BA3">
        <w:rPr>
          <w:rFonts w:ascii="Arial" w:eastAsia="Gulim" w:hAnsi="Arial" w:cs="Arial"/>
          <w:b/>
          <w:bCs/>
          <w:sz w:val="24"/>
          <w:szCs w:val="24"/>
          <w:u w:val="single"/>
        </w:rPr>
        <w:lastRenderedPageBreak/>
        <w:t>Conclusion</w:t>
      </w:r>
    </w:p>
    <w:p w14:paraId="4ECB6ADB" w14:textId="01A67C87" w:rsidR="00F758F7" w:rsidRPr="00185BA3" w:rsidRDefault="0024138F" w:rsidP="00185BA3">
      <w:pPr>
        <w:spacing w:after="0" w:line="480" w:lineRule="auto"/>
        <w:textAlignment w:val="baseline"/>
        <w:rPr>
          <w:rStyle w:val="normaltextrun"/>
          <w:rFonts w:ascii="Arial" w:hAnsi="Arial" w:cs="Arial"/>
          <w:color w:val="000000"/>
          <w:sz w:val="24"/>
          <w:szCs w:val="24"/>
          <w:shd w:val="clear" w:color="auto" w:fill="FFFFFF"/>
        </w:rPr>
      </w:pPr>
      <w:r w:rsidRPr="00185BA3">
        <w:rPr>
          <w:rFonts w:ascii="Arial" w:eastAsia="Times New Roman" w:hAnsi="Arial" w:cs="Arial"/>
          <w:sz w:val="24"/>
          <w:szCs w:val="24"/>
          <w:lang w:eastAsia="en-GB"/>
        </w:rPr>
        <w:t xml:space="preserve">As outlined in </w:t>
      </w:r>
      <w:r w:rsidR="00E06CB0" w:rsidRPr="00185BA3">
        <w:rPr>
          <w:rFonts w:ascii="Arial" w:eastAsia="Times New Roman" w:hAnsi="Arial" w:cs="Arial"/>
          <w:sz w:val="24"/>
          <w:szCs w:val="24"/>
          <w:lang w:eastAsia="en-GB"/>
        </w:rPr>
        <w:t>C</w:t>
      </w:r>
      <w:r w:rsidRPr="00185BA3">
        <w:rPr>
          <w:rFonts w:ascii="Arial" w:eastAsia="Times New Roman" w:hAnsi="Arial" w:cs="Arial"/>
          <w:sz w:val="24"/>
          <w:szCs w:val="24"/>
          <w:lang w:eastAsia="en-GB"/>
        </w:rPr>
        <w:t xml:space="preserve">hapter </w:t>
      </w:r>
      <w:r w:rsidR="00E06CB0" w:rsidRPr="00185BA3">
        <w:rPr>
          <w:rFonts w:ascii="Arial" w:eastAsia="Times New Roman" w:hAnsi="Arial" w:cs="Arial"/>
          <w:sz w:val="24"/>
          <w:szCs w:val="24"/>
          <w:lang w:eastAsia="en-GB"/>
        </w:rPr>
        <w:t>O</w:t>
      </w:r>
      <w:r w:rsidRPr="00185BA3">
        <w:rPr>
          <w:rFonts w:ascii="Arial" w:eastAsia="Times New Roman" w:hAnsi="Arial" w:cs="Arial"/>
          <w:sz w:val="24"/>
          <w:szCs w:val="24"/>
          <w:lang w:eastAsia="en-GB"/>
        </w:rPr>
        <w:t xml:space="preserve">ne the evidence is clear that man </w:t>
      </w:r>
      <w:r w:rsidR="00C12F0E" w:rsidRPr="00185BA3">
        <w:rPr>
          <w:rFonts w:ascii="Arial" w:eastAsia="Times New Roman" w:hAnsi="Arial" w:cs="Arial"/>
          <w:sz w:val="24"/>
          <w:szCs w:val="24"/>
          <w:lang w:eastAsia="en-GB"/>
        </w:rPr>
        <w:t xml:space="preserve">is </w:t>
      </w:r>
      <w:r w:rsidRPr="00185BA3">
        <w:rPr>
          <w:rFonts w:ascii="Arial" w:eastAsia="Times New Roman" w:hAnsi="Arial" w:cs="Arial"/>
          <w:sz w:val="24"/>
          <w:szCs w:val="24"/>
          <w:lang w:eastAsia="en-GB"/>
        </w:rPr>
        <w:t xml:space="preserve">affecting the planet at an unprecedented rate </w:t>
      </w:r>
      <w:r w:rsidR="00C12F0E" w:rsidRPr="00185BA3">
        <w:rPr>
          <w:rFonts w:ascii="Arial" w:eastAsia="Times New Roman" w:hAnsi="Arial" w:cs="Arial"/>
          <w:sz w:val="24"/>
          <w:szCs w:val="24"/>
          <w:lang w:eastAsia="en-GB"/>
        </w:rPr>
        <w:t>leading</w:t>
      </w:r>
      <w:r w:rsidR="00185BA3" w:rsidRPr="00185BA3">
        <w:rPr>
          <w:rFonts w:ascii="Arial" w:eastAsia="Times New Roman" w:hAnsi="Arial" w:cs="Arial"/>
          <w:sz w:val="24"/>
          <w:szCs w:val="24"/>
          <w:lang w:eastAsia="en-GB"/>
        </w:rPr>
        <w:t xml:space="preserve"> us</w:t>
      </w:r>
      <w:r w:rsidR="00C12F0E" w:rsidRPr="00185BA3">
        <w:rPr>
          <w:rFonts w:ascii="Arial" w:eastAsia="Times New Roman" w:hAnsi="Arial" w:cs="Arial"/>
          <w:sz w:val="24"/>
          <w:szCs w:val="24"/>
          <w:lang w:eastAsia="en-GB"/>
        </w:rPr>
        <w:t xml:space="preserve"> into </w:t>
      </w:r>
      <w:r w:rsidRPr="00185BA3">
        <w:rPr>
          <w:rFonts w:ascii="Arial" w:eastAsia="Times New Roman" w:hAnsi="Arial" w:cs="Arial"/>
          <w:sz w:val="24"/>
          <w:szCs w:val="24"/>
          <w:lang w:eastAsia="en-GB"/>
        </w:rPr>
        <w:t>our current environmental epoch the Anthropocene</w:t>
      </w:r>
      <w:r w:rsidR="00C12F0E" w:rsidRPr="00185BA3">
        <w:rPr>
          <w:rFonts w:ascii="Arial" w:eastAsia="Times New Roman" w:hAnsi="Arial" w:cs="Arial"/>
          <w:sz w:val="24"/>
          <w:szCs w:val="24"/>
          <w:lang w:eastAsia="en-GB"/>
        </w:rPr>
        <w:t>.</w:t>
      </w:r>
      <w:r w:rsidRPr="00185BA3">
        <w:rPr>
          <w:rFonts w:ascii="Arial" w:eastAsia="Times New Roman" w:hAnsi="Arial" w:cs="Arial"/>
          <w:sz w:val="24"/>
          <w:szCs w:val="24"/>
          <w:lang w:eastAsia="en-GB"/>
        </w:rPr>
        <w:t xml:space="preserve"> </w:t>
      </w:r>
      <w:r w:rsidR="00C12F0E" w:rsidRPr="00185BA3">
        <w:rPr>
          <w:rFonts w:ascii="Arial" w:eastAsia="Times New Roman" w:hAnsi="Arial" w:cs="Arial"/>
          <w:sz w:val="24"/>
          <w:szCs w:val="24"/>
          <w:lang w:eastAsia="en-GB"/>
        </w:rPr>
        <w:t>F</w:t>
      </w:r>
      <w:r w:rsidRPr="00185BA3">
        <w:rPr>
          <w:rFonts w:ascii="Arial" w:eastAsia="Times New Roman" w:hAnsi="Arial" w:cs="Arial"/>
          <w:sz w:val="24"/>
          <w:szCs w:val="24"/>
          <w:lang w:eastAsia="en-GB"/>
        </w:rPr>
        <w:t xml:space="preserve">or example; the issue of overpopulation on earth and greed for non-essential items has brought earth into an environmental crisis using more resources than the earth can sustain. </w:t>
      </w:r>
      <w:r w:rsidR="00E06CB0" w:rsidRPr="00185BA3">
        <w:rPr>
          <w:rFonts w:ascii="Arial" w:eastAsia="Times New Roman" w:hAnsi="Arial" w:cs="Arial"/>
          <w:sz w:val="24"/>
          <w:szCs w:val="24"/>
          <w:lang w:eastAsia="en-GB"/>
        </w:rPr>
        <w:t>Some of the issues highlighted include increasing population (during the 20</w:t>
      </w:r>
      <w:r w:rsidR="00E06CB0" w:rsidRPr="00185BA3">
        <w:rPr>
          <w:rFonts w:ascii="Arial" w:eastAsia="Times New Roman" w:hAnsi="Arial" w:cs="Arial"/>
          <w:sz w:val="24"/>
          <w:szCs w:val="24"/>
          <w:vertAlign w:val="superscript"/>
          <w:lang w:eastAsia="en-GB"/>
        </w:rPr>
        <w:t>th</w:t>
      </w:r>
      <w:r w:rsidR="00E06CB0" w:rsidRPr="00185BA3">
        <w:rPr>
          <w:rFonts w:ascii="Arial" w:eastAsia="Times New Roman" w:hAnsi="Arial" w:cs="Arial"/>
          <w:sz w:val="24"/>
          <w:szCs w:val="24"/>
          <w:lang w:eastAsia="en-GB"/>
        </w:rPr>
        <w:t xml:space="preserve"> Century the human population of the world has increased </w:t>
      </w:r>
      <w:r w:rsidR="00520067">
        <w:rPr>
          <w:rFonts w:ascii="Arial" w:eastAsia="Times New Roman" w:hAnsi="Arial" w:cs="Arial"/>
          <w:sz w:val="24"/>
          <w:szCs w:val="24"/>
          <w:lang w:eastAsia="en-GB"/>
        </w:rPr>
        <w:t xml:space="preserve">from </w:t>
      </w:r>
      <w:r w:rsidR="00E06CB0" w:rsidRPr="00185BA3">
        <w:rPr>
          <w:rFonts w:ascii="Arial" w:eastAsia="Times New Roman" w:hAnsi="Arial" w:cs="Arial"/>
          <w:sz w:val="24"/>
          <w:szCs w:val="24"/>
          <w:lang w:eastAsia="en-GB"/>
        </w:rPr>
        <w:t>1.65 billion to 7 billion</w:t>
      </w:r>
      <w:r w:rsidR="00C36DA3" w:rsidRPr="00185BA3">
        <w:rPr>
          <w:rFonts w:ascii="Arial" w:eastAsia="Times New Roman" w:hAnsi="Arial" w:cs="Arial"/>
          <w:sz w:val="24"/>
          <w:szCs w:val="24"/>
          <w:lang w:eastAsia="en-GB"/>
        </w:rPr>
        <w:t>, an estimated 82 million people per year). Other major issues discussed and backed up with statistics include deforestation</w:t>
      </w:r>
      <w:r w:rsidR="00185BA3" w:rsidRPr="00185BA3">
        <w:rPr>
          <w:rFonts w:ascii="Arial" w:eastAsia="Times New Roman" w:hAnsi="Arial" w:cs="Arial"/>
          <w:sz w:val="24"/>
          <w:szCs w:val="24"/>
          <w:lang w:eastAsia="en-GB"/>
        </w:rPr>
        <w:t xml:space="preserve"> and t</w:t>
      </w:r>
      <w:r w:rsidR="003245A9" w:rsidRPr="00185BA3">
        <w:rPr>
          <w:rFonts w:ascii="Arial" w:eastAsia="Times New Roman" w:hAnsi="Arial" w:cs="Arial"/>
          <w:sz w:val="24"/>
          <w:szCs w:val="24"/>
          <w:lang w:eastAsia="en-GB"/>
        </w:rPr>
        <w:t xml:space="preserve">he </w:t>
      </w:r>
      <w:r w:rsidR="00185BA3" w:rsidRPr="00185BA3">
        <w:rPr>
          <w:rFonts w:ascii="Arial" w:eastAsia="Times New Roman" w:hAnsi="Arial" w:cs="Arial"/>
          <w:sz w:val="24"/>
          <w:szCs w:val="24"/>
          <w:lang w:eastAsia="en-GB"/>
        </w:rPr>
        <w:t>effect</w:t>
      </w:r>
      <w:r w:rsidR="003245A9" w:rsidRPr="00185BA3">
        <w:rPr>
          <w:rFonts w:ascii="Arial" w:eastAsia="Times New Roman" w:hAnsi="Arial" w:cs="Arial"/>
          <w:sz w:val="24"/>
          <w:szCs w:val="24"/>
          <w:lang w:eastAsia="en-GB"/>
        </w:rPr>
        <w:t xml:space="preserve"> of the meat and fashion industries on our planet. </w:t>
      </w:r>
      <w:r w:rsidR="00C12F0E" w:rsidRPr="00185BA3">
        <w:rPr>
          <w:rStyle w:val="normaltextrun"/>
          <w:rFonts w:ascii="Arial" w:hAnsi="Arial" w:cs="Arial"/>
          <w:color w:val="000000"/>
          <w:sz w:val="24"/>
          <w:szCs w:val="24"/>
          <w:shd w:val="clear" w:color="auto" w:fill="FFFFFF"/>
        </w:rPr>
        <w:t>T</w:t>
      </w:r>
      <w:r w:rsidR="003245A9" w:rsidRPr="00185BA3">
        <w:rPr>
          <w:rStyle w:val="normaltextrun"/>
          <w:rFonts w:ascii="Arial" w:hAnsi="Arial" w:cs="Arial"/>
          <w:color w:val="000000"/>
          <w:sz w:val="24"/>
          <w:szCs w:val="24"/>
          <w:shd w:val="clear" w:color="auto" w:fill="FFFFFF"/>
        </w:rPr>
        <w:t xml:space="preserve">he </w:t>
      </w:r>
      <w:r w:rsidR="00C12F0E" w:rsidRPr="00185BA3">
        <w:rPr>
          <w:rStyle w:val="normaltextrun"/>
          <w:rFonts w:ascii="Arial" w:hAnsi="Arial" w:cs="Arial"/>
          <w:color w:val="000000"/>
          <w:sz w:val="24"/>
          <w:szCs w:val="24"/>
          <w:shd w:val="clear" w:color="auto" w:fill="FFFFFF"/>
        </w:rPr>
        <w:t xml:space="preserve">age of the </w:t>
      </w:r>
      <w:r w:rsidR="003245A9" w:rsidRPr="00185BA3">
        <w:rPr>
          <w:rStyle w:val="normaltextrun"/>
          <w:rFonts w:ascii="Arial" w:hAnsi="Arial" w:cs="Arial"/>
          <w:color w:val="000000"/>
          <w:sz w:val="24"/>
          <w:szCs w:val="24"/>
          <w:shd w:val="clear" w:color="auto" w:fill="FFFFFF"/>
        </w:rPr>
        <w:t>Anthropocene has forced the environment to adapt to humans needs rather than allowing it to adapt to its own. However, the intrinsic link between man and nature cannot be ignored as we are essentially a part of nature which was further explored in Chapter 2</w:t>
      </w:r>
      <w:r w:rsidR="00F758F7" w:rsidRPr="00185BA3">
        <w:rPr>
          <w:rStyle w:val="normaltextrun"/>
          <w:rFonts w:ascii="Arial" w:hAnsi="Arial" w:cs="Arial"/>
          <w:color w:val="000000"/>
          <w:sz w:val="24"/>
          <w:szCs w:val="24"/>
          <w:shd w:val="clear" w:color="auto" w:fill="FFFFFF"/>
        </w:rPr>
        <w:t xml:space="preserve"> when the concept of Phenomenology was discussed.  </w:t>
      </w:r>
    </w:p>
    <w:p w14:paraId="1CAE8A11" w14:textId="77777777" w:rsidR="00F758F7" w:rsidRPr="00185BA3" w:rsidRDefault="00F758F7" w:rsidP="00185BA3">
      <w:pPr>
        <w:spacing w:after="0" w:line="480" w:lineRule="auto"/>
        <w:textAlignment w:val="baseline"/>
        <w:rPr>
          <w:rStyle w:val="normaltextrun"/>
          <w:rFonts w:ascii="Arial" w:hAnsi="Arial" w:cs="Arial"/>
          <w:color w:val="000000"/>
          <w:sz w:val="24"/>
          <w:szCs w:val="24"/>
          <w:shd w:val="clear" w:color="auto" w:fill="FFFFFF"/>
        </w:rPr>
      </w:pPr>
    </w:p>
    <w:p w14:paraId="704E0911" w14:textId="6B0404B5" w:rsidR="003245A9" w:rsidRPr="00185BA3" w:rsidRDefault="008D405C" w:rsidP="00185BA3">
      <w:pPr>
        <w:spacing w:after="0" w:line="480" w:lineRule="auto"/>
        <w:textAlignment w:val="baseline"/>
        <w:rPr>
          <w:rStyle w:val="normaltextrun"/>
          <w:rFonts w:ascii="Arial" w:hAnsi="Arial" w:cs="Arial"/>
          <w:color w:val="000000"/>
          <w:sz w:val="24"/>
          <w:szCs w:val="24"/>
          <w:bdr w:val="none" w:sz="0" w:space="0" w:color="auto" w:frame="1"/>
        </w:rPr>
      </w:pPr>
      <w:r w:rsidRPr="00185BA3">
        <w:rPr>
          <w:rStyle w:val="normaltextrun"/>
          <w:rFonts w:ascii="Arial" w:hAnsi="Arial" w:cs="Arial"/>
          <w:color w:val="000000"/>
          <w:sz w:val="24"/>
          <w:szCs w:val="24"/>
          <w:shd w:val="clear" w:color="auto" w:fill="FFFFFF"/>
        </w:rPr>
        <w:t>Phenomenology looks at how human’s interpretation and awareness of the natural wor</w:t>
      </w:r>
      <w:r w:rsidR="00656C17">
        <w:rPr>
          <w:rStyle w:val="normaltextrun"/>
          <w:rFonts w:ascii="Arial" w:hAnsi="Arial" w:cs="Arial"/>
          <w:color w:val="000000"/>
          <w:sz w:val="24"/>
          <w:szCs w:val="24"/>
          <w:shd w:val="clear" w:color="auto" w:fill="FFFFFF"/>
        </w:rPr>
        <w:t>l</w:t>
      </w:r>
      <w:r w:rsidRPr="00185BA3">
        <w:rPr>
          <w:rStyle w:val="normaltextrun"/>
          <w:rFonts w:ascii="Arial" w:hAnsi="Arial" w:cs="Arial"/>
          <w:color w:val="000000"/>
          <w:sz w:val="24"/>
          <w:szCs w:val="24"/>
          <w:shd w:val="clear" w:color="auto" w:fill="FFFFFF"/>
        </w:rPr>
        <w:t>d effects the interaction we have with it.  The importance of having the same respect of our natural world as we have for other human beings is potentially fundamental and critical to the survival of our planet. Schweitzer’s theory Reverence for Life was touched upon to introduce this related idea, and its importance in connecting humans emotional response to nature.</w:t>
      </w:r>
      <w:r w:rsidR="00596AF4" w:rsidRPr="00185BA3">
        <w:rPr>
          <w:rStyle w:val="normaltextrun"/>
          <w:rFonts w:ascii="Arial" w:hAnsi="Arial" w:cs="Arial"/>
          <w:color w:val="000000"/>
          <w:sz w:val="24"/>
          <w:szCs w:val="24"/>
          <w:shd w:val="clear" w:color="auto" w:fill="FFFFFF"/>
        </w:rPr>
        <w:t xml:space="preserve"> Timothy </w:t>
      </w:r>
      <w:r w:rsidR="00F758F7" w:rsidRPr="00185BA3">
        <w:rPr>
          <w:rStyle w:val="normaltextrun"/>
          <w:rFonts w:ascii="Arial" w:hAnsi="Arial" w:cs="Arial"/>
          <w:color w:val="000000"/>
          <w:sz w:val="24"/>
          <w:szCs w:val="24"/>
          <w:shd w:val="clear" w:color="auto" w:fill="FFFFFF"/>
        </w:rPr>
        <w:t xml:space="preserve">Morton </w:t>
      </w:r>
      <w:r w:rsidR="00C60CA1" w:rsidRPr="00185BA3">
        <w:rPr>
          <w:rStyle w:val="normaltextrun"/>
          <w:rFonts w:ascii="Arial" w:hAnsi="Arial" w:cs="Arial"/>
          <w:color w:val="000000"/>
          <w:sz w:val="24"/>
          <w:szCs w:val="24"/>
          <w:shd w:val="clear" w:color="auto" w:fill="FFFFFF"/>
        </w:rPr>
        <w:t xml:space="preserve">talks of this idea </w:t>
      </w:r>
      <w:r w:rsidR="00F758F7" w:rsidRPr="00185BA3">
        <w:rPr>
          <w:rStyle w:val="normaltextrun"/>
          <w:rFonts w:ascii="Arial" w:hAnsi="Arial" w:cs="Arial"/>
          <w:color w:val="000000"/>
          <w:sz w:val="24"/>
          <w:szCs w:val="24"/>
          <w:shd w:val="clear" w:color="auto" w:fill="FFFFFF"/>
        </w:rPr>
        <w:t>that seeing the natural world as anything but connected to humans, is morally wrong and creates no benefits for humans or the environment.</w:t>
      </w:r>
      <w:r w:rsidR="00F758F7" w:rsidRPr="00185BA3">
        <w:rPr>
          <w:rStyle w:val="eop"/>
          <w:rFonts w:ascii="Arial" w:hAnsi="Arial" w:cs="Arial"/>
          <w:color w:val="000000"/>
          <w:sz w:val="24"/>
          <w:szCs w:val="24"/>
          <w:shd w:val="clear" w:color="auto" w:fill="FFFFFF"/>
        </w:rPr>
        <w:t> </w:t>
      </w:r>
      <w:r w:rsidR="00C60CA1" w:rsidRPr="00185BA3">
        <w:rPr>
          <w:rStyle w:val="normaltextrun"/>
          <w:rFonts w:ascii="Arial" w:hAnsi="Arial" w:cs="Arial"/>
          <w:color w:val="000000"/>
          <w:sz w:val="24"/>
          <w:szCs w:val="24"/>
          <w:bdr w:val="none" w:sz="0" w:space="0" w:color="auto" w:frame="1"/>
        </w:rPr>
        <w:t xml:space="preserve">In the body of text, Art works by Edward Burtynsky, Andy Goldsworthy, and Andreas Gurski </w:t>
      </w:r>
      <w:r w:rsidR="00C12F0E" w:rsidRPr="00185BA3">
        <w:rPr>
          <w:rStyle w:val="normaltextrun"/>
          <w:rFonts w:ascii="Arial" w:hAnsi="Arial" w:cs="Arial"/>
          <w:color w:val="000000"/>
          <w:sz w:val="24"/>
          <w:szCs w:val="24"/>
          <w:bdr w:val="none" w:sz="0" w:space="0" w:color="auto" w:frame="1"/>
        </w:rPr>
        <w:t xml:space="preserve">were looked at </w:t>
      </w:r>
      <w:r w:rsidR="00C60CA1" w:rsidRPr="00185BA3">
        <w:rPr>
          <w:rStyle w:val="normaltextrun"/>
          <w:rFonts w:ascii="Arial" w:hAnsi="Arial" w:cs="Arial"/>
          <w:color w:val="000000"/>
          <w:sz w:val="24"/>
          <w:szCs w:val="24"/>
          <w:bdr w:val="none" w:sz="0" w:space="0" w:color="auto" w:frame="1"/>
        </w:rPr>
        <w:t xml:space="preserve">as these are some artists who have attempted to capture this feeling through their work. </w:t>
      </w:r>
      <w:r w:rsidR="00C60CA1" w:rsidRPr="00185BA3">
        <w:rPr>
          <w:rStyle w:val="normaltextrun"/>
          <w:rFonts w:ascii="Arial" w:hAnsi="Arial" w:cs="Arial"/>
          <w:color w:val="000000"/>
          <w:sz w:val="24"/>
          <w:szCs w:val="24"/>
          <w:bdr w:val="none" w:sz="0" w:space="0" w:color="auto" w:frame="1"/>
        </w:rPr>
        <w:lastRenderedPageBreak/>
        <w:t xml:space="preserve">This demonstrates that Art helps to enlighten the phenomenological feelings you get from being within nature and can </w:t>
      </w:r>
      <w:r w:rsidR="00640780" w:rsidRPr="00185BA3">
        <w:rPr>
          <w:rStyle w:val="normaltextrun"/>
          <w:rFonts w:ascii="Arial" w:hAnsi="Arial" w:cs="Arial"/>
          <w:color w:val="000000"/>
          <w:sz w:val="24"/>
          <w:szCs w:val="24"/>
          <w:bdr w:val="none" w:sz="0" w:space="0" w:color="auto" w:frame="1"/>
        </w:rPr>
        <w:t>fulfil</w:t>
      </w:r>
      <w:r w:rsidR="00C60CA1" w:rsidRPr="00185BA3">
        <w:rPr>
          <w:rStyle w:val="normaltextrun"/>
          <w:rFonts w:ascii="Arial" w:hAnsi="Arial" w:cs="Arial"/>
          <w:color w:val="000000"/>
          <w:sz w:val="24"/>
          <w:szCs w:val="24"/>
          <w:bdr w:val="none" w:sz="0" w:space="0" w:color="auto" w:frame="1"/>
        </w:rPr>
        <w:t xml:space="preserve"> the viewer by bringing it into the gallery space.</w:t>
      </w:r>
    </w:p>
    <w:p w14:paraId="6D8528CE" w14:textId="77777777" w:rsidR="00640780" w:rsidRPr="00185BA3" w:rsidRDefault="00640780" w:rsidP="00185BA3">
      <w:pPr>
        <w:spacing w:after="0" w:line="480" w:lineRule="auto"/>
        <w:textAlignment w:val="baseline"/>
        <w:rPr>
          <w:rStyle w:val="normaltextrun"/>
          <w:rFonts w:ascii="Arial" w:hAnsi="Arial" w:cs="Arial"/>
          <w:color w:val="000000"/>
          <w:sz w:val="24"/>
          <w:szCs w:val="24"/>
          <w:bdr w:val="none" w:sz="0" w:space="0" w:color="auto" w:frame="1"/>
        </w:rPr>
      </w:pPr>
    </w:p>
    <w:p w14:paraId="6546DE74" w14:textId="00620140" w:rsidR="00640780" w:rsidRPr="00185BA3" w:rsidRDefault="00640780" w:rsidP="00185BA3">
      <w:pPr>
        <w:spacing w:after="0" w:line="480" w:lineRule="auto"/>
        <w:textAlignment w:val="baseline"/>
        <w:rPr>
          <w:rFonts w:ascii="Arial" w:hAnsi="Arial" w:cs="Arial"/>
          <w:color w:val="000000"/>
          <w:sz w:val="24"/>
          <w:szCs w:val="24"/>
          <w:shd w:val="clear" w:color="auto" w:fill="FFFFFF"/>
        </w:rPr>
      </w:pPr>
      <w:r w:rsidRPr="00185BA3">
        <w:rPr>
          <w:rStyle w:val="normaltextrun"/>
          <w:rFonts w:ascii="Arial" w:hAnsi="Arial" w:cs="Arial"/>
          <w:color w:val="000000"/>
          <w:sz w:val="24"/>
          <w:szCs w:val="24"/>
          <w:bdr w:val="none" w:sz="0" w:space="0" w:color="auto" w:frame="1"/>
        </w:rPr>
        <w:t xml:space="preserve">The last chapter studies Edmund Burke’s theories of the Sublime </w:t>
      </w:r>
      <w:r w:rsidRPr="00185BA3">
        <w:rPr>
          <w:rStyle w:val="normaltextrun"/>
          <w:rFonts w:ascii="Arial" w:hAnsi="Arial" w:cs="Arial"/>
          <w:color w:val="000000"/>
          <w:sz w:val="24"/>
          <w:szCs w:val="24"/>
          <w:bdr w:val="none" w:sz="0" w:space="0" w:color="auto" w:frame="1"/>
        </w:rPr>
        <w:t>and t</w:t>
      </w:r>
      <w:r w:rsidRPr="00185BA3">
        <w:rPr>
          <w:rStyle w:val="normaltextrun"/>
          <w:rFonts w:ascii="Arial" w:hAnsi="Arial" w:cs="Arial"/>
          <w:color w:val="000000"/>
          <w:sz w:val="24"/>
          <w:szCs w:val="24"/>
          <w:bdr w:val="none" w:sz="0" w:space="0" w:color="auto" w:frame="1"/>
        </w:rPr>
        <w:t xml:space="preserve">ouching upon themes of nature being something far more powerful than </w:t>
      </w:r>
      <w:r w:rsidRPr="00185BA3">
        <w:rPr>
          <w:rStyle w:val="normaltextrun"/>
          <w:rFonts w:ascii="Arial" w:hAnsi="Arial" w:cs="Arial"/>
          <w:color w:val="000000"/>
          <w:sz w:val="24"/>
          <w:szCs w:val="24"/>
          <w:bdr w:val="none" w:sz="0" w:space="0" w:color="auto" w:frame="1"/>
        </w:rPr>
        <w:t>we can comprehend</w:t>
      </w:r>
      <w:r w:rsidRPr="00185BA3">
        <w:rPr>
          <w:rStyle w:val="normaltextrun"/>
          <w:rFonts w:ascii="Arial" w:hAnsi="Arial" w:cs="Arial"/>
          <w:color w:val="000000"/>
          <w:sz w:val="24"/>
          <w:szCs w:val="24"/>
          <w:bdr w:val="none" w:sz="0" w:space="0" w:color="auto" w:frame="1"/>
        </w:rPr>
        <w:t xml:space="preserve">. The sublime is an emotional response embedded deep within the pit of your stomach, it gives reason to life, feeds the senses and awakens the soul. The text discusses how witnessing a subliminal force in nature, invokes strong overwhelming emotions of awe and terror. The sublime is critical in putting humans back into perspective of how unimportant </w:t>
      </w:r>
      <w:r w:rsidRPr="00185BA3">
        <w:rPr>
          <w:rStyle w:val="normaltextrun"/>
          <w:rFonts w:ascii="Arial" w:hAnsi="Arial" w:cs="Arial"/>
          <w:color w:val="000000"/>
          <w:sz w:val="24"/>
          <w:szCs w:val="24"/>
          <w:bdr w:val="none" w:sz="0" w:space="0" w:color="auto" w:frame="1"/>
        </w:rPr>
        <w:t>we</w:t>
      </w:r>
      <w:r w:rsidRPr="00185BA3">
        <w:rPr>
          <w:rStyle w:val="normaltextrun"/>
          <w:rFonts w:ascii="Arial" w:hAnsi="Arial" w:cs="Arial"/>
          <w:color w:val="000000"/>
          <w:sz w:val="24"/>
          <w:szCs w:val="24"/>
          <w:bdr w:val="none" w:sz="0" w:space="0" w:color="auto" w:frame="1"/>
        </w:rPr>
        <w:t xml:space="preserve"> are in comparison to the infinite universe.</w:t>
      </w:r>
      <w:r w:rsidRPr="00185BA3">
        <w:rPr>
          <w:rFonts w:ascii="Arial" w:hAnsi="Arial" w:cs="Arial"/>
          <w:color w:val="000000"/>
          <w:sz w:val="24"/>
          <w:szCs w:val="24"/>
          <w:shd w:val="clear" w:color="auto" w:fill="FFFFFF"/>
        </w:rPr>
        <w:t xml:space="preserve"> </w:t>
      </w:r>
      <w:r w:rsidRPr="00185BA3">
        <w:rPr>
          <w:rFonts w:ascii="Arial" w:hAnsi="Arial" w:cs="Arial"/>
          <w:color w:val="000000"/>
          <w:sz w:val="24"/>
          <w:szCs w:val="24"/>
          <w:shd w:val="clear" w:color="auto" w:fill="FFFFFF"/>
        </w:rPr>
        <w:t>So how dare we be so arrogant as to think the world revolves around us when in terms of size and power, we are nothing compared</w:t>
      </w:r>
      <w:r w:rsidRPr="00185BA3">
        <w:rPr>
          <w:rFonts w:ascii="Arial" w:hAnsi="Arial" w:cs="Arial"/>
          <w:color w:val="000000"/>
          <w:sz w:val="24"/>
          <w:szCs w:val="24"/>
          <w:shd w:val="clear" w:color="auto" w:fill="FFFFFF"/>
        </w:rPr>
        <w:t xml:space="preserve"> to the vastness of nature?</w:t>
      </w:r>
    </w:p>
    <w:p w14:paraId="4AD6AF85" w14:textId="77777777" w:rsidR="00F94E3F" w:rsidRPr="00185BA3" w:rsidRDefault="00F94E3F" w:rsidP="00185BA3">
      <w:pPr>
        <w:spacing w:after="0" w:line="480" w:lineRule="auto"/>
        <w:textAlignment w:val="baseline"/>
        <w:rPr>
          <w:rFonts w:ascii="Arial" w:hAnsi="Arial" w:cs="Arial"/>
          <w:color w:val="000000"/>
          <w:sz w:val="24"/>
          <w:szCs w:val="24"/>
          <w:shd w:val="clear" w:color="auto" w:fill="FFFFFF"/>
        </w:rPr>
      </w:pPr>
    </w:p>
    <w:p w14:paraId="19D0F55F" w14:textId="5AD80188" w:rsidR="00F94E3F" w:rsidRPr="00F867B1" w:rsidRDefault="00F94E3F" w:rsidP="00185BA3">
      <w:pPr>
        <w:spacing w:after="0" w:line="480" w:lineRule="auto"/>
        <w:textAlignment w:val="baseline"/>
        <w:rPr>
          <w:rFonts w:ascii="Arial" w:eastAsia="Times New Roman" w:hAnsi="Arial" w:cs="Arial"/>
          <w:sz w:val="24"/>
          <w:szCs w:val="24"/>
          <w:lang w:eastAsia="en-GB"/>
        </w:rPr>
      </w:pPr>
      <w:r w:rsidRPr="00185BA3">
        <w:rPr>
          <w:rFonts w:ascii="Arial" w:eastAsia="Times New Roman" w:hAnsi="Arial" w:cs="Arial"/>
          <w:sz w:val="24"/>
          <w:szCs w:val="24"/>
          <w:lang w:eastAsia="en-GB"/>
        </w:rPr>
        <w:t xml:space="preserve">Art can play a key role in expressing and documenting this human experience and its fundamental desire on us as human beings to attempt to depict the inner body experience that we feel when we are at one with nature and its many forms. This is particularly seen with artists and photographers who try to capture the sense of awe and terror. These depictions help close the gap between us and the natural world and give us a sense of our place within it. </w:t>
      </w:r>
      <w:r w:rsidR="00D74CC0" w:rsidRPr="00185BA3">
        <w:rPr>
          <w:rFonts w:ascii="Arial" w:eastAsia="Times New Roman" w:hAnsi="Arial" w:cs="Arial"/>
          <w:sz w:val="24"/>
          <w:szCs w:val="24"/>
          <w:lang w:eastAsia="en-GB"/>
        </w:rPr>
        <w:t>Looking at</w:t>
      </w:r>
      <w:r w:rsidRPr="00185BA3">
        <w:rPr>
          <w:rFonts w:ascii="Arial" w:eastAsia="Times New Roman" w:hAnsi="Arial" w:cs="Arial"/>
          <w:sz w:val="24"/>
          <w:szCs w:val="24"/>
          <w:lang w:eastAsia="en-GB"/>
        </w:rPr>
        <w:t xml:space="preserve"> Philip James De Loutherbourg’s painting ‘</w:t>
      </w:r>
      <w:r w:rsidRPr="00185BA3">
        <w:rPr>
          <w:rFonts w:ascii="Arial" w:eastAsia="Times New Roman" w:hAnsi="Arial" w:cs="Arial"/>
          <w:i/>
          <w:iCs/>
          <w:sz w:val="24"/>
          <w:szCs w:val="24"/>
          <w:lang w:eastAsia="en-GB"/>
        </w:rPr>
        <w:t>An Avalanche in The Alps 1803’</w:t>
      </w:r>
      <w:r w:rsidRPr="00185BA3">
        <w:rPr>
          <w:rFonts w:ascii="Arial" w:eastAsia="Times New Roman" w:hAnsi="Arial" w:cs="Arial"/>
          <w:sz w:val="24"/>
          <w:szCs w:val="24"/>
          <w:lang w:eastAsia="en-GB"/>
        </w:rPr>
        <w:t xml:space="preserve"> (Fig 14)</w:t>
      </w:r>
      <w:r w:rsidR="00D74CC0" w:rsidRPr="00185BA3">
        <w:rPr>
          <w:rFonts w:ascii="Arial" w:eastAsia="Times New Roman" w:hAnsi="Arial" w:cs="Arial"/>
          <w:sz w:val="24"/>
          <w:szCs w:val="24"/>
          <w:lang w:eastAsia="en-GB"/>
        </w:rPr>
        <w:t>, w</w:t>
      </w:r>
      <w:r w:rsidRPr="00185BA3">
        <w:rPr>
          <w:rFonts w:ascii="Arial" w:eastAsia="Times New Roman" w:hAnsi="Arial" w:cs="Arial"/>
          <w:sz w:val="24"/>
          <w:szCs w:val="24"/>
          <w:lang w:eastAsia="en-GB"/>
        </w:rPr>
        <w:t>here he illustrates the moment before three human figures and a dog are overwhelmed by a subliminal natural force. </w:t>
      </w:r>
      <w:r w:rsidR="00D74CC0" w:rsidRPr="00185BA3">
        <w:rPr>
          <w:rFonts w:ascii="Arial" w:eastAsia="Times New Roman" w:hAnsi="Arial" w:cs="Arial"/>
          <w:sz w:val="24"/>
          <w:szCs w:val="24"/>
          <w:lang w:eastAsia="en-GB"/>
        </w:rPr>
        <w:t xml:space="preserve">This is one example of how art has captured this universal feeling. </w:t>
      </w:r>
      <w:r w:rsidR="00F00CAA" w:rsidRPr="00185BA3">
        <w:rPr>
          <w:rFonts w:ascii="Arial" w:eastAsia="Times New Roman" w:hAnsi="Arial" w:cs="Arial"/>
          <w:sz w:val="24"/>
          <w:szCs w:val="24"/>
          <w:lang w:eastAsia="en-GB"/>
        </w:rPr>
        <w:t xml:space="preserve">More recently </w:t>
      </w:r>
      <w:r w:rsidR="00F00CAA" w:rsidRPr="00185BA3">
        <w:rPr>
          <w:rStyle w:val="normaltextrun"/>
          <w:rFonts w:ascii="Arial" w:hAnsi="Arial" w:cs="Arial"/>
          <w:color w:val="000000"/>
          <w:sz w:val="24"/>
          <w:szCs w:val="24"/>
          <w:shd w:val="clear" w:color="auto" w:fill="FFFFFF"/>
        </w:rPr>
        <w:t>Olafur </w:t>
      </w:r>
      <w:r w:rsidR="00F00CAA" w:rsidRPr="00185BA3">
        <w:rPr>
          <w:rStyle w:val="spellingerror"/>
          <w:rFonts w:ascii="Arial" w:hAnsi="Arial" w:cs="Arial"/>
          <w:color w:val="000000"/>
          <w:sz w:val="24"/>
          <w:szCs w:val="24"/>
          <w:shd w:val="clear" w:color="auto" w:fill="FFFFFF"/>
        </w:rPr>
        <w:t>Elliason</w:t>
      </w:r>
      <w:r w:rsidR="00F00CAA" w:rsidRPr="00185BA3">
        <w:rPr>
          <w:rStyle w:val="spellingerror"/>
          <w:rFonts w:ascii="Arial" w:hAnsi="Arial" w:cs="Arial"/>
          <w:color w:val="000000"/>
          <w:sz w:val="24"/>
          <w:szCs w:val="24"/>
          <w:shd w:val="clear" w:color="auto" w:fill="FFFFFF"/>
        </w:rPr>
        <w:t xml:space="preserve">’s piece </w:t>
      </w:r>
      <w:r w:rsidR="00F00CAA" w:rsidRPr="00185BA3">
        <w:rPr>
          <w:rStyle w:val="spellingerror"/>
          <w:rFonts w:ascii="Arial" w:hAnsi="Arial" w:cs="Arial"/>
          <w:i/>
          <w:iCs/>
          <w:color w:val="000000"/>
          <w:sz w:val="24"/>
          <w:szCs w:val="24"/>
          <w:shd w:val="clear" w:color="auto" w:fill="FFFFFF"/>
        </w:rPr>
        <w:t>The Weather Project</w:t>
      </w:r>
      <w:r w:rsidR="00F00CAA" w:rsidRPr="00185BA3">
        <w:rPr>
          <w:rStyle w:val="spellingerror"/>
          <w:rFonts w:ascii="Arial" w:hAnsi="Arial" w:cs="Arial"/>
          <w:color w:val="000000"/>
          <w:sz w:val="24"/>
          <w:szCs w:val="24"/>
          <w:shd w:val="clear" w:color="auto" w:fill="FFFFFF"/>
        </w:rPr>
        <w:t xml:space="preserve"> (Fig. 16)</w:t>
      </w:r>
      <w:r w:rsidR="00283177" w:rsidRPr="00185BA3">
        <w:rPr>
          <w:rStyle w:val="spellingerror"/>
          <w:rFonts w:ascii="Arial" w:hAnsi="Arial" w:cs="Arial"/>
          <w:color w:val="000000"/>
          <w:sz w:val="24"/>
          <w:szCs w:val="24"/>
          <w:shd w:val="clear" w:color="auto" w:fill="FFFFFF"/>
        </w:rPr>
        <w:t xml:space="preserve">, looks at ideas </w:t>
      </w:r>
      <w:r w:rsidR="00957B40" w:rsidRPr="00185BA3">
        <w:rPr>
          <w:rStyle w:val="spellingerror"/>
          <w:rFonts w:ascii="Arial" w:hAnsi="Arial" w:cs="Arial"/>
          <w:color w:val="000000"/>
          <w:sz w:val="24"/>
          <w:szCs w:val="24"/>
          <w:shd w:val="clear" w:color="auto" w:fill="FFFFFF"/>
        </w:rPr>
        <w:t xml:space="preserve">of the weather simulating a sun and mist creating a heated environment for the audience to engage with. He attempts to capture an experience of the sublime </w:t>
      </w:r>
      <w:r w:rsidR="00283177" w:rsidRPr="00185BA3">
        <w:rPr>
          <w:rStyle w:val="spellingerror"/>
          <w:rFonts w:ascii="Arial" w:hAnsi="Arial" w:cs="Arial"/>
          <w:color w:val="000000"/>
          <w:sz w:val="24"/>
          <w:szCs w:val="24"/>
          <w:shd w:val="clear" w:color="auto" w:fill="FFFFFF"/>
        </w:rPr>
        <w:t xml:space="preserve">but in </w:t>
      </w:r>
      <w:r w:rsidR="00283177" w:rsidRPr="00185BA3">
        <w:rPr>
          <w:rStyle w:val="spellingerror"/>
          <w:rFonts w:ascii="Arial" w:hAnsi="Arial" w:cs="Arial"/>
          <w:color w:val="000000"/>
          <w:sz w:val="24"/>
          <w:szCs w:val="24"/>
          <w:shd w:val="clear" w:color="auto" w:fill="FFFFFF"/>
        </w:rPr>
        <w:lastRenderedPageBreak/>
        <w:t>a far more physical and interactive way</w:t>
      </w:r>
      <w:r w:rsidR="00957B40" w:rsidRPr="00185BA3">
        <w:rPr>
          <w:rStyle w:val="spellingerror"/>
          <w:rFonts w:ascii="Arial" w:hAnsi="Arial" w:cs="Arial"/>
          <w:color w:val="000000"/>
          <w:sz w:val="24"/>
          <w:szCs w:val="24"/>
          <w:shd w:val="clear" w:color="auto" w:fill="FFFFFF"/>
        </w:rPr>
        <w:t xml:space="preserve">, in contrast to a depiction like a painting, the work allows you to </w:t>
      </w:r>
      <w:r w:rsidR="00D74CC0" w:rsidRPr="00185BA3">
        <w:rPr>
          <w:rStyle w:val="spellingerror"/>
          <w:rFonts w:ascii="Arial" w:hAnsi="Arial" w:cs="Arial"/>
          <w:color w:val="000000"/>
          <w:sz w:val="24"/>
          <w:szCs w:val="24"/>
          <w:shd w:val="clear" w:color="auto" w:fill="FFFFFF"/>
        </w:rPr>
        <w:t>be immersed and</w:t>
      </w:r>
      <w:r w:rsidR="00957B40" w:rsidRPr="00185BA3">
        <w:rPr>
          <w:rStyle w:val="spellingerror"/>
          <w:rFonts w:ascii="Arial" w:hAnsi="Arial" w:cs="Arial"/>
          <w:color w:val="000000"/>
          <w:sz w:val="24"/>
          <w:szCs w:val="24"/>
          <w:shd w:val="clear" w:color="auto" w:fill="FFFFFF"/>
        </w:rPr>
        <w:t xml:space="preserve"> experience the sense of scale</w:t>
      </w:r>
      <w:r w:rsidR="00D74CC0" w:rsidRPr="00185BA3">
        <w:rPr>
          <w:rStyle w:val="spellingerror"/>
          <w:rFonts w:ascii="Arial" w:hAnsi="Arial" w:cs="Arial"/>
          <w:color w:val="000000"/>
          <w:sz w:val="24"/>
          <w:szCs w:val="24"/>
          <w:shd w:val="clear" w:color="auto" w:fill="FFFFFF"/>
        </w:rPr>
        <w:t xml:space="preserve"> and</w:t>
      </w:r>
      <w:r w:rsidR="00957B40" w:rsidRPr="00185BA3">
        <w:rPr>
          <w:rStyle w:val="spellingerror"/>
          <w:rFonts w:ascii="Arial" w:hAnsi="Arial" w:cs="Arial"/>
          <w:color w:val="000000"/>
          <w:sz w:val="24"/>
          <w:szCs w:val="24"/>
          <w:shd w:val="clear" w:color="auto" w:fill="FFFFFF"/>
        </w:rPr>
        <w:t xml:space="preserve"> force</w:t>
      </w:r>
      <w:r w:rsidR="0018589E" w:rsidRPr="00185BA3">
        <w:rPr>
          <w:rStyle w:val="spellingerror"/>
          <w:rFonts w:ascii="Arial" w:hAnsi="Arial" w:cs="Arial"/>
          <w:color w:val="000000"/>
          <w:sz w:val="24"/>
          <w:szCs w:val="24"/>
          <w:shd w:val="clear" w:color="auto" w:fill="FFFFFF"/>
        </w:rPr>
        <w:t xml:space="preserve"> </w:t>
      </w:r>
      <w:r w:rsidR="00D74CC0" w:rsidRPr="00185BA3">
        <w:rPr>
          <w:rStyle w:val="spellingerror"/>
          <w:rFonts w:ascii="Arial" w:hAnsi="Arial" w:cs="Arial"/>
          <w:color w:val="000000"/>
          <w:sz w:val="24"/>
          <w:szCs w:val="24"/>
          <w:shd w:val="clear" w:color="auto" w:fill="FFFFFF"/>
        </w:rPr>
        <w:t>of</w:t>
      </w:r>
      <w:r w:rsidR="0018589E" w:rsidRPr="00185BA3">
        <w:rPr>
          <w:rStyle w:val="spellingerror"/>
          <w:rFonts w:ascii="Arial" w:hAnsi="Arial" w:cs="Arial"/>
          <w:color w:val="000000"/>
          <w:sz w:val="24"/>
          <w:szCs w:val="24"/>
          <w:shd w:val="clear" w:color="auto" w:fill="FFFFFF"/>
        </w:rPr>
        <w:t xml:space="preserve"> nature by using</w:t>
      </w:r>
      <w:r w:rsidR="00957B40" w:rsidRPr="00185BA3">
        <w:rPr>
          <w:rStyle w:val="spellingerror"/>
          <w:rFonts w:ascii="Arial" w:hAnsi="Arial" w:cs="Arial"/>
          <w:color w:val="000000"/>
          <w:sz w:val="24"/>
          <w:szCs w:val="24"/>
          <w:shd w:val="clear" w:color="auto" w:fill="FFFFFF"/>
        </w:rPr>
        <w:t xml:space="preserve"> colour</w:t>
      </w:r>
      <w:r w:rsidR="00D74CC0" w:rsidRPr="00185BA3">
        <w:rPr>
          <w:rStyle w:val="spellingerror"/>
          <w:rFonts w:ascii="Arial" w:hAnsi="Arial" w:cs="Arial"/>
          <w:color w:val="000000"/>
          <w:sz w:val="24"/>
          <w:szCs w:val="24"/>
          <w:shd w:val="clear" w:color="auto" w:fill="FFFFFF"/>
        </w:rPr>
        <w:t>,</w:t>
      </w:r>
      <w:r w:rsidR="0018589E" w:rsidRPr="00185BA3">
        <w:rPr>
          <w:rStyle w:val="spellingerror"/>
          <w:rFonts w:ascii="Arial" w:hAnsi="Arial" w:cs="Arial"/>
          <w:color w:val="000000"/>
          <w:sz w:val="24"/>
          <w:szCs w:val="24"/>
          <w:shd w:val="clear" w:color="auto" w:fill="FFFFFF"/>
        </w:rPr>
        <w:t xml:space="preserve"> </w:t>
      </w:r>
      <w:r w:rsidR="00957B40" w:rsidRPr="00185BA3">
        <w:rPr>
          <w:rStyle w:val="spellingerror"/>
          <w:rFonts w:ascii="Arial" w:hAnsi="Arial" w:cs="Arial"/>
          <w:color w:val="000000"/>
          <w:sz w:val="24"/>
          <w:szCs w:val="24"/>
          <w:shd w:val="clear" w:color="auto" w:fill="FFFFFF"/>
        </w:rPr>
        <w:t>representation</w:t>
      </w:r>
      <w:r w:rsidR="0018589E" w:rsidRPr="00185BA3">
        <w:rPr>
          <w:rStyle w:val="spellingerror"/>
          <w:rFonts w:ascii="Arial" w:hAnsi="Arial" w:cs="Arial"/>
          <w:color w:val="000000"/>
          <w:sz w:val="24"/>
          <w:szCs w:val="24"/>
          <w:shd w:val="clear" w:color="auto" w:fill="FFFFFF"/>
        </w:rPr>
        <w:t xml:space="preserve"> and the elements</w:t>
      </w:r>
      <w:r w:rsidR="00957B40" w:rsidRPr="00185BA3">
        <w:rPr>
          <w:rStyle w:val="spellingerror"/>
          <w:rFonts w:ascii="Arial" w:hAnsi="Arial" w:cs="Arial"/>
          <w:color w:val="000000"/>
          <w:sz w:val="24"/>
          <w:szCs w:val="24"/>
          <w:shd w:val="clear" w:color="auto" w:fill="FFFFFF"/>
        </w:rPr>
        <w:t>.</w:t>
      </w:r>
    </w:p>
    <w:p w14:paraId="5B81B386" w14:textId="77777777" w:rsidR="00F94E3F" w:rsidRPr="00185BA3" w:rsidRDefault="00F94E3F" w:rsidP="00185BA3">
      <w:pPr>
        <w:spacing w:after="0" w:line="480" w:lineRule="auto"/>
        <w:textAlignment w:val="baseline"/>
        <w:rPr>
          <w:rFonts w:ascii="Arial" w:eastAsia="Times New Roman" w:hAnsi="Arial" w:cs="Arial"/>
          <w:sz w:val="24"/>
          <w:szCs w:val="24"/>
          <w:lang w:eastAsia="en-GB"/>
        </w:rPr>
      </w:pPr>
    </w:p>
    <w:p w14:paraId="7F111459" w14:textId="0B18AF5E" w:rsidR="0024138F" w:rsidRDefault="0024138F" w:rsidP="00185BA3">
      <w:pPr>
        <w:spacing w:after="0" w:line="480" w:lineRule="auto"/>
        <w:textAlignment w:val="baseline"/>
        <w:rPr>
          <w:rFonts w:ascii="Arial" w:eastAsia="Times New Roman" w:hAnsi="Arial" w:cs="Arial"/>
          <w:sz w:val="24"/>
          <w:szCs w:val="24"/>
          <w:lang w:eastAsia="en-GB"/>
        </w:rPr>
      </w:pPr>
      <w:r w:rsidRPr="00185BA3">
        <w:rPr>
          <w:rFonts w:ascii="Arial" w:eastAsia="Times New Roman" w:hAnsi="Arial" w:cs="Arial"/>
          <w:sz w:val="24"/>
          <w:szCs w:val="24"/>
          <w:lang w:eastAsia="en-GB"/>
        </w:rPr>
        <w:t xml:space="preserve">Engaging with these natural phenomenon's is </w:t>
      </w:r>
      <w:r w:rsidR="00C60CA1" w:rsidRPr="00185BA3">
        <w:rPr>
          <w:rFonts w:ascii="Arial" w:eastAsia="Times New Roman" w:hAnsi="Arial" w:cs="Arial"/>
          <w:sz w:val="24"/>
          <w:szCs w:val="24"/>
          <w:lang w:eastAsia="en-GB"/>
        </w:rPr>
        <w:t>a way that can</w:t>
      </w:r>
      <w:r w:rsidRPr="00185BA3">
        <w:rPr>
          <w:rFonts w:ascii="Arial" w:eastAsia="Times New Roman" w:hAnsi="Arial" w:cs="Arial"/>
          <w:sz w:val="24"/>
          <w:szCs w:val="24"/>
          <w:lang w:eastAsia="en-GB"/>
        </w:rPr>
        <w:t xml:space="preserve"> connect us back to nature as one physical entity.  </w:t>
      </w:r>
      <w:r w:rsidR="00C60CA1" w:rsidRPr="00185BA3">
        <w:rPr>
          <w:rFonts w:ascii="Arial" w:eastAsia="Times New Roman" w:hAnsi="Arial" w:cs="Arial"/>
          <w:sz w:val="24"/>
          <w:szCs w:val="24"/>
          <w:lang w:eastAsia="en-GB"/>
        </w:rPr>
        <w:t>Perhaps then</w:t>
      </w:r>
      <w:r w:rsidRPr="00185BA3">
        <w:rPr>
          <w:rFonts w:ascii="Arial" w:eastAsia="Times New Roman" w:hAnsi="Arial" w:cs="Arial"/>
          <w:sz w:val="24"/>
          <w:szCs w:val="24"/>
          <w:lang w:eastAsia="en-GB"/>
        </w:rPr>
        <w:t xml:space="preserve"> will we gain enough respect to change our ways and avert the natural crisis we are heading towards. To truly bring ourselves into harmony with the natural world we must return to seeing humanity as part of it, only by doing this can we truly realise the importance of nature on us mentally and spiritually.   </w:t>
      </w:r>
    </w:p>
    <w:p w14:paraId="4D0C7294" w14:textId="719471E7" w:rsidR="009242F2" w:rsidRDefault="009242F2" w:rsidP="00185BA3">
      <w:pPr>
        <w:spacing w:after="0" w:line="480" w:lineRule="auto"/>
        <w:textAlignment w:val="baseline"/>
        <w:rPr>
          <w:rFonts w:ascii="Arial" w:eastAsia="Times New Roman" w:hAnsi="Arial" w:cs="Arial"/>
          <w:sz w:val="24"/>
          <w:szCs w:val="24"/>
          <w:lang w:eastAsia="en-GB"/>
        </w:rPr>
      </w:pPr>
    </w:p>
    <w:p w14:paraId="66E29876" w14:textId="1DFFD64A" w:rsidR="009242F2" w:rsidRDefault="009242F2" w:rsidP="00185BA3">
      <w:pPr>
        <w:spacing w:after="0" w:line="480" w:lineRule="auto"/>
        <w:textAlignment w:val="baseline"/>
        <w:rPr>
          <w:rFonts w:ascii="Arial" w:eastAsia="Times New Roman" w:hAnsi="Arial" w:cs="Arial"/>
          <w:sz w:val="24"/>
          <w:szCs w:val="24"/>
          <w:lang w:eastAsia="en-GB"/>
        </w:rPr>
      </w:pPr>
    </w:p>
    <w:p w14:paraId="7ACC8C2D" w14:textId="142A9C80" w:rsidR="009242F2" w:rsidRDefault="009242F2" w:rsidP="00185BA3">
      <w:pPr>
        <w:spacing w:after="0" w:line="480" w:lineRule="auto"/>
        <w:textAlignment w:val="baseline"/>
        <w:rPr>
          <w:rFonts w:ascii="Arial" w:eastAsia="Times New Roman" w:hAnsi="Arial" w:cs="Arial"/>
          <w:sz w:val="24"/>
          <w:szCs w:val="24"/>
          <w:lang w:eastAsia="en-GB"/>
        </w:rPr>
      </w:pPr>
    </w:p>
    <w:p w14:paraId="41C2A19B" w14:textId="62BE9F9B" w:rsidR="009242F2" w:rsidRDefault="009242F2" w:rsidP="00185BA3">
      <w:pPr>
        <w:spacing w:after="0" w:line="480" w:lineRule="auto"/>
        <w:textAlignment w:val="baseline"/>
        <w:rPr>
          <w:rFonts w:ascii="Arial" w:eastAsia="Times New Roman" w:hAnsi="Arial" w:cs="Arial"/>
          <w:sz w:val="24"/>
          <w:szCs w:val="24"/>
          <w:lang w:eastAsia="en-GB"/>
        </w:rPr>
      </w:pPr>
    </w:p>
    <w:p w14:paraId="45FDF784" w14:textId="3B0D669C" w:rsidR="009242F2" w:rsidRDefault="009242F2" w:rsidP="00185BA3">
      <w:pPr>
        <w:spacing w:after="0" w:line="480" w:lineRule="auto"/>
        <w:textAlignment w:val="baseline"/>
        <w:rPr>
          <w:rFonts w:ascii="Arial" w:eastAsia="Times New Roman" w:hAnsi="Arial" w:cs="Arial"/>
          <w:sz w:val="24"/>
          <w:szCs w:val="24"/>
          <w:lang w:eastAsia="en-GB"/>
        </w:rPr>
      </w:pPr>
    </w:p>
    <w:p w14:paraId="0C26387B" w14:textId="315176F0" w:rsidR="009242F2" w:rsidRDefault="009242F2" w:rsidP="00185BA3">
      <w:pPr>
        <w:spacing w:after="0" w:line="480" w:lineRule="auto"/>
        <w:textAlignment w:val="baseline"/>
        <w:rPr>
          <w:rFonts w:ascii="Arial" w:eastAsia="Times New Roman" w:hAnsi="Arial" w:cs="Arial"/>
          <w:sz w:val="24"/>
          <w:szCs w:val="24"/>
          <w:lang w:eastAsia="en-GB"/>
        </w:rPr>
      </w:pPr>
    </w:p>
    <w:p w14:paraId="1D4CAE21" w14:textId="21C0F2C5" w:rsidR="009242F2" w:rsidRDefault="009242F2" w:rsidP="00185BA3">
      <w:pPr>
        <w:spacing w:after="0" w:line="480" w:lineRule="auto"/>
        <w:textAlignment w:val="baseline"/>
        <w:rPr>
          <w:rFonts w:ascii="Arial" w:eastAsia="Times New Roman" w:hAnsi="Arial" w:cs="Arial"/>
          <w:sz w:val="24"/>
          <w:szCs w:val="24"/>
          <w:lang w:eastAsia="en-GB"/>
        </w:rPr>
      </w:pPr>
    </w:p>
    <w:p w14:paraId="022E2DB0" w14:textId="409B5C4E" w:rsidR="009242F2" w:rsidRDefault="009242F2" w:rsidP="00185BA3">
      <w:pPr>
        <w:spacing w:after="0" w:line="480" w:lineRule="auto"/>
        <w:textAlignment w:val="baseline"/>
        <w:rPr>
          <w:rFonts w:ascii="Arial" w:eastAsia="Times New Roman" w:hAnsi="Arial" w:cs="Arial"/>
          <w:sz w:val="24"/>
          <w:szCs w:val="24"/>
          <w:lang w:eastAsia="en-GB"/>
        </w:rPr>
      </w:pPr>
    </w:p>
    <w:p w14:paraId="2330EBFD" w14:textId="26DA169D" w:rsidR="009242F2" w:rsidRDefault="009242F2" w:rsidP="00185BA3">
      <w:pPr>
        <w:spacing w:after="0" w:line="480" w:lineRule="auto"/>
        <w:textAlignment w:val="baseline"/>
        <w:rPr>
          <w:rFonts w:ascii="Arial" w:eastAsia="Times New Roman" w:hAnsi="Arial" w:cs="Arial"/>
          <w:sz w:val="24"/>
          <w:szCs w:val="24"/>
          <w:lang w:eastAsia="en-GB"/>
        </w:rPr>
      </w:pPr>
    </w:p>
    <w:p w14:paraId="17A24660" w14:textId="47729356" w:rsidR="009242F2" w:rsidRDefault="009242F2" w:rsidP="00185BA3">
      <w:pPr>
        <w:spacing w:after="0" w:line="480" w:lineRule="auto"/>
        <w:textAlignment w:val="baseline"/>
        <w:rPr>
          <w:rFonts w:ascii="Arial" w:eastAsia="Times New Roman" w:hAnsi="Arial" w:cs="Arial"/>
          <w:sz w:val="24"/>
          <w:szCs w:val="24"/>
          <w:lang w:eastAsia="en-GB"/>
        </w:rPr>
      </w:pPr>
    </w:p>
    <w:p w14:paraId="118B2881" w14:textId="229DA3AC" w:rsidR="009242F2" w:rsidRDefault="009242F2" w:rsidP="00185BA3">
      <w:pPr>
        <w:spacing w:after="0" w:line="480" w:lineRule="auto"/>
        <w:textAlignment w:val="baseline"/>
        <w:rPr>
          <w:rFonts w:ascii="Arial" w:eastAsia="Times New Roman" w:hAnsi="Arial" w:cs="Arial"/>
          <w:sz w:val="24"/>
          <w:szCs w:val="24"/>
          <w:lang w:eastAsia="en-GB"/>
        </w:rPr>
      </w:pPr>
    </w:p>
    <w:p w14:paraId="149CC9EA" w14:textId="5DFAD3F9" w:rsidR="009242F2" w:rsidRDefault="009242F2" w:rsidP="00185BA3">
      <w:pPr>
        <w:spacing w:after="0" w:line="480" w:lineRule="auto"/>
        <w:textAlignment w:val="baseline"/>
        <w:rPr>
          <w:rFonts w:ascii="Arial" w:eastAsia="Times New Roman" w:hAnsi="Arial" w:cs="Arial"/>
          <w:sz w:val="24"/>
          <w:szCs w:val="24"/>
          <w:lang w:eastAsia="en-GB"/>
        </w:rPr>
      </w:pPr>
    </w:p>
    <w:p w14:paraId="7AA2D99C" w14:textId="548333ED" w:rsidR="009242F2" w:rsidRDefault="009242F2" w:rsidP="00185BA3">
      <w:pPr>
        <w:spacing w:after="0" w:line="480" w:lineRule="auto"/>
        <w:textAlignment w:val="baseline"/>
        <w:rPr>
          <w:rFonts w:ascii="Arial" w:eastAsia="Times New Roman" w:hAnsi="Arial" w:cs="Arial"/>
          <w:sz w:val="24"/>
          <w:szCs w:val="24"/>
          <w:lang w:eastAsia="en-GB"/>
        </w:rPr>
      </w:pPr>
    </w:p>
    <w:p w14:paraId="486BE77C" w14:textId="6E9C5876" w:rsidR="009242F2" w:rsidRDefault="009242F2" w:rsidP="00185BA3">
      <w:pPr>
        <w:spacing w:after="0" w:line="480" w:lineRule="auto"/>
        <w:textAlignment w:val="baseline"/>
        <w:rPr>
          <w:rFonts w:ascii="Arial" w:eastAsia="Times New Roman" w:hAnsi="Arial" w:cs="Arial"/>
          <w:sz w:val="24"/>
          <w:szCs w:val="24"/>
          <w:lang w:eastAsia="en-GB"/>
        </w:rPr>
      </w:pPr>
    </w:p>
    <w:p w14:paraId="7EFA8D97" w14:textId="77777777" w:rsidR="009242F2" w:rsidRPr="00185BA3" w:rsidRDefault="009242F2" w:rsidP="00185BA3">
      <w:pPr>
        <w:spacing w:after="0" w:line="480" w:lineRule="auto"/>
        <w:textAlignment w:val="baseline"/>
        <w:rPr>
          <w:rFonts w:ascii="Arial" w:eastAsia="Times New Roman" w:hAnsi="Arial" w:cs="Arial"/>
          <w:sz w:val="24"/>
          <w:szCs w:val="24"/>
          <w:lang w:eastAsia="en-GB"/>
        </w:rPr>
      </w:pPr>
    </w:p>
    <w:p w14:paraId="7F31B3C8" w14:textId="3B39E71B" w:rsidR="0024138F" w:rsidRPr="00185BA3" w:rsidRDefault="00C60CA1" w:rsidP="00185BA3">
      <w:pPr>
        <w:spacing w:before="240" w:line="480" w:lineRule="auto"/>
        <w:rPr>
          <w:rFonts w:ascii="Arial" w:eastAsia="Gulim" w:hAnsi="Arial" w:cs="Arial"/>
          <w:b/>
          <w:bCs/>
          <w:sz w:val="24"/>
          <w:szCs w:val="24"/>
          <w:u w:val="single"/>
        </w:rPr>
      </w:pPr>
      <w:r w:rsidRPr="00185BA3">
        <w:rPr>
          <w:rFonts w:ascii="Arial" w:eastAsia="Gulim" w:hAnsi="Arial" w:cs="Arial"/>
          <w:b/>
          <w:bCs/>
          <w:sz w:val="24"/>
          <w:szCs w:val="24"/>
          <w:u w:val="single"/>
        </w:rPr>
        <w:lastRenderedPageBreak/>
        <w:t>Personal Conclusion</w:t>
      </w:r>
    </w:p>
    <w:p w14:paraId="00F03063" w14:textId="77777777" w:rsidR="00F24A5E" w:rsidRPr="00185BA3" w:rsidRDefault="00B23534" w:rsidP="00185BA3">
      <w:pPr>
        <w:spacing w:before="240" w:line="480" w:lineRule="auto"/>
        <w:rPr>
          <w:rStyle w:val="normaltextrun"/>
          <w:rFonts w:ascii="Arial" w:hAnsi="Arial" w:cs="Arial"/>
          <w:color w:val="000000"/>
          <w:sz w:val="24"/>
          <w:szCs w:val="24"/>
          <w:shd w:val="clear" w:color="auto" w:fill="FFFFFF"/>
        </w:rPr>
      </w:pPr>
      <w:r w:rsidRPr="00185BA3">
        <w:rPr>
          <w:rStyle w:val="normaltextrun"/>
          <w:rFonts w:ascii="Arial" w:hAnsi="Arial" w:cs="Arial"/>
          <w:color w:val="000000"/>
          <w:sz w:val="24"/>
          <w:szCs w:val="24"/>
          <w:shd w:val="clear" w:color="auto" w:fill="FFFFFF"/>
        </w:rPr>
        <w:t>The</w:t>
      </w:r>
      <w:r w:rsidR="0018589E" w:rsidRPr="00185BA3">
        <w:rPr>
          <w:rStyle w:val="normaltextrun"/>
          <w:rFonts w:ascii="Arial" w:hAnsi="Arial" w:cs="Arial"/>
          <w:color w:val="000000"/>
          <w:sz w:val="24"/>
          <w:szCs w:val="24"/>
          <w:shd w:val="clear" w:color="auto" w:fill="FFFFFF"/>
        </w:rPr>
        <w:t xml:space="preserve"> subjects discussed </w:t>
      </w:r>
      <w:r w:rsidRPr="00185BA3">
        <w:rPr>
          <w:rStyle w:val="normaltextrun"/>
          <w:rFonts w:ascii="Arial" w:hAnsi="Arial" w:cs="Arial"/>
          <w:color w:val="000000"/>
          <w:sz w:val="24"/>
          <w:szCs w:val="24"/>
          <w:shd w:val="clear" w:color="auto" w:fill="FFFFFF"/>
        </w:rPr>
        <w:t xml:space="preserve">in this essay </w:t>
      </w:r>
      <w:r w:rsidR="0018589E" w:rsidRPr="00185BA3">
        <w:rPr>
          <w:rStyle w:val="normaltextrun"/>
          <w:rFonts w:ascii="Arial" w:hAnsi="Arial" w:cs="Arial"/>
          <w:color w:val="000000"/>
          <w:sz w:val="24"/>
          <w:szCs w:val="24"/>
          <w:shd w:val="clear" w:color="auto" w:fill="FFFFFF"/>
        </w:rPr>
        <w:t>are extremely important to me and my practice</w:t>
      </w:r>
      <w:r w:rsidRPr="00185BA3">
        <w:rPr>
          <w:rStyle w:val="normaltextrun"/>
          <w:rFonts w:ascii="Arial" w:hAnsi="Arial" w:cs="Arial"/>
          <w:color w:val="000000"/>
          <w:sz w:val="24"/>
          <w:szCs w:val="24"/>
          <w:shd w:val="clear" w:color="auto" w:fill="FFFFFF"/>
        </w:rPr>
        <w:t>. My love for nature</w:t>
      </w:r>
      <w:r w:rsidR="0085382F" w:rsidRPr="00185BA3">
        <w:rPr>
          <w:rStyle w:val="normaltextrun"/>
          <w:rFonts w:ascii="Arial" w:hAnsi="Arial" w:cs="Arial"/>
          <w:color w:val="000000"/>
          <w:sz w:val="24"/>
          <w:szCs w:val="24"/>
          <w:shd w:val="clear" w:color="auto" w:fill="FFFFFF"/>
        </w:rPr>
        <w:t>,</w:t>
      </w:r>
      <w:r w:rsidRPr="00185BA3">
        <w:rPr>
          <w:rStyle w:val="normaltextrun"/>
          <w:rFonts w:ascii="Arial" w:hAnsi="Arial" w:cs="Arial"/>
          <w:color w:val="000000"/>
          <w:sz w:val="24"/>
          <w:szCs w:val="24"/>
          <w:shd w:val="clear" w:color="auto" w:fill="FFFFFF"/>
        </w:rPr>
        <w:t xml:space="preserve"> and the connection I feel </w:t>
      </w:r>
      <w:r w:rsidR="00E90E2F" w:rsidRPr="00185BA3">
        <w:rPr>
          <w:rStyle w:val="normaltextrun"/>
          <w:rFonts w:ascii="Arial" w:hAnsi="Arial" w:cs="Arial"/>
          <w:color w:val="000000"/>
          <w:sz w:val="24"/>
          <w:szCs w:val="24"/>
          <w:shd w:val="clear" w:color="auto" w:fill="FFFFFF"/>
        </w:rPr>
        <w:t xml:space="preserve">when </w:t>
      </w:r>
      <w:r w:rsidRPr="00185BA3">
        <w:rPr>
          <w:rStyle w:val="normaltextrun"/>
          <w:rFonts w:ascii="Arial" w:hAnsi="Arial" w:cs="Arial"/>
          <w:color w:val="000000"/>
          <w:sz w:val="24"/>
          <w:szCs w:val="24"/>
          <w:shd w:val="clear" w:color="auto" w:fill="FFFFFF"/>
        </w:rPr>
        <w:t xml:space="preserve">wandering the outdoors are </w:t>
      </w:r>
      <w:r w:rsidR="00D74CC0" w:rsidRPr="00185BA3">
        <w:rPr>
          <w:rStyle w:val="normaltextrun"/>
          <w:rFonts w:ascii="Arial" w:hAnsi="Arial" w:cs="Arial"/>
          <w:color w:val="000000"/>
          <w:sz w:val="24"/>
          <w:szCs w:val="24"/>
          <w:shd w:val="clear" w:color="auto" w:fill="FFFFFF"/>
        </w:rPr>
        <w:t xml:space="preserve">essential </w:t>
      </w:r>
      <w:r w:rsidRPr="00185BA3">
        <w:rPr>
          <w:rStyle w:val="normaltextrun"/>
          <w:rFonts w:ascii="Arial" w:hAnsi="Arial" w:cs="Arial"/>
          <w:color w:val="000000"/>
          <w:sz w:val="24"/>
          <w:szCs w:val="24"/>
          <w:shd w:val="clear" w:color="auto" w:fill="FFFFFF"/>
        </w:rPr>
        <w:t>to me and my wellbeing</w:t>
      </w:r>
      <w:r w:rsidR="00D74CC0" w:rsidRPr="00185BA3">
        <w:rPr>
          <w:rStyle w:val="normaltextrun"/>
          <w:rFonts w:ascii="Arial" w:hAnsi="Arial" w:cs="Arial"/>
          <w:color w:val="000000"/>
          <w:sz w:val="24"/>
          <w:szCs w:val="24"/>
          <w:shd w:val="clear" w:color="auto" w:fill="FFFFFF"/>
        </w:rPr>
        <w:t>.</w:t>
      </w:r>
      <w:r w:rsidRPr="00185BA3">
        <w:rPr>
          <w:rStyle w:val="normaltextrun"/>
          <w:rFonts w:ascii="Arial" w:hAnsi="Arial" w:cs="Arial"/>
          <w:color w:val="000000"/>
          <w:sz w:val="24"/>
          <w:szCs w:val="24"/>
          <w:shd w:val="clear" w:color="auto" w:fill="FFFFFF"/>
        </w:rPr>
        <w:t xml:space="preserve"> I feel</w:t>
      </w:r>
      <w:r w:rsidR="00D74CC0" w:rsidRPr="00185BA3">
        <w:rPr>
          <w:rStyle w:val="normaltextrun"/>
          <w:rFonts w:ascii="Arial" w:hAnsi="Arial" w:cs="Arial"/>
          <w:color w:val="000000"/>
          <w:sz w:val="24"/>
          <w:szCs w:val="24"/>
          <w:shd w:val="clear" w:color="auto" w:fill="FFFFFF"/>
        </w:rPr>
        <w:t xml:space="preserve"> very </w:t>
      </w:r>
      <w:r w:rsidRPr="00185BA3">
        <w:rPr>
          <w:rStyle w:val="normaltextrun"/>
          <w:rFonts w:ascii="Arial" w:hAnsi="Arial" w:cs="Arial"/>
          <w:color w:val="000000"/>
          <w:sz w:val="24"/>
          <w:szCs w:val="24"/>
          <w:shd w:val="clear" w:color="auto" w:fill="FFFFFF"/>
        </w:rPr>
        <w:t>strongly</w:t>
      </w:r>
      <w:r w:rsidR="00F24A5E" w:rsidRPr="00185BA3">
        <w:rPr>
          <w:rStyle w:val="normaltextrun"/>
          <w:rFonts w:ascii="Arial" w:hAnsi="Arial" w:cs="Arial"/>
          <w:color w:val="000000"/>
          <w:sz w:val="24"/>
          <w:szCs w:val="24"/>
          <w:shd w:val="clear" w:color="auto" w:fill="FFFFFF"/>
        </w:rPr>
        <w:t xml:space="preserve"> that people need to be made aware of this connection in order to save the world from its current environmental crisis.  </w:t>
      </w:r>
    </w:p>
    <w:p w14:paraId="7775C4B4" w14:textId="7F4D759F" w:rsidR="0024138F" w:rsidRPr="00185BA3" w:rsidRDefault="00C60CA1" w:rsidP="00185BA3">
      <w:pPr>
        <w:spacing w:before="240" w:line="480" w:lineRule="auto"/>
        <w:rPr>
          <w:rStyle w:val="eop"/>
          <w:rFonts w:ascii="Arial" w:hAnsi="Arial" w:cs="Arial"/>
          <w:color w:val="000000"/>
          <w:sz w:val="24"/>
          <w:szCs w:val="24"/>
          <w:shd w:val="clear" w:color="auto" w:fill="FFFFFF"/>
        </w:rPr>
      </w:pPr>
      <w:r w:rsidRPr="00185BA3">
        <w:rPr>
          <w:rStyle w:val="normaltextrun"/>
          <w:rFonts w:ascii="Arial" w:hAnsi="Arial" w:cs="Arial"/>
          <w:color w:val="000000"/>
          <w:sz w:val="24"/>
          <w:szCs w:val="24"/>
          <w:shd w:val="clear" w:color="auto" w:fill="FFFFFF"/>
        </w:rPr>
        <w:t xml:space="preserve">As much as my belief of expressing phenomenology through art is true, it is also my concern; despite its intentions these pieces of art have a limited audience and limited effect on the feelings they invoke.  Someone who hasn’t already felt that connection to nature would have a different emotional response to someone who has through other means. One response would be more personal and the other would be more informative but both responses </w:t>
      </w:r>
      <w:r w:rsidR="00656C17">
        <w:rPr>
          <w:rStyle w:val="normaltextrun"/>
          <w:rFonts w:ascii="Arial" w:hAnsi="Arial" w:cs="Arial"/>
          <w:color w:val="000000"/>
          <w:sz w:val="24"/>
          <w:szCs w:val="24"/>
          <w:shd w:val="clear" w:color="auto" w:fill="FFFFFF"/>
        </w:rPr>
        <w:t xml:space="preserve">are </w:t>
      </w:r>
      <w:r w:rsidRPr="00185BA3">
        <w:rPr>
          <w:rStyle w:val="normaltextrun"/>
          <w:rFonts w:ascii="Arial" w:hAnsi="Arial" w:cs="Arial"/>
          <w:color w:val="000000"/>
          <w:sz w:val="24"/>
          <w:szCs w:val="24"/>
          <w:shd w:val="clear" w:color="auto" w:fill="FFFFFF"/>
        </w:rPr>
        <w:t>equally significant to the viewer.</w:t>
      </w:r>
      <w:r w:rsidRPr="00185BA3">
        <w:rPr>
          <w:rStyle w:val="eop"/>
          <w:rFonts w:ascii="Arial" w:hAnsi="Arial" w:cs="Arial"/>
          <w:color w:val="000000"/>
          <w:sz w:val="24"/>
          <w:szCs w:val="24"/>
          <w:shd w:val="clear" w:color="auto" w:fill="FFFFFF"/>
        </w:rPr>
        <w:t> </w:t>
      </w:r>
    </w:p>
    <w:p w14:paraId="0B55D91C" w14:textId="525259DF" w:rsidR="00F00CAA" w:rsidRPr="00185BA3" w:rsidRDefault="00C60CA1" w:rsidP="00185BA3">
      <w:pPr>
        <w:spacing w:after="0" w:line="480" w:lineRule="auto"/>
        <w:textAlignment w:val="baseline"/>
        <w:rPr>
          <w:rFonts w:ascii="Arial" w:eastAsia="Times New Roman" w:hAnsi="Arial" w:cs="Arial"/>
          <w:sz w:val="24"/>
          <w:szCs w:val="24"/>
          <w:lang w:eastAsia="en-GB"/>
        </w:rPr>
      </w:pPr>
      <w:r w:rsidRPr="00185BA3">
        <w:rPr>
          <w:rFonts w:ascii="Arial" w:eastAsia="Times New Roman" w:hAnsi="Arial" w:cs="Arial"/>
          <w:sz w:val="24"/>
          <w:szCs w:val="24"/>
          <w:lang w:eastAsia="en-GB"/>
        </w:rPr>
        <w:t>In my opinion, the idea that we are in the age of the Anthropocene and that we are having more power over nature could be debated, as ultimately even if we destroy the planet, nature will continue.  </w:t>
      </w:r>
    </w:p>
    <w:p w14:paraId="5DA34A24" w14:textId="77777777" w:rsidR="00656C17" w:rsidRDefault="00656C17" w:rsidP="00185BA3">
      <w:pPr>
        <w:spacing w:after="0" w:line="480" w:lineRule="auto"/>
        <w:textAlignment w:val="baseline"/>
        <w:rPr>
          <w:rFonts w:ascii="Arial" w:eastAsia="Times New Roman" w:hAnsi="Arial" w:cs="Arial"/>
          <w:sz w:val="24"/>
          <w:szCs w:val="24"/>
          <w:lang w:eastAsia="en-GB"/>
        </w:rPr>
      </w:pPr>
    </w:p>
    <w:p w14:paraId="1114A3F7" w14:textId="07433583" w:rsidR="00283177" w:rsidRPr="00283177" w:rsidRDefault="00656C17" w:rsidP="00185BA3">
      <w:pPr>
        <w:spacing w:after="0" w:line="480" w:lineRule="auto"/>
        <w:textAlignment w:val="baseline"/>
        <w:rPr>
          <w:rFonts w:ascii="Arial" w:hAnsi="Arial" w:cs="Arial"/>
          <w:color w:val="000000"/>
          <w:sz w:val="24"/>
          <w:szCs w:val="24"/>
          <w:shd w:val="clear" w:color="auto" w:fill="FFFFFF"/>
        </w:rPr>
      </w:pPr>
      <w:r>
        <w:rPr>
          <w:rStyle w:val="normaltextrun"/>
          <w:rFonts w:ascii="Arial" w:hAnsi="Arial" w:cs="Arial"/>
          <w:color w:val="000000"/>
          <w:sz w:val="24"/>
          <w:szCs w:val="24"/>
          <w:shd w:val="clear" w:color="auto" w:fill="FFFFFF"/>
        </w:rPr>
        <w:t>To me,</w:t>
      </w:r>
      <w:r w:rsidR="00F00CAA" w:rsidRPr="00185BA3">
        <w:rPr>
          <w:rStyle w:val="normaltextrun"/>
          <w:rFonts w:ascii="Arial" w:hAnsi="Arial" w:cs="Arial"/>
          <w:color w:val="000000"/>
          <w:sz w:val="24"/>
          <w:szCs w:val="24"/>
          <w:shd w:val="clear" w:color="auto" w:fill="FFFFFF"/>
        </w:rPr>
        <w:t xml:space="preserve"> art is one of the most important forms when expressing the sublime</w:t>
      </w:r>
      <w:r>
        <w:rPr>
          <w:rStyle w:val="normaltextrun"/>
          <w:rFonts w:ascii="Arial" w:hAnsi="Arial" w:cs="Arial"/>
          <w:color w:val="000000"/>
          <w:sz w:val="24"/>
          <w:szCs w:val="24"/>
          <w:shd w:val="clear" w:color="auto" w:fill="FFFFFF"/>
        </w:rPr>
        <w:t>,</w:t>
      </w:r>
      <w:r w:rsidR="00F00CAA" w:rsidRPr="00185BA3">
        <w:rPr>
          <w:rStyle w:val="normaltextrun"/>
          <w:rFonts w:ascii="Arial" w:hAnsi="Arial" w:cs="Arial"/>
          <w:color w:val="000000"/>
          <w:sz w:val="24"/>
          <w:szCs w:val="24"/>
          <w:shd w:val="clear" w:color="auto" w:fill="FFFFFF"/>
        </w:rPr>
        <w:t xml:space="preserve"> especially photography and installation art</w:t>
      </w:r>
      <w:r>
        <w:rPr>
          <w:rStyle w:val="normaltextrun"/>
          <w:rFonts w:ascii="Arial" w:hAnsi="Arial" w:cs="Arial"/>
          <w:color w:val="000000"/>
          <w:sz w:val="24"/>
          <w:szCs w:val="24"/>
          <w:shd w:val="clear" w:color="auto" w:fill="FFFFFF"/>
        </w:rPr>
        <w:t>.</w:t>
      </w:r>
      <w:r>
        <w:rPr>
          <w:rStyle w:val="eop"/>
          <w:rFonts w:ascii="Arial" w:hAnsi="Arial" w:cs="Arial"/>
          <w:color w:val="000000"/>
          <w:sz w:val="24"/>
          <w:szCs w:val="24"/>
          <w:shd w:val="clear" w:color="auto" w:fill="FFFFFF"/>
        </w:rPr>
        <w:t xml:space="preserve"> </w:t>
      </w:r>
      <w:r w:rsidR="00283177" w:rsidRPr="00283177">
        <w:rPr>
          <w:rFonts w:ascii="Arial" w:eastAsia="Times New Roman" w:hAnsi="Arial" w:cs="Arial"/>
          <w:sz w:val="24"/>
          <w:szCs w:val="24"/>
          <w:lang w:eastAsia="en-GB"/>
        </w:rPr>
        <w:t xml:space="preserve">Although I do argue that there is no point preaching to the already converted, the demographic of the art gallery are people that may already be familiar with these concepts, although they all may not understand the terminology but may have felt the physical emotions.  Maybe we need to take the work outside of the gallery and into the streets, to make it more interactive with the everyday public. Artwork has a very positive response in heightening people's awareness on big world issues, as it pauses an overwhelming </w:t>
      </w:r>
      <w:r w:rsidR="00283177" w:rsidRPr="00283177">
        <w:rPr>
          <w:rFonts w:ascii="Arial" w:eastAsia="Times New Roman" w:hAnsi="Arial" w:cs="Arial"/>
          <w:sz w:val="24"/>
          <w:szCs w:val="24"/>
          <w:lang w:eastAsia="en-GB"/>
        </w:rPr>
        <w:lastRenderedPageBreak/>
        <w:t xml:space="preserve">topic allowing you to focus. Everybody has their own personal understanding on art, but it is needed to bring awareness to a topic that the viewer may not have realised is suffering in the </w:t>
      </w:r>
      <w:r w:rsidR="00DA3B8D" w:rsidRPr="00283177">
        <w:rPr>
          <w:rFonts w:ascii="Arial" w:eastAsia="Times New Roman" w:hAnsi="Arial" w:cs="Arial"/>
          <w:sz w:val="24"/>
          <w:szCs w:val="24"/>
          <w:lang w:eastAsia="en-GB"/>
        </w:rPr>
        <w:t>first place</w:t>
      </w:r>
      <w:r w:rsidR="00283177" w:rsidRPr="00283177">
        <w:rPr>
          <w:rFonts w:ascii="Arial" w:eastAsia="Times New Roman" w:hAnsi="Arial" w:cs="Arial"/>
          <w:sz w:val="24"/>
          <w:szCs w:val="24"/>
          <w:lang w:eastAsia="en-GB"/>
        </w:rPr>
        <w:t>.  </w:t>
      </w:r>
    </w:p>
    <w:p w14:paraId="39BDF60B" w14:textId="77777777" w:rsidR="00656C17" w:rsidRDefault="00656C17" w:rsidP="00185BA3">
      <w:pPr>
        <w:spacing w:after="0" w:line="480" w:lineRule="auto"/>
        <w:textAlignment w:val="baseline"/>
        <w:rPr>
          <w:rFonts w:ascii="Segoe UI" w:eastAsia="Times New Roman" w:hAnsi="Segoe UI" w:cs="Segoe UI"/>
          <w:sz w:val="24"/>
          <w:szCs w:val="24"/>
          <w:lang w:eastAsia="en-GB"/>
        </w:rPr>
      </w:pPr>
    </w:p>
    <w:p w14:paraId="4CEEDEC4" w14:textId="41447F44" w:rsidR="00185BA3" w:rsidRDefault="00C60CA1" w:rsidP="00185BA3">
      <w:pPr>
        <w:spacing w:after="0" w:line="480" w:lineRule="auto"/>
        <w:textAlignment w:val="baseline"/>
        <w:rPr>
          <w:rFonts w:ascii="Arial" w:eastAsia="Times New Roman" w:hAnsi="Arial" w:cs="Arial"/>
          <w:sz w:val="24"/>
          <w:szCs w:val="24"/>
          <w:lang w:eastAsia="en-GB"/>
        </w:rPr>
      </w:pPr>
      <w:r w:rsidRPr="00185BA3">
        <w:rPr>
          <w:rFonts w:ascii="Arial" w:eastAsia="Times New Roman" w:hAnsi="Arial" w:cs="Arial"/>
          <w:sz w:val="24"/>
          <w:szCs w:val="24"/>
          <w:lang w:eastAsia="en-GB"/>
        </w:rPr>
        <w:t xml:space="preserve">These topics are often incorporated in my own art practice, where I create miniature steppingstone worlds to act as a middle ground between the viewer and the vast environmental problem that is almost too big for humans to comprehend. </w:t>
      </w:r>
      <w:r w:rsidR="00283177" w:rsidRPr="00185BA3">
        <w:rPr>
          <w:rFonts w:ascii="Arial" w:eastAsia="Times New Roman" w:hAnsi="Arial" w:cs="Arial"/>
          <w:sz w:val="24"/>
          <w:szCs w:val="24"/>
          <w:lang w:eastAsia="en-GB"/>
        </w:rPr>
        <w:t>I do this by highlighting the Anthropocene through scenes of awe and terror i.e. I take the problem and bring it into the gallery space to compact the issues in a more understanding way through art. </w:t>
      </w:r>
      <w:r w:rsidRPr="00185BA3">
        <w:rPr>
          <w:rFonts w:ascii="Arial" w:eastAsia="Times New Roman" w:hAnsi="Arial" w:cs="Arial"/>
          <w:sz w:val="24"/>
          <w:szCs w:val="24"/>
          <w:lang w:eastAsia="en-GB"/>
        </w:rPr>
        <w:t xml:space="preserve">My work acts as a stark reminder that we are not more powerful than nature, and in fact nature when thought about from an energetic God-like perspective is far more powerful than we can comprehend. Unless we accept this and reunite our respect and relationship with nature, instead of abusing our role on this planet nature will in the end will destroy us. </w:t>
      </w:r>
    </w:p>
    <w:p w14:paraId="7BD336AE" w14:textId="70E5AF63" w:rsidR="009242F2" w:rsidRDefault="009242F2" w:rsidP="00185BA3">
      <w:pPr>
        <w:spacing w:after="0" w:line="480" w:lineRule="auto"/>
        <w:textAlignment w:val="baseline"/>
        <w:rPr>
          <w:rFonts w:ascii="Arial" w:eastAsia="Times New Roman" w:hAnsi="Arial" w:cs="Arial"/>
          <w:sz w:val="24"/>
          <w:szCs w:val="24"/>
          <w:lang w:eastAsia="en-GB"/>
        </w:rPr>
      </w:pPr>
    </w:p>
    <w:p w14:paraId="368664AC" w14:textId="5CD0F020" w:rsidR="009242F2" w:rsidRDefault="009242F2" w:rsidP="00185BA3">
      <w:pPr>
        <w:spacing w:after="0" w:line="480" w:lineRule="auto"/>
        <w:textAlignment w:val="baseline"/>
        <w:rPr>
          <w:rFonts w:ascii="Arial" w:eastAsia="Times New Roman" w:hAnsi="Arial" w:cs="Arial"/>
          <w:sz w:val="24"/>
          <w:szCs w:val="24"/>
          <w:lang w:eastAsia="en-GB"/>
        </w:rPr>
      </w:pPr>
    </w:p>
    <w:p w14:paraId="5698ED11" w14:textId="43CB7F2A" w:rsidR="009242F2" w:rsidRDefault="009242F2" w:rsidP="00185BA3">
      <w:pPr>
        <w:spacing w:after="0" w:line="480" w:lineRule="auto"/>
        <w:textAlignment w:val="baseline"/>
        <w:rPr>
          <w:rFonts w:ascii="Arial" w:eastAsia="Times New Roman" w:hAnsi="Arial" w:cs="Arial"/>
          <w:sz w:val="24"/>
          <w:szCs w:val="24"/>
          <w:lang w:eastAsia="en-GB"/>
        </w:rPr>
      </w:pPr>
    </w:p>
    <w:p w14:paraId="70DA4DDD" w14:textId="01EA0ECD" w:rsidR="009242F2" w:rsidRDefault="009242F2" w:rsidP="00185BA3">
      <w:pPr>
        <w:spacing w:after="0" w:line="480" w:lineRule="auto"/>
        <w:textAlignment w:val="baseline"/>
        <w:rPr>
          <w:rFonts w:ascii="Arial" w:eastAsia="Times New Roman" w:hAnsi="Arial" w:cs="Arial"/>
          <w:sz w:val="24"/>
          <w:szCs w:val="24"/>
          <w:lang w:eastAsia="en-GB"/>
        </w:rPr>
      </w:pPr>
    </w:p>
    <w:p w14:paraId="0B46772A" w14:textId="77777777" w:rsidR="009242F2" w:rsidRDefault="009242F2" w:rsidP="00185BA3">
      <w:pPr>
        <w:spacing w:after="0" w:line="480" w:lineRule="auto"/>
        <w:textAlignment w:val="baseline"/>
        <w:rPr>
          <w:rFonts w:ascii="Arial" w:eastAsia="Times New Roman" w:hAnsi="Arial" w:cs="Arial"/>
          <w:sz w:val="24"/>
          <w:szCs w:val="24"/>
          <w:lang w:eastAsia="en-GB"/>
        </w:rPr>
      </w:pPr>
    </w:p>
    <w:p w14:paraId="60CB64EC" w14:textId="77777777" w:rsidR="008A39B5" w:rsidRPr="00185BA3" w:rsidRDefault="008A39B5" w:rsidP="00185BA3">
      <w:pPr>
        <w:spacing w:after="0" w:line="480" w:lineRule="auto"/>
        <w:textAlignment w:val="baseline"/>
        <w:rPr>
          <w:rFonts w:ascii="Segoe UI" w:eastAsia="Times New Roman" w:hAnsi="Segoe UI" w:cs="Segoe UI"/>
          <w:sz w:val="24"/>
          <w:szCs w:val="24"/>
          <w:lang w:eastAsia="en-GB"/>
        </w:rPr>
      </w:pPr>
    </w:p>
    <w:p w14:paraId="0A81BC5F" w14:textId="77777777" w:rsidR="009242F2" w:rsidRDefault="009242F2" w:rsidP="00520067">
      <w:pPr>
        <w:spacing w:before="240" w:line="480" w:lineRule="auto"/>
        <w:jc w:val="center"/>
        <w:rPr>
          <w:rFonts w:ascii="Arial" w:eastAsia="Gulim" w:hAnsi="Arial" w:cs="Arial"/>
          <w:b/>
          <w:bCs/>
          <w:sz w:val="24"/>
          <w:szCs w:val="24"/>
        </w:rPr>
      </w:pPr>
    </w:p>
    <w:p w14:paraId="3EBC6EFB" w14:textId="77777777" w:rsidR="009242F2" w:rsidRDefault="009242F2" w:rsidP="00520067">
      <w:pPr>
        <w:spacing w:before="240" w:line="480" w:lineRule="auto"/>
        <w:jc w:val="center"/>
        <w:rPr>
          <w:rFonts w:ascii="Arial" w:eastAsia="Gulim" w:hAnsi="Arial" w:cs="Arial"/>
          <w:b/>
          <w:bCs/>
          <w:sz w:val="24"/>
          <w:szCs w:val="24"/>
        </w:rPr>
      </w:pPr>
    </w:p>
    <w:p w14:paraId="692468A5" w14:textId="34CF78B4" w:rsidR="009242F2" w:rsidRDefault="009242F2" w:rsidP="00520067">
      <w:pPr>
        <w:spacing w:before="240" w:line="480" w:lineRule="auto"/>
        <w:jc w:val="center"/>
        <w:rPr>
          <w:rFonts w:ascii="Arial" w:eastAsia="Gulim" w:hAnsi="Arial" w:cs="Arial"/>
          <w:b/>
          <w:bCs/>
          <w:sz w:val="24"/>
          <w:szCs w:val="24"/>
        </w:rPr>
      </w:pPr>
    </w:p>
    <w:p w14:paraId="5CDBAF0C" w14:textId="77777777" w:rsidR="009242F2" w:rsidRDefault="009242F2" w:rsidP="00520067">
      <w:pPr>
        <w:spacing w:before="240" w:line="480" w:lineRule="auto"/>
        <w:jc w:val="center"/>
        <w:rPr>
          <w:rFonts w:ascii="Arial" w:eastAsia="Gulim" w:hAnsi="Arial" w:cs="Arial"/>
          <w:b/>
          <w:bCs/>
          <w:sz w:val="24"/>
          <w:szCs w:val="24"/>
        </w:rPr>
      </w:pPr>
    </w:p>
    <w:p w14:paraId="5D8B376A" w14:textId="5DFA5F3C" w:rsidR="0024138F" w:rsidRDefault="00221C53" w:rsidP="00520067">
      <w:pPr>
        <w:spacing w:before="240" w:line="480" w:lineRule="auto"/>
        <w:jc w:val="center"/>
        <w:rPr>
          <w:rFonts w:ascii="Arial" w:eastAsia="Gulim" w:hAnsi="Arial" w:cs="Arial"/>
          <w:b/>
          <w:bCs/>
          <w:sz w:val="24"/>
          <w:szCs w:val="24"/>
          <w:u w:val="single"/>
        </w:rPr>
      </w:pPr>
      <w:r w:rsidRPr="001142DB">
        <w:rPr>
          <w:rFonts w:ascii="Arial" w:hAnsi="Arial" w:cs="Arial"/>
          <w:noProof/>
          <w:sz w:val="24"/>
          <w:szCs w:val="24"/>
        </w:rPr>
        <w:drawing>
          <wp:inline distT="0" distB="0" distL="0" distR="0" wp14:anchorId="7FDC8C57" wp14:editId="2F8D4C71">
            <wp:extent cx="1924031" cy="1834852"/>
            <wp:effectExtent l="0" t="0" r="635" b="0"/>
            <wp:docPr id="1599853344" name="Picture 150851527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515279"/>
                    <pic:cNvPicPr/>
                  </pic:nvPicPr>
                  <pic:blipFill rotWithShape="1">
                    <a:blip r:embed="rId34" cstate="print">
                      <a:extLst>
                        <a:ext uri="{28A0092B-C50C-407E-A947-70E740481C1C}">
                          <a14:useLocalDpi xmlns:a14="http://schemas.microsoft.com/office/drawing/2010/main" val="0"/>
                        </a:ext>
                      </a:extLst>
                    </a:blip>
                    <a:srcRect l="27373" t="21281" r="28000" b="6128"/>
                    <a:stretch/>
                  </pic:blipFill>
                  <pic:spPr bwMode="auto">
                    <a:xfrm>
                      <a:off x="0" y="0"/>
                      <a:ext cx="1966902" cy="1875736"/>
                    </a:xfrm>
                    <a:prstGeom prst="rect">
                      <a:avLst/>
                    </a:prstGeom>
                    <a:ln>
                      <a:noFill/>
                    </a:ln>
                    <a:extLst>
                      <a:ext uri="{53640926-AAD7-44D8-BBD7-CCE9431645EC}">
                        <a14:shadowObscured xmlns:a14="http://schemas.microsoft.com/office/drawing/2010/main"/>
                      </a:ext>
                    </a:extLst>
                  </pic:spPr>
                </pic:pic>
              </a:graphicData>
            </a:graphic>
          </wp:inline>
        </w:drawing>
      </w:r>
      <w:r w:rsidR="00520067">
        <w:rPr>
          <w:rFonts w:ascii="Arial" w:eastAsia="Gulim" w:hAnsi="Arial" w:cs="Arial"/>
          <w:b/>
          <w:bCs/>
          <w:sz w:val="24"/>
          <w:szCs w:val="24"/>
        </w:rPr>
        <w:t xml:space="preserve">     </w:t>
      </w:r>
      <w:r w:rsidRPr="001142DB">
        <w:rPr>
          <w:rFonts w:ascii="Arial" w:hAnsi="Arial" w:cs="Arial"/>
          <w:noProof/>
          <w:sz w:val="24"/>
          <w:szCs w:val="24"/>
        </w:rPr>
        <w:drawing>
          <wp:inline distT="0" distB="0" distL="0" distR="0" wp14:anchorId="79231E31" wp14:editId="55ECFB4F">
            <wp:extent cx="1916430" cy="1851325"/>
            <wp:effectExtent l="0" t="0" r="7620" b="0"/>
            <wp:docPr id="2082894846" name="Picture 33371959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19596"/>
                    <pic:cNvPicPr/>
                  </pic:nvPicPr>
                  <pic:blipFill>
                    <a:blip r:embed="rId35" cstate="print">
                      <a:extLst>
                        <a:ext uri="{28A0092B-C50C-407E-A947-70E740481C1C}">
                          <a14:useLocalDpi xmlns:a14="http://schemas.microsoft.com/office/drawing/2010/main" val="0"/>
                        </a:ext>
                      </a:extLst>
                    </a:blip>
                    <a:srcRect l="27187" t="13636" r="27470" b="5808"/>
                    <a:stretch>
                      <a:fillRect/>
                    </a:stretch>
                  </pic:blipFill>
                  <pic:spPr>
                    <a:xfrm>
                      <a:off x="0" y="0"/>
                      <a:ext cx="2009714" cy="1941440"/>
                    </a:xfrm>
                    <a:prstGeom prst="rect">
                      <a:avLst/>
                    </a:prstGeom>
                  </pic:spPr>
                </pic:pic>
              </a:graphicData>
            </a:graphic>
          </wp:inline>
        </w:drawing>
      </w:r>
    </w:p>
    <w:p w14:paraId="7DA6089E" w14:textId="6AFD889B" w:rsidR="0024138F" w:rsidRDefault="00163DED" w:rsidP="00520067">
      <w:pPr>
        <w:spacing w:before="240" w:line="480" w:lineRule="auto"/>
        <w:jc w:val="center"/>
        <w:rPr>
          <w:rFonts w:ascii="Arial" w:eastAsia="Gulim" w:hAnsi="Arial" w:cs="Arial"/>
          <w:b/>
          <w:bCs/>
          <w:sz w:val="24"/>
          <w:szCs w:val="24"/>
          <w:u w:val="single"/>
        </w:rPr>
      </w:pPr>
      <w:r w:rsidRPr="001142DB">
        <w:rPr>
          <w:rFonts w:ascii="Arial" w:hAnsi="Arial" w:cs="Arial"/>
          <w:noProof/>
          <w:sz w:val="24"/>
          <w:szCs w:val="24"/>
        </w:rPr>
        <w:drawing>
          <wp:inline distT="0" distB="0" distL="0" distR="0" wp14:anchorId="79E64659" wp14:editId="5F09CD4C">
            <wp:extent cx="1910686" cy="1855470"/>
            <wp:effectExtent l="0" t="0" r="0" b="0"/>
            <wp:docPr id="1539200245" name="Picture 15392002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rcRect l="27302" t="13645" r="27770" b="6253"/>
                    <a:stretch>
                      <a:fillRect/>
                    </a:stretch>
                  </pic:blipFill>
                  <pic:spPr>
                    <a:xfrm>
                      <a:off x="0" y="0"/>
                      <a:ext cx="1964043" cy="1907285"/>
                    </a:xfrm>
                    <a:prstGeom prst="rect">
                      <a:avLst/>
                    </a:prstGeom>
                  </pic:spPr>
                </pic:pic>
              </a:graphicData>
            </a:graphic>
          </wp:inline>
        </w:drawing>
      </w:r>
      <w:r w:rsidR="00520067">
        <w:rPr>
          <w:rFonts w:ascii="Arial" w:eastAsia="Gulim" w:hAnsi="Arial" w:cs="Arial"/>
          <w:b/>
          <w:bCs/>
          <w:sz w:val="24"/>
          <w:szCs w:val="24"/>
        </w:rPr>
        <w:t xml:space="preserve">     </w:t>
      </w:r>
      <w:r w:rsidRPr="001142DB">
        <w:rPr>
          <w:rFonts w:ascii="Arial" w:hAnsi="Arial" w:cs="Arial"/>
          <w:noProof/>
          <w:sz w:val="24"/>
          <w:szCs w:val="24"/>
        </w:rPr>
        <w:drawing>
          <wp:inline distT="0" distB="0" distL="0" distR="0" wp14:anchorId="0D0960EB" wp14:editId="2F7FF7ED">
            <wp:extent cx="1939934" cy="1856125"/>
            <wp:effectExtent l="0" t="0" r="3175" b="0"/>
            <wp:docPr id="5" name="Picture 5"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rotWithShape="1">
                    <a:blip r:embed="rId37" cstate="print">
                      <a:extLst>
                        <a:ext uri="{28A0092B-C50C-407E-A947-70E740481C1C}">
                          <a14:useLocalDpi xmlns:a14="http://schemas.microsoft.com/office/drawing/2010/main" val="0"/>
                        </a:ext>
                      </a:extLst>
                    </a:blip>
                    <a:srcRect t="2943"/>
                    <a:stretch/>
                  </pic:blipFill>
                  <pic:spPr bwMode="auto">
                    <a:xfrm>
                      <a:off x="0" y="0"/>
                      <a:ext cx="2028558" cy="1940920"/>
                    </a:xfrm>
                    <a:prstGeom prst="rect">
                      <a:avLst/>
                    </a:prstGeom>
                    <a:ln>
                      <a:noFill/>
                    </a:ln>
                    <a:extLst>
                      <a:ext uri="{53640926-AAD7-44D8-BBD7-CCE9431645EC}">
                        <a14:shadowObscured xmlns:a14="http://schemas.microsoft.com/office/drawing/2010/main"/>
                      </a:ext>
                    </a:extLst>
                  </pic:spPr>
                </pic:pic>
              </a:graphicData>
            </a:graphic>
          </wp:inline>
        </w:drawing>
      </w:r>
    </w:p>
    <w:p w14:paraId="1CD641C8" w14:textId="1B6E9A92" w:rsidR="0024138F" w:rsidRDefault="00163DED" w:rsidP="00520067">
      <w:pPr>
        <w:spacing w:before="240" w:line="480" w:lineRule="auto"/>
        <w:jc w:val="center"/>
        <w:rPr>
          <w:rFonts w:ascii="Arial" w:eastAsia="Gulim" w:hAnsi="Arial" w:cs="Arial"/>
          <w:b/>
          <w:bCs/>
          <w:sz w:val="24"/>
          <w:szCs w:val="24"/>
          <w:u w:val="single"/>
        </w:rPr>
      </w:pPr>
      <w:r w:rsidRPr="001142DB">
        <w:rPr>
          <w:rFonts w:ascii="Arial" w:hAnsi="Arial" w:cs="Arial"/>
          <w:noProof/>
          <w:sz w:val="24"/>
          <w:szCs w:val="24"/>
        </w:rPr>
        <w:drawing>
          <wp:inline distT="0" distB="0" distL="0" distR="0" wp14:anchorId="3BC2FB1D" wp14:editId="09921D17">
            <wp:extent cx="1910080" cy="1937375"/>
            <wp:effectExtent l="0" t="0" r="0" b="6350"/>
            <wp:docPr id="257629524" name="Picture 3" descr="A close up of a snow covered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929135" cy="1956702"/>
                    </a:xfrm>
                    <a:prstGeom prst="rect">
                      <a:avLst/>
                    </a:prstGeom>
                  </pic:spPr>
                </pic:pic>
              </a:graphicData>
            </a:graphic>
          </wp:inline>
        </w:drawing>
      </w:r>
      <w:r w:rsidR="00520067">
        <w:rPr>
          <w:rFonts w:ascii="Arial" w:eastAsia="Gulim" w:hAnsi="Arial" w:cs="Arial"/>
          <w:b/>
          <w:bCs/>
          <w:sz w:val="24"/>
          <w:szCs w:val="24"/>
        </w:rPr>
        <w:t xml:space="preserve">     </w:t>
      </w:r>
      <w:r w:rsidRPr="001142DB">
        <w:rPr>
          <w:rFonts w:ascii="Arial" w:hAnsi="Arial" w:cs="Arial"/>
          <w:noProof/>
          <w:sz w:val="24"/>
          <w:szCs w:val="24"/>
        </w:rPr>
        <w:drawing>
          <wp:inline distT="0" distB="0" distL="0" distR="0" wp14:anchorId="55CE440F" wp14:editId="37001E06">
            <wp:extent cx="1978660" cy="1937717"/>
            <wp:effectExtent l="0" t="0" r="2540" b="5715"/>
            <wp:docPr id="839143360" name="Picture 4" descr="A snow covered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23752" cy="1981876"/>
                    </a:xfrm>
                    <a:prstGeom prst="rect">
                      <a:avLst/>
                    </a:prstGeom>
                  </pic:spPr>
                </pic:pic>
              </a:graphicData>
            </a:graphic>
          </wp:inline>
        </w:drawing>
      </w:r>
    </w:p>
    <w:p w14:paraId="2901E8EB" w14:textId="0A8E58B2" w:rsidR="00914575" w:rsidRPr="001142DB" w:rsidRDefault="00914575" w:rsidP="00163DED">
      <w:pPr>
        <w:spacing w:line="480" w:lineRule="auto"/>
        <w:jc w:val="center"/>
        <w:rPr>
          <w:rFonts w:ascii="Arial" w:hAnsi="Arial" w:cs="Arial"/>
          <w:sz w:val="24"/>
          <w:szCs w:val="24"/>
        </w:rPr>
      </w:pPr>
      <w:r w:rsidRPr="001142DB">
        <w:rPr>
          <w:rFonts w:ascii="Arial" w:hAnsi="Arial" w:cs="Arial"/>
          <w:sz w:val="24"/>
          <w:szCs w:val="24"/>
        </w:rPr>
        <w:t xml:space="preserve">Fig. 18:  </w:t>
      </w:r>
      <w:r w:rsidRPr="001142DB">
        <w:rPr>
          <w:rFonts w:ascii="Arial" w:hAnsi="Arial" w:cs="Arial"/>
          <w:i/>
          <w:iCs/>
          <w:sz w:val="24"/>
          <w:szCs w:val="24"/>
        </w:rPr>
        <w:t>The Anthropocene</w:t>
      </w:r>
      <w:r w:rsidRPr="001142DB">
        <w:rPr>
          <w:rFonts w:ascii="Arial" w:hAnsi="Arial" w:cs="Arial"/>
          <w:sz w:val="24"/>
          <w:szCs w:val="24"/>
        </w:rPr>
        <w:t xml:space="preserve"> (2018) Artists own work</w:t>
      </w:r>
    </w:p>
    <w:p w14:paraId="4DFE1F23" w14:textId="64611AAD" w:rsidR="00914575" w:rsidRPr="001142DB" w:rsidRDefault="00914575" w:rsidP="00914575">
      <w:pPr>
        <w:rPr>
          <w:rFonts w:ascii="Arial" w:eastAsia="Gulim" w:hAnsi="Arial" w:cs="Arial"/>
          <w:sz w:val="24"/>
          <w:szCs w:val="24"/>
        </w:rPr>
      </w:pPr>
    </w:p>
    <w:p w14:paraId="4D101F78" w14:textId="77777777" w:rsidR="006357C8" w:rsidRDefault="006357C8" w:rsidP="00914575">
      <w:pPr>
        <w:spacing w:line="480" w:lineRule="auto"/>
        <w:rPr>
          <w:rFonts w:ascii="Arial" w:eastAsia="Gulim" w:hAnsi="Arial" w:cs="Arial"/>
          <w:b/>
          <w:sz w:val="24"/>
          <w:szCs w:val="24"/>
          <w:u w:val="single"/>
        </w:rPr>
      </w:pPr>
    </w:p>
    <w:p w14:paraId="45E82921" w14:textId="77777777" w:rsidR="009242F2" w:rsidRDefault="009242F2" w:rsidP="00914575">
      <w:pPr>
        <w:spacing w:line="480" w:lineRule="auto"/>
        <w:rPr>
          <w:rFonts w:ascii="Arial" w:eastAsia="Gulim" w:hAnsi="Arial" w:cs="Arial"/>
          <w:b/>
          <w:sz w:val="24"/>
          <w:szCs w:val="24"/>
          <w:u w:val="single"/>
        </w:rPr>
      </w:pPr>
    </w:p>
    <w:p w14:paraId="47E3453C" w14:textId="77777777" w:rsidR="00E0232B" w:rsidRDefault="00914575" w:rsidP="00914575">
      <w:pPr>
        <w:spacing w:line="480" w:lineRule="auto"/>
        <w:rPr>
          <w:rFonts w:ascii="Arial" w:eastAsia="Gulim" w:hAnsi="Arial" w:cs="Arial"/>
          <w:b/>
          <w:sz w:val="24"/>
          <w:szCs w:val="24"/>
          <w:u w:val="single"/>
        </w:rPr>
      </w:pPr>
      <w:r w:rsidRPr="001142DB">
        <w:rPr>
          <w:rFonts w:ascii="Arial" w:eastAsia="Gulim" w:hAnsi="Arial" w:cs="Arial"/>
          <w:b/>
          <w:sz w:val="24"/>
          <w:szCs w:val="24"/>
          <w:u w:val="single"/>
        </w:rPr>
        <w:lastRenderedPageBreak/>
        <w:t>Bibliography</w:t>
      </w:r>
    </w:p>
    <w:p w14:paraId="67719A99" w14:textId="77777777" w:rsidR="00E0232B" w:rsidRDefault="00E0232B" w:rsidP="00914575">
      <w:pPr>
        <w:spacing w:line="480" w:lineRule="auto"/>
        <w:rPr>
          <w:rFonts w:ascii="Arial" w:eastAsia="Gulim" w:hAnsi="Arial" w:cs="Arial"/>
          <w:b/>
          <w:sz w:val="24"/>
          <w:szCs w:val="24"/>
          <w:u w:val="single"/>
        </w:rPr>
      </w:pPr>
    </w:p>
    <w:p w14:paraId="1C409628" w14:textId="74E3EFC0" w:rsidR="00914575" w:rsidRPr="001142DB" w:rsidRDefault="00914575" w:rsidP="00914575">
      <w:pPr>
        <w:spacing w:line="480" w:lineRule="auto"/>
        <w:rPr>
          <w:rFonts w:ascii="Arial" w:eastAsia="Gulim" w:hAnsi="Arial" w:cs="Arial"/>
          <w:b/>
          <w:sz w:val="24"/>
          <w:szCs w:val="24"/>
          <w:u w:val="single"/>
        </w:rPr>
      </w:pPr>
      <w:bookmarkStart w:id="7" w:name="_GoBack"/>
      <w:bookmarkEnd w:id="7"/>
      <w:r w:rsidRPr="001142DB">
        <w:rPr>
          <w:rFonts w:ascii="Arial" w:eastAsia="Gulim" w:hAnsi="Arial" w:cs="Arial"/>
          <w:b/>
          <w:sz w:val="24"/>
          <w:szCs w:val="24"/>
          <w:u w:val="single"/>
        </w:rPr>
        <w:t>Books</w:t>
      </w:r>
    </w:p>
    <w:p w14:paraId="74CD2E0E"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Attenborough, D. (2003). </w:t>
      </w:r>
      <w:r w:rsidRPr="001142DB">
        <w:rPr>
          <w:rFonts w:ascii="Arial" w:eastAsia="Gulim" w:hAnsi="Arial" w:cs="Arial"/>
          <w:bCs/>
          <w:i/>
          <w:iCs/>
          <w:sz w:val="24"/>
          <w:szCs w:val="24"/>
        </w:rPr>
        <w:t xml:space="preserve">The Life of Mammals, </w:t>
      </w:r>
      <w:r w:rsidRPr="001142DB">
        <w:rPr>
          <w:rFonts w:ascii="Arial" w:eastAsia="Gulim" w:hAnsi="Arial" w:cs="Arial"/>
          <w:bCs/>
          <w:sz w:val="24"/>
          <w:szCs w:val="24"/>
        </w:rPr>
        <w:t>London; BBC Books</w:t>
      </w:r>
    </w:p>
    <w:p w14:paraId="7E6CD1C2"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Burke, E. (2009). </w:t>
      </w:r>
      <w:r w:rsidRPr="001142DB">
        <w:rPr>
          <w:rFonts w:ascii="Arial" w:eastAsia="Gulim" w:hAnsi="Arial" w:cs="Arial"/>
          <w:bCs/>
          <w:i/>
          <w:iCs/>
          <w:sz w:val="24"/>
          <w:szCs w:val="24"/>
        </w:rPr>
        <w:t>A Philosophical Enquiry into the Sublime and Beautiful</w:t>
      </w:r>
      <w:r w:rsidRPr="001142DB">
        <w:rPr>
          <w:rFonts w:ascii="Arial" w:eastAsia="Gulim" w:hAnsi="Arial" w:cs="Arial"/>
          <w:bCs/>
          <w:sz w:val="24"/>
          <w:szCs w:val="24"/>
        </w:rPr>
        <w:t>. Florence: Taylor and Francis.</w:t>
      </w:r>
    </w:p>
    <w:p w14:paraId="2FB7F74A"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Parry, J.D., (2011). </w:t>
      </w:r>
      <w:r w:rsidRPr="001142DB">
        <w:rPr>
          <w:rFonts w:ascii="Arial" w:eastAsia="Gulim" w:hAnsi="Arial" w:cs="Arial"/>
          <w:bCs/>
          <w:i/>
          <w:iCs/>
          <w:sz w:val="24"/>
          <w:szCs w:val="24"/>
        </w:rPr>
        <w:t>Art and phenomenology</w:t>
      </w:r>
      <w:r w:rsidRPr="001142DB">
        <w:rPr>
          <w:rFonts w:ascii="Arial" w:eastAsia="Gulim" w:hAnsi="Arial" w:cs="Arial"/>
          <w:bCs/>
          <w:sz w:val="24"/>
          <w:szCs w:val="24"/>
        </w:rPr>
        <w:t xml:space="preserve">, London: Routledge. </w:t>
      </w:r>
    </w:p>
    <w:p w14:paraId="3F969671"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Schweitzer, A (1965).</w:t>
      </w:r>
      <w:r w:rsidRPr="001142DB">
        <w:rPr>
          <w:rFonts w:ascii="Arial" w:eastAsia="Gulim" w:hAnsi="Arial" w:cs="Arial"/>
          <w:bCs/>
          <w:i/>
          <w:iCs/>
          <w:sz w:val="24"/>
          <w:szCs w:val="24"/>
        </w:rPr>
        <w:t xml:space="preserve"> Reverence for Life</w:t>
      </w:r>
      <w:r w:rsidRPr="001142DB">
        <w:rPr>
          <w:rFonts w:ascii="Arial" w:eastAsia="Gulim" w:hAnsi="Arial" w:cs="Arial"/>
          <w:bCs/>
          <w:sz w:val="24"/>
          <w:szCs w:val="24"/>
        </w:rPr>
        <w:t xml:space="preserve">; </w:t>
      </w:r>
      <w:r w:rsidRPr="001142DB">
        <w:rPr>
          <w:rFonts w:ascii="Arial" w:eastAsia="Gulim" w:hAnsi="Arial" w:cs="Arial"/>
          <w:bCs/>
          <w:i/>
          <w:iCs/>
          <w:sz w:val="24"/>
          <w:szCs w:val="24"/>
        </w:rPr>
        <w:t xml:space="preserve">The Ethics of Albert Schweitzer for the Twenty– First century, </w:t>
      </w:r>
      <w:r w:rsidRPr="001142DB">
        <w:rPr>
          <w:rFonts w:ascii="Arial" w:eastAsia="Gulim" w:hAnsi="Arial" w:cs="Arial"/>
          <w:bCs/>
          <w:sz w:val="24"/>
          <w:szCs w:val="24"/>
        </w:rPr>
        <w:t>New York, Philosophical Library.</w:t>
      </w:r>
    </w:p>
    <w:p w14:paraId="0F164E9C" w14:textId="278FF0A4" w:rsidR="00914575" w:rsidRDefault="00914575" w:rsidP="00914575">
      <w:pPr>
        <w:pStyle w:val="Heading1"/>
        <w:shd w:val="clear" w:color="auto" w:fill="FFFFFF"/>
        <w:spacing w:before="0" w:beforeAutospacing="0" w:after="0" w:afterAutospacing="0" w:line="480" w:lineRule="auto"/>
        <w:rPr>
          <w:rFonts w:ascii="Arial" w:eastAsia="Gulim" w:hAnsi="Arial" w:cs="Arial"/>
          <w:b w:val="0"/>
          <w:sz w:val="24"/>
          <w:szCs w:val="24"/>
        </w:rPr>
      </w:pPr>
      <w:r w:rsidRPr="001142DB">
        <w:rPr>
          <w:rFonts w:ascii="Arial" w:eastAsia="Gulim" w:hAnsi="Arial" w:cs="Arial"/>
          <w:b w:val="0"/>
          <w:sz w:val="24"/>
          <w:szCs w:val="24"/>
        </w:rPr>
        <w:t>Schweitzer, A. (2017) A</w:t>
      </w:r>
      <w:r w:rsidRPr="001142DB">
        <w:rPr>
          <w:rFonts w:ascii="Arial" w:eastAsia="Gulim" w:hAnsi="Arial" w:cs="Arial"/>
          <w:b w:val="0"/>
          <w:i/>
          <w:iCs/>
          <w:sz w:val="24"/>
          <w:szCs w:val="24"/>
        </w:rPr>
        <w:t xml:space="preserve">lbert Schweitzer Reverence for Life the Adventure of Being True to Yourself. </w:t>
      </w:r>
      <w:r w:rsidRPr="001142DB">
        <w:rPr>
          <w:rFonts w:ascii="Arial" w:eastAsia="Gulim" w:hAnsi="Arial" w:cs="Arial"/>
          <w:b w:val="0"/>
          <w:sz w:val="24"/>
          <w:szCs w:val="24"/>
        </w:rPr>
        <w:t>Lulu Self-Publishing</w:t>
      </w:r>
    </w:p>
    <w:p w14:paraId="4E861901" w14:textId="77777777" w:rsidR="00E0232B" w:rsidRDefault="00E0232B" w:rsidP="00914575">
      <w:pPr>
        <w:spacing w:line="480" w:lineRule="auto"/>
        <w:rPr>
          <w:rFonts w:ascii="Arial" w:eastAsia="Gulim" w:hAnsi="Arial" w:cs="Arial"/>
          <w:b/>
          <w:sz w:val="24"/>
          <w:szCs w:val="24"/>
          <w:u w:val="single"/>
        </w:rPr>
      </w:pPr>
    </w:p>
    <w:p w14:paraId="65D27D2D" w14:textId="6787599F" w:rsidR="00914575" w:rsidRPr="001142DB" w:rsidRDefault="00914575" w:rsidP="00914575">
      <w:pPr>
        <w:spacing w:line="480" w:lineRule="auto"/>
        <w:rPr>
          <w:rFonts w:ascii="Arial" w:eastAsia="Gulim" w:hAnsi="Arial" w:cs="Arial"/>
          <w:b/>
          <w:sz w:val="24"/>
          <w:szCs w:val="24"/>
          <w:u w:val="single"/>
        </w:rPr>
      </w:pPr>
      <w:r w:rsidRPr="001142DB">
        <w:rPr>
          <w:rFonts w:ascii="Arial" w:eastAsia="Gulim" w:hAnsi="Arial" w:cs="Arial"/>
          <w:b/>
          <w:sz w:val="24"/>
          <w:szCs w:val="24"/>
          <w:u w:val="single"/>
        </w:rPr>
        <w:t>Journals</w:t>
      </w:r>
    </w:p>
    <w:p w14:paraId="571924A0"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Bernstein, J. (2014). Disciplinarity and Transdisciplinarity in the Study of Knowledge. </w:t>
      </w:r>
      <w:r w:rsidRPr="001142DB">
        <w:rPr>
          <w:rFonts w:ascii="Arial" w:eastAsia="Gulim" w:hAnsi="Arial" w:cs="Arial"/>
          <w:bCs/>
          <w:i/>
          <w:iCs/>
          <w:sz w:val="24"/>
          <w:szCs w:val="24"/>
        </w:rPr>
        <w:t>Informing Science: The International Journal of an Emerging Transdiscipline</w:t>
      </w:r>
      <w:r w:rsidRPr="001142DB">
        <w:rPr>
          <w:rFonts w:ascii="Arial" w:eastAsia="Gulim" w:hAnsi="Arial" w:cs="Arial"/>
          <w:bCs/>
          <w:sz w:val="24"/>
          <w:szCs w:val="24"/>
        </w:rPr>
        <w:t xml:space="preserve">, 17, pp.241-273. (Bernstein, 2014) </w:t>
      </w:r>
    </w:p>
    <w:p w14:paraId="7A9F02EF"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Bethelmy, L. and Corraliza, J. (2019). Transcendence and Sublime Experience in Nature: Awe and Inspiring Energy. Frontiers in Psychology, 10.</w:t>
      </w:r>
    </w:p>
    <w:p w14:paraId="414091D8"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Crutzen, P. (n.d.). The “Anthropocene”. </w:t>
      </w:r>
      <w:r w:rsidRPr="001142DB">
        <w:rPr>
          <w:rFonts w:ascii="Arial" w:eastAsia="Gulim" w:hAnsi="Arial" w:cs="Arial"/>
          <w:bCs/>
          <w:i/>
          <w:iCs/>
          <w:sz w:val="24"/>
          <w:szCs w:val="24"/>
        </w:rPr>
        <w:t>Earth System Science in the Anthropocene</w:t>
      </w:r>
      <w:r w:rsidRPr="001142DB">
        <w:rPr>
          <w:rFonts w:ascii="Arial" w:eastAsia="Gulim" w:hAnsi="Arial" w:cs="Arial"/>
          <w:bCs/>
          <w:sz w:val="24"/>
          <w:szCs w:val="24"/>
        </w:rPr>
        <w:t>, [online] pp.13-18. Available at: https://link.springer.com/chapter/10.1007/3-540-26590-2_3 [Accessed 27 Nov. 2019]. (Crutzen, n.d.)</w:t>
      </w:r>
    </w:p>
    <w:p w14:paraId="6527F198" w14:textId="5DADD8F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lastRenderedPageBreak/>
        <w:t xml:space="preserve">Garrard, G., Handwerk, G. and Wilke, S. (2014). Introduction: “Imagining Anew: Challenges of Representing the Anthropocene”. </w:t>
      </w:r>
      <w:r w:rsidRPr="001142DB">
        <w:rPr>
          <w:rFonts w:ascii="Arial" w:eastAsia="Gulim" w:hAnsi="Arial" w:cs="Arial"/>
          <w:bCs/>
          <w:i/>
          <w:iCs/>
          <w:sz w:val="24"/>
          <w:szCs w:val="24"/>
        </w:rPr>
        <w:t>Environmental Humanities</w:t>
      </w:r>
      <w:r w:rsidRPr="001142DB">
        <w:rPr>
          <w:rFonts w:ascii="Arial" w:eastAsia="Gulim" w:hAnsi="Arial" w:cs="Arial"/>
          <w:bCs/>
          <w:sz w:val="24"/>
          <w:szCs w:val="24"/>
        </w:rPr>
        <w:t xml:space="preserve">, [online] 5(1), pp.149-153. Available at: </w:t>
      </w:r>
      <w:r w:rsidRPr="001142DB">
        <w:rPr>
          <w:rFonts w:ascii="Arial" w:eastAsia="Gulim" w:hAnsi="Arial" w:cs="Arial"/>
          <w:sz w:val="24"/>
          <w:szCs w:val="24"/>
        </w:rPr>
        <w:t>https://read.dukeupress.edu/environmental-humanities/article/5/1/149-153/8122</w:t>
      </w:r>
      <w:r w:rsidRPr="001142DB">
        <w:rPr>
          <w:rFonts w:ascii="Arial" w:eastAsia="Gulim" w:hAnsi="Arial" w:cs="Arial"/>
          <w:bCs/>
          <w:sz w:val="24"/>
          <w:szCs w:val="24"/>
        </w:rPr>
        <w:t>. [Accessed 20 Nov. 2019] (Garrard, Handwerk and Wilke, 2014)</w:t>
      </w:r>
    </w:p>
    <w:p w14:paraId="486C4429" w14:textId="0E9AC76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Knebusch, J. (2008). </w:t>
      </w:r>
      <w:r w:rsidRPr="001142DB">
        <w:rPr>
          <w:rFonts w:ascii="Arial" w:eastAsia="Gulim" w:hAnsi="Arial" w:cs="Arial"/>
          <w:bCs/>
          <w:i/>
          <w:iCs/>
          <w:sz w:val="24"/>
          <w:szCs w:val="24"/>
        </w:rPr>
        <w:t>Art and climate (change) perception: Outline of a phenomenology of climate</w:t>
      </w:r>
      <w:r w:rsidRPr="001142DB">
        <w:rPr>
          <w:rFonts w:ascii="Arial" w:eastAsia="Gulim" w:hAnsi="Arial" w:cs="Arial"/>
          <w:bCs/>
          <w:sz w:val="24"/>
          <w:szCs w:val="24"/>
        </w:rPr>
        <w:t xml:space="preserve">. [online] Olats.org. Available at: </w:t>
      </w:r>
      <w:r w:rsidRPr="00185BA3">
        <w:rPr>
          <w:rFonts w:ascii="Arial" w:eastAsia="Gulim" w:hAnsi="Arial" w:cs="Arial"/>
          <w:sz w:val="24"/>
          <w:szCs w:val="24"/>
        </w:rPr>
        <w:t>http://www.olats.org/fcm/artclimat/phenomenologyclimate.pdf</w:t>
      </w:r>
      <w:r w:rsidRPr="001142DB">
        <w:rPr>
          <w:rFonts w:ascii="Arial" w:eastAsia="Gulim" w:hAnsi="Arial" w:cs="Arial"/>
          <w:bCs/>
          <w:sz w:val="24"/>
          <w:szCs w:val="24"/>
        </w:rPr>
        <w:t xml:space="preserve"> [Accessed 27 Nov. 2019]. (Knebusch, 2008) </w:t>
      </w:r>
    </w:p>
    <w:p w14:paraId="7C7FC0F7" w14:textId="77777777" w:rsidR="00914575" w:rsidRPr="001142DB" w:rsidRDefault="00914575" w:rsidP="00914575">
      <w:pPr>
        <w:spacing w:line="480" w:lineRule="auto"/>
        <w:rPr>
          <w:rFonts w:ascii="Arial" w:hAnsi="Arial" w:cs="Arial"/>
          <w:bCs/>
          <w:sz w:val="24"/>
          <w:szCs w:val="24"/>
        </w:rPr>
      </w:pPr>
      <w:r w:rsidRPr="001142DB">
        <w:rPr>
          <w:rFonts w:ascii="Arial" w:hAnsi="Arial" w:cs="Arial"/>
          <w:bCs/>
          <w:sz w:val="24"/>
          <w:szCs w:val="24"/>
        </w:rPr>
        <w:t xml:space="preserve">Mcgarrel, C. (2014). </w:t>
      </w:r>
      <w:r w:rsidRPr="001142DB">
        <w:rPr>
          <w:rFonts w:ascii="Arial" w:hAnsi="Arial" w:cs="Arial"/>
          <w:bCs/>
          <w:i/>
          <w:iCs/>
          <w:sz w:val="24"/>
          <w:szCs w:val="24"/>
        </w:rPr>
        <w:t>Kant on the Sublime// Photography</w:t>
      </w:r>
      <w:r w:rsidRPr="001142DB">
        <w:rPr>
          <w:rFonts w:ascii="Arial" w:hAnsi="Arial" w:cs="Arial"/>
          <w:bCs/>
          <w:sz w:val="24"/>
          <w:szCs w:val="24"/>
        </w:rPr>
        <w:t>. [online] PHL250 Aesthetics Journal. Available at: https://phlaestheticsjournal.wordpress.com/2014/11/13/kant-on-the-sublime-photography/ [Accessed 12 Dec. 2019].</w:t>
      </w:r>
    </w:p>
    <w:p w14:paraId="4C1ACF65"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Ruddiman, W. (2013). The Anthropocene. </w:t>
      </w:r>
      <w:r w:rsidRPr="001142DB">
        <w:rPr>
          <w:rFonts w:ascii="Arial" w:eastAsia="Gulim" w:hAnsi="Arial" w:cs="Arial"/>
          <w:bCs/>
          <w:i/>
          <w:iCs/>
          <w:sz w:val="24"/>
          <w:szCs w:val="24"/>
        </w:rPr>
        <w:t>Annual Review of Earth and Planetary Sciences</w:t>
      </w:r>
      <w:r w:rsidRPr="001142DB">
        <w:rPr>
          <w:rFonts w:ascii="Arial" w:eastAsia="Gulim" w:hAnsi="Arial" w:cs="Arial"/>
          <w:bCs/>
          <w:sz w:val="24"/>
          <w:szCs w:val="24"/>
        </w:rPr>
        <w:t>, [online] 41(1), pp.45-68. Available at: https://www.annualreviews.org/doi/abs/10.1146/annurev-earth-050212-123944 [Accessed 17 Nov. 2019]. (Ruddiman, 2013)</w:t>
      </w:r>
    </w:p>
    <w:p w14:paraId="3B9345B6" w14:textId="621E46E6"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Van Elk, M , Karinen, A, Specker, E, Stamkou, E, Baas, M (2016) Standing in Awe: The Effects of Awe on Body Perception and the Relation with Absorption Collabra 2(1),p4 (Van</w:t>
      </w:r>
      <w:r w:rsidR="001068CB">
        <w:rPr>
          <w:rFonts w:ascii="Arial" w:eastAsia="Gulim" w:hAnsi="Arial" w:cs="Arial"/>
          <w:bCs/>
          <w:sz w:val="24"/>
          <w:szCs w:val="24"/>
        </w:rPr>
        <w:t xml:space="preserve"> </w:t>
      </w:r>
      <w:r w:rsidRPr="001142DB">
        <w:rPr>
          <w:rFonts w:ascii="Arial" w:eastAsia="Gulim" w:hAnsi="Arial" w:cs="Arial"/>
          <w:bCs/>
          <w:sz w:val="24"/>
          <w:szCs w:val="24"/>
        </w:rPr>
        <w:t>Elk, 2016)</w:t>
      </w:r>
    </w:p>
    <w:p w14:paraId="1BE61FCD" w14:textId="77777777" w:rsidR="00914575" w:rsidRPr="001142DB" w:rsidRDefault="00914575" w:rsidP="00914575">
      <w:pPr>
        <w:pStyle w:val="NormalWeb"/>
        <w:spacing w:before="0" w:beforeAutospacing="0" w:after="0" w:afterAutospacing="0" w:line="480" w:lineRule="auto"/>
        <w:ind w:hanging="120"/>
        <w:rPr>
          <w:rFonts w:ascii="Arial" w:eastAsia="Gulim" w:hAnsi="Arial" w:cs="Arial"/>
          <w:b/>
          <w:u w:val="single"/>
        </w:rPr>
      </w:pPr>
    </w:p>
    <w:p w14:paraId="665EB64A" w14:textId="77777777" w:rsidR="00914575" w:rsidRPr="001142DB" w:rsidRDefault="00914575" w:rsidP="00914575">
      <w:pPr>
        <w:pStyle w:val="NormalWeb"/>
        <w:spacing w:before="0" w:beforeAutospacing="0" w:after="0" w:afterAutospacing="0" w:line="480" w:lineRule="auto"/>
        <w:ind w:hanging="120"/>
        <w:rPr>
          <w:rFonts w:ascii="Arial" w:eastAsia="Gulim" w:hAnsi="Arial" w:cs="Arial"/>
          <w:b/>
          <w:u w:val="single"/>
        </w:rPr>
      </w:pPr>
      <w:r w:rsidRPr="001142DB">
        <w:rPr>
          <w:rFonts w:ascii="Arial" w:eastAsia="Gulim" w:hAnsi="Arial" w:cs="Arial"/>
          <w:b/>
          <w:u w:val="single"/>
        </w:rPr>
        <w:t>Websites</w:t>
      </w:r>
    </w:p>
    <w:p w14:paraId="5A842546"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Anon, (2019). [online] Available at: https://www.nationalgeographic.com/environment/2004/01/consumerism-earth-suffers/ [Accessed 27 Nov. 2019]. (Anon, 2019)</w:t>
      </w:r>
    </w:p>
    <w:p w14:paraId="1A96D9F4"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lastRenderedPageBreak/>
        <w:t xml:space="preserve">Brady, E. and Jafarzadehdarzi, V. (2014). </w:t>
      </w:r>
      <w:r w:rsidRPr="001142DB">
        <w:rPr>
          <w:rFonts w:ascii="Arial" w:eastAsia="Gulim" w:hAnsi="Arial" w:cs="Arial"/>
          <w:bCs/>
          <w:i/>
          <w:iCs/>
          <w:sz w:val="24"/>
          <w:szCs w:val="24"/>
        </w:rPr>
        <w:t>ON THE SUBLIME IN MODERN PHILOSOPHY</w:t>
      </w:r>
      <w:r w:rsidRPr="001142DB">
        <w:rPr>
          <w:rFonts w:ascii="Arial" w:eastAsia="Gulim" w:hAnsi="Arial" w:cs="Arial"/>
          <w:bCs/>
          <w:sz w:val="24"/>
          <w:szCs w:val="24"/>
        </w:rPr>
        <w:t>. [online] Society &amp; Space. Available at: https://societyandspace.org/2014/04/09/on-7/ [Accessed 8 Nov. 2019]. (Brady and Jafarzadehdarzi, 2014)</w:t>
      </w:r>
    </w:p>
    <w:p w14:paraId="28343238"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Climate Change: Vital Signs of the Planet. (2019). </w:t>
      </w:r>
      <w:r w:rsidRPr="001142DB">
        <w:rPr>
          <w:rFonts w:ascii="Arial" w:eastAsia="Gulim" w:hAnsi="Arial" w:cs="Arial"/>
          <w:bCs/>
          <w:i/>
          <w:iCs/>
          <w:sz w:val="24"/>
          <w:szCs w:val="24"/>
        </w:rPr>
        <w:t>The Causes of Climate Change</w:t>
      </w:r>
      <w:r w:rsidRPr="001142DB">
        <w:rPr>
          <w:rFonts w:ascii="Arial" w:eastAsia="Gulim" w:hAnsi="Arial" w:cs="Arial"/>
          <w:bCs/>
          <w:sz w:val="24"/>
          <w:szCs w:val="24"/>
        </w:rPr>
        <w:t>. [online] Available at: https://climate.nasa.gov/causes/ [Accessed 11 Nov. 2019].  (Climate Change: Vital Signs of the Planet, 2019)</w:t>
      </w:r>
    </w:p>
    <w:p w14:paraId="75775A3E" w14:textId="77777777" w:rsidR="00914575" w:rsidRPr="001142DB" w:rsidRDefault="00914575" w:rsidP="00914575">
      <w:pPr>
        <w:spacing w:line="480" w:lineRule="auto"/>
        <w:rPr>
          <w:rFonts w:ascii="Arial" w:eastAsia="Gulim" w:hAnsi="Arial" w:cs="Arial"/>
          <w:bCs/>
          <w:sz w:val="24"/>
          <w:szCs w:val="24"/>
        </w:rPr>
      </w:pPr>
      <w:r w:rsidRPr="001142DB">
        <w:rPr>
          <w:rFonts w:ascii="Arial" w:hAnsi="Arial" w:cs="Arial"/>
          <w:bCs/>
          <w:sz w:val="24"/>
          <w:szCs w:val="24"/>
          <w:shd w:val="clear" w:color="auto" w:fill="FFFFFF"/>
        </w:rPr>
        <w:t>Flanagan, R. (2019). </w:t>
      </w:r>
      <w:r w:rsidRPr="001142DB">
        <w:rPr>
          <w:rFonts w:ascii="Arial" w:hAnsi="Arial" w:cs="Arial"/>
          <w:bCs/>
          <w:i/>
          <w:iCs/>
          <w:sz w:val="24"/>
          <w:szCs w:val="24"/>
          <w:shd w:val="clear" w:color="auto" w:fill="FFFFFF"/>
        </w:rPr>
        <w:t>George Marazakis Photographs The Anthropocene - IGNANT</w:t>
      </w:r>
      <w:r w:rsidRPr="001142DB">
        <w:rPr>
          <w:rFonts w:ascii="Arial" w:hAnsi="Arial" w:cs="Arial"/>
          <w:bCs/>
          <w:sz w:val="24"/>
          <w:szCs w:val="24"/>
          <w:shd w:val="clear" w:color="auto" w:fill="FFFFFF"/>
        </w:rPr>
        <w:t>. [online] IGNANT. Available at: https://www.ignant.com/2018/07/24/george-marazakis-photographs-the-anthropocene/ [Accessed 11 Dec. 2019].</w:t>
      </w:r>
    </w:p>
    <w:p w14:paraId="7ECDFCCC"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Folsom, E. and Merrill, C. (2013). </w:t>
      </w:r>
      <w:r w:rsidRPr="001142DB">
        <w:rPr>
          <w:rFonts w:ascii="Arial" w:eastAsia="Gulim" w:hAnsi="Arial" w:cs="Arial"/>
          <w:bCs/>
          <w:i/>
          <w:iCs/>
          <w:sz w:val="24"/>
          <w:szCs w:val="24"/>
        </w:rPr>
        <w:t>Section 45, Song of Myself | IWP WhitmanWeb</w:t>
      </w:r>
      <w:r w:rsidRPr="001142DB">
        <w:rPr>
          <w:rFonts w:ascii="Arial" w:eastAsia="Gulim" w:hAnsi="Arial" w:cs="Arial"/>
          <w:bCs/>
          <w:sz w:val="24"/>
          <w:szCs w:val="24"/>
        </w:rPr>
        <w:t>. [online] Iwp.uiowa.edu. Available at: https://iwp.uiowa.edu/whitmanweb/en/writings/song-of-myself/section-45 [Accessed 27 Nov. 2019]. (Folsom and Merrill, 2013)</w:t>
      </w:r>
    </w:p>
    <w:p w14:paraId="3F681D1D"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shd w:val="clear" w:color="auto" w:fill="FFFFFF"/>
        </w:rPr>
        <w:t>Georgia Veterinary Associates. (2019). </w:t>
      </w:r>
      <w:r w:rsidRPr="001142DB">
        <w:rPr>
          <w:rFonts w:ascii="Arial" w:eastAsia="Gulim" w:hAnsi="Arial" w:cs="Arial"/>
          <w:bCs/>
          <w:i/>
          <w:iCs/>
          <w:sz w:val="24"/>
          <w:szCs w:val="24"/>
          <w:shd w:val="clear" w:color="auto" w:fill="FFFFFF"/>
        </w:rPr>
        <w:t>Earth Day 2019: Protect Our Species</w:t>
      </w:r>
      <w:r w:rsidRPr="001142DB">
        <w:rPr>
          <w:rFonts w:ascii="Arial" w:eastAsia="Gulim" w:hAnsi="Arial" w:cs="Arial"/>
          <w:bCs/>
          <w:sz w:val="24"/>
          <w:szCs w:val="24"/>
          <w:shd w:val="clear" w:color="auto" w:fill="FFFFFF"/>
        </w:rPr>
        <w:t>. [online] Available at: https://www.mygavet.com/services/blog/earth-day-2019-protect-our-species [Accessed 5 Dec. 2019].</w:t>
      </w:r>
    </w:p>
    <w:p w14:paraId="1831B6E2"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Ipcc.ch. (2019). </w:t>
      </w:r>
      <w:r w:rsidRPr="001142DB">
        <w:rPr>
          <w:rFonts w:ascii="Arial" w:eastAsia="Gulim" w:hAnsi="Arial" w:cs="Arial"/>
          <w:bCs/>
          <w:i/>
          <w:iCs/>
          <w:sz w:val="24"/>
          <w:szCs w:val="24"/>
        </w:rPr>
        <w:t>Global Warming of 1.5 ºC —</w:t>
      </w:r>
      <w:r w:rsidRPr="001142DB">
        <w:rPr>
          <w:rFonts w:ascii="Arial" w:eastAsia="Gulim" w:hAnsi="Arial" w:cs="Arial"/>
          <w:bCs/>
          <w:sz w:val="24"/>
          <w:szCs w:val="24"/>
        </w:rPr>
        <w:t>. [online] Available at: https://www.ipcc.ch/sr15/ [Accessed 22 Nov. 2019].  (Ipcc.ch, 2019)</w:t>
      </w:r>
    </w:p>
    <w:p w14:paraId="4641AB4E"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Kranke, I. (2019). </w:t>
      </w:r>
      <w:r w:rsidRPr="001142DB">
        <w:rPr>
          <w:rFonts w:ascii="Arial" w:eastAsia="Gulim" w:hAnsi="Arial" w:cs="Arial"/>
          <w:bCs/>
          <w:i/>
          <w:iCs/>
          <w:sz w:val="24"/>
          <w:szCs w:val="24"/>
        </w:rPr>
        <w:t>Ivana Franke › Retreat into Darkness. Towards a Phenomenology of the Unknown</w:t>
      </w:r>
      <w:r w:rsidRPr="001142DB">
        <w:rPr>
          <w:rFonts w:ascii="Arial" w:eastAsia="Gulim" w:hAnsi="Arial" w:cs="Arial"/>
          <w:bCs/>
          <w:sz w:val="24"/>
          <w:szCs w:val="24"/>
        </w:rPr>
        <w:t>. [online] Ivana Franke. Available at: https://www.ivanafranke.net/work/retreat-into-darkness-towards-a-phenomenology-of-the-unknown [Accessed 27 Nov. 2019]. (Kranke, 2019)</w:t>
      </w:r>
    </w:p>
    <w:p w14:paraId="6055B9CF"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lastRenderedPageBreak/>
        <w:t>MAYELL, H. (2004). As Consumerism Spreads, Earth Suffers, Study Says. [online] National Geographic. Available at: https://www.nationalgeographic.com/environment/2004/01/consumerism-earth-suffers/ [Accessed 6 Nov. 2019].  (Mayell, 2004)</w:t>
      </w:r>
    </w:p>
    <w:p w14:paraId="53C6184F"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National Geographic. (2019). We Made Plastic. We Depend on It. Now We’re Drowning in It [online] Available at: https://www.nationalgeographic.co.uk/2018/05/we-made-plastic-we-depend-it-now-were-drowning-it [Accessed 2 Dec. 2019].</w:t>
      </w:r>
    </w:p>
    <w:p w14:paraId="719F6DEE"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Natural resources.wales. (2019). </w:t>
      </w:r>
      <w:r w:rsidRPr="001142DB">
        <w:rPr>
          <w:rFonts w:ascii="Arial" w:eastAsia="Gulim" w:hAnsi="Arial" w:cs="Arial"/>
          <w:bCs/>
          <w:i/>
          <w:iCs/>
          <w:sz w:val="24"/>
          <w:szCs w:val="24"/>
        </w:rPr>
        <w:t>Natural Resources Wales / Analytical services</w:t>
      </w:r>
      <w:r w:rsidRPr="001142DB">
        <w:rPr>
          <w:rFonts w:ascii="Arial" w:eastAsia="Gulim" w:hAnsi="Arial" w:cs="Arial"/>
          <w:bCs/>
          <w:sz w:val="24"/>
          <w:szCs w:val="24"/>
        </w:rPr>
        <w:t>. [online] Available at: https://naturalresources.wales/evidence-and-data/analytical-services/?lang=en [Accessed 26 Nov. 2019]. (Naturalresources.wales, 2019)</w:t>
      </w:r>
    </w:p>
    <w:p w14:paraId="0C493E7F"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Perry, P. (2018). </w:t>
      </w:r>
      <w:r w:rsidRPr="001142DB">
        <w:rPr>
          <w:rFonts w:ascii="Arial" w:eastAsia="Gulim" w:hAnsi="Arial" w:cs="Arial"/>
          <w:bCs/>
          <w:i/>
          <w:iCs/>
          <w:sz w:val="24"/>
          <w:szCs w:val="24"/>
        </w:rPr>
        <w:t>The environmental costs of fast fashion</w:t>
      </w:r>
      <w:r w:rsidRPr="001142DB">
        <w:rPr>
          <w:rFonts w:ascii="Arial" w:eastAsia="Gulim" w:hAnsi="Arial" w:cs="Arial"/>
          <w:bCs/>
          <w:sz w:val="24"/>
          <w:szCs w:val="24"/>
        </w:rPr>
        <w:t>. [online] The Independent. Available at: https://www.independent.co.uk/life-style/fashion/environment-costs-fast-fashion-pollution-waste-sustainability-a8139386.html [Accessed 7 Nov. 2019]. (Perry, 2018)</w:t>
      </w:r>
    </w:p>
    <w:p w14:paraId="70EF4B80"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PETA. (2019). </w:t>
      </w:r>
      <w:r w:rsidRPr="001142DB">
        <w:rPr>
          <w:rFonts w:ascii="Arial" w:eastAsia="Gulim" w:hAnsi="Arial" w:cs="Arial"/>
          <w:bCs/>
          <w:i/>
          <w:iCs/>
          <w:sz w:val="24"/>
          <w:szCs w:val="24"/>
        </w:rPr>
        <w:t>How does eating meat harm the environment? | PETA</w:t>
      </w:r>
      <w:r w:rsidRPr="001142DB">
        <w:rPr>
          <w:rFonts w:ascii="Arial" w:eastAsia="Gulim" w:hAnsi="Arial" w:cs="Arial"/>
          <w:bCs/>
          <w:sz w:val="24"/>
          <w:szCs w:val="24"/>
        </w:rPr>
        <w:t>. [online] Available at: https://www.peta.org/about-peta/faq/how-does-eating-meat-harm-the-environment/ [Accessed 25 Nov. 2019]. (PETA, 2019)</w:t>
      </w:r>
    </w:p>
    <w:p w14:paraId="273064A3" w14:textId="77777777" w:rsidR="00914575" w:rsidRPr="001142DB" w:rsidRDefault="00914575" w:rsidP="00914575">
      <w:pPr>
        <w:spacing w:line="480" w:lineRule="auto"/>
        <w:rPr>
          <w:rFonts w:ascii="Arial" w:eastAsia="Gulim" w:hAnsi="Arial" w:cs="Arial"/>
          <w:bCs/>
          <w:sz w:val="24"/>
          <w:szCs w:val="24"/>
          <w:shd w:val="clear" w:color="auto" w:fill="FFFFFF"/>
        </w:rPr>
      </w:pPr>
      <w:r w:rsidRPr="001142DB">
        <w:rPr>
          <w:rFonts w:ascii="Arial" w:eastAsia="Gulim" w:hAnsi="Arial" w:cs="Arial"/>
          <w:bCs/>
          <w:sz w:val="24"/>
          <w:szCs w:val="24"/>
          <w:shd w:val="clear" w:color="auto" w:fill="FFFFFF"/>
        </w:rPr>
        <w:t>Plasticseurope.org. (2019). How plastics are made: PlasticsEurope. [online] Available at: https://www.plasticseurope.org/en/about-plastics/what-are-plastics/how-plastics-are-made [Accessed 8 Dec. 2019].</w:t>
      </w:r>
    </w:p>
    <w:p w14:paraId="069193DD"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Sacred Ecology. (2019). </w:t>
      </w:r>
      <w:r w:rsidRPr="001142DB">
        <w:rPr>
          <w:rFonts w:ascii="Arial" w:eastAsia="Gulim" w:hAnsi="Arial" w:cs="Arial"/>
          <w:bCs/>
          <w:i/>
          <w:iCs/>
          <w:sz w:val="24"/>
          <w:szCs w:val="24"/>
        </w:rPr>
        <w:t>Andy Goldsworthy | Sacred Ecology</w:t>
      </w:r>
      <w:r w:rsidRPr="001142DB">
        <w:rPr>
          <w:rFonts w:ascii="Arial" w:eastAsia="Gulim" w:hAnsi="Arial" w:cs="Arial"/>
          <w:bCs/>
          <w:sz w:val="24"/>
          <w:szCs w:val="24"/>
        </w:rPr>
        <w:t>. [online] Available at: https://sacredecology.com/andygoldsworthy/ [Accessed 27 Nov. 2019]. (Sacred Ecology, 2019)</w:t>
      </w:r>
    </w:p>
    <w:p w14:paraId="19E2462D"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lastRenderedPageBreak/>
        <w:t xml:space="preserve">The World Counts. (2019). </w:t>
      </w:r>
      <w:r w:rsidRPr="001142DB">
        <w:rPr>
          <w:rFonts w:ascii="Arial" w:eastAsia="Gulim" w:hAnsi="Arial" w:cs="Arial"/>
          <w:bCs/>
          <w:i/>
          <w:iCs/>
          <w:sz w:val="24"/>
          <w:szCs w:val="24"/>
        </w:rPr>
        <w:t>Hectares of forests cut down or burned - globally, this year</w:t>
      </w:r>
      <w:r w:rsidRPr="001142DB">
        <w:rPr>
          <w:rFonts w:ascii="Arial" w:eastAsia="Gulim" w:hAnsi="Arial" w:cs="Arial"/>
          <w:bCs/>
          <w:sz w:val="24"/>
          <w:szCs w:val="24"/>
        </w:rPr>
        <w:t>. [online] Available at: https://www.theworldcounts.com/counters/degradation_and_destruction_of_ecosystems/facts_on_deforestation [Accessed 23 Nov. 2019]. (The World Counts, 2019)</w:t>
      </w:r>
    </w:p>
    <w:p w14:paraId="18AAEB5D" w14:textId="5796F3D8"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Tucker, I. (2019). The five: ways that fashion threatens the planet. [online] the Guardian. Available at: </w:t>
      </w:r>
      <w:r w:rsidRPr="00185BA3">
        <w:rPr>
          <w:rFonts w:ascii="Arial" w:eastAsia="Gulim" w:hAnsi="Arial" w:cs="Arial"/>
          <w:sz w:val="24"/>
          <w:szCs w:val="24"/>
        </w:rPr>
        <w:t>https://www.theguardian.com/fashion/2019/jun/23/five-ways-fashion-damages-the-planet</w:t>
      </w:r>
      <w:r w:rsidRPr="001142DB">
        <w:rPr>
          <w:rFonts w:ascii="Arial" w:eastAsia="Gulim" w:hAnsi="Arial" w:cs="Arial"/>
          <w:bCs/>
          <w:sz w:val="24"/>
          <w:szCs w:val="24"/>
        </w:rPr>
        <w:t xml:space="preserve"> [Accessed 12 Nov. 2019]. (Tucker, 2019)</w:t>
      </w:r>
    </w:p>
    <w:p w14:paraId="70141F68"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Worldometers.info. (2019). </w:t>
      </w:r>
      <w:r w:rsidRPr="001142DB">
        <w:rPr>
          <w:rFonts w:ascii="Arial" w:eastAsia="Gulim" w:hAnsi="Arial" w:cs="Arial"/>
          <w:bCs/>
          <w:i/>
          <w:iCs/>
          <w:sz w:val="24"/>
          <w:szCs w:val="24"/>
        </w:rPr>
        <w:t>World Population Clock: 7.7 Billion People (2019) - Worldometers</w:t>
      </w:r>
      <w:r w:rsidRPr="001142DB">
        <w:rPr>
          <w:rFonts w:ascii="Arial" w:eastAsia="Gulim" w:hAnsi="Arial" w:cs="Arial"/>
          <w:bCs/>
          <w:sz w:val="24"/>
          <w:szCs w:val="24"/>
        </w:rPr>
        <w:t>. [online] Available at: https://www.worldometers.info/world-population/ [Accessed 19 Nov. 2019].</w:t>
      </w:r>
    </w:p>
    <w:p w14:paraId="4F05C3B4"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WWF.panda.org. (2019). </w:t>
      </w:r>
      <w:r w:rsidRPr="001142DB">
        <w:rPr>
          <w:rFonts w:ascii="Arial" w:eastAsia="Gulim" w:hAnsi="Arial" w:cs="Arial"/>
          <w:bCs/>
          <w:i/>
          <w:iCs/>
          <w:sz w:val="24"/>
          <w:szCs w:val="24"/>
        </w:rPr>
        <w:t>How many species are we losing?</w:t>
      </w:r>
      <w:r w:rsidRPr="001142DB">
        <w:rPr>
          <w:rFonts w:ascii="Arial" w:eastAsia="Gulim" w:hAnsi="Arial" w:cs="Arial"/>
          <w:bCs/>
          <w:sz w:val="24"/>
          <w:szCs w:val="24"/>
        </w:rPr>
        <w:t>. [online] Available at: http://wwf.panda.org/our_work/biodiversity/biodiversity/ [Accessed 27 Nov. 2019]. (WWF.panda.org, 2019)</w:t>
      </w:r>
    </w:p>
    <w:p w14:paraId="2B31B206" w14:textId="77777777" w:rsidR="00914575" w:rsidRPr="001142DB" w:rsidRDefault="00914575" w:rsidP="00914575">
      <w:pPr>
        <w:spacing w:line="480" w:lineRule="auto"/>
        <w:rPr>
          <w:rFonts w:ascii="Arial" w:eastAsia="Gulim" w:hAnsi="Arial" w:cs="Arial"/>
          <w:bCs/>
          <w:sz w:val="24"/>
          <w:szCs w:val="24"/>
        </w:rPr>
      </w:pPr>
    </w:p>
    <w:p w14:paraId="2C875DA8" w14:textId="77777777" w:rsidR="00914575" w:rsidRPr="001142DB" w:rsidRDefault="00914575" w:rsidP="00914575">
      <w:pPr>
        <w:spacing w:line="480" w:lineRule="auto"/>
        <w:rPr>
          <w:rFonts w:ascii="Arial" w:eastAsia="Gulim" w:hAnsi="Arial" w:cs="Arial"/>
          <w:b/>
          <w:sz w:val="24"/>
          <w:szCs w:val="24"/>
          <w:u w:val="single"/>
        </w:rPr>
      </w:pPr>
      <w:r w:rsidRPr="001142DB">
        <w:rPr>
          <w:rFonts w:ascii="Arial" w:eastAsia="Gulim" w:hAnsi="Arial" w:cs="Arial"/>
          <w:b/>
          <w:sz w:val="24"/>
          <w:szCs w:val="24"/>
          <w:u w:val="single"/>
        </w:rPr>
        <w:t>Newspapers</w:t>
      </w:r>
    </w:p>
    <w:p w14:paraId="6020C8D3"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 xml:space="preserve">Carrington, D. (2019). Avoiding meat and dairy is ‘single biggest way’ to reduce your impact on Earth. </w:t>
      </w:r>
      <w:r w:rsidRPr="001142DB">
        <w:rPr>
          <w:rFonts w:ascii="Arial" w:eastAsia="Gulim" w:hAnsi="Arial" w:cs="Arial"/>
          <w:bCs/>
          <w:i/>
          <w:iCs/>
          <w:sz w:val="24"/>
          <w:szCs w:val="24"/>
        </w:rPr>
        <w:t>The Guardian</w:t>
      </w:r>
      <w:r w:rsidRPr="001142DB">
        <w:rPr>
          <w:rFonts w:ascii="Arial" w:eastAsia="Gulim" w:hAnsi="Arial" w:cs="Arial"/>
          <w:bCs/>
          <w:sz w:val="24"/>
          <w:szCs w:val="24"/>
        </w:rPr>
        <w:t>. [online] Available at: https://www.theguardian.com/environment/2018/may/31/avoiding-meat-and-dairy-is-single-biggest-way-to-reduce-your-impact-on-earth [Accessed 21 Nov. 2019]. (Carrington, 2019)</w:t>
      </w:r>
    </w:p>
    <w:p w14:paraId="64C53BD7" w14:textId="77777777" w:rsidR="00914575" w:rsidRPr="001142DB" w:rsidRDefault="00914575" w:rsidP="00914575">
      <w:pPr>
        <w:spacing w:line="480" w:lineRule="auto"/>
        <w:rPr>
          <w:rFonts w:ascii="Arial" w:eastAsia="Gulim" w:hAnsi="Arial" w:cs="Arial"/>
          <w:bCs/>
          <w:sz w:val="24"/>
          <w:szCs w:val="24"/>
        </w:rPr>
      </w:pPr>
      <w:r w:rsidRPr="001142DB">
        <w:rPr>
          <w:rFonts w:ascii="Arial" w:eastAsia="Gulim" w:hAnsi="Arial" w:cs="Arial"/>
          <w:bCs/>
          <w:sz w:val="24"/>
          <w:szCs w:val="24"/>
        </w:rPr>
        <w:t>Tucker, I. (2019).</w:t>
      </w:r>
      <w:r w:rsidRPr="001142DB">
        <w:rPr>
          <w:rFonts w:ascii="Arial" w:eastAsia="Gulim" w:hAnsi="Arial" w:cs="Arial"/>
          <w:bCs/>
          <w:i/>
          <w:iCs/>
          <w:sz w:val="24"/>
          <w:szCs w:val="24"/>
        </w:rPr>
        <w:t xml:space="preserve"> The five: ways that fashion threatens the planet</w:t>
      </w:r>
      <w:r w:rsidRPr="001142DB">
        <w:rPr>
          <w:rFonts w:ascii="Arial" w:eastAsia="Gulim" w:hAnsi="Arial" w:cs="Arial"/>
          <w:bCs/>
          <w:sz w:val="24"/>
          <w:szCs w:val="24"/>
        </w:rPr>
        <w:t xml:space="preserve">. </w:t>
      </w:r>
      <w:r w:rsidRPr="001142DB">
        <w:rPr>
          <w:rFonts w:ascii="Arial" w:eastAsia="Gulim" w:hAnsi="Arial" w:cs="Arial"/>
          <w:bCs/>
          <w:i/>
          <w:iCs/>
          <w:sz w:val="24"/>
          <w:szCs w:val="24"/>
        </w:rPr>
        <w:t>The Guardian</w:t>
      </w:r>
      <w:r w:rsidRPr="001142DB">
        <w:rPr>
          <w:rFonts w:ascii="Arial" w:eastAsia="Gulim" w:hAnsi="Arial" w:cs="Arial"/>
          <w:bCs/>
          <w:sz w:val="24"/>
          <w:szCs w:val="24"/>
        </w:rPr>
        <w:t>. [online] Available at: https://www.theguardian.com/fashion/2019/jun/23/five-ways-fashion-damages-the-planet [Accessed 21 Nov. 2019]. (Tucker, 2019)</w:t>
      </w:r>
    </w:p>
    <w:p w14:paraId="7D95843D" w14:textId="77777777" w:rsidR="00914575" w:rsidRPr="001142DB" w:rsidRDefault="00914575" w:rsidP="00914575">
      <w:pPr>
        <w:spacing w:line="480" w:lineRule="auto"/>
        <w:rPr>
          <w:rFonts w:ascii="Arial" w:eastAsia="Gulim" w:hAnsi="Arial" w:cs="Arial"/>
          <w:b/>
          <w:sz w:val="24"/>
          <w:szCs w:val="24"/>
          <w:u w:val="single"/>
        </w:rPr>
      </w:pPr>
      <w:r w:rsidRPr="001142DB">
        <w:rPr>
          <w:rFonts w:ascii="Arial" w:eastAsia="Gulim" w:hAnsi="Arial" w:cs="Arial"/>
          <w:b/>
          <w:sz w:val="24"/>
          <w:szCs w:val="24"/>
          <w:u w:val="single"/>
        </w:rPr>
        <w:lastRenderedPageBreak/>
        <w:t xml:space="preserve">Video </w:t>
      </w:r>
    </w:p>
    <w:p w14:paraId="3311A839" w14:textId="5BA2A245" w:rsidR="00914575" w:rsidRDefault="00914575" w:rsidP="00914575">
      <w:pPr>
        <w:spacing w:line="480" w:lineRule="auto"/>
        <w:rPr>
          <w:rFonts w:ascii="Arial" w:eastAsia="Gulim" w:hAnsi="Arial" w:cs="Arial"/>
          <w:sz w:val="24"/>
          <w:szCs w:val="24"/>
        </w:rPr>
      </w:pPr>
      <w:r w:rsidRPr="001142DB">
        <w:rPr>
          <w:rFonts w:ascii="Arial" w:eastAsia="Gulim" w:hAnsi="Arial" w:cs="Arial"/>
          <w:sz w:val="24"/>
          <w:szCs w:val="24"/>
        </w:rPr>
        <w:t>Acciona, (2017)</w:t>
      </w:r>
      <w:r w:rsidRPr="001142DB">
        <w:rPr>
          <w:rFonts w:ascii="Arial" w:eastAsia="Gulim" w:hAnsi="Arial" w:cs="Arial"/>
          <w:i/>
          <w:iCs/>
          <w:sz w:val="24"/>
          <w:szCs w:val="24"/>
        </w:rPr>
        <w:t xml:space="preserve"> Anthropocene: the age of human impact on Earth</w:t>
      </w:r>
      <w:r w:rsidRPr="001142DB">
        <w:rPr>
          <w:rFonts w:ascii="Arial" w:eastAsia="Gulim" w:hAnsi="Arial" w:cs="Arial"/>
          <w:sz w:val="24"/>
          <w:szCs w:val="24"/>
        </w:rPr>
        <w:t xml:space="preserve"> | Sustainability. (2019). [video] Available at: https://www.youtube.com/watch?v=q0VRB-PltrE [Accessed 27 Nov. 2019]. </w:t>
      </w:r>
    </w:p>
    <w:p w14:paraId="09381F11" w14:textId="77777777" w:rsidR="00185BA3" w:rsidRPr="00185BA3" w:rsidRDefault="00185BA3" w:rsidP="00914575">
      <w:pPr>
        <w:spacing w:line="480" w:lineRule="auto"/>
        <w:rPr>
          <w:rFonts w:ascii="Arial" w:eastAsia="Gulim" w:hAnsi="Arial" w:cs="Arial"/>
          <w:sz w:val="24"/>
          <w:szCs w:val="24"/>
        </w:rPr>
      </w:pPr>
    </w:p>
    <w:bookmarkEnd w:id="0"/>
    <w:p w14:paraId="57B97AA1" w14:textId="5BFB8824" w:rsidR="00185BA3" w:rsidRPr="00185BA3" w:rsidRDefault="00185BA3" w:rsidP="00914575">
      <w:pPr>
        <w:spacing w:line="480" w:lineRule="auto"/>
        <w:rPr>
          <w:rFonts w:ascii="Arial" w:eastAsia="Gulim" w:hAnsi="Arial" w:cs="Arial"/>
          <w:b/>
          <w:bCs/>
          <w:color w:val="000000" w:themeColor="text1"/>
          <w:sz w:val="24"/>
          <w:szCs w:val="24"/>
          <w:u w:val="single"/>
        </w:rPr>
      </w:pPr>
      <w:r w:rsidRPr="00185BA3">
        <w:rPr>
          <w:rFonts w:ascii="Arial" w:eastAsia="Gulim" w:hAnsi="Arial" w:cs="Arial"/>
          <w:b/>
          <w:bCs/>
          <w:color w:val="000000" w:themeColor="text1"/>
          <w:sz w:val="24"/>
          <w:szCs w:val="24"/>
          <w:u w:val="single"/>
        </w:rPr>
        <w:t xml:space="preserve">List of </w:t>
      </w:r>
      <w:r w:rsidR="00914575" w:rsidRPr="00185BA3">
        <w:rPr>
          <w:rFonts w:ascii="Arial" w:eastAsia="Gulim" w:hAnsi="Arial" w:cs="Arial"/>
          <w:b/>
          <w:bCs/>
          <w:color w:val="000000" w:themeColor="text1"/>
          <w:sz w:val="24"/>
          <w:szCs w:val="24"/>
          <w:u w:val="single"/>
        </w:rPr>
        <w:t>Ill</w:t>
      </w:r>
      <w:r w:rsidR="00AA7501" w:rsidRPr="00185BA3">
        <w:rPr>
          <w:rFonts w:ascii="Arial" w:eastAsia="Gulim" w:hAnsi="Arial" w:cs="Arial"/>
          <w:b/>
          <w:bCs/>
          <w:color w:val="000000" w:themeColor="text1"/>
          <w:sz w:val="24"/>
          <w:szCs w:val="24"/>
          <w:u w:val="single"/>
        </w:rPr>
        <w:t>u</w:t>
      </w:r>
      <w:r w:rsidR="00914575" w:rsidRPr="00185BA3">
        <w:rPr>
          <w:rFonts w:ascii="Arial" w:eastAsia="Gulim" w:hAnsi="Arial" w:cs="Arial"/>
          <w:b/>
          <w:bCs/>
          <w:color w:val="000000" w:themeColor="text1"/>
          <w:sz w:val="24"/>
          <w:szCs w:val="24"/>
          <w:u w:val="single"/>
        </w:rPr>
        <w:t xml:space="preserve">strations </w:t>
      </w:r>
    </w:p>
    <w:p w14:paraId="15B8AA29"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1 – Marazakis. G. (2018) </w:t>
      </w:r>
      <w:r w:rsidRPr="001142DB">
        <w:rPr>
          <w:rFonts w:ascii="Arial" w:eastAsia="Gulim" w:hAnsi="Arial" w:cs="Arial"/>
          <w:i/>
          <w:iCs/>
          <w:color w:val="000000" w:themeColor="text1"/>
          <w:sz w:val="24"/>
          <w:szCs w:val="24"/>
        </w:rPr>
        <w:t xml:space="preserve">Fog shrouds a power plant in Ptolemaida, in northern Greece from series “A Cure for Anthropocene” </w:t>
      </w:r>
      <w:r w:rsidRPr="001142DB">
        <w:rPr>
          <w:rFonts w:ascii="Arial" w:eastAsia="Gulim" w:hAnsi="Arial" w:cs="Arial"/>
          <w:color w:val="000000" w:themeColor="text1"/>
          <w:sz w:val="24"/>
          <w:szCs w:val="24"/>
        </w:rPr>
        <w:t>[Digital Photograph]. Available at: https://www.ignant.com/2018/07/24/george-marazakis-photographs-the-anthropocene/ [Accessed 11 Dec. 2019].</w:t>
      </w:r>
    </w:p>
    <w:p w14:paraId="68649739"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2 – NASA (2010) </w:t>
      </w:r>
      <w:r w:rsidRPr="001142DB">
        <w:rPr>
          <w:rFonts w:ascii="Arial" w:eastAsia="Gulim" w:hAnsi="Arial" w:cs="Arial"/>
          <w:i/>
          <w:iCs/>
          <w:color w:val="000000" w:themeColor="text1"/>
          <w:sz w:val="24"/>
          <w:szCs w:val="24"/>
        </w:rPr>
        <w:t>N</w:t>
      </w:r>
      <w:r w:rsidRPr="001142DB">
        <w:rPr>
          <w:rFonts w:ascii="Arial" w:eastAsia="Trebuchet MS" w:hAnsi="Arial" w:cs="Arial"/>
          <w:i/>
          <w:iCs/>
          <w:color w:val="000000" w:themeColor="text1"/>
          <w:sz w:val="24"/>
          <w:szCs w:val="24"/>
        </w:rPr>
        <w:t>ASA's Terra Satellites Sees Spill in May.</w:t>
      </w:r>
      <w:r w:rsidRPr="001142DB">
        <w:rPr>
          <w:rFonts w:ascii="Arial" w:eastAsia="Trebuchet MS" w:hAnsi="Arial" w:cs="Arial"/>
          <w:color w:val="000000" w:themeColor="text1"/>
          <w:sz w:val="24"/>
          <w:szCs w:val="24"/>
        </w:rPr>
        <w:t xml:space="preserve"> Available at: </w:t>
      </w:r>
      <w:r w:rsidRPr="001142DB">
        <w:rPr>
          <w:rFonts w:ascii="Arial" w:eastAsia="Gulim" w:hAnsi="Arial" w:cs="Arial"/>
          <w:color w:val="000000" w:themeColor="text1"/>
          <w:sz w:val="24"/>
          <w:szCs w:val="24"/>
        </w:rPr>
        <w:t>https://www.nasa.gov/topics/earth/features/oilspill/20100525_spill.html (Accessed 15th December 2019)</w:t>
      </w:r>
    </w:p>
    <w:p w14:paraId="760A459D"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3 – Salgado.S (1991) </w:t>
      </w:r>
      <w:r w:rsidRPr="001142DB">
        <w:rPr>
          <w:rFonts w:ascii="Arial" w:eastAsia="Gulim" w:hAnsi="Arial" w:cs="Arial"/>
          <w:i/>
          <w:iCs/>
          <w:color w:val="000000" w:themeColor="text1"/>
          <w:sz w:val="24"/>
          <w:szCs w:val="24"/>
        </w:rPr>
        <w:t xml:space="preserve">Desert Hell Kuwait, </w:t>
      </w:r>
      <w:r w:rsidRPr="001142DB">
        <w:rPr>
          <w:rFonts w:ascii="Arial" w:eastAsia="Gulim" w:hAnsi="Arial" w:cs="Arial"/>
          <w:color w:val="000000" w:themeColor="text1"/>
          <w:sz w:val="24"/>
          <w:szCs w:val="24"/>
        </w:rPr>
        <w:t xml:space="preserve">Available at: </w:t>
      </w:r>
      <w:r w:rsidRPr="001142DB">
        <w:rPr>
          <w:rFonts w:ascii="Arial" w:hAnsi="Arial" w:cs="Arial"/>
          <w:color w:val="000000" w:themeColor="text1"/>
          <w:sz w:val="24"/>
          <w:szCs w:val="24"/>
        </w:rPr>
        <w:t>https://huxleyparlour.com/works/desert-hell-kuwait-1991-1/</w:t>
      </w:r>
      <w:r w:rsidRPr="001142DB">
        <w:rPr>
          <w:rStyle w:val="Hyperlink"/>
          <w:rFonts w:ascii="Arial" w:hAnsi="Arial" w:cs="Arial"/>
          <w:color w:val="000000" w:themeColor="text1"/>
          <w:sz w:val="24"/>
          <w:szCs w:val="24"/>
          <w:u w:val="none"/>
        </w:rPr>
        <w:t xml:space="preserve">  </w:t>
      </w:r>
      <w:r w:rsidRPr="001142DB">
        <w:rPr>
          <w:rFonts w:ascii="Arial" w:eastAsia="Gulim" w:hAnsi="Arial" w:cs="Arial"/>
          <w:color w:val="000000" w:themeColor="text1"/>
          <w:sz w:val="24"/>
          <w:szCs w:val="24"/>
        </w:rPr>
        <w:t>(Accessed 12th December 2019)</w:t>
      </w:r>
    </w:p>
    <w:p w14:paraId="031D850F"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4 -Burtynsky, E. (2012) </w:t>
      </w:r>
      <w:r w:rsidRPr="001142DB">
        <w:rPr>
          <w:rFonts w:ascii="Arial" w:eastAsia="Gulim" w:hAnsi="Arial" w:cs="Arial"/>
          <w:i/>
          <w:iCs/>
          <w:color w:val="000000" w:themeColor="text1"/>
          <w:sz w:val="24"/>
          <w:szCs w:val="24"/>
        </w:rPr>
        <w:t>Dryland Farming</w:t>
      </w:r>
      <w:r w:rsidRPr="001142DB">
        <w:rPr>
          <w:rFonts w:ascii="Arial" w:eastAsia="Gulim" w:hAnsi="Arial" w:cs="Arial"/>
          <w:color w:val="000000" w:themeColor="text1"/>
          <w:sz w:val="24"/>
          <w:szCs w:val="24"/>
        </w:rPr>
        <w:t xml:space="preserve"> 31 Monegros County, Aragon, Spain Available at: </w:t>
      </w:r>
      <w:hyperlink r:id="rId40">
        <w:r w:rsidRPr="001142DB">
          <w:rPr>
            <w:rStyle w:val="Hyperlink"/>
            <w:rFonts w:ascii="Arial" w:eastAsia="Gulim" w:hAnsi="Arial" w:cs="Arial"/>
            <w:color w:val="000000" w:themeColor="text1"/>
            <w:sz w:val="24"/>
            <w:szCs w:val="24"/>
            <w:u w:val="none"/>
          </w:rPr>
          <w:t>https://www.flowersgallery.com/artists/edward-burtynsky/works/view/14442-dryland-farming-31-monegros-county-aragon-spain</w:t>
        </w:r>
      </w:hyperlink>
      <w:r w:rsidRPr="001142DB">
        <w:rPr>
          <w:rFonts w:ascii="Arial" w:eastAsia="Gulim" w:hAnsi="Arial" w:cs="Arial"/>
          <w:color w:val="000000" w:themeColor="text1"/>
          <w:sz w:val="24"/>
          <w:szCs w:val="24"/>
        </w:rPr>
        <w:t xml:space="preserve"> (Accessed 15th December 2019)</w:t>
      </w:r>
    </w:p>
    <w:p w14:paraId="1E864F04"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5: Steinmetz, G.(2014) - </w:t>
      </w:r>
      <w:r w:rsidRPr="001142DB">
        <w:rPr>
          <w:rFonts w:ascii="Arial" w:eastAsia="Gulim" w:hAnsi="Arial" w:cs="Arial"/>
          <w:i/>
          <w:iCs/>
          <w:color w:val="000000" w:themeColor="text1"/>
          <w:sz w:val="24"/>
          <w:szCs w:val="24"/>
        </w:rPr>
        <w:t>Inoculation new-born pigs in confined breeding cages where they will spend most of their adult lives, near Sorriso Brazil.</w:t>
      </w:r>
      <w:r w:rsidRPr="001142DB">
        <w:rPr>
          <w:rFonts w:ascii="Arial" w:eastAsia="Gulim" w:hAnsi="Arial" w:cs="Arial"/>
          <w:color w:val="000000" w:themeColor="text1"/>
          <w:sz w:val="24"/>
          <w:szCs w:val="24"/>
        </w:rPr>
        <w:t xml:space="preserve"> Available </w:t>
      </w:r>
      <w:r w:rsidRPr="001142DB">
        <w:rPr>
          <w:rFonts w:ascii="Arial" w:eastAsia="Gulim" w:hAnsi="Arial" w:cs="Arial"/>
          <w:color w:val="000000" w:themeColor="text1"/>
          <w:sz w:val="24"/>
          <w:szCs w:val="24"/>
        </w:rPr>
        <w:lastRenderedPageBreak/>
        <w:t xml:space="preserve">at: </w:t>
      </w:r>
      <w:hyperlink r:id="rId41">
        <w:r w:rsidRPr="001142DB">
          <w:rPr>
            <w:rStyle w:val="Hyperlink"/>
            <w:rFonts w:ascii="Arial" w:hAnsi="Arial" w:cs="Arial"/>
            <w:color w:val="000000" w:themeColor="text1"/>
            <w:sz w:val="24"/>
            <w:szCs w:val="24"/>
            <w:u w:val="none"/>
          </w:rPr>
          <w:t>https://georgesteinmetz.com/collections/feeding-9-billion-collection/</w:t>
        </w:r>
      </w:hyperlink>
      <w:r w:rsidRPr="001142DB">
        <w:rPr>
          <w:rFonts w:ascii="Arial" w:hAnsi="Arial" w:cs="Arial"/>
          <w:color w:val="000000" w:themeColor="text1"/>
          <w:sz w:val="24"/>
          <w:szCs w:val="24"/>
        </w:rPr>
        <w:t xml:space="preserve"> </w:t>
      </w:r>
      <w:r w:rsidRPr="001142DB">
        <w:rPr>
          <w:rFonts w:ascii="Arial" w:eastAsia="Gulim" w:hAnsi="Arial" w:cs="Arial"/>
          <w:color w:val="000000" w:themeColor="text1"/>
          <w:sz w:val="24"/>
          <w:szCs w:val="24"/>
        </w:rPr>
        <w:t>(Accessed 4th December 2019)</w:t>
      </w:r>
    </w:p>
    <w:p w14:paraId="219219A2"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6: Ferriera, J. (2011) </w:t>
      </w:r>
      <w:r w:rsidRPr="001142DB">
        <w:rPr>
          <w:rFonts w:ascii="Arial" w:eastAsia="Gulim" w:hAnsi="Arial" w:cs="Arial"/>
          <w:i/>
          <w:iCs/>
          <w:color w:val="000000" w:themeColor="text1"/>
          <w:sz w:val="24"/>
          <w:szCs w:val="24"/>
        </w:rPr>
        <w:t>Trash land</w:t>
      </w:r>
      <w:r w:rsidRPr="001142DB">
        <w:rPr>
          <w:rFonts w:ascii="Arial" w:eastAsia="Gulim" w:hAnsi="Arial" w:cs="Arial"/>
          <w:color w:val="000000" w:themeColor="text1"/>
          <w:sz w:val="24"/>
          <w:szCs w:val="24"/>
        </w:rPr>
        <w:t xml:space="preserve">, Available at: </w:t>
      </w:r>
      <w:hyperlink r:id="rId42">
        <w:r w:rsidRPr="001142DB">
          <w:rPr>
            <w:rStyle w:val="Hyperlink"/>
            <w:rFonts w:ascii="Arial" w:hAnsi="Arial" w:cs="Arial"/>
            <w:color w:val="000000" w:themeColor="text1"/>
            <w:sz w:val="24"/>
            <w:szCs w:val="24"/>
            <w:u w:val="none"/>
          </w:rPr>
          <w:t>https://artfucksme.com/trash-land-a-documentary-project-by-jose-ferr/</w:t>
        </w:r>
      </w:hyperlink>
      <w:r w:rsidRPr="001142DB">
        <w:rPr>
          <w:rFonts w:ascii="Arial" w:hAnsi="Arial" w:cs="Arial"/>
          <w:color w:val="000000" w:themeColor="text1"/>
          <w:sz w:val="24"/>
          <w:szCs w:val="24"/>
        </w:rPr>
        <w:t xml:space="preserve"> </w:t>
      </w:r>
      <w:r w:rsidRPr="001142DB">
        <w:rPr>
          <w:rFonts w:ascii="Arial" w:eastAsia="Gulim" w:hAnsi="Arial" w:cs="Arial"/>
          <w:color w:val="000000" w:themeColor="text1"/>
          <w:sz w:val="24"/>
          <w:szCs w:val="24"/>
        </w:rPr>
        <w:t>(Accessed 8th December 2019)</w:t>
      </w:r>
    </w:p>
    <w:p w14:paraId="7CEE29C6" w14:textId="77777777" w:rsidR="00914575" w:rsidRPr="001142DB" w:rsidRDefault="00914575" w:rsidP="00914575">
      <w:pPr>
        <w:spacing w:line="480" w:lineRule="auto"/>
        <w:rPr>
          <w:rFonts w:ascii="Arial" w:hAnsi="Arial" w:cs="Arial"/>
          <w:color w:val="000000" w:themeColor="text1"/>
          <w:sz w:val="24"/>
          <w:szCs w:val="24"/>
        </w:rPr>
      </w:pPr>
      <w:r w:rsidRPr="001142DB">
        <w:rPr>
          <w:rFonts w:ascii="Arial" w:eastAsia="Gulim" w:hAnsi="Arial" w:cs="Arial"/>
          <w:color w:val="000000" w:themeColor="text1"/>
          <w:sz w:val="24"/>
          <w:szCs w:val="24"/>
        </w:rPr>
        <w:t xml:space="preserve">Figure 7: Di Sturco, G. (2015) </w:t>
      </w:r>
      <w:r w:rsidRPr="001142DB">
        <w:rPr>
          <w:rFonts w:ascii="Arial" w:eastAsia="Gulim" w:hAnsi="Arial" w:cs="Arial"/>
          <w:i/>
          <w:iCs/>
          <w:color w:val="000000" w:themeColor="text1"/>
          <w:sz w:val="24"/>
          <w:szCs w:val="24"/>
        </w:rPr>
        <w:t xml:space="preserve">A worker with a water hose tries to tame an iceberg of foam created by the chemical waste dumped by the factories along the Yamuna river, Delhi, 2015 </w:t>
      </w:r>
      <w:r w:rsidRPr="001142DB">
        <w:rPr>
          <w:rFonts w:ascii="Arial" w:eastAsia="Gulim" w:hAnsi="Arial" w:cs="Arial"/>
          <w:color w:val="000000" w:themeColor="text1"/>
          <w:sz w:val="24"/>
          <w:szCs w:val="24"/>
        </w:rPr>
        <w:t xml:space="preserve"> Available at: </w:t>
      </w:r>
      <w:r w:rsidRPr="001142DB">
        <w:rPr>
          <w:rFonts w:ascii="Arial" w:hAnsi="Arial" w:cs="Arial"/>
          <w:color w:val="000000" w:themeColor="text1"/>
          <w:sz w:val="24"/>
          <w:szCs w:val="24"/>
        </w:rPr>
        <w:t>https://www.bjp-online.com/2019/05/the-life-of-the-ganges/ (Accessed 15</w:t>
      </w:r>
      <w:r w:rsidRPr="001142DB">
        <w:rPr>
          <w:rFonts w:ascii="Arial" w:hAnsi="Arial" w:cs="Arial"/>
          <w:color w:val="000000" w:themeColor="text1"/>
          <w:sz w:val="24"/>
          <w:szCs w:val="24"/>
          <w:vertAlign w:val="superscript"/>
        </w:rPr>
        <w:t>th</w:t>
      </w:r>
      <w:r w:rsidRPr="001142DB">
        <w:rPr>
          <w:rFonts w:ascii="Arial" w:hAnsi="Arial" w:cs="Arial"/>
          <w:color w:val="000000" w:themeColor="text1"/>
          <w:sz w:val="24"/>
          <w:szCs w:val="24"/>
        </w:rPr>
        <w:t xml:space="preserve"> December 2019)</w:t>
      </w:r>
    </w:p>
    <w:p w14:paraId="57C58D89" w14:textId="77777777" w:rsidR="00914575" w:rsidRPr="001142DB" w:rsidRDefault="00914575" w:rsidP="00914575">
      <w:pPr>
        <w:spacing w:line="480" w:lineRule="auto"/>
        <w:rPr>
          <w:rFonts w:ascii="Arial" w:hAnsi="Arial" w:cs="Arial"/>
          <w:color w:val="000000" w:themeColor="text1"/>
          <w:sz w:val="24"/>
          <w:szCs w:val="24"/>
        </w:rPr>
      </w:pPr>
      <w:r w:rsidRPr="001142DB">
        <w:rPr>
          <w:rFonts w:ascii="Arial" w:eastAsia="Gulim" w:hAnsi="Arial" w:cs="Arial"/>
          <w:color w:val="000000" w:themeColor="text1"/>
          <w:sz w:val="24"/>
          <w:szCs w:val="24"/>
        </w:rPr>
        <w:t xml:space="preserve">Fig. 8: Goldsworthy, A. (1985) - </w:t>
      </w:r>
      <w:r w:rsidRPr="001142DB">
        <w:rPr>
          <w:rFonts w:ascii="Arial" w:eastAsia="Gulim" w:hAnsi="Arial" w:cs="Arial"/>
          <w:i/>
          <w:iCs/>
          <w:color w:val="000000" w:themeColor="text1"/>
          <w:sz w:val="24"/>
          <w:szCs w:val="24"/>
        </w:rPr>
        <w:t>Carefully broken pebbles scratched white with another stone St. Abbs, Scotland</w:t>
      </w:r>
      <w:r w:rsidRPr="001142DB">
        <w:rPr>
          <w:rFonts w:ascii="Arial" w:eastAsia="Gulim" w:hAnsi="Arial" w:cs="Arial"/>
          <w:color w:val="000000" w:themeColor="text1"/>
          <w:sz w:val="24"/>
          <w:szCs w:val="24"/>
        </w:rPr>
        <w:t xml:space="preserve">, Available At: </w:t>
      </w:r>
      <w:hyperlink r:id="rId43">
        <w:r w:rsidRPr="001142DB">
          <w:rPr>
            <w:rStyle w:val="Hyperlink"/>
            <w:rFonts w:ascii="Arial" w:hAnsi="Arial" w:cs="Arial"/>
            <w:color w:val="000000" w:themeColor="text1"/>
            <w:sz w:val="24"/>
            <w:szCs w:val="24"/>
            <w:u w:val="none"/>
          </w:rPr>
          <w:t>https://www.goldsworthy.cc.gla.ac.uk/image/?tid=1985_071</w:t>
        </w:r>
      </w:hyperlink>
      <w:r w:rsidRPr="001142DB">
        <w:rPr>
          <w:rFonts w:ascii="Arial" w:hAnsi="Arial" w:cs="Arial"/>
          <w:color w:val="000000" w:themeColor="text1"/>
          <w:sz w:val="24"/>
          <w:szCs w:val="24"/>
        </w:rPr>
        <w:t xml:space="preserve"> (Accessed 11</w:t>
      </w:r>
      <w:r w:rsidRPr="001142DB">
        <w:rPr>
          <w:rFonts w:ascii="Arial" w:hAnsi="Arial" w:cs="Arial"/>
          <w:color w:val="000000" w:themeColor="text1"/>
          <w:sz w:val="24"/>
          <w:szCs w:val="24"/>
          <w:vertAlign w:val="superscript"/>
        </w:rPr>
        <w:t>th</w:t>
      </w:r>
      <w:r w:rsidRPr="001142DB">
        <w:rPr>
          <w:rFonts w:ascii="Arial" w:hAnsi="Arial" w:cs="Arial"/>
          <w:color w:val="000000" w:themeColor="text1"/>
          <w:sz w:val="24"/>
          <w:szCs w:val="24"/>
        </w:rPr>
        <w:t xml:space="preserve"> December 2019)</w:t>
      </w:r>
    </w:p>
    <w:p w14:paraId="50D39D4E" w14:textId="77777777" w:rsidR="00914575" w:rsidRPr="001142DB" w:rsidRDefault="00914575" w:rsidP="00914575">
      <w:pPr>
        <w:spacing w:line="480" w:lineRule="auto"/>
        <w:rPr>
          <w:rFonts w:ascii="Arial" w:hAnsi="Arial" w:cs="Arial"/>
          <w:color w:val="000000" w:themeColor="text1"/>
          <w:sz w:val="24"/>
          <w:szCs w:val="24"/>
        </w:rPr>
      </w:pPr>
      <w:r w:rsidRPr="001142DB">
        <w:rPr>
          <w:rFonts w:ascii="Arial" w:eastAsia="Gulim" w:hAnsi="Arial" w:cs="Arial"/>
          <w:color w:val="000000" w:themeColor="text1"/>
          <w:sz w:val="24"/>
          <w:szCs w:val="24"/>
        </w:rPr>
        <w:t xml:space="preserve">Figure 9: Burtynsky, E. (2015) </w:t>
      </w:r>
      <w:r w:rsidRPr="001142DB">
        <w:rPr>
          <w:rFonts w:ascii="Arial" w:eastAsia="Gulim" w:hAnsi="Arial" w:cs="Arial"/>
          <w:i/>
          <w:iCs/>
          <w:color w:val="000000" w:themeColor="text1"/>
          <w:sz w:val="24"/>
          <w:szCs w:val="24"/>
        </w:rPr>
        <w:t xml:space="preserve">Anthropocene Basque Coast </w:t>
      </w:r>
      <w:r w:rsidRPr="001142DB">
        <w:rPr>
          <w:rFonts w:ascii="Arial" w:eastAsia="Gulim" w:hAnsi="Arial" w:cs="Arial"/>
          <w:color w:val="000000" w:themeColor="text1"/>
          <w:sz w:val="24"/>
          <w:szCs w:val="24"/>
        </w:rPr>
        <w:t xml:space="preserve">Available at: </w:t>
      </w:r>
      <w:hyperlink r:id="rId44">
        <w:r w:rsidRPr="001142DB">
          <w:rPr>
            <w:rStyle w:val="Hyperlink"/>
            <w:rFonts w:ascii="Arial" w:hAnsi="Arial" w:cs="Arial"/>
            <w:color w:val="000000" w:themeColor="text1"/>
            <w:sz w:val="24"/>
            <w:szCs w:val="24"/>
            <w:u w:val="none"/>
          </w:rPr>
          <w:t>https://www.edwardburtynsky.com/projects/photographs/anthropocene</w:t>
        </w:r>
      </w:hyperlink>
      <w:r w:rsidRPr="001142DB">
        <w:rPr>
          <w:rFonts w:ascii="Arial" w:hAnsi="Arial" w:cs="Arial"/>
          <w:color w:val="000000" w:themeColor="text1"/>
          <w:sz w:val="24"/>
          <w:szCs w:val="24"/>
        </w:rPr>
        <w:t xml:space="preserve"> (Accessed on 1st December 2019)</w:t>
      </w:r>
    </w:p>
    <w:p w14:paraId="61469FB0" w14:textId="77777777" w:rsidR="00914575" w:rsidRPr="001142DB" w:rsidRDefault="00914575" w:rsidP="00914575">
      <w:pPr>
        <w:spacing w:line="480" w:lineRule="auto"/>
        <w:rPr>
          <w:rStyle w:val="Hyperlink"/>
          <w:rFonts w:ascii="Arial" w:eastAsia="Gulim" w:hAnsi="Arial" w:cs="Arial"/>
          <w:color w:val="000000" w:themeColor="text1"/>
          <w:sz w:val="24"/>
          <w:szCs w:val="24"/>
          <w:u w:val="none"/>
        </w:rPr>
      </w:pPr>
      <w:r w:rsidRPr="001142DB">
        <w:rPr>
          <w:rFonts w:ascii="Arial" w:eastAsia="Gulim" w:hAnsi="Arial" w:cs="Arial"/>
          <w:color w:val="000000" w:themeColor="text1"/>
          <w:sz w:val="24"/>
          <w:szCs w:val="24"/>
        </w:rPr>
        <w:t xml:space="preserve">Figure 10: Gurski, A. (1999) </w:t>
      </w:r>
      <w:r w:rsidRPr="001142DB">
        <w:rPr>
          <w:rFonts w:ascii="Arial" w:eastAsia="Gulim" w:hAnsi="Arial" w:cs="Arial"/>
          <w:i/>
          <w:iCs/>
          <w:color w:val="000000" w:themeColor="text1"/>
          <w:sz w:val="24"/>
          <w:szCs w:val="24"/>
        </w:rPr>
        <w:t>RhineII 1999,</w:t>
      </w:r>
      <w:r w:rsidRPr="001142DB">
        <w:rPr>
          <w:rFonts w:ascii="Arial" w:eastAsia="Gulim" w:hAnsi="Arial" w:cs="Arial"/>
          <w:color w:val="000000" w:themeColor="text1"/>
          <w:sz w:val="24"/>
          <w:szCs w:val="24"/>
        </w:rPr>
        <w:t xml:space="preserve"> Available at: https://www.nytimes.com/2018/01/29/arts/andreas-gursky-is-taking-photos-of-things-that-do-not-exist.html</w:t>
      </w:r>
      <w:r w:rsidRPr="001142DB">
        <w:rPr>
          <w:rStyle w:val="Hyperlink"/>
          <w:rFonts w:ascii="Arial" w:eastAsia="Gulim" w:hAnsi="Arial" w:cs="Arial"/>
          <w:color w:val="000000" w:themeColor="text1"/>
          <w:sz w:val="24"/>
          <w:szCs w:val="24"/>
          <w:u w:val="none"/>
        </w:rPr>
        <w:t xml:space="preserve"> (Accessed 10th December 2019)</w:t>
      </w:r>
    </w:p>
    <w:p w14:paraId="6D69016B"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Style w:val="Hyperlink"/>
          <w:rFonts w:ascii="Arial" w:eastAsia="Gulim" w:hAnsi="Arial" w:cs="Arial"/>
          <w:color w:val="000000" w:themeColor="text1"/>
          <w:sz w:val="24"/>
          <w:szCs w:val="24"/>
          <w:u w:val="none"/>
        </w:rPr>
        <w:t xml:space="preserve">Figure 11 - </w:t>
      </w:r>
      <w:r w:rsidRPr="001142DB">
        <w:rPr>
          <w:rFonts w:ascii="Arial" w:eastAsia="Gulim" w:hAnsi="Arial" w:cs="Arial"/>
          <w:color w:val="000000" w:themeColor="text1"/>
          <w:sz w:val="24"/>
          <w:szCs w:val="24"/>
        </w:rPr>
        <w:t xml:space="preserve">Martin, J.(1851) </w:t>
      </w:r>
      <w:r w:rsidRPr="001142DB">
        <w:rPr>
          <w:rFonts w:ascii="Arial" w:eastAsia="Gulim" w:hAnsi="Arial" w:cs="Arial"/>
          <w:i/>
          <w:iCs/>
          <w:color w:val="000000" w:themeColor="text1"/>
          <w:sz w:val="24"/>
          <w:szCs w:val="24"/>
        </w:rPr>
        <w:t>The Great Day of His Wrath</w:t>
      </w:r>
      <w:r w:rsidRPr="001142DB">
        <w:rPr>
          <w:rFonts w:ascii="Arial" w:eastAsia="Gulim" w:hAnsi="Arial" w:cs="Arial"/>
          <w:color w:val="000000" w:themeColor="text1"/>
          <w:sz w:val="24"/>
          <w:szCs w:val="24"/>
        </w:rPr>
        <w:t xml:space="preserve"> Available at: </w:t>
      </w:r>
      <w:hyperlink r:id="rId45">
        <w:r w:rsidRPr="001142DB">
          <w:rPr>
            <w:rStyle w:val="Hyperlink"/>
            <w:rFonts w:ascii="Arial" w:eastAsia="Gulim" w:hAnsi="Arial" w:cs="Arial"/>
            <w:color w:val="000000" w:themeColor="text1"/>
            <w:sz w:val="24"/>
            <w:szCs w:val="24"/>
            <w:u w:val="none"/>
          </w:rPr>
          <w:t>https://www.tate.org.uk/art/art-terms/s/sublime</w:t>
        </w:r>
      </w:hyperlink>
      <w:r w:rsidRPr="001142DB">
        <w:rPr>
          <w:rFonts w:ascii="Arial" w:eastAsia="Gulim" w:hAnsi="Arial" w:cs="Arial"/>
          <w:color w:val="000000" w:themeColor="text1"/>
          <w:sz w:val="24"/>
          <w:szCs w:val="24"/>
        </w:rPr>
        <w:t xml:space="preserve"> (Accessed on 7th December 2019)</w:t>
      </w:r>
    </w:p>
    <w:p w14:paraId="706867F2"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12: Martin, J.(1851) </w:t>
      </w:r>
      <w:r w:rsidRPr="001142DB">
        <w:rPr>
          <w:rFonts w:ascii="Arial" w:eastAsia="Gulim" w:hAnsi="Arial" w:cs="Arial"/>
          <w:i/>
          <w:iCs/>
          <w:color w:val="000000" w:themeColor="text1"/>
          <w:sz w:val="24"/>
          <w:szCs w:val="24"/>
        </w:rPr>
        <w:t>Plains of Heaven,</w:t>
      </w:r>
      <w:r w:rsidRPr="001142DB">
        <w:rPr>
          <w:rFonts w:ascii="Arial" w:eastAsia="Gulim" w:hAnsi="Arial" w:cs="Arial"/>
          <w:color w:val="000000" w:themeColor="text1"/>
          <w:sz w:val="24"/>
          <w:szCs w:val="24"/>
        </w:rPr>
        <w:t xml:space="preserve"> Available at: </w:t>
      </w:r>
      <w:hyperlink r:id="rId46">
        <w:r w:rsidRPr="001142DB">
          <w:rPr>
            <w:rStyle w:val="Hyperlink"/>
            <w:rFonts w:ascii="Arial" w:hAnsi="Arial" w:cs="Arial"/>
            <w:color w:val="000000" w:themeColor="text1"/>
            <w:sz w:val="24"/>
            <w:szCs w:val="24"/>
            <w:u w:val="none"/>
          </w:rPr>
          <w:t>https://www.tate.org.uk/art/artworks/martin-the-plains-of-heaven-t01928</w:t>
        </w:r>
      </w:hyperlink>
      <w:r w:rsidRPr="001142DB">
        <w:rPr>
          <w:rFonts w:ascii="Arial" w:hAnsi="Arial" w:cs="Arial"/>
          <w:color w:val="000000" w:themeColor="text1"/>
          <w:sz w:val="24"/>
          <w:szCs w:val="24"/>
        </w:rPr>
        <w:t xml:space="preserve"> </w:t>
      </w:r>
      <w:r w:rsidRPr="001142DB">
        <w:rPr>
          <w:rFonts w:ascii="Arial" w:eastAsia="Gulim" w:hAnsi="Arial" w:cs="Arial"/>
          <w:color w:val="000000" w:themeColor="text1"/>
          <w:sz w:val="24"/>
          <w:szCs w:val="24"/>
        </w:rPr>
        <w:t xml:space="preserve"> (Accessed on 10th December 2019)</w:t>
      </w:r>
    </w:p>
    <w:p w14:paraId="70689557"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lastRenderedPageBreak/>
        <w:t xml:space="preserve">Figure 13: Adams, A.(1951) </w:t>
      </w:r>
      <w:r w:rsidRPr="001142DB">
        <w:rPr>
          <w:rFonts w:ascii="Arial" w:eastAsia="Gulim" w:hAnsi="Arial" w:cs="Arial"/>
          <w:i/>
          <w:iCs/>
          <w:color w:val="000000" w:themeColor="text1"/>
          <w:sz w:val="24"/>
          <w:szCs w:val="24"/>
        </w:rPr>
        <w:t>Manly Beacon, Death Valley National Monument, California</w:t>
      </w:r>
      <w:r w:rsidRPr="001142DB">
        <w:rPr>
          <w:rFonts w:ascii="Arial" w:eastAsia="Gulim" w:hAnsi="Arial" w:cs="Arial"/>
          <w:color w:val="000000" w:themeColor="text1"/>
          <w:sz w:val="24"/>
          <w:szCs w:val="24"/>
        </w:rPr>
        <w:t xml:space="preserve">, Available at: </w:t>
      </w:r>
      <w:hyperlink r:id="rId47">
        <w:r w:rsidRPr="001142DB">
          <w:rPr>
            <w:rStyle w:val="Hyperlink"/>
            <w:rFonts w:ascii="Arial" w:eastAsia="Gulim" w:hAnsi="Arial" w:cs="Arial"/>
            <w:color w:val="000000" w:themeColor="text1"/>
            <w:sz w:val="24"/>
            <w:szCs w:val="24"/>
            <w:u w:val="none"/>
          </w:rPr>
          <w:t>https://artsearch.nga.gov.au/detail.cfm?irn=32793</w:t>
        </w:r>
      </w:hyperlink>
      <w:r w:rsidRPr="001142DB">
        <w:rPr>
          <w:rFonts w:ascii="Arial" w:eastAsia="Gulim" w:hAnsi="Arial" w:cs="Arial"/>
          <w:color w:val="000000" w:themeColor="text1"/>
          <w:sz w:val="24"/>
          <w:szCs w:val="24"/>
        </w:rPr>
        <w:t xml:space="preserve"> (Accessed on 10</w:t>
      </w:r>
      <w:r w:rsidRPr="001142DB">
        <w:rPr>
          <w:rFonts w:ascii="Arial" w:eastAsia="Gulim" w:hAnsi="Arial" w:cs="Arial"/>
          <w:color w:val="000000" w:themeColor="text1"/>
          <w:sz w:val="24"/>
          <w:szCs w:val="24"/>
          <w:vertAlign w:val="superscript"/>
        </w:rPr>
        <w:t>th</w:t>
      </w:r>
      <w:r w:rsidRPr="001142DB">
        <w:rPr>
          <w:rFonts w:ascii="Arial" w:eastAsia="Gulim" w:hAnsi="Arial" w:cs="Arial"/>
          <w:color w:val="000000" w:themeColor="text1"/>
          <w:sz w:val="24"/>
          <w:szCs w:val="24"/>
        </w:rPr>
        <w:t xml:space="preserve"> December 2019)</w:t>
      </w:r>
    </w:p>
    <w:p w14:paraId="77361021"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14: </w:t>
      </w:r>
      <w:r w:rsidRPr="001142DB">
        <w:rPr>
          <w:rFonts w:ascii="Arial" w:eastAsia="Gulim" w:hAnsi="Arial" w:cs="Arial"/>
          <w:color w:val="000000" w:themeColor="text1"/>
          <w:sz w:val="24"/>
          <w:szCs w:val="24"/>
          <w:lang w:val="en-US"/>
        </w:rPr>
        <w:t xml:space="preserve">De Loutherbourg, P. J. (1803)  </w:t>
      </w:r>
      <w:r w:rsidRPr="001142DB">
        <w:rPr>
          <w:rFonts w:ascii="Arial" w:eastAsia="Gulim" w:hAnsi="Arial" w:cs="Arial"/>
          <w:i/>
          <w:iCs/>
          <w:color w:val="000000" w:themeColor="text1"/>
          <w:sz w:val="24"/>
          <w:szCs w:val="24"/>
          <w:lang w:val="en-US"/>
        </w:rPr>
        <w:t>An Avalanche in the Alps</w:t>
      </w:r>
      <w:r w:rsidRPr="001142DB">
        <w:rPr>
          <w:rFonts w:ascii="Arial" w:eastAsia="Gulim" w:hAnsi="Arial" w:cs="Arial"/>
          <w:color w:val="000000" w:themeColor="text1"/>
          <w:sz w:val="24"/>
          <w:szCs w:val="24"/>
          <w:lang w:val="en-US"/>
        </w:rPr>
        <w:t xml:space="preserve">, Available at: </w:t>
      </w:r>
      <w:hyperlink r:id="rId48">
        <w:r w:rsidRPr="001142DB">
          <w:rPr>
            <w:rStyle w:val="Hyperlink"/>
            <w:rFonts w:ascii="Arial" w:eastAsia="Gulim" w:hAnsi="Arial" w:cs="Arial"/>
            <w:color w:val="000000" w:themeColor="text1"/>
            <w:sz w:val="24"/>
            <w:szCs w:val="24"/>
            <w:u w:val="none"/>
            <w:lang w:val="en-US"/>
          </w:rPr>
          <w:t>https://www.tate.org.uk/art/artworks/de-loutherbourg-an-avalanche-in-the-alps-t00772</w:t>
        </w:r>
      </w:hyperlink>
      <w:r w:rsidRPr="001142DB">
        <w:rPr>
          <w:rStyle w:val="Hyperlink"/>
          <w:rFonts w:ascii="Arial" w:eastAsia="Gulim" w:hAnsi="Arial" w:cs="Arial"/>
          <w:color w:val="000000" w:themeColor="text1"/>
          <w:sz w:val="24"/>
          <w:szCs w:val="24"/>
          <w:u w:val="none"/>
          <w:lang w:val="en-US"/>
        </w:rPr>
        <w:t xml:space="preserve"> </w:t>
      </w:r>
      <w:r w:rsidRPr="001142DB">
        <w:rPr>
          <w:rFonts w:ascii="Arial" w:eastAsia="Gulim" w:hAnsi="Arial" w:cs="Arial"/>
          <w:color w:val="000000" w:themeColor="text1"/>
          <w:sz w:val="24"/>
          <w:szCs w:val="24"/>
        </w:rPr>
        <w:t>(Accessed on 10</w:t>
      </w:r>
      <w:r w:rsidRPr="001142DB">
        <w:rPr>
          <w:rFonts w:ascii="Arial" w:eastAsia="Gulim" w:hAnsi="Arial" w:cs="Arial"/>
          <w:color w:val="000000" w:themeColor="text1"/>
          <w:sz w:val="24"/>
          <w:szCs w:val="24"/>
          <w:vertAlign w:val="superscript"/>
        </w:rPr>
        <w:t>th</w:t>
      </w:r>
      <w:r w:rsidRPr="001142DB">
        <w:rPr>
          <w:rFonts w:ascii="Arial" w:eastAsia="Gulim" w:hAnsi="Arial" w:cs="Arial"/>
          <w:color w:val="000000" w:themeColor="text1"/>
          <w:sz w:val="24"/>
          <w:szCs w:val="24"/>
        </w:rPr>
        <w:t xml:space="preserve"> December 2019)</w:t>
      </w:r>
    </w:p>
    <w:p w14:paraId="7015C6FC"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Figure 15:</w:t>
      </w:r>
      <w:r w:rsidRPr="001142DB">
        <w:rPr>
          <w:rFonts w:ascii="Arial" w:eastAsia="Gulim" w:hAnsi="Arial" w:cs="Arial"/>
          <w:color w:val="000000" w:themeColor="text1"/>
          <w:sz w:val="24"/>
          <w:szCs w:val="24"/>
          <w:lang w:val="en-US"/>
        </w:rPr>
        <w:t xml:space="preserve"> Salgado, S. (2010) </w:t>
      </w:r>
      <w:r w:rsidRPr="001142DB">
        <w:rPr>
          <w:rFonts w:ascii="Arial" w:eastAsia="Gulim" w:hAnsi="Arial" w:cs="Arial"/>
          <w:i/>
          <w:iCs/>
          <w:color w:val="000000" w:themeColor="text1"/>
          <w:sz w:val="24"/>
          <w:szCs w:val="24"/>
          <w:lang w:val="en-US"/>
        </w:rPr>
        <w:t>Herd of Buffalos, Kafue National Park, Zambia</w:t>
      </w:r>
      <w:r w:rsidRPr="001142DB">
        <w:rPr>
          <w:rFonts w:ascii="Arial" w:eastAsia="Gulim" w:hAnsi="Arial" w:cs="Arial"/>
          <w:color w:val="000000" w:themeColor="text1"/>
          <w:sz w:val="24"/>
          <w:szCs w:val="24"/>
          <w:lang w:val="en-US"/>
        </w:rPr>
        <w:t xml:space="preserve">, Available at: </w:t>
      </w:r>
      <w:hyperlink r:id="rId49">
        <w:r w:rsidRPr="001142DB">
          <w:rPr>
            <w:rStyle w:val="Hyperlink"/>
            <w:rFonts w:ascii="Arial" w:eastAsia="Gulim" w:hAnsi="Arial" w:cs="Arial"/>
            <w:color w:val="000000" w:themeColor="text1"/>
            <w:sz w:val="24"/>
            <w:szCs w:val="24"/>
            <w:u w:val="none"/>
            <w:lang w:val="en-US"/>
          </w:rPr>
          <w:t>https://huxleyparlour.com/works/herd-of-buffalos-kafue-national-park-zambia-2010/</w:t>
        </w:r>
      </w:hyperlink>
      <w:r w:rsidRPr="001142DB">
        <w:rPr>
          <w:rFonts w:ascii="Arial" w:eastAsia="Gulim" w:hAnsi="Arial" w:cs="Arial"/>
          <w:color w:val="000000" w:themeColor="text1"/>
          <w:sz w:val="24"/>
          <w:szCs w:val="24"/>
          <w:lang w:val="en-US"/>
        </w:rPr>
        <w:t xml:space="preserve"> </w:t>
      </w:r>
      <w:r w:rsidRPr="001142DB">
        <w:rPr>
          <w:rFonts w:ascii="Arial" w:eastAsia="Gulim" w:hAnsi="Arial" w:cs="Arial"/>
          <w:color w:val="000000" w:themeColor="text1"/>
          <w:sz w:val="24"/>
          <w:szCs w:val="24"/>
        </w:rPr>
        <w:t>(Accessed on 10</w:t>
      </w:r>
      <w:r w:rsidRPr="001142DB">
        <w:rPr>
          <w:rFonts w:ascii="Arial" w:eastAsia="Gulim" w:hAnsi="Arial" w:cs="Arial"/>
          <w:color w:val="000000" w:themeColor="text1"/>
          <w:sz w:val="24"/>
          <w:szCs w:val="24"/>
          <w:vertAlign w:val="superscript"/>
        </w:rPr>
        <w:t>th</w:t>
      </w:r>
      <w:r w:rsidRPr="001142DB">
        <w:rPr>
          <w:rFonts w:ascii="Arial" w:eastAsia="Gulim" w:hAnsi="Arial" w:cs="Arial"/>
          <w:color w:val="000000" w:themeColor="text1"/>
          <w:sz w:val="24"/>
          <w:szCs w:val="24"/>
        </w:rPr>
        <w:t xml:space="preserve"> December 2019)</w:t>
      </w:r>
    </w:p>
    <w:p w14:paraId="0E7F9B46"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eastAsia="Gulim" w:hAnsi="Arial" w:cs="Arial"/>
          <w:color w:val="000000" w:themeColor="text1"/>
          <w:sz w:val="24"/>
          <w:szCs w:val="24"/>
        </w:rPr>
        <w:t xml:space="preserve">Figure 16: Eliasson, O. (2003) </w:t>
      </w:r>
      <w:r w:rsidRPr="001142DB">
        <w:rPr>
          <w:rFonts w:ascii="Arial" w:eastAsia="Gulim" w:hAnsi="Arial" w:cs="Arial"/>
          <w:i/>
          <w:iCs/>
          <w:color w:val="000000" w:themeColor="text1"/>
          <w:sz w:val="24"/>
          <w:szCs w:val="24"/>
        </w:rPr>
        <w:t>The weather project</w:t>
      </w:r>
      <w:r w:rsidRPr="001142DB">
        <w:rPr>
          <w:rFonts w:ascii="Arial" w:eastAsia="Gulim" w:hAnsi="Arial" w:cs="Arial"/>
          <w:color w:val="000000" w:themeColor="text1"/>
          <w:sz w:val="24"/>
          <w:szCs w:val="24"/>
        </w:rPr>
        <w:t xml:space="preserve">, Installation, turbine Hall, Tate Modern, Available at: </w:t>
      </w:r>
      <w:hyperlink r:id="rId50">
        <w:r w:rsidRPr="001142DB">
          <w:rPr>
            <w:rStyle w:val="Hyperlink"/>
            <w:rFonts w:ascii="Arial" w:eastAsia="Gulim" w:hAnsi="Arial" w:cs="Arial"/>
            <w:color w:val="000000" w:themeColor="text1"/>
            <w:sz w:val="24"/>
            <w:szCs w:val="24"/>
            <w:u w:val="none"/>
          </w:rPr>
          <w:t>https://www.tate.org.uk/about-us/projects/sublime-object</w:t>
        </w:r>
      </w:hyperlink>
      <w:r w:rsidRPr="001142DB">
        <w:rPr>
          <w:rStyle w:val="Hyperlink"/>
          <w:rFonts w:ascii="Arial" w:eastAsia="Gulim" w:hAnsi="Arial" w:cs="Arial"/>
          <w:color w:val="000000" w:themeColor="text1"/>
          <w:sz w:val="24"/>
          <w:szCs w:val="24"/>
          <w:u w:val="none"/>
        </w:rPr>
        <w:t xml:space="preserve"> (A</w:t>
      </w:r>
      <w:r w:rsidRPr="001142DB">
        <w:rPr>
          <w:rFonts w:ascii="Arial" w:eastAsia="Gulim" w:hAnsi="Arial" w:cs="Arial"/>
          <w:color w:val="000000" w:themeColor="text1"/>
          <w:sz w:val="24"/>
          <w:szCs w:val="24"/>
        </w:rPr>
        <w:t>ccessed on 10</w:t>
      </w:r>
      <w:r w:rsidRPr="001142DB">
        <w:rPr>
          <w:rFonts w:ascii="Arial" w:eastAsia="Gulim" w:hAnsi="Arial" w:cs="Arial"/>
          <w:color w:val="000000" w:themeColor="text1"/>
          <w:sz w:val="24"/>
          <w:szCs w:val="24"/>
          <w:vertAlign w:val="superscript"/>
        </w:rPr>
        <w:t>th</w:t>
      </w:r>
      <w:r w:rsidRPr="001142DB">
        <w:rPr>
          <w:rFonts w:ascii="Arial" w:eastAsia="Gulim" w:hAnsi="Arial" w:cs="Arial"/>
          <w:color w:val="000000" w:themeColor="text1"/>
          <w:sz w:val="24"/>
          <w:szCs w:val="24"/>
        </w:rPr>
        <w:t xml:space="preserve"> December 2019) </w:t>
      </w:r>
    </w:p>
    <w:p w14:paraId="50748B4B" w14:textId="77777777" w:rsidR="00914575" w:rsidRPr="001142DB" w:rsidRDefault="00914575" w:rsidP="00914575">
      <w:pPr>
        <w:spacing w:line="480" w:lineRule="auto"/>
        <w:rPr>
          <w:rFonts w:ascii="Arial" w:hAnsi="Arial" w:cs="Arial"/>
          <w:color w:val="000000" w:themeColor="text1"/>
          <w:sz w:val="24"/>
          <w:szCs w:val="24"/>
        </w:rPr>
      </w:pPr>
      <w:r w:rsidRPr="001142DB">
        <w:rPr>
          <w:rFonts w:ascii="Arial" w:eastAsia="Gulim" w:hAnsi="Arial" w:cs="Arial"/>
          <w:color w:val="000000" w:themeColor="text1"/>
          <w:sz w:val="24"/>
          <w:szCs w:val="24"/>
        </w:rPr>
        <w:t xml:space="preserve">Figure 17: Mccullin, D. (2000) </w:t>
      </w:r>
      <w:r w:rsidRPr="001142DB">
        <w:rPr>
          <w:rFonts w:ascii="Arial" w:eastAsia="Gulim" w:hAnsi="Arial" w:cs="Arial"/>
          <w:i/>
          <w:iCs/>
          <w:color w:val="000000" w:themeColor="text1"/>
          <w:sz w:val="24"/>
          <w:szCs w:val="24"/>
        </w:rPr>
        <w:t xml:space="preserve">The Battlefields of the Somme, </w:t>
      </w:r>
      <w:r w:rsidRPr="001142DB">
        <w:rPr>
          <w:rFonts w:ascii="Arial" w:eastAsia="Gulim" w:hAnsi="Arial" w:cs="Arial"/>
          <w:color w:val="000000" w:themeColor="text1"/>
          <w:sz w:val="24"/>
          <w:szCs w:val="24"/>
        </w:rPr>
        <w:t>Available at:</w:t>
      </w:r>
      <w:r w:rsidRPr="001142DB">
        <w:rPr>
          <w:rFonts w:ascii="Arial" w:eastAsia="Gulim" w:hAnsi="Arial" w:cs="Arial"/>
          <w:i/>
          <w:iCs/>
          <w:color w:val="000000" w:themeColor="text1"/>
          <w:sz w:val="24"/>
          <w:szCs w:val="24"/>
        </w:rPr>
        <w:t xml:space="preserve"> </w:t>
      </w:r>
      <w:hyperlink r:id="rId51">
        <w:r w:rsidRPr="001142DB">
          <w:rPr>
            <w:rStyle w:val="Hyperlink"/>
            <w:rFonts w:ascii="Arial" w:hAnsi="Arial" w:cs="Arial"/>
            <w:color w:val="000000" w:themeColor="text1"/>
            <w:sz w:val="24"/>
            <w:szCs w:val="24"/>
            <w:u w:val="none"/>
          </w:rPr>
          <w:t>https://www.tate.org.uk/art/artworks/mccullin-the-battlefields-of-the-somme-france-p80136</w:t>
        </w:r>
      </w:hyperlink>
      <w:r w:rsidRPr="001142DB">
        <w:rPr>
          <w:rFonts w:ascii="Arial" w:hAnsi="Arial" w:cs="Arial"/>
          <w:color w:val="000000" w:themeColor="text1"/>
          <w:sz w:val="24"/>
          <w:szCs w:val="24"/>
        </w:rPr>
        <w:t xml:space="preserve"> (Accessed on 11th December 2019) </w:t>
      </w:r>
    </w:p>
    <w:p w14:paraId="2210A54C" w14:textId="77777777" w:rsidR="00914575" w:rsidRPr="001142DB" w:rsidRDefault="00914575" w:rsidP="00914575">
      <w:pPr>
        <w:spacing w:line="480" w:lineRule="auto"/>
        <w:rPr>
          <w:rFonts w:ascii="Arial" w:eastAsia="Gulim" w:hAnsi="Arial" w:cs="Arial"/>
          <w:color w:val="000000" w:themeColor="text1"/>
          <w:sz w:val="24"/>
          <w:szCs w:val="24"/>
        </w:rPr>
      </w:pPr>
      <w:r w:rsidRPr="001142DB">
        <w:rPr>
          <w:rFonts w:ascii="Arial" w:hAnsi="Arial" w:cs="Arial"/>
          <w:color w:val="000000" w:themeColor="text1"/>
          <w:sz w:val="24"/>
          <w:szCs w:val="24"/>
        </w:rPr>
        <w:t xml:space="preserve">Figure 18: Smith, A. (2018) </w:t>
      </w:r>
      <w:r w:rsidRPr="001142DB">
        <w:rPr>
          <w:rFonts w:ascii="Arial" w:hAnsi="Arial" w:cs="Arial"/>
          <w:i/>
          <w:iCs/>
          <w:color w:val="000000" w:themeColor="text1"/>
          <w:sz w:val="24"/>
          <w:szCs w:val="24"/>
        </w:rPr>
        <w:t>The Anthropocene</w:t>
      </w:r>
      <w:r w:rsidRPr="001142DB">
        <w:rPr>
          <w:rFonts w:ascii="Arial" w:hAnsi="Arial" w:cs="Arial"/>
          <w:color w:val="000000" w:themeColor="text1"/>
          <w:sz w:val="24"/>
          <w:szCs w:val="24"/>
        </w:rPr>
        <w:t>, Available at:</w:t>
      </w:r>
      <w:r w:rsidRPr="001142DB">
        <w:rPr>
          <w:rFonts w:ascii="Arial" w:hAnsi="Arial" w:cs="Arial"/>
          <w:i/>
          <w:iCs/>
          <w:color w:val="000000" w:themeColor="text1"/>
          <w:sz w:val="24"/>
          <w:szCs w:val="24"/>
        </w:rPr>
        <w:t xml:space="preserve"> </w:t>
      </w:r>
      <w:r w:rsidRPr="001142DB">
        <w:rPr>
          <w:rFonts w:ascii="Arial" w:hAnsi="Arial" w:cs="Arial"/>
          <w:color w:val="000000" w:themeColor="text1"/>
          <w:sz w:val="24"/>
          <w:szCs w:val="24"/>
        </w:rPr>
        <w:t>aleandrasmithphoto.wixsite.com/artistalexandrasmith (Accessed on 14</w:t>
      </w:r>
      <w:r w:rsidRPr="001142DB">
        <w:rPr>
          <w:rFonts w:ascii="Arial" w:hAnsi="Arial" w:cs="Arial"/>
          <w:color w:val="000000" w:themeColor="text1"/>
          <w:sz w:val="24"/>
          <w:szCs w:val="24"/>
          <w:vertAlign w:val="superscript"/>
        </w:rPr>
        <w:t>th</w:t>
      </w:r>
      <w:r w:rsidRPr="001142DB">
        <w:rPr>
          <w:rFonts w:ascii="Arial" w:hAnsi="Arial" w:cs="Arial"/>
          <w:color w:val="000000" w:themeColor="text1"/>
          <w:sz w:val="24"/>
          <w:szCs w:val="24"/>
        </w:rPr>
        <w:t xml:space="preserve"> December)</w:t>
      </w:r>
    </w:p>
    <w:p w14:paraId="5C777808" w14:textId="77777777" w:rsidR="0057725D" w:rsidRPr="001142DB" w:rsidRDefault="0057725D">
      <w:pPr>
        <w:rPr>
          <w:rFonts w:ascii="Arial" w:hAnsi="Arial" w:cs="Arial"/>
          <w:sz w:val="24"/>
          <w:szCs w:val="24"/>
        </w:rPr>
      </w:pPr>
    </w:p>
    <w:sectPr w:rsidR="0057725D" w:rsidRPr="001142DB" w:rsidSect="00A7443E">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9808B" w14:textId="77777777" w:rsidR="001B5523" w:rsidRDefault="001B5523" w:rsidP="00914575">
      <w:pPr>
        <w:spacing w:after="0" w:line="240" w:lineRule="auto"/>
      </w:pPr>
      <w:r>
        <w:separator/>
      </w:r>
    </w:p>
  </w:endnote>
  <w:endnote w:type="continuationSeparator" w:id="0">
    <w:p w14:paraId="5C847676" w14:textId="77777777" w:rsidR="001B5523" w:rsidRDefault="001B5523" w:rsidP="00914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3AB2" w14:textId="1066D52F" w:rsidR="00C60CA1" w:rsidRDefault="00C60CA1" w:rsidP="00C33A42">
    <w:pPr>
      <w:pStyle w:val="Footer"/>
      <w:jc w:val="center"/>
    </w:pPr>
  </w:p>
  <w:p w14:paraId="2E99980C" w14:textId="77777777" w:rsidR="00C60CA1" w:rsidRDefault="00C60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7459"/>
      <w:docPartObj>
        <w:docPartGallery w:val="Page Numbers (Bottom of Page)"/>
        <w:docPartUnique/>
      </w:docPartObj>
    </w:sdtPr>
    <w:sdtEndPr>
      <w:rPr>
        <w:noProof/>
      </w:rPr>
    </w:sdtEndPr>
    <w:sdtContent>
      <w:p w14:paraId="63DC7BD3" w14:textId="77777777" w:rsidR="00C60CA1" w:rsidRDefault="00C60C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872EFD" w14:textId="77777777" w:rsidR="00C60CA1" w:rsidRDefault="00C60C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4092556"/>
      <w:docPartObj>
        <w:docPartGallery w:val="Page Numbers (Bottom of Page)"/>
        <w:docPartUnique/>
      </w:docPartObj>
    </w:sdtPr>
    <w:sdtEndPr>
      <w:rPr>
        <w:noProof/>
      </w:rPr>
    </w:sdtEndPr>
    <w:sdtContent>
      <w:p w14:paraId="3ABBBED2" w14:textId="77777777" w:rsidR="00C60CA1" w:rsidRDefault="00C60CA1" w:rsidP="00C33A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9455BB" w14:textId="77777777" w:rsidR="00C60CA1" w:rsidRDefault="00C60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E2A1E2" w14:textId="77777777" w:rsidR="001B5523" w:rsidRDefault="001B5523" w:rsidP="00914575">
      <w:pPr>
        <w:spacing w:after="0" w:line="240" w:lineRule="auto"/>
      </w:pPr>
      <w:r>
        <w:separator/>
      </w:r>
    </w:p>
  </w:footnote>
  <w:footnote w:type="continuationSeparator" w:id="0">
    <w:p w14:paraId="6E235C12" w14:textId="77777777" w:rsidR="001B5523" w:rsidRDefault="001B5523" w:rsidP="00914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3"/>
      <w:gridCol w:w="3213"/>
      <w:gridCol w:w="3213"/>
    </w:tblGrid>
    <w:tr w:rsidR="00C60CA1" w14:paraId="78613DD6" w14:textId="77777777" w:rsidTr="00C60CA1">
      <w:tc>
        <w:tcPr>
          <w:tcW w:w="3213" w:type="dxa"/>
        </w:tcPr>
        <w:p w14:paraId="62208156" w14:textId="77777777" w:rsidR="00C60CA1" w:rsidRDefault="00C60CA1" w:rsidP="00C60CA1">
          <w:pPr>
            <w:pStyle w:val="Header"/>
            <w:ind w:left="-115"/>
          </w:pPr>
        </w:p>
      </w:tc>
      <w:tc>
        <w:tcPr>
          <w:tcW w:w="3213" w:type="dxa"/>
        </w:tcPr>
        <w:p w14:paraId="140EA985" w14:textId="77777777" w:rsidR="00C60CA1" w:rsidRDefault="00C60CA1" w:rsidP="00C60CA1">
          <w:pPr>
            <w:pStyle w:val="Header"/>
            <w:jc w:val="center"/>
          </w:pPr>
        </w:p>
      </w:tc>
      <w:tc>
        <w:tcPr>
          <w:tcW w:w="3213" w:type="dxa"/>
        </w:tcPr>
        <w:p w14:paraId="118A0EAA" w14:textId="77777777" w:rsidR="00C60CA1" w:rsidRDefault="00C60CA1" w:rsidP="00C60CA1">
          <w:pPr>
            <w:pStyle w:val="Header"/>
            <w:ind w:right="-115"/>
            <w:jc w:val="right"/>
          </w:pPr>
        </w:p>
      </w:tc>
    </w:tr>
  </w:tbl>
  <w:p w14:paraId="458E2FC8" w14:textId="77777777" w:rsidR="00C60CA1" w:rsidRDefault="00C60CA1" w:rsidP="00C60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C60CA1" w14:paraId="79D9DDA4" w14:textId="77777777" w:rsidTr="00C60CA1">
      <w:tc>
        <w:tcPr>
          <w:tcW w:w="3009" w:type="dxa"/>
        </w:tcPr>
        <w:p w14:paraId="7E1AB05F" w14:textId="77777777" w:rsidR="00C60CA1" w:rsidRDefault="00C60CA1" w:rsidP="00C60CA1">
          <w:pPr>
            <w:pStyle w:val="Header"/>
            <w:ind w:left="-115"/>
          </w:pPr>
        </w:p>
      </w:tc>
      <w:tc>
        <w:tcPr>
          <w:tcW w:w="3009" w:type="dxa"/>
        </w:tcPr>
        <w:p w14:paraId="60ED22F9" w14:textId="77777777" w:rsidR="00C60CA1" w:rsidRDefault="00C60CA1" w:rsidP="00C60CA1">
          <w:pPr>
            <w:pStyle w:val="Header"/>
            <w:jc w:val="center"/>
          </w:pPr>
        </w:p>
      </w:tc>
      <w:tc>
        <w:tcPr>
          <w:tcW w:w="3009" w:type="dxa"/>
        </w:tcPr>
        <w:p w14:paraId="04638B0B" w14:textId="77777777" w:rsidR="00C60CA1" w:rsidRDefault="00C60CA1" w:rsidP="00C60CA1">
          <w:pPr>
            <w:pStyle w:val="Header"/>
            <w:ind w:right="-115"/>
            <w:jc w:val="right"/>
          </w:pPr>
        </w:p>
      </w:tc>
    </w:tr>
  </w:tbl>
  <w:p w14:paraId="3618C2B5" w14:textId="77777777" w:rsidR="00C60CA1" w:rsidRDefault="00C60CA1" w:rsidP="00C60C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575"/>
    <w:rsid w:val="00081201"/>
    <w:rsid w:val="000B39C2"/>
    <w:rsid w:val="001068CB"/>
    <w:rsid w:val="00112146"/>
    <w:rsid w:val="001142DB"/>
    <w:rsid w:val="00163DED"/>
    <w:rsid w:val="001711C4"/>
    <w:rsid w:val="0018589E"/>
    <w:rsid w:val="00185BA3"/>
    <w:rsid w:val="00196688"/>
    <w:rsid w:val="001A36CE"/>
    <w:rsid w:val="001A5A07"/>
    <w:rsid w:val="001B5523"/>
    <w:rsid w:val="00221C53"/>
    <w:rsid w:val="0024138F"/>
    <w:rsid w:val="002505D8"/>
    <w:rsid w:val="00283177"/>
    <w:rsid w:val="00283B20"/>
    <w:rsid w:val="003245A9"/>
    <w:rsid w:val="00325120"/>
    <w:rsid w:val="00370989"/>
    <w:rsid w:val="003A211A"/>
    <w:rsid w:val="004734EE"/>
    <w:rsid w:val="004A7B96"/>
    <w:rsid w:val="00500793"/>
    <w:rsid w:val="005075C4"/>
    <w:rsid w:val="00510818"/>
    <w:rsid w:val="00520067"/>
    <w:rsid w:val="0057725D"/>
    <w:rsid w:val="00596AF4"/>
    <w:rsid w:val="006357C8"/>
    <w:rsid w:val="00640780"/>
    <w:rsid w:val="00656C17"/>
    <w:rsid w:val="00665BF2"/>
    <w:rsid w:val="006C41A3"/>
    <w:rsid w:val="006E1BC1"/>
    <w:rsid w:val="007D408E"/>
    <w:rsid w:val="007E4ACF"/>
    <w:rsid w:val="0085382F"/>
    <w:rsid w:val="00881C70"/>
    <w:rsid w:val="008A39B5"/>
    <w:rsid w:val="008D405C"/>
    <w:rsid w:val="008F0A38"/>
    <w:rsid w:val="00914575"/>
    <w:rsid w:val="009242F2"/>
    <w:rsid w:val="00957B40"/>
    <w:rsid w:val="00A31BB1"/>
    <w:rsid w:val="00A7443E"/>
    <w:rsid w:val="00AA7501"/>
    <w:rsid w:val="00B2124D"/>
    <w:rsid w:val="00B23534"/>
    <w:rsid w:val="00B93E0D"/>
    <w:rsid w:val="00BE2295"/>
    <w:rsid w:val="00C12F0E"/>
    <w:rsid w:val="00C33A42"/>
    <w:rsid w:val="00C36DA3"/>
    <w:rsid w:val="00C60CA1"/>
    <w:rsid w:val="00CB5BCC"/>
    <w:rsid w:val="00D52E45"/>
    <w:rsid w:val="00D74CC0"/>
    <w:rsid w:val="00DA3B8D"/>
    <w:rsid w:val="00E0232B"/>
    <w:rsid w:val="00E06CB0"/>
    <w:rsid w:val="00E42DEB"/>
    <w:rsid w:val="00E90E2F"/>
    <w:rsid w:val="00EF6097"/>
    <w:rsid w:val="00F00CAA"/>
    <w:rsid w:val="00F24A5E"/>
    <w:rsid w:val="00F53B4B"/>
    <w:rsid w:val="00F66F65"/>
    <w:rsid w:val="00F758F7"/>
    <w:rsid w:val="00F867B1"/>
    <w:rsid w:val="00F94E3F"/>
    <w:rsid w:val="00FB3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372F4"/>
  <w15:chartTrackingRefBased/>
  <w15:docId w15:val="{8610440A-8C6A-4F5F-A3B4-254DC162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45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9145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575"/>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91457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14575"/>
    <w:rPr>
      <w:color w:val="0563C1" w:themeColor="hyperlink"/>
      <w:u w:val="single"/>
    </w:rPr>
  </w:style>
  <w:style w:type="paragraph" w:customStyle="1" w:styleId="paragraph">
    <w:name w:val="paragraph"/>
    <w:basedOn w:val="Normal"/>
    <w:rsid w:val="009145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4575"/>
  </w:style>
  <w:style w:type="table" w:styleId="TableGrid">
    <w:name w:val="Table Grid"/>
    <w:basedOn w:val="TableNormal"/>
    <w:uiPriority w:val="59"/>
    <w:rsid w:val="009145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914575"/>
    <w:rPr>
      <w:i/>
      <w:iCs/>
    </w:rPr>
  </w:style>
  <w:style w:type="paragraph" w:styleId="NormalWeb">
    <w:name w:val="Normal (Web)"/>
    <w:basedOn w:val="Normal"/>
    <w:uiPriority w:val="99"/>
    <w:semiHidden/>
    <w:unhideWhenUsed/>
    <w:rsid w:val="009145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4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575"/>
  </w:style>
  <w:style w:type="paragraph" w:styleId="Footer">
    <w:name w:val="footer"/>
    <w:basedOn w:val="Normal"/>
    <w:link w:val="FooterChar"/>
    <w:uiPriority w:val="99"/>
    <w:unhideWhenUsed/>
    <w:rsid w:val="00914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575"/>
  </w:style>
  <w:style w:type="character" w:customStyle="1" w:styleId="eop">
    <w:name w:val="eop"/>
    <w:basedOn w:val="DefaultParagraphFont"/>
    <w:rsid w:val="0024138F"/>
  </w:style>
  <w:style w:type="character" w:customStyle="1" w:styleId="spellingerror">
    <w:name w:val="spellingerror"/>
    <w:basedOn w:val="DefaultParagraphFont"/>
    <w:rsid w:val="00241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45877">
      <w:bodyDiv w:val="1"/>
      <w:marLeft w:val="0"/>
      <w:marRight w:val="0"/>
      <w:marTop w:val="0"/>
      <w:marBottom w:val="0"/>
      <w:divBdr>
        <w:top w:val="none" w:sz="0" w:space="0" w:color="auto"/>
        <w:left w:val="none" w:sz="0" w:space="0" w:color="auto"/>
        <w:bottom w:val="none" w:sz="0" w:space="0" w:color="auto"/>
        <w:right w:val="none" w:sz="0" w:space="0" w:color="auto"/>
      </w:divBdr>
      <w:divsChild>
        <w:div w:id="427389525">
          <w:marLeft w:val="0"/>
          <w:marRight w:val="0"/>
          <w:marTop w:val="0"/>
          <w:marBottom w:val="0"/>
          <w:divBdr>
            <w:top w:val="none" w:sz="0" w:space="0" w:color="auto"/>
            <w:left w:val="none" w:sz="0" w:space="0" w:color="auto"/>
            <w:bottom w:val="none" w:sz="0" w:space="0" w:color="auto"/>
            <w:right w:val="none" w:sz="0" w:space="0" w:color="auto"/>
          </w:divBdr>
        </w:div>
        <w:div w:id="1215851765">
          <w:marLeft w:val="0"/>
          <w:marRight w:val="0"/>
          <w:marTop w:val="0"/>
          <w:marBottom w:val="0"/>
          <w:divBdr>
            <w:top w:val="none" w:sz="0" w:space="0" w:color="auto"/>
            <w:left w:val="none" w:sz="0" w:space="0" w:color="auto"/>
            <w:bottom w:val="none" w:sz="0" w:space="0" w:color="auto"/>
            <w:right w:val="none" w:sz="0" w:space="0" w:color="auto"/>
          </w:divBdr>
        </w:div>
        <w:div w:id="453716003">
          <w:marLeft w:val="0"/>
          <w:marRight w:val="0"/>
          <w:marTop w:val="0"/>
          <w:marBottom w:val="0"/>
          <w:divBdr>
            <w:top w:val="none" w:sz="0" w:space="0" w:color="auto"/>
            <w:left w:val="none" w:sz="0" w:space="0" w:color="auto"/>
            <w:bottom w:val="none" w:sz="0" w:space="0" w:color="auto"/>
            <w:right w:val="none" w:sz="0" w:space="0" w:color="auto"/>
          </w:divBdr>
        </w:div>
        <w:div w:id="1781876891">
          <w:marLeft w:val="0"/>
          <w:marRight w:val="0"/>
          <w:marTop w:val="0"/>
          <w:marBottom w:val="0"/>
          <w:divBdr>
            <w:top w:val="none" w:sz="0" w:space="0" w:color="auto"/>
            <w:left w:val="none" w:sz="0" w:space="0" w:color="auto"/>
            <w:bottom w:val="none" w:sz="0" w:space="0" w:color="auto"/>
            <w:right w:val="none" w:sz="0" w:space="0" w:color="auto"/>
          </w:divBdr>
        </w:div>
      </w:divsChild>
    </w:div>
    <w:div w:id="1878081477">
      <w:bodyDiv w:val="1"/>
      <w:marLeft w:val="0"/>
      <w:marRight w:val="0"/>
      <w:marTop w:val="0"/>
      <w:marBottom w:val="0"/>
      <w:divBdr>
        <w:top w:val="none" w:sz="0" w:space="0" w:color="auto"/>
        <w:left w:val="none" w:sz="0" w:space="0" w:color="auto"/>
        <w:bottom w:val="none" w:sz="0" w:space="0" w:color="auto"/>
        <w:right w:val="none" w:sz="0" w:space="0" w:color="auto"/>
      </w:divBdr>
      <w:divsChild>
        <w:div w:id="1191912424">
          <w:marLeft w:val="0"/>
          <w:marRight w:val="0"/>
          <w:marTop w:val="0"/>
          <w:marBottom w:val="0"/>
          <w:divBdr>
            <w:top w:val="none" w:sz="0" w:space="0" w:color="auto"/>
            <w:left w:val="none" w:sz="0" w:space="0" w:color="auto"/>
            <w:bottom w:val="none" w:sz="0" w:space="0" w:color="auto"/>
            <w:right w:val="none" w:sz="0" w:space="0" w:color="auto"/>
          </w:divBdr>
        </w:div>
        <w:div w:id="201672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financial-dictionary.thefreedictionary.com/buy" TargetMode="External"/><Relationship Id="rId26" Type="http://schemas.openxmlformats.org/officeDocument/2006/relationships/image" Target="media/image11.png"/><Relationship Id="rId39" Type="http://schemas.openxmlformats.org/officeDocument/2006/relationships/image" Target="media/image23.jpeg"/><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8.png"/><Relationship Id="rId42" Type="http://schemas.openxmlformats.org/officeDocument/2006/relationships/hyperlink" Target="https://artfucksme.com/trash-land-a-documentary-project-by-jose-ferr/" TargetMode="External"/><Relationship Id="rId47" Type="http://schemas.openxmlformats.org/officeDocument/2006/relationships/hyperlink" Target="https://artsearch.nga.gov.au/detail.cfm?irn=32793" TargetMode="External"/><Relationship Id="rId50" Type="http://schemas.openxmlformats.org/officeDocument/2006/relationships/hyperlink" Target="https://www.tate.org.uk/about-us/projects/sublime-object" TargetMode="External"/><Relationship Id="rId7" Type="http://schemas.openxmlformats.org/officeDocument/2006/relationships/header" Target="header1.xml"/><Relationship Id="rId12" Type="http://schemas.openxmlformats.org/officeDocument/2006/relationships/image" Target="media/image1.jpg"/><Relationship Id="rId17" Type="http://schemas.openxmlformats.org/officeDocument/2006/relationships/image" Target="media/image5.jpg"/><Relationship Id="rId25" Type="http://schemas.openxmlformats.org/officeDocument/2006/relationships/image" Target="media/image10.jpg"/><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hyperlink" Target="https://www.tate.org.uk/art/artworks/martin-the-plains-of-heaven-t01928"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financial-dictionary.thefreedictionary.com/Wealthy" TargetMode="External"/><Relationship Id="rId29" Type="http://schemas.openxmlformats.org/officeDocument/2006/relationships/image" Target="media/image13.jpg"/><Relationship Id="rId41" Type="http://schemas.openxmlformats.org/officeDocument/2006/relationships/hyperlink" Target="https://georgesteinmetz.com/collections/feeding-9-billion-collec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image" Target="media/image9.png"/><Relationship Id="rId32" Type="http://schemas.openxmlformats.org/officeDocument/2006/relationships/image" Target="media/image16.jpg"/><Relationship Id="rId37" Type="http://schemas.openxmlformats.org/officeDocument/2006/relationships/image" Target="media/image21.jpeg"/><Relationship Id="rId40" Type="http://schemas.openxmlformats.org/officeDocument/2006/relationships/hyperlink" Target="https://www.flowersgallery.com/artists/edward-burtynsky/works/view/14442-dryland-farming-31-monegros-county-aragon-spain" TargetMode="External"/><Relationship Id="rId45" Type="http://schemas.openxmlformats.org/officeDocument/2006/relationships/hyperlink" Target="https://www.tate.org.uk/art/art-terms/s/sublime"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guardian.com/environment/2017/jul/10/earths-sixth-mass-extinction-event-already-underway-scientists-warn" TargetMode="External"/><Relationship Id="rId23" Type="http://schemas.openxmlformats.org/officeDocument/2006/relationships/image" Target="media/image8.jpg"/><Relationship Id="rId28" Type="http://schemas.openxmlformats.org/officeDocument/2006/relationships/hyperlink" Target="https://www.ncbi.nlm.nih.gov/pmc/articles/PMC6424873/" TargetMode="External"/><Relationship Id="rId36" Type="http://schemas.openxmlformats.org/officeDocument/2006/relationships/image" Target="media/image20.png"/><Relationship Id="rId49" Type="http://schemas.openxmlformats.org/officeDocument/2006/relationships/hyperlink" Target="https://huxleyparlour.com/works/herd-of-buffalos-kafue-national-park-zambia-2010/" TargetMode="External"/><Relationship Id="rId10" Type="http://schemas.openxmlformats.org/officeDocument/2006/relationships/footer" Target="footer2.xml"/><Relationship Id="rId19" Type="http://schemas.openxmlformats.org/officeDocument/2006/relationships/hyperlink" Target="https://financial-dictionary.thefreedictionary.com/service" TargetMode="External"/><Relationship Id="rId31" Type="http://schemas.openxmlformats.org/officeDocument/2006/relationships/image" Target="media/image15.png"/><Relationship Id="rId44" Type="http://schemas.openxmlformats.org/officeDocument/2006/relationships/hyperlink" Target="https://www.edwardburtynsky.com/projects/photographs/anthropocen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2.jp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www.goldsworthy.cc.gla.ac.uk/image/?tid=1985_071" TargetMode="External"/><Relationship Id="rId48" Type="http://schemas.openxmlformats.org/officeDocument/2006/relationships/hyperlink" Target="https://www.tate.org.uk/art/artworks/de-loutherbourg-an-avalanche-in-the-alps-t00772" TargetMode="External"/><Relationship Id="rId8" Type="http://schemas.openxmlformats.org/officeDocument/2006/relationships/footer" Target="footer1.xml"/><Relationship Id="rId51" Type="http://schemas.openxmlformats.org/officeDocument/2006/relationships/hyperlink" Target="https://www.tate.org.uk/art/artworks/mccullin-the-battlefields-of-the-somme-france-p80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3991B-2200-4EA7-9A7A-46D78921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45</Pages>
  <Words>7812</Words>
  <Characters>44534</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Smith</dc:creator>
  <cp:keywords/>
  <dc:description/>
  <cp:lastModifiedBy>Alex Smith</cp:lastModifiedBy>
  <cp:revision>33</cp:revision>
  <dcterms:created xsi:type="dcterms:W3CDTF">2019-12-17T17:41:00Z</dcterms:created>
  <dcterms:modified xsi:type="dcterms:W3CDTF">2019-12-18T02:56:00Z</dcterms:modified>
</cp:coreProperties>
</file>