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center"/>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center"/>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Name</w:t>
      </w:r>
      <w:r w:rsidDel="00000000" w:rsidR="00000000" w:rsidRPr="00000000">
        <w:rPr>
          <w:rFonts w:ascii="Times New Roman" w:cs="Times New Roman" w:eastAsia="Times New Roman" w:hAnsi="Times New Roman"/>
          <w:color w:val="0e101a"/>
          <w:sz w:val="24"/>
          <w:szCs w:val="24"/>
          <w:rtl w:val="0"/>
        </w:rPr>
        <w:t xml:space="preserve">: Shamim Iqbal  2217669</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1"/>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center"/>
        <w:rPr>
          <w:rFonts w:ascii="Times New Roman" w:cs="Times New Roman" w:eastAsia="Times New Roman" w:hAnsi="Times New Roman"/>
          <w:b w:val="1"/>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e101a"/>
          <w:sz w:val="24"/>
          <w:szCs w:val="24"/>
          <w:u w:val="none"/>
          <w:shd w:fill="auto" w:val="clear"/>
          <w:vertAlign w:val="baseline"/>
          <w:rtl w:val="0"/>
        </w:rPr>
        <w:t xml:space="preserve">Common Law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e101a"/>
          <w:sz w:val="24"/>
          <w:szCs w:val="24"/>
          <w:u w:val="none"/>
          <w:shd w:fill="auto" w:val="clear"/>
          <w:vertAlign w:val="baseline"/>
          <w:rtl w:val="0"/>
        </w:rPr>
        <w:t xml:space="preserve">Introduction</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The common law ideas are the foundation of the English legal System, which has evolved over centuries of legal tradition. Several legal systems, like those in the United States, Australia, and Canada, have drawn inspiration from this one. The common law system, characterised by its emphasis on precedent, is a system of laws founded on earlier court decisions and customs rather than on written laws. With each decision building on the ones that came before it, this System assures that case law is cumulative, resulting in a body of law that is both effective and efficient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Okpaluba, 2021, p 280). </w:t>
      </w: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 As a result, the English legal System has a solid precedent-based foundation, making it a dependable and consistent system. The common law foundations that underpin the English Legal System will be examined in this report, along with the System's benefits and drawbacks.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 A body of law that is dependent on judicial rulings and interpretations is known as common law. Unlike legislation passed by legislatures, this corpus of law was created by judges. The concept of stare decisis, which means "to stand by things decided" in Latin, is the foundation of common law; This means that any ruling rendered by a court of law will serve as a precedent in further instances, making any decision rendered there binding for cases to come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Graat, 2022, p 240)</w:t>
      </w: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 The English Legal System, built on the precedents established by the English courts throughout the centuries, illustrates common law.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An entire body of written laws serves as the foundation for the legal System known as civil law. The "Romano-Germanic" system of law is another name for it. A legislature has drafted and codified a comprehensive body of laws as the foundation for this System; This contrasts with common law, which is founded on court interpretations and rulings. The French legal System, which is based on the Napoleonic Code, is an illustration of civil law. This code comprises a comprehensive collection of written legislation passed by the French government.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A legal system founded on precedent or court rulings is known as common law. It is one of England and </w:t>
      </w:r>
      <w:r w:rsidDel="00000000" w:rsidR="00000000" w:rsidRPr="00000000">
        <w:rPr>
          <w:rFonts w:ascii="Times New Roman" w:cs="Times New Roman" w:eastAsia="Times New Roman" w:hAnsi="Times New Roman"/>
          <w:color w:val="0e101a"/>
          <w:sz w:val="24"/>
          <w:szCs w:val="24"/>
          <w:rtl w:val="0"/>
        </w:rPr>
        <w:t xml:space="preserve">Wales two</w:t>
      </w: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 primary sources of law, the other being statute law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Graat, 2022, p 240)</w:t>
      </w: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 Rather than being governed by statute, common law is decided by court judges. It is founded on stare decisis, which states that a ruling in one case will serve as a precedent in other instances. Common law emerged in the Anglo-Saxon era when judges would base their decisions on custom and precedent. During this time, the judicial precedent was also established, where a case's outcome served as a guide for decisions in related cases in the future. Over time, common law became more formalized based on precedent and practice.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e101a"/>
          <w:sz w:val="24"/>
          <w:szCs w:val="24"/>
          <w:u w:val="none"/>
          <w:shd w:fill="auto" w:val="clear"/>
          <w:vertAlign w:val="baseline"/>
          <w:rtl w:val="0"/>
        </w:rPr>
        <w:t xml:space="preserve">Common Law Principles</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Four fundamental tenets form the foundation of common law. The principle of stare decisis, which states that a court must abide by precedents set by earlier cases, forms the foundation of this argument. The second reason is that it is founded on the idea of judicial discretion, which gives judges the latitude to interpret the law in a way that is consistent with the circumstances of the case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Baker, 2020, p 30)</w:t>
      </w: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 Third, it is founded on the equity concept, which states that judges should exercise their judgment to do what is just and fair. Last, it is founded on the precedent-setting principle, which states judges should follow lower courts' rulings.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e101a"/>
          <w:sz w:val="24"/>
          <w:szCs w:val="24"/>
          <w:u w:val="none"/>
          <w:shd w:fill="auto" w:val="clear"/>
          <w:vertAlign w:val="baseline"/>
          <w:rtl w:val="0"/>
        </w:rPr>
        <w:t xml:space="preserve">Civil Law Principles </w:t>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The area of law that regulates interactions between people and organizations is known as civil law. It addresses disagreements and legal issues involving two or more parties. England and Wales's primary body of law is heavily influenced by the standard law system in which judges interpret laws.</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Some of the principles that govern civil law include the following;</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e101a"/>
          <w:sz w:val="24"/>
          <w:szCs w:val="24"/>
          <w:u w:val="none"/>
          <w:shd w:fill="auto" w:val="clear"/>
          <w:vertAlign w:val="baseline"/>
          <w:rtl w:val="0"/>
        </w:rPr>
        <w:t xml:space="preserve">Equity</w:t>
      </w: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 The courts created the equity system of law to provide fairness in civil disputes. It is frequently applied when the common law does not offer a remedy or where applying it would produce an unfair outcome. Equity is the application of common sense in the law and is founded on fairness, justice, and conscience.</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e101a"/>
          <w:sz w:val="24"/>
          <w:szCs w:val="24"/>
          <w:u w:val="none"/>
          <w:shd w:fill="auto" w:val="clear"/>
          <w:vertAlign w:val="baseline"/>
          <w:rtl w:val="0"/>
        </w:rPr>
        <w:t xml:space="preserve">Statutes:</w:t>
      </w: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 Statutes are enacted laws that are enforceable in all English courts. In England and Wales, statutes serve as the foundation for most civil law and are utilized to construe common law.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e101a"/>
          <w:sz w:val="24"/>
          <w:szCs w:val="24"/>
          <w:u w:val="none"/>
          <w:shd w:fill="auto" w:val="clear"/>
          <w:vertAlign w:val="baseline"/>
          <w:rtl w:val="0"/>
        </w:rPr>
        <w:t xml:space="preserve">Contracts:</w:t>
      </w: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 Contracts are enforceable agreements between two or more parties in court. They are crucial to civil law and control interactions between individuals, groups, and companies.</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e101a"/>
          <w:sz w:val="24"/>
          <w:szCs w:val="24"/>
          <w:u w:val="none"/>
          <w:shd w:fill="auto" w:val="clear"/>
          <w:vertAlign w:val="baseline"/>
          <w:rtl w:val="0"/>
        </w:rPr>
        <w:t xml:space="preserve">Torts</w:t>
      </w: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 Torts are examples of cases that happen when someone harms or loses something else. Torts are employed to provide restitution to victims of civil wrongs and to deter future wrongdoers from doing the same.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e101a"/>
          <w:sz w:val="24"/>
          <w:szCs w:val="24"/>
          <w:u w:val="none"/>
          <w:shd w:fill="auto" w:val="clear"/>
          <w:vertAlign w:val="baseline"/>
          <w:rtl w:val="0"/>
        </w:rPr>
        <w:t xml:space="preserve">Trusts </w:t>
      </w: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are agreements where one person maintains legal title to the property on behalf of another. Trusts are frequently utilized for safeguarding assets and planning for the future. Using trusts, a type of property law, people and organisations can manage their assets in a secure and organised way.</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e101a"/>
          <w:sz w:val="24"/>
          <w:szCs w:val="24"/>
          <w:u w:val="none"/>
          <w:shd w:fill="auto" w:val="clear"/>
          <w:vertAlign w:val="baseline"/>
          <w:rtl w:val="0"/>
        </w:rPr>
        <w:t xml:space="preserve">History of the Legal System in England </w:t>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The common law and statutes have been combined to form the foundation of the English legal system, which has developed over many years. The Norman Conquest in 1066 and the establishment of the English common law system, which was initially taken from the practises of the Anglo-Saxons, are responsible for the foundation of the English legal system. The use of statutes, which were laws established by Parliament, helped the English legal system advance during the 16th century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Graat, 2022, p 240)</w:t>
      </w: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 The English legal system of today combines legislation and common law and is continually developing to meet the shifting demands of society.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The accession of Henry II significantly weakened the monarch's position. He was derided as a tyrant and criticized for both his religious beliefs and his wife's part in Thomas Becket's death. Following the latter 1170s, Henry enacted additional measures to curtail the monarch's authority. In addition, he erected the sea of York and abolished the office of Archbishop of Canterbury. Also, the king could expand his rights and subject more of his judgments to the law. The king's connection with Parliament had deteriorated by the reign of Henry III. Nonetheless, the Parliament typically followed his orders because the king was the only person whose opinion had any legal weight.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The Anglo-Saxon, Viking, and Norman monarchies exchanged influences throughout the Middle Ages. Various languages were spoken in England then, but Anglo-Norman French eventually became the dominant legal language. Anglo-Norman French, a variation of the Vulgar Latin spoken in the northern part of the continent and introduced during the Norman Conquest, served as the legal language of England.  </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e101a"/>
          <w:sz w:val="24"/>
          <w:szCs w:val="24"/>
          <w:u w:val="none"/>
          <w:shd w:fill="auto" w:val="clear"/>
          <w:vertAlign w:val="baseline"/>
          <w:rtl w:val="0"/>
        </w:rPr>
        <w:t xml:space="preserve">Examples of common law Practiced in the English Legal System</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The practice of tort law in England is an example of common law. This body of law addresses civil wrongs, such as carelessness, and gives the victim of an injustice a recourse. For instance, if someone is hurt due to someone else's carelessness, they could be entitled to sue that person for compensation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Kodiyo, 2021, p 107)</w:t>
      </w: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 In tort law, the court will consider the case's circumstances and reach a determination based on earlier cases; This means that in deciding what should happen, the court will consider rulings in instances that are comparable to this one.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Another crucial area of English common law is statutory interpretation. This implies that the courts must interpret laws approved by Parliament following such laws' original purposes. This means that when interpreting the legislation, the court must consider its language, the circumstances surrounding its passage, and its intended outcome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Baker, 2020, p 30)</w:t>
      </w: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 For instance, if legislation is passed to preserve the environment, the court must interpret it under this goal. The task that resides with the court is to approve these laws to be used as laws to determine a verdict. Over the years many laws has been made following this technique.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Since the 12th century, the English Legal System has been in place and is based on common law ideas. It is renowned for applying the law fairly, predictably, and uniformly. It is the cornerstone of numerous legal systems worldwide and has been embraced and modified by numerous nations. It is a system that prioritizes the defense of personal freedoms and rights while working to advance justice. It is a constantly changing system that can adapt to new situations. It is a system regarded and admired worldwide and continues to play a significant role in law. These laws are used under different circumstances and can be used in future to offer guidance. It is the responsibility of the judicial system to determine which type of law to apply in the presented case. Cases that are used to offer help in making decisions, are considered as laws after the first use in court. </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center"/>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Reference </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Baker, J.H., 2020. Criminal courts and procedure at common law 1550–1800. In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Crime in England 1550–1800</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(pp. 15-48). Routledge.</w:t>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Graat, J., 2022. The Legal Order of England and Wales: The Views on the Two Complications and Their Link to the EAW. In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The European Arrest Warrant and EU Citizenship: EU Citizenship in Relation to Foreseeability Problems in the Surrender Procedure</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(pp. 187-230). Cham: Springer International Publishing.</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Kodiyo, K., 2021. The Judicial Approach to Cohabitation: A Comparative Study of the Law of England and Wales and Kenya.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ELTE LJ</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p.107.</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Okpaluba, M.C. and Maloka, T.C., 2022. The fundamental principles of recusal of a judge at common law: recent developments.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Obiter</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43</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(2), pp.276-300.</w:t>
      </w:r>
    </w:p>
    <w:p w:rsidR="00000000" w:rsidDel="00000000" w:rsidP="00000000" w:rsidRDefault="00000000" w:rsidRPr="00000000" w14:paraId="0000004B">
      <w:pPr>
        <w:spacing w:after="0" w:line="480" w:lineRule="auto"/>
        <w:ind w:firstLine="720"/>
        <w:rPr/>
      </w:pPr>
      <w:r w:rsidDel="00000000" w:rsidR="00000000" w:rsidRPr="00000000">
        <w:rPr>
          <w:rtl w:val="0"/>
        </w:rPr>
      </w:r>
    </w:p>
    <w:sectPr>
      <w:headerReference r:id="rId7" w:type="default"/>
      <w:headerReference r:id="rId8" w:type="first"/>
      <w:pgSz w:h="15840" w:w="12240"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Running Head: COMMON LAW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COMMON LAW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KE"/>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Pr>
      <w:lang w:val="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semiHidden w:val="1"/>
    <w:unhideWhenUsed w:val="1"/>
    <w:rsid w:val="00A46B9E"/>
    <w:pPr>
      <w:spacing w:after="100" w:afterAutospacing="1" w:before="100" w:beforeAutospacing="1" w:line="240" w:lineRule="auto"/>
    </w:pPr>
    <w:rPr>
      <w:rFonts w:ascii="Times New Roman" w:cs="Times New Roman" w:eastAsia="Times New Roman" w:hAnsi="Times New Roman"/>
      <w:kern w:val="0"/>
      <w:sz w:val="24"/>
      <w:szCs w:val="24"/>
      <w:lang w:eastAsia="en-KE" w:val="en-KE"/>
    </w:rPr>
  </w:style>
  <w:style w:type="character" w:styleId="Strong">
    <w:name w:val="Strong"/>
    <w:basedOn w:val="DefaultParagraphFont"/>
    <w:uiPriority w:val="22"/>
    <w:qFormat w:val="1"/>
    <w:rsid w:val="00A46B9E"/>
    <w:rPr>
      <w:b w:val="1"/>
      <w:bCs w:val="1"/>
    </w:rPr>
  </w:style>
  <w:style w:type="paragraph" w:styleId="Header">
    <w:name w:val="header"/>
    <w:basedOn w:val="Normal"/>
    <w:link w:val="HeaderChar"/>
    <w:uiPriority w:val="99"/>
    <w:unhideWhenUsed w:val="1"/>
    <w:rsid w:val="00A46B9E"/>
    <w:pPr>
      <w:tabs>
        <w:tab w:val="center" w:pos="4680"/>
        <w:tab w:val="right" w:pos="9360"/>
      </w:tabs>
      <w:spacing w:after="0" w:line="240" w:lineRule="auto"/>
    </w:pPr>
  </w:style>
  <w:style w:type="character" w:styleId="HeaderChar" w:customStyle="1">
    <w:name w:val="Header Char"/>
    <w:basedOn w:val="DefaultParagraphFont"/>
    <w:link w:val="Header"/>
    <w:uiPriority w:val="99"/>
    <w:rsid w:val="00A46B9E"/>
    <w:rPr>
      <w:lang w:val="en-GB"/>
    </w:rPr>
  </w:style>
  <w:style w:type="paragraph" w:styleId="Footer">
    <w:name w:val="footer"/>
    <w:basedOn w:val="Normal"/>
    <w:link w:val="FooterChar"/>
    <w:uiPriority w:val="99"/>
    <w:unhideWhenUsed w:val="1"/>
    <w:rsid w:val="00A46B9E"/>
    <w:pPr>
      <w:tabs>
        <w:tab w:val="center" w:pos="4680"/>
        <w:tab w:val="right" w:pos="9360"/>
      </w:tabs>
      <w:spacing w:after="0" w:line="240" w:lineRule="auto"/>
    </w:pPr>
  </w:style>
  <w:style w:type="character" w:styleId="FooterChar" w:customStyle="1">
    <w:name w:val="Footer Char"/>
    <w:basedOn w:val="DefaultParagraphFont"/>
    <w:link w:val="Footer"/>
    <w:uiPriority w:val="99"/>
    <w:rsid w:val="00A46B9E"/>
    <w:rPr>
      <w:lang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05rje6xJ5rwc7DuchLNkk26G8bw==">AMUW2mWemvJ1eAyQ2eJQHhADBf9WFoKzwOfKRIb8DNtTrxzQb/y17aceMR3R00rKrr4ClRd9Gy5hIPvFdjjv8u6KKeRUSm0q2jnGYRZle7QQzHiAy2CFqNo=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2023-02-26T12:08:00Z</dcterms:created>
  <dc:creator>user</dc:creator>
</cp:coreProperties>
</file>