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12FF3F" w14:textId="4F490D63" w:rsidR="000965C6" w:rsidRDefault="000965C6">
      <w:pPr>
        <w:rPr>
          <w:b/>
          <w:bCs/>
        </w:rPr>
      </w:pPr>
      <w:r>
        <w:rPr>
          <w:b/>
          <w:bCs/>
        </w:rPr>
        <w:t xml:space="preserve">LCBB4001 </w:t>
      </w:r>
    </w:p>
    <w:p w14:paraId="40936F2C" w14:textId="0EA79094" w:rsidR="000965C6" w:rsidRDefault="000965C6">
      <w:pPr>
        <w:rPr>
          <w:b/>
          <w:bCs/>
        </w:rPr>
      </w:pPr>
      <w:r>
        <w:rPr>
          <w:b/>
          <w:bCs/>
        </w:rPr>
        <w:t>Accounting Fundamentals</w:t>
      </w:r>
    </w:p>
    <w:p w14:paraId="4D6239A2" w14:textId="004E5901" w:rsidR="000965C6" w:rsidRDefault="000965C6">
      <w:pPr>
        <w:rPr>
          <w:b/>
          <w:bCs/>
        </w:rPr>
      </w:pPr>
      <w:r>
        <w:rPr>
          <w:b/>
          <w:bCs/>
        </w:rPr>
        <w:t>Exam</w:t>
      </w:r>
    </w:p>
    <w:p w14:paraId="58B92878" w14:textId="52526AC5" w:rsidR="000965C6" w:rsidRDefault="000965C6">
      <w:pPr>
        <w:rPr>
          <w:b/>
          <w:bCs/>
        </w:rPr>
      </w:pPr>
    </w:p>
    <w:p w14:paraId="0E60677D" w14:textId="77777777" w:rsidR="000965C6" w:rsidRPr="000965C6" w:rsidRDefault="000965C6" w:rsidP="000965C6">
      <w:pPr>
        <w:rPr>
          <w:b/>
          <w:bCs/>
        </w:rPr>
      </w:pPr>
      <w:r w:rsidRPr="000965C6">
        <w:rPr>
          <w:b/>
          <w:bCs/>
        </w:rPr>
        <w:t>Student Name: NEVYAN GOSPODINOV</w:t>
      </w:r>
    </w:p>
    <w:p w14:paraId="3ED6F45D" w14:textId="706A16F6" w:rsidR="000965C6" w:rsidRDefault="000965C6" w:rsidP="000965C6">
      <w:pPr>
        <w:rPr>
          <w:b/>
          <w:bCs/>
        </w:rPr>
      </w:pPr>
      <w:r w:rsidRPr="000965C6">
        <w:rPr>
          <w:b/>
          <w:bCs/>
        </w:rPr>
        <w:t>Student ID: 2028270</w:t>
      </w:r>
    </w:p>
    <w:p w14:paraId="30FFBE0D" w14:textId="5E2AB4BD" w:rsidR="000965C6" w:rsidRDefault="000965C6" w:rsidP="000965C6">
      <w:pPr>
        <w:rPr>
          <w:b/>
          <w:bCs/>
        </w:rPr>
      </w:pPr>
    </w:p>
    <w:p w14:paraId="2764A375" w14:textId="10F123A1" w:rsidR="000965C6" w:rsidRDefault="000965C6" w:rsidP="000965C6">
      <w:pPr>
        <w:rPr>
          <w:b/>
          <w:bCs/>
        </w:rPr>
      </w:pPr>
      <w:r>
        <w:rPr>
          <w:b/>
          <w:bCs/>
        </w:rPr>
        <w:t>Date and Time: 27/08/2021</w:t>
      </w:r>
    </w:p>
    <w:p w14:paraId="3385AE24" w14:textId="77777777" w:rsidR="000965C6" w:rsidRDefault="000965C6">
      <w:pPr>
        <w:spacing w:after="0" w:line="240" w:lineRule="auto"/>
        <w:rPr>
          <w:b/>
          <w:bCs/>
        </w:rPr>
      </w:pPr>
      <w:r>
        <w:rPr>
          <w:b/>
          <w:bCs/>
        </w:rPr>
        <w:br w:type="page"/>
      </w:r>
    </w:p>
    <w:p w14:paraId="7591A752" w14:textId="652E2166" w:rsidR="00C60A0D" w:rsidRPr="00460A37" w:rsidRDefault="00460A37" w:rsidP="00460A37">
      <w:pPr>
        <w:pStyle w:val="Heading1"/>
        <w:rPr>
          <w:b/>
          <w:bCs/>
        </w:rPr>
      </w:pPr>
      <w:r>
        <w:rPr>
          <w:b/>
          <w:bCs/>
        </w:rPr>
        <w:lastRenderedPageBreak/>
        <w:t>QUESTION 1:</w:t>
      </w:r>
    </w:p>
    <w:p w14:paraId="26AB600B" w14:textId="30C42B9F" w:rsidR="00C60A0D" w:rsidRPr="00460A37" w:rsidRDefault="00C60A0D" w:rsidP="00C60A0D">
      <w:pPr>
        <w:rPr>
          <w:b/>
          <w:bCs/>
        </w:rPr>
      </w:pPr>
      <w:r w:rsidRPr="00460A37">
        <w:rPr>
          <w:b/>
          <w:bCs/>
        </w:rPr>
        <w:t>a</w:t>
      </w:r>
      <w:r w:rsidRPr="00460A37">
        <w:rPr>
          <w:b/>
          <w:bCs/>
        </w:rPr>
        <w:t>)</w:t>
      </w:r>
      <w:r w:rsidRPr="00460A37">
        <w:rPr>
          <w:b/>
          <w:bCs/>
        </w:rPr>
        <w:t xml:space="preserve"> Break-even point</w:t>
      </w:r>
      <w:r w:rsidR="00460A37" w:rsidRPr="00460A37">
        <w:rPr>
          <w:b/>
          <w:bCs/>
        </w:rPr>
        <w:t>:</w:t>
      </w:r>
    </w:p>
    <w:p w14:paraId="379975A3" w14:textId="40B2B59A" w:rsidR="00C60A0D" w:rsidRDefault="00460A37" w:rsidP="00C60A0D">
      <w:r>
        <w:t xml:space="preserve">FORMULA FOR USE: </w:t>
      </w:r>
      <w:r w:rsidR="00C60A0D">
        <w:t>Break-even units = Total fixed cost / contribution margin per unit</w:t>
      </w:r>
      <w:r>
        <w:t xml:space="preserve"> </w:t>
      </w:r>
      <w:r w:rsidR="00C60A0D">
        <w:t>= 350,000 / 11- 6</w:t>
      </w:r>
    </w:p>
    <w:p w14:paraId="0B79BD30" w14:textId="70A80F46" w:rsidR="00C60A0D" w:rsidRDefault="00C60A0D" w:rsidP="00C60A0D">
      <w:r>
        <w:t>= 350,000 / 5</w:t>
      </w:r>
      <w:r w:rsidR="00460A37">
        <w:t xml:space="preserve"> </w:t>
      </w:r>
      <w:r>
        <w:t>= 70, 000 units</w:t>
      </w:r>
    </w:p>
    <w:p w14:paraId="4C219E17" w14:textId="15A46C2F" w:rsidR="00C60A0D" w:rsidRDefault="00460A37" w:rsidP="00C60A0D">
      <w:r>
        <w:t xml:space="preserve">FORMULA FOR USE: </w:t>
      </w:r>
      <w:r w:rsidR="00C60A0D">
        <w:t>Break-even Revenue = Break-even units * Selling price per unit</w:t>
      </w:r>
      <w:r>
        <w:t xml:space="preserve"> </w:t>
      </w:r>
      <w:r w:rsidR="00C60A0D">
        <w:t>= 70,000*11= £ 770,000</w:t>
      </w:r>
    </w:p>
    <w:p w14:paraId="5846F7D2" w14:textId="1CE8CF29" w:rsidR="00C60A0D" w:rsidRPr="00460A37" w:rsidRDefault="00C60A0D" w:rsidP="00C60A0D">
      <w:pPr>
        <w:rPr>
          <w:b/>
          <w:bCs/>
        </w:rPr>
      </w:pPr>
      <w:r w:rsidRPr="00460A37">
        <w:rPr>
          <w:b/>
          <w:bCs/>
        </w:rPr>
        <w:t>b</w:t>
      </w:r>
      <w:r w:rsidRPr="00460A37">
        <w:rPr>
          <w:b/>
          <w:bCs/>
        </w:rPr>
        <w:t>)</w:t>
      </w:r>
      <w:r w:rsidRPr="00460A37">
        <w:rPr>
          <w:b/>
          <w:bCs/>
        </w:rPr>
        <w:t xml:space="preserve"> </w:t>
      </w:r>
      <w:r w:rsidR="00460A37">
        <w:rPr>
          <w:b/>
          <w:bCs/>
        </w:rPr>
        <w:t>P</w:t>
      </w:r>
      <w:r w:rsidRPr="00460A37">
        <w:rPr>
          <w:b/>
          <w:bCs/>
        </w:rPr>
        <w:t xml:space="preserve">rofit </w:t>
      </w:r>
      <w:r w:rsidR="00460A37">
        <w:rPr>
          <w:b/>
          <w:bCs/>
        </w:rPr>
        <w:t>generated:</w:t>
      </w:r>
    </w:p>
    <w:p w14:paraId="0FA62BE8" w14:textId="4E03669C" w:rsidR="00C60A0D" w:rsidRDefault="00460A37" w:rsidP="00C60A0D">
      <w:r>
        <w:t xml:space="preserve">FORMULA FOR USE: </w:t>
      </w:r>
      <w:r w:rsidR="00C60A0D">
        <w:t>Profit = Total contribution margin - Fixed cost</w:t>
      </w:r>
    </w:p>
    <w:p w14:paraId="7E5BC027" w14:textId="3717C1A8" w:rsidR="00C60A0D" w:rsidRDefault="00C60A0D" w:rsidP="00C60A0D">
      <w:r>
        <w:t>= Contribution margin per unit * 75,000 - 350,0000</w:t>
      </w:r>
      <w:r w:rsidR="00460A37">
        <w:t xml:space="preserve"> </w:t>
      </w:r>
      <w:r>
        <w:t>= 5 *75,000 - 350,000</w:t>
      </w:r>
    </w:p>
    <w:p w14:paraId="7B9E21F6" w14:textId="6568064E" w:rsidR="00C60A0D" w:rsidRDefault="00C60A0D" w:rsidP="00C60A0D">
      <w:r>
        <w:t>= 375,000 - 350,000</w:t>
      </w:r>
      <w:r w:rsidR="00460A37">
        <w:t xml:space="preserve"> </w:t>
      </w:r>
      <w:r>
        <w:t>= £ 25,000</w:t>
      </w:r>
    </w:p>
    <w:p w14:paraId="50F754C0" w14:textId="46018B0E" w:rsidR="00C60A0D" w:rsidRPr="00460A37" w:rsidRDefault="00C60A0D" w:rsidP="00C60A0D">
      <w:pPr>
        <w:rPr>
          <w:b/>
          <w:bCs/>
        </w:rPr>
      </w:pPr>
      <w:r w:rsidRPr="00460A37">
        <w:rPr>
          <w:b/>
          <w:bCs/>
        </w:rPr>
        <w:t>c</w:t>
      </w:r>
      <w:r w:rsidRPr="00460A37">
        <w:rPr>
          <w:b/>
          <w:bCs/>
        </w:rPr>
        <w:t>)</w:t>
      </w:r>
      <w:r w:rsidRPr="00460A37">
        <w:rPr>
          <w:b/>
          <w:bCs/>
        </w:rPr>
        <w:t xml:space="preserve"> </w:t>
      </w:r>
      <w:proofErr w:type="gramStart"/>
      <w:r w:rsidRPr="00460A37">
        <w:rPr>
          <w:b/>
          <w:bCs/>
        </w:rPr>
        <w:t>New</w:t>
      </w:r>
      <w:proofErr w:type="gramEnd"/>
      <w:r w:rsidRPr="00460A37">
        <w:rPr>
          <w:b/>
          <w:bCs/>
        </w:rPr>
        <w:t xml:space="preserve"> profit for the improved product</w:t>
      </w:r>
      <w:r w:rsidR="00460A37" w:rsidRPr="00460A37">
        <w:rPr>
          <w:b/>
          <w:bCs/>
        </w:rPr>
        <w:t xml:space="preserve"> generated:</w:t>
      </w:r>
    </w:p>
    <w:p w14:paraId="7D36B35A" w14:textId="55EBC88C" w:rsidR="00C60A0D" w:rsidRPr="00460A37" w:rsidRDefault="00C60A0D" w:rsidP="00C60A0D">
      <w:pPr>
        <w:rPr>
          <w:i/>
          <w:iCs/>
        </w:rPr>
      </w:pPr>
      <w:proofErr w:type="spellStart"/>
      <w:r w:rsidRPr="00460A37">
        <w:rPr>
          <w:i/>
          <w:iCs/>
        </w:rPr>
        <w:t>i</w:t>
      </w:r>
      <w:proofErr w:type="spellEnd"/>
      <w:r w:rsidRPr="00460A37">
        <w:rPr>
          <w:i/>
          <w:iCs/>
        </w:rPr>
        <w:t>) Contribution margin per unit for the new product</w:t>
      </w:r>
    </w:p>
    <w:p w14:paraId="737F3301" w14:textId="3F4BCCD0" w:rsidR="00C60A0D" w:rsidRDefault="00C60A0D" w:rsidP="00C60A0D">
      <w:r>
        <w:t>= New selling price - existing variable cost - additional variable cost</w:t>
      </w:r>
      <w:r w:rsidR="00460A37">
        <w:t xml:space="preserve"> </w:t>
      </w:r>
      <w:r>
        <w:t xml:space="preserve">= 13 - 6 </w:t>
      </w:r>
      <w:r w:rsidR="00460A37">
        <w:t>–</w:t>
      </w:r>
      <w:r>
        <w:t xml:space="preserve"> 1</w:t>
      </w:r>
      <w:r w:rsidR="00460A37">
        <w:t xml:space="preserve"> </w:t>
      </w:r>
      <w:r>
        <w:t>= £ 6 per unit</w:t>
      </w:r>
    </w:p>
    <w:p w14:paraId="03F1696F" w14:textId="156E6022" w:rsidR="00C60A0D" w:rsidRPr="00460A37" w:rsidRDefault="00C60A0D" w:rsidP="00C60A0D">
      <w:pPr>
        <w:rPr>
          <w:i/>
          <w:iCs/>
        </w:rPr>
      </w:pPr>
      <w:r w:rsidRPr="00460A37">
        <w:rPr>
          <w:i/>
          <w:iCs/>
        </w:rPr>
        <w:t>ii)</w:t>
      </w:r>
      <w:r w:rsidR="00460A37">
        <w:rPr>
          <w:i/>
          <w:iCs/>
        </w:rPr>
        <w:t xml:space="preserve"> FORMULA FOR USE:</w:t>
      </w:r>
      <w:r w:rsidRPr="00460A37">
        <w:rPr>
          <w:i/>
          <w:iCs/>
        </w:rPr>
        <w:t xml:space="preserve"> Total contribution margin for the new product = contribution margin per unit * expected units to be sold</w:t>
      </w:r>
    </w:p>
    <w:p w14:paraId="541E859F" w14:textId="7DC1F457" w:rsidR="00C60A0D" w:rsidRDefault="00C60A0D" w:rsidP="00C60A0D">
      <w:r>
        <w:t xml:space="preserve">= 6 </w:t>
      </w:r>
      <w:r w:rsidR="00460A37">
        <w:t>x</w:t>
      </w:r>
      <w:r>
        <w:t xml:space="preserve"> 80,000</w:t>
      </w:r>
      <w:r w:rsidR="00460A37">
        <w:t xml:space="preserve"> </w:t>
      </w:r>
      <w:r>
        <w:t>= 480,000</w:t>
      </w:r>
    </w:p>
    <w:p w14:paraId="3C09608D" w14:textId="3EE7F00E" w:rsidR="00C60A0D" w:rsidRDefault="00C60A0D" w:rsidP="00C60A0D">
      <w:r>
        <w:t>iii) profit for the new product</w:t>
      </w:r>
    </w:p>
    <w:p w14:paraId="3224D821" w14:textId="4CD5BE07" w:rsidR="00C60A0D" w:rsidRDefault="00C60A0D" w:rsidP="00C60A0D">
      <w:r>
        <w:t>= total contribution margin - existing fixed cost - additional advertising expenses</w:t>
      </w:r>
    </w:p>
    <w:p w14:paraId="22D0AC8A" w14:textId="0B1E7FA2" w:rsidR="00C60A0D" w:rsidRPr="00C60A0D" w:rsidRDefault="00C60A0D" w:rsidP="00C60A0D">
      <w:r>
        <w:t>= 480,000 - 350,000 - 10,000</w:t>
      </w:r>
      <w:r w:rsidR="00460A37">
        <w:t xml:space="preserve"> </w:t>
      </w:r>
      <w:r>
        <w:t>= £ 120,000</w:t>
      </w:r>
      <w:r w:rsidR="00460A37">
        <w:t xml:space="preserve"> in total.</w:t>
      </w:r>
    </w:p>
    <w:p w14:paraId="2AC7EBF5" w14:textId="625EAC70" w:rsidR="00A83C76" w:rsidRPr="00460A37" w:rsidRDefault="00460A37">
      <w:pPr>
        <w:rPr>
          <w:b/>
          <w:bCs/>
        </w:rPr>
      </w:pPr>
      <w:r>
        <w:rPr>
          <w:b/>
          <w:bCs/>
        </w:rPr>
        <w:t>d) B</w:t>
      </w:r>
      <w:r w:rsidR="00A83C76" w:rsidRPr="00A83C76">
        <w:rPr>
          <w:b/>
          <w:bCs/>
        </w:rPr>
        <w:t>reak-even analysis</w:t>
      </w:r>
      <w:r>
        <w:rPr>
          <w:b/>
          <w:bCs/>
        </w:rPr>
        <w:t xml:space="preserve"> limitations:</w:t>
      </w:r>
    </w:p>
    <w:p w14:paraId="07C3A108" w14:textId="3D254D30" w:rsidR="00FD39CC" w:rsidRDefault="00FD39CC" w:rsidP="00315629">
      <w:pPr>
        <w:pStyle w:val="ListParagraph"/>
        <w:numPr>
          <w:ilvl w:val="0"/>
          <w:numId w:val="2"/>
        </w:numPr>
      </w:pPr>
      <w:r>
        <w:t>There may be a change in the degree of creation due to many reasons, such as competition, presentation of a new item, exchange of despondency or explosion, increased interest in the item, scarce assets, changes in the cost of selling items, etc. In such cases, managers need to consider the impact on the benefits due to the changing degree of creation</w:t>
      </w:r>
      <w:r w:rsidR="00315629" w:rsidRPr="00315629">
        <w:t xml:space="preserve"> (Break Even Analysis as A Management Tool for Decision Making in Babcock University Water Corporation, 2020)</w:t>
      </w:r>
      <w:r>
        <w:t>. The administration uses "Win back the initial investment investigation" as a strategy to carry out such a check.</w:t>
      </w:r>
    </w:p>
    <w:p w14:paraId="77056CE5" w14:textId="6469BE58" w:rsidR="00FD39CC" w:rsidRDefault="00FD39CC" w:rsidP="00315629">
      <w:pPr>
        <w:pStyle w:val="ListParagraph"/>
        <w:numPr>
          <w:ilvl w:val="0"/>
          <w:numId w:val="2"/>
        </w:numPr>
      </w:pPr>
      <w:r>
        <w:t xml:space="preserve">Although an extremely viable arranging apparatus, to return the original investment investigation is not free from shortcomings. The return limits of the </w:t>
      </w:r>
      <w:r>
        <w:lastRenderedPageBreak/>
        <w:t>point of break even for an organisation are</w:t>
      </w:r>
      <w:r w:rsidR="00315629" w:rsidRPr="00315629">
        <w:t xml:space="preserve"> (Break Even Analysis as A Management Tool for Decision Making in Babcock University Water Corporation, 2020)</w:t>
      </w:r>
      <w:r>
        <w:t>:</w:t>
      </w:r>
    </w:p>
    <w:p w14:paraId="262F87DA" w14:textId="47B81115" w:rsidR="00FD39CC" w:rsidRDefault="00FD39CC" w:rsidP="00315629">
      <w:pPr>
        <w:pStyle w:val="ListParagraph"/>
        <w:numPr>
          <w:ilvl w:val="0"/>
          <w:numId w:val="2"/>
        </w:numPr>
      </w:pPr>
      <w:r>
        <w:t>It is difficult to clearly isolate "fixed" and "variable" costs.</w:t>
      </w:r>
    </w:p>
    <w:p w14:paraId="087B7703" w14:textId="7B7427AB" w:rsidR="00FD39CC" w:rsidRDefault="00FD39CC" w:rsidP="00315629">
      <w:pPr>
        <w:pStyle w:val="ListParagraph"/>
        <w:numPr>
          <w:ilvl w:val="0"/>
          <w:numId w:val="2"/>
        </w:numPr>
      </w:pPr>
      <w:r>
        <w:t xml:space="preserve">There are some semi-variable costs. They are not </w:t>
      </w:r>
      <w:proofErr w:type="gramStart"/>
      <w:r>
        <w:t>taken into account</w:t>
      </w:r>
      <w:proofErr w:type="gramEnd"/>
      <w:r>
        <w:t xml:space="preserve"> in the review.</w:t>
      </w:r>
    </w:p>
    <w:p w14:paraId="03916624" w14:textId="3222D18B" w:rsidR="00FD39CC" w:rsidRDefault="00FD39CC" w:rsidP="00315629">
      <w:pPr>
        <w:pStyle w:val="ListParagraph"/>
        <w:numPr>
          <w:ilvl w:val="0"/>
          <w:numId w:val="2"/>
        </w:numPr>
      </w:pPr>
      <w:r>
        <w:t>Revenue from transactions and variable costs shall not increase inflexible with the value of creation. At more significant levels of creation, they are less proportionate than they should be. This is due to exchange limits, savings on mass purchases, discounts for a higher deal, etc.</w:t>
      </w:r>
    </w:p>
    <w:p w14:paraId="7C082175" w14:textId="7CCD963D" w:rsidR="00FD39CC" w:rsidRDefault="00FD39CC" w:rsidP="00315629">
      <w:pPr>
        <w:pStyle w:val="ListParagraph"/>
        <w:numPr>
          <w:ilvl w:val="0"/>
          <w:numId w:val="2"/>
        </w:numPr>
      </w:pPr>
      <w:r>
        <w:t>As variable overheads are assigned to an estimated precondition, the question of insufficient or excessive reimbursement cannot be ruled out.</w:t>
      </w:r>
    </w:p>
    <w:p w14:paraId="5EF8700D" w14:textId="76098CB5" w:rsidR="00FD39CC" w:rsidRDefault="00FD39CC" w:rsidP="00315629">
      <w:pPr>
        <w:pStyle w:val="ListParagraph"/>
        <w:numPr>
          <w:ilvl w:val="0"/>
          <w:numId w:val="2"/>
        </w:numPr>
      </w:pPr>
      <w:r>
        <w:t xml:space="preserve">The obsession with values ​​and the verification between two positions is impossible without </w:t>
      </w:r>
      <w:proofErr w:type="gramStart"/>
      <w:r>
        <w:t>taking into account</w:t>
      </w:r>
      <w:proofErr w:type="gramEnd"/>
      <w:r>
        <w:t xml:space="preserve"> the fixed costs.</w:t>
      </w:r>
    </w:p>
    <w:p w14:paraId="6316F50C" w14:textId="6767E0FB" w:rsidR="00A83C76" w:rsidRDefault="00FD39CC" w:rsidP="00315629">
      <w:pPr>
        <w:pStyle w:val="ListParagraph"/>
        <w:numPr>
          <w:ilvl w:val="0"/>
          <w:numId w:val="2"/>
        </w:numPr>
      </w:pPr>
      <w:r>
        <w:t xml:space="preserve">Guided by a standard for negligible costs, the company may choose to over-order at a lower price without complying with the factory limit. This may require additional uptime, expanding the creation limit, which can increase creation costs and gain fixed costs. </w:t>
      </w:r>
      <w:proofErr w:type="gramStart"/>
      <w:r>
        <w:t>Usually</w:t>
      </w:r>
      <w:proofErr w:type="gramEnd"/>
      <w:r>
        <w:t xml:space="preserve"> the company can cause misfortunes.</w:t>
      </w:r>
    </w:p>
    <w:p w14:paraId="78D7F1B8" w14:textId="77777777" w:rsidR="00460A37" w:rsidRPr="00A83C76" w:rsidRDefault="00460A37" w:rsidP="00FD39CC"/>
    <w:p w14:paraId="53151219" w14:textId="5346B3DE" w:rsidR="00A83C76" w:rsidRPr="00460A37" w:rsidRDefault="00460A37" w:rsidP="00460A37">
      <w:pPr>
        <w:pStyle w:val="Heading1"/>
        <w:rPr>
          <w:b/>
          <w:bCs/>
        </w:rPr>
      </w:pPr>
      <w:r w:rsidRPr="00460A37">
        <w:rPr>
          <w:b/>
          <w:bCs/>
        </w:rPr>
        <w:t>QUESTION 2:</w:t>
      </w:r>
    </w:p>
    <w:p w14:paraId="1D3259B4" w14:textId="6781DDC1" w:rsidR="00A83C76" w:rsidRPr="00A83C76" w:rsidRDefault="00460A37" w:rsidP="00A83C76">
      <w:pPr>
        <w:rPr>
          <w:b/>
          <w:bCs/>
        </w:rPr>
      </w:pPr>
      <w:r>
        <w:rPr>
          <w:b/>
          <w:bCs/>
        </w:rPr>
        <w:t>a) Management accounting significance in business and differences between financial accounting and managerial accounting:</w:t>
      </w:r>
    </w:p>
    <w:p w14:paraId="5B8F7F28" w14:textId="58A40C3D" w:rsidR="00FD39CC" w:rsidRDefault="00FD39CC" w:rsidP="00FD39CC">
      <w:r>
        <w:t>A significant advantage of administrative management accounting for personnel inside the company is the ability to make a viable financial plan with every penny placed exactly where it needs to be</w:t>
      </w:r>
      <w:r w:rsidR="00315629" w:rsidRPr="00315629">
        <w:t xml:space="preserve"> </w:t>
      </w:r>
      <w:r w:rsidR="00315629" w:rsidRPr="00315629">
        <w:t>(Johnson, 1994)</w:t>
      </w:r>
      <w:r>
        <w:t>. Considering previous activities, unfinished exercises and future speculations play an urgent role in deciding on your financial plan. You need to include all parts of your business as you calculate your cost plan and make sure you equip each segment of your business with the right assets to work exactly as you have arranged. That way, you won't go through a surplus of cash or leave a</w:t>
      </w:r>
      <w:r w:rsidR="00315629">
        <w:t xml:space="preserve"> corporation </w:t>
      </w:r>
      <w:r>
        <w:t xml:space="preserve">in </w:t>
      </w:r>
      <w:r w:rsidR="00315629">
        <w:t>great liabilities</w:t>
      </w:r>
      <w:r>
        <w:t xml:space="preserve"> when </w:t>
      </w:r>
      <w:r w:rsidR="00315629">
        <w:t>it is</w:t>
      </w:r>
      <w:r>
        <w:t xml:space="preserve"> most needed</w:t>
      </w:r>
      <w:r w:rsidR="00315629">
        <w:t xml:space="preserve"> to save and grow</w:t>
      </w:r>
      <w:r>
        <w:t xml:space="preserve">. Our planet has limited assets that we use constantly. There are always fewer assets to spend, so we </w:t>
      </w:r>
      <w:proofErr w:type="gramStart"/>
      <w:r>
        <w:t>have to</w:t>
      </w:r>
      <w:proofErr w:type="gramEnd"/>
      <w:r>
        <w:t xml:space="preserve"> justify the use. In business, we go through money to get materials, qualified experts, and various assets vital to transforming our precision. Executives' accounting can help us decide how to spend less assets to let our creation give up the influence on the nature of our items or their </w:t>
      </w:r>
      <w:r w:rsidR="00315629">
        <w:t>potential for sales</w:t>
      </w:r>
      <w:r>
        <w:t>.</w:t>
      </w:r>
    </w:p>
    <w:p w14:paraId="2B0DF873" w14:textId="77777777" w:rsidR="00FD39CC" w:rsidRDefault="00FD39CC" w:rsidP="00FD39CC">
      <w:r>
        <w:t xml:space="preserve">Breaking down work, materials and various costs can allow us to perceive how we can achieve more with less. For each model, you can choose whether to reduce the number of representatives in a particular unit or move some of them to a part where </w:t>
      </w:r>
      <w:r>
        <w:lastRenderedPageBreak/>
        <w:t>more work is required. From time to time, the repair of an item may prompt less material needed to create, without affecting the cause and nature of the item.</w:t>
      </w:r>
    </w:p>
    <w:p w14:paraId="5201223A" w14:textId="77777777" w:rsidR="00FD39CC" w:rsidRDefault="00FD39CC" w:rsidP="00FD39CC">
      <w:r>
        <w:t xml:space="preserve">Finance accounting depends on various suspicions, </w:t>
      </w:r>
      <w:proofErr w:type="gramStart"/>
      <w:r>
        <w:t>standards</w:t>
      </w:r>
      <w:proofErr w:type="gramEnd"/>
      <w:r>
        <w:t xml:space="preserve"> and manifestations such as constant anxiety, materiality, coordination, recognition, traditionalism, consistency, accumulation, recorded expenses, etc. the rules set out in the applicable resolution.</w:t>
      </w:r>
    </w:p>
    <w:p w14:paraId="108AEBBB" w14:textId="77777777" w:rsidR="00FD39CC" w:rsidRDefault="00FD39CC" w:rsidP="00FD39CC">
      <w:r>
        <w:t xml:space="preserve">Regularly, cash-dependent statements are prepared for one accounting year to enable the client to make a correlation regarding the monetary position, </w:t>
      </w:r>
      <w:proofErr w:type="gramStart"/>
      <w:r>
        <w:t>usefulness</w:t>
      </w:r>
      <w:proofErr w:type="gramEnd"/>
      <w:r>
        <w:t xml:space="preserve"> and performance of the organization over a period of time. Outside, and receives data for determination, ranking and dynamic.</w:t>
      </w:r>
    </w:p>
    <w:p w14:paraId="3C82248C" w14:textId="18CF9EEA" w:rsidR="00FD39CC" w:rsidRDefault="00315629" w:rsidP="00FD39CC">
      <w:r>
        <w:t>Finance</w:t>
      </w:r>
      <w:r w:rsidR="00FD39CC">
        <w:t xml:space="preserve"> accounting contains only data related to money. In contrast, on-board accounting contains both monetary and non-financial data, such as the number of workers, the </w:t>
      </w:r>
      <w:proofErr w:type="gramStart"/>
      <w:r w:rsidR="00FD39CC">
        <w:t>amount</w:t>
      </w:r>
      <w:proofErr w:type="gramEnd"/>
      <w:r w:rsidR="00FD39CC">
        <w:t xml:space="preserve"> of raw materials used and sold, and so on</w:t>
      </w:r>
      <w:r w:rsidRPr="00315629">
        <w:t xml:space="preserve"> (Appelbaum et al., 2017)</w:t>
      </w:r>
      <w:r w:rsidR="00FD39CC">
        <w:t>.</w:t>
      </w:r>
    </w:p>
    <w:p w14:paraId="67C0F0DD" w14:textId="03425FB6" w:rsidR="00FD39CC" w:rsidRDefault="00FD39CC" w:rsidP="00FD39CC">
      <w:r>
        <w:t xml:space="preserve">Finance accounting is performed in the recommended design, although there is no approved design for </w:t>
      </w:r>
      <w:r w:rsidR="00315629">
        <w:t>a</w:t>
      </w:r>
      <w:r>
        <w:t>ccounting</w:t>
      </w:r>
      <w:r w:rsidR="00315629" w:rsidRPr="00315629">
        <w:t xml:space="preserve"> </w:t>
      </w:r>
      <w:r w:rsidR="00315629">
        <w:t xml:space="preserve">which is managerial </w:t>
      </w:r>
      <w:r w:rsidR="00315629" w:rsidRPr="00315629">
        <w:t>(Appelbaum et al., 2017)</w:t>
      </w:r>
      <w:r>
        <w:t>.</w:t>
      </w:r>
    </w:p>
    <w:p w14:paraId="463153DB" w14:textId="03344AB4" w:rsidR="00A83C76" w:rsidRDefault="00FD39CC" w:rsidP="00FD39CC">
      <w:r>
        <w:t>Finance accounting focuses on providing business data to its customers, while stock accounting focuses on providing data to help them evaluate the exhibition and make plans for what lies ahead</w:t>
      </w:r>
      <w:r w:rsidR="00315629" w:rsidRPr="00315629">
        <w:t xml:space="preserve"> (Appelbaum et al., 2017)</w:t>
      </w:r>
      <w:r>
        <w:t>.</w:t>
      </w:r>
    </w:p>
    <w:p w14:paraId="7D7AFD31" w14:textId="099EDD48" w:rsidR="00A83C76" w:rsidRDefault="00FD39CC">
      <w:r w:rsidRPr="00FD39CC">
        <w:t>Accounting focused on finances is an indisputable requirement for any organization for verification purposes. However, as might be expected, the managers' accounting is intentional, as the change is not complete</w:t>
      </w:r>
      <w:r w:rsidR="00315629" w:rsidRPr="00315629">
        <w:t xml:space="preserve"> (Appelbaum et al., 2017)</w:t>
      </w:r>
      <w:r w:rsidRPr="00FD39CC">
        <w:t>.</w:t>
      </w:r>
    </w:p>
    <w:p w14:paraId="08EF36BD" w14:textId="1315F6F2" w:rsidR="00A83C76" w:rsidRPr="00A83C76" w:rsidRDefault="00460A37" w:rsidP="00A83C76">
      <w:pPr>
        <w:rPr>
          <w:b/>
          <w:bCs/>
        </w:rPr>
      </w:pPr>
      <w:r>
        <w:rPr>
          <w:b/>
          <w:bCs/>
        </w:rPr>
        <w:t xml:space="preserve">b) Achieving objectives of management accountants through three exemplary </w:t>
      </w:r>
      <w:proofErr w:type="spellStart"/>
      <w:r>
        <w:rPr>
          <w:b/>
          <w:bCs/>
        </w:rPr>
        <w:t>techniques</w:t>
      </w:r>
      <w:proofErr w:type="spellEnd"/>
      <w:r>
        <w:rPr>
          <w:b/>
          <w:bCs/>
        </w:rPr>
        <w:t xml:space="preserve"> in business organisations:</w:t>
      </w:r>
    </w:p>
    <w:p w14:paraId="7D05BBF0" w14:textId="66B42893" w:rsidR="00FD39CC" w:rsidRDefault="00FD39CC" w:rsidP="00FD39CC">
      <w:r>
        <w:t xml:space="preserve">Statement of fund flows: The administrative accountant uses the method of explaining the flow of assets to </w:t>
      </w:r>
      <w:proofErr w:type="spellStart"/>
      <w:r>
        <w:t>analyze</w:t>
      </w:r>
      <w:proofErr w:type="spellEnd"/>
      <w:r>
        <w:t xml:space="preserve"> the progress in the monetary situation of a business venture between two dates. It tells where the assets in the business come from and how they are used in the business</w:t>
      </w:r>
      <w:r w:rsidR="00315629" w:rsidRPr="00315629">
        <w:t xml:space="preserve"> </w:t>
      </w:r>
      <w:r w:rsidR="00315629" w:rsidRPr="00315629">
        <w:t>(Wolf, 2011)</w:t>
      </w:r>
      <w:r>
        <w:t xml:space="preserve">. It certainly helps a lot in monetary checks and controls, future </w:t>
      </w:r>
      <w:proofErr w:type="gramStart"/>
      <w:r>
        <w:t>guidance</w:t>
      </w:r>
      <w:proofErr w:type="gramEnd"/>
      <w:r>
        <w:t xml:space="preserve"> and upcoming investigations.</w:t>
      </w:r>
    </w:p>
    <w:p w14:paraId="6007D694" w14:textId="3293EE88" w:rsidR="00FD39CC" w:rsidRDefault="00FD39CC" w:rsidP="00FD39CC">
      <w:r>
        <w:t>Statement of cash flow: The member of the financial flow, depending on the increase or decrease of the working capital, is extremely valuable in the long-term money order. It is very possible that there is adequate working capital disclosed by the announcement of the flow of assets and yet the organization may not be able to meet its current obligations when and when they become due</w:t>
      </w:r>
      <w:r w:rsidR="00315629" w:rsidRPr="00315629">
        <w:t xml:space="preserve"> </w:t>
      </w:r>
      <w:r w:rsidR="00315629" w:rsidRPr="00315629">
        <w:t>(Wolf, 2011)</w:t>
      </w:r>
      <w:r>
        <w:t>. This may be due to the accumulation of inventories and an increase in exchange for debtors.</w:t>
      </w:r>
    </w:p>
    <w:p w14:paraId="545D20A9" w14:textId="05B2FE77" w:rsidR="00A83C76" w:rsidRDefault="00FD39CC" w:rsidP="00FD39CC">
      <w:r>
        <w:t xml:space="preserve">In such circumstances, the explanation of income is more useful on the grounds that it provides point data on cash inflows and outflows. The explanation of income is a </w:t>
      </w:r>
      <w:r>
        <w:lastRenderedPageBreak/>
        <w:t xml:space="preserve">significant means of controlling money, as it summarizes the sources of cash flows and hiring cash outflows of a company over </w:t>
      </w:r>
      <w:proofErr w:type="gramStart"/>
      <w:r>
        <w:t>a period of time</w:t>
      </w:r>
      <w:proofErr w:type="gramEnd"/>
      <w:r>
        <w:t>, say a month or a year. This is an extremely useful device for checking the liquidity of the company.</w:t>
      </w:r>
    </w:p>
    <w:p w14:paraId="07728218" w14:textId="7A9E24B0" w:rsidR="00A83C76" w:rsidRDefault="00FD39CC" w:rsidP="00FD39CC">
      <w:r w:rsidRPr="00FD39CC">
        <w:t>Decision making: At any time, when there are different options for a particular job, it becomes important to choose the best of all other options</w:t>
      </w:r>
      <w:r w:rsidR="00315629" w:rsidRPr="00315629">
        <w:t xml:space="preserve"> </w:t>
      </w:r>
      <w:r w:rsidR="00315629" w:rsidRPr="00315629">
        <w:t>(Wolf, 2011)</w:t>
      </w:r>
      <w:r w:rsidRPr="00FD39CC">
        <w:t xml:space="preserve">. This requires a choice in terms of administration. Administration </w:t>
      </w:r>
      <w:r w:rsidR="00315629">
        <w:t xml:space="preserve">managerial </w:t>
      </w:r>
      <w:r w:rsidRPr="00FD39CC">
        <w:t>accounting helps the administration through the methods of insignificant costs, capital planning, differential costs to choose the best choice that will increase the benefits of the business.</w:t>
      </w:r>
    </w:p>
    <w:p w14:paraId="011A8496" w14:textId="715D1886" w:rsidR="00460A37" w:rsidRDefault="00460A37" w:rsidP="00FD39CC"/>
    <w:p w14:paraId="1B82C910" w14:textId="03683DE9" w:rsidR="00460A37" w:rsidRDefault="00460A37" w:rsidP="00FD39CC"/>
    <w:p w14:paraId="511BD7FA" w14:textId="343984D6" w:rsidR="00460A37" w:rsidRDefault="00460A37" w:rsidP="00FD39CC"/>
    <w:p w14:paraId="1DA9D89E" w14:textId="17E7D4D5" w:rsidR="00460A37" w:rsidRDefault="00460A37" w:rsidP="00FD39CC"/>
    <w:p w14:paraId="33DCA208" w14:textId="3240DEA7" w:rsidR="00460A37" w:rsidRDefault="00460A37" w:rsidP="00FD39CC"/>
    <w:p w14:paraId="7DAA8D06" w14:textId="12F10FA6" w:rsidR="00460A37" w:rsidRDefault="00460A37" w:rsidP="00FD39CC"/>
    <w:p w14:paraId="44F21F82" w14:textId="17AF8DA7" w:rsidR="00460A37" w:rsidRDefault="00460A37" w:rsidP="00FD39CC"/>
    <w:p w14:paraId="44DA07D3" w14:textId="7B6B006A" w:rsidR="00460A37" w:rsidRDefault="00460A37" w:rsidP="00FD39CC"/>
    <w:p w14:paraId="52FBEFBF" w14:textId="26295B5D" w:rsidR="00460A37" w:rsidRDefault="00460A37" w:rsidP="00FD39CC"/>
    <w:p w14:paraId="1BA2C49F" w14:textId="4E5DC654" w:rsidR="00460A37" w:rsidRDefault="00460A37" w:rsidP="00FD39CC"/>
    <w:p w14:paraId="7E8E51B0" w14:textId="34E0D096" w:rsidR="00460A37" w:rsidRDefault="00460A37" w:rsidP="00FD39CC"/>
    <w:p w14:paraId="2FAEE9E1" w14:textId="644F18FB" w:rsidR="00460A37" w:rsidRDefault="00460A37" w:rsidP="00FD39CC"/>
    <w:p w14:paraId="497E3085" w14:textId="09184845" w:rsidR="00460A37" w:rsidRDefault="00460A37" w:rsidP="00FD39CC"/>
    <w:p w14:paraId="03992C67" w14:textId="26491AC6" w:rsidR="00460A37" w:rsidRDefault="00460A37" w:rsidP="00FD39CC"/>
    <w:p w14:paraId="5D94EFFA" w14:textId="35C71FB0" w:rsidR="00460A37" w:rsidRDefault="00460A37" w:rsidP="00FD39CC"/>
    <w:p w14:paraId="331782EC" w14:textId="2806655D" w:rsidR="00460A37" w:rsidRDefault="00460A37" w:rsidP="00FD39CC"/>
    <w:p w14:paraId="186B5B28" w14:textId="6994D41D" w:rsidR="00460A37" w:rsidRDefault="00460A37" w:rsidP="00FD39CC"/>
    <w:p w14:paraId="0D9A3A6C" w14:textId="70C00B90" w:rsidR="00460A37" w:rsidRDefault="00460A37" w:rsidP="00FD39CC"/>
    <w:p w14:paraId="12887459" w14:textId="17E43681" w:rsidR="00460A37" w:rsidRDefault="00460A37" w:rsidP="00FD39CC"/>
    <w:p w14:paraId="290BA0DF" w14:textId="3E2752B8" w:rsidR="00460A37" w:rsidRDefault="00460A37" w:rsidP="00FD39CC"/>
    <w:p w14:paraId="4B6AEB35" w14:textId="5FCE3016" w:rsidR="00460A37" w:rsidRDefault="00460A37" w:rsidP="00FD39CC"/>
    <w:p w14:paraId="0417A20C" w14:textId="498C7887" w:rsidR="00460A37" w:rsidRPr="00460A37" w:rsidRDefault="00460A37" w:rsidP="00460A37">
      <w:pPr>
        <w:pStyle w:val="Heading1"/>
        <w:rPr>
          <w:b/>
          <w:bCs/>
        </w:rPr>
      </w:pPr>
      <w:r w:rsidRPr="00460A37">
        <w:rPr>
          <w:b/>
          <w:bCs/>
        </w:rPr>
        <w:lastRenderedPageBreak/>
        <w:t>REFERENCES:</w:t>
      </w:r>
    </w:p>
    <w:p w14:paraId="28345121" w14:textId="72F6C906" w:rsidR="00315629" w:rsidRDefault="00315629" w:rsidP="00FD39CC">
      <w:r w:rsidRPr="00315629">
        <w:t xml:space="preserve">Appelbaum, D., Kogan, A., </w:t>
      </w:r>
      <w:proofErr w:type="spellStart"/>
      <w:r w:rsidRPr="00315629">
        <w:t>Vasarhelyi</w:t>
      </w:r>
      <w:proofErr w:type="spellEnd"/>
      <w:r w:rsidRPr="00315629">
        <w:t>, M. and Yan, Z. (2017). Impact of business analytics and enterprise systems on managerial accounting. International Journal of Accounting Information Systems, 25, pp.29–44.</w:t>
      </w:r>
    </w:p>
    <w:p w14:paraId="1FB7DE4B" w14:textId="2E9BC07D" w:rsidR="00460A37" w:rsidRDefault="00315629" w:rsidP="00FD39CC">
      <w:r w:rsidRPr="00315629">
        <w:t>Break Even Analysis as A Management Tool for Decision Making in Babcock University Water Corporation. (2020). European Journal of Business and Management.</w:t>
      </w:r>
    </w:p>
    <w:p w14:paraId="61C60862" w14:textId="1FF25A71" w:rsidR="00315629" w:rsidRDefault="00315629" w:rsidP="00FD39CC">
      <w:r w:rsidRPr="00315629">
        <w:t xml:space="preserve">Johnson, </w:t>
      </w:r>
      <w:proofErr w:type="spellStart"/>
      <w:proofErr w:type="gramStart"/>
      <w:r w:rsidRPr="00315629">
        <w:t>H.Thomas</w:t>
      </w:r>
      <w:proofErr w:type="spellEnd"/>
      <w:proofErr w:type="gramEnd"/>
      <w:r w:rsidRPr="00315629">
        <w:t>. (1994). Relevance Regained: Total Quality Management and the Role of Management Accounting. Critical Perspectives on Accounting, 5(3), pp.259–267.</w:t>
      </w:r>
    </w:p>
    <w:p w14:paraId="2F84671C" w14:textId="711B668B" w:rsidR="00315629" w:rsidRDefault="00315629" w:rsidP="00FD39CC">
      <w:r w:rsidRPr="00315629">
        <w:t xml:space="preserve">Wolf, S. (2011). Management accountants’ business orientation and involvement in incentive </w:t>
      </w:r>
      <w:proofErr w:type="gramStart"/>
      <w:r w:rsidRPr="00315629">
        <w:t>compensation :</w:t>
      </w:r>
      <w:proofErr w:type="gramEnd"/>
      <w:r w:rsidRPr="00315629">
        <w:t xml:space="preserve"> empirical results from a cross-sectional survey. Frankfurt: Peter Lang.</w:t>
      </w:r>
    </w:p>
    <w:sectPr w:rsidR="00315629">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3E1E55" w14:textId="77777777" w:rsidR="00A46711" w:rsidRDefault="00A46711" w:rsidP="00315629">
      <w:pPr>
        <w:spacing w:after="0" w:line="240" w:lineRule="auto"/>
      </w:pPr>
      <w:r>
        <w:separator/>
      </w:r>
    </w:p>
  </w:endnote>
  <w:endnote w:type="continuationSeparator" w:id="0">
    <w:p w14:paraId="3674422A" w14:textId="77777777" w:rsidR="00A46711" w:rsidRDefault="00A46711" w:rsidP="003156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2140923"/>
      <w:docPartObj>
        <w:docPartGallery w:val="Page Numbers (Bottom of Page)"/>
        <w:docPartUnique/>
      </w:docPartObj>
    </w:sdtPr>
    <w:sdtContent>
      <w:p w14:paraId="4EC13DEA" w14:textId="1E57B7DF" w:rsidR="00315629" w:rsidRDefault="00315629" w:rsidP="003F3A5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43A296" w14:textId="77777777" w:rsidR="00315629" w:rsidRDefault="003156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6420126"/>
      <w:docPartObj>
        <w:docPartGallery w:val="Page Numbers (Bottom of Page)"/>
        <w:docPartUnique/>
      </w:docPartObj>
    </w:sdtPr>
    <w:sdtContent>
      <w:p w14:paraId="31577520" w14:textId="259FE8C1" w:rsidR="00315629" w:rsidRDefault="00315629" w:rsidP="003F3A5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5ABED3" w14:textId="77777777" w:rsidR="00315629" w:rsidRDefault="003156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EA219A" w14:textId="77777777" w:rsidR="00A46711" w:rsidRDefault="00A46711" w:rsidP="00315629">
      <w:pPr>
        <w:spacing w:after="0" w:line="240" w:lineRule="auto"/>
      </w:pPr>
      <w:r>
        <w:separator/>
      </w:r>
    </w:p>
  </w:footnote>
  <w:footnote w:type="continuationSeparator" w:id="0">
    <w:p w14:paraId="6032AE3C" w14:textId="77777777" w:rsidR="00A46711" w:rsidRDefault="00A46711" w:rsidP="003156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2E7D45"/>
    <w:multiLevelType w:val="hybridMultilevel"/>
    <w:tmpl w:val="13E20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70F56"/>
    <w:multiLevelType w:val="hybridMultilevel"/>
    <w:tmpl w:val="13FA9EDC"/>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C76"/>
    <w:rsid w:val="000965C6"/>
    <w:rsid w:val="00315629"/>
    <w:rsid w:val="00460A37"/>
    <w:rsid w:val="005433BA"/>
    <w:rsid w:val="007A3D60"/>
    <w:rsid w:val="00807351"/>
    <w:rsid w:val="009F7AAD"/>
    <w:rsid w:val="00A46711"/>
    <w:rsid w:val="00A83C76"/>
    <w:rsid w:val="00C60A0D"/>
    <w:rsid w:val="00E84917"/>
    <w:rsid w:val="00EB0A82"/>
    <w:rsid w:val="00F8010B"/>
    <w:rsid w:val="00FD39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0505E0"/>
  <w15:chartTrackingRefBased/>
  <w15:docId w15:val="{1B71A462-5745-0741-A521-3DCF4979BF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460A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A37"/>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3156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5629"/>
    <w:rPr>
      <w:rFonts w:ascii="Arial" w:hAnsi="Arial"/>
      <w:szCs w:val="22"/>
    </w:rPr>
  </w:style>
  <w:style w:type="character" w:styleId="PageNumber">
    <w:name w:val="page number"/>
    <w:basedOn w:val="DefaultParagraphFont"/>
    <w:uiPriority w:val="99"/>
    <w:semiHidden/>
    <w:unhideWhenUsed/>
    <w:rsid w:val="00315629"/>
  </w:style>
  <w:style w:type="paragraph" w:styleId="ListParagraph">
    <w:name w:val="List Paragraph"/>
    <w:basedOn w:val="Normal"/>
    <w:uiPriority w:val="34"/>
    <w:qFormat/>
    <w:rsid w:val="003156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6</Pages>
  <Words>1317</Words>
  <Characters>7337</Characters>
  <Application>Microsoft Office Word</Application>
  <DocSecurity>0</DocSecurity>
  <Lines>143</Lines>
  <Paragraphs>45</Paragraphs>
  <ScaleCrop>false</ScaleCrop>
  <Company/>
  <LinksUpToDate>false</LinksUpToDate>
  <CharactersWithSpaces>8609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Kuseva</dc:creator>
  <cp:keywords/>
  <dc:description/>
  <cp:lastModifiedBy>Anna Kuseva</cp:lastModifiedBy>
  <cp:revision>9</cp:revision>
  <dcterms:created xsi:type="dcterms:W3CDTF">2021-08-27T09:44:00Z</dcterms:created>
  <dcterms:modified xsi:type="dcterms:W3CDTF">2021-08-27T10:26:00Z</dcterms:modified>
</cp:coreProperties>
</file>