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63C2BA" w14:textId="77777777" w:rsidR="00616309" w:rsidRPr="005158BF" w:rsidRDefault="00616309" w:rsidP="00616309">
      <w:pPr>
        <w:jc w:val="center"/>
        <w:rPr>
          <w:rFonts w:cs="Times New Roman"/>
          <w:b/>
          <w:sz w:val="32"/>
          <w:szCs w:val="32"/>
        </w:rPr>
      </w:pPr>
      <w:r w:rsidRPr="005158BF">
        <w:rPr>
          <w:rFonts w:cs="Times New Roman"/>
          <w:b/>
          <w:noProof/>
          <w:sz w:val="32"/>
          <w:szCs w:val="32"/>
          <w:lang w:eastAsia="en-GB"/>
        </w:rPr>
        <w:drawing>
          <wp:inline distT="0" distB="0" distL="0" distR="0" wp14:anchorId="749B96B1" wp14:editId="0FF0E842">
            <wp:extent cx="1801368" cy="5974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bilingual.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1368" cy="597408"/>
                    </a:xfrm>
                    <a:prstGeom prst="rect">
                      <a:avLst/>
                    </a:prstGeom>
                  </pic:spPr>
                </pic:pic>
              </a:graphicData>
            </a:graphic>
          </wp:inline>
        </w:drawing>
      </w:r>
    </w:p>
    <w:p w14:paraId="55325161" w14:textId="77777777" w:rsidR="00616309" w:rsidRPr="005158BF" w:rsidRDefault="00616309" w:rsidP="00616309">
      <w:pPr>
        <w:jc w:val="center"/>
        <w:rPr>
          <w:rFonts w:cs="Times New Roman"/>
          <w:b/>
          <w:sz w:val="32"/>
          <w:szCs w:val="32"/>
          <w:u w:val="single"/>
        </w:rPr>
      </w:pPr>
      <w:r w:rsidRPr="005158BF">
        <w:rPr>
          <w:rFonts w:cs="Times New Roman"/>
          <w:b/>
          <w:sz w:val="32"/>
          <w:szCs w:val="32"/>
          <w:u w:val="single"/>
        </w:rPr>
        <w:t>University of Wales Trinity St David</w:t>
      </w:r>
    </w:p>
    <w:p w14:paraId="0668E12A" w14:textId="6E62E700" w:rsidR="00616309" w:rsidRPr="005158BF" w:rsidRDefault="009C48FD" w:rsidP="00616309">
      <w:pPr>
        <w:jc w:val="center"/>
        <w:rPr>
          <w:rFonts w:cs="Times New Roman"/>
          <w:b/>
          <w:sz w:val="32"/>
          <w:szCs w:val="32"/>
        </w:rPr>
      </w:pPr>
      <w:r>
        <w:rPr>
          <w:rFonts w:cs="Times New Roman"/>
          <w:b/>
          <w:sz w:val="32"/>
          <w:szCs w:val="32"/>
        </w:rPr>
        <w:t>Design and Evaluation of Wireless Sensor Networks</w:t>
      </w:r>
    </w:p>
    <w:p w14:paraId="0092C375" w14:textId="77777777" w:rsidR="00616309" w:rsidRPr="005158BF" w:rsidRDefault="0056771D" w:rsidP="0056771D">
      <w:pPr>
        <w:rPr>
          <w:rFonts w:cs="Times New Roman"/>
          <w:b/>
          <w:sz w:val="32"/>
          <w:szCs w:val="32"/>
          <w:u w:val="single"/>
        </w:rPr>
      </w:pPr>
      <w:r w:rsidRPr="005158BF">
        <w:rPr>
          <w:rFonts w:cs="Times New Roman"/>
          <w:b/>
          <w:sz w:val="32"/>
          <w:szCs w:val="32"/>
          <w:u w:val="single"/>
        </w:rPr>
        <w:t>Name</w:t>
      </w:r>
    </w:p>
    <w:p w14:paraId="1960FFA7" w14:textId="77777777" w:rsidR="0056771D" w:rsidRPr="005158BF" w:rsidRDefault="0056771D" w:rsidP="0056771D">
      <w:pPr>
        <w:jc w:val="both"/>
        <w:rPr>
          <w:rFonts w:cs="Times New Roman"/>
          <w:sz w:val="28"/>
          <w:szCs w:val="28"/>
        </w:rPr>
      </w:pPr>
      <w:r w:rsidRPr="005158BF">
        <w:rPr>
          <w:rFonts w:cs="Times New Roman"/>
          <w:sz w:val="28"/>
          <w:szCs w:val="28"/>
        </w:rPr>
        <w:t>Sam Logan Thomson</w:t>
      </w:r>
    </w:p>
    <w:p w14:paraId="393C5A39"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Student No</w:t>
      </w:r>
    </w:p>
    <w:p w14:paraId="5B5E16A8" w14:textId="77777777" w:rsidR="0056771D" w:rsidRPr="005158BF" w:rsidRDefault="0056771D" w:rsidP="0056771D">
      <w:pPr>
        <w:jc w:val="both"/>
        <w:rPr>
          <w:rFonts w:cs="Times New Roman"/>
          <w:sz w:val="28"/>
          <w:szCs w:val="28"/>
        </w:rPr>
      </w:pPr>
      <w:r w:rsidRPr="005158BF">
        <w:rPr>
          <w:rFonts w:cs="Times New Roman"/>
          <w:sz w:val="28"/>
          <w:szCs w:val="28"/>
        </w:rPr>
        <w:t>1701907</w:t>
      </w:r>
    </w:p>
    <w:p w14:paraId="43981A60"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Email</w:t>
      </w:r>
    </w:p>
    <w:p w14:paraId="3D38AB91" w14:textId="77777777" w:rsidR="0056771D" w:rsidRPr="005158BF" w:rsidRDefault="0056771D" w:rsidP="0056771D">
      <w:pPr>
        <w:jc w:val="both"/>
        <w:rPr>
          <w:rFonts w:cs="Times New Roman"/>
          <w:sz w:val="28"/>
          <w:szCs w:val="28"/>
        </w:rPr>
      </w:pPr>
      <w:r w:rsidRPr="005158BF">
        <w:rPr>
          <w:rFonts w:cs="Times New Roman"/>
          <w:sz w:val="28"/>
          <w:szCs w:val="28"/>
        </w:rPr>
        <w:t>1701907@student.uwtsd.ac.uk</w:t>
      </w:r>
    </w:p>
    <w:p w14:paraId="421AB996"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Course</w:t>
      </w:r>
    </w:p>
    <w:p w14:paraId="164E7627" w14:textId="77777777" w:rsidR="0056771D" w:rsidRPr="005158BF" w:rsidRDefault="0056771D" w:rsidP="0056771D">
      <w:pPr>
        <w:jc w:val="both"/>
        <w:rPr>
          <w:rFonts w:cs="Times New Roman"/>
          <w:sz w:val="28"/>
          <w:szCs w:val="28"/>
        </w:rPr>
      </w:pPr>
      <w:r w:rsidRPr="005158BF">
        <w:rPr>
          <w:rFonts w:cs="Times New Roman"/>
          <w:sz w:val="28"/>
          <w:szCs w:val="28"/>
        </w:rPr>
        <w:t>Computer Networks and Cybersecurity (BSc)</w:t>
      </w:r>
    </w:p>
    <w:p w14:paraId="5B1774A8"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Module Name</w:t>
      </w:r>
    </w:p>
    <w:p w14:paraId="2DE33D9B" w14:textId="08DD7572" w:rsidR="0056771D" w:rsidRPr="005158BF" w:rsidRDefault="009C48FD" w:rsidP="0056771D">
      <w:pPr>
        <w:jc w:val="both"/>
        <w:rPr>
          <w:rFonts w:cs="Times New Roman"/>
          <w:sz w:val="28"/>
          <w:szCs w:val="28"/>
        </w:rPr>
      </w:pPr>
      <w:r>
        <w:rPr>
          <w:rFonts w:cs="Times New Roman"/>
          <w:sz w:val="28"/>
          <w:szCs w:val="28"/>
        </w:rPr>
        <w:t>Wireless Networks and Simulation</w:t>
      </w:r>
    </w:p>
    <w:p w14:paraId="01BF1E5B"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Module Code</w:t>
      </w:r>
    </w:p>
    <w:p w14:paraId="1BFC41A2" w14:textId="2AF48068" w:rsidR="0056771D" w:rsidRPr="005158BF" w:rsidRDefault="0060340A" w:rsidP="0056771D">
      <w:pPr>
        <w:jc w:val="both"/>
        <w:rPr>
          <w:rFonts w:cs="Times New Roman"/>
          <w:bCs/>
          <w:sz w:val="28"/>
          <w:szCs w:val="28"/>
        </w:rPr>
      </w:pPr>
      <w:r w:rsidRPr="005158BF">
        <w:rPr>
          <w:rFonts w:cs="Times New Roman"/>
          <w:bCs/>
          <w:sz w:val="28"/>
          <w:szCs w:val="28"/>
        </w:rPr>
        <w:t>A</w:t>
      </w:r>
      <w:r w:rsidR="009C48FD">
        <w:rPr>
          <w:rFonts w:cs="Times New Roman"/>
          <w:bCs/>
          <w:sz w:val="28"/>
          <w:szCs w:val="28"/>
        </w:rPr>
        <w:t>CCB5004</w:t>
      </w:r>
      <w:bookmarkStart w:id="0" w:name="_GoBack"/>
      <w:bookmarkEnd w:id="0"/>
    </w:p>
    <w:p w14:paraId="376E9CA7"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Lecturer</w:t>
      </w:r>
    </w:p>
    <w:p w14:paraId="297C7103" w14:textId="1719CC28" w:rsidR="0056771D" w:rsidRPr="005158BF" w:rsidRDefault="009C48FD" w:rsidP="0056771D">
      <w:pPr>
        <w:jc w:val="both"/>
        <w:rPr>
          <w:rFonts w:cs="Times New Roman"/>
          <w:sz w:val="28"/>
          <w:szCs w:val="28"/>
        </w:rPr>
      </w:pPr>
      <w:r>
        <w:rPr>
          <w:rFonts w:cs="Times New Roman"/>
          <w:sz w:val="28"/>
          <w:szCs w:val="28"/>
        </w:rPr>
        <w:t>Simon Downes</w:t>
      </w:r>
    </w:p>
    <w:p w14:paraId="2608385D" w14:textId="77777777" w:rsidR="00616309" w:rsidRPr="005158BF" w:rsidRDefault="00616309" w:rsidP="004456B5">
      <w:pPr>
        <w:jc w:val="center"/>
        <w:rPr>
          <w:rFonts w:cs="Times New Roman"/>
          <w:b/>
        </w:rPr>
      </w:pPr>
    </w:p>
    <w:p w14:paraId="24670B13" w14:textId="49B2FC4F" w:rsidR="00FF597A" w:rsidRPr="005158BF" w:rsidRDefault="00FF597A" w:rsidP="00FF597A">
      <w:pPr>
        <w:spacing w:after="0" w:line="240" w:lineRule="auto"/>
        <w:ind w:left="567" w:right="567"/>
        <w:rPr>
          <w:rFonts w:eastAsia="Times New Roman" w:cs="Times New Roman"/>
          <w:i/>
          <w:sz w:val="20"/>
          <w:szCs w:val="20"/>
        </w:rPr>
      </w:pPr>
      <w:r w:rsidRPr="005158BF">
        <w:rPr>
          <w:rFonts w:eastAsia="Times New Roman" w:cs="Times New Roman"/>
          <w:i/>
          <w:sz w:val="20"/>
          <w:szCs w:val="20"/>
        </w:rPr>
        <w:t xml:space="preserve">The work of this report completed under the supervision of </w:t>
      </w:r>
      <w:r w:rsidR="009C48FD">
        <w:rPr>
          <w:rFonts w:eastAsia="Times New Roman" w:cs="Times New Roman"/>
          <w:i/>
          <w:sz w:val="20"/>
          <w:szCs w:val="20"/>
        </w:rPr>
        <w:t>Simon Downes</w:t>
      </w:r>
      <w:r w:rsidRPr="005158BF">
        <w:rPr>
          <w:rFonts w:eastAsia="Times New Roman" w:cs="Times New Roman"/>
          <w:i/>
          <w:sz w:val="20"/>
          <w:szCs w:val="20"/>
        </w:rPr>
        <w:t>.</w:t>
      </w:r>
      <w:r w:rsidR="00696F5D">
        <w:rPr>
          <w:rFonts w:eastAsia="Times New Roman" w:cs="Times New Roman"/>
          <w:i/>
          <w:sz w:val="20"/>
          <w:szCs w:val="20"/>
        </w:rPr>
        <w:t xml:space="preserve"> </w:t>
      </w:r>
      <w:r w:rsidRPr="005158BF">
        <w:rPr>
          <w:rFonts w:eastAsia="Times New Roman" w:cs="Times New Roman"/>
          <w:i/>
          <w:sz w:val="20"/>
          <w:szCs w:val="20"/>
        </w:rPr>
        <w:t>I declare that this report is the product of my own work and is not being submitted for any other degree etc.</w:t>
      </w:r>
      <w:r w:rsidRPr="005158BF">
        <w:rPr>
          <w:rFonts w:eastAsia="Times New Roman" w:cs="Times New Roman"/>
          <w:i/>
          <w:sz w:val="20"/>
          <w:szCs w:val="20"/>
        </w:rPr>
        <w:br/>
        <w:t>Sam Logan Thomson</w:t>
      </w:r>
    </w:p>
    <w:p w14:paraId="20208FBA" w14:textId="77777777" w:rsidR="0037184D" w:rsidRPr="006A72F6" w:rsidRDefault="0037184D" w:rsidP="0037184D">
      <w:r>
        <w:t xml:space="preserve"> </w:t>
      </w:r>
    </w:p>
    <w:p w14:paraId="1C369269" w14:textId="49DBF55B" w:rsidR="004621FA" w:rsidRDefault="004621FA" w:rsidP="003D169E"/>
    <w:p w14:paraId="16607356" w14:textId="0D356477" w:rsidR="00933949" w:rsidRDefault="00933949" w:rsidP="003D169E"/>
    <w:p w14:paraId="545BE1E0" w14:textId="63F53480" w:rsidR="00933949" w:rsidRDefault="00933949" w:rsidP="003D169E"/>
    <w:p w14:paraId="50EC0271" w14:textId="09269121" w:rsidR="00933949" w:rsidRDefault="00933949" w:rsidP="003D169E"/>
    <w:p w14:paraId="279A5DEE" w14:textId="68123D1D" w:rsidR="00933949" w:rsidRDefault="00933949" w:rsidP="003D169E"/>
    <w:p w14:paraId="35003A4F" w14:textId="57116D77" w:rsidR="00933949" w:rsidRDefault="00933949" w:rsidP="003D169E"/>
    <w:p w14:paraId="7DC2329D" w14:textId="77777777" w:rsidR="001D6A2B" w:rsidRDefault="001D6A2B" w:rsidP="001D6A2B"/>
    <w:sdt>
      <w:sdtPr>
        <w:rPr>
          <w:rFonts w:ascii="Times New Roman" w:eastAsiaTheme="minorHAnsi" w:hAnsi="Times New Roman" w:cstheme="minorBidi"/>
          <w:color w:val="auto"/>
          <w:sz w:val="24"/>
          <w:szCs w:val="22"/>
          <w:lang w:val="en-GB"/>
        </w:rPr>
        <w:id w:val="1452204808"/>
        <w:docPartObj>
          <w:docPartGallery w:val="Table of Contents"/>
          <w:docPartUnique/>
        </w:docPartObj>
      </w:sdtPr>
      <w:sdtEndPr>
        <w:rPr>
          <w:b/>
          <w:bCs/>
          <w:noProof/>
        </w:rPr>
      </w:sdtEndPr>
      <w:sdtContent>
        <w:p w14:paraId="7603B616" w14:textId="6B5B5E8F" w:rsidR="001D6A2B" w:rsidRPr="001D6A2B" w:rsidRDefault="001D6A2B">
          <w:pPr>
            <w:pStyle w:val="TOCHeading"/>
            <w:rPr>
              <w:rStyle w:val="Heading1Char"/>
            </w:rPr>
          </w:pPr>
          <w:r w:rsidRPr="001D6A2B">
            <w:rPr>
              <w:rStyle w:val="Heading1Char"/>
            </w:rPr>
            <w:t>Contents</w:t>
          </w:r>
        </w:p>
        <w:p w14:paraId="5A369AA0" w14:textId="29DE701B" w:rsidR="001D6A2B" w:rsidRDefault="001D6A2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012349" w:history="1">
            <w:r w:rsidRPr="00154DD9">
              <w:rPr>
                <w:rStyle w:val="Hyperlink"/>
                <w:noProof/>
              </w:rPr>
              <w:t>Introduction</w:t>
            </w:r>
            <w:r>
              <w:rPr>
                <w:noProof/>
                <w:webHidden/>
              </w:rPr>
              <w:tab/>
            </w:r>
            <w:r>
              <w:rPr>
                <w:noProof/>
                <w:webHidden/>
              </w:rPr>
              <w:fldChar w:fldCharType="begin"/>
            </w:r>
            <w:r>
              <w:rPr>
                <w:noProof/>
                <w:webHidden/>
              </w:rPr>
              <w:instrText xml:space="preserve"> PAGEREF _Toc9012349 \h </w:instrText>
            </w:r>
            <w:r>
              <w:rPr>
                <w:noProof/>
                <w:webHidden/>
              </w:rPr>
            </w:r>
            <w:r>
              <w:rPr>
                <w:noProof/>
                <w:webHidden/>
              </w:rPr>
              <w:fldChar w:fldCharType="separate"/>
            </w:r>
            <w:r>
              <w:rPr>
                <w:noProof/>
                <w:webHidden/>
              </w:rPr>
              <w:t>1</w:t>
            </w:r>
            <w:r>
              <w:rPr>
                <w:noProof/>
                <w:webHidden/>
              </w:rPr>
              <w:fldChar w:fldCharType="end"/>
            </w:r>
          </w:hyperlink>
        </w:p>
        <w:p w14:paraId="7BD6CFA0" w14:textId="49CF305D" w:rsidR="001D6A2B" w:rsidRDefault="00A41DE4">
          <w:pPr>
            <w:pStyle w:val="TOC1"/>
            <w:tabs>
              <w:tab w:val="left" w:pos="480"/>
              <w:tab w:val="right" w:leader="dot" w:pos="9016"/>
            </w:tabs>
            <w:rPr>
              <w:rFonts w:asciiTheme="minorHAnsi" w:eastAsiaTheme="minorEastAsia" w:hAnsiTheme="minorHAnsi"/>
              <w:noProof/>
              <w:sz w:val="22"/>
              <w:lang w:eastAsia="en-GB"/>
            </w:rPr>
          </w:pPr>
          <w:hyperlink w:anchor="_Toc9012350" w:history="1">
            <w:r w:rsidR="001D6A2B" w:rsidRPr="00154DD9">
              <w:rPr>
                <w:rStyle w:val="Hyperlink"/>
                <w:noProof/>
              </w:rPr>
              <w:t>1.</w:t>
            </w:r>
            <w:r w:rsidR="001D6A2B">
              <w:rPr>
                <w:rFonts w:asciiTheme="minorHAnsi" w:eastAsiaTheme="minorEastAsia" w:hAnsiTheme="minorHAnsi"/>
                <w:noProof/>
                <w:sz w:val="22"/>
                <w:lang w:eastAsia="en-GB"/>
              </w:rPr>
              <w:tab/>
            </w:r>
            <w:r w:rsidR="001D6A2B" w:rsidRPr="00154DD9">
              <w:rPr>
                <w:rStyle w:val="Hyperlink"/>
                <w:noProof/>
              </w:rPr>
              <w:t>Modulation in Communication Systems</w:t>
            </w:r>
            <w:r w:rsidR="001D6A2B">
              <w:rPr>
                <w:noProof/>
                <w:webHidden/>
              </w:rPr>
              <w:tab/>
            </w:r>
            <w:r w:rsidR="001D6A2B">
              <w:rPr>
                <w:noProof/>
                <w:webHidden/>
              </w:rPr>
              <w:fldChar w:fldCharType="begin"/>
            </w:r>
            <w:r w:rsidR="001D6A2B">
              <w:rPr>
                <w:noProof/>
                <w:webHidden/>
              </w:rPr>
              <w:instrText xml:space="preserve"> PAGEREF _Toc9012350 \h </w:instrText>
            </w:r>
            <w:r w:rsidR="001D6A2B">
              <w:rPr>
                <w:noProof/>
                <w:webHidden/>
              </w:rPr>
            </w:r>
            <w:r w:rsidR="001D6A2B">
              <w:rPr>
                <w:noProof/>
                <w:webHidden/>
              </w:rPr>
              <w:fldChar w:fldCharType="separate"/>
            </w:r>
            <w:r w:rsidR="001D6A2B">
              <w:rPr>
                <w:noProof/>
                <w:webHidden/>
              </w:rPr>
              <w:t>1</w:t>
            </w:r>
            <w:r w:rsidR="001D6A2B">
              <w:rPr>
                <w:noProof/>
                <w:webHidden/>
              </w:rPr>
              <w:fldChar w:fldCharType="end"/>
            </w:r>
          </w:hyperlink>
        </w:p>
        <w:p w14:paraId="7AE835B7" w14:textId="1980D300" w:rsidR="001D6A2B" w:rsidRDefault="00A41DE4">
          <w:pPr>
            <w:pStyle w:val="TOC2"/>
            <w:tabs>
              <w:tab w:val="left" w:pos="880"/>
              <w:tab w:val="right" w:leader="dot" w:pos="9016"/>
            </w:tabs>
            <w:rPr>
              <w:rFonts w:asciiTheme="minorHAnsi" w:eastAsiaTheme="minorEastAsia" w:hAnsiTheme="minorHAnsi"/>
              <w:noProof/>
              <w:sz w:val="22"/>
              <w:lang w:eastAsia="en-GB"/>
            </w:rPr>
          </w:pPr>
          <w:hyperlink w:anchor="_Toc9012351" w:history="1">
            <w:r w:rsidR="001D6A2B" w:rsidRPr="00154DD9">
              <w:rPr>
                <w:rStyle w:val="Hyperlink"/>
                <w:noProof/>
              </w:rPr>
              <w:t>1.1</w:t>
            </w:r>
            <w:r w:rsidR="001D6A2B">
              <w:rPr>
                <w:rFonts w:asciiTheme="minorHAnsi" w:eastAsiaTheme="minorEastAsia" w:hAnsiTheme="minorHAnsi"/>
                <w:noProof/>
                <w:sz w:val="22"/>
                <w:lang w:eastAsia="en-GB"/>
              </w:rPr>
              <w:tab/>
            </w:r>
            <w:r w:rsidR="001D6A2B" w:rsidRPr="00154DD9">
              <w:rPr>
                <w:rStyle w:val="Hyperlink"/>
                <w:noProof/>
              </w:rPr>
              <w:t>Function of Modulation in Communication Systems</w:t>
            </w:r>
            <w:r w:rsidR="001D6A2B">
              <w:rPr>
                <w:noProof/>
                <w:webHidden/>
              </w:rPr>
              <w:tab/>
            </w:r>
            <w:r w:rsidR="001D6A2B">
              <w:rPr>
                <w:noProof/>
                <w:webHidden/>
              </w:rPr>
              <w:fldChar w:fldCharType="begin"/>
            </w:r>
            <w:r w:rsidR="001D6A2B">
              <w:rPr>
                <w:noProof/>
                <w:webHidden/>
              </w:rPr>
              <w:instrText xml:space="preserve"> PAGEREF _Toc9012351 \h </w:instrText>
            </w:r>
            <w:r w:rsidR="001D6A2B">
              <w:rPr>
                <w:noProof/>
                <w:webHidden/>
              </w:rPr>
            </w:r>
            <w:r w:rsidR="001D6A2B">
              <w:rPr>
                <w:noProof/>
                <w:webHidden/>
              </w:rPr>
              <w:fldChar w:fldCharType="separate"/>
            </w:r>
            <w:r w:rsidR="001D6A2B">
              <w:rPr>
                <w:noProof/>
                <w:webHidden/>
              </w:rPr>
              <w:t>1</w:t>
            </w:r>
            <w:r w:rsidR="001D6A2B">
              <w:rPr>
                <w:noProof/>
                <w:webHidden/>
              </w:rPr>
              <w:fldChar w:fldCharType="end"/>
            </w:r>
          </w:hyperlink>
        </w:p>
        <w:p w14:paraId="3961B2C7" w14:textId="45B95F75" w:rsidR="001D6A2B" w:rsidRDefault="00A41DE4">
          <w:pPr>
            <w:pStyle w:val="TOC2"/>
            <w:tabs>
              <w:tab w:val="left" w:pos="880"/>
              <w:tab w:val="right" w:leader="dot" w:pos="9016"/>
            </w:tabs>
            <w:rPr>
              <w:rFonts w:asciiTheme="minorHAnsi" w:eastAsiaTheme="minorEastAsia" w:hAnsiTheme="minorHAnsi"/>
              <w:noProof/>
              <w:sz w:val="22"/>
              <w:lang w:eastAsia="en-GB"/>
            </w:rPr>
          </w:pPr>
          <w:hyperlink w:anchor="_Toc9012352" w:history="1">
            <w:r w:rsidR="001D6A2B" w:rsidRPr="00154DD9">
              <w:rPr>
                <w:rStyle w:val="Hyperlink"/>
                <w:noProof/>
              </w:rPr>
              <w:t>1.2</w:t>
            </w:r>
            <w:r w:rsidR="001D6A2B">
              <w:rPr>
                <w:rFonts w:asciiTheme="minorHAnsi" w:eastAsiaTheme="minorEastAsia" w:hAnsiTheme="minorHAnsi"/>
                <w:noProof/>
                <w:sz w:val="22"/>
                <w:lang w:eastAsia="en-GB"/>
              </w:rPr>
              <w:tab/>
            </w:r>
            <w:r w:rsidR="001D6A2B" w:rsidRPr="00154DD9">
              <w:rPr>
                <w:rStyle w:val="Hyperlink"/>
                <w:noProof/>
              </w:rPr>
              <w:t>Principles of Network Simulation</w:t>
            </w:r>
            <w:r w:rsidR="001D6A2B">
              <w:rPr>
                <w:noProof/>
                <w:webHidden/>
              </w:rPr>
              <w:tab/>
            </w:r>
            <w:r w:rsidR="001D6A2B">
              <w:rPr>
                <w:noProof/>
                <w:webHidden/>
              </w:rPr>
              <w:fldChar w:fldCharType="begin"/>
            </w:r>
            <w:r w:rsidR="001D6A2B">
              <w:rPr>
                <w:noProof/>
                <w:webHidden/>
              </w:rPr>
              <w:instrText xml:space="preserve"> PAGEREF _Toc9012352 \h </w:instrText>
            </w:r>
            <w:r w:rsidR="001D6A2B">
              <w:rPr>
                <w:noProof/>
                <w:webHidden/>
              </w:rPr>
            </w:r>
            <w:r w:rsidR="001D6A2B">
              <w:rPr>
                <w:noProof/>
                <w:webHidden/>
              </w:rPr>
              <w:fldChar w:fldCharType="separate"/>
            </w:r>
            <w:r w:rsidR="001D6A2B">
              <w:rPr>
                <w:noProof/>
                <w:webHidden/>
              </w:rPr>
              <w:t>2</w:t>
            </w:r>
            <w:r w:rsidR="001D6A2B">
              <w:rPr>
                <w:noProof/>
                <w:webHidden/>
              </w:rPr>
              <w:fldChar w:fldCharType="end"/>
            </w:r>
          </w:hyperlink>
        </w:p>
        <w:p w14:paraId="74145B86" w14:textId="5C4C9A88" w:rsidR="001D6A2B" w:rsidRDefault="00A41DE4">
          <w:pPr>
            <w:pStyle w:val="TOC2"/>
            <w:tabs>
              <w:tab w:val="left" w:pos="880"/>
              <w:tab w:val="right" w:leader="dot" w:pos="9016"/>
            </w:tabs>
            <w:rPr>
              <w:rFonts w:asciiTheme="minorHAnsi" w:eastAsiaTheme="minorEastAsia" w:hAnsiTheme="minorHAnsi"/>
              <w:noProof/>
              <w:sz w:val="22"/>
              <w:lang w:eastAsia="en-GB"/>
            </w:rPr>
          </w:pPr>
          <w:hyperlink w:anchor="_Toc9012353" w:history="1">
            <w:r w:rsidR="001D6A2B" w:rsidRPr="00154DD9">
              <w:rPr>
                <w:rStyle w:val="Hyperlink"/>
                <w:noProof/>
              </w:rPr>
              <w:t>1.3</w:t>
            </w:r>
            <w:r w:rsidR="001D6A2B">
              <w:rPr>
                <w:rFonts w:asciiTheme="minorHAnsi" w:eastAsiaTheme="minorEastAsia" w:hAnsiTheme="minorHAnsi"/>
                <w:noProof/>
                <w:sz w:val="22"/>
                <w:lang w:eastAsia="en-GB"/>
              </w:rPr>
              <w:tab/>
            </w:r>
            <w:r w:rsidR="001D6A2B" w:rsidRPr="00154DD9">
              <w:rPr>
                <w:rStyle w:val="Hyperlink"/>
                <w:noProof/>
              </w:rPr>
              <w:t>Choosing a Modulation Scheme</w:t>
            </w:r>
            <w:r w:rsidR="001D6A2B">
              <w:rPr>
                <w:noProof/>
                <w:webHidden/>
              </w:rPr>
              <w:tab/>
            </w:r>
            <w:r w:rsidR="001D6A2B">
              <w:rPr>
                <w:noProof/>
                <w:webHidden/>
              </w:rPr>
              <w:fldChar w:fldCharType="begin"/>
            </w:r>
            <w:r w:rsidR="001D6A2B">
              <w:rPr>
                <w:noProof/>
                <w:webHidden/>
              </w:rPr>
              <w:instrText xml:space="preserve"> PAGEREF _Toc9012353 \h </w:instrText>
            </w:r>
            <w:r w:rsidR="001D6A2B">
              <w:rPr>
                <w:noProof/>
                <w:webHidden/>
              </w:rPr>
            </w:r>
            <w:r w:rsidR="001D6A2B">
              <w:rPr>
                <w:noProof/>
                <w:webHidden/>
              </w:rPr>
              <w:fldChar w:fldCharType="separate"/>
            </w:r>
            <w:r w:rsidR="001D6A2B">
              <w:rPr>
                <w:noProof/>
                <w:webHidden/>
              </w:rPr>
              <w:t>2</w:t>
            </w:r>
            <w:r w:rsidR="001D6A2B">
              <w:rPr>
                <w:noProof/>
                <w:webHidden/>
              </w:rPr>
              <w:fldChar w:fldCharType="end"/>
            </w:r>
          </w:hyperlink>
        </w:p>
        <w:p w14:paraId="4C081EB6" w14:textId="064455FA" w:rsidR="001D6A2B" w:rsidRDefault="00A41DE4">
          <w:pPr>
            <w:pStyle w:val="TOC2"/>
            <w:tabs>
              <w:tab w:val="left" w:pos="880"/>
              <w:tab w:val="right" w:leader="dot" w:pos="9016"/>
            </w:tabs>
            <w:rPr>
              <w:rFonts w:asciiTheme="minorHAnsi" w:eastAsiaTheme="minorEastAsia" w:hAnsiTheme="minorHAnsi"/>
              <w:noProof/>
              <w:sz w:val="22"/>
              <w:lang w:eastAsia="en-GB"/>
            </w:rPr>
          </w:pPr>
          <w:hyperlink w:anchor="_Toc9012354" w:history="1">
            <w:r w:rsidR="001D6A2B" w:rsidRPr="00154DD9">
              <w:rPr>
                <w:rStyle w:val="Hyperlink"/>
                <w:noProof/>
              </w:rPr>
              <w:t>1.4</w:t>
            </w:r>
            <w:r w:rsidR="001D6A2B">
              <w:rPr>
                <w:rFonts w:asciiTheme="minorHAnsi" w:eastAsiaTheme="minorEastAsia" w:hAnsiTheme="minorHAnsi"/>
                <w:noProof/>
                <w:sz w:val="22"/>
                <w:lang w:eastAsia="en-GB"/>
              </w:rPr>
              <w:tab/>
            </w:r>
            <w:r w:rsidR="001D6A2B" w:rsidRPr="00154DD9">
              <w:rPr>
                <w:rStyle w:val="Hyperlink"/>
                <w:noProof/>
              </w:rPr>
              <w:t>Real Life Examples of Modulation Techniques</w:t>
            </w:r>
            <w:r w:rsidR="001D6A2B">
              <w:rPr>
                <w:noProof/>
                <w:webHidden/>
              </w:rPr>
              <w:tab/>
            </w:r>
            <w:r w:rsidR="001D6A2B">
              <w:rPr>
                <w:noProof/>
                <w:webHidden/>
              </w:rPr>
              <w:fldChar w:fldCharType="begin"/>
            </w:r>
            <w:r w:rsidR="001D6A2B">
              <w:rPr>
                <w:noProof/>
                <w:webHidden/>
              </w:rPr>
              <w:instrText xml:space="preserve"> PAGEREF _Toc9012354 \h </w:instrText>
            </w:r>
            <w:r w:rsidR="001D6A2B">
              <w:rPr>
                <w:noProof/>
                <w:webHidden/>
              </w:rPr>
            </w:r>
            <w:r w:rsidR="001D6A2B">
              <w:rPr>
                <w:noProof/>
                <w:webHidden/>
              </w:rPr>
              <w:fldChar w:fldCharType="separate"/>
            </w:r>
            <w:r w:rsidR="001D6A2B">
              <w:rPr>
                <w:noProof/>
                <w:webHidden/>
              </w:rPr>
              <w:t>4</w:t>
            </w:r>
            <w:r w:rsidR="001D6A2B">
              <w:rPr>
                <w:noProof/>
                <w:webHidden/>
              </w:rPr>
              <w:fldChar w:fldCharType="end"/>
            </w:r>
          </w:hyperlink>
        </w:p>
        <w:p w14:paraId="6E8F0FD8" w14:textId="4028CA3C" w:rsidR="001D6A2B" w:rsidRDefault="00A41DE4">
          <w:pPr>
            <w:pStyle w:val="TOC2"/>
            <w:tabs>
              <w:tab w:val="left" w:pos="880"/>
              <w:tab w:val="right" w:leader="dot" w:pos="9016"/>
            </w:tabs>
            <w:rPr>
              <w:rFonts w:asciiTheme="minorHAnsi" w:eastAsiaTheme="minorEastAsia" w:hAnsiTheme="minorHAnsi"/>
              <w:noProof/>
              <w:sz w:val="22"/>
              <w:lang w:eastAsia="en-GB"/>
            </w:rPr>
          </w:pPr>
          <w:hyperlink w:anchor="_Toc9012355" w:history="1">
            <w:r w:rsidR="001D6A2B" w:rsidRPr="00154DD9">
              <w:rPr>
                <w:rStyle w:val="Hyperlink"/>
                <w:noProof/>
              </w:rPr>
              <w:t>1.5</w:t>
            </w:r>
            <w:r w:rsidR="001D6A2B">
              <w:rPr>
                <w:rFonts w:asciiTheme="minorHAnsi" w:eastAsiaTheme="minorEastAsia" w:hAnsiTheme="minorHAnsi"/>
                <w:noProof/>
                <w:sz w:val="22"/>
                <w:lang w:eastAsia="en-GB"/>
              </w:rPr>
              <w:tab/>
            </w:r>
            <w:r w:rsidR="001D6A2B" w:rsidRPr="00154DD9">
              <w:rPr>
                <w:rStyle w:val="Hyperlink"/>
                <w:noProof/>
              </w:rPr>
              <w:t>Benefits of Using a Simulation</w:t>
            </w:r>
            <w:r w:rsidR="001D6A2B">
              <w:rPr>
                <w:noProof/>
                <w:webHidden/>
              </w:rPr>
              <w:tab/>
            </w:r>
            <w:r w:rsidR="001D6A2B">
              <w:rPr>
                <w:noProof/>
                <w:webHidden/>
              </w:rPr>
              <w:fldChar w:fldCharType="begin"/>
            </w:r>
            <w:r w:rsidR="001D6A2B">
              <w:rPr>
                <w:noProof/>
                <w:webHidden/>
              </w:rPr>
              <w:instrText xml:space="preserve"> PAGEREF _Toc9012355 \h </w:instrText>
            </w:r>
            <w:r w:rsidR="001D6A2B">
              <w:rPr>
                <w:noProof/>
                <w:webHidden/>
              </w:rPr>
            </w:r>
            <w:r w:rsidR="001D6A2B">
              <w:rPr>
                <w:noProof/>
                <w:webHidden/>
              </w:rPr>
              <w:fldChar w:fldCharType="separate"/>
            </w:r>
            <w:r w:rsidR="001D6A2B">
              <w:rPr>
                <w:noProof/>
                <w:webHidden/>
              </w:rPr>
              <w:t>4</w:t>
            </w:r>
            <w:r w:rsidR="001D6A2B">
              <w:rPr>
                <w:noProof/>
                <w:webHidden/>
              </w:rPr>
              <w:fldChar w:fldCharType="end"/>
            </w:r>
          </w:hyperlink>
        </w:p>
        <w:p w14:paraId="015FC89C" w14:textId="7A22C24D" w:rsidR="001D6A2B" w:rsidRDefault="00A41DE4">
          <w:pPr>
            <w:pStyle w:val="TOC1"/>
            <w:tabs>
              <w:tab w:val="left" w:pos="480"/>
              <w:tab w:val="right" w:leader="dot" w:pos="9016"/>
            </w:tabs>
            <w:rPr>
              <w:rFonts w:asciiTheme="minorHAnsi" w:eastAsiaTheme="minorEastAsia" w:hAnsiTheme="minorHAnsi"/>
              <w:noProof/>
              <w:sz w:val="22"/>
              <w:lang w:eastAsia="en-GB"/>
            </w:rPr>
          </w:pPr>
          <w:hyperlink w:anchor="_Toc9012356" w:history="1">
            <w:r w:rsidR="001D6A2B" w:rsidRPr="00154DD9">
              <w:rPr>
                <w:rStyle w:val="Hyperlink"/>
                <w:noProof/>
              </w:rPr>
              <w:t>2.</w:t>
            </w:r>
            <w:r w:rsidR="001D6A2B">
              <w:rPr>
                <w:rFonts w:asciiTheme="minorHAnsi" w:eastAsiaTheme="minorEastAsia" w:hAnsiTheme="minorHAnsi"/>
                <w:noProof/>
                <w:sz w:val="22"/>
                <w:lang w:eastAsia="en-GB"/>
              </w:rPr>
              <w:tab/>
            </w:r>
            <w:r w:rsidR="001D6A2B" w:rsidRPr="00154DD9">
              <w:rPr>
                <w:rStyle w:val="Hyperlink"/>
                <w:noProof/>
              </w:rPr>
              <w:t>Modulation Experiment</w:t>
            </w:r>
            <w:r w:rsidR="001D6A2B">
              <w:rPr>
                <w:noProof/>
                <w:webHidden/>
              </w:rPr>
              <w:tab/>
            </w:r>
            <w:r w:rsidR="001D6A2B">
              <w:rPr>
                <w:noProof/>
                <w:webHidden/>
              </w:rPr>
              <w:fldChar w:fldCharType="begin"/>
            </w:r>
            <w:r w:rsidR="001D6A2B">
              <w:rPr>
                <w:noProof/>
                <w:webHidden/>
              </w:rPr>
              <w:instrText xml:space="preserve"> PAGEREF _Toc9012356 \h </w:instrText>
            </w:r>
            <w:r w:rsidR="001D6A2B">
              <w:rPr>
                <w:noProof/>
                <w:webHidden/>
              </w:rPr>
            </w:r>
            <w:r w:rsidR="001D6A2B">
              <w:rPr>
                <w:noProof/>
                <w:webHidden/>
              </w:rPr>
              <w:fldChar w:fldCharType="separate"/>
            </w:r>
            <w:r w:rsidR="001D6A2B">
              <w:rPr>
                <w:noProof/>
                <w:webHidden/>
              </w:rPr>
              <w:t>5</w:t>
            </w:r>
            <w:r w:rsidR="001D6A2B">
              <w:rPr>
                <w:noProof/>
                <w:webHidden/>
              </w:rPr>
              <w:fldChar w:fldCharType="end"/>
            </w:r>
          </w:hyperlink>
        </w:p>
        <w:p w14:paraId="529FB4F4" w14:textId="2C4FACBE" w:rsidR="001D6A2B" w:rsidRDefault="00A41DE4">
          <w:pPr>
            <w:pStyle w:val="TOC2"/>
            <w:tabs>
              <w:tab w:val="left" w:pos="880"/>
              <w:tab w:val="right" w:leader="dot" w:pos="9016"/>
            </w:tabs>
            <w:rPr>
              <w:rFonts w:asciiTheme="minorHAnsi" w:eastAsiaTheme="minorEastAsia" w:hAnsiTheme="minorHAnsi"/>
              <w:noProof/>
              <w:sz w:val="22"/>
              <w:lang w:eastAsia="en-GB"/>
            </w:rPr>
          </w:pPr>
          <w:hyperlink w:anchor="_Toc9012357" w:history="1">
            <w:r w:rsidR="001D6A2B" w:rsidRPr="00154DD9">
              <w:rPr>
                <w:rStyle w:val="Hyperlink"/>
                <w:noProof/>
              </w:rPr>
              <w:t>2.1</w:t>
            </w:r>
            <w:r w:rsidR="001D6A2B">
              <w:rPr>
                <w:rFonts w:asciiTheme="minorHAnsi" w:eastAsiaTheme="minorEastAsia" w:hAnsiTheme="minorHAnsi"/>
                <w:noProof/>
                <w:sz w:val="22"/>
                <w:lang w:eastAsia="en-GB"/>
              </w:rPr>
              <w:tab/>
            </w:r>
            <w:r w:rsidR="001D6A2B" w:rsidRPr="00154DD9">
              <w:rPr>
                <w:rStyle w:val="Hyperlink"/>
                <w:noProof/>
              </w:rPr>
              <w:t>Expected Outcome</w:t>
            </w:r>
            <w:r w:rsidR="001D6A2B">
              <w:rPr>
                <w:noProof/>
                <w:webHidden/>
              </w:rPr>
              <w:tab/>
            </w:r>
            <w:r w:rsidR="001D6A2B">
              <w:rPr>
                <w:noProof/>
                <w:webHidden/>
              </w:rPr>
              <w:fldChar w:fldCharType="begin"/>
            </w:r>
            <w:r w:rsidR="001D6A2B">
              <w:rPr>
                <w:noProof/>
                <w:webHidden/>
              </w:rPr>
              <w:instrText xml:space="preserve"> PAGEREF _Toc9012357 \h </w:instrText>
            </w:r>
            <w:r w:rsidR="001D6A2B">
              <w:rPr>
                <w:noProof/>
                <w:webHidden/>
              </w:rPr>
            </w:r>
            <w:r w:rsidR="001D6A2B">
              <w:rPr>
                <w:noProof/>
                <w:webHidden/>
              </w:rPr>
              <w:fldChar w:fldCharType="separate"/>
            </w:r>
            <w:r w:rsidR="001D6A2B">
              <w:rPr>
                <w:noProof/>
                <w:webHidden/>
              </w:rPr>
              <w:t>5</w:t>
            </w:r>
            <w:r w:rsidR="001D6A2B">
              <w:rPr>
                <w:noProof/>
                <w:webHidden/>
              </w:rPr>
              <w:fldChar w:fldCharType="end"/>
            </w:r>
          </w:hyperlink>
        </w:p>
        <w:p w14:paraId="53EDDBE4" w14:textId="5E47B9EB" w:rsidR="001D6A2B" w:rsidRDefault="00A41DE4">
          <w:pPr>
            <w:pStyle w:val="TOC2"/>
            <w:tabs>
              <w:tab w:val="left" w:pos="880"/>
              <w:tab w:val="right" w:leader="dot" w:pos="9016"/>
            </w:tabs>
            <w:rPr>
              <w:rFonts w:asciiTheme="minorHAnsi" w:eastAsiaTheme="minorEastAsia" w:hAnsiTheme="minorHAnsi"/>
              <w:noProof/>
              <w:sz w:val="22"/>
              <w:lang w:eastAsia="en-GB"/>
            </w:rPr>
          </w:pPr>
          <w:hyperlink w:anchor="_Toc9012358" w:history="1">
            <w:r w:rsidR="001D6A2B" w:rsidRPr="00154DD9">
              <w:rPr>
                <w:rStyle w:val="Hyperlink"/>
                <w:noProof/>
              </w:rPr>
              <w:t>2.2</w:t>
            </w:r>
            <w:r w:rsidR="001D6A2B">
              <w:rPr>
                <w:rFonts w:asciiTheme="minorHAnsi" w:eastAsiaTheme="minorEastAsia" w:hAnsiTheme="minorHAnsi"/>
                <w:noProof/>
                <w:sz w:val="22"/>
                <w:lang w:eastAsia="en-GB"/>
              </w:rPr>
              <w:tab/>
            </w:r>
            <w:r w:rsidR="001D6A2B" w:rsidRPr="00154DD9">
              <w:rPr>
                <w:rStyle w:val="Hyperlink"/>
                <w:noProof/>
              </w:rPr>
              <w:t>Experiment Data</w:t>
            </w:r>
            <w:r w:rsidR="001D6A2B">
              <w:rPr>
                <w:noProof/>
                <w:webHidden/>
              </w:rPr>
              <w:tab/>
            </w:r>
            <w:r w:rsidR="001D6A2B">
              <w:rPr>
                <w:noProof/>
                <w:webHidden/>
              </w:rPr>
              <w:fldChar w:fldCharType="begin"/>
            </w:r>
            <w:r w:rsidR="001D6A2B">
              <w:rPr>
                <w:noProof/>
                <w:webHidden/>
              </w:rPr>
              <w:instrText xml:space="preserve"> PAGEREF _Toc9012358 \h </w:instrText>
            </w:r>
            <w:r w:rsidR="001D6A2B">
              <w:rPr>
                <w:noProof/>
                <w:webHidden/>
              </w:rPr>
            </w:r>
            <w:r w:rsidR="001D6A2B">
              <w:rPr>
                <w:noProof/>
                <w:webHidden/>
              </w:rPr>
              <w:fldChar w:fldCharType="separate"/>
            </w:r>
            <w:r w:rsidR="001D6A2B">
              <w:rPr>
                <w:noProof/>
                <w:webHidden/>
              </w:rPr>
              <w:t>5</w:t>
            </w:r>
            <w:r w:rsidR="001D6A2B">
              <w:rPr>
                <w:noProof/>
                <w:webHidden/>
              </w:rPr>
              <w:fldChar w:fldCharType="end"/>
            </w:r>
          </w:hyperlink>
        </w:p>
        <w:p w14:paraId="6719AAAB" w14:textId="7403D003" w:rsidR="001D6A2B" w:rsidRDefault="00A41DE4">
          <w:pPr>
            <w:pStyle w:val="TOC1"/>
            <w:tabs>
              <w:tab w:val="left" w:pos="480"/>
              <w:tab w:val="right" w:leader="dot" w:pos="9016"/>
            </w:tabs>
            <w:rPr>
              <w:rFonts w:asciiTheme="minorHAnsi" w:eastAsiaTheme="minorEastAsia" w:hAnsiTheme="minorHAnsi"/>
              <w:noProof/>
              <w:sz w:val="22"/>
              <w:lang w:eastAsia="en-GB"/>
            </w:rPr>
          </w:pPr>
          <w:hyperlink w:anchor="_Toc9012359" w:history="1">
            <w:r w:rsidR="001D6A2B" w:rsidRPr="00154DD9">
              <w:rPr>
                <w:rStyle w:val="Hyperlink"/>
                <w:noProof/>
              </w:rPr>
              <w:t>3.</w:t>
            </w:r>
            <w:r w:rsidR="001D6A2B">
              <w:rPr>
                <w:rFonts w:asciiTheme="minorHAnsi" w:eastAsiaTheme="minorEastAsia" w:hAnsiTheme="minorHAnsi"/>
                <w:noProof/>
                <w:sz w:val="22"/>
                <w:lang w:eastAsia="en-GB"/>
              </w:rPr>
              <w:tab/>
            </w:r>
            <w:r w:rsidR="001D6A2B" w:rsidRPr="00154DD9">
              <w:rPr>
                <w:rStyle w:val="Hyperlink"/>
                <w:noProof/>
              </w:rPr>
              <w:t>Wireless Sensor Network Design</w:t>
            </w:r>
            <w:r w:rsidR="001D6A2B">
              <w:rPr>
                <w:noProof/>
                <w:webHidden/>
              </w:rPr>
              <w:tab/>
            </w:r>
            <w:r w:rsidR="001D6A2B">
              <w:rPr>
                <w:noProof/>
                <w:webHidden/>
              </w:rPr>
              <w:fldChar w:fldCharType="begin"/>
            </w:r>
            <w:r w:rsidR="001D6A2B">
              <w:rPr>
                <w:noProof/>
                <w:webHidden/>
              </w:rPr>
              <w:instrText xml:space="preserve"> PAGEREF _Toc9012359 \h </w:instrText>
            </w:r>
            <w:r w:rsidR="001D6A2B">
              <w:rPr>
                <w:noProof/>
                <w:webHidden/>
              </w:rPr>
            </w:r>
            <w:r w:rsidR="001D6A2B">
              <w:rPr>
                <w:noProof/>
                <w:webHidden/>
              </w:rPr>
              <w:fldChar w:fldCharType="separate"/>
            </w:r>
            <w:r w:rsidR="001D6A2B">
              <w:rPr>
                <w:noProof/>
                <w:webHidden/>
              </w:rPr>
              <w:t>6</w:t>
            </w:r>
            <w:r w:rsidR="001D6A2B">
              <w:rPr>
                <w:noProof/>
                <w:webHidden/>
              </w:rPr>
              <w:fldChar w:fldCharType="end"/>
            </w:r>
          </w:hyperlink>
        </w:p>
        <w:p w14:paraId="5EB55117" w14:textId="6959B35D" w:rsidR="001D6A2B" w:rsidRDefault="00A41DE4">
          <w:pPr>
            <w:pStyle w:val="TOC2"/>
            <w:tabs>
              <w:tab w:val="left" w:pos="880"/>
              <w:tab w:val="right" w:leader="dot" w:pos="9016"/>
            </w:tabs>
            <w:rPr>
              <w:rFonts w:asciiTheme="minorHAnsi" w:eastAsiaTheme="minorEastAsia" w:hAnsiTheme="minorHAnsi"/>
              <w:noProof/>
              <w:sz w:val="22"/>
              <w:lang w:eastAsia="en-GB"/>
            </w:rPr>
          </w:pPr>
          <w:hyperlink w:anchor="_Toc9012360" w:history="1">
            <w:r w:rsidR="001D6A2B" w:rsidRPr="00154DD9">
              <w:rPr>
                <w:rStyle w:val="Hyperlink"/>
                <w:noProof/>
              </w:rPr>
              <w:t>3.1</w:t>
            </w:r>
            <w:r w:rsidR="001D6A2B">
              <w:rPr>
                <w:rFonts w:asciiTheme="minorHAnsi" w:eastAsiaTheme="minorEastAsia" w:hAnsiTheme="minorHAnsi"/>
                <w:noProof/>
                <w:sz w:val="22"/>
                <w:lang w:eastAsia="en-GB"/>
              </w:rPr>
              <w:tab/>
            </w:r>
            <w:r w:rsidR="001D6A2B" w:rsidRPr="00154DD9">
              <w:rPr>
                <w:rStyle w:val="Hyperlink"/>
                <w:noProof/>
              </w:rPr>
              <w:t>Network Design</w:t>
            </w:r>
            <w:r w:rsidR="001D6A2B">
              <w:rPr>
                <w:noProof/>
                <w:webHidden/>
              </w:rPr>
              <w:tab/>
            </w:r>
            <w:r w:rsidR="001D6A2B">
              <w:rPr>
                <w:noProof/>
                <w:webHidden/>
              </w:rPr>
              <w:fldChar w:fldCharType="begin"/>
            </w:r>
            <w:r w:rsidR="001D6A2B">
              <w:rPr>
                <w:noProof/>
                <w:webHidden/>
              </w:rPr>
              <w:instrText xml:space="preserve"> PAGEREF _Toc9012360 \h </w:instrText>
            </w:r>
            <w:r w:rsidR="001D6A2B">
              <w:rPr>
                <w:noProof/>
                <w:webHidden/>
              </w:rPr>
            </w:r>
            <w:r w:rsidR="001D6A2B">
              <w:rPr>
                <w:noProof/>
                <w:webHidden/>
              </w:rPr>
              <w:fldChar w:fldCharType="separate"/>
            </w:r>
            <w:r w:rsidR="001D6A2B">
              <w:rPr>
                <w:noProof/>
                <w:webHidden/>
              </w:rPr>
              <w:t>6</w:t>
            </w:r>
            <w:r w:rsidR="001D6A2B">
              <w:rPr>
                <w:noProof/>
                <w:webHidden/>
              </w:rPr>
              <w:fldChar w:fldCharType="end"/>
            </w:r>
          </w:hyperlink>
        </w:p>
        <w:p w14:paraId="6CF4B991" w14:textId="7AC0BD81" w:rsidR="001D6A2B" w:rsidRDefault="00A41DE4">
          <w:pPr>
            <w:pStyle w:val="TOC2"/>
            <w:tabs>
              <w:tab w:val="left" w:pos="880"/>
              <w:tab w:val="right" w:leader="dot" w:pos="9016"/>
            </w:tabs>
            <w:rPr>
              <w:rFonts w:asciiTheme="minorHAnsi" w:eastAsiaTheme="minorEastAsia" w:hAnsiTheme="minorHAnsi"/>
              <w:noProof/>
              <w:sz w:val="22"/>
              <w:lang w:eastAsia="en-GB"/>
            </w:rPr>
          </w:pPr>
          <w:hyperlink w:anchor="_Toc9012361" w:history="1">
            <w:r w:rsidR="001D6A2B" w:rsidRPr="00154DD9">
              <w:rPr>
                <w:rStyle w:val="Hyperlink"/>
                <w:noProof/>
              </w:rPr>
              <w:t>3.2</w:t>
            </w:r>
            <w:r w:rsidR="001D6A2B">
              <w:rPr>
                <w:rFonts w:asciiTheme="minorHAnsi" w:eastAsiaTheme="minorEastAsia" w:hAnsiTheme="minorHAnsi"/>
                <w:noProof/>
                <w:sz w:val="22"/>
                <w:lang w:eastAsia="en-GB"/>
              </w:rPr>
              <w:tab/>
            </w:r>
            <w:r w:rsidR="001D6A2B" w:rsidRPr="00154DD9">
              <w:rPr>
                <w:rStyle w:val="Hyperlink"/>
                <w:noProof/>
              </w:rPr>
              <w:t>Network Implementation</w:t>
            </w:r>
            <w:r w:rsidR="001D6A2B">
              <w:rPr>
                <w:noProof/>
                <w:webHidden/>
              </w:rPr>
              <w:tab/>
            </w:r>
            <w:r w:rsidR="001D6A2B">
              <w:rPr>
                <w:noProof/>
                <w:webHidden/>
              </w:rPr>
              <w:fldChar w:fldCharType="begin"/>
            </w:r>
            <w:r w:rsidR="001D6A2B">
              <w:rPr>
                <w:noProof/>
                <w:webHidden/>
              </w:rPr>
              <w:instrText xml:space="preserve"> PAGEREF _Toc9012361 \h </w:instrText>
            </w:r>
            <w:r w:rsidR="001D6A2B">
              <w:rPr>
                <w:noProof/>
                <w:webHidden/>
              </w:rPr>
            </w:r>
            <w:r w:rsidR="001D6A2B">
              <w:rPr>
                <w:noProof/>
                <w:webHidden/>
              </w:rPr>
              <w:fldChar w:fldCharType="separate"/>
            </w:r>
            <w:r w:rsidR="001D6A2B">
              <w:rPr>
                <w:noProof/>
                <w:webHidden/>
              </w:rPr>
              <w:t>6</w:t>
            </w:r>
            <w:r w:rsidR="001D6A2B">
              <w:rPr>
                <w:noProof/>
                <w:webHidden/>
              </w:rPr>
              <w:fldChar w:fldCharType="end"/>
            </w:r>
          </w:hyperlink>
        </w:p>
        <w:p w14:paraId="037FE431" w14:textId="381C8090" w:rsidR="001D6A2B" w:rsidRDefault="00A41DE4">
          <w:pPr>
            <w:pStyle w:val="TOC1"/>
            <w:tabs>
              <w:tab w:val="right" w:leader="dot" w:pos="9016"/>
            </w:tabs>
            <w:rPr>
              <w:rFonts w:asciiTheme="minorHAnsi" w:eastAsiaTheme="minorEastAsia" w:hAnsiTheme="minorHAnsi"/>
              <w:noProof/>
              <w:sz w:val="22"/>
              <w:lang w:eastAsia="en-GB"/>
            </w:rPr>
          </w:pPr>
          <w:hyperlink w:anchor="_Toc9012362" w:history="1">
            <w:r w:rsidR="001D6A2B" w:rsidRPr="00154DD9">
              <w:rPr>
                <w:rStyle w:val="Hyperlink"/>
                <w:noProof/>
              </w:rPr>
              <w:t>Conclusion</w:t>
            </w:r>
            <w:r w:rsidR="001D6A2B">
              <w:rPr>
                <w:noProof/>
                <w:webHidden/>
              </w:rPr>
              <w:tab/>
            </w:r>
            <w:r w:rsidR="001D6A2B">
              <w:rPr>
                <w:noProof/>
                <w:webHidden/>
              </w:rPr>
              <w:fldChar w:fldCharType="begin"/>
            </w:r>
            <w:r w:rsidR="001D6A2B">
              <w:rPr>
                <w:noProof/>
                <w:webHidden/>
              </w:rPr>
              <w:instrText xml:space="preserve"> PAGEREF _Toc9012362 \h </w:instrText>
            </w:r>
            <w:r w:rsidR="001D6A2B">
              <w:rPr>
                <w:noProof/>
                <w:webHidden/>
              </w:rPr>
            </w:r>
            <w:r w:rsidR="001D6A2B">
              <w:rPr>
                <w:noProof/>
                <w:webHidden/>
              </w:rPr>
              <w:fldChar w:fldCharType="separate"/>
            </w:r>
            <w:r w:rsidR="001D6A2B">
              <w:rPr>
                <w:noProof/>
                <w:webHidden/>
              </w:rPr>
              <w:t>8</w:t>
            </w:r>
            <w:r w:rsidR="001D6A2B">
              <w:rPr>
                <w:noProof/>
                <w:webHidden/>
              </w:rPr>
              <w:fldChar w:fldCharType="end"/>
            </w:r>
          </w:hyperlink>
        </w:p>
        <w:p w14:paraId="5C61F0A9" w14:textId="66AEADDB" w:rsidR="001D6A2B" w:rsidRDefault="00A41DE4">
          <w:pPr>
            <w:pStyle w:val="TOC1"/>
            <w:tabs>
              <w:tab w:val="right" w:leader="dot" w:pos="9016"/>
            </w:tabs>
            <w:rPr>
              <w:rFonts w:asciiTheme="minorHAnsi" w:eastAsiaTheme="minorEastAsia" w:hAnsiTheme="minorHAnsi"/>
              <w:noProof/>
              <w:sz w:val="22"/>
              <w:lang w:eastAsia="en-GB"/>
            </w:rPr>
          </w:pPr>
          <w:hyperlink w:anchor="_Toc9012363" w:history="1">
            <w:r w:rsidR="001D6A2B" w:rsidRPr="00154DD9">
              <w:rPr>
                <w:rStyle w:val="Hyperlink"/>
                <w:noProof/>
              </w:rPr>
              <w:t>References</w:t>
            </w:r>
            <w:r w:rsidR="001D6A2B">
              <w:rPr>
                <w:noProof/>
                <w:webHidden/>
              </w:rPr>
              <w:tab/>
            </w:r>
            <w:r w:rsidR="001D6A2B">
              <w:rPr>
                <w:noProof/>
                <w:webHidden/>
              </w:rPr>
              <w:fldChar w:fldCharType="begin"/>
            </w:r>
            <w:r w:rsidR="001D6A2B">
              <w:rPr>
                <w:noProof/>
                <w:webHidden/>
              </w:rPr>
              <w:instrText xml:space="preserve"> PAGEREF _Toc9012363 \h </w:instrText>
            </w:r>
            <w:r w:rsidR="001D6A2B">
              <w:rPr>
                <w:noProof/>
                <w:webHidden/>
              </w:rPr>
            </w:r>
            <w:r w:rsidR="001D6A2B">
              <w:rPr>
                <w:noProof/>
                <w:webHidden/>
              </w:rPr>
              <w:fldChar w:fldCharType="separate"/>
            </w:r>
            <w:r w:rsidR="001D6A2B">
              <w:rPr>
                <w:noProof/>
                <w:webHidden/>
              </w:rPr>
              <w:t>8</w:t>
            </w:r>
            <w:r w:rsidR="001D6A2B">
              <w:rPr>
                <w:noProof/>
                <w:webHidden/>
              </w:rPr>
              <w:fldChar w:fldCharType="end"/>
            </w:r>
          </w:hyperlink>
        </w:p>
        <w:p w14:paraId="076D646E" w14:textId="56508DC3" w:rsidR="001D6A2B" w:rsidRDefault="001D6A2B">
          <w:r>
            <w:rPr>
              <w:b/>
              <w:bCs/>
              <w:noProof/>
            </w:rPr>
            <w:fldChar w:fldCharType="end"/>
          </w:r>
        </w:p>
      </w:sdtContent>
    </w:sdt>
    <w:p w14:paraId="60DC75AE" w14:textId="77777777" w:rsidR="001D6A2B" w:rsidRDefault="001D6A2B" w:rsidP="001D6A2B"/>
    <w:p w14:paraId="71E38CF3" w14:textId="77777777" w:rsidR="001D6A2B" w:rsidRDefault="001D6A2B" w:rsidP="001D6A2B">
      <w:pPr>
        <w:pStyle w:val="Heading1"/>
      </w:pPr>
      <w:r>
        <w:t>Table of Figures</w:t>
      </w:r>
    </w:p>
    <w:p w14:paraId="2D444BEB" w14:textId="77777777" w:rsidR="001D6A2B" w:rsidRDefault="001D6A2B" w:rsidP="001D6A2B"/>
    <w:p w14:paraId="4E23B669" w14:textId="73C3AA5F" w:rsidR="001D6A2B" w:rsidRDefault="001D6A2B">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9012368" w:history="1">
        <w:r w:rsidRPr="009C7AA1">
          <w:rPr>
            <w:rStyle w:val="Hyperlink"/>
            <w:noProof/>
          </w:rPr>
          <w:t>Figure 1- 16-bit QAM Constellation Diagram [3]</w:t>
        </w:r>
        <w:r>
          <w:rPr>
            <w:noProof/>
            <w:webHidden/>
          </w:rPr>
          <w:tab/>
        </w:r>
        <w:r>
          <w:rPr>
            <w:noProof/>
            <w:webHidden/>
          </w:rPr>
          <w:fldChar w:fldCharType="begin"/>
        </w:r>
        <w:r>
          <w:rPr>
            <w:noProof/>
            <w:webHidden/>
          </w:rPr>
          <w:instrText xml:space="preserve"> PAGEREF _Toc9012368 \h </w:instrText>
        </w:r>
        <w:r>
          <w:rPr>
            <w:noProof/>
            <w:webHidden/>
          </w:rPr>
        </w:r>
        <w:r>
          <w:rPr>
            <w:noProof/>
            <w:webHidden/>
          </w:rPr>
          <w:fldChar w:fldCharType="separate"/>
        </w:r>
        <w:r>
          <w:rPr>
            <w:noProof/>
            <w:webHidden/>
          </w:rPr>
          <w:t>3</w:t>
        </w:r>
        <w:r>
          <w:rPr>
            <w:noProof/>
            <w:webHidden/>
          </w:rPr>
          <w:fldChar w:fldCharType="end"/>
        </w:r>
      </w:hyperlink>
    </w:p>
    <w:p w14:paraId="4B19B9E7" w14:textId="41B1254A" w:rsidR="001D6A2B" w:rsidRDefault="00A41DE4">
      <w:pPr>
        <w:pStyle w:val="TableofFigures"/>
        <w:tabs>
          <w:tab w:val="right" w:leader="dot" w:pos="9016"/>
        </w:tabs>
        <w:rPr>
          <w:rFonts w:asciiTheme="minorHAnsi" w:eastAsiaTheme="minorEastAsia" w:hAnsiTheme="minorHAnsi"/>
          <w:noProof/>
          <w:sz w:val="22"/>
          <w:lang w:eastAsia="en-GB"/>
        </w:rPr>
      </w:pPr>
      <w:hyperlink w:anchor="_Toc9012369" w:history="1">
        <w:r w:rsidR="001D6A2B" w:rsidRPr="009C7AA1">
          <w:rPr>
            <w:rStyle w:val="Hyperlink"/>
            <w:noProof/>
          </w:rPr>
          <w:t>Figure 2- QPSK Constellation Diagram [4]</w:t>
        </w:r>
        <w:r w:rsidR="001D6A2B">
          <w:rPr>
            <w:noProof/>
            <w:webHidden/>
          </w:rPr>
          <w:tab/>
        </w:r>
        <w:r w:rsidR="001D6A2B">
          <w:rPr>
            <w:noProof/>
            <w:webHidden/>
          </w:rPr>
          <w:fldChar w:fldCharType="begin"/>
        </w:r>
        <w:r w:rsidR="001D6A2B">
          <w:rPr>
            <w:noProof/>
            <w:webHidden/>
          </w:rPr>
          <w:instrText xml:space="preserve"> PAGEREF _Toc9012369 \h </w:instrText>
        </w:r>
        <w:r w:rsidR="001D6A2B">
          <w:rPr>
            <w:noProof/>
            <w:webHidden/>
          </w:rPr>
        </w:r>
        <w:r w:rsidR="001D6A2B">
          <w:rPr>
            <w:noProof/>
            <w:webHidden/>
          </w:rPr>
          <w:fldChar w:fldCharType="separate"/>
        </w:r>
        <w:r w:rsidR="001D6A2B">
          <w:rPr>
            <w:noProof/>
            <w:webHidden/>
          </w:rPr>
          <w:t>4</w:t>
        </w:r>
        <w:r w:rsidR="001D6A2B">
          <w:rPr>
            <w:noProof/>
            <w:webHidden/>
          </w:rPr>
          <w:fldChar w:fldCharType="end"/>
        </w:r>
      </w:hyperlink>
    </w:p>
    <w:p w14:paraId="34FDB201" w14:textId="483ADFBE" w:rsidR="001D6A2B" w:rsidRDefault="00A41DE4">
      <w:pPr>
        <w:pStyle w:val="TableofFigures"/>
        <w:tabs>
          <w:tab w:val="right" w:leader="dot" w:pos="9016"/>
        </w:tabs>
        <w:rPr>
          <w:rFonts w:asciiTheme="minorHAnsi" w:eastAsiaTheme="minorEastAsia" w:hAnsiTheme="minorHAnsi"/>
          <w:noProof/>
          <w:sz w:val="22"/>
          <w:lang w:eastAsia="en-GB"/>
        </w:rPr>
      </w:pPr>
      <w:hyperlink w:anchor="_Toc9012370" w:history="1">
        <w:r w:rsidR="001D6A2B" w:rsidRPr="009C7AA1">
          <w:rPr>
            <w:rStyle w:val="Hyperlink"/>
            <w:noProof/>
          </w:rPr>
          <w:t>Figure 3- BPSK Constellation Diagram [5]</w:t>
        </w:r>
        <w:r w:rsidR="001D6A2B">
          <w:rPr>
            <w:noProof/>
            <w:webHidden/>
          </w:rPr>
          <w:tab/>
        </w:r>
        <w:r w:rsidR="001D6A2B">
          <w:rPr>
            <w:noProof/>
            <w:webHidden/>
          </w:rPr>
          <w:fldChar w:fldCharType="begin"/>
        </w:r>
        <w:r w:rsidR="001D6A2B">
          <w:rPr>
            <w:noProof/>
            <w:webHidden/>
          </w:rPr>
          <w:instrText xml:space="preserve"> PAGEREF _Toc9012370 \h </w:instrText>
        </w:r>
        <w:r w:rsidR="001D6A2B">
          <w:rPr>
            <w:noProof/>
            <w:webHidden/>
          </w:rPr>
        </w:r>
        <w:r w:rsidR="001D6A2B">
          <w:rPr>
            <w:noProof/>
            <w:webHidden/>
          </w:rPr>
          <w:fldChar w:fldCharType="separate"/>
        </w:r>
        <w:r w:rsidR="001D6A2B">
          <w:rPr>
            <w:noProof/>
            <w:webHidden/>
          </w:rPr>
          <w:t>4</w:t>
        </w:r>
        <w:r w:rsidR="001D6A2B">
          <w:rPr>
            <w:noProof/>
            <w:webHidden/>
          </w:rPr>
          <w:fldChar w:fldCharType="end"/>
        </w:r>
      </w:hyperlink>
    </w:p>
    <w:p w14:paraId="03A29719" w14:textId="25CF90B0" w:rsidR="001D6A2B" w:rsidRDefault="00A41DE4">
      <w:pPr>
        <w:pStyle w:val="TableofFigures"/>
        <w:tabs>
          <w:tab w:val="right" w:leader="dot" w:pos="9016"/>
        </w:tabs>
        <w:rPr>
          <w:rFonts w:asciiTheme="minorHAnsi" w:eastAsiaTheme="minorEastAsia" w:hAnsiTheme="minorHAnsi"/>
          <w:noProof/>
          <w:sz w:val="22"/>
          <w:lang w:eastAsia="en-GB"/>
        </w:rPr>
      </w:pPr>
      <w:hyperlink w:anchor="_Toc9012371" w:history="1">
        <w:r w:rsidR="001D6A2B" w:rsidRPr="009C7AA1">
          <w:rPr>
            <w:rStyle w:val="Hyperlink"/>
            <w:noProof/>
          </w:rPr>
          <w:t>Figure 4- Experiment One Data</w:t>
        </w:r>
        <w:r w:rsidR="001D6A2B">
          <w:rPr>
            <w:noProof/>
            <w:webHidden/>
          </w:rPr>
          <w:tab/>
        </w:r>
        <w:r w:rsidR="001D6A2B">
          <w:rPr>
            <w:noProof/>
            <w:webHidden/>
          </w:rPr>
          <w:fldChar w:fldCharType="begin"/>
        </w:r>
        <w:r w:rsidR="001D6A2B">
          <w:rPr>
            <w:noProof/>
            <w:webHidden/>
          </w:rPr>
          <w:instrText xml:space="preserve"> PAGEREF _Toc9012371 \h </w:instrText>
        </w:r>
        <w:r w:rsidR="001D6A2B">
          <w:rPr>
            <w:noProof/>
            <w:webHidden/>
          </w:rPr>
        </w:r>
        <w:r w:rsidR="001D6A2B">
          <w:rPr>
            <w:noProof/>
            <w:webHidden/>
          </w:rPr>
          <w:fldChar w:fldCharType="separate"/>
        </w:r>
        <w:r w:rsidR="001D6A2B">
          <w:rPr>
            <w:noProof/>
            <w:webHidden/>
          </w:rPr>
          <w:t>8</w:t>
        </w:r>
        <w:r w:rsidR="001D6A2B">
          <w:rPr>
            <w:noProof/>
            <w:webHidden/>
          </w:rPr>
          <w:fldChar w:fldCharType="end"/>
        </w:r>
      </w:hyperlink>
    </w:p>
    <w:p w14:paraId="0F8B5F8B" w14:textId="288113C0" w:rsidR="001D6A2B" w:rsidRDefault="00A41DE4">
      <w:pPr>
        <w:pStyle w:val="TableofFigures"/>
        <w:tabs>
          <w:tab w:val="right" w:leader="dot" w:pos="9016"/>
        </w:tabs>
        <w:rPr>
          <w:rFonts w:asciiTheme="minorHAnsi" w:eastAsiaTheme="minorEastAsia" w:hAnsiTheme="minorHAnsi"/>
          <w:noProof/>
          <w:sz w:val="22"/>
          <w:lang w:eastAsia="en-GB"/>
        </w:rPr>
      </w:pPr>
      <w:hyperlink w:anchor="_Toc9012372" w:history="1">
        <w:r w:rsidR="001D6A2B" w:rsidRPr="009C7AA1">
          <w:rPr>
            <w:rStyle w:val="Hyperlink"/>
            <w:noProof/>
          </w:rPr>
          <w:t>Figure 5- Experiment Two Data</w:t>
        </w:r>
        <w:r w:rsidR="001D6A2B">
          <w:rPr>
            <w:noProof/>
            <w:webHidden/>
          </w:rPr>
          <w:tab/>
        </w:r>
        <w:r w:rsidR="001D6A2B">
          <w:rPr>
            <w:noProof/>
            <w:webHidden/>
          </w:rPr>
          <w:fldChar w:fldCharType="begin"/>
        </w:r>
        <w:r w:rsidR="001D6A2B">
          <w:rPr>
            <w:noProof/>
            <w:webHidden/>
          </w:rPr>
          <w:instrText xml:space="preserve"> PAGEREF _Toc9012372 \h </w:instrText>
        </w:r>
        <w:r w:rsidR="001D6A2B">
          <w:rPr>
            <w:noProof/>
            <w:webHidden/>
          </w:rPr>
        </w:r>
        <w:r w:rsidR="001D6A2B">
          <w:rPr>
            <w:noProof/>
            <w:webHidden/>
          </w:rPr>
          <w:fldChar w:fldCharType="separate"/>
        </w:r>
        <w:r w:rsidR="001D6A2B">
          <w:rPr>
            <w:noProof/>
            <w:webHidden/>
          </w:rPr>
          <w:t>8</w:t>
        </w:r>
        <w:r w:rsidR="001D6A2B">
          <w:rPr>
            <w:noProof/>
            <w:webHidden/>
          </w:rPr>
          <w:fldChar w:fldCharType="end"/>
        </w:r>
      </w:hyperlink>
    </w:p>
    <w:p w14:paraId="70DD1995" w14:textId="1919221C" w:rsidR="001D6A2B" w:rsidRDefault="00A41DE4">
      <w:pPr>
        <w:pStyle w:val="TableofFigures"/>
        <w:tabs>
          <w:tab w:val="right" w:leader="dot" w:pos="9016"/>
        </w:tabs>
        <w:rPr>
          <w:rFonts w:asciiTheme="minorHAnsi" w:eastAsiaTheme="minorEastAsia" w:hAnsiTheme="minorHAnsi"/>
          <w:noProof/>
          <w:sz w:val="22"/>
          <w:lang w:eastAsia="en-GB"/>
        </w:rPr>
      </w:pPr>
      <w:hyperlink w:anchor="_Toc9012373" w:history="1">
        <w:r w:rsidR="001D6A2B" w:rsidRPr="009C7AA1">
          <w:rPr>
            <w:rStyle w:val="Hyperlink"/>
            <w:noProof/>
          </w:rPr>
          <w:t>Figure 6- Experiment Three Data</w:t>
        </w:r>
        <w:r w:rsidR="001D6A2B">
          <w:rPr>
            <w:noProof/>
            <w:webHidden/>
          </w:rPr>
          <w:tab/>
        </w:r>
        <w:r w:rsidR="001D6A2B">
          <w:rPr>
            <w:noProof/>
            <w:webHidden/>
          </w:rPr>
          <w:fldChar w:fldCharType="begin"/>
        </w:r>
        <w:r w:rsidR="001D6A2B">
          <w:rPr>
            <w:noProof/>
            <w:webHidden/>
          </w:rPr>
          <w:instrText xml:space="preserve"> PAGEREF _Toc9012373 \h </w:instrText>
        </w:r>
        <w:r w:rsidR="001D6A2B">
          <w:rPr>
            <w:noProof/>
            <w:webHidden/>
          </w:rPr>
        </w:r>
        <w:r w:rsidR="001D6A2B">
          <w:rPr>
            <w:noProof/>
            <w:webHidden/>
          </w:rPr>
          <w:fldChar w:fldCharType="separate"/>
        </w:r>
        <w:r w:rsidR="001D6A2B">
          <w:rPr>
            <w:noProof/>
            <w:webHidden/>
          </w:rPr>
          <w:t>9</w:t>
        </w:r>
        <w:r w:rsidR="001D6A2B">
          <w:rPr>
            <w:noProof/>
            <w:webHidden/>
          </w:rPr>
          <w:fldChar w:fldCharType="end"/>
        </w:r>
      </w:hyperlink>
    </w:p>
    <w:p w14:paraId="527FBC1B" w14:textId="63592978" w:rsidR="001D6A2B" w:rsidRPr="001D6A2B" w:rsidRDefault="001D6A2B" w:rsidP="001D6A2B">
      <w:pPr>
        <w:sectPr w:rsidR="001D6A2B" w:rsidRPr="001D6A2B" w:rsidSect="00C91D6B">
          <w:footerReference w:type="default" r:id="rId9"/>
          <w:pgSz w:w="11906" w:h="16838"/>
          <w:pgMar w:top="1440" w:right="1440" w:bottom="1440" w:left="1440" w:header="708" w:footer="708" w:gutter="0"/>
          <w:pgNumType w:start="0"/>
          <w:cols w:space="708"/>
          <w:titlePg/>
          <w:docGrid w:linePitch="360"/>
        </w:sectPr>
      </w:pPr>
      <w:r>
        <w:fldChar w:fldCharType="end"/>
      </w:r>
    </w:p>
    <w:p w14:paraId="4C0BF8FE" w14:textId="75B9656C" w:rsidR="000A54C3" w:rsidRDefault="00C91D6B" w:rsidP="00C91D6B">
      <w:pPr>
        <w:pStyle w:val="Heading1"/>
      </w:pPr>
      <w:bookmarkStart w:id="1" w:name="_Toc9012349"/>
      <w:commentRangeStart w:id="2"/>
      <w:r>
        <w:t>Introduction</w:t>
      </w:r>
      <w:bookmarkEnd w:id="1"/>
      <w:commentRangeEnd w:id="2"/>
      <w:r w:rsidR="00F224F2">
        <w:rPr>
          <w:rStyle w:val="CommentReference"/>
          <w:rFonts w:eastAsiaTheme="minorHAnsi" w:cstheme="minorBidi"/>
          <w:b w:val="0"/>
          <w:color w:val="auto"/>
        </w:rPr>
        <w:commentReference w:id="2"/>
      </w:r>
    </w:p>
    <w:p w14:paraId="22BA2D17" w14:textId="3967A914" w:rsidR="00FE62C9" w:rsidRDefault="009C48FD" w:rsidP="009413C1">
      <w:commentRangeStart w:id="3"/>
      <w:r>
        <w:t xml:space="preserve">The purpose of this report is to look at wireless sensor networks and the modulation schemes that can be used within a wireless network. </w:t>
      </w:r>
    </w:p>
    <w:p w14:paraId="58CE24A1" w14:textId="2C13E6CE" w:rsidR="009C48FD" w:rsidRDefault="009C48FD" w:rsidP="009413C1">
      <w:r>
        <w:t xml:space="preserve">It begins with taking a looking at the function of modulation in communication systems, how the concepts and principals of network simulation relate to communication systems. Following up with a look at the most appropriate modulation scheme for the task with a choice of </w:t>
      </w:r>
      <w:r w:rsidR="004077DF">
        <w:t xml:space="preserve">Binary Phase Shift Keying (BPSK), Quadrature Phase Shift Keying (QPSK) or Quadrature Amplitude Modulation (QAM). At this point examples will also be provided of </w:t>
      </w:r>
      <w:r w:rsidR="004077DF">
        <w:lastRenderedPageBreak/>
        <w:t xml:space="preserve">actual real-life implementations of the chosen modulation technique. Finally covering the pros and cons of using simulations over other methods of testing. </w:t>
      </w:r>
    </w:p>
    <w:p w14:paraId="128A251C" w14:textId="739CFCC9" w:rsidR="004077DF" w:rsidRDefault="004077DF" w:rsidP="009413C1">
      <w:r>
        <w:t xml:space="preserve">Once a modulation scheme has been chosen Simulink will be used to build a model of the chosen modulation scheme. Which will then be tested for performance while altering the level of noise through the model with each simulation. Bit error rate (BER) against signal-to-noise ratio (SNR) is the metrics that will be used to evaluate the performance of the chosen modulation scheme. </w:t>
      </w:r>
    </w:p>
    <w:p w14:paraId="6E1001EC" w14:textId="58C500AF" w:rsidR="004077DF" w:rsidRDefault="004077DF" w:rsidP="009413C1">
      <w:r>
        <w:t xml:space="preserve">Lastly, we will look at a design for a Wireless Sensor Network for the farming industry. This sensor network will link into the backbone network to enable remote monitoring of real-life data. This will be built within Netsim with documentation for the network covered within this report. Once this network is built, we will be evaluating the performance of the Wireless Sensor Network using the modulation scheme chosen earlier. Based on the results a recommendation will be made as to which modulation scheme would be best fitted for a Wireless Sensor Network based on </w:t>
      </w:r>
      <w:r w:rsidR="003405C4">
        <w:t>several</w:t>
      </w:r>
      <w:r>
        <w:t xml:space="preserve"> features like complexity to implement and bandwidth availability. </w:t>
      </w:r>
      <w:commentRangeEnd w:id="3"/>
      <w:r w:rsidR="00F224F2">
        <w:rPr>
          <w:rStyle w:val="CommentReference"/>
        </w:rPr>
        <w:commentReference w:id="3"/>
      </w:r>
    </w:p>
    <w:p w14:paraId="52DCBC60" w14:textId="18B82819" w:rsidR="003405C4" w:rsidRDefault="003405C4" w:rsidP="009413C1"/>
    <w:p w14:paraId="6BE6F77C" w14:textId="22B078D7" w:rsidR="003405C4" w:rsidRDefault="003405C4" w:rsidP="003405C4">
      <w:pPr>
        <w:pStyle w:val="Heading1"/>
        <w:numPr>
          <w:ilvl w:val="0"/>
          <w:numId w:val="18"/>
        </w:numPr>
      </w:pPr>
      <w:bookmarkStart w:id="4" w:name="_Toc9012350"/>
      <w:r>
        <w:t>Modulation in Communication Systems</w:t>
      </w:r>
      <w:bookmarkEnd w:id="4"/>
    </w:p>
    <w:p w14:paraId="6718A66C" w14:textId="224544EC" w:rsidR="003405C4" w:rsidRDefault="003405C4" w:rsidP="003405C4">
      <w:pPr>
        <w:pStyle w:val="Heading2"/>
        <w:numPr>
          <w:ilvl w:val="1"/>
          <w:numId w:val="18"/>
        </w:numPr>
      </w:pPr>
      <w:bookmarkStart w:id="5" w:name="_Toc9012351"/>
      <w:r>
        <w:t>Function of Modulation in Communication Systems</w:t>
      </w:r>
      <w:bookmarkEnd w:id="5"/>
    </w:p>
    <w:p w14:paraId="13E1E4E8" w14:textId="4860BD31" w:rsidR="00C0641D" w:rsidRDefault="00910185" w:rsidP="00C0641D">
      <w:r>
        <w:t xml:space="preserve">Modulation is an incredibly useful technique for the transmitting of communication signals. </w:t>
      </w:r>
      <w:r w:rsidR="00744F64">
        <w:t xml:space="preserve">According to S. </w:t>
      </w:r>
      <w:proofErr w:type="spellStart"/>
      <w:r w:rsidR="00744F64">
        <w:t>Haykin</w:t>
      </w:r>
      <w:proofErr w:type="spellEnd"/>
      <w:r w:rsidR="00744F64">
        <w:t xml:space="preserve"> and </w:t>
      </w:r>
      <w:proofErr w:type="spellStart"/>
      <w:r w:rsidR="00744F64">
        <w:t>M.Moher</w:t>
      </w:r>
      <w:proofErr w:type="spellEnd"/>
      <w:r w:rsidR="00744F64">
        <w:t xml:space="preserve"> </w:t>
      </w:r>
      <w:r w:rsidR="00E62930">
        <w:fldChar w:fldCharType="begin" w:fldLock="1"/>
      </w:r>
      <w:r w:rsidR="006D2B61">
        <w:instrText>ADDIN CSL_CITATION {"citationItems":[{"id":"ITEM-1","itemData":{"ISBN":"13 978-0-4-471-43222-7","author":[{"dropping-particle":"","family":"Haykin","given":"Simon","non-dropping-particle":"","parse-names":false,"suffix":""},{"dropping-particle":"","family":"Moher","given":"Michael","non-dropping-particle":"","parse-names":false,"suffix":""}],"id":"ITEM-1","issued":{"date-parts":[["2007"]]},"number-of-pages":"5151","publisher":"John Wiley &amp; Sons, Inc.","title":"Introduction to Analog and Digital Communications","type":"book"},"uris":["http://www.mendeley.com/documents/?uuid=867ae6d6-40d1-460f-8ac0-9249cba1c462"]}],"mendeley":{"formattedCitation":"[1]","manualFormatting":"[1, p. 14]","plainTextFormattedCitation":"[1]","previouslyFormattedCitation":"[1]"},"properties":{"noteIndex":0},"schema":"https://github.com/citation-style-language/schema/raw/master/csl-citation.json"}</w:instrText>
      </w:r>
      <w:r w:rsidR="00E62930">
        <w:fldChar w:fldCharType="separate"/>
      </w:r>
      <w:r w:rsidR="00E62930" w:rsidRPr="00E62930">
        <w:rPr>
          <w:noProof/>
        </w:rPr>
        <w:t>[1</w:t>
      </w:r>
      <w:r w:rsidR="00E62930">
        <w:rPr>
          <w:noProof/>
        </w:rPr>
        <w:t>, p. 14</w:t>
      </w:r>
      <w:r w:rsidR="00E62930" w:rsidRPr="00E62930">
        <w:rPr>
          <w:noProof/>
        </w:rPr>
        <w:t>]</w:t>
      </w:r>
      <w:r w:rsidR="00E62930">
        <w:fldChar w:fldCharType="end"/>
      </w:r>
    </w:p>
    <w:p w14:paraId="23EB4D49" w14:textId="568C5F91" w:rsidR="00C0641D" w:rsidRDefault="00E62930" w:rsidP="00E62930">
      <w:pPr>
        <w:pStyle w:val="Quote"/>
      </w:pPr>
      <w:commentRangeStart w:id="6"/>
      <w:r>
        <w:t>“Modulation is a signal-processing operation that is basic to the transmission of an information-bearing signal over a communication channel, whether in the context of digital or analog communications.”</w:t>
      </w:r>
      <w:commentRangeEnd w:id="6"/>
      <w:r w:rsidR="00F224F2">
        <w:rPr>
          <w:rStyle w:val="CommentReference"/>
          <w:i w:val="0"/>
          <w:iCs w:val="0"/>
          <w:color w:val="auto"/>
        </w:rPr>
        <w:commentReference w:id="6"/>
      </w:r>
    </w:p>
    <w:p w14:paraId="623B2812" w14:textId="5EE686E7" w:rsidR="00E62930" w:rsidRDefault="00E62930" w:rsidP="00E62930">
      <w:r>
        <w:t xml:space="preserve">Modulation essentially is the modification of communication signals, the reason for this is so the signal </w:t>
      </w:r>
      <w:r w:rsidR="00AD6679">
        <w:t>can</w:t>
      </w:r>
      <w:r>
        <w:t xml:space="preserve"> be transmitted across the chosen communication network. For example, cable networks on DOCSIS 3.0 tend to use </w:t>
      </w:r>
      <w:r w:rsidR="00AD6679">
        <w:t>256-bit</w:t>
      </w:r>
      <w:r>
        <w:t xml:space="preserve"> QAM for each downstream channel from the headend to the modem, whereas in reverse each upstream channel tends to use 6</w:t>
      </w:r>
      <w:r w:rsidR="00AD6679">
        <w:t>4-</w:t>
      </w:r>
      <w:r>
        <w:t xml:space="preserve">bit QAM from the modem to the headend as the chosen modulation technique. In cable networks each upstream and downstream channel is assigned a space within an RF frequency band </w:t>
      </w:r>
      <w:r w:rsidR="00AD6679">
        <w:t>and the modulation allows for the transmission of the data within this frequency band.</w:t>
      </w:r>
    </w:p>
    <w:p w14:paraId="74E296C4" w14:textId="33BED251" w:rsidR="00AD6679" w:rsidRDefault="00AD6679" w:rsidP="00E62930"/>
    <w:p w14:paraId="3A9743AB" w14:textId="5A78D0D1" w:rsidR="00AD6679" w:rsidRDefault="00AD6679" w:rsidP="00AD6679">
      <w:pPr>
        <w:pStyle w:val="Heading2"/>
        <w:numPr>
          <w:ilvl w:val="1"/>
          <w:numId w:val="18"/>
        </w:numPr>
      </w:pPr>
      <w:bookmarkStart w:id="7" w:name="_Toc9012352"/>
      <w:r>
        <w:t>Principles of Network Simulation</w:t>
      </w:r>
      <w:bookmarkEnd w:id="7"/>
    </w:p>
    <w:p w14:paraId="63317596" w14:textId="43E58D73" w:rsidR="00AD6679" w:rsidRDefault="00DC1591" w:rsidP="00AD6679">
      <w:r>
        <w:t xml:space="preserve">According to </w:t>
      </w:r>
      <w:commentRangeStart w:id="8"/>
      <w:r>
        <w:t xml:space="preserve">S </w:t>
      </w:r>
      <w:proofErr w:type="spellStart"/>
      <w:r>
        <w:t>Kristansen</w:t>
      </w:r>
      <w:proofErr w:type="spellEnd"/>
      <w:r>
        <w:t xml:space="preserve">, </w:t>
      </w:r>
      <w:proofErr w:type="spellStart"/>
      <w:r>
        <w:t>T.Plagemann</w:t>
      </w:r>
      <w:proofErr w:type="spellEnd"/>
      <w:r>
        <w:t xml:space="preserve"> and V. Goebel </w:t>
      </w:r>
      <w:commentRangeEnd w:id="8"/>
      <w:r w:rsidR="00F224F2">
        <w:rPr>
          <w:rStyle w:val="CommentReference"/>
        </w:rPr>
        <w:commentReference w:id="8"/>
      </w:r>
      <w:r>
        <w:t xml:space="preserve">simulation of networks is frequently used in modern times to evaluate performance attributes of distributed systems, however the current approach used does not account for performance impacts that protocol execution on nodes has on the overall performance of the network, </w:t>
      </w:r>
      <w:r w:rsidR="006D2B61">
        <w:t xml:space="preserve">this can have a significant impact on the overall network performance </w:t>
      </w:r>
      <w:r w:rsidR="006D2B61">
        <w:fldChar w:fldCharType="begin" w:fldLock="1"/>
      </w:r>
      <w:r w:rsidR="004C6A84">
        <w:instrText>ADDIN CSL_CITATION {"citationItems":[{"id":"ITEM-1","itemData":{"DOI":"10.1145/2746233","ISSN":"10493301","author":[{"dropping-particle":"","family":"Kristiansen","given":"Stein","non-dropping-particle":"","parse-names":false,"suffix":""},{"dropping-particle":"","family":"Plagemann","given":"Thomas","non-dropping-particle":"","parse-names":false,"suffix":""},{"dropping-particle":"","family":"Goebel","given":"Vera","non-dropping-particle":"","parse-names":false,"suffix":""}],"container-title":"ACM Transactions on Modeling and Computer Simulation","id":"ITEM-1","issue":"1","issued":{"date-parts":[["2015","7","21"]]},"page":"1-31","publisher":"ACM","title":"A Methodology to Model the Execution of Communication Software for Accurate Network Simulation","type":"article-journal","volume":"26"},"uris":["http://www.mendeley.com/documents/?uuid=c5780579-72ef-3d2d-8a55-beb98cbd9a4e"]}],"mendeley":{"formattedCitation":"[2]","plainTextFormattedCitation":"[2]","previouslyFormattedCitation":"[2]"},"properties":{"noteIndex":0},"schema":"https://github.com/citation-style-language/schema/raw/master/csl-citation.json"}</w:instrText>
      </w:r>
      <w:r w:rsidR="006D2B61">
        <w:fldChar w:fldCharType="separate"/>
      </w:r>
      <w:r w:rsidR="006D2B61" w:rsidRPr="006D2B61">
        <w:rPr>
          <w:noProof/>
        </w:rPr>
        <w:t>[2]</w:t>
      </w:r>
      <w:r w:rsidR="006D2B61">
        <w:fldChar w:fldCharType="end"/>
      </w:r>
      <w:r w:rsidR="006D2B61">
        <w:t xml:space="preserve">. </w:t>
      </w:r>
    </w:p>
    <w:p w14:paraId="0B516D17" w14:textId="4EF5A692" w:rsidR="006D2B61" w:rsidRDefault="006D2B61" w:rsidP="00AD6679">
      <w:r>
        <w:t xml:space="preserve">Essentially what this means is while network performance can be analysed including to some aspect the use of distributed systems. Routers and switches tend to share a lot of information with network protocols. For example, if a network is configured with Open Shortest Path </w:t>
      </w:r>
      <w:r>
        <w:lastRenderedPageBreak/>
        <w:t xml:space="preserve">First (OSPF) the routers will share updates with each other using specially designed protocols. While these protocols may not have massive overheads. This can still affect network performance.  </w:t>
      </w:r>
    </w:p>
    <w:p w14:paraId="41041EAF" w14:textId="48CA8DB9" w:rsidR="006D2B61" w:rsidRDefault="006D2B61" w:rsidP="00AD6679">
      <w:r>
        <w:t xml:space="preserve">The main principal of a simulation network is to get it as close as possible to the real thing, so any experimental data taken can be considered accurate. This includes modulation techniques used. Which is why for the purposes of this report Simulink is going to be used in combination with Netsim. Simulink allows for the creation of a desired modulation scheme with which to run an experiment on. Netsim is an incredibly powerful network simulation tool that even allows the inclusion of protocols to get an accurate view of any network overheads, Netsim also allows the integration of modulation designed in Simulink so the network can be fully tested. </w:t>
      </w:r>
    </w:p>
    <w:p w14:paraId="1DABC89A" w14:textId="623B7FFA" w:rsidR="006D2B61" w:rsidRDefault="006D2B61" w:rsidP="00AD6679"/>
    <w:p w14:paraId="1FA99754" w14:textId="76085037" w:rsidR="006D2B61" w:rsidRDefault="004C6A84" w:rsidP="004C6A84">
      <w:pPr>
        <w:pStyle w:val="Heading2"/>
        <w:numPr>
          <w:ilvl w:val="1"/>
          <w:numId w:val="18"/>
        </w:numPr>
      </w:pPr>
      <w:bookmarkStart w:id="9" w:name="_Toc9012353"/>
      <w:r>
        <w:t>Choosing a Modulation Scheme</w:t>
      </w:r>
      <w:bookmarkEnd w:id="9"/>
    </w:p>
    <w:p w14:paraId="76780943" w14:textId="7742F96D" w:rsidR="004C6A84" w:rsidRDefault="004C6A84" w:rsidP="004C6A84">
      <w:r>
        <w:t xml:space="preserve">To understand the difference between BPSK, QPSK and 16-bit QAM the best place to begin is to look at the constellation diagrams for the modulation techniques in question. </w:t>
      </w:r>
    </w:p>
    <w:p w14:paraId="5F67CDA5" w14:textId="2C49274E" w:rsidR="004C6A84" w:rsidRDefault="004C6A84" w:rsidP="004C6A84"/>
    <w:p w14:paraId="7528C7B6" w14:textId="77777777" w:rsidR="004C6A84" w:rsidRDefault="004C6A84" w:rsidP="004C6A84">
      <w:pPr>
        <w:keepNext/>
        <w:jc w:val="center"/>
      </w:pPr>
      <w:r>
        <w:rPr>
          <w:noProof/>
          <w:lang w:eastAsia="en-GB"/>
        </w:rPr>
        <w:drawing>
          <wp:inline distT="0" distB="0" distL="0" distR="0" wp14:anchorId="138606C2" wp14:editId="221DD46E">
            <wp:extent cx="4962525" cy="3038475"/>
            <wp:effectExtent l="0" t="0" r="9525" b="952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6QAM-constellation.png"/>
                    <pic:cNvPicPr/>
                  </pic:nvPicPr>
                  <pic:blipFill>
                    <a:blip r:embed="rId12">
                      <a:extLst>
                        <a:ext uri="{28A0092B-C50C-407E-A947-70E740481C1C}">
                          <a14:useLocalDpi xmlns:a14="http://schemas.microsoft.com/office/drawing/2010/main" val="0"/>
                        </a:ext>
                      </a:extLst>
                    </a:blip>
                    <a:stretch>
                      <a:fillRect/>
                    </a:stretch>
                  </pic:blipFill>
                  <pic:spPr>
                    <a:xfrm>
                      <a:off x="0" y="0"/>
                      <a:ext cx="4962525" cy="3038475"/>
                    </a:xfrm>
                    <a:prstGeom prst="rect">
                      <a:avLst/>
                    </a:prstGeom>
                  </pic:spPr>
                </pic:pic>
              </a:graphicData>
            </a:graphic>
          </wp:inline>
        </w:drawing>
      </w:r>
    </w:p>
    <w:p w14:paraId="0D75B88D" w14:textId="6D808022" w:rsidR="004C6A84" w:rsidRDefault="004C6A84" w:rsidP="004C6A84">
      <w:pPr>
        <w:pStyle w:val="Caption"/>
        <w:jc w:val="center"/>
      </w:pPr>
      <w:bookmarkStart w:id="10" w:name="_Toc9012368"/>
      <w:r>
        <w:t xml:space="preserve">Figure </w:t>
      </w:r>
      <w:fldSimple w:instr=" SEQ Figure \* ARABIC ">
        <w:r w:rsidR="003D395E">
          <w:rPr>
            <w:noProof/>
          </w:rPr>
          <w:t>1</w:t>
        </w:r>
      </w:fldSimple>
      <w:r>
        <w:t xml:space="preserve">- 16-bit QAM Constellation Diagram </w:t>
      </w:r>
      <w:r>
        <w:fldChar w:fldCharType="begin" w:fldLock="1"/>
      </w:r>
      <w:r w:rsidR="008C0282">
        <w:instrText>ADDIN CSL_CITATION {"citationItems":[{"id":"ITEM-1","itemData":{"URL":"https://www.gaussianwaves.com/2012/10/constructing-a-rectangular-constellation-for-16-qam/","accessed":{"date-parts":[["2019","5","17"]]},"id":"ITEM-1","issued":{"date-parts":[["0"]]},"title":"Constructing a rectangular constellation for 16-QAM – GaussianWaves","type":"webpage"},"uris":["http://www.mendeley.com/documents/?uuid=b73521b3-08f9-3264-8df0-509178b274e6"]}],"mendeley":{"formattedCitation":"[3]","plainTextFormattedCitation":"[3]","previouslyFormattedCitation":"[3]"},"properties":{"noteIndex":0},"schema":"https://github.com/citation-style-language/schema/raw/master/csl-citation.json"}</w:instrText>
      </w:r>
      <w:r>
        <w:fldChar w:fldCharType="separate"/>
      </w:r>
      <w:r w:rsidRPr="004C6A84">
        <w:rPr>
          <w:i w:val="0"/>
          <w:noProof/>
        </w:rPr>
        <w:t>[3]</w:t>
      </w:r>
      <w:bookmarkEnd w:id="10"/>
      <w:r>
        <w:fldChar w:fldCharType="end"/>
      </w:r>
    </w:p>
    <w:p w14:paraId="4DC097E0" w14:textId="77777777" w:rsidR="008C0282" w:rsidRDefault="008C0282" w:rsidP="008C0282">
      <w:pPr>
        <w:keepNext/>
        <w:jc w:val="center"/>
      </w:pPr>
      <w:r>
        <w:rPr>
          <w:noProof/>
          <w:lang w:eastAsia="en-GB"/>
        </w:rPr>
        <w:lastRenderedPageBreak/>
        <w:drawing>
          <wp:inline distT="0" distB="0" distL="0" distR="0" wp14:anchorId="56F52836" wp14:editId="06E80433">
            <wp:extent cx="5372100" cy="3990975"/>
            <wp:effectExtent l="0" t="0" r="0" b="9525"/>
            <wp:docPr id="3" name="Picture 3"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psk.png"/>
                    <pic:cNvPicPr/>
                  </pic:nvPicPr>
                  <pic:blipFill>
                    <a:blip r:embed="rId13">
                      <a:extLst>
                        <a:ext uri="{28A0092B-C50C-407E-A947-70E740481C1C}">
                          <a14:useLocalDpi xmlns:a14="http://schemas.microsoft.com/office/drawing/2010/main" val="0"/>
                        </a:ext>
                      </a:extLst>
                    </a:blip>
                    <a:stretch>
                      <a:fillRect/>
                    </a:stretch>
                  </pic:blipFill>
                  <pic:spPr>
                    <a:xfrm>
                      <a:off x="0" y="0"/>
                      <a:ext cx="5372381" cy="3991184"/>
                    </a:xfrm>
                    <a:prstGeom prst="rect">
                      <a:avLst/>
                    </a:prstGeom>
                  </pic:spPr>
                </pic:pic>
              </a:graphicData>
            </a:graphic>
          </wp:inline>
        </w:drawing>
      </w:r>
    </w:p>
    <w:p w14:paraId="61F68FE8" w14:textId="7DA63AA4" w:rsidR="004C6A84" w:rsidRDefault="008C0282" w:rsidP="008C0282">
      <w:pPr>
        <w:pStyle w:val="Caption"/>
        <w:jc w:val="center"/>
      </w:pPr>
      <w:bookmarkStart w:id="11" w:name="_Toc9012369"/>
      <w:r>
        <w:t xml:space="preserve">Figure </w:t>
      </w:r>
      <w:fldSimple w:instr=" SEQ Figure \* ARABIC ">
        <w:r w:rsidR="003D395E">
          <w:rPr>
            <w:noProof/>
          </w:rPr>
          <w:t>2</w:t>
        </w:r>
      </w:fldSimple>
      <w:r>
        <w:t xml:space="preserve">- QPSK Constellation Diagram </w:t>
      </w:r>
      <w:r>
        <w:fldChar w:fldCharType="begin" w:fldLock="1"/>
      </w:r>
      <w:r>
        <w:instrText>ADDIN CSL_CITATION {"citationItems":[{"id":"ITEM-1","itemData":{"URL":"http://rfmw.em.keysight.com/wireless/helpfiles/89600B/WebHelp/Subsystems/digdemod/content/dlg_digdemod_fmt_qpsk.htm","accessed":{"date-parts":[["2019","5","17"]]},"id":"ITEM-1","issued":{"date-parts":[["0"]]},"title":"QPSK (Digital Demod)","type":"webpage"},"uris":["http://www.mendeley.com/documents/?uuid=6b88208e-4ffc-3679-8fcd-37485cf0ce6c"]}],"mendeley":{"formattedCitation":"[4]","plainTextFormattedCitation":"[4]","previouslyFormattedCitation":"[4]"},"properties":{"noteIndex":0},"schema":"https://github.com/citation-style-language/schema/raw/master/csl-citation.json"}</w:instrText>
      </w:r>
      <w:r>
        <w:fldChar w:fldCharType="separate"/>
      </w:r>
      <w:r w:rsidRPr="008C0282">
        <w:rPr>
          <w:i w:val="0"/>
          <w:noProof/>
        </w:rPr>
        <w:t>[4]</w:t>
      </w:r>
      <w:bookmarkEnd w:id="11"/>
      <w:r>
        <w:fldChar w:fldCharType="end"/>
      </w:r>
    </w:p>
    <w:p w14:paraId="43060E79" w14:textId="5A660DE6" w:rsidR="008C0282" w:rsidRDefault="008C0282" w:rsidP="008C0282"/>
    <w:p w14:paraId="7488BE89" w14:textId="77777777" w:rsidR="008C0282" w:rsidRDefault="008C0282" w:rsidP="008C0282">
      <w:pPr>
        <w:keepNext/>
        <w:jc w:val="center"/>
      </w:pPr>
      <w:r>
        <w:rPr>
          <w:noProof/>
          <w:lang w:eastAsia="en-GB"/>
        </w:rPr>
        <w:drawing>
          <wp:inline distT="0" distB="0" distL="0" distR="0" wp14:anchorId="5E421A14" wp14:editId="1B462FA5">
            <wp:extent cx="3000375" cy="2667000"/>
            <wp:effectExtent l="0" t="0" r="9525" b="0"/>
            <wp:docPr id="4" name="Picture 4"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PSK-constellation.jpg"/>
                    <pic:cNvPicPr/>
                  </pic:nvPicPr>
                  <pic:blipFill>
                    <a:blip r:embed="rId14">
                      <a:extLst>
                        <a:ext uri="{28A0092B-C50C-407E-A947-70E740481C1C}">
                          <a14:useLocalDpi xmlns:a14="http://schemas.microsoft.com/office/drawing/2010/main" val="0"/>
                        </a:ext>
                      </a:extLst>
                    </a:blip>
                    <a:stretch>
                      <a:fillRect/>
                    </a:stretch>
                  </pic:blipFill>
                  <pic:spPr>
                    <a:xfrm>
                      <a:off x="0" y="0"/>
                      <a:ext cx="3000375" cy="2667000"/>
                    </a:xfrm>
                    <a:prstGeom prst="rect">
                      <a:avLst/>
                    </a:prstGeom>
                  </pic:spPr>
                </pic:pic>
              </a:graphicData>
            </a:graphic>
          </wp:inline>
        </w:drawing>
      </w:r>
    </w:p>
    <w:p w14:paraId="183022F9" w14:textId="05182FCF" w:rsidR="008C0282" w:rsidRDefault="008C0282" w:rsidP="008C0282">
      <w:pPr>
        <w:pStyle w:val="Caption"/>
        <w:jc w:val="center"/>
      </w:pPr>
      <w:bookmarkStart w:id="12" w:name="_Toc9012370"/>
      <w:r>
        <w:t xml:space="preserve">Figure </w:t>
      </w:r>
      <w:fldSimple w:instr=" SEQ Figure \* ARABIC ">
        <w:r w:rsidR="003D395E">
          <w:rPr>
            <w:noProof/>
          </w:rPr>
          <w:t>3</w:t>
        </w:r>
      </w:fldSimple>
      <w:r>
        <w:t xml:space="preserve">- BPSK Constellation Diagram </w:t>
      </w:r>
      <w:r>
        <w:fldChar w:fldCharType="begin" w:fldLock="1"/>
      </w:r>
      <w:r w:rsidR="001C2A34">
        <w:instrText>ADDIN CSL_CITATION {"citationItems":[{"id":"ITEM-1","itemData":{"URL":"http://www.rfwireless-world.com/Terminology/BPSK-vs-QPSK.html","accessed":{"date-parts":[["2019","5","17"]]},"id":"ITEM-1","issued":{"date-parts":[["0"]]},"title":"BPSK vs QPSK | Difference between BPSK and QPSK modulation","type":"webpage"},"uris":["http://www.mendeley.com/documents/?uuid=0fd6fabd-1c78-3d22-a1fc-63e872f42879"]}],"mendeley":{"formattedCitation":"[5]","plainTextFormattedCitation":"[5]","previouslyFormattedCitation":"[5]"},"properties":{"noteIndex":0},"schema":"https://github.com/citation-style-language/schema/raw/master/csl-citation.json"}</w:instrText>
      </w:r>
      <w:r>
        <w:fldChar w:fldCharType="separate"/>
      </w:r>
      <w:r w:rsidRPr="008C0282">
        <w:rPr>
          <w:i w:val="0"/>
          <w:noProof/>
        </w:rPr>
        <w:t>[5]</w:t>
      </w:r>
      <w:bookmarkEnd w:id="12"/>
      <w:r>
        <w:fldChar w:fldCharType="end"/>
      </w:r>
    </w:p>
    <w:p w14:paraId="7B7FAA3B" w14:textId="1D0AAF73" w:rsidR="008C0282" w:rsidRDefault="001C2A34" w:rsidP="008C0282">
      <w:r>
        <w:t xml:space="preserve">According to L. </w:t>
      </w:r>
      <w:proofErr w:type="spellStart"/>
      <w:r>
        <w:t>Frenzel</w:t>
      </w:r>
      <w:proofErr w:type="spellEnd"/>
      <w:r>
        <w:t xml:space="preserve"> QPSK is a better choice than BPSK if you need higher bandwidth as twice the transfer rate can be achieved using the same bandwidth, this is because the spectral efficiency of QPSK is 2 bits/Hz </w:t>
      </w:r>
      <w:r>
        <w:fldChar w:fldCharType="begin" w:fldLock="1"/>
      </w:r>
      <w:r>
        <w:instrText>ADDIN CSL_CITATION {"citationItems":[{"id":"ITEM-1","itemData":{"URL":"https://www.electronicdesign.com/communications/understanding-modern-digital-modulation-techniques","accessed":{"date-parts":[["2019","5","17"]]},"author":[{"dropping-particle":"","family":"Frenzel","given":"Lou","non-dropping-particle":"","parse-names":false,"suffix":""}],"container-title":"Electronic Design","id":"ITEM-1","issued":{"date-parts":[["2012"]]},"title":"Understanding Modern Digital Modulation Techniques","type":"webpage"},"uris":["http://www.mendeley.com/documents/?uuid=44740991-0353-363a-bfd9-0b227dd03ce7"]}],"mendeley":{"formattedCitation":"[6]","plainTextFormattedCitation":"[6]","previouslyFormattedCitation":"[6]"},"properties":{"noteIndex":0},"schema":"https://github.com/citation-style-language/schema/raw/master/csl-citation.json"}</w:instrText>
      </w:r>
      <w:r>
        <w:fldChar w:fldCharType="separate"/>
      </w:r>
      <w:r w:rsidRPr="001C2A34">
        <w:rPr>
          <w:noProof/>
        </w:rPr>
        <w:t>[6]</w:t>
      </w:r>
      <w:r>
        <w:fldChar w:fldCharType="end"/>
      </w:r>
      <w:r>
        <w:t xml:space="preserve">. However 16-bit QAM is even more efficient providing              4 bits/Hz however this increased speed comes at a drawback with QAM being less tolerant to noise than QPSK and BPSK </w:t>
      </w:r>
      <w:r>
        <w:fldChar w:fldCharType="begin" w:fldLock="1"/>
      </w:r>
      <w:r w:rsidR="000D2DAC">
        <w:instrText>ADDIN CSL_CITATION {"citationItems":[{"id":"ITEM-1","itemData":{"URL":"https://www.electronicdesign.com/communications/understanding-modern-digital-modulation-techniques","accessed":{"date-parts":[["2019","5","17"]]},"author":[{"dropping-particle":"","family":"Frenzel","given":"Lou","non-dropping-particle":"","parse-names":false,"suffix":""}],"container-title":"Electronic Design","id":"ITEM-1","issued":{"date-parts":[["2012"]]},"title":"Understanding Modern Digital Modulation Techniques","type":"webpage"},"uris":["http://www.mendeley.com/documents/?uuid=44740991-0353-363a-bfd9-0b227dd03ce7"]}],"mendeley":{"formattedCitation":"[6]","plainTextFormattedCitation":"[6]","previouslyFormattedCitation":"[6]"},"properties":{"noteIndex":0},"schema":"https://github.com/citation-style-language/schema/raw/master/csl-citation.json"}</w:instrText>
      </w:r>
      <w:r>
        <w:fldChar w:fldCharType="separate"/>
      </w:r>
      <w:r w:rsidRPr="001C2A34">
        <w:rPr>
          <w:noProof/>
        </w:rPr>
        <w:t>[6]</w:t>
      </w:r>
      <w:r>
        <w:fldChar w:fldCharType="end"/>
      </w:r>
      <w:r>
        <w:t xml:space="preserve">. Based on the above the chosen modulation scheme to </w:t>
      </w:r>
      <w:r>
        <w:lastRenderedPageBreak/>
        <w:t>investigate for the wireless network will be QPSK due to its faster rate of data transfer than BPSK and greater tolerance to noise than QAM.</w:t>
      </w:r>
    </w:p>
    <w:p w14:paraId="19EDD654" w14:textId="77777777" w:rsidR="001C2A34" w:rsidRDefault="001C2A34" w:rsidP="008C0282"/>
    <w:p w14:paraId="6BD7C93C" w14:textId="4678F2D1" w:rsidR="001C2A34" w:rsidRDefault="001C2A34" w:rsidP="001C2A34">
      <w:pPr>
        <w:pStyle w:val="Heading2"/>
        <w:numPr>
          <w:ilvl w:val="1"/>
          <w:numId w:val="18"/>
        </w:numPr>
      </w:pPr>
      <w:bookmarkStart w:id="13" w:name="_Toc9012354"/>
      <w:r>
        <w:t>Real Life Examples of Modulation Techniques</w:t>
      </w:r>
      <w:bookmarkEnd w:id="13"/>
    </w:p>
    <w:p w14:paraId="54E73F6C" w14:textId="1D87AB3D" w:rsidR="001C2A34" w:rsidRDefault="000F6933" w:rsidP="001C2A34">
      <w:r>
        <w:t>In Hybrid-Fibre-Coax (HFC) networks, these are used for the transmission of Cable TV and providing cable broadband. QAM is used as the modulation technique for both upstream and downstream communications. However, some Cable Modem Termination Systems (CMTS) have features to account for noise issues. The most common fault on HFC networks comes from the form of noise ingress. For example, consider the following about noise ingress on cable networks</w:t>
      </w:r>
      <w:r w:rsidR="000D2DAC">
        <w:t>.</w:t>
      </w:r>
      <w:r>
        <w:t xml:space="preserve"> </w:t>
      </w:r>
      <w:r w:rsidR="000D2DAC">
        <w:fldChar w:fldCharType="begin" w:fldLock="1"/>
      </w:r>
      <w:r w:rsidR="00C70721">
        <w:instrText>ADDIN CSL_CITATION {"citationItems":[{"id":"ITEM-1","itemData":{"DOI":"10.1109/11.544566","ISSN":"00189316","author":[{"dropping-particle":"","family":"Wolters","given":"R.P.C.","non-dropping-particle":"","parse-names":false,"suffix":""}],"container-title":"IEEE Transactions on Broadcasting","id":"ITEM-1","issue":"4","issued":{"date-parts":[["1996"]]},"page":"328-332","title":"Characteristics of upstream channel noise in CATV-networks","type":"article-journal","volume":"42"},"uris":["http://www.mendeley.com/documents/?uuid=f66cad6f-969b-355c-a1ac-cad67c1e05a6"]}],"mendeley":{"formattedCitation":"[7]","plainTextFormattedCitation":"[7]","previouslyFormattedCitation":"[7]"},"properties":{"noteIndex":0},"schema":"https://github.com/citation-style-language/schema/raw/master/csl-citation.json"}</w:instrText>
      </w:r>
      <w:r w:rsidR="000D2DAC">
        <w:fldChar w:fldCharType="separate"/>
      </w:r>
      <w:r w:rsidR="000D2DAC" w:rsidRPr="000D2DAC">
        <w:rPr>
          <w:noProof/>
        </w:rPr>
        <w:t>[7]</w:t>
      </w:r>
      <w:r w:rsidR="000D2DAC">
        <w:fldChar w:fldCharType="end"/>
      </w:r>
    </w:p>
    <w:p w14:paraId="68AC58B8" w14:textId="526E0879" w:rsidR="000D2DAC" w:rsidRDefault="000D2DAC" w:rsidP="000D2DAC">
      <w:pPr>
        <w:pStyle w:val="Quote"/>
      </w:pPr>
      <w:r>
        <w:t>“</w:t>
      </w:r>
      <w:commentRangeStart w:id="14"/>
      <w:r>
        <w:t xml:space="preserve">Inside noise sources are a part of the network, such as CATV-network equipment and terminals at the </w:t>
      </w:r>
      <w:proofErr w:type="gramStart"/>
      <w:r>
        <w:t>subscribers</w:t>
      </w:r>
      <w:proofErr w:type="gramEnd"/>
      <w:r>
        <w:t xml:space="preserve"> premises. Many sources can be indicated such as noisy switched power supplies, amplifiers, TV-sets, etc. But also bad connecters leading to common mode distortions in the network can be a source of noise”</w:t>
      </w:r>
      <w:commentRangeEnd w:id="14"/>
      <w:r w:rsidR="00A71E59">
        <w:rPr>
          <w:rStyle w:val="CommentReference"/>
          <w:i w:val="0"/>
          <w:iCs w:val="0"/>
          <w:color w:val="auto"/>
        </w:rPr>
        <w:commentReference w:id="14"/>
      </w:r>
    </w:p>
    <w:p w14:paraId="6247E6A4" w14:textId="78CF3D9C" w:rsidR="000D2DAC" w:rsidRDefault="000D2DAC" w:rsidP="000D2DAC">
      <w:r>
        <w:t xml:space="preserve">Essentially within a cable network noise can come from anywhere at any time, this is the reason it is the most common form of fault seen. As previously mentioned QAM is much less tolerant to noise than other methods of modulation and issues will crop up. Some CMTS manufacturers allow configuration of the CMTS so that when a noise fault happens the modulation for the upstream will shift from its starting point of 64-bit QAM all the way to QPSK depending on bad the source of noise ingress is. The reason for this is to allow the subscribers to stay connected to the network albeit at lower speeds due to the slower modulation techniques being more tolerant of noise. </w:t>
      </w:r>
    </w:p>
    <w:p w14:paraId="417B7E69" w14:textId="5AFB1DFD" w:rsidR="000D2DAC" w:rsidRDefault="000D2DAC" w:rsidP="000D2DAC"/>
    <w:p w14:paraId="6EBA47F4" w14:textId="1C9163D2" w:rsidR="008F7F4C" w:rsidRDefault="008F7F4C" w:rsidP="008F7F4C">
      <w:pPr>
        <w:pStyle w:val="Heading2"/>
        <w:numPr>
          <w:ilvl w:val="1"/>
          <w:numId w:val="18"/>
        </w:numPr>
      </w:pPr>
      <w:bookmarkStart w:id="15" w:name="_Toc9012355"/>
      <w:r>
        <w:t>Benefits of Using a Simulation</w:t>
      </w:r>
      <w:bookmarkEnd w:id="15"/>
    </w:p>
    <w:p w14:paraId="278E63A4" w14:textId="6C64E3DF" w:rsidR="008F7F4C" w:rsidRDefault="00C30F57" w:rsidP="008F7F4C">
      <w:r>
        <w:t xml:space="preserve">Benefits of using a simulation instead of using a live environment or building a lab are numerous. Using a live environment especially in the case of this simulation where the intention is to introduce noise could possibly cause data loss and issues for people using the live environment. If this was being conducted for a business and the live environment was used for testing this could cause a significant loss of earnings. </w:t>
      </w:r>
    </w:p>
    <w:p w14:paraId="7586D1E0" w14:textId="005B7C54" w:rsidR="00C30F57" w:rsidRDefault="00C30F57" w:rsidP="008F7F4C">
      <w:r>
        <w:t xml:space="preserve">Lab environments can be incredibly expensive to setup based on how much equipment is required and the grade of equipment required. Simulation allows the use of software to conduct experiments so while you may have to pay for a licence this is generally considered cheaper than building a full lab environment for an experiment. </w:t>
      </w:r>
    </w:p>
    <w:p w14:paraId="50BD43B5" w14:textId="2987E588" w:rsidR="00C30F57" w:rsidRDefault="00C30F57" w:rsidP="008F7F4C">
      <w:r>
        <w:t>Simulations are also designed to be as close to the real environment as possible. Therefore, if the experiment is run enough times it can be relatively safe to consider the data gathered as accurate, providing the experiment with a degree of validity.</w:t>
      </w:r>
    </w:p>
    <w:p w14:paraId="09E50FF4" w14:textId="33A1BFE2" w:rsidR="00C30F57" w:rsidRDefault="00C30F57" w:rsidP="008F7F4C"/>
    <w:p w14:paraId="5F4B1C70" w14:textId="5F8EDEA2" w:rsidR="00C30F57" w:rsidRDefault="00C30F57" w:rsidP="008F7F4C"/>
    <w:p w14:paraId="426A16C5" w14:textId="34490DA1" w:rsidR="008F7F4C" w:rsidRDefault="008F7F4C" w:rsidP="000D2DAC"/>
    <w:p w14:paraId="719CB652" w14:textId="0AECEC0E" w:rsidR="00C30F57" w:rsidRDefault="00C30F57" w:rsidP="00C30F57">
      <w:pPr>
        <w:pStyle w:val="Heading1"/>
        <w:numPr>
          <w:ilvl w:val="0"/>
          <w:numId w:val="18"/>
        </w:numPr>
      </w:pPr>
      <w:bookmarkStart w:id="16" w:name="_Toc9012356"/>
      <w:r>
        <w:lastRenderedPageBreak/>
        <w:t>Modulation Experiment</w:t>
      </w:r>
      <w:bookmarkEnd w:id="16"/>
    </w:p>
    <w:p w14:paraId="3E2885B7" w14:textId="30328BFF" w:rsidR="00C30F57" w:rsidRDefault="00C30F57" w:rsidP="00C30F57">
      <w:pPr>
        <w:pStyle w:val="Heading2"/>
        <w:numPr>
          <w:ilvl w:val="1"/>
          <w:numId w:val="18"/>
        </w:numPr>
      </w:pPr>
      <w:bookmarkStart w:id="17" w:name="_Toc9012357"/>
      <w:r>
        <w:t>Expected Outcome</w:t>
      </w:r>
      <w:bookmarkEnd w:id="17"/>
    </w:p>
    <w:p w14:paraId="49A3E91B" w14:textId="42FD0E5F" w:rsidR="00C30F57" w:rsidRDefault="006D6811" w:rsidP="00C30F57">
      <w:r>
        <w:t xml:space="preserve">With the introduction of noise to the QPSK modulation scheme that is going to be built in Simulink it is expected that as the noise level is increased the error rate of bits is also going to increase. However, it is expected due to QPSK being used a decent amount of noise should be able to be introduced before any major issues start to happen. </w:t>
      </w:r>
    </w:p>
    <w:p w14:paraId="42643B7C" w14:textId="070016A6" w:rsidR="006D6811" w:rsidRDefault="006D6811" w:rsidP="006D6811">
      <w:pPr>
        <w:pStyle w:val="Heading2"/>
        <w:numPr>
          <w:ilvl w:val="1"/>
          <w:numId w:val="18"/>
        </w:numPr>
      </w:pPr>
      <w:bookmarkStart w:id="18" w:name="_Toc9012358"/>
      <w:r>
        <w:t>Experiment Data</w:t>
      </w:r>
      <w:bookmarkEnd w:id="18"/>
    </w:p>
    <w:tbl>
      <w:tblPr>
        <w:tblW w:w="11420" w:type="dxa"/>
        <w:tblInd w:w="-1207" w:type="dxa"/>
        <w:tblLook w:val="04A0" w:firstRow="1" w:lastRow="0" w:firstColumn="1" w:lastColumn="0" w:noHBand="0" w:noVBand="1"/>
      </w:tblPr>
      <w:tblGrid>
        <w:gridCol w:w="2220"/>
        <w:gridCol w:w="1760"/>
        <w:gridCol w:w="2640"/>
        <w:gridCol w:w="2520"/>
        <w:gridCol w:w="2280"/>
      </w:tblGrid>
      <w:tr w:rsidR="00D24DC2" w:rsidRPr="00D24DC2" w14:paraId="043477D7"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5B9BD5" w:fill="5B9BD5"/>
            <w:noWrap/>
            <w:vAlign w:val="bottom"/>
            <w:hideMark/>
          </w:tcPr>
          <w:p w14:paraId="6319C843" w14:textId="77777777" w:rsidR="00D24DC2" w:rsidRPr="00D24DC2" w:rsidRDefault="00D24DC2" w:rsidP="00D24DC2">
            <w:pPr>
              <w:spacing w:after="0" w:line="240" w:lineRule="auto"/>
              <w:jc w:val="center"/>
              <w:rPr>
                <w:rFonts w:ascii="Calibri" w:eastAsia="Times New Roman" w:hAnsi="Calibri" w:cs="Calibri"/>
                <w:b/>
                <w:bCs/>
                <w:color w:val="FFFFFF"/>
                <w:sz w:val="22"/>
                <w:lang w:eastAsia="en-GB"/>
              </w:rPr>
            </w:pPr>
            <w:commentRangeStart w:id="19"/>
            <w:r w:rsidRPr="00D24DC2">
              <w:rPr>
                <w:rFonts w:ascii="Calibri" w:eastAsia="Times New Roman" w:hAnsi="Calibri" w:cs="Calibri"/>
                <w:b/>
                <w:bCs/>
                <w:color w:val="FFFFFF"/>
                <w:sz w:val="22"/>
                <w:lang w:eastAsia="en-GB"/>
              </w:rPr>
              <w:t>Experiment Number</w:t>
            </w:r>
          </w:p>
        </w:tc>
        <w:tc>
          <w:tcPr>
            <w:tcW w:w="1760" w:type="dxa"/>
            <w:tcBorders>
              <w:top w:val="single" w:sz="4" w:space="0" w:color="auto"/>
              <w:left w:val="single" w:sz="4" w:space="0" w:color="auto"/>
              <w:bottom w:val="single" w:sz="4" w:space="0" w:color="auto"/>
              <w:right w:val="single" w:sz="4" w:space="0" w:color="auto"/>
            </w:tcBorders>
            <w:shd w:val="clear" w:color="5B9BD5" w:fill="5B9BD5"/>
            <w:noWrap/>
            <w:vAlign w:val="bottom"/>
            <w:hideMark/>
          </w:tcPr>
          <w:p w14:paraId="6F249AB6" w14:textId="73706F47" w:rsidR="00D24DC2" w:rsidRPr="00D24DC2" w:rsidRDefault="00D24DC2" w:rsidP="00D24DC2">
            <w:pPr>
              <w:spacing w:after="0" w:line="240" w:lineRule="auto"/>
              <w:jc w:val="center"/>
              <w:rPr>
                <w:rFonts w:ascii="Calibri" w:eastAsia="Times New Roman" w:hAnsi="Calibri" w:cs="Calibri"/>
                <w:b/>
                <w:bCs/>
                <w:color w:val="FFFFFF"/>
                <w:sz w:val="22"/>
                <w:lang w:eastAsia="en-GB"/>
              </w:rPr>
            </w:pPr>
            <w:r w:rsidRPr="00D24DC2">
              <w:rPr>
                <w:rFonts w:ascii="Calibri" w:eastAsia="Times New Roman" w:hAnsi="Calibri" w:cs="Calibri"/>
                <w:b/>
                <w:bCs/>
                <w:color w:val="FFFFFF"/>
                <w:sz w:val="22"/>
                <w:lang w:eastAsia="en-GB"/>
              </w:rPr>
              <w:t>SNR</w:t>
            </w:r>
            <w:r w:rsidR="004D094A">
              <w:rPr>
                <w:rFonts w:ascii="Calibri" w:eastAsia="Times New Roman" w:hAnsi="Calibri" w:cs="Calibri"/>
                <w:b/>
                <w:bCs/>
                <w:color w:val="FFFFFF"/>
                <w:sz w:val="22"/>
                <w:lang w:eastAsia="en-GB"/>
              </w:rPr>
              <w:t xml:space="preserve"> (dB)</w:t>
            </w:r>
          </w:p>
        </w:tc>
        <w:tc>
          <w:tcPr>
            <w:tcW w:w="2640" w:type="dxa"/>
            <w:tcBorders>
              <w:top w:val="single" w:sz="4" w:space="0" w:color="auto"/>
              <w:left w:val="single" w:sz="4" w:space="0" w:color="auto"/>
              <w:bottom w:val="single" w:sz="4" w:space="0" w:color="auto"/>
              <w:right w:val="single" w:sz="4" w:space="0" w:color="auto"/>
            </w:tcBorders>
            <w:shd w:val="clear" w:color="5B9BD5" w:fill="5B9BD5"/>
            <w:noWrap/>
            <w:vAlign w:val="bottom"/>
            <w:hideMark/>
          </w:tcPr>
          <w:p w14:paraId="6A50394B" w14:textId="77777777" w:rsidR="00D24DC2" w:rsidRPr="00D24DC2" w:rsidRDefault="00D24DC2" w:rsidP="00D24DC2">
            <w:pPr>
              <w:spacing w:after="0" w:line="240" w:lineRule="auto"/>
              <w:jc w:val="center"/>
              <w:rPr>
                <w:rFonts w:ascii="Calibri" w:eastAsia="Times New Roman" w:hAnsi="Calibri" w:cs="Calibri"/>
                <w:b/>
                <w:bCs/>
                <w:color w:val="FFFFFF"/>
                <w:sz w:val="22"/>
                <w:lang w:eastAsia="en-GB"/>
              </w:rPr>
            </w:pPr>
            <w:r w:rsidRPr="00D24DC2">
              <w:rPr>
                <w:rFonts w:ascii="Calibri" w:eastAsia="Times New Roman" w:hAnsi="Calibri" w:cs="Calibri"/>
                <w:b/>
                <w:bCs/>
                <w:color w:val="FFFFFF"/>
                <w:sz w:val="22"/>
                <w:lang w:eastAsia="en-GB"/>
              </w:rPr>
              <w:t>Percentage of Errors</w:t>
            </w:r>
          </w:p>
        </w:tc>
        <w:tc>
          <w:tcPr>
            <w:tcW w:w="2520" w:type="dxa"/>
            <w:tcBorders>
              <w:top w:val="single" w:sz="4" w:space="0" w:color="auto"/>
              <w:left w:val="single" w:sz="4" w:space="0" w:color="auto"/>
              <w:bottom w:val="single" w:sz="4" w:space="0" w:color="auto"/>
              <w:right w:val="single" w:sz="4" w:space="0" w:color="auto"/>
            </w:tcBorders>
            <w:shd w:val="clear" w:color="5B9BD5" w:fill="5B9BD5"/>
            <w:noWrap/>
            <w:vAlign w:val="bottom"/>
            <w:hideMark/>
          </w:tcPr>
          <w:p w14:paraId="22B2D1C8" w14:textId="77777777" w:rsidR="00D24DC2" w:rsidRPr="00D24DC2" w:rsidRDefault="00D24DC2" w:rsidP="00D24DC2">
            <w:pPr>
              <w:spacing w:after="0" w:line="240" w:lineRule="auto"/>
              <w:jc w:val="center"/>
              <w:rPr>
                <w:rFonts w:ascii="Calibri" w:eastAsia="Times New Roman" w:hAnsi="Calibri" w:cs="Calibri"/>
                <w:b/>
                <w:bCs/>
                <w:color w:val="FFFFFF"/>
                <w:sz w:val="22"/>
                <w:lang w:eastAsia="en-GB"/>
              </w:rPr>
            </w:pPr>
            <w:r w:rsidRPr="00D24DC2">
              <w:rPr>
                <w:rFonts w:ascii="Calibri" w:eastAsia="Times New Roman" w:hAnsi="Calibri" w:cs="Calibri"/>
                <w:b/>
                <w:bCs/>
                <w:color w:val="FFFFFF"/>
                <w:sz w:val="22"/>
                <w:lang w:eastAsia="en-GB"/>
              </w:rPr>
              <w:t>Number of Errors</w:t>
            </w:r>
          </w:p>
        </w:tc>
        <w:tc>
          <w:tcPr>
            <w:tcW w:w="2280" w:type="dxa"/>
            <w:tcBorders>
              <w:top w:val="single" w:sz="4" w:space="0" w:color="auto"/>
              <w:left w:val="single" w:sz="4" w:space="0" w:color="auto"/>
              <w:bottom w:val="single" w:sz="4" w:space="0" w:color="auto"/>
              <w:right w:val="single" w:sz="4" w:space="0" w:color="auto"/>
            </w:tcBorders>
            <w:shd w:val="clear" w:color="5B9BD5" w:fill="5B9BD5"/>
            <w:noWrap/>
            <w:vAlign w:val="bottom"/>
            <w:hideMark/>
          </w:tcPr>
          <w:p w14:paraId="4126AFD6" w14:textId="77777777" w:rsidR="00D24DC2" w:rsidRPr="00D24DC2" w:rsidRDefault="00D24DC2" w:rsidP="00D24DC2">
            <w:pPr>
              <w:spacing w:after="0" w:line="240" w:lineRule="auto"/>
              <w:jc w:val="center"/>
              <w:rPr>
                <w:rFonts w:ascii="Calibri" w:eastAsia="Times New Roman" w:hAnsi="Calibri" w:cs="Calibri"/>
                <w:b/>
                <w:bCs/>
                <w:color w:val="FFFFFF"/>
                <w:sz w:val="22"/>
                <w:lang w:eastAsia="en-GB"/>
              </w:rPr>
            </w:pPr>
            <w:r w:rsidRPr="00D24DC2">
              <w:rPr>
                <w:rFonts w:ascii="Calibri" w:eastAsia="Times New Roman" w:hAnsi="Calibri" w:cs="Calibri"/>
                <w:b/>
                <w:bCs/>
                <w:color w:val="FFFFFF"/>
                <w:sz w:val="22"/>
                <w:lang w:eastAsia="en-GB"/>
              </w:rPr>
              <w:t>Transmitted Packets</w:t>
            </w:r>
          </w:p>
        </w:tc>
      </w:tr>
      <w:tr w:rsidR="00D24DC2" w:rsidRPr="00D24DC2" w14:paraId="677CA123"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BE6377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9E9B6B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612EA5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0.102</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EB4C21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51</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786552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4CEB10DA"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3EA6D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943C6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DD5C1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0.098</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23763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49</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7ADFD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033D8B72"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0F266C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E5E4D4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2C7FE1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0.096</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D6C0CB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48</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530266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6C567BB9"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1B41F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4</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BEB1B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B4BC8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0.082</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B17B5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41</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D5422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7FA5F86D"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CD5479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D284E8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E59C01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0.086</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42A7EB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43</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D4CA01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3027E7AD"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3873C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6</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BF18E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10</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2A12F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0.002</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2602B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430BC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14E6DB85"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5EFA08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7</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4EE3C3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10</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289471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0.002</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779759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9A187E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3DD764B9"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803EC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8</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F6353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10</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6514E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DF3D5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418D5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0983F4A7"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B3FD03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9</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A22D07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10</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4A4A8A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0.002</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BE690F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7552BF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2D3CB29E"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4D694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10</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CDCFD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10</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AB6AA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26A88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1C7EE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38B249A9"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C9D1D4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11</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27A253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2F337D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0.184</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7B283D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92</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6795B5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39C4092B"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C0BA8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12</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C18B1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02B3D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0.16</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BA5D4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80</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9957A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519B8F25"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0A0815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13</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88E2AA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107899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0.172</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936F4F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86</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C5FC88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17986C52"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CF649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14</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51FE9E"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A1DB7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0.152</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6D964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76</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2A51FE"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2E7C85CA"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D80409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15</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C3B6AB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E79408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0.16</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CAE2DC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80</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11FDD6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306127C1"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256F0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16</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210E7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34208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0.26</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D0B13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130</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2B3A1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2656CE67"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A3ED9F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17</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83C1A0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4BEE40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0.266</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A3E624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133</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64CAB5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1F5F5A04"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39010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18</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EA8CC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271FD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0.28</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FD060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140</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DDC1C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250E2782"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80D0ED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19</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7FE26B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C201C9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0.24</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6F4913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120</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F748B3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6D50CD02"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0E6E3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20</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A7BCA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FC353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0.272</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9373A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136</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C979C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668946AA"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FD5B52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21</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4932A2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CC5E31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0.308</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EA645B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154</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BCD858E"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63826AAF"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68DCC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22</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EB4D4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01A95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0.32</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C9453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160</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704E8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1072A7A3"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D43B84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23</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A00790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F30764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0.32</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135A4F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160</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20622D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53289E33"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95C76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24</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103E5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34941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0.28</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21A28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140</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63DD2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6D40FBD9"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849F3B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25</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818014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BF70C4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0.304</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F9E5B0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152</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916081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4B2D4BEB"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0A9516"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26</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06648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4A77E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0.392</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E717B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196</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847FF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5B34021B"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3C64A8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27</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925831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F23F59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0.364</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1912D3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182</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98194B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242332CE"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41B1C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28</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4E15A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A28DB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0.348</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24DAF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174</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F1E676"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09278996"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560DEE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29</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0551EF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C92912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0.35</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DD826D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175</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856E8A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16469557"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D6073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30</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DF02D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7D181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0.332</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11513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166</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6498C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4E5F1CEE"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CDBEC2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31</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C0004FE"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7CC2FCE"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0.432</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F52E02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216</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96D3A36"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0541A331"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E5C53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32</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CB479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8539D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0.416</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083DA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208</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32F08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5FC194FF"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21E3AD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33</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CC4DC4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7430E7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0.444</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28DFAE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222</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BDFB22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5E500A5A"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7DE1E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34</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4FA6D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C07D1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0.428</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8BC64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214</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42735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69121315"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FAA038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35</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856FE6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C6BA35E"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0.424</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8672C16"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212</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91300C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commentRangeEnd w:id="19"/>
            <w:r w:rsidR="00A71E59">
              <w:rPr>
                <w:rStyle w:val="CommentReference"/>
              </w:rPr>
              <w:commentReference w:id="19"/>
            </w:r>
          </w:p>
        </w:tc>
      </w:tr>
    </w:tbl>
    <w:p w14:paraId="3A6670BF" w14:textId="77777777" w:rsidR="006D6811" w:rsidRPr="006D6811" w:rsidRDefault="006D6811" w:rsidP="006D6811"/>
    <w:p w14:paraId="08E4E388" w14:textId="649E1CA3" w:rsidR="006D6811" w:rsidRDefault="004D094A" w:rsidP="00C30F57">
      <w:r>
        <w:lastRenderedPageBreak/>
        <w:t>As can be clearly seen from the above table as the level of noise is increased the error rate of the packets increases. However, QPSK is very resilient as also suspected as even when the SNR is around 10dB there are very few errors. Given the specific reason QPSK was chosen was for its noise tolerance these findings support the initial research.</w:t>
      </w:r>
    </w:p>
    <w:p w14:paraId="20BD98B5" w14:textId="249820BC" w:rsidR="004D094A" w:rsidRDefault="004D094A" w:rsidP="00C30F57"/>
    <w:p w14:paraId="7B2CA2FC" w14:textId="42FD75B9" w:rsidR="004D094A" w:rsidRDefault="004D094A" w:rsidP="004D094A">
      <w:pPr>
        <w:pStyle w:val="Heading1"/>
        <w:numPr>
          <w:ilvl w:val="0"/>
          <w:numId w:val="18"/>
        </w:numPr>
      </w:pPr>
      <w:bookmarkStart w:id="20" w:name="_Toc9012359"/>
      <w:r>
        <w:t>Wireless Sensor Network Design</w:t>
      </w:r>
      <w:bookmarkEnd w:id="20"/>
    </w:p>
    <w:p w14:paraId="109A1DCA" w14:textId="255F2AE9" w:rsidR="004D094A" w:rsidRDefault="004D094A" w:rsidP="004D094A">
      <w:pPr>
        <w:pStyle w:val="Heading2"/>
        <w:numPr>
          <w:ilvl w:val="1"/>
          <w:numId w:val="18"/>
        </w:numPr>
      </w:pPr>
      <w:bookmarkStart w:id="21" w:name="_Toc9012360"/>
      <w:r>
        <w:t>Network Design</w:t>
      </w:r>
      <w:bookmarkEnd w:id="21"/>
    </w:p>
    <w:p w14:paraId="24096DAF" w14:textId="3DCCE43E" w:rsidR="00C70721" w:rsidRDefault="00C70721" w:rsidP="004D094A">
      <w:r>
        <w:t xml:space="preserve">Given the farm is open to public one part of the network design will be bracelets. These bracelets will be given to the visitors allowing the farm to track the number of visitors on any given day. This will allow the farm to capture an accurate picture of visitor levels per day of the year and allow </w:t>
      </w:r>
      <w:r w:rsidR="00CD20B3">
        <w:t>planning</w:t>
      </w:r>
      <w:r>
        <w:t xml:space="preserve"> for staffing levels also showing where visitors have been on the premises. </w:t>
      </w:r>
    </w:p>
    <w:p w14:paraId="0D482FD1" w14:textId="1D7A5045" w:rsidR="004D094A" w:rsidRDefault="00C70721" w:rsidP="004D094A">
      <w:r>
        <w:t xml:space="preserve">Also, sensors in the soil will be implemented for the strawberry and blueberry crops. Measuring the soil pH, Phosphorous levels, Potassium levels, organic matter and Cation Exchanged Capacity and Base Saturation levels </w:t>
      </w:r>
      <w:r>
        <w:fldChar w:fldCharType="begin" w:fldLock="1"/>
      </w:r>
      <w:r w:rsidR="00CD20B3">
        <w:instrText>ADDIN CSL_CITATION {"citationItems":[{"id":"ITEM-1","itemData":{"URL":"https://www.no-tillfarmer.com/articles/4595-key-soil-test-measurements-for-productive-soils","accessed":{"date-parts":[["2019","5","17"]]},"author":[{"dropping-particle":"","family":"AgSource Laboratories;","given":"","non-dropping-particle":"","parse-names":false,"suffix":""}],"container-title":"No Till Farmer","id":"ITEM-1","issued":{"date-parts":[["2015"]]},"title":"5 Key Soil Test Measurements for Productive Soils | No-Till Farmer","type":"webpage"},"uris":["http://www.mendeley.com/documents/?uuid=1416eaee-8563-36a3-949c-233e6b52c9f8"]}],"mendeley":{"formattedCitation":"[8]","plainTextFormattedCitation":"[8]","previouslyFormattedCitation":"[8]"},"properties":{"noteIndex":0},"schema":"https://github.com/citation-style-language/schema/raw/master/csl-citation.json"}</w:instrText>
      </w:r>
      <w:r>
        <w:fldChar w:fldCharType="separate"/>
      </w:r>
      <w:r w:rsidRPr="00C70721">
        <w:rPr>
          <w:noProof/>
        </w:rPr>
        <w:t>[8]</w:t>
      </w:r>
      <w:r>
        <w:fldChar w:fldCharType="end"/>
      </w:r>
      <w:r>
        <w:t>. While all of this is important there will also be sensors in place for the moisture levels of the soil connected to a sprinkler system to allowed for automated watering whenever it is needed</w:t>
      </w:r>
      <w:r w:rsidR="00787379">
        <w:t xml:space="preserve"> around 20 sensors will be placed throughout the soil within the crop areas</w:t>
      </w:r>
      <w:r>
        <w:t xml:space="preserve">. </w:t>
      </w:r>
    </w:p>
    <w:p w14:paraId="527AF79C" w14:textId="55497564" w:rsidR="00CD20B3" w:rsidRDefault="00CD20B3" w:rsidP="004D094A">
      <w:r>
        <w:t xml:space="preserve">As well as a system for tracking the visitors a similar system can be implemented for the sheep, cows and a shepherd dog to allow tracking of the animals providing an alert in the farms monitoring systems if any animal has entered an area where they should not be. </w:t>
      </w:r>
    </w:p>
    <w:p w14:paraId="470B271F" w14:textId="534DEEE5" w:rsidR="00C70721" w:rsidRDefault="00CD20B3" w:rsidP="004D094A">
      <w:r>
        <w:t xml:space="preserve">Another consideration of the setup of the wireless sensor network is a health monitoring system for the dairy producing cattle. Consider the following on dairy farming </w:t>
      </w:r>
      <w:r>
        <w:fldChar w:fldCharType="begin" w:fldLock="1"/>
      </w:r>
      <w:r w:rsidR="001D6A2B">
        <w:instrText>ADDIN CSL_CITATION {"citationItems":[{"id":"ITEM-1","itemData":{"DOI":"10.1049/iet-wss.2017.0060","ISSN":"2043-6386","author":[{"dropping-particle":"","family":"Sharma","given":"Bhisham","non-dropping-particle":"","parse-names":false,"suffix":""},{"dropping-particle":"","family":"Koundal","given":"Deepika","non-dropping-particle":"","parse-names":false,"suffix":""}],"container-title":"IET Wireless Sensor Systems","id":"ITEM-1","issue":"4","issued":{"date-parts":[["2018","8","1"]]},"page":"143-151","title":"Cattle health monitoring system using wireless sensor network: a survey from innovation perspective","type":"article-journal","volume":"8"},"uris":["http://www.mendeley.com/documents/?uuid=23bb072b-606e-31e5-af34-0fc44ad6e7a3"]}],"mendeley":{"formattedCitation":"[9]","plainTextFormattedCitation":"[9]","previouslyFormattedCitation":"[9]"},"properties":{"noteIndex":0},"schema":"https://github.com/citation-style-language/schema/raw/master/csl-citation.json"}</w:instrText>
      </w:r>
      <w:r>
        <w:fldChar w:fldCharType="separate"/>
      </w:r>
      <w:r w:rsidRPr="00CD20B3">
        <w:rPr>
          <w:noProof/>
        </w:rPr>
        <w:t>[9]</w:t>
      </w:r>
      <w:r>
        <w:fldChar w:fldCharType="end"/>
      </w:r>
    </w:p>
    <w:p w14:paraId="7EB8129D" w14:textId="1AC41A96" w:rsidR="00CD20B3" w:rsidRDefault="00CD20B3" w:rsidP="00CD20B3">
      <w:pPr>
        <w:pStyle w:val="Quote"/>
      </w:pPr>
      <w:commentRangeStart w:id="22"/>
      <w:r>
        <w:t>“Milk is considered to be the major source of income over several decades among all dairy products.”</w:t>
      </w:r>
    </w:p>
    <w:p w14:paraId="703CB0F9" w14:textId="53638771" w:rsidR="00CD20B3" w:rsidRDefault="00CD20B3" w:rsidP="00CD20B3">
      <w:r>
        <w:t xml:space="preserve">Milk being the largest source of income for dairy farming </w:t>
      </w:r>
      <w:commentRangeEnd w:id="22"/>
      <w:r w:rsidR="00A71E59">
        <w:rPr>
          <w:rStyle w:val="CommentReference"/>
        </w:rPr>
        <w:commentReference w:id="22"/>
      </w:r>
      <w:r>
        <w:t xml:space="preserve">means the health of the herd of cows is vital. Given that cattle health will directly affect milk production and food quality and safety a sensor network setup that allows the live tracking of animal health will provide early warnings where something is wrong and allow for quick intervention. This will provide high levels of welfare for the animals and prevent a loss of earnings. Whilst also hopefully preventing things like diseases spreading through the herd. </w:t>
      </w:r>
      <w:commentRangeStart w:id="23"/>
      <w:r w:rsidR="00787379">
        <w:t>Ideally the same s</w:t>
      </w:r>
      <w:commentRangeEnd w:id="23"/>
      <w:r w:rsidR="00A71E59">
        <w:rPr>
          <w:rStyle w:val="CommentReference"/>
        </w:rPr>
        <w:commentReference w:id="23"/>
      </w:r>
    </w:p>
    <w:p w14:paraId="3C876E46" w14:textId="329E3CC9" w:rsidR="00CD20B3" w:rsidRDefault="00CD20B3" w:rsidP="00CD20B3"/>
    <w:p w14:paraId="7B8EBE30" w14:textId="265C0C04" w:rsidR="00CD20B3" w:rsidRDefault="009704DF" w:rsidP="009704DF">
      <w:pPr>
        <w:pStyle w:val="Heading2"/>
        <w:numPr>
          <w:ilvl w:val="1"/>
          <w:numId w:val="18"/>
        </w:numPr>
      </w:pPr>
      <w:bookmarkStart w:id="24" w:name="_Toc9012361"/>
      <w:r>
        <w:t>Network Implementation</w:t>
      </w:r>
      <w:bookmarkEnd w:id="24"/>
    </w:p>
    <w:p w14:paraId="2C99E111" w14:textId="004F2130" w:rsidR="009704DF" w:rsidRDefault="009704DF" w:rsidP="009704DF">
      <w:r>
        <w:t xml:space="preserve">With the implementation of the network within Netsim the performance metrics that are going to be looked at will be packet loss and delay. Concern given to these metrics as packet loss could cause the data transmitted to be corrupted meaning accurate information is not available. Delay because the delay of information with something like the health of the herd could be the difference between preventing a disease spreading and </w:t>
      </w:r>
      <w:r w:rsidR="00787379">
        <w:t xml:space="preserve">the disease affecting the whole herd. </w:t>
      </w:r>
    </w:p>
    <w:p w14:paraId="76B8EF79" w14:textId="032DCA4B" w:rsidR="00787379" w:rsidRDefault="00787379" w:rsidP="009704DF">
      <w:r>
        <w:lastRenderedPageBreak/>
        <w:t>We are going to be using QPSK as the modulation scheme for the network with varying degrees of noise passed through the network like the previous experiment. It is expected that as the noise level increases the packet loss and delay are going to increase.</w:t>
      </w:r>
    </w:p>
    <w:p w14:paraId="0EB66396" w14:textId="7BCBED3C" w:rsidR="005515E4" w:rsidRDefault="005515E4" w:rsidP="009704DF">
      <w:r>
        <w:t>Due to the limitations of Netsim at present it was not possible to run the created modulation scheme through Netsim. What was done however is the experiment was run three times through Netsim using the standard modulation available and the results shown below.</w:t>
      </w:r>
    </w:p>
    <w:p w14:paraId="2B9F7235" w14:textId="77777777" w:rsidR="005515E4" w:rsidRDefault="005515E4" w:rsidP="005515E4">
      <w:pPr>
        <w:keepNext/>
        <w:jc w:val="center"/>
      </w:pPr>
      <w:r>
        <w:rPr>
          <w:noProof/>
          <w:lang w:eastAsia="en-GB"/>
        </w:rPr>
        <w:drawing>
          <wp:inline distT="0" distB="0" distL="0" distR="0" wp14:anchorId="70A916E8" wp14:editId="5ED22C28">
            <wp:extent cx="6581775" cy="2000250"/>
            <wp:effectExtent l="0" t="0" r="9525"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xperiment 1.JPG"/>
                    <pic:cNvPicPr/>
                  </pic:nvPicPr>
                  <pic:blipFill>
                    <a:blip r:embed="rId15">
                      <a:extLst>
                        <a:ext uri="{28A0092B-C50C-407E-A947-70E740481C1C}">
                          <a14:useLocalDpi xmlns:a14="http://schemas.microsoft.com/office/drawing/2010/main" val="0"/>
                        </a:ext>
                      </a:extLst>
                    </a:blip>
                    <a:stretch>
                      <a:fillRect/>
                    </a:stretch>
                  </pic:blipFill>
                  <pic:spPr>
                    <a:xfrm>
                      <a:off x="0" y="0"/>
                      <a:ext cx="6581775" cy="2000250"/>
                    </a:xfrm>
                    <a:prstGeom prst="rect">
                      <a:avLst/>
                    </a:prstGeom>
                  </pic:spPr>
                </pic:pic>
              </a:graphicData>
            </a:graphic>
          </wp:inline>
        </w:drawing>
      </w:r>
    </w:p>
    <w:p w14:paraId="5959242F" w14:textId="0A03EC95" w:rsidR="005515E4" w:rsidRDefault="005515E4" w:rsidP="005515E4">
      <w:pPr>
        <w:pStyle w:val="Caption"/>
        <w:jc w:val="center"/>
      </w:pPr>
      <w:bookmarkStart w:id="25" w:name="_Toc9012371"/>
      <w:r>
        <w:t xml:space="preserve">Figure </w:t>
      </w:r>
      <w:r w:rsidR="00A41DE4">
        <w:fldChar w:fldCharType="begin"/>
      </w:r>
      <w:r w:rsidR="00A41DE4">
        <w:instrText xml:space="preserve"> SEQ Figure \* ARABIC </w:instrText>
      </w:r>
      <w:r w:rsidR="00A41DE4">
        <w:fldChar w:fldCharType="separate"/>
      </w:r>
      <w:r w:rsidR="003D395E">
        <w:rPr>
          <w:noProof/>
        </w:rPr>
        <w:t>4</w:t>
      </w:r>
      <w:r w:rsidR="00A41DE4">
        <w:rPr>
          <w:noProof/>
        </w:rPr>
        <w:fldChar w:fldCharType="end"/>
      </w:r>
      <w:r>
        <w:t>- Experiment One Data</w:t>
      </w:r>
      <w:bookmarkEnd w:id="25"/>
    </w:p>
    <w:p w14:paraId="140783A2" w14:textId="5E6DABF2" w:rsidR="005515E4" w:rsidRDefault="005515E4" w:rsidP="009704DF"/>
    <w:p w14:paraId="2339A3B1" w14:textId="77777777" w:rsidR="003D395E" w:rsidRDefault="003D395E" w:rsidP="003D395E">
      <w:pPr>
        <w:keepNext/>
      </w:pPr>
      <w:r>
        <w:rPr>
          <w:noProof/>
          <w:lang w:eastAsia="en-GB"/>
        </w:rPr>
        <w:drawing>
          <wp:inline distT="0" distB="0" distL="0" distR="0" wp14:anchorId="30F7DB68" wp14:editId="1E106D72">
            <wp:extent cx="6581775" cy="2009775"/>
            <wp:effectExtent l="0" t="0" r="9525" b="952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xperiment 2.JPG"/>
                    <pic:cNvPicPr/>
                  </pic:nvPicPr>
                  <pic:blipFill>
                    <a:blip r:embed="rId16">
                      <a:extLst>
                        <a:ext uri="{28A0092B-C50C-407E-A947-70E740481C1C}">
                          <a14:useLocalDpi xmlns:a14="http://schemas.microsoft.com/office/drawing/2010/main" val="0"/>
                        </a:ext>
                      </a:extLst>
                    </a:blip>
                    <a:stretch>
                      <a:fillRect/>
                    </a:stretch>
                  </pic:blipFill>
                  <pic:spPr>
                    <a:xfrm>
                      <a:off x="0" y="0"/>
                      <a:ext cx="6581775" cy="2009775"/>
                    </a:xfrm>
                    <a:prstGeom prst="rect">
                      <a:avLst/>
                    </a:prstGeom>
                  </pic:spPr>
                </pic:pic>
              </a:graphicData>
            </a:graphic>
          </wp:inline>
        </w:drawing>
      </w:r>
    </w:p>
    <w:p w14:paraId="306A5D63" w14:textId="2D49E810" w:rsidR="005515E4" w:rsidRDefault="003D395E" w:rsidP="003D395E">
      <w:pPr>
        <w:pStyle w:val="Caption"/>
        <w:jc w:val="center"/>
      </w:pPr>
      <w:bookmarkStart w:id="26" w:name="_Toc9012372"/>
      <w:r>
        <w:t xml:space="preserve">Figure </w:t>
      </w:r>
      <w:r w:rsidR="00A41DE4">
        <w:fldChar w:fldCharType="begin"/>
      </w:r>
      <w:r w:rsidR="00A41DE4">
        <w:instrText xml:space="preserve"> SEQ Figure \* ARABIC </w:instrText>
      </w:r>
      <w:r w:rsidR="00A41DE4">
        <w:fldChar w:fldCharType="separate"/>
      </w:r>
      <w:r>
        <w:rPr>
          <w:noProof/>
        </w:rPr>
        <w:t>5</w:t>
      </w:r>
      <w:r w:rsidR="00A41DE4">
        <w:rPr>
          <w:noProof/>
        </w:rPr>
        <w:fldChar w:fldCharType="end"/>
      </w:r>
      <w:r>
        <w:t>- Experiment Two Data</w:t>
      </w:r>
      <w:bookmarkEnd w:id="26"/>
    </w:p>
    <w:p w14:paraId="68073D89" w14:textId="78D098EB" w:rsidR="003D395E" w:rsidRDefault="003D395E" w:rsidP="003D395E"/>
    <w:p w14:paraId="7466AE17" w14:textId="77777777" w:rsidR="003D395E" w:rsidRDefault="003D395E" w:rsidP="003D395E">
      <w:pPr>
        <w:keepNext/>
      </w:pPr>
      <w:r>
        <w:rPr>
          <w:noProof/>
          <w:lang w:eastAsia="en-GB"/>
        </w:rPr>
        <w:lastRenderedPageBreak/>
        <w:drawing>
          <wp:inline distT="0" distB="0" distL="0" distR="0" wp14:anchorId="4C24354C" wp14:editId="1B534E43">
            <wp:extent cx="6591300" cy="2190750"/>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xperiment 3.JPG"/>
                    <pic:cNvPicPr/>
                  </pic:nvPicPr>
                  <pic:blipFill>
                    <a:blip r:embed="rId17">
                      <a:extLst>
                        <a:ext uri="{28A0092B-C50C-407E-A947-70E740481C1C}">
                          <a14:useLocalDpi xmlns:a14="http://schemas.microsoft.com/office/drawing/2010/main" val="0"/>
                        </a:ext>
                      </a:extLst>
                    </a:blip>
                    <a:stretch>
                      <a:fillRect/>
                    </a:stretch>
                  </pic:blipFill>
                  <pic:spPr>
                    <a:xfrm>
                      <a:off x="0" y="0"/>
                      <a:ext cx="6591300" cy="2190750"/>
                    </a:xfrm>
                    <a:prstGeom prst="rect">
                      <a:avLst/>
                    </a:prstGeom>
                  </pic:spPr>
                </pic:pic>
              </a:graphicData>
            </a:graphic>
          </wp:inline>
        </w:drawing>
      </w:r>
    </w:p>
    <w:p w14:paraId="75875BA4" w14:textId="29385021" w:rsidR="003D395E" w:rsidRPr="003D395E" w:rsidRDefault="003D395E" w:rsidP="003D395E">
      <w:pPr>
        <w:pStyle w:val="Caption"/>
        <w:jc w:val="center"/>
      </w:pPr>
      <w:bookmarkStart w:id="27" w:name="_Toc9012373"/>
      <w:r>
        <w:t xml:space="preserve">Figure </w:t>
      </w:r>
      <w:r w:rsidR="00A41DE4">
        <w:fldChar w:fldCharType="begin"/>
      </w:r>
      <w:r w:rsidR="00A41DE4">
        <w:instrText xml:space="preserve"> SEQ Figure \* ARABIC </w:instrText>
      </w:r>
      <w:r w:rsidR="00A41DE4">
        <w:fldChar w:fldCharType="separate"/>
      </w:r>
      <w:r>
        <w:rPr>
          <w:noProof/>
        </w:rPr>
        <w:t>6</w:t>
      </w:r>
      <w:r w:rsidR="00A41DE4">
        <w:rPr>
          <w:noProof/>
        </w:rPr>
        <w:fldChar w:fldCharType="end"/>
      </w:r>
      <w:r>
        <w:t>- Experiment Three Data</w:t>
      </w:r>
      <w:bookmarkEnd w:id="27"/>
    </w:p>
    <w:p w14:paraId="65EC35AE" w14:textId="44193317" w:rsidR="00787379" w:rsidRDefault="003D395E" w:rsidP="009704DF">
      <w:r>
        <w:t xml:space="preserve">As can be seen from the experiment data even without being able to run the modulation scheme from Simulink and vary the levels of noise there is still some issues with errors on packets and even packet collisions. </w:t>
      </w:r>
    </w:p>
    <w:p w14:paraId="15C9C88F" w14:textId="791FC932" w:rsidR="003D395E" w:rsidRDefault="003D395E" w:rsidP="009704DF"/>
    <w:p w14:paraId="53768CA8" w14:textId="6107A648" w:rsidR="003D395E" w:rsidRDefault="003D395E" w:rsidP="003D395E">
      <w:pPr>
        <w:pStyle w:val="Heading1"/>
      </w:pPr>
      <w:bookmarkStart w:id="28" w:name="_Toc9012362"/>
      <w:r>
        <w:t>Conclusion</w:t>
      </w:r>
      <w:bookmarkEnd w:id="28"/>
    </w:p>
    <w:p w14:paraId="7D830D57" w14:textId="66A961A2" w:rsidR="003D395E" w:rsidRDefault="003D395E" w:rsidP="003D395E">
      <w:r>
        <w:t xml:space="preserve">In conclusion QPSK could be useful within a Wireless Sensor Network however it would be more prudent to use QAM for faster data transfer rates with it dropping the modulation to QPSK where noise issues happen to prevent loss of data. </w:t>
      </w:r>
      <w:r w:rsidR="001D6A2B">
        <w:t xml:space="preserve">This is entirely possible as explained within the report CMTS within cable networks can do this to keep modems online. This would benefit the wireless network as it would allow faster data rates during the absence of noise, but no sacrifice to lost data where a noise issue occurs allowing time to fix to prevent data loss. </w:t>
      </w:r>
    </w:p>
    <w:p w14:paraId="7594126A" w14:textId="0B136B08" w:rsidR="003D395E" w:rsidRDefault="003D395E" w:rsidP="003D395E">
      <w:r>
        <w:t>Even though it was not possible to run the Simulink data through Netsim. Even without the introduction of noise there was still packet loss due to collisions and other factors of wireless. Some links were more saturated than others so it would be advisable to have a carefully planed network with more access points to prevent oversaturation of wireless signals to the access point.</w:t>
      </w:r>
    </w:p>
    <w:p w14:paraId="02FDC9F5" w14:textId="5D396A62" w:rsidR="001D6A2B" w:rsidRDefault="001D6A2B" w:rsidP="003D395E"/>
    <w:p w14:paraId="7EB31C26" w14:textId="10E1AD05" w:rsidR="001D6A2B" w:rsidRDefault="001D6A2B" w:rsidP="001D6A2B">
      <w:pPr>
        <w:pStyle w:val="Heading1"/>
      </w:pPr>
      <w:bookmarkStart w:id="29" w:name="_Toc9012363"/>
      <w:r>
        <w:t>References</w:t>
      </w:r>
      <w:bookmarkEnd w:id="29"/>
    </w:p>
    <w:p w14:paraId="1790FAAE" w14:textId="6276D085"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fldChar w:fldCharType="begin" w:fldLock="1"/>
      </w:r>
      <w:r>
        <w:instrText xml:space="preserve">ADDIN Mendeley Bibliography CSL_BIBLIOGRAPHY </w:instrText>
      </w:r>
      <w:r>
        <w:fldChar w:fldCharType="separate"/>
      </w:r>
      <w:r w:rsidRPr="001D6A2B">
        <w:rPr>
          <w:rFonts w:cs="Times New Roman"/>
          <w:noProof/>
          <w:szCs w:val="24"/>
        </w:rPr>
        <w:t>[1]</w:t>
      </w:r>
      <w:r w:rsidRPr="001D6A2B">
        <w:rPr>
          <w:rFonts w:cs="Times New Roman"/>
          <w:noProof/>
          <w:szCs w:val="24"/>
        </w:rPr>
        <w:tab/>
        <w:t xml:space="preserve">S. Haykin and M. Moher, </w:t>
      </w:r>
      <w:r w:rsidRPr="001D6A2B">
        <w:rPr>
          <w:rFonts w:cs="Times New Roman"/>
          <w:i/>
          <w:iCs/>
          <w:noProof/>
          <w:szCs w:val="24"/>
        </w:rPr>
        <w:t>Introduction to Analog and Digital Communications</w:t>
      </w:r>
      <w:r w:rsidRPr="001D6A2B">
        <w:rPr>
          <w:rFonts w:cs="Times New Roman"/>
          <w:noProof/>
          <w:szCs w:val="24"/>
        </w:rPr>
        <w:t>. John Wiley &amp; Sons, Inc., 2007.</w:t>
      </w:r>
    </w:p>
    <w:p w14:paraId="2FEDAAF8" w14:textId="77777777"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rsidRPr="001D6A2B">
        <w:rPr>
          <w:rFonts w:cs="Times New Roman"/>
          <w:noProof/>
          <w:szCs w:val="24"/>
        </w:rPr>
        <w:t>[2]</w:t>
      </w:r>
      <w:r w:rsidRPr="001D6A2B">
        <w:rPr>
          <w:rFonts w:cs="Times New Roman"/>
          <w:noProof/>
          <w:szCs w:val="24"/>
        </w:rPr>
        <w:tab/>
        <w:t xml:space="preserve">S. Kristiansen, T. Plagemann, and V. Goebel, “A Methodology to Model the Execution of Communication Software for Accurate Network Simulation,” </w:t>
      </w:r>
      <w:r w:rsidRPr="001D6A2B">
        <w:rPr>
          <w:rFonts w:cs="Times New Roman"/>
          <w:i/>
          <w:iCs/>
          <w:noProof/>
          <w:szCs w:val="24"/>
        </w:rPr>
        <w:t>ACM Trans. Model. Comput. Simul.</w:t>
      </w:r>
      <w:r w:rsidRPr="001D6A2B">
        <w:rPr>
          <w:rFonts w:cs="Times New Roman"/>
          <w:noProof/>
          <w:szCs w:val="24"/>
        </w:rPr>
        <w:t>, vol. 26, no. 1, pp. 1–31, Jul. 2015.</w:t>
      </w:r>
    </w:p>
    <w:p w14:paraId="4BC4CA0E" w14:textId="77777777"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rsidRPr="001D6A2B">
        <w:rPr>
          <w:rFonts w:cs="Times New Roman"/>
          <w:noProof/>
          <w:szCs w:val="24"/>
        </w:rPr>
        <w:t>[3]</w:t>
      </w:r>
      <w:r w:rsidRPr="001D6A2B">
        <w:rPr>
          <w:rFonts w:cs="Times New Roman"/>
          <w:noProof/>
          <w:szCs w:val="24"/>
        </w:rPr>
        <w:tab/>
        <w:t>“Constructing a rectangular constellation for 16-QAM – GaussianWaves.” [Online]. Available: https://www.gaussianwaves.com/2012/10/constructing-a-rectangular-constellation-for-16-qam/. [Accessed: 17-May-2019].</w:t>
      </w:r>
    </w:p>
    <w:p w14:paraId="57884C62" w14:textId="77777777"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rsidRPr="001D6A2B">
        <w:rPr>
          <w:rFonts w:cs="Times New Roman"/>
          <w:noProof/>
          <w:szCs w:val="24"/>
        </w:rPr>
        <w:t>[4]</w:t>
      </w:r>
      <w:r w:rsidRPr="001D6A2B">
        <w:rPr>
          <w:rFonts w:cs="Times New Roman"/>
          <w:noProof/>
          <w:szCs w:val="24"/>
        </w:rPr>
        <w:tab/>
        <w:t xml:space="preserve">“QPSK (Digital Demod).” [Online]. Available: </w:t>
      </w:r>
      <w:r w:rsidRPr="001D6A2B">
        <w:rPr>
          <w:rFonts w:cs="Times New Roman"/>
          <w:noProof/>
          <w:szCs w:val="24"/>
        </w:rPr>
        <w:lastRenderedPageBreak/>
        <w:t>http://rfmw.em.keysight.com/wireless/helpfiles/89600B/WebHelp/Subsystems/digdemod/content/dlg_digdemod_fmt_qpsk.htm. [Accessed: 17-May-2019].</w:t>
      </w:r>
    </w:p>
    <w:p w14:paraId="22E72884" w14:textId="77777777"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rsidRPr="001D6A2B">
        <w:rPr>
          <w:rFonts w:cs="Times New Roman"/>
          <w:noProof/>
          <w:szCs w:val="24"/>
        </w:rPr>
        <w:t>[5]</w:t>
      </w:r>
      <w:r w:rsidRPr="001D6A2B">
        <w:rPr>
          <w:rFonts w:cs="Times New Roman"/>
          <w:noProof/>
          <w:szCs w:val="24"/>
        </w:rPr>
        <w:tab/>
        <w:t>“BPSK vs QPSK | Difference between BPSK and QPSK modulation.” [Online]. Available: http://www.rfwireless-world.com/Terminology/BPSK-vs-QPSK.html. [Accessed: 17-May-2019].</w:t>
      </w:r>
    </w:p>
    <w:p w14:paraId="190A0C6C" w14:textId="77777777"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rsidRPr="001D6A2B">
        <w:rPr>
          <w:rFonts w:cs="Times New Roman"/>
          <w:noProof/>
          <w:szCs w:val="24"/>
        </w:rPr>
        <w:t>[6]</w:t>
      </w:r>
      <w:r w:rsidRPr="001D6A2B">
        <w:rPr>
          <w:rFonts w:cs="Times New Roman"/>
          <w:noProof/>
          <w:szCs w:val="24"/>
        </w:rPr>
        <w:tab/>
        <w:t xml:space="preserve">L. Frenzel, “Understanding Modern Digital Modulation Techniques,” </w:t>
      </w:r>
      <w:r w:rsidRPr="001D6A2B">
        <w:rPr>
          <w:rFonts w:cs="Times New Roman"/>
          <w:i/>
          <w:iCs/>
          <w:noProof/>
          <w:szCs w:val="24"/>
        </w:rPr>
        <w:t>Electronic Design</w:t>
      </w:r>
      <w:r w:rsidRPr="001D6A2B">
        <w:rPr>
          <w:rFonts w:cs="Times New Roman"/>
          <w:noProof/>
          <w:szCs w:val="24"/>
        </w:rPr>
        <w:t>, 2012. [Online]. Available: https://www.electronicdesign.com/communications/understanding-modern-digital-modulation-techniques. [Accessed: 17-May-2019].</w:t>
      </w:r>
    </w:p>
    <w:p w14:paraId="318B551D" w14:textId="77777777"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rsidRPr="001D6A2B">
        <w:rPr>
          <w:rFonts w:cs="Times New Roman"/>
          <w:noProof/>
          <w:szCs w:val="24"/>
        </w:rPr>
        <w:t>[7]</w:t>
      </w:r>
      <w:r w:rsidRPr="001D6A2B">
        <w:rPr>
          <w:rFonts w:cs="Times New Roman"/>
          <w:noProof/>
          <w:szCs w:val="24"/>
        </w:rPr>
        <w:tab/>
        <w:t xml:space="preserve">R. P. C. Wolters, “Characteristics of upstream channel noise in CATV-networks,” </w:t>
      </w:r>
      <w:r w:rsidRPr="001D6A2B">
        <w:rPr>
          <w:rFonts w:cs="Times New Roman"/>
          <w:i/>
          <w:iCs/>
          <w:noProof/>
          <w:szCs w:val="24"/>
        </w:rPr>
        <w:t>IEEE Trans. Broadcast.</w:t>
      </w:r>
      <w:r w:rsidRPr="001D6A2B">
        <w:rPr>
          <w:rFonts w:cs="Times New Roman"/>
          <w:noProof/>
          <w:szCs w:val="24"/>
        </w:rPr>
        <w:t>, vol. 42, no. 4, pp. 328–332, 1996.</w:t>
      </w:r>
    </w:p>
    <w:p w14:paraId="494D171F" w14:textId="77777777"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rsidRPr="001D6A2B">
        <w:rPr>
          <w:rFonts w:cs="Times New Roman"/>
          <w:noProof/>
          <w:szCs w:val="24"/>
        </w:rPr>
        <w:t>[8]</w:t>
      </w:r>
      <w:r w:rsidRPr="001D6A2B">
        <w:rPr>
          <w:rFonts w:cs="Times New Roman"/>
          <w:noProof/>
          <w:szCs w:val="24"/>
        </w:rPr>
        <w:tab/>
        <w:t xml:space="preserve">AgSource Laboratories;, “5 Key Soil Test Measurements for Productive Soils | No-Till Farmer,” </w:t>
      </w:r>
      <w:r w:rsidRPr="001D6A2B">
        <w:rPr>
          <w:rFonts w:cs="Times New Roman"/>
          <w:i/>
          <w:iCs/>
          <w:noProof/>
          <w:szCs w:val="24"/>
        </w:rPr>
        <w:t>No Till Farmer</w:t>
      </w:r>
      <w:r w:rsidRPr="001D6A2B">
        <w:rPr>
          <w:rFonts w:cs="Times New Roman"/>
          <w:noProof/>
          <w:szCs w:val="24"/>
        </w:rPr>
        <w:t>, 2015. [Online]. Available: https://www.no-tillfarmer.com/articles/4595-key-soil-test-measurements-for-productive-soils. [Accessed: 17-May-2019].</w:t>
      </w:r>
    </w:p>
    <w:p w14:paraId="2D7CD515" w14:textId="77777777" w:rsidR="001D6A2B" w:rsidRPr="001D6A2B" w:rsidRDefault="001D6A2B" w:rsidP="001D6A2B">
      <w:pPr>
        <w:widowControl w:val="0"/>
        <w:autoSpaceDE w:val="0"/>
        <w:autoSpaceDN w:val="0"/>
        <w:adjustRightInd w:val="0"/>
        <w:spacing w:line="240" w:lineRule="auto"/>
        <w:ind w:left="640" w:hanging="640"/>
        <w:rPr>
          <w:rFonts w:cs="Times New Roman"/>
          <w:noProof/>
        </w:rPr>
      </w:pPr>
      <w:r w:rsidRPr="001D6A2B">
        <w:rPr>
          <w:rFonts w:cs="Times New Roman"/>
          <w:noProof/>
          <w:szCs w:val="24"/>
        </w:rPr>
        <w:t>[9]</w:t>
      </w:r>
      <w:r w:rsidRPr="001D6A2B">
        <w:rPr>
          <w:rFonts w:cs="Times New Roman"/>
          <w:noProof/>
          <w:szCs w:val="24"/>
        </w:rPr>
        <w:tab/>
        <w:t xml:space="preserve">B. Sharma and D. Koundal, “Cattle health monitoring system using wireless sensor network: a survey from innovation perspective,” </w:t>
      </w:r>
      <w:r w:rsidRPr="001D6A2B">
        <w:rPr>
          <w:rFonts w:cs="Times New Roman"/>
          <w:i/>
          <w:iCs/>
          <w:noProof/>
          <w:szCs w:val="24"/>
        </w:rPr>
        <w:t>IET Wirel. Sens. Syst.</w:t>
      </w:r>
      <w:r w:rsidRPr="001D6A2B">
        <w:rPr>
          <w:rFonts w:cs="Times New Roman"/>
          <w:noProof/>
          <w:szCs w:val="24"/>
        </w:rPr>
        <w:t>, vol. 8, no. 4, pp. 143–151, Aug. 2018.</w:t>
      </w:r>
    </w:p>
    <w:p w14:paraId="3CB7409B" w14:textId="18D9469E" w:rsidR="001D6A2B" w:rsidRPr="001D6A2B" w:rsidRDefault="001D6A2B" w:rsidP="001D6A2B">
      <w:r>
        <w:fldChar w:fldCharType="end"/>
      </w:r>
    </w:p>
    <w:p w14:paraId="6F684C80" w14:textId="77777777" w:rsidR="000D2DAC" w:rsidRDefault="000D2DAC" w:rsidP="000D2DAC">
      <w:pPr>
        <w:pStyle w:val="Quote"/>
      </w:pPr>
    </w:p>
    <w:p w14:paraId="4AC26CF1" w14:textId="77777777" w:rsidR="0082045B" w:rsidRDefault="0082045B" w:rsidP="001C2A34">
      <w:pPr>
        <w:sectPr w:rsidR="0082045B" w:rsidSect="00C91D6B">
          <w:type w:val="continuous"/>
          <w:pgSz w:w="11906" w:h="16838"/>
          <w:pgMar w:top="1440" w:right="1440" w:bottom="1440" w:left="1440" w:header="708" w:footer="708" w:gutter="0"/>
          <w:pgNumType w:start="0"/>
          <w:cols w:space="708"/>
          <w:titlePg/>
          <w:docGrid w:linePitch="360"/>
        </w:sectPr>
      </w:pPr>
    </w:p>
    <w:p w14:paraId="1FDA2994" w14:textId="77777777" w:rsidR="0082045B" w:rsidRPr="0082045B" w:rsidRDefault="0082045B" w:rsidP="0082045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2045B" w:rsidRPr="0082045B" w14:paraId="4DAB8AB6" w14:textId="77777777" w:rsidTr="00E21B0A">
        <w:trPr>
          <w:jc w:val="center"/>
        </w:trPr>
        <w:tc>
          <w:tcPr>
            <w:tcW w:w="10670" w:type="dxa"/>
            <w:shd w:val="clear" w:color="auto" w:fill="BFBFBF"/>
          </w:tcPr>
          <w:p w14:paraId="0F79C5F2" w14:textId="77777777" w:rsidR="0082045B" w:rsidRPr="0082045B" w:rsidRDefault="0082045B" w:rsidP="0082045B">
            <w:pPr>
              <w:spacing w:after="0" w:line="240" w:lineRule="auto"/>
              <w:rPr>
                <w:rFonts w:eastAsia="Times New Roman" w:cs="Times New Roman"/>
                <w:sz w:val="20"/>
                <w:szCs w:val="20"/>
                <w:lang w:eastAsia="en-GB"/>
              </w:rPr>
            </w:pPr>
            <w:r w:rsidRPr="0082045B">
              <w:rPr>
                <w:rFonts w:eastAsia="Times New Roman" w:cs="Times New Roman"/>
                <w:sz w:val="32"/>
                <w:szCs w:val="32"/>
                <w:lang w:eastAsia="en-GB"/>
              </w:rPr>
              <w:br w:type="page"/>
            </w:r>
            <w:r w:rsidRPr="0082045B">
              <w:rPr>
                <w:rFonts w:ascii="Calibri" w:eastAsia="Times New Roman" w:hAnsi="Calibri" w:cs="Arial"/>
                <w:b/>
                <w:caps/>
                <w:sz w:val="40"/>
                <w:szCs w:val="20"/>
                <w:lang w:eastAsia="en-GB"/>
              </w:rPr>
              <w:t xml:space="preserve">                 marking criteria and Student FEEDBACK</w:t>
            </w:r>
          </w:p>
        </w:tc>
      </w:tr>
    </w:tbl>
    <w:p w14:paraId="48F551FE" w14:textId="77777777" w:rsidR="0082045B" w:rsidRPr="0082045B" w:rsidRDefault="0082045B" w:rsidP="0082045B">
      <w:pPr>
        <w:spacing w:after="0" w:line="240" w:lineRule="auto"/>
        <w:rPr>
          <w:rFonts w:eastAsia="Times New Roman" w:cs="Times New Roman"/>
          <w:sz w:val="16"/>
          <w:szCs w:val="20"/>
          <w:lang w:eastAsia="en-GB"/>
        </w:rPr>
      </w:pPr>
    </w:p>
    <w:p w14:paraId="06574A01" w14:textId="77777777" w:rsidR="0082045B" w:rsidRPr="0082045B" w:rsidRDefault="0082045B" w:rsidP="0082045B">
      <w:pPr>
        <w:spacing w:after="0" w:line="240" w:lineRule="auto"/>
        <w:jc w:val="both"/>
        <w:rPr>
          <w:rFonts w:ascii="Calibri" w:eastAsia="Times New Roman" w:hAnsi="Calibri" w:cs="Times New Roman"/>
          <w:sz w:val="20"/>
          <w:szCs w:val="20"/>
        </w:rPr>
      </w:pPr>
      <w:r w:rsidRPr="0082045B">
        <w:rPr>
          <w:rFonts w:ascii="Calibri" w:eastAsia="Times New Roman" w:hAnsi="Calibri" w:cs="Times New Roman"/>
          <w:sz w:val="20"/>
          <w:szCs w:val="20"/>
        </w:rPr>
        <w:t xml:space="preserve">This section details the assessment criteria. The </w:t>
      </w:r>
      <w:r w:rsidRPr="0082045B">
        <w:rPr>
          <w:rFonts w:ascii="Calibri" w:eastAsia="Times New Roman" w:hAnsi="Calibri" w:cs="Times New Roman"/>
          <w:i/>
          <w:sz w:val="20"/>
          <w:szCs w:val="20"/>
        </w:rPr>
        <w:t>extent</w:t>
      </w:r>
      <w:r w:rsidRPr="0082045B">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DBEBBD6" w14:textId="77777777" w:rsidR="0082045B" w:rsidRPr="0082045B" w:rsidRDefault="0082045B" w:rsidP="0082045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82045B" w:rsidRPr="0082045B" w14:paraId="6A4A28F0" w14:textId="77777777" w:rsidTr="00E21B0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938F8C6" w14:textId="77777777" w:rsidR="0082045B" w:rsidRPr="0082045B" w:rsidRDefault="0082045B" w:rsidP="0082045B">
            <w:pPr>
              <w:spacing w:after="0" w:line="240" w:lineRule="auto"/>
              <w:rPr>
                <w:rFonts w:ascii="Calibri" w:eastAsia="Times New Roman" w:hAnsi="Calibri" w:cs="Times New Roman"/>
                <w:b/>
                <w:sz w:val="22"/>
                <w:szCs w:val="20"/>
                <w:lang w:eastAsia="en-GB"/>
              </w:rPr>
            </w:pPr>
            <w:r w:rsidRPr="0082045B">
              <w:rPr>
                <w:rFonts w:ascii="Calibri" w:eastAsia="Times New Roman" w:hAnsi="Calibri" w:cs="Times New Roman"/>
                <w:b/>
                <w:sz w:val="22"/>
                <w:szCs w:val="16"/>
                <w:lang w:eastAsia="en-GB"/>
              </w:rPr>
              <w:t xml:space="preserve">Common Assessment Criteria </w:t>
            </w:r>
            <w:r w:rsidRPr="0082045B">
              <w:rPr>
                <w:rFonts w:ascii="Calibri" w:eastAsia="Times New Roman" w:hAnsi="Calibri" w:cs="Times New Roman"/>
                <w:b/>
                <w:sz w:val="22"/>
                <w:szCs w:val="20"/>
                <w:lang w:eastAsia="en-GB"/>
              </w:rPr>
              <w:t xml:space="preserve">Applied </w:t>
            </w:r>
            <w:bookmarkStart w:id="30" w:name="assessmentComponent"/>
            <w:bookmarkEnd w:id="30"/>
            <w:r w:rsidRPr="0082045B">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9ACC3AF" w14:textId="77777777" w:rsidR="0082045B" w:rsidRPr="0082045B" w:rsidRDefault="0082045B" w:rsidP="0082045B">
            <w:pPr>
              <w:spacing w:after="0" w:line="240" w:lineRule="auto"/>
              <w:ind w:left="34" w:right="113"/>
              <w:jc w:val="center"/>
              <w:rPr>
                <w:rFonts w:ascii="Calibri" w:eastAsia="Times New Roman" w:hAnsi="Calibri" w:cs="Times New Roman"/>
                <w:b/>
                <w:sz w:val="14"/>
                <w:szCs w:val="14"/>
                <w:lang w:eastAsia="en-GB"/>
              </w:rPr>
            </w:pPr>
            <w:r w:rsidRPr="0082045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3DBDEE1" w14:textId="77777777" w:rsidR="0082045B" w:rsidRPr="0082045B" w:rsidRDefault="0082045B" w:rsidP="0082045B">
            <w:pPr>
              <w:spacing w:after="0" w:line="240" w:lineRule="auto"/>
              <w:ind w:left="113" w:right="113"/>
              <w:jc w:val="center"/>
              <w:rPr>
                <w:rFonts w:ascii="Calibri" w:eastAsia="Times New Roman" w:hAnsi="Calibri" w:cs="Times New Roman"/>
                <w:b/>
                <w:sz w:val="14"/>
                <w:szCs w:val="14"/>
                <w:lang w:eastAsia="en-GB"/>
              </w:rPr>
            </w:pPr>
            <w:r w:rsidRPr="0082045B">
              <w:rPr>
                <w:rFonts w:ascii="Calibri" w:eastAsia="Times New Roman" w:hAnsi="Calibri" w:cs="Times New Roman"/>
                <w:b/>
                <w:sz w:val="14"/>
                <w:szCs w:val="14"/>
                <w:lang w:eastAsia="en-GB"/>
              </w:rPr>
              <w:t xml:space="preserve">Marks </w:t>
            </w:r>
          </w:p>
          <w:p w14:paraId="75020A18" w14:textId="77777777" w:rsidR="0082045B" w:rsidRPr="0082045B" w:rsidRDefault="0082045B" w:rsidP="0082045B">
            <w:pPr>
              <w:spacing w:after="0" w:line="240" w:lineRule="auto"/>
              <w:ind w:left="113" w:right="113"/>
              <w:jc w:val="center"/>
              <w:rPr>
                <w:rFonts w:ascii="Calibri" w:eastAsia="Times New Roman" w:hAnsi="Calibri" w:cs="Times New Roman"/>
                <w:b/>
                <w:sz w:val="14"/>
                <w:szCs w:val="14"/>
                <w:lang w:eastAsia="en-GB"/>
              </w:rPr>
            </w:pPr>
            <w:r w:rsidRPr="0082045B">
              <w:rPr>
                <w:rFonts w:ascii="Calibri" w:eastAsia="Times New Roman" w:hAnsi="Calibri" w:cs="Times New Roman"/>
                <w:b/>
                <w:sz w:val="14"/>
                <w:szCs w:val="14"/>
                <w:lang w:eastAsia="en-GB"/>
              </w:rPr>
              <w:t>awarded</w:t>
            </w:r>
          </w:p>
        </w:tc>
      </w:tr>
      <w:tr w:rsidR="0082045B" w:rsidRPr="0082045B" w14:paraId="6683EF4F" w14:textId="77777777" w:rsidTr="00E21B0A">
        <w:trPr>
          <w:trHeight w:val="450"/>
        </w:trPr>
        <w:tc>
          <w:tcPr>
            <w:tcW w:w="4435" w:type="pct"/>
            <w:tcBorders>
              <w:top w:val="single" w:sz="4" w:space="0" w:color="auto"/>
              <w:left w:val="single" w:sz="4" w:space="0" w:color="auto"/>
              <w:right w:val="single" w:sz="4" w:space="0" w:color="auto"/>
            </w:tcBorders>
            <w:shd w:val="clear" w:color="auto" w:fill="D9D9D9"/>
          </w:tcPr>
          <w:p w14:paraId="3A116085" w14:textId="77777777" w:rsidR="0082045B" w:rsidRPr="0082045B" w:rsidRDefault="0082045B" w:rsidP="0082045B">
            <w:pPr>
              <w:spacing w:after="0" w:line="240" w:lineRule="auto"/>
              <w:rPr>
                <w:rFonts w:ascii="Calibri" w:eastAsia="Times New Roman" w:hAnsi="Calibri" w:cs="Times New Roman"/>
                <w:b/>
                <w:sz w:val="16"/>
                <w:szCs w:val="16"/>
                <w:lang w:eastAsia="en-GB"/>
              </w:rPr>
            </w:pPr>
            <w:r w:rsidRPr="0082045B">
              <w:rPr>
                <w:rFonts w:ascii="Calibri" w:eastAsia="Times New Roman" w:hAnsi="Calibri" w:cs="Times New Roman"/>
                <w:b/>
                <w:sz w:val="20"/>
                <w:szCs w:val="16"/>
                <w:lang w:eastAsia="en-GB"/>
              </w:rPr>
              <w:t xml:space="preserve">1. </w:t>
            </w:r>
            <w:r w:rsidRPr="0082045B">
              <w:rPr>
                <w:rFonts w:ascii="Calibri" w:eastAsia="Times New Roman" w:hAnsi="Calibri" w:cs="Times New Roman"/>
                <w:b/>
                <w:sz w:val="20"/>
                <w:szCs w:val="20"/>
                <w:lang w:eastAsia="en-GB"/>
              </w:rPr>
              <w:t>Research-informed Literature</w:t>
            </w:r>
            <w:r w:rsidRPr="0082045B">
              <w:rPr>
                <w:rFonts w:ascii="Calibri" w:eastAsia="Times New Roman" w:hAnsi="Calibri" w:cs="Times New Roman"/>
                <w:b/>
                <w:sz w:val="16"/>
                <w:szCs w:val="16"/>
                <w:lang w:eastAsia="en-GB"/>
              </w:rPr>
              <w:t xml:space="preserve"> </w:t>
            </w:r>
          </w:p>
          <w:p w14:paraId="47B0A648" w14:textId="77777777" w:rsidR="0082045B" w:rsidRPr="0082045B" w:rsidRDefault="0082045B" w:rsidP="0082045B">
            <w:pPr>
              <w:spacing w:after="120" w:line="240" w:lineRule="auto"/>
              <w:rPr>
                <w:rFonts w:ascii="Calibri" w:eastAsia="Times New Roman" w:hAnsi="Calibri" w:cs="Times New Roman"/>
                <w:sz w:val="14"/>
                <w:szCs w:val="14"/>
                <w:lang w:eastAsia="en-GB"/>
              </w:rPr>
            </w:pPr>
            <w:r w:rsidRPr="0082045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EE7FB6F" w14:textId="77777777" w:rsidR="0082045B" w:rsidRPr="0082045B" w:rsidRDefault="0082045B" w:rsidP="0082045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A5C504" w14:textId="77777777" w:rsidR="0082045B" w:rsidRPr="0082045B" w:rsidRDefault="0082045B" w:rsidP="0082045B">
            <w:pPr>
              <w:spacing w:after="0" w:line="240" w:lineRule="auto"/>
              <w:jc w:val="center"/>
              <w:rPr>
                <w:rFonts w:ascii="Calibri" w:eastAsia="Times New Roman" w:hAnsi="Calibri" w:cs="Times New Roman"/>
                <w:sz w:val="32"/>
                <w:szCs w:val="20"/>
                <w:lang w:eastAsia="en-GB"/>
              </w:rPr>
            </w:pPr>
          </w:p>
        </w:tc>
      </w:tr>
      <w:tr w:rsidR="0082045B" w:rsidRPr="0082045B" w14:paraId="66CD4D7A" w14:textId="77777777" w:rsidTr="00E21B0A">
        <w:trPr>
          <w:trHeight w:val="450"/>
        </w:trPr>
        <w:tc>
          <w:tcPr>
            <w:tcW w:w="4435" w:type="pct"/>
            <w:vMerge w:val="restart"/>
            <w:tcBorders>
              <w:top w:val="single" w:sz="4" w:space="0" w:color="auto"/>
              <w:left w:val="single" w:sz="4" w:space="0" w:color="auto"/>
              <w:right w:val="single" w:sz="4" w:space="0" w:color="auto"/>
            </w:tcBorders>
          </w:tcPr>
          <w:p w14:paraId="6E80A720" w14:textId="77777777" w:rsidR="0082045B" w:rsidRPr="0082045B" w:rsidRDefault="0082045B" w:rsidP="0082045B">
            <w:pPr>
              <w:spacing w:after="120" w:line="240" w:lineRule="auto"/>
              <w:rPr>
                <w:rFonts w:ascii="Calibri" w:eastAsia="Times New Roman" w:hAnsi="Calibri" w:cs="Times New Roman"/>
                <w:sz w:val="20"/>
                <w:szCs w:val="14"/>
                <w:lang w:eastAsia="en-GB"/>
              </w:rPr>
            </w:pPr>
            <w:bookmarkStart w:id="31" w:name="feedbackRIL"/>
            <w:bookmarkEnd w:id="31"/>
            <w:r w:rsidRPr="0082045B">
              <w:rPr>
                <w:rFonts w:ascii="Calibri" w:eastAsia="Times New Roman" w:hAnsi="Calibri" w:cs="Times New Roman"/>
                <w:sz w:val="20"/>
                <w:szCs w:val="14"/>
                <w:lang w:eastAsia="en-GB"/>
              </w:rPr>
              <w:t xml:space="preserve">A small number of resources utilised throughout the report making justifications and analysis slightly more difficult. However, a number of diverse sources from journals and conferences are used sources. Task one is very well discussed and shows the authors knowledge this flows through to the second task. </w:t>
            </w:r>
            <w:proofErr w:type="gramStart"/>
            <w:r w:rsidRPr="0082045B">
              <w:rPr>
                <w:rFonts w:ascii="Calibri" w:eastAsia="Times New Roman" w:hAnsi="Calibri" w:cs="Times New Roman"/>
                <w:sz w:val="20"/>
                <w:szCs w:val="14"/>
                <w:lang w:eastAsia="en-GB"/>
              </w:rPr>
              <w:t>for</w:t>
            </w:r>
            <w:proofErr w:type="gramEnd"/>
            <w:r w:rsidRPr="0082045B">
              <w:rPr>
                <w:rFonts w:ascii="Calibri" w:eastAsia="Times New Roman" w:hAnsi="Calibri" w:cs="Times New Roman"/>
                <w:sz w:val="20"/>
                <w:szCs w:val="14"/>
                <w:lang w:eastAsia="en-GB"/>
              </w:rPr>
              <w:t xml:space="preserve"> future try to articulate knowledge already gained from external sources with referenced sources. (Grade mark: 86.67%)</w:t>
            </w:r>
          </w:p>
        </w:tc>
        <w:tc>
          <w:tcPr>
            <w:tcW w:w="283" w:type="pct"/>
            <w:tcBorders>
              <w:top w:val="single" w:sz="4" w:space="0" w:color="auto"/>
              <w:left w:val="single" w:sz="4" w:space="0" w:color="auto"/>
              <w:right w:val="single" w:sz="4" w:space="0" w:color="auto"/>
            </w:tcBorders>
          </w:tcPr>
          <w:p w14:paraId="58987960" w14:textId="77777777" w:rsidR="0082045B" w:rsidRPr="0082045B" w:rsidRDefault="0082045B" w:rsidP="0082045B">
            <w:pPr>
              <w:spacing w:after="0" w:line="240" w:lineRule="auto"/>
              <w:jc w:val="center"/>
              <w:rPr>
                <w:rFonts w:ascii="Calibri" w:eastAsia="Times New Roman" w:hAnsi="Calibri" w:cs="Times New Roman"/>
                <w:sz w:val="20"/>
                <w:szCs w:val="20"/>
                <w:lang w:eastAsia="en-GB"/>
              </w:rPr>
            </w:pPr>
            <w:bookmarkStart w:id="32" w:name="totalRIL"/>
            <w:bookmarkEnd w:id="32"/>
            <w:r w:rsidRPr="0082045B">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C75305D" w14:textId="77777777" w:rsidR="0082045B" w:rsidRPr="0082045B" w:rsidRDefault="0082045B" w:rsidP="0082045B">
            <w:pPr>
              <w:spacing w:after="0" w:line="240" w:lineRule="auto"/>
              <w:jc w:val="center"/>
              <w:rPr>
                <w:rFonts w:ascii="Calibri" w:eastAsia="Times New Roman" w:hAnsi="Calibri" w:cs="Times New Roman"/>
                <w:sz w:val="20"/>
                <w:szCs w:val="20"/>
                <w:lang w:eastAsia="en-GB"/>
              </w:rPr>
            </w:pPr>
            <w:bookmarkStart w:id="33" w:name="markRIL"/>
            <w:bookmarkEnd w:id="33"/>
            <w:r w:rsidRPr="0082045B">
              <w:rPr>
                <w:rFonts w:ascii="Calibri" w:eastAsia="Times New Roman" w:hAnsi="Calibri" w:cs="Times New Roman"/>
                <w:sz w:val="20"/>
                <w:szCs w:val="20"/>
                <w:lang w:eastAsia="en-GB"/>
              </w:rPr>
              <w:t>13</w:t>
            </w:r>
          </w:p>
        </w:tc>
      </w:tr>
      <w:tr w:rsidR="0082045B" w:rsidRPr="0082045B" w14:paraId="00946ADA" w14:textId="77777777" w:rsidTr="00E21B0A">
        <w:trPr>
          <w:trHeight w:val="451"/>
        </w:trPr>
        <w:tc>
          <w:tcPr>
            <w:tcW w:w="4435" w:type="pct"/>
            <w:vMerge/>
            <w:tcBorders>
              <w:left w:val="single" w:sz="4" w:space="0" w:color="auto"/>
              <w:bottom w:val="single" w:sz="4" w:space="0" w:color="auto"/>
              <w:right w:val="single" w:sz="4" w:space="0" w:color="auto"/>
            </w:tcBorders>
          </w:tcPr>
          <w:p w14:paraId="6D223E86" w14:textId="77777777" w:rsidR="0082045B" w:rsidRPr="0082045B" w:rsidRDefault="0082045B" w:rsidP="0082045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5C58886" w14:textId="77777777" w:rsidR="0082045B" w:rsidRPr="0082045B" w:rsidRDefault="0082045B" w:rsidP="0082045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613619C" w14:textId="77777777" w:rsidR="0082045B" w:rsidRPr="0082045B" w:rsidRDefault="0082045B" w:rsidP="0082045B">
            <w:pPr>
              <w:spacing w:after="0" w:line="240" w:lineRule="auto"/>
              <w:jc w:val="center"/>
              <w:rPr>
                <w:rFonts w:ascii="Calibri" w:eastAsia="Times New Roman" w:hAnsi="Calibri" w:cs="Times New Roman"/>
                <w:sz w:val="32"/>
                <w:szCs w:val="20"/>
                <w:lang w:eastAsia="en-GB"/>
              </w:rPr>
            </w:pPr>
          </w:p>
        </w:tc>
      </w:tr>
      <w:tr w:rsidR="0082045B" w:rsidRPr="0082045B" w14:paraId="092FEB5E" w14:textId="77777777" w:rsidTr="00E21B0A">
        <w:trPr>
          <w:trHeight w:val="450"/>
        </w:trPr>
        <w:tc>
          <w:tcPr>
            <w:tcW w:w="4435" w:type="pct"/>
            <w:tcBorders>
              <w:top w:val="single" w:sz="4" w:space="0" w:color="auto"/>
              <w:left w:val="single" w:sz="4" w:space="0" w:color="auto"/>
              <w:right w:val="single" w:sz="4" w:space="0" w:color="auto"/>
            </w:tcBorders>
            <w:shd w:val="clear" w:color="auto" w:fill="D9D9D9"/>
          </w:tcPr>
          <w:p w14:paraId="58D3E41E" w14:textId="77777777" w:rsidR="0082045B" w:rsidRPr="0082045B" w:rsidRDefault="0082045B" w:rsidP="0082045B">
            <w:pPr>
              <w:spacing w:after="0" w:line="240" w:lineRule="auto"/>
              <w:rPr>
                <w:rFonts w:ascii="Calibri" w:eastAsia="Times New Roman" w:hAnsi="Calibri" w:cs="Times New Roman"/>
                <w:b/>
                <w:sz w:val="20"/>
                <w:szCs w:val="20"/>
                <w:lang w:eastAsia="en-GB"/>
              </w:rPr>
            </w:pPr>
            <w:r w:rsidRPr="0082045B">
              <w:rPr>
                <w:rFonts w:ascii="Calibri" w:eastAsia="Times New Roman" w:hAnsi="Calibri" w:cs="Times New Roman"/>
                <w:b/>
                <w:sz w:val="20"/>
                <w:szCs w:val="16"/>
                <w:lang w:eastAsia="en-GB"/>
              </w:rPr>
              <w:t xml:space="preserve">2. </w:t>
            </w:r>
            <w:r w:rsidRPr="0082045B">
              <w:rPr>
                <w:rFonts w:ascii="Calibri" w:eastAsia="Times New Roman" w:hAnsi="Calibri" w:cs="Times New Roman"/>
                <w:b/>
                <w:sz w:val="20"/>
                <w:szCs w:val="20"/>
                <w:lang w:eastAsia="en-GB"/>
              </w:rPr>
              <w:t>Knowledge and Understanding of Subject</w:t>
            </w:r>
          </w:p>
          <w:p w14:paraId="53E33235" w14:textId="77777777" w:rsidR="0082045B" w:rsidRPr="0082045B" w:rsidRDefault="0082045B" w:rsidP="0082045B">
            <w:pPr>
              <w:spacing w:after="120" w:line="240" w:lineRule="auto"/>
              <w:rPr>
                <w:rFonts w:ascii="Calibri" w:eastAsia="Times New Roman" w:hAnsi="Calibri" w:cs="Times New Roman"/>
                <w:sz w:val="14"/>
                <w:szCs w:val="14"/>
                <w:lang w:eastAsia="en-GB"/>
              </w:rPr>
            </w:pPr>
            <w:r w:rsidRPr="0082045B">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E0A025B" w14:textId="77777777" w:rsidR="0082045B" w:rsidRPr="0082045B" w:rsidRDefault="0082045B" w:rsidP="0082045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09347F" w14:textId="77777777" w:rsidR="0082045B" w:rsidRPr="0082045B" w:rsidRDefault="0082045B" w:rsidP="0082045B">
            <w:pPr>
              <w:spacing w:after="0" w:line="240" w:lineRule="auto"/>
              <w:jc w:val="center"/>
              <w:rPr>
                <w:rFonts w:ascii="Calibri" w:eastAsia="Times New Roman" w:hAnsi="Calibri" w:cs="Times New Roman"/>
                <w:sz w:val="32"/>
                <w:szCs w:val="20"/>
                <w:lang w:eastAsia="en-GB"/>
              </w:rPr>
            </w:pPr>
          </w:p>
        </w:tc>
      </w:tr>
      <w:tr w:rsidR="0082045B" w:rsidRPr="0082045B" w14:paraId="7758F355" w14:textId="77777777" w:rsidTr="00E21B0A">
        <w:trPr>
          <w:trHeight w:val="450"/>
        </w:trPr>
        <w:tc>
          <w:tcPr>
            <w:tcW w:w="4435" w:type="pct"/>
            <w:vMerge w:val="restart"/>
            <w:tcBorders>
              <w:top w:val="single" w:sz="4" w:space="0" w:color="auto"/>
              <w:left w:val="single" w:sz="4" w:space="0" w:color="auto"/>
              <w:right w:val="single" w:sz="4" w:space="0" w:color="auto"/>
            </w:tcBorders>
          </w:tcPr>
          <w:p w14:paraId="0E65391D" w14:textId="77777777" w:rsidR="0082045B" w:rsidRPr="0082045B" w:rsidRDefault="0082045B" w:rsidP="0082045B">
            <w:pPr>
              <w:spacing w:after="120" w:line="240" w:lineRule="auto"/>
              <w:rPr>
                <w:rFonts w:ascii="Calibri" w:eastAsia="Times New Roman" w:hAnsi="Calibri" w:cs="Times New Roman"/>
                <w:sz w:val="20"/>
                <w:szCs w:val="14"/>
                <w:lang w:eastAsia="en-GB"/>
              </w:rPr>
            </w:pPr>
            <w:bookmarkStart w:id="34" w:name="feedbackKUS"/>
            <w:bookmarkEnd w:id="34"/>
            <w:r w:rsidRPr="0082045B">
              <w:rPr>
                <w:rFonts w:ascii="Calibri" w:eastAsia="Times New Roman" w:hAnsi="Calibri" w:cs="Times New Roman"/>
                <w:sz w:val="20"/>
                <w:szCs w:val="14"/>
                <w:lang w:eastAsia="en-GB"/>
              </w:rPr>
              <w:t>Good knowledge of Modulation and MatLab software is shown within the report, it is evident you understand the subject. The conclusion on both tasks could be more decisive, however, that said the final conclusion is well written albeit short. Overall the knowledge shown is more than sufficient to produce both simulations. (Grade mark: 86.67%)</w:t>
            </w:r>
          </w:p>
        </w:tc>
        <w:tc>
          <w:tcPr>
            <w:tcW w:w="283" w:type="pct"/>
            <w:tcBorders>
              <w:top w:val="single" w:sz="4" w:space="0" w:color="auto"/>
              <w:left w:val="single" w:sz="4" w:space="0" w:color="auto"/>
              <w:right w:val="single" w:sz="4" w:space="0" w:color="auto"/>
            </w:tcBorders>
          </w:tcPr>
          <w:p w14:paraId="5C4CB758" w14:textId="77777777" w:rsidR="0082045B" w:rsidRPr="0082045B" w:rsidRDefault="0082045B" w:rsidP="0082045B">
            <w:pPr>
              <w:spacing w:after="0" w:line="240" w:lineRule="auto"/>
              <w:jc w:val="center"/>
              <w:rPr>
                <w:rFonts w:ascii="Calibri" w:eastAsia="Times New Roman" w:hAnsi="Calibri" w:cs="Times New Roman"/>
                <w:sz w:val="20"/>
                <w:szCs w:val="20"/>
                <w:lang w:eastAsia="en-GB"/>
              </w:rPr>
            </w:pPr>
            <w:bookmarkStart w:id="35" w:name="totalKUS"/>
            <w:bookmarkEnd w:id="35"/>
            <w:r w:rsidRPr="0082045B">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6229273" w14:textId="77777777" w:rsidR="0082045B" w:rsidRPr="0082045B" w:rsidRDefault="0082045B" w:rsidP="0082045B">
            <w:pPr>
              <w:spacing w:after="0" w:line="240" w:lineRule="auto"/>
              <w:jc w:val="center"/>
              <w:rPr>
                <w:rFonts w:ascii="Calibri" w:eastAsia="Times New Roman" w:hAnsi="Calibri" w:cs="Times New Roman"/>
                <w:sz w:val="20"/>
                <w:szCs w:val="20"/>
                <w:lang w:eastAsia="en-GB"/>
              </w:rPr>
            </w:pPr>
            <w:bookmarkStart w:id="36" w:name="markKUS"/>
            <w:bookmarkEnd w:id="36"/>
            <w:r w:rsidRPr="0082045B">
              <w:rPr>
                <w:rFonts w:ascii="Calibri" w:eastAsia="Times New Roman" w:hAnsi="Calibri" w:cs="Times New Roman"/>
                <w:sz w:val="20"/>
                <w:szCs w:val="20"/>
                <w:lang w:eastAsia="en-GB"/>
              </w:rPr>
              <w:t>13</w:t>
            </w:r>
          </w:p>
        </w:tc>
      </w:tr>
      <w:tr w:rsidR="0082045B" w:rsidRPr="0082045B" w14:paraId="1F84E7A8" w14:textId="77777777" w:rsidTr="00E21B0A">
        <w:trPr>
          <w:trHeight w:val="451"/>
        </w:trPr>
        <w:tc>
          <w:tcPr>
            <w:tcW w:w="4435" w:type="pct"/>
            <w:vMerge/>
            <w:tcBorders>
              <w:left w:val="single" w:sz="4" w:space="0" w:color="auto"/>
              <w:bottom w:val="single" w:sz="4" w:space="0" w:color="auto"/>
              <w:right w:val="single" w:sz="4" w:space="0" w:color="auto"/>
            </w:tcBorders>
          </w:tcPr>
          <w:p w14:paraId="2A7BEE81" w14:textId="77777777" w:rsidR="0082045B" w:rsidRPr="0082045B" w:rsidRDefault="0082045B" w:rsidP="0082045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F79909E" w14:textId="77777777" w:rsidR="0082045B" w:rsidRPr="0082045B" w:rsidRDefault="0082045B" w:rsidP="0082045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5AE01B9" w14:textId="77777777" w:rsidR="0082045B" w:rsidRPr="0082045B" w:rsidRDefault="0082045B" w:rsidP="0082045B">
            <w:pPr>
              <w:spacing w:after="0" w:line="240" w:lineRule="auto"/>
              <w:jc w:val="center"/>
              <w:rPr>
                <w:rFonts w:ascii="Calibri" w:eastAsia="Times New Roman" w:hAnsi="Calibri" w:cs="Times New Roman"/>
                <w:sz w:val="32"/>
                <w:szCs w:val="20"/>
                <w:lang w:eastAsia="en-GB"/>
              </w:rPr>
            </w:pPr>
          </w:p>
        </w:tc>
      </w:tr>
      <w:tr w:rsidR="0082045B" w:rsidRPr="0082045B" w14:paraId="3321BA98" w14:textId="77777777" w:rsidTr="00E21B0A">
        <w:trPr>
          <w:trHeight w:val="450"/>
        </w:trPr>
        <w:tc>
          <w:tcPr>
            <w:tcW w:w="4435" w:type="pct"/>
            <w:tcBorders>
              <w:top w:val="single" w:sz="4" w:space="0" w:color="auto"/>
              <w:left w:val="single" w:sz="4" w:space="0" w:color="auto"/>
              <w:right w:val="single" w:sz="4" w:space="0" w:color="auto"/>
            </w:tcBorders>
            <w:shd w:val="clear" w:color="auto" w:fill="D9D9D9"/>
          </w:tcPr>
          <w:p w14:paraId="48B7DC84" w14:textId="77777777" w:rsidR="0082045B" w:rsidRPr="0082045B" w:rsidRDefault="0082045B" w:rsidP="0082045B">
            <w:pPr>
              <w:spacing w:after="0" w:line="240" w:lineRule="auto"/>
              <w:rPr>
                <w:rFonts w:ascii="Calibri" w:eastAsia="Times New Roman" w:hAnsi="Calibri" w:cs="Times New Roman"/>
                <w:b/>
                <w:sz w:val="16"/>
                <w:szCs w:val="16"/>
                <w:lang w:eastAsia="en-GB"/>
              </w:rPr>
            </w:pPr>
            <w:r w:rsidRPr="0082045B">
              <w:rPr>
                <w:rFonts w:ascii="Calibri" w:eastAsia="Times New Roman" w:hAnsi="Calibri" w:cs="Times New Roman"/>
                <w:b/>
                <w:sz w:val="20"/>
                <w:szCs w:val="16"/>
                <w:lang w:eastAsia="en-GB"/>
              </w:rPr>
              <w:t xml:space="preserve">3. </w:t>
            </w:r>
            <w:r w:rsidRPr="0082045B">
              <w:rPr>
                <w:rFonts w:ascii="Calibri" w:eastAsia="Times New Roman" w:hAnsi="Calibri" w:cs="Times New Roman"/>
                <w:b/>
                <w:sz w:val="20"/>
                <w:szCs w:val="20"/>
                <w:lang w:eastAsia="en-GB"/>
              </w:rPr>
              <w:t>Analysis</w:t>
            </w:r>
          </w:p>
          <w:p w14:paraId="50938E8A" w14:textId="77777777" w:rsidR="0082045B" w:rsidRPr="0082045B" w:rsidRDefault="0082045B" w:rsidP="0082045B">
            <w:pPr>
              <w:spacing w:after="120" w:line="240" w:lineRule="auto"/>
              <w:rPr>
                <w:rFonts w:ascii="Calibri" w:eastAsia="Times New Roman" w:hAnsi="Calibri" w:cs="Times New Roman"/>
                <w:sz w:val="14"/>
                <w:szCs w:val="14"/>
                <w:lang w:eastAsia="en-GB"/>
              </w:rPr>
            </w:pPr>
            <w:r w:rsidRPr="0082045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7D03520" w14:textId="77777777" w:rsidR="0082045B" w:rsidRPr="0082045B" w:rsidRDefault="0082045B" w:rsidP="0082045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92E32B" w14:textId="77777777" w:rsidR="0082045B" w:rsidRPr="0082045B" w:rsidRDefault="0082045B" w:rsidP="0082045B">
            <w:pPr>
              <w:spacing w:after="0" w:line="240" w:lineRule="auto"/>
              <w:jc w:val="center"/>
              <w:rPr>
                <w:rFonts w:ascii="Calibri" w:eastAsia="Times New Roman" w:hAnsi="Calibri" w:cs="Times New Roman"/>
                <w:sz w:val="32"/>
                <w:szCs w:val="20"/>
                <w:lang w:eastAsia="en-GB"/>
              </w:rPr>
            </w:pPr>
          </w:p>
        </w:tc>
      </w:tr>
      <w:tr w:rsidR="0082045B" w:rsidRPr="0082045B" w14:paraId="55E9354A" w14:textId="77777777" w:rsidTr="00E21B0A">
        <w:trPr>
          <w:trHeight w:val="450"/>
        </w:trPr>
        <w:tc>
          <w:tcPr>
            <w:tcW w:w="4435" w:type="pct"/>
            <w:vMerge w:val="restart"/>
            <w:tcBorders>
              <w:top w:val="single" w:sz="4" w:space="0" w:color="auto"/>
              <w:left w:val="single" w:sz="4" w:space="0" w:color="auto"/>
              <w:right w:val="single" w:sz="4" w:space="0" w:color="auto"/>
            </w:tcBorders>
          </w:tcPr>
          <w:p w14:paraId="3000281F" w14:textId="77777777" w:rsidR="0082045B" w:rsidRPr="0082045B" w:rsidRDefault="0082045B" w:rsidP="0082045B">
            <w:pPr>
              <w:spacing w:after="120" w:line="240" w:lineRule="auto"/>
              <w:rPr>
                <w:rFonts w:ascii="Calibri" w:eastAsia="Times New Roman" w:hAnsi="Calibri" w:cs="Times New Roman"/>
                <w:sz w:val="20"/>
                <w:szCs w:val="14"/>
                <w:lang w:eastAsia="en-GB"/>
              </w:rPr>
            </w:pPr>
            <w:bookmarkStart w:id="37" w:name="feedbackANA"/>
            <w:bookmarkEnd w:id="37"/>
            <w:r w:rsidRPr="0082045B">
              <w:rPr>
                <w:rFonts w:ascii="Calibri" w:eastAsia="Times New Roman" w:hAnsi="Calibri" w:cs="Times New Roman"/>
                <w:sz w:val="20"/>
                <w:szCs w:val="14"/>
                <w:lang w:eastAsia="en-GB"/>
              </w:rPr>
              <w:t>The analysis in task one and two prior to the conclusion is good, an area for improvement would be the conclusion for each task. In improving this conclusion you bring together the findings which in turn backs up by the understanding of the WSN and modulation technique as displayed in the final conclusion. (Grade mark: 73.33%)</w:t>
            </w:r>
          </w:p>
        </w:tc>
        <w:tc>
          <w:tcPr>
            <w:tcW w:w="283" w:type="pct"/>
            <w:tcBorders>
              <w:top w:val="single" w:sz="4" w:space="0" w:color="auto"/>
              <w:left w:val="single" w:sz="4" w:space="0" w:color="auto"/>
              <w:right w:val="single" w:sz="4" w:space="0" w:color="auto"/>
            </w:tcBorders>
          </w:tcPr>
          <w:p w14:paraId="110FEB01" w14:textId="77777777" w:rsidR="0082045B" w:rsidRPr="0082045B" w:rsidRDefault="0082045B" w:rsidP="0082045B">
            <w:pPr>
              <w:spacing w:after="0" w:line="240" w:lineRule="auto"/>
              <w:jc w:val="center"/>
              <w:rPr>
                <w:rFonts w:ascii="Calibri" w:eastAsia="Times New Roman" w:hAnsi="Calibri" w:cs="Times New Roman"/>
                <w:sz w:val="20"/>
                <w:szCs w:val="20"/>
                <w:lang w:eastAsia="en-GB"/>
              </w:rPr>
            </w:pPr>
            <w:bookmarkStart w:id="38" w:name="totalANA"/>
            <w:bookmarkEnd w:id="38"/>
            <w:r w:rsidRPr="0082045B">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AB7529E" w14:textId="77777777" w:rsidR="0082045B" w:rsidRPr="0082045B" w:rsidRDefault="0082045B" w:rsidP="0082045B">
            <w:pPr>
              <w:spacing w:after="0" w:line="240" w:lineRule="auto"/>
              <w:jc w:val="center"/>
              <w:rPr>
                <w:rFonts w:ascii="Calibri" w:eastAsia="Times New Roman" w:hAnsi="Calibri" w:cs="Times New Roman"/>
                <w:sz w:val="20"/>
                <w:szCs w:val="20"/>
                <w:lang w:eastAsia="en-GB"/>
              </w:rPr>
            </w:pPr>
            <w:bookmarkStart w:id="39" w:name="markANA"/>
            <w:bookmarkEnd w:id="39"/>
            <w:r w:rsidRPr="0082045B">
              <w:rPr>
                <w:rFonts w:ascii="Calibri" w:eastAsia="Times New Roman" w:hAnsi="Calibri" w:cs="Times New Roman"/>
                <w:sz w:val="20"/>
                <w:szCs w:val="20"/>
                <w:lang w:eastAsia="en-GB"/>
              </w:rPr>
              <w:t>22</w:t>
            </w:r>
          </w:p>
        </w:tc>
      </w:tr>
      <w:tr w:rsidR="0082045B" w:rsidRPr="0082045B" w14:paraId="79455FDC" w14:textId="77777777" w:rsidTr="00E21B0A">
        <w:trPr>
          <w:trHeight w:val="451"/>
        </w:trPr>
        <w:tc>
          <w:tcPr>
            <w:tcW w:w="4435" w:type="pct"/>
            <w:vMerge/>
            <w:tcBorders>
              <w:left w:val="single" w:sz="4" w:space="0" w:color="auto"/>
              <w:bottom w:val="single" w:sz="4" w:space="0" w:color="auto"/>
              <w:right w:val="single" w:sz="4" w:space="0" w:color="auto"/>
            </w:tcBorders>
          </w:tcPr>
          <w:p w14:paraId="6EAE3311" w14:textId="77777777" w:rsidR="0082045B" w:rsidRPr="0082045B" w:rsidRDefault="0082045B" w:rsidP="0082045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BEA158D" w14:textId="77777777" w:rsidR="0082045B" w:rsidRPr="0082045B" w:rsidRDefault="0082045B" w:rsidP="0082045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E499E29" w14:textId="77777777" w:rsidR="0082045B" w:rsidRPr="0082045B" w:rsidRDefault="0082045B" w:rsidP="0082045B">
            <w:pPr>
              <w:spacing w:after="0" w:line="240" w:lineRule="auto"/>
              <w:jc w:val="center"/>
              <w:rPr>
                <w:rFonts w:ascii="Calibri" w:eastAsia="Times New Roman" w:hAnsi="Calibri" w:cs="Times New Roman"/>
                <w:sz w:val="32"/>
                <w:szCs w:val="20"/>
                <w:lang w:eastAsia="en-GB"/>
              </w:rPr>
            </w:pPr>
          </w:p>
        </w:tc>
      </w:tr>
      <w:tr w:rsidR="0082045B" w:rsidRPr="0082045B" w14:paraId="5BF8043A" w14:textId="77777777" w:rsidTr="00E21B0A">
        <w:trPr>
          <w:trHeight w:val="450"/>
        </w:trPr>
        <w:tc>
          <w:tcPr>
            <w:tcW w:w="4435" w:type="pct"/>
            <w:tcBorders>
              <w:top w:val="single" w:sz="4" w:space="0" w:color="auto"/>
              <w:left w:val="single" w:sz="4" w:space="0" w:color="auto"/>
              <w:right w:val="single" w:sz="4" w:space="0" w:color="auto"/>
            </w:tcBorders>
            <w:shd w:val="clear" w:color="auto" w:fill="D9D9D9"/>
          </w:tcPr>
          <w:p w14:paraId="757B7A5F" w14:textId="77777777" w:rsidR="0082045B" w:rsidRPr="0082045B" w:rsidRDefault="0082045B" w:rsidP="0082045B">
            <w:pPr>
              <w:spacing w:after="0" w:line="240" w:lineRule="auto"/>
              <w:rPr>
                <w:rFonts w:ascii="Calibri" w:eastAsia="Times New Roman" w:hAnsi="Calibri" w:cs="Times New Roman"/>
                <w:b/>
                <w:sz w:val="16"/>
                <w:szCs w:val="16"/>
                <w:lang w:eastAsia="en-GB"/>
              </w:rPr>
            </w:pPr>
            <w:r w:rsidRPr="0082045B">
              <w:rPr>
                <w:rFonts w:ascii="Calibri" w:eastAsia="Times New Roman" w:hAnsi="Calibri" w:cs="Times New Roman"/>
                <w:b/>
                <w:sz w:val="20"/>
                <w:szCs w:val="16"/>
                <w:lang w:eastAsia="en-GB"/>
              </w:rPr>
              <w:t xml:space="preserve">4. </w:t>
            </w:r>
            <w:r w:rsidRPr="0082045B">
              <w:rPr>
                <w:rFonts w:ascii="Calibri" w:eastAsia="Times New Roman" w:hAnsi="Calibri" w:cs="Times New Roman"/>
                <w:b/>
                <w:sz w:val="20"/>
                <w:szCs w:val="20"/>
                <w:lang w:eastAsia="en-GB"/>
              </w:rPr>
              <w:t>Practical Application and Deployment</w:t>
            </w:r>
          </w:p>
          <w:p w14:paraId="1D128DAB" w14:textId="77777777" w:rsidR="0082045B" w:rsidRPr="0082045B" w:rsidRDefault="0082045B" w:rsidP="0082045B">
            <w:pPr>
              <w:spacing w:after="120" w:line="240" w:lineRule="auto"/>
              <w:rPr>
                <w:rFonts w:ascii="Calibri" w:eastAsia="Times New Roman" w:hAnsi="Calibri" w:cs="Times New Roman"/>
                <w:sz w:val="14"/>
                <w:szCs w:val="14"/>
                <w:lang w:eastAsia="en-GB"/>
              </w:rPr>
            </w:pPr>
            <w:r w:rsidRPr="0082045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BD19609" w14:textId="77777777" w:rsidR="0082045B" w:rsidRPr="0082045B" w:rsidRDefault="0082045B" w:rsidP="0082045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75CAF5" w14:textId="77777777" w:rsidR="0082045B" w:rsidRPr="0082045B" w:rsidRDefault="0082045B" w:rsidP="0082045B">
            <w:pPr>
              <w:spacing w:after="0" w:line="240" w:lineRule="auto"/>
              <w:jc w:val="center"/>
              <w:rPr>
                <w:rFonts w:ascii="Calibri" w:eastAsia="Times New Roman" w:hAnsi="Calibri" w:cs="Times New Roman"/>
                <w:sz w:val="32"/>
                <w:szCs w:val="20"/>
                <w:lang w:eastAsia="en-GB"/>
              </w:rPr>
            </w:pPr>
          </w:p>
        </w:tc>
      </w:tr>
      <w:tr w:rsidR="0082045B" w:rsidRPr="0082045B" w14:paraId="0139A6A7" w14:textId="77777777" w:rsidTr="00E21B0A">
        <w:trPr>
          <w:trHeight w:val="451"/>
        </w:trPr>
        <w:tc>
          <w:tcPr>
            <w:tcW w:w="4435" w:type="pct"/>
            <w:vMerge w:val="restart"/>
            <w:tcBorders>
              <w:top w:val="single" w:sz="4" w:space="0" w:color="auto"/>
              <w:left w:val="single" w:sz="4" w:space="0" w:color="auto"/>
              <w:right w:val="single" w:sz="4" w:space="0" w:color="auto"/>
            </w:tcBorders>
          </w:tcPr>
          <w:p w14:paraId="54C6FC23" w14:textId="77777777" w:rsidR="0082045B" w:rsidRPr="0082045B" w:rsidRDefault="0082045B" w:rsidP="0082045B">
            <w:pPr>
              <w:spacing w:after="120" w:line="240" w:lineRule="auto"/>
              <w:rPr>
                <w:rFonts w:ascii="Calibri" w:eastAsia="Times New Roman" w:hAnsi="Calibri" w:cs="Times New Roman"/>
                <w:sz w:val="20"/>
                <w:szCs w:val="14"/>
                <w:lang w:eastAsia="en-GB"/>
              </w:rPr>
            </w:pPr>
            <w:bookmarkStart w:id="40" w:name="feedbackPAD"/>
            <w:bookmarkEnd w:id="40"/>
            <w:r w:rsidRPr="0082045B">
              <w:rPr>
                <w:rFonts w:ascii="Calibri" w:eastAsia="Times New Roman" w:hAnsi="Calibri" w:cs="Times New Roman"/>
                <w:sz w:val="20"/>
                <w:szCs w:val="14"/>
                <w:lang w:eastAsia="en-GB"/>
              </w:rPr>
              <w:t>The practical solution for MatLab is basic and the testing shows knowledge of the necessary elements required for the assignment. NetSim implementation shows the required elements to deploy a WSN, the evidenced testing on part one and two could have been more visual for the reader, although this doesn't prevent the production of a final conclusion drawing in both tasks. (Grade mark: 65.71%)</w:t>
            </w:r>
          </w:p>
        </w:tc>
        <w:tc>
          <w:tcPr>
            <w:tcW w:w="283" w:type="pct"/>
            <w:tcBorders>
              <w:top w:val="single" w:sz="4" w:space="0" w:color="auto"/>
              <w:left w:val="single" w:sz="4" w:space="0" w:color="auto"/>
              <w:right w:val="single" w:sz="4" w:space="0" w:color="auto"/>
            </w:tcBorders>
          </w:tcPr>
          <w:p w14:paraId="70C3A719" w14:textId="77777777" w:rsidR="0082045B" w:rsidRPr="0082045B" w:rsidRDefault="0082045B" w:rsidP="0082045B">
            <w:pPr>
              <w:spacing w:after="0" w:line="240" w:lineRule="auto"/>
              <w:jc w:val="center"/>
              <w:rPr>
                <w:rFonts w:ascii="Calibri" w:eastAsia="Times New Roman" w:hAnsi="Calibri" w:cs="Times New Roman"/>
                <w:sz w:val="20"/>
                <w:szCs w:val="20"/>
                <w:lang w:eastAsia="en-GB"/>
              </w:rPr>
            </w:pPr>
            <w:bookmarkStart w:id="41" w:name="totalPAD"/>
            <w:bookmarkEnd w:id="41"/>
            <w:r w:rsidRPr="0082045B">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1CEE68DD" w14:textId="77777777" w:rsidR="0082045B" w:rsidRPr="0082045B" w:rsidRDefault="0082045B" w:rsidP="0082045B">
            <w:pPr>
              <w:spacing w:after="0" w:line="240" w:lineRule="auto"/>
              <w:jc w:val="center"/>
              <w:rPr>
                <w:rFonts w:ascii="Calibri" w:eastAsia="Times New Roman" w:hAnsi="Calibri" w:cs="Times New Roman"/>
                <w:sz w:val="20"/>
                <w:szCs w:val="20"/>
                <w:lang w:eastAsia="en-GB"/>
              </w:rPr>
            </w:pPr>
            <w:bookmarkStart w:id="42" w:name="markPAD"/>
            <w:bookmarkEnd w:id="42"/>
            <w:r w:rsidRPr="0082045B">
              <w:rPr>
                <w:rFonts w:ascii="Calibri" w:eastAsia="Times New Roman" w:hAnsi="Calibri" w:cs="Times New Roman"/>
                <w:sz w:val="20"/>
                <w:szCs w:val="20"/>
                <w:lang w:eastAsia="en-GB"/>
              </w:rPr>
              <w:t>23</w:t>
            </w:r>
          </w:p>
        </w:tc>
      </w:tr>
      <w:tr w:rsidR="0082045B" w:rsidRPr="0082045B" w14:paraId="24E23B8D" w14:textId="77777777" w:rsidTr="00E21B0A">
        <w:trPr>
          <w:trHeight w:val="450"/>
        </w:trPr>
        <w:tc>
          <w:tcPr>
            <w:tcW w:w="4435" w:type="pct"/>
            <w:vMerge/>
            <w:tcBorders>
              <w:left w:val="single" w:sz="4" w:space="0" w:color="auto"/>
              <w:bottom w:val="single" w:sz="4" w:space="0" w:color="auto"/>
              <w:right w:val="single" w:sz="4" w:space="0" w:color="auto"/>
            </w:tcBorders>
          </w:tcPr>
          <w:p w14:paraId="1BBB0945" w14:textId="77777777" w:rsidR="0082045B" w:rsidRPr="0082045B" w:rsidRDefault="0082045B" w:rsidP="0082045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15F632C" w14:textId="77777777" w:rsidR="0082045B" w:rsidRPr="0082045B" w:rsidRDefault="0082045B" w:rsidP="0082045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36C82C9" w14:textId="77777777" w:rsidR="0082045B" w:rsidRPr="0082045B" w:rsidRDefault="0082045B" w:rsidP="0082045B">
            <w:pPr>
              <w:spacing w:after="0" w:line="240" w:lineRule="auto"/>
              <w:jc w:val="center"/>
              <w:rPr>
                <w:rFonts w:ascii="Calibri" w:eastAsia="Times New Roman" w:hAnsi="Calibri" w:cs="Times New Roman"/>
                <w:sz w:val="32"/>
                <w:szCs w:val="20"/>
                <w:lang w:eastAsia="en-GB"/>
              </w:rPr>
            </w:pPr>
          </w:p>
        </w:tc>
      </w:tr>
      <w:tr w:rsidR="0082045B" w:rsidRPr="0082045B" w14:paraId="629DCEBB" w14:textId="77777777" w:rsidTr="00E21B0A">
        <w:trPr>
          <w:trHeight w:val="450"/>
        </w:trPr>
        <w:tc>
          <w:tcPr>
            <w:tcW w:w="4435" w:type="pct"/>
            <w:tcBorders>
              <w:top w:val="single" w:sz="4" w:space="0" w:color="auto"/>
              <w:left w:val="single" w:sz="4" w:space="0" w:color="auto"/>
              <w:right w:val="single" w:sz="4" w:space="0" w:color="auto"/>
            </w:tcBorders>
            <w:shd w:val="clear" w:color="auto" w:fill="D9D9D9"/>
          </w:tcPr>
          <w:p w14:paraId="161364AB" w14:textId="77777777" w:rsidR="0082045B" w:rsidRPr="0082045B" w:rsidRDefault="0082045B" w:rsidP="0082045B">
            <w:pPr>
              <w:spacing w:after="0" w:line="240" w:lineRule="auto"/>
              <w:rPr>
                <w:rFonts w:ascii="Calibri" w:eastAsia="Times New Roman" w:hAnsi="Calibri" w:cs="Times New Roman"/>
                <w:b/>
                <w:sz w:val="16"/>
                <w:szCs w:val="16"/>
                <w:lang w:eastAsia="en-GB"/>
              </w:rPr>
            </w:pPr>
            <w:r w:rsidRPr="0082045B">
              <w:rPr>
                <w:rFonts w:ascii="Calibri" w:eastAsia="Times New Roman" w:hAnsi="Calibri" w:cs="Times New Roman"/>
                <w:b/>
                <w:sz w:val="20"/>
                <w:szCs w:val="16"/>
                <w:lang w:eastAsia="en-GB"/>
              </w:rPr>
              <w:t xml:space="preserve">5. </w:t>
            </w:r>
            <w:r w:rsidRPr="0082045B">
              <w:rPr>
                <w:rFonts w:ascii="Calibri" w:eastAsia="Times New Roman" w:hAnsi="Calibri" w:cs="Times New Roman"/>
                <w:b/>
                <w:sz w:val="20"/>
                <w:szCs w:val="20"/>
                <w:lang w:eastAsia="en-GB"/>
              </w:rPr>
              <w:t>Skills for Professional Practice</w:t>
            </w:r>
            <w:r w:rsidRPr="0082045B">
              <w:rPr>
                <w:rFonts w:ascii="Calibri" w:eastAsia="Times New Roman" w:hAnsi="Calibri" w:cs="Times New Roman"/>
                <w:b/>
                <w:sz w:val="16"/>
                <w:szCs w:val="16"/>
                <w:lang w:eastAsia="en-GB"/>
              </w:rPr>
              <w:t xml:space="preserve"> </w:t>
            </w:r>
          </w:p>
          <w:p w14:paraId="0109C2CD" w14:textId="77777777" w:rsidR="0082045B" w:rsidRPr="0082045B" w:rsidRDefault="0082045B" w:rsidP="0082045B">
            <w:pPr>
              <w:spacing w:after="120" w:line="240" w:lineRule="auto"/>
              <w:rPr>
                <w:rFonts w:ascii="Calibri" w:eastAsia="Times New Roman" w:hAnsi="Calibri" w:cs="Times New Roman"/>
                <w:sz w:val="14"/>
                <w:szCs w:val="14"/>
                <w:lang w:eastAsia="en-GB"/>
              </w:rPr>
            </w:pPr>
            <w:r w:rsidRPr="0082045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E82DB4E" w14:textId="77777777" w:rsidR="0082045B" w:rsidRPr="0082045B" w:rsidRDefault="0082045B" w:rsidP="0082045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D243F51" w14:textId="77777777" w:rsidR="0082045B" w:rsidRPr="0082045B" w:rsidRDefault="0082045B" w:rsidP="0082045B">
            <w:pPr>
              <w:spacing w:after="0" w:line="240" w:lineRule="auto"/>
              <w:jc w:val="center"/>
              <w:rPr>
                <w:rFonts w:ascii="Calibri" w:eastAsia="Times New Roman" w:hAnsi="Calibri" w:cs="Times New Roman"/>
                <w:sz w:val="32"/>
                <w:szCs w:val="20"/>
                <w:lang w:eastAsia="en-GB"/>
              </w:rPr>
            </w:pPr>
          </w:p>
        </w:tc>
      </w:tr>
      <w:tr w:rsidR="0082045B" w:rsidRPr="0082045B" w14:paraId="23EEE5DF" w14:textId="77777777" w:rsidTr="00E21B0A">
        <w:trPr>
          <w:trHeight w:val="451"/>
        </w:trPr>
        <w:tc>
          <w:tcPr>
            <w:tcW w:w="4435" w:type="pct"/>
            <w:vMerge w:val="restart"/>
            <w:tcBorders>
              <w:top w:val="single" w:sz="4" w:space="0" w:color="auto"/>
              <w:left w:val="single" w:sz="4" w:space="0" w:color="auto"/>
              <w:right w:val="single" w:sz="4" w:space="0" w:color="auto"/>
            </w:tcBorders>
          </w:tcPr>
          <w:p w14:paraId="5B10C0A3" w14:textId="77777777" w:rsidR="0082045B" w:rsidRPr="0082045B" w:rsidRDefault="0082045B" w:rsidP="0082045B">
            <w:pPr>
              <w:spacing w:after="120" w:line="240" w:lineRule="auto"/>
              <w:rPr>
                <w:rFonts w:ascii="Calibri" w:eastAsia="Times New Roman" w:hAnsi="Calibri" w:cs="Times New Roman"/>
                <w:sz w:val="20"/>
                <w:szCs w:val="14"/>
                <w:lang w:eastAsia="en-GB"/>
              </w:rPr>
            </w:pPr>
            <w:bookmarkStart w:id="43" w:name="feedbackSPP"/>
            <w:bookmarkEnd w:id="43"/>
            <w:r w:rsidRPr="0082045B">
              <w:rPr>
                <w:rFonts w:ascii="Calibri" w:eastAsia="Times New Roman" w:hAnsi="Calibri" w:cs="Times New Roman"/>
                <w:sz w:val="20"/>
                <w:szCs w:val="14"/>
                <w:lang w:eastAsia="en-GB"/>
              </w:rPr>
              <w:t>The use of the IEEE structure is good and only has minor errors (see comments). The report was easy to follow, it may have been improved by the use of bar charts to break up the text. The overall appearance looks okay and the relevant IEEE referencing is utilised. (Grade mark: 80.00%)</w:t>
            </w:r>
          </w:p>
        </w:tc>
        <w:tc>
          <w:tcPr>
            <w:tcW w:w="283" w:type="pct"/>
            <w:tcBorders>
              <w:top w:val="single" w:sz="4" w:space="0" w:color="auto"/>
              <w:left w:val="single" w:sz="4" w:space="0" w:color="auto"/>
              <w:right w:val="single" w:sz="4" w:space="0" w:color="auto"/>
            </w:tcBorders>
          </w:tcPr>
          <w:p w14:paraId="2CBB0BDA" w14:textId="77777777" w:rsidR="0082045B" w:rsidRPr="0082045B" w:rsidRDefault="0082045B" w:rsidP="0082045B">
            <w:pPr>
              <w:spacing w:after="0" w:line="240" w:lineRule="auto"/>
              <w:jc w:val="center"/>
              <w:rPr>
                <w:rFonts w:ascii="Calibri" w:eastAsia="Times New Roman" w:hAnsi="Calibri" w:cs="Times New Roman"/>
                <w:sz w:val="20"/>
                <w:szCs w:val="20"/>
                <w:lang w:eastAsia="en-GB"/>
              </w:rPr>
            </w:pPr>
            <w:bookmarkStart w:id="44" w:name="totalSPP"/>
            <w:bookmarkEnd w:id="44"/>
            <w:r w:rsidRPr="0082045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EC26D7C" w14:textId="77777777" w:rsidR="0082045B" w:rsidRPr="0082045B" w:rsidRDefault="0082045B" w:rsidP="0082045B">
            <w:pPr>
              <w:spacing w:after="0" w:line="240" w:lineRule="auto"/>
              <w:jc w:val="center"/>
              <w:rPr>
                <w:rFonts w:ascii="Calibri" w:eastAsia="Times New Roman" w:hAnsi="Calibri" w:cs="Times New Roman"/>
                <w:sz w:val="20"/>
                <w:szCs w:val="20"/>
                <w:lang w:eastAsia="en-GB"/>
              </w:rPr>
            </w:pPr>
            <w:bookmarkStart w:id="45" w:name="markSPP"/>
            <w:bookmarkEnd w:id="45"/>
            <w:r w:rsidRPr="0082045B">
              <w:rPr>
                <w:rFonts w:ascii="Calibri" w:eastAsia="Times New Roman" w:hAnsi="Calibri" w:cs="Times New Roman"/>
                <w:sz w:val="20"/>
                <w:szCs w:val="20"/>
                <w:lang w:eastAsia="en-GB"/>
              </w:rPr>
              <w:t>4</w:t>
            </w:r>
          </w:p>
        </w:tc>
      </w:tr>
      <w:tr w:rsidR="0082045B" w:rsidRPr="0082045B" w14:paraId="17482280" w14:textId="77777777" w:rsidTr="00E21B0A">
        <w:trPr>
          <w:trHeight w:val="450"/>
        </w:trPr>
        <w:tc>
          <w:tcPr>
            <w:tcW w:w="4435" w:type="pct"/>
            <w:vMerge/>
            <w:tcBorders>
              <w:left w:val="single" w:sz="4" w:space="0" w:color="auto"/>
              <w:bottom w:val="single" w:sz="4" w:space="0" w:color="auto"/>
              <w:right w:val="single" w:sz="4" w:space="0" w:color="auto"/>
            </w:tcBorders>
          </w:tcPr>
          <w:p w14:paraId="1EF55BDA" w14:textId="77777777" w:rsidR="0082045B" w:rsidRPr="0082045B" w:rsidRDefault="0082045B" w:rsidP="0082045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5D18ABE" w14:textId="77777777" w:rsidR="0082045B" w:rsidRPr="0082045B" w:rsidRDefault="0082045B" w:rsidP="0082045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2C47EFB" w14:textId="77777777" w:rsidR="0082045B" w:rsidRPr="0082045B" w:rsidRDefault="0082045B" w:rsidP="0082045B">
            <w:pPr>
              <w:spacing w:after="0" w:line="240" w:lineRule="auto"/>
              <w:jc w:val="center"/>
              <w:rPr>
                <w:rFonts w:ascii="Calibri" w:eastAsia="Times New Roman" w:hAnsi="Calibri" w:cs="Times New Roman"/>
                <w:sz w:val="20"/>
                <w:szCs w:val="20"/>
                <w:lang w:eastAsia="en-GB"/>
              </w:rPr>
            </w:pPr>
          </w:p>
        </w:tc>
      </w:tr>
    </w:tbl>
    <w:p w14:paraId="45604EA2" w14:textId="77777777" w:rsidR="0082045B" w:rsidRPr="0082045B" w:rsidRDefault="0082045B" w:rsidP="0082045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2045B" w:rsidRPr="0082045B" w14:paraId="5AB856AE" w14:textId="77777777" w:rsidTr="00E21B0A">
        <w:trPr>
          <w:cantSplit/>
        </w:trPr>
        <w:tc>
          <w:tcPr>
            <w:tcW w:w="6062" w:type="dxa"/>
            <w:vMerge w:val="restart"/>
            <w:shd w:val="pct15" w:color="auto" w:fill="auto"/>
            <w:vAlign w:val="center"/>
          </w:tcPr>
          <w:p w14:paraId="1AB5774B" w14:textId="77777777" w:rsidR="0082045B" w:rsidRPr="0082045B" w:rsidRDefault="0082045B" w:rsidP="0082045B">
            <w:pPr>
              <w:spacing w:after="0" w:line="240" w:lineRule="auto"/>
              <w:rPr>
                <w:rFonts w:ascii="Calibri" w:eastAsia="Times New Roman" w:hAnsi="Calibri" w:cs="Times New Roman"/>
                <w:sz w:val="16"/>
                <w:szCs w:val="16"/>
                <w:lang w:eastAsia="en-GB"/>
              </w:rPr>
            </w:pPr>
            <w:r w:rsidRPr="0082045B">
              <w:rPr>
                <w:rFonts w:ascii="Calibri" w:eastAsia="Times New Roman" w:hAnsi="Calibri" w:cs="Arial"/>
                <w:b/>
                <w:bCs/>
                <w:sz w:val="22"/>
                <w:lang w:eastAsia="en-GB"/>
              </w:rPr>
              <w:t xml:space="preserve">Assignment Mark </w:t>
            </w:r>
            <w:r w:rsidRPr="0082045B">
              <w:rPr>
                <w:rFonts w:ascii="Calibri" w:eastAsia="Times New Roman" w:hAnsi="Calibri" w:cs="Arial"/>
                <w:bCs/>
                <w:sz w:val="22"/>
                <w:lang w:eastAsia="en-GB"/>
              </w:rPr>
              <w:t>(</w:t>
            </w:r>
            <w:r w:rsidRPr="0082045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EAE34F0" w14:textId="77777777" w:rsidR="0082045B" w:rsidRPr="0082045B" w:rsidRDefault="0082045B" w:rsidP="0082045B">
            <w:pPr>
              <w:spacing w:after="0" w:line="240" w:lineRule="auto"/>
              <w:rPr>
                <w:rFonts w:ascii="Calibri" w:eastAsia="Times New Roman" w:hAnsi="Calibri" w:cs="Arial"/>
                <w:b/>
                <w:bCs/>
                <w:sz w:val="16"/>
                <w:szCs w:val="16"/>
                <w:lang w:eastAsia="en-GB"/>
              </w:rPr>
            </w:pPr>
            <w:r w:rsidRPr="0082045B">
              <w:rPr>
                <w:rFonts w:ascii="Calibri" w:eastAsia="Times New Roman" w:hAnsi="Calibri" w:cs="Arial"/>
                <w:b/>
                <w:sz w:val="16"/>
                <w:szCs w:val="16"/>
                <w:lang w:eastAsia="en-GB"/>
              </w:rPr>
              <w:t>Late Submission Penalties (tick if appropriate)</w:t>
            </w:r>
          </w:p>
        </w:tc>
        <w:tc>
          <w:tcPr>
            <w:tcW w:w="1276" w:type="dxa"/>
            <w:vMerge w:val="restart"/>
            <w:vAlign w:val="center"/>
          </w:tcPr>
          <w:p w14:paraId="3C31B9F9" w14:textId="77777777" w:rsidR="0082045B" w:rsidRPr="0082045B" w:rsidRDefault="0082045B" w:rsidP="0082045B">
            <w:pPr>
              <w:spacing w:after="0" w:line="240" w:lineRule="auto"/>
              <w:jc w:val="right"/>
              <w:rPr>
                <w:rFonts w:ascii="Calibri" w:eastAsia="Times New Roman" w:hAnsi="Calibri" w:cs="Arial"/>
                <w:b/>
                <w:bCs/>
                <w:sz w:val="20"/>
                <w:szCs w:val="20"/>
                <w:lang w:eastAsia="en-GB"/>
              </w:rPr>
            </w:pPr>
            <w:bookmarkStart w:id="46" w:name="totalMark"/>
            <w:bookmarkEnd w:id="46"/>
            <w:r w:rsidRPr="0082045B">
              <w:rPr>
                <w:rFonts w:ascii="Calibri" w:eastAsia="Times New Roman" w:hAnsi="Calibri" w:cs="Arial"/>
                <w:b/>
                <w:bCs/>
                <w:sz w:val="20"/>
                <w:szCs w:val="20"/>
                <w:lang w:eastAsia="en-GB"/>
              </w:rPr>
              <w:t>75%</w:t>
            </w:r>
          </w:p>
        </w:tc>
      </w:tr>
      <w:tr w:rsidR="0082045B" w:rsidRPr="0082045B" w14:paraId="284CC3E8" w14:textId="77777777" w:rsidTr="00E21B0A">
        <w:trPr>
          <w:cantSplit/>
        </w:trPr>
        <w:tc>
          <w:tcPr>
            <w:tcW w:w="6062" w:type="dxa"/>
            <w:vMerge/>
            <w:vAlign w:val="bottom"/>
          </w:tcPr>
          <w:p w14:paraId="6CE22727" w14:textId="77777777" w:rsidR="0082045B" w:rsidRPr="0082045B" w:rsidRDefault="0082045B" w:rsidP="0082045B">
            <w:pPr>
              <w:spacing w:after="0" w:line="240" w:lineRule="auto"/>
              <w:rPr>
                <w:rFonts w:ascii="Calibri" w:eastAsia="Times New Roman" w:hAnsi="Calibri" w:cs="Arial"/>
                <w:sz w:val="20"/>
                <w:szCs w:val="20"/>
                <w:lang w:eastAsia="en-GB"/>
              </w:rPr>
            </w:pPr>
          </w:p>
        </w:tc>
        <w:tc>
          <w:tcPr>
            <w:tcW w:w="2903" w:type="dxa"/>
            <w:vAlign w:val="bottom"/>
          </w:tcPr>
          <w:p w14:paraId="3B04EA1F" w14:textId="77777777" w:rsidR="0082045B" w:rsidRPr="0082045B" w:rsidRDefault="0082045B" w:rsidP="0082045B">
            <w:pPr>
              <w:spacing w:after="0" w:line="240" w:lineRule="auto"/>
              <w:rPr>
                <w:rFonts w:ascii="Calibri" w:eastAsia="Times New Roman" w:hAnsi="Calibri" w:cs="Arial"/>
                <w:b/>
                <w:bCs/>
                <w:sz w:val="16"/>
                <w:szCs w:val="16"/>
                <w:lang w:eastAsia="en-GB"/>
              </w:rPr>
            </w:pPr>
            <w:r w:rsidRPr="0082045B">
              <w:rPr>
                <w:rFonts w:ascii="Calibri" w:eastAsia="Times New Roman" w:hAnsi="Calibri" w:cs="Arial"/>
                <w:sz w:val="16"/>
                <w:szCs w:val="16"/>
                <w:lang w:eastAsia="en-GB"/>
              </w:rPr>
              <w:t>Up to four weeks late</w:t>
            </w:r>
          </w:p>
        </w:tc>
        <w:tc>
          <w:tcPr>
            <w:tcW w:w="425" w:type="dxa"/>
            <w:vAlign w:val="bottom"/>
          </w:tcPr>
          <w:p w14:paraId="469670EB" w14:textId="77777777" w:rsidR="0082045B" w:rsidRPr="0082045B" w:rsidRDefault="0082045B" w:rsidP="0082045B">
            <w:pPr>
              <w:spacing w:after="0" w:line="240" w:lineRule="auto"/>
              <w:jc w:val="center"/>
              <w:rPr>
                <w:rFonts w:ascii="Calibri" w:eastAsia="Times New Roman" w:hAnsi="Calibri" w:cs="Arial"/>
                <w:sz w:val="12"/>
                <w:szCs w:val="12"/>
                <w:lang w:eastAsia="en-GB"/>
              </w:rPr>
            </w:pPr>
            <w:bookmarkStart w:id="47" w:name="fourWeeksLate"/>
            <w:bookmarkEnd w:id="47"/>
          </w:p>
        </w:tc>
        <w:tc>
          <w:tcPr>
            <w:tcW w:w="1276" w:type="dxa"/>
            <w:vMerge/>
            <w:vAlign w:val="bottom"/>
          </w:tcPr>
          <w:p w14:paraId="1476B00E" w14:textId="77777777" w:rsidR="0082045B" w:rsidRPr="0082045B" w:rsidRDefault="0082045B" w:rsidP="0082045B">
            <w:pPr>
              <w:spacing w:after="0" w:line="240" w:lineRule="auto"/>
              <w:ind w:leftChars="71" w:left="170"/>
              <w:rPr>
                <w:rFonts w:ascii="Calibri" w:eastAsia="Times New Roman" w:hAnsi="Calibri" w:cs="Arial"/>
                <w:sz w:val="20"/>
                <w:szCs w:val="20"/>
                <w:lang w:eastAsia="en-GB"/>
              </w:rPr>
            </w:pPr>
          </w:p>
        </w:tc>
      </w:tr>
      <w:tr w:rsidR="0082045B" w:rsidRPr="0082045B" w14:paraId="77E5E325" w14:textId="77777777" w:rsidTr="00E21B0A">
        <w:trPr>
          <w:cantSplit/>
        </w:trPr>
        <w:tc>
          <w:tcPr>
            <w:tcW w:w="6062" w:type="dxa"/>
            <w:vMerge/>
            <w:vAlign w:val="bottom"/>
          </w:tcPr>
          <w:p w14:paraId="24046550" w14:textId="77777777" w:rsidR="0082045B" w:rsidRPr="0082045B" w:rsidRDefault="0082045B" w:rsidP="0082045B">
            <w:pPr>
              <w:spacing w:after="0" w:line="240" w:lineRule="auto"/>
              <w:rPr>
                <w:rFonts w:ascii="Calibri" w:eastAsia="Times New Roman" w:hAnsi="Calibri" w:cs="Arial"/>
                <w:sz w:val="20"/>
                <w:szCs w:val="20"/>
                <w:lang w:eastAsia="en-GB"/>
              </w:rPr>
            </w:pPr>
          </w:p>
        </w:tc>
        <w:tc>
          <w:tcPr>
            <w:tcW w:w="2903" w:type="dxa"/>
            <w:vAlign w:val="bottom"/>
          </w:tcPr>
          <w:p w14:paraId="57AF7338" w14:textId="77777777" w:rsidR="0082045B" w:rsidRPr="0082045B" w:rsidRDefault="0082045B" w:rsidP="0082045B">
            <w:pPr>
              <w:spacing w:after="0" w:line="240" w:lineRule="auto"/>
              <w:rPr>
                <w:rFonts w:ascii="Calibri" w:eastAsia="Times New Roman" w:hAnsi="Calibri" w:cs="Arial"/>
                <w:b/>
                <w:bCs/>
                <w:sz w:val="16"/>
                <w:szCs w:val="16"/>
                <w:lang w:eastAsia="en-GB"/>
              </w:rPr>
            </w:pPr>
            <w:r w:rsidRPr="0082045B">
              <w:rPr>
                <w:rFonts w:ascii="Calibri" w:eastAsia="Times New Roman" w:hAnsi="Calibri" w:cs="Arial"/>
                <w:sz w:val="16"/>
                <w:szCs w:val="16"/>
                <w:lang w:eastAsia="en-GB"/>
              </w:rPr>
              <w:t>First Attempt?</w:t>
            </w:r>
          </w:p>
        </w:tc>
        <w:tc>
          <w:tcPr>
            <w:tcW w:w="425" w:type="dxa"/>
            <w:vAlign w:val="bottom"/>
          </w:tcPr>
          <w:p w14:paraId="00E41E4A" w14:textId="77777777" w:rsidR="0082045B" w:rsidRPr="0082045B" w:rsidRDefault="0082045B" w:rsidP="0082045B">
            <w:pPr>
              <w:spacing w:after="0" w:line="240" w:lineRule="auto"/>
              <w:jc w:val="center"/>
              <w:rPr>
                <w:rFonts w:ascii="Calibri" w:eastAsia="Times New Roman" w:hAnsi="Calibri" w:cs="Arial"/>
                <w:sz w:val="12"/>
                <w:szCs w:val="12"/>
                <w:lang w:eastAsia="en-GB"/>
              </w:rPr>
            </w:pPr>
            <w:bookmarkStart w:id="48" w:name="firstAttempt"/>
            <w:bookmarkEnd w:id="48"/>
          </w:p>
        </w:tc>
        <w:tc>
          <w:tcPr>
            <w:tcW w:w="1276" w:type="dxa"/>
            <w:vMerge/>
            <w:vAlign w:val="bottom"/>
          </w:tcPr>
          <w:p w14:paraId="4A6AA26C" w14:textId="77777777" w:rsidR="0082045B" w:rsidRPr="0082045B" w:rsidRDefault="0082045B" w:rsidP="0082045B">
            <w:pPr>
              <w:spacing w:after="0" w:line="240" w:lineRule="auto"/>
              <w:ind w:firstLineChars="141" w:firstLine="282"/>
              <w:rPr>
                <w:rFonts w:ascii="Calibri" w:eastAsia="Times New Roman" w:hAnsi="Calibri" w:cs="Arial"/>
                <w:sz w:val="20"/>
                <w:szCs w:val="20"/>
                <w:lang w:eastAsia="en-GB"/>
              </w:rPr>
            </w:pPr>
          </w:p>
        </w:tc>
      </w:tr>
    </w:tbl>
    <w:p w14:paraId="49480CE9" w14:textId="77777777" w:rsidR="0082045B" w:rsidRPr="0082045B" w:rsidRDefault="0082045B" w:rsidP="0082045B">
      <w:pPr>
        <w:spacing w:after="200" w:line="276" w:lineRule="auto"/>
        <w:rPr>
          <w:rFonts w:ascii="Calibri" w:eastAsia="Calibri" w:hAnsi="Calibri" w:cs="Times New Roman"/>
          <w:sz w:val="22"/>
        </w:rPr>
      </w:pPr>
    </w:p>
    <w:p w14:paraId="539EE682" w14:textId="1B028559" w:rsidR="000F6933" w:rsidRPr="001C2A34" w:rsidRDefault="000F6933" w:rsidP="001C2A34"/>
    <w:sectPr w:rsidR="000F6933" w:rsidRPr="001C2A34"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Simon Downes" w:date="2019-05-29T00:06:00Z" w:initials="SD">
    <w:p w14:paraId="7ED3FFEE" w14:textId="611F86B2" w:rsidR="00F224F2" w:rsidRDefault="00F224F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3" w:author="Simon Downes" w:date="2019-05-29T00:07:00Z" w:initials="SD">
    <w:p w14:paraId="566BB9FE" w14:textId="56565D13" w:rsidR="00F224F2" w:rsidRDefault="00F224F2">
      <w:pPr>
        <w:pStyle w:val="CommentText"/>
      </w:pPr>
      <w:r>
        <w:t xml:space="preserve">Although this is an introduction you should still </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references within this chapter, this will aid the lowering the potential for plagiarism</w:t>
      </w:r>
    </w:p>
  </w:comment>
  <w:comment w:id="6" w:author="Simon Downes" w:date="2019-05-29T00:10:00Z" w:initials="SD">
    <w:p w14:paraId="7F349AFE" w14:textId="1BD8D91E" w:rsidR="00F224F2" w:rsidRDefault="00F224F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Try to avoid quotes in your work and write in a way that demonstrates your comprehension of the topic(s).</w:t>
      </w:r>
    </w:p>
  </w:comment>
  <w:comment w:id="8" w:author="Simon Downes" w:date="2019-05-29T00:12:00Z" w:initials="SD">
    <w:p w14:paraId="5490D43E" w14:textId="27556FCA" w:rsidR="00F224F2" w:rsidRDefault="00F224F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When you use authors names directly insert a reference that relates to the journal, article etc. that they relate too.</w:t>
      </w:r>
    </w:p>
  </w:comment>
  <w:comment w:id="14" w:author="Simon Downes" w:date="2019-05-29T00:13:00Z" w:initials="SD">
    <w:p w14:paraId="75F8C163" w14:textId="149B832F" w:rsidR="00A71E59" w:rsidRDefault="00A71E5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Try to quote less in your work and write in a way that demonstrates your comprehension of the topic(s).</w:t>
      </w:r>
    </w:p>
  </w:comment>
  <w:comment w:id="19" w:author="Simon Downes" w:date="2019-05-29T00:16:00Z" w:initials="SD">
    <w:p w14:paraId="0194CF82" w14:textId="5116BDF9" w:rsidR="00A71E59" w:rsidRDefault="00A71E5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Although the use of a table isn’t wrong try to visualise data in a graphical way for example a bar chart and then use the table within the appendix.</w:t>
      </w:r>
    </w:p>
  </w:comment>
  <w:comment w:id="22" w:author="Simon Downes" w:date="2019-05-29T00:18:00Z" w:initials="SD">
    <w:p w14:paraId="668311B2" w14:textId="2D05EDB6" w:rsidR="00A71E59" w:rsidRDefault="00A71E5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Try to quote less in your work as you can see you start the next paragraph with the same information as provided in the quote?</w:t>
      </w:r>
    </w:p>
  </w:comment>
  <w:comment w:id="23" w:author="Simon Downes" w:date="2019-05-29T00:20:00Z" w:initials="SD">
    <w:p w14:paraId="45F3B47D" w14:textId="045A7F91" w:rsidR="00A71E59" w:rsidRDefault="00A71E5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Incomplete sentence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ED3FFEE" w15:done="0"/>
  <w15:commentEx w15:paraId="566BB9FE" w15:done="0"/>
  <w15:commentEx w15:paraId="7F349AFE" w15:done="0"/>
  <w15:commentEx w15:paraId="5490D43E" w15:done="0"/>
  <w15:commentEx w15:paraId="75F8C163" w15:done="0"/>
  <w15:commentEx w15:paraId="0194CF82" w15:done="0"/>
  <w15:commentEx w15:paraId="668311B2" w15:done="0"/>
  <w15:commentEx w15:paraId="45F3B47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659CF8" w14:textId="77777777" w:rsidR="00A41DE4" w:rsidRDefault="00A41DE4" w:rsidP="007038CE">
      <w:pPr>
        <w:spacing w:after="0" w:line="240" w:lineRule="auto"/>
      </w:pPr>
      <w:r>
        <w:separator/>
      </w:r>
    </w:p>
  </w:endnote>
  <w:endnote w:type="continuationSeparator" w:id="0">
    <w:p w14:paraId="5F67C27C" w14:textId="77777777" w:rsidR="00A41DE4" w:rsidRDefault="00A41DE4" w:rsidP="007038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0984787"/>
      <w:docPartObj>
        <w:docPartGallery w:val="Page Numbers (Bottom of Page)"/>
        <w:docPartUnique/>
      </w:docPartObj>
    </w:sdtPr>
    <w:sdtEndPr>
      <w:rPr>
        <w:noProof/>
      </w:rPr>
    </w:sdtEndPr>
    <w:sdtContent>
      <w:p w14:paraId="3ECEDA6B" w14:textId="55505C67" w:rsidR="008C0282" w:rsidRDefault="008C0282">
        <w:pPr>
          <w:pStyle w:val="Footer"/>
          <w:jc w:val="right"/>
        </w:pPr>
        <w:r>
          <w:fldChar w:fldCharType="begin"/>
        </w:r>
        <w:r>
          <w:instrText xml:space="preserve"> PAGE   \* MERGEFORMAT </w:instrText>
        </w:r>
        <w:r>
          <w:fldChar w:fldCharType="separate"/>
        </w:r>
        <w:r w:rsidR="0082045B">
          <w:rPr>
            <w:noProof/>
          </w:rPr>
          <w:t>1</w:t>
        </w:r>
        <w:r>
          <w:rPr>
            <w:noProof/>
          </w:rPr>
          <w:fldChar w:fldCharType="end"/>
        </w:r>
      </w:p>
    </w:sdtContent>
  </w:sdt>
  <w:p w14:paraId="209E038E" w14:textId="77777777" w:rsidR="008C0282" w:rsidRDefault="008C02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2413E5" w14:textId="14986D8A" w:rsidR="00C57238" w:rsidRDefault="00A41DE4">
    <w:pPr>
      <w:pStyle w:val="Footer"/>
      <w:jc w:val="center"/>
    </w:pPr>
    <w:r>
      <w:t xml:space="preserve">Page </w:t>
    </w:r>
    <w:r>
      <w:rPr>
        <w:b/>
        <w:szCs w:val="24"/>
      </w:rPr>
      <w:fldChar w:fldCharType="begin"/>
    </w:r>
    <w:r>
      <w:rPr>
        <w:b/>
      </w:rPr>
      <w:instrText xml:space="preserve"> PAGE </w:instrText>
    </w:r>
    <w:r>
      <w:rPr>
        <w:b/>
        <w:szCs w:val="24"/>
      </w:rPr>
      <w:fldChar w:fldCharType="separate"/>
    </w:r>
    <w:r w:rsidR="0082045B">
      <w:rPr>
        <w:b/>
        <w:noProof/>
      </w:rPr>
      <w:t>10</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82045B">
      <w:rPr>
        <w:b/>
        <w:noProof/>
      </w:rPr>
      <w:t>12</w:t>
    </w:r>
    <w:r>
      <w:rPr>
        <w:b/>
        <w:szCs w:val="24"/>
      </w:rPr>
      <w:fldChar w:fldCharType="end"/>
    </w:r>
  </w:p>
  <w:p w14:paraId="3F1C1C72" w14:textId="77777777" w:rsidR="00C57238" w:rsidRDefault="00A41DE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D5BB0B" w14:textId="77777777" w:rsidR="00A41DE4" w:rsidRDefault="00A41DE4" w:rsidP="007038CE">
      <w:pPr>
        <w:spacing w:after="0" w:line="240" w:lineRule="auto"/>
      </w:pPr>
      <w:r>
        <w:separator/>
      </w:r>
    </w:p>
  </w:footnote>
  <w:footnote w:type="continuationSeparator" w:id="0">
    <w:p w14:paraId="731DABE3" w14:textId="77777777" w:rsidR="00A41DE4" w:rsidRDefault="00A41DE4" w:rsidP="007038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10482"/>
    <w:multiLevelType w:val="multilevel"/>
    <w:tmpl w:val="2F125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D65B24"/>
    <w:multiLevelType w:val="hybridMultilevel"/>
    <w:tmpl w:val="5D12E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1509D"/>
    <w:multiLevelType w:val="hybridMultilevel"/>
    <w:tmpl w:val="CEB8F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777E46"/>
    <w:multiLevelType w:val="hybridMultilevel"/>
    <w:tmpl w:val="4E047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90511E"/>
    <w:multiLevelType w:val="hybridMultilevel"/>
    <w:tmpl w:val="8226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C871D6"/>
    <w:multiLevelType w:val="hybridMultilevel"/>
    <w:tmpl w:val="CA8CF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3E4F3E"/>
    <w:multiLevelType w:val="multilevel"/>
    <w:tmpl w:val="926E2C38"/>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28F6210"/>
    <w:multiLevelType w:val="multilevel"/>
    <w:tmpl w:val="18EC99D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79A3ED9"/>
    <w:multiLevelType w:val="multilevel"/>
    <w:tmpl w:val="A5A6825E"/>
    <w:lvl w:ilvl="0">
      <w:start w:val="2"/>
      <w:numFmt w:val="decimal"/>
      <w:lvlText w:val="%1"/>
      <w:lvlJc w:val="left"/>
      <w:pPr>
        <w:ind w:left="405" w:hanging="405"/>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9" w15:restartNumberingAfterBreak="0">
    <w:nsid w:val="3ED124DB"/>
    <w:multiLevelType w:val="hybridMultilevel"/>
    <w:tmpl w:val="E154D30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571952"/>
    <w:multiLevelType w:val="hybridMultilevel"/>
    <w:tmpl w:val="4E9E6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971597"/>
    <w:multiLevelType w:val="hybridMultilevel"/>
    <w:tmpl w:val="7AC08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7C5554"/>
    <w:multiLevelType w:val="multilevel"/>
    <w:tmpl w:val="C980E6B2"/>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656D5CC8"/>
    <w:multiLevelType w:val="hybridMultilevel"/>
    <w:tmpl w:val="3B5CA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4F518E"/>
    <w:multiLevelType w:val="multilevel"/>
    <w:tmpl w:val="ACE2D52E"/>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6DFE7AD0"/>
    <w:multiLevelType w:val="hybridMultilevel"/>
    <w:tmpl w:val="AAE0F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5F1954"/>
    <w:multiLevelType w:val="hybridMultilevel"/>
    <w:tmpl w:val="E57AFC02"/>
    <w:lvl w:ilvl="0" w:tplc="6A887F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9AF0385"/>
    <w:multiLevelType w:val="hybridMultilevel"/>
    <w:tmpl w:val="35F8B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5"/>
  </w:num>
  <w:num w:numId="4">
    <w:abstractNumId w:val="3"/>
  </w:num>
  <w:num w:numId="5">
    <w:abstractNumId w:val="9"/>
  </w:num>
  <w:num w:numId="6">
    <w:abstractNumId w:val="8"/>
  </w:num>
  <w:num w:numId="7">
    <w:abstractNumId w:val="12"/>
  </w:num>
  <w:num w:numId="8">
    <w:abstractNumId w:val="7"/>
  </w:num>
  <w:num w:numId="9">
    <w:abstractNumId w:val="13"/>
  </w:num>
  <w:num w:numId="10">
    <w:abstractNumId w:val="5"/>
  </w:num>
  <w:num w:numId="11">
    <w:abstractNumId w:val="4"/>
  </w:num>
  <w:num w:numId="12">
    <w:abstractNumId w:val="10"/>
  </w:num>
  <w:num w:numId="13">
    <w:abstractNumId w:val="1"/>
  </w:num>
  <w:num w:numId="14">
    <w:abstractNumId w:val="6"/>
  </w:num>
  <w:num w:numId="15">
    <w:abstractNumId w:val="17"/>
  </w:num>
  <w:num w:numId="16">
    <w:abstractNumId w:val="16"/>
  </w:num>
  <w:num w:numId="17">
    <w:abstractNumId w:val="2"/>
  </w:num>
  <w:num w:numId="18">
    <w:abstractNumId w:val="1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Y1tTAyNDY2tjAzNbFU0lEKTi0uzszPAykwrAUAhtRsLCwAAAA="/>
  </w:docVars>
  <w:rsids>
    <w:rsidRoot w:val="004456B5"/>
    <w:rsid w:val="00003102"/>
    <w:rsid w:val="00013CD1"/>
    <w:rsid w:val="000161BD"/>
    <w:rsid w:val="00021BCD"/>
    <w:rsid w:val="000254CC"/>
    <w:rsid w:val="00026769"/>
    <w:rsid w:val="0003113F"/>
    <w:rsid w:val="0003615C"/>
    <w:rsid w:val="00037A9F"/>
    <w:rsid w:val="00042887"/>
    <w:rsid w:val="000476C5"/>
    <w:rsid w:val="00051CCE"/>
    <w:rsid w:val="00053011"/>
    <w:rsid w:val="00054F34"/>
    <w:rsid w:val="0005751D"/>
    <w:rsid w:val="0006223A"/>
    <w:rsid w:val="0006691F"/>
    <w:rsid w:val="00071A37"/>
    <w:rsid w:val="00071DF9"/>
    <w:rsid w:val="00073E4A"/>
    <w:rsid w:val="00074D21"/>
    <w:rsid w:val="00074D5E"/>
    <w:rsid w:val="00077912"/>
    <w:rsid w:val="0008117B"/>
    <w:rsid w:val="00083E53"/>
    <w:rsid w:val="00084CFE"/>
    <w:rsid w:val="0008578C"/>
    <w:rsid w:val="00090D5B"/>
    <w:rsid w:val="00091D25"/>
    <w:rsid w:val="00097BFA"/>
    <w:rsid w:val="000A31A2"/>
    <w:rsid w:val="000A382F"/>
    <w:rsid w:val="000A54C3"/>
    <w:rsid w:val="000A7D96"/>
    <w:rsid w:val="000B1125"/>
    <w:rsid w:val="000B2454"/>
    <w:rsid w:val="000B29B0"/>
    <w:rsid w:val="000B2E8C"/>
    <w:rsid w:val="000B5703"/>
    <w:rsid w:val="000B687B"/>
    <w:rsid w:val="000B6D7B"/>
    <w:rsid w:val="000C07B3"/>
    <w:rsid w:val="000D2DAC"/>
    <w:rsid w:val="000D46DD"/>
    <w:rsid w:val="000F5A9B"/>
    <w:rsid w:val="000F6933"/>
    <w:rsid w:val="0010047F"/>
    <w:rsid w:val="001029AE"/>
    <w:rsid w:val="0010517D"/>
    <w:rsid w:val="00110F2A"/>
    <w:rsid w:val="00112A62"/>
    <w:rsid w:val="00115419"/>
    <w:rsid w:val="00120AE1"/>
    <w:rsid w:val="00124675"/>
    <w:rsid w:val="0012698E"/>
    <w:rsid w:val="00132C41"/>
    <w:rsid w:val="00134B9A"/>
    <w:rsid w:val="00136AE7"/>
    <w:rsid w:val="00137C3E"/>
    <w:rsid w:val="0014042D"/>
    <w:rsid w:val="001411A9"/>
    <w:rsid w:val="00142439"/>
    <w:rsid w:val="0014289D"/>
    <w:rsid w:val="00142C25"/>
    <w:rsid w:val="00143DCF"/>
    <w:rsid w:val="001441DD"/>
    <w:rsid w:val="00152312"/>
    <w:rsid w:val="0015237A"/>
    <w:rsid w:val="00156DC4"/>
    <w:rsid w:val="0016268A"/>
    <w:rsid w:val="00164103"/>
    <w:rsid w:val="001643AD"/>
    <w:rsid w:val="00164882"/>
    <w:rsid w:val="00167454"/>
    <w:rsid w:val="00171431"/>
    <w:rsid w:val="00171FDB"/>
    <w:rsid w:val="00174855"/>
    <w:rsid w:val="00174B4A"/>
    <w:rsid w:val="001751F6"/>
    <w:rsid w:val="00181AE1"/>
    <w:rsid w:val="0018527C"/>
    <w:rsid w:val="00187441"/>
    <w:rsid w:val="00187F46"/>
    <w:rsid w:val="001915B7"/>
    <w:rsid w:val="0019487F"/>
    <w:rsid w:val="0019616C"/>
    <w:rsid w:val="001A244A"/>
    <w:rsid w:val="001A488E"/>
    <w:rsid w:val="001A725D"/>
    <w:rsid w:val="001B06B4"/>
    <w:rsid w:val="001B29C5"/>
    <w:rsid w:val="001B3500"/>
    <w:rsid w:val="001B451B"/>
    <w:rsid w:val="001B47C2"/>
    <w:rsid w:val="001C1EFE"/>
    <w:rsid w:val="001C2A34"/>
    <w:rsid w:val="001C6608"/>
    <w:rsid w:val="001D1F79"/>
    <w:rsid w:val="001D2699"/>
    <w:rsid w:val="001D351F"/>
    <w:rsid w:val="001D630F"/>
    <w:rsid w:val="001D6645"/>
    <w:rsid w:val="001D6A2B"/>
    <w:rsid w:val="001D6D17"/>
    <w:rsid w:val="001E3D1A"/>
    <w:rsid w:val="001E3EF0"/>
    <w:rsid w:val="001E5349"/>
    <w:rsid w:val="001E5986"/>
    <w:rsid w:val="001E6214"/>
    <w:rsid w:val="00201F1B"/>
    <w:rsid w:val="00202817"/>
    <w:rsid w:val="00205A26"/>
    <w:rsid w:val="00206874"/>
    <w:rsid w:val="00207BF9"/>
    <w:rsid w:val="0021155B"/>
    <w:rsid w:val="00216BA2"/>
    <w:rsid w:val="00216BF0"/>
    <w:rsid w:val="00217177"/>
    <w:rsid w:val="00226BB1"/>
    <w:rsid w:val="00240C57"/>
    <w:rsid w:val="002459D1"/>
    <w:rsid w:val="00246DF5"/>
    <w:rsid w:val="00252D2F"/>
    <w:rsid w:val="00255871"/>
    <w:rsid w:val="002561C9"/>
    <w:rsid w:val="0025646A"/>
    <w:rsid w:val="0026093C"/>
    <w:rsid w:val="00260DE8"/>
    <w:rsid w:val="00262F61"/>
    <w:rsid w:val="00272DEE"/>
    <w:rsid w:val="00277988"/>
    <w:rsid w:val="0028503E"/>
    <w:rsid w:val="002862A6"/>
    <w:rsid w:val="00287FDC"/>
    <w:rsid w:val="0029569A"/>
    <w:rsid w:val="002A5F06"/>
    <w:rsid w:val="002A7B82"/>
    <w:rsid w:val="002A7E74"/>
    <w:rsid w:val="002B1A05"/>
    <w:rsid w:val="002B2F07"/>
    <w:rsid w:val="002C0243"/>
    <w:rsid w:val="002C1289"/>
    <w:rsid w:val="002C36F3"/>
    <w:rsid w:val="002C47BE"/>
    <w:rsid w:val="002D42F2"/>
    <w:rsid w:val="002D6ADE"/>
    <w:rsid w:val="002E2908"/>
    <w:rsid w:val="002E4D71"/>
    <w:rsid w:val="002E626C"/>
    <w:rsid w:val="002E6328"/>
    <w:rsid w:val="002E7BC4"/>
    <w:rsid w:val="002F600A"/>
    <w:rsid w:val="00300834"/>
    <w:rsid w:val="00300C94"/>
    <w:rsid w:val="00301639"/>
    <w:rsid w:val="00303332"/>
    <w:rsid w:val="003046FA"/>
    <w:rsid w:val="003063D5"/>
    <w:rsid w:val="003074AF"/>
    <w:rsid w:val="003111C6"/>
    <w:rsid w:val="0031459D"/>
    <w:rsid w:val="0031652E"/>
    <w:rsid w:val="00317D19"/>
    <w:rsid w:val="00320CF2"/>
    <w:rsid w:val="00321AF8"/>
    <w:rsid w:val="00324AAA"/>
    <w:rsid w:val="00326FC7"/>
    <w:rsid w:val="0033083A"/>
    <w:rsid w:val="00334366"/>
    <w:rsid w:val="003352D2"/>
    <w:rsid w:val="003405C4"/>
    <w:rsid w:val="0034091E"/>
    <w:rsid w:val="003423CB"/>
    <w:rsid w:val="00342552"/>
    <w:rsid w:val="00342C81"/>
    <w:rsid w:val="00347639"/>
    <w:rsid w:val="003508D8"/>
    <w:rsid w:val="00352ED5"/>
    <w:rsid w:val="00354E97"/>
    <w:rsid w:val="00354FD4"/>
    <w:rsid w:val="00357146"/>
    <w:rsid w:val="003604CC"/>
    <w:rsid w:val="00360D32"/>
    <w:rsid w:val="003646C1"/>
    <w:rsid w:val="00364BB8"/>
    <w:rsid w:val="00365387"/>
    <w:rsid w:val="00366251"/>
    <w:rsid w:val="0037184D"/>
    <w:rsid w:val="003746ED"/>
    <w:rsid w:val="00376483"/>
    <w:rsid w:val="00381320"/>
    <w:rsid w:val="00384D36"/>
    <w:rsid w:val="00386D51"/>
    <w:rsid w:val="00396BEF"/>
    <w:rsid w:val="0039761F"/>
    <w:rsid w:val="003A00B4"/>
    <w:rsid w:val="003A0743"/>
    <w:rsid w:val="003A2E46"/>
    <w:rsid w:val="003B07D1"/>
    <w:rsid w:val="003B4AFD"/>
    <w:rsid w:val="003C29C6"/>
    <w:rsid w:val="003C2F1E"/>
    <w:rsid w:val="003D08AA"/>
    <w:rsid w:val="003D169E"/>
    <w:rsid w:val="003D1A6D"/>
    <w:rsid w:val="003D27F1"/>
    <w:rsid w:val="003D30AB"/>
    <w:rsid w:val="003D395E"/>
    <w:rsid w:val="003D7122"/>
    <w:rsid w:val="003E0A17"/>
    <w:rsid w:val="003E1281"/>
    <w:rsid w:val="003E140F"/>
    <w:rsid w:val="003E1D36"/>
    <w:rsid w:val="003E2A9A"/>
    <w:rsid w:val="003F00FD"/>
    <w:rsid w:val="003F1844"/>
    <w:rsid w:val="00400154"/>
    <w:rsid w:val="00406AD4"/>
    <w:rsid w:val="004077DF"/>
    <w:rsid w:val="00417928"/>
    <w:rsid w:val="00421F3A"/>
    <w:rsid w:val="004242DB"/>
    <w:rsid w:val="00433847"/>
    <w:rsid w:val="00437FB3"/>
    <w:rsid w:val="004409BC"/>
    <w:rsid w:val="00440F3B"/>
    <w:rsid w:val="004418F3"/>
    <w:rsid w:val="00442A4E"/>
    <w:rsid w:val="004456B5"/>
    <w:rsid w:val="00446EFE"/>
    <w:rsid w:val="0045103E"/>
    <w:rsid w:val="00451ABE"/>
    <w:rsid w:val="00454663"/>
    <w:rsid w:val="00456571"/>
    <w:rsid w:val="00461338"/>
    <w:rsid w:val="004621FA"/>
    <w:rsid w:val="00462BA1"/>
    <w:rsid w:val="00463A6D"/>
    <w:rsid w:val="004704E5"/>
    <w:rsid w:val="00471A11"/>
    <w:rsid w:val="004724FA"/>
    <w:rsid w:val="0047396C"/>
    <w:rsid w:val="00480BC4"/>
    <w:rsid w:val="00485750"/>
    <w:rsid w:val="00487A20"/>
    <w:rsid w:val="004A18D2"/>
    <w:rsid w:val="004A375F"/>
    <w:rsid w:val="004A582E"/>
    <w:rsid w:val="004A5BEF"/>
    <w:rsid w:val="004A5C48"/>
    <w:rsid w:val="004A70E9"/>
    <w:rsid w:val="004B2735"/>
    <w:rsid w:val="004B3A20"/>
    <w:rsid w:val="004B722F"/>
    <w:rsid w:val="004C1BD4"/>
    <w:rsid w:val="004C1FEF"/>
    <w:rsid w:val="004C6388"/>
    <w:rsid w:val="004C6A84"/>
    <w:rsid w:val="004D094A"/>
    <w:rsid w:val="004D1354"/>
    <w:rsid w:val="004D1683"/>
    <w:rsid w:val="004D4701"/>
    <w:rsid w:val="004D5F9D"/>
    <w:rsid w:val="004E4B8F"/>
    <w:rsid w:val="004F2FE3"/>
    <w:rsid w:val="004F50CD"/>
    <w:rsid w:val="004F59FC"/>
    <w:rsid w:val="004F74BE"/>
    <w:rsid w:val="00501B4A"/>
    <w:rsid w:val="00512B8B"/>
    <w:rsid w:val="005144ED"/>
    <w:rsid w:val="005155FF"/>
    <w:rsid w:val="005158BF"/>
    <w:rsid w:val="00516591"/>
    <w:rsid w:val="00521E40"/>
    <w:rsid w:val="00523B08"/>
    <w:rsid w:val="00523E44"/>
    <w:rsid w:val="00525C70"/>
    <w:rsid w:val="00526B49"/>
    <w:rsid w:val="00534759"/>
    <w:rsid w:val="005432D5"/>
    <w:rsid w:val="00547A96"/>
    <w:rsid w:val="005515E4"/>
    <w:rsid w:val="0055228B"/>
    <w:rsid w:val="005537AA"/>
    <w:rsid w:val="00556BDD"/>
    <w:rsid w:val="00560BBE"/>
    <w:rsid w:val="00561742"/>
    <w:rsid w:val="00561DAC"/>
    <w:rsid w:val="00562B86"/>
    <w:rsid w:val="0056771D"/>
    <w:rsid w:val="00571F4D"/>
    <w:rsid w:val="00576241"/>
    <w:rsid w:val="00580779"/>
    <w:rsid w:val="00581402"/>
    <w:rsid w:val="005862E8"/>
    <w:rsid w:val="00587A36"/>
    <w:rsid w:val="00587C3F"/>
    <w:rsid w:val="005918FE"/>
    <w:rsid w:val="005A016D"/>
    <w:rsid w:val="005A19D7"/>
    <w:rsid w:val="005A2129"/>
    <w:rsid w:val="005A283B"/>
    <w:rsid w:val="005A63FA"/>
    <w:rsid w:val="005A74B0"/>
    <w:rsid w:val="005A7B02"/>
    <w:rsid w:val="005B0F4B"/>
    <w:rsid w:val="005B1F73"/>
    <w:rsid w:val="005B2347"/>
    <w:rsid w:val="005B3E79"/>
    <w:rsid w:val="005B534D"/>
    <w:rsid w:val="005B7EA5"/>
    <w:rsid w:val="005C5BA6"/>
    <w:rsid w:val="005D41A8"/>
    <w:rsid w:val="005E27DE"/>
    <w:rsid w:val="005E494C"/>
    <w:rsid w:val="005E508F"/>
    <w:rsid w:val="005E5D42"/>
    <w:rsid w:val="005F1E97"/>
    <w:rsid w:val="005F2EEC"/>
    <w:rsid w:val="005F7520"/>
    <w:rsid w:val="0060340A"/>
    <w:rsid w:val="00604D19"/>
    <w:rsid w:val="0061010B"/>
    <w:rsid w:val="006103EC"/>
    <w:rsid w:val="006130EC"/>
    <w:rsid w:val="00615605"/>
    <w:rsid w:val="00615944"/>
    <w:rsid w:val="00616309"/>
    <w:rsid w:val="00616734"/>
    <w:rsid w:val="00617A0F"/>
    <w:rsid w:val="00622AE7"/>
    <w:rsid w:val="00623BBA"/>
    <w:rsid w:val="006265B8"/>
    <w:rsid w:val="0063291A"/>
    <w:rsid w:val="00635366"/>
    <w:rsid w:val="00636285"/>
    <w:rsid w:val="00636AD5"/>
    <w:rsid w:val="0064748A"/>
    <w:rsid w:val="00651A35"/>
    <w:rsid w:val="006531BA"/>
    <w:rsid w:val="00653A8F"/>
    <w:rsid w:val="00655729"/>
    <w:rsid w:val="0066286D"/>
    <w:rsid w:val="006656BA"/>
    <w:rsid w:val="00666CE5"/>
    <w:rsid w:val="00673DF0"/>
    <w:rsid w:val="006757DE"/>
    <w:rsid w:val="00675B2C"/>
    <w:rsid w:val="006773FD"/>
    <w:rsid w:val="00681CC2"/>
    <w:rsid w:val="0068268C"/>
    <w:rsid w:val="00683558"/>
    <w:rsid w:val="006907B4"/>
    <w:rsid w:val="0069099E"/>
    <w:rsid w:val="00691E0D"/>
    <w:rsid w:val="00696717"/>
    <w:rsid w:val="00696B5E"/>
    <w:rsid w:val="00696F5D"/>
    <w:rsid w:val="00697CEA"/>
    <w:rsid w:val="006A3DF1"/>
    <w:rsid w:val="006A5BB0"/>
    <w:rsid w:val="006A6DC9"/>
    <w:rsid w:val="006B6047"/>
    <w:rsid w:val="006C1B50"/>
    <w:rsid w:val="006D2B61"/>
    <w:rsid w:val="006D3EA2"/>
    <w:rsid w:val="006D5F57"/>
    <w:rsid w:val="006D6811"/>
    <w:rsid w:val="006E11A6"/>
    <w:rsid w:val="006E4A5F"/>
    <w:rsid w:val="006E6783"/>
    <w:rsid w:val="006F2D68"/>
    <w:rsid w:val="006F2F34"/>
    <w:rsid w:val="006F7AD7"/>
    <w:rsid w:val="007038CE"/>
    <w:rsid w:val="00710100"/>
    <w:rsid w:val="0071029B"/>
    <w:rsid w:val="00710616"/>
    <w:rsid w:val="007108C5"/>
    <w:rsid w:val="007129FB"/>
    <w:rsid w:val="00713BCC"/>
    <w:rsid w:val="007231CF"/>
    <w:rsid w:val="00724656"/>
    <w:rsid w:val="00731538"/>
    <w:rsid w:val="00733B4B"/>
    <w:rsid w:val="007403AA"/>
    <w:rsid w:val="00740CD2"/>
    <w:rsid w:val="007414A3"/>
    <w:rsid w:val="00744F64"/>
    <w:rsid w:val="00746848"/>
    <w:rsid w:val="007511FC"/>
    <w:rsid w:val="00752530"/>
    <w:rsid w:val="00753B93"/>
    <w:rsid w:val="00755832"/>
    <w:rsid w:val="00760478"/>
    <w:rsid w:val="0076108A"/>
    <w:rsid w:val="00771663"/>
    <w:rsid w:val="00773D0E"/>
    <w:rsid w:val="00774FBF"/>
    <w:rsid w:val="00775EEC"/>
    <w:rsid w:val="00780B6E"/>
    <w:rsid w:val="00787379"/>
    <w:rsid w:val="00787520"/>
    <w:rsid w:val="00790BB0"/>
    <w:rsid w:val="007924CF"/>
    <w:rsid w:val="007931D6"/>
    <w:rsid w:val="007979B8"/>
    <w:rsid w:val="007A3C81"/>
    <w:rsid w:val="007A4071"/>
    <w:rsid w:val="007B4DCE"/>
    <w:rsid w:val="007B69BC"/>
    <w:rsid w:val="007B7152"/>
    <w:rsid w:val="007D0791"/>
    <w:rsid w:val="007D0D45"/>
    <w:rsid w:val="007D1C65"/>
    <w:rsid w:val="007D4ECA"/>
    <w:rsid w:val="007E150C"/>
    <w:rsid w:val="007E15C6"/>
    <w:rsid w:val="007E51D5"/>
    <w:rsid w:val="007E59D3"/>
    <w:rsid w:val="007F3904"/>
    <w:rsid w:val="007F6E89"/>
    <w:rsid w:val="008001BD"/>
    <w:rsid w:val="00802205"/>
    <w:rsid w:val="00802919"/>
    <w:rsid w:val="00805A02"/>
    <w:rsid w:val="00811B13"/>
    <w:rsid w:val="00817249"/>
    <w:rsid w:val="0082009C"/>
    <w:rsid w:val="0082045B"/>
    <w:rsid w:val="00821D42"/>
    <w:rsid w:val="00824885"/>
    <w:rsid w:val="00831071"/>
    <w:rsid w:val="008365D1"/>
    <w:rsid w:val="00837818"/>
    <w:rsid w:val="00844216"/>
    <w:rsid w:val="00853606"/>
    <w:rsid w:val="00853D0A"/>
    <w:rsid w:val="00855656"/>
    <w:rsid w:val="00855F6C"/>
    <w:rsid w:val="0086013E"/>
    <w:rsid w:val="008624C9"/>
    <w:rsid w:val="008650C3"/>
    <w:rsid w:val="00867217"/>
    <w:rsid w:val="00873EA8"/>
    <w:rsid w:val="008769D6"/>
    <w:rsid w:val="00880E5A"/>
    <w:rsid w:val="008862CB"/>
    <w:rsid w:val="008920F6"/>
    <w:rsid w:val="008928E6"/>
    <w:rsid w:val="00893052"/>
    <w:rsid w:val="008B41A7"/>
    <w:rsid w:val="008B52B2"/>
    <w:rsid w:val="008C016A"/>
    <w:rsid w:val="008C01C6"/>
    <w:rsid w:val="008C0282"/>
    <w:rsid w:val="008C517B"/>
    <w:rsid w:val="008C6EBB"/>
    <w:rsid w:val="008D1867"/>
    <w:rsid w:val="008E122F"/>
    <w:rsid w:val="008E43EA"/>
    <w:rsid w:val="008E7219"/>
    <w:rsid w:val="008F2905"/>
    <w:rsid w:val="008F5C49"/>
    <w:rsid w:val="008F7F4C"/>
    <w:rsid w:val="00904078"/>
    <w:rsid w:val="00910185"/>
    <w:rsid w:val="00910E72"/>
    <w:rsid w:val="00916301"/>
    <w:rsid w:val="00920460"/>
    <w:rsid w:val="0092363E"/>
    <w:rsid w:val="00927F47"/>
    <w:rsid w:val="00933949"/>
    <w:rsid w:val="009413C1"/>
    <w:rsid w:val="009451B3"/>
    <w:rsid w:val="00946E98"/>
    <w:rsid w:val="00947731"/>
    <w:rsid w:val="009545F5"/>
    <w:rsid w:val="00954F3F"/>
    <w:rsid w:val="00962357"/>
    <w:rsid w:val="009634BD"/>
    <w:rsid w:val="009637C3"/>
    <w:rsid w:val="009704DF"/>
    <w:rsid w:val="00971EC8"/>
    <w:rsid w:val="0097760A"/>
    <w:rsid w:val="00980790"/>
    <w:rsid w:val="009820DB"/>
    <w:rsid w:val="009907BB"/>
    <w:rsid w:val="0099082D"/>
    <w:rsid w:val="0099273C"/>
    <w:rsid w:val="00997CF3"/>
    <w:rsid w:val="009A3474"/>
    <w:rsid w:val="009A4BA6"/>
    <w:rsid w:val="009B0393"/>
    <w:rsid w:val="009B07D0"/>
    <w:rsid w:val="009B11FE"/>
    <w:rsid w:val="009B1771"/>
    <w:rsid w:val="009B6181"/>
    <w:rsid w:val="009C2718"/>
    <w:rsid w:val="009C48FD"/>
    <w:rsid w:val="009C5DAD"/>
    <w:rsid w:val="009C6DB7"/>
    <w:rsid w:val="009D3BDA"/>
    <w:rsid w:val="009D63FC"/>
    <w:rsid w:val="009E485A"/>
    <w:rsid w:val="009E6E51"/>
    <w:rsid w:val="009F44CD"/>
    <w:rsid w:val="009F6E60"/>
    <w:rsid w:val="00A01217"/>
    <w:rsid w:val="00A074A2"/>
    <w:rsid w:val="00A07E03"/>
    <w:rsid w:val="00A07EAD"/>
    <w:rsid w:val="00A176EE"/>
    <w:rsid w:val="00A20CB7"/>
    <w:rsid w:val="00A27BDA"/>
    <w:rsid w:val="00A32430"/>
    <w:rsid w:val="00A402DF"/>
    <w:rsid w:val="00A41DE4"/>
    <w:rsid w:val="00A44286"/>
    <w:rsid w:val="00A4636E"/>
    <w:rsid w:val="00A5462E"/>
    <w:rsid w:val="00A57441"/>
    <w:rsid w:val="00A57901"/>
    <w:rsid w:val="00A62E37"/>
    <w:rsid w:val="00A663C7"/>
    <w:rsid w:val="00A66AFB"/>
    <w:rsid w:val="00A71E59"/>
    <w:rsid w:val="00A734CC"/>
    <w:rsid w:val="00A77AEA"/>
    <w:rsid w:val="00A80ED8"/>
    <w:rsid w:val="00A87E73"/>
    <w:rsid w:val="00A92728"/>
    <w:rsid w:val="00AA06E5"/>
    <w:rsid w:val="00AA0BB9"/>
    <w:rsid w:val="00AA156C"/>
    <w:rsid w:val="00AA2EAB"/>
    <w:rsid w:val="00AB39D8"/>
    <w:rsid w:val="00AB4039"/>
    <w:rsid w:val="00AC0000"/>
    <w:rsid w:val="00AC0C57"/>
    <w:rsid w:val="00AC413F"/>
    <w:rsid w:val="00AD0488"/>
    <w:rsid w:val="00AD1789"/>
    <w:rsid w:val="00AD2676"/>
    <w:rsid w:val="00AD6679"/>
    <w:rsid w:val="00AD739B"/>
    <w:rsid w:val="00AE17DA"/>
    <w:rsid w:val="00AE3612"/>
    <w:rsid w:val="00AE44BE"/>
    <w:rsid w:val="00AE5269"/>
    <w:rsid w:val="00AE5367"/>
    <w:rsid w:val="00AE7FDD"/>
    <w:rsid w:val="00AF0539"/>
    <w:rsid w:val="00AF2A2C"/>
    <w:rsid w:val="00B01B05"/>
    <w:rsid w:val="00B01C56"/>
    <w:rsid w:val="00B02317"/>
    <w:rsid w:val="00B03640"/>
    <w:rsid w:val="00B04B8B"/>
    <w:rsid w:val="00B06724"/>
    <w:rsid w:val="00B1740E"/>
    <w:rsid w:val="00B24012"/>
    <w:rsid w:val="00B2728C"/>
    <w:rsid w:val="00B31E0B"/>
    <w:rsid w:val="00B34DBE"/>
    <w:rsid w:val="00B3537D"/>
    <w:rsid w:val="00B3711A"/>
    <w:rsid w:val="00B40C16"/>
    <w:rsid w:val="00B4158B"/>
    <w:rsid w:val="00B429E3"/>
    <w:rsid w:val="00B5479F"/>
    <w:rsid w:val="00B61C9A"/>
    <w:rsid w:val="00B62C11"/>
    <w:rsid w:val="00B644C3"/>
    <w:rsid w:val="00B71AFC"/>
    <w:rsid w:val="00B82E45"/>
    <w:rsid w:val="00B85CE2"/>
    <w:rsid w:val="00B86EDE"/>
    <w:rsid w:val="00B90E41"/>
    <w:rsid w:val="00B94039"/>
    <w:rsid w:val="00B963BC"/>
    <w:rsid w:val="00B9653D"/>
    <w:rsid w:val="00B97D1A"/>
    <w:rsid w:val="00BA6C0A"/>
    <w:rsid w:val="00BC041C"/>
    <w:rsid w:val="00BC2FF9"/>
    <w:rsid w:val="00BC618D"/>
    <w:rsid w:val="00BC6F23"/>
    <w:rsid w:val="00BD2091"/>
    <w:rsid w:val="00BE471D"/>
    <w:rsid w:val="00BE6A2A"/>
    <w:rsid w:val="00BF13D4"/>
    <w:rsid w:val="00BF1821"/>
    <w:rsid w:val="00BF3D9B"/>
    <w:rsid w:val="00BF677A"/>
    <w:rsid w:val="00BF76DB"/>
    <w:rsid w:val="00C0239B"/>
    <w:rsid w:val="00C06088"/>
    <w:rsid w:val="00C0641D"/>
    <w:rsid w:val="00C06576"/>
    <w:rsid w:val="00C12F9D"/>
    <w:rsid w:val="00C14EBB"/>
    <w:rsid w:val="00C16508"/>
    <w:rsid w:val="00C21176"/>
    <w:rsid w:val="00C2297F"/>
    <w:rsid w:val="00C22EFF"/>
    <w:rsid w:val="00C266EE"/>
    <w:rsid w:val="00C30787"/>
    <w:rsid w:val="00C30F57"/>
    <w:rsid w:val="00C42F09"/>
    <w:rsid w:val="00C470A2"/>
    <w:rsid w:val="00C52EF9"/>
    <w:rsid w:val="00C5389D"/>
    <w:rsid w:val="00C53FC4"/>
    <w:rsid w:val="00C61BA7"/>
    <w:rsid w:val="00C637CA"/>
    <w:rsid w:val="00C646E9"/>
    <w:rsid w:val="00C64B3D"/>
    <w:rsid w:val="00C704A8"/>
    <w:rsid w:val="00C70721"/>
    <w:rsid w:val="00C74917"/>
    <w:rsid w:val="00C86C1B"/>
    <w:rsid w:val="00C8750F"/>
    <w:rsid w:val="00C91D6B"/>
    <w:rsid w:val="00C92ED5"/>
    <w:rsid w:val="00C95C71"/>
    <w:rsid w:val="00C965C9"/>
    <w:rsid w:val="00CA26A0"/>
    <w:rsid w:val="00CA2896"/>
    <w:rsid w:val="00CA2AC3"/>
    <w:rsid w:val="00CA5D7A"/>
    <w:rsid w:val="00CA5FD0"/>
    <w:rsid w:val="00CA60A7"/>
    <w:rsid w:val="00CB005E"/>
    <w:rsid w:val="00CB3FF1"/>
    <w:rsid w:val="00CB6043"/>
    <w:rsid w:val="00CB7B48"/>
    <w:rsid w:val="00CC1048"/>
    <w:rsid w:val="00CC3355"/>
    <w:rsid w:val="00CC6134"/>
    <w:rsid w:val="00CC7567"/>
    <w:rsid w:val="00CD20B3"/>
    <w:rsid w:val="00CD7948"/>
    <w:rsid w:val="00CF12E3"/>
    <w:rsid w:val="00CF2768"/>
    <w:rsid w:val="00CF4690"/>
    <w:rsid w:val="00CF4AA9"/>
    <w:rsid w:val="00D01186"/>
    <w:rsid w:val="00D05CAC"/>
    <w:rsid w:val="00D10443"/>
    <w:rsid w:val="00D1326E"/>
    <w:rsid w:val="00D134E8"/>
    <w:rsid w:val="00D2107C"/>
    <w:rsid w:val="00D247C8"/>
    <w:rsid w:val="00D24DC2"/>
    <w:rsid w:val="00D24F8E"/>
    <w:rsid w:val="00D2639E"/>
    <w:rsid w:val="00D27A25"/>
    <w:rsid w:val="00D319C9"/>
    <w:rsid w:val="00D32A5D"/>
    <w:rsid w:val="00D33713"/>
    <w:rsid w:val="00D431F5"/>
    <w:rsid w:val="00D448E0"/>
    <w:rsid w:val="00D47611"/>
    <w:rsid w:val="00D52000"/>
    <w:rsid w:val="00D55515"/>
    <w:rsid w:val="00D628CD"/>
    <w:rsid w:val="00D66210"/>
    <w:rsid w:val="00D663DB"/>
    <w:rsid w:val="00D7546C"/>
    <w:rsid w:val="00D8030F"/>
    <w:rsid w:val="00D81B9D"/>
    <w:rsid w:val="00D87770"/>
    <w:rsid w:val="00D94C3C"/>
    <w:rsid w:val="00D95746"/>
    <w:rsid w:val="00DA444A"/>
    <w:rsid w:val="00DA5AD4"/>
    <w:rsid w:val="00DC0A97"/>
    <w:rsid w:val="00DC0F56"/>
    <w:rsid w:val="00DC1591"/>
    <w:rsid w:val="00DC41DA"/>
    <w:rsid w:val="00DC486A"/>
    <w:rsid w:val="00DC5647"/>
    <w:rsid w:val="00DC7765"/>
    <w:rsid w:val="00DD07E4"/>
    <w:rsid w:val="00DD3440"/>
    <w:rsid w:val="00DD4CCF"/>
    <w:rsid w:val="00DD5C47"/>
    <w:rsid w:val="00DD64FE"/>
    <w:rsid w:val="00DF2019"/>
    <w:rsid w:val="00DF2B90"/>
    <w:rsid w:val="00DF5CD0"/>
    <w:rsid w:val="00DF7B3C"/>
    <w:rsid w:val="00E001CE"/>
    <w:rsid w:val="00E03F28"/>
    <w:rsid w:val="00E10341"/>
    <w:rsid w:val="00E178D5"/>
    <w:rsid w:val="00E209CE"/>
    <w:rsid w:val="00E232B4"/>
    <w:rsid w:val="00E24A9A"/>
    <w:rsid w:val="00E27522"/>
    <w:rsid w:val="00E27B6D"/>
    <w:rsid w:val="00E27EA7"/>
    <w:rsid w:val="00E32CA5"/>
    <w:rsid w:val="00E3386B"/>
    <w:rsid w:val="00E34CBB"/>
    <w:rsid w:val="00E37DA0"/>
    <w:rsid w:val="00E40688"/>
    <w:rsid w:val="00E41D58"/>
    <w:rsid w:val="00E52486"/>
    <w:rsid w:val="00E52894"/>
    <w:rsid w:val="00E546F9"/>
    <w:rsid w:val="00E54D1D"/>
    <w:rsid w:val="00E55E01"/>
    <w:rsid w:val="00E569A6"/>
    <w:rsid w:val="00E56DB1"/>
    <w:rsid w:val="00E60AEC"/>
    <w:rsid w:val="00E61517"/>
    <w:rsid w:val="00E628AC"/>
    <w:rsid w:val="00E62930"/>
    <w:rsid w:val="00E630EB"/>
    <w:rsid w:val="00E835D6"/>
    <w:rsid w:val="00E91BB9"/>
    <w:rsid w:val="00E921D0"/>
    <w:rsid w:val="00E9544C"/>
    <w:rsid w:val="00E97860"/>
    <w:rsid w:val="00EA2742"/>
    <w:rsid w:val="00EA3A6C"/>
    <w:rsid w:val="00EA496A"/>
    <w:rsid w:val="00EA59F8"/>
    <w:rsid w:val="00EA693D"/>
    <w:rsid w:val="00EB2741"/>
    <w:rsid w:val="00EB37E0"/>
    <w:rsid w:val="00EB7B85"/>
    <w:rsid w:val="00EC2963"/>
    <w:rsid w:val="00EC48DF"/>
    <w:rsid w:val="00ED0E5F"/>
    <w:rsid w:val="00ED30DC"/>
    <w:rsid w:val="00EE0C31"/>
    <w:rsid w:val="00EE29C5"/>
    <w:rsid w:val="00EE68C0"/>
    <w:rsid w:val="00EF1473"/>
    <w:rsid w:val="00EF2E09"/>
    <w:rsid w:val="00EF41D7"/>
    <w:rsid w:val="00F0066D"/>
    <w:rsid w:val="00F01ECF"/>
    <w:rsid w:val="00F0601F"/>
    <w:rsid w:val="00F134C7"/>
    <w:rsid w:val="00F165C7"/>
    <w:rsid w:val="00F168E7"/>
    <w:rsid w:val="00F21D24"/>
    <w:rsid w:val="00F21D6D"/>
    <w:rsid w:val="00F221D3"/>
    <w:rsid w:val="00F224F2"/>
    <w:rsid w:val="00F22B84"/>
    <w:rsid w:val="00F23A28"/>
    <w:rsid w:val="00F261E9"/>
    <w:rsid w:val="00F300A9"/>
    <w:rsid w:val="00F37F1A"/>
    <w:rsid w:val="00F435BF"/>
    <w:rsid w:val="00F4410E"/>
    <w:rsid w:val="00F471F6"/>
    <w:rsid w:val="00F474D9"/>
    <w:rsid w:val="00F549B2"/>
    <w:rsid w:val="00F61647"/>
    <w:rsid w:val="00F61C51"/>
    <w:rsid w:val="00F65E74"/>
    <w:rsid w:val="00F66E88"/>
    <w:rsid w:val="00F6701B"/>
    <w:rsid w:val="00F71C3B"/>
    <w:rsid w:val="00F76F05"/>
    <w:rsid w:val="00F777D3"/>
    <w:rsid w:val="00F80E97"/>
    <w:rsid w:val="00F82414"/>
    <w:rsid w:val="00F872A4"/>
    <w:rsid w:val="00F91DB0"/>
    <w:rsid w:val="00F930CF"/>
    <w:rsid w:val="00F96C0E"/>
    <w:rsid w:val="00FA00F0"/>
    <w:rsid w:val="00FA30C9"/>
    <w:rsid w:val="00FA3CDA"/>
    <w:rsid w:val="00FA7FAC"/>
    <w:rsid w:val="00FB1234"/>
    <w:rsid w:val="00FB474A"/>
    <w:rsid w:val="00FB70F5"/>
    <w:rsid w:val="00FC01BB"/>
    <w:rsid w:val="00FC1AFE"/>
    <w:rsid w:val="00FC561D"/>
    <w:rsid w:val="00FC5883"/>
    <w:rsid w:val="00FD102D"/>
    <w:rsid w:val="00FD291D"/>
    <w:rsid w:val="00FD5821"/>
    <w:rsid w:val="00FE5BDC"/>
    <w:rsid w:val="00FE62C9"/>
    <w:rsid w:val="00FF102A"/>
    <w:rsid w:val="00FF2D98"/>
    <w:rsid w:val="00FF5129"/>
    <w:rsid w:val="00FF597A"/>
    <w:rsid w:val="00FF62AB"/>
    <w:rsid w:val="00FF64DF"/>
    <w:rsid w:val="00FF7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97C9C8"/>
  <w15:chartTrackingRefBased/>
  <w15:docId w15:val="{05851B99-5E83-4B6E-9254-61448E43F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58BF"/>
    <w:rPr>
      <w:rFonts w:ascii="Times New Roman" w:hAnsi="Times New Roman"/>
      <w:sz w:val="24"/>
    </w:rPr>
  </w:style>
  <w:style w:type="paragraph" w:styleId="Heading1">
    <w:name w:val="heading 1"/>
    <w:basedOn w:val="Normal"/>
    <w:next w:val="Normal"/>
    <w:link w:val="Heading1Char"/>
    <w:uiPriority w:val="9"/>
    <w:qFormat/>
    <w:rsid w:val="005158BF"/>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5158BF"/>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5158BF"/>
    <w:pPr>
      <w:keepNext/>
      <w:keepLines/>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uiPriority w:val="9"/>
    <w:unhideWhenUsed/>
    <w:qFormat/>
    <w:rsid w:val="00AC413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56B5"/>
    <w:pPr>
      <w:ind w:left="720"/>
      <w:contextualSpacing/>
    </w:pPr>
  </w:style>
  <w:style w:type="paragraph" w:styleId="Header">
    <w:name w:val="header"/>
    <w:basedOn w:val="Normal"/>
    <w:link w:val="HeaderChar"/>
    <w:uiPriority w:val="99"/>
    <w:unhideWhenUsed/>
    <w:rsid w:val="00703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8CE"/>
  </w:style>
  <w:style w:type="paragraph" w:styleId="Footer">
    <w:name w:val="footer"/>
    <w:basedOn w:val="Normal"/>
    <w:link w:val="FooterChar"/>
    <w:uiPriority w:val="99"/>
    <w:unhideWhenUsed/>
    <w:rsid w:val="00703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8CE"/>
  </w:style>
  <w:style w:type="character" w:customStyle="1" w:styleId="Heading1Char">
    <w:name w:val="Heading 1 Char"/>
    <w:basedOn w:val="DefaultParagraphFont"/>
    <w:link w:val="Heading1"/>
    <w:uiPriority w:val="9"/>
    <w:rsid w:val="005158BF"/>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5158BF"/>
    <w:rPr>
      <w:rFonts w:ascii="Times New Roman" w:eastAsiaTheme="majorEastAsia" w:hAnsi="Times New Roman" w:cstheme="majorBidi"/>
      <w:b/>
      <w:color w:val="2E74B5" w:themeColor="accent1" w:themeShade="BF"/>
      <w:sz w:val="28"/>
      <w:szCs w:val="26"/>
    </w:rPr>
  </w:style>
  <w:style w:type="paragraph" w:styleId="FootnoteText">
    <w:name w:val="footnote text"/>
    <w:basedOn w:val="Normal"/>
    <w:link w:val="FootnoteTextChar"/>
    <w:uiPriority w:val="99"/>
    <w:semiHidden/>
    <w:unhideWhenUsed/>
    <w:rsid w:val="003308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083A"/>
    <w:rPr>
      <w:rFonts w:ascii="Arial" w:hAnsi="Arial"/>
      <w:sz w:val="20"/>
      <w:szCs w:val="20"/>
    </w:rPr>
  </w:style>
  <w:style w:type="character" w:styleId="FootnoteReference">
    <w:name w:val="footnote reference"/>
    <w:basedOn w:val="DefaultParagraphFont"/>
    <w:uiPriority w:val="99"/>
    <w:semiHidden/>
    <w:unhideWhenUsed/>
    <w:rsid w:val="0033083A"/>
    <w:rPr>
      <w:vertAlign w:val="superscript"/>
    </w:rPr>
  </w:style>
  <w:style w:type="paragraph" w:styleId="Caption">
    <w:name w:val="caption"/>
    <w:basedOn w:val="Normal"/>
    <w:next w:val="Normal"/>
    <w:uiPriority w:val="35"/>
    <w:unhideWhenUsed/>
    <w:qFormat/>
    <w:rsid w:val="00F0066D"/>
    <w:pPr>
      <w:spacing w:after="200" w:line="240" w:lineRule="auto"/>
    </w:pPr>
    <w:rPr>
      <w:i/>
      <w:iCs/>
      <w:color w:val="44546A" w:themeColor="text2"/>
      <w:sz w:val="18"/>
      <w:szCs w:val="18"/>
    </w:rPr>
  </w:style>
  <w:style w:type="paragraph" w:styleId="Quote">
    <w:name w:val="Quote"/>
    <w:basedOn w:val="Normal"/>
    <w:next w:val="Normal"/>
    <w:link w:val="QuoteChar"/>
    <w:uiPriority w:val="29"/>
    <w:qFormat/>
    <w:rsid w:val="00521E4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21E40"/>
    <w:rPr>
      <w:rFonts w:ascii="Arial" w:hAnsi="Arial"/>
      <w:i/>
      <w:iCs/>
      <w:color w:val="404040" w:themeColor="text1" w:themeTint="BF"/>
      <w:sz w:val="24"/>
    </w:rPr>
  </w:style>
  <w:style w:type="character" w:styleId="Hyperlink">
    <w:name w:val="Hyperlink"/>
    <w:basedOn w:val="DefaultParagraphFont"/>
    <w:uiPriority w:val="99"/>
    <w:unhideWhenUsed/>
    <w:rsid w:val="00D431F5"/>
    <w:rPr>
      <w:color w:val="0563C1" w:themeColor="hyperlink"/>
      <w:u w:val="single"/>
    </w:rPr>
  </w:style>
  <w:style w:type="character" w:customStyle="1" w:styleId="UnresolvedMention">
    <w:name w:val="Unresolved Mention"/>
    <w:basedOn w:val="DefaultParagraphFont"/>
    <w:uiPriority w:val="99"/>
    <w:semiHidden/>
    <w:unhideWhenUsed/>
    <w:rsid w:val="00D431F5"/>
    <w:rPr>
      <w:color w:val="808080"/>
      <w:shd w:val="clear" w:color="auto" w:fill="E6E6E6"/>
    </w:rPr>
  </w:style>
  <w:style w:type="paragraph" w:customStyle="1" w:styleId="Default">
    <w:name w:val="Default"/>
    <w:rsid w:val="00561DAC"/>
    <w:pPr>
      <w:widowControl w:val="0"/>
      <w:autoSpaceDN w:val="0"/>
      <w:adjustRightInd w:val="0"/>
      <w:spacing w:after="0" w:line="240" w:lineRule="auto"/>
    </w:pPr>
    <w:rPr>
      <w:rFonts w:ascii="Times New Roman" w:eastAsia="Times New Roman" w:hAnsi="Times New Roman" w:cs="Times New Roman"/>
      <w:kern w:val="1"/>
      <w:sz w:val="24"/>
      <w:szCs w:val="24"/>
      <w:lang w:eastAsia="zh-CN" w:bidi="hi-IN"/>
    </w:rPr>
  </w:style>
  <w:style w:type="paragraph" w:styleId="TOCHeading">
    <w:name w:val="TOC Heading"/>
    <w:basedOn w:val="Heading1"/>
    <w:next w:val="Normal"/>
    <w:uiPriority w:val="39"/>
    <w:unhideWhenUsed/>
    <w:qFormat/>
    <w:rsid w:val="00EC2963"/>
    <w:pPr>
      <w:outlineLvl w:val="9"/>
    </w:pPr>
    <w:rPr>
      <w:rFonts w:asciiTheme="majorHAnsi" w:hAnsiTheme="majorHAnsi"/>
      <w:b w:val="0"/>
      <w:lang w:val="en-US"/>
    </w:rPr>
  </w:style>
  <w:style w:type="paragraph" w:styleId="TOC1">
    <w:name w:val="toc 1"/>
    <w:basedOn w:val="Normal"/>
    <w:next w:val="Normal"/>
    <w:autoRedefine/>
    <w:uiPriority w:val="39"/>
    <w:unhideWhenUsed/>
    <w:rsid w:val="00EC2963"/>
    <w:pPr>
      <w:spacing w:after="100"/>
    </w:pPr>
  </w:style>
  <w:style w:type="paragraph" w:styleId="TOC2">
    <w:name w:val="toc 2"/>
    <w:basedOn w:val="Normal"/>
    <w:next w:val="Normal"/>
    <w:autoRedefine/>
    <w:uiPriority w:val="39"/>
    <w:unhideWhenUsed/>
    <w:rsid w:val="00EC2963"/>
    <w:pPr>
      <w:spacing w:after="100"/>
      <w:ind w:left="240"/>
    </w:pPr>
  </w:style>
  <w:style w:type="character" w:customStyle="1" w:styleId="Heading3Char">
    <w:name w:val="Heading 3 Char"/>
    <w:basedOn w:val="DefaultParagraphFont"/>
    <w:link w:val="Heading3"/>
    <w:uiPriority w:val="9"/>
    <w:rsid w:val="005158BF"/>
    <w:rPr>
      <w:rFonts w:ascii="Times New Roman" w:eastAsiaTheme="majorEastAsia" w:hAnsi="Times New Roman" w:cstheme="majorBidi"/>
      <w:color w:val="1F4D78" w:themeColor="accent1" w:themeShade="7F"/>
      <w:sz w:val="24"/>
      <w:szCs w:val="24"/>
    </w:rPr>
  </w:style>
  <w:style w:type="character" w:styleId="PlaceholderText">
    <w:name w:val="Placeholder Text"/>
    <w:basedOn w:val="DefaultParagraphFont"/>
    <w:uiPriority w:val="99"/>
    <w:semiHidden/>
    <w:rsid w:val="00AF0539"/>
    <w:rPr>
      <w:color w:val="808080"/>
    </w:rPr>
  </w:style>
  <w:style w:type="paragraph" w:styleId="TableofFigures">
    <w:name w:val="table of figures"/>
    <w:basedOn w:val="Normal"/>
    <w:next w:val="Normal"/>
    <w:uiPriority w:val="99"/>
    <w:unhideWhenUsed/>
    <w:rsid w:val="00D01186"/>
    <w:pPr>
      <w:spacing w:after="0"/>
    </w:pPr>
  </w:style>
  <w:style w:type="paragraph" w:styleId="BalloonText">
    <w:name w:val="Balloon Text"/>
    <w:basedOn w:val="Normal"/>
    <w:link w:val="BalloonTextChar"/>
    <w:uiPriority w:val="99"/>
    <w:semiHidden/>
    <w:unhideWhenUsed/>
    <w:rsid w:val="00CC61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6134"/>
    <w:rPr>
      <w:rFonts w:ascii="Segoe UI" w:hAnsi="Segoe UI" w:cs="Segoe UI"/>
      <w:sz w:val="18"/>
      <w:szCs w:val="18"/>
    </w:rPr>
  </w:style>
  <w:style w:type="table" w:styleId="TableGrid">
    <w:name w:val="Table Grid"/>
    <w:basedOn w:val="TableNormal"/>
    <w:uiPriority w:val="39"/>
    <w:rsid w:val="00AA15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AA156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5Dark-Accent1">
    <w:name w:val="Grid Table 5 Dark Accent 1"/>
    <w:basedOn w:val="TableNormal"/>
    <w:uiPriority w:val="50"/>
    <w:rsid w:val="009820D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1Light">
    <w:name w:val="Grid Table 1 Light"/>
    <w:basedOn w:val="TableNormal"/>
    <w:uiPriority w:val="46"/>
    <w:rsid w:val="00354E9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4Char">
    <w:name w:val="Heading 4 Char"/>
    <w:basedOn w:val="DefaultParagraphFont"/>
    <w:link w:val="Heading4"/>
    <w:uiPriority w:val="9"/>
    <w:rsid w:val="00AC413F"/>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7A4071"/>
    <w:rPr>
      <w:b/>
      <w:bCs/>
    </w:rPr>
  </w:style>
  <w:style w:type="character" w:styleId="IntenseEmphasis">
    <w:name w:val="Intense Emphasis"/>
    <w:basedOn w:val="DefaultParagraphFont"/>
    <w:uiPriority w:val="21"/>
    <w:qFormat/>
    <w:rsid w:val="00E178D5"/>
    <w:rPr>
      <w:i/>
      <w:iCs/>
      <w:color w:val="5B9BD5" w:themeColor="accent1"/>
    </w:rPr>
  </w:style>
  <w:style w:type="paragraph" w:styleId="TOC3">
    <w:name w:val="toc 3"/>
    <w:basedOn w:val="Normal"/>
    <w:next w:val="Normal"/>
    <w:autoRedefine/>
    <w:uiPriority w:val="39"/>
    <w:unhideWhenUsed/>
    <w:rsid w:val="00CA5FD0"/>
    <w:pPr>
      <w:spacing w:after="100"/>
      <w:ind w:left="480"/>
    </w:pPr>
  </w:style>
  <w:style w:type="character" w:styleId="CommentReference">
    <w:name w:val="annotation reference"/>
    <w:basedOn w:val="DefaultParagraphFont"/>
    <w:uiPriority w:val="99"/>
    <w:semiHidden/>
    <w:unhideWhenUsed/>
    <w:rsid w:val="00F224F2"/>
    <w:rPr>
      <w:sz w:val="16"/>
      <w:szCs w:val="16"/>
    </w:rPr>
  </w:style>
  <w:style w:type="paragraph" w:styleId="CommentText">
    <w:name w:val="annotation text"/>
    <w:basedOn w:val="Normal"/>
    <w:link w:val="CommentTextChar"/>
    <w:uiPriority w:val="99"/>
    <w:semiHidden/>
    <w:unhideWhenUsed/>
    <w:rsid w:val="00F224F2"/>
    <w:pPr>
      <w:spacing w:line="240" w:lineRule="auto"/>
    </w:pPr>
    <w:rPr>
      <w:sz w:val="20"/>
      <w:szCs w:val="20"/>
    </w:rPr>
  </w:style>
  <w:style w:type="character" w:customStyle="1" w:styleId="CommentTextChar">
    <w:name w:val="Comment Text Char"/>
    <w:basedOn w:val="DefaultParagraphFont"/>
    <w:link w:val="CommentText"/>
    <w:uiPriority w:val="99"/>
    <w:semiHidden/>
    <w:rsid w:val="00F224F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224F2"/>
    <w:rPr>
      <w:b/>
      <w:bCs/>
    </w:rPr>
  </w:style>
  <w:style w:type="character" w:customStyle="1" w:styleId="CommentSubjectChar">
    <w:name w:val="Comment Subject Char"/>
    <w:basedOn w:val="CommentTextChar"/>
    <w:link w:val="CommentSubject"/>
    <w:uiPriority w:val="99"/>
    <w:semiHidden/>
    <w:rsid w:val="00F224F2"/>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471430">
      <w:bodyDiv w:val="1"/>
      <w:marLeft w:val="0"/>
      <w:marRight w:val="0"/>
      <w:marTop w:val="0"/>
      <w:marBottom w:val="0"/>
      <w:divBdr>
        <w:top w:val="none" w:sz="0" w:space="0" w:color="auto"/>
        <w:left w:val="none" w:sz="0" w:space="0" w:color="auto"/>
        <w:bottom w:val="none" w:sz="0" w:space="0" w:color="auto"/>
        <w:right w:val="none" w:sz="0" w:space="0" w:color="auto"/>
      </w:divBdr>
      <w:divsChild>
        <w:div w:id="442187494">
          <w:marLeft w:val="0"/>
          <w:marRight w:val="0"/>
          <w:marTop w:val="0"/>
          <w:marBottom w:val="0"/>
          <w:divBdr>
            <w:top w:val="none" w:sz="0" w:space="0" w:color="auto"/>
            <w:left w:val="none" w:sz="0" w:space="0" w:color="auto"/>
            <w:bottom w:val="none" w:sz="0" w:space="0" w:color="auto"/>
            <w:right w:val="none" w:sz="0" w:space="0" w:color="auto"/>
          </w:divBdr>
          <w:divsChild>
            <w:div w:id="501508441">
              <w:marLeft w:val="0"/>
              <w:marRight w:val="0"/>
              <w:marTop w:val="0"/>
              <w:marBottom w:val="0"/>
              <w:divBdr>
                <w:top w:val="none" w:sz="0" w:space="0" w:color="auto"/>
                <w:left w:val="none" w:sz="0" w:space="0" w:color="auto"/>
                <w:bottom w:val="none" w:sz="0" w:space="0" w:color="auto"/>
                <w:right w:val="none" w:sz="0" w:space="0" w:color="auto"/>
              </w:divBdr>
            </w:div>
            <w:div w:id="840002070">
              <w:marLeft w:val="0"/>
              <w:marRight w:val="0"/>
              <w:marTop w:val="0"/>
              <w:marBottom w:val="0"/>
              <w:divBdr>
                <w:top w:val="none" w:sz="0" w:space="0" w:color="auto"/>
                <w:left w:val="none" w:sz="0" w:space="0" w:color="auto"/>
                <w:bottom w:val="none" w:sz="0" w:space="0" w:color="auto"/>
                <w:right w:val="none" w:sz="0" w:space="0" w:color="auto"/>
              </w:divBdr>
            </w:div>
            <w:div w:id="1836650914">
              <w:marLeft w:val="0"/>
              <w:marRight w:val="0"/>
              <w:marTop w:val="0"/>
              <w:marBottom w:val="0"/>
              <w:divBdr>
                <w:top w:val="none" w:sz="0" w:space="0" w:color="auto"/>
                <w:left w:val="none" w:sz="0" w:space="0" w:color="auto"/>
                <w:bottom w:val="none" w:sz="0" w:space="0" w:color="auto"/>
                <w:right w:val="none" w:sz="0" w:space="0" w:color="auto"/>
              </w:divBdr>
            </w:div>
            <w:div w:id="1851486687">
              <w:marLeft w:val="0"/>
              <w:marRight w:val="0"/>
              <w:marTop w:val="0"/>
              <w:marBottom w:val="0"/>
              <w:divBdr>
                <w:top w:val="none" w:sz="0" w:space="0" w:color="auto"/>
                <w:left w:val="none" w:sz="0" w:space="0" w:color="auto"/>
                <w:bottom w:val="none" w:sz="0" w:space="0" w:color="auto"/>
                <w:right w:val="none" w:sz="0" w:space="0" w:color="auto"/>
              </w:divBdr>
            </w:div>
            <w:div w:id="852037181">
              <w:marLeft w:val="0"/>
              <w:marRight w:val="0"/>
              <w:marTop w:val="0"/>
              <w:marBottom w:val="0"/>
              <w:divBdr>
                <w:top w:val="none" w:sz="0" w:space="0" w:color="auto"/>
                <w:left w:val="none" w:sz="0" w:space="0" w:color="auto"/>
                <w:bottom w:val="none" w:sz="0" w:space="0" w:color="auto"/>
                <w:right w:val="none" w:sz="0" w:space="0" w:color="auto"/>
              </w:divBdr>
            </w:div>
            <w:div w:id="1048644012">
              <w:marLeft w:val="0"/>
              <w:marRight w:val="0"/>
              <w:marTop w:val="0"/>
              <w:marBottom w:val="0"/>
              <w:divBdr>
                <w:top w:val="none" w:sz="0" w:space="0" w:color="auto"/>
                <w:left w:val="none" w:sz="0" w:space="0" w:color="auto"/>
                <w:bottom w:val="none" w:sz="0" w:space="0" w:color="auto"/>
                <w:right w:val="none" w:sz="0" w:space="0" w:color="auto"/>
              </w:divBdr>
            </w:div>
            <w:div w:id="363142612">
              <w:marLeft w:val="0"/>
              <w:marRight w:val="0"/>
              <w:marTop w:val="0"/>
              <w:marBottom w:val="0"/>
              <w:divBdr>
                <w:top w:val="none" w:sz="0" w:space="0" w:color="auto"/>
                <w:left w:val="none" w:sz="0" w:space="0" w:color="auto"/>
                <w:bottom w:val="none" w:sz="0" w:space="0" w:color="auto"/>
                <w:right w:val="none" w:sz="0" w:space="0" w:color="auto"/>
              </w:divBdr>
            </w:div>
            <w:div w:id="1376125651">
              <w:marLeft w:val="0"/>
              <w:marRight w:val="0"/>
              <w:marTop w:val="0"/>
              <w:marBottom w:val="0"/>
              <w:divBdr>
                <w:top w:val="none" w:sz="0" w:space="0" w:color="auto"/>
                <w:left w:val="none" w:sz="0" w:space="0" w:color="auto"/>
                <w:bottom w:val="none" w:sz="0" w:space="0" w:color="auto"/>
                <w:right w:val="none" w:sz="0" w:space="0" w:color="auto"/>
              </w:divBdr>
            </w:div>
            <w:div w:id="1865828060">
              <w:marLeft w:val="0"/>
              <w:marRight w:val="0"/>
              <w:marTop w:val="0"/>
              <w:marBottom w:val="0"/>
              <w:divBdr>
                <w:top w:val="none" w:sz="0" w:space="0" w:color="auto"/>
                <w:left w:val="none" w:sz="0" w:space="0" w:color="auto"/>
                <w:bottom w:val="none" w:sz="0" w:space="0" w:color="auto"/>
                <w:right w:val="none" w:sz="0" w:space="0" w:color="auto"/>
              </w:divBdr>
            </w:div>
            <w:div w:id="305552133">
              <w:marLeft w:val="0"/>
              <w:marRight w:val="0"/>
              <w:marTop w:val="0"/>
              <w:marBottom w:val="0"/>
              <w:divBdr>
                <w:top w:val="none" w:sz="0" w:space="0" w:color="auto"/>
                <w:left w:val="none" w:sz="0" w:space="0" w:color="auto"/>
                <w:bottom w:val="none" w:sz="0" w:space="0" w:color="auto"/>
                <w:right w:val="none" w:sz="0" w:space="0" w:color="auto"/>
              </w:divBdr>
            </w:div>
            <w:div w:id="66267397">
              <w:marLeft w:val="0"/>
              <w:marRight w:val="0"/>
              <w:marTop w:val="0"/>
              <w:marBottom w:val="0"/>
              <w:divBdr>
                <w:top w:val="none" w:sz="0" w:space="0" w:color="auto"/>
                <w:left w:val="none" w:sz="0" w:space="0" w:color="auto"/>
                <w:bottom w:val="none" w:sz="0" w:space="0" w:color="auto"/>
                <w:right w:val="none" w:sz="0" w:space="0" w:color="auto"/>
              </w:divBdr>
            </w:div>
            <w:div w:id="795492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06653">
      <w:bodyDiv w:val="1"/>
      <w:marLeft w:val="0"/>
      <w:marRight w:val="0"/>
      <w:marTop w:val="0"/>
      <w:marBottom w:val="0"/>
      <w:divBdr>
        <w:top w:val="none" w:sz="0" w:space="0" w:color="auto"/>
        <w:left w:val="none" w:sz="0" w:space="0" w:color="auto"/>
        <w:bottom w:val="none" w:sz="0" w:space="0" w:color="auto"/>
        <w:right w:val="none" w:sz="0" w:space="0" w:color="auto"/>
      </w:divBdr>
    </w:div>
    <w:div w:id="176844630">
      <w:bodyDiv w:val="1"/>
      <w:marLeft w:val="0"/>
      <w:marRight w:val="0"/>
      <w:marTop w:val="0"/>
      <w:marBottom w:val="0"/>
      <w:divBdr>
        <w:top w:val="none" w:sz="0" w:space="0" w:color="auto"/>
        <w:left w:val="none" w:sz="0" w:space="0" w:color="auto"/>
        <w:bottom w:val="none" w:sz="0" w:space="0" w:color="auto"/>
        <w:right w:val="none" w:sz="0" w:space="0" w:color="auto"/>
      </w:divBdr>
    </w:div>
    <w:div w:id="267127298">
      <w:bodyDiv w:val="1"/>
      <w:marLeft w:val="0"/>
      <w:marRight w:val="0"/>
      <w:marTop w:val="0"/>
      <w:marBottom w:val="0"/>
      <w:divBdr>
        <w:top w:val="none" w:sz="0" w:space="0" w:color="auto"/>
        <w:left w:val="none" w:sz="0" w:space="0" w:color="auto"/>
        <w:bottom w:val="none" w:sz="0" w:space="0" w:color="auto"/>
        <w:right w:val="none" w:sz="0" w:space="0" w:color="auto"/>
      </w:divBdr>
      <w:divsChild>
        <w:div w:id="310065960">
          <w:marLeft w:val="0"/>
          <w:marRight w:val="0"/>
          <w:marTop w:val="0"/>
          <w:marBottom w:val="0"/>
          <w:divBdr>
            <w:top w:val="none" w:sz="0" w:space="0" w:color="auto"/>
            <w:left w:val="none" w:sz="0" w:space="0" w:color="auto"/>
            <w:bottom w:val="none" w:sz="0" w:space="0" w:color="auto"/>
            <w:right w:val="none" w:sz="0" w:space="0" w:color="auto"/>
          </w:divBdr>
          <w:divsChild>
            <w:div w:id="498157970">
              <w:marLeft w:val="0"/>
              <w:marRight w:val="0"/>
              <w:marTop w:val="0"/>
              <w:marBottom w:val="0"/>
              <w:divBdr>
                <w:top w:val="none" w:sz="0" w:space="0" w:color="auto"/>
                <w:left w:val="none" w:sz="0" w:space="0" w:color="auto"/>
                <w:bottom w:val="none" w:sz="0" w:space="0" w:color="auto"/>
                <w:right w:val="none" w:sz="0" w:space="0" w:color="auto"/>
              </w:divBdr>
            </w:div>
            <w:div w:id="333185827">
              <w:marLeft w:val="0"/>
              <w:marRight w:val="0"/>
              <w:marTop w:val="0"/>
              <w:marBottom w:val="0"/>
              <w:divBdr>
                <w:top w:val="none" w:sz="0" w:space="0" w:color="auto"/>
                <w:left w:val="none" w:sz="0" w:space="0" w:color="auto"/>
                <w:bottom w:val="none" w:sz="0" w:space="0" w:color="auto"/>
                <w:right w:val="none" w:sz="0" w:space="0" w:color="auto"/>
              </w:divBdr>
            </w:div>
            <w:div w:id="1597790437">
              <w:marLeft w:val="0"/>
              <w:marRight w:val="0"/>
              <w:marTop w:val="0"/>
              <w:marBottom w:val="0"/>
              <w:divBdr>
                <w:top w:val="none" w:sz="0" w:space="0" w:color="auto"/>
                <w:left w:val="none" w:sz="0" w:space="0" w:color="auto"/>
                <w:bottom w:val="none" w:sz="0" w:space="0" w:color="auto"/>
                <w:right w:val="none" w:sz="0" w:space="0" w:color="auto"/>
              </w:divBdr>
            </w:div>
            <w:div w:id="2089232952">
              <w:marLeft w:val="0"/>
              <w:marRight w:val="0"/>
              <w:marTop w:val="0"/>
              <w:marBottom w:val="0"/>
              <w:divBdr>
                <w:top w:val="none" w:sz="0" w:space="0" w:color="auto"/>
                <w:left w:val="none" w:sz="0" w:space="0" w:color="auto"/>
                <w:bottom w:val="none" w:sz="0" w:space="0" w:color="auto"/>
                <w:right w:val="none" w:sz="0" w:space="0" w:color="auto"/>
              </w:divBdr>
            </w:div>
            <w:div w:id="923345216">
              <w:marLeft w:val="0"/>
              <w:marRight w:val="0"/>
              <w:marTop w:val="0"/>
              <w:marBottom w:val="0"/>
              <w:divBdr>
                <w:top w:val="none" w:sz="0" w:space="0" w:color="auto"/>
                <w:left w:val="none" w:sz="0" w:space="0" w:color="auto"/>
                <w:bottom w:val="none" w:sz="0" w:space="0" w:color="auto"/>
                <w:right w:val="none" w:sz="0" w:space="0" w:color="auto"/>
              </w:divBdr>
            </w:div>
            <w:div w:id="926186542">
              <w:marLeft w:val="0"/>
              <w:marRight w:val="0"/>
              <w:marTop w:val="0"/>
              <w:marBottom w:val="0"/>
              <w:divBdr>
                <w:top w:val="none" w:sz="0" w:space="0" w:color="auto"/>
                <w:left w:val="none" w:sz="0" w:space="0" w:color="auto"/>
                <w:bottom w:val="none" w:sz="0" w:space="0" w:color="auto"/>
                <w:right w:val="none" w:sz="0" w:space="0" w:color="auto"/>
              </w:divBdr>
            </w:div>
            <w:div w:id="8079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787911">
      <w:bodyDiv w:val="1"/>
      <w:marLeft w:val="0"/>
      <w:marRight w:val="0"/>
      <w:marTop w:val="0"/>
      <w:marBottom w:val="0"/>
      <w:divBdr>
        <w:top w:val="none" w:sz="0" w:space="0" w:color="auto"/>
        <w:left w:val="none" w:sz="0" w:space="0" w:color="auto"/>
        <w:bottom w:val="none" w:sz="0" w:space="0" w:color="auto"/>
        <w:right w:val="none" w:sz="0" w:space="0" w:color="auto"/>
      </w:divBdr>
    </w:div>
    <w:div w:id="459416859">
      <w:bodyDiv w:val="1"/>
      <w:marLeft w:val="0"/>
      <w:marRight w:val="0"/>
      <w:marTop w:val="0"/>
      <w:marBottom w:val="0"/>
      <w:divBdr>
        <w:top w:val="none" w:sz="0" w:space="0" w:color="auto"/>
        <w:left w:val="none" w:sz="0" w:space="0" w:color="auto"/>
        <w:bottom w:val="none" w:sz="0" w:space="0" w:color="auto"/>
        <w:right w:val="none" w:sz="0" w:space="0" w:color="auto"/>
      </w:divBdr>
      <w:divsChild>
        <w:div w:id="862280354">
          <w:marLeft w:val="0"/>
          <w:marRight w:val="0"/>
          <w:marTop w:val="0"/>
          <w:marBottom w:val="0"/>
          <w:divBdr>
            <w:top w:val="none" w:sz="0" w:space="0" w:color="auto"/>
            <w:left w:val="none" w:sz="0" w:space="0" w:color="auto"/>
            <w:bottom w:val="none" w:sz="0" w:space="0" w:color="auto"/>
            <w:right w:val="none" w:sz="0" w:space="0" w:color="auto"/>
          </w:divBdr>
          <w:divsChild>
            <w:div w:id="152660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261320">
      <w:bodyDiv w:val="1"/>
      <w:marLeft w:val="0"/>
      <w:marRight w:val="0"/>
      <w:marTop w:val="0"/>
      <w:marBottom w:val="0"/>
      <w:divBdr>
        <w:top w:val="none" w:sz="0" w:space="0" w:color="auto"/>
        <w:left w:val="none" w:sz="0" w:space="0" w:color="auto"/>
        <w:bottom w:val="none" w:sz="0" w:space="0" w:color="auto"/>
        <w:right w:val="none" w:sz="0" w:space="0" w:color="auto"/>
      </w:divBdr>
      <w:divsChild>
        <w:div w:id="1497454959">
          <w:marLeft w:val="0"/>
          <w:marRight w:val="0"/>
          <w:marTop w:val="0"/>
          <w:marBottom w:val="0"/>
          <w:divBdr>
            <w:top w:val="none" w:sz="0" w:space="0" w:color="auto"/>
            <w:left w:val="none" w:sz="0" w:space="0" w:color="auto"/>
            <w:bottom w:val="none" w:sz="0" w:space="0" w:color="auto"/>
            <w:right w:val="none" w:sz="0" w:space="0" w:color="auto"/>
          </w:divBdr>
          <w:divsChild>
            <w:div w:id="904491150">
              <w:marLeft w:val="0"/>
              <w:marRight w:val="0"/>
              <w:marTop w:val="0"/>
              <w:marBottom w:val="0"/>
              <w:divBdr>
                <w:top w:val="none" w:sz="0" w:space="0" w:color="auto"/>
                <w:left w:val="none" w:sz="0" w:space="0" w:color="auto"/>
                <w:bottom w:val="none" w:sz="0" w:space="0" w:color="auto"/>
                <w:right w:val="none" w:sz="0" w:space="0" w:color="auto"/>
              </w:divBdr>
            </w:div>
            <w:div w:id="78211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188180">
      <w:bodyDiv w:val="1"/>
      <w:marLeft w:val="0"/>
      <w:marRight w:val="0"/>
      <w:marTop w:val="0"/>
      <w:marBottom w:val="0"/>
      <w:divBdr>
        <w:top w:val="none" w:sz="0" w:space="0" w:color="auto"/>
        <w:left w:val="none" w:sz="0" w:space="0" w:color="auto"/>
        <w:bottom w:val="none" w:sz="0" w:space="0" w:color="auto"/>
        <w:right w:val="none" w:sz="0" w:space="0" w:color="auto"/>
      </w:divBdr>
      <w:divsChild>
        <w:div w:id="567232294">
          <w:marLeft w:val="0"/>
          <w:marRight w:val="0"/>
          <w:marTop w:val="0"/>
          <w:marBottom w:val="0"/>
          <w:divBdr>
            <w:top w:val="none" w:sz="0" w:space="0" w:color="auto"/>
            <w:left w:val="none" w:sz="0" w:space="0" w:color="auto"/>
            <w:bottom w:val="none" w:sz="0" w:space="0" w:color="auto"/>
            <w:right w:val="none" w:sz="0" w:space="0" w:color="auto"/>
          </w:divBdr>
          <w:divsChild>
            <w:div w:id="1096054404">
              <w:marLeft w:val="0"/>
              <w:marRight w:val="0"/>
              <w:marTop w:val="0"/>
              <w:marBottom w:val="0"/>
              <w:divBdr>
                <w:top w:val="none" w:sz="0" w:space="0" w:color="auto"/>
                <w:left w:val="none" w:sz="0" w:space="0" w:color="auto"/>
                <w:bottom w:val="none" w:sz="0" w:space="0" w:color="auto"/>
                <w:right w:val="none" w:sz="0" w:space="0" w:color="auto"/>
              </w:divBdr>
            </w:div>
            <w:div w:id="1574466768">
              <w:marLeft w:val="0"/>
              <w:marRight w:val="0"/>
              <w:marTop w:val="0"/>
              <w:marBottom w:val="0"/>
              <w:divBdr>
                <w:top w:val="none" w:sz="0" w:space="0" w:color="auto"/>
                <w:left w:val="none" w:sz="0" w:space="0" w:color="auto"/>
                <w:bottom w:val="none" w:sz="0" w:space="0" w:color="auto"/>
                <w:right w:val="none" w:sz="0" w:space="0" w:color="auto"/>
              </w:divBdr>
            </w:div>
            <w:div w:id="92750442">
              <w:marLeft w:val="0"/>
              <w:marRight w:val="0"/>
              <w:marTop w:val="0"/>
              <w:marBottom w:val="0"/>
              <w:divBdr>
                <w:top w:val="none" w:sz="0" w:space="0" w:color="auto"/>
                <w:left w:val="none" w:sz="0" w:space="0" w:color="auto"/>
                <w:bottom w:val="none" w:sz="0" w:space="0" w:color="auto"/>
                <w:right w:val="none" w:sz="0" w:space="0" w:color="auto"/>
              </w:divBdr>
            </w:div>
            <w:div w:id="116798018">
              <w:marLeft w:val="0"/>
              <w:marRight w:val="0"/>
              <w:marTop w:val="0"/>
              <w:marBottom w:val="0"/>
              <w:divBdr>
                <w:top w:val="none" w:sz="0" w:space="0" w:color="auto"/>
                <w:left w:val="none" w:sz="0" w:space="0" w:color="auto"/>
                <w:bottom w:val="none" w:sz="0" w:space="0" w:color="auto"/>
                <w:right w:val="none" w:sz="0" w:space="0" w:color="auto"/>
              </w:divBdr>
            </w:div>
            <w:div w:id="756288957">
              <w:marLeft w:val="0"/>
              <w:marRight w:val="0"/>
              <w:marTop w:val="0"/>
              <w:marBottom w:val="0"/>
              <w:divBdr>
                <w:top w:val="none" w:sz="0" w:space="0" w:color="auto"/>
                <w:left w:val="none" w:sz="0" w:space="0" w:color="auto"/>
                <w:bottom w:val="none" w:sz="0" w:space="0" w:color="auto"/>
                <w:right w:val="none" w:sz="0" w:space="0" w:color="auto"/>
              </w:divBdr>
            </w:div>
            <w:div w:id="612129375">
              <w:marLeft w:val="0"/>
              <w:marRight w:val="0"/>
              <w:marTop w:val="0"/>
              <w:marBottom w:val="0"/>
              <w:divBdr>
                <w:top w:val="none" w:sz="0" w:space="0" w:color="auto"/>
                <w:left w:val="none" w:sz="0" w:space="0" w:color="auto"/>
                <w:bottom w:val="none" w:sz="0" w:space="0" w:color="auto"/>
                <w:right w:val="none" w:sz="0" w:space="0" w:color="auto"/>
              </w:divBdr>
            </w:div>
            <w:div w:id="516382260">
              <w:marLeft w:val="0"/>
              <w:marRight w:val="0"/>
              <w:marTop w:val="0"/>
              <w:marBottom w:val="0"/>
              <w:divBdr>
                <w:top w:val="none" w:sz="0" w:space="0" w:color="auto"/>
                <w:left w:val="none" w:sz="0" w:space="0" w:color="auto"/>
                <w:bottom w:val="none" w:sz="0" w:space="0" w:color="auto"/>
                <w:right w:val="none" w:sz="0" w:space="0" w:color="auto"/>
              </w:divBdr>
            </w:div>
            <w:div w:id="276789400">
              <w:marLeft w:val="0"/>
              <w:marRight w:val="0"/>
              <w:marTop w:val="0"/>
              <w:marBottom w:val="0"/>
              <w:divBdr>
                <w:top w:val="none" w:sz="0" w:space="0" w:color="auto"/>
                <w:left w:val="none" w:sz="0" w:space="0" w:color="auto"/>
                <w:bottom w:val="none" w:sz="0" w:space="0" w:color="auto"/>
                <w:right w:val="none" w:sz="0" w:space="0" w:color="auto"/>
              </w:divBdr>
            </w:div>
            <w:div w:id="21536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356292">
      <w:bodyDiv w:val="1"/>
      <w:marLeft w:val="0"/>
      <w:marRight w:val="0"/>
      <w:marTop w:val="0"/>
      <w:marBottom w:val="0"/>
      <w:divBdr>
        <w:top w:val="none" w:sz="0" w:space="0" w:color="auto"/>
        <w:left w:val="none" w:sz="0" w:space="0" w:color="auto"/>
        <w:bottom w:val="none" w:sz="0" w:space="0" w:color="auto"/>
        <w:right w:val="none" w:sz="0" w:space="0" w:color="auto"/>
      </w:divBdr>
      <w:divsChild>
        <w:div w:id="1938319461">
          <w:marLeft w:val="0"/>
          <w:marRight w:val="0"/>
          <w:marTop w:val="0"/>
          <w:marBottom w:val="0"/>
          <w:divBdr>
            <w:top w:val="none" w:sz="0" w:space="0" w:color="auto"/>
            <w:left w:val="none" w:sz="0" w:space="0" w:color="auto"/>
            <w:bottom w:val="none" w:sz="0" w:space="0" w:color="auto"/>
            <w:right w:val="none" w:sz="0" w:space="0" w:color="auto"/>
          </w:divBdr>
          <w:divsChild>
            <w:div w:id="1798990256">
              <w:marLeft w:val="0"/>
              <w:marRight w:val="0"/>
              <w:marTop w:val="0"/>
              <w:marBottom w:val="0"/>
              <w:divBdr>
                <w:top w:val="none" w:sz="0" w:space="0" w:color="auto"/>
                <w:left w:val="none" w:sz="0" w:space="0" w:color="auto"/>
                <w:bottom w:val="none" w:sz="0" w:space="0" w:color="auto"/>
                <w:right w:val="none" w:sz="0" w:space="0" w:color="auto"/>
              </w:divBdr>
            </w:div>
            <w:div w:id="602763215">
              <w:marLeft w:val="0"/>
              <w:marRight w:val="0"/>
              <w:marTop w:val="0"/>
              <w:marBottom w:val="0"/>
              <w:divBdr>
                <w:top w:val="none" w:sz="0" w:space="0" w:color="auto"/>
                <w:left w:val="none" w:sz="0" w:space="0" w:color="auto"/>
                <w:bottom w:val="none" w:sz="0" w:space="0" w:color="auto"/>
                <w:right w:val="none" w:sz="0" w:space="0" w:color="auto"/>
              </w:divBdr>
            </w:div>
            <w:div w:id="207618555">
              <w:marLeft w:val="0"/>
              <w:marRight w:val="0"/>
              <w:marTop w:val="0"/>
              <w:marBottom w:val="0"/>
              <w:divBdr>
                <w:top w:val="none" w:sz="0" w:space="0" w:color="auto"/>
                <w:left w:val="none" w:sz="0" w:space="0" w:color="auto"/>
                <w:bottom w:val="none" w:sz="0" w:space="0" w:color="auto"/>
                <w:right w:val="none" w:sz="0" w:space="0" w:color="auto"/>
              </w:divBdr>
            </w:div>
            <w:div w:id="329988178">
              <w:marLeft w:val="0"/>
              <w:marRight w:val="0"/>
              <w:marTop w:val="0"/>
              <w:marBottom w:val="0"/>
              <w:divBdr>
                <w:top w:val="none" w:sz="0" w:space="0" w:color="auto"/>
                <w:left w:val="none" w:sz="0" w:space="0" w:color="auto"/>
                <w:bottom w:val="none" w:sz="0" w:space="0" w:color="auto"/>
                <w:right w:val="none" w:sz="0" w:space="0" w:color="auto"/>
              </w:divBdr>
            </w:div>
            <w:div w:id="773286073">
              <w:marLeft w:val="0"/>
              <w:marRight w:val="0"/>
              <w:marTop w:val="0"/>
              <w:marBottom w:val="0"/>
              <w:divBdr>
                <w:top w:val="none" w:sz="0" w:space="0" w:color="auto"/>
                <w:left w:val="none" w:sz="0" w:space="0" w:color="auto"/>
                <w:bottom w:val="none" w:sz="0" w:space="0" w:color="auto"/>
                <w:right w:val="none" w:sz="0" w:space="0" w:color="auto"/>
              </w:divBdr>
            </w:div>
            <w:div w:id="823012367">
              <w:marLeft w:val="0"/>
              <w:marRight w:val="0"/>
              <w:marTop w:val="0"/>
              <w:marBottom w:val="0"/>
              <w:divBdr>
                <w:top w:val="none" w:sz="0" w:space="0" w:color="auto"/>
                <w:left w:val="none" w:sz="0" w:space="0" w:color="auto"/>
                <w:bottom w:val="none" w:sz="0" w:space="0" w:color="auto"/>
                <w:right w:val="none" w:sz="0" w:space="0" w:color="auto"/>
              </w:divBdr>
            </w:div>
            <w:div w:id="111833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500776">
      <w:bodyDiv w:val="1"/>
      <w:marLeft w:val="0"/>
      <w:marRight w:val="0"/>
      <w:marTop w:val="0"/>
      <w:marBottom w:val="0"/>
      <w:divBdr>
        <w:top w:val="none" w:sz="0" w:space="0" w:color="auto"/>
        <w:left w:val="none" w:sz="0" w:space="0" w:color="auto"/>
        <w:bottom w:val="none" w:sz="0" w:space="0" w:color="auto"/>
        <w:right w:val="none" w:sz="0" w:space="0" w:color="auto"/>
      </w:divBdr>
      <w:divsChild>
        <w:div w:id="1215191678">
          <w:marLeft w:val="0"/>
          <w:marRight w:val="0"/>
          <w:marTop w:val="0"/>
          <w:marBottom w:val="0"/>
          <w:divBdr>
            <w:top w:val="none" w:sz="0" w:space="0" w:color="auto"/>
            <w:left w:val="none" w:sz="0" w:space="0" w:color="auto"/>
            <w:bottom w:val="none" w:sz="0" w:space="0" w:color="auto"/>
            <w:right w:val="none" w:sz="0" w:space="0" w:color="auto"/>
          </w:divBdr>
          <w:divsChild>
            <w:div w:id="98404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816806">
      <w:bodyDiv w:val="1"/>
      <w:marLeft w:val="0"/>
      <w:marRight w:val="0"/>
      <w:marTop w:val="0"/>
      <w:marBottom w:val="0"/>
      <w:divBdr>
        <w:top w:val="none" w:sz="0" w:space="0" w:color="auto"/>
        <w:left w:val="none" w:sz="0" w:space="0" w:color="auto"/>
        <w:bottom w:val="none" w:sz="0" w:space="0" w:color="auto"/>
        <w:right w:val="none" w:sz="0" w:space="0" w:color="auto"/>
      </w:divBdr>
    </w:div>
    <w:div w:id="761533593">
      <w:bodyDiv w:val="1"/>
      <w:marLeft w:val="0"/>
      <w:marRight w:val="0"/>
      <w:marTop w:val="0"/>
      <w:marBottom w:val="0"/>
      <w:divBdr>
        <w:top w:val="none" w:sz="0" w:space="0" w:color="auto"/>
        <w:left w:val="none" w:sz="0" w:space="0" w:color="auto"/>
        <w:bottom w:val="none" w:sz="0" w:space="0" w:color="auto"/>
        <w:right w:val="none" w:sz="0" w:space="0" w:color="auto"/>
      </w:divBdr>
      <w:divsChild>
        <w:div w:id="1710565420">
          <w:marLeft w:val="0"/>
          <w:marRight w:val="0"/>
          <w:marTop w:val="0"/>
          <w:marBottom w:val="0"/>
          <w:divBdr>
            <w:top w:val="none" w:sz="0" w:space="0" w:color="auto"/>
            <w:left w:val="none" w:sz="0" w:space="0" w:color="auto"/>
            <w:bottom w:val="none" w:sz="0" w:space="0" w:color="auto"/>
            <w:right w:val="none" w:sz="0" w:space="0" w:color="auto"/>
          </w:divBdr>
          <w:divsChild>
            <w:div w:id="1482042622">
              <w:marLeft w:val="0"/>
              <w:marRight w:val="0"/>
              <w:marTop w:val="0"/>
              <w:marBottom w:val="0"/>
              <w:divBdr>
                <w:top w:val="none" w:sz="0" w:space="0" w:color="auto"/>
                <w:left w:val="none" w:sz="0" w:space="0" w:color="auto"/>
                <w:bottom w:val="none" w:sz="0" w:space="0" w:color="auto"/>
                <w:right w:val="none" w:sz="0" w:space="0" w:color="auto"/>
              </w:divBdr>
            </w:div>
            <w:div w:id="672530669">
              <w:marLeft w:val="0"/>
              <w:marRight w:val="0"/>
              <w:marTop w:val="0"/>
              <w:marBottom w:val="0"/>
              <w:divBdr>
                <w:top w:val="none" w:sz="0" w:space="0" w:color="auto"/>
                <w:left w:val="none" w:sz="0" w:space="0" w:color="auto"/>
                <w:bottom w:val="none" w:sz="0" w:space="0" w:color="auto"/>
                <w:right w:val="none" w:sz="0" w:space="0" w:color="auto"/>
              </w:divBdr>
            </w:div>
            <w:div w:id="435178814">
              <w:marLeft w:val="0"/>
              <w:marRight w:val="0"/>
              <w:marTop w:val="0"/>
              <w:marBottom w:val="0"/>
              <w:divBdr>
                <w:top w:val="none" w:sz="0" w:space="0" w:color="auto"/>
                <w:left w:val="none" w:sz="0" w:space="0" w:color="auto"/>
                <w:bottom w:val="none" w:sz="0" w:space="0" w:color="auto"/>
                <w:right w:val="none" w:sz="0" w:space="0" w:color="auto"/>
              </w:divBdr>
            </w:div>
            <w:div w:id="1429502855">
              <w:marLeft w:val="0"/>
              <w:marRight w:val="0"/>
              <w:marTop w:val="0"/>
              <w:marBottom w:val="0"/>
              <w:divBdr>
                <w:top w:val="none" w:sz="0" w:space="0" w:color="auto"/>
                <w:left w:val="none" w:sz="0" w:space="0" w:color="auto"/>
                <w:bottom w:val="none" w:sz="0" w:space="0" w:color="auto"/>
                <w:right w:val="none" w:sz="0" w:space="0" w:color="auto"/>
              </w:divBdr>
            </w:div>
            <w:div w:id="308825995">
              <w:marLeft w:val="0"/>
              <w:marRight w:val="0"/>
              <w:marTop w:val="0"/>
              <w:marBottom w:val="0"/>
              <w:divBdr>
                <w:top w:val="none" w:sz="0" w:space="0" w:color="auto"/>
                <w:left w:val="none" w:sz="0" w:space="0" w:color="auto"/>
                <w:bottom w:val="none" w:sz="0" w:space="0" w:color="auto"/>
                <w:right w:val="none" w:sz="0" w:space="0" w:color="auto"/>
              </w:divBdr>
            </w:div>
            <w:div w:id="894435600">
              <w:marLeft w:val="0"/>
              <w:marRight w:val="0"/>
              <w:marTop w:val="0"/>
              <w:marBottom w:val="0"/>
              <w:divBdr>
                <w:top w:val="none" w:sz="0" w:space="0" w:color="auto"/>
                <w:left w:val="none" w:sz="0" w:space="0" w:color="auto"/>
                <w:bottom w:val="none" w:sz="0" w:space="0" w:color="auto"/>
                <w:right w:val="none" w:sz="0" w:space="0" w:color="auto"/>
              </w:divBdr>
            </w:div>
            <w:div w:id="109787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226280">
      <w:bodyDiv w:val="1"/>
      <w:marLeft w:val="0"/>
      <w:marRight w:val="0"/>
      <w:marTop w:val="0"/>
      <w:marBottom w:val="0"/>
      <w:divBdr>
        <w:top w:val="none" w:sz="0" w:space="0" w:color="auto"/>
        <w:left w:val="none" w:sz="0" w:space="0" w:color="auto"/>
        <w:bottom w:val="none" w:sz="0" w:space="0" w:color="auto"/>
        <w:right w:val="none" w:sz="0" w:space="0" w:color="auto"/>
      </w:divBdr>
      <w:divsChild>
        <w:div w:id="1098019035">
          <w:marLeft w:val="0"/>
          <w:marRight w:val="0"/>
          <w:marTop w:val="0"/>
          <w:marBottom w:val="0"/>
          <w:divBdr>
            <w:top w:val="none" w:sz="0" w:space="0" w:color="auto"/>
            <w:left w:val="none" w:sz="0" w:space="0" w:color="auto"/>
            <w:bottom w:val="none" w:sz="0" w:space="0" w:color="auto"/>
            <w:right w:val="none" w:sz="0" w:space="0" w:color="auto"/>
          </w:divBdr>
          <w:divsChild>
            <w:div w:id="1915239483">
              <w:marLeft w:val="0"/>
              <w:marRight w:val="0"/>
              <w:marTop w:val="0"/>
              <w:marBottom w:val="0"/>
              <w:divBdr>
                <w:top w:val="none" w:sz="0" w:space="0" w:color="auto"/>
                <w:left w:val="none" w:sz="0" w:space="0" w:color="auto"/>
                <w:bottom w:val="none" w:sz="0" w:space="0" w:color="auto"/>
                <w:right w:val="none" w:sz="0" w:space="0" w:color="auto"/>
              </w:divBdr>
            </w:div>
            <w:div w:id="1082992602">
              <w:marLeft w:val="0"/>
              <w:marRight w:val="0"/>
              <w:marTop w:val="0"/>
              <w:marBottom w:val="0"/>
              <w:divBdr>
                <w:top w:val="none" w:sz="0" w:space="0" w:color="auto"/>
                <w:left w:val="none" w:sz="0" w:space="0" w:color="auto"/>
                <w:bottom w:val="none" w:sz="0" w:space="0" w:color="auto"/>
                <w:right w:val="none" w:sz="0" w:space="0" w:color="auto"/>
              </w:divBdr>
            </w:div>
            <w:div w:id="1964727307">
              <w:marLeft w:val="0"/>
              <w:marRight w:val="0"/>
              <w:marTop w:val="0"/>
              <w:marBottom w:val="0"/>
              <w:divBdr>
                <w:top w:val="none" w:sz="0" w:space="0" w:color="auto"/>
                <w:left w:val="none" w:sz="0" w:space="0" w:color="auto"/>
                <w:bottom w:val="none" w:sz="0" w:space="0" w:color="auto"/>
                <w:right w:val="none" w:sz="0" w:space="0" w:color="auto"/>
              </w:divBdr>
            </w:div>
            <w:div w:id="904872113">
              <w:marLeft w:val="0"/>
              <w:marRight w:val="0"/>
              <w:marTop w:val="0"/>
              <w:marBottom w:val="0"/>
              <w:divBdr>
                <w:top w:val="none" w:sz="0" w:space="0" w:color="auto"/>
                <w:left w:val="none" w:sz="0" w:space="0" w:color="auto"/>
                <w:bottom w:val="none" w:sz="0" w:space="0" w:color="auto"/>
                <w:right w:val="none" w:sz="0" w:space="0" w:color="auto"/>
              </w:divBdr>
            </w:div>
            <w:div w:id="1686010847">
              <w:marLeft w:val="0"/>
              <w:marRight w:val="0"/>
              <w:marTop w:val="0"/>
              <w:marBottom w:val="0"/>
              <w:divBdr>
                <w:top w:val="none" w:sz="0" w:space="0" w:color="auto"/>
                <w:left w:val="none" w:sz="0" w:space="0" w:color="auto"/>
                <w:bottom w:val="none" w:sz="0" w:space="0" w:color="auto"/>
                <w:right w:val="none" w:sz="0" w:space="0" w:color="auto"/>
              </w:divBdr>
            </w:div>
            <w:div w:id="135734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433619">
      <w:bodyDiv w:val="1"/>
      <w:marLeft w:val="0"/>
      <w:marRight w:val="0"/>
      <w:marTop w:val="0"/>
      <w:marBottom w:val="0"/>
      <w:divBdr>
        <w:top w:val="none" w:sz="0" w:space="0" w:color="auto"/>
        <w:left w:val="none" w:sz="0" w:space="0" w:color="auto"/>
        <w:bottom w:val="none" w:sz="0" w:space="0" w:color="auto"/>
        <w:right w:val="none" w:sz="0" w:space="0" w:color="auto"/>
      </w:divBdr>
    </w:div>
    <w:div w:id="972171172">
      <w:bodyDiv w:val="1"/>
      <w:marLeft w:val="0"/>
      <w:marRight w:val="0"/>
      <w:marTop w:val="0"/>
      <w:marBottom w:val="0"/>
      <w:divBdr>
        <w:top w:val="none" w:sz="0" w:space="0" w:color="auto"/>
        <w:left w:val="none" w:sz="0" w:space="0" w:color="auto"/>
        <w:bottom w:val="none" w:sz="0" w:space="0" w:color="auto"/>
        <w:right w:val="none" w:sz="0" w:space="0" w:color="auto"/>
      </w:divBdr>
      <w:divsChild>
        <w:div w:id="1347437017">
          <w:marLeft w:val="0"/>
          <w:marRight w:val="0"/>
          <w:marTop w:val="0"/>
          <w:marBottom w:val="0"/>
          <w:divBdr>
            <w:top w:val="none" w:sz="0" w:space="0" w:color="auto"/>
            <w:left w:val="none" w:sz="0" w:space="0" w:color="auto"/>
            <w:bottom w:val="none" w:sz="0" w:space="0" w:color="auto"/>
            <w:right w:val="none" w:sz="0" w:space="0" w:color="auto"/>
          </w:divBdr>
          <w:divsChild>
            <w:div w:id="1002971698">
              <w:marLeft w:val="0"/>
              <w:marRight w:val="0"/>
              <w:marTop w:val="0"/>
              <w:marBottom w:val="0"/>
              <w:divBdr>
                <w:top w:val="none" w:sz="0" w:space="0" w:color="auto"/>
                <w:left w:val="none" w:sz="0" w:space="0" w:color="auto"/>
                <w:bottom w:val="none" w:sz="0" w:space="0" w:color="auto"/>
                <w:right w:val="none" w:sz="0" w:space="0" w:color="auto"/>
              </w:divBdr>
            </w:div>
            <w:div w:id="204991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355259">
      <w:bodyDiv w:val="1"/>
      <w:marLeft w:val="0"/>
      <w:marRight w:val="0"/>
      <w:marTop w:val="0"/>
      <w:marBottom w:val="0"/>
      <w:divBdr>
        <w:top w:val="none" w:sz="0" w:space="0" w:color="auto"/>
        <w:left w:val="none" w:sz="0" w:space="0" w:color="auto"/>
        <w:bottom w:val="none" w:sz="0" w:space="0" w:color="auto"/>
        <w:right w:val="none" w:sz="0" w:space="0" w:color="auto"/>
      </w:divBdr>
    </w:div>
    <w:div w:id="1218929933">
      <w:bodyDiv w:val="1"/>
      <w:marLeft w:val="0"/>
      <w:marRight w:val="0"/>
      <w:marTop w:val="0"/>
      <w:marBottom w:val="0"/>
      <w:divBdr>
        <w:top w:val="none" w:sz="0" w:space="0" w:color="auto"/>
        <w:left w:val="none" w:sz="0" w:space="0" w:color="auto"/>
        <w:bottom w:val="none" w:sz="0" w:space="0" w:color="auto"/>
        <w:right w:val="none" w:sz="0" w:space="0" w:color="auto"/>
      </w:divBdr>
    </w:div>
    <w:div w:id="1291086704">
      <w:bodyDiv w:val="1"/>
      <w:marLeft w:val="0"/>
      <w:marRight w:val="0"/>
      <w:marTop w:val="0"/>
      <w:marBottom w:val="0"/>
      <w:divBdr>
        <w:top w:val="none" w:sz="0" w:space="0" w:color="auto"/>
        <w:left w:val="none" w:sz="0" w:space="0" w:color="auto"/>
        <w:bottom w:val="none" w:sz="0" w:space="0" w:color="auto"/>
        <w:right w:val="none" w:sz="0" w:space="0" w:color="auto"/>
      </w:divBdr>
      <w:divsChild>
        <w:div w:id="1969704694">
          <w:marLeft w:val="0"/>
          <w:marRight w:val="0"/>
          <w:marTop w:val="0"/>
          <w:marBottom w:val="0"/>
          <w:divBdr>
            <w:top w:val="none" w:sz="0" w:space="0" w:color="auto"/>
            <w:left w:val="none" w:sz="0" w:space="0" w:color="auto"/>
            <w:bottom w:val="none" w:sz="0" w:space="0" w:color="auto"/>
            <w:right w:val="none" w:sz="0" w:space="0" w:color="auto"/>
          </w:divBdr>
          <w:divsChild>
            <w:div w:id="192980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921246">
      <w:bodyDiv w:val="1"/>
      <w:marLeft w:val="0"/>
      <w:marRight w:val="0"/>
      <w:marTop w:val="0"/>
      <w:marBottom w:val="0"/>
      <w:divBdr>
        <w:top w:val="none" w:sz="0" w:space="0" w:color="auto"/>
        <w:left w:val="none" w:sz="0" w:space="0" w:color="auto"/>
        <w:bottom w:val="none" w:sz="0" w:space="0" w:color="auto"/>
        <w:right w:val="none" w:sz="0" w:space="0" w:color="auto"/>
      </w:divBdr>
      <w:divsChild>
        <w:div w:id="1761948471">
          <w:marLeft w:val="0"/>
          <w:marRight w:val="0"/>
          <w:marTop w:val="0"/>
          <w:marBottom w:val="0"/>
          <w:divBdr>
            <w:top w:val="none" w:sz="0" w:space="0" w:color="auto"/>
            <w:left w:val="none" w:sz="0" w:space="0" w:color="auto"/>
            <w:bottom w:val="none" w:sz="0" w:space="0" w:color="auto"/>
            <w:right w:val="none" w:sz="0" w:space="0" w:color="auto"/>
          </w:divBdr>
          <w:divsChild>
            <w:div w:id="1411659365">
              <w:marLeft w:val="0"/>
              <w:marRight w:val="0"/>
              <w:marTop w:val="0"/>
              <w:marBottom w:val="0"/>
              <w:divBdr>
                <w:top w:val="none" w:sz="0" w:space="0" w:color="auto"/>
                <w:left w:val="none" w:sz="0" w:space="0" w:color="auto"/>
                <w:bottom w:val="none" w:sz="0" w:space="0" w:color="auto"/>
                <w:right w:val="none" w:sz="0" w:space="0" w:color="auto"/>
              </w:divBdr>
            </w:div>
            <w:div w:id="135969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442299">
      <w:bodyDiv w:val="1"/>
      <w:marLeft w:val="0"/>
      <w:marRight w:val="0"/>
      <w:marTop w:val="0"/>
      <w:marBottom w:val="0"/>
      <w:divBdr>
        <w:top w:val="none" w:sz="0" w:space="0" w:color="auto"/>
        <w:left w:val="none" w:sz="0" w:space="0" w:color="auto"/>
        <w:bottom w:val="none" w:sz="0" w:space="0" w:color="auto"/>
        <w:right w:val="none" w:sz="0" w:space="0" w:color="auto"/>
      </w:divBdr>
      <w:divsChild>
        <w:div w:id="1783259292">
          <w:marLeft w:val="0"/>
          <w:marRight w:val="0"/>
          <w:marTop w:val="0"/>
          <w:marBottom w:val="0"/>
          <w:divBdr>
            <w:top w:val="none" w:sz="0" w:space="0" w:color="auto"/>
            <w:left w:val="none" w:sz="0" w:space="0" w:color="auto"/>
            <w:bottom w:val="none" w:sz="0" w:space="0" w:color="auto"/>
            <w:right w:val="none" w:sz="0" w:space="0" w:color="auto"/>
          </w:divBdr>
          <w:divsChild>
            <w:div w:id="743143772">
              <w:marLeft w:val="0"/>
              <w:marRight w:val="0"/>
              <w:marTop w:val="0"/>
              <w:marBottom w:val="0"/>
              <w:divBdr>
                <w:top w:val="none" w:sz="0" w:space="0" w:color="auto"/>
                <w:left w:val="none" w:sz="0" w:space="0" w:color="auto"/>
                <w:bottom w:val="none" w:sz="0" w:space="0" w:color="auto"/>
                <w:right w:val="none" w:sz="0" w:space="0" w:color="auto"/>
              </w:divBdr>
            </w:div>
            <w:div w:id="1905408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494832">
      <w:bodyDiv w:val="1"/>
      <w:marLeft w:val="0"/>
      <w:marRight w:val="0"/>
      <w:marTop w:val="0"/>
      <w:marBottom w:val="0"/>
      <w:divBdr>
        <w:top w:val="none" w:sz="0" w:space="0" w:color="auto"/>
        <w:left w:val="none" w:sz="0" w:space="0" w:color="auto"/>
        <w:bottom w:val="none" w:sz="0" w:space="0" w:color="auto"/>
        <w:right w:val="none" w:sz="0" w:space="0" w:color="auto"/>
      </w:divBdr>
    </w:div>
    <w:div w:id="1708211441">
      <w:bodyDiv w:val="1"/>
      <w:marLeft w:val="0"/>
      <w:marRight w:val="0"/>
      <w:marTop w:val="0"/>
      <w:marBottom w:val="0"/>
      <w:divBdr>
        <w:top w:val="none" w:sz="0" w:space="0" w:color="auto"/>
        <w:left w:val="none" w:sz="0" w:space="0" w:color="auto"/>
        <w:bottom w:val="none" w:sz="0" w:space="0" w:color="auto"/>
        <w:right w:val="none" w:sz="0" w:space="0" w:color="auto"/>
      </w:divBdr>
      <w:divsChild>
        <w:div w:id="1106391416">
          <w:marLeft w:val="0"/>
          <w:marRight w:val="0"/>
          <w:marTop w:val="0"/>
          <w:marBottom w:val="0"/>
          <w:divBdr>
            <w:top w:val="none" w:sz="0" w:space="0" w:color="auto"/>
            <w:left w:val="none" w:sz="0" w:space="0" w:color="auto"/>
            <w:bottom w:val="none" w:sz="0" w:space="0" w:color="auto"/>
            <w:right w:val="none" w:sz="0" w:space="0" w:color="auto"/>
          </w:divBdr>
          <w:divsChild>
            <w:div w:id="2132554077">
              <w:marLeft w:val="0"/>
              <w:marRight w:val="0"/>
              <w:marTop w:val="0"/>
              <w:marBottom w:val="0"/>
              <w:divBdr>
                <w:top w:val="none" w:sz="0" w:space="0" w:color="auto"/>
                <w:left w:val="none" w:sz="0" w:space="0" w:color="auto"/>
                <w:bottom w:val="none" w:sz="0" w:space="0" w:color="auto"/>
                <w:right w:val="none" w:sz="0" w:space="0" w:color="auto"/>
              </w:divBdr>
            </w:div>
            <w:div w:id="1433478533">
              <w:marLeft w:val="0"/>
              <w:marRight w:val="0"/>
              <w:marTop w:val="0"/>
              <w:marBottom w:val="0"/>
              <w:divBdr>
                <w:top w:val="none" w:sz="0" w:space="0" w:color="auto"/>
                <w:left w:val="none" w:sz="0" w:space="0" w:color="auto"/>
                <w:bottom w:val="none" w:sz="0" w:space="0" w:color="auto"/>
                <w:right w:val="none" w:sz="0" w:space="0" w:color="auto"/>
              </w:divBdr>
            </w:div>
            <w:div w:id="2065568646">
              <w:marLeft w:val="0"/>
              <w:marRight w:val="0"/>
              <w:marTop w:val="0"/>
              <w:marBottom w:val="0"/>
              <w:divBdr>
                <w:top w:val="none" w:sz="0" w:space="0" w:color="auto"/>
                <w:left w:val="none" w:sz="0" w:space="0" w:color="auto"/>
                <w:bottom w:val="none" w:sz="0" w:space="0" w:color="auto"/>
                <w:right w:val="none" w:sz="0" w:space="0" w:color="auto"/>
              </w:divBdr>
            </w:div>
            <w:div w:id="134611724">
              <w:marLeft w:val="0"/>
              <w:marRight w:val="0"/>
              <w:marTop w:val="0"/>
              <w:marBottom w:val="0"/>
              <w:divBdr>
                <w:top w:val="none" w:sz="0" w:space="0" w:color="auto"/>
                <w:left w:val="none" w:sz="0" w:space="0" w:color="auto"/>
                <w:bottom w:val="none" w:sz="0" w:space="0" w:color="auto"/>
                <w:right w:val="none" w:sz="0" w:space="0" w:color="auto"/>
              </w:divBdr>
            </w:div>
            <w:div w:id="1685588328">
              <w:marLeft w:val="0"/>
              <w:marRight w:val="0"/>
              <w:marTop w:val="0"/>
              <w:marBottom w:val="0"/>
              <w:divBdr>
                <w:top w:val="none" w:sz="0" w:space="0" w:color="auto"/>
                <w:left w:val="none" w:sz="0" w:space="0" w:color="auto"/>
                <w:bottom w:val="none" w:sz="0" w:space="0" w:color="auto"/>
                <w:right w:val="none" w:sz="0" w:space="0" w:color="auto"/>
              </w:divBdr>
            </w:div>
            <w:div w:id="1856965454">
              <w:marLeft w:val="0"/>
              <w:marRight w:val="0"/>
              <w:marTop w:val="0"/>
              <w:marBottom w:val="0"/>
              <w:divBdr>
                <w:top w:val="none" w:sz="0" w:space="0" w:color="auto"/>
                <w:left w:val="none" w:sz="0" w:space="0" w:color="auto"/>
                <w:bottom w:val="none" w:sz="0" w:space="0" w:color="auto"/>
                <w:right w:val="none" w:sz="0" w:space="0" w:color="auto"/>
              </w:divBdr>
            </w:div>
            <w:div w:id="1183133993">
              <w:marLeft w:val="0"/>
              <w:marRight w:val="0"/>
              <w:marTop w:val="0"/>
              <w:marBottom w:val="0"/>
              <w:divBdr>
                <w:top w:val="none" w:sz="0" w:space="0" w:color="auto"/>
                <w:left w:val="none" w:sz="0" w:space="0" w:color="auto"/>
                <w:bottom w:val="none" w:sz="0" w:space="0" w:color="auto"/>
                <w:right w:val="none" w:sz="0" w:space="0" w:color="auto"/>
              </w:divBdr>
            </w:div>
            <w:div w:id="215970058">
              <w:marLeft w:val="0"/>
              <w:marRight w:val="0"/>
              <w:marTop w:val="0"/>
              <w:marBottom w:val="0"/>
              <w:divBdr>
                <w:top w:val="none" w:sz="0" w:space="0" w:color="auto"/>
                <w:left w:val="none" w:sz="0" w:space="0" w:color="auto"/>
                <w:bottom w:val="none" w:sz="0" w:space="0" w:color="auto"/>
                <w:right w:val="none" w:sz="0" w:space="0" w:color="auto"/>
              </w:divBdr>
            </w:div>
            <w:div w:id="1137383324">
              <w:marLeft w:val="0"/>
              <w:marRight w:val="0"/>
              <w:marTop w:val="0"/>
              <w:marBottom w:val="0"/>
              <w:divBdr>
                <w:top w:val="none" w:sz="0" w:space="0" w:color="auto"/>
                <w:left w:val="none" w:sz="0" w:space="0" w:color="auto"/>
                <w:bottom w:val="none" w:sz="0" w:space="0" w:color="auto"/>
                <w:right w:val="none" w:sz="0" w:space="0" w:color="auto"/>
              </w:divBdr>
            </w:div>
            <w:div w:id="1133060097">
              <w:marLeft w:val="0"/>
              <w:marRight w:val="0"/>
              <w:marTop w:val="0"/>
              <w:marBottom w:val="0"/>
              <w:divBdr>
                <w:top w:val="none" w:sz="0" w:space="0" w:color="auto"/>
                <w:left w:val="none" w:sz="0" w:space="0" w:color="auto"/>
                <w:bottom w:val="none" w:sz="0" w:space="0" w:color="auto"/>
                <w:right w:val="none" w:sz="0" w:space="0" w:color="auto"/>
              </w:divBdr>
            </w:div>
            <w:div w:id="1543517973">
              <w:marLeft w:val="0"/>
              <w:marRight w:val="0"/>
              <w:marTop w:val="0"/>
              <w:marBottom w:val="0"/>
              <w:divBdr>
                <w:top w:val="none" w:sz="0" w:space="0" w:color="auto"/>
                <w:left w:val="none" w:sz="0" w:space="0" w:color="auto"/>
                <w:bottom w:val="none" w:sz="0" w:space="0" w:color="auto"/>
                <w:right w:val="none" w:sz="0" w:space="0" w:color="auto"/>
              </w:divBdr>
            </w:div>
            <w:div w:id="1198393398">
              <w:marLeft w:val="0"/>
              <w:marRight w:val="0"/>
              <w:marTop w:val="0"/>
              <w:marBottom w:val="0"/>
              <w:divBdr>
                <w:top w:val="none" w:sz="0" w:space="0" w:color="auto"/>
                <w:left w:val="none" w:sz="0" w:space="0" w:color="auto"/>
                <w:bottom w:val="none" w:sz="0" w:space="0" w:color="auto"/>
                <w:right w:val="none" w:sz="0" w:space="0" w:color="auto"/>
              </w:divBdr>
            </w:div>
            <w:div w:id="109785373">
              <w:marLeft w:val="0"/>
              <w:marRight w:val="0"/>
              <w:marTop w:val="0"/>
              <w:marBottom w:val="0"/>
              <w:divBdr>
                <w:top w:val="none" w:sz="0" w:space="0" w:color="auto"/>
                <w:left w:val="none" w:sz="0" w:space="0" w:color="auto"/>
                <w:bottom w:val="none" w:sz="0" w:space="0" w:color="auto"/>
                <w:right w:val="none" w:sz="0" w:space="0" w:color="auto"/>
              </w:divBdr>
            </w:div>
            <w:div w:id="1202862673">
              <w:marLeft w:val="0"/>
              <w:marRight w:val="0"/>
              <w:marTop w:val="0"/>
              <w:marBottom w:val="0"/>
              <w:divBdr>
                <w:top w:val="none" w:sz="0" w:space="0" w:color="auto"/>
                <w:left w:val="none" w:sz="0" w:space="0" w:color="auto"/>
                <w:bottom w:val="none" w:sz="0" w:space="0" w:color="auto"/>
                <w:right w:val="none" w:sz="0" w:space="0" w:color="auto"/>
              </w:divBdr>
            </w:div>
            <w:div w:id="1604141937">
              <w:marLeft w:val="0"/>
              <w:marRight w:val="0"/>
              <w:marTop w:val="0"/>
              <w:marBottom w:val="0"/>
              <w:divBdr>
                <w:top w:val="none" w:sz="0" w:space="0" w:color="auto"/>
                <w:left w:val="none" w:sz="0" w:space="0" w:color="auto"/>
                <w:bottom w:val="none" w:sz="0" w:space="0" w:color="auto"/>
                <w:right w:val="none" w:sz="0" w:space="0" w:color="auto"/>
              </w:divBdr>
            </w:div>
            <w:div w:id="1397587173">
              <w:marLeft w:val="0"/>
              <w:marRight w:val="0"/>
              <w:marTop w:val="0"/>
              <w:marBottom w:val="0"/>
              <w:divBdr>
                <w:top w:val="none" w:sz="0" w:space="0" w:color="auto"/>
                <w:left w:val="none" w:sz="0" w:space="0" w:color="auto"/>
                <w:bottom w:val="none" w:sz="0" w:space="0" w:color="auto"/>
                <w:right w:val="none" w:sz="0" w:space="0" w:color="auto"/>
              </w:divBdr>
            </w:div>
            <w:div w:id="339938526">
              <w:marLeft w:val="0"/>
              <w:marRight w:val="0"/>
              <w:marTop w:val="0"/>
              <w:marBottom w:val="0"/>
              <w:divBdr>
                <w:top w:val="none" w:sz="0" w:space="0" w:color="auto"/>
                <w:left w:val="none" w:sz="0" w:space="0" w:color="auto"/>
                <w:bottom w:val="none" w:sz="0" w:space="0" w:color="auto"/>
                <w:right w:val="none" w:sz="0" w:space="0" w:color="auto"/>
              </w:divBdr>
            </w:div>
            <w:div w:id="729961972">
              <w:marLeft w:val="0"/>
              <w:marRight w:val="0"/>
              <w:marTop w:val="0"/>
              <w:marBottom w:val="0"/>
              <w:divBdr>
                <w:top w:val="none" w:sz="0" w:space="0" w:color="auto"/>
                <w:left w:val="none" w:sz="0" w:space="0" w:color="auto"/>
                <w:bottom w:val="none" w:sz="0" w:space="0" w:color="auto"/>
                <w:right w:val="none" w:sz="0" w:space="0" w:color="auto"/>
              </w:divBdr>
            </w:div>
            <w:div w:id="22472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692944">
      <w:bodyDiv w:val="1"/>
      <w:marLeft w:val="0"/>
      <w:marRight w:val="0"/>
      <w:marTop w:val="0"/>
      <w:marBottom w:val="0"/>
      <w:divBdr>
        <w:top w:val="none" w:sz="0" w:space="0" w:color="auto"/>
        <w:left w:val="none" w:sz="0" w:space="0" w:color="auto"/>
        <w:bottom w:val="none" w:sz="0" w:space="0" w:color="auto"/>
        <w:right w:val="none" w:sz="0" w:space="0" w:color="auto"/>
      </w:divBdr>
      <w:divsChild>
        <w:div w:id="660893426">
          <w:marLeft w:val="0"/>
          <w:marRight w:val="0"/>
          <w:marTop w:val="0"/>
          <w:marBottom w:val="0"/>
          <w:divBdr>
            <w:top w:val="none" w:sz="0" w:space="0" w:color="auto"/>
            <w:left w:val="none" w:sz="0" w:space="0" w:color="auto"/>
            <w:bottom w:val="none" w:sz="0" w:space="0" w:color="auto"/>
            <w:right w:val="none" w:sz="0" w:space="0" w:color="auto"/>
          </w:divBdr>
          <w:divsChild>
            <w:div w:id="1244922493">
              <w:marLeft w:val="0"/>
              <w:marRight w:val="0"/>
              <w:marTop w:val="0"/>
              <w:marBottom w:val="0"/>
              <w:divBdr>
                <w:top w:val="none" w:sz="0" w:space="0" w:color="auto"/>
                <w:left w:val="none" w:sz="0" w:space="0" w:color="auto"/>
                <w:bottom w:val="none" w:sz="0" w:space="0" w:color="auto"/>
                <w:right w:val="none" w:sz="0" w:space="0" w:color="auto"/>
              </w:divBdr>
            </w:div>
            <w:div w:id="19481014">
              <w:marLeft w:val="0"/>
              <w:marRight w:val="0"/>
              <w:marTop w:val="0"/>
              <w:marBottom w:val="0"/>
              <w:divBdr>
                <w:top w:val="none" w:sz="0" w:space="0" w:color="auto"/>
                <w:left w:val="none" w:sz="0" w:space="0" w:color="auto"/>
                <w:bottom w:val="none" w:sz="0" w:space="0" w:color="auto"/>
                <w:right w:val="none" w:sz="0" w:space="0" w:color="auto"/>
              </w:divBdr>
            </w:div>
            <w:div w:id="1912277655">
              <w:marLeft w:val="0"/>
              <w:marRight w:val="0"/>
              <w:marTop w:val="0"/>
              <w:marBottom w:val="0"/>
              <w:divBdr>
                <w:top w:val="none" w:sz="0" w:space="0" w:color="auto"/>
                <w:left w:val="none" w:sz="0" w:space="0" w:color="auto"/>
                <w:bottom w:val="none" w:sz="0" w:space="0" w:color="auto"/>
                <w:right w:val="none" w:sz="0" w:space="0" w:color="auto"/>
              </w:divBdr>
            </w:div>
            <w:div w:id="1413507855">
              <w:marLeft w:val="0"/>
              <w:marRight w:val="0"/>
              <w:marTop w:val="0"/>
              <w:marBottom w:val="0"/>
              <w:divBdr>
                <w:top w:val="none" w:sz="0" w:space="0" w:color="auto"/>
                <w:left w:val="none" w:sz="0" w:space="0" w:color="auto"/>
                <w:bottom w:val="none" w:sz="0" w:space="0" w:color="auto"/>
                <w:right w:val="none" w:sz="0" w:space="0" w:color="auto"/>
              </w:divBdr>
            </w:div>
            <w:div w:id="1221862668">
              <w:marLeft w:val="0"/>
              <w:marRight w:val="0"/>
              <w:marTop w:val="0"/>
              <w:marBottom w:val="0"/>
              <w:divBdr>
                <w:top w:val="none" w:sz="0" w:space="0" w:color="auto"/>
                <w:left w:val="none" w:sz="0" w:space="0" w:color="auto"/>
                <w:bottom w:val="none" w:sz="0" w:space="0" w:color="auto"/>
                <w:right w:val="none" w:sz="0" w:space="0" w:color="auto"/>
              </w:divBdr>
            </w:div>
            <w:div w:id="1324770953">
              <w:marLeft w:val="0"/>
              <w:marRight w:val="0"/>
              <w:marTop w:val="0"/>
              <w:marBottom w:val="0"/>
              <w:divBdr>
                <w:top w:val="none" w:sz="0" w:space="0" w:color="auto"/>
                <w:left w:val="none" w:sz="0" w:space="0" w:color="auto"/>
                <w:bottom w:val="none" w:sz="0" w:space="0" w:color="auto"/>
                <w:right w:val="none" w:sz="0" w:space="0" w:color="auto"/>
              </w:divBdr>
            </w:div>
            <w:div w:id="874076120">
              <w:marLeft w:val="0"/>
              <w:marRight w:val="0"/>
              <w:marTop w:val="0"/>
              <w:marBottom w:val="0"/>
              <w:divBdr>
                <w:top w:val="none" w:sz="0" w:space="0" w:color="auto"/>
                <w:left w:val="none" w:sz="0" w:space="0" w:color="auto"/>
                <w:bottom w:val="none" w:sz="0" w:space="0" w:color="auto"/>
                <w:right w:val="none" w:sz="0" w:space="0" w:color="auto"/>
              </w:divBdr>
            </w:div>
            <w:div w:id="647395480">
              <w:marLeft w:val="0"/>
              <w:marRight w:val="0"/>
              <w:marTop w:val="0"/>
              <w:marBottom w:val="0"/>
              <w:divBdr>
                <w:top w:val="none" w:sz="0" w:space="0" w:color="auto"/>
                <w:left w:val="none" w:sz="0" w:space="0" w:color="auto"/>
                <w:bottom w:val="none" w:sz="0" w:space="0" w:color="auto"/>
                <w:right w:val="none" w:sz="0" w:space="0" w:color="auto"/>
              </w:divBdr>
            </w:div>
            <w:div w:id="426658700">
              <w:marLeft w:val="0"/>
              <w:marRight w:val="0"/>
              <w:marTop w:val="0"/>
              <w:marBottom w:val="0"/>
              <w:divBdr>
                <w:top w:val="none" w:sz="0" w:space="0" w:color="auto"/>
                <w:left w:val="none" w:sz="0" w:space="0" w:color="auto"/>
                <w:bottom w:val="none" w:sz="0" w:space="0" w:color="auto"/>
                <w:right w:val="none" w:sz="0" w:space="0" w:color="auto"/>
              </w:divBdr>
            </w:div>
            <w:div w:id="1781680398">
              <w:marLeft w:val="0"/>
              <w:marRight w:val="0"/>
              <w:marTop w:val="0"/>
              <w:marBottom w:val="0"/>
              <w:divBdr>
                <w:top w:val="none" w:sz="0" w:space="0" w:color="auto"/>
                <w:left w:val="none" w:sz="0" w:space="0" w:color="auto"/>
                <w:bottom w:val="none" w:sz="0" w:space="0" w:color="auto"/>
                <w:right w:val="none" w:sz="0" w:space="0" w:color="auto"/>
              </w:divBdr>
            </w:div>
            <w:div w:id="782919856">
              <w:marLeft w:val="0"/>
              <w:marRight w:val="0"/>
              <w:marTop w:val="0"/>
              <w:marBottom w:val="0"/>
              <w:divBdr>
                <w:top w:val="none" w:sz="0" w:space="0" w:color="auto"/>
                <w:left w:val="none" w:sz="0" w:space="0" w:color="auto"/>
                <w:bottom w:val="none" w:sz="0" w:space="0" w:color="auto"/>
                <w:right w:val="none" w:sz="0" w:space="0" w:color="auto"/>
              </w:divBdr>
            </w:div>
            <w:div w:id="1469400464">
              <w:marLeft w:val="0"/>
              <w:marRight w:val="0"/>
              <w:marTop w:val="0"/>
              <w:marBottom w:val="0"/>
              <w:divBdr>
                <w:top w:val="none" w:sz="0" w:space="0" w:color="auto"/>
                <w:left w:val="none" w:sz="0" w:space="0" w:color="auto"/>
                <w:bottom w:val="none" w:sz="0" w:space="0" w:color="auto"/>
                <w:right w:val="none" w:sz="0" w:space="0" w:color="auto"/>
              </w:divBdr>
            </w:div>
            <w:div w:id="1156334315">
              <w:marLeft w:val="0"/>
              <w:marRight w:val="0"/>
              <w:marTop w:val="0"/>
              <w:marBottom w:val="0"/>
              <w:divBdr>
                <w:top w:val="none" w:sz="0" w:space="0" w:color="auto"/>
                <w:left w:val="none" w:sz="0" w:space="0" w:color="auto"/>
                <w:bottom w:val="none" w:sz="0" w:space="0" w:color="auto"/>
                <w:right w:val="none" w:sz="0" w:space="0" w:color="auto"/>
              </w:divBdr>
            </w:div>
            <w:div w:id="1124810789">
              <w:marLeft w:val="0"/>
              <w:marRight w:val="0"/>
              <w:marTop w:val="0"/>
              <w:marBottom w:val="0"/>
              <w:divBdr>
                <w:top w:val="none" w:sz="0" w:space="0" w:color="auto"/>
                <w:left w:val="none" w:sz="0" w:space="0" w:color="auto"/>
                <w:bottom w:val="none" w:sz="0" w:space="0" w:color="auto"/>
                <w:right w:val="none" w:sz="0" w:space="0" w:color="auto"/>
              </w:divBdr>
            </w:div>
            <w:div w:id="1750734561">
              <w:marLeft w:val="0"/>
              <w:marRight w:val="0"/>
              <w:marTop w:val="0"/>
              <w:marBottom w:val="0"/>
              <w:divBdr>
                <w:top w:val="none" w:sz="0" w:space="0" w:color="auto"/>
                <w:left w:val="none" w:sz="0" w:space="0" w:color="auto"/>
                <w:bottom w:val="none" w:sz="0" w:space="0" w:color="auto"/>
                <w:right w:val="none" w:sz="0" w:space="0" w:color="auto"/>
              </w:divBdr>
            </w:div>
            <w:div w:id="990908953">
              <w:marLeft w:val="0"/>
              <w:marRight w:val="0"/>
              <w:marTop w:val="0"/>
              <w:marBottom w:val="0"/>
              <w:divBdr>
                <w:top w:val="none" w:sz="0" w:space="0" w:color="auto"/>
                <w:left w:val="none" w:sz="0" w:space="0" w:color="auto"/>
                <w:bottom w:val="none" w:sz="0" w:space="0" w:color="auto"/>
                <w:right w:val="none" w:sz="0" w:space="0" w:color="auto"/>
              </w:divBdr>
            </w:div>
            <w:div w:id="1476294568">
              <w:marLeft w:val="0"/>
              <w:marRight w:val="0"/>
              <w:marTop w:val="0"/>
              <w:marBottom w:val="0"/>
              <w:divBdr>
                <w:top w:val="none" w:sz="0" w:space="0" w:color="auto"/>
                <w:left w:val="none" w:sz="0" w:space="0" w:color="auto"/>
                <w:bottom w:val="none" w:sz="0" w:space="0" w:color="auto"/>
                <w:right w:val="none" w:sz="0" w:space="0" w:color="auto"/>
              </w:divBdr>
            </w:div>
            <w:div w:id="155844632">
              <w:marLeft w:val="0"/>
              <w:marRight w:val="0"/>
              <w:marTop w:val="0"/>
              <w:marBottom w:val="0"/>
              <w:divBdr>
                <w:top w:val="none" w:sz="0" w:space="0" w:color="auto"/>
                <w:left w:val="none" w:sz="0" w:space="0" w:color="auto"/>
                <w:bottom w:val="none" w:sz="0" w:space="0" w:color="auto"/>
                <w:right w:val="none" w:sz="0" w:space="0" w:color="auto"/>
              </w:divBdr>
            </w:div>
            <w:div w:id="688216146">
              <w:marLeft w:val="0"/>
              <w:marRight w:val="0"/>
              <w:marTop w:val="0"/>
              <w:marBottom w:val="0"/>
              <w:divBdr>
                <w:top w:val="none" w:sz="0" w:space="0" w:color="auto"/>
                <w:left w:val="none" w:sz="0" w:space="0" w:color="auto"/>
                <w:bottom w:val="none" w:sz="0" w:space="0" w:color="auto"/>
                <w:right w:val="none" w:sz="0" w:space="0" w:color="auto"/>
              </w:divBdr>
            </w:div>
            <w:div w:id="1606963784">
              <w:marLeft w:val="0"/>
              <w:marRight w:val="0"/>
              <w:marTop w:val="0"/>
              <w:marBottom w:val="0"/>
              <w:divBdr>
                <w:top w:val="none" w:sz="0" w:space="0" w:color="auto"/>
                <w:left w:val="none" w:sz="0" w:space="0" w:color="auto"/>
                <w:bottom w:val="none" w:sz="0" w:space="0" w:color="auto"/>
                <w:right w:val="none" w:sz="0" w:space="0" w:color="auto"/>
              </w:divBdr>
            </w:div>
            <w:div w:id="716776957">
              <w:marLeft w:val="0"/>
              <w:marRight w:val="0"/>
              <w:marTop w:val="0"/>
              <w:marBottom w:val="0"/>
              <w:divBdr>
                <w:top w:val="none" w:sz="0" w:space="0" w:color="auto"/>
                <w:left w:val="none" w:sz="0" w:space="0" w:color="auto"/>
                <w:bottom w:val="none" w:sz="0" w:space="0" w:color="auto"/>
                <w:right w:val="none" w:sz="0" w:space="0" w:color="auto"/>
              </w:divBdr>
            </w:div>
            <w:div w:id="1800605921">
              <w:marLeft w:val="0"/>
              <w:marRight w:val="0"/>
              <w:marTop w:val="0"/>
              <w:marBottom w:val="0"/>
              <w:divBdr>
                <w:top w:val="none" w:sz="0" w:space="0" w:color="auto"/>
                <w:left w:val="none" w:sz="0" w:space="0" w:color="auto"/>
                <w:bottom w:val="none" w:sz="0" w:space="0" w:color="auto"/>
                <w:right w:val="none" w:sz="0" w:space="0" w:color="auto"/>
              </w:divBdr>
            </w:div>
            <w:div w:id="508375251">
              <w:marLeft w:val="0"/>
              <w:marRight w:val="0"/>
              <w:marTop w:val="0"/>
              <w:marBottom w:val="0"/>
              <w:divBdr>
                <w:top w:val="none" w:sz="0" w:space="0" w:color="auto"/>
                <w:left w:val="none" w:sz="0" w:space="0" w:color="auto"/>
                <w:bottom w:val="none" w:sz="0" w:space="0" w:color="auto"/>
                <w:right w:val="none" w:sz="0" w:space="0" w:color="auto"/>
              </w:divBdr>
            </w:div>
            <w:div w:id="590743872">
              <w:marLeft w:val="0"/>
              <w:marRight w:val="0"/>
              <w:marTop w:val="0"/>
              <w:marBottom w:val="0"/>
              <w:divBdr>
                <w:top w:val="none" w:sz="0" w:space="0" w:color="auto"/>
                <w:left w:val="none" w:sz="0" w:space="0" w:color="auto"/>
                <w:bottom w:val="none" w:sz="0" w:space="0" w:color="auto"/>
                <w:right w:val="none" w:sz="0" w:space="0" w:color="auto"/>
              </w:divBdr>
            </w:div>
            <w:div w:id="1548567076">
              <w:marLeft w:val="0"/>
              <w:marRight w:val="0"/>
              <w:marTop w:val="0"/>
              <w:marBottom w:val="0"/>
              <w:divBdr>
                <w:top w:val="none" w:sz="0" w:space="0" w:color="auto"/>
                <w:left w:val="none" w:sz="0" w:space="0" w:color="auto"/>
                <w:bottom w:val="none" w:sz="0" w:space="0" w:color="auto"/>
                <w:right w:val="none" w:sz="0" w:space="0" w:color="auto"/>
              </w:divBdr>
            </w:div>
            <w:div w:id="1876888147">
              <w:marLeft w:val="0"/>
              <w:marRight w:val="0"/>
              <w:marTop w:val="0"/>
              <w:marBottom w:val="0"/>
              <w:divBdr>
                <w:top w:val="none" w:sz="0" w:space="0" w:color="auto"/>
                <w:left w:val="none" w:sz="0" w:space="0" w:color="auto"/>
                <w:bottom w:val="none" w:sz="0" w:space="0" w:color="auto"/>
                <w:right w:val="none" w:sz="0" w:space="0" w:color="auto"/>
              </w:divBdr>
            </w:div>
            <w:div w:id="668410548">
              <w:marLeft w:val="0"/>
              <w:marRight w:val="0"/>
              <w:marTop w:val="0"/>
              <w:marBottom w:val="0"/>
              <w:divBdr>
                <w:top w:val="none" w:sz="0" w:space="0" w:color="auto"/>
                <w:left w:val="none" w:sz="0" w:space="0" w:color="auto"/>
                <w:bottom w:val="none" w:sz="0" w:space="0" w:color="auto"/>
                <w:right w:val="none" w:sz="0" w:space="0" w:color="auto"/>
              </w:divBdr>
            </w:div>
            <w:div w:id="2020236686">
              <w:marLeft w:val="0"/>
              <w:marRight w:val="0"/>
              <w:marTop w:val="0"/>
              <w:marBottom w:val="0"/>
              <w:divBdr>
                <w:top w:val="none" w:sz="0" w:space="0" w:color="auto"/>
                <w:left w:val="none" w:sz="0" w:space="0" w:color="auto"/>
                <w:bottom w:val="none" w:sz="0" w:space="0" w:color="auto"/>
                <w:right w:val="none" w:sz="0" w:space="0" w:color="auto"/>
              </w:divBdr>
            </w:div>
            <w:div w:id="833564882">
              <w:marLeft w:val="0"/>
              <w:marRight w:val="0"/>
              <w:marTop w:val="0"/>
              <w:marBottom w:val="0"/>
              <w:divBdr>
                <w:top w:val="none" w:sz="0" w:space="0" w:color="auto"/>
                <w:left w:val="none" w:sz="0" w:space="0" w:color="auto"/>
                <w:bottom w:val="none" w:sz="0" w:space="0" w:color="auto"/>
                <w:right w:val="none" w:sz="0" w:space="0" w:color="auto"/>
              </w:divBdr>
            </w:div>
            <w:div w:id="112948209">
              <w:marLeft w:val="0"/>
              <w:marRight w:val="0"/>
              <w:marTop w:val="0"/>
              <w:marBottom w:val="0"/>
              <w:divBdr>
                <w:top w:val="none" w:sz="0" w:space="0" w:color="auto"/>
                <w:left w:val="none" w:sz="0" w:space="0" w:color="auto"/>
                <w:bottom w:val="none" w:sz="0" w:space="0" w:color="auto"/>
                <w:right w:val="none" w:sz="0" w:space="0" w:color="auto"/>
              </w:divBdr>
            </w:div>
            <w:div w:id="338387153">
              <w:marLeft w:val="0"/>
              <w:marRight w:val="0"/>
              <w:marTop w:val="0"/>
              <w:marBottom w:val="0"/>
              <w:divBdr>
                <w:top w:val="none" w:sz="0" w:space="0" w:color="auto"/>
                <w:left w:val="none" w:sz="0" w:space="0" w:color="auto"/>
                <w:bottom w:val="none" w:sz="0" w:space="0" w:color="auto"/>
                <w:right w:val="none" w:sz="0" w:space="0" w:color="auto"/>
              </w:divBdr>
            </w:div>
            <w:div w:id="1305234931">
              <w:marLeft w:val="0"/>
              <w:marRight w:val="0"/>
              <w:marTop w:val="0"/>
              <w:marBottom w:val="0"/>
              <w:divBdr>
                <w:top w:val="none" w:sz="0" w:space="0" w:color="auto"/>
                <w:left w:val="none" w:sz="0" w:space="0" w:color="auto"/>
                <w:bottom w:val="none" w:sz="0" w:space="0" w:color="auto"/>
                <w:right w:val="none" w:sz="0" w:space="0" w:color="auto"/>
              </w:divBdr>
            </w:div>
            <w:div w:id="2112119900">
              <w:marLeft w:val="0"/>
              <w:marRight w:val="0"/>
              <w:marTop w:val="0"/>
              <w:marBottom w:val="0"/>
              <w:divBdr>
                <w:top w:val="none" w:sz="0" w:space="0" w:color="auto"/>
                <w:left w:val="none" w:sz="0" w:space="0" w:color="auto"/>
                <w:bottom w:val="none" w:sz="0" w:space="0" w:color="auto"/>
                <w:right w:val="none" w:sz="0" w:space="0" w:color="auto"/>
              </w:divBdr>
            </w:div>
            <w:div w:id="878738588">
              <w:marLeft w:val="0"/>
              <w:marRight w:val="0"/>
              <w:marTop w:val="0"/>
              <w:marBottom w:val="0"/>
              <w:divBdr>
                <w:top w:val="none" w:sz="0" w:space="0" w:color="auto"/>
                <w:left w:val="none" w:sz="0" w:space="0" w:color="auto"/>
                <w:bottom w:val="none" w:sz="0" w:space="0" w:color="auto"/>
                <w:right w:val="none" w:sz="0" w:space="0" w:color="auto"/>
              </w:divBdr>
            </w:div>
            <w:div w:id="117577980">
              <w:marLeft w:val="0"/>
              <w:marRight w:val="0"/>
              <w:marTop w:val="0"/>
              <w:marBottom w:val="0"/>
              <w:divBdr>
                <w:top w:val="none" w:sz="0" w:space="0" w:color="auto"/>
                <w:left w:val="none" w:sz="0" w:space="0" w:color="auto"/>
                <w:bottom w:val="none" w:sz="0" w:space="0" w:color="auto"/>
                <w:right w:val="none" w:sz="0" w:space="0" w:color="auto"/>
              </w:divBdr>
            </w:div>
            <w:div w:id="58215148">
              <w:marLeft w:val="0"/>
              <w:marRight w:val="0"/>
              <w:marTop w:val="0"/>
              <w:marBottom w:val="0"/>
              <w:divBdr>
                <w:top w:val="none" w:sz="0" w:space="0" w:color="auto"/>
                <w:left w:val="none" w:sz="0" w:space="0" w:color="auto"/>
                <w:bottom w:val="none" w:sz="0" w:space="0" w:color="auto"/>
                <w:right w:val="none" w:sz="0" w:space="0" w:color="auto"/>
              </w:divBdr>
            </w:div>
            <w:div w:id="1760984916">
              <w:marLeft w:val="0"/>
              <w:marRight w:val="0"/>
              <w:marTop w:val="0"/>
              <w:marBottom w:val="0"/>
              <w:divBdr>
                <w:top w:val="none" w:sz="0" w:space="0" w:color="auto"/>
                <w:left w:val="none" w:sz="0" w:space="0" w:color="auto"/>
                <w:bottom w:val="none" w:sz="0" w:space="0" w:color="auto"/>
                <w:right w:val="none" w:sz="0" w:space="0" w:color="auto"/>
              </w:divBdr>
            </w:div>
            <w:div w:id="1914512809">
              <w:marLeft w:val="0"/>
              <w:marRight w:val="0"/>
              <w:marTop w:val="0"/>
              <w:marBottom w:val="0"/>
              <w:divBdr>
                <w:top w:val="none" w:sz="0" w:space="0" w:color="auto"/>
                <w:left w:val="none" w:sz="0" w:space="0" w:color="auto"/>
                <w:bottom w:val="none" w:sz="0" w:space="0" w:color="auto"/>
                <w:right w:val="none" w:sz="0" w:space="0" w:color="auto"/>
              </w:divBdr>
            </w:div>
            <w:div w:id="116150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292605">
      <w:bodyDiv w:val="1"/>
      <w:marLeft w:val="0"/>
      <w:marRight w:val="0"/>
      <w:marTop w:val="0"/>
      <w:marBottom w:val="0"/>
      <w:divBdr>
        <w:top w:val="none" w:sz="0" w:space="0" w:color="auto"/>
        <w:left w:val="none" w:sz="0" w:space="0" w:color="auto"/>
        <w:bottom w:val="none" w:sz="0" w:space="0" w:color="auto"/>
        <w:right w:val="none" w:sz="0" w:space="0" w:color="auto"/>
      </w:divBdr>
      <w:divsChild>
        <w:div w:id="1264534919">
          <w:marLeft w:val="0"/>
          <w:marRight w:val="0"/>
          <w:marTop w:val="0"/>
          <w:marBottom w:val="0"/>
          <w:divBdr>
            <w:top w:val="none" w:sz="0" w:space="0" w:color="auto"/>
            <w:left w:val="none" w:sz="0" w:space="0" w:color="auto"/>
            <w:bottom w:val="none" w:sz="0" w:space="0" w:color="auto"/>
            <w:right w:val="none" w:sz="0" w:space="0" w:color="auto"/>
          </w:divBdr>
          <w:divsChild>
            <w:div w:id="1653635720">
              <w:marLeft w:val="0"/>
              <w:marRight w:val="0"/>
              <w:marTop w:val="0"/>
              <w:marBottom w:val="0"/>
              <w:divBdr>
                <w:top w:val="none" w:sz="0" w:space="0" w:color="auto"/>
                <w:left w:val="none" w:sz="0" w:space="0" w:color="auto"/>
                <w:bottom w:val="none" w:sz="0" w:space="0" w:color="auto"/>
                <w:right w:val="none" w:sz="0" w:space="0" w:color="auto"/>
              </w:divBdr>
            </w:div>
            <w:div w:id="1500147705">
              <w:marLeft w:val="0"/>
              <w:marRight w:val="0"/>
              <w:marTop w:val="0"/>
              <w:marBottom w:val="0"/>
              <w:divBdr>
                <w:top w:val="none" w:sz="0" w:space="0" w:color="auto"/>
                <w:left w:val="none" w:sz="0" w:space="0" w:color="auto"/>
                <w:bottom w:val="none" w:sz="0" w:space="0" w:color="auto"/>
                <w:right w:val="none" w:sz="0" w:space="0" w:color="auto"/>
              </w:divBdr>
            </w:div>
            <w:div w:id="1208028546">
              <w:marLeft w:val="0"/>
              <w:marRight w:val="0"/>
              <w:marTop w:val="0"/>
              <w:marBottom w:val="0"/>
              <w:divBdr>
                <w:top w:val="none" w:sz="0" w:space="0" w:color="auto"/>
                <w:left w:val="none" w:sz="0" w:space="0" w:color="auto"/>
                <w:bottom w:val="none" w:sz="0" w:space="0" w:color="auto"/>
                <w:right w:val="none" w:sz="0" w:space="0" w:color="auto"/>
              </w:divBdr>
            </w:div>
            <w:div w:id="828057690">
              <w:marLeft w:val="0"/>
              <w:marRight w:val="0"/>
              <w:marTop w:val="0"/>
              <w:marBottom w:val="0"/>
              <w:divBdr>
                <w:top w:val="none" w:sz="0" w:space="0" w:color="auto"/>
                <w:left w:val="none" w:sz="0" w:space="0" w:color="auto"/>
                <w:bottom w:val="none" w:sz="0" w:space="0" w:color="auto"/>
                <w:right w:val="none" w:sz="0" w:space="0" w:color="auto"/>
              </w:divBdr>
            </w:div>
            <w:div w:id="562446136">
              <w:marLeft w:val="0"/>
              <w:marRight w:val="0"/>
              <w:marTop w:val="0"/>
              <w:marBottom w:val="0"/>
              <w:divBdr>
                <w:top w:val="none" w:sz="0" w:space="0" w:color="auto"/>
                <w:left w:val="none" w:sz="0" w:space="0" w:color="auto"/>
                <w:bottom w:val="none" w:sz="0" w:space="0" w:color="auto"/>
                <w:right w:val="none" w:sz="0" w:space="0" w:color="auto"/>
              </w:divBdr>
            </w:div>
            <w:div w:id="1540166497">
              <w:marLeft w:val="0"/>
              <w:marRight w:val="0"/>
              <w:marTop w:val="0"/>
              <w:marBottom w:val="0"/>
              <w:divBdr>
                <w:top w:val="none" w:sz="0" w:space="0" w:color="auto"/>
                <w:left w:val="none" w:sz="0" w:space="0" w:color="auto"/>
                <w:bottom w:val="none" w:sz="0" w:space="0" w:color="auto"/>
                <w:right w:val="none" w:sz="0" w:space="0" w:color="auto"/>
              </w:divBdr>
            </w:div>
            <w:div w:id="202180777">
              <w:marLeft w:val="0"/>
              <w:marRight w:val="0"/>
              <w:marTop w:val="0"/>
              <w:marBottom w:val="0"/>
              <w:divBdr>
                <w:top w:val="none" w:sz="0" w:space="0" w:color="auto"/>
                <w:left w:val="none" w:sz="0" w:space="0" w:color="auto"/>
                <w:bottom w:val="none" w:sz="0" w:space="0" w:color="auto"/>
                <w:right w:val="none" w:sz="0" w:space="0" w:color="auto"/>
              </w:divBdr>
            </w:div>
            <w:div w:id="1147282500">
              <w:marLeft w:val="0"/>
              <w:marRight w:val="0"/>
              <w:marTop w:val="0"/>
              <w:marBottom w:val="0"/>
              <w:divBdr>
                <w:top w:val="none" w:sz="0" w:space="0" w:color="auto"/>
                <w:left w:val="none" w:sz="0" w:space="0" w:color="auto"/>
                <w:bottom w:val="none" w:sz="0" w:space="0" w:color="auto"/>
                <w:right w:val="none" w:sz="0" w:space="0" w:color="auto"/>
              </w:divBdr>
            </w:div>
            <w:div w:id="1315530763">
              <w:marLeft w:val="0"/>
              <w:marRight w:val="0"/>
              <w:marTop w:val="0"/>
              <w:marBottom w:val="0"/>
              <w:divBdr>
                <w:top w:val="none" w:sz="0" w:space="0" w:color="auto"/>
                <w:left w:val="none" w:sz="0" w:space="0" w:color="auto"/>
                <w:bottom w:val="none" w:sz="0" w:space="0" w:color="auto"/>
                <w:right w:val="none" w:sz="0" w:space="0" w:color="auto"/>
              </w:divBdr>
            </w:div>
            <w:div w:id="640500120">
              <w:marLeft w:val="0"/>
              <w:marRight w:val="0"/>
              <w:marTop w:val="0"/>
              <w:marBottom w:val="0"/>
              <w:divBdr>
                <w:top w:val="none" w:sz="0" w:space="0" w:color="auto"/>
                <w:left w:val="none" w:sz="0" w:space="0" w:color="auto"/>
                <w:bottom w:val="none" w:sz="0" w:space="0" w:color="auto"/>
                <w:right w:val="none" w:sz="0" w:space="0" w:color="auto"/>
              </w:divBdr>
            </w:div>
            <w:div w:id="2014337186">
              <w:marLeft w:val="0"/>
              <w:marRight w:val="0"/>
              <w:marTop w:val="0"/>
              <w:marBottom w:val="0"/>
              <w:divBdr>
                <w:top w:val="none" w:sz="0" w:space="0" w:color="auto"/>
                <w:left w:val="none" w:sz="0" w:space="0" w:color="auto"/>
                <w:bottom w:val="none" w:sz="0" w:space="0" w:color="auto"/>
                <w:right w:val="none" w:sz="0" w:space="0" w:color="auto"/>
              </w:divBdr>
            </w:div>
            <w:div w:id="1559827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557049">
      <w:bodyDiv w:val="1"/>
      <w:marLeft w:val="0"/>
      <w:marRight w:val="0"/>
      <w:marTop w:val="0"/>
      <w:marBottom w:val="0"/>
      <w:divBdr>
        <w:top w:val="none" w:sz="0" w:space="0" w:color="auto"/>
        <w:left w:val="none" w:sz="0" w:space="0" w:color="auto"/>
        <w:bottom w:val="none" w:sz="0" w:space="0" w:color="auto"/>
        <w:right w:val="none" w:sz="0" w:space="0" w:color="auto"/>
      </w:divBdr>
    </w:div>
    <w:div w:id="2106031416">
      <w:bodyDiv w:val="1"/>
      <w:marLeft w:val="0"/>
      <w:marRight w:val="0"/>
      <w:marTop w:val="0"/>
      <w:marBottom w:val="0"/>
      <w:divBdr>
        <w:top w:val="none" w:sz="0" w:space="0" w:color="auto"/>
        <w:left w:val="none" w:sz="0" w:space="0" w:color="auto"/>
        <w:bottom w:val="none" w:sz="0" w:space="0" w:color="auto"/>
        <w:right w:val="none" w:sz="0" w:space="0" w:color="auto"/>
      </w:divBdr>
      <w:divsChild>
        <w:div w:id="150829995">
          <w:marLeft w:val="0"/>
          <w:marRight w:val="0"/>
          <w:marTop w:val="0"/>
          <w:marBottom w:val="0"/>
          <w:divBdr>
            <w:top w:val="none" w:sz="0" w:space="0" w:color="auto"/>
            <w:left w:val="none" w:sz="0" w:space="0" w:color="auto"/>
            <w:bottom w:val="none" w:sz="0" w:space="0" w:color="auto"/>
            <w:right w:val="none" w:sz="0" w:space="0" w:color="auto"/>
          </w:divBdr>
          <w:divsChild>
            <w:div w:id="1710522174">
              <w:marLeft w:val="0"/>
              <w:marRight w:val="0"/>
              <w:marTop w:val="0"/>
              <w:marBottom w:val="0"/>
              <w:divBdr>
                <w:top w:val="none" w:sz="0" w:space="0" w:color="auto"/>
                <w:left w:val="none" w:sz="0" w:space="0" w:color="auto"/>
                <w:bottom w:val="none" w:sz="0" w:space="0" w:color="auto"/>
                <w:right w:val="none" w:sz="0" w:space="0" w:color="auto"/>
              </w:divBdr>
            </w:div>
            <w:div w:id="392586785">
              <w:marLeft w:val="0"/>
              <w:marRight w:val="0"/>
              <w:marTop w:val="0"/>
              <w:marBottom w:val="0"/>
              <w:divBdr>
                <w:top w:val="none" w:sz="0" w:space="0" w:color="auto"/>
                <w:left w:val="none" w:sz="0" w:space="0" w:color="auto"/>
                <w:bottom w:val="none" w:sz="0" w:space="0" w:color="auto"/>
                <w:right w:val="none" w:sz="0" w:space="0" w:color="auto"/>
              </w:divBdr>
            </w:div>
            <w:div w:id="344593746">
              <w:marLeft w:val="0"/>
              <w:marRight w:val="0"/>
              <w:marTop w:val="0"/>
              <w:marBottom w:val="0"/>
              <w:divBdr>
                <w:top w:val="none" w:sz="0" w:space="0" w:color="auto"/>
                <w:left w:val="none" w:sz="0" w:space="0" w:color="auto"/>
                <w:bottom w:val="none" w:sz="0" w:space="0" w:color="auto"/>
                <w:right w:val="none" w:sz="0" w:space="0" w:color="auto"/>
              </w:divBdr>
            </w:div>
            <w:div w:id="51657339">
              <w:marLeft w:val="0"/>
              <w:marRight w:val="0"/>
              <w:marTop w:val="0"/>
              <w:marBottom w:val="0"/>
              <w:divBdr>
                <w:top w:val="none" w:sz="0" w:space="0" w:color="auto"/>
                <w:left w:val="none" w:sz="0" w:space="0" w:color="auto"/>
                <w:bottom w:val="none" w:sz="0" w:space="0" w:color="auto"/>
                <w:right w:val="none" w:sz="0" w:space="0" w:color="auto"/>
              </w:divBdr>
            </w:div>
            <w:div w:id="371534688">
              <w:marLeft w:val="0"/>
              <w:marRight w:val="0"/>
              <w:marTop w:val="0"/>
              <w:marBottom w:val="0"/>
              <w:divBdr>
                <w:top w:val="none" w:sz="0" w:space="0" w:color="auto"/>
                <w:left w:val="none" w:sz="0" w:space="0" w:color="auto"/>
                <w:bottom w:val="none" w:sz="0" w:space="0" w:color="auto"/>
                <w:right w:val="none" w:sz="0" w:space="0" w:color="auto"/>
              </w:divBdr>
            </w:div>
            <w:div w:id="110363117">
              <w:marLeft w:val="0"/>
              <w:marRight w:val="0"/>
              <w:marTop w:val="0"/>
              <w:marBottom w:val="0"/>
              <w:divBdr>
                <w:top w:val="none" w:sz="0" w:space="0" w:color="auto"/>
                <w:left w:val="none" w:sz="0" w:space="0" w:color="auto"/>
                <w:bottom w:val="none" w:sz="0" w:space="0" w:color="auto"/>
                <w:right w:val="none" w:sz="0" w:space="0" w:color="auto"/>
              </w:divBdr>
            </w:div>
            <w:div w:id="178179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338632">
      <w:bodyDiv w:val="1"/>
      <w:marLeft w:val="0"/>
      <w:marRight w:val="0"/>
      <w:marTop w:val="0"/>
      <w:marBottom w:val="0"/>
      <w:divBdr>
        <w:top w:val="none" w:sz="0" w:space="0" w:color="auto"/>
        <w:left w:val="none" w:sz="0" w:space="0" w:color="auto"/>
        <w:bottom w:val="none" w:sz="0" w:space="0" w:color="auto"/>
        <w:right w:val="none" w:sz="0" w:space="0" w:color="auto"/>
      </w:divBdr>
      <w:divsChild>
        <w:div w:id="169562775">
          <w:marLeft w:val="0"/>
          <w:marRight w:val="0"/>
          <w:marTop w:val="0"/>
          <w:marBottom w:val="0"/>
          <w:divBdr>
            <w:top w:val="none" w:sz="0" w:space="0" w:color="auto"/>
            <w:left w:val="none" w:sz="0" w:space="0" w:color="auto"/>
            <w:bottom w:val="none" w:sz="0" w:space="0" w:color="auto"/>
            <w:right w:val="none" w:sz="0" w:space="0" w:color="auto"/>
          </w:divBdr>
          <w:divsChild>
            <w:div w:id="1097096918">
              <w:marLeft w:val="0"/>
              <w:marRight w:val="0"/>
              <w:marTop w:val="0"/>
              <w:marBottom w:val="0"/>
              <w:divBdr>
                <w:top w:val="none" w:sz="0" w:space="0" w:color="auto"/>
                <w:left w:val="none" w:sz="0" w:space="0" w:color="auto"/>
                <w:bottom w:val="none" w:sz="0" w:space="0" w:color="auto"/>
                <w:right w:val="none" w:sz="0" w:space="0" w:color="auto"/>
              </w:divBdr>
            </w:div>
            <w:div w:id="150419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G"/><Relationship Id="rId2" Type="http://schemas.openxmlformats.org/officeDocument/2006/relationships/numbering" Target="numbering.xml"/><Relationship Id="rId16" Type="http://schemas.openxmlformats.org/officeDocument/2006/relationships/image" Target="media/image6.JP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image" Target="media/image5.JPG"/><Relationship Id="rId10" Type="http://schemas.openxmlformats.org/officeDocument/2006/relationships/comments" Target="comments.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70B11C-88EE-41B8-91EA-AE6F0F85C7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1376</TotalTime>
  <Pages>12</Pages>
  <Words>4454</Words>
  <Characters>25390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Thomson</dc:creator>
  <cp:keywords/>
  <dc:description/>
  <cp:lastModifiedBy>Simon Downes</cp:lastModifiedBy>
  <cp:revision>342</cp:revision>
  <dcterms:created xsi:type="dcterms:W3CDTF">2019-03-22T17:04:00Z</dcterms:created>
  <dcterms:modified xsi:type="dcterms:W3CDTF">2019-05-28T23:35:00Z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f6b565b0-ad29-3699-9e92-a4e40fa9daa2</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