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59237" w14:textId="2D0B3BC4" w:rsidR="001A6E1F" w:rsidRPr="00641154" w:rsidRDefault="00575CFD" w:rsidP="00CE7398">
      <w:pPr>
        <w:spacing w:line="360" w:lineRule="auto"/>
        <w:jc w:val="center"/>
        <w:rPr>
          <w:rFonts w:ascii="Arial" w:hAnsi="Arial" w:cs="Arial"/>
          <w:b/>
          <w:bCs/>
          <w:sz w:val="40"/>
          <w:szCs w:val="40"/>
        </w:rPr>
      </w:pPr>
      <w:r w:rsidRPr="00641154">
        <w:rPr>
          <w:rFonts w:ascii="Arial" w:hAnsi="Arial" w:cs="Arial"/>
          <w:noProof/>
          <w:sz w:val="32"/>
          <w:szCs w:val="32"/>
        </w:rPr>
        <w:drawing>
          <wp:anchor distT="0" distB="0" distL="114300" distR="114300" simplePos="0" relativeHeight="251657216" behindDoc="1" locked="0" layoutInCell="1" allowOverlap="1" wp14:anchorId="4CD31F7F" wp14:editId="348C1892">
            <wp:simplePos x="0" y="0"/>
            <wp:positionH relativeFrom="margin">
              <wp:align>center</wp:align>
            </wp:positionH>
            <wp:positionV relativeFrom="paragraph">
              <wp:posOffset>0</wp:posOffset>
            </wp:positionV>
            <wp:extent cx="4291330" cy="2383155"/>
            <wp:effectExtent l="0" t="0" r="0" b="0"/>
            <wp:wrapTopAndBottom/>
            <wp:docPr id="372673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73800" name="Picture 372673800"/>
                    <pic:cNvPicPr/>
                  </pic:nvPicPr>
                  <pic:blipFill>
                    <a:blip r:embed="rId8">
                      <a:extLst>
                        <a:ext uri="{28A0092B-C50C-407E-A947-70E740481C1C}">
                          <a14:useLocalDpi xmlns:a14="http://schemas.microsoft.com/office/drawing/2010/main" val="0"/>
                        </a:ext>
                      </a:extLst>
                    </a:blip>
                    <a:stretch>
                      <a:fillRect/>
                    </a:stretch>
                  </pic:blipFill>
                  <pic:spPr>
                    <a:xfrm>
                      <a:off x="0" y="0"/>
                      <a:ext cx="4291330" cy="2383155"/>
                    </a:xfrm>
                    <a:prstGeom prst="rect">
                      <a:avLst/>
                    </a:prstGeom>
                  </pic:spPr>
                </pic:pic>
              </a:graphicData>
            </a:graphic>
            <wp14:sizeRelH relativeFrom="margin">
              <wp14:pctWidth>0</wp14:pctWidth>
            </wp14:sizeRelH>
            <wp14:sizeRelV relativeFrom="margin">
              <wp14:pctHeight>0</wp14:pctHeight>
            </wp14:sizeRelV>
          </wp:anchor>
        </w:drawing>
      </w:r>
      <w:r w:rsidR="00F05631" w:rsidRPr="00641154">
        <w:rPr>
          <w:rFonts w:ascii="Arial" w:hAnsi="Arial" w:cs="Arial"/>
          <w:b/>
          <w:bCs/>
          <w:sz w:val="40"/>
          <w:szCs w:val="40"/>
        </w:rPr>
        <w:t>Institute Of Inner</w:t>
      </w:r>
      <w:r w:rsidR="002B7CB8" w:rsidRPr="00641154">
        <w:rPr>
          <w:rFonts w:ascii="Arial" w:hAnsi="Arial" w:cs="Arial"/>
          <w:b/>
          <w:bCs/>
          <w:sz w:val="40"/>
          <w:szCs w:val="40"/>
        </w:rPr>
        <w:t>-</w:t>
      </w:r>
      <w:r w:rsidR="00F05631" w:rsidRPr="00641154">
        <w:rPr>
          <w:rFonts w:ascii="Arial" w:hAnsi="Arial" w:cs="Arial"/>
          <w:b/>
          <w:bCs/>
          <w:sz w:val="40"/>
          <w:szCs w:val="40"/>
        </w:rPr>
        <w:t>City Learning</w:t>
      </w:r>
    </w:p>
    <w:p w14:paraId="5C873CCB" w14:textId="66C2996D" w:rsidR="002B7CB8" w:rsidRPr="00641154" w:rsidRDefault="002B7CB8" w:rsidP="00CE7398">
      <w:pPr>
        <w:spacing w:line="360" w:lineRule="auto"/>
        <w:jc w:val="center"/>
        <w:rPr>
          <w:rFonts w:ascii="Arial" w:hAnsi="Arial" w:cs="Arial"/>
          <w:b/>
          <w:bCs/>
          <w:sz w:val="40"/>
          <w:szCs w:val="40"/>
        </w:rPr>
      </w:pPr>
      <w:r w:rsidRPr="00641154">
        <w:rPr>
          <w:rFonts w:ascii="Arial" w:hAnsi="Arial" w:cs="Arial"/>
          <w:b/>
          <w:bCs/>
          <w:sz w:val="40"/>
          <w:szCs w:val="40"/>
        </w:rPr>
        <w:t>London Campus</w:t>
      </w:r>
    </w:p>
    <w:p w14:paraId="45291D1D" w14:textId="77777777" w:rsidR="007950D4" w:rsidRPr="00641154" w:rsidRDefault="007950D4" w:rsidP="00CE7398">
      <w:pPr>
        <w:spacing w:line="360" w:lineRule="auto"/>
        <w:jc w:val="center"/>
        <w:rPr>
          <w:rFonts w:ascii="Arial" w:hAnsi="Arial" w:cs="Arial"/>
          <w:b/>
          <w:bCs/>
          <w:sz w:val="32"/>
          <w:szCs w:val="32"/>
        </w:rPr>
      </w:pPr>
    </w:p>
    <w:p w14:paraId="04026447" w14:textId="77777777" w:rsidR="00EF76D8" w:rsidRPr="00641154" w:rsidRDefault="00EF76D8" w:rsidP="00CE7398">
      <w:pPr>
        <w:spacing w:line="360" w:lineRule="auto"/>
        <w:jc w:val="center"/>
        <w:rPr>
          <w:rFonts w:ascii="Arial" w:hAnsi="Arial" w:cs="Arial"/>
          <w:sz w:val="28"/>
          <w:szCs w:val="28"/>
        </w:rPr>
      </w:pPr>
      <w:r w:rsidRPr="00641154">
        <w:rPr>
          <w:rFonts w:ascii="Arial" w:hAnsi="Arial" w:cs="Arial"/>
          <w:b/>
          <w:bCs/>
          <w:sz w:val="28"/>
          <w:szCs w:val="28"/>
        </w:rPr>
        <w:t>Name:</w:t>
      </w:r>
      <w:r w:rsidRPr="00641154">
        <w:rPr>
          <w:rFonts w:ascii="Arial" w:hAnsi="Arial" w:cs="Arial"/>
          <w:sz w:val="28"/>
          <w:szCs w:val="28"/>
        </w:rPr>
        <w:t xml:space="preserve"> Shaunakkumar Patel</w:t>
      </w:r>
    </w:p>
    <w:p w14:paraId="6ACDA2A6" w14:textId="77777777" w:rsidR="00EF76D8" w:rsidRPr="00641154" w:rsidRDefault="00EF76D8" w:rsidP="00CE7398">
      <w:pPr>
        <w:spacing w:line="360" w:lineRule="auto"/>
        <w:jc w:val="center"/>
        <w:rPr>
          <w:rFonts w:ascii="Arial" w:hAnsi="Arial" w:cs="Arial"/>
          <w:sz w:val="28"/>
          <w:szCs w:val="28"/>
        </w:rPr>
      </w:pPr>
      <w:r w:rsidRPr="00641154">
        <w:rPr>
          <w:rFonts w:ascii="Arial" w:hAnsi="Arial" w:cs="Arial"/>
          <w:b/>
          <w:bCs/>
          <w:sz w:val="28"/>
          <w:szCs w:val="28"/>
        </w:rPr>
        <w:t>Student ID:</w:t>
      </w:r>
      <w:r w:rsidRPr="00641154">
        <w:rPr>
          <w:rFonts w:ascii="Arial" w:hAnsi="Arial" w:cs="Arial"/>
          <w:sz w:val="28"/>
          <w:szCs w:val="28"/>
        </w:rPr>
        <w:t xml:space="preserve"> 2504923</w:t>
      </w:r>
    </w:p>
    <w:p w14:paraId="6DE5B69C" w14:textId="736196E4" w:rsidR="00EF76D8" w:rsidRPr="00641154" w:rsidRDefault="00EF76D8" w:rsidP="00CE7398">
      <w:pPr>
        <w:spacing w:line="360" w:lineRule="auto"/>
        <w:jc w:val="center"/>
        <w:rPr>
          <w:rFonts w:ascii="Arial" w:hAnsi="Arial" w:cs="Arial"/>
          <w:sz w:val="28"/>
          <w:szCs w:val="28"/>
        </w:rPr>
      </w:pPr>
      <w:r w:rsidRPr="00641154">
        <w:rPr>
          <w:rFonts w:ascii="Arial" w:hAnsi="Arial" w:cs="Arial"/>
          <w:b/>
          <w:bCs/>
          <w:sz w:val="28"/>
          <w:szCs w:val="28"/>
        </w:rPr>
        <w:t>Module Name:</w:t>
      </w:r>
      <w:r w:rsidRPr="00641154">
        <w:rPr>
          <w:rFonts w:ascii="Arial" w:hAnsi="Arial" w:cs="Arial"/>
          <w:sz w:val="28"/>
          <w:szCs w:val="28"/>
        </w:rPr>
        <w:t xml:space="preserve"> </w:t>
      </w:r>
      <w:r w:rsidR="00957D9C" w:rsidRPr="00641154">
        <w:rPr>
          <w:rFonts w:ascii="Arial" w:hAnsi="Arial" w:cs="Arial"/>
          <w:sz w:val="28"/>
          <w:szCs w:val="28"/>
        </w:rPr>
        <w:t>Business Development Proposal</w:t>
      </w:r>
    </w:p>
    <w:p w14:paraId="209B65B3" w14:textId="4AC266D7" w:rsidR="00EF76D8" w:rsidRPr="00641154" w:rsidRDefault="00EF76D8" w:rsidP="00CE7398">
      <w:pPr>
        <w:spacing w:line="360" w:lineRule="auto"/>
        <w:jc w:val="center"/>
        <w:rPr>
          <w:rFonts w:ascii="Arial" w:hAnsi="Arial" w:cs="Arial"/>
          <w:sz w:val="28"/>
          <w:szCs w:val="28"/>
        </w:rPr>
      </w:pPr>
      <w:r w:rsidRPr="00641154">
        <w:rPr>
          <w:rFonts w:ascii="Arial" w:hAnsi="Arial" w:cs="Arial"/>
          <w:b/>
          <w:bCs/>
          <w:sz w:val="28"/>
          <w:szCs w:val="28"/>
        </w:rPr>
        <w:t>Module Code:</w:t>
      </w:r>
      <w:r w:rsidRPr="00641154">
        <w:rPr>
          <w:rFonts w:ascii="Arial" w:hAnsi="Arial" w:cs="Arial"/>
          <w:sz w:val="28"/>
          <w:szCs w:val="28"/>
        </w:rPr>
        <w:t xml:space="preserve"> LCMB70</w:t>
      </w:r>
      <w:r w:rsidR="00417989" w:rsidRPr="00641154">
        <w:rPr>
          <w:rFonts w:ascii="Arial" w:hAnsi="Arial" w:cs="Arial"/>
          <w:sz w:val="28"/>
          <w:szCs w:val="28"/>
        </w:rPr>
        <w:t>37</w:t>
      </w:r>
      <w:r w:rsidRPr="00641154">
        <w:rPr>
          <w:rFonts w:ascii="Arial" w:hAnsi="Arial" w:cs="Arial"/>
          <w:sz w:val="28"/>
          <w:szCs w:val="28"/>
        </w:rPr>
        <w:t>_LON</w:t>
      </w:r>
    </w:p>
    <w:p w14:paraId="094E6F5C" w14:textId="3DB090FE" w:rsidR="00EF76D8" w:rsidRPr="00641154" w:rsidRDefault="00957D9C" w:rsidP="00CE7398">
      <w:pPr>
        <w:spacing w:line="360" w:lineRule="auto"/>
        <w:jc w:val="center"/>
        <w:rPr>
          <w:rFonts w:ascii="Arial" w:hAnsi="Arial" w:cs="Arial"/>
          <w:sz w:val="28"/>
          <w:szCs w:val="28"/>
        </w:rPr>
      </w:pPr>
      <w:r w:rsidRPr="00641154">
        <w:rPr>
          <w:rFonts w:ascii="Arial" w:hAnsi="Arial" w:cs="Arial"/>
          <w:b/>
          <w:bCs/>
          <w:sz w:val="28"/>
          <w:szCs w:val="28"/>
        </w:rPr>
        <w:t>Supervisor</w:t>
      </w:r>
      <w:r w:rsidR="00EF76D8" w:rsidRPr="00641154">
        <w:rPr>
          <w:rFonts w:ascii="Arial" w:hAnsi="Arial" w:cs="Arial"/>
          <w:b/>
          <w:bCs/>
          <w:sz w:val="28"/>
          <w:szCs w:val="28"/>
        </w:rPr>
        <w:t>’s Name:</w:t>
      </w:r>
      <w:r w:rsidR="00EF76D8" w:rsidRPr="00641154">
        <w:rPr>
          <w:rFonts w:ascii="Arial" w:hAnsi="Arial" w:cs="Arial"/>
          <w:sz w:val="28"/>
          <w:szCs w:val="28"/>
        </w:rPr>
        <w:t xml:space="preserve"> </w:t>
      </w:r>
      <w:r w:rsidRPr="00641154">
        <w:rPr>
          <w:rFonts w:ascii="Arial" w:hAnsi="Arial" w:cs="Arial"/>
          <w:sz w:val="28"/>
          <w:szCs w:val="28"/>
        </w:rPr>
        <w:t>Balendra</w:t>
      </w:r>
      <w:r w:rsidR="005E7D10" w:rsidRPr="00641154">
        <w:rPr>
          <w:rFonts w:ascii="Arial" w:hAnsi="Arial" w:cs="Arial"/>
          <w:sz w:val="28"/>
          <w:szCs w:val="28"/>
        </w:rPr>
        <w:t>n Ka</w:t>
      </w:r>
      <w:r w:rsidR="00A53D3B" w:rsidRPr="00641154">
        <w:rPr>
          <w:rFonts w:ascii="Arial" w:hAnsi="Arial" w:cs="Arial"/>
          <w:sz w:val="28"/>
          <w:szCs w:val="28"/>
        </w:rPr>
        <w:t>n</w:t>
      </w:r>
      <w:r w:rsidR="007950D4" w:rsidRPr="00641154">
        <w:rPr>
          <w:rFonts w:ascii="Arial" w:hAnsi="Arial" w:cs="Arial"/>
          <w:sz w:val="28"/>
          <w:szCs w:val="28"/>
        </w:rPr>
        <w:t>das</w:t>
      </w:r>
      <w:r w:rsidR="00A53D3B" w:rsidRPr="00641154">
        <w:rPr>
          <w:rFonts w:ascii="Arial" w:hAnsi="Arial" w:cs="Arial"/>
          <w:sz w:val="28"/>
          <w:szCs w:val="28"/>
        </w:rPr>
        <w:t>amy</w:t>
      </w:r>
    </w:p>
    <w:p w14:paraId="2112DBBD" w14:textId="77777777" w:rsidR="00EF76D8" w:rsidRPr="00641154" w:rsidRDefault="00EF76D8" w:rsidP="00CE7398">
      <w:pPr>
        <w:spacing w:line="360" w:lineRule="auto"/>
        <w:jc w:val="center"/>
        <w:rPr>
          <w:rFonts w:ascii="Arial" w:hAnsi="Arial" w:cs="Arial"/>
          <w:sz w:val="28"/>
          <w:szCs w:val="28"/>
        </w:rPr>
      </w:pPr>
    </w:p>
    <w:p w14:paraId="4E929EC4" w14:textId="56CF2CDA" w:rsidR="002B7CB8" w:rsidRPr="00641154" w:rsidRDefault="00EF76D8" w:rsidP="00CE7398">
      <w:pPr>
        <w:spacing w:line="360" w:lineRule="auto"/>
        <w:jc w:val="center"/>
        <w:rPr>
          <w:rFonts w:ascii="Arial" w:hAnsi="Arial" w:cs="Arial"/>
          <w:b/>
          <w:bCs/>
          <w:sz w:val="28"/>
          <w:szCs w:val="28"/>
        </w:rPr>
      </w:pPr>
      <w:r w:rsidRPr="00641154">
        <w:rPr>
          <w:rFonts w:ascii="Arial" w:hAnsi="Arial" w:cs="Arial"/>
          <w:b/>
          <w:bCs/>
          <w:sz w:val="28"/>
          <w:szCs w:val="28"/>
        </w:rPr>
        <w:t>Term 3</w:t>
      </w:r>
    </w:p>
    <w:p w14:paraId="4CB3A9D3" w14:textId="2386D7E0" w:rsidR="005E20A4" w:rsidRPr="00641154" w:rsidRDefault="005E20A4" w:rsidP="00CE7398">
      <w:pPr>
        <w:spacing w:line="360" w:lineRule="auto"/>
        <w:jc w:val="both"/>
        <w:rPr>
          <w:rFonts w:ascii="Arial" w:hAnsi="Arial" w:cs="Arial"/>
          <w:b/>
          <w:bCs/>
          <w:sz w:val="28"/>
          <w:szCs w:val="28"/>
        </w:rPr>
      </w:pPr>
      <w:r w:rsidRPr="00641154">
        <w:rPr>
          <w:rFonts w:ascii="Arial" w:hAnsi="Arial" w:cs="Arial"/>
          <w:b/>
          <w:bCs/>
          <w:sz w:val="28"/>
          <w:szCs w:val="28"/>
        </w:rPr>
        <w:br w:type="page"/>
      </w:r>
    </w:p>
    <w:sdt>
      <w:sdtPr>
        <w:rPr>
          <w:rFonts w:ascii="Arial" w:eastAsiaTheme="minorHAnsi" w:hAnsi="Arial" w:cs="Arial"/>
          <w:color w:val="auto"/>
          <w:kern w:val="2"/>
          <w:sz w:val="24"/>
          <w:szCs w:val="24"/>
          <w:lang w:bidi="gu-IN"/>
          <w14:ligatures w14:val="standardContextual"/>
        </w:rPr>
        <w:id w:val="-814879916"/>
        <w:docPartObj>
          <w:docPartGallery w:val="Table of Contents"/>
          <w:docPartUnique/>
        </w:docPartObj>
      </w:sdtPr>
      <w:sdtEndPr>
        <w:rPr>
          <w:b/>
          <w:bCs/>
          <w:noProof/>
        </w:rPr>
      </w:sdtEndPr>
      <w:sdtContent>
        <w:p w14:paraId="47128352" w14:textId="594FDBFB" w:rsidR="002A7F59" w:rsidRPr="00641154" w:rsidRDefault="002A7F59" w:rsidP="00CE7398">
          <w:pPr>
            <w:pStyle w:val="TOCHeading"/>
            <w:spacing w:line="360" w:lineRule="auto"/>
            <w:jc w:val="both"/>
            <w:rPr>
              <w:rFonts w:ascii="Arial" w:hAnsi="Arial" w:cs="Arial"/>
            </w:rPr>
          </w:pPr>
          <w:r w:rsidRPr="00641154">
            <w:rPr>
              <w:rFonts w:ascii="Arial" w:hAnsi="Arial" w:cs="Arial"/>
            </w:rPr>
            <w:t>Table of Contents</w:t>
          </w:r>
        </w:p>
        <w:p w14:paraId="7B66F36B" w14:textId="3C743227" w:rsidR="0004176C" w:rsidRDefault="002A7F59">
          <w:pPr>
            <w:pStyle w:val="TOC1"/>
            <w:tabs>
              <w:tab w:val="right" w:leader="dot" w:pos="9350"/>
            </w:tabs>
            <w:rPr>
              <w:rFonts w:eastAsiaTheme="minorEastAsia"/>
              <w:noProof/>
            </w:rPr>
          </w:pPr>
          <w:r w:rsidRPr="00641154">
            <w:rPr>
              <w:rFonts w:ascii="Arial" w:hAnsi="Arial" w:cs="Arial"/>
            </w:rPr>
            <w:fldChar w:fldCharType="begin"/>
          </w:r>
          <w:r w:rsidRPr="00641154">
            <w:rPr>
              <w:rFonts w:ascii="Arial" w:hAnsi="Arial" w:cs="Arial"/>
            </w:rPr>
            <w:instrText xml:space="preserve"> TOC \o "1-3" \h \z \u </w:instrText>
          </w:r>
          <w:r w:rsidRPr="00641154">
            <w:rPr>
              <w:rFonts w:ascii="Arial" w:hAnsi="Arial" w:cs="Arial"/>
            </w:rPr>
            <w:fldChar w:fldCharType="separate"/>
          </w:r>
          <w:hyperlink w:anchor="_Toc240724868" w:history="1">
            <w:r w:rsidR="0004176C" w:rsidRPr="0061198A">
              <w:rPr>
                <w:rStyle w:val="Hyperlink"/>
                <w:rFonts w:ascii="Arial" w:hAnsi="Arial" w:cs="Arial"/>
                <w:b/>
                <w:bCs/>
                <w:noProof/>
              </w:rPr>
              <w:t>AI Use Acknowledgement</w:t>
            </w:r>
            <w:r w:rsidR="0004176C">
              <w:rPr>
                <w:noProof/>
                <w:webHidden/>
              </w:rPr>
              <w:tab/>
            </w:r>
            <w:r w:rsidR="0004176C">
              <w:rPr>
                <w:noProof/>
                <w:webHidden/>
              </w:rPr>
              <w:fldChar w:fldCharType="begin"/>
            </w:r>
            <w:r w:rsidR="0004176C">
              <w:rPr>
                <w:noProof/>
                <w:webHidden/>
              </w:rPr>
              <w:instrText xml:space="preserve"> PAGEREF _Toc240724868 \h </w:instrText>
            </w:r>
            <w:r w:rsidR="0004176C">
              <w:rPr>
                <w:noProof/>
                <w:webHidden/>
              </w:rPr>
            </w:r>
            <w:r w:rsidR="0004176C">
              <w:rPr>
                <w:noProof/>
                <w:webHidden/>
              </w:rPr>
              <w:fldChar w:fldCharType="separate"/>
            </w:r>
            <w:r w:rsidR="0004176C">
              <w:rPr>
                <w:noProof/>
                <w:webHidden/>
              </w:rPr>
              <w:t>5</w:t>
            </w:r>
            <w:r w:rsidR="0004176C">
              <w:rPr>
                <w:noProof/>
                <w:webHidden/>
              </w:rPr>
              <w:fldChar w:fldCharType="end"/>
            </w:r>
          </w:hyperlink>
        </w:p>
        <w:p w14:paraId="3795558B" w14:textId="4693FCF3" w:rsidR="0004176C" w:rsidRDefault="0004176C">
          <w:pPr>
            <w:pStyle w:val="TOC1"/>
            <w:tabs>
              <w:tab w:val="right" w:leader="dot" w:pos="9350"/>
            </w:tabs>
            <w:rPr>
              <w:rFonts w:eastAsiaTheme="minorEastAsia"/>
              <w:noProof/>
            </w:rPr>
          </w:pPr>
          <w:hyperlink w:anchor="_Toc240724869" w:history="1">
            <w:r w:rsidRPr="0061198A">
              <w:rPr>
                <w:rStyle w:val="Hyperlink"/>
                <w:rFonts w:ascii="Arial" w:hAnsi="Arial" w:cs="Arial"/>
                <w:b/>
                <w:bCs/>
                <w:noProof/>
              </w:rPr>
              <w:t>Executive Summary</w:t>
            </w:r>
            <w:r>
              <w:rPr>
                <w:noProof/>
                <w:webHidden/>
              </w:rPr>
              <w:tab/>
            </w:r>
            <w:r>
              <w:rPr>
                <w:noProof/>
                <w:webHidden/>
              </w:rPr>
              <w:fldChar w:fldCharType="begin"/>
            </w:r>
            <w:r>
              <w:rPr>
                <w:noProof/>
                <w:webHidden/>
              </w:rPr>
              <w:instrText xml:space="preserve"> PAGEREF _Toc240724869 \h </w:instrText>
            </w:r>
            <w:r>
              <w:rPr>
                <w:noProof/>
                <w:webHidden/>
              </w:rPr>
            </w:r>
            <w:r>
              <w:rPr>
                <w:noProof/>
                <w:webHidden/>
              </w:rPr>
              <w:fldChar w:fldCharType="separate"/>
            </w:r>
            <w:r>
              <w:rPr>
                <w:noProof/>
                <w:webHidden/>
              </w:rPr>
              <w:t>6</w:t>
            </w:r>
            <w:r>
              <w:rPr>
                <w:noProof/>
                <w:webHidden/>
              </w:rPr>
              <w:fldChar w:fldCharType="end"/>
            </w:r>
          </w:hyperlink>
        </w:p>
        <w:p w14:paraId="76FF9121" w14:textId="7A3DACB9" w:rsidR="0004176C" w:rsidRDefault="0004176C">
          <w:pPr>
            <w:pStyle w:val="TOC1"/>
            <w:tabs>
              <w:tab w:val="left" w:pos="480"/>
              <w:tab w:val="right" w:leader="dot" w:pos="9350"/>
            </w:tabs>
            <w:rPr>
              <w:rFonts w:eastAsiaTheme="minorEastAsia"/>
              <w:noProof/>
            </w:rPr>
          </w:pPr>
          <w:hyperlink w:anchor="_Toc240724870" w:history="1">
            <w:r w:rsidRPr="0061198A">
              <w:rPr>
                <w:rStyle w:val="Hyperlink"/>
                <w:rFonts w:ascii="Arial" w:hAnsi="Arial" w:cs="Arial"/>
                <w:b/>
                <w:bCs/>
                <w:noProof/>
              </w:rPr>
              <w:t>1.</w:t>
            </w:r>
            <w:r>
              <w:rPr>
                <w:rFonts w:eastAsiaTheme="minorEastAsia"/>
                <w:noProof/>
              </w:rPr>
              <w:tab/>
            </w:r>
            <w:r w:rsidRPr="0061198A">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_Toc240724870 \h </w:instrText>
            </w:r>
            <w:r>
              <w:rPr>
                <w:noProof/>
                <w:webHidden/>
              </w:rPr>
            </w:r>
            <w:r>
              <w:rPr>
                <w:noProof/>
                <w:webHidden/>
              </w:rPr>
              <w:fldChar w:fldCharType="separate"/>
            </w:r>
            <w:r>
              <w:rPr>
                <w:noProof/>
                <w:webHidden/>
              </w:rPr>
              <w:t>8</w:t>
            </w:r>
            <w:r>
              <w:rPr>
                <w:noProof/>
                <w:webHidden/>
              </w:rPr>
              <w:fldChar w:fldCharType="end"/>
            </w:r>
          </w:hyperlink>
        </w:p>
        <w:p w14:paraId="456FA4CF" w14:textId="5B444933" w:rsidR="0004176C" w:rsidRDefault="0004176C">
          <w:pPr>
            <w:pStyle w:val="TOC3"/>
            <w:tabs>
              <w:tab w:val="right" w:leader="dot" w:pos="9350"/>
            </w:tabs>
            <w:rPr>
              <w:rFonts w:eastAsiaTheme="minorEastAsia"/>
              <w:noProof/>
            </w:rPr>
          </w:pPr>
          <w:hyperlink w:anchor="_Toc240724871" w:history="1">
            <w:r w:rsidRPr="0061198A">
              <w:rPr>
                <w:rStyle w:val="Hyperlink"/>
                <w:rFonts w:ascii="Arial" w:hAnsi="Arial" w:cs="Arial"/>
                <w:b/>
                <w:bCs/>
                <w:noProof/>
              </w:rPr>
              <w:t>Figure 1.1: Concept visualization of the proposed business (Exterior)</w:t>
            </w:r>
            <w:r>
              <w:rPr>
                <w:noProof/>
                <w:webHidden/>
              </w:rPr>
              <w:tab/>
            </w:r>
            <w:r>
              <w:rPr>
                <w:noProof/>
                <w:webHidden/>
              </w:rPr>
              <w:fldChar w:fldCharType="begin"/>
            </w:r>
            <w:r>
              <w:rPr>
                <w:noProof/>
                <w:webHidden/>
              </w:rPr>
              <w:instrText xml:space="preserve"> PAGEREF _Toc240724871 \h </w:instrText>
            </w:r>
            <w:r>
              <w:rPr>
                <w:noProof/>
                <w:webHidden/>
              </w:rPr>
            </w:r>
            <w:r>
              <w:rPr>
                <w:noProof/>
                <w:webHidden/>
              </w:rPr>
              <w:fldChar w:fldCharType="separate"/>
            </w:r>
            <w:r>
              <w:rPr>
                <w:noProof/>
                <w:webHidden/>
              </w:rPr>
              <w:t>9</w:t>
            </w:r>
            <w:r>
              <w:rPr>
                <w:noProof/>
                <w:webHidden/>
              </w:rPr>
              <w:fldChar w:fldCharType="end"/>
            </w:r>
          </w:hyperlink>
        </w:p>
        <w:p w14:paraId="671282EC" w14:textId="084F8178" w:rsidR="0004176C" w:rsidRDefault="0004176C">
          <w:pPr>
            <w:pStyle w:val="TOC1"/>
            <w:tabs>
              <w:tab w:val="left" w:pos="480"/>
              <w:tab w:val="right" w:leader="dot" w:pos="9350"/>
            </w:tabs>
            <w:rPr>
              <w:rFonts w:eastAsiaTheme="minorEastAsia"/>
              <w:noProof/>
            </w:rPr>
          </w:pPr>
          <w:hyperlink w:anchor="_Toc240724872" w:history="1">
            <w:r w:rsidRPr="0061198A">
              <w:rPr>
                <w:rStyle w:val="Hyperlink"/>
                <w:rFonts w:ascii="Arial" w:hAnsi="Arial" w:cs="Arial"/>
                <w:b/>
                <w:bCs/>
                <w:noProof/>
              </w:rPr>
              <w:t>2.</w:t>
            </w:r>
            <w:r>
              <w:rPr>
                <w:rFonts w:eastAsiaTheme="minorEastAsia"/>
                <w:noProof/>
              </w:rPr>
              <w:tab/>
            </w:r>
            <w:r w:rsidRPr="0061198A">
              <w:rPr>
                <w:rStyle w:val="Hyperlink"/>
                <w:rFonts w:ascii="Arial" w:hAnsi="Arial" w:cs="Arial"/>
                <w:b/>
                <w:bCs/>
                <w:noProof/>
              </w:rPr>
              <w:t>Company Description</w:t>
            </w:r>
            <w:r>
              <w:rPr>
                <w:noProof/>
                <w:webHidden/>
              </w:rPr>
              <w:tab/>
            </w:r>
            <w:r>
              <w:rPr>
                <w:noProof/>
                <w:webHidden/>
              </w:rPr>
              <w:fldChar w:fldCharType="begin"/>
            </w:r>
            <w:r>
              <w:rPr>
                <w:noProof/>
                <w:webHidden/>
              </w:rPr>
              <w:instrText xml:space="preserve"> PAGEREF _Toc240724872 \h </w:instrText>
            </w:r>
            <w:r>
              <w:rPr>
                <w:noProof/>
                <w:webHidden/>
              </w:rPr>
            </w:r>
            <w:r>
              <w:rPr>
                <w:noProof/>
                <w:webHidden/>
              </w:rPr>
              <w:fldChar w:fldCharType="separate"/>
            </w:r>
            <w:r>
              <w:rPr>
                <w:noProof/>
                <w:webHidden/>
              </w:rPr>
              <w:t>11</w:t>
            </w:r>
            <w:r>
              <w:rPr>
                <w:noProof/>
                <w:webHidden/>
              </w:rPr>
              <w:fldChar w:fldCharType="end"/>
            </w:r>
          </w:hyperlink>
        </w:p>
        <w:p w14:paraId="4C357CE3" w14:textId="7890DA76" w:rsidR="0004176C" w:rsidRDefault="0004176C">
          <w:pPr>
            <w:pStyle w:val="TOC3"/>
            <w:tabs>
              <w:tab w:val="right" w:leader="dot" w:pos="9350"/>
            </w:tabs>
            <w:rPr>
              <w:rFonts w:eastAsiaTheme="minorEastAsia"/>
              <w:noProof/>
            </w:rPr>
          </w:pPr>
          <w:hyperlink w:anchor="_Toc240724873" w:history="1">
            <w:r w:rsidRPr="0061198A">
              <w:rPr>
                <w:rStyle w:val="Hyperlink"/>
                <w:rFonts w:ascii="Arial" w:hAnsi="Arial" w:cs="Arial"/>
                <w:b/>
                <w:bCs/>
                <w:noProof/>
              </w:rPr>
              <w:t>Figure 2.1: Concept visualization of the proposed café and co-working (Interior)</w:t>
            </w:r>
            <w:r>
              <w:rPr>
                <w:noProof/>
                <w:webHidden/>
              </w:rPr>
              <w:tab/>
            </w:r>
            <w:r>
              <w:rPr>
                <w:noProof/>
                <w:webHidden/>
              </w:rPr>
              <w:fldChar w:fldCharType="begin"/>
            </w:r>
            <w:r>
              <w:rPr>
                <w:noProof/>
                <w:webHidden/>
              </w:rPr>
              <w:instrText xml:space="preserve"> PAGEREF _Toc240724873 \h </w:instrText>
            </w:r>
            <w:r>
              <w:rPr>
                <w:noProof/>
                <w:webHidden/>
              </w:rPr>
            </w:r>
            <w:r>
              <w:rPr>
                <w:noProof/>
                <w:webHidden/>
              </w:rPr>
              <w:fldChar w:fldCharType="separate"/>
            </w:r>
            <w:r>
              <w:rPr>
                <w:noProof/>
                <w:webHidden/>
              </w:rPr>
              <w:t>12</w:t>
            </w:r>
            <w:r>
              <w:rPr>
                <w:noProof/>
                <w:webHidden/>
              </w:rPr>
              <w:fldChar w:fldCharType="end"/>
            </w:r>
          </w:hyperlink>
        </w:p>
        <w:p w14:paraId="3B04F28C" w14:textId="42B14EBC" w:rsidR="0004176C" w:rsidRDefault="0004176C">
          <w:pPr>
            <w:pStyle w:val="TOC1"/>
            <w:tabs>
              <w:tab w:val="left" w:pos="480"/>
              <w:tab w:val="right" w:leader="dot" w:pos="9350"/>
            </w:tabs>
            <w:rPr>
              <w:rFonts w:eastAsiaTheme="minorEastAsia"/>
              <w:noProof/>
            </w:rPr>
          </w:pPr>
          <w:hyperlink w:anchor="_Toc240724874" w:history="1">
            <w:r w:rsidRPr="0061198A">
              <w:rPr>
                <w:rStyle w:val="Hyperlink"/>
                <w:rFonts w:ascii="Arial" w:hAnsi="Arial" w:cs="Arial"/>
                <w:b/>
                <w:bCs/>
                <w:noProof/>
              </w:rPr>
              <w:t>3.</w:t>
            </w:r>
            <w:r>
              <w:rPr>
                <w:rFonts w:eastAsiaTheme="minorEastAsia"/>
                <w:noProof/>
              </w:rPr>
              <w:tab/>
            </w:r>
            <w:r w:rsidRPr="0061198A">
              <w:rPr>
                <w:rStyle w:val="Hyperlink"/>
                <w:rFonts w:ascii="Arial" w:hAnsi="Arial" w:cs="Arial"/>
                <w:b/>
                <w:bCs/>
                <w:noProof/>
              </w:rPr>
              <w:t>Literature Review</w:t>
            </w:r>
            <w:r>
              <w:rPr>
                <w:noProof/>
                <w:webHidden/>
              </w:rPr>
              <w:tab/>
            </w:r>
            <w:r>
              <w:rPr>
                <w:noProof/>
                <w:webHidden/>
              </w:rPr>
              <w:fldChar w:fldCharType="begin"/>
            </w:r>
            <w:r>
              <w:rPr>
                <w:noProof/>
                <w:webHidden/>
              </w:rPr>
              <w:instrText xml:space="preserve"> PAGEREF _Toc240724874 \h </w:instrText>
            </w:r>
            <w:r>
              <w:rPr>
                <w:noProof/>
                <w:webHidden/>
              </w:rPr>
            </w:r>
            <w:r>
              <w:rPr>
                <w:noProof/>
                <w:webHidden/>
              </w:rPr>
              <w:fldChar w:fldCharType="separate"/>
            </w:r>
            <w:r>
              <w:rPr>
                <w:noProof/>
                <w:webHidden/>
              </w:rPr>
              <w:t>14</w:t>
            </w:r>
            <w:r>
              <w:rPr>
                <w:noProof/>
                <w:webHidden/>
              </w:rPr>
              <w:fldChar w:fldCharType="end"/>
            </w:r>
          </w:hyperlink>
        </w:p>
        <w:p w14:paraId="47D9B5C8" w14:textId="07A085C2" w:rsidR="0004176C" w:rsidRDefault="0004176C">
          <w:pPr>
            <w:pStyle w:val="TOC2"/>
            <w:tabs>
              <w:tab w:val="left" w:pos="960"/>
              <w:tab w:val="right" w:leader="dot" w:pos="9350"/>
            </w:tabs>
            <w:rPr>
              <w:rFonts w:eastAsiaTheme="minorEastAsia"/>
              <w:noProof/>
            </w:rPr>
          </w:pPr>
          <w:hyperlink w:anchor="_Toc240724875" w:history="1">
            <w:r w:rsidRPr="0061198A">
              <w:rPr>
                <w:rStyle w:val="Hyperlink"/>
                <w:rFonts w:ascii="Arial" w:hAnsi="Arial" w:cs="Arial"/>
                <w:b/>
                <w:bCs/>
                <w:noProof/>
              </w:rPr>
              <w:t>3.1.</w:t>
            </w:r>
            <w:r>
              <w:rPr>
                <w:rFonts w:eastAsiaTheme="minorEastAsia"/>
                <w:noProof/>
              </w:rPr>
              <w:tab/>
            </w:r>
            <w:r w:rsidRPr="0061198A">
              <w:rPr>
                <w:rStyle w:val="Hyperlink"/>
                <w:rFonts w:ascii="Arial" w:hAnsi="Arial" w:cs="Arial"/>
                <w:b/>
                <w:bCs/>
                <w:noProof/>
              </w:rPr>
              <w:t>Job To Be Done (JTBD)</w:t>
            </w:r>
            <w:r>
              <w:rPr>
                <w:noProof/>
                <w:webHidden/>
              </w:rPr>
              <w:tab/>
            </w:r>
            <w:r>
              <w:rPr>
                <w:noProof/>
                <w:webHidden/>
              </w:rPr>
              <w:fldChar w:fldCharType="begin"/>
            </w:r>
            <w:r>
              <w:rPr>
                <w:noProof/>
                <w:webHidden/>
              </w:rPr>
              <w:instrText xml:space="preserve"> PAGEREF _Toc240724875 \h </w:instrText>
            </w:r>
            <w:r>
              <w:rPr>
                <w:noProof/>
                <w:webHidden/>
              </w:rPr>
            </w:r>
            <w:r>
              <w:rPr>
                <w:noProof/>
                <w:webHidden/>
              </w:rPr>
              <w:fldChar w:fldCharType="separate"/>
            </w:r>
            <w:r>
              <w:rPr>
                <w:noProof/>
                <w:webHidden/>
              </w:rPr>
              <w:t>14</w:t>
            </w:r>
            <w:r>
              <w:rPr>
                <w:noProof/>
                <w:webHidden/>
              </w:rPr>
              <w:fldChar w:fldCharType="end"/>
            </w:r>
          </w:hyperlink>
        </w:p>
        <w:p w14:paraId="061F9A18" w14:textId="67EC33C4" w:rsidR="0004176C" w:rsidRDefault="0004176C">
          <w:pPr>
            <w:pStyle w:val="TOC2"/>
            <w:tabs>
              <w:tab w:val="left" w:pos="960"/>
              <w:tab w:val="right" w:leader="dot" w:pos="9350"/>
            </w:tabs>
            <w:rPr>
              <w:rFonts w:eastAsiaTheme="minorEastAsia"/>
              <w:noProof/>
            </w:rPr>
          </w:pPr>
          <w:hyperlink w:anchor="_Toc240724876" w:history="1">
            <w:r w:rsidRPr="0061198A">
              <w:rPr>
                <w:rStyle w:val="Hyperlink"/>
                <w:rFonts w:ascii="Arial" w:hAnsi="Arial" w:cs="Arial"/>
                <w:b/>
                <w:bCs/>
                <w:noProof/>
              </w:rPr>
              <w:t>3.2.</w:t>
            </w:r>
            <w:r>
              <w:rPr>
                <w:rFonts w:eastAsiaTheme="minorEastAsia"/>
                <w:noProof/>
              </w:rPr>
              <w:tab/>
            </w:r>
            <w:r w:rsidRPr="0061198A">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_Toc240724876 \h </w:instrText>
            </w:r>
            <w:r>
              <w:rPr>
                <w:noProof/>
                <w:webHidden/>
              </w:rPr>
            </w:r>
            <w:r>
              <w:rPr>
                <w:noProof/>
                <w:webHidden/>
              </w:rPr>
              <w:fldChar w:fldCharType="separate"/>
            </w:r>
            <w:r>
              <w:rPr>
                <w:noProof/>
                <w:webHidden/>
              </w:rPr>
              <w:t>14</w:t>
            </w:r>
            <w:r>
              <w:rPr>
                <w:noProof/>
                <w:webHidden/>
              </w:rPr>
              <w:fldChar w:fldCharType="end"/>
            </w:r>
          </w:hyperlink>
        </w:p>
        <w:p w14:paraId="0567356F" w14:textId="483AB209" w:rsidR="0004176C" w:rsidRDefault="0004176C">
          <w:pPr>
            <w:pStyle w:val="TOC2"/>
            <w:tabs>
              <w:tab w:val="left" w:pos="960"/>
              <w:tab w:val="right" w:leader="dot" w:pos="9350"/>
            </w:tabs>
            <w:rPr>
              <w:rFonts w:eastAsiaTheme="minorEastAsia"/>
              <w:noProof/>
            </w:rPr>
          </w:pPr>
          <w:hyperlink w:anchor="_Toc240724877" w:history="1">
            <w:r w:rsidRPr="0061198A">
              <w:rPr>
                <w:rStyle w:val="Hyperlink"/>
                <w:rFonts w:ascii="Arial" w:hAnsi="Arial" w:cs="Arial"/>
                <w:b/>
                <w:bCs/>
                <w:noProof/>
              </w:rPr>
              <w:t>3.3.</w:t>
            </w:r>
            <w:r>
              <w:rPr>
                <w:rFonts w:eastAsiaTheme="minorEastAsia"/>
                <w:noProof/>
              </w:rPr>
              <w:tab/>
            </w:r>
            <w:r w:rsidRPr="0061198A">
              <w:rPr>
                <w:rStyle w:val="Hyperlink"/>
                <w:rFonts w:ascii="Arial" w:hAnsi="Arial" w:cs="Arial"/>
                <w:b/>
                <w:bCs/>
                <w:noProof/>
              </w:rPr>
              <w:t>Porter’s Five Forces</w:t>
            </w:r>
            <w:r>
              <w:rPr>
                <w:noProof/>
                <w:webHidden/>
              </w:rPr>
              <w:tab/>
            </w:r>
            <w:r>
              <w:rPr>
                <w:noProof/>
                <w:webHidden/>
              </w:rPr>
              <w:fldChar w:fldCharType="begin"/>
            </w:r>
            <w:r>
              <w:rPr>
                <w:noProof/>
                <w:webHidden/>
              </w:rPr>
              <w:instrText xml:space="preserve"> PAGEREF _Toc240724877 \h </w:instrText>
            </w:r>
            <w:r>
              <w:rPr>
                <w:noProof/>
                <w:webHidden/>
              </w:rPr>
            </w:r>
            <w:r>
              <w:rPr>
                <w:noProof/>
                <w:webHidden/>
              </w:rPr>
              <w:fldChar w:fldCharType="separate"/>
            </w:r>
            <w:r>
              <w:rPr>
                <w:noProof/>
                <w:webHidden/>
              </w:rPr>
              <w:t>15</w:t>
            </w:r>
            <w:r>
              <w:rPr>
                <w:noProof/>
                <w:webHidden/>
              </w:rPr>
              <w:fldChar w:fldCharType="end"/>
            </w:r>
          </w:hyperlink>
        </w:p>
        <w:p w14:paraId="637984F7" w14:textId="62BE9EB0" w:rsidR="0004176C" w:rsidRDefault="0004176C">
          <w:pPr>
            <w:pStyle w:val="TOC2"/>
            <w:tabs>
              <w:tab w:val="left" w:pos="960"/>
              <w:tab w:val="right" w:leader="dot" w:pos="9350"/>
            </w:tabs>
            <w:rPr>
              <w:rFonts w:eastAsiaTheme="minorEastAsia"/>
              <w:noProof/>
            </w:rPr>
          </w:pPr>
          <w:hyperlink w:anchor="_Toc240724878" w:history="1">
            <w:r w:rsidRPr="0061198A">
              <w:rPr>
                <w:rStyle w:val="Hyperlink"/>
                <w:rFonts w:ascii="Arial" w:hAnsi="Arial" w:cs="Arial"/>
                <w:b/>
                <w:bCs/>
                <w:noProof/>
              </w:rPr>
              <w:t>3.4.</w:t>
            </w:r>
            <w:r>
              <w:rPr>
                <w:rFonts w:eastAsiaTheme="minorEastAsia"/>
                <w:noProof/>
              </w:rPr>
              <w:tab/>
            </w:r>
            <w:r w:rsidRPr="0061198A">
              <w:rPr>
                <w:rStyle w:val="Hyperlink"/>
                <w:rFonts w:ascii="Arial" w:hAnsi="Arial" w:cs="Arial"/>
                <w:b/>
                <w:bCs/>
                <w:noProof/>
              </w:rPr>
              <w:t>Value Proposition Canvas (VPC)</w:t>
            </w:r>
            <w:r>
              <w:rPr>
                <w:noProof/>
                <w:webHidden/>
              </w:rPr>
              <w:tab/>
            </w:r>
            <w:r>
              <w:rPr>
                <w:noProof/>
                <w:webHidden/>
              </w:rPr>
              <w:fldChar w:fldCharType="begin"/>
            </w:r>
            <w:r>
              <w:rPr>
                <w:noProof/>
                <w:webHidden/>
              </w:rPr>
              <w:instrText xml:space="preserve"> PAGEREF _Toc240724878 \h </w:instrText>
            </w:r>
            <w:r>
              <w:rPr>
                <w:noProof/>
                <w:webHidden/>
              </w:rPr>
            </w:r>
            <w:r>
              <w:rPr>
                <w:noProof/>
                <w:webHidden/>
              </w:rPr>
              <w:fldChar w:fldCharType="separate"/>
            </w:r>
            <w:r>
              <w:rPr>
                <w:noProof/>
                <w:webHidden/>
              </w:rPr>
              <w:t>15</w:t>
            </w:r>
            <w:r>
              <w:rPr>
                <w:noProof/>
                <w:webHidden/>
              </w:rPr>
              <w:fldChar w:fldCharType="end"/>
            </w:r>
          </w:hyperlink>
        </w:p>
        <w:p w14:paraId="47EEE6ED" w14:textId="73DC312A" w:rsidR="0004176C" w:rsidRDefault="0004176C">
          <w:pPr>
            <w:pStyle w:val="TOC2"/>
            <w:tabs>
              <w:tab w:val="left" w:pos="960"/>
              <w:tab w:val="right" w:leader="dot" w:pos="9350"/>
            </w:tabs>
            <w:rPr>
              <w:rFonts w:eastAsiaTheme="minorEastAsia"/>
              <w:noProof/>
            </w:rPr>
          </w:pPr>
          <w:hyperlink w:anchor="_Toc240724879" w:history="1">
            <w:r w:rsidRPr="0061198A">
              <w:rPr>
                <w:rStyle w:val="Hyperlink"/>
                <w:rFonts w:ascii="Arial" w:hAnsi="Arial" w:cs="Arial"/>
                <w:b/>
                <w:bCs/>
                <w:noProof/>
              </w:rPr>
              <w:t>3.5.</w:t>
            </w:r>
            <w:r>
              <w:rPr>
                <w:rFonts w:eastAsiaTheme="minorEastAsia"/>
                <w:noProof/>
              </w:rPr>
              <w:tab/>
            </w:r>
            <w:r w:rsidRPr="0061198A">
              <w:rPr>
                <w:rStyle w:val="Hyperlink"/>
                <w:rFonts w:ascii="Arial" w:hAnsi="Arial" w:cs="Arial"/>
                <w:b/>
                <w:bCs/>
                <w:noProof/>
              </w:rPr>
              <w:t>Business Model Canvas (BMC)</w:t>
            </w:r>
            <w:r>
              <w:rPr>
                <w:noProof/>
                <w:webHidden/>
              </w:rPr>
              <w:tab/>
            </w:r>
            <w:r>
              <w:rPr>
                <w:noProof/>
                <w:webHidden/>
              </w:rPr>
              <w:fldChar w:fldCharType="begin"/>
            </w:r>
            <w:r>
              <w:rPr>
                <w:noProof/>
                <w:webHidden/>
              </w:rPr>
              <w:instrText xml:space="preserve"> PAGEREF _Toc240724879 \h </w:instrText>
            </w:r>
            <w:r>
              <w:rPr>
                <w:noProof/>
                <w:webHidden/>
              </w:rPr>
            </w:r>
            <w:r>
              <w:rPr>
                <w:noProof/>
                <w:webHidden/>
              </w:rPr>
              <w:fldChar w:fldCharType="separate"/>
            </w:r>
            <w:r>
              <w:rPr>
                <w:noProof/>
                <w:webHidden/>
              </w:rPr>
              <w:t>15</w:t>
            </w:r>
            <w:r>
              <w:rPr>
                <w:noProof/>
                <w:webHidden/>
              </w:rPr>
              <w:fldChar w:fldCharType="end"/>
            </w:r>
          </w:hyperlink>
        </w:p>
        <w:p w14:paraId="331DDADB" w14:textId="614D26E9" w:rsidR="0004176C" w:rsidRDefault="0004176C">
          <w:pPr>
            <w:pStyle w:val="TOC3"/>
            <w:tabs>
              <w:tab w:val="left" w:pos="1200"/>
              <w:tab w:val="right" w:leader="dot" w:pos="9350"/>
            </w:tabs>
            <w:rPr>
              <w:rFonts w:eastAsiaTheme="minorEastAsia"/>
              <w:noProof/>
            </w:rPr>
          </w:pPr>
          <w:hyperlink w:anchor="_Toc240724880" w:history="1">
            <w:r w:rsidRPr="0061198A">
              <w:rPr>
                <w:rStyle w:val="Hyperlink"/>
                <w:rFonts w:ascii="Arial" w:hAnsi="Arial" w:cs="Arial"/>
                <w:b/>
                <w:bCs/>
                <w:noProof/>
              </w:rPr>
              <w:t>3.6.</w:t>
            </w:r>
            <w:r>
              <w:rPr>
                <w:rFonts w:eastAsiaTheme="minorEastAsia"/>
                <w:noProof/>
              </w:rPr>
              <w:tab/>
            </w:r>
            <w:r w:rsidRPr="0061198A">
              <w:rPr>
                <w:rStyle w:val="Hyperlink"/>
                <w:rFonts w:ascii="Arial" w:hAnsi="Arial" w:cs="Arial"/>
                <w:b/>
                <w:bCs/>
                <w:noProof/>
              </w:rPr>
              <w:t>Supplementary Framework: VRIO and SWOT</w:t>
            </w:r>
            <w:r>
              <w:rPr>
                <w:noProof/>
                <w:webHidden/>
              </w:rPr>
              <w:tab/>
            </w:r>
            <w:r>
              <w:rPr>
                <w:noProof/>
                <w:webHidden/>
              </w:rPr>
              <w:fldChar w:fldCharType="begin"/>
            </w:r>
            <w:r>
              <w:rPr>
                <w:noProof/>
                <w:webHidden/>
              </w:rPr>
              <w:instrText xml:space="preserve"> PAGEREF _Toc240724880 \h </w:instrText>
            </w:r>
            <w:r>
              <w:rPr>
                <w:noProof/>
                <w:webHidden/>
              </w:rPr>
            </w:r>
            <w:r>
              <w:rPr>
                <w:noProof/>
                <w:webHidden/>
              </w:rPr>
              <w:fldChar w:fldCharType="separate"/>
            </w:r>
            <w:r>
              <w:rPr>
                <w:noProof/>
                <w:webHidden/>
              </w:rPr>
              <w:t>16</w:t>
            </w:r>
            <w:r>
              <w:rPr>
                <w:noProof/>
                <w:webHidden/>
              </w:rPr>
              <w:fldChar w:fldCharType="end"/>
            </w:r>
          </w:hyperlink>
        </w:p>
        <w:p w14:paraId="1B61C559" w14:textId="4ACD2734" w:rsidR="0004176C" w:rsidRDefault="0004176C">
          <w:pPr>
            <w:pStyle w:val="TOC1"/>
            <w:tabs>
              <w:tab w:val="left" w:pos="480"/>
              <w:tab w:val="right" w:leader="dot" w:pos="9350"/>
            </w:tabs>
            <w:rPr>
              <w:rFonts w:eastAsiaTheme="minorEastAsia"/>
              <w:noProof/>
            </w:rPr>
          </w:pPr>
          <w:hyperlink w:anchor="_Toc240724881" w:history="1">
            <w:r w:rsidRPr="0061198A">
              <w:rPr>
                <w:rStyle w:val="Hyperlink"/>
                <w:rFonts w:ascii="Arial" w:hAnsi="Arial" w:cs="Arial"/>
                <w:b/>
                <w:bCs/>
                <w:noProof/>
              </w:rPr>
              <w:t>4.</w:t>
            </w:r>
            <w:r>
              <w:rPr>
                <w:rFonts w:eastAsiaTheme="minorEastAsia"/>
                <w:noProof/>
              </w:rPr>
              <w:tab/>
            </w:r>
            <w:r w:rsidRPr="0061198A">
              <w:rPr>
                <w:rStyle w:val="Hyperlink"/>
                <w:rFonts w:ascii="Arial" w:hAnsi="Arial" w:cs="Arial"/>
                <w:b/>
                <w:bCs/>
                <w:noProof/>
              </w:rPr>
              <w:t>Methodology</w:t>
            </w:r>
            <w:r>
              <w:rPr>
                <w:noProof/>
                <w:webHidden/>
              </w:rPr>
              <w:tab/>
            </w:r>
            <w:r>
              <w:rPr>
                <w:noProof/>
                <w:webHidden/>
              </w:rPr>
              <w:fldChar w:fldCharType="begin"/>
            </w:r>
            <w:r>
              <w:rPr>
                <w:noProof/>
                <w:webHidden/>
              </w:rPr>
              <w:instrText xml:space="preserve"> PAGEREF _Toc240724881 \h </w:instrText>
            </w:r>
            <w:r>
              <w:rPr>
                <w:noProof/>
                <w:webHidden/>
              </w:rPr>
            </w:r>
            <w:r>
              <w:rPr>
                <w:noProof/>
                <w:webHidden/>
              </w:rPr>
              <w:fldChar w:fldCharType="separate"/>
            </w:r>
            <w:r>
              <w:rPr>
                <w:noProof/>
                <w:webHidden/>
              </w:rPr>
              <w:t>17</w:t>
            </w:r>
            <w:r>
              <w:rPr>
                <w:noProof/>
                <w:webHidden/>
              </w:rPr>
              <w:fldChar w:fldCharType="end"/>
            </w:r>
          </w:hyperlink>
        </w:p>
        <w:p w14:paraId="10DCAD3E" w14:textId="4EC7891C" w:rsidR="0004176C" w:rsidRDefault="0004176C">
          <w:pPr>
            <w:pStyle w:val="TOC3"/>
            <w:tabs>
              <w:tab w:val="left" w:pos="1200"/>
              <w:tab w:val="right" w:leader="dot" w:pos="9350"/>
            </w:tabs>
            <w:rPr>
              <w:rFonts w:eastAsiaTheme="minorEastAsia"/>
              <w:noProof/>
            </w:rPr>
          </w:pPr>
          <w:hyperlink w:anchor="_Toc240724882" w:history="1">
            <w:r w:rsidRPr="0061198A">
              <w:rPr>
                <w:rStyle w:val="Hyperlink"/>
                <w:rFonts w:ascii="Arial" w:hAnsi="Arial" w:cs="Arial"/>
                <w:b/>
                <w:bCs/>
                <w:noProof/>
              </w:rPr>
              <w:t>A.</w:t>
            </w:r>
            <w:r>
              <w:rPr>
                <w:rFonts w:eastAsiaTheme="minorEastAsia"/>
                <w:noProof/>
              </w:rPr>
              <w:tab/>
            </w:r>
            <w:r w:rsidRPr="0061198A">
              <w:rPr>
                <w:rStyle w:val="Hyperlink"/>
                <w:rFonts w:ascii="Arial" w:hAnsi="Arial" w:cs="Arial"/>
                <w:b/>
                <w:bCs/>
                <w:noProof/>
              </w:rPr>
              <w:t>Research Approach</w:t>
            </w:r>
            <w:r>
              <w:rPr>
                <w:noProof/>
                <w:webHidden/>
              </w:rPr>
              <w:tab/>
            </w:r>
            <w:r>
              <w:rPr>
                <w:noProof/>
                <w:webHidden/>
              </w:rPr>
              <w:fldChar w:fldCharType="begin"/>
            </w:r>
            <w:r>
              <w:rPr>
                <w:noProof/>
                <w:webHidden/>
              </w:rPr>
              <w:instrText xml:space="preserve"> PAGEREF _Toc240724882 \h </w:instrText>
            </w:r>
            <w:r>
              <w:rPr>
                <w:noProof/>
                <w:webHidden/>
              </w:rPr>
            </w:r>
            <w:r>
              <w:rPr>
                <w:noProof/>
                <w:webHidden/>
              </w:rPr>
              <w:fldChar w:fldCharType="separate"/>
            </w:r>
            <w:r>
              <w:rPr>
                <w:noProof/>
                <w:webHidden/>
              </w:rPr>
              <w:t>17</w:t>
            </w:r>
            <w:r>
              <w:rPr>
                <w:noProof/>
                <w:webHidden/>
              </w:rPr>
              <w:fldChar w:fldCharType="end"/>
            </w:r>
          </w:hyperlink>
        </w:p>
        <w:p w14:paraId="7CEEE90E" w14:textId="5ACA86C5" w:rsidR="0004176C" w:rsidRDefault="0004176C">
          <w:pPr>
            <w:pStyle w:val="TOC3"/>
            <w:tabs>
              <w:tab w:val="left" w:pos="1200"/>
              <w:tab w:val="right" w:leader="dot" w:pos="9350"/>
            </w:tabs>
            <w:rPr>
              <w:rFonts w:eastAsiaTheme="minorEastAsia"/>
              <w:noProof/>
            </w:rPr>
          </w:pPr>
          <w:hyperlink w:anchor="_Toc240724883" w:history="1">
            <w:r w:rsidRPr="0061198A">
              <w:rPr>
                <w:rStyle w:val="Hyperlink"/>
                <w:rFonts w:ascii="Arial" w:hAnsi="Arial" w:cs="Arial"/>
                <w:b/>
                <w:bCs/>
                <w:noProof/>
              </w:rPr>
              <w:t>B.</w:t>
            </w:r>
            <w:r>
              <w:rPr>
                <w:rFonts w:eastAsiaTheme="minorEastAsia"/>
                <w:noProof/>
              </w:rPr>
              <w:tab/>
            </w:r>
            <w:r w:rsidRPr="0061198A">
              <w:rPr>
                <w:rStyle w:val="Hyperlink"/>
                <w:rFonts w:ascii="Arial" w:hAnsi="Arial" w:cs="Arial"/>
                <w:b/>
                <w:bCs/>
                <w:noProof/>
              </w:rPr>
              <w:t>Opportunity Identification</w:t>
            </w:r>
            <w:r>
              <w:rPr>
                <w:noProof/>
                <w:webHidden/>
              </w:rPr>
              <w:tab/>
            </w:r>
            <w:r>
              <w:rPr>
                <w:noProof/>
                <w:webHidden/>
              </w:rPr>
              <w:fldChar w:fldCharType="begin"/>
            </w:r>
            <w:r>
              <w:rPr>
                <w:noProof/>
                <w:webHidden/>
              </w:rPr>
              <w:instrText xml:space="preserve"> PAGEREF _Toc240724883 \h </w:instrText>
            </w:r>
            <w:r>
              <w:rPr>
                <w:noProof/>
                <w:webHidden/>
              </w:rPr>
            </w:r>
            <w:r>
              <w:rPr>
                <w:noProof/>
                <w:webHidden/>
              </w:rPr>
              <w:fldChar w:fldCharType="separate"/>
            </w:r>
            <w:r>
              <w:rPr>
                <w:noProof/>
                <w:webHidden/>
              </w:rPr>
              <w:t>17</w:t>
            </w:r>
            <w:r>
              <w:rPr>
                <w:noProof/>
                <w:webHidden/>
              </w:rPr>
              <w:fldChar w:fldCharType="end"/>
            </w:r>
          </w:hyperlink>
        </w:p>
        <w:p w14:paraId="746FAD80" w14:textId="0ABA49E6" w:rsidR="0004176C" w:rsidRDefault="0004176C">
          <w:pPr>
            <w:pStyle w:val="TOC3"/>
            <w:tabs>
              <w:tab w:val="left" w:pos="1200"/>
              <w:tab w:val="right" w:leader="dot" w:pos="9350"/>
            </w:tabs>
            <w:rPr>
              <w:rFonts w:eastAsiaTheme="minorEastAsia"/>
              <w:noProof/>
            </w:rPr>
          </w:pPr>
          <w:hyperlink w:anchor="_Toc240724884" w:history="1">
            <w:r w:rsidRPr="0061198A">
              <w:rPr>
                <w:rStyle w:val="Hyperlink"/>
                <w:rFonts w:ascii="Arial" w:hAnsi="Arial" w:cs="Arial"/>
                <w:b/>
                <w:bCs/>
                <w:noProof/>
              </w:rPr>
              <w:t>C.</w:t>
            </w:r>
            <w:r>
              <w:rPr>
                <w:rFonts w:eastAsiaTheme="minorEastAsia"/>
                <w:noProof/>
              </w:rPr>
              <w:tab/>
            </w:r>
            <w:r w:rsidRPr="0061198A">
              <w:rPr>
                <w:rStyle w:val="Hyperlink"/>
                <w:rFonts w:ascii="Arial" w:hAnsi="Arial" w:cs="Arial"/>
                <w:b/>
                <w:bCs/>
                <w:noProof/>
              </w:rPr>
              <w:t>Market Insight Collection</w:t>
            </w:r>
            <w:r>
              <w:rPr>
                <w:noProof/>
                <w:webHidden/>
              </w:rPr>
              <w:tab/>
            </w:r>
            <w:r>
              <w:rPr>
                <w:noProof/>
                <w:webHidden/>
              </w:rPr>
              <w:fldChar w:fldCharType="begin"/>
            </w:r>
            <w:r>
              <w:rPr>
                <w:noProof/>
                <w:webHidden/>
              </w:rPr>
              <w:instrText xml:space="preserve"> PAGEREF _Toc240724884 \h </w:instrText>
            </w:r>
            <w:r>
              <w:rPr>
                <w:noProof/>
                <w:webHidden/>
              </w:rPr>
            </w:r>
            <w:r>
              <w:rPr>
                <w:noProof/>
                <w:webHidden/>
              </w:rPr>
              <w:fldChar w:fldCharType="separate"/>
            </w:r>
            <w:r>
              <w:rPr>
                <w:noProof/>
                <w:webHidden/>
              </w:rPr>
              <w:t>17</w:t>
            </w:r>
            <w:r>
              <w:rPr>
                <w:noProof/>
                <w:webHidden/>
              </w:rPr>
              <w:fldChar w:fldCharType="end"/>
            </w:r>
          </w:hyperlink>
        </w:p>
        <w:p w14:paraId="7B600B98" w14:textId="65C0DFD4" w:rsidR="0004176C" w:rsidRDefault="0004176C">
          <w:pPr>
            <w:pStyle w:val="TOC3"/>
            <w:tabs>
              <w:tab w:val="left" w:pos="1200"/>
              <w:tab w:val="right" w:leader="dot" w:pos="9350"/>
            </w:tabs>
            <w:rPr>
              <w:rFonts w:eastAsiaTheme="minorEastAsia"/>
              <w:noProof/>
            </w:rPr>
          </w:pPr>
          <w:hyperlink w:anchor="_Toc240724885" w:history="1">
            <w:r w:rsidRPr="0061198A">
              <w:rPr>
                <w:rStyle w:val="Hyperlink"/>
                <w:rFonts w:ascii="Arial" w:hAnsi="Arial" w:cs="Arial"/>
                <w:b/>
                <w:bCs/>
                <w:noProof/>
              </w:rPr>
              <w:t>D.</w:t>
            </w:r>
            <w:r>
              <w:rPr>
                <w:rFonts w:eastAsiaTheme="minorEastAsia"/>
                <w:noProof/>
              </w:rPr>
              <w:tab/>
            </w:r>
            <w:r w:rsidRPr="0061198A">
              <w:rPr>
                <w:rStyle w:val="Hyperlink"/>
                <w:rFonts w:ascii="Arial" w:hAnsi="Arial" w:cs="Arial"/>
                <w:b/>
                <w:bCs/>
                <w:noProof/>
              </w:rPr>
              <w:t>Market Data Gathering</w:t>
            </w:r>
            <w:r>
              <w:rPr>
                <w:noProof/>
                <w:webHidden/>
              </w:rPr>
              <w:tab/>
            </w:r>
            <w:r>
              <w:rPr>
                <w:noProof/>
                <w:webHidden/>
              </w:rPr>
              <w:fldChar w:fldCharType="begin"/>
            </w:r>
            <w:r>
              <w:rPr>
                <w:noProof/>
                <w:webHidden/>
              </w:rPr>
              <w:instrText xml:space="preserve"> PAGEREF _Toc240724885 \h </w:instrText>
            </w:r>
            <w:r>
              <w:rPr>
                <w:noProof/>
                <w:webHidden/>
              </w:rPr>
            </w:r>
            <w:r>
              <w:rPr>
                <w:noProof/>
                <w:webHidden/>
              </w:rPr>
              <w:fldChar w:fldCharType="separate"/>
            </w:r>
            <w:r>
              <w:rPr>
                <w:noProof/>
                <w:webHidden/>
              </w:rPr>
              <w:t>17</w:t>
            </w:r>
            <w:r>
              <w:rPr>
                <w:noProof/>
                <w:webHidden/>
              </w:rPr>
              <w:fldChar w:fldCharType="end"/>
            </w:r>
          </w:hyperlink>
        </w:p>
        <w:p w14:paraId="2EA9CF6A" w14:textId="45D4AA1E" w:rsidR="0004176C" w:rsidRDefault="0004176C">
          <w:pPr>
            <w:pStyle w:val="TOC3"/>
            <w:tabs>
              <w:tab w:val="left" w:pos="960"/>
              <w:tab w:val="right" w:leader="dot" w:pos="9350"/>
            </w:tabs>
            <w:rPr>
              <w:rFonts w:eastAsiaTheme="minorEastAsia"/>
              <w:noProof/>
            </w:rPr>
          </w:pPr>
          <w:hyperlink w:anchor="_Toc240724886" w:history="1">
            <w:r w:rsidRPr="0061198A">
              <w:rPr>
                <w:rStyle w:val="Hyperlink"/>
                <w:rFonts w:ascii="Arial" w:hAnsi="Arial" w:cs="Arial"/>
                <w:b/>
                <w:bCs/>
                <w:noProof/>
              </w:rPr>
              <w:t>E.</w:t>
            </w:r>
            <w:r>
              <w:rPr>
                <w:rFonts w:eastAsiaTheme="minorEastAsia"/>
                <w:noProof/>
              </w:rPr>
              <w:tab/>
            </w:r>
            <w:r w:rsidRPr="0061198A">
              <w:rPr>
                <w:rStyle w:val="Hyperlink"/>
                <w:rFonts w:ascii="Arial" w:hAnsi="Arial" w:cs="Arial"/>
                <w:b/>
                <w:bCs/>
                <w:noProof/>
              </w:rPr>
              <w:t>Data Analysis</w:t>
            </w:r>
            <w:r>
              <w:rPr>
                <w:noProof/>
                <w:webHidden/>
              </w:rPr>
              <w:tab/>
            </w:r>
            <w:r>
              <w:rPr>
                <w:noProof/>
                <w:webHidden/>
              </w:rPr>
              <w:fldChar w:fldCharType="begin"/>
            </w:r>
            <w:r>
              <w:rPr>
                <w:noProof/>
                <w:webHidden/>
              </w:rPr>
              <w:instrText xml:space="preserve"> PAGEREF _Toc240724886 \h </w:instrText>
            </w:r>
            <w:r>
              <w:rPr>
                <w:noProof/>
                <w:webHidden/>
              </w:rPr>
            </w:r>
            <w:r>
              <w:rPr>
                <w:noProof/>
                <w:webHidden/>
              </w:rPr>
              <w:fldChar w:fldCharType="separate"/>
            </w:r>
            <w:r>
              <w:rPr>
                <w:noProof/>
                <w:webHidden/>
              </w:rPr>
              <w:t>18</w:t>
            </w:r>
            <w:r>
              <w:rPr>
                <w:noProof/>
                <w:webHidden/>
              </w:rPr>
              <w:fldChar w:fldCharType="end"/>
            </w:r>
          </w:hyperlink>
        </w:p>
        <w:p w14:paraId="4386DF76" w14:textId="2CD10F8D" w:rsidR="0004176C" w:rsidRDefault="0004176C">
          <w:pPr>
            <w:pStyle w:val="TOC3"/>
            <w:tabs>
              <w:tab w:val="left" w:pos="960"/>
              <w:tab w:val="right" w:leader="dot" w:pos="9350"/>
            </w:tabs>
            <w:rPr>
              <w:rFonts w:eastAsiaTheme="minorEastAsia"/>
              <w:noProof/>
            </w:rPr>
          </w:pPr>
          <w:hyperlink w:anchor="_Toc240724887" w:history="1">
            <w:r w:rsidRPr="0061198A">
              <w:rPr>
                <w:rStyle w:val="Hyperlink"/>
                <w:rFonts w:ascii="Arial" w:hAnsi="Arial" w:cs="Arial"/>
                <w:b/>
                <w:bCs/>
                <w:noProof/>
              </w:rPr>
              <w:t>F.</w:t>
            </w:r>
            <w:r>
              <w:rPr>
                <w:rFonts w:eastAsiaTheme="minorEastAsia"/>
                <w:noProof/>
              </w:rPr>
              <w:tab/>
            </w:r>
            <w:r w:rsidRPr="0061198A">
              <w:rPr>
                <w:rStyle w:val="Hyperlink"/>
                <w:rFonts w:ascii="Arial" w:hAnsi="Arial" w:cs="Arial"/>
                <w:b/>
                <w:bCs/>
                <w:noProof/>
              </w:rPr>
              <w:t>Framework Applied</w:t>
            </w:r>
            <w:r>
              <w:rPr>
                <w:noProof/>
                <w:webHidden/>
              </w:rPr>
              <w:tab/>
            </w:r>
            <w:r>
              <w:rPr>
                <w:noProof/>
                <w:webHidden/>
              </w:rPr>
              <w:fldChar w:fldCharType="begin"/>
            </w:r>
            <w:r>
              <w:rPr>
                <w:noProof/>
                <w:webHidden/>
              </w:rPr>
              <w:instrText xml:space="preserve"> PAGEREF _Toc240724887 \h </w:instrText>
            </w:r>
            <w:r>
              <w:rPr>
                <w:noProof/>
                <w:webHidden/>
              </w:rPr>
            </w:r>
            <w:r>
              <w:rPr>
                <w:noProof/>
                <w:webHidden/>
              </w:rPr>
              <w:fldChar w:fldCharType="separate"/>
            </w:r>
            <w:r>
              <w:rPr>
                <w:noProof/>
                <w:webHidden/>
              </w:rPr>
              <w:t>18</w:t>
            </w:r>
            <w:r>
              <w:rPr>
                <w:noProof/>
                <w:webHidden/>
              </w:rPr>
              <w:fldChar w:fldCharType="end"/>
            </w:r>
          </w:hyperlink>
        </w:p>
        <w:p w14:paraId="2837966C" w14:textId="3A8251C1" w:rsidR="0004176C" w:rsidRDefault="0004176C">
          <w:pPr>
            <w:pStyle w:val="TOC3"/>
            <w:tabs>
              <w:tab w:val="left" w:pos="1200"/>
              <w:tab w:val="right" w:leader="dot" w:pos="9350"/>
            </w:tabs>
            <w:rPr>
              <w:rFonts w:eastAsiaTheme="minorEastAsia"/>
              <w:noProof/>
            </w:rPr>
          </w:pPr>
          <w:hyperlink w:anchor="_Toc240724888" w:history="1">
            <w:r w:rsidRPr="0061198A">
              <w:rPr>
                <w:rStyle w:val="Hyperlink"/>
                <w:rFonts w:ascii="Arial" w:hAnsi="Arial" w:cs="Arial"/>
                <w:b/>
                <w:bCs/>
                <w:noProof/>
              </w:rPr>
              <w:t>G.</w:t>
            </w:r>
            <w:r>
              <w:rPr>
                <w:rFonts w:eastAsiaTheme="minorEastAsia"/>
                <w:noProof/>
              </w:rPr>
              <w:tab/>
            </w:r>
            <w:r w:rsidRPr="0061198A">
              <w:rPr>
                <w:rStyle w:val="Hyperlink"/>
                <w:rFonts w:ascii="Arial" w:hAnsi="Arial" w:cs="Arial"/>
                <w:b/>
                <w:bCs/>
                <w:noProof/>
              </w:rPr>
              <w:t>Limitations and Ethical Considerations</w:t>
            </w:r>
            <w:r>
              <w:rPr>
                <w:noProof/>
                <w:webHidden/>
              </w:rPr>
              <w:tab/>
            </w:r>
            <w:r>
              <w:rPr>
                <w:noProof/>
                <w:webHidden/>
              </w:rPr>
              <w:fldChar w:fldCharType="begin"/>
            </w:r>
            <w:r>
              <w:rPr>
                <w:noProof/>
                <w:webHidden/>
              </w:rPr>
              <w:instrText xml:space="preserve"> PAGEREF _Toc240724888 \h </w:instrText>
            </w:r>
            <w:r>
              <w:rPr>
                <w:noProof/>
                <w:webHidden/>
              </w:rPr>
            </w:r>
            <w:r>
              <w:rPr>
                <w:noProof/>
                <w:webHidden/>
              </w:rPr>
              <w:fldChar w:fldCharType="separate"/>
            </w:r>
            <w:r>
              <w:rPr>
                <w:noProof/>
                <w:webHidden/>
              </w:rPr>
              <w:t>19</w:t>
            </w:r>
            <w:r>
              <w:rPr>
                <w:noProof/>
                <w:webHidden/>
              </w:rPr>
              <w:fldChar w:fldCharType="end"/>
            </w:r>
          </w:hyperlink>
        </w:p>
        <w:p w14:paraId="77927DEE" w14:textId="3F0E6B18" w:rsidR="0004176C" w:rsidRDefault="0004176C">
          <w:pPr>
            <w:pStyle w:val="TOC1"/>
            <w:tabs>
              <w:tab w:val="left" w:pos="480"/>
              <w:tab w:val="right" w:leader="dot" w:pos="9350"/>
            </w:tabs>
            <w:rPr>
              <w:rFonts w:eastAsiaTheme="minorEastAsia"/>
              <w:noProof/>
            </w:rPr>
          </w:pPr>
          <w:hyperlink w:anchor="_Toc240724889" w:history="1">
            <w:r w:rsidRPr="0061198A">
              <w:rPr>
                <w:rStyle w:val="Hyperlink"/>
                <w:rFonts w:ascii="Arial" w:hAnsi="Arial" w:cs="Arial"/>
                <w:b/>
                <w:bCs/>
                <w:noProof/>
              </w:rPr>
              <w:t>5.</w:t>
            </w:r>
            <w:r>
              <w:rPr>
                <w:rFonts w:eastAsiaTheme="minorEastAsia"/>
                <w:noProof/>
              </w:rPr>
              <w:tab/>
            </w:r>
            <w:r w:rsidRPr="0061198A">
              <w:rPr>
                <w:rStyle w:val="Hyperlink"/>
                <w:rFonts w:ascii="Arial" w:hAnsi="Arial" w:cs="Arial"/>
                <w:b/>
                <w:bCs/>
                <w:noProof/>
              </w:rPr>
              <w:t>Market Opportunity Analysis</w:t>
            </w:r>
            <w:r>
              <w:rPr>
                <w:noProof/>
                <w:webHidden/>
              </w:rPr>
              <w:tab/>
            </w:r>
            <w:r>
              <w:rPr>
                <w:noProof/>
                <w:webHidden/>
              </w:rPr>
              <w:fldChar w:fldCharType="begin"/>
            </w:r>
            <w:r>
              <w:rPr>
                <w:noProof/>
                <w:webHidden/>
              </w:rPr>
              <w:instrText xml:space="preserve"> PAGEREF _Toc240724889 \h </w:instrText>
            </w:r>
            <w:r>
              <w:rPr>
                <w:noProof/>
                <w:webHidden/>
              </w:rPr>
            </w:r>
            <w:r>
              <w:rPr>
                <w:noProof/>
                <w:webHidden/>
              </w:rPr>
              <w:fldChar w:fldCharType="separate"/>
            </w:r>
            <w:r>
              <w:rPr>
                <w:noProof/>
                <w:webHidden/>
              </w:rPr>
              <w:t>20</w:t>
            </w:r>
            <w:r>
              <w:rPr>
                <w:noProof/>
                <w:webHidden/>
              </w:rPr>
              <w:fldChar w:fldCharType="end"/>
            </w:r>
          </w:hyperlink>
        </w:p>
        <w:p w14:paraId="49F6055A" w14:textId="5AC94A1B" w:rsidR="0004176C" w:rsidRDefault="0004176C">
          <w:pPr>
            <w:pStyle w:val="TOC3"/>
            <w:tabs>
              <w:tab w:val="left" w:pos="1200"/>
              <w:tab w:val="right" w:leader="dot" w:pos="9350"/>
            </w:tabs>
            <w:rPr>
              <w:rFonts w:eastAsiaTheme="minorEastAsia"/>
              <w:noProof/>
            </w:rPr>
          </w:pPr>
          <w:hyperlink w:anchor="_Toc240724890" w:history="1">
            <w:r w:rsidRPr="0061198A">
              <w:rPr>
                <w:rStyle w:val="Hyperlink"/>
                <w:rFonts w:ascii="Arial" w:hAnsi="Arial" w:cs="Arial"/>
                <w:b/>
                <w:bCs/>
                <w:noProof/>
              </w:rPr>
              <w:t>5.1.</w:t>
            </w:r>
            <w:r>
              <w:rPr>
                <w:rFonts w:eastAsiaTheme="minorEastAsia"/>
                <w:noProof/>
              </w:rPr>
              <w:tab/>
            </w:r>
            <w:r w:rsidRPr="0061198A">
              <w:rPr>
                <w:rStyle w:val="Hyperlink"/>
                <w:rFonts w:ascii="Arial" w:hAnsi="Arial" w:cs="Arial"/>
                <w:b/>
                <w:bCs/>
                <w:noProof/>
              </w:rPr>
              <w:t>Market Size and Growth Trends</w:t>
            </w:r>
            <w:r>
              <w:rPr>
                <w:noProof/>
                <w:webHidden/>
              </w:rPr>
              <w:tab/>
            </w:r>
            <w:r>
              <w:rPr>
                <w:noProof/>
                <w:webHidden/>
              </w:rPr>
              <w:fldChar w:fldCharType="begin"/>
            </w:r>
            <w:r>
              <w:rPr>
                <w:noProof/>
                <w:webHidden/>
              </w:rPr>
              <w:instrText xml:space="preserve"> PAGEREF _Toc240724890 \h </w:instrText>
            </w:r>
            <w:r>
              <w:rPr>
                <w:noProof/>
                <w:webHidden/>
              </w:rPr>
            </w:r>
            <w:r>
              <w:rPr>
                <w:noProof/>
                <w:webHidden/>
              </w:rPr>
              <w:fldChar w:fldCharType="separate"/>
            </w:r>
            <w:r>
              <w:rPr>
                <w:noProof/>
                <w:webHidden/>
              </w:rPr>
              <w:t>20</w:t>
            </w:r>
            <w:r>
              <w:rPr>
                <w:noProof/>
                <w:webHidden/>
              </w:rPr>
              <w:fldChar w:fldCharType="end"/>
            </w:r>
          </w:hyperlink>
        </w:p>
        <w:p w14:paraId="7E382B21" w14:textId="0EB71D2A" w:rsidR="0004176C" w:rsidRDefault="0004176C">
          <w:pPr>
            <w:pStyle w:val="TOC3"/>
            <w:tabs>
              <w:tab w:val="left" w:pos="1200"/>
              <w:tab w:val="right" w:leader="dot" w:pos="9350"/>
            </w:tabs>
            <w:rPr>
              <w:rFonts w:eastAsiaTheme="minorEastAsia"/>
              <w:noProof/>
            </w:rPr>
          </w:pPr>
          <w:hyperlink w:anchor="_Toc240724891" w:history="1">
            <w:r w:rsidRPr="0061198A">
              <w:rPr>
                <w:rStyle w:val="Hyperlink"/>
                <w:rFonts w:ascii="Arial" w:hAnsi="Arial" w:cs="Arial"/>
                <w:b/>
                <w:bCs/>
                <w:noProof/>
              </w:rPr>
              <w:t>5.2.</w:t>
            </w:r>
            <w:r>
              <w:rPr>
                <w:rFonts w:eastAsiaTheme="minorEastAsia"/>
                <w:noProof/>
              </w:rPr>
              <w:tab/>
            </w:r>
            <w:r w:rsidRPr="0061198A">
              <w:rPr>
                <w:rStyle w:val="Hyperlink"/>
                <w:rFonts w:ascii="Arial" w:hAnsi="Arial" w:cs="Arial"/>
                <w:b/>
                <w:bCs/>
                <w:noProof/>
              </w:rPr>
              <w:t>Market Segmentation and Customer Demographic</w:t>
            </w:r>
            <w:r>
              <w:rPr>
                <w:noProof/>
                <w:webHidden/>
              </w:rPr>
              <w:tab/>
            </w:r>
            <w:r>
              <w:rPr>
                <w:noProof/>
                <w:webHidden/>
              </w:rPr>
              <w:fldChar w:fldCharType="begin"/>
            </w:r>
            <w:r>
              <w:rPr>
                <w:noProof/>
                <w:webHidden/>
              </w:rPr>
              <w:instrText xml:space="preserve"> PAGEREF _Toc240724891 \h </w:instrText>
            </w:r>
            <w:r>
              <w:rPr>
                <w:noProof/>
                <w:webHidden/>
              </w:rPr>
            </w:r>
            <w:r>
              <w:rPr>
                <w:noProof/>
                <w:webHidden/>
              </w:rPr>
              <w:fldChar w:fldCharType="separate"/>
            </w:r>
            <w:r>
              <w:rPr>
                <w:noProof/>
                <w:webHidden/>
              </w:rPr>
              <w:t>21</w:t>
            </w:r>
            <w:r>
              <w:rPr>
                <w:noProof/>
                <w:webHidden/>
              </w:rPr>
              <w:fldChar w:fldCharType="end"/>
            </w:r>
          </w:hyperlink>
        </w:p>
        <w:p w14:paraId="4BDB7E3C" w14:textId="272DE3BA" w:rsidR="0004176C" w:rsidRDefault="0004176C">
          <w:pPr>
            <w:pStyle w:val="TOC3"/>
            <w:tabs>
              <w:tab w:val="left" w:pos="1200"/>
              <w:tab w:val="right" w:leader="dot" w:pos="9350"/>
            </w:tabs>
            <w:rPr>
              <w:rFonts w:eastAsiaTheme="minorEastAsia"/>
              <w:noProof/>
            </w:rPr>
          </w:pPr>
          <w:hyperlink w:anchor="_Toc240724892" w:history="1">
            <w:r w:rsidRPr="0061198A">
              <w:rPr>
                <w:rStyle w:val="Hyperlink"/>
                <w:rFonts w:ascii="Arial" w:hAnsi="Arial" w:cs="Arial"/>
                <w:b/>
                <w:bCs/>
                <w:noProof/>
              </w:rPr>
              <w:t>5.3.</w:t>
            </w:r>
            <w:r>
              <w:rPr>
                <w:rFonts w:eastAsiaTheme="minorEastAsia"/>
                <w:noProof/>
              </w:rPr>
              <w:tab/>
            </w:r>
            <w:r w:rsidRPr="0061198A">
              <w:rPr>
                <w:rStyle w:val="Hyperlink"/>
                <w:rFonts w:ascii="Arial" w:hAnsi="Arial" w:cs="Arial"/>
                <w:b/>
                <w:bCs/>
                <w:noProof/>
              </w:rPr>
              <w:t>Customer Pain Points, Demand and Behavior</w:t>
            </w:r>
            <w:r>
              <w:rPr>
                <w:noProof/>
                <w:webHidden/>
              </w:rPr>
              <w:tab/>
            </w:r>
            <w:r>
              <w:rPr>
                <w:noProof/>
                <w:webHidden/>
              </w:rPr>
              <w:fldChar w:fldCharType="begin"/>
            </w:r>
            <w:r>
              <w:rPr>
                <w:noProof/>
                <w:webHidden/>
              </w:rPr>
              <w:instrText xml:space="preserve"> PAGEREF _Toc240724892 \h </w:instrText>
            </w:r>
            <w:r>
              <w:rPr>
                <w:noProof/>
                <w:webHidden/>
              </w:rPr>
            </w:r>
            <w:r>
              <w:rPr>
                <w:noProof/>
                <w:webHidden/>
              </w:rPr>
              <w:fldChar w:fldCharType="separate"/>
            </w:r>
            <w:r>
              <w:rPr>
                <w:noProof/>
                <w:webHidden/>
              </w:rPr>
              <w:t>22</w:t>
            </w:r>
            <w:r>
              <w:rPr>
                <w:noProof/>
                <w:webHidden/>
              </w:rPr>
              <w:fldChar w:fldCharType="end"/>
            </w:r>
          </w:hyperlink>
        </w:p>
        <w:p w14:paraId="3E869758" w14:textId="7F86FCAA" w:rsidR="0004176C" w:rsidRDefault="0004176C">
          <w:pPr>
            <w:pStyle w:val="TOC3"/>
            <w:tabs>
              <w:tab w:val="left" w:pos="1200"/>
              <w:tab w:val="right" w:leader="dot" w:pos="9350"/>
            </w:tabs>
            <w:rPr>
              <w:rFonts w:eastAsiaTheme="minorEastAsia"/>
              <w:noProof/>
            </w:rPr>
          </w:pPr>
          <w:hyperlink w:anchor="_Toc240724893" w:history="1">
            <w:r w:rsidRPr="0061198A">
              <w:rPr>
                <w:rStyle w:val="Hyperlink"/>
                <w:rFonts w:ascii="Arial" w:hAnsi="Arial" w:cs="Arial"/>
                <w:b/>
                <w:bCs/>
                <w:noProof/>
              </w:rPr>
              <w:t>5.4.</w:t>
            </w:r>
            <w:r>
              <w:rPr>
                <w:rFonts w:eastAsiaTheme="minorEastAsia"/>
                <w:noProof/>
              </w:rPr>
              <w:tab/>
            </w:r>
            <w:r w:rsidRPr="0061198A">
              <w:rPr>
                <w:rStyle w:val="Hyperlink"/>
                <w:rFonts w:ascii="Arial" w:hAnsi="Arial" w:cs="Arial"/>
                <w:b/>
                <w:bCs/>
                <w:noProof/>
              </w:rPr>
              <w:t>Economic and Geographic Conditions</w:t>
            </w:r>
            <w:r>
              <w:rPr>
                <w:noProof/>
                <w:webHidden/>
              </w:rPr>
              <w:tab/>
            </w:r>
            <w:r>
              <w:rPr>
                <w:noProof/>
                <w:webHidden/>
              </w:rPr>
              <w:fldChar w:fldCharType="begin"/>
            </w:r>
            <w:r>
              <w:rPr>
                <w:noProof/>
                <w:webHidden/>
              </w:rPr>
              <w:instrText xml:space="preserve"> PAGEREF _Toc240724893 \h </w:instrText>
            </w:r>
            <w:r>
              <w:rPr>
                <w:noProof/>
                <w:webHidden/>
              </w:rPr>
            </w:r>
            <w:r>
              <w:rPr>
                <w:noProof/>
                <w:webHidden/>
              </w:rPr>
              <w:fldChar w:fldCharType="separate"/>
            </w:r>
            <w:r>
              <w:rPr>
                <w:noProof/>
                <w:webHidden/>
              </w:rPr>
              <w:t>22</w:t>
            </w:r>
            <w:r>
              <w:rPr>
                <w:noProof/>
                <w:webHidden/>
              </w:rPr>
              <w:fldChar w:fldCharType="end"/>
            </w:r>
          </w:hyperlink>
        </w:p>
        <w:p w14:paraId="4C68D2C0" w14:textId="7C48F32E" w:rsidR="0004176C" w:rsidRDefault="0004176C">
          <w:pPr>
            <w:pStyle w:val="TOC3"/>
            <w:tabs>
              <w:tab w:val="right" w:leader="dot" w:pos="9350"/>
            </w:tabs>
            <w:rPr>
              <w:rFonts w:eastAsiaTheme="minorEastAsia"/>
              <w:noProof/>
            </w:rPr>
          </w:pPr>
          <w:hyperlink w:anchor="_Toc240724894" w:history="1">
            <w:r w:rsidRPr="0061198A">
              <w:rPr>
                <w:rStyle w:val="Hyperlink"/>
                <w:rFonts w:ascii="Arial" w:hAnsi="Arial" w:cs="Arial"/>
                <w:b/>
                <w:bCs/>
                <w:noProof/>
              </w:rPr>
              <w:t>(Table 5.1.: Key Market Opportunity Indicators for The Pulse Corner)</w:t>
            </w:r>
            <w:r>
              <w:rPr>
                <w:noProof/>
                <w:webHidden/>
              </w:rPr>
              <w:tab/>
            </w:r>
            <w:r>
              <w:rPr>
                <w:noProof/>
                <w:webHidden/>
              </w:rPr>
              <w:fldChar w:fldCharType="begin"/>
            </w:r>
            <w:r>
              <w:rPr>
                <w:noProof/>
                <w:webHidden/>
              </w:rPr>
              <w:instrText xml:space="preserve"> PAGEREF _Toc240724894 \h </w:instrText>
            </w:r>
            <w:r>
              <w:rPr>
                <w:noProof/>
                <w:webHidden/>
              </w:rPr>
            </w:r>
            <w:r>
              <w:rPr>
                <w:noProof/>
                <w:webHidden/>
              </w:rPr>
              <w:fldChar w:fldCharType="separate"/>
            </w:r>
            <w:r>
              <w:rPr>
                <w:noProof/>
                <w:webHidden/>
              </w:rPr>
              <w:t>24</w:t>
            </w:r>
            <w:r>
              <w:rPr>
                <w:noProof/>
                <w:webHidden/>
              </w:rPr>
              <w:fldChar w:fldCharType="end"/>
            </w:r>
          </w:hyperlink>
        </w:p>
        <w:p w14:paraId="6C69EA09" w14:textId="1FA82785" w:rsidR="0004176C" w:rsidRDefault="0004176C">
          <w:pPr>
            <w:pStyle w:val="TOC3"/>
            <w:tabs>
              <w:tab w:val="right" w:leader="dot" w:pos="9350"/>
            </w:tabs>
            <w:rPr>
              <w:rFonts w:eastAsiaTheme="minorEastAsia"/>
              <w:noProof/>
            </w:rPr>
          </w:pPr>
          <w:hyperlink w:anchor="_Toc240724895" w:history="1">
            <w:r w:rsidRPr="0061198A">
              <w:rPr>
                <w:rStyle w:val="Hyperlink"/>
                <w:rFonts w:ascii="Arial" w:hAnsi="Arial" w:cs="Arial"/>
                <w:b/>
                <w:bCs/>
                <w:noProof/>
              </w:rPr>
              <w:t>(Table 5.2: Estimated market size for The Pulse Corner)</w:t>
            </w:r>
            <w:r>
              <w:rPr>
                <w:noProof/>
                <w:webHidden/>
              </w:rPr>
              <w:tab/>
            </w:r>
            <w:r>
              <w:rPr>
                <w:noProof/>
                <w:webHidden/>
              </w:rPr>
              <w:fldChar w:fldCharType="begin"/>
            </w:r>
            <w:r>
              <w:rPr>
                <w:noProof/>
                <w:webHidden/>
              </w:rPr>
              <w:instrText xml:space="preserve"> PAGEREF _Toc240724895 \h </w:instrText>
            </w:r>
            <w:r>
              <w:rPr>
                <w:noProof/>
                <w:webHidden/>
              </w:rPr>
            </w:r>
            <w:r>
              <w:rPr>
                <w:noProof/>
                <w:webHidden/>
              </w:rPr>
              <w:fldChar w:fldCharType="separate"/>
            </w:r>
            <w:r>
              <w:rPr>
                <w:noProof/>
                <w:webHidden/>
              </w:rPr>
              <w:t>25</w:t>
            </w:r>
            <w:r>
              <w:rPr>
                <w:noProof/>
                <w:webHidden/>
              </w:rPr>
              <w:fldChar w:fldCharType="end"/>
            </w:r>
          </w:hyperlink>
        </w:p>
        <w:p w14:paraId="364456C1" w14:textId="69D3D5DA" w:rsidR="0004176C" w:rsidRDefault="0004176C">
          <w:pPr>
            <w:pStyle w:val="TOC1"/>
            <w:tabs>
              <w:tab w:val="left" w:pos="480"/>
              <w:tab w:val="right" w:leader="dot" w:pos="9350"/>
            </w:tabs>
            <w:rPr>
              <w:rFonts w:eastAsiaTheme="minorEastAsia"/>
              <w:noProof/>
            </w:rPr>
          </w:pPr>
          <w:hyperlink w:anchor="_Toc240724896" w:history="1">
            <w:r w:rsidRPr="0061198A">
              <w:rPr>
                <w:rStyle w:val="Hyperlink"/>
                <w:rFonts w:ascii="Arial" w:hAnsi="Arial" w:cs="Arial"/>
                <w:b/>
                <w:bCs/>
                <w:noProof/>
              </w:rPr>
              <w:t>6.</w:t>
            </w:r>
            <w:r>
              <w:rPr>
                <w:rFonts w:eastAsiaTheme="minorEastAsia"/>
                <w:noProof/>
              </w:rPr>
              <w:tab/>
            </w:r>
            <w:r w:rsidRPr="0061198A">
              <w:rPr>
                <w:rStyle w:val="Hyperlink"/>
                <w:rFonts w:ascii="Arial" w:hAnsi="Arial" w:cs="Arial"/>
                <w:b/>
                <w:bCs/>
                <w:noProof/>
              </w:rPr>
              <w:t>Competitive Environment Analysis</w:t>
            </w:r>
            <w:r>
              <w:rPr>
                <w:noProof/>
                <w:webHidden/>
              </w:rPr>
              <w:tab/>
            </w:r>
            <w:r>
              <w:rPr>
                <w:noProof/>
                <w:webHidden/>
              </w:rPr>
              <w:fldChar w:fldCharType="begin"/>
            </w:r>
            <w:r>
              <w:rPr>
                <w:noProof/>
                <w:webHidden/>
              </w:rPr>
              <w:instrText xml:space="preserve"> PAGEREF _Toc240724896 \h </w:instrText>
            </w:r>
            <w:r>
              <w:rPr>
                <w:noProof/>
                <w:webHidden/>
              </w:rPr>
            </w:r>
            <w:r>
              <w:rPr>
                <w:noProof/>
                <w:webHidden/>
              </w:rPr>
              <w:fldChar w:fldCharType="separate"/>
            </w:r>
            <w:r>
              <w:rPr>
                <w:noProof/>
                <w:webHidden/>
              </w:rPr>
              <w:t>27</w:t>
            </w:r>
            <w:r>
              <w:rPr>
                <w:noProof/>
                <w:webHidden/>
              </w:rPr>
              <w:fldChar w:fldCharType="end"/>
            </w:r>
          </w:hyperlink>
        </w:p>
        <w:p w14:paraId="76C0EAC6" w14:textId="257AFB54" w:rsidR="0004176C" w:rsidRDefault="0004176C">
          <w:pPr>
            <w:pStyle w:val="TOC3"/>
            <w:tabs>
              <w:tab w:val="left" w:pos="1200"/>
              <w:tab w:val="right" w:leader="dot" w:pos="9350"/>
            </w:tabs>
            <w:rPr>
              <w:rFonts w:eastAsiaTheme="minorEastAsia"/>
              <w:noProof/>
            </w:rPr>
          </w:pPr>
          <w:hyperlink w:anchor="_Toc240724897" w:history="1">
            <w:r w:rsidRPr="0061198A">
              <w:rPr>
                <w:rStyle w:val="Hyperlink"/>
                <w:rFonts w:ascii="Arial" w:hAnsi="Arial" w:cs="Arial"/>
                <w:b/>
                <w:bCs/>
                <w:noProof/>
              </w:rPr>
              <w:t>6.1.</w:t>
            </w:r>
            <w:r>
              <w:rPr>
                <w:rFonts w:eastAsiaTheme="minorEastAsia"/>
                <w:noProof/>
              </w:rPr>
              <w:tab/>
            </w:r>
            <w:r w:rsidRPr="0061198A">
              <w:rPr>
                <w:rStyle w:val="Hyperlink"/>
                <w:rFonts w:ascii="Arial" w:hAnsi="Arial" w:cs="Arial"/>
                <w:b/>
                <w:bCs/>
                <w:noProof/>
              </w:rPr>
              <w:t>Scope, Frameworks and Competitive sets</w:t>
            </w:r>
            <w:r>
              <w:rPr>
                <w:noProof/>
                <w:webHidden/>
              </w:rPr>
              <w:tab/>
            </w:r>
            <w:r>
              <w:rPr>
                <w:noProof/>
                <w:webHidden/>
              </w:rPr>
              <w:fldChar w:fldCharType="begin"/>
            </w:r>
            <w:r>
              <w:rPr>
                <w:noProof/>
                <w:webHidden/>
              </w:rPr>
              <w:instrText xml:space="preserve"> PAGEREF _Toc240724897 \h </w:instrText>
            </w:r>
            <w:r>
              <w:rPr>
                <w:noProof/>
                <w:webHidden/>
              </w:rPr>
            </w:r>
            <w:r>
              <w:rPr>
                <w:noProof/>
                <w:webHidden/>
              </w:rPr>
              <w:fldChar w:fldCharType="separate"/>
            </w:r>
            <w:r>
              <w:rPr>
                <w:noProof/>
                <w:webHidden/>
              </w:rPr>
              <w:t>27</w:t>
            </w:r>
            <w:r>
              <w:rPr>
                <w:noProof/>
                <w:webHidden/>
              </w:rPr>
              <w:fldChar w:fldCharType="end"/>
            </w:r>
          </w:hyperlink>
        </w:p>
        <w:p w14:paraId="61FBA4C4" w14:textId="34556015" w:rsidR="0004176C" w:rsidRDefault="0004176C">
          <w:pPr>
            <w:pStyle w:val="TOC3"/>
            <w:tabs>
              <w:tab w:val="left" w:pos="1200"/>
              <w:tab w:val="right" w:leader="dot" w:pos="9350"/>
            </w:tabs>
            <w:rPr>
              <w:rFonts w:eastAsiaTheme="minorEastAsia"/>
              <w:noProof/>
            </w:rPr>
          </w:pPr>
          <w:hyperlink w:anchor="_Toc240724898" w:history="1">
            <w:r w:rsidRPr="0061198A">
              <w:rPr>
                <w:rStyle w:val="Hyperlink"/>
                <w:rFonts w:ascii="Arial" w:hAnsi="Arial" w:cs="Arial"/>
                <w:b/>
                <w:bCs/>
                <w:noProof/>
              </w:rPr>
              <w:t>6.2.</w:t>
            </w:r>
            <w:r>
              <w:rPr>
                <w:rFonts w:eastAsiaTheme="minorEastAsia"/>
                <w:noProof/>
              </w:rPr>
              <w:tab/>
            </w:r>
            <w:r w:rsidRPr="0061198A">
              <w:rPr>
                <w:rStyle w:val="Hyperlink"/>
                <w:rFonts w:ascii="Arial" w:hAnsi="Arial" w:cs="Arial"/>
                <w:b/>
                <w:bCs/>
                <w:noProof/>
              </w:rPr>
              <w:t>Main Competitors and Positioning</w:t>
            </w:r>
            <w:r>
              <w:rPr>
                <w:noProof/>
                <w:webHidden/>
              </w:rPr>
              <w:tab/>
            </w:r>
            <w:r>
              <w:rPr>
                <w:noProof/>
                <w:webHidden/>
              </w:rPr>
              <w:fldChar w:fldCharType="begin"/>
            </w:r>
            <w:r>
              <w:rPr>
                <w:noProof/>
                <w:webHidden/>
              </w:rPr>
              <w:instrText xml:space="preserve"> PAGEREF _Toc240724898 \h </w:instrText>
            </w:r>
            <w:r>
              <w:rPr>
                <w:noProof/>
                <w:webHidden/>
              </w:rPr>
            </w:r>
            <w:r>
              <w:rPr>
                <w:noProof/>
                <w:webHidden/>
              </w:rPr>
              <w:fldChar w:fldCharType="separate"/>
            </w:r>
            <w:r>
              <w:rPr>
                <w:noProof/>
                <w:webHidden/>
              </w:rPr>
              <w:t>27</w:t>
            </w:r>
            <w:r>
              <w:rPr>
                <w:noProof/>
                <w:webHidden/>
              </w:rPr>
              <w:fldChar w:fldCharType="end"/>
            </w:r>
          </w:hyperlink>
        </w:p>
        <w:p w14:paraId="0DECD058" w14:textId="0BDC70DC" w:rsidR="0004176C" w:rsidRDefault="0004176C">
          <w:pPr>
            <w:pStyle w:val="TOC3"/>
            <w:tabs>
              <w:tab w:val="right" w:leader="dot" w:pos="9350"/>
            </w:tabs>
            <w:rPr>
              <w:rFonts w:eastAsiaTheme="minorEastAsia"/>
              <w:noProof/>
            </w:rPr>
          </w:pPr>
          <w:hyperlink w:anchor="_Toc240724899" w:history="1">
            <w:r w:rsidRPr="0061198A">
              <w:rPr>
                <w:rStyle w:val="Hyperlink"/>
                <w:rFonts w:ascii="Arial" w:hAnsi="Arial" w:cs="Arial"/>
                <w:b/>
                <w:bCs/>
                <w:noProof/>
              </w:rPr>
              <w:t>(Table 6.1: Direct and indirect competitor comparison)</w:t>
            </w:r>
            <w:r>
              <w:rPr>
                <w:noProof/>
                <w:webHidden/>
              </w:rPr>
              <w:tab/>
            </w:r>
            <w:r>
              <w:rPr>
                <w:noProof/>
                <w:webHidden/>
              </w:rPr>
              <w:fldChar w:fldCharType="begin"/>
            </w:r>
            <w:r>
              <w:rPr>
                <w:noProof/>
                <w:webHidden/>
              </w:rPr>
              <w:instrText xml:space="preserve"> PAGEREF _Toc240724899 \h </w:instrText>
            </w:r>
            <w:r>
              <w:rPr>
                <w:noProof/>
                <w:webHidden/>
              </w:rPr>
            </w:r>
            <w:r>
              <w:rPr>
                <w:noProof/>
                <w:webHidden/>
              </w:rPr>
              <w:fldChar w:fldCharType="separate"/>
            </w:r>
            <w:r>
              <w:rPr>
                <w:noProof/>
                <w:webHidden/>
              </w:rPr>
              <w:t>31</w:t>
            </w:r>
            <w:r>
              <w:rPr>
                <w:noProof/>
                <w:webHidden/>
              </w:rPr>
              <w:fldChar w:fldCharType="end"/>
            </w:r>
          </w:hyperlink>
        </w:p>
        <w:p w14:paraId="51016AFA" w14:textId="612F65D8" w:rsidR="0004176C" w:rsidRDefault="0004176C">
          <w:pPr>
            <w:pStyle w:val="TOC3"/>
            <w:tabs>
              <w:tab w:val="left" w:pos="1200"/>
              <w:tab w:val="right" w:leader="dot" w:pos="9350"/>
            </w:tabs>
            <w:rPr>
              <w:rFonts w:eastAsiaTheme="minorEastAsia"/>
              <w:noProof/>
            </w:rPr>
          </w:pPr>
          <w:hyperlink w:anchor="_Toc240724900" w:history="1">
            <w:r w:rsidRPr="0061198A">
              <w:rPr>
                <w:rStyle w:val="Hyperlink"/>
                <w:rFonts w:ascii="Arial" w:hAnsi="Arial" w:cs="Arial"/>
                <w:b/>
                <w:bCs/>
                <w:noProof/>
              </w:rPr>
              <w:t>6.3.</w:t>
            </w:r>
            <w:r>
              <w:rPr>
                <w:rFonts w:eastAsiaTheme="minorEastAsia"/>
                <w:noProof/>
              </w:rPr>
              <w:tab/>
            </w:r>
            <w:r w:rsidRPr="0061198A">
              <w:rPr>
                <w:rStyle w:val="Hyperlink"/>
                <w:rFonts w:ascii="Arial" w:hAnsi="Arial" w:cs="Arial"/>
                <w:b/>
                <w:bCs/>
                <w:noProof/>
              </w:rPr>
              <w:t>Competitor Search Process</w:t>
            </w:r>
            <w:r>
              <w:rPr>
                <w:noProof/>
                <w:webHidden/>
              </w:rPr>
              <w:tab/>
            </w:r>
            <w:r>
              <w:rPr>
                <w:noProof/>
                <w:webHidden/>
              </w:rPr>
              <w:fldChar w:fldCharType="begin"/>
            </w:r>
            <w:r>
              <w:rPr>
                <w:noProof/>
                <w:webHidden/>
              </w:rPr>
              <w:instrText xml:space="preserve"> PAGEREF _Toc240724900 \h </w:instrText>
            </w:r>
            <w:r>
              <w:rPr>
                <w:noProof/>
                <w:webHidden/>
              </w:rPr>
            </w:r>
            <w:r>
              <w:rPr>
                <w:noProof/>
                <w:webHidden/>
              </w:rPr>
              <w:fldChar w:fldCharType="separate"/>
            </w:r>
            <w:r>
              <w:rPr>
                <w:noProof/>
                <w:webHidden/>
              </w:rPr>
              <w:t>31</w:t>
            </w:r>
            <w:r>
              <w:rPr>
                <w:noProof/>
                <w:webHidden/>
              </w:rPr>
              <w:fldChar w:fldCharType="end"/>
            </w:r>
          </w:hyperlink>
        </w:p>
        <w:p w14:paraId="3E71DCB3" w14:textId="5C041AAD" w:rsidR="0004176C" w:rsidRDefault="0004176C">
          <w:pPr>
            <w:pStyle w:val="TOC3"/>
            <w:tabs>
              <w:tab w:val="left" w:pos="1200"/>
              <w:tab w:val="right" w:leader="dot" w:pos="9350"/>
            </w:tabs>
            <w:rPr>
              <w:rFonts w:eastAsiaTheme="minorEastAsia"/>
              <w:noProof/>
            </w:rPr>
          </w:pPr>
          <w:hyperlink w:anchor="_Toc240724901" w:history="1">
            <w:r w:rsidRPr="0061198A">
              <w:rPr>
                <w:rStyle w:val="Hyperlink"/>
                <w:rFonts w:ascii="Arial" w:hAnsi="Arial" w:cs="Arial"/>
                <w:b/>
                <w:bCs/>
                <w:noProof/>
              </w:rPr>
              <w:t>6.4.</w:t>
            </w:r>
            <w:r>
              <w:rPr>
                <w:rFonts w:eastAsiaTheme="minorEastAsia"/>
                <w:noProof/>
              </w:rPr>
              <w:tab/>
            </w:r>
            <w:r w:rsidRPr="0061198A">
              <w:rPr>
                <w:rStyle w:val="Hyperlink"/>
                <w:rFonts w:ascii="Arial" w:hAnsi="Arial" w:cs="Arial"/>
                <w:b/>
                <w:bCs/>
                <w:noProof/>
              </w:rPr>
              <w:t>Porter’s Five Forces Analysis</w:t>
            </w:r>
            <w:r>
              <w:rPr>
                <w:noProof/>
                <w:webHidden/>
              </w:rPr>
              <w:tab/>
            </w:r>
            <w:r>
              <w:rPr>
                <w:noProof/>
                <w:webHidden/>
              </w:rPr>
              <w:fldChar w:fldCharType="begin"/>
            </w:r>
            <w:r>
              <w:rPr>
                <w:noProof/>
                <w:webHidden/>
              </w:rPr>
              <w:instrText xml:space="preserve"> PAGEREF _Toc240724901 \h </w:instrText>
            </w:r>
            <w:r>
              <w:rPr>
                <w:noProof/>
                <w:webHidden/>
              </w:rPr>
            </w:r>
            <w:r>
              <w:rPr>
                <w:noProof/>
                <w:webHidden/>
              </w:rPr>
              <w:fldChar w:fldCharType="separate"/>
            </w:r>
            <w:r>
              <w:rPr>
                <w:noProof/>
                <w:webHidden/>
              </w:rPr>
              <w:t>31</w:t>
            </w:r>
            <w:r>
              <w:rPr>
                <w:noProof/>
                <w:webHidden/>
              </w:rPr>
              <w:fldChar w:fldCharType="end"/>
            </w:r>
          </w:hyperlink>
        </w:p>
        <w:p w14:paraId="312C9DBD" w14:textId="655F115E" w:rsidR="0004176C" w:rsidRDefault="0004176C">
          <w:pPr>
            <w:pStyle w:val="TOC3"/>
            <w:tabs>
              <w:tab w:val="left" w:pos="1200"/>
              <w:tab w:val="right" w:leader="dot" w:pos="9350"/>
            </w:tabs>
            <w:rPr>
              <w:rFonts w:eastAsiaTheme="minorEastAsia"/>
              <w:noProof/>
            </w:rPr>
          </w:pPr>
          <w:hyperlink w:anchor="_Toc240724902" w:history="1">
            <w:r w:rsidRPr="0061198A">
              <w:rPr>
                <w:rStyle w:val="Hyperlink"/>
                <w:rFonts w:ascii="Arial" w:hAnsi="Arial" w:cs="Arial"/>
                <w:b/>
                <w:bCs/>
                <w:noProof/>
              </w:rPr>
              <w:t>6.5.</w:t>
            </w:r>
            <w:r>
              <w:rPr>
                <w:rFonts w:eastAsiaTheme="minorEastAsia"/>
                <w:noProof/>
              </w:rPr>
              <w:tab/>
            </w:r>
            <w:r w:rsidRPr="0061198A">
              <w:rPr>
                <w:rStyle w:val="Hyperlink"/>
                <w:rFonts w:ascii="Arial" w:hAnsi="Arial" w:cs="Arial"/>
                <w:b/>
                <w:bCs/>
                <w:noProof/>
              </w:rPr>
              <w:t>PESTLE Analysis</w:t>
            </w:r>
            <w:r>
              <w:rPr>
                <w:noProof/>
                <w:webHidden/>
              </w:rPr>
              <w:tab/>
            </w:r>
            <w:r>
              <w:rPr>
                <w:noProof/>
                <w:webHidden/>
              </w:rPr>
              <w:fldChar w:fldCharType="begin"/>
            </w:r>
            <w:r>
              <w:rPr>
                <w:noProof/>
                <w:webHidden/>
              </w:rPr>
              <w:instrText xml:space="preserve"> PAGEREF _Toc240724902 \h </w:instrText>
            </w:r>
            <w:r>
              <w:rPr>
                <w:noProof/>
                <w:webHidden/>
              </w:rPr>
            </w:r>
            <w:r>
              <w:rPr>
                <w:noProof/>
                <w:webHidden/>
              </w:rPr>
              <w:fldChar w:fldCharType="separate"/>
            </w:r>
            <w:r>
              <w:rPr>
                <w:noProof/>
                <w:webHidden/>
              </w:rPr>
              <w:t>33</w:t>
            </w:r>
            <w:r>
              <w:rPr>
                <w:noProof/>
                <w:webHidden/>
              </w:rPr>
              <w:fldChar w:fldCharType="end"/>
            </w:r>
          </w:hyperlink>
        </w:p>
        <w:p w14:paraId="17AC25EB" w14:textId="6C250ADF" w:rsidR="0004176C" w:rsidRDefault="0004176C">
          <w:pPr>
            <w:pStyle w:val="TOC3"/>
            <w:tabs>
              <w:tab w:val="right" w:leader="dot" w:pos="9350"/>
            </w:tabs>
            <w:rPr>
              <w:rFonts w:eastAsiaTheme="minorEastAsia"/>
              <w:noProof/>
            </w:rPr>
          </w:pPr>
          <w:hyperlink w:anchor="_Toc240724903" w:history="1">
            <w:r w:rsidRPr="0061198A">
              <w:rPr>
                <w:rStyle w:val="Hyperlink"/>
                <w:rFonts w:ascii="Arial" w:hAnsi="Arial" w:cs="Arial"/>
                <w:b/>
                <w:bCs/>
                <w:noProof/>
              </w:rPr>
              <w:t>(Table 6.2: Regulatory implications of the children’s activity area)</w:t>
            </w:r>
            <w:r>
              <w:rPr>
                <w:noProof/>
                <w:webHidden/>
              </w:rPr>
              <w:tab/>
            </w:r>
            <w:r>
              <w:rPr>
                <w:noProof/>
                <w:webHidden/>
              </w:rPr>
              <w:fldChar w:fldCharType="begin"/>
            </w:r>
            <w:r>
              <w:rPr>
                <w:noProof/>
                <w:webHidden/>
              </w:rPr>
              <w:instrText xml:space="preserve"> PAGEREF _Toc240724903 \h </w:instrText>
            </w:r>
            <w:r>
              <w:rPr>
                <w:noProof/>
                <w:webHidden/>
              </w:rPr>
            </w:r>
            <w:r>
              <w:rPr>
                <w:noProof/>
                <w:webHidden/>
              </w:rPr>
              <w:fldChar w:fldCharType="separate"/>
            </w:r>
            <w:r>
              <w:rPr>
                <w:noProof/>
                <w:webHidden/>
              </w:rPr>
              <w:t>35</w:t>
            </w:r>
            <w:r>
              <w:rPr>
                <w:noProof/>
                <w:webHidden/>
              </w:rPr>
              <w:fldChar w:fldCharType="end"/>
            </w:r>
          </w:hyperlink>
        </w:p>
        <w:p w14:paraId="42375C12" w14:textId="115A01A2" w:rsidR="0004176C" w:rsidRDefault="0004176C">
          <w:pPr>
            <w:pStyle w:val="TOC1"/>
            <w:tabs>
              <w:tab w:val="left" w:pos="480"/>
              <w:tab w:val="right" w:leader="dot" w:pos="9350"/>
            </w:tabs>
            <w:rPr>
              <w:rFonts w:eastAsiaTheme="minorEastAsia"/>
              <w:noProof/>
            </w:rPr>
          </w:pPr>
          <w:hyperlink w:anchor="_Toc240724904" w:history="1">
            <w:r w:rsidRPr="0061198A">
              <w:rPr>
                <w:rStyle w:val="Hyperlink"/>
                <w:rFonts w:ascii="Arial" w:hAnsi="Arial" w:cs="Arial"/>
                <w:b/>
                <w:bCs/>
                <w:noProof/>
              </w:rPr>
              <w:t>7.</w:t>
            </w:r>
            <w:r>
              <w:rPr>
                <w:rFonts w:eastAsiaTheme="minorEastAsia"/>
                <w:noProof/>
              </w:rPr>
              <w:tab/>
            </w:r>
            <w:r w:rsidRPr="0061198A">
              <w:rPr>
                <w:rStyle w:val="Hyperlink"/>
                <w:rFonts w:ascii="Arial" w:hAnsi="Arial" w:cs="Arial"/>
                <w:b/>
                <w:bCs/>
                <w:noProof/>
              </w:rPr>
              <w:t>Business Strategy</w:t>
            </w:r>
            <w:r>
              <w:rPr>
                <w:noProof/>
                <w:webHidden/>
              </w:rPr>
              <w:tab/>
            </w:r>
            <w:r>
              <w:rPr>
                <w:noProof/>
                <w:webHidden/>
              </w:rPr>
              <w:fldChar w:fldCharType="begin"/>
            </w:r>
            <w:r>
              <w:rPr>
                <w:noProof/>
                <w:webHidden/>
              </w:rPr>
              <w:instrText xml:space="preserve"> PAGEREF _Toc240724904 \h </w:instrText>
            </w:r>
            <w:r>
              <w:rPr>
                <w:noProof/>
                <w:webHidden/>
              </w:rPr>
            </w:r>
            <w:r>
              <w:rPr>
                <w:noProof/>
                <w:webHidden/>
              </w:rPr>
              <w:fldChar w:fldCharType="separate"/>
            </w:r>
            <w:r>
              <w:rPr>
                <w:noProof/>
                <w:webHidden/>
              </w:rPr>
              <w:t>37</w:t>
            </w:r>
            <w:r>
              <w:rPr>
                <w:noProof/>
                <w:webHidden/>
              </w:rPr>
              <w:fldChar w:fldCharType="end"/>
            </w:r>
          </w:hyperlink>
        </w:p>
        <w:p w14:paraId="60D4051D" w14:textId="488D0659" w:rsidR="0004176C" w:rsidRDefault="0004176C">
          <w:pPr>
            <w:pStyle w:val="TOC2"/>
            <w:tabs>
              <w:tab w:val="left" w:pos="960"/>
              <w:tab w:val="right" w:leader="dot" w:pos="9350"/>
            </w:tabs>
            <w:rPr>
              <w:rFonts w:eastAsiaTheme="minorEastAsia"/>
              <w:noProof/>
            </w:rPr>
          </w:pPr>
          <w:hyperlink w:anchor="_Toc240724905" w:history="1">
            <w:r w:rsidRPr="0061198A">
              <w:rPr>
                <w:rStyle w:val="Hyperlink"/>
                <w:rFonts w:ascii="Arial" w:hAnsi="Arial" w:cs="Arial"/>
                <w:b/>
                <w:bCs/>
                <w:noProof/>
              </w:rPr>
              <w:t>7.1.</w:t>
            </w:r>
            <w:r>
              <w:rPr>
                <w:rFonts w:eastAsiaTheme="minorEastAsia"/>
                <w:noProof/>
              </w:rPr>
              <w:tab/>
            </w:r>
            <w:r w:rsidRPr="0061198A">
              <w:rPr>
                <w:rStyle w:val="Hyperlink"/>
                <w:rFonts w:ascii="Arial" w:hAnsi="Arial" w:cs="Arial"/>
                <w:b/>
                <w:bCs/>
                <w:noProof/>
              </w:rPr>
              <w:t>Strategic Situation and Analytical Frameworks</w:t>
            </w:r>
            <w:r>
              <w:rPr>
                <w:noProof/>
                <w:webHidden/>
              </w:rPr>
              <w:tab/>
            </w:r>
            <w:r>
              <w:rPr>
                <w:noProof/>
                <w:webHidden/>
              </w:rPr>
              <w:fldChar w:fldCharType="begin"/>
            </w:r>
            <w:r>
              <w:rPr>
                <w:noProof/>
                <w:webHidden/>
              </w:rPr>
              <w:instrText xml:space="preserve"> PAGEREF _Toc240724905 \h </w:instrText>
            </w:r>
            <w:r>
              <w:rPr>
                <w:noProof/>
                <w:webHidden/>
              </w:rPr>
            </w:r>
            <w:r>
              <w:rPr>
                <w:noProof/>
                <w:webHidden/>
              </w:rPr>
              <w:fldChar w:fldCharType="separate"/>
            </w:r>
            <w:r>
              <w:rPr>
                <w:noProof/>
                <w:webHidden/>
              </w:rPr>
              <w:t>37</w:t>
            </w:r>
            <w:r>
              <w:rPr>
                <w:noProof/>
                <w:webHidden/>
              </w:rPr>
              <w:fldChar w:fldCharType="end"/>
            </w:r>
          </w:hyperlink>
        </w:p>
        <w:p w14:paraId="40D51CED" w14:textId="650F6D75" w:rsidR="0004176C" w:rsidRDefault="0004176C">
          <w:pPr>
            <w:pStyle w:val="TOC2"/>
            <w:tabs>
              <w:tab w:val="left" w:pos="960"/>
              <w:tab w:val="right" w:leader="dot" w:pos="9350"/>
            </w:tabs>
            <w:rPr>
              <w:rFonts w:eastAsiaTheme="minorEastAsia"/>
              <w:noProof/>
            </w:rPr>
          </w:pPr>
          <w:hyperlink w:anchor="_Toc240724906" w:history="1">
            <w:r w:rsidRPr="0061198A">
              <w:rPr>
                <w:rStyle w:val="Hyperlink"/>
                <w:rFonts w:ascii="Arial" w:hAnsi="Arial" w:cs="Arial"/>
                <w:b/>
                <w:bCs/>
                <w:noProof/>
              </w:rPr>
              <w:t>7.2.</w:t>
            </w:r>
            <w:r>
              <w:rPr>
                <w:rFonts w:eastAsiaTheme="minorEastAsia"/>
                <w:noProof/>
              </w:rPr>
              <w:tab/>
            </w:r>
            <w:r w:rsidRPr="0061198A">
              <w:rPr>
                <w:rStyle w:val="Hyperlink"/>
                <w:rFonts w:ascii="Arial" w:hAnsi="Arial" w:cs="Arial"/>
                <w:b/>
                <w:bCs/>
                <w:noProof/>
              </w:rPr>
              <w:t>Internal Analysis Using VRIO</w:t>
            </w:r>
            <w:r>
              <w:rPr>
                <w:noProof/>
                <w:webHidden/>
              </w:rPr>
              <w:tab/>
            </w:r>
            <w:r>
              <w:rPr>
                <w:noProof/>
                <w:webHidden/>
              </w:rPr>
              <w:fldChar w:fldCharType="begin"/>
            </w:r>
            <w:r>
              <w:rPr>
                <w:noProof/>
                <w:webHidden/>
              </w:rPr>
              <w:instrText xml:space="preserve"> PAGEREF _Toc240724906 \h </w:instrText>
            </w:r>
            <w:r>
              <w:rPr>
                <w:noProof/>
                <w:webHidden/>
              </w:rPr>
            </w:r>
            <w:r>
              <w:rPr>
                <w:noProof/>
                <w:webHidden/>
              </w:rPr>
              <w:fldChar w:fldCharType="separate"/>
            </w:r>
            <w:r>
              <w:rPr>
                <w:noProof/>
                <w:webHidden/>
              </w:rPr>
              <w:t>38</w:t>
            </w:r>
            <w:r>
              <w:rPr>
                <w:noProof/>
                <w:webHidden/>
              </w:rPr>
              <w:fldChar w:fldCharType="end"/>
            </w:r>
          </w:hyperlink>
        </w:p>
        <w:p w14:paraId="4AC37F72" w14:textId="0833C5E9" w:rsidR="0004176C" w:rsidRDefault="0004176C">
          <w:pPr>
            <w:pStyle w:val="TOC3"/>
            <w:tabs>
              <w:tab w:val="right" w:leader="dot" w:pos="9350"/>
            </w:tabs>
            <w:rPr>
              <w:rFonts w:eastAsiaTheme="minorEastAsia"/>
              <w:noProof/>
            </w:rPr>
          </w:pPr>
          <w:hyperlink w:anchor="_Toc240724907" w:history="1">
            <w:r w:rsidRPr="0061198A">
              <w:rPr>
                <w:rStyle w:val="Hyperlink"/>
                <w:rFonts w:ascii="Arial" w:hAnsi="Arial" w:cs="Arial"/>
                <w:b/>
                <w:bCs/>
                <w:noProof/>
              </w:rPr>
              <w:t>(Table 7.1: VRIO Analysis of The Pulse Corner’s Key Resources)</w:t>
            </w:r>
            <w:r>
              <w:rPr>
                <w:noProof/>
                <w:webHidden/>
              </w:rPr>
              <w:tab/>
            </w:r>
            <w:r>
              <w:rPr>
                <w:noProof/>
                <w:webHidden/>
              </w:rPr>
              <w:fldChar w:fldCharType="begin"/>
            </w:r>
            <w:r>
              <w:rPr>
                <w:noProof/>
                <w:webHidden/>
              </w:rPr>
              <w:instrText xml:space="preserve"> PAGEREF _Toc240724907 \h </w:instrText>
            </w:r>
            <w:r>
              <w:rPr>
                <w:noProof/>
                <w:webHidden/>
              </w:rPr>
            </w:r>
            <w:r>
              <w:rPr>
                <w:noProof/>
                <w:webHidden/>
              </w:rPr>
              <w:fldChar w:fldCharType="separate"/>
            </w:r>
            <w:r>
              <w:rPr>
                <w:noProof/>
                <w:webHidden/>
              </w:rPr>
              <w:t>39</w:t>
            </w:r>
            <w:r>
              <w:rPr>
                <w:noProof/>
                <w:webHidden/>
              </w:rPr>
              <w:fldChar w:fldCharType="end"/>
            </w:r>
          </w:hyperlink>
        </w:p>
        <w:p w14:paraId="48FD1FF7" w14:textId="3152E526" w:rsidR="0004176C" w:rsidRDefault="0004176C">
          <w:pPr>
            <w:pStyle w:val="TOC2"/>
            <w:tabs>
              <w:tab w:val="left" w:pos="960"/>
              <w:tab w:val="right" w:leader="dot" w:pos="9350"/>
            </w:tabs>
            <w:rPr>
              <w:rFonts w:eastAsiaTheme="minorEastAsia"/>
              <w:noProof/>
            </w:rPr>
          </w:pPr>
          <w:hyperlink w:anchor="_Toc240724908" w:history="1">
            <w:r w:rsidRPr="0061198A">
              <w:rPr>
                <w:rStyle w:val="Hyperlink"/>
                <w:rFonts w:ascii="Arial" w:hAnsi="Arial" w:cs="Arial"/>
                <w:b/>
                <w:bCs/>
                <w:noProof/>
              </w:rPr>
              <w:t>7.3.</w:t>
            </w:r>
            <w:r>
              <w:rPr>
                <w:rFonts w:eastAsiaTheme="minorEastAsia"/>
                <w:noProof/>
              </w:rPr>
              <w:tab/>
            </w:r>
            <w:r w:rsidRPr="0061198A">
              <w:rPr>
                <w:rStyle w:val="Hyperlink"/>
                <w:rFonts w:ascii="Arial" w:hAnsi="Arial" w:cs="Arial"/>
                <w:b/>
                <w:bCs/>
                <w:noProof/>
              </w:rPr>
              <w:t>SWOT Analysis</w:t>
            </w:r>
            <w:r>
              <w:rPr>
                <w:noProof/>
                <w:webHidden/>
              </w:rPr>
              <w:tab/>
            </w:r>
            <w:r>
              <w:rPr>
                <w:noProof/>
                <w:webHidden/>
              </w:rPr>
              <w:fldChar w:fldCharType="begin"/>
            </w:r>
            <w:r>
              <w:rPr>
                <w:noProof/>
                <w:webHidden/>
              </w:rPr>
              <w:instrText xml:space="preserve"> PAGEREF _Toc240724908 \h </w:instrText>
            </w:r>
            <w:r>
              <w:rPr>
                <w:noProof/>
                <w:webHidden/>
              </w:rPr>
            </w:r>
            <w:r>
              <w:rPr>
                <w:noProof/>
                <w:webHidden/>
              </w:rPr>
              <w:fldChar w:fldCharType="separate"/>
            </w:r>
            <w:r>
              <w:rPr>
                <w:noProof/>
                <w:webHidden/>
              </w:rPr>
              <w:t>40</w:t>
            </w:r>
            <w:r>
              <w:rPr>
                <w:noProof/>
                <w:webHidden/>
              </w:rPr>
              <w:fldChar w:fldCharType="end"/>
            </w:r>
          </w:hyperlink>
        </w:p>
        <w:p w14:paraId="31C0219F" w14:textId="79BEF6B4" w:rsidR="0004176C" w:rsidRDefault="0004176C">
          <w:pPr>
            <w:pStyle w:val="TOC3"/>
            <w:tabs>
              <w:tab w:val="right" w:leader="dot" w:pos="9350"/>
            </w:tabs>
            <w:rPr>
              <w:rFonts w:eastAsiaTheme="minorEastAsia"/>
              <w:noProof/>
            </w:rPr>
          </w:pPr>
          <w:hyperlink w:anchor="_Toc240724909" w:history="1">
            <w:r w:rsidRPr="0061198A">
              <w:rPr>
                <w:rStyle w:val="Hyperlink"/>
                <w:rFonts w:ascii="Arial" w:hAnsi="Arial" w:cs="Arial"/>
                <w:b/>
                <w:bCs/>
                <w:noProof/>
              </w:rPr>
              <w:t>(Table 7.2: SWOT Analysis)</w:t>
            </w:r>
            <w:r>
              <w:rPr>
                <w:noProof/>
                <w:webHidden/>
              </w:rPr>
              <w:tab/>
            </w:r>
            <w:r>
              <w:rPr>
                <w:noProof/>
                <w:webHidden/>
              </w:rPr>
              <w:fldChar w:fldCharType="begin"/>
            </w:r>
            <w:r>
              <w:rPr>
                <w:noProof/>
                <w:webHidden/>
              </w:rPr>
              <w:instrText xml:space="preserve"> PAGEREF _Toc240724909 \h </w:instrText>
            </w:r>
            <w:r>
              <w:rPr>
                <w:noProof/>
                <w:webHidden/>
              </w:rPr>
            </w:r>
            <w:r>
              <w:rPr>
                <w:noProof/>
                <w:webHidden/>
              </w:rPr>
              <w:fldChar w:fldCharType="separate"/>
            </w:r>
            <w:r>
              <w:rPr>
                <w:noProof/>
                <w:webHidden/>
              </w:rPr>
              <w:t>41</w:t>
            </w:r>
            <w:r>
              <w:rPr>
                <w:noProof/>
                <w:webHidden/>
              </w:rPr>
              <w:fldChar w:fldCharType="end"/>
            </w:r>
          </w:hyperlink>
        </w:p>
        <w:p w14:paraId="32D690E7" w14:textId="0588043F" w:rsidR="0004176C" w:rsidRDefault="0004176C">
          <w:pPr>
            <w:pStyle w:val="TOC2"/>
            <w:tabs>
              <w:tab w:val="left" w:pos="960"/>
              <w:tab w:val="right" w:leader="dot" w:pos="9350"/>
            </w:tabs>
            <w:rPr>
              <w:rFonts w:eastAsiaTheme="minorEastAsia"/>
              <w:noProof/>
            </w:rPr>
          </w:pPr>
          <w:hyperlink w:anchor="_Toc240724910" w:history="1">
            <w:r w:rsidRPr="0061198A">
              <w:rPr>
                <w:rStyle w:val="Hyperlink"/>
                <w:rFonts w:ascii="Arial" w:hAnsi="Arial" w:cs="Arial"/>
                <w:b/>
                <w:bCs/>
                <w:noProof/>
              </w:rPr>
              <w:t>7.4.</w:t>
            </w:r>
            <w:r>
              <w:rPr>
                <w:rFonts w:eastAsiaTheme="minorEastAsia"/>
                <w:noProof/>
              </w:rPr>
              <w:tab/>
            </w:r>
            <w:r w:rsidRPr="0061198A">
              <w:rPr>
                <w:rStyle w:val="Hyperlink"/>
                <w:rFonts w:ascii="Arial" w:hAnsi="Arial" w:cs="Arial"/>
                <w:b/>
                <w:bCs/>
                <w:noProof/>
              </w:rPr>
              <w:t>Strategic Alternatives and Choice</w:t>
            </w:r>
            <w:r>
              <w:rPr>
                <w:noProof/>
                <w:webHidden/>
              </w:rPr>
              <w:tab/>
            </w:r>
            <w:r>
              <w:rPr>
                <w:noProof/>
                <w:webHidden/>
              </w:rPr>
              <w:fldChar w:fldCharType="begin"/>
            </w:r>
            <w:r>
              <w:rPr>
                <w:noProof/>
                <w:webHidden/>
              </w:rPr>
              <w:instrText xml:space="preserve"> PAGEREF _Toc240724910 \h </w:instrText>
            </w:r>
            <w:r>
              <w:rPr>
                <w:noProof/>
                <w:webHidden/>
              </w:rPr>
            </w:r>
            <w:r>
              <w:rPr>
                <w:noProof/>
                <w:webHidden/>
              </w:rPr>
              <w:fldChar w:fldCharType="separate"/>
            </w:r>
            <w:r>
              <w:rPr>
                <w:noProof/>
                <w:webHidden/>
              </w:rPr>
              <w:t>42</w:t>
            </w:r>
            <w:r>
              <w:rPr>
                <w:noProof/>
                <w:webHidden/>
              </w:rPr>
              <w:fldChar w:fldCharType="end"/>
            </w:r>
          </w:hyperlink>
        </w:p>
        <w:p w14:paraId="6C81B3F9" w14:textId="7A2E9A1A" w:rsidR="0004176C" w:rsidRDefault="0004176C">
          <w:pPr>
            <w:pStyle w:val="TOC3"/>
            <w:tabs>
              <w:tab w:val="right" w:leader="dot" w:pos="9350"/>
            </w:tabs>
            <w:rPr>
              <w:rFonts w:eastAsiaTheme="minorEastAsia"/>
              <w:noProof/>
            </w:rPr>
          </w:pPr>
          <w:hyperlink w:anchor="_Toc240724911" w:history="1">
            <w:r w:rsidRPr="0061198A">
              <w:rPr>
                <w:rStyle w:val="Hyperlink"/>
                <w:rFonts w:ascii="Arial" w:hAnsi="Arial" w:cs="Arial"/>
                <w:b/>
                <w:bCs/>
                <w:noProof/>
              </w:rPr>
              <w:t>(Table 7.3: Evaluation of strategic alternatives)</w:t>
            </w:r>
            <w:r>
              <w:rPr>
                <w:noProof/>
                <w:webHidden/>
              </w:rPr>
              <w:tab/>
            </w:r>
            <w:r>
              <w:rPr>
                <w:noProof/>
                <w:webHidden/>
              </w:rPr>
              <w:fldChar w:fldCharType="begin"/>
            </w:r>
            <w:r>
              <w:rPr>
                <w:noProof/>
                <w:webHidden/>
              </w:rPr>
              <w:instrText xml:space="preserve"> PAGEREF _Toc240724911 \h </w:instrText>
            </w:r>
            <w:r>
              <w:rPr>
                <w:noProof/>
                <w:webHidden/>
              </w:rPr>
            </w:r>
            <w:r>
              <w:rPr>
                <w:noProof/>
                <w:webHidden/>
              </w:rPr>
              <w:fldChar w:fldCharType="separate"/>
            </w:r>
            <w:r>
              <w:rPr>
                <w:noProof/>
                <w:webHidden/>
              </w:rPr>
              <w:t>44</w:t>
            </w:r>
            <w:r>
              <w:rPr>
                <w:noProof/>
                <w:webHidden/>
              </w:rPr>
              <w:fldChar w:fldCharType="end"/>
            </w:r>
          </w:hyperlink>
        </w:p>
        <w:p w14:paraId="46E2514A" w14:textId="2BD54C67" w:rsidR="0004176C" w:rsidRDefault="0004176C">
          <w:pPr>
            <w:pStyle w:val="TOC2"/>
            <w:tabs>
              <w:tab w:val="left" w:pos="960"/>
              <w:tab w:val="right" w:leader="dot" w:pos="9350"/>
            </w:tabs>
            <w:rPr>
              <w:rFonts w:eastAsiaTheme="minorEastAsia"/>
              <w:noProof/>
            </w:rPr>
          </w:pPr>
          <w:hyperlink w:anchor="_Toc240724912" w:history="1">
            <w:r w:rsidRPr="0061198A">
              <w:rPr>
                <w:rStyle w:val="Hyperlink"/>
                <w:rFonts w:ascii="Arial" w:hAnsi="Arial" w:cs="Arial"/>
                <w:b/>
                <w:bCs/>
                <w:noProof/>
              </w:rPr>
              <w:t>7.5.</w:t>
            </w:r>
            <w:r>
              <w:rPr>
                <w:rFonts w:eastAsiaTheme="minorEastAsia"/>
                <w:noProof/>
              </w:rPr>
              <w:tab/>
            </w:r>
            <w:r w:rsidRPr="0061198A">
              <w:rPr>
                <w:rStyle w:val="Hyperlink"/>
                <w:rFonts w:ascii="Arial" w:hAnsi="Arial" w:cs="Arial"/>
                <w:b/>
                <w:bCs/>
                <w:noProof/>
              </w:rPr>
              <w:t>Unique Selling Point, Value Proposition and Positioning</w:t>
            </w:r>
            <w:r>
              <w:rPr>
                <w:noProof/>
                <w:webHidden/>
              </w:rPr>
              <w:tab/>
            </w:r>
            <w:r>
              <w:rPr>
                <w:noProof/>
                <w:webHidden/>
              </w:rPr>
              <w:fldChar w:fldCharType="begin"/>
            </w:r>
            <w:r>
              <w:rPr>
                <w:noProof/>
                <w:webHidden/>
              </w:rPr>
              <w:instrText xml:space="preserve"> PAGEREF _Toc240724912 \h </w:instrText>
            </w:r>
            <w:r>
              <w:rPr>
                <w:noProof/>
                <w:webHidden/>
              </w:rPr>
            </w:r>
            <w:r>
              <w:rPr>
                <w:noProof/>
                <w:webHidden/>
              </w:rPr>
              <w:fldChar w:fldCharType="separate"/>
            </w:r>
            <w:r>
              <w:rPr>
                <w:noProof/>
                <w:webHidden/>
              </w:rPr>
              <w:t>44</w:t>
            </w:r>
            <w:r>
              <w:rPr>
                <w:noProof/>
                <w:webHidden/>
              </w:rPr>
              <w:fldChar w:fldCharType="end"/>
            </w:r>
          </w:hyperlink>
        </w:p>
        <w:p w14:paraId="73556B35" w14:textId="3F4F0092" w:rsidR="0004176C" w:rsidRDefault="0004176C">
          <w:pPr>
            <w:pStyle w:val="TOC2"/>
            <w:tabs>
              <w:tab w:val="left" w:pos="960"/>
              <w:tab w:val="right" w:leader="dot" w:pos="9350"/>
            </w:tabs>
            <w:rPr>
              <w:rFonts w:eastAsiaTheme="minorEastAsia"/>
              <w:noProof/>
            </w:rPr>
          </w:pPr>
          <w:hyperlink w:anchor="_Toc240724913" w:history="1">
            <w:r w:rsidRPr="0061198A">
              <w:rPr>
                <w:rStyle w:val="Hyperlink"/>
                <w:rFonts w:ascii="Arial" w:hAnsi="Arial" w:cs="Arial"/>
                <w:b/>
                <w:bCs/>
                <w:noProof/>
              </w:rPr>
              <w:t>7.6.</w:t>
            </w:r>
            <w:r>
              <w:rPr>
                <w:rFonts w:eastAsiaTheme="minorEastAsia"/>
                <w:noProof/>
              </w:rPr>
              <w:tab/>
            </w:r>
            <w:r w:rsidRPr="0061198A">
              <w:rPr>
                <w:rStyle w:val="Hyperlink"/>
                <w:rFonts w:ascii="Arial" w:hAnsi="Arial" w:cs="Arial"/>
                <w:b/>
                <w:bCs/>
                <w:noProof/>
              </w:rPr>
              <w:t>Competitive Advantage and Key Success Factors</w:t>
            </w:r>
            <w:r>
              <w:rPr>
                <w:noProof/>
                <w:webHidden/>
              </w:rPr>
              <w:tab/>
            </w:r>
            <w:r>
              <w:rPr>
                <w:noProof/>
                <w:webHidden/>
              </w:rPr>
              <w:fldChar w:fldCharType="begin"/>
            </w:r>
            <w:r>
              <w:rPr>
                <w:noProof/>
                <w:webHidden/>
              </w:rPr>
              <w:instrText xml:space="preserve"> PAGEREF _Toc240724913 \h </w:instrText>
            </w:r>
            <w:r>
              <w:rPr>
                <w:noProof/>
                <w:webHidden/>
              </w:rPr>
            </w:r>
            <w:r>
              <w:rPr>
                <w:noProof/>
                <w:webHidden/>
              </w:rPr>
              <w:fldChar w:fldCharType="separate"/>
            </w:r>
            <w:r>
              <w:rPr>
                <w:noProof/>
                <w:webHidden/>
              </w:rPr>
              <w:t>45</w:t>
            </w:r>
            <w:r>
              <w:rPr>
                <w:noProof/>
                <w:webHidden/>
              </w:rPr>
              <w:fldChar w:fldCharType="end"/>
            </w:r>
          </w:hyperlink>
        </w:p>
        <w:p w14:paraId="2EFEBC9A" w14:textId="2615FF6C" w:rsidR="0004176C" w:rsidRDefault="0004176C">
          <w:pPr>
            <w:pStyle w:val="TOC3"/>
            <w:tabs>
              <w:tab w:val="right" w:leader="dot" w:pos="9350"/>
            </w:tabs>
            <w:rPr>
              <w:rFonts w:eastAsiaTheme="minorEastAsia"/>
              <w:noProof/>
            </w:rPr>
          </w:pPr>
          <w:hyperlink w:anchor="_Toc240724914" w:history="1">
            <w:r w:rsidRPr="0061198A">
              <w:rPr>
                <w:rStyle w:val="Hyperlink"/>
                <w:rFonts w:ascii="Arial" w:hAnsi="Arial" w:cs="Arial"/>
                <w:b/>
                <w:bCs/>
                <w:noProof/>
              </w:rPr>
              <w:t>(Figure 7.1: Strategic Logic of The Pulse Corner)</w:t>
            </w:r>
            <w:r>
              <w:rPr>
                <w:noProof/>
                <w:webHidden/>
              </w:rPr>
              <w:tab/>
            </w:r>
            <w:r>
              <w:rPr>
                <w:noProof/>
                <w:webHidden/>
              </w:rPr>
              <w:fldChar w:fldCharType="begin"/>
            </w:r>
            <w:r>
              <w:rPr>
                <w:noProof/>
                <w:webHidden/>
              </w:rPr>
              <w:instrText xml:space="preserve"> PAGEREF _Toc240724914 \h </w:instrText>
            </w:r>
            <w:r>
              <w:rPr>
                <w:noProof/>
                <w:webHidden/>
              </w:rPr>
            </w:r>
            <w:r>
              <w:rPr>
                <w:noProof/>
                <w:webHidden/>
              </w:rPr>
              <w:fldChar w:fldCharType="separate"/>
            </w:r>
            <w:r>
              <w:rPr>
                <w:noProof/>
                <w:webHidden/>
              </w:rPr>
              <w:t>46</w:t>
            </w:r>
            <w:r>
              <w:rPr>
                <w:noProof/>
                <w:webHidden/>
              </w:rPr>
              <w:fldChar w:fldCharType="end"/>
            </w:r>
          </w:hyperlink>
        </w:p>
        <w:p w14:paraId="7D962C98" w14:textId="258EF3B6" w:rsidR="0004176C" w:rsidRDefault="0004176C">
          <w:pPr>
            <w:pStyle w:val="TOC1"/>
            <w:tabs>
              <w:tab w:val="left" w:pos="480"/>
              <w:tab w:val="right" w:leader="dot" w:pos="9350"/>
            </w:tabs>
            <w:rPr>
              <w:rFonts w:eastAsiaTheme="minorEastAsia"/>
              <w:noProof/>
            </w:rPr>
          </w:pPr>
          <w:hyperlink w:anchor="_Toc240724915" w:history="1">
            <w:r w:rsidRPr="0061198A">
              <w:rPr>
                <w:rStyle w:val="Hyperlink"/>
                <w:rFonts w:ascii="Arial" w:hAnsi="Arial" w:cs="Arial"/>
                <w:b/>
                <w:bCs/>
                <w:noProof/>
              </w:rPr>
              <w:t>8.</w:t>
            </w:r>
            <w:r>
              <w:rPr>
                <w:rFonts w:eastAsiaTheme="minorEastAsia"/>
                <w:noProof/>
              </w:rPr>
              <w:tab/>
            </w:r>
            <w:r w:rsidRPr="0061198A">
              <w:rPr>
                <w:rStyle w:val="Hyperlink"/>
                <w:rFonts w:ascii="Arial" w:hAnsi="Arial" w:cs="Arial"/>
                <w:b/>
                <w:bCs/>
                <w:noProof/>
              </w:rPr>
              <w:t>Business Model Canvas</w:t>
            </w:r>
            <w:r>
              <w:rPr>
                <w:noProof/>
                <w:webHidden/>
              </w:rPr>
              <w:tab/>
            </w:r>
            <w:r>
              <w:rPr>
                <w:noProof/>
                <w:webHidden/>
              </w:rPr>
              <w:fldChar w:fldCharType="begin"/>
            </w:r>
            <w:r>
              <w:rPr>
                <w:noProof/>
                <w:webHidden/>
              </w:rPr>
              <w:instrText xml:space="preserve"> PAGEREF _Toc240724915 \h </w:instrText>
            </w:r>
            <w:r>
              <w:rPr>
                <w:noProof/>
                <w:webHidden/>
              </w:rPr>
            </w:r>
            <w:r>
              <w:rPr>
                <w:noProof/>
                <w:webHidden/>
              </w:rPr>
              <w:fldChar w:fldCharType="separate"/>
            </w:r>
            <w:r>
              <w:rPr>
                <w:noProof/>
                <w:webHidden/>
              </w:rPr>
              <w:t>48</w:t>
            </w:r>
            <w:r>
              <w:rPr>
                <w:noProof/>
                <w:webHidden/>
              </w:rPr>
              <w:fldChar w:fldCharType="end"/>
            </w:r>
          </w:hyperlink>
        </w:p>
        <w:p w14:paraId="0539BC75" w14:textId="3E031935" w:rsidR="0004176C" w:rsidRDefault="0004176C">
          <w:pPr>
            <w:pStyle w:val="TOC3"/>
            <w:tabs>
              <w:tab w:val="left" w:pos="1200"/>
              <w:tab w:val="right" w:leader="dot" w:pos="9350"/>
            </w:tabs>
            <w:rPr>
              <w:rFonts w:eastAsiaTheme="minorEastAsia"/>
              <w:noProof/>
            </w:rPr>
          </w:pPr>
          <w:hyperlink w:anchor="_Toc240724916" w:history="1">
            <w:r w:rsidRPr="0061198A">
              <w:rPr>
                <w:rStyle w:val="Hyperlink"/>
                <w:rFonts w:ascii="Arial" w:hAnsi="Arial" w:cs="Arial"/>
                <w:b/>
                <w:bCs/>
                <w:noProof/>
              </w:rPr>
              <w:t>8.1.</w:t>
            </w:r>
            <w:r>
              <w:rPr>
                <w:rFonts w:eastAsiaTheme="minorEastAsia"/>
                <w:noProof/>
              </w:rPr>
              <w:tab/>
            </w:r>
            <w:r w:rsidRPr="0061198A">
              <w:rPr>
                <w:rStyle w:val="Hyperlink"/>
                <w:rFonts w:ascii="Arial" w:hAnsi="Arial" w:cs="Arial"/>
                <w:b/>
                <w:bCs/>
                <w:noProof/>
              </w:rPr>
              <w:t>Customer Segments</w:t>
            </w:r>
            <w:r>
              <w:rPr>
                <w:noProof/>
                <w:webHidden/>
              </w:rPr>
              <w:tab/>
            </w:r>
            <w:r>
              <w:rPr>
                <w:noProof/>
                <w:webHidden/>
              </w:rPr>
              <w:fldChar w:fldCharType="begin"/>
            </w:r>
            <w:r>
              <w:rPr>
                <w:noProof/>
                <w:webHidden/>
              </w:rPr>
              <w:instrText xml:space="preserve"> PAGEREF _Toc240724916 \h </w:instrText>
            </w:r>
            <w:r>
              <w:rPr>
                <w:noProof/>
                <w:webHidden/>
              </w:rPr>
            </w:r>
            <w:r>
              <w:rPr>
                <w:noProof/>
                <w:webHidden/>
              </w:rPr>
              <w:fldChar w:fldCharType="separate"/>
            </w:r>
            <w:r>
              <w:rPr>
                <w:noProof/>
                <w:webHidden/>
              </w:rPr>
              <w:t>48</w:t>
            </w:r>
            <w:r>
              <w:rPr>
                <w:noProof/>
                <w:webHidden/>
              </w:rPr>
              <w:fldChar w:fldCharType="end"/>
            </w:r>
          </w:hyperlink>
        </w:p>
        <w:p w14:paraId="12FF8416" w14:textId="26C0E01F" w:rsidR="0004176C" w:rsidRDefault="0004176C">
          <w:pPr>
            <w:pStyle w:val="TOC3"/>
            <w:tabs>
              <w:tab w:val="left" w:pos="1200"/>
              <w:tab w:val="right" w:leader="dot" w:pos="9350"/>
            </w:tabs>
            <w:rPr>
              <w:rFonts w:eastAsiaTheme="minorEastAsia"/>
              <w:noProof/>
            </w:rPr>
          </w:pPr>
          <w:hyperlink w:anchor="_Toc240724917" w:history="1">
            <w:r w:rsidRPr="0061198A">
              <w:rPr>
                <w:rStyle w:val="Hyperlink"/>
                <w:rFonts w:ascii="Arial" w:hAnsi="Arial" w:cs="Arial"/>
                <w:b/>
                <w:bCs/>
                <w:noProof/>
              </w:rPr>
              <w:t>8.2.</w:t>
            </w:r>
            <w:r>
              <w:rPr>
                <w:rFonts w:eastAsiaTheme="minorEastAsia"/>
                <w:noProof/>
              </w:rPr>
              <w:tab/>
            </w:r>
            <w:r w:rsidRPr="0061198A">
              <w:rPr>
                <w:rStyle w:val="Hyperlink"/>
                <w:rFonts w:ascii="Arial" w:hAnsi="Arial" w:cs="Arial"/>
                <w:b/>
                <w:bCs/>
                <w:noProof/>
              </w:rPr>
              <w:t>Value Propositions</w:t>
            </w:r>
            <w:r>
              <w:rPr>
                <w:noProof/>
                <w:webHidden/>
              </w:rPr>
              <w:tab/>
            </w:r>
            <w:r>
              <w:rPr>
                <w:noProof/>
                <w:webHidden/>
              </w:rPr>
              <w:fldChar w:fldCharType="begin"/>
            </w:r>
            <w:r>
              <w:rPr>
                <w:noProof/>
                <w:webHidden/>
              </w:rPr>
              <w:instrText xml:space="preserve"> PAGEREF _Toc240724917 \h </w:instrText>
            </w:r>
            <w:r>
              <w:rPr>
                <w:noProof/>
                <w:webHidden/>
              </w:rPr>
            </w:r>
            <w:r>
              <w:rPr>
                <w:noProof/>
                <w:webHidden/>
              </w:rPr>
              <w:fldChar w:fldCharType="separate"/>
            </w:r>
            <w:r>
              <w:rPr>
                <w:noProof/>
                <w:webHidden/>
              </w:rPr>
              <w:t>48</w:t>
            </w:r>
            <w:r>
              <w:rPr>
                <w:noProof/>
                <w:webHidden/>
              </w:rPr>
              <w:fldChar w:fldCharType="end"/>
            </w:r>
          </w:hyperlink>
        </w:p>
        <w:p w14:paraId="6F7B0094" w14:textId="7689BA00" w:rsidR="0004176C" w:rsidRDefault="0004176C">
          <w:pPr>
            <w:pStyle w:val="TOC3"/>
            <w:tabs>
              <w:tab w:val="left" w:pos="1200"/>
              <w:tab w:val="right" w:leader="dot" w:pos="9350"/>
            </w:tabs>
            <w:rPr>
              <w:rFonts w:eastAsiaTheme="minorEastAsia"/>
              <w:noProof/>
            </w:rPr>
          </w:pPr>
          <w:hyperlink w:anchor="_Toc240724918" w:history="1">
            <w:r w:rsidRPr="0061198A">
              <w:rPr>
                <w:rStyle w:val="Hyperlink"/>
                <w:rFonts w:ascii="Arial" w:hAnsi="Arial" w:cs="Arial"/>
                <w:b/>
                <w:bCs/>
                <w:noProof/>
              </w:rPr>
              <w:t>8.3.</w:t>
            </w:r>
            <w:r>
              <w:rPr>
                <w:rFonts w:eastAsiaTheme="minorEastAsia"/>
                <w:noProof/>
              </w:rPr>
              <w:tab/>
            </w:r>
            <w:r w:rsidRPr="0061198A">
              <w:rPr>
                <w:rStyle w:val="Hyperlink"/>
                <w:rFonts w:ascii="Arial" w:hAnsi="Arial" w:cs="Arial"/>
                <w:b/>
                <w:bCs/>
                <w:noProof/>
              </w:rPr>
              <w:t>Channels</w:t>
            </w:r>
            <w:r>
              <w:rPr>
                <w:noProof/>
                <w:webHidden/>
              </w:rPr>
              <w:tab/>
            </w:r>
            <w:r>
              <w:rPr>
                <w:noProof/>
                <w:webHidden/>
              </w:rPr>
              <w:fldChar w:fldCharType="begin"/>
            </w:r>
            <w:r>
              <w:rPr>
                <w:noProof/>
                <w:webHidden/>
              </w:rPr>
              <w:instrText xml:space="preserve"> PAGEREF _Toc240724918 \h </w:instrText>
            </w:r>
            <w:r>
              <w:rPr>
                <w:noProof/>
                <w:webHidden/>
              </w:rPr>
            </w:r>
            <w:r>
              <w:rPr>
                <w:noProof/>
                <w:webHidden/>
              </w:rPr>
              <w:fldChar w:fldCharType="separate"/>
            </w:r>
            <w:r>
              <w:rPr>
                <w:noProof/>
                <w:webHidden/>
              </w:rPr>
              <w:t>49</w:t>
            </w:r>
            <w:r>
              <w:rPr>
                <w:noProof/>
                <w:webHidden/>
              </w:rPr>
              <w:fldChar w:fldCharType="end"/>
            </w:r>
          </w:hyperlink>
        </w:p>
        <w:p w14:paraId="5CD21DA2" w14:textId="63932304" w:rsidR="0004176C" w:rsidRDefault="0004176C">
          <w:pPr>
            <w:pStyle w:val="TOC3"/>
            <w:tabs>
              <w:tab w:val="left" w:pos="1200"/>
              <w:tab w:val="right" w:leader="dot" w:pos="9350"/>
            </w:tabs>
            <w:rPr>
              <w:rFonts w:eastAsiaTheme="minorEastAsia"/>
              <w:noProof/>
            </w:rPr>
          </w:pPr>
          <w:hyperlink w:anchor="_Toc240724919" w:history="1">
            <w:r w:rsidRPr="0061198A">
              <w:rPr>
                <w:rStyle w:val="Hyperlink"/>
                <w:rFonts w:ascii="Arial" w:hAnsi="Arial" w:cs="Arial"/>
                <w:b/>
                <w:bCs/>
                <w:noProof/>
              </w:rPr>
              <w:t>8.4.</w:t>
            </w:r>
            <w:r>
              <w:rPr>
                <w:rFonts w:eastAsiaTheme="minorEastAsia"/>
                <w:noProof/>
              </w:rPr>
              <w:tab/>
            </w:r>
            <w:r w:rsidRPr="0061198A">
              <w:rPr>
                <w:rStyle w:val="Hyperlink"/>
                <w:rFonts w:ascii="Arial" w:hAnsi="Arial" w:cs="Arial"/>
                <w:b/>
                <w:bCs/>
                <w:noProof/>
              </w:rPr>
              <w:t>Customer Relationships</w:t>
            </w:r>
            <w:r>
              <w:rPr>
                <w:noProof/>
                <w:webHidden/>
              </w:rPr>
              <w:tab/>
            </w:r>
            <w:r>
              <w:rPr>
                <w:noProof/>
                <w:webHidden/>
              </w:rPr>
              <w:fldChar w:fldCharType="begin"/>
            </w:r>
            <w:r>
              <w:rPr>
                <w:noProof/>
                <w:webHidden/>
              </w:rPr>
              <w:instrText xml:space="preserve"> PAGEREF _Toc240724919 \h </w:instrText>
            </w:r>
            <w:r>
              <w:rPr>
                <w:noProof/>
                <w:webHidden/>
              </w:rPr>
            </w:r>
            <w:r>
              <w:rPr>
                <w:noProof/>
                <w:webHidden/>
              </w:rPr>
              <w:fldChar w:fldCharType="separate"/>
            </w:r>
            <w:r>
              <w:rPr>
                <w:noProof/>
                <w:webHidden/>
              </w:rPr>
              <w:t>49</w:t>
            </w:r>
            <w:r>
              <w:rPr>
                <w:noProof/>
                <w:webHidden/>
              </w:rPr>
              <w:fldChar w:fldCharType="end"/>
            </w:r>
          </w:hyperlink>
        </w:p>
        <w:p w14:paraId="03C7B10A" w14:textId="5B58E62F" w:rsidR="0004176C" w:rsidRDefault="0004176C">
          <w:pPr>
            <w:pStyle w:val="TOC3"/>
            <w:tabs>
              <w:tab w:val="left" w:pos="1200"/>
              <w:tab w:val="right" w:leader="dot" w:pos="9350"/>
            </w:tabs>
            <w:rPr>
              <w:rFonts w:eastAsiaTheme="minorEastAsia"/>
              <w:noProof/>
            </w:rPr>
          </w:pPr>
          <w:hyperlink w:anchor="_Toc240724920" w:history="1">
            <w:r w:rsidRPr="0061198A">
              <w:rPr>
                <w:rStyle w:val="Hyperlink"/>
                <w:rFonts w:ascii="Arial" w:hAnsi="Arial" w:cs="Arial"/>
                <w:b/>
                <w:bCs/>
                <w:noProof/>
              </w:rPr>
              <w:t>8.5.</w:t>
            </w:r>
            <w:r>
              <w:rPr>
                <w:rFonts w:eastAsiaTheme="minorEastAsia"/>
                <w:noProof/>
              </w:rPr>
              <w:tab/>
            </w:r>
            <w:r w:rsidRPr="0061198A">
              <w:rPr>
                <w:rStyle w:val="Hyperlink"/>
                <w:rFonts w:ascii="Arial" w:hAnsi="Arial" w:cs="Arial"/>
                <w:b/>
                <w:bCs/>
                <w:noProof/>
              </w:rPr>
              <w:t>Revenue Streams</w:t>
            </w:r>
            <w:r>
              <w:rPr>
                <w:noProof/>
                <w:webHidden/>
              </w:rPr>
              <w:tab/>
            </w:r>
            <w:r>
              <w:rPr>
                <w:noProof/>
                <w:webHidden/>
              </w:rPr>
              <w:fldChar w:fldCharType="begin"/>
            </w:r>
            <w:r>
              <w:rPr>
                <w:noProof/>
                <w:webHidden/>
              </w:rPr>
              <w:instrText xml:space="preserve"> PAGEREF _Toc240724920 \h </w:instrText>
            </w:r>
            <w:r>
              <w:rPr>
                <w:noProof/>
                <w:webHidden/>
              </w:rPr>
            </w:r>
            <w:r>
              <w:rPr>
                <w:noProof/>
                <w:webHidden/>
              </w:rPr>
              <w:fldChar w:fldCharType="separate"/>
            </w:r>
            <w:r>
              <w:rPr>
                <w:noProof/>
                <w:webHidden/>
              </w:rPr>
              <w:t>49</w:t>
            </w:r>
            <w:r>
              <w:rPr>
                <w:noProof/>
                <w:webHidden/>
              </w:rPr>
              <w:fldChar w:fldCharType="end"/>
            </w:r>
          </w:hyperlink>
        </w:p>
        <w:p w14:paraId="1EDF704D" w14:textId="5A46A7E5" w:rsidR="0004176C" w:rsidRDefault="0004176C">
          <w:pPr>
            <w:pStyle w:val="TOC3"/>
            <w:tabs>
              <w:tab w:val="right" w:leader="dot" w:pos="9350"/>
            </w:tabs>
            <w:rPr>
              <w:rFonts w:eastAsiaTheme="minorEastAsia"/>
              <w:noProof/>
            </w:rPr>
          </w:pPr>
          <w:hyperlink w:anchor="_Toc240724921" w:history="1">
            <w:r w:rsidRPr="0061198A">
              <w:rPr>
                <w:rStyle w:val="Hyperlink"/>
                <w:rFonts w:ascii="Arial" w:hAnsi="Arial" w:cs="Arial"/>
                <w:b/>
                <w:bCs/>
                <w:noProof/>
              </w:rPr>
              <w:t>(Table 8.1.: Revenue Streams and Indicative Assumptions)</w:t>
            </w:r>
            <w:r>
              <w:rPr>
                <w:noProof/>
                <w:webHidden/>
              </w:rPr>
              <w:tab/>
            </w:r>
            <w:r>
              <w:rPr>
                <w:noProof/>
                <w:webHidden/>
              </w:rPr>
              <w:fldChar w:fldCharType="begin"/>
            </w:r>
            <w:r>
              <w:rPr>
                <w:noProof/>
                <w:webHidden/>
              </w:rPr>
              <w:instrText xml:space="preserve"> PAGEREF _Toc240724921 \h </w:instrText>
            </w:r>
            <w:r>
              <w:rPr>
                <w:noProof/>
                <w:webHidden/>
              </w:rPr>
            </w:r>
            <w:r>
              <w:rPr>
                <w:noProof/>
                <w:webHidden/>
              </w:rPr>
              <w:fldChar w:fldCharType="separate"/>
            </w:r>
            <w:r>
              <w:rPr>
                <w:noProof/>
                <w:webHidden/>
              </w:rPr>
              <w:t>50</w:t>
            </w:r>
            <w:r>
              <w:rPr>
                <w:noProof/>
                <w:webHidden/>
              </w:rPr>
              <w:fldChar w:fldCharType="end"/>
            </w:r>
          </w:hyperlink>
        </w:p>
        <w:p w14:paraId="7CE3FF21" w14:textId="1F6DC18C" w:rsidR="0004176C" w:rsidRDefault="0004176C">
          <w:pPr>
            <w:pStyle w:val="TOC3"/>
            <w:tabs>
              <w:tab w:val="left" w:pos="1200"/>
              <w:tab w:val="right" w:leader="dot" w:pos="9350"/>
            </w:tabs>
            <w:rPr>
              <w:rFonts w:eastAsiaTheme="minorEastAsia"/>
              <w:noProof/>
            </w:rPr>
          </w:pPr>
          <w:hyperlink w:anchor="_Toc240724922" w:history="1">
            <w:r w:rsidRPr="0061198A">
              <w:rPr>
                <w:rStyle w:val="Hyperlink"/>
                <w:rFonts w:ascii="Arial" w:hAnsi="Arial" w:cs="Arial"/>
                <w:b/>
                <w:bCs/>
                <w:noProof/>
              </w:rPr>
              <w:t>8.6.</w:t>
            </w:r>
            <w:r>
              <w:rPr>
                <w:rFonts w:eastAsiaTheme="minorEastAsia"/>
                <w:noProof/>
              </w:rPr>
              <w:tab/>
            </w:r>
            <w:r w:rsidRPr="0061198A">
              <w:rPr>
                <w:rStyle w:val="Hyperlink"/>
                <w:rFonts w:ascii="Arial" w:hAnsi="Arial" w:cs="Arial"/>
                <w:b/>
                <w:bCs/>
                <w:noProof/>
              </w:rPr>
              <w:t>Key Resources</w:t>
            </w:r>
            <w:r>
              <w:rPr>
                <w:noProof/>
                <w:webHidden/>
              </w:rPr>
              <w:tab/>
            </w:r>
            <w:r>
              <w:rPr>
                <w:noProof/>
                <w:webHidden/>
              </w:rPr>
              <w:fldChar w:fldCharType="begin"/>
            </w:r>
            <w:r>
              <w:rPr>
                <w:noProof/>
                <w:webHidden/>
              </w:rPr>
              <w:instrText xml:space="preserve"> PAGEREF _Toc240724922 \h </w:instrText>
            </w:r>
            <w:r>
              <w:rPr>
                <w:noProof/>
                <w:webHidden/>
              </w:rPr>
            </w:r>
            <w:r>
              <w:rPr>
                <w:noProof/>
                <w:webHidden/>
              </w:rPr>
              <w:fldChar w:fldCharType="separate"/>
            </w:r>
            <w:r>
              <w:rPr>
                <w:noProof/>
                <w:webHidden/>
              </w:rPr>
              <w:t>50</w:t>
            </w:r>
            <w:r>
              <w:rPr>
                <w:noProof/>
                <w:webHidden/>
              </w:rPr>
              <w:fldChar w:fldCharType="end"/>
            </w:r>
          </w:hyperlink>
        </w:p>
        <w:p w14:paraId="51BF87ED" w14:textId="2A912B61" w:rsidR="0004176C" w:rsidRDefault="0004176C">
          <w:pPr>
            <w:pStyle w:val="TOC3"/>
            <w:tabs>
              <w:tab w:val="left" w:pos="1200"/>
              <w:tab w:val="right" w:leader="dot" w:pos="9350"/>
            </w:tabs>
            <w:rPr>
              <w:rFonts w:eastAsiaTheme="minorEastAsia"/>
              <w:noProof/>
            </w:rPr>
          </w:pPr>
          <w:hyperlink w:anchor="_Toc240724923" w:history="1">
            <w:r w:rsidRPr="0061198A">
              <w:rPr>
                <w:rStyle w:val="Hyperlink"/>
                <w:rFonts w:ascii="Arial" w:hAnsi="Arial" w:cs="Arial"/>
                <w:b/>
                <w:bCs/>
                <w:noProof/>
              </w:rPr>
              <w:t>8.7.</w:t>
            </w:r>
            <w:r>
              <w:rPr>
                <w:rFonts w:eastAsiaTheme="minorEastAsia"/>
                <w:noProof/>
              </w:rPr>
              <w:tab/>
            </w:r>
            <w:r w:rsidRPr="0061198A">
              <w:rPr>
                <w:rStyle w:val="Hyperlink"/>
                <w:rFonts w:ascii="Arial" w:hAnsi="Arial" w:cs="Arial"/>
                <w:b/>
                <w:bCs/>
                <w:noProof/>
              </w:rPr>
              <w:t>Key Activities</w:t>
            </w:r>
            <w:r>
              <w:rPr>
                <w:noProof/>
                <w:webHidden/>
              </w:rPr>
              <w:tab/>
            </w:r>
            <w:r>
              <w:rPr>
                <w:noProof/>
                <w:webHidden/>
              </w:rPr>
              <w:fldChar w:fldCharType="begin"/>
            </w:r>
            <w:r>
              <w:rPr>
                <w:noProof/>
                <w:webHidden/>
              </w:rPr>
              <w:instrText xml:space="preserve"> PAGEREF _Toc240724923 \h </w:instrText>
            </w:r>
            <w:r>
              <w:rPr>
                <w:noProof/>
                <w:webHidden/>
              </w:rPr>
            </w:r>
            <w:r>
              <w:rPr>
                <w:noProof/>
                <w:webHidden/>
              </w:rPr>
              <w:fldChar w:fldCharType="separate"/>
            </w:r>
            <w:r>
              <w:rPr>
                <w:noProof/>
                <w:webHidden/>
              </w:rPr>
              <w:t>51</w:t>
            </w:r>
            <w:r>
              <w:rPr>
                <w:noProof/>
                <w:webHidden/>
              </w:rPr>
              <w:fldChar w:fldCharType="end"/>
            </w:r>
          </w:hyperlink>
        </w:p>
        <w:p w14:paraId="3BCE8184" w14:textId="31D911AA" w:rsidR="0004176C" w:rsidRDefault="0004176C">
          <w:pPr>
            <w:pStyle w:val="TOC3"/>
            <w:tabs>
              <w:tab w:val="left" w:pos="1200"/>
              <w:tab w:val="right" w:leader="dot" w:pos="9350"/>
            </w:tabs>
            <w:rPr>
              <w:rFonts w:eastAsiaTheme="minorEastAsia"/>
              <w:noProof/>
            </w:rPr>
          </w:pPr>
          <w:hyperlink w:anchor="_Toc240724924" w:history="1">
            <w:r w:rsidRPr="0061198A">
              <w:rPr>
                <w:rStyle w:val="Hyperlink"/>
                <w:rFonts w:ascii="Arial" w:hAnsi="Arial" w:cs="Arial"/>
                <w:b/>
                <w:bCs/>
                <w:noProof/>
              </w:rPr>
              <w:t>8.8.</w:t>
            </w:r>
            <w:r>
              <w:rPr>
                <w:rFonts w:eastAsiaTheme="minorEastAsia"/>
                <w:noProof/>
              </w:rPr>
              <w:tab/>
            </w:r>
            <w:r w:rsidRPr="0061198A">
              <w:rPr>
                <w:rStyle w:val="Hyperlink"/>
                <w:rFonts w:ascii="Arial" w:hAnsi="Arial" w:cs="Arial"/>
                <w:b/>
                <w:bCs/>
                <w:noProof/>
              </w:rPr>
              <w:t>Key Partnerships</w:t>
            </w:r>
            <w:r>
              <w:rPr>
                <w:noProof/>
                <w:webHidden/>
              </w:rPr>
              <w:tab/>
            </w:r>
            <w:r>
              <w:rPr>
                <w:noProof/>
                <w:webHidden/>
              </w:rPr>
              <w:fldChar w:fldCharType="begin"/>
            </w:r>
            <w:r>
              <w:rPr>
                <w:noProof/>
                <w:webHidden/>
              </w:rPr>
              <w:instrText xml:space="preserve"> PAGEREF _Toc240724924 \h </w:instrText>
            </w:r>
            <w:r>
              <w:rPr>
                <w:noProof/>
                <w:webHidden/>
              </w:rPr>
            </w:r>
            <w:r>
              <w:rPr>
                <w:noProof/>
                <w:webHidden/>
              </w:rPr>
              <w:fldChar w:fldCharType="separate"/>
            </w:r>
            <w:r>
              <w:rPr>
                <w:noProof/>
                <w:webHidden/>
              </w:rPr>
              <w:t>51</w:t>
            </w:r>
            <w:r>
              <w:rPr>
                <w:noProof/>
                <w:webHidden/>
              </w:rPr>
              <w:fldChar w:fldCharType="end"/>
            </w:r>
          </w:hyperlink>
        </w:p>
        <w:p w14:paraId="7C4B6670" w14:textId="39EA9B73" w:rsidR="0004176C" w:rsidRDefault="0004176C">
          <w:pPr>
            <w:pStyle w:val="TOC3"/>
            <w:tabs>
              <w:tab w:val="left" w:pos="1200"/>
              <w:tab w:val="right" w:leader="dot" w:pos="9350"/>
            </w:tabs>
            <w:rPr>
              <w:rFonts w:eastAsiaTheme="minorEastAsia"/>
              <w:noProof/>
            </w:rPr>
          </w:pPr>
          <w:hyperlink w:anchor="_Toc240724925" w:history="1">
            <w:r w:rsidRPr="0061198A">
              <w:rPr>
                <w:rStyle w:val="Hyperlink"/>
                <w:rFonts w:ascii="Arial" w:hAnsi="Arial" w:cs="Arial"/>
                <w:b/>
                <w:bCs/>
                <w:noProof/>
              </w:rPr>
              <w:t>8.9.</w:t>
            </w:r>
            <w:r>
              <w:rPr>
                <w:rFonts w:eastAsiaTheme="minorEastAsia"/>
                <w:noProof/>
              </w:rPr>
              <w:tab/>
            </w:r>
            <w:r w:rsidRPr="0061198A">
              <w:rPr>
                <w:rStyle w:val="Hyperlink"/>
                <w:rFonts w:ascii="Arial" w:hAnsi="Arial" w:cs="Arial"/>
                <w:b/>
                <w:bCs/>
                <w:noProof/>
              </w:rPr>
              <w:t>Cost Structure</w:t>
            </w:r>
            <w:r>
              <w:rPr>
                <w:noProof/>
                <w:webHidden/>
              </w:rPr>
              <w:tab/>
            </w:r>
            <w:r>
              <w:rPr>
                <w:noProof/>
                <w:webHidden/>
              </w:rPr>
              <w:fldChar w:fldCharType="begin"/>
            </w:r>
            <w:r>
              <w:rPr>
                <w:noProof/>
                <w:webHidden/>
              </w:rPr>
              <w:instrText xml:space="preserve"> PAGEREF _Toc240724925 \h </w:instrText>
            </w:r>
            <w:r>
              <w:rPr>
                <w:noProof/>
                <w:webHidden/>
              </w:rPr>
            </w:r>
            <w:r>
              <w:rPr>
                <w:noProof/>
                <w:webHidden/>
              </w:rPr>
              <w:fldChar w:fldCharType="separate"/>
            </w:r>
            <w:r>
              <w:rPr>
                <w:noProof/>
                <w:webHidden/>
              </w:rPr>
              <w:t>51</w:t>
            </w:r>
            <w:r>
              <w:rPr>
                <w:noProof/>
                <w:webHidden/>
              </w:rPr>
              <w:fldChar w:fldCharType="end"/>
            </w:r>
          </w:hyperlink>
        </w:p>
        <w:p w14:paraId="73A5CD72" w14:textId="3B68FA63" w:rsidR="0004176C" w:rsidRDefault="0004176C">
          <w:pPr>
            <w:pStyle w:val="TOC1"/>
            <w:tabs>
              <w:tab w:val="left" w:pos="480"/>
              <w:tab w:val="right" w:leader="dot" w:pos="9350"/>
            </w:tabs>
            <w:rPr>
              <w:rFonts w:eastAsiaTheme="minorEastAsia"/>
              <w:noProof/>
            </w:rPr>
          </w:pPr>
          <w:hyperlink w:anchor="_Toc240724926" w:history="1">
            <w:r w:rsidRPr="0061198A">
              <w:rPr>
                <w:rStyle w:val="Hyperlink"/>
                <w:rFonts w:ascii="Arial" w:hAnsi="Arial" w:cs="Arial"/>
                <w:b/>
                <w:bCs/>
                <w:noProof/>
              </w:rPr>
              <w:t>9.</w:t>
            </w:r>
            <w:r>
              <w:rPr>
                <w:rFonts w:eastAsiaTheme="minorEastAsia"/>
                <w:noProof/>
              </w:rPr>
              <w:tab/>
            </w:r>
            <w:r w:rsidRPr="0061198A">
              <w:rPr>
                <w:rStyle w:val="Hyperlink"/>
                <w:rFonts w:ascii="Arial" w:hAnsi="Arial" w:cs="Arial"/>
                <w:b/>
                <w:bCs/>
                <w:noProof/>
              </w:rPr>
              <w:t>Financial, Marketing and Sales, and Human Capital Management Plan</w:t>
            </w:r>
            <w:r>
              <w:rPr>
                <w:noProof/>
                <w:webHidden/>
              </w:rPr>
              <w:tab/>
            </w:r>
            <w:r>
              <w:rPr>
                <w:noProof/>
                <w:webHidden/>
              </w:rPr>
              <w:fldChar w:fldCharType="begin"/>
            </w:r>
            <w:r>
              <w:rPr>
                <w:noProof/>
                <w:webHidden/>
              </w:rPr>
              <w:instrText xml:space="preserve"> PAGEREF _Toc240724926 \h </w:instrText>
            </w:r>
            <w:r>
              <w:rPr>
                <w:noProof/>
                <w:webHidden/>
              </w:rPr>
            </w:r>
            <w:r>
              <w:rPr>
                <w:noProof/>
                <w:webHidden/>
              </w:rPr>
              <w:fldChar w:fldCharType="separate"/>
            </w:r>
            <w:r>
              <w:rPr>
                <w:noProof/>
                <w:webHidden/>
              </w:rPr>
              <w:t>53</w:t>
            </w:r>
            <w:r>
              <w:rPr>
                <w:noProof/>
                <w:webHidden/>
              </w:rPr>
              <w:fldChar w:fldCharType="end"/>
            </w:r>
          </w:hyperlink>
        </w:p>
        <w:p w14:paraId="3AC78ADF" w14:textId="3A2D24CA" w:rsidR="0004176C" w:rsidRDefault="0004176C">
          <w:pPr>
            <w:pStyle w:val="TOC3"/>
            <w:tabs>
              <w:tab w:val="left" w:pos="1200"/>
              <w:tab w:val="right" w:leader="dot" w:pos="9350"/>
            </w:tabs>
            <w:rPr>
              <w:rFonts w:eastAsiaTheme="minorEastAsia"/>
              <w:noProof/>
            </w:rPr>
          </w:pPr>
          <w:hyperlink w:anchor="_Toc240724927" w:history="1">
            <w:r w:rsidRPr="0061198A">
              <w:rPr>
                <w:rStyle w:val="Hyperlink"/>
                <w:rFonts w:ascii="Arial" w:hAnsi="Arial" w:cs="Arial"/>
                <w:b/>
                <w:bCs/>
                <w:noProof/>
              </w:rPr>
              <w:t>9.1.</w:t>
            </w:r>
            <w:r>
              <w:rPr>
                <w:rFonts w:eastAsiaTheme="minorEastAsia"/>
                <w:noProof/>
              </w:rPr>
              <w:tab/>
            </w:r>
            <w:r w:rsidRPr="0061198A">
              <w:rPr>
                <w:rStyle w:val="Hyperlink"/>
                <w:rFonts w:ascii="Arial" w:hAnsi="Arial" w:cs="Arial"/>
                <w:b/>
                <w:bCs/>
                <w:noProof/>
              </w:rPr>
              <w:t>Integrated Plan Overview</w:t>
            </w:r>
            <w:r>
              <w:rPr>
                <w:noProof/>
                <w:webHidden/>
              </w:rPr>
              <w:tab/>
            </w:r>
            <w:r>
              <w:rPr>
                <w:noProof/>
                <w:webHidden/>
              </w:rPr>
              <w:fldChar w:fldCharType="begin"/>
            </w:r>
            <w:r>
              <w:rPr>
                <w:noProof/>
                <w:webHidden/>
              </w:rPr>
              <w:instrText xml:space="preserve"> PAGEREF _Toc240724927 \h </w:instrText>
            </w:r>
            <w:r>
              <w:rPr>
                <w:noProof/>
                <w:webHidden/>
              </w:rPr>
            </w:r>
            <w:r>
              <w:rPr>
                <w:noProof/>
                <w:webHidden/>
              </w:rPr>
              <w:fldChar w:fldCharType="separate"/>
            </w:r>
            <w:r>
              <w:rPr>
                <w:noProof/>
                <w:webHidden/>
              </w:rPr>
              <w:t>53</w:t>
            </w:r>
            <w:r>
              <w:rPr>
                <w:noProof/>
                <w:webHidden/>
              </w:rPr>
              <w:fldChar w:fldCharType="end"/>
            </w:r>
          </w:hyperlink>
        </w:p>
        <w:p w14:paraId="14275B9D" w14:textId="397C5020" w:rsidR="0004176C" w:rsidRDefault="0004176C">
          <w:pPr>
            <w:pStyle w:val="TOC2"/>
            <w:tabs>
              <w:tab w:val="left" w:pos="960"/>
              <w:tab w:val="right" w:leader="dot" w:pos="9350"/>
            </w:tabs>
            <w:rPr>
              <w:rFonts w:eastAsiaTheme="minorEastAsia"/>
              <w:noProof/>
            </w:rPr>
          </w:pPr>
          <w:hyperlink w:anchor="_Toc240724928" w:history="1">
            <w:r w:rsidRPr="0061198A">
              <w:rPr>
                <w:rStyle w:val="Hyperlink"/>
                <w:rFonts w:ascii="Arial" w:hAnsi="Arial" w:cs="Arial"/>
                <w:b/>
                <w:bCs/>
                <w:noProof/>
              </w:rPr>
              <w:t>A.</w:t>
            </w:r>
            <w:r>
              <w:rPr>
                <w:rFonts w:eastAsiaTheme="minorEastAsia"/>
                <w:noProof/>
              </w:rPr>
              <w:tab/>
            </w:r>
            <w:r w:rsidRPr="0061198A">
              <w:rPr>
                <w:rStyle w:val="Hyperlink"/>
                <w:rFonts w:ascii="Arial" w:hAnsi="Arial" w:cs="Arial"/>
                <w:b/>
                <w:bCs/>
                <w:noProof/>
              </w:rPr>
              <w:t>Financial Plan</w:t>
            </w:r>
            <w:r>
              <w:rPr>
                <w:noProof/>
                <w:webHidden/>
              </w:rPr>
              <w:tab/>
            </w:r>
            <w:r>
              <w:rPr>
                <w:noProof/>
                <w:webHidden/>
              </w:rPr>
              <w:fldChar w:fldCharType="begin"/>
            </w:r>
            <w:r>
              <w:rPr>
                <w:noProof/>
                <w:webHidden/>
              </w:rPr>
              <w:instrText xml:space="preserve"> PAGEREF _Toc240724928 \h </w:instrText>
            </w:r>
            <w:r>
              <w:rPr>
                <w:noProof/>
                <w:webHidden/>
              </w:rPr>
            </w:r>
            <w:r>
              <w:rPr>
                <w:noProof/>
                <w:webHidden/>
              </w:rPr>
              <w:fldChar w:fldCharType="separate"/>
            </w:r>
            <w:r>
              <w:rPr>
                <w:noProof/>
                <w:webHidden/>
              </w:rPr>
              <w:t>53</w:t>
            </w:r>
            <w:r>
              <w:rPr>
                <w:noProof/>
                <w:webHidden/>
              </w:rPr>
              <w:fldChar w:fldCharType="end"/>
            </w:r>
          </w:hyperlink>
        </w:p>
        <w:p w14:paraId="44F25E44" w14:textId="29965D8F" w:rsidR="0004176C" w:rsidRDefault="0004176C">
          <w:pPr>
            <w:pStyle w:val="TOC3"/>
            <w:tabs>
              <w:tab w:val="right" w:leader="dot" w:pos="9350"/>
            </w:tabs>
            <w:rPr>
              <w:rFonts w:eastAsiaTheme="minorEastAsia"/>
              <w:noProof/>
            </w:rPr>
          </w:pPr>
          <w:hyperlink w:anchor="_Toc240724929" w:history="1">
            <w:r w:rsidRPr="0061198A">
              <w:rPr>
                <w:rStyle w:val="Hyperlink"/>
                <w:rFonts w:ascii="Arial" w:hAnsi="Arial" w:cs="Arial"/>
                <w:b/>
                <w:bCs/>
                <w:noProof/>
              </w:rPr>
              <w:t>(Table 9.1: Key Financial Assumptions (Year 1 Base Case))</w:t>
            </w:r>
            <w:r>
              <w:rPr>
                <w:noProof/>
                <w:webHidden/>
              </w:rPr>
              <w:tab/>
            </w:r>
            <w:r>
              <w:rPr>
                <w:noProof/>
                <w:webHidden/>
              </w:rPr>
              <w:fldChar w:fldCharType="begin"/>
            </w:r>
            <w:r>
              <w:rPr>
                <w:noProof/>
                <w:webHidden/>
              </w:rPr>
              <w:instrText xml:space="preserve"> PAGEREF _Toc240724929 \h </w:instrText>
            </w:r>
            <w:r>
              <w:rPr>
                <w:noProof/>
                <w:webHidden/>
              </w:rPr>
            </w:r>
            <w:r>
              <w:rPr>
                <w:noProof/>
                <w:webHidden/>
              </w:rPr>
              <w:fldChar w:fldCharType="separate"/>
            </w:r>
            <w:r>
              <w:rPr>
                <w:noProof/>
                <w:webHidden/>
              </w:rPr>
              <w:t>54</w:t>
            </w:r>
            <w:r>
              <w:rPr>
                <w:noProof/>
                <w:webHidden/>
              </w:rPr>
              <w:fldChar w:fldCharType="end"/>
            </w:r>
          </w:hyperlink>
        </w:p>
        <w:p w14:paraId="21173471" w14:textId="166B8EE4" w:rsidR="0004176C" w:rsidRDefault="0004176C">
          <w:pPr>
            <w:pStyle w:val="TOC3"/>
            <w:tabs>
              <w:tab w:val="right" w:leader="dot" w:pos="9350"/>
            </w:tabs>
            <w:rPr>
              <w:rFonts w:eastAsiaTheme="minorEastAsia"/>
              <w:noProof/>
            </w:rPr>
          </w:pPr>
          <w:hyperlink w:anchor="_Toc240724930" w:history="1">
            <w:r w:rsidRPr="0061198A">
              <w:rPr>
                <w:rStyle w:val="Hyperlink"/>
                <w:rFonts w:ascii="Arial" w:hAnsi="Arial" w:cs="Arial"/>
                <w:b/>
                <w:bCs/>
                <w:noProof/>
              </w:rPr>
              <w:t>(Table 9.2: Estimated Startup Costs (Planning Estimate))</w:t>
            </w:r>
            <w:r>
              <w:rPr>
                <w:noProof/>
                <w:webHidden/>
              </w:rPr>
              <w:tab/>
            </w:r>
            <w:r>
              <w:rPr>
                <w:noProof/>
                <w:webHidden/>
              </w:rPr>
              <w:fldChar w:fldCharType="begin"/>
            </w:r>
            <w:r>
              <w:rPr>
                <w:noProof/>
                <w:webHidden/>
              </w:rPr>
              <w:instrText xml:space="preserve"> PAGEREF _Toc240724930 \h </w:instrText>
            </w:r>
            <w:r>
              <w:rPr>
                <w:noProof/>
                <w:webHidden/>
              </w:rPr>
            </w:r>
            <w:r>
              <w:rPr>
                <w:noProof/>
                <w:webHidden/>
              </w:rPr>
              <w:fldChar w:fldCharType="separate"/>
            </w:r>
            <w:r>
              <w:rPr>
                <w:noProof/>
                <w:webHidden/>
              </w:rPr>
              <w:t>55</w:t>
            </w:r>
            <w:r>
              <w:rPr>
                <w:noProof/>
                <w:webHidden/>
              </w:rPr>
              <w:fldChar w:fldCharType="end"/>
            </w:r>
          </w:hyperlink>
        </w:p>
        <w:p w14:paraId="12438F72" w14:textId="64C8E117" w:rsidR="0004176C" w:rsidRDefault="0004176C">
          <w:pPr>
            <w:pStyle w:val="TOC3"/>
            <w:tabs>
              <w:tab w:val="right" w:leader="dot" w:pos="9350"/>
            </w:tabs>
            <w:rPr>
              <w:rFonts w:eastAsiaTheme="minorEastAsia"/>
              <w:noProof/>
            </w:rPr>
          </w:pPr>
          <w:hyperlink w:anchor="_Toc240724931" w:history="1">
            <w:r w:rsidRPr="0061198A">
              <w:rPr>
                <w:rStyle w:val="Hyperlink"/>
                <w:rFonts w:ascii="Arial" w:hAnsi="Arial" w:cs="Arial"/>
                <w:b/>
                <w:bCs/>
                <w:noProof/>
              </w:rPr>
              <w:t>(Table 9.3: Three-Year Profit and Loss Projection)</w:t>
            </w:r>
            <w:r>
              <w:rPr>
                <w:noProof/>
                <w:webHidden/>
              </w:rPr>
              <w:tab/>
            </w:r>
            <w:r>
              <w:rPr>
                <w:noProof/>
                <w:webHidden/>
              </w:rPr>
              <w:fldChar w:fldCharType="begin"/>
            </w:r>
            <w:r>
              <w:rPr>
                <w:noProof/>
                <w:webHidden/>
              </w:rPr>
              <w:instrText xml:space="preserve"> PAGEREF _Toc240724931 \h </w:instrText>
            </w:r>
            <w:r>
              <w:rPr>
                <w:noProof/>
                <w:webHidden/>
              </w:rPr>
            </w:r>
            <w:r>
              <w:rPr>
                <w:noProof/>
                <w:webHidden/>
              </w:rPr>
              <w:fldChar w:fldCharType="separate"/>
            </w:r>
            <w:r>
              <w:rPr>
                <w:noProof/>
                <w:webHidden/>
              </w:rPr>
              <w:t>56</w:t>
            </w:r>
            <w:r>
              <w:rPr>
                <w:noProof/>
                <w:webHidden/>
              </w:rPr>
              <w:fldChar w:fldCharType="end"/>
            </w:r>
          </w:hyperlink>
        </w:p>
        <w:p w14:paraId="44E2CB53" w14:textId="2F5358D4" w:rsidR="0004176C" w:rsidRDefault="0004176C">
          <w:pPr>
            <w:pStyle w:val="TOC3"/>
            <w:tabs>
              <w:tab w:val="right" w:leader="dot" w:pos="9350"/>
            </w:tabs>
            <w:rPr>
              <w:rFonts w:eastAsiaTheme="minorEastAsia"/>
              <w:noProof/>
            </w:rPr>
          </w:pPr>
          <w:hyperlink w:anchor="_Toc240724932" w:history="1">
            <w:r w:rsidRPr="0061198A">
              <w:rPr>
                <w:rStyle w:val="Hyperlink"/>
                <w:rFonts w:ascii="Arial" w:hAnsi="Arial" w:cs="Arial"/>
                <w:b/>
                <w:bCs/>
                <w:noProof/>
              </w:rPr>
              <w:t>(Table 9.4: Break-Even Summary (Year 1))</w:t>
            </w:r>
            <w:r>
              <w:rPr>
                <w:noProof/>
                <w:webHidden/>
              </w:rPr>
              <w:tab/>
            </w:r>
            <w:r>
              <w:rPr>
                <w:noProof/>
                <w:webHidden/>
              </w:rPr>
              <w:fldChar w:fldCharType="begin"/>
            </w:r>
            <w:r>
              <w:rPr>
                <w:noProof/>
                <w:webHidden/>
              </w:rPr>
              <w:instrText xml:space="preserve"> PAGEREF _Toc240724932 \h </w:instrText>
            </w:r>
            <w:r>
              <w:rPr>
                <w:noProof/>
                <w:webHidden/>
              </w:rPr>
            </w:r>
            <w:r>
              <w:rPr>
                <w:noProof/>
                <w:webHidden/>
              </w:rPr>
              <w:fldChar w:fldCharType="separate"/>
            </w:r>
            <w:r>
              <w:rPr>
                <w:noProof/>
                <w:webHidden/>
              </w:rPr>
              <w:t>58</w:t>
            </w:r>
            <w:r>
              <w:rPr>
                <w:noProof/>
                <w:webHidden/>
              </w:rPr>
              <w:fldChar w:fldCharType="end"/>
            </w:r>
          </w:hyperlink>
        </w:p>
        <w:p w14:paraId="4B9F10DC" w14:textId="7313D7A8" w:rsidR="0004176C" w:rsidRDefault="0004176C">
          <w:pPr>
            <w:pStyle w:val="TOC3"/>
            <w:tabs>
              <w:tab w:val="right" w:leader="dot" w:pos="9350"/>
            </w:tabs>
            <w:rPr>
              <w:rFonts w:eastAsiaTheme="minorEastAsia"/>
              <w:noProof/>
            </w:rPr>
          </w:pPr>
          <w:hyperlink w:anchor="_Toc240724933" w:history="1">
            <w:r w:rsidRPr="0061198A">
              <w:rPr>
                <w:rStyle w:val="Hyperlink"/>
                <w:rFonts w:ascii="Arial" w:hAnsi="Arial" w:cs="Arial"/>
                <w:b/>
                <w:bCs/>
                <w:noProof/>
              </w:rPr>
              <w:t>(Table 9.5: Sensitivity Analysis – (Year 2))</w:t>
            </w:r>
            <w:r>
              <w:rPr>
                <w:noProof/>
                <w:webHidden/>
              </w:rPr>
              <w:tab/>
            </w:r>
            <w:r>
              <w:rPr>
                <w:noProof/>
                <w:webHidden/>
              </w:rPr>
              <w:fldChar w:fldCharType="begin"/>
            </w:r>
            <w:r>
              <w:rPr>
                <w:noProof/>
                <w:webHidden/>
              </w:rPr>
              <w:instrText xml:space="preserve"> PAGEREF _Toc240724933 \h </w:instrText>
            </w:r>
            <w:r>
              <w:rPr>
                <w:noProof/>
                <w:webHidden/>
              </w:rPr>
            </w:r>
            <w:r>
              <w:rPr>
                <w:noProof/>
                <w:webHidden/>
              </w:rPr>
              <w:fldChar w:fldCharType="separate"/>
            </w:r>
            <w:r>
              <w:rPr>
                <w:noProof/>
                <w:webHidden/>
              </w:rPr>
              <w:t>58</w:t>
            </w:r>
            <w:r>
              <w:rPr>
                <w:noProof/>
                <w:webHidden/>
              </w:rPr>
              <w:fldChar w:fldCharType="end"/>
            </w:r>
          </w:hyperlink>
        </w:p>
        <w:p w14:paraId="30569C5E" w14:textId="0C2A74F6" w:rsidR="0004176C" w:rsidRDefault="0004176C">
          <w:pPr>
            <w:pStyle w:val="TOC2"/>
            <w:tabs>
              <w:tab w:val="left" w:pos="960"/>
              <w:tab w:val="right" w:leader="dot" w:pos="9350"/>
            </w:tabs>
            <w:rPr>
              <w:rFonts w:eastAsiaTheme="minorEastAsia"/>
              <w:noProof/>
            </w:rPr>
          </w:pPr>
          <w:hyperlink w:anchor="_Toc240724934" w:history="1">
            <w:r w:rsidRPr="0061198A">
              <w:rPr>
                <w:rStyle w:val="Hyperlink"/>
                <w:rFonts w:ascii="Arial" w:hAnsi="Arial" w:cs="Arial"/>
                <w:b/>
                <w:bCs/>
                <w:noProof/>
              </w:rPr>
              <w:t>B.</w:t>
            </w:r>
            <w:r>
              <w:rPr>
                <w:rFonts w:eastAsiaTheme="minorEastAsia"/>
                <w:noProof/>
              </w:rPr>
              <w:tab/>
            </w:r>
            <w:r w:rsidRPr="0061198A">
              <w:rPr>
                <w:rStyle w:val="Hyperlink"/>
                <w:rFonts w:ascii="Arial" w:hAnsi="Arial" w:cs="Arial"/>
                <w:b/>
                <w:bCs/>
                <w:noProof/>
              </w:rPr>
              <w:t>Marketing Plan</w:t>
            </w:r>
            <w:r>
              <w:rPr>
                <w:noProof/>
                <w:webHidden/>
              </w:rPr>
              <w:tab/>
            </w:r>
            <w:r>
              <w:rPr>
                <w:noProof/>
                <w:webHidden/>
              </w:rPr>
              <w:fldChar w:fldCharType="begin"/>
            </w:r>
            <w:r>
              <w:rPr>
                <w:noProof/>
                <w:webHidden/>
              </w:rPr>
              <w:instrText xml:space="preserve"> PAGEREF _Toc240724934 \h </w:instrText>
            </w:r>
            <w:r>
              <w:rPr>
                <w:noProof/>
                <w:webHidden/>
              </w:rPr>
            </w:r>
            <w:r>
              <w:rPr>
                <w:noProof/>
                <w:webHidden/>
              </w:rPr>
              <w:fldChar w:fldCharType="separate"/>
            </w:r>
            <w:r>
              <w:rPr>
                <w:noProof/>
                <w:webHidden/>
              </w:rPr>
              <w:t>59</w:t>
            </w:r>
            <w:r>
              <w:rPr>
                <w:noProof/>
                <w:webHidden/>
              </w:rPr>
              <w:fldChar w:fldCharType="end"/>
            </w:r>
          </w:hyperlink>
        </w:p>
        <w:p w14:paraId="05B990D4" w14:textId="48A732B8" w:rsidR="0004176C" w:rsidRDefault="0004176C">
          <w:pPr>
            <w:pStyle w:val="TOC3"/>
            <w:tabs>
              <w:tab w:val="right" w:leader="dot" w:pos="9350"/>
            </w:tabs>
            <w:rPr>
              <w:rFonts w:eastAsiaTheme="minorEastAsia"/>
              <w:noProof/>
            </w:rPr>
          </w:pPr>
          <w:hyperlink w:anchor="_Toc240724935" w:history="1">
            <w:r w:rsidRPr="0061198A">
              <w:rPr>
                <w:rStyle w:val="Hyperlink"/>
                <w:rFonts w:ascii="Arial" w:hAnsi="Arial" w:cs="Arial"/>
                <w:b/>
                <w:bCs/>
                <w:noProof/>
              </w:rPr>
              <w:t>(Table 9.6: Customer-Acquisition Funnel – Year 1 Monthly Base Case)</w:t>
            </w:r>
            <w:r>
              <w:rPr>
                <w:noProof/>
                <w:webHidden/>
              </w:rPr>
              <w:tab/>
            </w:r>
            <w:r>
              <w:rPr>
                <w:noProof/>
                <w:webHidden/>
              </w:rPr>
              <w:fldChar w:fldCharType="begin"/>
            </w:r>
            <w:r>
              <w:rPr>
                <w:noProof/>
                <w:webHidden/>
              </w:rPr>
              <w:instrText xml:space="preserve"> PAGEREF _Toc240724935 \h </w:instrText>
            </w:r>
            <w:r>
              <w:rPr>
                <w:noProof/>
                <w:webHidden/>
              </w:rPr>
            </w:r>
            <w:r>
              <w:rPr>
                <w:noProof/>
                <w:webHidden/>
              </w:rPr>
              <w:fldChar w:fldCharType="separate"/>
            </w:r>
            <w:r>
              <w:rPr>
                <w:noProof/>
                <w:webHidden/>
              </w:rPr>
              <w:t>61</w:t>
            </w:r>
            <w:r>
              <w:rPr>
                <w:noProof/>
                <w:webHidden/>
              </w:rPr>
              <w:fldChar w:fldCharType="end"/>
            </w:r>
          </w:hyperlink>
        </w:p>
        <w:p w14:paraId="3AF5BDDA" w14:textId="40F1F60D" w:rsidR="0004176C" w:rsidRDefault="0004176C">
          <w:pPr>
            <w:pStyle w:val="TOC2"/>
            <w:tabs>
              <w:tab w:val="left" w:pos="960"/>
              <w:tab w:val="right" w:leader="dot" w:pos="9350"/>
            </w:tabs>
            <w:rPr>
              <w:rFonts w:eastAsiaTheme="minorEastAsia"/>
              <w:noProof/>
            </w:rPr>
          </w:pPr>
          <w:hyperlink w:anchor="_Toc240724936" w:history="1">
            <w:r w:rsidRPr="0061198A">
              <w:rPr>
                <w:rStyle w:val="Hyperlink"/>
                <w:rFonts w:ascii="Arial" w:hAnsi="Arial" w:cs="Arial"/>
                <w:b/>
                <w:bCs/>
                <w:noProof/>
              </w:rPr>
              <w:t>C.</w:t>
            </w:r>
            <w:r>
              <w:rPr>
                <w:rFonts w:eastAsiaTheme="minorEastAsia"/>
                <w:noProof/>
              </w:rPr>
              <w:tab/>
            </w:r>
            <w:r w:rsidRPr="0061198A">
              <w:rPr>
                <w:rStyle w:val="Hyperlink"/>
                <w:rFonts w:ascii="Arial" w:hAnsi="Arial" w:cs="Arial"/>
                <w:b/>
                <w:bCs/>
                <w:noProof/>
              </w:rPr>
              <w:t>Human Capital Management Plan</w:t>
            </w:r>
            <w:r>
              <w:rPr>
                <w:noProof/>
                <w:webHidden/>
              </w:rPr>
              <w:tab/>
            </w:r>
            <w:r>
              <w:rPr>
                <w:noProof/>
                <w:webHidden/>
              </w:rPr>
              <w:fldChar w:fldCharType="begin"/>
            </w:r>
            <w:r>
              <w:rPr>
                <w:noProof/>
                <w:webHidden/>
              </w:rPr>
              <w:instrText xml:space="preserve"> PAGEREF _Toc240724936 \h </w:instrText>
            </w:r>
            <w:r>
              <w:rPr>
                <w:noProof/>
                <w:webHidden/>
              </w:rPr>
            </w:r>
            <w:r>
              <w:rPr>
                <w:noProof/>
                <w:webHidden/>
              </w:rPr>
              <w:fldChar w:fldCharType="separate"/>
            </w:r>
            <w:r>
              <w:rPr>
                <w:noProof/>
                <w:webHidden/>
              </w:rPr>
              <w:t>62</w:t>
            </w:r>
            <w:r>
              <w:rPr>
                <w:noProof/>
                <w:webHidden/>
              </w:rPr>
              <w:fldChar w:fldCharType="end"/>
            </w:r>
          </w:hyperlink>
        </w:p>
        <w:p w14:paraId="00812DD0" w14:textId="4A37E0F2" w:rsidR="0004176C" w:rsidRDefault="0004176C">
          <w:pPr>
            <w:pStyle w:val="TOC3"/>
            <w:tabs>
              <w:tab w:val="right" w:leader="dot" w:pos="9350"/>
            </w:tabs>
            <w:rPr>
              <w:rFonts w:eastAsiaTheme="minorEastAsia"/>
              <w:noProof/>
            </w:rPr>
          </w:pPr>
          <w:hyperlink w:anchor="_Toc240724937" w:history="1">
            <w:r w:rsidRPr="0061198A">
              <w:rPr>
                <w:rStyle w:val="Hyperlink"/>
                <w:rFonts w:ascii="Arial" w:hAnsi="Arial" w:cs="Arial"/>
                <w:b/>
                <w:bCs/>
                <w:noProof/>
              </w:rPr>
              <w:t>(Table 9.7: Staffing Cost Estimates (Year 1))</w:t>
            </w:r>
            <w:r>
              <w:rPr>
                <w:noProof/>
                <w:webHidden/>
              </w:rPr>
              <w:tab/>
            </w:r>
            <w:r>
              <w:rPr>
                <w:noProof/>
                <w:webHidden/>
              </w:rPr>
              <w:fldChar w:fldCharType="begin"/>
            </w:r>
            <w:r>
              <w:rPr>
                <w:noProof/>
                <w:webHidden/>
              </w:rPr>
              <w:instrText xml:space="preserve"> PAGEREF _Toc240724937 \h </w:instrText>
            </w:r>
            <w:r>
              <w:rPr>
                <w:noProof/>
                <w:webHidden/>
              </w:rPr>
            </w:r>
            <w:r>
              <w:rPr>
                <w:noProof/>
                <w:webHidden/>
              </w:rPr>
              <w:fldChar w:fldCharType="separate"/>
            </w:r>
            <w:r>
              <w:rPr>
                <w:noProof/>
                <w:webHidden/>
              </w:rPr>
              <w:t>64</w:t>
            </w:r>
            <w:r>
              <w:rPr>
                <w:noProof/>
                <w:webHidden/>
              </w:rPr>
              <w:fldChar w:fldCharType="end"/>
            </w:r>
          </w:hyperlink>
        </w:p>
        <w:p w14:paraId="76C74154" w14:textId="6AF31947" w:rsidR="0004176C" w:rsidRDefault="0004176C">
          <w:pPr>
            <w:pStyle w:val="TOC2"/>
            <w:tabs>
              <w:tab w:val="left" w:pos="960"/>
              <w:tab w:val="right" w:leader="dot" w:pos="9350"/>
            </w:tabs>
            <w:rPr>
              <w:rFonts w:eastAsiaTheme="minorEastAsia"/>
              <w:noProof/>
            </w:rPr>
          </w:pPr>
          <w:hyperlink w:anchor="_Toc240724938" w:history="1">
            <w:r w:rsidRPr="0061198A">
              <w:rPr>
                <w:rStyle w:val="Hyperlink"/>
                <w:rFonts w:ascii="Arial" w:hAnsi="Arial" w:cs="Arial"/>
                <w:b/>
                <w:bCs/>
                <w:noProof/>
              </w:rPr>
              <w:t>10.</w:t>
            </w:r>
            <w:r>
              <w:rPr>
                <w:rFonts w:eastAsiaTheme="minorEastAsia"/>
                <w:noProof/>
              </w:rPr>
              <w:tab/>
            </w:r>
            <w:r w:rsidRPr="0061198A">
              <w:rPr>
                <w:rStyle w:val="Hyperlink"/>
                <w:rFonts w:ascii="Arial" w:hAnsi="Arial" w:cs="Arial"/>
                <w:b/>
                <w:bCs/>
                <w:noProof/>
              </w:rPr>
              <w:t>Operations Plan</w:t>
            </w:r>
            <w:r>
              <w:rPr>
                <w:noProof/>
                <w:webHidden/>
              </w:rPr>
              <w:tab/>
            </w:r>
            <w:r>
              <w:rPr>
                <w:noProof/>
                <w:webHidden/>
              </w:rPr>
              <w:fldChar w:fldCharType="begin"/>
            </w:r>
            <w:r>
              <w:rPr>
                <w:noProof/>
                <w:webHidden/>
              </w:rPr>
              <w:instrText xml:space="preserve"> PAGEREF _Toc240724938 \h </w:instrText>
            </w:r>
            <w:r>
              <w:rPr>
                <w:noProof/>
                <w:webHidden/>
              </w:rPr>
            </w:r>
            <w:r>
              <w:rPr>
                <w:noProof/>
                <w:webHidden/>
              </w:rPr>
              <w:fldChar w:fldCharType="separate"/>
            </w:r>
            <w:r>
              <w:rPr>
                <w:noProof/>
                <w:webHidden/>
              </w:rPr>
              <w:t>65</w:t>
            </w:r>
            <w:r>
              <w:rPr>
                <w:noProof/>
                <w:webHidden/>
              </w:rPr>
              <w:fldChar w:fldCharType="end"/>
            </w:r>
          </w:hyperlink>
        </w:p>
        <w:p w14:paraId="55221945" w14:textId="0A91AB87" w:rsidR="0004176C" w:rsidRDefault="0004176C">
          <w:pPr>
            <w:pStyle w:val="TOC3"/>
            <w:tabs>
              <w:tab w:val="left" w:pos="1440"/>
              <w:tab w:val="right" w:leader="dot" w:pos="9350"/>
            </w:tabs>
            <w:rPr>
              <w:rFonts w:eastAsiaTheme="minorEastAsia"/>
              <w:noProof/>
            </w:rPr>
          </w:pPr>
          <w:hyperlink w:anchor="_Toc240724939" w:history="1">
            <w:r w:rsidRPr="0061198A">
              <w:rPr>
                <w:rStyle w:val="Hyperlink"/>
                <w:rFonts w:ascii="Arial" w:hAnsi="Arial" w:cs="Arial"/>
                <w:b/>
                <w:bCs/>
                <w:noProof/>
              </w:rPr>
              <w:t>10.1.</w:t>
            </w:r>
            <w:r>
              <w:rPr>
                <w:rFonts w:eastAsiaTheme="minorEastAsia"/>
                <w:noProof/>
              </w:rPr>
              <w:tab/>
            </w:r>
            <w:r w:rsidRPr="0061198A">
              <w:rPr>
                <w:rStyle w:val="Hyperlink"/>
                <w:rFonts w:ascii="Arial" w:hAnsi="Arial" w:cs="Arial"/>
                <w:b/>
                <w:bCs/>
                <w:noProof/>
              </w:rPr>
              <w:t>Operating Model and Scope</w:t>
            </w:r>
            <w:r>
              <w:rPr>
                <w:noProof/>
                <w:webHidden/>
              </w:rPr>
              <w:tab/>
            </w:r>
            <w:r>
              <w:rPr>
                <w:noProof/>
                <w:webHidden/>
              </w:rPr>
              <w:fldChar w:fldCharType="begin"/>
            </w:r>
            <w:r>
              <w:rPr>
                <w:noProof/>
                <w:webHidden/>
              </w:rPr>
              <w:instrText xml:space="preserve"> PAGEREF _Toc240724939 \h </w:instrText>
            </w:r>
            <w:r>
              <w:rPr>
                <w:noProof/>
                <w:webHidden/>
              </w:rPr>
            </w:r>
            <w:r>
              <w:rPr>
                <w:noProof/>
                <w:webHidden/>
              </w:rPr>
              <w:fldChar w:fldCharType="separate"/>
            </w:r>
            <w:r>
              <w:rPr>
                <w:noProof/>
                <w:webHidden/>
              </w:rPr>
              <w:t>65</w:t>
            </w:r>
            <w:r>
              <w:rPr>
                <w:noProof/>
                <w:webHidden/>
              </w:rPr>
              <w:fldChar w:fldCharType="end"/>
            </w:r>
          </w:hyperlink>
        </w:p>
        <w:p w14:paraId="183044B6" w14:textId="46BE90D7" w:rsidR="0004176C" w:rsidRDefault="0004176C">
          <w:pPr>
            <w:pStyle w:val="TOC3"/>
            <w:tabs>
              <w:tab w:val="left" w:pos="1440"/>
              <w:tab w:val="right" w:leader="dot" w:pos="9350"/>
            </w:tabs>
            <w:rPr>
              <w:rFonts w:eastAsiaTheme="minorEastAsia"/>
              <w:noProof/>
            </w:rPr>
          </w:pPr>
          <w:hyperlink w:anchor="_Toc240724940" w:history="1">
            <w:r w:rsidRPr="0061198A">
              <w:rPr>
                <w:rStyle w:val="Hyperlink"/>
                <w:rFonts w:ascii="Arial" w:hAnsi="Arial" w:cs="Arial"/>
                <w:b/>
                <w:bCs/>
                <w:noProof/>
              </w:rPr>
              <w:t>10.2.</w:t>
            </w:r>
            <w:r>
              <w:rPr>
                <w:rFonts w:eastAsiaTheme="minorEastAsia"/>
                <w:noProof/>
              </w:rPr>
              <w:tab/>
            </w:r>
            <w:r w:rsidRPr="0061198A">
              <w:rPr>
                <w:rStyle w:val="Hyperlink"/>
                <w:rFonts w:ascii="Arial" w:hAnsi="Arial" w:cs="Arial"/>
                <w:b/>
                <w:bCs/>
                <w:noProof/>
              </w:rPr>
              <w:t>Operational Workflow and Capacity</w:t>
            </w:r>
            <w:r>
              <w:rPr>
                <w:noProof/>
                <w:webHidden/>
              </w:rPr>
              <w:tab/>
            </w:r>
            <w:r>
              <w:rPr>
                <w:noProof/>
                <w:webHidden/>
              </w:rPr>
              <w:fldChar w:fldCharType="begin"/>
            </w:r>
            <w:r>
              <w:rPr>
                <w:noProof/>
                <w:webHidden/>
              </w:rPr>
              <w:instrText xml:space="preserve"> PAGEREF _Toc240724940 \h </w:instrText>
            </w:r>
            <w:r>
              <w:rPr>
                <w:noProof/>
                <w:webHidden/>
              </w:rPr>
            </w:r>
            <w:r>
              <w:rPr>
                <w:noProof/>
                <w:webHidden/>
              </w:rPr>
              <w:fldChar w:fldCharType="separate"/>
            </w:r>
            <w:r>
              <w:rPr>
                <w:noProof/>
                <w:webHidden/>
              </w:rPr>
              <w:t>65</w:t>
            </w:r>
            <w:r>
              <w:rPr>
                <w:noProof/>
                <w:webHidden/>
              </w:rPr>
              <w:fldChar w:fldCharType="end"/>
            </w:r>
          </w:hyperlink>
        </w:p>
        <w:p w14:paraId="0EC8A907" w14:textId="584A23F9" w:rsidR="0004176C" w:rsidRDefault="0004176C">
          <w:pPr>
            <w:pStyle w:val="TOC3"/>
            <w:tabs>
              <w:tab w:val="right" w:leader="dot" w:pos="9350"/>
            </w:tabs>
            <w:rPr>
              <w:rFonts w:eastAsiaTheme="minorEastAsia"/>
              <w:noProof/>
            </w:rPr>
          </w:pPr>
          <w:hyperlink w:anchor="_Toc240724941" w:history="1">
            <w:r w:rsidRPr="0061198A">
              <w:rPr>
                <w:rStyle w:val="Hyperlink"/>
                <w:rFonts w:ascii="Arial" w:hAnsi="Arial" w:cs="Arial"/>
                <w:b/>
                <w:bCs/>
                <w:noProof/>
              </w:rPr>
              <w:t>(Figure 10.1: The Pulse Corner’s end-to-end operating process)</w:t>
            </w:r>
            <w:r>
              <w:rPr>
                <w:noProof/>
                <w:webHidden/>
              </w:rPr>
              <w:tab/>
            </w:r>
            <w:r>
              <w:rPr>
                <w:noProof/>
                <w:webHidden/>
              </w:rPr>
              <w:fldChar w:fldCharType="begin"/>
            </w:r>
            <w:r>
              <w:rPr>
                <w:noProof/>
                <w:webHidden/>
              </w:rPr>
              <w:instrText xml:space="preserve"> PAGEREF _Toc240724941 \h </w:instrText>
            </w:r>
            <w:r>
              <w:rPr>
                <w:noProof/>
                <w:webHidden/>
              </w:rPr>
            </w:r>
            <w:r>
              <w:rPr>
                <w:noProof/>
                <w:webHidden/>
              </w:rPr>
              <w:fldChar w:fldCharType="separate"/>
            </w:r>
            <w:r>
              <w:rPr>
                <w:noProof/>
                <w:webHidden/>
              </w:rPr>
              <w:t>67</w:t>
            </w:r>
            <w:r>
              <w:rPr>
                <w:noProof/>
                <w:webHidden/>
              </w:rPr>
              <w:fldChar w:fldCharType="end"/>
            </w:r>
          </w:hyperlink>
        </w:p>
        <w:p w14:paraId="430919C8" w14:textId="18BC9C3E" w:rsidR="0004176C" w:rsidRDefault="0004176C">
          <w:pPr>
            <w:pStyle w:val="TOC3"/>
            <w:tabs>
              <w:tab w:val="left" w:pos="1440"/>
              <w:tab w:val="right" w:leader="dot" w:pos="9350"/>
            </w:tabs>
            <w:rPr>
              <w:rFonts w:eastAsiaTheme="minorEastAsia"/>
              <w:noProof/>
            </w:rPr>
          </w:pPr>
          <w:hyperlink w:anchor="_Toc240724942" w:history="1">
            <w:r w:rsidRPr="0061198A">
              <w:rPr>
                <w:rStyle w:val="Hyperlink"/>
                <w:rFonts w:ascii="Arial" w:hAnsi="Arial" w:cs="Arial"/>
                <w:b/>
                <w:bCs/>
                <w:noProof/>
              </w:rPr>
              <w:t>10.3.</w:t>
            </w:r>
            <w:r>
              <w:rPr>
                <w:rFonts w:eastAsiaTheme="minorEastAsia"/>
                <w:noProof/>
              </w:rPr>
              <w:tab/>
            </w:r>
            <w:r w:rsidRPr="0061198A">
              <w:rPr>
                <w:rStyle w:val="Hyperlink"/>
                <w:rFonts w:ascii="Arial" w:hAnsi="Arial" w:cs="Arial"/>
                <w:b/>
                <w:bCs/>
                <w:noProof/>
              </w:rPr>
              <w:t>Location, Facilities and Technology</w:t>
            </w:r>
            <w:r>
              <w:rPr>
                <w:noProof/>
                <w:webHidden/>
              </w:rPr>
              <w:tab/>
            </w:r>
            <w:r>
              <w:rPr>
                <w:noProof/>
                <w:webHidden/>
              </w:rPr>
              <w:fldChar w:fldCharType="begin"/>
            </w:r>
            <w:r>
              <w:rPr>
                <w:noProof/>
                <w:webHidden/>
              </w:rPr>
              <w:instrText xml:space="preserve"> PAGEREF _Toc240724942 \h </w:instrText>
            </w:r>
            <w:r>
              <w:rPr>
                <w:noProof/>
                <w:webHidden/>
              </w:rPr>
            </w:r>
            <w:r>
              <w:rPr>
                <w:noProof/>
                <w:webHidden/>
              </w:rPr>
              <w:fldChar w:fldCharType="separate"/>
            </w:r>
            <w:r>
              <w:rPr>
                <w:noProof/>
                <w:webHidden/>
              </w:rPr>
              <w:t>67</w:t>
            </w:r>
            <w:r>
              <w:rPr>
                <w:noProof/>
                <w:webHidden/>
              </w:rPr>
              <w:fldChar w:fldCharType="end"/>
            </w:r>
          </w:hyperlink>
        </w:p>
        <w:p w14:paraId="4F2ED5E3" w14:textId="467EE279" w:rsidR="0004176C" w:rsidRDefault="0004176C">
          <w:pPr>
            <w:pStyle w:val="TOC3"/>
            <w:tabs>
              <w:tab w:val="left" w:pos="1440"/>
              <w:tab w:val="right" w:leader="dot" w:pos="9350"/>
            </w:tabs>
            <w:rPr>
              <w:rFonts w:eastAsiaTheme="minorEastAsia"/>
              <w:noProof/>
            </w:rPr>
          </w:pPr>
          <w:hyperlink w:anchor="_Toc240724943" w:history="1">
            <w:r w:rsidRPr="0061198A">
              <w:rPr>
                <w:rStyle w:val="Hyperlink"/>
                <w:rFonts w:ascii="Arial" w:hAnsi="Arial" w:cs="Arial"/>
                <w:b/>
                <w:bCs/>
                <w:noProof/>
              </w:rPr>
              <w:t>10.4.</w:t>
            </w:r>
            <w:r>
              <w:rPr>
                <w:rFonts w:eastAsiaTheme="minorEastAsia"/>
                <w:noProof/>
              </w:rPr>
              <w:tab/>
            </w:r>
            <w:r w:rsidRPr="0061198A">
              <w:rPr>
                <w:rStyle w:val="Hyperlink"/>
                <w:rFonts w:ascii="Arial" w:hAnsi="Arial" w:cs="Arial"/>
                <w:b/>
                <w:bCs/>
                <w:noProof/>
              </w:rPr>
              <w:t>Supply Chain, Inventory and Logistics</w:t>
            </w:r>
            <w:r>
              <w:rPr>
                <w:noProof/>
                <w:webHidden/>
              </w:rPr>
              <w:tab/>
            </w:r>
            <w:r>
              <w:rPr>
                <w:noProof/>
                <w:webHidden/>
              </w:rPr>
              <w:fldChar w:fldCharType="begin"/>
            </w:r>
            <w:r>
              <w:rPr>
                <w:noProof/>
                <w:webHidden/>
              </w:rPr>
              <w:instrText xml:space="preserve"> PAGEREF _Toc240724943 \h </w:instrText>
            </w:r>
            <w:r>
              <w:rPr>
                <w:noProof/>
                <w:webHidden/>
              </w:rPr>
            </w:r>
            <w:r>
              <w:rPr>
                <w:noProof/>
                <w:webHidden/>
              </w:rPr>
              <w:fldChar w:fldCharType="separate"/>
            </w:r>
            <w:r>
              <w:rPr>
                <w:noProof/>
                <w:webHidden/>
              </w:rPr>
              <w:t>68</w:t>
            </w:r>
            <w:r>
              <w:rPr>
                <w:noProof/>
                <w:webHidden/>
              </w:rPr>
              <w:fldChar w:fldCharType="end"/>
            </w:r>
          </w:hyperlink>
        </w:p>
        <w:p w14:paraId="52D04333" w14:textId="31703892" w:rsidR="0004176C" w:rsidRDefault="0004176C">
          <w:pPr>
            <w:pStyle w:val="TOC3"/>
            <w:tabs>
              <w:tab w:val="left" w:pos="1440"/>
              <w:tab w:val="right" w:leader="dot" w:pos="9350"/>
            </w:tabs>
            <w:rPr>
              <w:rFonts w:eastAsiaTheme="minorEastAsia"/>
              <w:noProof/>
            </w:rPr>
          </w:pPr>
          <w:hyperlink w:anchor="_Toc240724944" w:history="1">
            <w:r w:rsidRPr="0061198A">
              <w:rPr>
                <w:rStyle w:val="Hyperlink"/>
                <w:rFonts w:ascii="Arial" w:hAnsi="Arial" w:cs="Arial"/>
                <w:b/>
                <w:bCs/>
                <w:noProof/>
              </w:rPr>
              <w:t>10.5.</w:t>
            </w:r>
            <w:r>
              <w:rPr>
                <w:rFonts w:eastAsiaTheme="minorEastAsia"/>
                <w:noProof/>
              </w:rPr>
              <w:tab/>
            </w:r>
            <w:r w:rsidRPr="0061198A">
              <w:rPr>
                <w:rStyle w:val="Hyperlink"/>
                <w:rFonts w:ascii="Arial" w:hAnsi="Arial" w:cs="Arial"/>
                <w:b/>
                <w:bCs/>
                <w:noProof/>
              </w:rPr>
              <w:t>Quality, Compliance and Operational Controls</w:t>
            </w:r>
            <w:r>
              <w:rPr>
                <w:noProof/>
                <w:webHidden/>
              </w:rPr>
              <w:tab/>
            </w:r>
            <w:r>
              <w:rPr>
                <w:noProof/>
                <w:webHidden/>
              </w:rPr>
              <w:fldChar w:fldCharType="begin"/>
            </w:r>
            <w:r>
              <w:rPr>
                <w:noProof/>
                <w:webHidden/>
              </w:rPr>
              <w:instrText xml:space="preserve"> PAGEREF _Toc240724944 \h </w:instrText>
            </w:r>
            <w:r>
              <w:rPr>
                <w:noProof/>
                <w:webHidden/>
              </w:rPr>
            </w:r>
            <w:r>
              <w:rPr>
                <w:noProof/>
                <w:webHidden/>
              </w:rPr>
              <w:fldChar w:fldCharType="separate"/>
            </w:r>
            <w:r>
              <w:rPr>
                <w:noProof/>
                <w:webHidden/>
              </w:rPr>
              <w:t>68</w:t>
            </w:r>
            <w:r>
              <w:rPr>
                <w:noProof/>
                <w:webHidden/>
              </w:rPr>
              <w:fldChar w:fldCharType="end"/>
            </w:r>
          </w:hyperlink>
        </w:p>
        <w:p w14:paraId="1AAEDE49" w14:textId="0D8C1991" w:rsidR="0004176C" w:rsidRDefault="0004176C">
          <w:pPr>
            <w:pStyle w:val="TOC3"/>
            <w:tabs>
              <w:tab w:val="left" w:pos="1440"/>
              <w:tab w:val="right" w:leader="dot" w:pos="9350"/>
            </w:tabs>
            <w:rPr>
              <w:rFonts w:eastAsiaTheme="minorEastAsia"/>
              <w:noProof/>
            </w:rPr>
          </w:pPr>
          <w:hyperlink w:anchor="_Toc240724945" w:history="1">
            <w:r w:rsidRPr="0061198A">
              <w:rPr>
                <w:rStyle w:val="Hyperlink"/>
                <w:rFonts w:ascii="Arial" w:hAnsi="Arial" w:cs="Arial"/>
                <w:b/>
                <w:bCs/>
                <w:noProof/>
              </w:rPr>
              <w:t>10.6.</w:t>
            </w:r>
            <w:r>
              <w:rPr>
                <w:rFonts w:eastAsiaTheme="minorEastAsia"/>
                <w:noProof/>
              </w:rPr>
              <w:tab/>
            </w:r>
            <w:r w:rsidRPr="0061198A">
              <w:rPr>
                <w:rStyle w:val="Hyperlink"/>
                <w:rFonts w:ascii="Arial" w:hAnsi="Arial" w:cs="Arial"/>
                <w:b/>
                <w:bCs/>
                <w:noProof/>
              </w:rPr>
              <w:t>Operational Synthesis</w:t>
            </w:r>
            <w:r>
              <w:rPr>
                <w:noProof/>
                <w:webHidden/>
              </w:rPr>
              <w:tab/>
            </w:r>
            <w:r>
              <w:rPr>
                <w:noProof/>
                <w:webHidden/>
              </w:rPr>
              <w:fldChar w:fldCharType="begin"/>
            </w:r>
            <w:r>
              <w:rPr>
                <w:noProof/>
                <w:webHidden/>
              </w:rPr>
              <w:instrText xml:space="preserve"> PAGEREF _Toc240724945 \h </w:instrText>
            </w:r>
            <w:r>
              <w:rPr>
                <w:noProof/>
                <w:webHidden/>
              </w:rPr>
            </w:r>
            <w:r>
              <w:rPr>
                <w:noProof/>
                <w:webHidden/>
              </w:rPr>
              <w:fldChar w:fldCharType="separate"/>
            </w:r>
            <w:r>
              <w:rPr>
                <w:noProof/>
                <w:webHidden/>
              </w:rPr>
              <w:t>69</w:t>
            </w:r>
            <w:r>
              <w:rPr>
                <w:noProof/>
                <w:webHidden/>
              </w:rPr>
              <w:fldChar w:fldCharType="end"/>
            </w:r>
          </w:hyperlink>
        </w:p>
        <w:p w14:paraId="4192596E" w14:textId="4982F62E" w:rsidR="0004176C" w:rsidRDefault="0004176C">
          <w:pPr>
            <w:pStyle w:val="TOC1"/>
            <w:tabs>
              <w:tab w:val="left" w:pos="720"/>
              <w:tab w:val="right" w:leader="dot" w:pos="9350"/>
            </w:tabs>
            <w:rPr>
              <w:rFonts w:eastAsiaTheme="minorEastAsia"/>
              <w:noProof/>
            </w:rPr>
          </w:pPr>
          <w:hyperlink w:anchor="_Toc240724946" w:history="1">
            <w:r w:rsidRPr="0061198A">
              <w:rPr>
                <w:rStyle w:val="Hyperlink"/>
                <w:rFonts w:ascii="Arial" w:hAnsi="Arial" w:cs="Arial"/>
                <w:b/>
                <w:bCs/>
                <w:noProof/>
              </w:rPr>
              <w:t>11.</w:t>
            </w:r>
            <w:r>
              <w:rPr>
                <w:rFonts w:eastAsiaTheme="minorEastAsia"/>
                <w:noProof/>
              </w:rPr>
              <w:tab/>
            </w:r>
            <w:r w:rsidRPr="0061198A">
              <w:rPr>
                <w:rStyle w:val="Hyperlink"/>
                <w:rFonts w:ascii="Arial" w:hAnsi="Arial" w:cs="Arial"/>
                <w:b/>
                <w:bCs/>
                <w:noProof/>
              </w:rPr>
              <w:t>Feasibility Analysis</w:t>
            </w:r>
            <w:r>
              <w:rPr>
                <w:noProof/>
                <w:webHidden/>
              </w:rPr>
              <w:tab/>
            </w:r>
            <w:r>
              <w:rPr>
                <w:noProof/>
                <w:webHidden/>
              </w:rPr>
              <w:fldChar w:fldCharType="begin"/>
            </w:r>
            <w:r>
              <w:rPr>
                <w:noProof/>
                <w:webHidden/>
              </w:rPr>
              <w:instrText xml:space="preserve"> PAGEREF _Toc240724946 \h </w:instrText>
            </w:r>
            <w:r>
              <w:rPr>
                <w:noProof/>
                <w:webHidden/>
              </w:rPr>
            </w:r>
            <w:r>
              <w:rPr>
                <w:noProof/>
                <w:webHidden/>
              </w:rPr>
              <w:fldChar w:fldCharType="separate"/>
            </w:r>
            <w:r>
              <w:rPr>
                <w:noProof/>
                <w:webHidden/>
              </w:rPr>
              <w:t>70</w:t>
            </w:r>
            <w:r>
              <w:rPr>
                <w:noProof/>
                <w:webHidden/>
              </w:rPr>
              <w:fldChar w:fldCharType="end"/>
            </w:r>
          </w:hyperlink>
        </w:p>
        <w:p w14:paraId="267DB2AB" w14:textId="4F4C91E8" w:rsidR="0004176C" w:rsidRDefault="0004176C">
          <w:pPr>
            <w:pStyle w:val="TOC3"/>
            <w:tabs>
              <w:tab w:val="left" w:pos="1440"/>
              <w:tab w:val="right" w:leader="dot" w:pos="9350"/>
            </w:tabs>
            <w:rPr>
              <w:rFonts w:eastAsiaTheme="minorEastAsia"/>
              <w:noProof/>
            </w:rPr>
          </w:pPr>
          <w:hyperlink w:anchor="_Toc240724947" w:history="1">
            <w:r w:rsidRPr="0061198A">
              <w:rPr>
                <w:rStyle w:val="Hyperlink"/>
                <w:rFonts w:ascii="Arial" w:hAnsi="Arial" w:cs="Arial"/>
                <w:b/>
                <w:bCs/>
                <w:noProof/>
              </w:rPr>
              <w:t>11.1.</w:t>
            </w:r>
            <w:r>
              <w:rPr>
                <w:rFonts w:eastAsiaTheme="minorEastAsia"/>
                <w:noProof/>
              </w:rPr>
              <w:tab/>
            </w:r>
            <w:r w:rsidRPr="0061198A">
              <w:rPr>
                <w:rStyle w:val="Hyperlink"/>
                <w:rFonts w:ascii="Arial" w:hAnsi="Arial" w:cs="Arial"/>
                <w:b/>
                <w:bCs/>
                <w:noProof/>
              </w:rPr>
              <w:t>Ethical Feasibility</w:t>
            </w:r>
            <w:r>
              <w:rPr>
                <w:noProof/>
                <w:webHidden/>
              </w:rPr>
              <w:tab/>
            </w:r>
            <w:r>
              <w:rPr>
                <w:noProof/>
                <w:webHidden/>
              </w:rPr>
              <w:fldChar w:fldCharType="begin"/>
            </w:r>
            <w:r>
              <w:rPr>
                <w:noProof/>
                <w:webHidden/>
              </w:rPr>
              <w:instrText xml:space="preserve"> PAGEREF _Toc240724947 \h </w:instrText>
            </w:r>
            <w:r>
              <w:rPr>
                <w:noProof/>
                <w:webHidden/>
              </w:rPr>
            </w:r>
            <w:r>
              <w:rPr>
                <w:noProof/>
                <w:webHidden/>
              </w:rPr>
              <w:fldChar w:fldCharType="separate"/>
            </w:r>
            <w:r>
              <w:rPr>
                <w:noProof/>
                <w:webHidden/>
              </w:rPr>
              <w:t>70</w:t>
            </w:r>
            <w:r>
              <w:rPr>
                <w:noProof/>
                <w:webHidden/>
              </w:rPr>
              <w:fldChar w:fldCharType="end"/>
            </w:r>
          </w:hyperlink>
        </w:p>
        <w:p w14:paraId="3F3C1E91" w14:textId="04B7E48D" w:rsidR="0004176C" w:rsidRDefault="0004176C">
          <w:pPr>
            <w:pStyle w:val="TOC3"/>
            <w:tabs>
              <w:tab w:val="left" w:pos="1440"/>
              <w:tab w:val="right" w:leader="dot" w:pos="9350"/>
            </w:tabs>
            <w:rPr>
              <w:rFonts w:eastAsiaTheme="minorEastAsia"/>
              <w:noProof/>
            </w:rPr>
          </w:pPr>
          <w:hyperlink w:anchor="_Toc240724948" w:history="1">
            <w:r w:rsidRPr="0061198A">
              <w:rPr>
                <w:rStyle w:val="Hyperlink"/>
                <w:rFonts w:ascii="Arial" w:hAnsi="Arial" w:cs="Arial"/>
                <w:b/>
                <w:bCs/>
                <w:noProof/>
              </w:rPr>
              <w:t>11.2.</w:t>
            </w:r>
            <w:r>
              <w:rPr>
                <w:rFonts w:eastAsiaTheme="minorEastAsia"/>
                <w:noProof/>
              </w:rPr>
              <w:tab/>
            </w:r>
            <w:r w:rsidRPr="0061198A">
              <w:rPr>
                <w:rStyle w:val="Hyperlink"/>
                <w:rFonts w:ascii="Arial" w:hAnsi="Arial" w:cs="Arial"/>
                <w:b/>
                <w:bCs/>
                <w:noProof/>
              </w:rPr>
              <w:t>Market Feasibility</w:t>
            </w:r>
            <w:r>
              <w:rPr>
                <w:noProof/>
                <w:webHidden/>
              </w:rPr>
              <w:tab/>
            </w:r>
            <w:r>
              <w:rPr>
                <w:noProof/>
                <w:webHidden/>
              </w:rPr>
              <w:fldChar w:fldCharType="begin"/>
            </w:r>
            <w:r>
              <w:rPr>
                <w:noProof/>
                <w:webHidden/>
              </w:rPr>
              <w:instrText xml:space="preserve"> PAGEREF _Toc240724948 \h </w:instrText>
            </w:r>
            <w:r>
              <w:rPr>
                <w:noProof/>
                <w:webHidden/>
              </w:rPr>
            </w:r>
            <w:r>
              <w:rPr>
                <w:noProof/>
                <w:webHidden/>
              </w:rPr>
              <w:fldChar w:fldCharType="separate"/>
            </w:r>
            <w:r>
              <w:rPr>
                <w:noProof/>
                <w:webHidden/>
              </w:rPr>
              <w:t>70</w:t>
            </w:r>
            <w:r>
              <w:rPr>
                <w:noProof/>
                <w:webHidden/>
              </w:rPr>
              <w:fldChar w:fldCharType="end"/>
            </w:r>
          </w:hyperlink>
        </w:p>
        <w:p w14:paraId="006D6F5B" w14:textId="105A844C" w:rsidR="0004176C" w:rsidRDefault="0004176C">
          <w:pPr>
            <w:pStyle w:val="TOC3"/>
            <w:tabs>
              <w:tab w:val="left" w:pos="1440"/>
              <w:tab w:val="right" w:leader="dot" w:pos="9350"/>
            </w:tabs>
            <w:rPr>
              <w:rFonts w:eastAsiaTheme="minorEastAsia"/>
              <w:noProof/>
            </w:rPr>
          </w:pPr>
          <w:hyperlink w:anchor="_Toc240724949" w:history="1">
            <w:r w:rsidRPr="0061198A">
              <w:rPr>
                <w:rStyle w:val="Hyperlink"/>
                <w:rFonts w:ascii="Arial" w:hAnsi="Arial" w:cs="Arial"/>
                <w:b/>
                <w:bCs/>
                <w:noProof/>
              </w:rPr>
              <w:t>11.3.</w:t>
            </w:r>
            <w:r>
              <w:rPr>
                <w:rFonts w:eastAsiaTheme="minorEastAsia"/>
                <w:noProof/>
              </w:rPr>
              <w:tab/>
            </w:r>
            <w:r w:rsidRPr="0061198A">
              <w:rPr>
                <w:rStyle w:val="Hyperlink"/>
                <w:rFonts w:ascii="Arial" w:hAnsi="Arial" w:cs="Arial"/>
                <w:b/>
                <w:bCs/>
                <w:noProof/>
              </w:rPr>
              <w:t>Technical and Operational Feasibility</w:t>
            </w:r>
            <w:r>
              <w:rPr>
                <w:noProof/>
                <w:webHidden/>
              </w:rPr>
              <w:tab/>
            </w:r>
            <w:r>
              <w:rPr>
                <w:noProof/>
                <w:webHidden/>
              </w:rPr>
              <w:fldChar w:fldCharType="begin"/>
            </w:r>
            <w:r>
              <w:rPr>
                <w:noProof/>
                <w:webHidden/>
              </w:rPr>
              <w:instrText xml:space="preserve"> PAGEREF _Toc240724949 \h </w:instrText>
            </w:r>
            <w:r>
              <w:rPr>
                <w:noProof/>
                <w:webHidden/>
              </w:rPr>
            </w:r>
            <w:r>
              <w:rPr>
                <w:noProof/>
                <w:webHidden/>
              </w:rPr>
              <w:fldChar w:fldCharType="separate"/>
            </w:r>
            <w:r>
              <w:rPr>
                <w:noProof/>
                <w:webHidden/>
              </w:rPr>
              <w:t>71</w:t>
            </w:r>
            <w:r>
              <w:rPr>
                <w:noProof/>
                <w:webHidden/>
              </w:rPr>
              <w:fldChar w:fldCharType="end"/>
            </w:r>
          </w:hyperlink>
        </w:p>
        <w:p w14:paraId="01559EE6" w14:textId="2CC8BC47" w:rsidR="0004176C" w:rsidRDefault="0004176C">
          <w:pPr>
            <w:pStyle w:val="TOC3"/>
            <w:tabs>
              <w:tab w:val="left" w:pos="1440"/>
              <w:tab w:val="right" w:leader="dot" w:pos="9350"/>
            </w:tabs>
            <w:rPr>
              <w:rFonts w:eastAsiaTheme="minorEastAsia"/>
              <w:noProof/>
            </w:rPr>
          </w:pPr>
          <w:hyperlink w:anchor="_Toc240724950" w:history="1">
            <w:r w:rsidRPr="0061198A">
              <w:rPr>
                <w:rStyle w:val="Hyperlink"/>
                <w:rFonts w:ascii="Arial" w:hAnsi="Arial" w:cs="Arial"/>
                <w:b/>
                <w:bCs/>
                <w:noProof/>
              </w:rPr>
              <w:t>11.4.</w:t>
            </w:r>
            <w:r>
              <w:rPr>
                <w:rFonts w:eastAsiaTheme="minorEastAsia"/>
                <w:noProof/>
              </w:rPr>
              <w:tab/>
            </w:r>
            <w:r w:rsidRPr="0061198A">
              <w:rPr>
                <w:rStyle w:val="Hyperlink"/>
                <w:rFonts w:ascii="Arial" w:hAnsi="Arial" w:cs="Arial"/>
                <w:b/>
                <w:bCs/>
                <w:noProof/>
              </w:rPr>
              <w:t>Financial Feasibility</w:t>
            </w:r>
            <w:r>
              <w:rPr>
                <w:noProof/>
                <w:webHidden/>
              </w:rPr>
              <w:tab/>
            </w:r>
            <w:r>
              <w:rPr>
                <w:noProof/>
                <w:webHidden/>
              </w:rPr>
              <w:fldChar w:fldCharType="begin"/>
            </w:r>
            <w:r>
              <w:rPr>
                <w:noProof/>
                <w:webHidden/>
              </w:rPr>
              <w:instrText xml:space="preserve"> PAGEREF _Toc240724950 \h </w:instrText>
            </w:r>
            <w:r>
              <w:rPr>
                <w:noProof/>
                <w:webHidden/>
              </w:rPr>
            </w:r>
            <w:r>
              <w:rPr>
                <w:noProof/>
                <w:webHidden/>
              </w:rPr>
              <w:fldChar w:fldCharType="separate"/>
            </w:r>
            <w:r>
              <w:rPr>
                <w:noProof/>
                <w:webHidden/>
              </w:rPr>
              <w:t>71</w:t>
            </w:r>
            <w:r>
              <w:rPr>
                <w:noProof/>
                <w:webHidden/>
              </w:rPr>
              <w:fldChar w:fldCharType="end"/>
            </w:r>
          </w:hyperlink>
        </w:p>
        <w:p w14:paraId="4CBD90CE" w14:textId="0DBA7383" w:rsidR="0004176C" w:rsidRDefault="0004176C">
          <w:pPr>
            <w:pStyle w:val="TOC3"/>
            <w:tabs>
              <w:tab w:val="left" w:pos="1440"/>
              <w:tab w:val="right" w:leader="dot" w:pos="9350"/>
            </w:tabs>
            <w:rPr>
              <w:rFonts w:eastAsiaTheme="minorEastAsia"/>
              <w:noProof/>
            </w:rPr>
          </w:pPr>
          <w:hyperlink w:anchor="_Toc240724951" w:history="1">
            <w:r w:rsidRPr="0061198A">
              <w:rPr>
                <w:rStyle w:val="Hyperlink"/>
                <w:rFonts w:ascii="Arial" w:hAnsi="Arial" w:cs="Arial"/>
                <w:b/>
                <w:bCs/>
                <w:noProof/>
              </w:rPr>
              <w:t>11.5.</w:t>
            </w:r>
            <w:r>
              <w:rPr>
                <w:rFonts w:eastAsiaTheme="minorEastAsia"/>
                <w:noProof/>
              </w:rPr>
              <w:tab/>
            </w:r>
            <w:r w:rsidRPr="0061198A">
              <w:rPr>
                <w:rStyle w:val="Hyperlink"/>
                <w:rFonts w:ascii="Arial" w:hAnsi="Arial" w:cs="Arial"/>
                <w:b/>
                <w:bCs/>
                <w:noProof/>
              </w:rPr>
              <w:t>Strategic Fit</w:t>
            </w:r>
            <w:r>
              <w:rPr>
                <w:noProof/>
                <w:webHidden/>
              </w:rPr>
              <w:tab/>
            </w:r>
            <w:r>
              <w:rPr>
                <w:noProof/>
                <w:webHidden/>
              </w:rPr>
              <w:fldChar w:fldCharType="begin"/>
            </w:r>
            <w:r>
              <w:rPr>
                <w:noProof/>
                <w:webHidden/>
              </w:rPr>
              <w:instrText xml:space="preserve"> PAGEREF _Toc240724951 \h </w:instrText>
            </w:r>
            <w:r>
              <w:rPr>
                <w:noProof/>
                <w:webHidden/>
              </w:rPr>
            </w:r>
            <w:r>
              <w:rPr>
                <w:noProof/>
                <w:webHidden/>
              </w:rPr>
              <w:fldChar w:fldCharType="separate"/>
            </w:r>
            <w:r>
              <w:rPr>
                <w:noProof/>
                <w:webHidden/>
              </w:rPr>
              <w:t>71</w:t>
            </w:r>
            <w:r>
              <w:rPr>
                <w:noProof/>
                <w:webHidden/>
              </w:rPr>
              <w:fldChar w:fldCharType="end"/>
            </w:r>
          </w:hyperlink>
        </w:p>
        <w:p w14:paraId="1F691D78" w14:textId="7F27794A" w:rsidR="0004176C" w:rsidRDefault="0004176C">
          <w:pPr>
            <w:pStyle w:val="TOC3"/>
            <w:tabs>
              <w:tab w:val="left" w:pos="1440"/>
              <w:tab w:val="right" w:leader="dot" w:pos="9350"/>
            </w:tabs>
            <w:rPr>
              <w:rFonts w:eastAsiaTheme="minorEastAsia"/>
              <w:noProof/>
            </w:rPr>
          </w:pPr>
          <w:hyperlink w:anchor="_Toc240724952" w:history="1">
            <w:r w:rsidRPr="0061198A">
              <w:rPr>
                <w:rStyle w:val="Hyperlink"/>
                <w:rFonts w:ascii="Arial" w:hAnsi="Arial" w:cs="Arial"/>
                <w:b/>
                <w:bCs/>
                <w:noProof/>
              </w:rPr>
              <w:t>11.6.</w:t>
            </w:r>
            <w:r>
              <w:rPr>
                <w:rFonts w:eastAsiaTheme="minorEastAsia"/>
                <w:noProof/>
              </w:rPr>
              <w:tab/>
            </w:r>
            <w:r w:rsidRPr="0061198A">
              <w:rPr>
                <w:rStyle w:val="Hyperlink"/>
                <w:rFonts w:ascii="Arial" w:hAnsi="Arial" w:cs="Arial"/>
                <w:b/>
                <w:bCs/>
                <w:noProof/>
              </w:rPr>
              <w:t>Risks and Mitigation</w:t>
            </w:r>
            <w:r>
              <w:rPr>
                <w:noProof/>
                <w:webHidden/>
              </w:rPr>
              <w:tab/>
            </w:r>
            <w:r>
              <w:rPr>
                <w:noProof/>
                <w:webHidden/>
              </w:rPr>
              <w:fldChar w:fldCharType="begin"/>
            </w:r>
            <w:r>
              <w:rPr>
                <w:noProof/>
                <w:webHidden/>
              </w:rPr>
              <w:instrText xml:space="preserve"> PAGEREF _Toc240724952 \h </w:instrText>
            </w:r>
            <w:r>
              <w:rPr>
                <w:noProof/>
                <w:webHidden/>
              </w:rPr>
            </w:r>
            <w:r>
              <w:rPr>
                <w:noProof/>
                <w:webHidden/>
              </w:rPr>
              <w:fldChar w:fldCharType="separate"/>
            </w:r>
            <w:r>
              <w:rPr>
                <w:noProof/>
                <w:webHidden/>
              </w:rPr>
              <w:t>72</w:t>
            </w:r>
            <w:r>
              <w:rPr>
                <w:noProof/>
                <w:webHidden/>
              </w:rPr>
              <w:fldChar w:fldCharType="end"/>
            </w:r>
          </w:hyperlink>
        </w:p>
        <w:p w14:paraId="1E9C3BAB" w14:textId="48EC29F6" w:rsidR="0004176C" w:rsidRDefault="0004176C">
          <w:pPr>
            <w:pStyle w:val="TOC3"/>
            <w:tabs>
              <w:tab w:val="left" w:pos="1440"/>
              <w:tab w:val="right" w:leader="dot" w:pos="9350"/>
            </w:tabs>
            <w:rPr>
              <w:rFonts w:eastAsiaTheme="minorEastAsia"/>
              <w:noProof/>
            </w:rPr>
          </w:pPr>
          <w:hyperlink w:anchor="_Toc240724953" w:history="1">
            <w:r w:rsidRPr="0061198A">
              <w:rPr>
                <w:rStyle w:val="Hyperlink"/>
                <w:rFonts w:ascii="Arial" w:hAnsi="Arial" w:cs="Arial"/>
                <w:b/>
                <w:bCs/>
                <w:noProof/>
              </w:rPr>
              <w:t>11.7.</w:t>
            </w:r>
            <w:r>
              <w:rPr>
                <w:rFonts w:eastAsiaTheme="minorEastAsia"/>
                <w:noProof/>
              </w:rPr>
              <w:tab/>
            </w:r>
            <w:r w:rsidRPr="0061198A">
              <w:rPr>
                <w:rStyle w:val="Hyperlink"/>
                <w:rFonts w:ascii="Arial" w:hAnsi="Arial" w:cs="Arial"/>
                <w:b/>
                <w:bCs/>
                <w:noProof/>
              </w:rPr>
              <w:t>Integrated Viability Judgement</w:t>
            </w:r>
            <w:r>
              <w:rPr>
                <w:noProof/>
                <w:webHidden/>
              </w:rPr>
              <w:tab/>
            </w:r>
            <w:r>
              <w:rPr>
                <w:noProof/>
                <w:webHidden/>
              </w:rPr>
              <w:fldChar w:fldCharType="begin"/>
            </w:r>
            <w:r>
              <w:rPr>
                <w:noProof/>
                <w:webHidden/>
              </w:rPr>
              <w:instrText xml:space="preserve"> PAGEREF _Toc240724953 \h </w:instrText>
            </w:r>
            <w:r>
              <w:rPr>
                <w:noProof/>
                <w:webHidden/>
              </w:rPr>
            </w:r>
            <w:r>
              <w:rPr>
                <w:noProof/>
                <w:webHidden/>
              </w:rPr>
              <w:fldChar w:fldCharType="separate"/>
            </w:r>
            <w:r>
              <w:rPr>
                <w:noProof/>
                <w:webHidden/>
              </w:rPr>
              <w:t>72</w:t>
            </w:r>
            <w:r>
              <w:rPr>
                <w:noProof/>
                <w:webHidden/>
              </w:rPr>
              <w:fldChar w:fldCharType="end"/>
            </w:r>
          </w:hyperlink>
        </w:p>
        <w:p w14:paraId="6AA9D600" w14:textId="105E4AA9" w:rsidR="0004176C" w:rsidRDefault="0004176C">
          <w:pPr>
            <w:pStyle w:val="TOC1"/>
            <w:tabs>
              <w:tab w:val="left" w:pos="720"/>
              <w:tab w:val="right" w:leader="dot" w:pos="9350"/>
            </w:tabs>
            <w:rPr>
              <w:rFonts w:eastAsiaTheme="minorEastAsia"/>
              <w:noProof/>
            </w:rPr>
          </w:pPr>
          <w:hyperlink w:anchor="_Toc240724954" w:history="1">
            <w:r w:rsidRPr="0061198A">
              <w:rPr>
                <w:rStyle w:val="Hyperlink"/>
                <w:rFonts w:ascii="Arial" w:hAnsi="Arial" w:cs="Arial"/>
                <w:b/>
                <w:bCs/>
                <w:noProof/>
              </w:rPr>
              <w:t>12.</w:t>
            </w:r>
            <w:r>
              <w:rPr>
                <w:rFonts w:eastAsiaTheme="minorEastAsia"/>
                <w:noProof/>
              </w:rPr>
              <w:tab/>
            </w:r>
            <w:r w:rsidRPr="0061198A">
              <w:rPr>
                <w:rStyle w:val="Hyperlink"/>
                <w:rFonts w:ascii="Arial" w:hAnsi="Arial" w:cs="Arial"/>
                <w:b/>
                <w:bCs/>
                <w:noProof/>
              </w:rPr>
              <w:t>Implementation Plan</w:t>
            </w:r>
            <w:r>
              <w:rPr>
                <w:noProof/>
                <w:webHidden/>
              </w:rPr>
              <w:tab/>
            </w:r>
            <w:r>
              <w:rPr>
                <w:noProof/>
                <w:webHidden/>
              </w:rPr>
              <w:fldChar w:fldCharType="begin"/>
            </w:r>
            <w:r>
              <w:rPr>
                <w:noProof/>
                <w:webHidden/>
              </w:rPr>
              <w:instrText xml:space="preserve"> PAGEREF _Toc240724954 \h </w:instrText>
            </w:r>
            <w:r>
              <w:rPr>
                <w:noProof/>
                <w:webHidden/>
              </w:rPr>
            </w:r>
            <w:r>
              <w:rPr>
                <w:noProof/>
                <w:webHidden/>
              </w:rPr>
              <w:fldChar w:fldCharType="separate"/>
            </w:r>
            <w:r>
              <w:rPr>
                <w:noProof/>
                <w:webHidden/>
              </w:rPr>
              <w:t>74</w:t>
            </w:r>
            <w:r>
              <w:rPr>
                <w:noProof/>
                <w:webHidden/>
              </w:rPr>
              <w:fldChar w:fldCharType="end"/>
            </w:r>
          </w:hyperlink>
        </w:p>
        <w:p w14:paraId="1083B7C3" w14:textId="4C190754" w:rsidR="0004176C" w:rsidRDefault="0004176C">
          <w:pPr>
            <w:pStyle w:val="TOC3"/>
            <w:tabs>
              <w:tab w:val="left" w:pos="1440"/>
              <w:tab w:val="right" w:leader="dot" w:pos="9350"/>
            </w:tabs>
            <w:rPr>
              <w:rFonts w:eastAsiaTheme="minorEastAsia"/>
              <w:noProof/>
            </w:rPr>
          </w:pPr>
          <w:hyperlink w:anchor="_Toc240724955" w:history="1">
            <w:r w:rsidRPr="0061198A">
              <w:rPr>
                <w:rStyle w:val="Hyperlink"/>
                <w:rFonts w:ascii="Arial" w:hAnsi="Arial" w:cs="Arial"/>
                <w:b/>
                <w:bCs/>
                <w:noProof/>
              </w:rPr>
              <w:t>12.1.</w:t>
            </w:r>
            <w:r>
              <w:rPr>
                <w:rFonts w:eastAsiaTheme="minorEastAsia"/>
                <w:noProof/>
              </w:rPr>
              <w:tab/>
            </w:r>
            <w:r w:rsidRPr="0061198A">
              <w:rPr>
                <w:rStyle w:val="Hyperlink"/>
                <w:rFonts w:ascii="Arial" w:hAnsi="Arial" w:cs="Arial"/>
                <w:b/>
                <w:bCs/>
                <w:noProof/>
              </w:rPr>
              <w:t>Phased Implementation Timeline</w:t>
            </w:r>
            <w:r>
              <w:rPr>
                <w:noProof/>
                <w:webHidden/>
              </w:rPr>
              <w:tab/>
            </w:r>
            <w:r>
              <w:rPr>
                <w:noProof/>
                <w:webHidden/>
              </w:rPr>
              <w:fldChar w:fldCharType="begin"/>
            </w:r>
            <w:r>
              <w:rPr>
                <w:noProof/>
                <w:webHidden/>
              </w:rPr>
              <w:instrText xml:space="preserve"> PAGEREF _Toc240724955 \h </w:instrText>
            </w:r>
            <w:r>
              <w:rPr>
                <w:noProof/>
                <w:webHidden/>
              </w:rPr>
            </w:r>
            <w:r>
              <w:rPr>
                <w:noProof/>
                <w:webHidden/>
              </w:rPr>
              <w:fldChar w:fldCharType="separate"/>
            </w:r>
            <w:r>
              <w:rPr>
                <w:noProof/>
                <w:webHidden/>
              </w:rPr>
              <w:t>74</w:t>
            </w:r>
            <w:r>
              <w:rPr>
                <w:noProof/>
                <w:webHidden/>
              </w:rPr>
              <w:fldChar w:fldCharType="end"/>
            </w:r>
          </w:hyperlink>
        </w:p>
        <w:p w14:paraId="282D6DB0" w14:textId="2A821DFC" w:rsidR="0004176C" w:rsidRDefault="0004176C">
          <w:pPr>
            <w:pStyle w:val="TOC3"/>
            <w:tabs>
              <w:tab w:val="right" w:leader="dot" w:pos="9350"/>
            </w:tabs>
            <w:rPr>
              <w:rFonts w:eastAsiaTheme="minorEastAsia"/>
              <w:noProof/>
            </w:rPr>
          </w:pPr>
          <w:hyperlink w:anchor="_Toc240724956" w:history="1">
            <w:r w:rsidRPr="0061198A">
              <w:rPr>
                <w:rStyle w:val="Hyperlink"/>
                <w:rFonts w:ascii="Arial" w:hAnsi="Arial" w:cs="Arial"/>
                <w:b/>
                <w:bCs/>
                <w:noProof/>
              </w:rPr>
              <w:t>(Table 12.1: Gantt Chart for The Pulse Corner – Implementation Timeline (12 month))</w:t>
            </w:r>
            <w:r>
              <w:rPr>
                <w:noProof/>
                <w:webHidden/>
              </w:rPr>
              <w:tab/>
            </w:r>
            <w:r>
              <w:rPr>
                <w:noProof/>
                <w:webHidden/>
              </w:rPr>
              <w:fldChar w:fldCharType="begin"/>
            </w:r>
            <w:r>
              <w:rPr>
                <w:noProof/>
                <w:webHidden/>
              </w:rPr>
              <w:instrText xml:space="preserve"> PAGEREF _Toc240724956 \h </w:instrText>
            </w:r>
            <w:r>
              <w:rPr>
                <w:noProof/>
                <w:webHidden/>
              </w:rPr>
            </w:r>
            <w:r>
              <w:rPr>
                <w:noProof/>
                <w:webHidden/>
              </w:rPr>
              <w:fldChar w:fldCharType="separate"/>
            </w:r>
            <w:r>
              <w:rPr>
                <w:noProof/>
                <w:webHidden/>
              </w:rPr>
              <w:t>77</w:t>
            </w:r>
            <w:r>
              <w:rPr>
                <w:noProof/>
                <w:webHidden/>
              </w:rPr>
              <w:fldChar w:fldCharType="end"/>
            </w:r>
          </w:hyperlink>
        </w:p>
        <w:p w14:paraId="71D5B51A" w14:textId="11338317" w:rsidR="0004176C" w:rsidRDefault="0004176C">
          <w:pPr>
            <w:pStyle w:val="TOC3"/>
            <w:tabs>
              <w:tab w:val="left" w:pos="1440"/>
              <w:tab w:val="right" w:leader="dot" w:pos="9350"/>
            </w:tabs>
            <w:rPr>
              <w:rFonts w:eastAsiaTheme="minorEastAsia"/>
              <w:noProof/>
            </w:rPr>
          </w:pPr>
          <w:hyperlink w:anchor="_Toc240724957" w:history="1">
            <w:r w:rsidRPr="0061198A">
              <w:rPr>
                <w:rStyle w:val="Hyperlink"/>
                <w:rFonts w:ascii="Arial" w:eastAsia="Times New Roman" w:hAnsi="Arial" w:cs="Arial"/>
                <w:b/>
                <w:bCs/>
                <w:noProof/>
              </w:rPr>
              <w:t>12.2.</w:t>
            </w:r>
            <w:r>
              <w:rPr>
                <w:rFonts w:eastAsiaTheme="minorEastAsia"/>
                <w:noProof/>
              </w:rPr>
              <w:tab/>
            </w:r>
            <w:r w:rsidRPr="0061198A">
              <w:rPr>
                <w:rStyle w:val="Hyperlink"/>
                <w:rFonts w:ascii="Arial" w:eastAsia="Times New Roman" w:hAnsi="Arial" w:cs="Arial"/>
                <w:b/>
                <w:bCs/>
                <w:noProof/>
              </w:rPr>
              <w:t>Key Performance Indicators</w:t>
            </w:r>
            <w:r>
              <w:rPr>
                <w:noProof/>
                <w:webHidden/>
              </w:rPr>
              <w:tab/>
            </w:r>
            <w:r>
              <w:rPr>
                <w:noProof/>
                <w:webHidden/>
              </w:rPr>
              <w:fldChar w:fldCharType="begin"/>
            </w:r>
            <w:r>
              <w:rPr>
                <w:noProof/>
                <w:webHidden/>
              </w:rPr>
              <w:instrText xml:space="preserve"> PAGEREF _Toc240724957 \h </w:instrText>
            </w:r>
            <w:r>
              <w:rPr>
                <w:noProof/>
                <w:webHidden/>
              </w:rPr>
            </w:r>
            <w:r>
              <w:rPr>
                <w:noProof/>
                <w:webHidden/>
              </w:rPr>
              <w:fldChar w:fldCharType="separate"/>
            </w:r>
            <w:r>
              <w:rPr>
                <w:noProof/>
                <w:webHidden/>
              </w:rPr>
              <w:t>77</w:t>
            </w:r>
            <w:r>
              <w:rPr>
                <w:noProof/>
                <w:webHidden/>
              </w:rPr>
              <w:fldChar w:fldCharType="end"/>
            </w:r>
          </w:hyperlink>
        </w:p>
        <w:p w14:paraId="2E91A12E" w14:textId="1C9CBE73" w:rsidR="0004176C" w:rsidRDefault="0004176C">
          <w:pPr>
            <w:pStyle w:val="TOC3"/>
            <w:tabs>
              <w:tab w:val="right" w:leader="dot" w:pos="9350"/>
            </w:tabs>
            <w:rPr>
              <w:rFonts w:eastAsiaTheme="minorEastAsia"/>
              <w:noProof/>
            </w:rPr>
          </w:pPr>
          <w:hyperlink w:anchor="_Toc240724958" w:history="1">
            <w:r w:rsidRPr="0061198A">
              <w:rPr>
                <w:rStyle w:val="Hyperlink"/>
                <w:rFonts w:ascii="Arial" w:eastAsia="Times New Roman" w:hAnsi="Arial" w:cs="Arial"/>
                <w:noProof/>
                <w:kern w:val="0"/>
                <w14:ligatures w14:val="none"/>
              </w:rPr>
              <w:t>(</w:t>
            </w:r>
            <w:r w:rsidRPr="0061198A">
              <w:rPr>
                <w:rStyle w:val="Hyperlink"/>
                <w:rFonts w:ascii="Arial" w:hAnsi="Arial" w:cs="Arial"/>
                <w:b/>
                <w:bCs/>
                <w:noProof/>
              </w:rPr>
              <w:t>Table 12.2: Key Performance Indicators)</w:t>
            </w:r>
            <w:r>
              <w:rPr>
                <w:noProof/>
                <w:webHidden/>
              </w:rPr>
              <w:tab/>
            </w:r>
            <w:r>
              <w:rPr>
                <w:noProof/>
                <w:webHidden/>
              </w:rPr>
              <w:fldChar w:fldCharType="begin"/>
            </w:r>
            <w:r>
              <w:rPr>
                <w:noProof/>
                <w:webHidden/>
              </w:rPr>
              <w:instrText xml:space="preserve"> PAGEREF _Toc240724958 \h </w:instrText>
            </w:r>
            <w:r>
              <w:rPr>
                <w:noProof/>
                <w:webHidden/>
              </w:rPr>
            </w:r>
            <w:r>
              <w:rPr>
                <w:noProof/>
                <w:webHidden/>
              </w:rPr>
              <w:fldChar w:fldCharType="separate"/>
            </w:r>
            <w:r>
              <w:rPr>
                <w:noProof/>
                <w:webHidden/>
              </w:rPr>
              <w:t>78</w:t>
            </w:r>
            <w:r>
              <w:rPr>
                <w:noProof/>
                <w:webHidden/>
              </w:rPr>
              <w:fldChar w:fldCharType="end"/>
            </w:r>
          </w:hyperlink>
        </w:p>
        <w:p w14:paraId="23E12992" w14:textId="58D012C6" w:rsidR="0004176C" w:rsidRDefault="0004176C">
          <w:pPr>
            <w:pStyle w:val="TOC3"/>
            <w:tabs>
              <w:tab w:val="left" w:pos="1440"/>
              <w:tab w:val="right" w:leader="dot" w:pos="9350"/>
            </w:tabs>
            <w:rPr>
              <w:rFonts w:eastAsiaTheme="minorEastAsia"/>
              <w:noProof/>
            </w:rPr>
          </w:pPr>
          <w:hyperlink w:anchor="_Toc240724959" w:history="1">
            <w:r w:rsidRPr="0061198A">
              <w:rPr>
                <w:rStyle w:val="Hyperlink"/>
                <w:rFonts w:ascii="Arial" w:eastAsia="Times New Roman" w:hAnsi="Arial" w:cs="Arial"/>
                <w:b/>
                <w:bCs/>
                <w:noProof/>
              </w:rPr>
              <w:t>12.3.</w:t>
            </w:r>
            <w:r>
              <w:rPr>
                <w:rFonts w:eastAsiaTheme="minorEastAsia"/>
                <w:noProof/>
              </w:rPr>
              <w:tab/>
            </w:r>
            <w:r w:rsidRPr="0061198A">
              <w:rPr>
                <w:rStyle w:val="Hyperlink"/>
                <w:rFonts w:ascii="Arial" w:eastAsia="Times New Roman" w:hAnsi="Arial" w:cs="Arial"/>
                <w:b/>
                <w:bCs/>
                <w:noProof/>
              </w:rPr>
              <w:t>Monitoring and Control</w:t>
            </w:r>
            <w:r>
              <w:rPr>
                <w:noProof/>
                <w:webHidden/>
              </w:rPr>
              <w:tab/>
            </w:r>
            <w:r>
              <w:rPr>
                <w:noProof/>
                <w:webHidden/>
              </w:rPr>
              <w:fldChar w:fldCharType="begin"/>
            </w:r>
            <w:r>
              <w:rPr>
                <w:noProof/>
                <w:webHidden/>
              </w:rPr>
              <w:instrText xml:space="preserve"> PAGEREF _Toc240724959 \h </w:instrText>
            </w:r>
            <w:r>
              <w:rPr>
                <w:noProof/>
                <w:webHidden/>
              </w:rPr>
            </w:r>
            <w:r>
              <w:rPr>
                <w:noProof/>
                <w:webHidden/>
              </w:rPr>
              <w:fldChar w:fldCharType="separate"/>
            </w:r>
            <w:r>
              <w:rPr>
                <w:noProof/>
                <w:webHidden/>
              </w:rPr>
              <w:t>78</w:t>
            </w:r>
            <w:r>
              <w:rPr>
                <w:noProof/>
                <w:webHidden/>
              </w:rPr>
              <w:fldChar w:fldCharType="end"/>
            </w:r>
          </w:hyperlink>
        </w:p>
        <w:p w14:paraId="100480F0" w14:textId="0FE60B89" w:rsidR="0004176C" w:rsidRDefault="0004176C">
          <w:pPr>
            <w:pStyle w:val="TOC3"/>
            <w:tabs>
              <w:tab w:val="left" w:pos="1440"/>
              <w:tab w:val="right" w:leader="dot" w:pos="9350"/>
            </w:tabs>
            <w:rPr>
              <w:rFonts w:eastAsiaTheme="minorEastAsia"/>
              <w:noProof/>
            </w:rPr>
          </w:pPr>
          <w:hyperlink w:anchor="_Toc240724960" w:history="1">
            <w:r w:rsidRPr="0061198A">
              <w:rPr>
                <w:rStyle w:val="Hyperlink"/>
                <w:rFonts w:ascii="Arial" w:eastAsia="Times New Roman" w:hAnsi="Arial" w:cs="Arial"/>
                <w:b/>
                <w:bCs/>
                <w:noProof/>
              </w:rPr>
              <w:t>12.4.</w:t>
            </w:r>
            <w:r>
              <w:rPr>
                <w:rFonts w:eastAsiaTheme="minorEastAsia"/>
                <w:noProof/>
              </w:rPr>
              <w:tab/>
            </w:r>
            <w:r w:rsidRPr="0061198A">
              <w:rPr>
                <w:rStyle w:val="Hyperlink"/>
                <w:rFonts w:ascii="Arial" w:eastAsia="Times New Roman" w:hAnsi="Arial" w:cs="Arial"/>
                <w:b/>
                <w:bCs/>
                <w:noProof/>
              </w:rPr>
              <w:t>Change Management</w:t>
            </w:r>
            <w:r>
              <w:rPr>
                <w:noProof/>
                <w:webHidden/>
              </w:rPr>
              <w:tab/>
            </w:r>
            <w:r>
              <w:rPr>
                <w:noProof/>
                <w:webHidden/>
              </w:rPr>
              <w:fldChar w:fldCharType="begin"/>
            </w:r>
            <w:r>
              <w:rPr>
                <w:noProof/>
                <w:webHidden/>
              </w:rPr>
              <w:instrText xml:space="preserve"> PAGEREF _Toc240724960 \h </w:instrText>
            </w:r>
            <w:r>
              <w:rPr>
                <w:noProof/>
                <w:webHidden/>
              </w:rPr>
            </w:r>
            <w:r>
              <w:rPr>
                <w:noProof/>
                <w:webHidden/>
              </w:rPr>
              <w:fldChar w:fldCharType="separate"/>
            </w:r>
            <w:r>
              <w:rPr>
                <w:noProof/>
                <w:webHidden/>
              </w:rPr>
              <w:t>79</w:t>
            </w:r>
            <w:r>
              <w:rPr>
                <w:noProof/>
                <w:webHidden/>
              </w:rPr>
              <w:fldChar w:fldCharType="end"/>
            </w:r>
          </w:hyperlink>
        </w:p>
        <w:p w14:paraId="17D321D3" w14:textId="6C04506B" w:rsidR="0004176C" w:rsidRDefault="0004176C">
          <w:pPr>
            <w:pStyle w:val="TOC3"/>
            <w:tabs>
              <w:tab w:val="right" w:leader="dot" w:pos="9350"/>
            </w:tabs>
            <w:rPr>
              <w:rFonts w:eastAsiaTheme="minorEastAsia"/>
              <w:noProof/>
            </w:rPr>
          </w:pPr>
          <w:hyperlink w:anchor="_Toc240724961" w:history="1">
            <w:r w:rsidRPr="0061198A">
              <w:rPr>
                <w:rStyle w:val="Hyperlink"/>
                <w:rFonts w:ascii="Arial" w:eastAsia="Times New Roman" w:hAnsi="Arial" w:cs="Arial"/>
                <w:b/>
                <w:bCs/>
                <w:noProof/>
              </w:rPr>
              <w:t>(Table 12.3:  Change Management)</w:t>
            </w:r>
            <w:r>
              <w:rPr>
                <w:noProof/>
                <w:webHidden/>
              </w:rPr>
              <w:tab/>
            </w:r>
            <w:r>
              <w:rPr>
                <w:noProof/>
                <w:webHidden/>
              </w:rPr>
              <w:fldChar w:fldCharType="begin"/>
            </w:r>
            <w:r>
              <w:rPr>
                <w:noProof/>
                <w:webHidden/>
              </w:rPr>
              <w:instrText xml:space="preserve"> PAGEREF _Toc240724961 \h </w:instrText>
            </w:r>
            <w:r>
              <w:rPr>
                <w:noProof/>
                <w:webHidden/>
              </w:rPr>
            </w:r>
            <w:r>
              <w:rPr>
                <w:noProof/>
                <w:webHidden/>
              </w:rPr>
              <w:fldChar w:fldCharType="separate"/>
            </w:r>
            <w:r>
              <w:rPr>
                <w:noProof/>
                <w:webHidden/>
              </w:rPr>
              <w:t>80</w:t>
            </w:r>
            <w:r>
              <w:rPr>
                <w:noProof/>
                <w:webHidden/>
              </w:rPr>
              <w:fldChar w:fldCharType="end"/>
            </w:r>
          </w:hyperlink>
        </w:p>
        <w:p w14:paraId="19C55CB1" w14:textId="6FCF9D64" w:rsidR="0004176C" w:rsidRDefault="0004176C">
          <w:pPr>
            <w:pStyle w:val="TOC1"/>
            <w:tabs>
              <w:tab w:val="left" w:pos="720"/>
              <w:tab w:val="right" w:leader="dot" w:pos="9350"/>
            </w:tabs>
            <w:rPr>
              <w:rFonts w:eastAsiaTheme="minorEastAsia"/>
              <w:noProof/>
            </w:rPr>
          </w:pPr>
          <w:hyperlink w:anchor="_Toc240724962" w:history="1">
            <w:r w:rsidRPr="0061198A">
              <w:rPr>
                <w:rStyle w:val="Hyperlink"/>
                <w:rFonts w:ascii="Arial" w:eastAsia="Times New Roman" w:hAnsi="Arial" w:cs="Arial"/>
                <w:b/>
                <w:bCs/>
                <w:noProof/>
              </w:rPr>
              <w:t>13.</w:t>
            </w:r>
            <w:r>
              <w:rPr>
                <w:rFonts w:eastAsiaTheme="minorEastAsia"/>
                <w:noProof/>
              </w:rPr>
              <w:tab/>
            </w:r>
            <w:r w:rsidRPr="0061198A">
              <w:rPr>
                <w:rStyle w:val="Hyperlink"/>
                <w:rFonts w:ascii="Arial" w:eastAsia="Times New Roman" w:hAnsi="Arial" w:cs="Arial"/>
                <w:b/>
                <w:bCs/>
                <w:noProof/>
              </w:rPr>
              <w:t>Conclusion and Recommendations</w:t>
            </w:r>
            <w:r>
              <w:rPr>
                <w:noProof/>
                <w:webHidden/>
              </w:rPr>
              <w:tab/>
            </w:r>
            <w:r>
              <w:rPr>
                <w:noProof/>
                <w:webHidden/>
              </w:rPr>
              <w:fldChar w:fldCharType="begin"/>
            </w:r>
            <w:r>
              <w:rPr>
                <w:noProof/>
                <w:webHidden/>
              </w:rPr>
              <w:instrText xml:space="preserve"> PAGEREF _Toc240724962 \h </w:instrText>
            </w:r>
            <w:r>
              <w:rPr>
                <w:noProof/>
                <w:webHidden/>
              </w:rPr>
            </w:r>
            <w:r>
              <w:rPr>
                <w:noProof/>
                <w:webHidden/>
              </w:rPr>
              <w:fldChar w:fldCharType="separate"/>
            </w:r>
            <w:r>
              <w:rPr>
                <w:noProof/>
                <w:webHidden/>
              </w:rPr>
              <w:t>81</w:t>
            </w:r>
            <w:r>
              <w:rPr>
                <w:noProof/>
                <w:webHidden/>
              </w:rPr>
              <w:fldChar w:fldCharType="end"/>
            </w:r>
          </w:hyperlink>
        </w:p>
        <w:p w14:paraId="4381BF41" w14:textId="4EECCC2C" w:rsidR="0004176C" w:rsidRDefault="0004176C">
          <w:pPr>
            <w:pStyle w:val="TOC3"/>
            <w:tabs>
              <w:tab w:val="left" w:pos="1440"/>
              <w:tab w:val="right" w:leader="dot" w:pos="9350"/>
            </w:tabs>
            <w:rPr>
              <w:rFonts w:eastAsiaTheme="minorEastAsia"/>
              <w:noProof/>
            </w:rPr>
          </w:pPr>
          <w:hyperlink w:anchor="_Toc240724963" w:history="1">
            <w:r w:rsidRPr="0061198A">
              <w:rPr>
                <w:rStyle w:val="Hyperlink"/>
                <w:rFonts w:ascii="Arial" w:eastAsia="Times New Roman" w:hAnsi="Arial" w:cs="Arial"/>
                <w:b/>
                <w:bCs/>
                <w:noProof/>
              </w:rPr>
              <w:t>13.1.</w:t>
            </w:r>
            <w:r>
              <w:rPr>
                <w:rFonts w:eastAsiaTheme="minorEastAsia"/>
                <w:noProof/>
              </w:rPr>
              <w:tab/>
            </w:r>
            <w:r w:rsidRPr="0061198A">
              <w:rPr>
                <w:rStyle w:val="Hyperlink"/>
                <w:rFonts w:ascii="Arial" w:eastAsia="Times New Roman" w:hAnsi="Arial" w:cs="Arial"/>
                <w:b/>
                <w:bCs/>
                <w:noProof/>
              </w:rPr>
              <w:t>Evaluation of Theories and Frameworks</w:t>
            </w:r>
            <w:r>
              <w:rPr>
                <w:noProof/>
                <w:webHidden/>
              </w:rPr>
              <w:tab/>
            </w:r>
            <w:r>
              <w:rPr>
                <w:noProof/>
                <w:webHidden/>
              </w:rPr>
              <w:fldChar w:fldCharType="begin"/>
            </w:r>
            <w:r>
              <w:rPr>
                <w:noProof/>
                <w:webHidden/>
              </w:rPr>
              <w:instrText xml:space="preserve"> PAGEREF _Toc240724963 \h </w:instrText>
            </w:r>
            <w:r>
              <w:rPr>
                <w:noProof/>
                <w:webHidden/>
              </w:rPr>
            </w:r>
            <w:r>
              <w:rPr>
                <w:noProof/>
                <w:webHidden/>
              </w:rPr>
              <w:fldChar w:fldCharType="separate"/>
            </w:r>
            <w:r>
              <w:rPr>
                <w:noProof/>
                <w:webHidden/>
              </w:rPr>
              <w:t>81</w:t>
            </w:r>
            <w:r>
              <w:rPr>
                <w:noProof/>
                <w:webHidden/>
              </w:rPr>
              <w:fldChar w:fldCharType="end"/>
            </w:r>
          </w:hyperlink>
        </w:p>
        <w:p w14:paraId="6392E8FE" w14:textId="51909493" w:rsidR="0004176C" w:rsidRDefault="0004176C">
          <w:pPr>
            <w:pStyle w:val="TOC3"/>
            <w:tabs>
              <w:tab w:val="left" w:pos="1440"/>
              <w:tab w:val="right" w:leader="dot" w:pos="9350"/>
            </w:tabs>
            <w:rPr>
              <w:rFonts w:eastAsiaTheme="minorEastAsia"/>
              <w:noProof/>
            </w:rPr>
          </w:pPr>
          <w:hyperlink w:anchor="_Toc240724964" w:history="1">
            <w:r w:rsidRPr="0061198A">
              <w:rPr>
                <w:rStyle w:val="Hyperlink"/>
                <w:rFonts w:ascii="Arial" w:eastAsia="Times New Roman" w:hAnsi="Arial" w:cs="Arial"/>
                <w:b/>
                <w:bCs/>
                <w:noProof/>
              </w:rPr>
              <w:t>13.2.</w:t>
            </w:r>
            <w:r>
              <w:rPr>
                <w:rFonts w:eastAsiaTheme="minorEastAsia"/>
                <w:noProof/>
              </w:rPr>
              <w:tab/>
            </w:r>
            <w:r w:rsidRPr="0061198A">
              <w:rPr>
                <w:rStyle w:val="Hyperlink"/>
                <w:rFonts w:ascii="Arial" w:eastAsia="Times New Roman" w:hAnsi="Arial" w:cs="Arial"/>
                <w:b/>
                <w:bCs/>
                <w:noProof/>
              </w:rPr>
              <w:t>Summary of Findings</w:t>
            </w:r>
            <w:r>
              <w:rPr>
                <w:noProof/>
                <w:webHidden/>
              </w:rPr>
              <w:tab/>
            </w:r>
            <w:r>
              <w:rPr>
                <w:noProof/>
                <w:webHidden/>
              </w:rPr>
              <w:fldChar w:fldCharType="begin"/>
            </w:r>
            <w:r>
              <w:rPr>
                <w:noProof/>
                <w:webHidden/>
              </w:rPr>
              <w:instrText xml:space="preserve"> PAGEREF _Toc240724964 \h </w:instrText>
            </w:r>
            <w:r>
              <w:rPr>
                <w:noProof/>
                <w:webHidden/>
              </w:rPr>
            </w:r>
            <w:r>
              <w:rPr>
                <w:noProof/>
                <w:webHidden/>
              </w:rPr>
              <w:fldChar w:fldCharType="separate"/>
            </w:r>
            <w:r>
              <w:rPr>
                <w:noProof/>
                <w:webHidden/>
              </w:rPr>
              <w:t>81</w:t>
            </w:r>
            <w:r>
              <w:rPr>
                <w:noProof/>
                <w:webHidden/>
              </w:rPr>
              <w:fldChar w:fldCharType="end"/>
            </w:r>
          </w:hyperlink>
        </w:p>
        <w:p w14:paraId="160143F3" w14:textId="59DE76F3" w:rsidR="0004176C" w:rsidRDefault="0004176C">
          <w:pPr>
            <w:pStyle w:val="TOC3"/>
            <w:tabs>
              <w:tab w:val="left" w:pos="1440"/>
              <w:tab w:val="right" w:leader="dot" w:pos="9350"/>
            </w:tabs>
            <w:rPr>
              <w:rFonts w:eastAsiaTheme="minorEastAsia"/>
              <w:noProof/>
            </w:rPr>
          </w:pPr>
          <w:hyperlink w:anchor="_Toc240724965" w:history="1">
            <w:r w:rsidRPr="0061198A">
              <w:rPr>
                <w:rStyle w:val="Hyperlink"/>
                <w:rFonts w:ascii="Arial" w:eastAsia="Times New Roman" w:hAnsi="Arial" w:cs="Arial"/>
                <w:b/>
                <w:bCs/>
                <w:noProof/>
              </w:rPr>
              <w:t>13.3.</w:t>
            </w:r>
            <w:r>
              <w:rPr>
                <w:rFonts w:eastAsiaTheme="minorEastAsia"/>
                <w:noProof/>
              </w:rPr>
              <w:tab/>
            </w:r>
            <w:r w:rsidRPr="0061198A">
              <w:rPr>
                <w:rStyle w:val="Hyperlink"/>
                <w:rFonts w:ascii="Arial" w:eastAsia="Times New Roman" w:hAnsi="Arial" w:cs="Arial"/>
                <w:b/>
                <w:bCs/>
                <w:noProof/>
              </w:rPr>
              <w:t>Recommendation</w:t>
            </w:r>
            <w:r>
              <w:rPr>
                <w:noProof/>
                <w:webHidden/>
              </w:rPr>
              <w:tab/>
            </w:r>
            <w:r>
              <w:rPr>
                <w:noProof/>
                <w:webHidden/>
              </w:rPr>
              <w:fldChar w:fldCharType="begin"/>
            </w:r>
            <w:r>
              <w:rPr>
                <w:noProof/>
                <w:webHidden/>
              </w:rPr>
              <w:instrText xml:space="preserve"> PAGEREF _Toc240724965 \h </w:instrText>
            </w:r>
            <w:r>
              <w:rPr>
                <w:noProof/>
                <w:webHidden/>
              </w:rPr>
            </w:r>
            <w:r>
              <w:rPr>
                <w:noProof/>
                <w:webHidden/>
              </w:rPr>
              <w:fldChar w:fldCharType="separate"/>
            </w:r>
            <w:r>
              <w:rPr>
                <w:noProof/>
                <w:webHidden/>
              </w:rPr>
              <w:t>82</w:t>
            </w:r>
            <w:r>
              <w:rPr>
                <w:noProof/>
                <w:webHidden/>
              </w:rPr>
              <w:fldChar w:fldCharType="end"/>
            </w:r>
          </w:hyperlink>
        </w:p>
        <w:p w14:paraId="4998756D" w14:textId="25C8C8B0" w:rsidR="0004176C" w:rsidRDefault="0004176C">
          <w:pPr>
            <w:pStyle w:val="TOC3"/>
            <w:tabs>
              <w:tab w:val="left" w:pos="1440"/>
              <w:tab w:val="right" w:leader="dot" w:pos="9350"/>
            </w:tabs>
            <w:rPr>
              <w:rFonts w:eastAsiaTheme="minorEastAsia"/>
              <w:noProof/>
            </w:rPr>
          </w:pPr>
          <w:hyperlink w:anchor="_Toc240724966" w:history="1">
            <w:r w:rsidRPr="0061198A">
              <w:rPr>
                <w:rStyle w:val="Hyperlink"/>
                <w:rFonts w:ascii="Arial" w:eastAsia="Times New Roman" w:hAnsi="Arial" w:cs="Arial"/>
                <w:b/>
                <w:bCs/>
                <w:noProof/>
              </w:rPr>
              <w:t>13.4.</w:t>
            </w:r>
            <w:r>
              <w:rPr>
                <w:rFonts w:eastAsiaTheme="minorEastAsia"/>
                <w:noProof/>
              </w:rPr>
              <w:tab/>
            </w:r>
            <w:r w:rsidRPr="0061198A">
              <w:rPr>
                <w:rStyle w:val="Hyperlink"/>
                <w:rFonts w:ascii="Arial" w:eastAsia="Times New Roman" w:hAnsi="Arial" w:cs="Arial"/>
                <w:b/>
                <w:bCs/>
                <w:noProof/>
              </w:rPr>
              <w:t>Suggestions for Further Research</w:t>
            </w:r>
            <w:r>
              <w:rPr>
                <w:noProof/>
                <w:webHidden/>
              </w:rPr>
              <w:tab/>
            </w:r>
            <w:r>
              <w:rPr>
                <w:noProof/>
                <w:webHidden/>
              </w:rPr>
              <w:fldChar w:fldCharType="begin"/>
            </w:r>
            <w:r>
              <w:rPr>
                <w:noProof/>
                <w:webHidden/>
              </w:rPr>
              <w:instrText xml:space="preserve"> PAGEREF _Toc240724966 \h </w:instrText>
            </w:r>
            <w:r>
              <w:rPr>
                <w:noProof/>
                <w:webHidden/>
              </w:rPr>
            </w:r>
            <w:r>
              <w:rPr>
                <w:noProof/>
                <w:webHidden/>
              </w:rPr>
              <w:fldChar w:fldCharType="separate"/>
            </w:r>
            <w:r>
              <w:rPr>
                <w:noProof/>
                <w:webHidden/>
              </w:rPr>
              <w:t>82</w:t>
            </w:r>
            <w:r>
              <w:rPr>
                <w:noProof/>
                <w:webHidden/>
              </w:rPr>
              <w:fldChar w:fldCharType="end"/>
            </w:r>
          </w:hyperlink>
        </w:p>
        <w:p w14:paraId="78DDC09E" w14:textId="68476B4F" w:rsidR="0004176C" w:rsidRDefault="0004176C">
          <w:pPr>
            <w:pStyle w:val="TOC1"/>
            <w:tabs>
              <w:tab w:val="left" w:pos="720"/>
              <w:tab w:val="right" w:leader="dot" w:pos="9350"/>
            </w:tabs>
            <w:rPr>
              <w:rFonts w:eastAsiaTheme="minorEastAsia"/>
              <w:noProof/>
            </w:rPr>
          </w:pPr>
          <w:hyperlink w:anchor="_Toc240724967" w:history="1">
            <w:r w:rsidRPr="0061198A">
              <w:rPr>
                <w:rStyle w:val="Hyperlink"/>
                <w:rFonts w:ascii="Arial" w:eastAsia="Times New Roman" w:hAnsi="Arial" w:cs="Arial"/>
                <w:b/>
                <w:bCs/>
                <w:noProof/>
              </w:rPr>
              <w:t>14.</w:t>
            </w:r>
            <w:r>
              <w:rPr>
                <w:rFonts w:eastAsiaTheme="minorEastAsia"/>
                <w:noProof/>
              </w:rPr>
              <w:tab/>
            </w:r>
            <w:r w:rsidRPr="0061198A">
              <w:rPr>
                <w:rStyle w:val="Hyperlink"/>
                <w:rFonts w:ascii="Arial" w:eastAsia="Times New Roman" w:hAnsi="Arial" w:cs="Arial"/>
                <w:b/>
                <w:bCs/>
                <w:noProof/>
              </w:rPr>
              <w:t>Reflection</w:t>
            </w:r>
            <w:r>
              <w:rPr>
                <w:noProof/>
                <w:webHidden/>
              </w:rPr>
              <w:tab/>
            </w:r>
            <w:r>
              <w:rPr>
                <w:noProof/>
                <w:webHidden/>
              </w:rPr>
              <w:fldChar w:fldCharType="begin"/>
            </w:r>
            <w:r>
              <w:rPr>
                <w:noProof/>
                <w:webHidden/>
              </w:rPr>
              <w:instrText xml:space="preserve"> PAGEREF _Toc240724967 \h </w:instrText>
            </w:r>
            <w:r>
              <w:rPr>
                <w:noProof/>
                <w:webHidden/>
              </w:rPr>
            </w:r>
            <w:r>
              <w:rPr>
                <w:noProof/>
                <w:webHidden/>
              </w:rPr>
              <w:fldChar w:fldCharType="separate"/>
            </w:r>
            <w:r>
              <w:rPr>
                <w:noProof/>
                <w:webHidden/>
              </w:rPr>
              <w:t>84</w:t>
            </w:r>
            <w:r>
              <w:rPr>
                <w:noProof/>
                <w:webHidden/>
              </w:rPr>
              <w:fldChar w:fldCharType="end"/>
            </w:r>
          </w:hyperlink>
        </w:p>
        <w:p w14:paraId="6E336E6C" w14:textId="0FA40C45" w:rsidR="0004176C" w:rsidRDefault="0004176C">
          <w:pPr>
            <w:pStyle w:val="TOC1"/>
            <w:tabs>
              <w:tab w:val="right" w:leader="dot" w:pos="9350"/>
            </w:tabs>
            <w:rPr>
              <w:rFonts w:eastAsiaTheme="minorEastAsia"/>
              <w:noProof/>
            </w:rPr>
          </w:pPr>
          <w:hyperlink w:anchor="_Toc240724968" w:history="1">
            <w:r w:rsidRPr="0061198A">
              <w:rPr>
                <w:rStyle w:val="Hyperlink"/>
                <w:rFonts w:ascii="Arial" w:eastAsia="Times New Roman" w:hAnsi="Arial" w:cs="Arial"/>
                <w:b/>
                <w:bCs/>
                <w:noProof/>
              </w:rPr>
              <w:t>Reference</w:t>
            </w:r>
            <w:r>
              <w:rPr>
                <w:noProof/>
                <w:webHidden/>
              </w:rPr>
              <w:tab/>
            </w:r>
            <w:r>
              <w:rPr>
                <w:noProof/>
                <w:webHidden/>
              </w:rPr>
              <w:fldChar w:fldCharType="begin"/>
            </w:r>
            <w:r>
              <w:rPr>
                <w:noProof/>
                <w:webHidden/>
              </w:rPr>
              <w:instrText xml:space="preserve"> PAGEREF _Toc240724968 \h </w:instrText>
            </w:r>
            <w:r>
              <w:rPr>
                <w:noProof/>
                <w:webHidden/>
              </w:rPr>
            </w:r>
            <w:r>
              <w:rPr>
                <w:noProof/>
                <w:webHidden/>
              </w:rPr>
              <w:fldChar w:fldCharType="separate"/>
            </w:r>
            <w:r>
              <w:rPr>
                <w:noProof/>
                <w:webHidden/>
              </w:rPr>
              <w:t>87</w:t>
            </w:r>
            <w:r>
              <w:rPr>
                <w:noProof/>
                <w:webHidden/>
              </w:rPr>
              <w:fldChar w:fldCharType="end"/>
            </w:r>
          </w:hyperlink>
        </w:p>
        <w:p w14:paraId="46201D58" w14:textId="368335B9" w:rsidR="0004176C" w:rsidRDefault="0004176C">
          <w:pPr>
            <w:pStyle w:val="TOC1"/>
            <w:tabs>
              <w:tab w:val="right" w:leader="dot" w:pos="9350"/>
            </w:tabs>
            <w:rPr>
              <w:rFonts w:eastAsiaTheme="minorEastAsia"/>
              <w:noProof/>
            </w:rPr>
          </w:pPr>
          <w:hyperlink w:anchor="_Toc240724969" w:history="1">
            <w:r w:rsidRPr="0061198A">
              <w:rPr>
                <w:rStyle w:val="Hyperlink"/>
                <w:rFonts w:ascii="Arial" w:eastAsia="Times New Roman" w:hAnsi="Arial" w:cs="Arial"/>
                <w:b/>
                <w:bCs/>
                <w:noProof/>
              </w:rPr>
              <w:t>Appendix</w:t>
            </w:r>
            <w:r>
              <w:rPr>
                <w:noProof/>
                <w:webHidden/>
              </w:rPr>
              <w:tab/>
            </w:r>
            <w:r>
              <w:rPr>
                <w:noProof/>
                <w:webHidden/>
              </w:rPr>
              <w:fldChar w:fldCharType="begin"/>
            </w:r>
            <w:r>
              <w:rPr>
                <w:noProof/>
                <w:webHidden/>
              </w:rPr>
              <w:instrText xml:space="preserve"> PAGEREF _Toc240724969 \h </w:instrText>
            </w:r>
            <w:r>
              <w:rPr>
                <w:noProof/>
                <w:webHidden/>
              </w:rPr>
            </w:r>
            <w:r>
              <w:rPr>
                <w:noProof/>
                <w:webHidden/>
              </w:rPr>
              <w:fldChar w:fldCharType="separate"/>
            </w:r>
            <w:r>
              <w:rPr>
                <w:noProof/>
                <w:webHidden/>
              </w:rPr>
              <w:t>94</w:t>
            </w:r>
            <w:r>
              <w:rPr>
                <w:noProof/>
                <w:webHidden/>
              </w:rPr>
              <w:fldChar w:fldCharType="end"/>
            </w:r>
          </w:hyperlink>
        </w:p>
        <w:p w14:paraId="59129966" w14:textId="309C11E2" w:rsidR="0004176C" w:rsidRDefault="0004176C">
          <w:pPr>
            <w:pStyle w:val="TOC3"/>
            <w:tabs>
              <w:tab w:val="left" w:pos="960"/>
              <w:tab w:val="right" w:leader="dot" w:pos="9350"/>
            </w:tabs>
            <w:rPr>
              <w:rFonts w:eastAsiaTheme="minorEastAsia"/>
              <w:noProof/>
            </w:rPr>
          </w:pPr>
          <w:hyperlink w:anchor="_Toc240724970" w:history="1">
            <w:r w:rsidRPr="0061198A">
              <w:rPr>
                <w:rStyle w:val="Hyperlink"/>
                <w:rFonts w:ascii="Symbol" w:hAnsi="Symbol" w:cs="Arial"/>
                <w:bCs/>
                <w:noProof/>
              </w:rPr>
              <w:t></w:t>
            </w:r>
            <w:r>
              <w:rPr>
                <w:rFonts w:eastAsiaTheme="minorEastAsia"/>
                <w:noProof/>
              </w:rPr>
              <w:tab/>
            </w:r>
            <w:r w:rsidRPr="0061198A">
              <w:rPr>
                <w:rStyle w:val="Hyperlink"/>
                <w:rFonts w:ascii="Arial" w:hAnsi="Arial" w:cs="Arial"/>
                <w:b/>
                <w:bCs/>
                <w:noProof/>
              </w:rPr>
              <w:t>Appendix A</w:t>
            </w:r>
            <w:r>
              <w:rPr>
                <w:noProof/>
                <w:webHidden/>
              </w:rPr>
              <w:tab/>
            </w:r>
            <w:r>
              <w:rPr>
                <w:noProof/>
                <w:webHidden/>
              </w:rPr>
              <w:fldChar w:fldCharType="begin"/>
            </w:r>
            <w:r>
              <w:rPr>
                <w:noProof/>
                <w:webHidden/>
              </w:rPr>
              <w:instrText xml:space="preserve"> PAGEREF _Toc240724970 \h </w:instrText>
            </w:r>
            <w:r>
              <w:rPr>
                <w:noProof/>
                <w:webHidden/>
              </w:rPr>
            </w:r>
            <w:r>
              <w:rPr>
                <w:noProof/>
                <w:webHidden/>
              </w:rPr>
              <w:fldChar w:fldCharType="separate"/>
            </w:r>
            <w:r>
              <w:rPr>
                <w:noProof/>
                <w:webHidden/>
              </w:rPr>
              <w:t>94</w:t>
            </w:r>
            <w:r>
              <w:rPr>
                <w:noProof/>
                <w:webHidden/>
              </w:rPr>
              <w:fldChar w:fldCharType="end"/>
            </w:r>
          </w:hyperlink>
        </w:p>
        <w:p w14:paraId="3993D57E" w14:textId="7AE2D4CF" w:rsidR="0004176C" w:rsidRDefault="0004176C">
          <w:pPr>
            <w:pStyle w:val="TOC3"/>
            <w:tabs>
              <w:tab w:val="right" w:leader="dot" w:pos="9350"/>
            </w:tabs>
            <w:rPr>
              <w:rFonts w:eastAsiaTheme="minorEastAsia"/>
              <w:noProof/>
            </w:rPr>
          </w:pPr>
          <w:hyperlink w:anchor="_Toc240724971" w:history="1">
            <w:r w:rsidRPr="0061198A">
              <w:rPr>
                <w:rStyle w:val="Hyperlink"/>
                <w:rFonts w:ascii="Arial" w:hAnsi="Arial" w:cs="Arial"/>
                <w:b/>
                <w:bCs/>
                <w:noProof/>
              </w:rPr>
              <w:t>(Figure 8.1: Business Model Canvas for The Pulse Corner)</w:t>
            </w:r>
            <w:r>
              <w:rPr>
                <w:noProof/>
                <w:webHidden/>
              </w:rPr>
              <w:tab/>
            </w:r>
            <w:r>
              <w:rPr>
                <w:noProof/>
                <w:webHidden/>
              </w:rPr>
              <w:fldChar w:fldCharType="begin"/>
            </w:r>
            <w:r>
              <w:rPr>
                <w:noProof/>
                <w:webHidden/>
              </w:rPr>
              <w:instrText xml:space="preserve"> PAGEREF _Toc240724971 \h </w:instrText>
            </w:r>
            <w:r>
              <w:rPr>
                <w:noProof/>
                <w:webHidden/>
              </w:rPr>
            </w:r>
            <w:r>
              <w:rPr>
                <w:noProof/>
                <w:webHidden/>
              </w:rPr>
              <w:fldChar w:fldCharType="separate"/>
            </w:r>
            <w:r>
              <w:rPr>
                <w:noProof/>
                <w:webHidden/>
              </w:rPr>
              <w:t>94</w:t>
            </w:r>
            <w:r>
              <w:rPr>
                <w:noProof/>
                <w:webHidden/>
              </w:rPr>
              <w:fldChar w:fldCharType="end"/>
            </w:r>
          </w:hyperlink>
        </w:p>
        <w:p w14:paraId="07146626" w14:textId="77720AC7" w:rsidR="005E20A4" w:rsidRPr="00641154" w:rsidRDefault="002A7F59" w:rsidP="00CE7398">
          <w:pPr>
            <w:spacing w:line="360" w:lineRule="auto"/>
            <w:jc w:val="both"/>
            <w:rPr>
              <w:rFonts w:ascii="Arial" w:hAnsi="Arial" w:cs="Arial"/>
            </w:rPr>
          </w:pPr>
          <w:r w:rsidRPr="00641154">
            <w:rPr>
              <w:rFonts w:ascii="Arial" w:hAnsi="Arial" w:cs="Arial"/>
              <w:b/>
              <w:bCs/>
              <w:noProof/>
            </w:rPr>
            <w:fldChar w:fldCharType="end"/>
          </w:r>
        </w:p>
      </w:sdtContent>
    </w:sdt>
    <w:p w14:paraId="0085EED8" w14:textId="033BFC97" w:rsidR="00A34BF9" w:rsidRPr="00641154" w:rsidRDefault="002A7F59" w:rsidP="00CE7398">
      <w:pPr>
        <w:spacing w:line="360" w:lineRule="auto"/>
        <w:jc w:val="both"/>
        <w:rPr>
          <w:rFonts w:ascii="Arial" w:hAnsi="Arial" w:cs="Arial"/>
          <w:b/>
          <w:bCs/>
          <w:sz w:val="28"/>
          <w:szCs w:val="28"/>
        </w:rPr>
      </w:pPr>
      <w:r w:rsidRPr="00641154">
        <w:rPr>
          <w:rFonts w:ascii="Arial" w:hAnsi="Arial" w:cs="Arial"/>
          <w:b/>
          <w:bCs/>
          <w:sz w:val="28"/>
          <w:szCs w:val="28"/>
        </w:rPr>
        <w:br w:type="page"/>
      </w:r>
    </w:p>
    <w:p w14:paraId="0457278A" w14:textId="533C4CE5" w:rsidR="006F27E3" w:rsidRPr="00641154" w:rsidRDefault="006F27E3" w:rsidP="00CE7398">
      <w:pPr>
        <w:pStyle w:val="Heading1"/>
        <w:spacing w:line="360" w:lineRule="auto"/>
        <w:jc w:val="both"/>
        <w:rPr>
          <w:rFonts w:ascii="Arial" w:hAnsi="Arial" w:cs="Arial"/>
          <w:b/>
          <w:bCs/>
          <w:color w:val="auto"/>
          <w:sz w:val="32"/>
          <w:szCs w:val="32"/>
        </w:rPr>
      </w:pPr>
      <w:bookmarkStart w:id="0" w:name="_Toc240724868"/>
      <w:r w:rsidRPr="00641154">
        <w:rPr>
          <w:rFonts w:ascii="Arial" w:hAnsi="Arial" w:cs="Arial"/>
          <w:b/>
          <w:bCs/>
          <w:color w:val="auto"/>
          <w:sz w:val="32"/>
          <w:szCs w:val="32"/>
        </w:rPr>
        <w:lastRenderedPageBreak/>
        <w:t>AI Use Acknowledgement</w:t>
      </w:r>
      <w:bookmarkEnd w:id="0"/>
    </w:p>
    <w:p w14:paraId="0FACDC92" w14:textId="6C81D645" w:rsidR="006F27E3" w:rsidRPr="00641154" w:rsidRDefault="00673397" w:rsidP="00CE7398">
      <w:pPr>
        <w:spacing w:line="360" w:lineRule="auto"/>
        <w:jc w:val="both"/>
        <w:rPr>
          <w:rFonts w:ascii="Arial" w:hAnsi="Arial" w:cs="Arial"/>
        </w:rPr>
      </w:pPr>
      <w:r w:rsidRPr="00641154">
        <w:rPr>
          <w:rFonts w:ascii="Arial" w:hAnsi="Arial" w:cs="Arial"/>
        </w:rPr>
        <w:t xml:space="preserve">The use of artificial intelligence tools in the </w:t>
      </w:r>
      <w:r w:rsidR="00BB614A" w:rsidRPr="00641154">
        <w:rPr>
          <w:rFonts w:ascii="Arial" w:hAnsi="Arial" w:cs="Arial"/>
        </w:rPr>
        <w:t xml:space="preserve">development of this Business Development Proposal was limited to a </w:t>
      </w:r>
      <w:r w:rsidR="00245490" w:rsidRPr="00641154">
        <w:rPr>
          <w:rFonts w:ascii="Arial" w:hAnsi="Arial" w:cs="Arial"/>
        </w:rPr>
        <w:t>strict</w:t>
      </w:r>
      <w:r w:rsidR="00EF35DC" w:rsidRPr="00641154">
        <w:rPr>
          <w:rFonts w:ascii="Arial" w:hAnsi="Arial" w:cs="Arial"/>
        </w:rPr>
        <w:t xml:space="preserve">ly </w:t>
      </w:r>
      <w:r w:rsidR="004A3C38" w:rsidRPr="00641154">
        <w:rPr>
          <w:rFonts w:ascii="Arial" w:hAnsi="Arial" w:cs="Arial"/>
        </w:rPr>
        <w:t>supportive role, assisting in specific, non-substa</w:t>
      </w:r>
      <w:r w:rsidR="00E21A91" w:rsidRPr="00641154">
        <w:rPr>
          <w:rFonts w:ascii="Arial" w:hAnsi="Arial" w:cs="Arial"/>
        </w:rPr>
        <w:t>ntive stages of the research and writing process.</w:t>
      </w:r>
    </w:p>
    <w:p w14:paraId="1F4876F4" w14:textId="00D0D610" w:rsidR="00E21A91" w:rsidRPr="00641154" w:rsidRDefault="00E21A91" w:rsidP="00CE7398">
      <w:pPr>
        <w:spacing w:line="360" w:lineRule="auto"/>
        <w:jc w:val="both"/>
        <w:rPr>
          <w:rFonts w:ascii="Arial" w:hAnsi="Arial" w:cs="Arial"/>
        </w:rPr>
      </w:pPr>
      <w:r w:rsidRPr="00641154">
        <w:rPr>
          <w:rFonts w:ascii="Arial" w:hAnsi="Arial" w:cs="Arial"/>
        </w:rPr>
        <w:t xml:space="preserve">Google Gemini AI was used </w:t>
      </w:r>
      <w:r w:rsidR="00926FB7" w:rsidRPr="00641154">
        <w:rPr>
          <w:rFonts w:ascii="Arial" w:hAnsi="Arial" w:cs="Arial"/>
        </w:rPr>
        <w:t>only for creating and editing visual elements like diagrams and ill</w:t>
      </w:r>
      <w:r w:rsidR="009016A0" w:rsidRPr="00641154">
        <w:rPr>
          <w:rFonts w:ascii="Arial" w:hAnsi="Arial" w:cs="Arial"/>
        </w:rPr>
        <w:t>ustrative graphics referenced in the appendices. The au</w:t>
      </w:r>
      <w:r w:rsidR="001A11F6" w:rsidRPr="00641154">
        <w:rPr>
          <w:rFonts w:ascii="Arial" w:hAnsi="Arial" w:cs="Arial"/>
        </w:rPr>
        <w:t xml:space="preserve">thor critically reviewed, contextualized and </w:t>
      </w:r>
      <w:r w:rsidR="005F39C7" w:rsidRPr="00641154">
        <w:rPr>
          <w:rFonts w:ascii="Arial" w:hAnsi="Arial" w:cs="Arial"/>
        </w:rPr>
        <w:t>verified these visuals prior to inclusion</w:t>
      </w:r>
      <w:r w:rsidR="00982430" w:rsidRPr="00641154">
        <w:rPr>
          <w:rFonts w:ascii="Arial" w:hAnsi="Arial" w:cs="Arial"/>
        </w:rPr>
        <w:t>.</w:t>
      </w:r>
    </w:p>
    <w:p w14:paraId="2800F1EA" w14:textId="74855899" w:rsidR="00982430" w:rsidRPr="00641154" w:rsidRDefault="00982430" w:rsidP="00CE7398">
      <w:pPr>
        <w:spacing w:line="360" w:lineRule="auto"/>
        <w:jc w:val="both"/>
        <w:rPr>
          <w:rFonts w:ascii="Arial" w:hAnsi="Arial" w:cs="Arial"/>
        </w:rPr>
      </w:pPr>
      <w:r w:rsidRPr="00641154">
        <w:rPr>
          <w:rFonts w:ascii="Arial" w:hAnsi="Arial" w:cs="Arial"/>
        </w:rPr>
        <w:t xml:space="preserve">AI tools were also used to support critical and </w:t>
      </w:r>
      <w:r w:rsidR="004C1D20" w:rsidRPr="00641154">
        <w:rPr>
          <w:rFonts w:ascii="Arial" w:hAnsi="Arial" w:cs="Arial"/>
        </w:rPr>
        <w:t>legal research through i</w:t>
      </w:r>
      <w:r w:rsidR="009E7172" w:rsidRPr="00641154">
        <w:rPr>
          <w:rFonts w:ascii="Arial" w:hAnsi="Arial" w:cs="Arial"/>
        </w:rPr>
        <w:t xml:space="preserve">dentification, summarization and cross-checking of </w:t>
      </w:r>
      <w:r w:rsidR="00A02189" w:rsidRPr="00641154">
        <w:rPr>
          <w:rFonts w:ascii="Arial" w:hAnsi="Arial" w:cs="Arial"/>
        </w:rPr>
        <w:t xml:space="preserve">publicly available secondary sources. The author has independently verified </w:t>
      </w:r>
      <w:r w:rsidR="004B3B3B" w:rsidRPr="00641154">
        <w:rPr>
          <w:rFonts w:ascii="Arial" w:hAnsi="Arial" w:cs="Arial"/>
        </w:rPr>
        <w:t xml:space="preserve">all such outputs and has not </w:t>
      </w:r>
      <w:r w:rsidR="0025334F" w:rsidRPr="00641154">
        <w:rPr>
          <w:rFonts w:ascii="Arial" w:hAnsi="Arial" w:cs="Arial"/>
        </w:rPr>
        <w:t xml:space="preserve">included any </w:t>
      </w:r>
      <w:r w:rsidR="00441B48" w:rsidRPr="00641154">
        <w:rPr>
          <w:rFonts w:ascii="Arial" w:hAnsi="Arial" w:cs="Arial"/>
        </w:rPr>
        <w:t xml:space="preserve">AI-generated analysis, interpretation, or conclusion in the proposal. </w:t>
      </w:r>
    </w:p>
    <w:p w14:paraId="1D778B12" w14:textId="2A9FD416" w:rsidR="00F27557" w:rsidRPr="00641154" w:rsidRDefault="00950BE2" w:rsidP="00CE7398">
      <w:pPr>
        <w:spacing w:line="360" w:lineRule="auto"/>
        <w:jc w:val="both"/>
        <w:rPr>
          <w:rFonts w:ascii="Arial" w:hAnsi="Arial" w:cs="Arial"/>
        </w:rPr>
      </w:pPr>
      <w:r w:rsidRPr="00641154">
        <w:rPr>
          <w:rFonts w:ascii="Arial" w:hAnsi="Arial" w:cs="Arial"/>
        </w:rPr>
        <w:t xml:space="preserve">The author confirms that all the significant </w:t>
      </w:r>
      <w:r w:rsidR="00803155" w:rsidRPr="00641154">
        <w:rPr>
          <w:rFonts w:ascii="Arial" w:hAnsi="Arial" w:cs="Arial"/>
        </w:rPr>
        <w:t>analysis, data interpretation, critical assessment of framework, f</w:t>
      </w:r>
      <w:r w:rsidR="00FC13CB" w:rsidRPr="00641154">
        <w:rPr>
          <w:rFonts w:ascii="Arial" w:hAnsi="Arial" w:cs="Arial"/>
        </w:rPr>
        <w:t>inancial rationale, strategic decisions and conclusions in th</w:t>
      </w:r>
      <w:r w:rsidR="00B62BE3" w:rsidRPr="00641154">
        <w:rPr>
          <w:rFonts w:ascii="Arial" w:hAnsi="Arial" w:cs="Arial"/>
        </w:rPr>
        <w:t>is proposal are only the author</w:t>
      </w:r>
      <w:r w:rsidR="00B81141" w:rsidRPr="00641154">
        <w:rPr>
          <w:rFonts w:ascii="Arial" w:hAnsi="Arial" w:cs="Arial"/>
        </w:rPr>
        <w:t xml:space="preserve">’s own work. </w:t>
      </w:r>
      <w:r w:rsidR="0044309A" w:rsidRPr="00641154">
        <w:rPr>
          <w:rFonts w:ascii="Arial" w:hAnsi="Arial" w:cs="Arial"/>
        </w:rPr>
        <w:t xml:space="preserve">The core </w:t>
      </w:r>
      <w:r w:rsidR="00E51097" w:rsidRPr="00641154">
        <w:rPr>
          <w:rFonts w:ascii="Arial" w:hAnsi="Arial" w:cs="Arial"/>
        </w:rPr>
        <w:t xml:space="preserve">arguments were not generated by AI tools; the text was not drafted or rewritten by AI </w:t>
      </w:r>
      <w:r w:rsidR="00783C35" w:rsidRPr="00641154">
        <w:rPr>
          <w:rFonts w:ascii="Arial" w:hAnsi="Arial" w:cs="Arial"/>
        </w:rPr>
        <w:t>tools; and cited evidence was not selected or interpreted by AI tools; All secondar</w:t>
      </w:r>
      <w:r w:rsidR="00031668" w:rsidRPr="00641154">
        <w:rPr>
          <w:rFonts w:ascii="Arial" w:hAnsi="Arial" w:cs="Arial"/>
        </w:rPr>
        <w:t xml:space="preserve">y data, statistics and quotations have been independently verified and referenced using the Harvard referencing system. </w:t>
      </w:r>
    </w:p>
    <w:p w14:paraId="7578E55B" w14:textId="2318DFB5" w:rsidR="00A65AA7" w:rsidRDefault="00031668" w:rsidP="00CE7398">
      <w:pPr>
        <w:spacing w:line="360" w:lineRule="auto"/>
        <w:jc w:val="both"/>
        <w:rPr>
          <w:rFonts w:ascii="Arial" w:hAnsi="Arial" w:cs="Arial"/>
        </w:rPr>
      </w:pPr>
      <w:r w:rsidRPr="00641154">
        <w:rPr>
          <w:rFonts w:ascii="Arial" w:hAnsi="Arial" w:cs="Arial"/>
        </w:rPr>
        <w:t xml:space="preserve">The author accepts full </w:t>
      </w:r>
      <w:r w:rsidR="00092903" w:rsidRPr="00641154">
        <w:rPr>
          <w:rFonts w:ascii="Arial" w:hAnsi="Arial" w:cs="Arial"/>
        </w:rPr>
        <w:t xml:space="preserve">responsibility for the accuracy, originality and academic integrity of all work </w:t>
      </w:r>
      <w:r w:rsidR="002E675B" w:rsidRPr="00641154">
        <w:rPr>
          <w:rFonts w:ascii="Arial" w:hAnsi="Arial" w:cs="Arial"/>
        </w:rPr>
        <w:t xml:space="preserve">included in the proposal. </w:t>
      </w:r>
    </w:p>
    <w:p w14:paraId="0C4AF361" w14:textId="77777777" w:rsidR="00A65AA7" w:rsidRDefault="00A65AA7" w:rsidP="00CE7398">
      <w:pPr>
        <w:spacing w:line="360" w:lineRule="auto"/>
        <w:rPr>
          <w:rFonts w:ascii="Arial" w:hAnsi="Arial" w:cs="Arial"/>
        </w:rPr>
      </w:pPr>
      <w:r>
        <w:rPr>
          <w:rFonts w:ascii="Arial" w:hAnsi="Arial" w:cs="Arial"/>
        </w:rPr>
        <w:br w:type="page"/>
      </w:r>
    </w:p>
    <w:p w14:paraId="461E25C4" w14:textId="0803454A" w:rsidR="00BF629A" w:rsidRPr="00641154" w:rsidRDefault="00C80E72" w:rsidP="00CE7398">
      <w:pPr>
        <w:pStyle w:val="Heading1"/>
        <w:spacing w:line="360" w:lineRule="auto"/>
        <w:jc w:val="both"/>
        <w:rPr>
          <w:rFonts w:ascii="Arial" w:hAnsi="Arial" w:cs="Arial"/>
          <w:b/>
          <w:bCs/>
          <w:color w:val="auto"/>
          <w:sz w:val="32"/>
          <w:szCs w:val="32"/>
        </w:rPr>
      </w:pPr>
      <w:bookmarkStart w:id="1" w:name="_Toc240724869"/>
      <w:r w:rsidRPr="00641154">
        <w:rPr>
          <w:rFonts w:ascii="Arial" w:hAnsi="Arial" w:cs="Arial"/>
          <w:b/>
          <w:bCs/>
          <w:color w:val="auto"/>
          <w:sz w:val="32"/>
          <w:szCs w:val="32"/>
        </w:rPr>
        <w:lastRenderedPageBreak/>
        <w:t>Executive Summary</w:t>
      </w:r>
      <w:bookmarkEnd w:id="1"/>
    </w:p>
    <w:p w14:paraId="71A3EBD4" w14:textId="68C4B60E" w:rsidR="00C80E72" w:rsidRPr="00641154" w:rsidRDefault="00EE1EE9" w:rsidP="00CE7398">
      <w:pPr>
        <w:spacing w:line="360" w:lineRule="auto"/>
        <w:jc w:val="both"/>
        <w:rPr>
          <w:rFonts w:ascii="Arial" w:hAnsi="Arial" w:cs="Arial"/>
        </w:rPr>
      </w:pPr>
      <w:r w:rsidRPr="00641154">
        <w:rPr>
          <w:rFonts w:ascii="Arial" w:hAnsi="Arial" w:cs="Arial"/>
        </w:rPr>
        <w:t xml:space="preserve">The way Britain </w:t>
      </w:r>
      <w:r w:rsidR="0056374B" w:rsidRPr="00641154">
        <w:rPr>
          <w:rFonts w:ascii="Arial" w:hAnsi="Arial" w:cs="Arial"/>
        </w:rPr>
        <w:t xml:space="preserve">works has changed in ways few would have predicted before 2020. According </w:t>
      </w:r>
      <w:r w:rsidR="00DD2F6F" w:rsidRPr="00641154">
        <w:rPr>
          <w:rFonts w:ascii="Arial" w:hAnsi="Arial" w:cs="Arial"/>
        </w:rPr>
        <w:t xml:space="preserve">to estimates from </w:t>
      </w:r>
      <w:r w:rsidR="00EA3E42" w:rsidRPr="00641154">
        <w:rPr>
          <w:rFonts w:ascii="Arial" w:hAnsi="Arial" w:cs="Arial"/>
        </w:rPr>
        <w:t xml:space="preserve">The </w:t>
      </w:r>
      <w:r w:rsidR="00753F2B">
        <w:rPr>
          <w:rFonts w:ascii="Arial" w:hAnsi="Arial" w:cs="Arial"/>
        </w:rPr>
        <w:t>Office for National Statistics</w:t>
      </w:r>
      <w:r w:rsidR="00D75D80" w:rsidRPr="00641154">
        <w:rPr>
          <w:rFonts w:ascii="Arial" w:hAnsi="Arial" w:cs="Arial"/>
        </w:rPr>
        <w:t>, around 28% of working adults in Great Britain are now following a hybrid working patte</w:t>
      </w:r>
      <w:r w:rsidR="0050028A" w:rsidRPr="00641154">
        <w:rPr>
          <w:rFonts w:ascii="Arial" w:hAnsi="Arial" w:cs="Arial"/>
        </w:rPr>
        <w:t>rn with a further 13%</w:t>
      </w:r>
      <w:r w:rsidR="00C30CCB" w:rsidRPr="00641154">
        <w:rPr>
          <w:rFonts w:ascii="Arial" w:hAnsi="Arial" w:cs="Arial"/>
        </w:rPr>
        <w:t xml:space="preserve"> working</w:t>
      </w:r>
      <w:r w:rsidR="00913729" w:rsidRPr="00641154">
        <w:rPr>
          <w:rFonts w:ascii="Arial" w:hAnsi="Arial" w:cs="Arial"/>
        </w:rPr>
        <w:t xml:space="preserve"> exclusively from home (</w:t>
      </w:r>
      <w:r w:rsidR="00753F2B">
        <w:rPr>
          <w:rFonts w:ascii="Arial" w:hAnsi="Arial" w:cs="Arial"/>
        </w:rPr>
        <w:t>Office for National Statistics</w:t>
      </w:r>
      <w:r w:rsidR="00913729" w:rsidRPr="00641154">
        <w:rPr>
          <w:rFonts w:ascii="Arial" w:hAnsi="Arial" w:cs="Arial"/>
        </w:rPr>
        <w:t xml:space="preserve">, 2025). </w:t>
      </w:r>
      <w:r w:rsidR="00B22E46" w:rsidRPr="00641154">
        <w:rPr>
          <w:rFonts w:ascii="Arial" w:hAnsi="Arial" w:cs="Arial"/>
        </w:rPr>
        <w:t xml:space="preserve">The number of people </w:t>
      </w:r>
      <w:r w:rsidR="00D22C3E" w:rsidRPr="00641154">
        <w:rPr>
          <w:rFonts w:ascii="Arial" w:hAnsi="Arial" w:cs="Arial"/>
        </w:rPr>
        <w:t>registered</w:t>
      </w:r>
      <w:r w:rsidR="00B22E46" w:rsidRPr="00641154">
        <w:rPr>
          <w:rFonts w:ascii="Arial" w:hAnsi="Arial" w:cs="Arial"/>
        </w:rPr>
        <w:t xml:space="preserve"> as self-</w:t>
      </w:r>
      <w:r w:rsidR="00B474D2" w:rsidRPr="00641154">
        <w:rPr>
          <w:rFonts w:ascii="Arial" w:hAnsi="Arial" w:cs="Arial"/>
        </w:rPr>
        <w:t>employed across the UK stands at 4.4 million (</w:t>
      </w:r>
      <w:r w:rsidR="00753F2B">
        <w:rPr>
          <w:rFonts w:ascii="Arial" w:hAnsi="Arial" w:cs="Arial"/>
        </w:rPr>
        <w:t>Office for National Statistics</w:t>
      </w:r>
      <w:r w:rsidR="00B474D2" w:rsidRPr="00641154">
        <w:rPr>
          <w:rFonts w:ascii="Arial" w:hAnsi="Arial" w:cs="Arial"/>
        </w:rPr>
        <w:t>, 2025) and with this has come a huge demand for fle</w:t>
      </w:r>
      <w:r w:rsidR="00C761AD" w:rsidRPr="00641154">
        <w:rPr>
          <w:rFonts w:ascii="Arial" w:hAnsi="Arial" w:cs="Arial"/>
        </w:rPr>
        <w:t>xible,</w:t>
      </w:r>
      <w:r w:rsidR="0061192E" w:rsidRPr="00641154">
        <w:rPr>
          <w:rFonts w:ascii="Arial" w:hAnsi="Arial" w:cs="Arial"/>
        </w:rPr>
        <w:t xml:space="preserve"> lo</w:t>
      </w:r>
      <w:r w:rsidR="00D551C6" w:rsidRPr="00641154">
        <w:rPr>
          <w:rFonts w:ascii="Arial" w:hAnsi="Arial" w:cs="Arial"/>
        </w:rPr>
        <w:t xml:space="preserve">cal </w:t>
      </w:r>
      <w:r w:rsidR="00D07932" w:rsidRPr="00641154">
        <w:rPr>
          <w:rFonts w:ascii="Arial" w:hAnsi="Arial" w:cs="Arial"/>
        </w:rPr>
        <w:t>workspace. Yet in the London b</w:t>
      </w:r>
      <w:r w:rsidR="00397301" w:rsidRPr="00641154">
        <w:rPr>
          <w:rFonts w:ascii="Arial" w:hAnsi="Arial" w:cs="Arial"/>
        </w:rPr>
        <w:t xml:space="preserve">orough </w:t>
      </w:r>
      <w:r w:rsidR="00066522" w:rsidRPr="00641154">
        <w:rPr>
          <w:rFonts w:ascii="Arial" w:hAnsi="Arial" w:cs="Arial"/>
        </w:rPr>
        <w:t>of Richmond upon Thames</w:t>
      </w:r>
      <w:r w:rsidR="00C95812" w:rsidRPr="00641154">
        <w:rPr>
          <w:rFonts w:ascii="Arial" w:hAnsi="Arial" w:cs="Arial"/>
        </w:rPr>
        <w:t xml:space="preserve"> a borough with the highest median resident earnings </w:t>
      </w:r>
      <w:r w:rsidR="0007426D" w:rsidRPr="00641154">
        <w:rPr>
          <w:rFonts w:ascii="Arial" w:hAnsi="Arial" w:cs="Arial"/>
        </w:rPr>
        <w:t xml:space="preserve">of any </w:t>
      </w:r>
      <w:r w:rsidR="00F7187E" w:rsidRPr="00641154">
        <w:rPr>
          <w:rFonts w:ascii="Arial" w:hAnsi="Arial" w:cs="Arial"/>
        </w:rPr>
        <w:t xml:space="preserve">London borough at </w:t>
      </w:r>
      <w:r w:rsidR="00142005" w:rsidRPr="00641154">
        <w:rPr>
          <w:rFonts w:ascii="Arial" w:hAnsi="Arial" w:cs="Arial"/>
        </w:rPr>
        <w:t>£</w:t>
      </w:r>
      <w:r w:rsidR="00082FD7" w:rsidRPr="00641154">
        <w:rPr>
          <w:rFonts w:ascii="Arial" w:hAnsi="Arial" w:cs="Arial"/>
        </w:rPr>
        <w:t>5</w:t>
      </w:r>
      <w:r w:rsidR="006E531B" w:rsidRPr="00641154">
        <w:rPr>
          <w:rFonts w:ascii="Arial" w:hAnsi="Arial" w:cs="Arial"/>
        </w:rPr>
        <w:t xml:space="preserve">7,233 per </w:t>
      </w:r>
      <w:r w:rsidR="00AE1BEC" w:rsidRPr="00641154">
        <w:rPr>
          <w:rFonts w:ascii="Arial" w:hAnsi="Arial" w:cs="Arial"/>
        </w:rPr>
        <w:t>annum (</w:t>
      </w:r>
      <w:r w:rsidR="00753F2B">
        <w:rPr>
          <w:rFonts w:ascii="Arial" w:hAnsi="Arial" w:cs="Arial"/>
        </w:rPr>
        <w:t>Office for National Statistics</w:t>
      </w:r>
      <w:r w:rsidR="00AE1BEC" w:rsidRPr="00641154">
        <w:rPr>
          <w:rFonts w:ascii="Arial" w:hAnsi="Arial" w:cs="Arial"/>
        </w:rPr>
        <w:t xml:space="preserve">, 2026) and an </w:t>
      </w:r>
      <w:r w:rsidR="00C0309E" w:rsidRPr="00641154">
        <w:rPr>
          <w:rFonts w:ascii="Arial" w:hAnsi="Arial" w:cs="Arial"/>
        </w:rPr>
        <w:t xml:space="preserve">extraordinary 58.8% work from home rate recorded at the 2021 census </w:t>
      </w:r>
      <w:r w:rsidR="00CB3FA5" w:rsidRPr="00641154">
        <w:rPr>
          <w:rFonts w:ascii="Arial" w:hAnsi="Arial" w:cs="Arial"/>
        </w:rPr>
        <w:t>(</w:t>
      </w:r>
      <w:r w:rsidR="00753F2B">
        <w:rPr>
          <w:rFonts w:ascii="Arial" w:hAnsi="Arial" w:cs="Arial"/>
        </w:rPr>
        <w:t>Office for National Statistics</w:t>
      </w:r>
      <w:r w:rsidR="00CB3FA5" w:rsidRPr="00641154">
        <w:rPr>
          <w:rFonts w:ascii="Arial" w:hAnsi="Arial" w:cs="Arial"/>
        </w:rPr>
        <w:t>, 202</w:t>
      </w:r>
      <w:r w:rsidR="007A7CC2">
        <w:rPr>
          <w:rFonts w:ascii="Arial" w:hAnsi="Arial" w:cs="Arial"/>
        </w:rPr>
        <w:t>3</w:t>
      </w:r>
      <w:r w:rsidR="00CB3FA5" w:rsidRPr="00641154">
        <w:rPr>
          <w:rFonts w:ascii="Arial" w:hAnsi="Arial" w:cs="Arial"/>
        </w:rPr>
        <w:t xml:space="preserve">). </w:t>
      </w:r>
      <w:r w:rsidR="003C0F68" w:rsidRPr="00641154">
        <w:rPr>
          <w:rFonts w:ascii="Arial" w:hAnsi="Arial" w:cs="Arial"/>
        </w:rPr>
        <w:t xml:space="preserve">There </w:t>
      </w:r>
      <w:r w:rsidR="000A6B2C" w:rsidRPr="00641154">
        <w:rPr>
          <w:rFonts w:ascii="Arial" w:hAnsi="Arial" w:cs="Arial"/>
        </w:rPr>
        <w:t>is nowhere you can get professional co-working</w:t>
      </w:r>
      <w:r w:rsidR="00CA3DEF" w:rsidRPr="00641154">
        <w:rPr>
          <w:rFonts w:ascii="Arial" w:hAnsi="Arial" w:cs="Arial"/>
        </w:rPr>
        <w:t xml:space="preserve">, a quality café and supervised children’s </w:t>
      </w:r>
      <w:r w:rsidR="002249CB" w:rsidRPr="00641154">
        <w:rPr>
          <w:rFonts w:ascii="Arial" w:hAnsi="Arial" w:cs="Arial"/>
        </w:rPr>
        <w:t xml:space="preserve">activities all in one place. </w:t>
      </w:r>
    </w:p>
    <w:p w14:paraId="3688DD2F" w14:textId="3F01469B" w:rsidR="002249CB" w:rsidRPr="00641154" w:rsidRDefault="004E3D2E" w:rsidP="00CE7398">
      <w:pPr>
        <w:spacing w:line="360" w:lineRule="auto"/>
        <w:jc w:val="both"/>
        <w:rPr>
          <w:rFonts w:ascii="Arial" w:hAnsi="Arial" w:cs="Arial"/>
        </w:rPr>
      </w:pPr>
      <w:r w:rsidRPr="00641154">
        <w:rPr>
          <w:rFonts w:ascii="Arial" w:hAnsi="Arial" w:cs="Arial"/>
        </w:rPr>
        <w:t xml:space="preserve">This </w:t>
      </w:r>
      <w:r w:rsidR="006F6E13" w:rsidRPr="00641154">
        <w:rPr>
          <w:rFonts w:ascii="Arial" w:hAnsi="Arial" w:cs="Arial"/>
        </w:rPr>
        <w:t>p</w:t>
      </w:r>
      <w:r w:rsidR="000A5721" w:rsidRPr="00641154">
        <w:rPr>
          <w:rFonts w:ascii="Arial" w:hAnsi="Arial" w:cs="Arial"/>
        </w:rPr>
        <w:t xml:space="preserve">roposal </w:t>
      </w:r>
      <w:r w:rsidR="000D795F" w:rsidRPr="00641154">
        <w:rPr>
          <w:rFonts w:ascii="Arial" w:hAnsi="Arial" w:cs="Arial"/>
        </w:rPr>
        <w:t>presents The</w:t>
      </w:r>
      <w:r w:rsidR="000A5721" w:rsidRPr="00641154">
        <w:rPr>
          <w:rFonts w:ascii="Arial" w:hAnsi="Arial" w:cs="Arial"/>
        </w:rPr>
        <w:t xml:space="preserve"> </w:t>
      </w:r>
      <w:r w:rsidR="006F6E13" w:rsidRPr="00641154">
        <w:rPr>
          <w:rFonts w:ascii="Arial" w:hAnsi="Arial" w:cs="Arial"/>
        </w:rPr>
        <w:t>P</w:t>
      </w:r>
      <w:r w:rsidR="000A5721" w:rsidRPr="00641154">
        <w:rPr>
          <w:rFonts w:ascii="Arial" w:hAnsi="Arial" w:cs="Arial"/>
        </w:rPr>
        <w:t xml:space="preserve">ulse </w:t>
      </w:r>
      <w:r w:rsidR="006F6E13" w:rsidRPr="00641154">
        <w:rPr>
          <w:rFonts w:ascii="Arial" w:hAnsi="Arial" w:cs="Arial"/>
        </w:rPr>
        <w:t>C</w:t>
      </w:r>
      <w:r w:rsidR="000A5721" w:rsidRPr="00641154">
        <w:rPr>
          <w:rFonts w:ascii="Arial" w:hAnsi="Arial" w:cs="Arial"/>
        </w:rPr>
        <w:t>orner</w:t>
      </w:r>
      <w:r w:rsidR="000D795F" w:rsidRPr="00641154">
        <w:rPr>
          <w:rFonts w:ascii="Arial" w:hAnsi="Arial" w:cs="Arial"/>
        </w:rPr>
        <w:t>,</w:t>
      </w:r>
      <w:r w:rsidR="000A5721" w:rsidRPr="00641154">
        <w:rPr>
          <w:rFonts w:ascii="Arial" w:hAnsi="Arial" w:cs="Arial"/>
        </w:rPr>
        <w:t xml:space="preserve"> </w:t>
      </w:r>
      <w:r w:rsidR="000D795F" w:rsidRPr="00641154">
        <w:rPr>
          <w:rFonts w:ascii="Arial" w:hAnsi="Arial" w:cs="Arial"/>
        </w:rPr>
        <w:t>a</w:t>
      </w:r>
      <w:r w:rsidR="007E412D">
        <w:rPr>
          <w:rFonts w:ascii="Arial" w:hAnsi="Arial" w:cs="Arial"/>
        </w:rPr>
        <w:t xml:space="preserve"> </w:t>
      </w:r>
      <w:r w:rsidR="008C4385" w:rsidRPr="00641154">
        <w:rPr>
          <w:rFonts w:ascii="Arial" w:hAnsi="Arial" w:cs="Arial"/>
        </w:rPr>
        <w:t>family-friendly</w:t>
      </w:r>
      <w:r w:rsidR="000A5721" w:rsidRPr="00641154">
        <w:rPr>
          <w:rFonts w:ascii="Arial" w:hAnsi="Arial" w:cs="Arial"/>
        </w:rPr>
        <w:t xml:space="preserve"> </w:t>
      </w:r>
      <w:r w:rsidR="000D795F" w:rsidRPr="00641154">
        <w:rPr>
          <w:rFonts w:ascii="Arial" w:hAnsi="Arial" w:cs="Arial"/>
        </w:rPr>
        <w:t>c</w:t>
      </w:r>
      <w:r w:rsidR="008C4385" w:rsidRPr="00641154">
        <w:rPr>
          <w:rFonts w:ascii="Arial" w:hAnsi="Arial" w:cs="Arial"/>
        </w:rPr>
        <w:t>o-working</w:t>
      </w:r>
      <w:r w:rsidR="000A5721" w:rsidRPr="00641154">
        <w:rPr>
          <w:rFonts w:ascii="Arial" w:hAnsi="Arial" w:cs="Arial"/>
        </w:rPr>
        <w:t xml:space="preserve"> </w:t>
      </w:r>
      <w:r w:rsidR="000D795F" w:rsidRPr="00641154">
        <w:rPr>
          <w:rFonts w:ascii="Arial" w:hAnsi="Arial" w:cs="Arial"/>
        </w:rPr>
        <w:t xml:space="preserve">café </w:t>
      </w:r>
      <w:r w:rsidR="000A5721" w:rsidRPr="00641154">
        <w:rPr>
          <w:rFonts w:ascii="Arial" w:hAnsi="Arial" w:cs="Arial"/>
        </w:rPr>
        <w:t xml:space="preserve">and community space to be established in the </w:t>
      </w:r>
      <w:r w:rsidR="003471E8" w:rsidRPr="00641154">
        <w:rPr>
          <w:rFonts w:ascii="Arial" w:hAnsi="Arial" w:cs="Arial"/>
        </w:rPr>
        <w:t>Centre</w:t>
      </w:r>
      <w:r w:rsidR="000A5721" w:rsidRPr="00641154">
        <w:rPr>
          <w:rFonts w:ascii="Arial" w:hAnsi="Arial" w:cs="Arial"/>
        </w:rPr>
        <w:t xml:space="preserve"> of Richmond. It's </w:t>
      </w:r>
      <w:r w:rsidR="008C4385" w:rsidRPr="00641154">
        <w:rPr>
          <w:rFonts w:ascii="Arial" w:hAnsi="Arial" w:cs="Arial"/>
        </w:rPr>
        <w:t>build</w:t>
      </w:r>
      <w:r w:rsidR="000A5721" w:rsidRPr="00641154">
        <w:rPr>
          <w:rFonts w:ascii="Arial" w:hAnsi="Arial" w:cs="Arial"/>
        </w:rPr>
        <w:t xml:space="preserve"> around </w:t>
      </w:r>
      <w:r w:rsidR="00B70607" w:rsidRPr="00641154">
        <w:rPr>
          <w:rFonts w:ascii="Arial" w:hAnsi="Arial" w:cs="Arial"/>
        </w:rPr>
        <w:t>three</w:t>
      </w:r>
      <w:r w:rsidR="000A5721" w:rsidRPr="00641154">
        <w:rPr>
          <w:rFonts w:ascii="Arial" w:hAnsi="Arial" w:cs="Arial"/>
        </w:rPr>
        <w:t xml:space="preserve"> integrated </w:t>
      </w:r>
      <w:r w:rsidR="00CA5AFF" w:rsidRPr="00641154">
        <w:rPr>
          <w:rFonts w:ascii="Arial" w:hAnsi="Arial" w:cs="Arial"/>
        </w:rPr>
        <w:t>revenue streams</w:t>
      </w:r>
      <w:r w:rsidR="000A5721" w:rsidRPr="00641154">
        <w:rPr>
          <w:rFonts w:ascii="Arial" w:hAnsi="Arial" w:cs="Arial"/>
        </w:rPr>
        <w:t xml:space="preserve">: </w:t>
      </w:r>
      <w:r w:rsidR="008C4385" w:rsidRPr="00641154">
        <w:rPr>
          <w:rFonts w:ascii="Arial" w:hAnsi="Arial" w:cs="Arial"/>
        </w:rPr>
        <w:t xml:space="preserve">A professional </w:t>
      </w:r>
      <w:r w:rsidR="00CA5AFF" w:rsidRPr="00641154">
        <w:rPr>
          <w:rFonts w:ascii="Arial" w:hAnsi="Arial" w:cs="Arial"/>
        </w:rPr>
        <w:t>co-working</w:t>
      </w:r>
      <w:r w:rsidR="008C4385" w:rsidRPr="00641154">
        <w:rPr>
          <w:rFonts w:ascii="Arial" w:hAnsi="Arial" w:cs="Arial"/>
        </w:rPr>
        <w:t xml:space="preserve"> zone with hot-desk and </w:t>
      </w:r>
      <w:r w:rsidR="00B70607" w:rsidRPr="00641154">
        <w:rPr>
          <w:rFonts w:ascii="Arial" w:hAnsi="Arial" w:cs="Arial"/>
        </w:rPr>
        <w:t xml:space="preserve">day-pass options; </w:t>
      </w:r>
      <w:r w:rsidR="00593CE6" w:rsidRPr="00641154">
        <w:rPr>
          <w:rFonts w:ascii="Arial" w:hAnsi="Arial" w:cs="Arial"/>
        </w:rPr>
        <w:t xml:space="preserve">A specialty </w:t>
      </w:r>
      <w:r w:rsidR="00CA5AFF" w:rsidRPr="00641154">
        <w:rPr>
          <w:rFonts w:ascii="Arial" w:hAnsi="Arial" w:cs="Arial"/>
        </w:rPr>
        <w:t xml:space="preserve">café </w:t>
      </w:r>
      <w:r w:rsidR="00593CE6" w:rsidRPr="00641154">
        <w:rPr>
          <w:rFonts w:ascii="Arial" w:hAnsi="Arial" w:cs="Arial"/>
        </w:rPr>
        <w:t>serving</w:t>
      </w:r>
      <w:r w:rsidR="0027428E" w:rsidRPr="00641154">
        <w:rPr>
          <w:rFonts w:ascii="Arial" w:hAnsi="Arial" w:cs="Arial"/>
        </w:rPr>
        <w:t xml:space="preserve"> ethically </w:t>
      </w:r>
      <w:r w:rsidR="00593CE6" w:rsidRPr="00641154">
        <w:rPr>
          <w:rFonts w:ascii="Arial" w:hAnsi="Arial" w:cs="Arial"/>
        </w:rPr>
        <w:t>source</w:t>
      </w:r>
      <w:r w:rsidR="0027428E" w:rsidRPr="00641154">
        <w:rPr>
          <w:rFonts w:ascii="Arial" w:hAnsi="Arial" w:cs="Arial"/>
        </w:rPr>
        <w:t>d</w:t>
      </w:r>
      <w:r w:rsidR="00593CE6" w:rsidRPr="00641154">
        <w:rPr>
          <w:rFonts w:ascii="Arial" w:hAnsi="Arial" w:cs="Arial"/>
        </w:rPr>
        <w:t xml:space="preserve"> coffee and light food</w:t>
      </w:r>
      <w:r w:rsidR="0027428E" w:rsidRPr="00641154">
        <w:rPr>
          <w:rFonts w:ascii="Arial" w:hAnsi="Arial" w:cs="Arial"/>
        </w:rPr>
        <w:t xml:space="preserve">; </w:t>
      </w:r>
      <w:r w:rsidR="001D4AC6" w:rsidRPr="00641154">
        <w:rPr>
          <w:rFonts w:ascii="Arial" w:hAnsi="Arial" w:cs="Arial"/>
        </w:rPr>
        <w:t xml:space="preserve">And Children's Discovery Zone with supervised creative play sessions for </w:t>
      </w:r>
      <w:r w:rsidR="00CF79E5" w:rsidRPr="00641154">
        <w:rPr>
          <w:rFonts w:ascii="Arial" w:hAnsi="Arial" w:cs="Arial"/>
        </w:rPr>
        <w:t>working parents’ children</w:t>
      </w:r>
      <w:r w:rsidR="001D4AC6" w:rsidRPr="00641154">
        <w:rPr>
          <w:rFonts w:ascii="Arial" w:hAnsi="Arial" w:cs="Arial"/>
        </w:rPr>
        <w:t xml:space="preserve">. </w:t>
      </w:r>
      <w:r w:rsidR="00EE7FC4" w:rsidRPr="00641154">
        <w:rPr>
          <w:rFonts w:ascii="Arial" w:hAnsi="Arial" w:cs="Arial"/>
        </w:rPr>
        <w:t xml:space="preserve">The target customer base includes remote workers, freelancers, self-employed </w:t>
      </w:r>
      <w:r w:rsidR="006941CA" w:rsidRPr="00641154">
        <w:rPr>
          <w:rFonts w:ascii="Arial" w:hAnsi="Arial" w:cs="Arial"/>
        </w:rPr>
        <w:t>p</w:t>
      </w:r>
      <w:r w:rsidR="00EE7FC4" w:rsidRPr="00641154">
        <w:rPr>
          <w:rFonts w:ascii="Arial" w:hAnsi="Arial" w:cs="Arial"/>
        </w:rPr>
        <w:t>rofessionals</w:t>
      </w:r>
      <w:r w:rsidR="00DA7352" w:rsidRPr="00641154">
        <w:rPr>
          <w:rFonts w:ascii="Arial" w:hAnsi="Arial" w:cs="Arial"/>
        </w:rPr>
        <w:t xml:space="preserve"> and, </w:t>
      </w:r>
      <w:r w:rsidR="006941CA" w:rsidRPr="00641154">
        <w:rPr>
          <w:rFonts w:ascii="Arial" w:hAnsi="Arial" w:cs="Arial"/>
        </w:rPr>
        <w:t>crucially, working pare</w:t>
      </w:r>
      <w:r w:rsidR="001B40A6" w:rsidRPr="00641154">
        <w:rPr>
          <w:rFonts w:ascii="Arial" w:hAnsi="Arial" w:cs="Arial"/>
        </w:rPr>
        <w:t>nts for whom conventional co-</w:t>
      </w:r>
      <w:r w:rsidR="009C4B04" w:rsidRPr="00641154">
        <w:rPr>
          <w:rFonts w:ascii="Arial" w:hAnsi="Arial" w:cs="Arial"/>
        </w:rPr>
        <w:t xml:space="preserve">working spaces are impractical because they exclude children. </w:t>
      </w:r>
    </w:p>
    <w:p w14:paraId="23C24235" w14:textId="5D7CA0EA" w:rsidR="004B6DBF" w:rsidRPr="00641154" w:rsidRDefault="00EC1DAC" w:rsidP="00CE7398">
      <w:pPr>
        <w:spacing w:line="360" w:lineRule="auto"/>
        <w:jc w:val="both"/>
        <w:rPr>
          <w:rFonts w:ascii="Arial" w:hAnsi="Arial" w:cs="Arial"/>
        </w:rPr>
      </w:pPr>
      <w:r w:rsidRPr="00641154">
        <w:rPr>
          <w:rFonts w:ascii="Arial" w:hAnsi="Arial" w:cs="Arial"/>
        </w:rPr>
        <w:t xml:space="preserve">There </w:t>
      </w:r>
      <w:r w:rsidR="005F29FD" w:rsidRPr="00641154">
        <w:rPr>
          <w:rFonts w:ascii="Arial" w:hAnsi="Arial" w:cs="Arial"/>
        </w:rPr>
        <w:t>may be a</w:t>
      </w:r>
      <w:r w:rsidRPr="00641154">
        <w:rPr>
          <w:rFonts w:ascii="Arial" w:hAnsi="Arial" w:cs="Arial"/>
        </w:rPr>
        <w:t xml:space="preserve"> market opportunity</w:t>
      </w:r>
      <w:r w:rsidR="00A25A39" w:rsidRPr="00641154">
        <w:rPr>
          <w:rFonts w:ascii="Arial" w:hAnsi="Arial" w:cs="Arial"/>
        </w:rPr>
        <w:t>; this proposal tests that possibility using secondary evidence</w:t>
      </w:r>
      <w:r w:rsidR="009C02FD" w:rsidRPr="00641154">
        <w:rPr>
          <w:rFonts w:ascii="Arial" w:hAnsi="Arial" w:cs="Arial"/>
        </w:rPr>
        <w:t>.</w:t>
      </w:r>
      <w:r w:rsidR="00D03508" w:rsidRPr="00641154">
        <w:rPr>
          <w:rFonts w:ascii="Arial" w:hAnsi="Arial" w:cs="Arial"/>
        </w:rPr>
        <w:t xml:space="preserve"> In 2025</w:t>
      </w:r>
      <w:r w:rsidR="00A25A39" w:rsidRPr="00641154">
        <w:rPr>
          <w:rFonts w:ascii="Arial" w:hAnsi="Arial" w:cs="Arial"/>
        </w:rPr>
        <w:t>, t</w:t>
      </w:r>
      <w:r w:rsidR="00D03508" w:rsidRPr="00641154">
        <w:rPr>
          <w:rFonts w:ascii="Arial" w:hAnsi="Arial" w:cs="Arial"/>
        </w:rPr>
        <w:t xml:space="preserve">he UK </w:t>
      </w:r>
      <w:r w:rsidR="00CA5AFF" w:rsidRPr="00641154">
        <w:rPr>
          <w:rFonts w:ascii="Arial" w:hAnsi="Arial" w:cs="Arial"/>
        </w:rPr>
        <w:t>café</w:t>
      </w:r>
      <w:r w:rsidR="00B46125">
        <w:rPr>
          <w:rFonts w:ascii="Arial" w:hAnsi="Arial" w:cs="Arial"/>
        </w:rPr>
        <w:t xml:space="preserve"> and coffee-shop</w:t>
      </w:r>
      <w:r w:rsidR="00CA5AFF" w:rsidRPr="00641154">
        <w:rPr>
          <w:rFonts w:ascii="Arial" w:hAnsi="Arial" w:cs="Arial"/>
        </w:rPr>
        <w:t xml:space="preserve"> </w:t>
      </w:r>
      <w:r w:rsidR="00D03508" w:rsidRPr="00641154">
        <w:rPr>
          <w:rFonts w:ascii="Arial" w:hAnsi="Arial" w:cs="Arial"/>
        </w:rPr>
        <w:t>market was valued at £10.6 billion</w:t>
      </w:r>
      <w:r w:rsidR="00772650" w:rsidRPr="00641154">
        <w:rPr>
          <w:rFonts w:ascii="Arial" w:hAnsi="Arial" w:cs="Arial"/>
        </w:rPr>
        <w:t xml:space="preserve"> </w:t>
      </w:r>
      <w:r w:rsidR="00276E84" w:rsidRPr="00641154">
        <w:rPr>
          <w:rFonts w:ascii="Arial" w:hAnsi="Arial" w:cs="Arial"/>
        </w:rPr>
        <w:t>and is projected to reach £13.7</w:t>
      </w:r>
      <w:r w:rsidR="00177DB0" w:rsidRPr="00641154">
        <w:rPr>
          <w:rFonts w:ascii="Arial" w:hAnsi="Arial" w:cs="Arial"/>
        </w:rPr>
        <w:t xml:space="preserve"> billion by 2030 (Mintel, 2025). </w:t>
      </w:r>
      <w:r w:rsidR="00D77901">
        <w:rPr>
          <w:rFonts w:ascii="Arial" w:hAnsi="Arial" w:cs="Arial"/>
        </w:rPr>
        <w:t>Separately, the UK co-working market was valued at approximately USD 1.94 billion in 2025 and is projected to reach USD 2.99 billion by 2031, growing at a CAGR of 7.45% (Mordor Intelligence, 2025).</w:t>
      </w:r>
      <w:r w:rsidR="00A85F4D" w:rsidRPr="00641154">
        <w:rPr>
          <w:rFonts w:ascii="Arial" w:hAnsi="Arial" w:cs="Arial"/>
        </w:rPr>
        <w:t xml:space="preserve"> </w:t>
      </w:r>
      <w:r w:rsidR="00C53498">
        <w:rPr>
          <w:rFonts w:ascii="Arial" w:hAnsi="Arial" w:cs="Arial"/>
        </w:rPr>
        <w:t>Desk research for this proposal identified only two publicly described family-friendly co-working concepts in the UK, My Little Boardroom in Wokingham and KindHaus in Hackney, with none identified in the Richmond area at the time of writing</w:t>
      </w:r>
      <w:r w:rsidR="00D61BA0" w:rsidRPr="00641154">
        <w:rPr>
          <w:rFonts w:ascii="Arial" w:hAnsi="Arial" w:cs="Arial"/>
        </w:rPr>
        <w:t xml:space="preserve"> (KindHaus</w:t>
      </w:r>
      <w:r w:rsidR="00667D75" w:rsidRPr="00641154">
        <w:rPr>
          <w:rFonts w:ascii="Arial" w:hAnsi="Arial" w:cs="Arial"/>
        </w:rPr>
        <w:t>, 2024</w:t>
      </w:r>
      <w:r w:rsidR="00C53498">
        <w:rPr>
          <w:rFonts w:ascii="Arial" w:hAnsi="Arial" w:cs="Arial"/>
        </w:rPr>
        <w:t>; My</w:t>
      </w:r>
      <w:r w:rsidR="00F64E16">
        <w:rPr>
          <w:rFonts w:ascii="Arial" w:hAnsi="Arial" w:cs="Arial"/>
        </w:rPr>
        <w:t xml:space="preserve"> Little Boardroom, 2024</w:t>
      </w:r>
      <w:r w:rsidR="00667D75" w:rsidRPr="00641154">
        <w:rPr>
          <w:rFonts w:ascii="Arial" w:hAnsi="Arial" w:cs="Arial"/>
        </w:rPr>
        <w:t xml:space="preserve">). This </w:t>
      </w:r>
      <w:r w:rsidR="009C02FD" w:rsidRPr="00641154">
        <w:rPr>
          <w:rFonts w:ascii="Arial" w:hAnsi="Arial" w:cs="Arial"/>
        </w:rPr>
        <w:t xml:space="preserve">may indicate an underserved niche, but the evidence does not by itself </w:t>
      </w:r>
      <w:r w:rsidR="00A321DB" w:rsidRPr="00641154">
        <w:rPr>
          <w:rFonts w:ascii="Arial" w:hAnsi="Arial" w:cs="Arial"/>
        </w:rPr>
        <w:t>prove a market gap</w:t>
      </w:r>
      <w:r w:rsidR="00667D75" w:rsidRPr="00641154">
        <w:rPr>
          <w:rFonts w:ascii="Arial" w:hAnsi="Arial" w:cs="Arial"/>
        </w:rPr>
        <w:t>.</w:t>
      </w:r>
      <w:r w:rsidR="00623215" w:rsidRPr="00641154">
        <w:rPr>
          <w:rFonts w:ascii="Arial" w:hAnsi="Arial" w:cs="Arial"/>
        </w:rPr>
        <w:t xml:space="preserve"> </w:t>
      </w:r>
      <w:r w:rsidR="00BB38B9" w:rsidRPr="00641154">
        <w:rPr>
          <w:rFonts w:ascii="Arial" w:hAnsi="Arial" w:cs="Arial"/>
        </w:rPr>
        <w:t>Richmond’s demogra</w:t>
      </w:r>
      <w:r w:rsidR="004B6DBF" w:rsidRPr="00641154">
        <w:rPr>
          <w:rFonts w:ascii="Arial" w:hAnsi="Arial" w:cs="Arial"/>
        </w:rPr>
        <w:t xml:space="preserve">phic profile bolsters the argument: </w:t>
      </w:r>
      <w:r w:rsidR="000942DC" w:rsidRPr="00641154">
        <w:rPr>
          <w:rFonts w:ascii="Arial" w:hAnsi="Arial" w:cs="Arial"/>
        </w:rPr>
        <w:lastRenderedPageBreak/>
        <w:t>82.2% of the borough’s working residents work in high-</w:t>
      </w:r>
      <w:r w:rsidR="00A86331" w:rsidRPr="00641154">
        <w:rPr>
          <w:rFonts w:ascii="Arial" w:hAnsi="Arial" w:cs="Arial"/>
        </w:rPr>
        <w:t xml:space="preserve">skill managerial, professional and associate </w:t>
      </w:r>
      <w:r w:rsidR="004A535A" w:rsidRPr="00641154">
        <w:rPr>
          <w:rFonts w:ascii="Arial" w:hAnsi="Arial" w:cs="Arial"/>
        </w:rPr>
        <w:t xml:space="preserve">professional occupations compared to </w:t>
      </w:r>
      <w:r w:rsidR="0074685B" w:rsidRPr="00641154">
        <w:rPr>
          <w:rFonts w:ascii="Arial" w:hAnsi="Arial" w:cs="Arial"/>
        </w:rPr>
        <w:t xml:space="preserve">53.3% across Great Britain </w:t>
      </w:r>
      <w:r w:rsidR="00066F00" w:rsidRPr="00641154">
        <w:rPr>
          <w:rFonts w:ascii="Arial" w:hAnsi="Arial" w:cs="Arial"/>
        </w:rPr>
        <w:t>(</w:t>
      </w:r>
      <w:r w:rsidR="00753F2B">
        <w:rPr>
          <w:rFonts w:ascii="Arial" w:hAnsi="Arial" w:cs="Arial"/>
        </w:rPr>
        <w:t>Office for National Statistics</w:t>
      </w:r>
      <w:r w:rsidR="00066F00" w:rsidRPr="00641154">
        <w:rPr>
          <w:rFonts w:ascii="Arial" w:hAnsi="Arial" w:cs="Arial"/>
        </w:rPr>
        <w:t>, 2024), and 16.9% of residents are self-employed</w:t>
      </w:r>
      <w:r w:rsidR="00674688" w:rsidRPr="00641154">
        <w:rPr>
          <w:rFonts w:ascii="Arial" w:hAnsi="Arial" w:cs="Arial"/>
        </w:rPr>
        <w:t>, one of the highest rates in the country (</w:t>
      </w:r>
      <w:r w:rsidR="00753F2B">
        <w:rPr>
          <w:rFonts w:ascii="Arial" w:hAnsi="Arial" w:cs="Arial"/>
        </w:rPr>
        <w:t>Office for National Statistics</w:t>
      </w:r>
      <w:r w:rsidR="00D63CE1" w:rsidRPr="00641154">
        <w:rPr>
          <w:rFonts w:ascii="Arial" w:hAnsi="Arial" w:cs="Arial"/>
        </w:rPr>
        <w:t>, 2024).</w:t>
      </w:r>
    </w:p>
    <w:p w14:paraId="653A76E2" w14:textId="132F8A1F" w:rsidR="00D63CE1" w:rsidRPr="00641154" w:rsidRDefault="00F228B3" w:rsidP="00CE7398">
      <w:pPr>
        <w:spacing w:line="360" w:lineRule="auto"/>
        <w:jc w:val="both"/>
        <w:rPr>
          <w:rFonts w:ascii="Arial" w:hAnsi="Arial" w:cs="Arial"/>
        </w:rPr>
      </w:pPr>
      <w:r w:rsidRPr="00641154">
        <w:rPr>
          <w:rFonts w:ascii="Arial" w:hAnsi="Arial" w:cs="Arial"/>
        </w:rPr>
        <w:t xml:space="preserve">The </w:t>
      </w:r>
      <w:r w:rsidR="00A43E39" w:rsidRPr="00641154">
        <w:rPr>
          <w:rFonts w:ascii="Arial" w:hAnsi="Arial" w:cs="Arial"/>
        </w:rPr>
        <w:t xml:space="preserve">proposed </w:t>
      </w:r>
      <w:r w:rsidRPr="00641154">
        <w:rPr>
          <w:rFonts w:ascii="Arial" w:hAnsi="Arial" w:cs="Arial"/>
        </w:rPr>
        <w:t>Pulse Corner</w:t>
      </w:r>
      <w:r w:rsidR="00A43E39" w:rsidRPr="00641154">
        <w:rPr>
          <w:rFonts w:ascii="Arial" w:hAnsi="Arial" w:cs="Arial"/>
        </w:rPr>
        <w:t xml:space="preserve"> could seek </w:t>
      </w:r>
      <w:r w:rsidR="007661C5" w:rsidRPr="00641154">
        <w:rPr>
          <w:rFonts w:ascii="Arial" w:hAnsi="Arial" w:cs="Arial"/>
        </w:rPr>
        <w:t xml:space="preserve">competitive advantage </w:t>
      </w:r>
      <w:r w:rsidR="00A43E39" w:rsidRPr="00641154">
        <w:rPr>
          <w:rFonts w:ascii="Arial" w:hAnsi="Arial" w:cs="Arial"/>
        </w:rPr>
        <w:t>through differentiation</w:t>
      </w:r>
      <w:r w:rsidR="00C83635" w:rsidRPr="00641154">
        <w:rPr>
          <w:rFonts w:ascii="Arial" w:hAnsi="Arial" w:cs="Arial"/>
        </w:rPr>
        <w:t xml:space="preserve">. No other competitors in Richmond offers workspace, hospitality and family provision in one single package. Existing </w:t>
      </w:r>
      <w:r w:rsidR="00CA5AFF" w:rsidRPr="00641154">
        <w:rPr>
          <w:rFonts w:ascii="Arial" w:hAnsi="Arial" w:cs="Arial"/>
        </w:rPr>
        <w:t>cafés</w:t>
      </w:r>
      <w:r w:rsidR="00C83635" w:rsidRPr="00641154">
        <w:rPr>
          <w:rFonts w:ascii="Arial" w:hAnsi="Arial" w:cs="Arial"/>
        </w:rPr>
        <w:t xml:space="preserve"> such as Tide Tables</w:t>
      </w:r>
      <w:r w:rsidR="00D30323" w:rsidRPr="00641154">
        <w:rPr>
          <w:rFonts w:ascii="Arial" w:hAnsi="Arial" w:cs="Arial"/>
        </w:rPr>
        <w:t>,</w:t>
      </w:r>
      <w:r w:rsidR="00C83635" w:rsidRPr="00641154">
        <w:rPr>
          <w:rFonts w:ascii="Arial" w:hAnsi="Arial" w:cs="Arial"/>
        </w:rPr>
        <w:t xml:space="preserve"> Hollyhock</w:t>
      </w:r>
      <w:r w:rsidR="00D30323" w:rsidRPr="00641154">
        <w:rPr>
          <w:rFonts w:ascii="Arial" w:hAnsi="Arial" w:cs="Arial"/>
        </w:rPr>
        <w:t>, and the award-winning Swiss brand bakery offer good quality food and drink, but</w:t>
      </w:r>
      <w:r w:rsidR="002F6941" w:rsidRPr="00641154">
        <w:rPr>
          <w:rFonts w:ascii="Arial" w:hAnsi="Arial" w:cs="Arial"/>
        </w:rPr>
        <w:t xml:space="preserve"> no workspace facilities. Operations such a</w:t>
      </w:r>
      <w:r w:rsidR="00BE20B9" w:rsidRPr="00641154">
        <w:rPr>
          <w:rFonts w:ascii="Arial" w:hAnsi="Arial" w:cs="Arial"/>
        </w:rPr>
        <w:t xml:space="preserve">s Regus Spencer House and Evergreen Studios </w:t>
      </w:r>
      <w:r w:rsidR="0022052E" w:rsidRPr="00641154">
        <w:rPr>
          <w:rFonts w:ascii="Arial" w:hAnsi="Arial" w:cs="Arial"/>
        </w:rPr>
        <w:t xml:space="preserve">Offer </w:t>
      </w:r>
      <w:r w:rsidR="00CA5AFF" w:rsidRPr="00641154">
        <w:rPr>
          <w:rFonts w:ascii="Arial" w:hAnsi="Arial" w:cs="Arial"/>
        </w:rPr>
        <w:t>Co-working</w:t>
      </w:r>
      <w:r w:rsidR="0022052E" w:rsidRPr="00641154">
        <w:rPr>
          <w:rFonts w:ascii="Arial" w:hAnsi="Arial" w:cs="Arial"/>
        </w:rPr>
        <w:t xml:space="preserve"> space, but they are not family-friendly and are not open to casual </w:t>
      </w:r>
      <w:r w:rsidR="00CA5AFF" w:rsidRPr="00641154">
        <w:rPr>
          <w:rFonts w:ascii="Arial" w:hAnsi="Arial" w:cs="Arial"/>
        </w:rPr>
        <w:t xml:space="preserve">café </w:t>
      </w:r>
      <w:r w:rsidR="001E07CE" w:rsidRPr="00641154">
        <w:rPr>
          <w:rFonts w:ascii="Arial" w:hAnsi="Arial" w:cs="Arial"/>
        </w:rPr>
        <w:t>customers (</w:t>
      </w:r>
      <w:r w:rsidR="00C336F9">
        <w:rPr>
          <w:rFonts w:ascii="Arial" w:hAnsi="Arial" w:cs="Arial"/>
        </w:rPr>
        <w:t>Regus</w:t>
      </w:r>
      <w:r w:rsidR="0022052E" w:rsidRPr="00641154">
        <w:rPr>
          <w:rFonts w:ascii="Arial" w:hAnsi="Arial" w:cs="Arial"/>
        </w:rPr>
        <w:t xml:space="preserve">, 2026; </w:t>
      </w:r>
      <w:r w:rsidR="00C336F9">
        <w:rPr>
          <w:rFonts w:ascii="Arial" w:hAnsi="Arial" w:cs="Arial"/>
        </w:rPr>
        <w:t>Evergreen Studios</w:t>
      </w:r>
      <w:r w:rsidR="0022052E" w:rsidRPr="00641154">
        <w:rPr>
          <w:rFonts w:ascii="Arial" w:hAnsi="Arial" w:cs="Arial"/>
        </w:rPr>
        <w:t xml:space="preserve">, 2026). </w:t>
      </w:r>
      <w:r w:rsidR="000B306C" w:rsidRPr="00641154">
        <w:rPr>
          <w:rFonts w:ascii="Arial" w:hAnsi="Arial" w:cs="Arial"/>
        </w:rPr>
        <w:t xml:space="preserve">The three-in-one concept </w:t>
      </w:r>
      <w:r w:rsidR="0002752A" w:rsidRPr="00641154">
        <w:rPr>
          <w:rFonts w:ascii="Arial" w:hAnsi="Arial" w:cs="Arial"/>
        </w:rPr>
        <w:t>offers</w:t>
      </w:r>
      <w:r w:rsidR="000B306C" w:rsidRPr="00641154">
        <w:rPr>
          <w:rFonts w:ascii="Arial" w:hAnsi="Arial" w:cs="Arial"/>
        </w:rPr>
        <w:t xml:space="preserve"> a value proposition that no single </w:t>
      </w:r>
      <w:r w:rsidR="001E07CE" w:rsidRPr="00641154">
        <w:rPr>
          <w:rFonts w:ascii="Arial" w:hAnsi="Arial" w:cs="Arial"/>
        </w:rPr>
        <w:t>competitor</w:t>
      </w:r>
      <w:r w:rsidR="000B306C" w:rsidRPr="00641154">
        <w:rPr>
          <w:rFonts w:ascii="Arial" w:hAnsi="Arial" w:cs="Arial"/>
        </w:rPr>
        <w:t xml:space="preserve"> can match without a major overhaul of their business model.</w:t>
      </w:r>
    </w:p>
    <w:p w14:paraId="002876F3" w14:textId="4E39C16E" w:rsidR="00376237" w:rsidRDefault="00F70606" w:rsidP="00CE7398">
      <w:pPr>
        <w:spacing w:line="360" w:lineRule="auto"/>
        <w:jc w:val="both"/>
        <w:rPr>
          <w:rFonts w:ascii="Arial" w:hAnsi="Arial" w:cs="Arial"/>
        </w:rPr>
      </w:pPr>
      <w:r w:rsidRPr="00641154">
        <w:rPr>
          <w:rFonts w:ascii="Arial" w:hAnsi="Arial" w:cs="Arial"/>
        </w:rPr>
        <w:t xml:space="preserve">As detailed in section </w:t>
      </w:r>
      <w:r w:rsidR="00800D7D">
        <w:rPr>
          <w:rFonts w:ascii="Arial" w:hAnsi="Arial" w:cs="Arial"/>
        </w:rPr>
        <w:t>9</w:t>
      </w:r>
      <w:r w:rsidR="00F24E33" w:rsidRPr="00641154">
        <w:rPr>
          <w:rFonts w:ascii="Arial" w:hAnsi="Arial" w:cs="Arial"/>
        </w:rPr>
        <w:t xml:space="preserve">, </w:t>
      </w:r>
      <w:r w:rsidR="008F0003" w:rsidRPr="008F0003">
        <w:rPr>
          <w:rFonts w:ascii="Arial" w:hAnsi="Arial" w:cs="Arial"/>
        </w:rPr>
        <w:t>The financial model projects annual revenue of approximately £412,890 in Year 1, rising to £599,235 in Year 2 and £772,716 in Year 3. This represents average monthly revenue of approximately £34,408, £49,936 and £64,393 respectively.</w:t>
      </w:r>
      <w:r w:rsidR="00941474">
        <w:rPr>
          <w:rFonts w:ascii="Arial" w:hAnsi="Arial" w:cs="Arial"/>
        </w:rPr>
        <w:t xml:space="preserve"> </w:t>
      </w:r>
      <w:r w:rsidR="00500010">
        <w:rPr>
          <w:rFonts w:ascii="Arial" w:hAnsi="Arial" w:cs="Arial"/>
        </w:rPr>
        <w:t>The projec</w:t>
      </w:r>
      <w:r w:rsidR="00F51552">
        <w:rPr>
          <w:rFonts w:ascii="Arial" w:hAnsi="Arial" w:cs="Arial"/>
        </w:rPr>
        <w:t>tions are based on a conservative set of assumptions for café transactions, co-working usage, meeting</w:t>
      </w:r>
      <w:r w:rsidR="00DD3348">
        <w:rPr>
          <w:rFonts w:ascii="Arial" w:hAnsi="Arial" w:cs="Arial"/>
        </w:rPr>
        <w:t xml:space="preserve"> room bookings and children’s </w:t>
      </w:r>
      <w:r w:rsidR="00CE72D8">
        <w:rPr>
          <w:rFonts w:ascii="Arial" w:hAnsi="Arial" w:cs="Arial"/>
        </w:rPr>
        <w:t xml:space="preserve">session uptake. Co-working day passes are priced at £18, monthly memberships are </w:t>
      </w:r>
      <w:r w:rsidR="004C1792">
        <w:rPr>
          <w:rFonts w:ascii="Arial" w:hAnsi="Arial" w:cs="Arial"/>
        </w:rPr>
        <w:t xml:space="preserve">£220, café average transaction value </w:t>
      </w:r>
      <w:r w:rsidR="00C4022B">
        <w:rPr>
          <w:rFonts w:ascii="Arial" w:hAnsi="Arial" w:cs="Arial"/>
        </w:rPr>
        <w:t xml:space="preserve">is £9, meeting room hire is £25-£40 per hour and children’s sessions are </w:t>
      </w:r>
      <w:r w:rsidR="001E07CE">
        <w:rPr>
          <w:rFonts w:ascii="Arial" w:hAnsi="Arial" w:cs="Arial"/>
        </w:rPr>
        <w:t>£15.</w:t>
      </w:r>
      <w:r w:rsidR="00254112" w:rsidRPr="00641154">
        <w:rPr>
          <w:rFonts w:ascii="Arial" w:hAnsi="Arial" w:cs="Arial"/>
        </w:rPr>
        <w:t xml:space="preserve"> The proposal is supported by a structured use of 5 strategic framework</w:t>
      </w:r>
      <w:r w:rsidR="006F41CA" w:rsidRPr="00641154">
        <w:rPr>
          <w:rFonts w:ascii="Arial" w:hAnsi="Arial" w:cs="Arial"/>
        </w:rPr>
        <w:t>s; Job to be done (</w:t>
      </w:r>
      <w:r w:rsidR="0092177E">
        <w:rPr>
          <w:rFonts w:ascii="Arial" w:hAnsi="Arial" w:cs="Arial"/>
        </w:rPr>
        <w:t>Christensen et al., 2016</w:t>
      </w:r>
      <w:r w:rsidR="006F41CA" w:rsidRPr="00641154">
        <w:rPr>
          <w:rFonts w:ascii="Arial" w:hAnsi="Arial" w:cs="Arial"/>
        </w:rPr>
        <w:t xml:space="preserve">), </w:t>
      </w:r>
      <w:r w:rsidR="009F6210" w:rsidRPr="00641154">
        <w:rPr>
          <w:rFonts w:ascii="Arial" w:hAnsi="Arial" w:cs="Arial"/>
        </w:rPr>
        <w:t>PESTLE analysis (Johnson et al.,</w:t>
      </w:r>
      <w:r w:rsidR="00113AAD" w:rsidRPr="00641154">
        <w:rPr>
          <w:rFonts w:ascii="Arial" w:hAnsi="Arial" w:cs="Arial"/>
        </w:rPr>
        <w:t xml:space="preserve"> 2020), Porter’s Five Forces (Porter, 1980)</w:t>
      </w:r>
      <w:r w:rsidR="0066235D" w:rsidRPr="00641154">
        <w:rPr>
          <w:rFonts w:ascii="Arial" w:hAnsi="Arial" w:cs="Arial"/>
        </w:rPr>
        <w:t>, the Value Proposition Canvas (Osterwalder et al.</w:t>
      </w:r>
      <w:r w:rsidR="002558A3" w:rsidRPr="00641154">
        <w:rPr>
          <w:rFonts w:ascii="Arial" w:hAnsi="Arial" w:cs="Arial"/>
        </w:rPr>
        <w:t xml:space="preserve">, 2014) and the Business Model Canvas (Osterwalder and Pigneur, </w:t>
      </w:r>
      <w:r w:rsidR="00BE6E27" w:rsidRPr="00641154">
        <w:rPr>
          <w:rFonts w:ascii="Arial" w:hAnsi="Arial" w:cs="Arial"/>
        </w:rPr>
        <w:t xml:space="preserve">2010), with further support of VRIO analysis (Barney, 1991) and SWOT assessment. </w:t>
      </w:r>
      <w:r w:rsidR="00E3186B" w:rsidRPr="00641154">
        <w:rPr>
          <w:rFonts w:ascii="Arial" w:hAnsi="Arial" w:cs="Arial"/>
        </w:rPr>
        <w:t xml:space="preserve">The evidence gathered </w:t>
      </w:r>
      <w:r w:rsidR="00D07F6A" w:rsidRPr="00641154">
        <w:rPr>
          <w:rFonts w:ascii="Arial" w:hAnsi="Arial" w:cs="Arial"/>
        </w:rPr>
        <w:t>is used to assess</w:t>
      </w:r>
      <w:r w:rsidR="006C2C81" w:rsidRPr="00641154">
        <w:rPr>
          <w:rFonts w:ascii="Arial" w:hAnsi="Arial" w:cs="Arial"/>
        </w:rPr>
        <w:t xml:space="preserve"> whether</w:t>
      </w:r>
      <w:r w:rsidR="00F95517" w:rsidRPr="00641154">
        <w:rPr>
          <w:rFonts w:ascii="Arial" w:hAnsi="Arial" w:cs="Arial"/>
        </w:rPr>
        <w:t xml:space="preserve"> </w:t>
      </w:r>
      <w:r w:rsidR="000614F2" w:rsidRPr="00641154">
        <w:rPr>
          <w:rFonts w:ascii="Arial" w:hAnsi="Arial" w:cs="Arial"/>
        </w:rPr>
        <w:t>T</w:t>
      </w:r>
      <w:r w:rsidR="00F95517" w:rsidRPr="00641154">
        <w:rPr>
          <w:rFonts w:ascii="Arial" w:hAnsi="Arial" w:cs="Arial"/>
        </w:rPr>
        <w:t xml:space="preserve">he </w:t>
      </w:r>
      <w:r w:rsidR="000614F2" w:rsidRPr="00641154">
        <w:rPr>
          <w:rFonts w:ascii="Arial" w:hAnsi="Arial" w:cs="Arial"/>
        </w:rPr>
        <w:t>P</w:t>
      </w:r>
      <w:r w:rsidR="00F95517" w:rsidRPr="00641154">
        <w:rPr>
          <w:rFonts w:ascii="Arial" w:hAnsi="Arial" w:cs="Arial"/>
        </w:rPr>
        <w:t xml:space="preserve">ulse </w:t>
      </w:r>
      <w:r w:rsidR="000614F2" w:rsidRPr="00641154">
        <w:rPr>
          <w:rFonts w:ascii="Arial" w:hAnsi="Arial" w:cs="Arial"/>
        </w:rPr>
        <w:t>C</w:t>
      </w:r>
      <w:r w:rsidR="00F95517" w:rsidRPr="00641154">
        <w:rPr>
          <w:rFonts w:ascii="Arial" w:hAnsi="Arial" w:cs="Arial"/>
        </w:rPr>
        <w:t xml:space="preserve">orner </w:t>
      </w:r>
      <w:r w:rsidR="006C2C81" w:rsidRPr="00641154">
        <w:rPr>
          <w:rFonts w:ascii="Arial" w:hAnsi="Arial" w:cs="Arial"/>
        </w:rPr>
        <w:t>could be</w:t>
      </w:r>
      <w:r w:rsidR="00F95517" w:rsidRPr="00641154">
        <w:rPr>
          <w:rFonts w:ascii="Arial" w:hAnsi="Arial" w:cs="Arial"/>
        </w:rPr>
        <w:t xml:space="preserve"> viable</w:t>
      </w:r>
      <w:r w:rsidR="000614F2" w:rsidRPr="00641154">
        <w:rPr>
          <w:rFonts w:ascii="Arial" w:hAnsi="Arial" w:cs="Arial"/>
        </w:rPr>
        <w:t>,</w:t>
      </w:r>
      <w:r w:rsidR="000C4C95" w:rsidRPr="00641154">
        <w:rPr>
          <w:rFonts w:ascii="Arial" w:hAnsi="Arial" w:cs="Arial"/>
        </w:rPr>
        <w:t xml:space="preserve"> w</w:t>
      </w:r>
      <w:r w:rsidR="00F95517" w:rsidRPr="00641154">
        <w:rPr>
          <w:rFonts w:ascii="Arial" w:hAnsi="Arial" w:cs="Arial"/>
        </w:rPr>
        <w:t xml:space="preserve">ell differentiated and timely ventures that address unmet need in one of the wealthiest and professionally dense </w:t>
      </w:r>
      <w:r w:rsidR="000C4C95" w:rsidRPr="00641154">
        <w:rPr>
          <w:rFonts w:ascii="Arial" w:hAnsi="Arial" w:cs="Arial"/>
        </w:rPr>
        <w:t>b</w:t>
      </w:r>
      <w:r w:rsidR="00F95517" w:rsidRPr="00641154">
        <w:rPr>
          <w:rFonts w:ascii="Arial" w:hAnsi="Arial" w:cs="Arial"/>
        </w:rPr>
        <w:t>o</w:t>
      </w:r>
      <w:r w:rsidR="000C4C95" w:rsidRPr="00641154">
        <w:rPr>
          <w:rFonts w:ascii="Arial" w:hAnsi="Arial" w:cs="Arial"/>
        </w:rPr>
        <w:t>rough</w:t>
      </w:r>
      <w:r w:rsidR="00F95517" w:rsidRPr="00641154">
        <w:rPr>
          <w:rFonts w:ascii="Arial" w:hAnsi="Arial" w:cs="Arial"/>
        </w:rPr>
        <w:t>s in London.</w:t>
      </w:r>
    </w:p>
    <w:p w14:paraId="18BE8383" w14:textId="77777777" w:rsidR="00376237" w:rsidRDefault="00376237" w:rsidP="00CE7398">
      <w:pPr>
        <w:spacing w:line="360" w:lineRule="auto"/>
        <w:rPr>
          <w:rFonts w:ascii="Arial" w:hAnsi="Arial" w:cs="Arial"/>
        </w:rPr>
      </w:pPr>
      <w:r>
        <w:rPr>
          <w:rFonts w:ascii="Arial" w:hAnsi="Arial" w:cs="Arial"/>
        </w:rPr>
        <w:br w:type="page"/>
      </w:r>
    </w:p>
    <w:p w14:paraId="38768608" w14:textId="6F2B9514" w:rsidR="000C4C95" w:rsidRPr="00641154" w:rsidRDefault="004B79CD" w:rsidP="00CE7398">
      <w:pPr>
        <w:pStyle w:val="Heading1"/>
        <w:numPr>
          <w:ilvl w:val="0"/>
          <w:numId w:val="5"/>
        </w:numPr>
        <w:spacing w:line="360" w:lineRule="auto"/>
        <w:jc w:val="both"/>
        <w:rPr>
          <w:rFonts w:ascii="Arial" w:hAnsi="Arial" w:cs="Arial"/>
          <w:b/>
          <w:bCs/>
          <w:color w:val="auto"/>
          <w:sz w:val="32"/>
          <w:szCs w:val="32"/>
        </w:rPr>
      </w:pPr>
      <w:bookmarkStart w:id="2" w:name="_Toc240724870"/>
      <w:r w:rsidRPr="00641154">
        <w:rPr>
          <w:rFonts w:ascii="Arial" w:hAnsi="Arial" w:cs="Arial"/>
          <w:b/>
          <w:bCs/>
          <w:color w:val="auto"/>
          <w:sz w:val="32"/>
          <w:szCs w:val="32"/>
        </w:rPr>
        <w:lastRenderedPageBreak/>
        <w:t>Introduction</w:t>
      </w:r>
      <w:bookmarkEnd w:id="2"/>
    </w:p>
    <w:p w14:paraId="6EB707B8" w14:textId="5EB3902B" w:rsidR="004B79CD" w:rsidRPr="00641154" w:rsidRDefault="009B1706" w:rsidP="00CE7398">
      <w:pPr>
        <w:spacing w:line="360" w:lineRule="auto"/>
        <w:jc w:val="both"/>
        <w:rPr>
          <w:rFonts w:ascii="Arial" w:hAnsi="Arial" w:cs="Arial"/>
        </w:rPr>
      </w:pPr>
      <w:r w:rsidRPr="009B1706">
        <w:rPr>
          <w:rFonts w:ascii="Arial" w:hAnsi="Arial" w:cs="Arial"/>
        </w:rPr>
        <w:t>Remote and hybrid working have become important features of the British labour market.</w:t>
      </w:r>
      <w:r w:rsidR="00C80EF5" w:rsidRPr="00641154">
        <w:rPr>
          <w:rFonts w:ascii="Arial" w:hAnsi="Arial" w:cs="Arial"/>
        </w:rPr>
        <w:t xml:space="preserve"> About 28% of Working adults in Great Britain are now hybrid work</w:t>
      </w:r>
      <w:r w:rsidR="006909C8" w:rsidRPr="00641154">
        <w:rPr>
          <w:rFonts w:ascii="Arial" w:hAnsi="Arial" w:cs="Arial"/>
        </w:rPr>
        <w:t xml:space="preserve">, Splitting their time between home and the traditional workspace, While of order 13% work exclusively </w:t>
      </w:r>
      <w:r w:rsidR="00EA50C7" w:rsidRPr="00641154">
        <w:rPr>
          <w:rFonts w:ascii="Arial" w:hAnsi="Arial" w:cs="Arial"/>
        </w:rPr>
        <w:t>From home (</w:t>
      </w:r>
      <w:r w:rsidR="00753F2B">
        <w:rPr>
          <w:rFonts w:ascii="Arial" w:hAnsi="Arial" w:cs="Arial"/>
        </w:rPr>
        <w:t>Office for National Statistics</w:t>
      </w:r>
      <w:r w:rsidR="00EA50C7" w:rsidRPr="00641154">
        <w:rPr>
          <w:rFonts w:ascii="Arial" w:hAnsi="Arial" w:cs="Arial"/>
        </w:rPr>
        <w:t>, 202</w:t>
      </w:r>
      <w:r w:rsidR="00D41CCA">
        <w:rPr>
          <w:rFonts w:ascii="Arial" w:hAnsi="Arial" w:cs="Arial"/>
        </w:rPr>
        <w:t>5</w:t>
      </w:r>
      <w:r w:rsidR="00EA50C7" w:rsidRPr="00641154">
        <w:rPr>
          <w:rFonts w:ascii="Arial" w:hAnsi="Arial" w:cs="Arial"/>
        </w:rPr>
        <w:t xml:space="preserve">). </w:t>
      </w:r>
      <w:r w:rsidR="00BD72C3" w:rsidRPr="00641154">
        <w:rPr>
          <w:rFonts w:ascii="Arial" w:hAnsi="Arial" w:cs="Arial"/>
        </w:rPr>
        <w:t>The self-employed population is 4.4 million</w:t>
      </w:r>
      <w:r w:rsidR="003F0524">
        <w:rPr>
          <w:rFonts w:ascii="Arial" w:hAnsi="Arial" w:cs="Arial"/>
        </w:rPr>
        <w:t xml:space="preserve">, </w:t>
      </w:r>
      <w:r w:rsidR="00D350F9" w:rsidRPr="00641154">
        <w:rPr>
          <w:rFonts w:ascii="Arial" w:hAnsi="Arial" w:cs="Arial"/>
        </w:rPr>
        <w:t>Accounting for around 13% of the total workforce (</w:t>
      </w:r>
      <w:r w:rsidR="00753F2B">
        <w:rPr>
          <w:rFonts w:ascii="Arial" w:hAnsi="Arial" w:cs="Arial"/>
        </w:rPr>
        <w:t>Office for National Statistics</w:t>
      </w:r>
      <w:r w:rsidR="00D350F9" w:rsidRPr="00641154">
        <w:rPr>
          <w:rFonts w:ascii="Arial" w:hAnsi="Arial" w:cs="Arial"/>
        </w:rPr>
        <w:t>, 2025).</w:t>
      </w:r>
      <w:r w:rsidR="0073374E" w:rsidRPr="00641154">
        <w:rPr>
          <w:rFonts w:ascii="Arial" w:hAnsi="Arial" w:cs="Arial"/>
        </w:rPr>
        <w:t xml:space="preserve"> </w:t>
      </w:r>
      <w:r w:rsidR="003F0635" w:rsidRPr="00641154">
        <w:rPr>
          <w:rFonts w:ascii="Arial" w:hAnsi="Arial" w:cs="Arial"/>
        </w:rPr>
        <w:t>According to JLL’s (2026) Survey for industry respondents</w:t>
      </w:r>
      <w:r w:rsidR="006C49D0" w:rsidRPr="00641154">
        <w:rPr>
          <w:rFonts w:ascii="Arial" w:hAnsi="Arial" w:cs="Arial"/>
        </w:rPr>
        <w:t>, 92% expect demand for managed and flexible office space to continue to grow over the next two to three years, With 32% for organizations expect to increase their use for flexible workspace over the next three years</w:t>
      </w:r>
      <w:r w:rsidR="00E6157C">
        <w:rPr>
          <w:rFonts w:ascii="Arial" w:hAnsi="Arial" w:cs="Arial"/>
        </w:rPr>
        <w:t xml:space="preserve"> (JLL, 2026)</w:t>
      </w:r>
      <w:r w:rsidR="006C49D0" w:rsidRPr="00641154">
        <w:rPr>
          <w:rFonts w:ascii="Arial" w:hAnsi="Arial" w:cs="Arial"/>
        </w:rPr>
        <w:t>.</w:t>
      </w:r>
    </w:p>
    <w:p w14:paraId="42112137" w14:textId="24DF4A02" w:rsidR="002D4B1B" w:rsidRPr="00641154" w:rsidRDefault="00FD16E5" w:rsidP="00CE7398">
      <w:pPr>
        <w:spacing w:line="360" w:lineRule="auto"/>
        <w:jc w:val="both"/>
        <w:rPr>
          <w:rFonts w:ascii="Arial" w:hAnsi="Arial" w:cs="Arial"/>
        </w:rPr>
      </w:pPr>
      <w:r w:rsidRPr="00641154">
        <w:rPr>
          <w:rFonts w:ascii="Arial" w:hAnsi="Arial" w:cs="Arial"/>
        </w:rPr>
        <w:t>Home</w:t>
      </w:r>
      <w:r w:rsidR="008609C3">
        <w:rPr>
          <w:rFonts w:ascii="Arial" w:hAnsi="Arial" w:cs="Arial"/>
        </w:rPr>
        <w:t>-based</w:t>
      </w:r>
      <w:r w:rsidRPr="00641154">
        <w:rPr>
          <w:rFonts w:ascii="Arial" w:hAnsi="Arial" w:cs="Arial"/>
        </w:rPr>
        <w:t xml:space="preserve"> work is valued for its flexibility, but it is also associated with social isolation, </w:t>
      </w:r>
      <w:r w:rsidR="005B53FF" w:rsidRPr="00641154">
        <w:rPr>
          <w:rFonts w:ascii="Arial" w:hAnsi="Arial" w:cs="Arial"/>
        </w:rPr>
        <w:t>blurr</w:t>
      </w:r>
      <w:r w:rsidRPr="00641154">
        <w:rPr>
          <w:rFonts w:ascii="Arial" w:hAnsi="Arial" w:cs="Arial"/>
        </w:rPr>
        <w:t>ed boundaries between work and home life</w:t>
      </w:r>
      <w:r w:rsidR="005B53FF" w:rsidRPr="00641154">
        <w:rPr>
          <w:rFonts w:ascii="Arial" w:hAnsi="Arial" w:cs="Arial"/>
        </w:rPr>
        <w:t>, a</w:t>
      </w:r>
      <w:r w:rsidRPr="00641154">
        <w:rPr>
          <w:rFonts w:ascii="Arial" w:hAnsi="Arial" w:cs="Arial"/>
        </w:rPr>
        <w:t>nd a lack of professional infrastructure</w:t>
      </w:r>
      <w:r w:rsidR="005B53FF" w:rsidRPr="00641154">
        <w:rPr>
          <w:rFonts w:ascii="Arial" w:hAnsi="Arial" w:cs="Arial"/>
        </w:rPr>
        <w:t xml:space="preserve"> (CBRE, 2026). </w:t>
      </w:r>
      <w:r w:rsidR="00AF40AA" w:rsidRPr="00641154">
        <w:rPr>
          <w:rFonts w:ascii="Arial" w:hAnsi="Arial" w:cs="Arial"/>
        </w:rPr>
        <w:t xml:space="preserve">For working parents the difficulty are greater. </w:t>
      </w:r>
      <w:r w:rsidR="00CA5AFF" w:rsidRPr="00641154">
        <w:rPr>
          <w:rFonts w:ascii="Arial" w:hAnsi="Arial" w:cs="Arial"/>
        </w:rPr>
        <w:t>Cafés</w:t>
      </w:r>
      <w:r w:rsidR="00AF40AA" w:rsidRPr="00641154">
        <w:rPr>
          <w:rFonts w:ascii="Arial" w:hAnsi="Arial" w:cs="Arial"/>
        </w:rPr>
        <w:t xml:space="preserve"> and traditional </w:t>
      </w:r>
      <w:r w:rsidR="00CA5AFF" w:rsidRPr="00641154">
        <w:rPr>
          <w:rFonts w:ascii="Arial" w:hAnsi="Arial" w:cs="Arial"/>
        </w:rPr>
        <w:t>Co-working</w:t>
      </w:r>
      <w:r w:rsidR="00AF40AA" w:rsidRPr="00641154">
        <w:rPr>
          <w:rFonts w:ascii="Arial" w:hAnsi="Arial" w:cs="Arial"/>
        </w:rPr>
        <w:t xml:space="preserve"> spaces which have become more and more like informal workspaces. </w:t>
      </w:r>
      <w:r w:rsidR="007922F5" w:rsidRPr="00641154">
        <w:rPr>
          <w:rFonts w:ascii="Arial" w:hAnsi="Arial" w:cs="Arial"/>
        </w:rPr>
        <w:t xml:space="preserve">Research shows design interventions </w:t>
      </w:r>
      <w:r w:rsidR="00457121">
        <w:rPr>
          <w:rFonts w:ascii="Arial" w:hAnsi="Arial" w:cs="Arial"/>
        </w:rPr>
        <w:t>can</w:t>
      </w:r>
      <w:r w:rsidR="007922F5" w:rsidRPr="00641154">
        <w:rPr>
          <w:rFonts w:ascii="Arial" w:hAnsi="Arial" w:cs="Arial"/>
        </w:rPr>
        <w:t xml:space="preserve"> increase dwell time by 60% and average spend by 19% </w:t>
      </w:r>
      <w:r w:rsidR="002161C9" w:rsidRPr="00641154">
        <w:rPr>
          <w:rFonts w:ascii="Arial" w:hAnsi="Arial" w:cs="Arial"/>
        </w:rPr>
        <w:t>(Vieira do Minho, 2025), Do not cater for children and do no</w:t>
      </w:r>
      <w:r w:rsidR="00E157B5" w:rsidRPr="00641154">
        <w:rPr>
          <w:rFonts w:ascii="Arial" w:hAnsi="Arial" w:cs="Arial"/>
        </w:rPr>
        <w:t xml:space="preserve">t Provide dependable power, </w:t>
      </w:r>
      <w:r w:rsidR="000B7D09" w:rsidRPr="00641154">
        <w:rPr>
          <w:rFonts w:ascii="Arial" w:hAnsi="Arial" w:cs="Arial"/>
        </w:rPr>
        <w:t>ergonomic</w:t>
      </w:r>
      <w:r w:rsidR="00E157B5" w:rsidRPr="00641154">
        <w:rPr>
          <w:rFonts w:ascii="Arial" w:hAnsi="Arial" w:cs="Arial"/>
        </w:rPr>
        <w:t xml:space="preserve"> seating</w:t>
      </w:r>
      <w:r w:rsidR="000B7D09" w:rsidRPr="00641154">
        <w:rPr>
          <w:rFonts w:ascii="Arial" w:hAnsi="Arial" w:cs="Arial"/>
        </w:rPr>
        <w:t>,</w:t>
      </w:r>
      <w:r w:rsidR="00E157B5" w:rsidRPr="00641154">
        <w:rPr>
          <w:rFonts w:ascii="Arial" w:hAnsi="Arial" w:cs="Arial"/>
        </w:rPr>
        <w:t xml:space="preserve"> </w:t>
      </w:r>
      <w:r w:rsidR="000B7D09" w:rsidRPr="00641154">
        <w:rPr>
          <w:rFonts w:ascii="Arial" w:hAnsi="Arial" w:cs="Arial"/>
        </w:rPr>
        <w:t>a</w:t>
      </w:r>
      <w:r w:rsidR="00E157B5" w:rsidRPr="00641154">
        <w:rPr>
          <w:rFonts w:ascii="Arial" w:hAnsi="Arial" w:cs="Arial"/>
        </w:rPr>
        <w:t xml:space="preserve">coustic </w:t>
      </w:r>
      <w:r w:rsidR="000B7D09" w:rsidRPr="00641154">
        <w:rPr>
          <w:rFonts w:ascii="Arial" w:hAnsi="Arial" w:cs="Arial"/>
        </w:rPr>
        <w:t>c</w:t>
      </w:r>
      <w:r w:rsidR="00E157B5" w:rsidRPr="00641154">
        <w:rPr>
          <w:rFonts w:ascii="Arial" w:hAnsi="Arial" w:cs="Arial"/>
        </w:rPr>
        <w:t>onditions</w:t>
      </w:r>
      <w:r w:rsidR="000B7D09" w:rsidRPr="00641154">
        <w:rPr>
          <w:rFonts w:ascii="Arial" w:hAnsi="Arial" w:cs="Arial"/>
        </w:rPr>
        <w:t xml:space="preserve"> necessary for sustained productivity.</w:t>
      </w:r>
      <w:r w:rsidR="00D52132" w:rsidRPr="00641154">
        <w:rPr>
          <w:rFonts w:ascii="Arial" w:hAnsi="Arial" w:cs="Arial"/>
        </w:rPr>
        <w:t xml:space="preserve"> </w:t>
      </w:r>
      <w:r w:rsidR="00973D0B" w:rsidRPr="00973D0B">
        <w:rPr>
          <w:rFonts w:ascii="Arial" w:hAnsi="Arial" w:cs="Arial"/>
        </w:rPr>
        <w:t>Desk research did not identify a Richmond location that brings together workspace, a quality café and supervised children’s activity in one integrated environment.</w:t>
      </w:r>
    </w:p>
    <w:p w14:paraId="78C25340" w14:textId="40532A56" w:rsidR="00D52132" w:rsidRPr="00641154" w:rsidRDefault="00477C46" w:rsidP="00CE7398">
      <w:pPr>
        <w:spacing w:line="360" w:lineRule="auto"/>
        <w:jc w:val="both"/>
        <w:rPr>
          <w:rFonts w:ascii="Arial" w:hAnsi="Arial" w:cs="Arial"/>
        </w:rPr>
      </w:pPr>
      <w:r w:rsidRPr="00477C46">
        <w:rPr>
          <w:rFonts w:ascii="Arial" w:hAnsi="Arial" w:cs="Arial"/>
        </w:rPr>
        <w:t>This proposal assesses the viability of The Pulse Corner, a family-friendly co-working café in Richmond upon Thames and presents a practical launch plan.</w:t>
      </w:r>
      <w:r>
        <w:rPr>
          <w:rFonts w:ascii="Arial" w:hAnsi="Arial" w:cs="Arial"/>
        </w:rPr>
        <w:t xml:space="preserve"> </w:t>
      </w:r>
      <w:r w:rsidR="00B903DD">
        <w:rPr>
          <w:rFonts w:ascii="Arial" w:hAnsi="Arial" w:cs="Arial"/>
        </w:rPr>
        <w:t>T</w:t>
      </w:r>
      <w:r w:rsidR="00B47886" w:rsidRPr="00641154">
        <w:rPr>
          <w:rFonts w:ascii="Arial" w:hAnsi="Arial" w:cs="Arial"/>
        </w:rPr>
        <w:t xml:space="preserve">he proposal focuses on </w:t>
      </w:r>
      <w:r w:rsidR="00D0338F" w:rsidRPr="00641154">
        <w:rPr>
          <w:rFonts w:ascii="Arial" w:hAnsi="Arial" w:cs="Arial"/>
        </w:rPr>
        <w:t>four</w:t>
      </w:r>
      <w:r w:rsidR="00B47886" w:rsidRPr="00641154">
        <w:rPr>
          <w:rFonts w:ascii="Arial" w:hAnsi="Arial" w:cs="Arial"/>
        </w:rPr>
        <w:t xml:space="preserve"> research questions. </w:t>
      </w:r>
      <w:r w:rsidR="00B903DD" w:rsidRPr="00B903DD">
        <w:rPr>
          <w:rFonts w:ascii="Arial" w:hAnsi="Arial" w:cs="Arial"/>
        </w:rPr>
        <w:t>How big and what is the character of the market opportunity for family-friendly co-working in Richmond?</w:t>
      </w:r>
      <w:r w:rsidR="00B903DD">
        <w:rPr>
          <w:rFonts w:ascii="Arial" w:hAnsi="Arial" w:cs="Arial"/>
        </w:rPr>
        <w:t xml:space="preserve"> </w:t>
      </w:r>
      <w:r w:rsidR="00B47886" w:rsidRPr="00641154">
        <w:rPr>
          <w:rFonts w:ascii="Arial" w:hAnsi="Arial" w:cs="Arial"/>
        </w:rPr>
        <w:t>Who are the target customers and what job are they trying to get done?</w:t>
      </w:r>
      <w:r w:rsidR="009C3E91" w:rsidRPr="00641154">
        <w:rPr>
          <w:rFonts w:ascii="Arial" w:hAnsi="Arial" w:cs="Arial"/>
        </w:rPr>
        <w:t xml:space="preserve"> How competitive is the landscape and what is </w:t>
      </w:r>
      <w:r w:rsidR="00407314" w:rsidRPr="00641154">
        <w:rPr>
          <w:rFonts w:ascii="Arial" w:hAnsi="Arial" w:cs="Arial"/>
        </w:rPr>
        <w:t>T</w:t>
      </w:r>
      <w:r w:rsidR="009C3E91" w:rsidRPr="00641154">
        <w:rPr>
          <w:rFonts w:ascii="Arial" w:hAnsi="Arial" w:cs="Arial"/>
        </w:rPr>
        <w:t xml:space="preserve">he </w:t>
      </w:r>
      <w:r w:rsidR="00407314" w:rsidRPr="00641154">
        <w:rPr>
          <w:rFonts w:ascii="Arial" w:hAnsi="Arial" w:cs="Arial"/>
        </w:rPr>
        <w:t>Pulse</w:t>
      </w:r>
      <w:r w:rsidR="009C3E91" w:rsidRPr="00641154">
        <w:rPr>
          <w:rFonts w:ascii="Arial" w:hAnsi="Arial" w:cs="Arial"/>
        </w:rPr>
        <w:t xml:space="preserve"> </w:t>
      </w:r>
      <w:r w:rsidR="00407314" w:rsidRPr="00641154">
        <w:rPr>
          <w:rFonts w:ascii="Arial" w:hAnsi="Arial" w:cs="Arial"/>
        </w:rPr>
        <w:t>C</w:t>
      </w:r>
      <w:r w:rsidR="009C3E91" w:rsidRPr="00641154">
        <w:rPr>
          <w:rFonts w:ascii="Arial" w:hAnsi="Arial" w:cs="Arial"/>
        </w:rPr>
        <w:t>orner's edge? Is the venture financially viable, Given the current economic conditions, including inflation, wage pressures and commercial rent levels</w:t>
      </w:r>
      <w:r w:rsidR="00407314" w:rsidRPr="00641154">
        <w:rPr>
          <w:rFonts w:ascii="Arial" w:hAnsi="Arial" w:cs="Arial"/>
        </w:rPr>
        <w:t>?</w:t>
      </w:r>
    </w:p>
    <w:p w14:paraId="39FE147F" w14:textId="3592FE4F" w:rsidR="00D110F8" w:rsidRPr="00641154" w:rsidRDefault="002F7C77" w:rsidP="0036686A">
      <w:pPr>
        <w:spacing w:line="360" w:lineRule="auto"/>
        <w:jc w:val="center"/>
        <w:rPr>
          <w:rFonts w:ascii="Arial" w:hAnsi="Arial" w:cs="Arial"/>
        </w:rPr>
      </w:pPr>
      <w:r w:rsidRPr="00641154">
        <w:rPr>
          <w:rFonts w:ascii="Arial" w:hAnsi="Arial" w:cs="Arial"/>
          <w:noProof/>
        </w:rPr>
        <w:lastRenderedPageBreak/>
        <w:drawing>
          <wp:inline distT="0" distB="0" distL="0" distR="0" wp14:anchorId="6332F38A" wp14:editId="3E99542F">
            <wp:extent cx="5943600" cy="3317240"/>
            <wp:effectExtent l="0" t="0" r="0" b="0"/>
            <wp:docPr id="277140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140883" name="Picture 277140883"/>
                    <pic:cNvPicPr/>
                  </pic:nvPicPr>
                  <pic:blipFill>
                    <a:blip r:embed="rId9">
                      <a:extLst>
                        <a:ext uri="{28A0092B-C50C-407E-A947-70E740481C1C}">
                          <a14:useLocalDpi xmlns:a14="http://schemas.microsoft.com/office/drawing/2010/main" val="0"/>
                        </a:ext>
                      </a:extLst>
                    </a:blip>
                    <a:stretch>
                      <a:fillRect/>
                    </a:stretch>
                  </pic:blipFill>
                  <pic:spPr>
                    <a:xfrm>
                      <a:off x="0" y="0"/>
                      <a:ext cx="5943600" cy="3317240"/>
                    </a:xfrm>
                    <a:prstGeom prst="rect">
                      <a:avLst/>
                    </a:prstGeom>
                  </pic:spPr>
                </pic:pic>
              </a:graphicData>
            </a:graphic>
          </wp:inline>
        </w:drawing>
      </w:r>
    </w:p>
    <w:p w14:paraId="22151847" w14:textId="3662B8ED" w:rsidR="00EA2C96" w:rsidRPr="00641154" w:rsidRDefault="00EA2C96" w:rsidP="00CE7398">
      <w:pPr>
        <w:pStyle w:val="Heading3"/>
        <w:spacing w:line="360" w:lineRule="auto"/>
        <w:jc w:val="center"/>
        <w:rPr>
          <w:rFonts w:ascii="Arial" w:hAnsi="Arial" w:cs="Arial"/>
          <w:b/>
          <w:bCs/>
          <w:color w:val="auto"/>
          <w:sz w:val="24"/>
          <w:szCs w:val="24"/>
        </w:rPr>
      </w:pPr>
      <w:bookmarkStart w:id="3" w:name="_Toc240724871"/>
      <w:r w:rsidRPr="00641154">
        <w:rPr>
          <w:rFonts w:ascii="Arial" w:hAnsi="Arial" w:cs="Arial"/>
          <w:b/>
          <w:bCs/>
          <w:color w:val="auto"/>
          <w:sz w:val="24"/>
          <w:szCs w:val="24"/>
        </w:rPr>
        <w:t>Figure 1</w:t>
      </w:r>
      <w:r w:rsidR="003B5280" w:rsidRPr="00641154">
        <w:rPr>
          <w:rFonts w:ascii="Arial" w:hAnsi="Arial" w:cs="Arial"/>
          <w:b/>
          <w:bCs/>
          <w:color w:val="auto"/>
          <w:sz w:val="24"/>
          <w:szCs w:val="24"/>
        </w:rPr>
        <w:t>.1</w:t>
      </w:r>
      <w:r w:rsidRPr="00641154">
        <w:rPr>
          <w:rFonts w:ascii="Arial" w:hAnsi="Arial" w:cs="Arial"/>
          <w:b/>
          <w:bCs/>
          <w:color w:val="auto"/>
          <w:sz w:val="24"/>
          <w:szCs w:val="24"/>
        </w:rPr>
        <w:t xml:space="preserve">: Concept visualization </w:t>
      </w:r>
      <w:r w:rsidR="003B4062" w:rsidRPr="00641154">
        <w:rPr>
          <w:rFonts w:ascii="Arial" w:hAnsi="Arial" w:cs="Arial"/>
          <w:b/>
          <w:bCs/>
          <w:color w:val="auto"/>
          <w:sz w:val="24"/>
          <w:szCs w:val="24"/>
        </w:rPr>
        <w:t>of the proposed business (Exterior)</w:t>
      </w:r>
      <w:bookmarkEnd w:id="3"/>
    </w:p>
    <w:p w14:paraId="376559D3" w14:textId="10712727" w:rsidR="00EB06B9" w:rsidRPr="00641154" w:rsidRDefault="00EB06B9" w:rsidP="00CE7398">
      <w:pPr>
        <w:spacing w:line="360" w:lineRule="auto"/>
        <w:jc w:val="center"/>
        <w:rPr>
          <w:rFonts w:ascii="Arial" w:hAnsi="Arial" w:cs="Arial"/>
        </w:rPr>
      </w:pPr>
      <w:r w:rsidRPr="00641154">
        <w:rPr>
          <w:rFonts w:ascii="Arial" w:hAnsi="Arial" w:cs="Arial"/>
        </w:rPr>
        <w:t>(</w:t>
      </w:r>
      <w:r w:rsidRPr="00641154">
        <w:rPr>
          <w:rFonts w:ascii="Arial" w:hAnsi="Arial" w:cs="Arial"/>
          <w:b/>
          <w:bCs/>
        </w:rPr>
        <w:t xml:space="preserve">Source: </w:t>
      </w:r>
      <w:r w:rsidR="00D95EEC" w:rsidRPr="00641154">
        <w:rPr>
          <w:rFonts w:ascii="Arial" w:hAnsi="Arial" w:cs="Arial"/>
        </w:rPr>
        <w:t>Self-Created using Google Gemini AI, 2026)</w:t>
      </w:r>
    </w:p>
    <w:p w14:paraId="652AB97F" w14:textId="721F0C05" w:rsidR="001B519D" w:rsidRPr="00641154" w:rsidRDefault="00BD698D" w:rsidP="00CE7398">
      <w:pPr>
        <w:spacing w:line="360" w:lineRule="auto"/>
        <w:jc w:val="both"/>
        <w:rPr>
          <w:rFonts w:ascii="Arial" w:hAnsi="Arial" w:cs="Arial"/>
        </w:rPr>
      </w:pPr>
      <w:r w:rsidRPr="00641154">
        <w:rPr>
          <w:rFonts w:ascii="Arial" w:hAnsi="Arial" w:cs="Arial"/>
        </w:rPr>
        <w:t xml:space="preserve">It boasts the highest </w:t>
      </w:r>
      <w:r w:rsidR="00950D59" w:rsidRPr="00641154">
        <w:rPr>
          <w:rFonts w:ascii="Arial" w:hAnsi="Arial" w:cs="Arial"/>
        </w:rPr>
        <w:t>median earnings</w:t>
      </w:r>
      <w:r w:rsidRPr="00641154">
        <w:rPr>
          <w:rFonts w:ascii="Arial" w:hAnsi="Arial" w:cs="Arial"/>
        </w:rPr>
        <w:t xml:space="preserve"> of any London borough, at £57,233 </w:t>
      </w:r>
      <w:r w:rsidR="0068735B">
        <w:rPr>
          <w:rFonts w:ascii="Arial" w:hAnsi="Arial" w:cs="Arial"/>
        </w:rPr>
        <w:t>annually</w:t>
      </w:r>
      <w:r w:rsidR="00756A84"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756A84" w:rsidRPr="00641154">
        <w:rPr>
          <w:rFonts w:ascii="Arial" w:hAnsi="Arial" w:cs="Arial"/>
        </w:rPr>
        <w:t>), while 82.2% of empl</w:t>
      </w:r>
      <w:r w:rsidR="00343044" w:rsidRPr="00641154">
        <w:rPr>
          <w:rFonts w:ascii="Arial" w:hAnsi="Arial" w:cs="Arial"/>
        </w:rPr>
        <w:t>oyed residents are in high-skill occupations, compared to 53.3% across Great Br</w:t>
      </w:r>
      <w:r w:rsidR="005944FF" w:rsidRPr="00641154">
        <w:rPr>
          <w:rFonts w:ascii="Arial" w:hAnsi="Arial" w:cs="Arial"/>
        </w:rPr>
        <w:t>itain (</w:t>
      </w:r>
      <w:r w:rsidR="00753F2B">
        <w:rPr>
          <w:rFonts w:ascii="Arial" w:hAnsi="Arial" w:cs="Arial"/>
        </w:rPr>
        <w:t>Office for National Statistics</w:t>
      </w:r>
      <w:r w:rsidR="005944FF" w:rsidRPr="00641154">
        <w:rPr>
          <w:rFonts w:ascii="Arial" w:hAnsi="Arial" w:cs="Arial"/>
        </w:rPr>
        <w:t>, 2024). The Borough</w:t>
      </w:r>
      <w:r w:rsidR="00DA7485" w:rsidRPr="00641154">
        <w:rPr>
          <w:rFonts w:ascii="Arial" w:hAnsi="Arial" w:cs="Arial"/>
        </w:rPr>
        <w:t>’s Self-employment rate of 16.9% is among the highest (</w:t>
      </w:r>
      <w:r w:rsidR="00753F2B">
        <w:rPr>
          <w:rFonts w:ascii="Arial" w:hAnsi="Arial" w:cs="Arial"/>
        </w:rPr>
        <w:t>Office for National Statistics</w:t>
      </w:r>
      <w:r w:rsidR="001D3F8C">
        <w:rPr>
          <w:rFonts w:ascii="Arial" w:hAnsi="Arial" w:cs="Arial"/>
        </w:rPr>
        <w:t>, 2024</w:t>
      </w:r>
      <w:r w:rsidR="00DA7485" w:rsidRPr="00641154">
        <w:rPr>
          <w:rFonts w:ascii="Arial" w:hAnsi="Arial" w:cs="Arial"/>
        </w:rPr>
        <w:t>)</w:t>
      </w:r>
      <w:r w:rsidR="00934A4E" w:rsidRPr="00641154">
        <w:rPr>
          <w:rFonts w:ascii="Arial" w:hAnsi="Arial" w:cs="Arial"/>
        </w:rPr>
        <w:t xml:space="preserve">. The 2021 census shows that 58.8% of Richmond </w:t>
      </w:r>
      <w:r w:rsidR="008B79A4" w:rsidRPr="00641154">
        <w:rPr>
          <w:rFonts w:ascii="Arial" w:hAnsi="Arial" w:cs="Arial"/>
        </w:rPr>
        <w:t>residents working from home, almost double the national average of 31.5</w:t>
      </w:r>
      <w:r w:rsidR="00267929" w:rsidRPr="00641154">
        <w:rPr>
          <w:rFonts w:ascii="Arial" w:hAnsi="Arial" w:cs="Arial"/>
        </w:rPr>
        <w:t>% (</w:t>
      </w:r>
      <w:r w:rsidR="00753F2B">
        <w:rPr>
          <w:rFonts w:ascii="Arial" w:hAnsi="Arial" w:cs="Arial"/>
        </w:rPr>
        <w:t>Office for National Statistics</w:t>
      </w:r>
      <w:r w:rsidR="001D3F8C">
        <w:rPr>
          <w:rFonts w:ascii="Arial" w:hAnsi="Arial" w:cs="Arial"/>
        </w:rPr>
        <w:t>, 2023</w:t>
      </w:r>
      <w:r w:rsidR="00267929" w:rsidRPr="00641154">
        <w:rPr>
          <w:rFonts w:ascii="Arial" w:hAnsi="Arial" w:cs="Arial"/>
        </w:rPr>
        <w:t xml:space="preserve">). </w:t>
      </w:r>
      <w:r w:rsidR="00EE6892" w:rsidRPr="00641154">
        <w:rPr>
          <w:rFonts w:ascii="Arial" w:hAnsi="Arial" w:cs="Arial"/>
        </w:rPr>
        <w:t xml:space="preserve">Richmond Town </w:t>
      </w:r>
      <w:r w:rsidR="00CA5AFF" w:rsidRPr="00641154">
        <w:rPr>
          <w:rFonts w:ascii="Arial" w:hAnsi="Arial" w:cs="Arial"/>
        </w:rPr>
        <w:t>Centre</w:t>
      </w:r>
      <w:r w:rsidR="00EE6892" w:rsidRPr="00641154">
        <w:rPr>
          <w:rFonts w:ascii="Arial" w:hAnsi="Arial" w:cs="Arial"/>
        </w:rPr>
        <w:t xml:space="preserve"> enjoys </w:t>
      </w:r>
      <w:r w:rsidR="00244953">
        <w:rPr>
          <w:rFonts w:ascii="Arial" w:hAnsi="Arial" w:cs="Arial"/>
        </w:rPr>
        <w:t>connectivity</w:t>
      </w:r>
      <w:r w:rsidR="00EE6892" w:rsidRPr="00641154">
        <w:rPr>
          <w:rFonts w:ascii="Arial" w:hAnsi="Arial" w:cs="Arial"/>
        </w:rPr>
        <w:t xml:space="preserve"> with rail service to London</w:t>
      </w:r>
      <w:r w:rsidR="00A6057B" w:rsidRPr="00641154">
        <w:rPr>
          <w:rFonts w:ascii="Arial" w:hAnsi="Arial" w:cs="Arial"/>
        </w:rPr>
        <w:t xml:space="preserve"> </w:t>
      </w:r>
      <w:r w:rsidR="00EE6892" w:rsidRPr="00641154">
        <w:rPr>
          <w:rFonts w:ascii="Arial" w:hAnsi="Arial" w:cs="Arial"/>
        </w:rPr>
        <w:t xml:space="preserve">Waterloo is </w:t>
      </w:r>
      <w:r w:rsidR="006A2DD4">
        <w:rPr>
          <w:rFonts w:ascii="Arial" w:hAnsi="Arial" w:cs="Arial"/>
        </w:rPr>
        <w:t>approximately</w:t>
      </w:r>
      <w:r w:rsidR="00EE6892" w:rsidRPr="00641154">
        <w:rPr>
          <w:rFonts w:ascii="Arial" w:hAnsi="Arial" w:cs="Arial"/>
        </w:rPr>
        <w:t xml:space="preserve"> 20</w:t>
      </w:r>
      <w:r w:rsidR="00A6057B" w:rsidRPr="00641154">
        <w:rPr>
          <w:rFonts w:ascii="Arial" w:hAnsi="Arial" w:cs="Arial"/>
        </w:rPr>
        <w:t>-</w:t>
      </w:r>
      <w:r w:rsidR="00EE6892" w:rsidRPr="00641154">
        <w:rPr>
          <w:rFonts w:ascii="Arial" w:hAnsi="Arial" w:cs="Arial"/>
        </w:rPr>
        <w:t>30 minutes</w:t>
      </w:r>
      <w:r w:rsidR="00A6057B"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E25F33" w:rsidRPr="00641154">
        <w:rPr>
          <w:rFonts w:ascii="Arial" w:hAnsi="Arial" w:cs="Arial"/>
        </w:rPr>
        <w:t>), Daily footfall exce</w:t>
      </w:r>
      <w:r w:rsidR="00EB07D4">
        <w:rPr>
          <w:rFonts w:ascii="Arial" w:hAnsi="Arial" w:cs="Arial"/>
        </w:rPr>
        <w:t>eds</w:t>
      </w:r>
      <w:r w:rsidR="00B606DD">
        <w:rPr>
          <w:rFonts w:ascii="Arial" w:hAnsi="Arial" w:cs="Arial"/>
        </w:rPr>
        <w:t xml:space="preserve"> </w:t>
      </w:r>
      <w:r w:rsidR="00FF6089">
        <w:rPr>
          <w:rFonts w:ascii="Arial" w:hAnsi="Arial" w:cs="Arial"/>
        </w:rPr>
        <w:t>7,362</w:t>
      </w:r>
      <w:r w:rsidR="00E25F33" w:rsidRPr="00641154">
        <w:rPr>
          <w:rFonts w:ascii="Arial" w:hAnsi="Arial" w:cs="Arial"/>
        </w:rPr>
        <w:t xml:space="preserve"> visitors </w:t>
      </w:r>
      <w:r w:rsidR="001B6306" w:rsidRPr="00641154">
        <w:rPr>
          <w:rFonts w:ascii="Arial" w:hAnsi="Arial" w:cs="Arial"/>
        </w:rPr>
        <w:t>(Richmond Chamber of Commerce, 2025) And</w:t>
      </w:r>
      <w:r w:rsidR="00D15C3A">
        <w:rPr>
          <w:rFonts w:ascii="Arial" w:hAnsi="Arial" w:cs="Arial"/>
        </w:rPr>
        <w:t>an undersupply of food and beverage floorspace of around 5,500 square</w:t>
      </w:r>
      <w:r w:rsidR="003E1050" w:rsidRPr="00641154">
        <w:rPr>
          <w:rFonts w:ascii="Arial" w:hAnsi="Arial" w:cs="Arial"/>
        </w:rPr>
        <w:t xml:space="preserve"> by 2034 (Richmond </w:t>
      </w:r>
      <w:r w:rsidR="00C435A2" w:rsidRPr="00641154">
        <w:rPr>
          <w:rFonts w:ascii="Arial" w:hAnsi="Arial" w:cs="Arial"/>
        </w:rPr>
        <w:t>Council Local Plan, 2024). These circumstances offers a setting for a co</w:t>
      </w:r>
      <w:r w:rsidR="00E65F09" w:rsidRPr="00641154">
        <w:rPr>
          <w:rFonts w:ascii="Arial" w:hAnsi="Arial" w:cs="Arial"/>
        </w:rPr>
        <w:t xml:space="preserve">-working café in the neighborhood. </w:t>
      </w:r>
    </w:p>
    <w:p w14:paraId="085DD92E" w14:textId="77777777" w:rsidR="003B5280" w:rsidRPr="00641154" w:rsidRDefault="003B5280" w:rsidP="00CE7398">
      <w:pPr>
        <w:spacing w:line="360" w:lineRule="auto"/>
        <w:jc w:val="both"/>
        <w:rPr>
          <w:rFonts w:ascii="Arial" w:hAnsi="Arial" w:cs="Arial"/>
        </w:rPr>
      </w:pPr>
    </w:p>
    <w:p w14:paraId="1EE1CFCF" w14:textId="40B95D93" w:rsidR="000135A2" w:rsidRPr="00663711" w:rsidRDefault="000135A2" w:rsidP="00CE7398">
      <w:pPr>
        <w:spacing w:line="360" w:lineRule="auto"/>
        <w:jc w:val="both"/>
        <w:rPr>
          <w:rFonts w:ascii="Arial" w:hAnsi="Arial" w:cs="Arial"/>
          <w:b/>
          <w:bCs/>
          <w:sz w:val="28"/>
          <w:szCs w:val="28"/>
        </w:rPr>
      </w:pPr>
      <w:r w:rsidRPr="00663711">
        <w:rPr>
          <w:rFonts w:ascii="Arial" w:hAnsi="Arial" w:cs="Arial"/>
          <w:b/>
          <w:bCs/>
          <w:sz w:val="28"/>
          <w:szCs w:val="28"/>
        </w:rPr>
        <w:t>Research Obj</w:t>
      </w:r>
      <w:r w:rsidR="00DB1B11" w:rsidRPr="00663711">
        <w:rPr>
          <w:rFonts w:ascii="Arial" w:hAnsi="Arial" w:cs="Arial"/>
          <w:b/>
          <w:bCs/>
          <w:sz w:val="28"/>
          <w:szCs w:val="28"/>
        </w:rPr>
        <w:t xml:space="preserve">ectives </w:t>
      </w:r>
    </w:p>
    <w:p w14:paraId="3371B1A7" w14:textId="5DB9D52C" w:rsidR="00DB1B11" w:rsidRPr="00641154" w:rsidRDefault="005551E6" w:rsidP="00CE7398">
      <w:pPr>
        <w:pStyle w:val="ListParagraph"/>
        <w:numPr>
          <w:ilvl w:val="0"/>
          <w:numId w:val="11"/>
        </w:numPr>
        <w:spacing w:line="360" w:lineRule="auto"/>
        <w:jc w:val="both"/>
        <w:rPr>
          <w:rFonts w:ascii="Arial" w:hAnsi="Arial" w:cs="Arial"/>
        </w:rPr>
      </w:pPr>
      <w:r w:rsidRPr="00641154">
        <w:rPr>
          <w:rFonts w:ascii="Arial" w:hAnsi="Arial" w:cs="Arial"/>
        </w:rPr>
        <w:lastRenderedPageBreak/>
        <w:t>M</w:t>
      </w:r>
      <w:r w:rsidR="00985C8F" w:rsidRPr="00641154">
        <w:rPr>
          <w:rFonts w:ascii="Arial" w:hAnsi="Arial" w:cs="Arial"/>
        </w:rPr>
        <w:t>e</w:t>
      </w:r>
      <w:r w:rsidR="0094644E" w:rsidRPr="00641154">
        <w:rPr>
          <w:rFonts w:ascii="Arial" w:hAnsi="Arial" w:cs="Arial"/>
        </w:rPr>
        <w:t>asure the potential size and nature of the market opportunity for a family</w:t>
      </w:r>
      <w:r w:rsidR="007B2FDE" w:rsidRPr="00641154">
        <w:rPr>
          <w:rFonts w:ascii="Arial" w:hAnsi="Arial" w:cs="Arial"/>
        </w:rPr>
        <w:t xml:space="preserve"> friendly co-working café in Richmond </w:t>
      </w:r>
      <w:r w:rsidR="00FF0B23" w:rsidRPr="00641154">
        <w:rPr>
          <w:rFonts w:ascii="Arial" w:hAnsi="Arial" w:cs="Arial"/>
        </w:rPr>
        <w:t>upon Thames.</w:t>
      </w:r>
    </w:p>
    <w:p w14:paraId="4D89FF5D" w14:textId="7E757F45" w:rsidR="00FF0B23" w:rsidRPr="00641154" w:rsidRDefault="00FF0B23" w:rsidP="00CE7398">
      <w:pPr>
        <w:pStyle w:val="ListParagraph"/>
        <w:numPr>
          <w:ilvl w:val="0"/>
          <w:numId w:val="11"/>
        </w:numPr>
        <w:spacing w:line="360" w:lineRule="auto"/>
        <w:jc w:val="both"/>
        <w:rPr>
          <w:rFonts w:ascii="Arial" w:hAnsi="Arial" w:cs="Arial"/>
        </w:rPr>
      </w:pPr>
      <w:r w:rsidRPr="00641154">
        <w:rPr>
          <w:rFonts w:ascii="Arial" w:hAnsi="Arial" w:cs="Arial"/>
        </w:rPr>
        <w:t>Identify the needs and charact</w:t>
      </w:r>
      <w:r w:rsidR="000353E1" w:rsidRPr="00641154">
        <w:rPr>
          <w:rFonts w:ascii="Arial" w:hAnsi="Arial" w:cs="Arial"/>
        </w:rPr>
        <w:t xml:space="preserve">eristics of the potential </w:t>
      </w:r>
      <w:r w:rsidR="00110D56" w:rsidRPr="00641154">
        <w:rPr>
          <w:rFonts w:ascii="Arial" w:hAnsi="Arial" w:cs="Arial"/>
        </w:rPr>
        <w:t>target customer group.</w:t>
      </w:r>
    </w:p>
    <w:p w14:paraId="31071744" w14:textId="77E55273" w:rsidR="00110D56" w:rsidRPr="00641154" w:rsidRDefault="00110D56" w:rsidP="00CE7398">
      <w:pPr>
        <w:pStyle w:val="ListParagraph"/>
        <w:numPr>
          <w:ilvl w:val="0"/>
          <w:numId w:val="11"/>
        </w:numPr>
        <w:spacing w:line="360" w:lineRule="auto"/>
        <w:jc w:val="both"/>
        <w:rPr>
          <w:rFonts w:ascii="Arial" w:hAnsi="Arial" w:cs="Arial"/>
        </w:rPr>
      </w:pPr>
      <w:r w:rsidRPr="00641154">
        <w:rPr>
          <w:rFonts w:ascii="Arial" w:hAnsi="Arial" w:cs="Arial"/>
        </w:rPr>
        <w:t xml:space="preserve">Analyze the competitive </w:t>
      </w:r>
      <w:r w:rsidR="00736479">
        <w:rPr>
          <w:rFonts w:ascii="Arial" w:hAnsi="Arial" w:cs="Arial"/>
        </w:rPr>
        <w:t>environment</w:t>
      </w:r>
      <w:r w:rsidRPr="00641154">
        <w:rPr>
          <w:rFonts w:ascii="Arial" w:hAnsi="Arial" w:cs="Arial"/>
        </w:rPr>
        <w:t xml:space="preserve"> and the potential </w:t>
      </w:r>
      <w:r w:rsidR="00F76534" w:rsidRPr="00641154">
        <w:rPr>
          <w:rFonts w:ascii="Arial" w:hAnsi="Arial" w:cs="Arial"/>
        </w:rPr>
        <w:t>differentiation of the concept.</w:t>
      </w:r>
    </w:p>
    <w:p w14:paraId="2F696228" w14:textId="17EB1B1D" w:rsidR="00F76534" w:rsidRPr="00641154" w:rsidRDefault="00F76534" w:rsidP="00CE7398">
      <w:pPr>
        <w:pStyle w:val="ListParagraph"/>
        <w:numPr>
          <w:ilvl w:val="0"/>
          <w:numId w:val="11"/>
        </w:numPr>
        <w:spacing w:line="360" w:lineRule="auto"/>
        <w:jc w:val="both"/>
        <w:rPr>
          <w:rFonts w:ascii="Arial" w:hAnsi="Arial" w:cs="Arial"/>
        </w:rPr>
      </w:pPr>
      <w:r w:rsidRPr="00641154">
        <w:rPr>
          <w:rFonts w:ascii="Arial" w:hAnsi="Arial" w:cs="Arial"/>
        </w:rPr>
        <w:t>Test the indicative financial feasibility of the concept including revenue</w:t>
      </w:r>
      <w:r w:rsidR="00863464" w:rsidRPr="00641154">
        <w:rPr>
          <w:rFonts w:ascii="Arial" w:hAnsi="Arial" w:cs="Arial"/>
        </w:rPr>
        <w:t>, margin and break-even assumptions.</w:t>
      </w:r>
    </w:p>
    <w:p w14:paraId="4B48B98B" w14:textId="145DEBFE" w:rsidR="00D42110" w:rsidRPr="00641154" w:rsidRDefault="00D42110" w:rsidP="00CE7398">
      <w:pPr>
        <w:spacing w:line="360" w:lineRule="auto"/>
        <w:jc w:val="both"/>
        <w:rPr>
          <w:rFonts w:ascii="Arial" w:hAnsi="Arial" w:cs="Arial"/>
          <w:b/>
          <w:bCs/>
        </w:rPr>
      </w:pPr>
      <w:r w:rsidRPr="00663711">
        <w:rPr>
          <w:rFonts w:ascii="Arial" w:hAnsi="Arial" w:cs="Arial"/>
          <w:b/>
          <w:bCs/>
          <w:sz w:val="28"/>
          <w:szCs w:val="28"/>
        </w:rPr>
        <w:t>Scope and approach</w:t>
      </w:r>
    </w:p>
    <w:p w14:paraId="698D914A" w14:textId="204BBECF" w:rsidR="00D42110" w:rsidRPr="00641154" w:rsidRDefault="00135B7E" w:rsidP="00CE7398">
      <w:pPr>
        <w:spacing w:line="360" w:lineRule="auto"/>
        <w:jc w:val="both"/>
        <w:rPr>
          <w:rFonts w:ascii="Arial" w:hAnsi="Arial" w:cs="Arial"/>
        </w:rPr>
      </w:pPr>
      <w:r w:rsidRPr="00641154">
        <w:rPr>
          <w:rFonts w:ascii="Arial" w:hAnsi="Arial" w:cs="Arial"/>
        </w:rPr>
        <w:t>The scope is lim</w:t>
      </w:r>
      <w:r w:rsidR="00C72206" w:rsidRPr="00641154">
        <w:rPr>
          <w:rFonts w:ascii="Arial" w:hAnsi="Arial" w:cs="Arial"/>
        </w:rPr>
        <w:t xml:space="preserve">ited to a venture in </w:t>
      </w:r>
      <w:r w:rsidR="001E244F" w:rsidRPr="00641154">
        <w:rPr>
          <w:rFonts w:ascii="Arial" w:hAnsi="Arial" w:cs="Arial"/>
        </w:rPr>
        <w:t>Richmond upon Thames</w:t>
      </w:r>
      <w:r w:rsidR="00C72206" w:rsidRPr="00641154">
        <w:rPr>
          <w:rFonts w:ascii="Arial" w:hAnsi="Arial" w:cs="Arial"/>
        </w:rPr>
        <w:t xml:space="preserve"> and is focused on market demand, customers, competition</w:t>
      </w:r>
      <w:r w:rsidR="00674BFD" w:rsidRPr="00641154">
        <w:rPr>
          <w:rFonts w:ascii="Arial" w:hAnsi="Arial" w:cs="Arial"/>
        </w:rPr>
        <w:t xml:space="preserve">, regulation, strategy and financial feasibility. The proposal draws on </w:t>
      </w:r>
      <w:r w:rsidR="004A4A3C" w:rsidRPr="00641154">
        <w:rPr>
          <w:rFonts w:ascii="Arial" w:hAnsi="Arial" w:cs="Arial"/>
        </w:rPr>
        <w:t>secondary research including official st</w:t>
      </w:r>
      <w:r w:rsidR="0006047F" w:rsidRPr="00641154">
        <w:rPr>
          <w:rFonts w:ascii="Arial" w:hAnsi="Arial" w:cs="Arial"/>
        </w:rPr>
        <w:t xml:space="preserve">atistics, government </w:t>
      </w:r>
      <w:r w:rsidR="00EB76E8" w:rsidRPr="00641154">
        <w:rPr>
          <w:rFonts w:ascii="Arial" w:hAnsi="Arial" w:cs="Arial"/>
        </w:rPr>
        <w:t>guidance, council documen</w:t>
      </w:r>
      <w:r w:rsidR="00EA003B" w:rsidRPr="00641154">
        <w:rPr>
          <w:rFonts w:ascii="Arial" w:hAnsi="Arial" w:cs="Arial"/>
        </w:rPr>
        <w:t xml:space="preserve">ts and industry sources. It does not claim to </w:t>
      </w:r>
      <w:r w:rsidR="00EB1C65" w:rsidRPr="00641154">
        <w:rPr>
          <w:rFonts w:ascii="Arial" w:hAnsi="Arial" w:cs="Arial"/>
        </w:rPr>
        <w:t xml:space="preserve">prove demand as no primary survey or customer interviews were undertaken. All forecasts </w:t>
      </w:r>
      <w:r w:rsidR="00B245AE" w:rsidRPr="00641154">
        <w:rPr>
          <w:rFonts w:ascii="Arial" w:hAnsi="Arial" w:cs="Arial"/>
        </w:rPr>
        <w:t xml:space="preserve">and statements about market gaps should be treated as hypotheses which need to be </w:t>
      </w:r>
      <w:r w:rsidR="00147A39" w:rsidRPr="00641154">
        <w:rPr>
          <w:rFonts w:ascii="Arial" w:hAnsi="Arial" w:cs="Arial"/>
        </w:rPr>
        <w:t xml:space="preserve">validated before investment or launch. </w:t>
      </w:r>
    </w:p>
    <w:p w14:paraId="7D078EAC" w14:textId="6DE94FFB" w:rsidR="00E65F09" w:rsidRPr="00641154" w:rsidRDefault="00D00810" w:rsidP="00CE7398">
      <w:pPr>
        <w:spacing w:line="360" w:lineRule="auto"/>
        <w:jc w:val="both"/>
        <w:rPr>
          <w:rFonts w:ascii="Arial" w:hAnsi="Arial" w:cs="Arial"/>
        </w:rPr>
      </w:pPr>
      <w:r w:rsidRPr="00641154">
        <w:rPr>
          <w:rFonts w:ascii="Arial" w:hAnsi="Arial" w:cs="Arial"/>
        </w:rPr>
        <w:t xml:space="preserve">Section </w:t>
      </w:r>
      <w:r w:rsidR="00C14FFA" w:rsidRPr="00641154">
        <w:rPr>
          <w:rFonts w:ascii="Arial" w:hAnsi="Arial" w:cs="Arial"/>
        </w:rPr>
        <w:t>2</w:t>
      </w:r>
      <w:r w:rsidRPr="00641154">
        <w:rPr>
          <w:rFonts w:ascii="Arial" w:hAnsi="Arial" w:cs="Arial"/>
        </w:rPr>
        <w:t xml:space="preserve"> provides description of the company, Its legal form, mission and objectives.</w:t>
      </w:r>
      <w:r w:rsidR="002A2762" w:rsidRPr="00641154">
        <w:rPr>
          <w:rFonts w:ascii="Arial" w:hAnsi="Arial" w:cs="Arial"/>
        </w:rPr>
        <w:t xml:space="preserve"> Section </w:t>
      </w:r>
      <w:r w:rsidR="00C14FFA" w:rsidRPr="00641154">
        <w:rPr>
          <w:rFonts w:ascii="Arial" w:hAnsi="Arial" w:cs="Arial"/>
        </w:rPr>
        <w:t>3</w:t>
      </w:r>
      <w:r w:rsidR="002A2762" w:rsidRPr="00641154">
        <w:rPr>
          <w:rFonts w:ascii="Arial" w:hAnsi="Arial" w:cs="Arial"/>
        </w:rPr>
        <w:t xml:space="preserve"> presents. Theoretical and strategic foundation of the analysis. Section </w:t>
      </w:r>
      <w:r w:rsidR="00C14FFA" w:rsidRPr="00641154">
        <w:rPr>
          <w:rFonts w:ascii="Arial" w:hAnsi="Arial" w:cs="Arial"/>
        </w:rPr>
        <w:t>4</w:t>
      </w:r>
      <w:r w:rsidR="002A2762" w:rsidRPr="00641154">
        <w:rPr>
          <w:rFonts w:ascii="Arial" w:hAnsi="Arial" w:cs="Arial"/>
        </w:rPr>
        <w:t xml:space="preserve"> describes the research methodology. Section </w:t>
      </w:r>
      <w:r w:rsidR="00C14FFA" w:rsidRPr="00641154">
        <w:rPr>
          <w:rFonts w:ascii="Arial" w:hAnsi="Arial" w:cs="Arial"/>
        </w:rPr>
        <w:t>5</w:t>
      </w:r>
      <w:r w:rsidR="00E813F2" w:rsidRPr="00641154">
        <w:rPr>
          <w:rFonts w:ascii="Arial" w:hAnsi="Arial" w:cs="Arial"/>
        </w:rPr>
        <w:t>-</w:t>
      </w:r>
      <w:r w:rsidR="00C14FFA" w:rsidRPr="00641154">
        <w:rPr>
          <w:rFonts w:ascii="Arial" w:hAnsi="Arial" w:cs="Arial"/>
        </w:rPr>
        <w:t>8</w:t>
      </w:r>
      <w:r w:rsidR="00E813F2" w:rsidRPr="00641154">
        <w:rPr>
          <w:rFonts w:ascii="Arial" w:hAnsi="Arial" w:cs="Arial"/>
        </w:rPr>
        <w:t xml:space="preserve"> includes </w:t>
      </w:r>
      <w:r w:rsidR="008C3FA3" w:rsidRPr="00641154">
        <w:rPr>
          <w:rFonts w:ascii="Arial" w:hAnsi="Arial" w:cs="Arial"/>
        </w:rPr>
        <w:t>market</w:t>
      </w:r>
      <w:r w:rsidR="00E813F2" w:rsidRPr="00641154">
        <w:rPr>
          <w:rFonts w:ascii="Arial" w:hAnsi="Arial" w:cs="Arial"/>
        </w:rPr>
        <w:t xml:space="preserve"> analysis, competitor assessment, and strategic evaluation. The financial projections are in Section </w:t>
      </w:r>
      <w:r w:rsidR="00C14FFA" w:rsidRPr="00641154">
        <w:rPr>
          <w:rFonts w:ascii="Arial" w:hAnsi="Arial" w:cs="Arial"/>
        </w:rPr>
        <w:t>9</w:t>
      </w:r>
      <w:r w:rsidR="00E813F2" w:rsidRPr="00641154">
        <w:rPr>
          <w:rFonts w:ascii="Arial" w:hAnsi="Arial" w:cs="Arial"/>
        </w:rPr>
        <w:t>. Section 1</w:t>
      </w:r>
      <w:r w:rsidR="00C14FFA" w:rsidRPr="00641154">
        <w:rPr>
          <w:rFonts w:ascii="Arial" w:hAnsi="Arial" w:cs="Arial"/>
        </w:rPr>
        <w:t>0</w:t>
      </w:r>
      <w:r w:rsidR="00E813F2" w:rsidRPr="00641154">
        <w:rPr>
          <w:rFonts w:ascii="Arial" w:hAnsi="Arial" w:cs="Arial"/>
        </w:rPr>
        <w:t xml:space="preserve"> is about implementation and the risk and feasibility. </w:t>
      </w:r>
    </w:p>
    <w:p w14:paraId="22B0AD3F" w14:textId="77777777" w:rsidR="00C62BDE" w:rsidRDefault="00C62BDE"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635957CB" w14:textId="20CE3AC0" w:rsidR="00E813F2" w:rsidRPr="00641154" w:rsidRDefault="00C37E55" w:rsidP="00CE7398">
      <w:pPr>
        <w:pStyle w:val="Heading1"/>
        <w:numPr>
          <w:ilvl w:val="0"/>
          <w:numId w:val="5"/>
        </w:numPr>
        <w:spacing w:line="360" w:lineRule="auto"/>
        <w:jc w:val="both"/>
        <w:rPr>
          <w:rFonts w:ascii="Arial" w:hAnsi="Arial" w:cs="Arial"/>
          <w:b/>
          <w:bCs/>
          <w:color w:val="auto"/>
          <w:sz w:val="32"/>
          <w:szCs w:val="32"/>
        </w:rPr>
      </w:pPr>
      <w:bookmarkStart w:id="4" w:name="_Toc240724872"/>
      <w:r w:rsidRPr="00641154">
        <w:rPr>
          <w:rFonts w:ascii="Arial" w:hAnsi="Arial" w:cs="Arial"/>
          <w:b/>
          <w:bCs/>
          <w:color w:val="auto"/>
          <w:sz w:val="32"/>
          <w:szCs w:val="32"/>
        </w:rPr>
        <w:lastRenderedPageBreak/>
        <w:t>Company Des</w:t>
      </w:r>
      <w:r w:rsidR="00AC3E8A" w:rsidRPr="00641154">
        <w:rPr>
          <w:rFonts w:ascii="Arial" w:hAnsi="Arial" w:cs="Arial"/>
          <w:b/>
          <w:bCs/>
          <w:color w:val="auto"/>
          <w:sz w:val="32"/>
          <w:szCs w:val="32"/>
        </w:rPr>
        <w:t>cription</w:t>
      </w:r>
      <w:bookmarkEnd w:id="4"/>
    </w:p>
    <w:p w14:paraId="5E40A0D7" w14:textId="79BCAC4B" w:rsidR="00AC3E8A" w:rsidRPr="00641154" w:rsidRDefault="00D15C3A" w:rsidP="00CE7398">
      <w:pPr>
        <w:spacing w:line="360" w:lineRule="auto"/>
        <w:jc w:val="both"/>
        <w:rPr>
          <w:rFonts w:ascii="Arial" w:hAnsi="Arial" w:cs="Arial"/>
        </w:rPr>
      </w:pPr>
      <w:r>
        <w:rPr>
          <w:rFonts w:ascii="Arial" w:hAnsi="Arial" w:cs="Arial"/>
        </w:rPr>
        <w:t>The Pulse Corner is a private limited company</w:t>
      </w:r>
      <w:r w:rsidR="003B1A26" w:rsidRPr="00641154">
        <w:rPr>
          <w:rFonts w:ascii="Arial" w:hAnsi="Arial" w:cs="Arial"/>
        </w:rPr>
        <w:t xml:space="preserve"> </w:t>
      </w:r>
      <w:r w:rsidR="001A2EB9" w:rsidRPr="00641154">
        <w:rPr>
          <w:rFonts w:ascii="Arial" w:hAnsi="Arial" w:cs="Arial"/>
        </w:rPr>
        <w:t xml:space="preserve">(Ltd) </w:t>
      </w:r>
      <w:r w:rsidR="00742149" w:rsidRPr="00641154">
        <w:rPr>
          <w:rFonts w:ascii="Arial" w:hAnsi="Arial" w:cs="Arial"/>
        </w:rPr>
        <w:t xml:space="preserve">registered in England and Wales, with its headquarters in Richmond upon Thames, London. </w:t>
      </w:r>
      <w:r w:rsidR="00394355" w:rsidRPr="00394355">
        <w:rPr>
          <w:rFonts w:ascii="Arial" w:hAnsi="Arial" w:cs="Arial"/>
        </w:rPr>
        <w:t>A private limited company structure limits the founder’s personal liability, supports access to business banking and finance, and provides a legal vehicle for leases, employment contracts and supplier arrangements.</w:t>
      </w:r>
      <w:r w:rsidR="00394355">
        <w:rPr>
          <w:rFonts w:ascii="Arial" w:hAnsi="Arial" w:cs="Arial"/>
        </w:rPr>
        <w:t xml:space="preserve"> </w:t>
      </w:r>
      <w:r>
        <w:rPr>
          <w:rFonts w:ascii="Arial" w:hAnsi="Arial" w:cs="Arial"/>
        </w:rPr>
        <w:t xml:space="preserve"> As a Ltd company, Corporation Tax is charged at the main rate of 25% on</w:t>
      </w:r>
      <w:r w:rsidR="009C1B59" w:rsidRPr="00641154">
        <w:rPr>
          <w:rFonts w:ascii="Arial" w:hAnsi="Arial" w:cs="Arial"/>
        </w:rPr>
        <w:t xml:space="preserve"> (Finance Act,</w:t>
      </w:r>
      <w:r w:rsidR="00A5523F" w:rsidRPr="00641154">
        <w:rPr>
          <w:rFonts w:ascii="Arial" w:hAnsi="Arial" w:cs="Arial"/>
        </w:rPr>
        <w:t xml:space="preserve"> 2026) with the small profits rate of 19% applying where profits are below </w:t>
      </w:r>
      <w:r w:rsidR="007F1AE3" w:rsidRPr="00641154">
        <w:rPr>
          <w:rFonts w:ascii="Arial" w:hAnsi="Arial" w:cs="Arial"/>
        </w:rPr>
        <w:t xml:space="preserve">£50,000. </w:t>
      </w:r>
      <w:r w:rsidR="00450DE4" w:rsidRPr="00641154">
        <w:rPr>
          <w:rFonts w:ascii="Arial" w:hAnsi="Arial" w:cs="Arial"/>
        </w:rPr>
        <w:t>When the turnover exceeded the threshold of £90,000, register for VAT, which is likely to happen within the first year of trading</w:t>
      </w:r>
      <w:r w:rsidR="00E20712" w:rsidRPr="00641154">
        <w:rPr>
          <w:rFonts w:ascii="Arial" w:hAnsi="Arial" w:cs="Arial"/>
        </w:rPr>
        <w:t xml:space="preserve"> (GOV.UK, 2026). </w:t>
      </w:r>
    </w:p>
    <w:p w14:paraId="0E0B5D97" w14:textId="2DF92725" w:rsidR="00E20712" w:rsidRPr="00641154" w:rsidRDefault="00E20712" w:rsidP="00CE7398">
      <w:pPr>
        <w:spacing w:line="360" w:lineRule="auto"/>
        <w:jc w:val="both"/>
        <w:rPr>
          <w:rFonts w:ascii="Arial" w:hAnsi="Arial" w:cs="Arial"/>
        </w:rPr>
      </w:pPr>
      <w:r w:rsidRPr="00641154">
        <w:rPr>
          <w:rFonts w:ascii="Arial" w:hAnsi="Arial" w:cs="Arial"/>
        </w:rPr>
        <w:t>The company</w:t>
      </w:r>
      <w:r w:rsidR="00CD39C3">
        <w:rPr>
          <w:rFonts w:ascii="Arial" w:hAnsi="Arial" w:cs="Arial"/>
        </w:rPr>
        <w:t xml:space="preserve"> provides a</w:t>
      </w:r>
      <w:r w:rsidRPr="00641154">
        <w:rPr>
          <w:rFonts w:ascii="Arial" w:hAnsi="Arial" w:cs="Arial"/>
        </w:rPr>
        <w:t xml:space="preserve"> welcome, productive and inclusive space where professionals, freelancers an</w:t>
      </w:r>
      <w:r w:rsidR="00A266BD" w:rsidRPr="00641154">
        <w:rPr>
          <w:rFonts w:ascii="Arial" w:hAnsi="Arial" w:cs="Arial"/>
        </w:rPr>
        <w:t xml:space="preserve">d working parents can work, eat and bring their children. </w:t>
      </w:r>
      <w:r w:rsidR="0035609B" w:rsidRPr="0035609B">
        <w:rPr>
          <w:rFonts w:ascii="Arial" w:hAnsi="Arial" w:cs="Arial"/>
        </w:rPr>
        <w:t>The vision is to become Richmond’s destination for flexible work and family-friendly hospitality: a “third place” between home and the office.</w:t>
      </w:r>
      <w:r w:rsidR="0035609B">
        <w:rPr>
          <w:rFonts w:ascii="Arial" w:hAnsi="Arial" w:cs="Arial"/>
        </w:rPr>
        <w:t xml:space="preserve"> </w:t>
      </w:r>
      <w:r w:rsidR="0061309E" w:rsidRPr="00641154">
        <w:rPr>
          <w:rFonts w:ascii="Arial" w:hAnsi="Arial" w:cs="Arial"/>
        </w:rPr>
        <w:t>The brand name The Pulse Corner energy, community and a defined local meeting point.</w:t>
      </w:r>
    </w:p>
    <w:p w14:paraId="51EED7F1" w14:textId="3DAC5E75" w:rsidR="00E47C0B" w:rsidRPr="00641154" w:rsidRDefault="00F62B53" w:rsidP="00CE7398">
      <w:pPr>
        <w:spacing w:line="360" w:lineRule="auto"/>
        <w:jc w:val="both"/>
        <w:rPr>
          <w:rFonts w:ascii="Arial" w:hAnsi="Arial" w:cs="Arial"/>
        </w:rPr>
      </w:pPr>
      <w:r w:rsidRPr="00641154">
        <w:rPr>
          <w:rFonts w:ascii="Arial" w:hAnsi="Arial" w:cs="Arial"/>
        </w:rPr>
        <w:t>The</w:t>
      </w:r>
      <w:r w:rsidR="00263667" w:rsidRPr="00641154">
        <w:rPr>
          <w:rFonts w:ascii="Arial" w:hAnsi="Arial" w:cs="Arial"/>
        </w:rPr>
        <w:t xml:space="preserve"> </w:t>
      </w:r>
      <w:r w:rsidRPr="00641154">
        <w:rPr>
          <w:rFonts w:ascii="Arial" w:hAnsi="Arial" w:cs="Arial"/>
        </w:rPr>
        <w:t xml:space="preserve">business </w:t>
      </w:r>
      <w:r w:rsidR="00263667" w:rsidRPr="00641154">
        <w:rPr>
          <w:rFonts w:ascii="Arial" w:hAnsi="Arial" w:cs="Arial"/>
        </w:rPr>
        <w:t>would</w:t>
      </w:r>
      <w:r w:rsidRPr="00641154">
        <w:rPr>
          <w:rFonts w:ascii="Arial" w:hAnsi="Arial" w:cs="Arial"/>
        </w:rPr>
        <w:t xml:space="preserve"> consist of three integrated service lines. The first is a co-working zone with hot</w:t>
      </w:r>
      <w:r w:rsidR="00EA6857" w:rsidRPr="00641154">
        <w:rPr>
          <w:rFonts w:ascii="Arial" w:hAnsi="Arial" w:cs="Arial"/>
        </w:rPr>
        <w:t>-</w:t>
      </w:r>
      <w:r w:rsidRPr="00641154">
        <w:rPr>
          <w:rFonts w:ascii="Arial" w:hAnsi="Arial" w:cs="Arial"/>
        </w:rPr>
        <w:t>desk membership</w:t>
      </w:r>
      <w:r w:rsidR="005716B9">
        <w:rPr>
          <w:rFonts w:ascii="Arial" w:hAnsi="Arial" w:cs="Arial"/>
        </w:rPr>
        <w:t>s and</w:t>
      </w:r>
      <w:r w:rsidRPr="00641154">
        <w:rPr>
          <w:rFonts w:ascii="Arial" w:hAnsi="Arial" w:cs="Arial"/>
        </w:rPr>
        <w:t xml:space="preserve"> day passes.</w:t>
      </w:r>
      <w:r w:rsidR="00EA6857" w:rsidRPr="00641154">
        <w:rPr>
          <w:rFonts w:ascii="Arial" w:hAnsi="Arial" w:cs="Arial"/>
        </w:rPr>
        <w:t xml:space="preserve"> It </w:t>
      </w:r>
      <w:r w:rsidR="00BF290F" w:rsidRPr="00641154">
        <w:rPr>
          <w:rFonts w:ascii="Arial" w:hAnsi="Arial" w:cs="Arial"/>
        </w:rPr>
        <w:t>would provide</w:t>
      </w:r>
      <w:r w:rsidR="00EA6857" w:rsidRPr="00641154">
        <w:rPr>
          <w:rFonts w:ascii="Arial" w:hAnsi="Arial" w:cs="Arial"/>
        </w:rPr>
        <w:t xml:space="preserve"> </w:t>
      </w:r>
      <w:r w:rsidR="00B212E6" w:rsidRPr="00641154">
        <w:rPr>
          <w:rFonts w:ascii="Arial" w:hAnsi="Arial" w:cs="Arial"/>
        </w:rPr>
        <w:t>high-speed</w:t>
      </w:r>
      <w:r w:rsidR="00EA6857" w:rsidRPr="00641154">
        <w:rPr>
          <w:rFonts w:ascii="Arial" w:hAnsi="Arial" w:cs="Arial"/>
        </w:rPr>
        <w:t xml:space="preserve"> broadband</w:t>
      </w:r>
      <w:r w:rsidR="009D336A" w:rsidRPr="00641154">
        <w:rPr>
          <w:rFonts w:ascii="Arial" w:hAnsi="Arial" w:cs="Arial"/>
        </w:rPr>
        <w:t xml:space="preserve">, </w:t>
      </w:r>
      <w:r w:rsidR="00D15C3A">
        <w:rPr>
          <w:rFonts w:ascii="Arial" w:hAnsi="Arial" w:cs="Arial"/>
        </w:rPr>
        <w:t>ergonomic seating</w:t>
      </w:r>
      <w:r w:rsidR="00C810C7" w:rsidRPr="00641154">
        <w:rPr>
          <w:rFonts w:ascii="Arial" w:hAnsi="Arial" w:cs="Arial"/>
        </w:rPr>
        <w:t>, and meeting</w:t>
      </w:r>
      <w:r w:rsidR="00EA6857" w:rsidRPr="00641154">
        <w:rPr>
          <w:rFonts w:ascii="Arial" w:hAnsi="Arial" w:cs="Arial"/>
        </w:rPr>
        <w:t xml:space="preserve"> rooms printing facilit</w:t>
      </w:r>
      <w:r w:rsidR="00B212E6" w:rsidRPr="00641154">
        <w:rPr>
          <w:rFonts w:ascii="Arial" w:hAnsi="Arial" w:cs="Arial"/>
        </w:rPr>
        <w:t xml:space="preserve">ies. </w:t>
      </w:r>
      <w:r w:rsidR="00E87A21" w:rsidRPr="00E87A21">
        <w:rPr>
          <w:rFonts w:ascii="Arial" w:hAnsi="Arial" w:cs="Arial"/>
        </w:rPr>
        <w:t>The second is a specialty café offering ethically sourced coffee, light meals, pastries and plant-based options.</w:t>
      </w:r>
      <w:r w:rsidR="007B3062" w:rsidRPr="00641154">
        <w:rPr>
          <w:rFonts w:ascii="Arial" w:hAnsi="Arial" w:cs="Arial"/>
        </w:rPr>
        <w:t xml:space="preserve"> </w:t>
      </w:r>
      <w:r w:rsidR="006A6743" w:rsidRPr="006A6743">
        <w:rPr>
          <w:rFonts w:ascii="Arial" w:hAnsi="Arial" w:cs="Arial"/>
        </w:rPr>
        <w:t>The third is the Children’s Discovery Zone, a supervised creative play area with structured sessions for children aged 3–10 while parents work.</w:t>
      </w:r>
      <w:r w:rsidR="006A6743">
        <w:rPr>
          <w:rFonts w:ascii="Arial" w:hAnsi="Arial" w:cs="Arial"/>
        </w:rPr>
        <w:t xml:space="preserve"> </w:t>
      </w:r>
      <w:r w:rsidR="00C82895" w:rsidRPr="00641154">
        <w:rPr>
          <w:rFonts w:ascii="Arial" w:hAnsi="Arial" w:cs="Arial"/>
        </w:rPr>
        <w:t xml:space="preserve">The regulatory status </w:t>
      </w:r>
      <w:r w:rsidR="009775AA">
        <w:rPr>
          <w:rFonts w:ascii="Arial" w:hAnsi="Arial" w:cs="Arial"/>
        </w:rPr>
        <w:t xml:space="preserve"> </w:t>
      </w:r>
      <w:r w:rsidR="00C82895" w:rsidRPr="00641154">
        <w:rPr>
          <w:rFonts w:ascii="Arial" w:hAnsi="Arial" w:cs="Arial"/>
        </w:rPr>
        <w:t xml:space="preserve">requires consideration; </w:t>
      </w:r>
      <w:r w:rsidR="003046FA" w:rsidRPr="003046FA">
        <w:rPr>
          <w:rFonts w:ascii="Arial" w:hAnsi="Arial" w:cs="Arial"/>
        </w:rPr>
        <w:t>If the activities constitute regulated childcare for under-8s without a parent present, Ofsted registration would be required, together with enhanced DBS checks, pediatric first-aid certification and a designated safeguarding lead.</w:t>
      </w:r>
      <w:r w:rsidR="006A2745" w:rsidRPr="00641154">
        <w:rPr>
          <w:rFonts w:ascii="Arial" w:hAnsi="Arial" w:cs="Arial"/>
        </w:rPr>
        <w:t xml:space="preserve"> (GOV.UK EYFS framework, 2026). </w:t>
      </w:r>
      <w:r w:rsidR="00782430" w:rsidRPr="00782430">
        <w:rPr>
          <w:rFonts w:ascii="Arial" w:hAnsi="Arial" w:cs="Arial"/>
        </w:rPr>
        <w:t>The launch model will be confirmed through specialist legal advice.</w:t>
      </w:r>
    </w:p>
    <w:p w14:paraId="4B388DF2" w14:textId="75172E8F" w:rsidR="00B34E22" w:rsidRPr="00641154" w:rsidRDefault="00CF3E0B" w:rsidP="00CE7398">
      <w:pPr>
        <w:spacing w:line="360" w:lineRule="auto"/>
        <w:jc w:val="both"/>
        <w:rPr>
          <w:rFonts w:ascii="Arial" w:hAnsi="Arial" w:cs="Arial"/>
        </w:rPr>
      </w:pPr>
      <w:r w:rsidRPr="00641154">
        <w:rPr>
          <w:rFonts w:ascii="Arial" w:hAnsi="Arial" w:cs="Arial"/>
          <w:noProof/>
        </w:rPr>
        <w:lastRenderedPageBreak/>
        <w:drawing>
          <wp:inline distT="0" distB="0" distL="0" distR="0" wp14:anchorId="15621E03" wp14:editId="6D5021A0">
            <wp:extent cx="5943600" cy="3241675"/>
            <wp:effectExtent l="0" t="0" r="0" b="0"/>
            <wp:docPr id="11142759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275972" name="Picture 1114275972"/>
                    <pic:cNvPicPr/>
                  </pic:nvPicPr>
                  <pic:blipFill>
                    <a:blip r:embed="rId10">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0B285A1A" w14:textId="5B1071E2" w:rsidR="00CF3E0B" w:rsidRPr="00641154" w:rsidRDefault="001B7256" w:rsidP="00CE7398">
      <w:pPr>
        <w:pStyle w:val="Heading3"/>
        <w:spacing w:line="360" w:lineRule="auto"/>
        <w:jc w:val="center"/>
        <w:rPr>
          <w:rFonts w:ascii="Arial" w:hAnsi="Arial" w:cs="Arial"/>
          <w:b/>
          <w:bCs/>
          <w:color w:val="auto"/>
          <w:sz w:val="24"/>
          <w:szCs w:val="24"/>
        </w:rPr>
      </w:pPr>
      <w:bookmarkStart w:id="5" w:name="_Toc240724873"/>
      <w:r w:rsidRPr="00641154">
        <w:rPr>
          <w:rFonts w:ascii="Arial" w:hAnsi="Arial" w:cs="Arial"/>
          <w:b/>
          <w:bCs/>
          <w:color w:val="auto"/>
          <w:sz w:val="24"/>
          <w:szCs w:val="24"/>
        </w:rPr>
        <w:t>Figure 2</w:t>
      </w:r>
      <w:r w:rsidR="00027AD9" w:rsidRPr="00641154">
        <w:rPr>
          <w:rFonts w:ascii="Arial" w:hAnsi="Arial" w:cs="Arial"/>
          <w:b/>
          <w:bCs/>
          <w:color w:val="auto"/>
          <w:sz w:val="24"/>
          <w:szCs w:val="24"/>
        </w:rPr>
        <w:t>.1</w:t>
      </w:r>
      <w:r w:rsidRPr="00641154">
        <w:rPr>
          <w:rFonts w:ascii="Arial" w:hAnsi="Arial" w:cs="Arial"/>
          <w:b/>
          <w:bCs/>
          <w:color w:val="auto"/>
          <w:sz w:val="24"/>
          <w:szCs w:val="24"/>
        </w:rPr>
        <w:t>: Concept visualization of the proposed café and co-working (Interior)</w:t>
      </w:r>
      <w:bookmarkEnd w:id="5"/>
    </w:p>
    <w:p w14:paraId="5603A096" w14:textId="3903E8BB" w:rsidR="001B7256" w:rsidRPr="00641154" w:rsidRDefault="00F408B8" w:rsidP="00CE7398">
      <w:pPr>
        <w:spacing w:line="360" w:lineRule="auto"/>
        <w:jc w:val="center"/>
        <w:rPr>
          <w:rFonts w:ascii="Arial" w:hAnsi="Arial" w:cs="Arial"/>
        </w:rPr>
      </w:pPr>
      <w:r w:rsidRPr="00641154">
        <w:rPr>
          <w:rFonts w:ascii="Arial" w:hAnsi="Arial" w:cs="Arial"/>
        </w:rPr>
        <w:t>(</w:t>
      </w:r>
      <w:r w:rsidRPr="00641154">
        <w:rPr>
          <w:rFonts w:ascii="Arial" w:hAnsi="Arial" w:cs="Arial"/>
          <w:b/>
          <w:bCs/>
        </w:rPr>
        <w:t>Source:</w:t>
      </w:r>
      <w:r w:rsidRPr="00641154">
        <w:rPr>
          <w:rFonts w:ascii="Arial" w:hAnsi="Arial" w:cs="Arial"/>
        </w:rPr>
        <w:t xml:space="preserve"> Self-Created using Google Gemini AI, 2026)</w:t>
      </w:r>
    </w:p>
    <w:p w14:paraId="5B330AEA" w14:textId="57CDD33E" w:rsidR="0092295B" w:rsidRPr="00641154" w:rsidRDefault="00E667BF" w:rsidP="00CE7398">
      <w:pPr>
        <w:spacing w:line="360" w:lineRule="auto"/>
        <w:jc w:val="both"/>
        <w:rPr>
          <w:rFonts w:ascii="Arial" w:hAnsi="Arial" w:cs="Arial"/>
        </w:rPr>
      </w:pPr>
      <w:r w:rsidRPr="00641154">
        <w:rPr>
          <w:rFonts w:ascii="Arial" w:hAnsi="Arial" w:cs="Arial"/>
        </w:rPr>
        <w:t xml:space="preserve">The following SMART objectives </w:t>
      </w:r>
      <w:r w:rsidR="009815CC" w:rsidRPr="00641154">
        <w:rPr>
          <w:rFonts w:ascii="Arial" w:hAnsi="Arial" w:cs="Arial"/>
        </w:rPr>
        <w:t xml:space="preserve">are set for the first three years of operations. </w:t>
      </w:r>
    </w:p>
    <w:p w14:paraId="0D330838" w14:textId="02D07E0E" w:rsidR="009815CC" w:rsidRPr="00641154" w:rsidRDefault="00211BD3" w:rsidP="00CE7398">
      <w:pPr>
        <w:pStyle w:val="ListParagraph"/>
        <w:numPr>
          <w:ilvl w:val="0"/>
          <w:numId w:val="12"/>
        </w:numPr>
        <w:spacing w:line="360" w:lineRule="auto"/>
        <w:jc w:val="both"/>
        <w:rPr>
          <w:rFonts w:ascii="Arial" w:hAnsi="Arial" w:cs="Arial"/>
        </w:rPr>
      </w:pPr>
      <w:r w:rsidRPr="00641154">
        <w:rPr>
          <w:rFonts w:ascii="Arial" w:hAnsi="Arial" w:cs="Arial"/>
        </w:rPr>
        <w:t>60 paid co</w:t>
      </w:r>
      <w:r w:rsidR="002A1B08" w:rsidRPr="00641154">
        <w:rPr>
          <w:rFonts w:ascii="Arial" w:hAnsi="Arial" w:cs="Arial"/>
        </w:rPr>
        <w:t xml:space="preserve">-working memberships and an average of 40 </w:t>
      </w:r>
      <w:r w:rsidR="0057702D" w:rsidRPr="00641154">
        <w:rPr>
          <w:rFonts w:ascii="Arial" w:hAnsi="Arial" w:cs="Arial"/>
        </w:rPr>
        <w:t xml:space="preserve">café transactions per trading day </w:t>
      </w:r>
      <w:r w:rsidR="00683879" w:rsidRPr="00641154">
        <w:rPr>
          <w:rFonts w:ascii="Arial" w:hAnsi="Arial" w:cs="Arial"/>
        </w:rPr>
        <w:t>for three consecutive months at the end of month six.</w:t>
      </w:r>
    </w:p>
    <w:p w14:paraId="738C63BF" w14:textId="74E3F389" w:rsidR="00053A55" w:rsidRPr="00641154" w:rsidRDefault="00F54D5B" w:rsidP="00CE7398">
      <w:pPr>
        <w:pStyle w:val="ListParagraph"/>
        <w:numPr>
          <w:ilvl w:val="0"/>
          <w:numId w:val="12"/>
        </w:numPr>
        <w:spacing w:line="360" w:lineRule="auto"/>
        <w:jc w:val="both"/>
        <w:rPr>
          <w:rFonts w:ascii="Arial" w:hAnsi="Arial" w:cs="Arial"/>
        </w:rPr>
      </w:pPr>
      <w:r w:rsidRPr="00F54D5B">
        <w:rPr>
          <w:rFonts w:ascii="Arial" w:hAnsi="Arial" w:cs="Arial"/>
        </w:rPr>
        <w:t>By the end of Year 1, the business will achieve at least £30,000 in revenue for three consecutive months and a Food Hygiene Rating of 5, subject to inspection.</w:t>
      </w:r>
      <w:r w:rsidR="00985C3C" w:rsidRPr="00641154">
        <w:rPr>
          <w:rFonts w:ascii="Arial" w:hAnsi="Arial" w:cs="Arial"/>
        </w:rPr>
        <w:t xml:space="preserve"> </w:t>
      </w:r>
    </w:p>
    <w:p w14:paraId="3714D02E" w14:textId="7F623624" w:rsidR="00985C3C" w:rsidRPr="00641154" w:rsidRDefault="00EB2A57" w:rsidP="00CE7398">
      <w:pPr>
        <w:pStyle w:val="ListParagraph"/>
        <w:numPr>
          <w:ilvl w:val="0"/>
          <w:numId w:val="12"/>
        </w:numPr>
        <w:spacing w:line="360" w:lineRule="auto"/>
        <w:jc w:val="both"/>
        <w:rPr>
          <w:rFonts w:ascii="Arial" w:hAnsi="Arial" w:cs="Arial"/>
        </w:rPr>
      </w:pPr>
      <w:r w:rsidRPr="00EB2A57">
        <w:rPr>
          <w:rFonts w:ascii="Arial" w:hAnsi="Arial" w:cs="Arial"/>
        </w:rPr>
        <w:t>By the end of Year 2, the business will achieve 250 active memberships, £45,000 monthly revenue and a gross café margin of at least 65%.</w:t>
      </w:r>
      <w:r w:rsidR="00FB33EA" w:rsidRPr="00641154">
        <w:rPr>
          <w:rFonts w:ascii="Arial" w:hAnsi="Arial" w:cs="Arial"/>
        </w:rPr>
        <w:t xml:space="preserve"> </w:t>
      </w:r>
    </w:p>
    <w:p w14:paraId="7536C8C5" w14:textId="6474B9E2" w:rsidR="00FB33EA" w:rsidRPr="00641154" w:rsidRDefault="00EB2A57" w:rsidP="00CE7398">
      <w:pPr>
        <w:pStyle w:val="ListParagraph"/>
        <w:numPr>
          <w:ilvl w:val="0"/>
          <w:numId w:val="12"/>
        </w:numPr>
        <w:spacing w:line="360" w:lineRule="auto"/>
        <w:jc w:val="both"/>
        <w:rPr>
          <w:rFonts w:ascii="Arial" w:hAnsi="Arial" w:cs="Arial"/>
        </w:rPr>
      </w:pPr>
      <w:r w:rsidRPr="00EB2A57">
        <w:rPr>
          <w:rFonts w:ascii="Arial" w:hAnsi="Arial" w:cs="Arial"/>
        </w:rPr>
        <w:t>By the end of Year 3, the business will achieve three consecutive months of operating cash break-even while maintaining safeguarding, food-safety and customer-service standards.</w:t>
      </w:r>
      <w:r w:rsidR="00CB34F0" w:rsidRPr="00641154">
        <w:rPr>
          <w:rFonts w:ascii="Arial" w:hAnsi="Arial" w:cs="Arial"/>
        </w:rPr>
        <w:t xml:space="preserve"> </w:t>
      </w:r>
    </w:p>
    <w:p w14:paraId="138B710B" w14:textId="010D240C" w:rsidR="00CB34F0" w:rsidRPr="00641154" w:rsidRDefault="00CB34F0" w:rsidP="00CE7398">
      <w:pPr>
        <w:pStyle w:val="ListParagraph"/>
        <w:numPr>
          <w:ilvl w:val="0"/>
          <w:numId w:val="12"/>
        </w:numPr>
        <w:spacing w:line="360" w:lineRule="auto"/>
        <w:jc w:val="both"/>
        <w:rPr>
          <w:rFonts w:ascii="Arial" w:hAnsi="Arial" w:cs="Arial"/>
        </w:rPr>
      </w:pPr>
      <w:r w:rsidRPr="00641154">
        <w:rPr>
          <w:rFonts w:ascii="Arial" w:hAnsi="Arial" w:cs="Arial"/>
        </w:rPr>
        <w:t xml:space="preserve">300 customer reviews or survey responses, with satisfaction rating of at least </w:t>
      </w:r>
      <w:r w:rsidR="00121A93" w:rsidRPr="00641154">
        <w:rPr>
          <w:rFonts w:ascii="Arial" w:hAnsi="Arial" w:cs="Arial"/>
        </w:rPr>
        <w:t xml:space="preserve">4 out of 5 by the end of year one. </w:t>
      </w:r>
    </w:p>
    <w:p w14:paraId="3622399E" w14:textId="098466E4" w:rsidR="00420D23" w:rsidRPr="00641154" w:rsidRDefault="00B74FEB" w:rsidP="00CE7398">
      <w:pPr>
        <w:spacing w:line="360" w:lineRule="auto"/>
        <w:jc w:val="both"/>
        <w:rPr>
          <w:rFonts w:ascii="Arial" w:hAnsi="Arial" w:cs="Arial"/>
        </w:rPr>
      </w:pPr>
      <w:r w:rsidRPr="00641154">
        <w:rPr>
          <w:rFonts w:ascii="Arial" w:hAnsi="Arial" w:cs="Arial"/>
        </w:rPr>
        <w:t>The</w:t>
      </w:r>
      <w:r w:rsidR="008D1FAA" w:rsidRPr="00641154">
        <w:rPr>
          <w:rFonts w:ascii="Arial" w:hAnsi="Arial" w:cs="Arial"/>
        </w:rPr>
        <w:t xml:space="preserve"> </w:t>
      </w:r>
      <w:r w:rsidR="00446CB0">
        <w:rPr>
          <w:rFonts w:ascii="Arial" w:hAnsi="Arial" w:cs="Arial"/>
        </w:rPr>
        <w:t xml:space="preserve">business </w:t>
      </w:r>
      <w:r w:rsidRPr="00641154">
        <w:rPr>
          <w:rFonts w:ascii="Arial" w:hAnsi="Arial" w:cs="Arial"/>
        </w:rPr>
        <w:t>values c</w:t>
      </w:r>
      <w:r w:rsidR="000D62B7" w:rsidRPr="00641154">
        <w:rPr>
          <w:rFonts w:ascii="Arial" w:hAnsi="Arial" w:cs="Arial"/>
        </w:rPr>
        <w:t>ommunity</w:t>
      </w:r>
      <w:r w:rsidR="00862489" w:rsidRPr="00641154">
        <w:rPr>
          <w:rFonts w:ascii="Arial" w:hAnsi="Arial" w:cs="Arial"/>
        </w:rPr>
        <w:t>,</w:t>
      </w:r>
      <w:r w:rsidR="000D62B7" w:rsidRPr="00641154">
        <w:rPr>
          <w:rFonts w:ascii="Arial" w:hAnsi="Arial" w:cs="Arial"/>
        </w:rPr>
        <w:t xml:space="preserve"> sustainability, family</w:t>
      </w:r>
      <w:r w:rsidR="00862489" w:rsidRPr="00641154">
        <w:rPr>
          <w:rFonts w:ascii="Arial" w:hAnsi="Arial" w:cs="Arial"/>
        </w:rPr>
        <w:t>-</w:t>
      </w:r>
      <w:r w:rsidR="000D62B7" w:rsidRPr="00641154">
        <w:rPr>
          <w:rFonts w:ascii="Arial" w:hAnsi="Arial" w:cs="Arial"/>
        </w:rPr>
        <w:t>friendliness and professionalism</w:t>
      </w:r>
      <w:r w:rsidR="00862489" w:rsidRPr="00641154">
        <w:rPr>
          <w:rFonts w:ascii="Arial" w:hAnsi="Arial" w:cs="Arial"/>
        </w:rPr>
        <w:t xml:space="preserve">. </w:t>
      </w:r>
      <w:r w:rsidR="00B577A2">
        <w:rPr>
          <w:rFonts w:ascii="Arial" w:hAnsi="Arial" w:cs="Arial"/>
        </w:rPr>
        <w:t>C</w:t>
      </w:r>
      <w:r w:rsidR="00BD4458" w:rsidRPr="00641154">
        <w:rPr>
          <w:rFonts w:ascii="Arial" w:hAnsi="Arial" w:cs="Arial"/>
        </w:rPr>
        <w:t>ommunity is reflective of the gro</w:t>
      </w:r>
      <w:r w:rsidR="00FE14CE" w:rsidRPr="00641154">
        <w:rPr>
          <w:rFonts w:ascii="Arial" w:hAnsi="Arial" w:cs="Arial"/>
        </w:rPr>
        <w:t>wing importance of affiliation and belonging in the post-</w:t>
      </w:r>
      <w:r w:rsidR="00D40E76" w:rsidRPr="00641154">
        <w:rPr>
          <w:rFonts w:ascii="Arial" w:hAnsi="Arial" w:cs="Arial"/>
        </w:rPr>
        <w:t>pandemic</w:t>
      </w:r>
      <w:r w:rsidR="00FE14CE" w:rsidRPr="00641154">
        <w:rPr>
          <w:rFonts w:ascii="Arial" w:hAnsi="Arial" w:cs="Arial"/>
        </w:rPr>
        <w:t xml:space="preserve"> workspace</w:t>
      </w:r>
      <w:r w:rsidR="00D40E76" w:rsidRPr="00641154">
        <w:rPr>
          <w:rFonts w:ascii="Arial" w:hAnsi="Arial" w:cs="Arial"/>
        </w:rPr>
        <w:t>. The sustainability commitment</w:t>
      </w:r>
      <w:r w:rsidR="0025516D" w:rsidRPr="00641154">
        <w:rPr>
          <w:rFonts w:ascii="Arial" w:hAnsi="Arial" w:cs="Arial"/>
        </w:rPr>
        <w:t xml:space="preserve"> supports Richmond Council’s </w:t>
      </w:r>
      <w:r w:rsidR="00E33A58" w:rsidRPr="00641154">
        <w:rPr>
          <w:rFonts w:ascii="Arial" w:hAnsi="Arial" w:cs="Arial"/>
        </w:rPr>
        <w:t xml:space="preserve">Net </w:t>
      </w:r>
      <w:r w:rsidR="00E33A58" w:rsidRPr="00641154">
        <w:rPr>
          <w:rFonts w:ascii="Arial" w:hAnsi="Arial" w:cs="Arial"/>
        </w:rPr>
        <w:lastRenderedPageBreak/>
        <w:t>Zero target and wider industry movers to more energy efficient premises. The family</w:t>
      </w:r>
      <w:r w:rsidR="00964C00" w:rsidRPr="00641154">
        <w:rPr>
          <w:rFonts w:ascii="Arial" w:hAnsi="Arial" w:cs="Arial"/>
        </w:rPr>
        <w:t xml:space="preserve">-friendly offer addresses the potential gap identified in the desk </w:t>
      </w:r>
      <w:r w:rsidR="004D3E51" w:rsidRPr="00641154">
        <w:rPr>
          <w:rFonts w:ascii="Arial" w:hAnsi="Arial" w:cs="Arial"/>
        </w:rPr>
        <w:t xml:space="preserve">research, while the co-working </w:t>
      </w:r>
      <w:r w:rsidR="00A106AC" w:rsidRPr="00641154">
        <w:rPr>
          <w:rFonts w:ascii="Arial" w:hAnsi="Arial" w:cs="Arial"/>
        </w:rPr>
        <w:t>provision aims to cater to the expectations of Richmond’s highly educated</w:t>
      </w:r>
      <w:r w:rsidR="004075EF" w:rsidRPr="00641154">
        <w:rPr>
          <w:rFonts w:ascii="Arial" w:hAnsi="Arial" w:cs="Arial"/>
        </w:rPr>
        <w:t>, high-earning</w:t>
      </w:r>
      <w:r w:rsidR="008D1FAA" w:rsidRPr="00641154">
        <w:rPr>
          <w:rFonts w:ascii="Arial" w:hAnsi="Arial" w:cs="Arial"/>
        </w:rPr>
        <w:t>.</w:t>
      </w:r>
    </w:p>
    <w:p w14:paraId="13B75FAB" w14:textId="1E2F3CCD" w:rsidR="00183FE8" w:rsidRPr="00641154" w:rsidRDefault="0005170B" w:rsidP="00CE7398">
      <w:pPr>
        <w:spacing w:line="360" w:lineRule="auto"/>
        <w:jc w:val="both"/>
        <w:rPr>
          <w:rFonts w:ascii="Arial" w:hAnsi="Arial" w:cs="Arial"/>
        </w:rPr>
      </w:pPr>
      <w:r w:rsidRPr="00641154">
        <w:rPr>
          <w:rFonts w:ascii="Arial" w:hAnsi="Arial" w:cs="Arial"/>
        </w:rPr>
        <w:t>The commitment to professionalism means the co</w:t>
      </w:r>
      <w:r w:rsidR="004966B0" w:rsidRPr="00641154">
        <w:rPr>
          <w:rFonts w:ascii="Arial" w:hAnsi="Arial" w:cs="Arial"/>
        </w:rPr>
        <w:t>-</w:t>
      </w:r>
      <w:r w:rsidRPr="00641154">
        <w:rPr>
          <w:rFonts w:ascii="Arial" w:hAnsi="Arial" w:cs="Arial"/>
        </w:rPr>
        <w:t>working offer matches the standards expected by Richmond's highly educated, high earning professional profile were 6</w:t>
      </w:r>
      <w:r w:rsidR="00294B4C" w:rsidRPr="00641154">
        <w:rPr>
          <w:rFonts w:ascii="Arial" w:hAnsi="Arial" w:cs="Arial"/>
        </w:rPr>
        <w:t>8</w:t>
      </w:r>
      <w:r w:rsidRPr="00641154">
        <w:rPr>
          <w:rFonts w:ascii="Arial" w:hAnsi="Arial" w:cs="Arial"/>
        </w:rPr>
        <w:t>.3% of them hold qualifications RQF Level 4 or above</w:t>
      </w:r>
      <w:r w:rsidR="00294B4C"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294B4C" w:rsidRPr="00641154">
        <w:rPr>
          <w:rFonts w:ascii="Arial" w:hAnsi="Arial" w:cs="Arial"/>
        </w:rPr>
        <w:t xml:space="preserve">). </w:t>
      </w:r>
    </w:p>
    <w:p w14:paraId="7C6179C5" w14:textId="77777777" w:rsidR="00C62BDE" w:rsidRDefault="00C62BDE"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4D309847" w14:textId="6EF30707" w:rsidR="00CF67C7" w:rsidRPr="00641154" w:rsidRDefault="00CF67C7" w:rsidP="00CE7398">
      <w:pPr>
        <w:pStyle w:val="Heading1"/>
        <w:numPr>
          <w:ilvl w:val="0"/>
          <w:numId w:val="5"/>
        </w:numPr>
        <w:spacing w:line="360" w:lineRule="auto"/>
        <w:jc w:val="both"/>
        <w:rPr>
          <w:rFonts w:ascii="Arial" w:hAnsi="Arial" w:cs="Arial"/>
          <w:b/>
          <w:bCs/>
          <w:color w:val="auto"/>
          <w:sz w:val="32"/>
          <w:szCs w:val="32"/>
        </w:rPr>
      </w:pPr>
      <w:bookmarkStart w:id="6" w:name="_Toc240724874"/>
      <w:r w:rsidRPr="00641154">
        <w:rPr>
          <w:rFonts w:ascii="Arial" w:hAnsi="Arial" w:cs="Arial"/>
          <w:b/>
          <w:bCs/>
          <w:color w:val="auto"/>
          <w:sz w:val="32"/>
          <w:szCs w:val="32"/>
        </w:rPr>
        <w:lastRenderedPageBreak/>
        <w:t>Literature Review</w:t>
      </w:r>
      <w:bookmarkEnd w:id="6"/>
      <w:r w:rsidRPr="00641154">
        <w:rPr>
          <w:rFonts w:ascii="Arial" w:hAnsi="Arial" w:cs="Arial"/>
          <w:b/>
          <w:bCs/>
          <w:color w:val="auto"/>
          <w:sz w:val="32"/>
          <w:szCs w:val="32"/>
        </w:rPr>
        <w:t xml:space="preserve"> </w:t>
      </w:r>
    </w:p>
    <w:p w14:paraId="2EA7174D" w14:textId="2385E95D" w:rsidR="00CF67C7" w:rsidRPr="00641154" w:rsidRDefault="00C636EC" w:rsidP="00CE7398">
      <w:pPr>
        <w:spacing w:line="360" w:lineRule="auto"/>
        <w:jc w:val="both"/>
        <w:rPr>
          <w:rFonts w:ascii="Arial" w:hAnsi="Arial" w:cs="Arial"/>
        </w:rPr>
      </w:pPr>
      <w:r w:rsidRPr="00641154">
        <w:rPr>
          <w:rFonts w:ascii="Arial" w:hAnsi="Arial" w:cs="Arial"/>
        </w:rPr>
        <w:t>This proposal's analysis is founded upon five robust strategic frameworks.</w:t>
      </w:r>
      <w:r w:rsidR="0092090A" w:rsidRPr="00641154">
        <w:rPr>
          <w:rFonts w:ascii="Arial" w:hAnsi="Arial" w:cs="Arial"/>
        </w:rPr>
        <w:t xml:space="preserve"> In this section, each framework is reviewed, its theoretical origins are discussed, and its relevance and limitation to </w:t>
      </w:r>
      <w:r w:rsidR="0091667D" w:rsidRPr="00641154">
        <w:rPr>
          <w:rFonts w:ascii="Arial" w:hAnsi="Arial" w:cs="Arial"/>
        </w:rPr>
        <w:t>T</w:t>
      </w:r>
      <w:r w:rsidR="0092090A" w:rsidRPr="00641154">
        <w:rPr>
          <w:rFonts w:ascii="Arial" w:hAnsi="Arial" w:cs="Arial"/>
        </w:rPr>
        <w:t xml:space="preserve">he </w:t>
      </w:r>
      <w:r w:rsidR="0091667D" w:rsidRPr="00641154">
        <w:rPr>
          <w:rFonts w:ascii="Arial" w:hAnsi="Arial" w:cs="Arial"/>
        </w:rPr>
        <w:t>P</w:t>
      </w:r>
      <w:r w:rsidR="0092090A" w:rsidRPr="00641154">
        <w:rPr>
          <w:rFonts w:ascii="Arial" w:hAnsi="Arial" w:cs="Arial"/>
        </w:rPr>
        <w:t xml:space="preserve">ulse </w:t>
      </w:r>
      <w:r w:rsidR="0091667D" w:rsidRPr="00641154">
        <w:rPr>
          <w:rFonts w:ascii="Arial" w:hAnsi="Arial" w:cs="Arial"/>
        </w:rPr>
        <w:t>C</w:t>
      </w:r>
      <w:r w:rsidR="0092090A" w:rsidRPr="00641154">
        <w:rPr>
          <w:rFonts w:ascii="Arial" w:hAnsi="Arial" w:cs="Arial"/>
        </w:rPr>
        <w:t xml:space="preserve">orner is critically </w:t>
      </w:r>
      <w:r w:rsidR="0091667D" w:rsidRPr="00641154">
        <w:rPr>
          <w:rFonts w:ascii="Arial" w:hAnsi="Arial" w:cs="Arial"/>
        </w:rPr>
        <w:t xml:space="preserve">assessed. </w:t>
      </w:r>
      <w:r w:rsidR="00B1377F" w:rsidRPr="00641154">
        <w:rPr>
          <w:rFonts w:ascii="Arial" w:hAnsi="Arial" w:cs="Arial"/>
        </w:rPr>
        <w:t>Two other tools are considered</w:t>
      </w:r>
      <w:r w:rsidR="00580DDC" w:rsidRPr="00641154">
        <w:rPr>
          <w:rFonts w:ascii="Arial" w:hAnsi="Arial" w:cs="Arial"/>
        </w:rPr>
        <w:t>,</w:t>
      </w:r>
      <w:r w:rsidR="00B1377F" w:rsidRPr="00641154">
        <w:rPr>
          <w:rFonts w:ascii="Arial" w:hAnsi="Arial" w:cs="Arial"/>
        </w:rPr>
        <w:t xml:space="preserve"> </w:t>
      </w:r>
      <w:r w:rsidR="00580DDC" w:rsidRPr="00641154">
        <w:rPr>
          <w:rFonts w:ascii="Arial" w:hAnsi="Arial" w:cs="Arial"/>
        </w:rPr>
        <w:t>t</w:t>
      </w:r>
      <w:r w:rsidR="00B1377F" w:rsidRPr="00641154">
        <w:rPr>
          <w:rFonts w:ascii="Arial" w:hAnsi="Arial" w:cs="Arial"/>
        </w:rPr>
        <w:t>he VRIO framework and SWOT analysis.</w:t>
      </w:r>
      <w:r w:rsidR="0091667D" w:rsidRPr="00641154">
        <w:rPr>
          <w:rFonts w:ascii="Arial" w:hAnsi="Arial" w:cs="Arial"/>
        </w:rPr>
        <w:t xml:space="preserve"> </w:t>
      </w:r>
    </w:p>
    <w:p w14:paraId="3404C399" w14:textId="1C2197CB" w:rsidR="00580DDC" w:rsidRPr="00641154" w:rsidRDefault="00580DDC" w:rsidP="00CE7398">
      <w:pPr>
        <w:pStyle w:val="Heading2"/>
        <w:numPr>
          <w:ilvl w:val="1"/>
          <w:numId w:val="5"/>
        </w:numPr>
        <w:spacing w:line="360" w:lineRule="auto"/>
        <w:jc w:val="both"/>
        <w:rPr>
          <w:rFonts w:ascii="Arial" w:hAnsi="Arial" w:cs="Arial"/>
          <w:b/>
          <w:bCs/>
          <w:color w:val="auto"/>
          <w:sz w:val="28"/>
          <w:szCs w:val="28"/>
        </w:rPr>
      </w:pPr>
      <w:bookmarkStart w:id="7" w:name="_Toc240724875"/>
      <w:r w:rsidRPr="00641154">
        <w:rPr>
          <w:rFonts w:ascii="Arial" w:hAnsi="Arial" w:cs="Arial"/>
          <w:b/>
          <w:bCs/>
          <w:color w:val="auto"/>
          <w:sz w:val="28"/>
          <w:szCs w:val="28"/>
        </w:rPr>
        <w:t>Job To Be Done (JTBD)</w:t>
      </w:r>
      <w:bookmarkEnd w:id="7"/>
    </w:p>
    <w:p w14:paraId="123320A7" w14:textId="499070F0" w:rsidR="00E16B24" w:rsidRPr="00641154" w:rsidRDefault="00E16B24" w:rsidP="00CE7398">
      <w:pPr>
        <w:spacing w:line="360" w:lineRule="auto"/>
        <w:jc w:val="both"/>
        <w:rPr>
          <w:rFonts w:ascii="Arial" w:hAnsi="Arial" w:cs="Arial"/>
        </w:rPr>
      </w:pPr>
      <w:r w:rsidRPr="00641154">
        <w:rPr>
          <w:rFonts w:ascii="Arial" w:hAnsi="Arial" w:cs="Arial"/>
        </w:rPr>
        <w:t xml:space="preserve">The job to be done framework mainly associated with </w:t>
      </w:r>
      <w:r w:rsidR="00D15C3A">
        <w:rPr>
          <w:rFonts w:ascii="Arial" w:hAnsi="Arial" w:cs="Arial"/>
        </w:rPr>
        <w:t>Christensen et al. (2016), states that customers</w:t>
      </w:r>
      <w:r w:rsidR="00583E02" w:rsidRPr="00641154">
        <w:rPr>
          <w:rFonts w:ascii="Arial" w:hAnsi="Arial" w:cs="Arial"/>
        </w:rPr>
        <w:t xml:space="preserve"> do not buy products but rather </w:t>
      </w:r>
      <w:r w:rsidR="00902F81" w:rsidRPr="00641154">
        <w:rPr>
          <w:rFonts w:ascii="Arial" w:hAnsi="Arial" w:cs="Arial"/>
        </w:rPr>
        <w:t>“</w:t>
      </w:r>
      <w:r w:rsidR="00583E02" w:rsidRPr="00641154">
        <w:rPr>
          <w:rFonts w:ascii="Arial" w:hAnsi="Arial" w:cs="Arial"/>
        </w:rPr>
        <w:t>hire</w:t>
      </w:r>
      <w:r w:rsidR="00902F81" w:rsidRPr="00641154">
        <w:rPr>
          <w:rFonts w:ascii="Arial" w:hAnsi="Arial" w:cs="Arial"/>
        </w:rPr>
        <w:t>”</w:t>
      </w:r>
      <w:r w:rsidR="00583E02" w:rsidRPr="00641154">
        <w:rPr>
          <w:rFonts w:ascii="Arial" w:hAnsi="Arial" w:cs="Arial"/>
        </w:rPr>
        <w:t xml:space="preserve"> them to do a certain function</w:t>
      </w:r>
      <w:r w:rsidR="00902F81" w:rsidRPr="00641154">
        <w:rPr>
          <w:rFonts w:ascii="Arial" w:hAnsi="Arial" w:cs="Arial"/>
        </w:rPr>
        <w:t>al,</w:t>
      </w:r>
      <w:r w:rsidR="00583E02" w:rsidRPr="00641154">
        <w:rPr>
          <w:rFonts w:ascii="Arial" w:hAnsi="Arial" w:cs="Arial"/>
        </w:rPr>
        <w:t xml:space="preserve"> emotional or social job.</w:t>
      </w:r>
      <w:r w:rsidR="00902F81" w:rsidRPr="00641154">
        <w:rPr>
          <w:rFonts w:ascii="Arial" w:hAnsi="Arial" w:cs="Arial"/>
        </w:rPr>
        <w:t xml:space="preserve"> </w:t>
      </w:r>
      <w:r w:rsidR="008B39CB" w:rsidRPr="00641154">
        <w:rPr>
          <w:rFonts w:ascii="Arial" w:hAnsi="Arial" w:cs="Arial"/>
        </w:rPr>
        <w:t>Christensen maintained that demographic segmentation by itself is a less basis for invention than understanding the job that the customer is trying to get done.</w:t>
      </w:r>
      <w:r w:rsidR="0096475F" w:rsidRPr="00641154">
        <w:rPr>
          <w:rFonts w:ascii="Arial" w:hAnsi="Arial" w:cs="Arial"/>
        </w:rPr>
        <w:t xml:space="preserve"> Ulwick (2016) went further with th</w:t>
      </w:r>
      <w:r w:rsidR="00B95BC5" w:rsidRPr="00641154">
        <w:rPr>
          <w:rFonts w:ascii="Arial" w:hAnsi="Arial" w:cs="Arial"/>
        </w:rPr>
        <w:t>is</w:t>
      </w:r>
      <w:r w:rsidR="0096475F" w:rsidRPr="00641154">
        <w:rPr>
          <w:rFonts w:ascii="Arial" w:hAnsi="Arial" w:cs="Arial"/>
        </w:rPr>
        <w:t xml:space="preserve"> thinking by advocating an outcome driven approach</w:t>
      </w:r>
      <w:r w:rsidR="00B95BC5" w:rsidRPr="00641154">
        <w:rPr>
          <w:rFonts w:ascii="Arial" w:hAnsi="Arial" w:cs="Arial"/>
        </w:rPr>
        <w:t>,</w:t>
      </w:r>
      <w:r w:rsidR="0096475F" w:rsidRPr="00641154">
        <w:rPr>
          <w:rFonts w:ascii="Arial" w:hAnsi="Arial" w:cs="Arial"/>
        </w:rPr>
        <w:t xml:space="preserve"> focusing on the specific outcome </w:t>
      </w:r>
      <w:r w:rsidR="007C1DB0" w:rsidRPr="00641154">
        <w:rPr>
          <w:rFonts w:ascii="Arial" w:hAnsi="Arial" w:cs="Arial"/>
        </w:rPr>
        <w:t>customers</w:t>
      </w:r>
      <w:r w:rsidR="0096475F" w:rsidRPr="00641154">
        <w:rPr>
          <w:rFonts w:ascii="Arial" w:hAnsi="Arial" w:cs="Arial"/>
        </w:rPr>
        <w:t xml:space="preserve"> are seeking when performing a job.</w:t>
      </w:r>
      <w:r w:rsidR="00B95BC5" w:rsidRPr="00641154">
        <w:rPr>
          <w:rFonts w:ascii="Arial" w:hAnsi="Arial" w:cs="Arial"/>
        </w:rPr>
        <w:t xml:space="preserve"> </w:t>
      </w:r>
      <w:r w:rsidR="007157E5" w:rsidRPr="00641154">
        <w:rPr>
          <w:rFonts w:ascii="Arial" w:hAnsi="Arial" w:cs="Arial"/>
        </w:rPr>
        <w:t xml:space="preserve"> </w:t>
      </w:r>
      <w:r w:rsidR="001B5F98" w:rsidRPr="00641154">
        <w:rPr>
          <w:rFonts w:ascii="Arial" w:hAnsi="Arial" w:cs="Arial"/>
        </w:rPr>
        <w:t xml:space="preserve"> </w:t>
      </w:r>
      <w:r w:rsidR="008B5A0B" w:rsidRPr="00641154">
        <w:rPr>
          <w:rFonts w:ascii="Arial" w:hAnsi="Arial" w:cs="Arial"/>
        </w:rPr>
        <w:t xml:space="preserve"> But the limitation of this is that JTBD is diagnostic in nature.</w:t>
      </w:r>
      <w:r w:rsidR="00A02A45" w:rsidRPr="00641154">
        <w:rPr>
          <w:rFonts w:ascii="Arial" w:hAnsi="Arial" w:cs="Arial"/>
        </w:rPr>
        <w:t xml:space="preserve"> </w:t>
      </w:r>
      <w:r w:rsidR="00587EF1" w:rsidRPr="00641154">
        <w:rPr>
          <w:rFonts w:ascii="Arial" w:hAnsi="Arial" w:cs="Arial"/>
        </w:rPr>
        <w:t xml:space="preserve">Eight points to what the customer is trying to </w:t>
      </w:r>
      <w:r w:rsidR="005B45C5" w:rsidRPr="00641154">
        <w:rPr>
          <w:rFonts w:ascii="Arial" w:hAnsi="Arial" w:cs="Arial"/>
        </w:rPr>
        <w:t>do but</w:t>
      </w:r>
      <w:r w:rsidR="00587EF1" w:rsidRPr="00641154">
        <w:rPr>
          <w:rFonts w:ascii="Arial" w:hAnsi="Arial" w:cs="Arial"/>
        </w:rPr>
        <w:t xml:space="preserve"> offers little guidance on how to design the operational and financial architecture required to deliver the solution. </w:t>
      </w:r>
      <w:r w:rsidR="000F6D04" w:rsidRPr="00641154">
        <w:rPr>
          <w:rFonts w:ascii="Arial" w:hAnsi="Arial" w:cs="Arial"/>
        </w:rPr>
        <w:t>A</w:t>
      </w:r>
      <w:r w:rsidR="00587EF1" w:rsidRPr="00641154">
        <w:rPr>
          <w:rFonts w:ascii="Arial" w:hAnsi="Arial" w:cs="Arial"/>
        </w:rPr>
        <w:t xml:space="preserve">s Johnson </w:t>
      </w:r>
      <w:r w:rsidR="000F6D04" w:rsidRPr="00641154">
        <w:rPr>
          <w:rFonts w:ascii="Arial" w:hAnsi="Arial" w:cs="Arial"/>
        </w:rPr>
        <w:t>et al. (</w:t>
      </w:r>
      <w:r w:rsidR="00587EF1" w:rsidRPr="00641154">
        <w:rPr>
          <w:rFonts w:ascii="Arial" w:hAnsi="Arial" w:cs="Arial"/>
        </w:rPr>
        <w:t>2020</w:t>
      </w:r>
      <w:r w:rsidR="000F6D04" w:rsidRPr="00641154">
        <w:rPr>
          <w:rFonts w:ascii="Arial" w:hAnsi="Arial" w:cs="Arial"/>
        </w:rPr>
        <w:t>)</w:t>
      </w:r>
      <w:r w:rsidR="00587EF1" w:rsidRPr="00641154">
        <w:rPr>
          <w:rFonts w:ascii="Arial" w:hAnsi="Arial" w:cs="Arial"/>
        </w:rPr>
        <w:t xml:space="preserve"> </w:t>
      </w:r>
      <w:r w:rsidR="005C33EC" w:rsidRPr="00641154">
        <w:rPr>
          <w:rFonts w:ascii="Arial" w:hAnsi="Arial" w:cs="Arial"/>
        </w:rPr>
        <w:t>warned</w:t>
      </w:r>
      <w:r w:rsidR="00EF547E" w:rsidRPr="00641154">
        <w:rPr>
          <w:rFonts w:ascii="Arial" w:hAnsi="Arial" w:cs="Arial"/>
        </w:rPr>
        <w:t>,</w:t>
      </w:r>
      <w:r w:rsidR="00587EF1" w:rsidRPr="00641154">
        <w:rPr>
          <w:rFonts w:ascii="Arial" w:hAnsi="Arial" w:cs="Arial"/>
        </w:rPr>
        <w:t xml:space="preserve"> </w:t>
      </w:r>
      <w:r w:rsidR="00EF547E" w:rsidRPr="00641154">
        <w:rPr>
          <w:rFonts w:ascii="Arial" w:hAnsi="Arial" w:cs="Arial"/>
        </w:rPr>
        <w:t>t</w:t>
      </w:r>
      <w:r w:rsidR="00587EF1" w:rsidRPr="00641154">
        <w:rPr>
          <w:rFonts w:ascii="Arial" w:hAnsi="Arial" w:cs="Arial"/>
        </w:rPr>
        <w:t>he framework must be complemented with tools that can translate insight into business design.</w:t>
      </w:r>
    </w:p>
    <w:p w14:paraId="1057F5FA" w14:textId="2611C61D" w:rsidR="00EF547E" w:rsidRPr="00641154" w:rsidRDefault="00D0716E" w:rsidP="00CE7398">
      <w:pPr>
        <w:pStyle w:val="Heading2"/>
        <w:numPr>
          <w:ilvl w:val="1"/>
          <w:numId w:val="5"/>
        </w:numPr>
        <w:spacing w:line="360" w:lineRule="auto"/>
        <w:jc w:val="both"/>
        <w:rPr>
          <w:rFonts w:ascii="Arial" w:hAnsi="Arial" w:cs="Arial"/>
          <w:b/>
          <w:bCs/>
          <w:color w:val="auto"/>
          <w:sz w:val="28"/>
          <w:szCs w:val="28"/>
        </w:rPr>
      </w:pPr>
      <w:bookmarkStart w:id="8" w:name="_Toc240724876"/>
      <w:r w:rsidRPr="00641154">
        <w:rPr>
          <w:rFonts w:ascii="Arial" w:hAnsi="Arial" w:cs="Arial"/>
          <w:b/>
          <w:bCs/>
          <w:color w:val="auto"/>
          <w:sz w:val="28"/>
          <w:szCs w:val="28"/>
        </w:rPr>
        <w:t>PESTLE Analysis</w:t>
      </w:r>
      <w:bookmarkEnd w:id="8"/>
    </w:p>
    <w:p w14:paraId="5610F34E" w14:textId="6506B99A" w:rsidR="00D0716E" w:rsidRPr="00641154" w:rsidRDefault="00D15C3A" w:rsidP="00CE7398">
      <w:pPr>
        <w:spacing w:line="360" w:lineRule="auto"/>
        <w:jc w:val="both"/>
        <w:rPr>
          <w:rFonts w:ascii="Arial" w:hAnsi="Arial" w:cs="Arial"/>
        </w:rPr>
      </w:pPr>
      <w:r>
        <w:rPr>
          <w:rFonts w:ascii="Arial" w:hAnsi="Arial" w:cs="Arial"/>
        </w:rPr>
        <w:t>PESTLE analysis is a method for examining the macro environment</w:t>
      </w:r>
      <w:r w:rsidR="00142DF1" w:rsidRPr="00641154">
        <w:rPr>
          <w:rFonts w:ascii="Arial" w:hAnsi="Arial" w:cs="Arial"/>
        </w:rPr>
        <w:t xml:space="preserve"> in which a business operates by looking at the </w:t>
      </w:r>
      <w:r w:rsidR="00D96B25" w:rsidRPr="00641154">
        <w:rPr>
          <w:rFonts w:ascii="Arial" w:hAnsi="Arial" w:cs="Arial"/>
        </w:rPr>
        <w:t>P</w:t>
      </w:r>
      <w:r w:rsidR="00142DF1" w:rsidRPr="00641154">
        <w:rPr>
          <w:rFonts w:ascii="Arial" w:hAnsi="Arial" w:cs="Arial"/>
        </w:rPr>
        <w:t xml:space="preserve">olitical, </w:t>
      </w:r>
      <w:r w:rsidR="00D96B25" w:rsidRPr="00641154">
        <w:rPr>
          <w:rFonts w:ascii="Arial" w:hAnsi="Arial" w:cs="Arial"/>
        </w:rPr>
        <w:t>E</w:t>
      </w:r>
      <w:r w:rsidR="00142DF1" w:rsidRPr="00641154">
        <w:rPr>
          <w:rFonts w:ascii="Arial" w:hAnsi="Arial" w:cs="Arial"/>
        </w:rPr>
        <w:t xml:space="preserve">conomic, </w:t>
      </w:r>
      <w:r w:rsidR="00D96B25" w:rsidRPr="00641154">
        <w:rPr>
          <w:rFonts w:ascii="Arial" w:hAnsi="Arial" w:cs="Arial"/>
        </w:rPr>
        <w:t>S</w:t>
      </w:r>
      <w:r w:rsidR="00142DF1" w:rsidRPr="00641154">
        <w:rPr>
          <w:rFonts w:ascii="Arial" w:hAnsi="Arial" w:cs="Arial"/>
        </w:rPr>
        <w:t xml:space="preserve">ocial, </w:t>
      </w:r>
      <w:r w:rsidR="00D96B25" w:rsidRPr="00641154">
        <w:rPr>
          <w:rFonts w:ascii="Arial" w:hAnsi="Arial" w:cs="Arial"/>
        </w:rPr>
        <w:t>T</w:t>
      </w:r>
      <w:r w:rsidR="00142DF1" w:rsidRPr="00641154">
        <w:rPr>
          <w:rFonts w:ascii="Arial" w:hAnsi="Arial" w:cs="Arial"/>
        </w:rPr>
        <w:t xml:space="preserve">echnological, </w:t>
      </w:r>
      <w:r w:rsidR="00D96B25" w:rsidRPr="00641154">
        <w:rPr>
          <w:rFonts w:ascii="Arial" w:hAnsi="Arial" w:cs="Arial"/>
        </w:rPr>
        <w:t>L</w:t>
      </w:r>
      <w:r w:rsidR="00142DF1" w:rsidRPr="00641154">
        <w:rPr>
          <w:rFonts w:ascii="Arial" w:hAnsi="Arial" w:cs="Arial"/>
        </w:rPr>
        <w:t xml:space="preserve">egal, and </w:t>
      </w:r>
      <w:r w:rsidR="00736479">
        <w:rPr>
          <w:rFonts w:ascii="Arial" w:hAnsi="Arial" w:cs="Arial"/>
        </w:rPr>
        <w:t>Environment</w:t>
      </w:r>
      <w:r w:rsidR="00142DF1" w:rsidRPr="00641154">
        <w:rPr>
          <w:rFonts w:ascii="Arial" w:hAnsi="Arial" w:cs="Arial"/>
        </w:rPr>
        <w:t>al factors. It has been discussed in literature</w:t>
      </w:r>
      <w:r w:rsidR="00D96B25" w:rsidRPr="00641154">
        <w:rPr>
          <w:rFonts w:ascii="Arial" w:hAnsi="Arial" w:cs="Arial"/>
        </w:rPr>
        <w:t xml:space="preserve"> </w:t>
      </w:r>
      <w:r w:rsidR="00181151" w:rsidRPr="00641154">
        <w:rPr>
          <w:rFonts w:ascii="Arial" w:hAnsi="Arial" w:cs="Arial"/>
        </w:rPr>
        <w:t xml:space="preserve">(Johnson et al., 2020) on framework for strategy, which is cited. </w:t>
      </w:r>
      <w:r w:rsidR="003532E1" w:rsidRPr="00641154">
        <w:rPr>
          <w:rFonts w:ascii="Arial" w:hAnsi="Arial" w:cs="Arial"/>
        </w:rPr>
        <w:t xml:space="preserve">As shown by Yuksel (2012), </w:t>
      </w:r>
      <w:r w:rsidR="00E044C7" w:rsidRPr="00641154">
        <w:rPr>
          <w:rFonts w:ascii="Arial" w:hAnsi="Arial" w:cs="Arial"/>
        </w:rPr>
        <w:t xml:space="preserve">It can be applied hospitality and tourism. Given sensitivity of the sector to regulate and consumer confidence, The importance of external </w:t>
      </w:r>
      <w:r w:rsidR="00736479">
        <w:rPr>
          <w:rFonts w:ascii="Arial" w:hAnsi="Arial" w:cs="Arial"/>
        </w:rPr>
        <w:t>environment</w:t>
      </w:r>
      <w:r w:rsidR="00E044C7" w:rsidRPr="00641154">
        <w:rPr>
          <w:rFonts w:ascii="Arial" w:hAnsi="Arial" w:cs="Arial"/>
        </w:rPr>
        <w:t xml:space="preserve"> scanning cannot be overstated.</w:t>
      </w:r>
      <w:r w:rsidR="002B2100" w:rsidRPr="00641154">
        <w:rPr>
          <w:rFonts w:ascii="Arial" w:hAnsi="Arial" w:cs="Arial"/>
        </w:rPr>
        <w:t xml:space="preserve"> </w:t>
      </w:r>
      <w:r w:rsidR="003F1E86" w:rsidRPr="00641154">
        <w:rPr>
          <w:rFonts w:ascii="Arial" w:hAnsi="Arial" w:cs="Arial"/>
        </w:rPr>
        <w:t>The PESTLE framework is really useful for The Pulse Corner; Political includes Richmond Council's Growth Plan and its support for Town-centre diversification (Richmond Council, 2022) Economic capture Inflation at 2.6% (</w:t>
      </w:r>
      <w:r w:rsidR="00753F2B">
        <w:rPr>
          <w:rFonts w:ascii="Arial" w:hAnsi="Arial" w:cs="Arial"/>
        </w:rPr>
        <w:t>OFFICE FOR NATIONAL STATISTICS</w:t>
      </w:r>
      <w:r w:rsidR="001D3F8C">
        <w:rPr>
          <w:rFonts w:ascii="Arial" w:hAnsi="Arial" w:cs="Arial"/>
        </w:rPr>
        <w:t>, 2026</w:t>
      </w:r>
      <w:r w:rsidR="003F1E86" w:rsidRPr="00641154">
        <w:rPr>
          <w:rFonts w:ascii="Arial" w:hAnsi="Arial" w:cs="Arial"/>
        </w:rPr>
        <w:t xml:space="preserve">), </w:t>
      </w:r>
      <w:r>
        <w:rPr>
          <w:rFonts w:ascii="Arial" w:hAnsi="Arial" w:cs="Arial"/>
        </w:rPr>
        <w:t>National living Wage at £12.70 per hour</w:t>
      </w:r>
      <w:r w:rsidR="003F1E86" w:rsidRPr="00641154">
        <w:rPr>
          <w:rFonts w:ascii="Arial" w:hAnsi="Arial" w:cs="Arial"/>
        </w:rPr>
        <w:t xml:space="preserve"> (GOV.UK, 2026) and Richmond's earnings profile. </w:t>
      </w:r>
      <w:r w:rsidR="002B2100" w:rsidRPr="00641154">
        <w:rPr>
          <w:rFonts w:ascii="Arial" w:hAnsi="Arial" w:cs="Arial"/>
        </w:rPr>
        <w:t>One of the known limitations of PESTLE is that it is often wide rather than deep.</w:t>
      </w:r>
      <w:r w:rsidR="008219E2" w:rsidRPr="00641154">
        <w:rPr>
          <w:rFonts w:ascii="Arial" w:hAnsi="Arial" w:cs="Arial"/>
        </w:rPr>
        <w:t xml:space="preserve"> </w:t>
      </w:r>
      <w:r w:rsidR="008219E2" w:rsidRPr="00641154">
        <w:rPr>
          <w:rFonts w:ascii="Arial" w:hAnsi="Arial" w:cs="Arial"/>
        </w:rPr>
        <w:lastRenderedPageBreak/>
        <w:t>The framework identifies factors but does not</w:t>
      </w:r>
      <w:r w:rsidR="00623A31" w:rsidRPr="00641154">
        <w:rPr>
          <w:rFonts w:ascii="Arial" w:hAnsi="Arial" w:cs="Arial"/>
        </w:rPr>
        <w:t>,</w:t>
      </w:r>
      <w:r w:rsidR="008219E2" w:rsidRPr="00641154">
        <w:rPr>
          <w:rFonts w:ascii="Arial" w:hAnsi="Arial" w:cs="Arial"/>
        </w:rPr>
        <w:t xml:space="preserve"> in itself</w:t>
      </w:r>
      <w:r w:rsidR="00623A31" w:rsidRPr="00641154">
        <w:rPr>
          <w:rFonts w:ascii="Arial" w:hAnsi="Arial" w:cs="Arial"/>
        </w:rPr>
        <w:t>,</w:t>
      </w:r>
      <w:r w:rsidR="008219E2" w:rsidRPr="00641154">
        <w:rPr>
          <w:rFonts w:ascii="Arial" w:hAnsi="Arial" w:cs="Arial"/>
        </w:rPr>
        <w:t xml:space="preserve"> prioritize them or model</w:t>
      </w:r>
      <w:r w:rsidR="00B97E6C" w:rsidRPr="00641154">
        <w:rPr>
          <w:rFonts w:ascii="Arial" w:hAnsi="Arial" w:cs="Arial"/>
        </w:rPr>
        <w:t xml:space="preserve"> their i</w:t>
      </w:r>
      <w:r w:rsidR="008219E2" w:rsidRPr="00641154">
        <w:rPr>
          <w:rFonts w:ascii="Arial" w:hAnsi="Arial" w:cs="Arial"/>
        </w:rPr>
        <w:t>nteractions.</w:t>
      </w:r>
      <w:r w:rsidR="00B97E6C" w:rsidRPr="00641154">
        <w:rPr>
          <w:rFonts w:ascii="Arial" w:hAnsi="Arial" w:cs="Arial"/>
        </w:rPr>
        <w:t xml:space="preserve"> As Yuksel (2012) suggests, PESTLE should be viewed as a scoping tool to be supplemented by more focused anal</w:t>
      </w:r>
      <w:r w:rsidR="00E91AD4" w:rsidRPr="00641154">
        <w:rPr>
          <w:rFonts w:ascii="Arial" w:hAnsi="Arial" w:cs="Arial"/>
        </w:rPr>
        <w:t xml:space="preserve">ytical techniques. </w:t>
      </w:r>
    </w:p>
    <w:p w14:paraId="35AA5077" w14:textId="63DD142E" w:rsidR="00E91AD4" w:rsidRPr="00641154" w:rsidRDefault="00E91AD4" w:rsidP="00CE7398">
      <w:pPr>
        <w:pStyle w:val="Heading2"/>
        <w:numPr>
          <w:ilvl w:val="1"/>
          <w:numId w:val="5"/>
        </w:numPr>
        <w:spacing w:line="360" w:lineRule="auto"/>
        <w:jc w:val="both"/>
        <w:rPr>
          <w:rFonts w:ascii="Arial" w:hAnsi="Arial" w:cs="Arial"/>
          <w:b/>
          <w:bCs/>
          <w:color w:val="auto"/>
          <w:sz w:val="28"/>
          <w:szCs w:val="28"/>
        </w:rPr>
      </w:pPr>
      <w:bookmarkStart w:id="9" w:name="_Toc240724877"/>
      <w:r w:rsidRPr="00641154">
        <w:rPr>
          <w:rFonts w:ascii="Arial" w:hAnsi="Arial" w:cs="Arial"/>
          <w:b/>
          <w:bCs/>
          <w:color w:val="auto"/>
          <w:sz w:val="28"/>
          <w:szCs w:val="28"/>
        </w:rPr>
        <w:t>Porter’s Five Forces</w:t>
      </w:r>
      <w:bookmarkEnd w:id="9"/>
    </w:p>
    <w:p w14:paraId="4A07C61B" w14:textId="3D69A0DF" w:rsidR="000A4A79" w:rsidRPr="00641154" w:rsidRDefault="00540041" w:rsidP="00CE7398">
      <w:pPr>
        <w:spacing w:line="360" w:lineRule="auto"/>
        <w:jc w:val="both"/>
        <w:rPr>
          <w:rFonts w:ascii="Arial" w:hAnsi="Arial" w:cs="Arial"/>
        </w:rPr>
      </w:pPr>
      <w:r w:rsidRPr="00641154">
        <w:rPr>
          <w:rFonts w:ascii="Arial" w:hAnsi="Arial" w:cs="Arial"/>
        </w:rPr>
        <w:t xml:space="preserve">The Five Forces framework </w:t>
      </w:r>
      <w:r w:rsidR="001A71B5" w:rsidRPr="00641154">
        <w:rPr>
          <w:rFonts w:ascii="Arial" w:hAnsi="Arial" w:cs="Arial"/>
        </w:rPr>
        <w:t>was developed</w:t>
      </w:r>
      <w:r w:rsidRPr="00641154">
        <w:rPr>
          <w:rFonts w:ascii="Arial" w:hAnsi="Arial" w:cs="Arial"/>
        </w:rPr>
        <w:t xml:space="preserve"> by Porter</w:t>
      </w:r>
      <w:r w:rsidR="001A71B5" w:rsidRPr="00641154">
        <w:rPr>
          <w:rFonts w:ascii="Arial" w:hAnsi="Arial" w:cs="Arial"/>
        </w:rPr>
        <w:t xml:space="preserve"> (</w:t>
      </w:r>
      <w:r w:rsidR="00E9136B" w:rsidRPr="00641154">
        <w:rPr>
          <w:rFonts w:ascii="Arial" w:hAnsi="Arial" w:cs="Arial"/>
        </w:rPr>
        <w:t>1980</w:t>
      </w:r>
      <w:r w:rsidR="001A71B5" w:rsidRPr="00641154">
        <w:rPr>
          <w:rFonts w:ascii="Arial" w:hAnsi="Arial" w:cs="Arial"/>
        </w:rPr>
        <w:t>)</w:t>
      </w:r>
      <w:r w:rsidR="00E9136B" w:rsidRPr="00641154">
        <w:rPr>
          <w:rFonts w:ascii="Arial" w:hAnsi="Arial" w:cs="Arial"/>
        </w:rPr>
        <w:t xml:space="preserve"> </w:t>
      </w:r>
      <w:r w:rsidR="001A71B5" w:rsidRPr="00641154">
        <w:rPr>
          <w:rFonts w:ascii="Arial" w:hAnsi="Arial" w:cs="Arial"/>
        </w:rPr>
        <w:t>s</w:t>
      </w:r>
      <w:r w:rsidR="00E9136B" w:rsidRPr="00641154">
        <w:rPr>
          <w:rFonts w:ascii="Arial" w:hAnsi="Arial" w:cs="Arial"/>
        </w:rPr>
        <w:t>t</w:t>
      </w:r>
      <w:r w:rsidR="001A71B5" w:rsidRPr="00641154">
        <w:rPr>
          <w:rFonts w:ascii="Arial" w:hAnsi="Arial" w:cs="Arial"/>
        </w:rPr>
        <w:t>il</w:t>
      </w:r>
      <w:r w:rsidR="00E9136B" w:rsidRPr="00641154">
        <w:rPr>
          <w:rFonts w:ascii="Arial" w:hAnsi="Arial" w:cs="Arial"/>
        </w:rPr>
        <w:t xml:space="preserve">l is one of the most important </w:t>
      </w:r>
      <w:r w:rsidR="00D81856" w:rsidRPr="00641154">
        <w:rPr>
          <w:rFonts w:ascii="Arial" w:hAnsi="Arial" w:cs="Arial"/>
        </w:rPr>
        <w:t>tools</w:t>
      </w:r>
      <w:r w:rsidR="00E9136B" w:rsidRPr="00641154">
        <w:rPr>
          <w:rFonts w:ascii="Arial" w:hAnsi="Arial" w:cs="Arial"/>
        </w:rPr>
        <w:t xml:space="preserve"> for analyzing competition at the industry level. It considers the threat of new entr</w:t>
      </w:r>
      <w:r w:rsidR="00666B17" w:rsidRPr="00641154">
        <w:rPr>
          <w:rFonts w:ascii="Arial" w:hAnsi="Arial" w:cs="Arial"/>
        </w:rPr>
        <w:t>ants,</w:t>
      </w:r>
      <w:r w:rsidR="00E9136B" w:rsidRPr="00641154">
        <w:rPr>
          <w:rFonts w:ascii="Arial" w:hAnsi="Arial" w:cs="Arial"/>
        </w:rPr>
        <w:t xml:space="preserve"> the bargaining power of supplie</w:t>
      </w:r>
      <w:r w:rsidR="00666B17" w:rsidRPr="00641154">
        <w:rPr>
          <w:rFonts w:ascii="Arial" w:hAnsi="Arial" w:cs="Arial"/>
        </w:rPr>
        <w:t>rs</w:t>
      </w:r>
      <w:r w:rsidR="00E9136B" w:rsidRPr="00641154">
        <w:rPr>
          <w:rFonts w:ascii="Arial" w:hAnsi="Arial" w:cs="Arial"/>
        </w:rPr>
        <w:t xml:space="preserve"> and buyers, the threat </w:t>
      </w:r>
      <w:r w:rsidR="00666B17" w:rsidRPr="00641154">
        <w:rPr>
          <w:rFonts w:ascii="Arial" w:hAnsi="Arial" w:cs="Arial"/>
        </w:rPr>
        <w:t>of</w:t>
      </w:r>
      <w:r w:rsidR="00E9136B" w:rsidRPr="00641154">
        <w:rPr>
          <w:rFonts w:ascii="Arial" w:hAnsi="Arial" w:cs="Arial"/>
        </w:rPr>
        <w:t xml:space="preserve"> substitutes</w:t>
      </w:r>
      <w:r w:rsidR="00666B17" w:rsidRPr="00641154">
        <w:rPr>
          <w:rFonts w:ascii="Arial" w:hAnsi="Arial" w:cs="Arial"/>
        </w:rPr>
        <w:t>,</w:t>
      </w:r>
      <w:r w:rsidR="00E9136B" w:rsidRPr="00641154">
        <w:rPr>
          <w:rFonts w:ascii="Arial" w:hAnsi="Arial" w:cs="Arial"/>
        </w:rPr>
        <w:t xml:space="preserve"> and the intensity of competitive rivalry</w:t>
      </w:r>
      <w:r w:rsidR="008E550D" w:rsidRPr="00641154">
        <w:rPr>
          <w:rFonts w:ascii="Arial" w:hAnsi="Arial" w:cs="Arial"/>
        </w:rPr>
        <w:t>. Grundy (2006)</w:t>
      </w:r>
      <w:r w:rsidR="00C85D77" w:rsidRPr="00641154">
        <w:rPr>
          <w:rFonts w:ascii="Arial" w:hAnsi="Arial" w:cs="Arial"/>
        </w:rPr>
        <w:t xml:space="preserve"> r</w:t>
      </w:r>
      <w:r w:rsidR="008E550D" w:rsidRPr="00641154">
        <w:rPr>
          <w:rFonts w:ascii="Arial" w:hAnsi="Arial" w:cs="Arial"/>
        </w:rPr>
        <w:t>e</w:t>
      </w:r>
      <w:r w:rsidR="00C85D77" w:rsidRPr="00641154">
        <w:rPr>
          <w:rFonts w:ascii="Arial" w:hAnsi="Arial" w:cs="Arial"/>
        </w:rPr>
        <w:t>-</w:t>
      </w:r>
      <w:r w:rsidR="008E550D" w:rsidRPr="00641154">
        <w:rPr>
          <w:rFonts w:ascii="Arial" w:hAnsi="Arial" w:cs="Arial"/>
        </w:rPr>
        <w:t>examined and refine</w:t>
      </w:r>
      <w:r w:rsidR="003127C6" w:rsidRPr="00641154">
        <w:rPr>
          <w:rFonts w:ascii="Arial" w:hAnsi="Arial" w:cs="Arial"/>
        </w:rPr>
        <w:t>d</w:t>
      </w:r>
      <w:r w:rsidR="008E550D" w:rsidRPr="00641154">
        <w:rPr>
          <w:rFonts w:ascii="Arial" w:hAnsi="Arial" w:cs="Arial"/>
        </w:rPr>
        <w:t xml:space="preserve"> the framework for</w:t>
      </w:r>
      <w:r w:rsidR="003127C6" w:rsidRPr="00641154">
        <w:rPr>
          <w:rFonts w:ascii="Arial" w:hAnsi="Arial" w:cs="Arial"/>
        </w:rPr>
        <w:t xml:space="preserve"> c</w:t>
      </w:r>
      <w:r w:rsidR="008E550D" w:rsidRPr="00641154">
        <w:rPr>
          <w:rFonts w:ascii="Arial" w:hAnsi="Arial" w:cs="Arial"/>
        </w:rPr>
        <w:t>ontemporary strategic practice</w:t>
      </w:r>
      <w:r w:rsidR="003127C6" w:rsidRPr="00641154">
        <w:rPr>
          <w:rFonts w:ascii="Arial" w:hAnsi="Arial" w:cs="Arial"/>
        </w:rPr>
        <w:t>,</w:t>
      </w:r>
      <w:r w:rsidR="008E550D" w:rsidRPr="00641154">
        <w:rPr>
          <w:rFonts w:ascii="Arial" w:hAnsi="Arial" w:cs="Arial"/>
        </w:rPr>
        <w:t xml:space="preserve"> </w:t>
      </w:r>
      <w:r w:rsidR="003127C6" w:rsidRPr="00641154">
        <w:rPr>
          <w:rFonts w:ascii="Arial" w:hAnsi="Arial" w:cs="Arial"/>
        </w:rPr>
        <w:t>a</w:t>
      </w:r>
      <w:r w:rsidR="008E550D" w:rsidRPr="00641154">
        <w:rPr>
          <w:rFonts w:ascii="Arial" w:hAnsi="Arial" w:cs="Arial"/>
        </w:rPr>
        <w:t>rguing that it still has diagnostic value</w:t>
      </w:r>
      <w:r w:rsidR="003127C6" w:rsidRPr="00641154">
        <w:rPr>
          <w:rFonts w:ascii="Arial" w:hAnsi="Arial" w:cs="Arial"/>
        </w:rPr>
        <w:t>,</w:t>
      </w:r>
      <w:r w:rsidR="00C85D77" w:rsidRPr="00641154">
        <w:rPr>
          <w:rFonts w:ascii="Arial" w:hAnsi="Arial" w:cs="Arial"/>
        </w:rPr>
        <w:t xml:space="preserve"> </w:t>
      </w:r>
      <w:r w:rsidR="00DB0C1D" w:rsidRPr="00641154">
        <w:rPr>
          <w:rFonts w:ascii="Arial" w:hAnsi="Arial" w:cs="Arial"/>
        </w:rPr>
        <w:t>p</w:t>
      </w:r>
      <w:r w:rsidR="00C85D77" w:rsidRPr="00641154">
        <w:rPr>
          <w:rFonts w:ascii="Arial" w:hAnsi="Arial" w:cs="Arial"/>
        </w:rPr>
        <w:t>rovided analysts take account of the dynamic</w:t>
      </w:r>
      <w:r w:rsidR="00DB0C1D" w:rsidRPr="00641154">
        <w:rPr>
          <w:rFonts w:ascii="Arial" w:hAnsi="Arial" w:cs="Arial"/>
        </w:rPr>
        <w:t>,</w:t>
      </w:r>
      <w:r w:rsidR="00C85D77" w:rsidRPr="00641154">
        <w:rPr>
          <w:rFonts w:ascii="Arial" w:hAnsi="Arial" w:cs="Arial"/>
        </w:rPr>
        <w:t xml:space="preserve"> digital and </w:t>
      </w:r>
      <w:r w:rsidR="00423DD0" w:rsidRPr="00641154">
        <w:rPr>
          <w:rFonts w:ascii="Arial" w:hAnsi="Arial" w:cs="Arial"/>
        </w:rPr>
        <w:t>platform-based</w:t>
      </w:r>
      <w:r w:rsidR="00C85D77" w:rsidRPr="00641154">
        <w:rPr>
          <w:rFonts w:ascii="Arial" w:hAnsi="Arial" w:cs="Arial"/>
        </w:rPr>
        <w:t xml:space="preserve"> nature of modern competition.</w:t>
      </w:r>
      <w:r w:rsidR="00DB0C1D" w:rsidRPr="00641154">
        <w:rPr>
          <w:rFonts w:ascii="Arial" w:hAnsi="Arial" w:cs="Arial"/>
        </w:rPr>
        <w:t xml:space="preserve"> </w:t>
      </w:r>
      <w:r w:rsidR="00037FEB" w:rsidRPr="00641154">
        <w:rPr>
          <w:rFonts w:ascii="Arial" w:hAnsi="Arial" w:cs="Arial"/>
        </w:rPr>
        <w:t xml:space="preserve"> As </w:t>
      </w:r>
      <w:r w:rsidR="001B0C74" w:rsidRPr="00641154">
        <w:rPr>
          <w:rFonts w:ascii="Arial" w:hAnsi="Arial" w:cs="Arial"/>
        </w:rPr>
        <w:t>Grundy (2006) observes, a weakness of Porter</w:t>
      </w:r>
      <w:r w:rsidR="00191FFD" w:rsidRPr="00641154">
        <w:rPr>
          <w:rFonts w:ascii="Arial" w:hAnsi="Arial" w:cs="Arial"/>
        </w:rPr>
        <w:t xml:space="preserve">’s framework is that it is static and industry-based and may downplay the role of </w:t>
      </w:r>
      <w:r w:rsidR="00641B4B" w:rsidRPr="00641154">
        <w:rPr>
          <w:rFonts w:ascii="Arial" w:hAnsi="Arial" w:cs="Arial"/>
        </w:rPr>
        <w:t xml:space="preserve">innovation </w:t>
      </w:r>
      <w:r w:rsidR="00710971" w:rsidRPr="00641154">
        <w:rPr>
          <w:rFonts w:ascii="Arial" w:hAnsi="Arial" w:cs="Arial"/>
        </w:rPr>
        <w:t>and</w:t>
      </w:r>
      <w:r w:rsidR="00641B4B" w:rsidRPr="00641154">
        <w:rPr>
          <w:rFonts w:ascii="Arial" w:hAnsi="Arial" w:cs="Arial"/>
        </w:rPr>
        <w:t xml:space="preserve"> business model design in shaping competitive </w:t>
      </w:r>
      <w:r w:rsidR="00710971" w:rsidRPr="00641154">
        <w:rPr>
          <w:rFonts w:ascii="Arial" w:hAnsi="Arial" w:cs="Arial"/>
        </w:rPr>
        <w:t xml:space="preserve">outcomes. </w:t>
      </w:r>
    </w:p>
    <w:p w14:paraId="407C6250" w14:textId="51A43DA8" w:rsidR="00BF629A" w:rsidRPr="00641154" w:rsidRDefault="008E371B" w:rsidP="00CE7398">
      <w:pPr>
        <w:pStyle w:val="Heading2"/>
        <w:numPr>
          <w:ilvl w:val="1"/>
          <w:numId w:val="5"/>
        </w:numPr>
        <w:spacing w:line="360" w:lineRule="auto"/>
        <w:jc w:val="both"/>
        <w:rPr>
          <w:rFonts w:ascii="Arial" w:hAnsi="Arial" w:cs="Arial"/>
          <w:b/>
          <w:bCs/>
          <w:color w:val="auto"/>
          <w:sz w:val="28"/>
          <w:szCs w:val="28"/>
        </w:rPr>
      </w:pPr>
      <w:bookmarkStart w:id="10" w:name="_Toc240724878"/>
      <w:r w:rsidRPr="00641154">
        <w:rPr>
          <w:rFonts w:ascii="Arial" w:hAnsi="Arial" w:cs="Arial"/>
          <w:b/>
          <w:bCs/>
          <w:color w:val="auto"/>
          <w:sz w:val="28"/>
          <w:szCs w:val="28"/>
        </w:rPr>
        <w:t>Value Proposition Canvas (VPC)</w:t>
      </w:r>
      <w:bookmarkEnd w:id="10"/>
    </w:p>
    <w:p w14:paraId="71F61058" w14:textId="0681BDDD" w:rsidR="008E371B" w:rsidRPr="00641154" w:rsidRDefault="008B6445" w:rsidP="00CE7398">
      <w:pPr>
        <w:spacing w:line="360" w:lineRule="auto"/>
        <w:jc w:val="both"/>
        <w:rPr>
          <w:rFonts w:ascii="Arial" w:hAnsi="Arial" w:cs="Arial"/>
        </w:rPr>
      </w:pPr>
      <w:r w:rsidRPr="00641154">
        <w:rPr>
          <w:rFonts w:ascii="Arial" w:hAnsi="Arial" w:cs="Arial"/>
        </w:rPr>
        <w:t xml:space="preserve">The </w:t>
      </w:r>
      <w:r w:rsidR="00896651" w:rsidRPr="00641154">
        <w:rPr>
          <w:rFonts w:ascii="Arial" w:hAnsi="Arial" w:cs="Arial"/>
        </w:rPr>
        <w:t>Value Proposition Canvas, developed by Osterwalder et al</w:t>
      </w:r>
      <w:r w:rsidR="00B50FA0" w:rsidRPr="00641154">
        <w:rPr>
          <w:rFonts w:ascii="Arial" w:hAnsi="Arial" w:cs="Arial"/>
        </w:rPr>
        <w:t xml:space="preserve">, (2014), maps the relationship </w:t>
      </w:r>
      <w:r w:rsidR="00AC5E0F" w:rsidRPr="00641154">
        <w:rPr>
          <w:rFonts w:ascii="Arial" w:hAnsi="Arial" w:cs="Arial"/>
        </w:rPr>
        <w:t xml:space="preserve">between </w:t>
      </w:r>
      <w:r w:rsidR="00FC3BF6" w:rsidRPr="00641154">
        <w:rPr>
          <w:rFonts w:ascii="Arial" w:hAnsi="Arial" w:cs="Arial"/>
        </w:rPr>
        <w:t>a customer profile (jobs, pains and gains) and a value proposition (product and servi</w:t>
      </w:r>
      <w:r w:rsidR="00BB286C" w:rsidRPr="00641154">
        <w:rPr>
          <w:rFonts w:ascii="Arial" w:hAnsi="Arial" w:cs="Arial"/>
        </w:rPr>
        <w:t xml:space="preserve">ces, </w:t>
      </w:r>
      <w:r w:rsidR="00D85407" w:rsidRPr="00641154">
        <w:rPr>
          <w:rFonts w:ascii="Arial" w:hAnsi="Arial" w:cs="Arial"/>
        </w:rPr>
        <w:t>pain relievers and gain creators). It’s a way to test how well an offer</w:t>
      </w:r>
      <w:r w:rsidR="005724FC" w:rsidRPr="00641154">
        <w:rPr>
          <w:rFonts w:ascii="Arial" w:hAnsi="Arial" w:cs="Arial"/>
        </w:rPr>
        <w:t>ing from a business fits what</w:t>
      </w:r>
      <w:r w:rsidR="00C378B1" w:rsidRPr="00641154">
        <w:rPr>
          <w:rFonts w:ascii="Arial" w:hAnsi="Arial" w:cs="Arial"/>
        </w:rPr>
        <w:t xml:space="preserve"> customers really need</w:t>
      </w:r>
      <w:r w:rsidR="00245B71" w:rsidRPr="00641154">
        <w:rPr>
          <w:rFonts w:ascii="Arial" w:hAnsi="Arial" w:cs="Arial"/>
        </w:rPr>
        <w:t xml:space="preserve">. </w:t>
      </w:r>
      <w:r w:rsidR="007227C7" w:rsidRPr="00641154">
        <w:rPr>
          <w:rFonts w:ascii="Arial" w:hAnsi="Arial" w:cs="Arial"/>
        </w:rPr>
        <w:t xml:space="preserve">The </w:t>
      </w:r>
      <w:r w:rsidR="00D26119" w:rsidRPr="00641154">
        <w:rPr>
          <w:rFonts w:ascii="Arial" w:hAnsi="Arial" w:cs="Arial"/>
        </w:rPr>
        <w:t xml:space="preserve">strength of the framework is its customer centric focus and ability to reveal </w:t>
      </w:r>
      <w:r w:rsidR="006E7B30" w:rsidRPr="00641154">
        <w:rPr>
          <w:rFonts w:ascii="Arial" w:hAnsi="Arial" w:cs="Arial"/>
        </w:rPr>
        <w:t xml:space="preserve">misalignment between offering and need. Its weakness is that it works at the level of the individual customer </w:t>
      </w:r>
      <w:r w:rsidR="00BF1DAC" w:rsidRPr="00641154">
        <w:rPr>
          <w:rFonts w:ascii="Arial" w:hAnsi="Arial" w:cs="Arial"/>
        </w:rPr>
        <w:t xml:space="preserve">profile to proposition dyad and does not itself address how the value proposition is to be </w:t>
      </w:r>
      <w:r w:rsidR="00767E78" w:rsidRPr="00641154">
        <w:rPr>
          <w:rFonts w:ascii="Arial" w:hAnsi="Arial" w:cs="Arial"/>
        </w:rPr>
        <w:t>delivered, priced or sustained financially. It is rightly used in conj</w:t>
      </w:r>
      <w:r w:rsidR="00AC0E27" w:rsidRPr="00641154">
        <w:rPr>
          <w:rFonts w:ascii="Arial" w:hAnsi="Arial" w:cs="Arial"/>
        </w:rPr>
        <w:t>unction with the Business Model Canvas.</w:t>
      </w:r>
    </w:p>
    <w:p w14:paraId="696638FD" w14:textId="31909F25" w:rsidR="008E371B" w:rsidRPr="00641154" w:rsidRDefault="000F73CF" w:rsidP="00CE7398">
      <w:pPr>
        <w:pStyle w:val="Heading2"/>
        <w:numPr>
          <w:ilvl w:val="1"/>
          <w:numId w:val="5"/>
        </w:numPr>
        <w:spacing w:line="360" w:lineRule="auto"/>
        <w:jc w:val="both"/>
        <w:rPr>
          <w:rFonts w:ascii="Arial" w:hAnsi="Arial" w:cs="Arial"/>
          <w:b/>
          <w:bCs/>
          <w:color w:val="auto"/>
          <w:sz w:val="28"/>
          <w:szCs w:val="28"/>
        </w:rPr>
      </w:pPr>
      <w:bookmarkStart w:id="11" w:name="_Toc240724879"/>
      <w:r w:rsidRPr="00641154">
        <w:rPr>
          <w:rFonts w:ascii="Arial" w:hAnsi="Arial" w:cs="Arial"/>
          <w:b/>
          <w:bCs/>
          <w:color w:val="auto"/>
          <w:sz w:val="28"/>
          <w:szCs w:val="28"/>
        </w:rPr>
        <w:t>Business Model Canvas (BMC)</w:t>
      </w:r>
      <w:bookmarkEnd w:id="11"/>
    </w:p>
    <w:p w14:paraId="6B75DEFC" w14:textId="07B4AFEF" w:rsidR="000F73CF" w:rsidRPr="00641154" w:rsidRDefault="00B65EBA" w:rsidP="00CE7398">
      <w:pPr>
        <w:spacing w:line="360" w:lineRule="auto"/>
        <w:jc w:val="both"/>
        <w:rPr>
          <w:rFonts w:ascii="Arial" w:hAnsi="Arial" w:cs="Arial"/>
        </w:rPr>
      </w:pPr>
      <w:r w:rsidRPr="00641154">
        <w:rPr>
          <w:rFonts w:ascii="Arial" w:hAnsi="Arial" w:cs="Arial"/>
        </w:rPr>
        <w:t xml:space="preserve">Osterwalder and Pigneur (2010) has developed </w:t>
      </w:r>
      <w:r w:rsidR="00902450" w:rsidRPr="00641154">
        <w:rPr>
          <w:rFonts w:ascii="Arial" w:hAnsi="Arial" w:cs="Arial"/>
        </w:rPr>
        <w:t xml:space="preserve">The Business Model Canvas which aggregates nine building blocks customer segments, value propositions, channels, customer relationships, </w:t>
      </w:r>
      <w:r w:rsidR="0022700F" w:rsidRPr="00641154">
        <w:rPr>
          <w:rFonts w:ascii="Arial" w:hAnsi="Arial" w:cs="Arial"/>
        </w:rPr>
        <w:t xml:space="preserve">revenue sources, key resources, key activities, key partnerships and cost </w:t>
      </w:r>
      <w:r w:rsidR="004157BA" w:rsidRPr="00641154">
        <w:rPr>
          <w:rFonts w:ascii="Arial" w:hAnsi="Arial" w:cs="Arial"/>
        </w:rPr>
        <w:t xml:space="preserve">structure into a single visual template. It has become </w:t>
      </w:r>
      <w:r w:rsidR="004D6322" w:rsidRPr="00641154">
        <w:rPr>
          <w:rFonts w:ascii="Arial" w:hAnsi="Arial" w:cs="Arial"/>
        </w:rPr>
        <w:t xml:space="preserve">used in entrepreneurial practice and in academic teaching. </w:t>
      </w:r>
      <w:r w:rsidR="002C7157" w:rsidRPr="00641154">
        <w:rPr>
          <w:rFonts w:ascii="Arial" w:hAnsi="Arial" w:cs="Arial"/>
        </w:rPr>
        <w:t xml:space="preserve">Joyce and Paquin (2016) expanded the framework to include social and </w:t>
      </w:r>
      <w:r w:rsidR="00736479">
        <w:rPr>
          <w:rFonts w:ascii="Arial" w:hAnsi="Arial" w:cs="Arial"/>
        </w:rPr>
        <w:t>environment</w:t>
      </w:r>
      <w:r w:rsidR="002C7157" w:rsidRPr="00641154">
        <w:rPr>
          <w:rFonts w:ascii="Arial" w:hAnsi="Arial" w:cs="Arial"/>
        </w:rPr>
        <w:t xml:space="preserve"> factors, developing a “triple-layered” business model </w:t>
      </w:r>
      <w:r w:rsidR="002C7157" w:rsidRPr="00641154">
        <w:rPr>
          <w:rFonts w:ascii="Arial" w:hAnsi="Arial" w:cs="Arial"/>
        </w:rPr>
        <w:lastRenderedPageBreak/>
        <w:t xml:space="preserve">canvas that is especially relevant for ventures like The Pulse Corner that specifically pursues social and sustainability goals financial returns. </w:t>
      </w:r>
      <w:r w:rsidR="00626C38">
        <w:rPr>
          <w:rFonts w:ascii="Arial" w:hAnsi="Arial" w:cs="Arial"/>
        </w:rPr>
        <w:t>L</w:t>
      </w:r>
      <w:r w:rsidR="002835CA" w:rsidRPr="00641154">
        <w:rPr>
          <w:rFonts w:ascii="Arial" w:hAnsi="Arial" w:cs="Arial"/>
        </w:rPr>
        <w:t xml:space="preserve">imitation of this approach is that as a static template, it does not account for the evolution of a business model over time nor the sequence of activities during a start-up phase. It describes the model but does not prescribe a path to get there. </w:t>
      </w:r>
    </w:p>
    <w:p w14:paraId="0BFDBC80" w14:textId="1757732E" w:rsidR="000F73CF" w:rsidRPr="00641154" w:rsidRDefault="001F4BE0" w:rsidP="00CE7398">
      <w:pPr>
        <w:pStyle w:val="Heading3"/>
        <w:numPr>
          <w:ilvl w:val="1"/>
          <w:numId w:val="5"/>
        </w:numPr>
        <w:spacing w:line="360" w:lineRule="auto"/>
        <w:rPr>
          <w:rFonts w:ascii="Arial" w:hAnsi="Arial" w:cs="Arial"/>
          <w:b/>
          <w:bCs/>
          <w:color w:val="auto"/>
        </w:rPr>
      </w:pPr>
      <w:bookmarkStart w:id="12" w:name="_Toc240724880"/>
      <w:r w:rsidRPr="00641154">
        <w:rPr>
          <w:rFonts w:ascii="Arial" w:hAnsi="Arial" w:cs="Arial"/>
          <w:b/>
          <w:bCs/>
          <w:color w:val="auto"/>
        </w:rPr>
        <w:t>Supplementary Framework: VRIO and SWOT</w:t>
      </w:r>
      <w:bookmarkEnd w:id="12"/>
    </w:p>
    <w:p w14:paraId="1AA5A771" w14:textId="501B62FC" w:rsidR="00B14953" w:rsidRPr="00641154" w:rsidRDefault="002928FD" w:rsidP="00CE7398">
      <w:pPr>
        <w:spacing w:line="360" w:lineRule="auto"/>
        <w:jc w:val="both"/>
        <w:rPr>
          <w:rFonts w:ascii="Arial" w:hAnsi="Arial" w:cs="Arial"/>
        </w:rPr>
      </w:pPr>
      <w:r w:rsidRPr="00641154">
        <w:rPr>
          <w:rFonts w:ascii="Arial" w:hAnsi="Arial" w:cs="Arial"/>
        </w:rPr>
        <w:t>The VRIO framework by Barney (</w:t>
      </w:r>
      <w:r w:rsidR="00962E66" w:rsidRPr="00641154">
        <w:rPr>
          <w:rFonts w:ascii="Arial" w:hAnsi="Arial" w:cs="Arial"/>
        </w:rPr>
        <w:t xml:space="preserve">1991) assesses whether a firm’s resources are Valuable, Rare, Inimitable and </w:t>
      </w:r>
      <w:r w:rsidR="00DA2E94" w:rsidRPr="00641154">
        <w:rPr>
          <w:rFonts w:ascii="Arial" w:hAnsi="Arial" w:cs="Arial"/>
        </w:rPr>
        <w:t>Organized to capture value</w:t>
      </w:r>
      <w:r w:rsidR="00FD015F" w:rsidRPr="00641154">
        <w:rPr>
          <w:rFonts w:ascii="Arial" w:hAnsi="Arial" w:cs="Arial"/>
        </w:rPr>
        <w:t xml:space="preserve">, </w:t>
      </w:r>
      <w:r w:rsidR="00147E16" w:rsidRPr="00641154">
        <w:rPr>
          <w:rFonts w:ascii="Arial" w:hAnsi="Arial" w:cs="Arial"/>
        </w:rPr>
        <w:t>Although sometimes criti</w:t>
      </w:r>
      <w:r w:rsidR="001F4C07" w:rsidRPr="00641154">
        <w:rPr>
          <w:rFonts w:ascii="Arial" w:hAnsi="Arial" w:cs="Arial"/>
        </w:rPr>
        <w:t xml:space="preserve">cized for its simplicity, SWOT analysis provides a compact synthesis </w:t>
      </w:r>
      <w:r w:rsidR="008F73EE" w:rsidRPr="00641154">
        <w:rPr>
          <w:rFonts w:ascii="Arial" w:hAnsi="Arial" w:cs="Arial"/>
        </w:rPr>
        <w:t xml:space="preserve">of internal strengths and weakness versus external opportunities and </w:t>
      </w:r>
      <w:r w:rsidR="006423ED" w:rsidRPr="00641154">
        <w:rPr>
          <w:rFonts w:ascii="Arial" w:hAnsi="Arial" w:cs="Arial"/>
        </w:rPr>
        <w:t>threats and</w:t>
      </w:r>
      <w:r w:rsidR="008F73EE" w:rsidRPr="00641154">
        <w:rPr>
          <w:rFonts w:ascii="Arial" w:hAnsi="Arial" w:cs="Arial"/>
        </w:rPr>
        <w:t xml:space="preserve"> is used </w:t>
      </w:r>
      <w:r w:rsidR="00982F3A" w:rsidRPr="00641154">
        <w:rPr>
          <w:rFonts w:ascii="Arial" w:hAnsi="Arial" w:cs="Arial"/>
        </w:rPr>
        <w:t xml:space="preserve">here as a final integrative tool. </w:t>
      </w:r>
    </w:p>
    <w:p w14:paraId="3C1C51D3" w14:textId="77777777" w:rsidR="00C62BDE" w:rsidRDefault="00C62BDE"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0888FD18" w14:textId="45B14120" w:rsidR="00B14953" w:rsidRPr="00641154" w:rsidRDefault="001F759F" w:rsidP="00CE7398">
      <w:pPr>
        <w:pStyle w:val="Heading1"/>
        <w:numPr>
          <w:ilvl w:val="0"/>
          <w:numId w:val="5"/>
        </w:numPr>
        <w:spacing w:line="360" w:lineRule="auto"/>
        <w:jc w:val="both"/>
        <w:rPr>
          <w:rFonts w:ascii="Arial" w:hAnsi="Arial" w:cs="Arial"/>
          <w:b/>
          <w:bCs/>
          <w:color w:val="auto"/>
          <w:sz w:val="32"/>
          <w:szCs w:val="32"/>
        </w:rPr>
      </w:pPr>
      <w:bookmarkStart w:id="13" w:name="_Toc240724881"/>
      <w:r w:rsidRPr="00641154">
        <w:rPr>
          <w:rFonts w:ascii="Arial" w:hAnsi="Arial" w:cs="Arial"/>
          <w:b/>
          <w:bCs/>
          <w:color w:val="auto"/>
          <w:sz w:val="32"/>
          <w:szCs w:val="32"/>
        </w:rPr>
        <w:lastRenderedPageBreak/>
        <w:t>Methodology</w:t>
      </w:r>
      <w:bookmarkEnd w:id="13"/>
    </w:p>
    <w:p w14:paraId="1829834A" w14:textId="61BC4747" w:rsidR="005A667A" w:rsidRPr="00641154" w:rsidRDefault="00B14953" w:rsidP="00CE7398">
      <w:pPr>
        <w:pStyle w:val="Heading3"/>
        <w:numPr>
          <w:ilvl w:val="0"/>
          <w:numId w:val="7"/>
        </w:numPr>
        <w:spacing w:line="360" w:lineRule="auto"/>
        <w:jc w:val="both"/>
        <w:rPr>
          <w:rFonts w:ascii="Arial" w:hAnsi="Arial" w:cs="Arial"/>
          <w:b/>
          <w:bCs/>
          <w:color w:val="auto"/>
        </w:rPr>
      </w:pPr>
      <w:bookmarkStart w:id="14" w:name="_Toc240724882"/>
      <w:r w:rsidRPr="00641154">
        <w:rPr>
          <w:rFonts w:ascii="Arial" w:hAnsi="Arial" w:cs="Arial"/>
          <w:b/>
          <w:bCs/>
          <w:color w:val="auto"/>
        </w:rPr>
        <w:t xml:space="preserve">Research </w:t>
      </w:r>
      <w:r w:rsidR="001E3E8F" w:rsidRPr="00641154">
        <w:rPr>
          <w:rFonts w:ascii="Arial" w:hAnsi="Arial" w:cs="Arial"/>
          <w:b/>
          <w:bCs/>
          <w:color w:val="auto"/>
        </w:rPr>
        <w:t>Approach</w:t>
      </w:r>
      <w:bookmarkEnd w:id="14"/>
    </w:p>
    <w:p w14:paraId="08BC43B4" w14:textId="196A4050" w:rsidR="005309FB" w:rsidRPr="00641154" w:rsidRDefault="003D1221" w:rsidP="00CE7398">
      <w:pPr>
        <w:spacing w:line="360" w:lineRule="auto"/>
        <w:jc w:val="both"/>
        <w:rPr>
          <w:rFonts w:ascii="Arial" w:hAnsi="Arial" w:cs="Arial"/>
        </w:rPr>
      </w:pPr>
      <w:r w:rsidRPr="00641154">
        <w:rPr>
          <w:rFonts w:ascii="Arial" w:hAnsi="Arial" w:cs="Arial"/>
        </w:rPr>
        <w:t>The proposal is based on secondary research.</w:t>
      </w:r>
      <w:r w:rsidR="00D572D8" w:rsidRPr="00641154">
        <w:rPr>
          <w:rFonts w:ascii="Arial" w:hAnsi="Arial" w:cs="Arial"/>
        </w:rPr>
        <w:t xml:space="preserve"> Instead of collecting primary data through surveys, interviews or focus groups, the study is based on published data from official statistical agency, industry reports, market research publications, and </w:t>
      </w:r>
      <w:r w:rsidR="004A57A6" w:rsidRPr="00641154">
        <w:rPr>
          <w:rFonts w:ascii="Arial" w:hAnsi="Arial" w:cs="Arial"/>
        </w:rPr>
        <w:t>publicly</w:t>
      </w:r>
      <w:r w:rsidR="00D572D8" w:rsidRPr="00641154">
        <w:rPr>
          <w:rFonts w:ascii="Arial" w:hAnsi="Arial" w:cs="Arial"/>
        </w:rPr>
        <w:t xml:space="preserve"> available commercial databases. </w:t>
      </w:r>
      <w:r w:rsidR="00EC3659" w:rsidRPr="00641154">
        <w:rPr>
          <w:rFonts w:ascii="Arial" w:hAnsi="Arial" w:cs="Arial"/>
        </w:rPr>
        <w:t>Secondary research is time and cost effective and well suited to a student business development proposal with limited resources.</w:t>
      </w:r>
      <w:r w:rsidR="003E5826" w:rsidRPr="00641154">
        <w:rPr>
          <w:rFonts w:ascii="Arial" w:hAnsi="Arial" w:cs="Arial"/>
        </w:rPr>
        <w:t xml:space="preserve"> </w:t>
      </w:r>
      <w:r w:rsidR="00071B96" w:rsidRPr="00641154">
        <w:rPr>
          <w:rFonts w:ascii="Arial" w:hAnsi="Arial" w:cs="Arial"/>
        </w:rPr>
        <w:t xml:space="preserve"> Saunders et al. (2019) argue that the </w:t>
      </w:r>
      <w:r w:rsidR="00F723F2" w:rsidRPr="00641154">
        <w:rPr>
          <w:rFonts w:ascii="Arial" w:hAnsi="Arial" w:cs="Arial"/>
        </w:rPr>
        <w:t xml:space="preserve">Secondary data can provide a evidence base for exploratory and evaluative research, particularly when the proposal is to access market conditions rather than taste </w:t>
      </w:r>
      <w:r w:rsidR="00354F0C" w:rsidRPr="00641154">
        <w:rPr>
          <w:rFonts w:ascii="Arial" w:hAnsi="Arial" w:cs="Arial"/>
        </w:rPr>
        <w:t>a</w:t>
      </w:r>
      <w:r w:rsidR="00F723F2" w:rsidRPr="00641154">
        <w:rPr>
          <w:rFonts w:ascii="Arial" w:hAnsi="Arial" w:cs="Arial"/>
        </w:rPr>
        <w:t xml:space="preserve"> particular </w:t>
      </w:r>
      <w:r w:rsidR="005C33EC" w:rsidRPr="00641154">
        <w:rPr>
          <w:rFonts w:ascii="Arial" w:hAnsi="Arial" w:cs="Arial"/>
        </w:rPr>
        <w:t>causal hypothesis</w:t>
      </w:r>
      <w:r w:rsidR="00F723F2" w:rsidRPr="00641154">
        <w:rPr>
          <w:rFonts w:ascii="Arial" w:hAnsi="Arial" w:cs="Arial"/>
        </w:rPr>
        <w:t>.</w:t>
      </w:r>
      <w:r w:rsidR="00B8611F" w:rsidRPr="00641154">
        <w:rPr>
          <w:rFonts w:ascii="Arial" w:hAnsi="Arial" w:cs="Arial"/>
        </w:rPr>
        <w:t xml:space="preserve"> The UK Café, Co working and labour market sector have a wide range of reputed sources of information Mintel, IBISWorld, Mordor Intelligence, JLL and </w:t>
      </w:r>
      <w:r w:rsidR="00EA3E42" w:rsidRPr="00641154">
        <w:rPr>
          <w:rFonts w:ascii="Arial" w:hAnsi="Arial" w:cs="Arial"/>
        </w:rPr>
        <w:t xml:space="preserve">The </w:t>
      </w:r>
      <w:r w:rsidR="00753F2B">
        <w:rPr>
          <w:rFonts w:ascii="Arial" w:hAnsi="Arial" w:cs="Arial"/>
        </w:rPr>
        <w:t>Office for National Statistics</w:t>
      </w:r>
      <w:r w:rsidR="00B8611F" w:rsidRPr="00641154">
        <w:rPr>
          <w:rFonts w:ascii="Arial" w:hAnsi="Arial" w:cs="Arial"/>
        </w:rPr>
        <w:t xml:space="preserve">. </w:t>
      </w:r>
    </w:p>
    <w:p w14:paraId="28FB182D" w14:textId="5A7E1F0D" w:rsidR="001E3E8F" w:rsidRPr="00641154" w:rsidRDefault="00CF3C1B" w:rsidP="00CE7398">
      <w:pPr>
        <w:pStyle w:val="Heading3"/>
        <w:numPr>
          <w:ilvl w:val="0"/>
          <w:numId w:val="7"/>
        </w:numPr>
        <w:spacing w:line="360" w:lineRule="auto"/>
        <w:jc w:val="both"/>
        <w:rPr>
          <w:rFonts w:ascii="Arial" w:hAnsi="Arial" w:cs="Arial"/>
          <w:b/>
          <w:bCs/>
          <w:color w:val="auto"/>
        </w:rPr>
      </w:pPr>
      <w:bookmarkStart w:id="15" w:name="_Toc240724883"/>
      <w:r w:rsidRPr="00641154">
        <w:rPr>
          <w:rFonts w:ascii="Arial" w:hAnsi="Arial" w:cs="Arial"/>
          <w:b/>
          <w:bCs/>
          <w:color w:val="auto"/>
        </w:rPr>
        <w:t>Opportunity Identi</w:t>
      </w:r>
      <w:r w:rsidR="00714091" w:rsidRPr="00641154">
        <w:rPr>
          <w:rFonts w:ascii="Arial" w:hAnsi="Arial" w:cs="Arial"/>
          <w:b/>
          <w:bCs/>
          <w:color w:val="auto"/>
        </w:rPr>
        <w:t>fication</w:t>
      </w:r>
      <w:bookmarkEnd w:id="15"/>
      <w:r w:rsidR="00714091" w:rsidRPr="00641154">
        <w:rPr>
          <w:rFonts w:ascii="Arial" w:hAnsi="Arial" w:cs="Arial"/>
          <w:b/>
          <w:bCs/>
          <w:color w:val="auto"/>
        </w:rPr>
        <w:t xml:space="preserve"> </w:t>
      </w:r>
    </w:p>
    <w:p w14:paraId="22269D6C" w14:textId="5A52F265" w:rsidR="005309FB" w:rsidRPr="00641154" w:rsidRDefault="005C2044" w:rsidP="00CE7398">
      <w:pPr>
        <w:spacing w:line="360" w:lineRule="auto"/>
        <w:jc w:val="both"/>
        <w:rPr>
          <w:rFonts w:ascii="Arial" w:hAnsi="Arial" w:cs="Arial"/>
        </w:rPr>
      </w:pPr>
      <w:r w:rsidRPr="00641154">
        <w:rPr>
          <w:rFonts w:ascii="Arial" w:hAnsi="Arial" w:cs="Arial"/>
        </w:rPr>
        <w:t>The business opportunity was found based on the trend analysis and gap analysis.</w:t>
      </w:r>
      <w:r w:rsidR="00B6396F" w:rsidRPr="00641154">
        <w:rPr>
          <w:rFonts w:ascii="Arial" w:hAnsi="Arial" w:cs="Arial"/>
        </w:rPr>
        <w:t xml:space="preserve"> </w:t>
      </w:r>
      <w:r w:rsidR="00781171" w:rsidRPr="00641154">
        <w:rPr>
          <w:rFonts w:ascii="Arial" w:hAnsi="Arial" w:cs="Arial"/>
        </w:rPr>
        <w:t>The gap analysis tested when existing provision in the Richmond area met the conver</w:t>
      </w:r>
      <w:r w:rsidR="00C77A06" w:rsidRPr="00641154">
        <w:rPr>
          <w:rFonts w:ascii="Arial" w:hAnsi="Arial" w:cs="Arial"/>
        </w:rPr>
        <w:t>gence</w:t>
      </w:r>
      <w:r w:rsidR="00781171" w:rsidRPr="00641154">
        <w:rPr>
          <w:rFonts w:ascii="Arial" w:hAnsi="Arial" w:cs="Arial"/>
        </w:rPr>
        <w:t xml:space="preserve"> of these trends for working parents.</w:t>
      </w:r>
      <w:r w:rsidR="00C77A06" w:rsidRPr="00641154">
        <w:rPr>
          <w:rFonts w:ascii="Arial" w:hAnsi="Arial" w:cs="Arial"/>
        </w:rPr>
        <w:t xml:space="preserve"> The </w:t>
      </w:r>
      <w:r w:rsidR="00630D68" w:rsidRPr="00641154">
        <w:rPr>
          <w:rFonts w:ascii="Arial" w:hAnsi="Arial" w:cs="Arial"/>
        </w:rPr>
        <w:t>desk research did not identify any comparable</w:t>
      </w:r>
      <w:r w:rsidR="00C77A06" w:rsidRPr="00641154">
        <w:rPr>
          <w:rFonts w:ascii="Arial" w:hAnsi="Arial" w:cs="Arial"/>
        </w:rPr>
        <w:t xml:space="preserve"> family-friendly </w:t>
      </w:r>
      <w:r w:rsidR="00630D68" w:rsidRPr="00641154">
        <w:rPr>
          <w:rFonts w:ascii="Arial" w:hAnsi="Arial" w:cs="Arial"/>
        </w:rPr>
        <w:t>c</w:t>
      </w:r>
      <w:r w:rsidR="00CA5AFF" w:rsidRPr="00641154">
        <w:rPr>
          <w:rFonts w:ascii="Arial" w:hAnsi="Arial" w:cs="Arial"/>
        </w:rPr>
        <w:t>o-working</w:t>
      </w:r>
      <w:r w:rsidR="00C77A06" w:rsidRPr="00641154">
        <w:rPr>
          <w:rFonts w:ascii="Arial" w:hAnsi="Arial" w:cs="Arial"/>
        </w:rPr>
        <w:t xml:space="preserve"> </w:t>
      </w:r>
      <w:r w:rsidR="00CA5AFF" w:rsidRPr="00641154">
        <w:rPr>
          <w:rFonts w:ascii="Arial" w:hAnsi="Arial" w:cs="Arial"/>
        </w:rPr>
        <w:t>cafés</w:t>
      </w:r>
      <w:r w:rsidR="00C77A06" w:rsidRPr="00641154">
        <w:rPr>
          <w:rFonts w:ascii="Arial" w:hAnsi="Arial" w:cs="Arial"/>
        </w:rPr>
        <w:t xml:space="preserve"> in Richmond and </w:t>
      </w:r>
      <w:r w:rsidR="009D6AA8" w:rsidRPr="00641154">
        <w:rPr>
          <w:rFonts w:ascii="Arial" w:hAnsi="Arial" w:cs="Arial"/>
        </w:rPr>
        <w:t xml:space="preserve">found two similar </w:t>
      </w:r>
      <w:r w:rsidR="00863C4C" w:rsidRPr="00641154">
        <w:rPr>
          <w:rFonts w:ascii="Arial" w:hAnsi="Arial" w:cs="Arial"/>
        </w:rPr>
        <w:t>concepts</w:t>
      </w:r>
      <w:r w:rsidR="009D6AA8" w:rsidRPr="00641154">
        <w:rPr>
          <w:rFonts w:ascii="Arial" w:hAnsi="Arial" w:cs="Arial"/>
        </w:rPr>
        <w:t xml:space="preserve"> d</w:t>
      </w:r>
      <w:r w:rsidR="00C3503E" w:rsidRPr="00641154">
        <w:rPr>
          <w:rFonts w:ascii="Arial" w:hAnsi="Arial" w:cs="Arial"/>
        </w:rPr>
        <w:t>escribed in the</w:t>
      </w:r>
      <w:r w:rsidR="00C77A06" w:rsidRPr="00641154">
        <w:rPr>
          <w:rFonts w:ascii="Arial" w:hAnsi="Arial" w:cs="Arial"/>
        </w:rPr>
        <w:t xml:space="preserve"> UK</w:t>
      </w:r>
      <w:r w:rsidR="00C50CE9" w:rsidRPr="00641154">
        <w:rPr>
          <w:rFonts w:ascii="Arial" w:hAnsi="Arial" w:cs="Arial"/>
        </w:rPr>
        <w:t xml:space="preserve"> (KindHau</w:t>
      </w:r>
      <w:r w:rsidR="003A5E74" w:rsidRPr="00641154">
        <w:rPr>
          <w:rFonts w:ascii="Arial" w:hAnsi="Arial" w:cs="Arial"/>
        </w:rPr>
        <w:t>s, 2024)</w:t>
      </w:r>
      <w:r w:rsidR="00C3503E" w:rsidRPr="00641154">
        <w:rPr>
          <w:rFonts w:ascii="Arial" w:hAnsi="Arial" w:cs="Arial"/>
        </w:rPr>
        <w:t xml:space="preserve">. This </w:t>
      </w:r>
      <w:r w:rsidR="00692859" w:rsidRPr="00641154">
        <w:rPr>
          <w:rFonts w:ascii="Arial" w:hAnsi="Arial" w:cs="Arial"/>
        </w:rPr>
        <w:t xml:space="preserve">suggests a market </w:t>
      </w:r>
      <w:r w:rsidR="00863C4C" w:rsidRPr="00641154">
        <w:rPr>
          <w:rFonts w:ascii="Arial" w:hAnsi="Arial" w:cs="Arial"/>
        </w:rPr>
        <w:t>gap but</w:t>
      </w:r>
      <w:r w:rsidR="00692859" w:rsidRPr="00641154">
        <w:rPr>
          <w:rFonts w:ascii="Arial" w:hAnsi="Arial" w:cs="Arial"/>
        </w:rPr>
        <w:t xml:space="preserve"> does not conclusively prove that no other providers exist</w:t>
      </w:r>
      <w:r w:rsidR="00C50CE9" w:rsidRPr="00641154">
        <w:rPr>
          <w:rFonts w:ascii="Arial" w:hAnsi="Arial" w:cs="Arial"/>
        </w:rPr>
        <w:t>.</w:t>
      </w:r>
    </w:p>
    <w:p w14:paraId="0F2134DF" w14:textId="21F81C8C" w:rsidR="005309FB" w:rsidRPr="00641154" w:rsidRDefault="00714091" w:rsidP="00CE7398">
      <w:pPr>
        <w:pStyle w:val="Heading3"/>
        <w:numPr>
          <w:ilvl w:val="0"/>
          <w:numId w:val="7"/>
        </w:numPr>
        <w:spacing w:line="360" w:lineRule="auto"/>
        <w:jc w:val="both"/>
        <w:rPr>
          <w:rFonts w:ascii="Arial" w:hAnsi="Arial" w:cs="Arial"/>
          <w:b/>
          <w:bCs/>
          <w:color w:val="auto"/>
        </w:rPr>
      </w:pPr>
      <w:bookmarkStart w:id="16" w:name="_Toc240724884"/>
      <w:r w:rsidRPr="00641154">
        <w:rPr>
          <w:rFonts w:ascii="Arial" w:hAnsi="Arial" w:cs="Arial"/>
          <w:b/>
          <w:bCs/>
          <w:color w:val="auto"/>
        </w:rPr>
        <w:t>Market Insight Collection</w:t>
      </w:r>
      <w:bookmarkEnd w:id="16"/>
      <w:r w:rsidRPr="00641154">
        <w:rPr>
          <w:rFonts w:ascii="Arial" w:hAnsi="Arial" w:cs="Arial"/>
          <w:b/>
          <w:bCs/>
          <w:color w:val="auto"/>
        </w:rPr>
        <w:t xml:space="preserve"> </w:t>
      </w:r>
    </w:p>
    <w:p w14:paraId="37836ECA" w14:textId="3B29F90A" w:rsidR="005309FB" w:rsidRPr="00641154" w:rsidRDefault="00E80BA8" w:rsidP="00CE7398">
      <w:pPr>
        <w:spacing w:line="360" w:lineRule="auto"/>
        <w:jc w:val="both"/>
        <w:rPr>
          <w:rFonts w:ascii="Arial" w:hAnsi="Arial" w:cs="Arial"/>
        </w:rPr>
      </w:pPr>
      <w:r w:rsidRPr="00641154">
        <w:rPr>
          <w:rFonts w:ascii="Arial" w:hAnsi="Arial" w:cs="Arial"/>
        </w:rPr>
        <w:t>We collected market insight through desk research.</w:t>
      </w:r>
      <w:r w:rsidR="00791196" w:rsidRPr="00641154">
        <w:rPr>
          <w:rFonts w:ascii="Arial" w:hAnsi="Arial" w:cs="Arial"/>
        </w:rPr>
        <w:t xml:space="preserve"> This involved reviewing industry reports on UK </w:t>
      </w:r>
      <w:r w:rsidR="00CA5AFF" w:rsidRPr="00641154">
        <w:rPr>
          <w:rFonts w:ascii="Arial" w:hAnsi="Arial" w:cs="Arial"/>
        </w:rPr>
        <w:t xml:space="preserve">café </w:t>
      </w:r>
      <w:r w:rsidR="00791196" w:rsidRPr="00641154">
        <w:rPr>
          <w:rFonts w:ascii="Arial" w:hAnsi="Arial" w:cs="Arial"/>
        </w:rPr>
        <w:t>and Co</w:t>
      </w:r>
      <w:r w:rsidR="00811BD5" w:rsidRPr="00641154">
        <w:rPr>
          <w:rFonts w:ascii="Arial" w:hAnsi="Arial" w:cs="Arial"/>
        </w:rPr>
        <w:t>-</w:t>
      </w:r>
      <w:r w:rsidR="00791196" w:rsidRPr="00641154">
        <w:rPr>
          <w:rFonts w:ascii="Arial" w:hAnsi="Arial" w:cs="Arial"/>
        </w:rPr>
        <w:t>working market</w:t>
      </w:r>
      <w:r w:rsidR="00811BD5" w:rsidRPr="00641154">
        <w:rPr>
          <w:rFonts w:ascii="Arial" w:hAnsi="Arial" w:cs="Arial"/>
        </w:rPr>
        <w:t>s (Mintel</w:t>
      </w:r>
      <w:r w:rsidR="00FB606C" w:rsidRPr="00641154">
        <w:rPr>
          <w:rFonts w:ascii="Arial" w:hAnsi="Arial" w:cs="Arial"/>
        </w:rPr>
        <w:t>, 2025; Mordor Intelligence, 2025; Spacebring</w:t>
      </w:r>
      <w:r w:rsidR="00FA21DC" w:rsidRPr="00641154">
        <w:rPr>
          <w:rFonts w:ascii="Arial" w:hAnsi="Arial" w:cs="Arial"/>
        </w:rPr>
        <w:t>, 2026)</w:t>
      </w:r>
      <w:r w:rsidR="00791196" w:rsidRPr="00641154">
        <w:rPr>
          <w:rFonts w:ascii="Arial" w:hAnsi="Arial" w:cs="Arial"/>
        </w:rPr>
        <w:t xml:space="preserve"> Competitor analysis for existing </w:t>
      </w:r>
      <w:r w:rsidR="00BF37AB" w:rsidRPr="00641154">
        <w:rPr>
          <w:rFonts w:ascii="Arial" w:hAnsi="Arial" w:cs="Arial"/>
        </w:rPr>
        <w:t xml:space="preserve">cafés </w:t>
      </w:r>
      <w:r w:rsidR="00791196" w:rsidRPr="00641154">
        <w:rPr>
          <w:rFonts w:ascii="Arial" w:hAnsi="Arial" w:cs="Arial"/>
        </w:rPr>
        <w:t>and Co</w:t>
      </w:r>
      <w:r w:rsidR="00BF37AB" w:rsidRPr="00641154">
        <w:rPr>
          <w:rFonts w:ascii="Arial" w:hAnsi="Arial" w:cs="Arial"/>
        </w:rPr>
        <w:t>-</w:t>
      </w:r>
      <w:r w:rsidR="00791196" w:rsidRPr="00641154">
        <w:rPr>
          <w:rFonts w:ascii="Arial" w:hAnsi="Arial" w:cs="Arial"/>
        </w:rPr>
        <w:t>working operation in Richmond</w:t>
      </w:r>
      <w:r w:rsidR="00BF37AB" w:rsidRPr="00641154">
        <w:rPr>
          <w:rFonts w:ascii="Arial" w:hAnsi="Arial" w:cs="Arial"/>
        </w:rPr>
        <w:t>, r</w:t>
      </w:r>
      <w:r w:rsidR="00791196" w:rsidRPr="00641154">
        <w:rPr>
          <w:rFonts w:ascii="Arial" w:hAnsi="Arial" w:cs="Arial"/>
        </w:rPr>
        <w:t xml:space="preserve">egulatory guidance from the Food Standard Agency and the </w:t>
      </w:r>
      <w:r w:rsidR="00922E6A" w:rsidRPr="00641154">
        <w:rPr>
          <w:rFonts w:ascii="Arial" w:hAnsi="Arial" w:cs="Arial"/>
        </w:rPr>
        <w:t>D</w:t>
      </w:r>
      <w:r w:rsidR="00791196" w:rsidRPr="00641154">
        <w:rPr>
          <w:rFonts w:ascii="Arial" w:hAnsi="Arial" w:cs="Arial"/>
        </w:rPr>
        <w:t xml:space="preserve">evelopment </w:t>
      </w:r>
      <w:r w:rsidR="00922E6A" w:rsidRPr="00641154">
        <w:rPr>
          <w:rFonts w:ascii="Arial" w:hAnsi="Arial" w:cs="Arial"/>
        </w:rPr>
        <w:t>for</w:t>
      </w:r>
      <w:r w:rsidR="00791196" w:rsidRPr="00641154">
        <w:rPr>
          <w:rFonts w:ascii="Arial" w:hAnsi="Arial" w:cs="Arial"/>
        </w:rPr>
        <w:t xml:space="preserve"> </w:t>
      </w:r>
      <w:r w:rsidR="00922E6A" w:rsidRPr="00641154">
        <w:rPr>
          <w:rFonts w:ascii="Arial" w:hAnsi="Arial" w:cs="Arial"/>
        </w:rPr>
        <w:t>E</w:t>
      </w:r>
      <w:r w:rsidR="00791196" w:rsidRPr="00641154">
        <w:rPr>
          <w:rFonts w:ascii="Arial" w:hAnsi="Arial" w:cs="Arial"/>
        </w:rPr>
        <w:t>ducation</w:t>
      </w:r>
      <w:r w:rsidR="00922E6A" w:rsidRPr="00641154">
        <w:rPr>
          <w:rFonts w:ascii="Arial" w:hAnsi="Arial" w:cs="Arial"/>
        </w:rPr>
        <w:t>,</w:t>
      </w:r>
      <w:r w:rsidR="00791196" w:rsidRPr="00641154">
        <w:rPr>
          <w:rFonts w:ascii="Arial" w:hAnsi="Arial" w:cs="Arial"/>
        </w:rPr>
        <w:t xml:space="preserve"> and Richmond Council</w:t>
      </w:r>
      <w:r w:rsidR="00354479" w:rsidRPr="00641154">
        <w:rPr>
          <w:rFonts w:ascii="Arial" w:hAnsi="Arial" w:cs="Arial"/>
        </w:rPr>
        <w:t>’</w:t>
      </w:r>
      <w:r w:rsidR="00791196" w:rsidRPr="00641154">
        <w:rPr>
          <w:rFonts w:ascii="Arial" w:hAnsi="Arial" w:cs="Arial"/>
        </w:rPr>
        <w:t>s Planning and the economic development documents.</w:t>
      </w:r>
      <w:r w:rsidR="00354479" w:rsidRPr="00641154">
        <w:rPr>
          <w:rFonts w:ascii="Arial" w:hAnsi="Arial" w:cs="Arial"/>
        </w:rPr>
        <w:t xml:space="preserve"> </w:t>
      </w:r>
    </w:p>
    <w:p w14:paraId="0881D5B4" w14:textId="77777777" w:rsidR="00C14A84" w:rsidRPr="00641154" w:rsidRDefault="00507933" w:rsidP="00CE7398">
      <w:pPr>
        <w:pStyle w:val="Heading3"/>
        <w:numPr>
          <w:ilvl w:val="0"/>
          <w:numId w:val="7"/>
        </w:numPr>
        <w:spacing w:line="360" w:lineRule="auto"/>
        <w:jc w:val="both"/>
        <w:rPr>
          <w:rFonts w:ascii="Arial" w:hAnsi="Arial" w:cs="Arial"/>
          <w:b/>
          <w:bCs/>
          <w:color w:val="auto"/>
        </w:rPr>
      </w:pPr>
      <w:bookmarkStart w:id="17" w:name="_Toc240724885"/>
      <w:r w:rsidRPr="00641154">
        <w:rPr>
          <w:rFonts w:ascii="Arial" w:hAnsi="Arial" w:cs="Arial"/>
          <w:b/>
          <w:bCs/>
          <w:color w:val="auto"/>
        </w:rPr>
        <w:t>Market Data Gathering</w:t>
      </w:r>
      <w:bookmarkEnd w:id="17"/>
      <w:r w:rsidR="002D66A9" w:rsidRPr="00641154">
        <w:rPr>
          <w:rFonts w:ascii="Arial" w:hAnsi="Arial" w:cs="Arial"/>
          <w:b/>
          <w:bCs/>
          <w:color w:val="auto"/>
        </w:rPr>
        <w:t xml:space="preserve"> </w:t>
      </w:r>
    </w:p>
    <w:p w14:paraId="1D985E6F" w14:textId="499008A9" w:rsidR="005309FB" w:rsidRPr="00641154" w:rsidRDefault="002D66A9" w:rsidP="00CE7398">
      <w:pPr>
        <w:spacing w:line="360" w:lineRule="auto"/>
        <w:jc w:val="both"/>
        <w:rPr>
          <w:rFonts w:ascii="Arial" w:hAnsi="Arial" w:cs="Arial"/>
        </w:rPr>
      </w:pPr>
      <w:r w:rsidRPr="00641154">
        <w:rPr>
          <w:rFonts w:ascii="Arial" w:hAnsi="Arial" w:cs="Arial"/>
        </w:rPr>
        <w:t>The data sources used were for their auth</w:t>
      </w:r>
      <w:r w:rsidR="004C3091" w:rsidRPr="00641154">
        <w:rPr>
          <w:rFonts w:ascii="Arial" w:hAnsi="Arial" w:cs="Arial"/>
        </w:rPr>
        <w:t>ority, currency and relevance.</w:t>
      </w:r>
      <w:r w:rsidR="00C14A84" w:rsidRPr="00641154">
        <w:rPr>
          <w:rFonts w:ascii="Arial" w:hAnsi="Arial" w:cs="Arial"/>
        </w:rPr>
        <w:t xml:space="preserve"> Data on demographics and the labour market were obtained from </w:t>
      </w:r>
      <w:r w:rsidR="00EA3E42" w:rsidRPr="00641154">
        <w:rPr>
          <w:rFonts w:ascii="Arial" w:hAnsi="Arial" w:cs="Arial"/>
        </w:rPr>
        <w:t xml:space="preserve">The </w:t>
      </w:r>
      <w:r w:rsidR="00753F2B">
        <w:rPr>
          <w:rFonts w:ascii="Arial" w:hAnsi="Arial" w:cs="Arial"/>
        </w:rPr>
        <w:t xml:space="preserve">Office for National </w:t>
      </w:r>
      <w:r w:rsidR="00753F2B">
        <w:rPr>
          <w:rFonts w:ascii="Arial" w:hAnsi="Arial" w:cs="Arial"/>
        </w:rPr>
        <w:lastRenderedPageBreak/>
        <w:t>Statistics</w:t>
      </w:r>
      <w:r w:rsidR="00C14A84" w:rsidRPr="00641154">
        <w:rPr>
          <w:rFonts w:ascii="Arial" w:hAnsi="Arial" w:cs="Arial"/>
        </w:rPr>
        <w:t>, mainly from the 2021 Census</w:t>
      </w:r>
      <w:r w:rsidR="00660237" w:rsidRPr="00641154">
        <w:rPr>
          <w:rFonts w:ascii="Arial" w:hAnsi="Arial" w:cs="Arial"/>
        </w:rPr>
        <w:t>, t</w:t>
      </w:r>
      <w:r w:rsidR="00C14A84" w:rsidRPr="00641154">
        <w:rPr>
          <w:rFonts w:ascii="Arial" w:hAnsi="Arial" w:cs="Arial"/>
        </w:rPr>
        <w:t xml:space="preserve">he Annual Population Survey </w:t>
      </w:r>
      <w:r w:rsidR="00660237" w:rsidRPr="00641154">
        <w:rPr>
          <w:rFonts w:ascii="Arial" w:hAnsi="Arial" w:cs="Arial"/>
        </w:rPr>
        <w:t>and</w:t>
      </w:r>
      <w:r w:rsidR="00C14A84" w:rsidRPr="00641154">
        <w:rPr>
          <w:rFonts w:ascii="Arial" w:hAnsi="Arial" w:cs="Arial"/>
        </w:rPr>
        <w:t xml:space="preserve"> the </w:t>
      </w:r>
      <w:r w:rsidR="00660237" w:rsidRPr="00641154">
        <w:rPr>
          <w:rFonts w:ascii="Arial" w:hAnsi="Arial" w:cs="Arial"/>
        </w:rPr>
        <w:t>A</w:t>
      </w:r>
      <w:r w:rsidR="00C14A84" w:rsidRPr="00641154">
        <w:rPr>
          <w:rFonts w:ascii="Arial" w:hAnsi="Arial" w:cs="Arial"/>
        </w:rPr>
        <w:t xml:space="preserve">nnual </w:t>
      </w:r>
      <w:r w:rsidR="00970A9D" w:rsidRPr="00641154">
        <w:rPr>
          <w:rFonts w:ascii="Arial" w:hAnsi="Arial" w:cs="Arial"/>
        </w:rPr>
        <w:t>S</w:t>
      </w:r>
      <w:r w:rsidR="00C14A84" w:rsidRPr="00641154">
        <w:rPr>
          <w:rFonts w:ascii="Arial" w:hAnsi="Arial" w:cs="Arial"/>
        </w:rPr>
        <w:t xml:space="preserve">urvey of </w:t>
      </w:r>
      <w:r w:rsidR="00970A9D" w:rsidRPr="00641154">
        <w:rPr>
          <w:rFonts w:ascii="Arial" w:hAnsi="Arial" w:cs="Arial"/>
        </w:rPr>
        <w:t>H</w:t>
      </w:r>
      <w:r w:rsidR="00C14A84" w:rsidRPr="00641154">
        <w:rPr>
          <w:rFonts w:ascii="Arial" w:hAnsi="Arial" w:cs="Arial"/>
        </w:rPr>
        <w:t xml:space="preserve">ours and </w:t>
      </w:r>
      <w:r w:rsidR="00970A9D" w:rsidRPr="00641154">
        <w:rPr>
          <w:rFonts w:ascii="Arial" w:hAnsi="Arial" w:cs="Arial"/>
        </w:rPr>
        <w:t>E</w:t>
      </w:r>
      <w:r w:rsidR="00C14A84" w:rsidRPr="00641154">
        <w:rPr>
          <w:rFonts w:ascii="Arial" w:hAnsi="Arial" w:cs="Arial"/>
        </w:rPr>
        <w:t>arning</w:t>
      </w:r>
      <w:r w:rsidR="00970A9D" w:rsidRPr="00641154">
        <w:rPr>
          <w:rFonts w:ascii="Arial" w:hAnsi="Arial" w:cs="Arial"/>
        </w:rPr>
        <w:t>s (</w:t>
      </w:r>
      <w:r w:rsidR="00753F2B">
        <w:rPr>
          <w:rFonts w:ascii="Arial" w:hAnsi="Arial" w:cs="Arial"/>
        </w:rPr>
        <w:t>Office for National Statistics</w:t>
      </w:r>
      <w:r w:rsidR="001D3F8C">
        <w:rPr>
          <w:rFonts w:ascii="Arial" w:hAnsi="Arial" w:cs="Arial"/>
        </w:rPr>
        <w:t>, 2023</w:t>
      </w:r>
      <w:r w:rsidR="00F22AAE"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F22AAE" w:rsidRPr="00641154">
        <w:rPr>
          <w:rFonts w:ascii="Arial" w:hAnsi="Arial" w:cs="Arial"/>
        </w:rPr>
        <w:t xml:space="preserve">). </w:t>
      </w:r>
      <w:r w:rsidR="007A54F7" w:rsidRPr="00641154">
        <w:rPr>
          <w:rFonts w:ascii="Arial" w:hAnsi="Arial" w:cs="Arial"/>
        </w:rPr>
        <w:t xml:space="preserve">National hybrid working statistics are from the ONS Options and Lifestyle Survey and from Finder UK's Working from Home Statistics </w:t>
      </w:r>
      <w:r w:rsidR="006B2BE9" w:rsidRPr="00641154">
        <w:rPr>
          <w:rFonts w:ascii="Arial" w:hAnsi="Arial" w:cs="Arial"/>
        </w:rPr>
        <w:t>report (</w:t>
      </w:r>
      <w:r w:rsidR="00753F2B">
        <w:rPr>
          <w:rFonts w:ascii="Arial" w:hAnsi="Arial" w:cs="Arial"/>
        </w:rPr>
        <w:t>Office for National Statistics</w:t>
      </w:r>
      <w:r w:rsidR="001D3F8C">
        <w:rPr>
          <w:rFonts w:ascii="Arial" w:hAnsi="Arial" w:cs="Arial"/>
        </w:rPr>
        <w:t>, 2025</w:t>
      </w:r>
      <w:r w:rsidR="00DF3D53" w:rsidRPr="00641154">
        <w:rPr>
          <w:rFonts w:ascii="Arial" w:hAnsi="Arial" w:cs="Arial"/>
        </w:rPr>
        <w:t>)</w:t>
      </w:r>
      <w:r w:rsidR="007A54F7" w:rsidRPr="00641154">
        <w:rPr>
          <w:rFonts w:ascii="Arial" w:hAnsi="Arial" w:cs="Arial"/>
        </w:rPr>
        <w:t>.</w:t>
      </w:r>
      <w:r w:rsidR="00DF3D53" w:rsidRPr="00641154">
        <w:rPr>
          <w:rFonts w:ascii="Arial" w:hAnsi="Arial" w:cs="Arial"/>
        </w:rPr>
        <w:t xml:space="preserve"> </w:t>
      </w:r>
      <w:r w:rsidR="00DF126F" w:rsidRPr="00641154">
        <w:rPr>
          <w:rFonts w:ascii="Arial" w:hAnsi="Arial" w:cs="Arial"/>
        </w:rPr>
        <w:t>Self-employment data was collected from the publication of (GOV.UK</w:t>
      </w:r>
      <w:r w:rsidR="00E35424" w:rsidRPr="00641154">
        <w:rPr>
          <w:rFonts w:ascii="Arial" w:hAnsi="Arial" w:cs="Arial"/>
        </w:rPr>
        <w:t>, 2025)</w:t>
      </w:r>
      <w:r w:rsidR="00E56066">
        <w:rPr>
          <w:rFonts w:ascii="Arial" w:hAnsi="Arial" w:cs="Arial"/>
        </w:rPr>
        <w:t>,</w:t>
      </w:r>
      <w:r w:rsidR="00E35424" w:rsidRPr="00641154">
        <w:rPr>
          <w:rFonts w:ascii="Arial" w:hAnsi="Arial" w:cs="Arial"/>
        </w:rPr>
        <w:t xml:space="preserve"> Mintel (2025), Mordor Intelligence (2025)</w:t>
      </w:r>
      <w:r w:rsidR="00F20EF8" w:rsidRPr="00641154">
        <w:rPr>
          <w:rFonts w:ascii="Arial" w:hAnsi="Arial" w:cs="Arial"/>
        </w:rPr>
        <w:t xml:space="preserve">, Market Data Forecast (2025) and JLL (2026) Café and co-working market </w:t>
      </w:r>
      <w:r w:rsidR="00497C37" w:rsidRPr="00641154">
        <w:rPr>
          <w:rFonts w:ascii="Arial" w:hAnsi="Arial" w:cs="Arial"/>
        </w:rPr>
        <w:t>sizing and forecasting data was obtained from</w:t>
      </w:r>
      <w:r w:rsidR="00E623C8" w:rsidRPr="00641154">
        <w:rPr>
          <w:rFonts w:ascii="Arial" w:hAnsi="Arial" w:cs="Arial"/>
        </w:rPr>
        <w:t>. Local economic and planning data was sourced from Richmond Coun</w:t>
      </w:r>
      <w:r w:rsidR="000B3239" w:rsidRPr="00641154">
        <w:rPr>
          <w:rFonts w:ascii="Arial" w:hAnsi="Arial" w:cs="Arial"/>
        </w:rPr>
        <w:t>c</w:t>
      </w:r>
      <w:r w:rsidR="00E623C8" w:rsidRPr="00641154">
        <w:rPr>
          <w:rFonts w:ascii="Arial" w:hAnsi="Arial" w:cs="Arial"/>
        </w:rPr>
        <w:t>il’s Local Plan</w:t>
      </w:r>
      <w:r w:rsidR="006B2BE9" w:rsidRPr="00641154">
        <w:rPr>
          <w:rFonts w:ascii="Arial" w:hAnsi="Arial" w:cs="Arial"/>
        </w:rPr>
        <w:t xml:space="preserve">, </w:t>
      </w:r>
      <w:r w:rsidR="00510645" w:rsidRPr="00641154">
        <w:rPr>
          <w:rFonts w:ascii="Arial" w:hAnsi="Arial" w:cs="Arial"/>
        </w:rPr>
        <w:t>Retail and</w:t>
      </w:r>
      <w:r w:rsidR="001B6578" w:rsidRPr="00641154">
        <w:rPr>
          <w:rFonts w:ascii="Arial" w:hAnsi="Arial" w:cs="Arial"/>
        </w:rPr>
        <w:t xml:space="preserve"> L</w:t>
      </w:r>
      <w:r w:rsidR="00510645" w:rsidRPr="00641154">
        <w:rPr>
          <w:rFonts w:ascii="Arial" w:hAnsi="Arial" w:cs="Arial"/>
        </w:rPr>
        <w:t xml:space="preserve">eisure </w:t>
      </w:r>
      <w:r w:rsidR="001B6578" w:rsidRPr="00641154">
        <w:rPr>
          <w:rFonts w:ascii="Arial" w:hAnsi="Arial" w:cs="Arial"/>
        </w:rPr>
        <w:t>S</w:t>
      </w:r>
      <w:r w:rsidR="00510645" w:rsidRPr="00641154">
        <w:rPr>
          <w:rFonts w:ascii="Arial" w:hAnsi="Arial" w:cs="Arial"/>
        </w:rPr>
        <w:t xml:space="preserve">tudy and </w:t>
      </w:r>
      <w:r w:rsidR="001B6578" w:rsidRPr="00641154">
        <w:rPr>
          <w:rFonts w:ascii="Arial" w:hAnsi="Arial" w:cs="Arial"/>
        </w:rPr>
        <w:t>G</w:t>
      </w:r>
      <w:r w:rsidR="00510645" w:rsidRPr="00641154">
        <w:rPr>
          <w:rFonts w:ascii="Arial" w:hAnsi="Arial" w:cs="Arial"/>
        </w:rPr>
        <w:t xml:space="preserve">rowth </w:t>
      </w:r>
      <w:r w:rsidR="001B6578" w:rsidRPr="00641154">
        <w:rPr>
          <w:rFonts w:ascii="Arial" w:hAnsi="Arial" w:cs="Arial"/>
        </w:rPr>
        <w:t>P</w:t>
      </w:r>
      <w:r w:rsidR="00510645" w:rsidRPr="00641154">
        <w:rPr>
          <w:rFonts w:ascii="Arial" w:hAnsi="Arial" w:cs="Arial"/>
        </w:rPr>
        <w:t>lan documents</w:t>
      </w:r>
      <w:r w:rsidR="001B6578" w:rsidRPr="00641154">
        <w:rPr>
          <w:rFonts w:ascii="Arial" w:hAnsi="Arial" w:cs="Arial"/>
        </w:rPr>
        <w:t xml:space="preserve"> (</w:t>
      </w:r>
      <w:r w:rsidR="00510645" w:rsidRPr="00641154">
        <w:rPr>
          <w:rFonts w:ascii="Arial" w:hAnsi="Arial" w:cs="Arial"/>
        </w:rPr>
        <w:t>Richmond Council, 2020</w:t>
      </w:r>
      <w:r w:rsidR="001B6578" w:rsidRPr="00641154">
        <w:rPr>
          <w:rFonts w:ascii="Arial" w:hAnsi="Arial" w:cs="Arial"/>
        </w:rPr>
        <w:t>;</w:t>
      </w:r>
      <w:r w:rsidR="00F84A3D" w:rsidRPr="00641154">
        <w:rPr>
          <w:rFonts w:ascii="Arial" w:hAnsi="Arial" w:cs="Arial"/>
        </w:rPr>
        <w:t xml:space="preserve"> </w:t>
      </w:r>
      <w:r w:rsidR="00510645" w:rsidRPr="00641154">
        <w:rPr>
          <w:rFonts w:ascii="Arial" w:hAnsi="Arial" w:cs="Arial"/>
        </w:rPr>
        <w:t>2024</w:t>
      </w:r>
      <w:r w:rsidR="00F84A3D" w:rsidRPr="00641154">
        <w:rPr>
          <w:rFonts w:ascii="Arial" w:hAnsi="Arial" w:cs="Arial"/>
        </w:rPr>
        <w:t>)</w:t>
      </w:r>
      <w:r w:rsidR="00510645" w:rsidRPr="00641154">
        <w:rPr>
          <w:rFonts w:ascii="Arial" w:hAnsi="Arial" w:cs="Arial"/>
        </w:rPr>
        <w:t>.</w:t>
      </w:r>
      <w:r w:rsidR="00F04DA0" w:rsidRPr="00641154">
        <w:rPr>
          <w:rFonts w:ascii="Arial" w:hAnsi="Arial" w:cs="Arial"/>
        </w:rPr>
        <w:t xml:space="preserve"> We obtained economic indicators such as inflation, interest rates and wage data from ONS and Bank of England </w:t>
      </w:r>
      <w:r w:rsidR="00D21E07" w:rsidRPr="00641154">
        <w:rPr>
          <w:rFonts w:ascii="Arial" w:hAnsi="Arial" w:cs="Arial"/>
        </w:rPr>
        <w:t>publications</w:t>
      </w:r>
      <w:r w:rsidR="00F84A3D" w:rsidRPr="00641154">
        <w:rPr>
          <w:rFonts w:ascii="Arial" w:hAnsi="Arial" w:cs="Arial"/>
        </w:rPr>
        <w:t xml:space="preserve"> (</w:t>
      </w:r>
      <w:r w:rsidR="003B1C75">
        <w:rPr>
          <w:rFonts w:ascii="Arial" w:hAnsi="Arial" w:cs="Arial"/>
        </w:rPr>
        <w:t>Office for National Statistics</w:t>
      </w:r>
      <w:r w:rsidR="001D3F8C">
        <w:rPr>
          <w:rFonts w:ascii="Arial" w:hAnsi="Arial" w:cs="Arial"/>
        </w:rPr>
        <w:t>, 2026</w:t>
      </w:r>
      <w:r w:rsidR="00D21E07" w:rsidRPr="00641154">
        <w:rPr>
          <w:rFonts w:ascii="Arial" w:hAnsi="Arial" w:cs="Arial"/>
        </w:rPr>
        <w:t>; Bank of England, 2026)</w:t>
      </w:r>
      <w:r w:rsidR="00F04DA0" w:rsidRPr="00641154">
        <w:rPr>
          <w:rFonts w:ascii="Arial" w:hAnsi="Arial" w:cs="Arial"/>
        </w:rPr>
        <w:t>.</w:t>
      </w:r>
    </w:p>
    <w:p w14:paraId="07AEBBEA" w14:textId="73B3B283" w:rsidR="00507933" w:rsidRPr="00641154" w:rsidRDefault="00351F72" w:rsidP="00CE7398">
      <w:pPr>
        <w:pStyle w:val="Heading3"/>
        <w:numPr>
          <w:ilvl w:val="0"/>
          <w:numId w:val="7"/>
        </w:numPr>
        <w:spacing w:line="360" w:lineRule="auto"/>
        <w:jc w:val="both"/>
        <w:rPr>
          <w:rFonts w:ascii="Arial" w:hAnsi="Arial" w:cs="Arial"/>
          <w:b/>
          <w:bCs/>
          <w:color w:val="auto"/>
        </w:rPr>
      </w:pPr>
      <w:bookmarkStart w:id="18" w:name="_Toc240724886"/>
      <w:r w:rsidRPr="00641154">
        <w:rPr>
          <w:rFonts w:ascii="Arial" w:hAnsi="Arial" w:cs="Arial"/>
          <w:b/>
          <w:bCs/>
          <w:color w:val="auto"/>
        </w:rPr>
        <w:t>Data Analysis</w:t>
      </w:r>
      <w:bookmarkEnd w:id="18"/>
    </w:p>
    <w:p w14:paraId="1D884DB1" w14:textId="21AFF070" w:rsidR="005309FB" w:rsidRPr="00641154" w:rsidRDefault="00DE6916" w:rsidP="00CE7398">
      <w:pPr>
        <w:spacing w:line="360" w:lineRule="auto"/>
        <w:jc w:val="both"/>
        <w:rPr>
          <w:rFonts w:ascii="Arial" w:hAnsi="Arial" w:cs="Arial"/>
        </w:rPr>
      </w:pPr>
      <w:r w:rsidRPr="00641154">
        <w:rPr>
          <w:rFonts w:ascii="Arial" w:hAnsi="Arial" w:cs="Arial"/>
        </w:rPr>
        <w:t xml:space="preserve">The collected data were </w:t>
      </w:r>
      <w:r w:rsidR="00A53D11" w:rsidRPr="00641154">
        <w:rPr>
          <w:rFonts w:ascii="Arial" w:hAnsi="Arial" w:cs="Arial"/>
        </w:rPr>
        <w:t>analyzed</w:t>
      </w:r>
      <w:r w:rsidRPr="00641154">
        <w:rPr>
          <w:rFonts w:ascii="Arial" w:hAnsi="Arial" w:cs="Arial"/>
        </w:rPr>
        <w:t xml:space="preserve"> by three complementary techniques. </w:t>
      </w:r>
      <w:r w:rsidR="00C30369" w:rsidRPr="00641154">
        <w:rPr>
          <w:rFonts w:ascii="Arial" w:hAnsi="Arial" w:cs="Arial"/>
        </w:rPr>
        <w:t xml:space="preserve">Thematic </w:t>
      </w:r>
      <w:r w:rsidR="001B456E" w:rsidRPr="00641154">
        <w:rPr>
          <w:rFonts w:ascii="Arial" w:hAnsi="Arial" w:cs="Arial"/>
        </w:rPr>
        <w:t>a</w:t>
      </w:r>
      <w:r w:rsidR="00C30369" w:rsidRPr="00641154">
        <w:rPr>
          <w:rFonts w:ascii="Arial" w:hAnsi="Arial" w:cs="Arial"/>
        </w:rPr>
        <w:t>nalysis of quantitative sources such as competitor websites, customer reviews, and industry commentary was used to identify common themes in customer needs, competitive positioning, and market dynamics.</w:t>
      </w:r>
      <w:r w:rsidR="009E2E2F" w:rsidRPr="00641154">
        <w:rPr>
          <w:rFonts w:ascii="Arial" w:hAnsi="Arial" w:cs="Arial"/>
        </w:rPr>
        <w:t xml:space="preserve"> Comparative analysis were conducted to benchmark </w:t>
      </w:r>
      <w:r w:rsidR="004E7C1A" w:rsidRPr="00641154">
        <w:rPr>
          <w:rFonts w:ascii="Arial" w:hAnsi="Arial" w:cs="Arial"/>
        </w:rPr>
        <w:t>The Pulse Corner’s</w:t>
      </w:r>
      <w:r w:rsidR="009E2E2F" w:rsidRPr="00641154">
        <w:rPr>
          <w:rFonts w:ascii="Arial" w:hAnsi="Arial" w:cs="Arial"/>
        </w:rPr>
        <w:t xml:space="preserve"> pricing, service model and value proposition against current competitors in both </w:t>
      </w:r>
      <w:r w:rsidR="00CA5AFF" w:rsidRPr="00641154">
        <w:rPr>
          <w:rFonts w:ascii="Arial" w:hAnsi="Arial" w:cs="Arial"/>
        </w:rPr>
        <w:t xml:space="preserve">café </w:t>
      </w:r>
      <w:r w:rsidR="009E2E2F" w:rsidRPr="00641154">
        <w:rPr>
          <w:rFonts w:ascii="Arial" w:hAnsi="Arial" w:cs="Arial"/>
        </w:rPr>
        <w:t xml:space="preserve">and </w:t>
      </w:r>
      <w:r w:rsidR="00CA5AFF" w:rsidRPr="00641154">
        <w:rPr>
          <w:rFonts w:ascii="Arial" w:hAnsi="Arial" w:cs="Arial"/>
        </w:rPr>
        <w:t>co-working</w:t>
      </w:r>
      <w:r w:rsidR="009E2E2F" w:rsidRPr="00641154">
        <w:rPr>
          <w:rFonts w:ascii="Arial" w:hAnsi="Arial" w:cs="Arial"/>
        </w:rPr>
        <w:t xml:space="preserve"> segments and to test the distinctiveness of the three</w:t>
      </w:r>
      <w:r w:rsidR="002D6747" w:rsidRPr="00641154">
        <w:rPr>
          <w:rFonts w:ascii="Arial" w:hAnsi="Arial" w:cs="Arial"/>
        </w:rPr>
        <w:t>-</w:t>
      </w:r>
      <w:r w:rsidR="009E2E2F" w:rsidRPr="00641154">
        <w:rPr>
          <w:rFonts w:ascii="Arial" w:hAnsi="Arial" w:cs="Arial"/>
        </w:rPr>
        <w:t>in</w:t>
      </w:r>
      <w:r w:rsidR="002D6747" w:rsidRPr="00641154">
        <w:rPr>
          <w:rFonts w:ascii="Arial" w:hAnsi="Arial" w:cs="Arial"/>
        </w:rPr>
        <w:t>-</w:t>
      </w:r>
      <w:r w:rsidR="009E2E2F" w:rsidRPr="00641154">
        <w:rPr>
          <w:rFonts w:ascii="Arial" w:hAnsi="Arial" w:cs="Arial"/>
        </w:rPr>
        <w:t>one concept agains</w:t>
      </w:r>
      <w:r w:rsidR="002D6747" w:rsidRPr="00641154">
        <w:rPr>
          <w:rFonts w:ascii="Arial" w:hAnsi="Arial" w:cs="Arial"/>
        </w:rPr>
        <w:t>t n</w:t>
      </w:r>
      <w:r w:rsidR="001B456E" w:rsidRPr="00641154">
        <w:rPr>
          <w:rFonts w:ascii="Arial" w:hAnsi="Arial" w:cs="Arial"/>
        </w:rPr>
        <w:t xml:space="preserve">earest </w:t>
      </w:r>
      <w:r w:rsidR="00A53D11" w:rsidRPr="00641154">
        <w:rPr>
          <w:rFonts w:ascii="Arial" w:hAnsi="Arial" w:cs="Arial"/>
        </w:rPr>
        <w:t>alternative available</w:t>
      </w:r>
      <w:r w:rsidR="001B456E" w:rsidRPr="00641154">
        <w:rPr>
          <w:rFonts w:ascii="Arial" w:hAnsi="Arial" w:cs="Arial"/>
        </w:rPr>
        <w:t>.</w:t>
      </w:r>
      <w:r w:rsidR="00A53D11">
        <w:rPr>
          <w:rFonts w:ascii="Arial" w:hAnsi="Arial" w:cs="Arial"/>
        </w:rPr>
        <w:t xml:space="preserve"> </w:t>
      </w:r>
      <w:r w:rsidR="00A53D11" w:rsidRPr="00A53D11">
        <w:rPr>
          <w:rFonts w:ascii="Arial" w:hAnsi="Arial" w:cs="Arial"/>
        </w:rPr>
        <w:t>Third, demographic and market-size analysis was used to estimate the addressable market in Richmond using ONS population, employment and earnings data.</w:t>
      </w:r>
    </w:p>
    <w:p w14:paraId="1CF9AD41" w14:textId="77663644" w:rsidR="00351F72" w:rsidRPr="00641154" w:rsidRDefault="00B0131E" w:rsidP="00CE7398">
      <w:pPr>
        <w:pStyle w:val="Heading3"/>
        <w:numPr>
          <w:ilvl w:val="0"/>
          <w:numId w:val="7"/>
        </w:numPr>
        <w:spacing w:line="360" w:lineRule="auto"/>
        <w:jc w:val="both"/>
        <w:rPr>
          <w:rFonts w:ascii="Arial" w:hAnsi="Arial" w:cs="Arial"/>
          <w:b/>
          <w:bCs/>
          <w:color w:val="auto"/>
        </w:rPr>
      </w:pPr>
      <w:bookmarkStart w:id="19" w:name="_Toc240724887"/>
      <w:r w:rsidRPr="00641154">
        <w:rPr>
          <w:rFonts w:ascii="Arial" w:hAnsi="Arial" w:cs="Arial"/>
          <w:b/>
          <w:bCs/>
          <w:color w:val="auto"/>
        </w:rPr>
        <w:t>Framework Applied</w:t>
      </w:r>
      <w:bookmarkEnd w:id="19"/>
    </w:p>
    <w:p w14:paraId="2A5040C3" w14:textId="6CBF6B3B" w:rsidR="005309FB" w:rsidRPr="00641154" w:rsidRDefault="001B7A05" w:rsidP="00CE7398">
      <w:pPr>
        <w:spacing w:line="360" w:lineRule="auto"/>
        <w:jc w:val="both"/>
        <w:rPr>
          <w:rFonts w:ascii="Arial" w:hAnsi="Arial" w:cs="Arial"/>
        </w:rPr>
      </w:pPr>
      <w:r w:rsidRPr="00641154">
        <w:rPr>
          <w:rFonts w:ascii="Arial" w:hAnsi="Arial" w:cs="Arial"/>
        </w:rPr>
        <w:t>Each of the five</w:t>
      </w:r>
      <w:r w:rsidR="00BE675C" w:rsidRPr="00641154">
        <w:rPr>
          <w:rFonts w:ascii="Arial" w:hAnsi="Arial" w:cs="Arial"/>
        </w:rPr>
        <w:t xml:space="preserve"> frameworks reviewed in Section 4 was applied to a particular analytical p</w:t>
      </w:r>
      <w:r w:rsidR="00C71D6D" w:rsidRPr="00641154">
        <w:rPr>
          <w:rFonts w:ascii="Arial" w:hAnsi="Arial" w:cs="Arial"/>
        </w:rPr>
        <w:t xml:space="preserve">urpose. </w:t>
      </w:r>
      <w:r w:rsidR="00AE0AF8" w:rsidRPr="00641154">
        <w:rPr>
          <w:rFonts w:ascii="Arial" w:hAnsi="Arial" w:cs="Arial"/>
        </w:rPr>
        <w:t xml:space="preserve">The jobs to be done framework was used to Articulate the functional, emotional, and social job that are trying to be accomplished by the target customer of The Pulse Corner and to test whether the service model addresses them. </w:t>
      </w:r>
      <w:r w:rsidR="00AD2366" w:rsidRPr="00641154">
        <w:rPr>
          <w:rFonts w:ascii="Arial" w:hAnsi="Arial" w:cs="Arial"/>
        </w:rPr>
        <w:t>The micro</w:t>
      </w:r>
      <w:r w:rsidR="003C0412" w:rsidRPr="00641154">
        <w:rPr>
          <w:rFonts w:ascii="Arial" w:hAnsi="Arial" w:cs="Arial"/>
        </w:rPr>
        <w:t>-</w:t>
      </w:r>
      <w:r w:rsidR="00736479">
        <w:rPr>
          <w:rFonts w:ascii="Arial" w:hAnsi="Arial" w:cs="Arial"/>
        </w:rPr>
        <w:t>environment</w:t>
      </w:r>
      <w:r w:rsidR="00AD2366" w:rsidRPr="00641154">
        <w:rPr>
          <w:rFonts w:ascii="Arial" w:hAnsi="Arial" w:cs="Arial"/>
        </w:rPr>
        <w:t xml:space="preserve">al scan was structured using a </w:t>
      </w:r>
      <w:r w:rsidR="003C0412" w:rsidRPr="00641154">
        <w:rPr>
          <w:rFonts w:ascii="Arial" w:hAnsi="Arial" w:cs="Arial"/>
        </w:rPr>
        <w:t>PESTLE</w:t>
      </w:r>
      <w:r w:rsidR="00AD2366" w:rsidRPr="00641154">
        <w:rPr>
          <w:rFonts w:ascii="Arial" w:hAnsi="Arial" w:cs="Arial"/>
        </w:rPr>
        <w:t xml:space="preserve"> analysis, ensuring that political, economic, social, technological, legal, and </w:t>
      </w:r>
      <w:r w:rsidR="00736479">
        <w:rPr>
          <w:rFonts w:ascii="Arial" w:hAnsi="Arial" w:cs="Arial"/>
        </w:rPr>
        <w:t>environment</w:t>
      </w:r>
      <w:r w:rsidR="00AD2366" w:rsidRPr="00641154">
        <w:rPr>
          <w:rFonts w:ascii="Arial" w:hAnsi="Arial" w:cs="Arial"/>
        </w:rPr>
        <w:t>al factors were all systematically considered.</w:t>
      </w:r>
      <w:r w:rsidR="00085FA4" w:rsidRPr="00641154">
        <w:rPr>
          <w:rFonts w:ascii="Arial" w:hAnsi="Arial" w:cs="Arial"/>
        </w:rPr>
        <w:t xml:space="preserve"> We used Porter's Fi</w:t>
      </w:r>
      <w:r w:rsidR="003C0412" w:rsidRPr="00641154">
        <w:rPr>
          <w:rFonts w:ascii="Arial" w:hAnsi="Arial" w:cs="Arial"/>
        </w:rPr>
        <w:t>v</w:t>
      </w:r>
      <w:r w:rsidR="00085FA4" w:rsidRPr="00641154">
        <w:rPr>
          <w:rFonts w:ascii="Arial" w:hAnsi="Arial" w:cs="Arial"/>
        </w:rPr>
        <w:t xml:space="preserve">e Forces to assess the competitive dynamics at industry level, in the </w:t>
      </w:r>
      <w:r w:rsidR="00CA5AFF" w:rsidRPr="00641154">
        <w:rPr>
          <w:rFonts w:ascii="Arial" w:hAnsi="Arial" w:cs="Arial"/>
        </w:rPr>
        <w:lastRenderedPageBreak/>
        <w:t xml:space="preserve">café </w:t>
      </w:r>
      <w:r w:rsidR="00085FA4" w:rsidRPr="00641154">
        <w:rPr>
          <w:rFonts w:ascii="Arial" w:hAnsi="Arial" w:cs="Arial"/>
        </w:rPr>
        <w:t xml:space="preserve">and </w:t>
      </w:r>
      <w:r w:rsidR="003C0412" w:rsidRPr="00641154">
        <w:rPr>
          <w:rFonts w:ascii="Arial" w:hAnsi="Arial" w:cs="Arial"/>
        </w:rPr>
        <w:t>c</w:t>
      </w:r>
      <w:r w:rsidR="00085FA4" w:rsidRPr="00641154">
        <w:rPr>
          <w:rFonts w:ascii="Arial" w:hAnsi="Arial" w:cs="Arial"/>
        </w:rPr>
        <w:t>o</w:t>
      </w:r>
      <w:r w:rsidR="003C0412" w:rsidRPr="00641154">
        <w:rPr>
          <w:rFonts w:ascii="Arial" w:hAnsi="Arial" w:cs="Arial"/>
        </w:rPr>
        <w:t>-</w:t>
      </w:r>
      <w:r w:rsidR="00085FA4" w:rsidRPr="00641154">
        <w:rPr>
          <w:rFonts w:ascii="Arial" w:hAnsi="Arial" w:cs="Arial"/>
        </w:rPr>
        <w:t xml:space="preserve">working segment and at their intersection. </w:t>
      </w:r>
      <w:r w:rsidR="00205711" w:rsidRPr="00641154">
        <w:rPr>
          <w:rFonts w:ascii="Arial" w:hAnsi="Arial" w:cs="Arial"/>
        </w:rPr>
        <w:t xml:space="preserve"> As a final integrative synthesis, </w:t>
      </w:r>
      <w:r w:rsidR="005C33EC" w:rsidRPr="00641154">
        <w:rPr>
          <w:rFonts w:ascii="Arial" w:hAnsi="Arial" w:cs="Arial"/>
        </w:rPr>
        <w:t>SWOT analysis</w:t>
      </w:r>
      <w:r w:rsidR="00205711" w:rsidRPr="00641154">
        <w:rPr>
          <w:rFonts w:ascii="Arial" w:hAnsi="Arial" w:cs="Arial"/>
        </w:rPr>
        <w:t xml:space="preserve"> was used.</w:t>
      </w:r>
    </w:p>
    <w:p w14:paraId="5EFD9884" w14:textId="3E1B7AAD" w:rsidR="00B0131E" w:rsidRPr="00641154" w:rsidRDefault="005309FB" w:rsidP="00CE7398">
      <w:pPr>
        <w:pStyle w:val="Heading3"/>
        <w:numPr>
          <w:ilvl w:val="0"/>
          <w:numId w:val="7"/>
        </w:numPr>
        <w:spacing w:line="360" w:lineRule="auto"/>
        <w:jc w:val="both"/>
        <w:rPr>
          <w:rFonts w:ascii="Arial" w:hAnsi="Arial" w:cs="Arial"/>
          <w:b/>
          <w:bCs/>
        </w:rPr>
      </w:pPr>
      <w:bookmarkStart w:id="20" w:name="_Toc240724888"/>
      <w:r w:rsidRPr="00641154">
        <w:rPr>
          <w:rFonts w:ascii="Arial" w:hAnsi="Arial" w:cs="Arial"/>
          <w:b/>
          <w:bCs/>
          <w:color w:val="auto"/>
        </w:rPr>
        <w:t>Limitations and Ethical Considerations</w:t>
      </w:r>
      <w:bookmarkEnd w:id="20"/>
      <w:r w:rsidRPr="00641154">
        <w:rPr>
          <w:rFonts w:ascii="Arial" w:hAnsi="Arial" w:cs="Arial"/>
          <w:b/>
          <w:bCs/>
          <w:color w:val="auto"/>
        </w:rPr>
        <w:t xml:space="preserve"> </w:t>
      </w:r>
    </w:p>
    <w:p w14:paraId="57CB1575" w14:textId="0CB97096" w:rsidR="00A21E18" w:rsidRPr="00641154" w:rsidRDefault="00E21E2C" w:rsidP="00CE7398">
      <w:pPr>
        <w:spacing w:line="360" w:lineRule="auto"/>
        <w:jc w:val="both"/>
        <w:rPr>
          <w:rFonts w:ascii="Arial" w:hAnsi="Arial" w:cs="Arial"/>
        </w:rPr>
      </w:pPr>
      <w:r w:rsidRPr="00641154">
        <w:rPr>
          <w:rFonts w:ascii="Arial" w:hAnsi="Arial" w:cs="Arial"/>
        </w:rPr>
        <w:t>Several limitations should be acknowledged.</w:t>
      </w:r>
      <w:r w:rsidR="00796FC0" w:rsidRPr="00641154">
        <w:rPr>
          <w:rFonts w:ascii="Arial" w:hAnsi="Arial" w:cs="Arial"/>
        </w:rPr>
        <w:t xml:space="preserve"> Because secondary data is used, The analysis cannot capture primary customer attitudes, willingness to pay for behavioral intentions with the precision that would be possible with a survey or interview program.</w:t>
      </w:r>
      <w:r w:rsidR="003D5CBA" w:rsidRPr="00641154">
        <w:rPr>
          <w:rFonts w:ascii="Arial" w:hAnsi="Arial" w:cs="Arial"/>
        </w:rPr>
        <w:t xml:space="preserve"> Some of the secondary sources may have a bias towards the point of view and commercial interest of their publishers, Particularly the commercial market reports.</w:t>
      </w:r>
      <w:r w:rsidR="00B62414" w:rsidRPr="00641154">
        <w:rPr>
          <w:rFonts w:ascii="Arial" w:hAnsi="Arial" w:cs="Arial"/>
        </w:rPr>
        <w:t xml:space="preserve"> </w:t>
      </w:r>
      <w:r w:rsidR="0068556A" w:rsidRPr="00641154">
        <w:rPr>
          <w:rFonts w:ascii="Arial" w:hAnsi="Arial" w:cs="Arial"/>
        </w:rPr>
        <w:t xml:space="preserve">The lack of primary research means that the financial projection later based on benchmark assumptions and not empirically validate demand estimates and </w:t>
      </w:r>
      <w:r w:rsidR="00FF6089">
        <w:rPr>
          <w:rFonts w:ascii="Arial" w:hAnsi="Arial" w:cs="Arial"/>
        </w:rPr>
        <w:t>should be regarded as indicative</w:t>
      </w:r>
      <w:r w:rsidR="0068556A" w:rsidRPr="00641154">
        <w:rPr>
          <w:rFonts w:ascii="Arial" w:hAnsi="Arial" w:cs="Arial"/>
        </w:rPr>
        <w:t>.</w:t>
      </w:r>
    </w:p>
    <w:p w14:paraId="5FA49116" w14:textId="01005C69" w:rsidR="007D27F5" w:rsidRPr="00641154" w:rsidRDefault="00D749CB" w:rsidP="00CE7398">
      <w:pPr>
        <w:spacing w:line="360" w:lineRule="auto"/>
        <w:jc w:val="both"/>
        <w:rPr>
          <w:rFonts w:ascii="Arial" w:hAnsi="Arial" w:cs="Arial"/>
        </w:rPr>
      </w:pPr>
      <w:r w:rsidRPr="00641154">
        <w:rPr>
          <w:rFonts w:ascii="Arial" w:hAnsi="Arial" w:cs="Arial"/>
        </w:rPr>
        <w:t>All data used were in the public domain and obtained from official or reputa</w:t>
      </w:r>
      <w:r w:rsidR="00191D62" w:rsidRPr="00641154">
        <w:rPr>
          <w:rFonts w:ascii="Arial" w:hAnsi="Arial" w:cs="Arial"/>
        </w:rPr>
        <w:t>ble</w:t>
      </w:r>
      <w:r w:rsidRPr="00641154">
        <w:rPr>
          <w:rFonts w:ascii="Arial" w:hAnsi="Arial" w:cs="Arial"/>
        </w:rPr>
        <w:t xml:space="preserve"> commercial sources. No personal or personalized identifiable data was collected. All statistics, quotation, and analytical claims taken from external sources are referred to using the Harvard Referencing System, and the full URLs are provided in the Research appendices to allow verification.</w:t>
      </w:r>
      <w:r w:rsidR="001C2446" w:rsidRPr="00641154">
        <w:rPr>
          <w:rFonts w:ascii="Arial" w:hAnsi="Arial" w:cs="Arial"/>
        </w:rPr>
        <w:t xml:space="preserve">  </w:t>
      </w:r>
    </w:p>
    <w:p w14:paraId="63732417" w14:textId="77777777" w:rsidR="00040D1B" w:rsidRDefault="00040D1B"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4BE70DE0" w14:textId="6CC52D98" w:rsidR="005309FB" w:rsidRPr="00641154" w:rsidRDefault="00BE6E44" w:rsidP="00CE7398">
      <w:pPr>
        <w:pStyle w:val="Heading1"/>
        <w:numPr>
          <w:ilvl w:val="0"/>
          <w:numId w:val="5"/>
        </w:numPr>
        <w:spacing w:line="360" w:lineRule="auto"/>
        <w:jc w:val="both"/>
        <w:rPr>
          <w:rFonts w:ascii="Arial" w:hAnsi="Arial" w:cs="Arial"/>
          <w:b/>
          <w:bCs/>
          <w:color w:val="auto"/>
          <w:sz w:val="32"/>
          <w:szCs w:val="32"/>
        </w:rPr>
      </w:pPr>
      <w:bookmarkStart w:id="21" w:name="_Toc240724889"/>
      <w:r w:rsidRPr="00641154">
        <w:rPr>
          <w:rFonts w:ascii="Arial" w:hAnsi="Arial" w:cs="Arial"/>
          <w:b/>
          <w:bCs/>
          <w:color w:val="auto"/>
          <w:sz w:val="32"/>
          <w:szCs w:val="32"/>
        </w:rPr>
        <w:lastRenderedPageBreak/>
        <w:t>Market Opportunity Analysis</w:t>
      </w:r>
      <w:bookmarkEnd w:id="21"/>
      <w:r w:rsidRPr="00641154">
        <w:rPr>
          <w:rFonts w:ascii="Arial" w:hAnsi="Arial" w:cs="Arial"/>
          <w:b/>
          <w:bCs/>
          <w:color w:val="auto"/>
          <w:sz w:val="32"/>
          <w:szCs w:val="32"/>
        </w:rPr>
        <w:t xml:space="preserve"> </w:t>
      </w:r>
    </w:p>
    <w:p w14:paraId="28EA07AC" w14:textId="638D8949" w:rsidR="00BE6E44" w:rsidRPr="00641154" w:rsidRDefault="000B6DC5" w:rsidP="00CE7398">
      <w:pPr>
        <w:spacing w:line="360" w:lineRule="auto"/>
        <w:jc w:val="both"/>
        <w:rPr>
          <w:rFonts w:ascii="Arial" w:hAnsi="Arial" w:cs="Arial"/>
        </w:rPr>
      </w:pPr>
      <w:r w:rsidRPr="00641154">
        <w:rPr>
          <w:rFonts w:ascii="Arial" w:hAnsi="Arial" w:cs="Arial"/>
        </w:rPr>
        <w:t>T</w:t>
      </w:r>
      <w:r w:rsidR="00E143D2" w:rsidRPr="00641154">
        <w:rPr>
          <w:rFonts w:ascii="Arial" w:hAnsi="Arial" w:cs="Arial"/>
        </w:rPr>
        <w:t>his section</w:t>
      </w:r>
      <w:r w:rsidR="00E66736" w:rsidRPr="00641154">
        <w:rPr>
          <w:rFonts w:ascii="Arial" w:hAnsi="Arial" w:cs="Arial"/>
        </w:rPr>
        <w:t xml:space="preserve"> applies the Jobs to be done </w:t>
      </w:r>
      <w:r w:rsidR="00551841" w:rsidRPr="00641154">
        <w:rPr>
          <w:rFonts w:ascii="Arial" w:hAnsi="Arial" w:cs="Arial"/>
        </w:rPr>
        <w:t xml:space="preserve">(JTBD) framework and demographic assessment to evaluate the market opportunity </w:t>
      </w:r>
      <w:r w:rsidR="002C7366" w:rsidRPr="00641154">
        <w:rPr>
          <w:rFonts w:ascii="Arial" w:hAnsi="Arial" w:cs="Arial"/>
        </w:rPr>
        <w:t>for The Pulse Corner in Richmond upon Thames</w:t>
      </w:r>
      <w:r w:rsidR="00081644" w:rsidRPr="00641154">
        <w:rPr>
          <w:rFonts w:ascii="Arial" w:hAnsi="Arial" w:cs="Arial"/>
        </w:rPr>
        <w:t xml:space="preserve">. </w:t>
      </w:r>
      <w:r w:rsidR="00A154F1" w:rsidRPr="00641154">
        <w:rPr>
          <w:rFonts w:ascii="Arial" w:hAnsi="Arial" w:cs="Arial"/>
        </w:rPr>
        <w:t>The ana</w:t>
      </w:r>
      <w:r w:rsidR="009851C6" w:rsidRPr="00641154">
        <w:rPr>
          <w:rFonts w:ascii="Arial" w:hAnsi="Arial" w:cs="Arial"/>
        </w:rPr>
        <w:t xml:space="preserve">lysis is based on data from </w:t>
      </w:r>
      <w:r w:rsidR="00EA3E42" w:rsidRPr="00641154">
        <w:rPr>
          <w:rFonts w:ascii="Arial" w:hAnsi="Arial" w:cs="Arial"/>
        </w:rPr>
        <w:t xml:space="preserve">The </w:t>
      </w:r>
      <w:r w:rsidR="00753F2B">
        <w:rPr>
          <w:rFonts w:ascii="Arial" w:hAnsi="Arial" w:cs="Arial"/>
        </w:rPr>
        <w:t>Office for National Statistics</w:t>
      </w:r>
      <w:r w:rsidR="00EA35A3" w:rsidRPr="00641154">
        <w:rPr>
          <w:rFonts w:ascii="Arial" w:hAnsi="Arial" w:cs="Arial"/>
        </w:rPr>
        <w:t xml:space="preserve">, Mintel, Mordor Intelligence, JLL and publications from Richmond Council. </w:t>
      </w:r>
    </w:p>
    <w:p w14:paraId="14681FAF" w14:textId="731FA771" w:rsidR="00081644" w:rsidRPr="00641154" w:rsidRDefault="00081644" w:rsidP="00CE7398">
      <w:pPr>
        <w:spacing w:line="360" w:lineRule="auto"/>
        <w:jc w:val="both"/>
        <w:rPr>
          <w:rFonts w:ascii="Arial" w:hAnsi="Arial" w:cs="Arial"/>
        </w:rPr>
      </w:pPr>
      <w:r w:rsidRPr="00641154">
        <w:rPr>
          <w:rFonts w:ascii="Arial" w:hAnsi="Arial" w:cs="Arial"/>
        </w:rPr>
        <w:t xml:space="preserve">The </w:t>
      </w:r>
      <w:r w:rsidR="003F554A" w:rsidRPr="00641154">
        <w:rPr>
          <w:rFonts w:ascii="Arial" w:hAnsi="Arial" w:cs="Arial"/>
        </w:rPr>
        <w:t xml:space="preserve">market relevant to this analysis is defined as café-focused co-working </w:t>
      </w:r>
      <w:r w:rsidR="00AF0F8C" w:rsidRPr="00641154">
        <w:rPr>
          <w:rFonts w:ascii="Arial" w:hAnsi="Arial" w:cs="Arial"/>
        </w:rPr>
        <w:t xml:space="preserve">and associated food and beverage products purchased by remote employees, freelancers, </w:t>
      </w:r>
      <w:r w:rsidR="00291C8C" w:rsidRPr="00641154">
        <w:rPr>
          <w:rFonts w:ascii="Arial" w:hAnsi="Arial" w:cs="Arial"/>
        </w:rPr>
        <w:t xml:space="preserve">entrepreneurs and working parents in 2026. </w:t>
      </w:r>
      <w:r w:rsidR="00033313" w:rsidRPr="00641154">
        <w:rPr>
          <w:rFonts w:ascii="Arial" w:hAnsi="Arial" w:cs="Arial"/>
        </w:rPr>
        <w:t xml:space="preserve"> </w:t>
      </w:r>
    </w:p>
    <w:p w14:paraId="2FC6ECAA" w14:textId="5F7150C5" w:rsidR="005062FD" w:rsidRPr="00641154" w:rsidRDefault="005062FD" w:rsidP="00CE7398">
      <w:pPr>
        <w:pStyle w:val="Heading3"/>
        <w:numPr>
          <w:ilvl w:val="1"/>
          <w:numId w:val="5"/>
        </w:numPr>
        <w:spacing w:line="360" w:lineRule="auto"/>
        <w:jc w:val="both"/>
        <w:rPr>
          <w:rFonts w:ascii="Arial" w:hAnsi="Arial" w:cs="Arial"/>
          <w:b/>
          <w:bCs/>
        </w:rPr>
      </w:pPr>
      <w:bookmarkStart w:id="22" w:name="_Toc240724890"/>
      <w:r w:rsidRPr="00641154">
        <w:rPr>
          <w:rFonts w:ascii="Arial" w:hAnsi="Arial" w:cs="Arial"/>
          <w:b/>
          <w:bCs/>
          <w:color w:val="auto"/>
        </w:rPr>
        <w:t>Market Size and Growth Trends</w:t>
      </w:r>
      <w:bookmarkEnd w:id="22"/>
    </w:p>
    <w:p w14:paraId="0318435A" w14:textId="4DFBB757" w:rsidR="005062FD" w:rsidRPr="00641154" w:rsidRDefault="00C82F42" w:rsidP="00CE7398">
      <w:pPr>
        <w:spacing w:line="360" w:lineRule="auto"/>
        <w:jc w:val="both"/>
        <w:rPr>
          <w:rFonts w:ascii="Arial" w:hAnsi="Arial" w:cs="Arial"/>
        </w:rPr>
      </w:pPr>
      <w:r w:rsidRPr="00641154">
        <w:rPr>
          <w:rFonts w:ascii="Arial" w:hAnsi="Arial" w:cs="Arial"/>
        </w:rPr>
        <w:t xml:space="preserve">The Pulse Corner is located </w:t>
      </w:r>
      <w:r w:rsidR="001C7ED0" w:rsidRPr="00641154">
        <w:rPr>
          <w:rFonts w:ascii="Arial" w:hAnsi="Arial" w:cs="Arial"/>
        </w:rPr>
        <w:t xml:space="preserve">at the intersection of the café and flexible workspace </w:t>
      </w:r>
      <w:r w:rsidR="00DC5956" w:rsidRPr="00641154">
        <w:rPr>
          <w:rFonts w:ascii="Arial" w:hAnsi="Arial" w:cs="Arial"/>
        </w:rPr>
        <w:t xml:space="preserve">sectors. </w:t>
      </w:r>
      <w:r w:rsidR="00951B34" w:rsidRPr="00951B34">
        <w:rPr>
          <w:rFonts w:ascii="Arial" w:hAnsi="Arial" w:cs="Arial"/>
        </w:rPr>
        <w:t>National growth does not guarantee local viability; evidence must be considered for Richmond upon Thames.</w:t>
      </w:r>
      <w:r w:rsidR="00D92463" w:rsidRPr="00641154">
        <w:rPr>
          <w:rFonts w:ascii="Arial" w:hAnsi="Arial" w:cs="Arial"/>
        </w:rPr>
        <w:t xml:space="preserve"> </w:t>
      </w:r>
      <w:r w:rsidR="00FF678B" w:rsidRPr="00641154">
        <w:rPr>
          <w:rFonts w:ascii="Arial" w:hAnsi="Arial" w:cs="Arial"/>
        </w:rPr>
        <w:t xml:space="preserve">The UK café and </w:t>
      </w:r>
      <w:r w:rsidR="00436469" w:rsidRPr="00641154">
        <w:rPr>
          <w:rFonts w:ascii="Arial" w:hAnsi="Arial" w:cs="Arial"/>
        </w:rPr>
        <w:t xml:space="preserve">coffee shop </w:t>
      </w:r>
      <w:r w:rsidR="00F1568B" w:rsidRPr="00641154">
        <w:rPr>
          <w:rFonts w:ascii="Arial" w:hAnsi="Arial" w:cs="Arial"/>
        </w:rPr>
        <w:t xml:space="preserve">market was worth </w:t>
      </w:r>
      <w:r w:rsidR="00F92E14" w:rsidRPr="00641154">
        <w:rPr>
          <w:rFonts w:ascii="Arial" w:hAnsi="Arial" w:cs="Arial"/>
        </w:rPr>
        <w:t xml:space="preserve">£10.6 billion in 2025 and is forecast to </w:t>
      </w:r>
      <w:r w:rsidR="00005C79" w:rsidRPr="00641154">
        <w:rPr>
          <w:rFonts w:ascii="Arial" w:hAnsi="Arial" w:cs="Arial"/>
        </w:rPr>
        <w:t xml:space="preserve">reach </w:t>
      </w:r>
      <w:r w:rsidR="00F92E14" w:rsidRPr="00641154">
        <w:rPr>
          <w:rFonts w:ascii="Arial" w:hAnsi="Arial" w:cs="Arial"/>
        </w:rPr>
        <w:t>£</w:t>
      </w:r>
      <w:r w:rsidR="00FB30D2" w:rsidRPr="00641154">
        <w:rPr>
          <w:rFonts w:ascii="Arial" w:hAnsi="Arial" w:cs="Arial"/>
        </w:rPr>
        <w:t xml:space="preserve">13.7 billion by 2030 (Mintel, 2025). This growth is being driven by the premiumization of coffee </w:t>
      </w:r>
      <w:r w:rsidR="00E31249" w:rsidRPr="00641154">
        <w:rPr>
          <w:rFonts w:ascii="Arial" w:hAnsi="Arial" w:cs="Arial"/>
        </w:rPr>
        <w:t xml:space="preserve">offerings, the growth of plant-based menus and the </w:t>
      </w:r>
      <w:r w:rsidR="007B4268" w:rsidRPr="00641154">
        <w:rPr>
          <w:rFonts w:ascii="Arial" w:hAnsi="Arial" w:cs="Arial"/>
        </w:rPr>
        <w:t xml:space="preserve">use of cafés as informal workspaces. The UK </w:t>
      </w:r>
      <w:r w:rsidR="006D09BF" w:rsidRPr="00641154">
        <w:rPr>
          <w:rFonts w:ascii="Arial" w:hAnsi="Arial" w:cs="Arial"/>
        </w:rPr>
        <w:t xml:space="preserve">co-working market was valued at USD 1.94 billion in 2025 and is estimated </w:t>
      </w:r>
      <w:r w:rsidR="009B481D" w:rsidRPr="00641154">
        <w:rPr>
          <w:rFonts w:ascii="Arial" w:hAnsi="Arial" w:cs="Arial"/>
        </w:rPr>
        <w:t>to reach USD 2.99 billion in 2031, growing at a CAGR of 7.45% (Mordor Intelligence</w:t>
      </w:r>
      <w:r w:rsidR="005D149E" w:rsidRPr="00641154">
        <w:rPr>
          <w:rFonts w:ascii="Arial" w:hAnsi="Arial" w:cs="Arial"/>
        </w:rPr>
        <w:t xml:space="preserve">, 2025). </w:t>
      </w:r>
      <w:r w:rsidR="002106B6" w:rsidRPr="00641154">
        <w:rPr>
          <w:rFonts w:ascii="Arial" w:hAnsi="Arial" w:cs="Arial"/>
        </w:rPr>
        <w:t xml:space="preserve">London accounts for around 86% of UK co-working market by value (Market Data </w:t>
      </w:r>
      <w:r w:rsidR="003F1A4F" w:rsidRPr="00641154">
        <w:rPr>
          <w:rFonts w:ascii="Arial" w:hAnsi="Arial" w:cs="Arial"/>
        </w:rPr>
        <w:t>Forecast</w:t>
      </w:r>
      <w:r w:rsidR="002106B6" w:rsidRPr="00641154">
        <w:rPr>
          <w:rFonts w:ascii="Arial" w:hAnsi="Arial" w:cs="Arial"/>
        </w:rPr>
        <w:t xml:space="preserve">, 2025) </w:t>
      </w:r>
      <w:r w:rsidR="003F1A4F" w:rsidRPr="00641154">
        <w:rPr>
          <w:rFonts w:ascii="Arial" w:hAnsi="Arial" w:cs="Arial"/>
        </w:rPr>
        <w:t xml:space="preserve">and </w:t>
      </w:r>
      <w:r w:rsidR="002641BD" w:rsidRPr="00641154">
        <w:rPr>
          <w:rFonts w:ascii="Arial" w:hAnsi="Arial" w:cs="Arial"/>
        </w:rPr>
        <w:t xml:space="preserve">flexible workspace now accounts </w:t>
      </w:r>
      <w:r w:rsidR="004A108C" w:rsidRPr="00641154">
        <w:rPr>
          <w:rFonts w:ascii="Arial" w:hAnsi="Arial" w:cs="Arial"/>
        </w:rPr>
        <w:t xml:space="preserve">for around 8.1% of total office stock in London, </w:t>
      </w:r>
      <w:r w:rsidR="00A10C24" w:rsidRPr="00641154">
        <w:rPr>
          <w:rFonts w:ascii="Arial" w:hAnsi="Arial" w:cs="Arial"/>
        </w:rPr>
        <w:t xml:space="preserve">equivalent to around 20 million sq </w:t>
      </w:r>
      <w:r w:rsidR="00F233E9" w:rsidRPr="00641154">
        <w:rPr>
          <w:rFonts w:ascii="Arial" w:hAnsi="Arial" w:cs="Arial"/>
        </w:rPr>
        <w:t>ft, up from 15 million sq ft pre-</w:t>
      </w:r>
      <w:r w:rsidR="000A09C7" w:rsidRPr="00641154">
        <w:rPr>
          <w:rFonts w:ascii="Arial" w:hAnsi="Arial" w:cs="Arial"/>
        </w:rPr>
        <w:t>pandemic</w:t>
      </w:r>
      <w:r w:rsidR="00F233E9" w:rsidRPr="00641154">
        <w:rPr>
          <w:rFonts w:ascii="Arial" w:hAnsi="Arial" w:cs="Arial"/>
        </w:rPr>
        <w:t xml:space="preserve"> (JLL, 2026)</w:t>
      </w:r>
      <w:r w:rsidR="000A09C7" w:rsidRPr="00641154">
        <w:rPr>
          <w:rFonts w:ascii="Arial" w:hAnsi="Arial" w:cs="Arial"/>
        </w:rPr>
        <w:t xml:space="preserve">. </w:t>
      </w:r>
      <w:r w:rsidR="00205399" w:rsidRPr="00205399">
        <w:rPr>
          <w:rFonts w:ascii="Arial" w:hAnsi="Arial" w:cs="Arial"/>
        </w:rPr>
        <w:t>The managed office segment grew by 582% from 2020 to 2025, the fastest-growing workspace category in the capital (JLL, 2026).</w:t>
      </w:r>
      <w:r w:rsidR="006B07D5" w:rsidRPr="00641154">
        <w:rPr>
          <w:rFonts w:ascii="Arial" w:hAnsi="Arial" w:cs="Arial"/>
        </w:rPr>
        <w:t xml:space="preserve"> </w:t>
      </w:r>
    </w:p>
    <w:p w14:paraId="5F6FB60F" w14:textId="529FA7A3" w:rsidR="00863181" w:rsidRPr="00641154" w:rsidRDefault="00662766" w:rsidP="00CE7398">
      <w:pPr>
        <w:spacing w:line="360" w:lineRule="auto"/>
        <w:jc w:val="both"/>
        <w:rPr>
          <w:rFonts w:ascii="Arial" w:hAnsi="Arial" w:cs="Arial"/>
        </w:rPr>
      </w:pPr>
      <w:r w:rsidRPr="00641154">
        <w:rPr>
          <w:rFonts w:ascii="Arial" w:hAnsi="Arial" w:cs="Arial"/>
        </w:rPr>
        <w:t xml:space="preserve">The statistics for cafes and co-working </w:t>
      </w:r>
      <w:r w:rsidR="004E6BA8" w:rsidRPr="00641154">
        <w:rPr>
          <w:rFonts w:ascii="Arial" w:hAnsi="Arial" w:cs="Arial"/>
        </w:rPr>
        <w:t xml:space="preserve">are </w:t>
      </w:r>
      <w:r w:rsidR="004C2B41" w:rsidRPr="00641154">
        <w:rPr>
          <w:rFonts w:ascii="Arial" w:hAnsi="Arial" w:cs="Arial"/>
        </w:rPr>
        <w:t xml:space="preserve">broad in terms of business models and should be </w:t>
      </w:r>
      <w:r w:rsidR="00FD09C3" w:rsidRPr="00641154">
        <w:rPr>
          <w:rFonts w:ascii="Arial" w:hAnsi="Arial" w:cs="Arial"/>
        </w:rPr>
        <w:t xml:space="preserve">viewed as </w:t>
      </w:r>
      <w:r w:rsidR="00D1415C" w:rsidRPr="00641154">
        <w:rPr>
          <w:rFonts w:ascii="Arial" w:hAnsi="Arial" w:cs="Arial"/>
        </w:rPr>
        <w:t xml:space="preserve">indicators of a broad market rather than hard evidence of sales </w:t>
      </w:r>
      <w:r w:rsidR="004D72FC" w:rsidRPr="00641154">
        <w:rPr>
          <w:rFonts w:ascii="Arial" w:hAnsi="Arial" w:cs="Arial"/>
        </w:rPr>
        <w:t>that can be achieved</w:t>
      </w:r>
      <w:r w:rsidR="00FC2404" w:rsidRPr="00641154">
        <w:rPr>
          <w:rFonts w:ascii="Arial" w:hAnsi="Arial" w:cs="Arial"/>
        </w:rPr>
        <w:t xml:space="preserve"> by The Pulse Corner. </w:t>
      </w:r>
      <w:r w:rsidR="00D85077" w:rsidRPr="00641154">
        <w:rPr>
          <w:rFonts w:ascii="Arial" w:hAnsi="Arial" w:cs="Arial"/>
        </w:rPr>
        <w:t>Instead, the local assessment should look at the size, access</w:t>
      </w:r>
      <w:r w:rsidR="004A4813" w:rsidRPr="00641154">
        <w:rPr>
          <w:rFonts w:ascii="Arial" w:hAnsi="Arial" w:cs="Arial"/>
        </w:rPr>
        <w:t>ibility and spending behavior of relevant customer segment</w:t>
      </w:r>
      <w:r w:rsidR="00BD78B2" w:rsidRPr="00641154">
        <w:rPr>
          <w:rFonts w:ascii="Arial" w:hAnsi="Arial" w:cs="Arial"/>
        </w:rPr>
        <w:t xml:space="preserve">s in Richmond upon Thames. </w:t>
      </w:r>
    </w:p>
    <w:p w14:paraId="7AA02C4A" w14:textId="229AC0A8" w:rsidR="00400DEC" w:rsidRPr="00641154" w:rsidRDefault="00EA3332" w:rsidP="00CE7398">
      <w:pPr>
        <w:pStyle w:val="Heading3"/>
        <w:numPr>
          <w:ilvl w:val="1"/>
          <w:numId w:val="5"/>
        </w:numPr>
        <w:spacing w:line="360" w:lineRule="auto"/>
        <w:jc w:val="both"/>
        <w:rPr>
          <w:rFonts w:ascii="Arial" w:hAnsi="Arial" w:cs="Arial"/>
          <w:b/>
          <w:bCs/>
          <w:color w:val="auto"/>
        </w:rPr>
      </w:pPr>
      <w:bookmarkStart w:id="23" w:name="_Toc240724891"/>
      <w:r w:rsidRPr="00641154">
        <w:rPr>
          <w:rFonts w:ascii="Arial" w:hAnsi="Arial" w:cs="Arial"/>
          <w:b/>
          <w:bCs/>
          <w:color w:val="auto"/>
        </w:rPr>
        <w:lastRenderedPageBreak/>
        <w:t>Market Segmentation and Customer Demographic</w:t>
      </w:r>
      <w:bookmarkEnd w:id="23"/>
      <w:r w:rsidRPr="00641154">
        <w:rPr>
          <w:rFonts w:ascii="Arial" w:hAnsi="Arial" w:cs="Arial"/>
          <w:b/>
          <w:bCs/>
          <w:color w:val="auto"/>
        </w:rPr>
        <w:t xml:space="preserve"> </w:t>
      </w:r>
    </w:p>
    <w:p w14:paraId="0C21EFD2" w14:textId="46156879" w:rsidR="00EA3332" w:rsidRPr="00641154" w:rsidRDefault="005A3263" w:rsidP="00CE7398">
      <w:pPr>
        <w:spacing w:line="360" w:lineRule="auto"/>
        <w:jc w:val="both"/>
        <w:rPr>
          <w:rFonts w:ascii="Arial" w:hAnsi="Arial" w:cs="Arial"/>
        </w:rPr>
      </w:pPr>
      <w:r w:rsidRPr="00641154">
        <w:rPr>
          <w:rFonts w:ascii="Arial" w:hAnsi="Arial" w:cs="Arial"/>
        </w:rPr>
        <w:t>The</w:t>
      </w:r>
      <w:r w:rsidR="00E340A1" w:rsidRPr="00641154">
        <w:rPr>
          <w:rFonts w:ascii="Arial" w:hAnsi="Arial" w:cs="Arial"/>
        </w:rPr>
        <w:t xml:space="preserve"> London </w:t>
      </w:r>
      <w:r w:rsidR="003E79AE" w:rsidRPr="00641154">
        <w:rPr>
          <w:rFonts w:ascii="Arial" w:hAnsi="Arial" w:cs="Arial"/>
        </w:rPr>
        <w:t xml:space="preserve">Borough of </w:t>
      </w:r>
      <w:r w:rsidRPr="00641154">
        <w:rPr>
          <w:rFonts w:ascii="Arial" w:hAnsi="Arial" w:cs="Arial"/>
        </w:rPr>
        <w:t xml:space="preserve">Richmond upon Thames had an estimated population of </w:t>
      </w:r>
      <w:r w:rsidR="0058172A" w:rsidRPr="00641154">
        <w:rPr>
          <w:rFonts w:ascii="Arial" w:hAnsi="Arial" w:cs="Arial"/>
        </w:rPr>
        <w:t>196,678 in 2024 (</w:t>
      </w:r>
      <w:r w:rsidR="00753F2B">
        <w:rPr>
          <w:rFonts w:ascii="Arial" w:hAnsi="Arial" w:cs="Arial"/>
        </w:rPr>
        <w:t>Office for National Statistics</w:t>
      </w:r>
      <w:r w:rsidR="001D3F8C">
        <w:rPr>
          <w:rFonts w:ascii="Arial" w:hAnsi="Arial" w:cs="Arial"/>
        </w:rPr>
        <w:t>, 2024</w:t>
      </w:r>
      <w:r w:rsidR="0058172A" w:rsidRPr="00641154">
        <w:rPr>
          <w:rFonts w:ascii="Arial" w:hAnsi="Arial" w:cs="Arial"/>
        </w:rPr>
        <w:t>)</w:t>
      </w:r>
      <w:r w:rsidR="00995912" w:rsidRPr="00641154">
        <w:rPr>
          <w:rFonts w:ascii="Arial" w:hAnsi="Arial" w:cs="Arial"/>
        </w:rPr>
        <w:t xml:space="preserve">. Its </w:t>
      </w:r>
      <w:r w:rsidR="00DB7760" w:rsidRPr="00641154">
        <w:rPr>
          <w:rFonts w:ascii="Arial" w:hAnsi="Arial" w:cs="Arial"/>
        </w:rPr>
        <w:t>employment rate is 75.6%, slightly higher than both the London rate and Great Britain's rate, which are both 75.5% (</w:t>
      </w:r>
      <w:r w:rsidR="00753F2B">
        <w:rPr>
          <w:rFonts w:ascii="Arial" w:hAnsi="Arial" w:cs="Arial"/>
        </w:rPr>
        <w:t>Office for National Statistics</w:t>
      </w:r>
      <w:r w:rsidR="001D3F8C">
        <w:rPr>
          <w:rFonts w:ascii="Arial" w:hAnsi="Arial" w:cs="Arial"/>
        </w:rPr>
        <w:t>, 2024</w:t>
      </w:r>
      <w:r w:rsidR="00DB7760" w:rsidRPr="00641154">
        <w:rPr>
          <w:rFonts w:ascii="Arial" w:hAnsi="Arial" w:cs="Arial"/>
        </w:rPr>
        <w:t xml:space="preserve">). </w:t>
      </w:r>
      <w:r w:rsidR="00441F74" w:rsidRPr="00641154">
        <w:rPr>
          <w:rFonts w:ascii="Arial" w:hAnsi="Arial" w:cs="Arial"/>
        </w:rPr>
        <w:t>82.2% of the b</w:t>
      </w:r>
      <w:r w:rsidR="00D764B0" w:rsidRPr="00641154">
        <w:rPr>
          <w:rFonts w:ascii="Arial" w:hAnsi="Arial" w:cs="Arial"/>
        </w:rPr>
        <w:t>orough’s</w:t>
      </w:r>
      <w:r w:rsidR="00441F74" w:rsidRPr="00641154">
        <w:rPr>
          <w:rFonts w:ascii="Arial" w:hAnsi="Arial" w:cs="Arial"/>
        </w:rPr>
        <w:t xml:space="preserve"> employed residents are in </w:t>
      </w:r>
      <w:r w:rsidR="00EB7ADC" w:rsidRPr="00641154">
        <w:rPr>
          <w:rFonts w:ascii="Arial" w:hAnsi="Arial" w:cs="Arial"/>
        </w:rPr>
        <w:t>high-skill</w:t>
      </w:r>
      <w:r w:rsidR="00441F74" w:rsidRPr="00641154">
        <w:rPr>
          <w:rFonts w:ascii="Arial" w:hAnsi="Arial" w:cs="Arial"/>
        </w:rPr>
        <w:t xml:space="preserve"> occupations, managers, directors, senior officials, professionals and associated professional occupations compared with 65.3% across London and 53.3% across Great Britain</w:t>
      </w:r>
      <w:r w:rsidR="00E4459F"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E4459F" w:rsidRPr="00641154">
        <w:rPr>
          <w:rFonts w:ascii="Arial" w:hAnsi="Arial" w:cs="Arial"/>
        </w:rPr>
        <w:t>)</w:t>
      </w:r>
      <w:r w:rsidR="00441F74" w:rsidRPr="00641154">
        <w:rPr>
          <w:rFonts w:ascii="Arial" w:hAnsi="Arial" w:cs="Arial"/>
        </w:rPr>
        <w:t>.</w:t>
      </w:r>
      <w:r w:rsidR="00126692" w:rsidRPr="00641154">
        <w:rPr>
          <w:rFonts w:ascii="Arial" w:hAnsi="Arial" w:cs="Arial"/>
        </w:rPr>
        <w:t xml:space="preserve"> Richmond has one of the highest rates of self-employment in the country at 16.9%, higher than the London and National average of 12.2% and 9.5% respectively</w:t>
      </w:r>
      <w:r w:rsidR="002B436C"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2B436C" w:rsidRPr="00641154">
        <w:rPr>
          <w:rFonts w:ascii="Arial" w:hAnsi="Arial" w:cs="Arial"/>
        </w:rPr>
        <w:t xml:space="preserve">). </w:t>
      </w:r>
      <w:r w:rsidR="008E4D75" w:rsidRPr="00641154">
        <w:rPr>
          <w:rFonts w:ascii="Arial" w:hAnsi="Arial" w:cs="Arial"/>
        </w:rPr>
        <w:t>M</w:t>
      </w:r>
      <w:r w:rsidR="00B81D36" w:rsidRPr="00641154">
        <w:rPr>
          <w:rFonts w:ascii="Arial" w:hAnsi="Arial" w:cs="Arial"/>
        </w:rPr>
        <w:t xml:space="preserve">edian gross annual earnings of full-time residents are </w:t>
      </w:r>
      <w:r w:rsidR="00604D5C" w:rsidRPr="00641154">
        <w:rPr>
          <w:rFonts w:ascii="Arial" w:hAnsi="Arial" w:cs="Arial"/>
        </w:rPr>
        <w:t>£</w:t>
      </w:r>
      <w:r w:rsidR="00B81D36" w:rsidRPr="00641154">
        <w:rPr>
          <w:rFonts w:ascii="Arial" w:hAnsi="Arial" w:cs="Arial"/>
        </w:rPr>
        <w:t>57,233</w:t>
      </w:r>
      <w:r w:rsidR="008E4D75" w:rsidRPr="00641154">
        <w:rPr>
          <w:rFonts w:ascii="Arial" w:hAnsi="Arial" w:cs="Arial"/>
        </w:rPr>
        <w:t>,</w:t>
      </w:r>
      <w:r w:rsidR="008768BC" w:rsidRPr="00641154">
        <w:rPr>
          <w:rFonts w:ascii="Arial" w:hAnsi="Arial" w:cs="Arial"/>
        </w:rPr>
        <w:t xml:space="preserve"> </w:t>
      </w:r>
      <w:r w:rsidR="00406B26" w:rsidRPr="00641154">
        <w:rPr>
          <w:rFonts w:ascii="Arial" w:hAnsi="Arial" w:cs="Arial"/>
        </w:rPr>
        <w:t>reported as t</w:t>
      </w:r>
      <w:r w:rsidR="008768BC" w:rsidRPr="00641154">
        <w:rPr>
          <w:rFonts w:ascii="Arial" w:hAnsi="Arial" w:cs="Arial"/>
        </w:rPr>
        <w:t xml:space="preserve">he highest of any London </w:t>
      </w:r>
      <w:r w:rsidR="00F67242" w:rsidRPr="00641154">
        <w:rPr>
          <w:rFonts w:ascii="Arial" w:hAnsi="Arial" w:cs="Arial"/>
        </w:rPr>
        <w:t>boroughs</w:t>
      </w:r>
      <w:r w:rsidR="008768BC" w:rsidRPr="00641154">
        <w:rPr>
          <w:rFonts w:ascii="Arial" w:hAnsi="Arial" w:cs="Arial"/>
        </w:rPr>
        <w:t xml:space="preserve"> </w:t>
      </w:r>
      <w:r w:rsidR="00406B26" w:rsidRPr="00641154">
        <w:rPr>
          <w:rFonts w:ascii="Arial" w:hAnsi="Arial" w:cs="Arial"/>
        </w:rPr>
        <w:t>(</w:t>
      </w:r>
      <w:r w:rsidR="00753F2B">
        <w:rPr>
          <w:rFonts w:ascii="Arial" w:hAnsi="Arial" w:cs="Arial"/>
        </w:rPr>
        <w:t>Office for National Statistics</w:t>
      </w:r>
      <w:r w:rsidR="001D3F8C">
        <w:rPr>
          <w:rFonts w:ascii="Arial" w:hAnsi="Arial" w:cs="Arial"/>
        </w:rPr>
        <w:t>, 2024</w:t>
      </w:r>
      <w:r w:rsidR="00406B26" w:rsidRPr="00641154">
        <w:rPr>
          <w:rFonts w:ascii="Arial" w:hAnsi="Arial" w:cs="Arial"/>
        </w:rPr>
        <w:t>)</w:t>
      </w:r>
      <w:r w:rsidR="008768BC" w:rsidRPr="00641154">
        <w:rPr>
          <w:rFonts w:ascii="Arial" w:hAnsi="Arial" w:cs="Arial"/>
        </w:rPr>
        <w:t>. 68.3% of residents have qualifications at RQF level 4 or above, compared to 47.2% across Great Britain</w:t>
      </w:r>
      <w:r w:rsidR="00826E30"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826E30" w:rsidRPr="00641154">
        <w:rPr>
          <w:rFonts w:ascii="Arial" w:hAnsi="Arial" w:cs="Arial"/>
        </w:rPr>
        <w:t>)</w:t>
      </w:r>
      <w:r w:rsidR="008768BC" w:rsidRPr="00641154">
        <w:rPr>
          <w:rFonts w:ascii="Arial" w:hAnsi="Arial" w:cs="Arial"/>
        </w:rPr>
        <w:t>.</w:t>
      </w:r>
    </w:p>
    <w:p w14:paraId="371B01B8" w14:textId="2651AE70" w:rsidR="008768BC" w:rsidRPr="00641154" w:rsidRDefault="00042A1F" w:rsidP="00CE7398">
      <w:pPr>
        <w:spacing w:line="360" w:lineRule="auto"/>
        <w:jc w:val="both"/>
        <w:rPr>
          <w:rFonts w:ascii="Arial" w:hAnsi="Arial" w:cs="Arial"/>
        </w:rPr>
      </w:pPr>
      <w:r w:rsidRPr="00641154">
        <w:rPr>
          <w:rFonts w:ascii="Arial" w:hAnsi="Arial" w:cs="Arial"/>
        </w:rPr>
        <w:t xml:space="preserve">The </w:t>
      </w:r>
      <w:r w:rsidR="008F4D3D" w:rsidRPr="00641154">
        <w:rPr>
          <w:rFonts w:ascii="Arial" w:hAnsi="Arial" w:cs="Arial"/>
        </w:rPr>
        <w:t xml:space="preserve">proposed concept </w:t>
      </w:r>
      <w:r w:rsidR="00E1413D" w:rsidRPr="00641154">
        <w:rPr>
          <w:rFonts w:ascii="Arial" w:hAnsi="Arial" w:cs="Arial"/>
        </w:rPr>
        <w:t>focuses on three customer segments. First</w:t>
      </w:r>
      <w:r w:rsidR="00513A3B" w:rsidRPr="00641154">
        <w:rPr>
          <w:rFonts w:ascii="Arial" w:hAnsi="Arial" w:cs="Arial"/>
        </w:rPr>
        <w:t>, remote employees and indepen</w:t>
      </w:r>
      <w:r w:rsidR="00E778E6" w:rsidRPr="00641154">
        <w:rPr>
          <w:rFonts w:ascii="Arial" w:hAnsi="Arial" w:cs="Arial"/>
        </w:rPr>
        <w:t xml:space="preserve">dent contractors may need </w:t>
      </w:r>
      <w:r w:rsidR="00FD2717" w:rsidRPr="00641154">
        <w:rPr>
          <w:rFonts w:ascii="Arial" w:hAnsi="Arial" w:cs="Arial"/>
        </w:rPr>
        <w:t xml:space="preserve">Wi-Fi, power outlets, suitable </w:t>
      </w:r>
      <w:r w:rsidR="00C178DC" w:rsidRPr="00641154">
        <w:rPr>
          <w:rFonts w:ascii="Arial" w:hAnsi="Arial" w:cs="Arial"/>
        </w:rPr>
        <w:t xml:space="preserve">seating and a professional </w:t>
      </w:r>
      <w:r w:rsidR="00736479">
        <w:rPr>
          <w:rFonts w:ascii="Arial" w:hAnsi="Arial" w:cs="Arial"/>
        </w:rPr>
        <w:t>environment</w:t>
      </w:r>
      <w:r w:rsidR="00C178DC" w:rsidRPr="00641154">
        <w:rPr>
          <w:rFonts w:ascii="Arial" w:hAnsi="Arial" w:cs="Arial"/>
        </w:rPr>
        <w:t xml:space="preserve"> outside the home. Flexible workers</w:t>
      </w:r>
      <w:r w:rsidR="003C5F11" w:rsidRPr="00641154">
        <w:rPr>
          <w:rFonts w:ascii="Arial" w:hAnsi="Arial" w:cs="Arial"/>
        </w:rPr>
        <w:t xml:space="preserve"> want professional facilities and social interaction and networking opportunities</w:t>
      </w:r>
      <w:r w:rsidR="00B753F3" w:rsidRPr="00641154">
        <w:rPr>
          <w:rFonts w:ascii="Arial" w:hAnsi="Arial" w:cs="Arial"/>
        </w:rPr>
        <w:t xml:space="preserve"> </w:t>
      </w:r>
      <w:r w:rsidR="0079053B" w:rsidRPr="00641154">
        <w:rPr>
          <w:rFonts w:ascii="Arial" w:hAnsi="Arial" w:cs="Arial"/>
        </w:rPr>
        <w:t>(</w:t>
      </w:r>
      <w:r w:rsidR="00CA0340" w:rsidRPr="00641154">
        <w:rPr>
          <w:rFonts w:ascii="Arial" w:hAnsi="Arial" w:cs="Arial"/>
        </w:rPr>
        <w:t>Deloitte</w:t>
      </w:r>
      <w:r w:rsidR="0079053B" w:rsidRPr="00641154">
        <w:rPr>
          <w:rFonts w:ascii="Arial" w:hAnsi="Arial" w:cs="Arial"/>
        </w:rPr>
        <w:t xml:space="preserve">, </w:t>
      </w:r>
      <w:r w:rsidR="00CA0340" w:rsidRPr="00641154">
        <w:rPr>
          <w:rFonts w:ascii="Arial" w:hAnsi="Arial" w:cs="Arial"/>
        </w:rPr>
        <w:t>2023</w:t>
      </w:r>
      <w:r w:rsidR="007A4B0A" w:rsidRPr="00641154">
        <w:rPr>
          <w:rFonts w:ascii="Arial" w:hAnsi="Arial" w:cs="Arial"/>
        </w:rPr>
        <w:t>)</w:t>
      </w:r>
      <w:r w:rsidR="00B753F3" w:rsidRPr="00641154">
        <w:rPr>
          <w:rFonts w:ascii="Arial" w:hAnsi="Arial" w:cs="Arial"/>
        </w:rPr>
        <w:t>.</w:t>
      </w:r>
      <w:r w:rsidR="00CA0340" w:rsidRPr="00641154">
        <w:rPr>
          <w:rFonts w:ascii="Arial" w:hAnsi="Arial" w:cs="Arial"/>
        </w:rPr>
        <w:t xml:space="preserve"> </w:t>
      </w:r>
      <w:r w:rsidR="00527B26" w:rsidRPr="00641154">
        <w:rPr>
          <w:rFonts w:ascii="Arial" w:hAnsi="Arial" w:cs="Arial"/>
        </w:rPr>
        <w:t>The reported work from home rate in Richmond is</w:t>
      </w:r>
      <w:r w:rsidR="00332884" w:rsidRPr="00641154">
        <w:rPr>
          <w:rFonts w:ascii="Arial" w:hAnsi="Arial" w:cs="Arial"/>
        </w:rPr>
        <w:t xml:space="preserve"> 58.8%, </w:t>
      </w:r>
      <w:r w:rsidR="002327E2" w:rsidRPr="00641154">
        <w:rPr>
          <w:rFonts w:ascii="Arial" w:hAnsi="Arial" w:cs="Arial"/>
        </w:rPr>
        <w:t>compared to the</w:t>
      </w:r>
      <w:r w:rsidR="00332884" w:rsidRPr="00641154">
        <w:rPr>
          <w:rFonts w:ascii="Arial" w:hAnsi="Arial" w:cs="Arial"/>
        </w:rPr>
        <w:t xml:space="preserve"> England average of 31.5% (</w:t>
      </w:r>
      <w:r w:rsidR="00753F2B">
        <w:rPr>
          <w:rFonts w:ascii="Arial" w:hAnsi="Arial" w:cs="Arial"/>
        </w:rPr>
        <w:t>Office for National Statistics</w:t>
      </w:r>
      <w:r w:rsidR="001D3F8C">
        <w:rPr>
          <w:rFonts w:ascii="Arial" w:hAnsi="Arial" w:cs="Arial"/>
        </w:rPr>
        <w:t>, 2023</w:t>
      </w:r>
      <w:r w:rsidR="006077AF" w:rsidRPr="00641154">
        <w:rPr>
          <w:rFonts w:ascii="Arial" w:hAnsi="Arial" w:cs="Arial"/>
        </w:rPr>
        <w:t>)</w:t>
      </w:r>
      <w:r w:rsidR="002327E2" w:rsidRPr="00641154">
        <w:rPr>
          <w:rFonts w:ascii="Arial" w:hAnsi="Arial" w:cs="Arial"/>
        </w:rPr>
        <w:t xml:space="preserve">. </w:t>
      </w:r>
      <w:r w:rsidR="006F5512" w:rsidRPr="00641154">
        <w:rPr>
          <w:rFonts w:ascii="Arial" w:hAnsi="Arial" w:cs="Arial"/>
        </w:rPr>
        <w:t>Second</w:t>
      </w:r>
      <w:r w:rsidR="0096163E" w:rsidRPr="00641154">
        <w:rPr>
          <w:rFonts w:ascii="Arial" w:hAnsi="Arial" w:cs="Arial"/>
        </w:rPr>
        <w:t>ly</w:t>
      </w:r>
      <w:r w:rsidR="006F5512" w:rsidRPr="00641154">
        <w:rPr>
          <w:rFonts w:ascii="Arial" w:hAnsi="Arial" w:cs="Arial"/>
        </w:rPr>
        <w:t xml:space="preserve">, </w:t>
      </w:r>
      <w:r w:rsidR="00F07B37" w:rsidRPr="00641154">
        <w:rPr>
          <w:rFonts w:ascii="Arial" w:hAnsi="Arial" w:cs="Arial"/>
        </w:rPr>
        <w:t xml:space="preserve">the availability </w:t>
      </w:r>
      <w:r w:rsidR="004818C3" w:rsidRPr="00641154">
        <w:rPr>
          <w:rFonts w:ascii="Arial" w:hAnsi="Arial" w:cs="Arial"/>
        </w:rPr>
        <w:t xml:space="preserve">of </w:t>
      </w:r>
      <w:r w:rsidR="006F5512" w:rsidRPr="00641154">
        <w:rPr>
          <w:rFonts w:ascii="Arial" w:hAnsi="Arial" w:cs="Arial"/>
        </w:rPr>
        <w:t>f</w:t>
      </w:r>
      <w:r w:rsidR="005210FB" w:rsidRPr="00641154">
        <w:rPr>
          <w:rFonts w:ascii="Arial" w:hAnsi="Arial" w:cs="Arial"/>
        </w:rPr>
        <w:t>lexible work</w:t>
      </w:r>
      <w:r w:rsidR="00543248" w:rsidRPr="00641154">
        <w:rPr>
          <w:rFonts w:ascii="Arial" w:hAnsi="Arial" w:cs="Arial"/>
        </w:rPr>
        <w:t xml:space="preserve">space and informal meeting </w:t>
      </w:r>
      <w:r w:rsidR="00D95B03" w:rsidRPr="00641154">
        <w:rPr>
          <w:rFonts w:ascii="Arial" w:hAnsi="Arial" w:cs="Arial"/>
        </w:rPr>
        <w:t xml:space="preserve">facilities may be attractive to entrepreneurs and small business owners and given Richmond’s high </w:t>
      </w:r>
      <w:r w:rsidR="00CC0FD4" w:rsidRPr="00641154">
        <w:rPr>
          <w:rFonts w:ascii="Arial" w:hAnsi="Arial" w:cs="Arial"/>
        </w:rPr>
        <w:t>rate of self-employment. Third, employed parents might welcome an offer that alleviates the difficulty of com</w:t>
      </w:r>
      <w:r w:rsidR="008E2329" w:rsidRPr="00641154">
        <w:rPr>
          <w:rFonts w:ascii="Arial" w:hAnsi="Arial" w:cs="Arial"/>
        </w:rPr>
        <w:t xml:space="preserve">bining productive work </w:t>
      </w:r>
      <w:r w:rsidR="00102D66" w:rsidRPr="00641154">
        <w:rPr>
          <w:rFonts w:ascii="Arial" w:hAnsi="Arial" w:cs="Arial"/>
        </w:rPr>
        <w:t>and childcare</w:t>
      </w:r>
      <w:r w:rsidR="003B0473" w:rsidRPr="00641154">
        <w:rPr>
          <w:rFonts w:ascii="Arial" w:hAnsi="Arial" w:cs="Arial"/>
        </w:rPr>
        <w:t xml:space="preserve">, but the willingness to pay and the operational requirements of this service need to be studied further. </w:t>
      </w:r>
      <w:r w:rsidR="00472908" w:rsidRPr="00641154">
        <w:rPr>
          <w:rFonts w:ascii="Arial" w:hAnsi="Arial" w:cs="Arial"/>
        </w:rPr>
        <w:t xml:space="preserve"> </w:t>
      </w:r>
    </w:p>
    <w:p w14:paraId="63470B8C" w14:textId="7CFE7BFA" w:rsidR="001A12D3" w:rsidRPr="00641154" w:rsidRDefault="001A12D3" w:rsidP="00CE7398">
      <w:pPr>
        <w:spacing w:line="360" w:lineRule="auto"/>
        <w:jc w:val="both"/>
        <w:rPr>
          <w:rFonts w:ascii="Arial" w:hAnsi="Arial" w:cs="Arial"/>
        </w:rPr>
      </w:pPr>
      <w:r w:rsidRPr="00641154">
        <w:rPr>
          <w:rFonts w:ascii="Arial" w:hAnsi="Arial" w:cs="Arial"/>
        </w:rPr>
        <w:t xml:space="preserve">Working parents </w:t>
      </w:r>
      <w:r w:rsidR="00FE3FCC" w:rsidRPr="00641154">
        <w:rPr>
          <w:rFonts w:ascii="Arial" w:hAnsi="Arial" w:cs="Arial"/>
        </w:rPr>
        <w:t>from</w:t>
      </w:r>
      <w:r w:rsidRPr="00641154">
        <w:rPr>
          <w:rFonts w:ascii="Arial" w:hAnsi="Arial" w:cs="Arial"/>
        </w:rPr>
        <w:t xml:space="preserve"> the </w:t>
      </w:r>
      <w:r w:rsidR="00BE21A7" w:rsidRPr="00641154">
        <w:rPr>
          <w:rFonts w:ascii="Arial" w:hAnsi="Arial" w:cs="Arial"/>
        </w:rPr>
        <w:t>third</w:t>
      </w:r>
      <w:r w:rsidRPr="00641154">
        <w:rPr>
          <w:rFonts w:ascii="Arial" w:hAnsi="Arial" w:cs="Arial"/>
        </w:rPr>
        <w:t xml:space="preserve"> and most distinctive </w:t>
      </w:r>
      <w:r w:rsidR="00FE3FCC" w:rsidRPr="00641154">
        <w:rPr>
          <w:rFonts w:ascii="Arial" w:hAnsi="Arial" w:cs="Arial"/>
        </w:rPr>
        <w:t xml:space="preserve">target </w:t>
      </w:r>
      <w:r w:rsidRPr="00641154">
        <w:rPr>
          <w:rFonts w:ascii="Arial" w:hAnsi="Arial" w:cs="Arial"/>
        </w:rPr>
        <w:t xml:space="preserve">segment. </w:t>
      </w:r>
      <w:r w:rsidR="000C09F7" w:rsidRPr="00641154">
        <w:rPr>
          <w:rFonts w:ascii="Arial" w:hAnsi="Arial" w:cs="Arial"/>
        </w:rPr>
        <w:t>The Census 2021 data shows that 39% of households in Richmond have one or more children and 24.9% are coupled with dependent children (</w:t>
      </w:r>
      <w:r w:rsidR="00753F2B">
        <w:rPr>
          <w:rFonts w:ascii="Arial" w:hAnsi="Arial" w:cs="Arial"/>
        </w:rPr>
        <w:t>OFFICE FOR NATIONAL STATISTICS</w:t>
      </w:r>
      <w:r w:rsidR="001D3F8C">
        <w:rPr>
          <w:rFonts w:ascii="Arial" w:hAnsi="Arial" w:cs="Arial"/>
        </w:rPr>
        <w:t>, 2023</w:t>
      </w:r>
      <w:r w:rsidR="000C09F7" w:rsidRPr="00641154">
        <w:rPr>
          <w:rFonts w:ascii="Arial" w:hAnsi="Arial" w:cs="Arial"/>
        </w:rPr>
        <w:t xml:space="preserve">). </w:t>
      </w:r>
      <w:r w:rsidR="003F76BD" w:rsidRPr="00641154">
        <w:rPr>
          <w:rFonts w:ascii="Arial" w:hAnsi="Arial" w:cs="Arial"/>
        </w:rPr>
        <w:t xml:space="preserve">Working parents might struggle to be productive at work and </w:t>
      </w:r>
      <w:r w:rsidR="0042777E" w:rsidRPr="00641154">
        <w:rPr>
          <w:rFonts w:ascii="Arial" w:hAnsi="Arial" w:cs="Arial"/>
        </w:rPr>
        <w:t>take care of their children</w:t>
      </w:r>
      <w:r w:rsidR="00C35257" w:rsidRPr="00641154">
        <w:rPr>
          <w:rFonts w:ascii="Arial" w:hAnsi="Arial" w:cs="Arial"/>
        </w:rPr>
        <w:t xml:space="preserve">. </w:t>
      </w:r>
      <w:r w:rsidR="00255E09" w:rsidRPr="00641154">
        <w:rPr>
          <w:rFonts w:ascii="Arial" w:hAnsi="Arial" w:cs="Arial"/>
        </w:rPr>
        <w:t xml:space="preserve"> </w:t>
      </w:r>
      <w:r w:rsidR="008B0915" w:rsidRPr="00641154">
        <w:rPr>
          <w:rFonts w:ascii="Arial" w:hAnsi="Arial" w:cs="Arial"/>
        </w:rPr>
        <w:t xml:space="preserve">Richmond has 45 primary and 11 secondary schools, with </w:t>
      </w:r>
      <w:r w:rsidR="00C44FE2" w:rsidRPr="00641154">
        <w:rPr>
          <w:rFonts w:ascii="Arial" w:hAnsi="Arial" w:cs="Arial"/>
        </w:rPr>
        <w:t xml:space="preserve">27% rated Outstanding by </w:t>
      </w:r>
      <w:r w:rsidR="00C44FE2" w:rsidRPr="00641154">
        <w:rPr>
          <w:rFonts w:ascii="Arial" w:hAnsi="Arial" w:cs="Arial"/>
        </w:rPr>
        <w:lastRenderedPageBreak/>
        <w:t>Ofsted</w:t>
      </w:r>
      <w:r w:rsidR="005533ED" w:rsidRPr="00641154">
        <w:rPr>
          <w:rFonts w:ascii="Arial" w:hAnsi="Arial" w:cs="Arial"/>
        </w:rPr>
        <w:t xml:space="preserve"> </w:t>
      </w:r>
      <w:r w:rsidR="00133B89" w:rsidRPr="00641154">
        <w:rPr>
          <w:rFonts w:ascii="Arial" w:hAnsi="Arial" w:cs="Arial"/>
        </w:rPr>
        <w:t xml:space="preserve">(Richmond Council, 2024) </w:t>
      </w:r>
      <w:r w:rsidR="00DD3C10" w:rsidRPr="00641154">
        <w:rPr>
          <w:rFonts w:ascii="Arial" w:hAnsi="Arial" w:cs="Arial"/>
        </w:rPr>
        <w:t xml:space="preserve">adding to its family friendly profile. </w:t>
      </w:r>
      <w:r w:rsidR="00A65F5B">
        <w:rPr>
          <w:rFonts w:ascii="Arial" w:hAnsi="Arial" w:cs="Arial"/>
        </w:rPr>
        <w:t>T</w:t>
      </w:r>
      <w:r w:rsidR="00250820" w:rsidRPr="00641154">
        <w:rPr>
          <w:rFonts w:ascii="Arial" w:hAnsi="Arial" w:cs="Arial"/>
        </w:rPr>
        <w:t>he claim that Richmond lacks a family-</w:t>
      </w:r>
      <w:r w:rsidR="006D6E5B" w:rsidRPr="00641154">
        <w:rPr>
          <w:rFonts w:ascii="Arial" w:hAnsi="Arial" w:cs="Arial"/>
        </w:rPr>
        <w:t xml:space="preserve">friendly co-working options needs to be supported by direct competitor </w:t>
      </w:r>
      <w:r w:rsidR="00FF35EA" w:rsidRPr="00641154">
        <w:rPr>
          <w:rFonts w:ascii="Arial" w:hAnsi="Arial" w:cs="Arial"/>
        </w:rPr>
        <w:t>research before being presented as a confirmed market gap.”</w:t>
      </w:r>
    </w:p>
    <w:p w14:paraId="0DB1A297" w14:textId="3D3D1211" w:rsidR="002530A8" w:rsidRPr="00641154" w:rsidRDefault="004D23A3" w:rsidP="00CE7398">
      <w:pPr>
        <w:pStyle w:val="Heading3"/>
        <w:numPr>
          <w:ilvl w:val="1"/>
          <w:numId w:val="5"/>
        </w:numPr>
        <w:spacing w:line="360" w:lineRule="auto"/>
        <w:jc w:val="both"/>
        <w:rPr>
          <w:rFonts w:ascii="Arial" w:hAnsi="Arial" w:cs="Arial"/>
          <w:b/>
          <w:bCs/>
          <w:color w:val="auto"/>
        </w:rPr>
      </w:pPr>
      <w:bookmarkStart w:id="24" w:name="_Toc240724892"/>
      <w:r w:rsidRPr="00641154">
        <w:rPr>
          <w:rFonts w:ascii="Arial" w:hAnsi="Arial" w:cs="Arial"/>
          <w:b/>
          <w:bCs/>
          <w:color w:val="auto"/>
        </w:rPr>
        <w:t>Customer Pain Points</w:t>
      </w:r>
      <w:r w:rsidR="00183CA5" w:rsidRPr="00641154">
        <w:rPr>
          <w:rFonts w:ascii="Arial" w:hAnsi="Arial" w:cs="Arial"/>
          <w:b/>
          <w:bCs/>
          <w:color w:val="auto"/>
        </w:rPr>
        <w:t xml:space="preserve">, </w:t>
      </w:r>
      <w:r w:rsidR="008F6D92" w:rsidRPr="00641154">
        <w:rPr>
          <w:rFonts w:ascii="Arial" w:hAnsi="Arial" w:cs="Arial"/>
          <w:b/>
          <w:bCs/>
          <w:color w:val="auto"/>
        </w:rPr>
        <w:t>D</w:t>
      </w:r>
      <w:r w:rsidR="00183CA5" w:rsidRPr="00641154">
        <w:rPr>
          <w:rFonts w:ascii="Arial" w:hAnsi="Arial" w:cs="Arial"/>
          <w:b/>
          <w:bCs/>
          <w:color w:val="auto"/>
        </w:rPr>
        <w:t>emand</w:t>
      </w:r>
      <w:r w:rsidRPr="00641154">
        <w:rPr>
          <w:rFonts w:ascii="Arial" w:hAnsi="Arial" w:cs="Arial"/>
          <w:b/>
          <w:bCs/>
          <w:color w:val="auto"/>
        </w:rPr>
        <w:t xml:space="preserve"> and </w:t>
      </w:r>
      <w:r w:rsidR="008F6D92" w:rsidRPr="00641154">
        <w:rPr>
          <w:rFonts w:ascii="Arial" w:hAnsi="Arial" w:cs="Arial"/>
          <w:b/>
          <w:bCs/>
          <w:color w:val="auto"/>
        </w:rPr>
        <w:t>Behavior</w:t>
      </w:r>
      <w:bookmarkEnd w:id="24"/>
      <w:r w:rsidR="008F6D92" w:rsidRPr="00641154">
        <w:rPr>
          <w:rFonts w:ascii="Arial" w:hAnsi="Arial" w:cs="Arial"/>
          <w:b/>
          <w:bCs/>
          <w:color w:val="auto"/>
        </w:rPr>
        <w:t xml:space="preserve"> </w:t>
      </w:r>
      <w:r w:rsidRPr="00641154">
        <w:rPr>
          <w:rFonts w:ascii="Arial" w:hAnsi="Arial" w:cs="Arial"/>
          <w:b/>
          <w:bCs/>
          <w:color w:val="auto"/>
        </w:rPr>
        <w:t xml:space="preserve"> </w:t>
      </w:r>
    </w:p>
    <w:p w14:paraId="78E39FC3" w14:textId="24270DD2" w:rsidR="002530A8" w:rsidRPr="00641154" w:rsidRDefault="00965CCD" w:rsidP="00CE7398">
      <w:pPr>
        <w:spacing w:line="360" w:lineRule="auto"/>
        <w:jc w:val="both"/>
        <w:rPr>
          <w:rFonts w:ascii="Arial" w:hAnsi="Arial" w:cs="Arial"/>
        </w:rPr>
      </w:pPr>
      <w:r w:rsidRPr="00641154">
        <w:rPr>
          <w:rFonts w:ascii="Arial" w:hAnsi="Arial" w:cs="Arial"/>
        </w:rPr>
        <w:t>The</w:t>
      </w:r>
      <w:r w:rsidR="00416A75" w:rsidRPr="00641154">
        <w:rPr>
          <w:rFonts w:ascii="Arial" w:hAnsi="Arial" w:cs="Arial"/>
        </w:rPr>
        <w:t xml:space="preserve"> Job to be Done</w:t>
      </w:r>
      <w:r w:rsidRPr="00641154">
        <w:rPr>
          <w:rFonts w:ascii="Arial" w:hAnsi="Arial" w:cs="Arial"/>
        </w:rPr>
        <w:t xml:space="preserve"> </w:t>
      </w:r>
      <w:r w:rsidR="00990AEE" w:rsidRPr="00641154">
        <w:rPr>
          <w:rFonts w:ascii="Arial" w:hAnsi="Arial" w:cs="Arial"/>
        </w:rPr>
        <w:t>(</w:t>
      </w:r>
      <w:r w:rsidR="00B42EF5" w:rsidRPr="00641154">
        <w:rPr>
          <w:rFonts w:ascii="Arial" w:hAnsi="Arial" w:cs="Arial"/>
        </w:rPr>
        <w:t>J</w:t>
      </w:r>
      <w:r w:rsidRPr="00641154">
        <w:rPr>
          <w:rFonts w:ascii="Arial" w:hAnsi="Arial" w:cs="Arial"/>
        </w:rPr>
        <w:t>TBD</w:t>
      </w:r>
      <w:r w:rsidR="00990AEE" w:rsidRPr="00641154">
        <w:rPr>
          <w:rFonts w:ascii="Arial" w:hAnsi="Arial" w:cs="Arial"/>
        </w:rPr>
        <w:t>)</w:t>
      </w:r>
      <w:r w:rsidRPr="00641154">
        <w:rPr>
          <w:rFonts w:ascii="Arial" w:hAnsi="Arial" w:cs="Arial"/>
        </w:rPr>
        <w:t xml:space="preserve"> framework is used to </w:t>
      </w:r>
      <w:r w:rsidR="00990AEE" w:rsidRPr="00641154">
        <w:rPr>
          <w:rFonts w:ascii="Arial" w:hAnsi="Arial" w:cs="Arial"/>
        </w:rPr>
        <w:t>explore</w:t>
      </w:r>
      <w:r w:rsidRPr="00641154">
        <w:rPr>
          <w:rFonts w:ascii="Arial" w:hAnsi="Arial" w:cs="Arial"/>
        </w:rPr>
        <w:t xml:space="preserve"> the outcome</w:t>
      </w:r>
      <w:r w:rsidR="00990AEE" w:rsidRPr="00641154">
        <w:rPr>
          <w:rFonts w:ascii="Arial" w:hAnsi="Arial" w:cs="Arial"/>
        </w:rPr>
        <w:t>s</w:t>
      </w:r>
      <w:r w:rsidRPr="00641154">
        <w:rPr>
          <w:rFonts w:ascii="Arial" w:hAnsi="Arial" w:cs="Arial"/>
        </w:rPr>
        <w:t xml:space="preserve"> target customers </w:t>
      </w:r>
      <w:r w:rsidR="00B2229E" w:rsidRPr="00641154">
        <w:rPr>
          <w:rFonts w:ascii="Arial" w:hAnsi="Arial" w:cs="Arial"/>
        </w:rPr>
        <w:t xml:space="preserve">are trying to </w:t>
      </w:r>
      <w:r w:rsidR="00FF6089">
        <w:rPr>
          <w:rFonts w:ascii="Arial" w:hAnsi="Arial" w:cs="Arial"/>
        </w:rPr>
        <w:t>achieve</w:t>
      </w:r>
      <w:r w:rsidR="00B2229E" w:rsidRPr="00641154">
        <w:rPr>
          <w:rFonts w:ascii="Arial" w:hAnsi="Arial" w:cs="Arial"/>
        </w:rPr>
        <w:t xml:space="preserve"> from a</w:t>
      </w:r>
      <w:r w:rsidRPr="00641154">
        <w:rPr>
          <w:rFonts w:ascii="Arial" w:hAnsi="Arial" w:cs="Arial"/>
        </w:rPr>
        <w:t xml:space="preserve"> workspace. The functional job for remot</w:t>
      </w:r>
      <w:r w:rsidR="00B42EF5" w:rsidRPr="00641154">
        <w:rPr>
          <w:rFonts w:ascii="Arial" w:hAnsi="Arial" w:cs="Arial"/>
        </w:rPr>
        <w:t>e</w:t>
      </w:r>
      <w:r w:rsidRPr="00641154">
        <w:rPr>
          <w:rFonts w:ascii="Arial" w:hAnsi="Arial" w:cs="Arial"/>
        </w:rPr>
        <w:t xml:space="preserve"> </w:t>
      </w:r>
      <w:r w:rsidR="00B42EF5" w:rsidRPr="00641154">
        <w:rPr>
          <w:rFonts w:ascii="Arial" w:hAnsi="Arial" w:cs="Arial"/>
        </w:rPr>
        <w:t>employees</w:t>
      </w:r>
      <w:r w:rsidRPr="00641154">
        <w:rPr>
          <w:rFonts w:ascii="Arial" w:hAnsi="Arial" w:cs="Arial"/>
        </w:rPr>
        <w:t xml:space="preserve"> is to </w:t>
      </w:r>
      <w:r w:rsidR="00B2229E" w:rsidRPr="00641154">
        <w:rPr>
          <w:rFonts w:ascii="Arial" w:hAnsi="Arial" w:cs="Arial"/>
        </w:rPr>
        <w:t>do</w:t>
      </w:r>
      <w:r w:rsidRPr="00641154">
        <w:rPr>
          <w:rFonts w:ascii="Arial" w:hAnsi="Arial" w:cs="Arial"/>
        </w:rPr>
        <w:t xml:space="preserve"> professional work in </w:t>
      </w:r>
      <w:r w:rsidR="00031F42" w:rsidRPr="00641154">
        <w:rPr>
          <w:rFonts w:ascii="Arial" w:hAnsi="Arial" w:cs="Arial"/>
        </w:rPr>
        <w:t>a</w:t>
      </w:r>
      <w:r w:rsidRPr="00641154">
        <w:rPr>
          <w:rFonts w:ascii="Arial" w:hAnsi="Arial" w:cs="Arial"/>
        </w:rPr>
        <w:t xml:space="preserve"> productive </w:t>
      </w:r>
      <w:r w:rsidR="00736479">
        <w:rPr>
          <w:rFonts w:ascii="Arial" w:hAnsi="Arial" w:cs="Arial"/>
        </w:rPr>
        <w:t>environment</w:t>
      </w:r>
      <w:r w:rsidRPr="00641154">
        <w:rPr>
          <w:rFonts w:ascii="Arial" w:hAnsi="Arial" w:cs="Arial"/>
        </w:rPr>
        <w:t xml:space="preserve">. </w:t>
      </w:r>
      <w:r w:rsidR="00770765" w:rsidRPr="00641154">
        <w:rPr>
          <w:rFonts w:ascii="Arial" w:hAnsi="Arial" w:cs="Arial"/>
        </w:rPr>
        <w:t xml:space="preserve">The </w:t>
      </w:r>
      <w:r w:rsidRPr="00641154">
        <w:rPr>
          <w:rFonts w:ascii="Arial" w:hAnsi="Arial" w:cs="Arial"/>
        </w:rPr>
        <w:t>emotional job is to reduce the loneliness of working from home</w:t>
      </w:r>
      <w:r w:rsidR="00C0144F" w:rsidRPr="00641154">
        <w:rPr>
          <w:rFonts w:ascii="Arial" w:hAnsi="Arial" w:cs="Arial"/>
        </w:rPr>
        <w:t xml:space="preserve"> and the</w:t>
      </w:r>
      <w:r w:rsidR="008467C8" w:rsidRPr="00641154">
        <w:rPr>
          <w:rFonts w:ascii="Arial" w:hAnsi="Arial" w:cs="Arial"/>
        </w:rPr>
        <w:t xml:space="preserve"> social job</w:t>
      </w:r>
      <w:r w:rsidR="00C0144F" w:rsidRPr="00641154">
        <w:rPr>
          <w:rFonts w:ascii="Arial" w:hAnsi="Arial" w:cs="Arial"/>
        </w:rPr>
        <w:t xml:space="preserve"> is</w:t>
      </w:r>
      <w:r w:rsidR="008467C8" w:rsidRPr="00641154">
        <w:rPr>
          <w:rFonts w:ascii="Arial" w:hAnsi="Arial" w:cs="Arial"/>
        </w:rPr>
        <w:t xml:space="preserve"> to pre</w:t>
      </w:r>
      <w:r w:rsidR="005C0B4E" w:rsidRPr="00641154">
        <w:rPr>
          <w:rFonts w:ascii="Arial" w:hAnsi="Arial" w:cs="Arial"/>
        </w:rPr>
        <w:t>serve</w:t>
      </w:r>
      <w:r w:rsidR="008467C8" w:rsidRPr="00641154">
        <w:rPr>
          <w:rFonts w:ascii="Arial" w:hAnsi="Arial" w:cs="Arial"/>
        </w:rPr>
        <w:t xml:space="preserve"> a professional identity and a connection with others. </w:t>
      </w:r>
      <w:r w:rsidR="00081926" w:rsidRPr="00641154">
        <w:rPr>
          <w:rFonts w:ascii="Arial" w:hAnsi="Arial" w:cs="Arial"/>
        </w:rPr>
        <w:t xml:space="preserve">“The functional role of working parents is to find a suitable workspace and to keep children safely and constructively occupied.” </w:t>
      </w:r>
    </w:p>
    <w:p w14:paraId="677DD6EA" w14:textId="677DFADA" w:rsidR="00724204" w:rsidRPr="00641154" w:rsidRDefault="0080175C" w:rsidP="00CE7398">
      <w:pPr>
        <w:spacing w:line="360" w:lineRule="auto"/>
        <w:jc w:val="both"/>
        <w:rPr>
          <w:rFonts w:ascii="Arial" w:hAnsi="Arial" w:cs="Arial"/>
        </w:rPr>
      </w:pPr>
      <w:r w:rsidRPr="00641154">
        <w:rPr>
          <w:rFonts w:ascii="Arial" w:hAnsi="Arial" w:cs="Arial"/>
        </w:rPr>
        <w:t>Some key customer pain points could include distractions at home, poor seating</w:t>
      </w:r>
      <w:r w:rsidR="00E04B3E" w:rsidRPr="00641154">
        <w:rPr>
          <w:rFonts w:ascii="Arial" w:hAnsi="Arial" w:cs="Arial"/>
        </w:rPr>
        <w:t>, noise, Wi-Fi or limited power sockets in traditional cafés</w:t>
      </w:r>
      <w:r w:rsidR="00810D8A" w:rsidRPr="00641154">
        <w:rPr>
          <w:rFonts w:ascii="Arial" w:hAnsi="Arial" w:cs="Arial"/>
        </w:rPr>
        <w:t>, isolating, and the cost/inflexibility of traditional co-working</w:t>
      </w:r>
      <w:r w:rsidR="00E3753B" w:rsidRPr="00641154">
        <w:rPr>
          <w:rFonts w:ascii="Arial" w:hAnsi="Arial" w:cs="Arial"/>
        </w:rPr>
        <w:t xml:space="preserve"> memberships. </w:t>
      </w:r>
      <w:r w:rsidR="0003007C" w:rsidRPr="00641154">
        <w:rPr>
          <w:rFonts w:ascii="Arial" w:hAnsi="Arial" w:cs="Arial"/>
        </w:rPr>
        <w:t>The alternatives now are working from home, cafes</w:t>
      </w:r>
      <w:r w:rsidR="009773EA" w:rsidRPr="00641154">
        <w:rPr>
          <w:rFonts w:ascii="Arial" w:hAnsi="Arial" w:cs="Arial"/>
        </w:rPr>
        <w:t>, libraries, commuting into central London and paying for dedicated co-</w:t>
      </w:r>
      <w:r w:rsidR="00DF1502" w:rsidRPr="00641154">
        <w:rPr>
          <w:rFonts w:ascii="Arial" w:hAnsi="Arial" w:cs="Arial"/>
        </w:rPr>
        <w:t xml:space="preserve">working spaces. If The Pulse Corner’s offer </w:t>
      </w:r>
      <w:r w:rsidR="00962BFE" w:rsidRPr="00641154">
        <w:rPr>
          <w:rFonts w:ascii="Arial" w:hAnsi="Arial" w:cs="Arial"/>
        </w:rPr>
        <w:t xml:space="preserve">doesn’t offer better convenience, </w:t>
      </w:r>
      <w:r w:rsidR="005119F7" w:rsidRPr="00641154">
        <w:rPr>
          <w:rFonts w:ascii="Arial" w:hAnsi="Arial" w:cs="Arial"/>
        </w:rPr>
        <w:t xml:space="preserve">productivity, flexibility and overall value, these alternatives </w:t>
      </w:r>
      <w:r w:rsidR="00877324" w:rsidRPr="00641154">
        <w:rPr>
          <w:rFonts w:ascii="Arial" w:hAnsi="Arial" w:cs="Arial"/>
        </w:rPr>
        <w:t xml:space="preserve">may diminish the demand for it. </w:t>
      </w:r>
    </w:p>
    <w:p w14:paraId="4978E284" w14:textId="4CEEB258" w:rsidR="00CD69C6" w:rsidRPr="00641154" w:rsidRDefault="001628B5" w:rsidP="00CE7398">
      <w:pPr>
        <w:spacing w:line="360" w:lineRule="auto"/>
        <w:jc w:val="both"/>
        <w:rPr>
          <w:rFonts w:ascii="Arial" w:hAnsi="Arial" w:cs="Arial"/>
        </w:rPr>
      </w:pPr>
      <w:r w:rsidRPr="001628B5">
        <w:rPr>
          <w:rFonts w:ascii="Arial" w:hAnsi="Arial" w:cs="Arial"/>
        </w:rPr>
        <w:t>It is necessary to test how often customers would use the venue, their preferred access type (pay-as-you-go, day pass, membership), and acceptable price.</w:t>
      </w:r>
      <w:r w:rsidR="00371644" w:rsidRPr="00641154">
        <w:rPr>
          <w:rFonts w:ascii="Arial" w:hAnsi="Arial" w:cs="Arial"/>
        </w:rPr>
        <w:t xml:space="preserve"> Price sensitivity is likely to be high considering that</w:t>
      </w:r>
      <w:r w:rsidR="00236258" w:rsidRPr="00641154">
        <w:rPr>
          <w:rFonts w:ascii="Arial" w:hAnsi="Arial" w:cs="Arial"/>
        </w:rPr>
        <w:t xml:space="preserve"> there is free home working and cheaper cafés as good substitutes. </w:t>
      </w:r>
    </w:p>
    <w:p w14:paraId="5C659320" w14:textId="08679978" w:rsidR="006B1BC4" w:rsidRPr="00641154" w:rsidRDefault="00EF1DCC" w:rsidP="00CE7398">
      <w:pPr>
        <w:pStyle w:val="Heading3"/>
        <w:numPr>
          <w:ilvl w:val="1"/>
          <w:numId w:val="5"/>
        </w:numPr>
        <w:spacing w:line="360" w:lineRule="auto"/>
        <w:jc w:val="both"/>
        <w:rPr>
          <w:rFonts w:ascii="Arial" w:hAnsi="Arial" w:cs="Arial"/>
          <w:b/>
          <w:bCs/>
          <w:color w:val="auto"/>
        </w:rPr>
      </w:pPr>
      <w:bookmarkStart w:id="25" w:name="_Toc240724893"/>
      <w:r w:rsidRPr="00641154">
        <w:rPr>
          <w:rFonts w:ascii="Arial" w:hAnsi="Arial" w:cs="Arial"/>
          <w:b/>
          <w:bCs/>
          <w:color w:val="auto"/>
        </w:rPr>
        <w:t>Eco</w:t>
      </w:r>
      <w:r w:rsidR="00E8345B" w:rsidRPr="00641154">
        <w:rPr>
          <w:rFonts w:ascii="Arial" w:hAnsi="Arial" w:cs="Arial"/>
          <w:b/>
          <w:bCs/>
          <w:color w:val="auto"/>
        </w:rPr>
        <w:t>nomic</w:t>
      </w:r>
      <w:r w:rsidR="0057248E" w:rsidRPr="00641154">
        <w:rPr>
          <w:rFonts w:ascii="Arial" w:hAnsi="Arial" w:cs="Arial"/>
          <w:b/>
          <w:bCs/>
          <w:color w:val="auto"/>
        </w:rPr>
        <w:t xml:space="preserve"> and </w:t>
      </w:r>
      <w:r w:rsidR="00E8345B" w:rsidRPr="00641154">
        <w:rPr>
          <w:rFonts w:ascii="Arial" w:hAnsi="Arial" w:cs="Arial"/>
          <w:b/>
          <w:bCs/>
          <w:color w:val="auto"/>
        </w:rPr>
        <w:t>Geographic Conditions</w:t>
      </w:r>
      <w:bookmarkEnd w:id="25"/>
      <w:r w:rsidR="00E8345B" w:rsidRPr="00641154">
        <w:rPr>
          <w:rFonts w:ascii="Arial" w:hAnsi="Arial" w:cs="Arial"/>
          <w:b/>
          <w:bCs/>
          <w:color w:val="auto"/>
        </w:rPr>
        <w:t xml:space="preserve"> </w:t>
      </w:r>
      <w:r w:rsidR="0057248E" w:rsidRPr="00641154">
        <w:rPr>
          <w:rFonts w:ascii="Arial" w:hAnsi="Arial" w:cs="Arial"/>
          <w:b/>
          <w:bCs/>
          <w:color w:val="auto"/>
        </w:rPr>
        <w:t xml:space="preserve"> </w:t>
      </w:r>
    </w:p>
    <w:p w14:paraId="012BA5BA" w14:textId="190E2535" w:rsidR="0057248E" w:rsidRPr="00641154" w:rsidRDefault="00CD7673" w:rsidP="00CE7398">
      <w:pPr>
        <w:spacing w:line="360" w:lineRule="auto"/>
        <w:jc w:val="both"/>
        <w:rPr>
          <w:rFonts w:ascii="Arial" w:hAnsi="Arial" w:cs="Arial"/>
        </w:rPr>
      </w:pPr>
      <w:r w:rsidRPr="00641154">
        <w:rPr>
          <w:rFonts w:ascii="Arial" w:hAnsi="Arial" w:cs="Arial"/>
        </w:rPr>
        <w:t>Economic conditions may both support and cons</w:t>
      </w:r>
      <w:r w:rsidR="00CF2F05" w:rsidRPr="00641154">
        <w:rPr>
          <w:rFonts w:ascii="Arial" w:hAnsi="Arial" w:cs="Arial"/>
        </w:rPr>
        <w:t>train</w:t>
      </w:r>
      <w:r w:rsidRPr="00641154">
        <w:rPr>
          <w:rFonts w:ascii="Arial" w:hAnsi="Arial" w:cs="Arial"/>
        </w:rPr>
        <w:t xml:space="preserve"> demand. Consumer price inflation fell to</w:t>
      </w:r>
      <w:r w:rsidR="005007FB" w:rsidRPr="00641154">
        <w:rPr>
          <w:rFonts w:ascii="Arial" w:hAnsi="Arial" w:cs="Arial"/>
        </w:rPr>
        <w:t xml:space="preserve"> 2.6% in June 2026</w:t>
      </w:r>
      <w:r w:rsidR="00741C7B" w:rsidRPr="00641154">
        <w:rPr>
          <w:rFonts w:ascii="Arial" w:hAnsi="Arial" w:cs="Arial"/>
        </w:rPr>
        <w:t xml:space="preserve"> (</w:t>
      </w:r>
      <w:r w:rsidR="00753F2B">
        <w:rPr>
          <w:rFonts w:ascii="Arial" w:hAnsi="Arial" w:cs="Arial"/>
        </w:rPr>
        <w:t>OFFICE FOR NATIONAL STATISTICS</w:t>
      </w:r>
      <w:r w:rsidR="001D3F8C">
        <w:rPr>
          <w:rFonts w:ascii="Arial" w:hAnsi="Arial" w:cs="Arial"/>
        </w:rPr>
        <w:t>, 2026</w:t>
      </w:r>
      <w:r w:rsidR="00741C7B" w:rsidRPr="00641154">
        <w:rPr>
          <w:rFonts w:ascii="Arial" w:hAnsi="Arial" w:cs="Arial"/>
        </w:rPr>
        <w:t>)</w:t>
      </w:r>
      <w:r w:rsidR="005007FB" w:rsidRPr="00641154">
        <w:rPr>
          <w:rFonts w:ascii="Arial" w:hAnsi="Arial" w:cs="Arial"/>
        </w:rPr>
        <w:t xml:space="preserve">. </w:t>
      </w:r>
      <w:r w:rsidR="004E0BAE" w:rsidRPr="00641154">
        <w:rPr>
          <w:rFonts w:ascii="Arial" w:hAnsi="Arial" w:cs="Arial"/>
        </w:rPr>
        <w:t>While the</w:t>
      </w:r>
      <w:r w:rsidR="005007FB" w:rsidRPr="00641154">
        <w:rPr>
          <w:rFonts w:ascii="Arial" w:hAnsi="Arial" w:cs="Arial"/>
        </w:rPr>
        <w:t xml:space="preserve"> Bank of England base rate </w:t>
      </w:r>
      <w:r w:rsidR="004E0BAE" w:rsidRPr="00641154">
        <w:rPr>
          <w:rFonts w:ascii="Arial" w:hAnsi="Arial" w:cs="Arial"/>
        </w:rPr>
        <w:t>was</w:t>
      </w:r>
      <w:r w:rsidR="005007FB" w:rsidRPr="00641154">
        <w:rPr>
          <w:rFonts w:ascii="Arial" w:hAnsi="Arial" w:cs="Arial"/>
        </w:rPr>
        <w:t xml:space="preserve"> 3.75% in June 2026</w:t>
      </w:r>
      <w:r w:rsidR="00741C7B" w:rsidRPr="00641154">
        <w:rPr>
          <w:rFonts w:ascii="Arial" w:hAnsi="Arial" w:cs="Arial"/>
        </w:rPr>
        <w:t xml:space="preserve"> (</w:t>
      </w:r>
      <w:r w:rsidR="00CF5343" w:rsidRPr="00641154">
        <w:rPr>
          <w:rFonts w:ascii="Arial" w:hAnsi="Arial" w:cs="Arial"/>
        </w:rPr>
        <w:t>Bank of England,2026)</w:t>
      </w:r>
      <w:r w:rsidR="005007FB" w:rsidRPr="00641154">
        <w:rPr>
          <w:rFonts w:ascii="Arial" w:hAnsi="Arial" w:cs="Arial"/>
        </w:rPr>
        <w:t>.</w:t>
      </w:r>
      <w:r w:rsidR="00717983" w:rsidRPr="00641154">
        <w:rPr>
          <w:rFonts w:ascii="Arial" w:hAnsi="Arial" w:cs="Arial"/>
        </w:rPr>
        <w:t xml:space="preserve"> </w:t>
      </w:r>
      <w:r w:rsidR="00816485">
        <w:rPr>
          <w:rFonts w:ascii="Arial" w:hAnsi="Arial" w:cs="Arial"/>
        </w:rPr>
        <w:t>The National Living Wage rose to £12.71 per hour (HM Revenue &amp; Customs, 2026).</w:t>
      </w:r>
      <w:r w:rsidR="00575DDE" w:rsidRPr="00641154">
        <w:rPr>
          <w:rFonts w:ascii="Arial" w:hAnsi="Arial" w:cs="Arial"/>
        </w:rPr>
        <w:t xml:space="preserve"> </w:t>
      </w:r>
      <w:r w:rsidR="001D62FA" w:rsidRPr="001D62FA">
        <w:rPr>
          <w:rFonts w:ascii="Arial" w:hAnsi="Arial" w:cs="Arial"/>
        </w:rPr>
        <w:t>Café-based co-working is a discretionary spend.</w:t>
      </w:r>
      <w:r w:rsidR="00453344" w:rsidRPr="00641154">
        <w:rPr>
          <w:rFonts w:ascii="Arial" w:hAnsi="Arial" w:cs="Arial"/>
        </w:rPr>
        <w:t xml:space="preserve"> </w:t>
      </w:r>
      <w:r w:rsidR="00D929E5" w:rsidRPr="00641154">
        <w:rPr>
          <w:rFonts w:ascii="Arial" w:hAnsi="Arial" w:cs="Arial"/>
        </w:rPr>
        <w:t xml:space="preserve">Higher prices could result from rising costs </w:t>
      </w:r>
      <w:r w:rsidR="00EC693F" w:rsidRPr="00641154">
        <w:rPr>
          <w:rFonts w:ascii="Arial" w:hAnsi="Arial" w:cs="Arial"/>
        </w:rPr>
        <w:t xml:space="preserve">for wages, </w:t>
      </w:r>
      <w:r w:rsidR="00D929E5" w:rsidRPr="00641154">
        <w:rPr>
          <w:rFonts w:ascii="Arial" w:hAnsi="Arial" w:cs="Arial"/>
        </w:rPr>
        <w:t>rent and operating expenses, perhaps forcing price sensitive users to work from home or choose traditional cafes.</w:t>
      </w:r>
    </w:p>
    <w:p w14:paraId="5BB88E83" w14:textId="5D017D82" w:rsidR="00A91BA5" w:rsidRPr="00641154" w:rsidRDefault="002078BE" w:rsidP="00CE7398">
      <w:pPr>
        <w:spacing w:line="360" w:lineRule="auto"/>
        <w:jc w:val="both"/>
        <w:rPr>
          <w:rFonts w:ascii="Arial" w:hAnsi="Arial" w:cs="Arial"/>
        </w:rPr>
      </w:pPr>
      <w:r w:rsidRPr="00641154">
        <w:rPr>
          <w:rFonts w:ascii="Arial" w:hAnsi="Arial" w:cs="Arial"/>
        </w:rPr>
        <w:lastRenderedPageBreak/>
        <w:t>R</w:t>
      </w:r>
      <w:r w:rsidR="00497E75" w:rsidRPr="00641154">
        <w:rPr>
          <w:rFonts w:ascii="Arial" w:hAnsi="Arial" w:cs="Arial"/>
        </w:rPr>
        <w:t>ichmond</w:t>
      </w:r>
      <w:r w:rsidR="00AE7D24" w:rsidRPr="00641154">
        <w:rPr>
          <w:rFonts w:ascii="Arial" w:hAnsi="Arial" w:cs="Arial"/>
        </w:rPr>
        <w:t>’s</w:t>
      </w:r>
      <w:r w:rsidRPr="00641154">
        <w:rPr>
          <w:rFonts w:ascii="Arial" w:hAnsi="Arial" w:cs="Arial"/>
        </w:rPr>
        <w:t xml:space="preserve"> connectivity by transportation may improve client access, with Richmond station offering a direct connection to London Waterloo in around 20</w:t>
      </w:r>
      <w:r w:rsidR="00AE7D24" w:rsidRPr="00641154">
        <w:rPr>
          <w:rFonts w:ascii="Arial" w:hAnsi="Arial" w:cs="Arial"/>
        </w:rPr>
        <w:t>-</w:t>
      </w:r>
      <w:r w:rsidRPr="00641154">
        <w:rPr>
          <w:rFonts w:ascii="Arial" w:hAnsi="Arial" w:cs="Arial"/>
        </w:rPr>
        <w:t>30 minutes</w:t>
      </w:r>
      <w:r w:rsidR="00DE586F"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DE586F" w:rsidRPr="00641154">
        <w:rPr>
          <w:rFonts w:ascii="Arial" w:hAnsi="Arial" w:cs="Arial"/>
        </w:rPr>
        <w:t>)</w:t>
      </w:r>
      <w:r w:rsidRPr="00641154">
        <w:rPr>
          <w:rFonts w:ascii="Arial" w:hAnsi="Arial" w:cs="Arial"/>
        </w:rPr>
        <w:t>.</w:t>
      </w:r>
      <w:r w:rsidR="00F05104" w:rsidRPr="00641154">
        <w:rPr>
          <w:rFonts w:ascii="Arial" w:hAnsi="Arial" w:cs="Arial"/>
        </w:rPr>
        <w:t xml:space="preserve"> The borough's daily footfall of 7362 </w:t>
      </w:r>
      <w:r w:rsidR="00EB0A26" w:rsidRPr="00641154">
        <w:rPr>
          <w:rFonts w:ascii="Arial" w:hAnsi="Arial" w:cs="Arial"/>
        </w:rPr>
        <w:t>visitors</w:t>
      </w:r>
      <w:r w:rsidR="00F05104" w:rsidRPr="00641154">
        <w:rPr>
          <w:rFonts w:ascii="Arial" w:hAnsi="Arial" w:cs="Arial"/>
        </w:rPr>
        <w:t xml:space="preserve"> to the High Street in October 2024 and the projected oversupply of food and beverage</w:t>
      </w:r>
      <w:r w:rsidR="0077358D" w:rsidRPr="00641154">
        <w:rPr>
          <w:rFonts w:ascii="Arial" w:hAnsi="Arial" w:cs="Arial"/>
        </w:rPr>
        <w:t xml:space="preserve"> </w:t>
      </w:r>
      <w:r w:rsidR="0009403A" w:rsidRPr="00641154">
        <w:rPr>
          <w:rFonts w:ascii="Arial" w:hAnsi="Arial" w:cs="Arial"/>
        </w:rPr>
        <w:t xml:space="preserve">floorspace may support the café element of the </w:t>
      </w:r>
      <w:r w:rsidR="009365BF" w:rsidRPr="00641154">
        <w:rPr>
          <w:rFonts w:ascii="Arial" w:hAnsi="Arial" w:cs="Arial"/>
        </w:rPr>
        <w:t xml:space="preserve">concept (Richmond Chamber of Commerce, 2025; </w:t>
      </w:r>
      <w:r w:rsidR="00842B15" w:rsidRPr="00641154">
        <w:rPr>
          <w:rFonts w:ascii="Arial" w:hAnsi="Arial" w:cs="Arial"/>
        </w:rPr>
        <w:t xml:space="preserve">Richmond Council, 2024). </w:t>
      </w:r>
      <w:r w:rsidR="00855D7F" w:rsidRPr="00641154">
        <w:rPr>
          <w:rFonts w:ascii="Arial" w:hAnsi="Arial" w:cs="Arial"/>
        </w:rPr>
        <w:t xml:space="preserve">Visitor and High Street footfall should not be seen as a proxy for demand for co-working, however. The venture should establish </w:t>
      </w:r>
      <w:r w:rsidR="00BE6545" w:rsidRPr="00641154">
        <w:rPr>
          <w:rFonts w:ascii="Arial" w:hAnsi="Arial" w:cs="Arial"/>
        </w:rPr>
        <w:t>a realistic</w:t>
      </w:r>
      <w:r w:rsidR="00855D7F" w:rsidRPr="00641154">
        <w:rPr>
          <w:rFonts w:ascii="Arial" w:hAnsi="Arial" w:cs="Arial"/>
        </w:rPr>
        <w:t xml:space="preserve"> catchment based on customer who will be able to access conv</w:t>
      </w:r>
      <w:r w:rsidR="002F43CC" w:rsidRPr="00641154">
        <w:rPr>
          <w:rFonts w:ascii="Arial" w:hAnsi="Arial" w:cs="Arial"/>
        </w:rPr>
        <w:t xml:space="preserve">eniently on foot, bicycle or public transport. </w:t>
      </w:r>
      <w:r w:rsidR="00424299" w:rsidRPr="00641154">
        <w:rPr>
          <w:rFonts w:ascii="Arial" w:hAnsi="Arial" w:cs="Arial"/>
        </w:rPr>
        <w:t xml:space="preserve"> </w:t>
      </w:r>
    </w:p>
    <w:p w14:paraId="38857BFE" w14:textId="1F079998" w:rsidR="00E133DB" w:rsidRPr="00641154" w:rsidRDefault="00E133DB" w:rsidP="00CE7398">
      <w:pPr>
        <w:spacing w:line="360" w:lineRule="auto"/>
        <w:jc w:val="both"/>
        <w:rPr>
          <w:rFonts w:ascii="Arial" w:hAnsi="Arial" w:cs="Arial"/>
        </w:rPr>
      </w:pPr>
      <w:r w:rsidRPr="00641154">
        <w:rPr>
          <w:rFonts w:ascii="Arial" w:hAnsi="Arial" w:cs="Arial"/>
        </w:rPr>
        <w:t xml:space="preserve">Table </w:t>
      </w:r>
      <w:r w:rsidR="009169DE" w:rsidRPr="00641154">
        <w:rPr>
          <w:rFonts w:ascii="Arial" w:hAnsi="Arial" w:cs="Arial"/>
        </w:rPr>
        <w:t>5</w:t>
      </w:r>
      <w:r w:rsidRPr="00641154">
        <w:rPr>
          <w:rFonts w:ascii="Arial" w:hAnsi="Arial" w:cs="Arial"/>
        </w:rPr>
        <w:t>.1 summarizes the key</w:t>
      </w:r>
      <w:r w:rsidR="00ED4BAB" w:rsidRPr="00641154">
        <w:rPr>
          <w:rFonts w:ascii="Arial" w:hAnsi="Arial" w:cs="Arial"/>
        </w:rPr>
        <w:t xml:space="preserve"> market demand indicators identified in this analysis </w:t>
      </w:r>
    </w:p>
    <w:tbl>
      <w:tblPr>
        <w:tblStyle w:val="TableGrid"/>
        <w:tblW w:w="0" w:type="auto"/>
        <w:tblLook w:val="04A0" w:firstRow="1" w:lastRow="0" w:firstColumn="1" w:lastColumn="0" w:noHBand="0" w:noVBand="1"/>
      </w:tblPr>
      <w:tblGrid>
        <w:gridCol w:w="3499"/>
        <w:gridCol w:w="2267"/>
        <w:gridCol w:w="3584"/>
      </w:tblGrid>
      <w:tr w:rsidR="008907D9" w:rsidRPr="00641154" w14:paraId="362A236B" w14:textId="77777777" w:rsidTr="005D02D8">
        <w:tc>
          <w:tcPr>
            <w:tcW w:w="0" w:type="auto"/>
          </w:tcPr>
          <w:p w14:paraId="02876AE8" w14:textId="167F6179" w:rsidR="008907D9" w:rsidRPr="00760BA3" w:rsidRDefault="00E93F77" w:rsidP="00CE7398">
            <w:pPr>
              <w:spacing w:line="360" w:lineRule="auto"/>
              <w:jc w:val="center"/>
              <w:rPr>
                <w:rFonts w:ascii="Arial" w:hAnsi="Arial" w:cs="Arial"/>
                <w:b/>
                <w:bCs/>
              </w:rPr>
            </w:pPr>
            <w:r w:rsidRPr="00760BA3">
              <w:rPr>
                <w:rFonts w:ascii="Arial" w:hAnsi="Arial" w:cs="Arial"/>
                <w:b/>
                <w:bCs/>
              </w:rPr>
              <w:t>Indicator</w:t>
            </w:r>
          </w:p>
        </w:tc>
        <w:tc>
          <w:tcPr>
            <w:tcW w:w="0" w:type="auto"/>
          </w:tcPr>
          <w:p w14:paraId="201CF99C" w14:textId="72BC63F7" w:rsidR="008907D9" w:rsidRPr="00760BA3" w:rsidRDefault="00882649" w:rsidP="00CE7398">
            <w:pPr>
              <w:spacing w:line="360" w:lineRule="auto"/>
              <w:jc w:val="center"/>
              <w:rPr>
                <w:rFonts w:ascii="Arial" w:hAnsi="Arial" w:cs="Arial"/>
                <w:b/>
                <w:bCs/>
              </w:rPr>
            </w:pPr>
            <w:r w:rsidRPr="00760BA3">
              <w:rPr>
                <w:rFonts w:ascii="Arial" w:hAnsi="Arial" w:cs="Arial"/>
                <w:b/>
                <w:bCs/>
              </w:rPr>
              <w:t>Value</w:t>
            </w:r>
          </w:p>
        </w:tc>
        <w:tc>
          <w:tcPr>
            <w:tcW w:w="0" w:type="auto"/>
          </w:tcPr>
          <w:p w14:paraId="12A0996A" w14:textId="6CC80A8D" w:rsidR="008907D9" w:rsidRPr="00760BA3" w:rsidRDefault="00882649" w:rsidP="00CE7398">
            <w:pPr>
              <w:spacing w:line="360" w:lineRule="auto"/>
              <w:jc w:val="center"/>
              <w:rPr>
                <w:rFonts w:ascii="Arial" w:hAnsi="Arial" w:cs="Arial"/>
                <w:b/>
                <w:bCs/>
              </w:rPr>
            </w:pPr>
            <w:r w:rsidRPr="00760BA3">
              <w:rPr>
                <w:rFonts w:ascii="Arial" w:hAnsi="Arial" w:cs="Arial"/>
                <w:b/>
                <w:bCs/>
              </w:rPr>
              <w:t>Source</w:t>
            </w:r>
          </w:p>
        </w:tc>
      </w:tr>
      <w:tr w:rsidR="008907D9" w:rsidRPr="00641154" w14:paraId="3017D23D" w14:textId="77777777" w:rsidTr="005D02D8">
        <w:tc>
          <w:tcPr>
            <w:tcW w:w="0" w:type="auto"/>
          </w:tcPr>
          <w:p w14:paraId="099D8449" w14:textId="2598F47B" w:rsidR="00882649" w:rsidRPr="00641154" w:rsidRDefault="00882649" w:rsidP="00CE7398">
            <w:pPr>
              <w:spacing w:line="360" w:lineRule="auto"/>
              <w:jc w:val="both"/>
              <w:rPr>
                <w:rFonts w:ascii="Arial" w:hAnsi="Arial" w:cs="Arial"/>
              </w:rPr>
            </w:pPr>
            <w:r w:rsidRPr="00641154">
              <w:rPr>
                <w:rFonts w:ascii="Arial" w:hAnsi="Arial" w:cs="Arial"/>
              </w:rPr>
              <w:t>UK hybrid working rate</w:t>
            </w:r>
          </w:p>
        </w:tc>
        <w:tc>
          <w:tcPr>
            <w:tcW w:w="0" w:type="auto"/>
          </w:tcPr>
          <w:p w14:paraId="7AE891C6" w14:textId="1820DDF4" w:rsidR="008907D9" w:rsidRPr="00641154" w:rsidRDefault="00577AA6" w:rsidP="00CE7398">
            <w:pPr>
              <w:spacing w:line="360" w:lineRule="auto"/>
              <w:jc w:val="both"/>
              <w:rPr>
                <w:rFonts w:ascii="Arial" w:hAnsi="Arial" w:cs="Arial"/>
              </w:rPr>
            </w:pPr>
            <w:r w:rsidRPr="00641154">
              <w:rPr>
                <w:rFonts w:ascii="Arial" w:hAnsi="Arial" w:cs="Arial"/>
              </w:rPr>
              <w:t>28% of working adults</w:t>
            </w:r>
          </w:p>
        </w:tc>
        <w:tc>
          <w:tcPr>
            <w:tcW w:w="0" w:type="auto"/>
          </w:tcPr>
          <w:p w14:paraId="472D4E0B" w14:textId="02F57C04" w:rsidR="008907D9" w:rsidRPr="00641154" w:rsidRDefault="00B12508" w:rsidP="00CE7398">
            <w:pPr>
              <w:spacing w:line="360" w:lineRule="auto"/>
              <w:jc w:val="both"/>
              <w:rPr>
                <w:rFonts w:ascii="Arial" w:hAnsi="Arial" w:cs="Arial"/>
              </w:rPr>
            </w:pPr>
            <w:r w:rsidRPr="00641154">
              <w:rPr>
                <w:rFonts w:ascii="Arial" w:hAnsi="Arial" w:cs="Arial"/>
              </w:rPr>
              <w:t>Finder UK (2025)</w:t>
            </w:r>
          </w:p>
        </w:tc>
      </w:tr>
      <w:tr w:rsidR="008907D9" w:rsidRPr="00641154" w14:paraId="726A9AB2" w14:textId="77777777" w:rsidTr="005D02D8">
        <w:tc>
          <w:tcPr>
            <w:tcW w:w="0" w:type="auto"/>
          </w:tcPr>
          <w:p w14:paraId="1CE94AA0" w14:textId="7B19C1DB" w:rsidR="008907D9" w:rsidRPr="00641154" w:rsidRDefault="00882649" w:rsidP="00CE7398">
            <w:pPr>
              <w:spacing w:line="360" w:lineRule="auto"/>
              <w:jc w:val="both"/>
              <w:rPr>
                <w:rFonts w:ascii="Arial" w:hAnsi="Arial" w:cs="Arial"/>
              </w:rPr>
            </w:pPr>
            <w:r w:rsidRPr="00641154">
              <w:rPr>
                <w:rFonts w:ascii="Arial" w:hAnsi="Arial" w:cs="Arial"/>
              </w:rPr>
              <w:t>UK self-employed populati</w:t>
            </w:r>
            <w:r w:rsidR="00866149" w:rsidRPr="00641154">
              <w:rPr>
                <w:rFonts w:ascii="Arial" w:hAnsi="Arial" w:cs="Arial"/>
              </w:rPr>
              <w:t xml:space="preserve">on </w:t>
            </w:r>
          </w:p>
        </w:tc>
        <w:tc>
          <w:tcPr>
            <w:tcW w:w="0" w:type="auto"/>
          </w:tcPr>
          <w:p w14:paraId="3CE09525" w14:textId="32FF7ACA" w:rsidR="008907D9" w:rsidRPr="00641154" w:rsidRDefault="00577AA6" w:rsidP="00CE7398">
            <w:pPr>
              <w:spacing w:line="360" w:lineRule="auto"/>
              <w:jc w:val="both"/>
              <w:rPr>
                <w:rFonts w:ascii="Arial" w:hAnsi="Arial" w:cs="Arial"/>
              </w:rPr>
            </w:pPr>
            <w:r w:rsidRPr="00641154">
              <w:rPr>
                <w:rFonts w:ascii="Arial" w:hAnsi="Arial" w:cs="Arial"/>
              </w:rPr>
              <w:t xml:space="preserve">4.4 million </w:t>
            </w:r>
          </w:p>
        </w:tc>
        <w:tc>
          <w:tcPr>
            <w:tcW w:w="0" w:type="auto"/>
          </w:tcPr>
          <w:p w14:paraId="0EC68F0D" w14:textId="602DA1FC" w:rsidR="008907D9" w:rsidRPr="00641154" w:rsidRDefault="00B12508" w:rsidP="00CE7398">
            <w:pPr>
              <w:spacing w:line="360" w:lineRule="auto"/>
              <w:jc w:val="both"/>
              <w:rPr>
                <w:rFonts w:ascii="Arial" w:hAnsi="Arial" w:cs="Arial"/>
              </w:rPr>
            </w:pPr>
            <w:r w:rsidRPr="00641154">
              <w:rPr>
                <w:rFonts w:ascii="Arial" w:hAnsi="Arial" w:cs="Arial"/>
              </w:rPr>
              <w:t>GOV.UK (2025)</w:t>
            </w:r>
          </w:p>
        </w:tc>
      </w:tr>
      <w:tr w:rsidR="008907D9" w:rsidRPr="00641154" w14:paraId="55FF6D5E" w14:textId="77777777" w:rsidTr="005D02D8">
        <w:tc>
          <w:tcPr>
            <w:tcW w:w="0" w:type="auto"/>
          </w:tcPr>
          <w:p w14:paraId="7EBD889C" w14:textId="2B5C995D" w:rsidR="008907D9" w:rsidRPr="00641154" w:rsidRDefault="00866149" w:rsidP="00CE7398">
            <w:pPr>
              <w:spacing w:line="360" w:lineRule="auto"/>
              <w:jc w:val="both"/>
              <w:rPr>
                <w:rFonts w:ascii="Arial" w:hAnsi="Arial" w:cs="Arial"/>
              </w:rPr>
            </w:pPr>
            <w:r w:rsidRPr="00641154">
              <w:rPr>
                <w:rFonts w:ascii="Arial" w:hAnsi="Arial" w:cs="Arial"/>
              </w:rPr>
              <w:t>Richmond population (2024)</w:t>
            </w:r>
          </w:p>
        </w:tc>
        <w:tc>
          <w:tcPr>
            <w:tcW w:w="0" w:type="auto"/>
          </w:tcPr>
          <w:p w14:paraId="482EC2E1" w14:textId="66769D36" w:rsidR="008907D9" w:rsidRPr="00641154" w:rsidRDefault="00577AA6" w:rsidP="00CE7398">
            <w:pPr>
              <w:spacing w:line="360" w:lineRule="auto"/>
              <w:jc w:val="both"/>
              <w:rPr>
                <w:rFonts w:ascii="Arial" w:hAnsi="Arial" w:cs="Arial"/>
              </w:rPr>
            </w:pPr>
            <w:r w:rsidRPr="00641154">
              <w:rPr>
                <w:rFonts w:ascii="Arial" w:hAnsi="Arial" w:cs="Arial"/>
              </w:rPr>
              <w:t>196,678</w:t>
            </w:r>
          </w:p>
        </w:tc>
        <w:tc>
          <w:tcPr>
            <w:tcW w:w="0" w:type="auto"/>
          </w:tcPr>
          <w:p w14:paraId="44F71578" w14:textId="47271893" w:rsidR="008907D9" w:rsidRPr="00641154" w:rsidRDefault="00B12508" w:rsidP="00CE7398">
            <w:pPr>
              <w:spacing w:line="360" w:lineRule="auto"/>
              <w:jc w:val="both"/>
              <w:rPr>
                <w:rFonts w:ascii="Arial" w:hAnsi="Arial" w:cs="Arial"/>
              </w:rPr>
            </w:pPr>
            <w:r w:rsidRPr="00641154">
              <w:rPr>
                <w:rFonts w:ascii="Arial" w:hAnsi="Arial" w:cs="Arial"/>
              </w:rPr>
              <w:t>ONS (2024)</w:t>
            </w:r>
          </w:p>
        </w:tc>
      </w:tr>
      <w:tr w:rsidR="008907D9" w:rsidRPr="00641154" w14:paraId="69E4DCAB" w14:textId="77777777" w:rsidTr="005D02D8">
        <w:tc>
          <w:tcPr>
            <w:tcW w:w="0" w:type="auto"/>
          </w:tcPr>
          <w:p w14:paraId="431381A5" w14:textId="7713DE07" w:rsidR="008907D9" w:rsidRPr="00641154" w:rsidRDefault="00866149" w:rsidP="00CE7398">
            <w:pPr>
              <w:spacing w:line="360" w:lineRule="auto"/>
              <w:jc w:val="both"/>
              <w:rPr>
                <w:rFonts w:ascii="Arial" w:hAnsi="Arial" w:cs="Arial"/>
              </w:rPr>
            </w:pPr>
            <w:r w:rsidRPr="00641154">
              <w:rPr>
                <w:rFonts w:ascii="Arial" w:hAnsi="Arial" w:cs="Arial"/>
              </w:rPr>
              <w:t>Richmond work-from-home rate</w:t>
            </w:r>
          </w:p>
        </w:tc>
        <w:tc>
          <w:tcPr>
            <w:tcW w:w="0" w:type="auto"/>
          </w:tcPr>
          <w:p w14:paraId="5E617041" w14:textId="571FED1A" w:rsidR="008907D9" w:rsidRPr="00641154" w:rsidRDefault="00577AA6" w:rsidP="00CE7398">
            <w:pPr>
              <w:spacing w:line="360" w:lineRule="auto"/>
              <w:jc w:val="both"/>
              <w:rPr>
                <w:rFonts w:ascii="Arial" w:hAnsi="Arial" w:cs="Arial"/>
              </w:rPr>
            </w:pPr>
            <w:r w:rsidRPr="00641154">
              <w:rPr>
                <w:rFonts w:ascii="Arial" w:hAnsi="Arial" w:cs="Arial"/>
              </w:rPr>
              <w:t>58.8%</w:t>
            </w:r>
          </w:p>
        </w:tc>
        <w:tc>
          <w:tcPr>
            <w:tcW w:w="0" w:type="auto"/>
          </w:tcPr>
          <w:p w14:paraId="5B1C5B3B" w14:textId="72377AF3" w:rsidR="008907D9" w:rsidRPr="00641154" w:rsidRDefault="00B12508" w:rsidP="00CE7398">
            <w:pPr>
              <w:spacing w:line="360" w:lineRule="auto"/>
              <w:jc w:val="both"/>
              <w:rPr>
                <w:rFonts w:ascii="Arial" w:hAnsi="Arial" w:cs="Arial"/>
              </w:rPr>
            </w:pPr>
            <w:r w:rsidRPr="00641154">
              <w:rPr>
                <w:rFonts w:ascii="Arial" w:hAnsi="Arial" w:cs="Arial"/>
              </w:rPr>
              <w:t>GeraJobs (2024)</w:t>
            </w:r>
          </w:p>
        </w:tc>
      </w:tr>
      <w:tr w:rsidR="008907D9" w:rsidRPr="00641154" w14:paraId="29504AC6" w14:textId="77777777" w:rsidTr="005D02D8">
        <w:tc>
          <w:tcPr>
            <w:tcW w:w="0" w:type="auto"/>
          </w:tcPr>
          <w:p w14:paraId="0BF27E17" w14:textId="6B0FFF6D" w:rsidR="008907D9" w:rsidRPr="00641154" w:rsidRDefault="004D2555" w:rsidP="00CE7398">
            <w:pPr>
              <w:spacing w:line="360" w:lineRule="auto"/>
              <w:jc w:val="both"/>
              <w:rPr>
                <w:rFonts w:ascii="Arial" w:hAnsi="Arial" w:cs="Arial"/>
              </w:rPr>
            </w:pPr>
            <w:r w:rsidRPr="00641154">
              <w:rPr>
                <w:rFonts w:ascii="Arial" w:hAnsi="Arial" w:cs="Arial"/>
              </w:rPr>
              <w:t>Richmond self-employment rate</w:t>
            </w:r>
          </w:p>
        </w:tc>
        <w:tc>
          <w:tcPr>
            <w:tcW w:w="0" w:type="auto"/>
          </w:tcPr>
          <w:p w14:paraId="70DBF665" w14:textId="244CBB64" w:rsidR="008907D9" w:rsidRPr="00641154" w:rsidRDefault="00577AA6" w:rsidP="00CE7398">
            <w:pPr>
              <w:spacing w:line="360" w:lineRule="auto"/>
              <w:jc w:val="both"/>
              <w:rPr>
                <w:rFonts w:ascii="Arial" w:hAnsi="Arial" w:cs="Arial"/>
              </w:rPr>
            </w:pPr>
            <w:r w:rsidRPr="00641154">
              <w:rPr>
                <w:rFonts w:ascii="Arial" w:hAnsi="Arial" w:cs="Arial"/>
              </w:rPr>
              <w:t>16.9%</w:t>
            </w:r>
          </w:p>
        </w:tc>
        <w:tc>
          <w:tcPr>
            <w:tcW w:w="0" w:type="auto"/>
          </w:tcPr>
          <w:p w14:paraId="418869D1" w14:textId="7EED0207" w:rsidR="008907D9" w:rsidRPr="00641154" w:rsidRDefault="00B12508" w:rsidP="00CE7398">
            <w:pPr>
              <w:spacing w:line="360" w:lineRule="auto"/>
              <w:jc w:val="both"/>
              <w:rPr>
                <w:rFonts w:ascii="Arial" w:hAnsi="Arial" w:cs="Arial"/>
              </w:rPr>
            </w:pPr>
            <w:r w:rsidRPr="00641154">
              <w:rPr>
                <w:rFonts w:ascii="Arial" w:hAnsi="Arial" w:cs="Arial"/>
              </w:rPr>
              <w:t>Nomis/ONS APS (2024)</w:t>
            </w:r>
          </w:p>
        </w:tc>
      </w:tr>
      <w:tr w:rsidR="008907D9" w:rsidRPr="00641154" w14:paraId="73A1CD31" w14:textId="77777777" w:rsidTr="005D02D8">
        <w:tc>
          <w:tcPr>
            <w:tcW w:w="0" w:type="auto"/>
          </w:tcPr>
          <w:p w14:paraId="08514B3A" w14:textId="20FD5873" w:rsidR="008907D9" w:rsidRPr="00641154" w:rsidRDefault="004D2555" w:rsidP="00CE7398">
            <w:pPr>
              <w:spacing w:line="360" w:lineRule="auto"/>
              <w:jc w:val="both"/>
              <w:rPr>
                <w:rFonts w:ascii="Arial" w:hAnsi="Arial" w:cs="Arial"/>
              </w:rPr>
            </w:pPr>
            <w:r w:rsidRPr="00641154">
              <w:rPr>
                <w:rFonts w:ascii="Arial" w:hAnsi="Arial" w:cs="Arial"/>
              </w:rPr>
              <w:t xml:space="preserve">Richmond </w:t>
            </w:r>
            <w:r w:rsidR="00EB0215" w:rsidRPr="00641154">
              <w:rPr>
                <w:rFonts w:ascii="Arial" w:hAnsi="Arial" w:cs="Arial"/>
              </w:rPr>
              <w:t>median annual earnings</w:t>
            </w:r>
          </w:p>
        </w:tc>
        <w:tc>
          <w:tcPr>
            <w:tcW w:w="0" w:type="auto"/>
          </w:tcPr>
          <w:p w14:paraId="31BF9383" w14:textId="71988BEC" w:rsidR="008907D9" w:rsidRPr="00641154" w:rsidRDefault="00B12508" w:rsidP="00CE7398">
            <w:pPr>
              <w:spacing w:line="360" w:lineRule="auto"/>
              <w:jc w:val="both"/>
              <w:rPr>
                <w:rFonts w:ascii="Arial" w:hAnsi="Arial" w:cs="Arial"/>
              </w:rPr>
            </w:pPr>
            <w:r w:rsidRPr="00641154">
              <w:rPr>
                <w:rFonts w:ascii="Arial" w:hAnsi="Arial" w:cs="Arial"/>
              </w:rPr>
              <w:t>£57,233</w:t>
            </w:r>
          </w:p>
        </w:tc>
        <w:tc>
          <w:tcPr>
            <w:tcW w:w="0" w:type="auto"/>
          </w:tcPr>
          <w:p w14:paraId="1D8ADF36" w14:textId="01B3D1E4" w:rsidR="008907D9" w:rsidRPr="00641154" w:rsidRDefault="00B12508" w:rsidP="00CE7398">
            <w:pPr>
              <w:spacing w:line="360" w:lineRule="auto"/>
              <w:jc w:val="both"/>
              <w:rPr>
                <w:rFonts w:ascii="Arial" w:hAnsi="Arial" w:cs="Arial"/>
              </w:rPr>
            </w:pPr>
            <w:r w:rsidRPr="00641154">
              <w:rPr>
                <w:rFonts w:ascii="Arial" w:hAnsi="Arial" w:cs="Arial"/>
              </w:rPr>
              <w:t>Property Investments UK (2026)</w:t>
            </w:r>
          </w:p>
        </w:tc>
      </w:tr>
      <w:tr w:rsidR="008907D9" w:rsidRPr="00641154" w14:paraId="3D5BF3A5" w14:textId="77777777" w:rsidTr="005D02D8">
        <w:tc>
          <w:tcPr>
            <w:tcW w:w="0" w:type="auto"/>
          </w:tcPr>
          <w:p w14:paraId="2149C1F2" w14:textId="482FF36B" w:rsidR="008907D9" w:rsidRPr="00641154" w:rsidRDefault="00EB0215" w:rsidP="00CE7398">
            <w:pPr>
              <w:spacing w:line="360" w:lineRule="auto"/>
              <w:jc w:val="both"/>
              <w:rPr>
                <w:rFonts w:ascii="Arial" w:hAnsi="Arial" w:cs="Arial"/>
              </w:rPr>
            </w:pPr>
            <w:r w:rsidRPr="00641154">
              <w:rPr>
                <w:rFonts w:ascii="Arial" w:hAnsi="Arial" w:cs="Arial"/>
              </w:rPr>
              <w:t>Richmond high-skill occupation share</w:t>
            </w:r>
          </w:p>
        </w:tc>
        <w:tc>
          <w:tcPr>
            <w:tcW w:w="0" w:type="auto"/>
          </w:tcPr>
          <w:p w14:paraId="25A21F2E" w14:textId="464820EA" w:rsidR="008907D9" w:rsidRPr="00641154" w:rsidRDefault="00B12508" w:rsidP="00CE7398">
            <w:pPr>
              <w:spacing w:line="360" w:lineRule="auto"/>
              <w:jc w:val="both"/>
              <w:rPr>
                <w:rFonts w:ascii="Arial" w:hAnsi="Arial" w:cs="Arial"/>
              </w:rPr>
            </w:pPr>
            <w:r w:rsidRPr="00641154">
              <w:rPr>
                <w:rFonts w:ascii="Arial" w:hAnsi="Arial" w:cs="Arial"/>
              </w:rPr>
              <w:t>82.2%</w:t>
            </w:r>
          </w:p>
        </w:tc>
        <w:tc>
          <w:tcPr>
            <w:tcW w:w="0" w:type="auto"/>
          </w:tcPr>
          <w:p w14:paraId="5792FF60" w14:textId="2038ADD9" w:rsidR="008907D9" w:rsidRPr="00641154" w:rsidRDefault="00824B36" w:rsidP="00CE7398">
            <w:pPr>
              <w:spacing w:line="360" w:lineRule="auto"/>
              <w:jc w:val="both"/>
              <w:rPr>
                <w:rFonts w:ascii="Arial" w:hAnsi="Arial" w:cs="Arial"/>
              </w:rPr>
            </w:pPr>
            <w:r w:rsidRPr="00641154">
              <w:rPr>
                <w:rFonts w:ascii="Arial" w:hAnsi="Arial" w:cs="Arial"/>
              </w:rPr>
              <w:t>Nomis/ONS APS (2024)</w:t>
            </w:r>
          </w:p>
        </w:tc>
      </w:tr>
      <w:tr w:rsidR="008907D9" w:rsidRPr="00641154" w14:paraId="0CD85C42" w14:textId="77777777" w:rsidTr="005D02D8">
        <w:tc>
          <w:tcPr>
            <w:tcW w:w="0" w:type="auto"/>
          </w:tcPr>
          <w:p w14:paraId="0B9EDEC1" w14:textId="6BA5412B" w:rsidR="008907D9" w:rsidRPr="00641154" w:rsidRDefault="006C2ACC" w:rsidP="00CE7398">
            <w:pPr>
              <w:spacing w:line="360" w:lineRule="auto"/>
              <w:jc w:val="both"/>
              <w:rPr>
                <w:rFonts w:ascii="Arial" w:hAnsi="Arial" w:cs="Arial"/>
              </w:rPr>
            </w:pPr>
            <w:r w:rsidRPr="00641154">
              <w:rPr>
                <w:rFonts w:ascii="Arial" w:hAnsi="Arial" w:cs="Arial"/>
              </w:rPr>
              <w:t xml:space="preserve">UK café market value (2025) </w:t>
            </w:r>
          </w:p>
        </w:tc>
        <w:tc>
          <w:tcPr>
            <w:tcW w:w="0" w:type="auto"/>
          </w:tcPr>
          <w:p w14:paraId="68D45579" w14:textId="5177B7D6" w:rsidR="008907D9" w:rsidRPr="00641154" w:rsidRDefault="00047F8F" w:rsidP="00CE7398">
            <w:pPr>
              <w:spacing w:line="360" w:lineRule="auto"/>
              <w:jc w:val="both"/>
              <w:rPr>
                <w:rFonts w:ascii="Arial" w:hAnsi="Arial" w:cs="Arial"/>
              </w:rPr>
            </w:pPr>
            <w:r w:rsidRPr="00641154">
              <w:rPr>
                <w:rFonts w:ascii="Arial" w:hAnsi="Arial" w:cs="Arial"/>
              </w:rPr>
              <w:t xml:space="preserve">£10.6 billion </w:t>
            </w:r>
          </w:p>
        </w:tc>
        <w:tc>
          <w:tcPr>
            <w:tcW w:w="0" w:type="auto"/>
          </w:tcPr>
          <w:p w14:paraId="34DFE81C" w14:textId="07EC4CD6" w:rsidR="008907D9" w:rsidRPr="00641154" w:rsidRDefault="00413DC3" w:rsidP="00CE7398">
            <w:pPr>
              <w:spacing w:line="360" w:lineRule="auto"/>
              <w:jc w:val="both"/>
              <w:rPr>
                <w:rFonts w:ascii="Arial" w:hAnsi="Arial" w:cs="Arial"/>
              </w:rPr>
            </w:pPr>
            <w:r w:rsidRPr="00641154">
              <w:rPr>
                <w:rFonts w:ascii="Arial" w:hAnsi="Arial" w:cs="Arial"/>
              </w:rPr>
              <w:t>Mintel (2025)</w:t>
            </w:r>
          </w:p>
        </w:tc>
      </w:tr>
      <w:tr w:rsidR="008907D9" w:rsidRPr="00641154" w14:paraId="49BAA4BC" w14:textId="77777777" w:rsidTr="005D02D8">
        <w:tc>
          <w:tcPr>
            <w:tcW w:w="0" w:type="auto"/>
          </w:tcPr>
          <w:p w14:paraId="6357FA89" w14:textId="4B9B2E58" w:rsidR="008907D9" w:rsidRPr="00641154" w:rsidRDefault="006C2ACC" w:rsidP="00CE7398">
            <w:pPr>
              <w:spacing w:line="360" w:lineRule="auto"/>
              <w:jc w:val="both"/>
              <w:rPr>
                <w:rFonts w:ascii="Arial" w:hAnsi="Arial" w:cs="Arial"/>
              </w:rPr>
            </w:pPr>
            <w:r w:rsidRPr="00641154">
              <w:rPr>
                <w:rFonts w:ascii="Arial" w:hAnsi="Arial" w:cs="Arial"/>
              </w:rPr>
              <w:t>UK co-working market value (2025)</w:t>
            </w:r>
          </w:p>
        </w:tc>
        <w:tc>
          <w:tcPr>
            <w:tcW w:w="0" w:type="auto"/>
          </w:tcPr>
          <w:p w14:paraId="41333A34" w14:textId="4666E33D" w:rsidR="008907D9" w:rsidRPr="00641154" w:rsidRDefault="00047F8F" w:rsidP="00CE7398">
            <w:pPr>
              <w:spacing w:line="360" w:lineRule="auto"/>
              <w:jc w:val="both"/>
              <w:rPr>
                <w:rFonts w:ascii="Arial" w:hAnsi="Arial" w:cs="Arial"/>
              </w:rPr>
            </w:pPr>
            <w:r w:rsidRPr="00641154">
              <w:rPr>
                <w:rFonts w:ascii="Arial" w:hAnsi="Arial" w:cs="Arial"/>
              </w:rPr>
              <w:t xml:space="preserve">USD 1.94 billion </w:t>
            </w:r>
          </w:p>
        </w:tc>
        <w:tc>
          <w:tcPr>
            <w:tcW w:w="0" w:type="auto"/>
          </w:tcPr>
          <w:p w14:paraId="654CADF6" w14:textId="491CB42C" w:rsidR="008907D9" w:rsidRPr="00641154" w:rsidRDefault="00413DC3" w:rsidP="00CE7398">
            <w:pPr>
              <w:spacing w:line="360" w:lineRule="auto"/>
              <w:jc w:val="both"/>
              <w:rPr>
                <w:rFonts w:ascii="Arial" w:hAnsi="Arial" w:cs="Arial"/>
              </w:rPr>
            </w:pPr>
            <w:r w:rsidRPr="00641154">
              <w:rPr>
                <w:rFonts w:ascii="Arial" w:hAnsi="Arial" w:cs="Arial"/>
              </w:rPr>
              <w:t>Mordor Intelli</w:t>
            </w:r>
            <w:r w:rsidR="00C02CE7" w:rsidRPr="00641154">
              <w:rPr>
                <w:rFonts w:ascii="Arial" w:hAnsi="Arial" w:cs="Arial"/>
              </w:rPr>
              <w:t>gence (2025)</w:t>
            </w:r>
          </w:p>
        </w:tc>
      </w:tr>
      <w:tr w:rsidR="008907D9" w:rsidRPr="00641154" w14:paraId="12EFE013" w14:textId="77777777" w:rsidTr="005D02D8">
        <w:tc>
          <w:tcPr>
            <w:tcW w:w="0" w:type="auto"/>
          </w:tcPr>
          <w:p w14:paraId="184EAF7E" w14:textId="54F26155" w:rsidR="008907D9" w:rsidRPr="00641154" w:rsidRDefault="006C2ACC" w:rsidP="00CE7398">
            <w:pPr>
              <w:spacing w:line="360" w:lineRule="auto"/>
              <w:jc w:val="both"/>
              <w:rPr>
                <w:rFonts w:ascii="Arial" w:hAnsi="Arial" w:cs="Arial"/>
              </w:rPr>
            </w:pPr>
            <w:r w:rsidRPr="00641154">
              <w:rPr>
                <w:rFonts w:ascii="Arial" w:hAnsi="Arial" w:cs="Arial"/>
              </w:rPr>
              <w:t xml:space="preserve">London flex space stock </w:t>
            </w:r>
          </w:p>
        </w:tc>
        <w:tc>
          <w:tcPr>
            <w:tcW w:w="0" w:type="auto"/>
          </w:tcPr>
          <w:p w14:paraId="1DAF3D88" w14:textId="2E2BF671" w:rsidR="008907D9" w:rsidRPr="00641154" w:rsidRDefault="00674A3C" w:rsidP="00CE7398">
            <w:pPr>
              <w:spacing w:line="360" w:lineRule="auto"/>
              <w:jc w:val="both"/>
              <w:rPr>
                <w:rFonts w:ascii="Arial" w:hAnsi="Arial" w:cs="Arial"/>
              </w:rPr>
            </w:pPr>
            <w:r w:rsidRPr="00641154">
              <w:rPr>
                <w:rFonts w:ascii="Arial" w:hAnsi="Arial" w:cs="Arial"/>
              </w:rPr>
              <w:t xml:space="preserve">~20 </w:t>
            </w:r>
            <w:r w:rsidR="002C1224" w:rsidRPr="00641154">
              <w:rPr>
                <w:rFonts w:ascii="Arial" w:hAnsi="Arial" w:cs="Arial"/>
              </w:rPr>
              <w:t>million sq ft</w:t>
            </w:r>
          </w:p>
        </w:tc>
        <w:tc>
          <w:tcPr>
            <w:tcW w:w="0" w:type="auto"/>
          </w:tcPr>
          <w:p w14:paraId="66D84C31" w14:textId="6F60425A" w:rsidR="008907D9" w:rsidRPr="00641154" w:rsidRDefault="00C02CE7" w:rsidP="00CE7398">
            <w:pPr>
              <w:spacing w:line="360" w:lineRule="auto"/>
              <w:jc w:val="both"/>
              <w:rPr>
                <w:rFonts w:ascii="Arial" w:hAnsi="Arial" w:cs="Arial"/>
              </w:rPr>
            </w:pPr>
            <w:r w:rsidRPr="00641154">
              <w:rPr>
                <w:rFonts w:ascii="Arial" w:hAnsi="Arial" w:cs="Arial"/>
              </w:rPr>
              <w:t xml:space="preserve">JLL (2026) </w:t>
            </w:r>
          </w:p>
        </w:tc>
      </w:tr>
      <w:tr w:rsidR="008907D9" w:rsidRPr="00641154" w14:paraId="56E7225C" w14:textId="77777777" w:rsidTr="005D02D8">
        <w:tc>
          <w:tcPr>
            <w:tcW w:w="0" w:type="auto"/>
          </w:tcPr>
          <w:p w14:paraId="1773FE70" w14:textId="67A2DB01" w:rsidR="008907D9" w:rsidRPr="00641154" w:rsidRDefault="006C2ACC" w:rsidP="00CE7398">
            <w:pPr>
              <w:spacing w:line="360" w:lineRule="auto"/>
              <w:jc w:val="both"/>
              <w:rPr>
                <w:rFonts w:ascii="Arial" w:hAnsi="Arial" w:cs="Arial"/>
              </w:rPr>
            </w:pPr>
            <w:r w:rsidRPr="00641154">
              <w:rPr>
                <w:rFonts w:ascii="Arial" w:hAnsi="Arial" w:cs="Arial"/>
              </w:rPr>
              <w:t xml:space="preserve">Family-friendly </w:t>
            </w:r>
            <w:r w:rsidR="00CA74FD" w:rsidRPr="00641154">
              <w:rPr>
                <w:rFonts w:ascii="Arial" w:hAnsi="Arial" w:cs="Arial"/>
              </w:rPr>
              <w:t>co-working spaces in UK</w:t>
            </w:r>
          </w:p>
        </w:tc>
        <w:tc>
          <w:tcPr>
            <w:tcW w:w="0" w:type="auto"/>
          </w:tcPr>
          <w:p w14:paraId="57F4D7BE" w14:textId="31873825" w:rsidR="008907D9" w:rsidRPr="00641154" w:rsidRDefault="002C1224" w:rsidP="00CE7398">
            <w:pPr>
              <w:spacing w:line="360" w:lineRule="auto"/>
              <w:jc w:val="both"/>
              <w:rPr>
                <w:rFonts w:ascii="Arial" w:hAnsi="Arial" w:cs="Arial"/>
              </w:rPr>
            </w:pPr>
            <w:r w:rsidRPr="00641154">
              <w:rPr>
                <w:rFonts w:ascii="Arial" w:hAnsi="Arial" w:cs="Arial"/>
              </w:rPr>
              <w:t>2 (neither in Richmond)</w:t>
            </w:r>
          </w:p>
        </w:tc>
        <w:tc>
          <w:tcPr>
            <w:tcW w:w="0" w:type="auto"/>
          </w:tcPr>
          <w:p w14:paraId="670571AF" w14:textId="4786EDEE" w:rsidR="008907D9" w:rsidRPr="00641154" w:rsidRDefault="00C02CE7" w:rsidP="00CE7398">
            <w:pPr>
              <w:spacing w:line="360" w:lineRule="auto"/>
              <w:jc w:val="both"/>
              <w:rPr>
                <w:rFonts w:ascii="Arial" w:hAnsi="Arial" w:cs="Arial"/>
              </w:rPr>
            </w:pPr>
            <w:r w:rsidRPr="00641154">
              <w:rPr>
                <w:rFonts w:ascii="Arial" w:hAnsi="Arial" w:cs="Arial"/>
              </w:rPr>
              <w:t xml:space="preserve">KindHaus (2024) </w:t>
            </w:r>
          </w:p>
        </w:tc>
      </w:tr>
      <w:tr w:rsidR="008907D9" w:rsidRPr="00641154" w14:paraId="6FA92AB3" w14:textId="77777777" w:rsidTr="005D02D8">
        <w:tc>
          <w:tcPr>
            <w:tcW w:w="0" w:type="auto"/>
          </w:tcPr>
          <w:p w14:paraId="7C1E10D0" w14:textId="15BFD22C" w:rsidR="008907D9" w:rsidRPr="00641154" w:rsidRDefault="00CA74FD" w:rsidP="00CE7398">
            <w:pPr>
              <w:spacing w:line="360" w:lineRule="auto"/>
              <w:jc w:val="both"/>
              <w:rPr>
                <w:rFonts w:ascii="Arial" w:hAnsi="Arial" w:cs="Arial"/>
              </w:rPr>
            </w:pPr>
            <w:r w:rsidRPr="00641154">
              <w:rPr>
                <w:rFonts w:ascii="Arial" w:hAnsi="Arial" w:cs="Arial"/>
              </w:rPr>
              <w:lastRenderedPageBreak/>
              <w:t>Richmond daily high street footfall</w:t>
            </w:r>
          </w:p>
        </w:tc>
        <w:tc>
          <w:tcPr>
            <w:tcW w:w="0" w:type="auto"/>
          </w:tcPr>
          <w:p w14:paraId="28780342" w14:textId="27BDF1F1" w:rsidR="008907D9" w:rsidRPr="00641154" w:rsidRDefault="002C1224" w:rsidP="00CE7398">
            <w:pPr>
              <w:spacing w:line="360" w:lineRule="auto"/>
              <w:jc w:val="both"/>
              <w:rPr>
                <w:rFonts w:ascii="Arial" w:hAnsi="Arial" w:cs="Arial"/>
              </w:rPr>
            </w:pPr>
            <w:r w:rsidRPr="00641154">
              <w:rPr>
                <w:rFonts w:ascii="Arial" w:hAnsi="Arial" w:cs="Arial"/>
              </w:rPr>
              <w:t>7,362 visitors</w:t>
            </w:r>
          </w:p>
        </w:tc>
        <w:tc>
          <w:tcPr>
            <w:tcW w:w="0" w:type="auto"/>
          </w:tcPr>
          <w:p w14:paraId="1F21D305" w14:textId="3539D588" w:rsidR="008907D9" w:rsidRPr="00641154" w:rsidRDefault="00C02CE7" w:rsidP="00CE7398">
            <w:pPr>
              <w:spacing w:line="360" w:lineRule="auto"/>
              <w:jc w:val="both"/>
              <w:rPr>
                <w:rFonts w:ascii="Arial" w:hAnsi="Arial" w:cs="Arial"/>
              </w:rPr>
            </w:pPr>
            <w:r w:rsidRPr="00641154">
              <w:rPr>
                <w:rFonts w:ascii="Arial" w:hAnsi="Arial" w:cs="Arial"/>
              </w:rPr>
              <w:t>Ri</w:t>
            </w:r>
            <w:r w:rsidR="00CA3688" w:rsidRPr="00641154">
              <w:rPr>
                <w:rFonts w:ascii="Arial" w:hAnsi="Arial" w:cs="Arial"/>
              </w:rPr>
              <w:t xml:space="preserve">chmond Chamber of Commerce (2025) </w:t>
            </w:r>
          </w:p>
        </w:tc>
      </w:tr>
    </w:tbl>
    <w:p w14:paraId="7D325CE4" w14:textId="7B04F0C3" w:rsidR="008477F4" w:rsidRPr="00641154" w:rsidRDefault="00C51362" w:rsidP="00CE7398">
      <w:pPr>
        <w:pStyle w:val="Heading3"/>
        <w:spacing w:line="360" w:lineRule="auto"/>
        <w:jc w:val="center"/>
        <w:rPr>
          <w:rFonts w:ascii="Arial" w:hAnsi="Arial" w:cs="Arial"/>
          <w:b/>
          <w:bCs/>
          <w:color w:val="auto"/>
          <w:sz w:val="24"/>
          <w:szCs w:val="24"/>
        </w:rPr>
      </w:pPr>
      <w:bookmarkStart w:id="26" w:name="_Toc240724894"/>
      <w:r w:rsidRPr="00641154">
        <w:rPr>
          <w:rFonts w:ascii="Arial" w:hAnsi="Arial" w:cs="Arial"/>
          <w:b/>
          <w:bCs/>
          <w:color w:val="auto"/>
          <w:sz w:val="24"/>
          <w:szCs w:val="24"/>
        </w:rPr>
        <w:t>(</w:t>
      </w:r>
      <w:r w:rsidR="008477F4" w:rsidRPr="00641154">
        <w:rPr>
          <w:rFonts w:ascii="Arial" w:hAnsi="Arial" w:cs="Arial"/>
          <w:b/>
          <w:bCs/>
          <w:color w:val="auto"/>
          <w:sz w:val="24"/>
          <w:szCs w:val="24"/>
        </w:rPr>
        <w:t xml:space="preserve">Table </w:t>
      </w:r>
      <w:r w:rsidR="001E0BE4" w:rsidRPr="00641154">
        <w:rPr>
          <w:rFonts w:ascii="Arial" w:hAnsi="Arial" w:cs="Arial"/>
          <w:b/>
          <w:bCs/>
          <w:color w:val="auto"/>
          <w:sz w:val="24"/>
          <w:szCs w:val="24"/>
        </w:rPr>
        <w:t>5</w:t>
      </w:r>
      <w:r w:rsidRPr="00641154">
        <w:rPr>
          <w:rFonts w:ascii="Arial" w:hAnsi="Arial" w:cs="Arial"/>
          <w:b/>
          <w:bCs/>
          <w:color w:val="auto"/>
          <w:sz w:val="24"/>
          <w:szCs w:val="24"/>
        </w:rPr>
        <w:t>.1.:</w:t>
      </w:r>
      <w:r w:rsidR="00741FDA" w:rsidRPr="00641154">
        <w:rPr>
          <w:rFonts w:ascii="Arial" w:hAnsi="Arial" w:cs="Arial"/>
          <w:b/>
          <w:bCs/>
          <w:color w:val="auto"/>
          <w:sz w:val="24"/>
          <w:szCs w:val="24"/>
        </w:rPr>
        <w:t xml:space="preserve"> </w:t>
      </w:r>
      <w:r w:rsidR="00F8516B" w:rsidRPr="00641154">
        <w:rPr>
          <w:rFonts w:ascii="Arial" w:hAnsi="Arial" w:cs="Arial"/>
          <w:b/>
          <w:bCs/>
          <w:color w:val="auto"/>
          <w:sz w:val="24"/>
          <w:szCs w:val="24"/>
        </w:rPr>
        <w:t>Key</w:t>
      </w:r>
      <w:r w:rsidR="00E51C6F" w:rsidRPr="00641154">
        <w:rPr>
          <w:rFonts w:ascii="Arial" w:hAnsi="Arial" w:cs="Arial"/>
          <w:b/>
          <w:bCs/>
          <w:color w:val="auto"/>
          <w:sz w:val="24"/>
          <w:szCs w:val="24"/>
        </w:rPr>
        <w:t xml:space="preserve"> Market </w:t>
      </w:r>
      <w:r w:rsidR="00A34E2A" w:rsidRPr="00641154">
        <w:rPr>
          <w:rFonts w:ascii="Arial" w:hAnsi="Arial" w:cs="Arial"/>
          <w:b/>
          <w:bCs/>
          <w:color w:val="auto"/>
          <w:sz w:val="24"/>
          <w:szCs w:val="24"/>
        </w:rPr>
        <w:t>Opportunity</w:t>
      </w:r>
      <w:r w:rsidR="00E51C6F" w:rsidRPr="00641154">
        <w:rPr>
          <w:rFonts w:ascii="Arial" w:hAnsi="Arial" w:cs="Arial"/>
          <w:b/>
          <w:bCs/>
          <w:color w:val="auto"/>
          <w:sz w:val="24"/>
          <w:szCs w:val="24"/>
        </w:rPr>
        <w:t xml:space="preserve"> Indicators</w:t>
      </w:r>
      <w:r w:rsidR="00A34E2A" w:rsidRPr="00641154">
        <w:rPr>
          <w:rFonts w:ascii="Arial" w:hAnsi="Arial" w:cs="Arial"/>
          <w:b/>
          <w:bCs/>
          <w:color w:val="auto"/>
          <w:sz w:val="24"/>
          <w:szCs w:val="24"/>
        </w:rPr>
        <w:t xml:space="preserve"> for The Pulse Corner</w:t>
      </w:r>
      <w:r w:rsidRPr="00641154">
        <w:rPr>
          <w:rFonts w:ascii="Arial" w:hAnsi="Arial" w:cs="Arial"/>
          <w:b/>
          <w:bCs/>
          <w:color w:val="auto"/>
          <w:sz w:val="24"/>
          <w:szCs w:val="24"/>
        </w:rPr>
        <w:t>)</w:t>
      </w:r>
      <w:bookmarkEnd w:id="26"/>
    </w:p>
    <w:p w14:paraId="329D7F86" w14:textId="75A5CB6C" w:rsidR="003F6EB2" w:rsidRPr="00641154" w:rsidRDefault="003F6EB2" w:rsidP="00CE7398">
      <w:pPr>
        <w:spacing w:line="360" w:lineRule="auto"/>
        <w:jc w:val="center"/>
        <w:rPr>
          <w:rFonts w:ascii="Arial" w:hAnsi="Arial" w:cs="Arial"/>
        </w:rPr>
      </w:pPr>
      <w:r w:rsidRPr="00641154">
        <w:rPr>
          <w:rFonts w:ascii="Arial" w:hAnsi="Arial" w:cs="Arial"/>
        </w:rPr>
        <w:t>(</w:t>
      </w:r>
      <w:r w:rsidRPr="00641154">
        <w:rPr>
          <w:rFonts w:ascii="Arial" w:hAnsi="Arial" w:cs="Arial"/>
          <w:b/>
          <w:bCs/>
        </w:rPr>
        <w:t>Source:</w:t>
      </w:r>
      <w:r w:rsidRPr="00641154">
        <w:rPr>
          <w:rFonts w:ascii="Arial" w:hAnsi="Arial" w:cs="Arial"/>
        </w:rPr>
        <w:t xml:space="preserve"> </w:t>
      </w:r>
      <w:r w:rsidR="001B4EE6" w:rsidRPr="001B4EE6">
        <w:rPr>
          <w:rFonts w:ascii="Arial" w:hAnsi="Arial" w:cs="Arial"/>
        </w:rPr>
        <w:t xml:space="preserve">Author’s compilation using </w:t>
      </w:r>
      <w:r w:rsidR="00753F2B">
        <w:rPr>
          <w:rFonts w:ascii="Arial" w:hAnsi="Arial" w:cs="Arial"/>
        </w:rPr>
        <w:t>Office for National Statistics</w:t>
      </w:r>
      <w:r w:rsidR="001B4EE6" w:rsidRPr="001B4EE6">
        <w:rPr>
          <w:rFonts w:ascii="Arial" w:hAnsi="Arial" w:cs="Arial"/>
        </w:rPr>
        <w:t xml:space="preserve"> (2023; 2024), Mintel (2025), Mordor Intelligence (2025), JLL (2026), Richmond Chamber of Commerce (2025) and London Borough of Richmond upon Thames (2024)</w:t>
      </w:r>
      <w:r w:rsidRPr="00641154">
        <w:rPr>
          <w:rFonts w:ascii="Arial" w:hAnsi="Arial" w:cs="Arial"/>
        </w:rPr>
        <w:t>)</w:t>
      </w:r>
    </w:p>
    <w:p w14:paraId="09956D71" w14:textId="49CFB186" w:rsidR="008746C0" w:rsidRPr="00641154" w:rsidRDefault="00392003" w:rsidP="00CE7398">
      <w:pPr>
        <w:spacing w:line="360" w:lineRule="auto"/>
        <w:jc w:val="both"/>
        <w:rPr>
          <w:rFonts w:ascii="Arial" w:hAnsi="Arial" w:cs="Arial"/>
        </w:rPr>
      </w:pPr>
      <w:r w:rsidRPr="00641154">
        <w:rPr>
          <w:rFonts w:ascii="Arial" w:hAnsi="Arial" w:cs="Arial"/>
        </w:rPr>
        <w:t xml:space="preserve">The table provides a summary of the key market indicators for The Pulse Corner. </w:t>
      </w:r>
      <w:r w:rsidR="009B491E" w:rsidRPr="00641154">
        <w:rPr>
          <w:rFonts w:ascii="Arial" w:hAnsi="Arial" w:cs="Arial"/>
        </w:rPr>
        <w:t xml:space="preserve">Richmond has a high concentration of professional </w:t>
      </w:r>
      <w:r w:rsidR="006337CD" w:rsidRPr="00641154">
        <w:rPr>
          <w:rFonts w:ascii="Arial" w:hAnsi="Arial" w:cs="Arial"/>
        </w:rPr>
        <w:t>occupations</w:t>
      </w:r>
      <w:r w:rsidR="009B491E" w:rsidRPr="00641154">
        <w:rPr>
          <w:rFonts w:ascii="Arial" w:hAnsi="Arial" w:cs="Arial"/>
        </w:rPr>
        <w:t>, self-employment and home</w:t>
      </w:r>
      <w:r w:rsidR="006337CD" w:rsidRPr="00641154">
        <w:rPr>
          <w:rFonts w:ascii="Arial" w:hAnsi="Arial" w:cs="Arial"/>
        </w:rPr>
        <w:t xml:space="preserve"> </w:t>
      </w:r>
      <w:r w:rsidR="009B491E" w:rsidRPr="00641154">
        <w:rPr>
          <w:rFonts w:ascii="Arial" w:hAnsi="Arial" w:cs="Arial"/>
        </w:rPr>
        <w:t xml:space="preserve">working which supports the </w:t>
      </w:r>
      <w:r w:rsidR="0094592C" w:rsidRPr="00641154">
        <w:rPr>
          <w:rFonts w:ascii="Arial" w:hAnsi="Arial" w:cs="Arial"/>
        </w:rPr>
        <w:t xml:space="preserve">appropriateness </w:t>
      </w:r>
      <w:r w:rsidR="009B491E" w:rsidRPr="00641154">
        <w:rPr>
          <w:rFonts w:ascii="Arial" w:hAnsi="Arial" w:cs="Arial"/>
        </w:rPr>
        <w:t>of a flexible workspace offer.</w:t>
      </w:r>
      <w:r w:rsidR="00E07A66" w:rsidRPr="00641154">
        <w:rPr>
          <w:rFonts w:ascii="Arial" w:hAnsi="Arial" w:cs="Arial"/>
        </w:rPr>
        <w:t xml:space="preserve"> But these indicators don't show how many customers will turn into regular paying users.</w:t>
      </w:r>
      <w:r w:rsidRPr="00641154">
        <w:rPr>
          <w:rFonts w:ascii="Arial" w:hAnsi="Arial" w:cs="Arial"/>
        </w:rPr>
        <w:t xml:space="preserve"> </w:t>
      </w:r>
      <w:r w:rsidR="00E82175" w:rsidRPr="00641154">
        <w:rPr>
          <w:rFonts w:ascii="Arial" w:hAnsi="Arial" w:cs="Arial"/>
        </w:rPr>
        <w:t xml:space="preserve"> </w:t>
      </w:r>
      <w:r w:rsidR="0015186E" w:rsidRPr="00641154">
        <w:rPr>
          <w:rFonts w:ascii="Arial" w:hAnsi="Arial" w:cs="Arial"/>
        </w:rPr>
        <w:t>The evidence support a conditional, not confirmed, market opportunity.</w:t>
      </w:r>
    </w:p>
    <w:p w14:paraId="2355B678" w14:textId="30F3BCF5" w:rsidR="005A0A8D" w:rsidRPr="00641154" w:rsidRDefault="00775BDA" w:rsidP="00CE7398">
      <w:pPr>
        <w:spacing w:line="360" w:lineRule="auto"/>
        <w:jc w:val="both"/>
        <w:rPr>
          <w:rFonts w:ascii="Arial" w:hAnsi="Arial" w:cs="Arial"/>
        </w:rPr>
      </w:pPr>
      <w:r w:rsidRPr="00641154">
        <w:rPr>
          <w:rFonts w:ascii="Arial" w:hAnsi="Arial" w:cs="Arial"/>
        </w:rPr>
        <w:t xml:space="preserve">To </w:t>
      </w:r>
      <w:r w:rsidR="001369B8" w:rsidRPr="00641154">
        <w:rPr>
          <w:rFonts w:ascii="Arial" w:hAnsi="Arial" w:cs="Arial"/>
        </w:rPr>
        <w:t>summarize, the evidence points to a conditional market opportunity for The Pulse Corner is Richm</w:t>
      </w:r>
      <w:r w:rsidR="00ED5563" w:rsidRPr="00641154">
        <w:rPr>
          <w:rFonts w:ascii="Arial" w:hAnsi="Arial" w:cs="Arial"/>
        </w:rPr>
        <w:t xml:space="preserve">ond upon Thames. This opportunity is underpinned by the </w:t>
      </w:r>
      <w:r w:rsidR="00B8722A" w:rsidRPr="00641154">
        <w:rPr>
          <w:rFonts w:ascii="Arial" w:hAnsi="Arial" w:cs="Arial"/>
        </w:rPr>
        <w:t>boro</w:t>
      </w:r>
      <w:r w:rsidR="00DF1FDB" w:rsidRPr="00641154">
        <w:rPr>
          <w:rFonts w:ascii="Arial" w:hAnsi="Arial" w:cs="Arial"/>
        </w:rPr>
        <w:t>ugh’s high concentration of skilled workers</w:t>
      </w:r>
      <w:r w:rsidR="00997880" w:rsidRPr="00641154">
        <w:rPr>
          <w:rFonts w:ascii="Arial" w:hAnsi="Arial" w:cs="Arial"/>
        </w:rPr>
        <w:t xml:space="preserve">, </w:t>
      </w:r>
      <w:r w:rsidR="00973AF3" w:rsidRPr="00641154">
        <w:rPr>
          <w:rFonts w:ascii="Arial" w:hAnsi="Arial" w:cs="Arial"/>
        </w:rPr>
        <w:t xml:space="preserve">high level of self-employment, earning </w:t>
      </w:r>
      <w:r w:rsidR="00082A70" w:rsidRPr="00641154">
        <w:rPr>
          <w:rFonts w:ascii="Arial" w:hAnsi="Arial" w:cs="Arial"/>
        </w:rPr>
        <w:t xml:space="preserve">profile and high level of home working. These conditions demonstrate that remote </w:t>
      </w:r>
      <w:r w:rsidR="0097708E" w:rsidRPr="00641154">
        <w:rPr>
          <w:rFonts w:ascii="Arial" w:hAnsi="Arial" w:cs="Arial"/>
        </w:rPr>
        <w:t>employees and freelancers may prefer a local, flexible and professionally equi</w:t>
      </w:r>
      <w:r w:rsidR="003A5AE8" w:rsidRPr="00641154">
        <w:rPr>
          <w:rFonts w:ascii="Arial" w:hAnsi="Arial" w:cs="Arial"/>
        </w:rPr>
        <w:t xml:space="preserve">pped alternative to working from home. </w:t>
      </w:r>
    </w:p>
    <w:p w14:paraId="634F3E6E" w14:textId="61D4FAFF" w:rsidR="003C2A09" w:rsidRDefault="00440159" w:rsidP="00CE7398">
      <w:pPr>
        <w:spacing w:line="360" w:lineRule="auto"/>
        <w:jc w:val="both"/>
        <w:rPr>
          <w:rFonts w:ascii="Arial" w:hAnsi="Arial" w:cs="Arial"/>
        </w:rPr>
      </w:pPr>
      <w:r w:rsidRPr="00641154">
        <w:rPr>
          <w:rFonts w:ascii="Arial" w:hAnsi="Arial" w:cs="Arial"/>
        </w:rPr>
        <w:t xml:space="preserve">The following </w:t>
      </w:r>
      <w:r w:rsidR="001A2DFC" w:rsidRPr="00641154">
        <w:rPr>
          <w:rFonts w:ascii="Arial" w:hAnsi="Arial" w:cs="Arial"/>
        </w:rPr>
        <w:t xml:space="preserve">gives an </w:t>
      </w:r>
      <w:r w:rsidR="00E7027F" w:rsidRPr="00641154">
        <w:rPr>
          <w:rFonts w:ascii="Arial" w:hAnsi="Arial" w:cs="Arial"/>
        </w:rPr>
        <w:t>indi</w:t>
      </w:r>
      <w:r w:rsidR="003B2A20" w:rsidRPr="00641154">
        <w:rPr>
          <w:rFonts w:ascii="Arial" w:hAnsi="Arial" w:cs="Arial"/>
        </w:rPr>
        <w:t xml:space="preserve">cative estimate of the local market for The Pulse Corner. It differentiates between </w:t>
      </w:r>
      <w:r w:rsidR="00585CCD" w:rsidRPr="00641154">
        <w:rPr>
          <w:rFonts w:ascii="Arial" w:hAnsi="Arial" w:cs="Arial"/>
        </w:rPr>
        <w:t>the total market (TAM), the serviceable avai</w:t>
      </w:r>
      <w:r w:rsidR="003E1170" w:rsidRPr="00641154">
        <w:rPr>
          <w:rFonts w:ascii="Arial" w:hAnsi="Arial" w:cs="Arial"/>
        </w:rPr>
        <w:t xml:space="preserve">lable market within a feasible Richmond town-centre </w:t>
      </w:r>
      <w:r w:rsidR="001D5AE8" w:rsidRPr="00641154">
        <w:rPr>
          <w:rFonts w:ascii="Arial" w:hAnsi="Arial" w:cs="Arial"/>
        </w:rPr>
        <w:t xml:space="preserve">catchment (SAM) and the </w:t>
      </w:r>
      <w:r w:rsidR="004B4A98" w:rsidRPr="00641154">
        <w:rPr>
          <w:rFonts w:ascii="Arial" w:hAnsi="Arial" w:cs="Arial"/>
        </w:rPr>
        <w:t xml:space="preserve">realistic </w:t>
      </w:r>
      <w:r w:rsidR="001702F2" w:rsidRPr="00641154">
        <w:rPr>
          <w:rFonts w:ascii="Arial" w:hAnsi="Arial" w:cs="Arial"/>
        </w:rPr>
        <w:t xml:space="preserve">first-year serviceable </w:t>
      </w:r>
      <w:r w:rsidR="00ED178D" w:rsidRPr="00641154">
        <w:rPr>
          <w:rFonts w:ascii="Arial" w:hAnsi="Arial" w:cs="Arial"/>
        </w:rPr>
        <w:t xml:space="preserve">obtainable market (SOM). The calculation is based on available secondary </w:t>
      </w:r>
      <w:r w:rsidR="009E3633" w:rsidRPr="00641154">
        <w:rPr>
          <w:rFonts w:ascii="Arial" w:hAnsi="Arial" w:cs="Arial"/>
        </w:rPr>
        <w:t xml:space="preserve">data and conservative assumptions and a </w:t>
      </w:r>
      <w:r w:rsidR="00214943" w:rsidRPr="00641154">
        <w:rPr>
          <w:rFonts w:ascii="Arial" w:hAnsi="Arial" w:cs="Arial"/>
        </w:rPr>
        <w:t xml:space="preserve">planning </w:t>
      </w:r>
      <w:r w:rsidR="00953625" w:rsidRPr="00641154">
        <w:rPr>
          <w:rFonts w:ascii="Arial" w:hAnsi="Arial" w:cs="Arial"/>
        </w:rPr>
        <w:t xml:space="preserve">estimate rather than a confirmed sales forecast. </w:t>
      </w:r>
    </w:p>
    <w:p w14:paraId="4E843596" w14:textId="6AA7C5C5" w:rsidR="00F62506" w:rsidRPr="00641154" w:rsidRDefault="00F62506" w:rsidP="00CE7398">
      <w:pPr>
        <w:spacing w:line="360" w:lineRule="auto"/>
        <w:jc w:val="both"/>
        <w:rPr>
          <w:rFonts w:ascii="Arial" w:hAnsi="Arial" w:cs="Arial"/>
        </w:rPr>
      </w:pPr>
      <w:r w:rsidRPr="00F62506">
        <w:rPr>
          <w:rFonts w:ascii="Arial" w:hAnsi="Arial" w:cs="Arial"/>
        </w:rPr>
        <w:t>(Note: Figures in this table are illustrative planning scenarios based on author assumptions. They are not observed market data and should be validated through primary research.)</w:t>
      </w:r>
    </w:p>
    <w:tbl>
      <w:tblPr>
        <w:tblStyle w:val="TableGrid"/>
        <w:tblW w:w="0" w:type="auto"/>
        <w:tblLook w:val="04A0" w:firstRow="1" w:lastRow="0" w:firstColumn="1" w:lastColumn="0" w:noHBand="0" w:noVBand="1"/>
      </w:tblPr>
      <w:tblGrid>
        <w:gridCol w:w="2726"/>
        <w:gridCol w:w="4860"/>
        <w:gridCol w:w="1764"/>
      </w:tblGrid>
      <w:tr w:rsidR="000B3ABC" w:rsidRPr="00641154" w14:paraId="16AF0709" w14:textId="77777777" w:rsidTr="00160EFD">
        <w:tc>
          <w:tcPr>
            <w:tcW w:w="0" w:type="auto"/>
          </w:tcPr>
          <w:p w14:paraId="26D0E09A" w14:textId="30BB7671" w:rsidR="000B3ABC" w:rsidRPr="00641154" w:rsidRDefault="00A22A30" w:rsidP="00CE7398">
            <w:pPr>
              <w:spacing w:line="360" w:lineRule="auto"/>
              <w:jc w:val="center"/>
              <w:rPr>
                <w:rFonts w:ascii="Arial" w:hAnsi="Arial" w:cs="Arial"/>
                <w:b/>
                <w:bCs/>
              </w:rPr>
            </w:pPr>
            <w:r w:rsidRPr="00641154">
              <w:rPr>
                <w:rFonts w:ascii="Arial" w:hAnsi="Arial" w:cs="Arial"/>
                <w:b/>
                <w:bCs/>
              </w:rPr>
              <w:t>Market Stage</w:t>
            </w:r>
          </w:p>
        </w:tc>
        <w:tc>
          <w:tcPr>
            <w:tcW w:w="0" w:type="auto"/>
          </w:tcPr>
          <w:p w14:paraId="36454970" w14:textId="22BB88FF" w:rsidR="000B3ABC" w:rsidRPr="00641154" w:rsidRDefault="00A22A30" w:rsidP="00CE7398">
            <w:pPr>
              <w:spacing w:line="360" w:lineRule="auto"/>
              <w:jc w:val="center"/>
              <w:rPr>
                <w:rFonts w:ascii="Arial" w:hAnsi="Arial" w:cs="Arial"/>
                <w:b/>
                <w:bCs/>
              </w:rPr>
            </w:pPr>
            <w:r w:rsidRPr="00641154">
              <w:rPr>
                <w:rFonts w:ascii="Arial" w:hAnsi="Arial" w:cs="Arial"/>
                <w:b/>
                <w:bCs/>
              </w:rPr>
              <w:t>Calculation and Assumption</w:t>
            </w:r>
          </w:p>
        </w:tc>
        <w:tc>
          <w:tcPr>
            <w:tcW w:w="0" w:type="auto"/>
          </w:tcPr>
          <w:p w14:paraId="1B1F3132" w14:textId="0F835E1B" w:rsidR="000B3ABC" w:rsidRPr="00641154" w:rsidRDefault="00A22A30" w:rsidP="00CE7398">
            <w:pPr>
              <w:spacing w:line="360" w:lineRule="auto"/>
              <w:jc w:val="center"/>
              <w:rPr>
                <w:rFonts w:ascii="Arial" w:hAnsi="Arial" w:cs="Arial"/>
                <w:b/>
                <w:bCs/>
              </w:rPr>
            </w:pPr>
            <w:r w:rsidRPr="00641154">
              <w:rPr>
                <w:rFonts w:ascii="Arial" w:hAnsi="Arial" w:cs="Arial"/>
                <w:b/>
                <w:bCs/>
              </w:rPr>
              <w:t>Estimated People</w:t>
            </w:r>
          </w:p>
        </w:tc>
      </w:tr>
      <w:tr w:rsidR="000B3ABC" w:rsidRPr="00641154" w14:paraId="7A8467EA" w14:textId="77777777" w:rsidTr="00160EFD">
        <w:tc>
          <w:tcPr>
            <w:tcW w:w="0" w:type="auto"/>
          </w:tcPr>
          <w:p w14:paraId="53AD9CC4" w14:textId="34B68C19" w:rsidR="000B3ABC" w:rsidRPr="00641154" w:rsidRDefault="000F533B" w:rsidP="00CE7398">
            <w:pPr>
              <w:spacing w:line="360" w:lineRule="auto"/>
              <w:jc w:val="both"/>
              <w:rPr>
                <w:rFonts w:ascii="Arial" w:hAnsi="Arial" w:cs="Arial"/>
              </w:rPr>
            </w:pPr>
            <w:r w:rsidRPr="00641154">
              <w:rPr>
                <w:rFonts w:ascii="Arial" w:hAnsi="Arial" w:cs="Arial"/>
              </w:rPr>
              <w:t xml:space="preserve">Richmond population </w:t>
            </w:r>
          </w:p>
        </w:tc>
        <w:tc>
          <w:tcPr>
            <w:tcW w:w="0" w:type="auto"/>
          </w:tcPr>
          <w:p w14:paraId="4663E365" w14:textId="013AFEA5" w:rsidR="000B3ABC" w:rsidRPr="00641154" w:rsidRDefault="00B06E58" w:rsidP="00CE7398">
            <w:pPr>
              <w:spacing w:line="360" w:lineRule="auto"/>
              <w:jc w:val="both"/>
              <w:rPr>
                <w:rFonts w:ascii="Arial" w:hAnsi="Arial" w:cs="Arial"/>
              </w:rPr>
            </w:pPr>
            <w:r w:rsidRPr="00641154">
              <w:rPr>
                <w:rFonts w:ascii="Arial" w:hAnsi="Arial" w:cs="Arial"/>
              </w:rPr>
              <w:t xml:space="preserve">Latest population estimate used in this study </w:t>
            </w:r>
          </w:p>
        </w:tc>
        <w:tc>
          <w:tcPr>
            <w:tcW w:w="0" w:type="auto"/>
          </w:tcPr>
          <w:p w14:paraId="01176B84" w14:textId="1FFED2DE" w:rsidR="000B3ABC" w:rsidRPr="00641154" w:rsidRDefault="007C5EAB" w:rsidP="00CE7398">
            <w:pPr>
              <w:spacing w:line="360" w:lineRule="auto"/>
              <w:jc w:val="both"/>
              <w:rPr>
                <w:rFonts w:ascii="Arial" w:hAnsi="Arial" w:cs="Arial"/>
              </w:rPr>
            </w:pPr>
            <w:r w:rsidRPr="00641154">
              <w:rPr>
                <w:rFonts w:ascii="Arial" w:hAnsi="Arial" w:cs="Arial"/>
              </w:rPr>
              <w:t>196,678</w:t>
            </w:r>
          </w:p>
        </w:tc>
      </w:tr>
      <w:tr w:rsidR="000B3ABC" w:rsidRPr="00641154" w14:paraId="3AF78616" w14:textId="77777777" w:rsidTr="00160EFD">
        <w:tc>
          <w:tcPr>
            <w:tcW w:w="0" w:type="auto"/>
          </w:tcPr>
          <w:p w14:paraId="4493685B" w14:textId="629D1DEB" w:rsidR="000B3ABC" w:rsidRPr="00641154" w:rsidRDefault="000F533B" w:rsidP="00CE7398">
            <w:pPr>
              <w:spacing w:line="360" w:lineRule="auto"/>
              <w:jc w:val="both"/>
              <w:rPr>
                <w:rFonts w:ascii="Arial" w:hAnsi="Arial" w:cs="Arial"/>
              </w:rPr>
            </w:pPr>
            <w:r w:rsidRPr="00641154">
              <w:rPr>
                <w:rFonts w:ascii="Arial" w:hAnsi="Arial" w:cs="Arial"/>
              </w:rPr>
              <w:lastRenderedPageBreak/>
              <w:t>Estimated employed residen</w:t>
            </w:r>
            <w:r w:rsidR="00767A6E" w:rsidRPr="00641154">
              <w:rPr>
                <w:rFonts w:ascii="Arial" w:hAnsi="Arial" w:cs="Arial"/>
              </w:rPr>
              <w:t xml:space="preserve">ts </w:t>
            </w:r>
          </w:p>
        </w:tc>
        <w:tc>
          <w:tcPr>
            <w:tcW w:w="0" w:type="auto"/>
          </w:tcPr>
          <w:p w14:paraId="66174319" w14:textId="6E3888ED" w:rsidR="000B3ABC" w:rsidRPr="00641154" w:rsidRDefault="00B06E58" w:rsidP="00CE7398">
            <w:pPr>
              <w:spacing w:line="360" w:lineRule="auto"/>
              <w:jc w:val="both"/>
              <w:rPr>
                <w:rFonts w:ascii="Arial" w:hAnsi="Arial" w:cs="Arial"/>
              </w:rPr>
            </w:pPr>
            <w:r w:rsidRPr="00641154">
              <w:rPr>
                <w:rFonts w:ascii="Arial" w:hAnsi="Arial" w:cs="Arial"/>
              </w:rPr>
              <w:t xml:space="preserve">Population </w:t>
            </w:r>
            <w:r w:rsidR="00C137A2" w:rsidRPr="00641154">
              <w:rPr>
                <w:rFonts w:ascii="Arial" w:hAnsi="Arial" w:cs="Arial"/>
              </w:rPr>
              <w:t xml:space="preserve">× 75.6% employment rate </w:t>
            </w:r>
          </w:p>
        </w:tc>
        <w:tc>
          <w:tcPr>
            <w:tcW w:w="0" w:type="auto"/>
          </w:tcPr>
          <w:p w14:paraId="25760055" w14:textId="4BD2A2BC" w:rsidR="000B3ABC" w:rsidRPr="00641154" w:rsidRDefault="007C5EAB" w:rsidP="00CE7398">
            <w:pPr>
              <w:spacing w:line="360" w:lineRule="auto"/>
              <w:jc w:val="both"/>
              <w:rPr>
                <w:rFonts w:ascii="Arial" w:hAnsi="Arial" w:cs="Arial"/>
              </w:rPr>
            </w:pPr>
            <w:r w:rsidRPr="00641154">
              <w:rPr>
                <w:rFonts w:ascii="Arial" w:hAnsi="Arial" w:cs="Arial"/>
              </w:rPr>
              <w:t>148,688</w:t>
            </w:r>
          </w:p>
        </w:tc>
      </w:tr>
      <w:tr w:rsidR="000B3ABC" w:rsidRPr="00641154" w14:paraId="159F9F01" w14:textId="77777777" w:rsidTr="00160EFD">
        <w:tc>
          <w:tcPr>
            <w:tcW w:w="0" w:type="auto"/>
          </w:tcPr>
          <w:p w14:paraId="44DFBF3A" w14:textId="695E7224" w:rsidR="000B3ABC" w:rsidRPr="00641154" w:rsidRDefault="00767A6E" w:rsidP="00CE7398">
            <w:pPr>
              <w:spacing w:line="360" w:lineRule="auto"/>
              <w:jc w:val="both"/>
              <w:rPr>
                <w:rFonts w:ascii="Arial" w:hAnsi="Arial" w:cs="Arial"/>
              </w:rPr>
            </w:pPr>
            <w:r w:rsidRPr="00641154">
              <w:rPr>
                <w:rFonts w:ascii="Arial" w:hAnsi="Arial" w:cs="Arial"/>
              </w:rPr>
              <w:t>Potential remote/home-working emplo</w:t>
            </w:r>
            <w:r w:rsidR="00081650" w:rsidRPr="00641154">
              <w:rPr>
                <w:rFonts w:ascii="Arial" w:hAnsi="Arial" w:cs="Arial"/>
              </w:rPr>
              <w:t xml:space="preserve">yees </w:t>
            </w:r>
          </w:p>
        </w:tc>
        <w:tc>
          <w:tcPr>
            <w:tcW w:w="0" w:type="auto"/>
          </w:tcPr>
          <w:p w14:paraId="56B7E79D" w14:textId="1808F8E1" w:rsidR="000B3ABC" w:rsidRPr="00641154" w:rsidRDefault="00C137A2" w:rsidP="00CE7398">
            <w:pPr>
              <w:spacing w:line="360" w:lineRule="auto"/>
              <w:jc w:val="both"/>
              <w:rPr>
                <w:rFonts w:ascii="Arial" w:hAnsi="Arial" w:cs="Arial"/>
              </w:rPr>
            </w:pPr>
            <w:r w:rsidRPr="00641154">
              <w:rPr>
                <w:rFonts w:ascii="Arial" w:hAnsi="Arial" w:cs="Arial"/>
              </w:rPr>
              <w:t>Employed residen</w:t>
            </w:r>
            <w:r w:rsidR="006F4669" w:rsidRPr="00641154">
              <w:rPr>
                <w:rFonts w:ascii="Arial" w:hAnsi="Arial" w:cs="Arial"/>
              </w:rPr>
              <w:t xml:space="preserve">ts × 58.8% work-from-home rate </w:t>
            </w:r>
          </w:p>
        </w:tc>
        <w:tc>
          <w:tcPr>
            <w:tcW w:w="0" w:type="auto"/>
          </w:tcPr>
          <w:p w14:paraId="683D602D" w14:textId="602DE08D" w:rsidR="000B3ABC" w:rsidRPr="00641154" w:rsidRDefault="00A80B0F" w:rsidP="00CE7398">
            <w:pPr>
              <w:spacing w:line="360" w:lineRule="auto"/>
              <w:jc w:val="both"/>
              <w:rPr>
                <w:rFonts w:ascii="Arial" w:hAnsi="Arial" w:cs="Arial"/>
              </w:rPr>
            </w:pPr>
            <w:r w:rsidRPr="00641154">
              <w:rPr>
                <w:rFonts w:ascii="Arial" w:hAnsi="Arial" w:cs="Arial"/>
              </w:rPr>
              <w:t>87,429</w:t>
            </w:r>
          </w:p>
        </w:tc>
      </w:tr>
      <w:tr w:rsidR="000B3ABC" w:rsidRPr="00641154" w14:paraId="78548706" w14:textId="77777777" w:rsidTr="00160EFD">
        <w:tc>
          <w:tcPr>
            <w:tcW w:w="0" w:type="auto"/>
          </w:tcPr>
          <w:p w14:paraId="27A3981F" w14:textId="5DD8D9CD" w:rsidR="000B3ABC" w:rsidRPr="00641154" w:rsidRDefault="00081650" w:rsidP="00CE7398">
            <w:pPr>
              <w:spacing w:line="360" w:lineRule="auto"/>
              <w:jc w:val="both"/>
              <w:rPr>
                <w:rFonts w:ascii="Arial" w:hAnsi="Arial" w:cs="Arial"/>
              </w:rPr>
            </w:pPr>
            <w:r w:rsidRPr="00641154">
              <w:rPr>
                <w:rFonts w:ascii="Arial" w:hAnsi="Arial" w:cs="Arial"/>
              </w:rPr>
              <w:t xml:space="preserve">Estimated self-employed residents </w:t>
            </w:r>
          </w:p>
        </w:tc>
        <w:tc>
          <w:tcPr>
            <w:tcW w:w="0" w:type="auto"/>
          </w:tcPr>
          <w:p w14:paraId="4A0F9DED" w14:textId="2E4C08A9" w:rsidR="000B3ABC" w:rsidRPr="00641154" w:rsidRDefault="006F4669" w:rsidP="00CE7398">
            <w:pPr>
              <w:spacing w:line="360" w:lineRule="auto"/>
              <w:jc w:val="both"/>
              <w:rPr>
                <w:rFonts w:ascii="Arial" w:hAnsi="Arial" w:cs="Arial"/>
              </w:rPr>
            </w:pPr>
            <w:r w:rsidRPr="00641154">
              <w:rPr>
                <w:rFonts w:ascii="Arial" w:hAnsi="Arial" w:cs="Arial"/>
              </w:rPr>
              <w:t>Pop</w:t>
            </w:r>
            <w:r w:rsidR="001E6531" w:rsidRPr="00641154">
              <w:rPr>
                <w:rFonts w:ascii="Arial" w:hAnsi="Arial" w:cs="Arial"/>
              </w:rPr>
              <w:t xml:space="preserve">ulation × 16.9% self-employment rate </w:t>
            </w:r>
          </w:p>
        </w:tc>
        <w:tc>
          <w:tcPr>
            <w:tcW w:w="0" w:type="auto"/>
          </w:tcPr>
          <w:p w14:paraId="542A5D92" w14:textId="548AEB9C" w:rsidR="000B3ABC" w:rsidRPr="00641154" w:rsidRDefault="00A80B0F" w:rsidP="00CE7398">
            <w:pPr>
              <w:spacing w:line="360" w:lineRule="auto"/>
              <w:jc w:val="both"/>
              <w:rPr>
                <w:rFonts w:ascii="Arial" w:hAnsi="Arial" w:cs="Arial"/>
              </w:rPr>
            </w:pPr>
            <w:r w:rsidRPr="00641154">
              <w:rPr>
                <w:rFonts w:ascii="Arial" w:hAnsi="Arial" w:cs="Arial"/>
              </w:rPr>
              <w:t>33,238</w:t>
            </w:r>
          </w:p>
        </w:tc>
      </w:tr>
      <w:tr w:rsidR="000B3ABC" w:rsidRPr="00641154" w14:paraId="7966D5E2" w14:textId="77777777" w:rsidTr="00160EFD">
        <w:tc>
          <w:tcPr>
            <w:tcW w:w="0" w:type="auto"/>
          </w:tcPr>
          <w:p w14:paraId="5DCCDAFA" w14:textId="5B99F987" w:rsidR="008D09C0" w:rsidRPr="00641154" w:rsidRDefault="008D09C0" w:rsidP="00CE7398">
            <w:pPr>
              <w:spacing w:line="360" w:lineRule="auto"/>
              <w:jc w:val="both"/>
              <w:rPr>
                <w:rFonts w:ascii="Arial" w:hAnsi="Arial" w:cs="Arial"/>
              </w:rPr>
            </w:pPr>
            <w:r w:rsidRPr="00641154">
              <w:rPr>
                <w:rFonts w:ascii="Arial" w:hAnsi="Arial" w:cs="Arial"/>
              </w:rPr>
              <w:t xml:space="preserve">Adjustment for overlap </w:t>
            </w:r>
          </w:p>
        </w:tc>
        <w:tc>
          <w:tcPr>
            <w:tcW w:w="0" w:type="auto"/>
          </w:tcPr>
          <w:p w14:paraId="16F994F2" w14:textId="4B5FEC22" w:rsidR="000B3ABC" w:rsidRPr="00641154" w:rsidRDefault="001E6531" w:rsidP="00CE7398">
            <w:pPr>
              <w:spacing w:line="360" w:lineRule="auto"/>
              <w:jc w:val="both"/>
              <w:rPr>
                <w:rFonts w:ascii="Arial" w:hAnsi="Arial" w:cs="Arial"/>
              </w:rPr>
            </w:pPr>
            <w:r w:rsidRPr="00641154">
              <w:rPr>
                <w:rFonts w:ascii="Arial" w:hAnsi="Arial" w:cs="Arial"/>
              </w:rPr>
              <w:t xml:space="preserve">Assume </w:t>
            </w:r>
            <w:r w:rsidR="00C42350" w:rsidRPr="00641154">
              <w:rPr>
                <w:rFonts w:ascii="Arial" w:hAnsi="Arial" w:cs="Arial"/>
              </w:rPr>
              <w:t xml:space="preserve">25% of </w:t>
            </w:r>
            <w:r w:rsidR="00160EFD" w:rsidRPr="00641154">
              <w:rPr>
                <w:rFonts w:ascii="Arial" w:hAnsi="Arial" w:cs="Arial"/>
              </w:rPr>
              <w:t>self-employed</w:t>
            </w:r>
            <w:r w:rsidR="00C42350" w:rsidRPr="00641154">
              <w:rPr>
                <w:rFonts w:ascii="Arial" w:hAnsi="Arial" w:cs="Arial"/>
              </w:rPr>
              <w:t xml:space="preserve"> people are already included in the </w:t>
            </w:r>
            <w:r w:rsidR="000D2A51" w:rsidRPr="00641154">
              <w:rPr>
                <w:rFonts w:ascii="Arial" w:hAnsi="Arial" w:cs="Arial"/>
              </w:rPr>
              <w:t>home-</w:t>
            </w:r>
            <w:r w:rsidR="002C054B" w:rsidRPr="00641154">
              <w:rPr>
                <w:rFonts w:ascii="Arial" w:hAnsi="Arial" w:cs="Arial"/>
              </w:rPr>
              <w:t>working group; remove duplicate in</w:t>
            </w:r>
            <w:r w:rsidR="00C01FFB" w:rsidRPr="00641154">
              <w:rPr>
                <w:rFonts w:ascii="Arial" w:hAnsi="Arial" w:cs="Arial"/>
              </w:rPr>
              <w:t xml:space="preserve">dividuals </w:t>
            </w:r>
          </w:p>
        </w:tc>
        <w:tc>
          <w:tcPr>
            <w:tcW w:w="0" w:type="auto"/>
          </w:tcPr>
          <w:p w14:paraId="7FD3BF82" w14:textId="27BB8D04" w:rsidR="000B3ABC" w:rsidRPr="00641154" w:rsidRDefault="00A80B0F" w:rsidP="00CE7398">
            <w:pPr>
              <w:spacing w:line="360" w:lineRule="auto"/>
              <w:jc w:val="both"/>
              <w:rPr>
                <w:rFonts w:ascii="Arial" w:hAnsi="Arial" w:cs="Arial"/>
              </w:rPr>
            </w:pPr>
            <w:r w:rsidRPr="00641154">
              <w:rPr>
                <w:rFonts w:ascii="Arial" w:hAnsi="Arial" w:cs="Arial"/>
              </w:rPr>
              <w:t>(8,310)</w:t>
            </w:r>
          </w:p>
        </w:tc>
      </w:tr>
      <w:tr w:rsidR="000B3ABC" w:rsidRPr="00641154" w14:paraId="7383DA66" w14:textId="77777777" w:rsidTr="00160EFD">
        <w:tc>
          <w:tcPr>
            <w:tcW w:w="0" w:type="auto"/>
          </w:tcPr>
          <w:p w14:paraId="79284273" w14:textId="3B3DD795" w:rsidR="000B3ABC" w:rsidRPr="00641154" w:rsidRDefault="008D09C0" w:rsidP="00CE7398">
            <w:pPr>
              <w:spacing w:line="360" w:lineRule="auto"/>
              <w:jc w:val="both"/>
              <w:rPr>
                <w:rFonts w:ascii="Arial" w:hAnsi="Arial" w:cs="Arial"/>
                <w:b/>
                <w:bCs/>
              </w:rPr>
            </w:pPr>
            <w:r w:rsidRPr="00641154">
              <w:rPr>
                <w:rFonts w:ascii="Arial" w:hAnsi="Arial" w:cs="Arial"/>
                <w:b/>
                <w:bCs/>
              </w:rPr>
              <w:t xml:space="preserve">TAM: total potential market </w:t>
            </w:r>
          </w:p>
        </w:tc>
        <w:tc>
          <w:tcPr>
            <w:tcW w:w="0" w:type="auto"/>
          </w:tcPr>
          <w:p w14:paraId="188A1FA7" w14:textId="1EE2C234" w:rsidR="000B3ABC" w:rsidRPr="00641154" w:rsidRDefault="000906D0" w:rsidP="00CE7398">
            <w:pPr>
              <w:spacing w:line="360" w:lineRule="auto"/>
              <w:jc w:val="both"/>
              <w:rPr>
                <w:rFonts w:ascii="Arial" w:hAnsi="Arial" w:cs="Arial"/>
              </w:rPr>
            </w:pPr>
            <w:r w:rsidRPr="00641154">
              <w:rPr>
                <w:rFonts w:ascii="Arial" w:hAnsi="Arial" w:cs="Arial"/>
              </w:rPr>
              <w:t>Poten</w:t>
            </w:r>
            <w:r w:rsidR="00345A38" w:rsidRPr="00641154">
              <w:rPr>
                <w:rFonts w:ascii="Arial" w:hAnsi="Arial" w:cs="Arial"/>
              </w:rPr>
              <w:t>tial remote/home-working emplo</w:t>
            </w:r>
            <w:r w:rsidR="00A97AB6" w:rsidRPr="00641154">
              <w:rPr>
                <w:rFonts w:ascii="Arial" w:hAnsi="Arial" w:cs="Arial"/>
              </w:rPr>
              <w:t xml:space="preserve">yees </w:t>
            </w:r>
            <w:r w:rsidR="00EB45DB" w:rsidRPr="00641154">
              <w:rPr>
                <w:rFonts w:ascii="Arial" w:hAnsi="Arial" w:cs="Arial"/>
              </w:rPr>
              <w:t>+</w:t>
            </w:r>
            <w:r w:rsidR="003A5F00" w:rsidRPr="00641154">
              <w:rPr>
                <w:rFonts w:ascii="Arial" w:hAnsi="Arial" w:cs="Arial"/>
              </w:rPr>
              <w:t xml:space="preserve"> adjusted self-employed residents </w:t>
            </w:r>
          </w:p>
        </w:tc>
        <w:tc>
          <w:tcPr>
            <w:tcW w:w="0" w:type="auto"/>
          </w:tcPr>
          <w:p w14:paraId="05ED1679" w14:textId="339867A1" w:rsidR="000B3ABC" w:rsidRPr="00641154" w:rsidRDefault="00A80B0F" w:rsidP="00CE7398">
            <w:pPr>
              <w:spacing w:line="360" w:lineRule="auto"/>
              <w:jc w:val="both"/>
              <w:rPr>
                <w:rFonts w:ascii="Arial" w:hAnsi="Arial" w:cs="Arial"/>
                <w:b/>
                <w:bCs/>
              </w:rPr>
            </w:pPr>
            <w:r w:rsidRPr="00641154">
              <w:rPr>
                <w:rFonts w:ascii="Arial" w:hAnsi="Arial" w:cs="Arial"/>
                <w:b/>
                <w:bCs/>
              </w:rPr>
              <w:t>112,357</w:t>
            </w:r>
          </w:p>
        </w:tc>
      </w:tr>
      <w:tr w:rsidR="000B3ABC" w:rsidRPr="00641154" w14:paraId="5D1A3C86" w14:textId="77777777" w:rsidTr="00160EFD">
        <w:tc>
          <w:tcPr>
            <w:tcW w:w="0" w:type="auto"/>
          </w:tcPr>
          <w:p w14:paraId="245E6EF9" w14:textId="1AA45A3D" w:rsidR="000B3ABC" w:rsidRPr="00641154" w:rsidRDefault="008D09C0" w:rsidP="00CE7398">
            <w:pPr>
              <w:spacing w:line="360" w:lineRule="auto"/>
              <w:jc w:val="both"/>
              <w:rPr>
                <w:rFonts w:ascii="Arial" w:hAnsi="Arial" w:cs="Arial"/>
                <w:b/>
                <w:bCs/>
              </w:rPr>
            </w:pPr>
            <w:r w:rsidRPr="00641154">
              <w:rPr>
                <w:rFonts w:ascii="Arial" w:hAnsi="Arial" w:cs="Arial"/>
                <w:b/>
                <w:bCs/>
              </w:rPr>
              <w:t>SAM: serviceable avail</w:t>
            </w:r>
            <w:r w:rsidR="0017484F" w:rsidRPr="00641154">
              <w:rPr>
                <w:rFonts w:ascii="Arial" w:hAnsi="Arial" w:cs="Arial"/>
                <w:b/>
                <w:bCs/>
              </w:rPr>
              <w:t xml:space="preserve">able market </w:t>
            </w:r>
          </w:p>
        </w:tc>
        <w:tc>
          <w:tcPr>
            <w:tcW w:w="0" w:type="auto"/>
          </w:tcPr>
          <w:p w14:paraId="55D3F9EF" w14:textId="6D285ECD" w:rsidR="000B3ABC" w:rsidRPr="00641154" w:rsidRDefault="003A5F00" w:rsidP="00CE7398">
            <w:pPr>
              <w:spacing w:line="360" w:lineRule="auto"/>
              <w:jc w:val="both"/>
              <w:rPr>
                <w:rFonts w:ascii="Arial" w:hAnsi="Arial" w:cs="Arial"/>
              </w:rPr>
            </w:pPr>
            <w:r w:rsidRPr="00641154">
              <w:rPr>
                <w:rFonts w:ascii="Arial" w:hAnsi="Arial" w:cs="Arial"/>
              </w:rPr>
              <w:t>TAM</w:t>
            </w:r>
            <w:r w:rsidR="005D438A" w:rsidRPr="00641154">
              <w:rPr>
                <w:rFonts w:ascii="Arial" w:hAnsi="Arial" w:cs="Arial"/>
              </w:rPr>
              <w:t xml:space="preserve"> × 15% assumed propor</w:t>
            </w:r>
            <w:r w:rsidR="00B96C79" w:rsidRPr="00641154">
              <w:rPr>
                <w:rFonts w:ascii="Arial" w:hAnsi="Arial" w:cs="Arial"/>
              </w:rPr>
              <w:t xml:space="preserve">tion able and willing to travel </w:t>
            </w:r>
            <w:r w:rsidR="00973F4C" w:rsidRPr="00641154">
              <w:rPr>
                <w:rFonts w:ascii="Arial" w:hAnsi="Arial" w:cs="Arial"/>
              </w:rPr>
              <w:t xml:space="preserve">to Richmond town centre regularly </w:t>
            </w:r>
          </w:p>
        </w:tc>
        <w:tc>
          <w:tcPr>
            <w:tcW w:w="0" w:type="auto"/>
          </w:tcPr>
          <w:p w14:paraId="4028177F" w14:textId="53E8AEB7" w:rsidR="000B3ABC" w:rsidRPr="00641154" w:rsidRDefault="00973F4C" w:rsidP="00CE7398">
            <w:pPr>
              <w:spacing w:line="360" w:lineRule="auto"/>
              <w:jc w:val="both"/>
              <w:rPr>
                <w:rFonts w:ascii="Arial" w:hAnsi="Arial" w:cs="Arial"/>
                <w:b/>
                <w:bCs/>
              </w:rPr>
            </w:pPr>
            <w:r w:rsidRPr="00641154">
              <w:rPr>
                <w:rFonts w:ascii="Arial" w:hAnsi="Arial" w:cs="Arial"/>
                <w:b/>
                <w:bCs/>
              </w:rPr>
              <w:t>16</w:t>
            </w:r>
            <w:r w:rsidR="00A80B0F" w:rsidRPr="00641154">
              <w:rPr>
                <w:rFonts w:ascii="Arial" w:hAnsi="Arial" w:cs="Arial"/>
                <w:b/>
                <w:bCs/>
              </w:rPr>
              <w:t>,854</w:t>
            </w:r>
          </w:p>
        </w:tc>
      </w:tr>
      <w:tr w:rsidR="000B3ABC" w:rsidRPr="00641154" w14:paraId="15C3A097" w14:textId="77777777" w:rsidTr="00160EFD">
        <w:tc>
          <w:tcPr>
            <w:tcW w:w="0" w:type="auto"/>
          </w:tcPr>
          <w:p w14:paraId="5290D544" w14:textId="45B62572" w:rsidR="00444167" w:rsidRPr="00641154" w:rsidRDefault="0017484F" w:rsidP="00CE7398">
            <w:pPr>
              <w:spacing w:line="360" w:lineRule="auto"/>
              <w:jc w:val="both"/>
              <w:rPr>
                <w:rFonts w:ascii="Arial" w:hAnsi="Arial" w:cs="Arial"/>
                <w:b/>
                <w:bCs/>
              </w:rPr>
            </w:pPr>
            <w:r w:rsidRPr="00641154">
              <w:rPr>
                <w:rFonts w:ascii="Arial" w:hAnsi="Arial" w:cs="Arial"/>
                <w:b/>
                <w:bCs/>
              </w:rPr>
              <w:t xml:space="preserve">SOM: </w:t>
            </w:r>
            <w:r w:rsidR="00444167" w:rsidRPr="00641154">
              <w:rPr>
                <w:rFonts w:ascii="Arial" w:hAnsi="Arial" w:cs="Arial"/>
                <w:b/>
                <w:bCs/>
              </w:rPr>
              <w:t>Serviceable</w:t>
            </w:r>
            <w:r w:rsidRPr="00641154">
              <w:rPr>
                <w:rFonts w:ascii="Arial" w:hAnsi="Arial" w:cs="Arial"/>
                <w:b/>
                <w:bCs/>
              </w:rPr>
              <w:t xml:space="preserve"> obtain</w:t>
            </w:r>
            <w:r w:rsidR="00444167" w:rsidRPr="00641154">
              <w:rPr>
                <w:rFonts w:ascii="Arial" w:hAnsi="Arial" w:cs="Arial"/>
                <w:b/>
                <w:bCs/>
              </w:rPr>
              <w:t xml:space="preserve">able market, </w:t>
            </w:r>
            <w:r w:rsidR="00700836">
              <w:rPr>
                <w:rFonts w:ascii="Arial" w:hAnsi="Arial" w:cs="Arial"/>
                <w:b/>
                <w:bCs/>
              </w:rPr>
              <w:t>Year 1</w:t>
            </w:r>
            <w:r w:rsidR="00444167" w:rsidRPr="00641154">
              <w:rPr>
                <w:rFonts w:ascii="Arial" w:hAnsi="Arial" w:cs="Arial"/>
                <w:b/>
                <w:bCs/>
              </w:rPr>
              <w:t xml:space="preserve"> </w:t>
            </w:r>
          </w:p>
        </w:tc>
        <w:tc>
          <w:tcPr>
            <w:tcW w:w="0" w:type="auto"/>
          </w:tcPr>
          <w:p w14:paraId="195283D2" w14:textId="44C1545B" w:rsidR="000B3ABC" w:rsidRPr="00641154" w:rsidRDefault="00D44DCE" w:rsidP="00CE7398">
            <w:pPr>
              <w:spacing w:line="360" w:lineRule="auto"/>
              <w:jc w:val="both"/>
              <w:rPr>
                <w:rFonts w:ascii="Arial" w:hAnsi="Arial" w:cs="Arial"/>
              </w:rPr>
            </w:pPr>
            <w:r w:rsidRPr="00641154">
              <w:rPr>
                <w:rFonts w:ascii="Arial" w:hAnsi="Arial" w:cs="Arial"/>
              </w:rPr>
              <w:t>SAM × 3% cautious first-year conve</w:t>
            </w:r>
            <w:r w:rsidR="000D5D27" w:rsidRPr="00641154">
              <w:rPr>
                <w:rFonts w:ascii="Arial" w:hAnsi="Arial" w:cs="Arial"/>
              </w:rPr>
              <w:t xml:space="preserve">rsion rate </w:t>
            </w:r>
          </w:p>
        </w:tc>
        <w:tc>
          <w:tcPr>
            <w:tcW w:w="0" w:type="auto"/>
          </w:tcPr>
          <w:p w14:paraId="0D97DB45" w14:textId="70E7342F" w:rsidR="000B3ABC" w:rsidRPr="00641154" w:rsidRDefault="000D5D27" w:rsidP="00CE7398">
            <w:pPr>
              <w:spacing w:line="360" w:lineRule="auto"/>
              <w:jc w:val="both"/>
              <w:rPr>
                <w:rFonts w:ascii="Arial" w:hAnsi="Arial" w:cs="Arial"/>
                <w:b/>
                <w:bCs/>
              </w:rPr>
            </w:pPr>
            <w:r w:rsidRPr="00641154">
              <w:rPr>
                <w:rFonts w:ascii="Arial" w:hAnsi="Arial" w:cs="Arial"/>
                <w:b/>
                <w:bCs/>
              </w:rPr>
              <w:t>506</w:t>
            </w:r>
          </w:p>
        </w:tc>
      </w:tr>
      <w:tr w:rsidR="000B3ABC" w:rsidRPr="00641154" w14:paraId="05BAAADE" w14:textId="77777777" w:rsidTr="00160EFD">
        <w:tc>
          <w:tcPr>
            <w:tcW w:w="0" w:type="auto"/>
          </w:tcPr>
          <w:p w14:paraId="0CF46F04" w14:textId="6E3FA51E" w:rsidR="000B3ABC" w:rsidRPr="00641154" w:rsidRDefault="001F6092" w:rsidP="00CE7398">
            <w:pPr>
              <w:spacing w:line="360" w:lineRule="auto"/>
              <w:jc w:val="both"/>
              <w:rPr>
                <w:rFonts w:ascii="Arial" w:hAnsi="Arial" w:cs="Arial"/>
              </w:rPr>
            </w:pPr>
            <w:r w:rsidRPr="00641154">
              <w:rPr>
                <w:rFonts w:ascii="Arial" w:hAnsi="Arial" w:cs="Arial"/>
              </w:rPr>
              <w:t xml:space="preserve">Estimated regular customer visits </w:t>
            </w:r>
          </w:p>
        </w:tc>
        <w:tc>
          <w:tcPr>
            <w:tcW w:w="0" w:type="auto"/>
          </w:tcPr>
          <w:p w14:paraId="18539BBC" w14:textId="158CDCB5" w:rsidR="000B3ABC" w:rsidRPr="00641154" w:rsidRDefault="000D5D27" w:rsidP="00CE7398">
            <w:pPr>
              <w:spacing w:line="360" w:lineRule="auto"/>
              <w:jc w:val="both"/>
              <w:rPr>
                <w:rFonts w:ascii="Arial" w:hAnsi="Arial" w:cs="Arial"/>
              </w:rPr>
            </w:pPr>
            <w:r w:rsidRPr="00641154">
              <w:rPr>
                <w:rFonts w:ascii="Arial" w:hAnsi="Arial" w:cs="Arial"/>
              </w:rPr>
              <w:t xml:space="preserve">506 obtainable </w:t>
            </w:r>
            <w:r w:rsidR="001F4D38" w:rsidRPr="00641154">
              <w:rPr>
                <w:rFonts w:ascii="Arial" w:hAnsi="Arial" w:cs="Arial"/>
              </w:rPr>
              <w:t>customers</w:t>
            </w:r>
            <w:r w:rsidRPr="00641154">
              <w:rPr>
                <w:rFonts w:ascii="Arial" w:hAnsi="Arial" w:cs="Arial"/>
              </w:rPr>
              <w:t xml:space="preserve"> </w:t>
            </w:r>
            <w:r w:rsidR="00276033" w:rsidRPr="00641154">
              <w:rPr>
                <w:rFonts w:ascii="Arial" w:hAnsi="Arial" w:cs="Arial"/>
              </w:rPr>
              <w:t xml:space="preserve">× average 2 visits per month </w:t>
            </w:r>
          </w:p>
        </w:tc>
        <w:tc>
          <w:tcPr>
            <w:tcW w:w="0" w:type="auto"/>
          </w:tcPr>
          <w:p w14:paraId="5A8A4660" w14:textId="406AE100" w:rsidR="000B3ABC" w:rsidRPr="00641154" w:rsidRDefault="00276033" w:rsidP="00CE7398">
            <w:pPr>
              <w:spacing w:line="360" w:lineRule="auto"/>
              <w:jc w:val="both"/>
              <w:rPr>
                <w:rFonts w:ascii="Arial" w:hAnsi="Arial" w:cs="Arial"/>
                <w:b/>
                <w:bCs/>
              </w:rPr>
            </w:pPr>
            <w:r w:rsidRPr="00641154">
              <w:rPr>
                <w:rFonts w:ascii="Arial" w:hAnsi="Arial" w:cs="Arial"/>
                <w:b/>
                <w:bCs/>
              </w:rPr>
              <w:t xml:space="preserve">1,012 visits per month </w:t>
            </w:r>
          </w:p>
        </w:tc>
      </w:tr>
      <w:tr w:rsidR="000B3ABC" w:rsidRPr="00641154" w14:paraId="500AFDFD" w14:textId="77777777" w:rsidTr="00160EFD">
        <w:tc>
          <w:tcPr>
            <w:tcW w:w="0" w:type="auto"/>
          </w:tcPr>
          <w:p w14:paraId="6539BFE4" w14:textId="78A839B0" w:rsidR="000B3ABC" w:rsidRPr="00641154" w:rsidRDefault="001F6092" w:rsidP="00CE7398">
            <w:pPr>
              <w:spacing w:line="360" w:lineRule="auto"/>
              <w:jc w:val="both"/>
              <w:rPr>
                <w:rFonts w:ascii="Arial" w:hAnsi="Arial" w:cs="Arial"/>
              </w:rPr>
            </w:pPr>
            <w:r w:rsidRPr="00641154">
              <w:rPr>
                <w:rFonts w:ascii="Arial" w:hAnsi="Arial" w:cs="Arial"/>
              </w:rPr>
              <w:t xml:space="preserve">Estimated annual visits </w:t>
            </w:r>
          </w:p>
        </w:tc>
        <w:tc>
          <w:tcPr>
            <w:tcW w:w="0" w:type="auto"/>
          </w:tcPr>
          <w:p w14:paraId="73838556" w14:textId="6F9DBDAF" w:rsidR="000B3ABC" w:rsidRPr="00641154" w:rsidRDefault="00276033" w:rsidP="00CE7398">
            <w:pPr>
              <w:spacing w:line="360" w:lineRule="auto"/>
              <w:jc w:val="both"/>
              <w:rPr>
                <w:rFonts w:ascii="Arial" w:hAnsi="Arial" w:cs="Arial"/>
              </w:rPr>
            </w:pPr>
            <w:r w:rsidRPr="00641154">
              <w:rPr>
                <w:rFonts w:ascii="Arial" w:hAnsi="Arial" w:cs="Arial"/>
              </w:rPr>
              <w:t>1,012 visit</w:t>
            </w:r>
            <w:r w:rsidR="001F4D38" w:rsidRPr="00641154">
              <w:rPr>
                <w:rFonts w:ascii="Arial" w:hAnsi="Arial" w:cs="Arial"/>
              </w:rPr>
              <w:t xml:space="preserve">s × 12 months </w:t>
            </w:r>
          </w:p>
        </w:tc>
        <w:tc>
          <w:tcPr>
            <w:tcW w:w="0" w:type="auto"/>
          </w:tcPr>
          <w:p w14:paraId="179F2995" w14:textId="33E63612" w:rsidR="000B3ABC" w:rsidRPr="00641154" w:rsidRDefault="001F4D38" w:rsidP="00CE7398">
            <w:pPr>
              <w:spacing w:line="360" w:lineRule="auto"/>
              <w:jc w:val="both"/>
              <w:rPr>
                <w:rFonts w:ascii="Arial" w:hAnsi="Arial" w:cs="Arial"/>
                <w:b/>
                <w:bCs/>
              </w:rPr>
            </w:pPr>
            <w:r w:rsidRPr="00641154">
              <w:rPr>
                <w:rFonts w:ascii="Arial" w:hAnsi="Arial" w:cs="Arial"/>
                <w:b/>
                <w:bCs/>
              </w:rPr>
              <w:t xml:space="preserve">12,144 visits per year </w:t>
            </w:r>
          </w:p>
        </w:tc>
      </w:tr>
    </w:tbl>
    <w:p w14:paraId="2849667C" w14:textId="24FDBA05" w:rsidR="000B3ABC" w:rsidRPr="00641154" w:rsidRDefault="001C4856" w:rsidP="00CE7398">
      <w:pPr>
        <w:pStyle w:val="Heading3"/>
        <w:spacing w:line="360" w:lineRule="auto"/>
        <w:jc w:val="center"/>
        <w:rPr>
          <w:rFonts w:ascii="Arial" w:hAnsi="Arial" w:cs="Arial"/>
          <w:b/>
          <w:bCs/>
          <w:color w:val="auto"/>
          <w:sz w:val="24"/>
          <w:szCs w:val="24"/>
        </w:rPr>
      </w:pPr>
      <w:bookmarkStart w:id="27" w:name="_Toc240724895"/>
      <w:r w:rsidRPr="00641154">
        <w:rPr>
          <w:rFonts w:ascii="Arial" w:hAnsi="Arial" w:cs="Arial"/>
          <w:b/>
          <w:bCs/>
          <w:color w:val="auto"/>
          <w:sz w:val="24"/>
          <w:szCs w:val="24"/>
        </w:rPr>
        <w:t>(</w:t>
      </w:r>
      <w:r w:rsidR="001973C7" w:rsidRPr="00641154">
        <w:rPr>
          <w:rFonts w:ascii="Arial" w:hAnsi="Arial" w:cs="Arial"/>
          <w:b/>
          <w:bCs/>
          <w:color w:val="auto"/>
          <w:sz w:val="24"/>
          <w:szCs w:val="24"/>
        </w:rPr>
        <w:t xml:space="preserve">Table </w:t>
      </w:r>
      <w:r w:rsidR="001E0BE4" w:rsidRPr="00641154">
        <w:rPr>
          <w:rFonts w:ascii="Arial" w:hAnsi="Arial" w:cs="Arial"/>
          <w:b/>
          <w:bCs/>
          <w:color w:val="auto"/>
          <w:sz w:val="24"/>
          <w:szCs w:val="24"/>
        </w:rPr>
        <w:t>5</w:t>
      </w:r>
      <w:r w:rsidR="001973C7" w:rsidRPr="00641154">
        <w:rPr>
          <w:rFonts w:ascii="Arial" w:hAnsi="Arial" w:cs="Arial"/>
          <w:b/>
          <w:bCs/>
          <w:color w:val="auto"/>
          <w:sz w:val="24"/>
          <w:szCs w:val="24"/>
        </w:rPr>
        <w:t>.2</w:t>
      </w:r>
      <w:r w:rsidR="00EF48B2" w:rsidRPr="00641154">
        <w:rPr>
          <w:rFonts w:ascii="Arial" w:hAnsi="Arial" w:cs="Arial"/>
          <w:b/>
          <w:bCs/>
          <w:color w:val="auto"/>
          <w:sz w:val="24"/>
          <w:szCs w:val="24"/>
        </w:rPr>
        <w:t>: Estimated market size for The Pulse Corner</w:t>
      </w:r>
      <w:r w:rsidRPr="00641154">
        <w:rPr>
          <w:rFonts w:ascii="Arial" w:hAnsi="Arial" w:cs="Arial"/>
          <w:b/>
          <w:bCs/>
          <w:color w:val="auto"/>
          <w:sz w:val="24"/>
          <w:szCs w:val="24"/>
        </w:rPr>
        <w:t>)</w:t>
      </w:r>
      <w:bookmarkEnd w:id="27"/>
    </w:p>
    <w:p w14:paraId="257C5AEC" w14:textId="0352E0BC" w:rsidR="00AE0B0A" w:rsidRPr="00641154" w:rsidRDefault="00AE0B0A" w:rsidP="00CE7398">
      <w:pPr>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AB3AF4" w:rsidRPr="00AB3AF4">
        <w:rPr>
          <w:rFonts w:ascii="Arial" w:hAnsi="Arial" w:cs="Arial"/>
        </w:rPr>
        <w:t xml:space="preserve">Author’s calculations using </w:t>
      </w:r>
      <w:r w:rsidR="00753F2B">
        <w:rPr>
          <w:rFonts w:ascii="Arial" w:hAnsi="Arial" w:cs="Arial"/>
        </w:rPr>
        <w:t>Office for National Statistics</w:t>
      </w:r>
      <w:r w:rsidR="00AB3AF4" w:rsidRPr="00AB3AF4">
        <w:rPr>
          <w:rFonts w:ascii="Arial" w:hAnsi="Arial" w:cs="Arial"/>
        </w:rPr>
        <w:t xml:space="preserve"> (2023; 2024) and author assumptions</w:t>
      </w:r>
      <w:r w:rsidRPr="00641154">
        <w:rPr>
          <w:rFonts w:ascii="Arial" w:hAnsi="Arial" w:cs="Arial"/>
          <w:b/>
          <w:bCs/>
        </w:rPr>
        <w:t>)</w:t>
      </w:r>
    </w:p>
    <w:p w14:paraId="10AA2F9D" w14:textId="7748985C" w:rsidR="00987C88" w:rsidRPr="00641154" w:rsidRDefault="00641E69" w:rsidP="00CE7398">
      <w:pPr>
        <w:spacing w:line="360" w:lineRule="auto"/>
        <w:jc w:val="both"/>
        <w:rPr>
          <w:rFonts w:ascii="Arial" w:hAnsi="Arial" w:cs="Arial"/>
        </w:rPr>
      </w:pPr>
      <w:r w:rsidRPr="00641E69">
        <w:rPr>
          <w:rFonts w:ascii="Arial" w:hAnsi="Arial" w:cs="Arial"/>
        </w:rPr>
        <w:t>The TAM is approximately 112,357 people after adjusting for overlap; not all will become paying customers.</w:t>
      </w:r>
      <w:r w:rsidR="00B075E1" w:rsidRPr="00641154">
        <w:rPr>
          <w:rFonts w:ascii="Arial" w:hAnsi="Arial" w:cs="Arial"/>
        </w:rPr>
        <w:t xml:space="preserve"> </w:t>
      </w:r>
    </w:p>
    <w:p w14:paraId="24F73659" w14:textId="3D840189" w:rsidR="0029752F" w:rsidRPr="00641154" w:rsidRDefault="00FC598B" w:rsidP="00CE7398">
      <w:pPr>
        <w:spacing w:line="360" w:lineRule="auto"/>
        <w:jc w:val="both"/>
        <w:rPr>
          <w:rFonts w:ascii="Arial" w:hAnsi="Arial" w:cs="Arial"/>
        </w:rPr>
      </w:pPr>
      <w:r w:rsidRPr="00641154">
        <w:rPr>
          <w:rFonts w:ascii="Arial" w:hAnsi="Arial" w:cs="Arial"/>
        </w:rPr>
        <w:t>There</w:t>
      </w:r>
      <w:r w:rsidR="00CA2F62" w:rsidRPr="00641154">
        <w:rPr>
          <w:rFonts w:ascii="Arial" w:hAnsi="Arial" w:cs="Arial"/>
        </w:rPr>
        <w:t xml:space="preserve"> are limitation</w:t>
      </w:r>
      <w:r w:rsidR="004C4579" w:rsidRPr="00641154">
        <w:rPr>
          <w:rFonts w:ascii="Arial" w:hAnsi="Arial" w:cs="Arial"/>
        </w:rPr>
        <w:t xml:space="preserve">s to the calculation. </w:t>
      </w:r>
      <w:r w:rsidR="006B4AB0" w:rsidRPr="00641154">
        <w:rPr>
          <w:rFonts w:ascii="Arial" w:hAnsi="Arial" w:cs="Arial"/>
        </w:rPr>
        <w:t>Work</w:t>
      </w:r>
      <w:r w:rsidR="004C4579" w:rsidRPr="00641154">
        <w:rPr>
          <w:rFonts w:ascii="Arial" w:hAnsi="Arial" w:cs="Arial"/>
        </w:rPr>
        <w:t xml:space="preserve"> from home </w:t>
      </w:r>
      <w:r w:rsidR="00EB5D91" w:rsidRPr="00641154">
        <w:rPr>
          <w:rFonts w:ascii="Arial" w:hAnsi="Arial" w:cs="Arial"/>
        </w:rPr>
        <w:t xml:space="preserve">and </w:t>
      </w:r>
      <w:r w:rsidR="00801AE6" w:rsidRPr="00641154">
        <w:rPr>
          <w:rFonts w:ascii="Arial" w:hAnsi="Arial" w:cs="Arial"/>
        </w:rPr>
        <w:t>self-employment</w:t>
      </w:r>
      <w:r w:rsidR="001A7427" w:rsidRPr="00641154">
        <w:rPr>
          <w:rFonts w:ascii="Arial" w:hAnsi="Arial" w:cs="Arial"/>
        </w:rPr>
        <w:t xml:space="preserve"> measures may o</w:t>
      </w:r>
      <w:r w:rsidR="00F945CD" w:rsidRPr="00641154">
        <w:rPr>
          <w:rFonts w:ascii="Arial" w:hAnsi="Arial" w:cs="Arial"/>
        </w:rPr>
        <w:t>verlap, not all home worke</w:t>
      </w:r>
      <w:r w:rsidR="00277F9D" w:rsidRPr="00641154">
        <w:rPr>
          <w:rFonts w:ascii="Arial" w:hAnsi="Arial" w:cs="Arial"/>
        </w:rPr>
        <w:t xml:space="preserve">rs </w:t>
      </w:r>
      <w:r w:rsidR="003411C0" w:rsidRPr="00641154">
        <w:rPr>
          <w:rFonts w:ascii="Arial" w:hAnsi="Arial" w:cs="Arial"/>
        </w:rPr>
        <w:t xml:space="preserve">need a </w:t>
      </w:r>
      <w:r w:rsidR="00801AE6" w:rsidRPr="00641154">
        <w:rPr>
          <w:rFonts w:ascii="Arial" w:hAnsi="Arial" w:cs="Arial"/>
        </w:rPr>
        <w:t>third-place</w:t>
      </w:r>
      <w:r w:rsidR="00351850" w:rsidRPr="00641154">
        <w:rPr>
          <w:rFonts w:ascii="Arial" w:hAnsi="Arial" w:cs="Arial"/>
        </w:rPr>
        <w:t xml:space="preserve"> </w:t>
      </w:r>
      <w:r w:rsidR="009D420D" w:rsidRPr="00641154">
        <w:rPr>
          <w:rFonts w:ascii="Arial" w:hAnsi="Arial" w:cs="Arial"/>
        </w:rPr>
        <w:t>workspace,</w:t>
      </w:r>
      <w:r w:rsidR="00351850" w:rsidRPr="00641154">
        <w:rPr>
          <w:rFonts w:ascii="Arial" w:hAnsi="Arial" w:cs="Arial"/>
        </w:rPr>
        <w:t xml:space="preserve"> and some customers may buy food and drinks without making </w:t>
      </w:r>
      <w:r w:rsidR="00B00F21" w:rsidRPr="00641154">
        <w:rPr>
          <w:rFonts w:ascii="Arial" w:hAnsi="Arial" w:cs="Arial"/>
        </w:rPr>
        <w:t xml:space="preserve">use of a desk. </w:t>
      </w:r>
      <w:r w:rsidR="00801AE6" w:rsidRPr="00641154">
        <w:rPr>
          <w:rFonts w:ascii="Arial" w:hAnsi="Arial" w:cs="Arial"/>
        </w:rPr>
        <w:t>So,</w:t>
      </w:r>
      <w:r w:rsidR="00E64F8B" w:rsidRPr="00641154">
        <w:rPr>
          <w:rFonts w:ascii="Arial" w:hAnsi="Arial" w:cs="Arial"/>
        </w:rPr>
        <w:t xml:space="preserve"> these figures are of demand, not assured income. </w:t>
      </w:r>
    </w:p>
    <w:p w14:paraId="13BD5139" w14:textId="36E9882E" w:rsidR="00843FE6" w:rsidRPr="00641154" w:rsidRDefault="009D420D" w:rsidP="00CE7398">
      <w:pPr>
        <w:spacing w:line="360" w:lineRule="auto"/>
        <w:jc w:val="both"/>
        <w:rPr>
          <w:rFonts w:ascii="Arial" w:hAnsi="Arial" w:cs="Arial"/>
        </w:rPr>
      </w:pPr>
      <w:r w:rsidRPr="009D420D">
        <w:rPr>
          <w:rFonts w:ascii="Arial" w:hAnsi="Arial" w:cs="Arial"/>
        </w:rPr>
        <w:lastRenderedPageBreak/>
        <w:t>The opportunity is conditional; evidence does not yet establish the size of the paying customer base, visit frequency or willingness to pay.</w:t>
      </w:r>
      <w:r>
        <w:rPr>
          <w:rFonts w:ascii="Arial" w:hAnsi="Arial" w:cs="Arial"/>
        </w:rPr>
        <w:t xml:space="preserve"> </w:t>
      </w:r>
      <w:r w:rsidR="00593521">
        <w:rPr>
          <w:rFonts w:ascii="Arial" w:hAnsi="Arial" w:cs="Arial"/>
        </w:rPr>
        <w:t>R</w:t>
      </w:r>
      <w:r w:rsidR="009505EC" w:rsidRPr="00641154">
        <w:rPr>
          <w:rFonts w:ascii="Arial" w:hAnsi="Arial" w:cs="Arial"/>
        </w:rPr>
        <w:t>isks are competition from free home working, traditional cafés and dedicated co-working providers, price sensitivity and oper</w:t>
      </w:r>
      <w:r w:rsidR="001E39B9" w:rsidRPr="00641154">
        <w:rPr>
          <w:rFonts w:ascii="Arial" w:hAnsi="Arial" w:cs="Arial"/>
        </w:rPr>
        <w:t xml:space="preserve">ating cost pressures. This opportunity is most credible if the venture </w:t>
      </w:r>
      <w:r w:rsidR="0058523D" w:rsidRPr="00641154">
        <w:rPr>
          <w:rFonts w:ascii="Arial" w:hAnsi="Arial" w:cs="Arial"/>
        </w:rPr>
        <w:t xml:space="preserve">initially targets remote employees </w:t>
      </w:r>
      <w:r w:rsidR="00F701F8" w:rsidRPr="00641154">
        <w:rPr>
          <w:rFonts w:ascii="Arial" w:hAnsi="Arial" w:cs="Arial"/>
        </w:rPr>
        <w:t xml:space="preserve">and freelancers, offers flexible pricing and validates local demand </w:t>
      </w:r>
      <w:r w:rsidR="00423474" w:rsidRPr="00641154">
        <w:rPr>
          <w:rFonts w:ascii="Arial" w:hAnsi="Arial" w:cs="Arial"/>
        </w:rPr>
        <w:t xml:space="preserve">with primary research before full launch. </w:t>
      </w:r>
    </w:p>
    <w:p w14:paraId="52370250" w14:textId="77777777" w:rsidR="00040D1B" w:rsidRDefault="00040D1B"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78EFCA88" w14:textId="533C7A92" w:rsidR="00923CBF" w:rsidRPr="00641154" w:rsidRDefault="00C64E8E" w:rsidP="00CE7398">
      <w:pPr>
        <w:pStyle w:val="Heading1"/>
        <w:numPr>
          <w:ilvl w:val="0"/>
          <w:numId w:val="5"/>
        </w:numPr>
        <w:spacing w:line="360" w:lineRule="auto"/>
        <w:jc w:val="both"/>
        <w:rPr>
          <w:rFonts w:ascii="Arial" w:hAnsi="Arial" w:cs="Arial"/>
          <w:b/>
          <w:bCs/>
          <w:color w:val="auto"/>
          <w:sz w:val="28"/>
          <w:szCs w:val="28"/>
        </w:rPr>
      </w:pPr>
      <w:bookmarkStart w:id="28" w:name="_Toc240724896"/>
      <w:r w:rsidRPr="009670E4">
        <w:rPr>
          <w:rFonts w:ascii="Arial" w:hAnsi="Arial" w:cs="Arial"/>
          <w:b/>
          <w:bCs/>
          <w:color w:val="auto"/>
          <w:sz w:val="32"/>
          <w:szCs w:val="32"/>
        </w:rPr>
        <w:lastRenderedPageBreak/>
        <w:t>Competitive</w:t>
      </w:r>
      <w:r w:rsidRPr="00641154">
        <w:rPr>
          <w:rFonts w:ascii="Arial" w:hAnsi="Arial" w:cs="Arial"/>
          <w:b/>
          <w:bCs/>
          <w:color w:val="auto"/>
          <w:sz w:val="28"/>
          <w:szCs w:val="28"/>
        </w:rPr>
        <w:t xml:space="preserve"> </w:t>
      </w:r>
      <w:r w:rsidR="00736479">
        <w:rPr>
          <w:rFonts w:ascii="Arial" w:hAnsi="Arial" w:cs="Arial"/>
          <w:b/>
          <w:bCs/>
          <w:color w:val="auto"/>
          <w:sz w:val="28"/>
          <w:szCs w:val="28"/>
        </w:rPr>
        <w:t>Environment</w:t>
      </w:r>
      <w:r w:rsidRPr="00641154">
        <w:rPr>
          <w:rFonts w:ascii="Arial" w:hAnsi="Arial" w:cs="Arial"/>
          <w:b/>
          <w:bCs/>
          <w:color w:val="auto"/>
          <w:sz w:val="28"/>
          <w:szCs w:val="28"/>
        </w:rPr>
        <w:t xml:space="preserve"> </w:t>
      </w:r>
      <w:r w:rsidRPr="00641154">
        <w:rPr>
          <w:rFonts w:ascii="Arial" w:hAnsi="Arial" w:cs="Arial"/>
          <w:b/>
          <w:bCs/>
          <w:color w:val="auto"/>
          <w:sz w:val="32"/>
          <w:szCs w:val="32"/>
        </w:rPr>
        <w:t>Analysis</w:t>
      </w:r>
      <w:bookmarkEnd w:id="28"/>
    </w:p>
    <w:p w14:paraId="4CA7CC86" w14:textId="520B8E8A" w:rsidR="00C64E8E" w:rsidRPr="00641154" w:rsidRDefault="000A0E1E" w:rsidP="00CE7398">
      <w:pPr>
        <w:pStyle w:val="Heading3"/>
        <w:numPr>
          <w:ilvl w:val="1"/>
          <w:numId w:val="5"/>
        </w:numPr>
        <w:spacing w:line="360" w:lineRule="auto"/>
        <w:jc w:val="both"/>
        <w:rPr>
          <w:rFonts w:ascii="Arial" w:hAnsi="Arial" w:cs="Arial"/>
          <w:b/>
          <w:bCs/>
          <w:color w:val="auto"/>
        </w:rPr>
      </w:pPr>
      <w:bookmarkStart w:id="29" w:name="_Toc240724897"/>
      <w:r w:rsidRPr="00641154">
        <w:rPr>
          <w:rFonts w:ascii="Arial" w:hAnsi="Arial" w:cs="Arial"/>
          <w:b/>
          <w:bCs/>
          <w:color w:val="auto"/>
        </w:rPr>
        <w:t>Scope, Frameworks and Competitive sets</w:t>
      </w:r>
      <w:bookmarkEnd w:id="29"/>
    </w:p>
    <w:p w14:paraId="00D79C54" w14:textId="24943B41" w:rsidR="000A0E1E" w:rsidRPr="007E707F" w:rsidRDefault="005B33BF" w:rsidP="00CE7398">
      <w:pPr>
        <w:pStyle w:val="ListParagraph"/>
        <w:numPr>
          <w:ilvl w:val="0"/>
          <w:numId w:val="28"/>
        </w:numPr>
        <w:spacing w:before="240" w:line="360" w:lineRule="auto"/>
        <w:jc w:val="both"/>
        <w:rPr>
          <w:rFonts w:ascii="Arial" w:hAnsi="Arial" w:cs="Arial"/>
        </w:rPr>
      </w:pPr>
      <w:r w:rsidRPr="007E707F">
        <w:rPr>
          <w:rFonts w:ascii="Arial" w:hAnsi="Arial" w:cs="Arial"/>
          <w:b/>
          <w:bCs/>
        </w:rPr>
        <w:t>The Business</w:t>
      </w:r>
      <w:r w:rsidR="006575D6" w:rsidRPr="007E707F">
        <w:rPr>
          <w:rFonts w:ascii="Arial" w:hAnsi="Arial" w:cs="Arial"/>
          <w:b/>
          <w:bCs/>
        </w:rPr>
        <w:t>:</w:t>
      </w:r>
      <w:r w:rsidR="006575D6" w:rsidRPr="007E707F">
        <w:rPr>
          <w:rFonts w:ascii="Arial" w:hAnsi="Arial" w:cs="Arial"/>
        </w:rPr>
        <w:t xml:space="preserve"> a café, co-working space and supervised kids activity concept. </w:t>
      </w:r>
    </w:p>
    <w:p w14:paraId="7752BCF8" w14:textId="3446211E" w:rsidR="006575D6" w:rsidRPr="007E707F" w:rsidRDefault="006575D6" w:rsidP="00CE7398">
      <w:pPr>
        <w:pStyle w:val="ListParagraph"/>
        <w:numPr>
          <w:ilvl w:val="0"/>
          <w:numId w:val="28"/>
        </w:numPr>
        <w:spacing w:line="360" w:lineRule="auto"/>
        <w:jc w:val="both"/>
        <w:rPr>
          <w:rFonts w:ascii="Arial" w:hAnsi="Arial" w:cs="Arial"/>
        </w:rPr>
      </w:pPr>
      <w:r w:rsidRPr="007E707F">
        <w:rPr>
          <w:rFonts w:ascii="Arial" w:hAnsi="Arial" w:cs="Arial"/>
          <w:b/>
          <w:bCs/>
        </w:rPr>
        <w:t xml:space="preserve">Customer </w:t>
      </w:r>
      <w:r w:rsidR="000A6115" w:rsidRPr="007E707F">
        <w:rPr>
          <w:rFonts w:ascii="Arial" w:hAnsi="Arial" w:cs="Arial"/>
          <w:b/>
          <w:bCs/>
        </w:rPr>
        <w:t>groups:</w:t>
      </w:r>
      <w:r w:rsidR="000A6115" w:rsidRPr="007E707F">
        <w:rPr>
          <w:rFonts w:ascii="Arial" w:hAnsi="Arial" w:cs="Arial"/>
        </w:rPr>
        <w:t xml:space="preserve"> hybrid-working parents/carers, remote workers, local families </w:t>
      </w:r>
    </w:p>
    <w:p w14:paraId="5BABCB7E" w14:textId="43DDB0B5" w:rsidR="008C3CD6" w:rsidRPr="007E707F" w:rsidRDefault="008C3CD6" w:rsidP="00CE7398">
      <w:pPr>
        <w:pStyle w:val="ListParagraph"/>
        <w:numPr>
          <w:ilvl w:val="0"/>
          <w:numId w:val="28"/>
        </w:numPr>
        <w:spacing w:line="360" w:lineRule="auto"/>
        <w:jc w:val="both"/>
        <w:rPr>
          <w:rFonts w:ascii="Arial" w:hAnsi="Arial" w:cs="Arial"/>
        </w:rPr>
      </w:pPr>
      <w:r w:rsidRPr="007E707F">
        <w:rPr>
          <w:rFonts w:ascii="Arial" w:hAnsi="Arial" w:cs="Arial"/>
          <w:b/>
          <w:bCs/>
        </w:rPr>
        <w:t>Geography:</w:t>
      </w:r>
      <w:r w:rsidRPr="007E707F">
        <w:rPr>
          <w:rFonts w:ascii="Arial" w:hAnsi="Arial" w:cs="Arial"/>
        </w:rPr>
        <w:t xml:space="preserve"> Richmond</w:t>
      </w:r>
      <w:r w:rsidR="002F1C9C" w:rsidRPr="007E707F">
        <w:rPr>
          <w:rFonts w:ascii="Arial" w:hAnsi="Arial" w:cs="Arial"/>
        </w:rPr>
        <w:t xml:space="preserve"> Town Centre and reasonable travel catchment e.g. within walking distance of Richmond station or specified radius. </w:t>
      </w:r>
    </w:p>
    <w:p w14:paraId="5EA9C378" w14:textId="6B09CBA1" w:rsidR="00942EEC" w:rsidRPr="007E707F" w:rsidRDefault="00942EEC" w:rsidP="00CE7398">
      <w:pPr>
        <w:pStyle w:val="ListParagraph"/>
        <w:numPr>
          <w:ilvl w:val="0"/>
          <w:numId w:val="28"/>
        </w:numPr>
        <w:spacing w:line="360" w:lineRule="auto"/>
        <w:jc w:val="both"/>
        <w:rPr>
          <w:rFonts w:ascii="Arial" w:hAnsi="Arial" w:cs="Arial"/>
        </w:rPr>
      </w:pPr>
      <w:r w:rsidRPr="007E707F">
        <w:rPr>
          <w:rFonts w:ascii="Arial" w:hAnsi="Arial" w:cs="Arial"/>
          <w:b/>
          <w:bCs/>
        </w:rPr>
        <w:t>Channel:</w:t>
      </w:r>
      <w:r w:rsidRPr="007E707F">
        <w:rPr>
          <w:rFonts w:ascii="Arial" w:hAnsi="Arial" w:cs="Arial"/>
        </w:rPr>
        <w:t xml:space="preserve"> Physical location, </w:t>
      </w:r>
      <w:r w:rsidR="00870856" w:rsidRPr="007E707F">
        <w:rPr>
          <w:rFonts w:ascii="Arial" w:hAnsi="Arial" w:cs="Arial"/>
        </w:rPr>
        <w:t xml:space="preserve">booking/membership platform, drop-in </w:t>
      </w:r>
      <w:r w:rsidR="003A0FFC" w:rsidRPr="007E707F">
        <w:rPr>
          <w:rFonts w:ascii="Arial" w:hAnsi="Arial" w:cs="Arial"/>
        </w:rPr>
        <w:t xml:space="preserve">café usage. </w:t>
      </w:r>
    </w:p>
    <w:p w14:paraId="326C9839" w14:textId="140DF781" w:rsidR="003A0FFC" w:rsidRPr="007E707F" w:rsidRDefault="00440B05" w:rsidP="00CE7398">
      <w:pPr>
        <w:pStyle w:val="ListParagraph"/>
        <w:numPr>
          <w:ilvl w:val="0"/>
          <w:numId w:val="28"/>
        </w:numPr>
        <w:spacing w:line="360" w:lineRule="auto"/>
        <w:jc w:val="both"/>
        <w:rPr>
          <w:rFonts w:ascii="Arial" w:hAnsi="Arial" w:cs="Arial"/>
        </w:rPr>
      </w:pPr>
      <w:r w:rsidRPr="007E707F">
        <w:rPr>
          <w:rFonts w:ascii="Arial" w:hAnsi="Arial" w:cs="Arial"/>
          <w:b/>
          <w:bCs/>
        </w:rPr>
        <w:t>Direct competitors:</w:t>
      </w:r>
      <w:r w:rsidRPr="007E707F">
        <w:rPr>
          <w:rFonts w:ascii="Arial" w:hAnsi="Arial" w:cs="Arial"/>
        </w:rPr>
        <w:t xml:space="preserve"> any </w:t>
      </w:r>
      <w:r w:rsidR="001144AD" w:rsidRPr="007E707F">
        <w:rPr>
          <w:rFonts w:ascii="Arial" w:hAnsi="Arial" w:cs="Arial"/>
        </w:rPr>
        <w:t>business</w:t>
      </w:r>
      <w:r w:rsidRPr="007E707F">
        <w:rPr>
          <w:rFonts w:ascii="Arial" w:hAnsi="Arial" w:cs="Arial"/>
        </w:rPr>
        <w:t xml:space="preserve"> offer</w:t>
      </w:r>
      <w:r w:rsidR="00C81062" w:rsidRPr="007E707F">
        <w:rPr>
          <w:rFonts w:ascii="Arial" w:hAnsi="Arial" w:cs="Arial"/>
        </w:rPr>
        <w:t xml:space="preserve">ing a similar combination of workspace, access to a café and family provision. </w:t>
      </w:r>
    </w:p>
    <w:p w14:paraId="6EDD7190" w14:textId="6DBCBB48" w:rsidR="00C81062" w:rsidRPr="007E707F" w:rsidRDefault="00C81062" w:rsidP="00CE7398">
      <w:pPr>
        <w:pStyle w:val="ListParagraph"/>
        <w:numPr>
          <w:ilvl w:val="0"/>
          <w:numId w:val="28"/>
        </w:numPr>
        <w:spacing w:line="360" w:lineRule="auto"/>
        <w:jc w:val="both"/>
        <w:rPr>
          <w:rFonts w:ascii="Arial" w:hAnsi="Arial" w:cs="Arial"/>
        </w:rPr>
      </w:pPr>
      <w:r w:rsidRPr="007E707F">
        <w:rPr>
          <w:rFonts w:ascii="Arial" w:hAnsi="Arial" w:cs="Arial"/>
          <w:b/>
          <w:bCs/>
        </w:rPr>
        <w:t>Indirect competitors:</w:t>
      </w:r>
      <w:r w:rsidRPr="007E707F">
        <w:rPr>
          <w:rFonts w:ascii="Arial" w:hAnsi="Arial" w:cs="Arial"/>
        </w:rPr>
        <w:t xml:space="preserve"> cafés and co-working operators</w:t>
      </w:r>
      <w:r w:rsidR="00287560" w:rsidRPr="007E707F">
        <w:rPr>
          <w:rFonts w:ascii="Arial" w:hAnsi="Arial" w:cs="Arial"/>
        </w:rPr>
        <w:t xml:space="preserve"> </w:t>
      </w:r>
      <w:r w:rsidRPr="007E707F">
        <w:rPr>
          <w:rFonts w:ascii="Arial" w:hAnsi="Arial" w:cs="Arial"/>
        </w:rPr>
        <w:t>sep</w:t>
      </w:r>
      <w:r w:rsidR="00287560" w:rsidRPr="007E707F">
        <w:rPr>
          <w:rFonts w:ascii="Arial" w:hAnsi="Arial" w:cs="Arial"/>
        </w:rPr>
        <w:t xml:space="preserve">arately. </w:t>
      </w:r>
    </w:p>
    <w:p w14:paraId="59F53777" w14:textId="154BFE60" w:rsidR="001144AD" w:rsidRPr="007E707F" w:rsidRDefault="001144AD" w:rsidP="00CE7398">
      <w:pPr>
        <w:pStyle w:val="ListParagraph"/>
        <w:numPr>
          <w:ilvl w:val="0"/>
          <w:numId w:val="28"/>
        </w:numPr>
        <w:spacing w:line="360" w:lineRule="auto"/>
        <w:jc w:val="both"/>
        <w:rPr>
          <w:rFonts w:ascii="Arial" w:hAnsi="Arial" w:cs="Arial"/>
        </w:rPr>
      </w:pPr>
      <w:r w:rsidRPr="007E707F">
        <w:rPr>
          <w:rFonts w:ascii="Arial" w:hAnsi="Arial" w:cs="Arial"/>
          <w:b/>
          <w:bCs/>
        </w:rPr>
        <w:t>Alternative:</w:t>
      </w:r>
      <w:r w:rsidRPr="007E707F">
        <w:rPr>
          <w:rFonts w:ascii="Arial" w:hAnsi="Arial" w:cs="Arial"/>
        </w:rPr>
        <w:t xml:space="preserve"> home working, libraries, normal cafés, childcare settings and university study spaces. </w:t>
      </w:r>
    </w:p>
    <w:p w14:paraId="54E935A7" w14:textId="77358C6F" w:rsidR="00615AD7" w:rsidRPr="00960EBB" w:rsidRDefault="00615AD7" w:rsidP="00CE7398">
      <w:pPr>
        <w:spacing w:line="360" w:lineRule="auto"/>
        <w:jc w:val="both"/>
        <w:rPr>
          <w:rFonts w:ascii="Arial" w:hAnsi="Arial" w:cs="Arial"/>
          <w:b/>
          <w:bCs/>
          <w:sz w:val="28"/>
          <w:szCs w:val="28"/>
        </w:rPr>
      </w:pPr>
      <w:r w:rsidRPr="00960EBB">
        <w:rPr>
          <w:rFonts w:ascii="Arial" w:hAnsi="Arial" w:cs="Arial"/>
          <w:b/>
          <w:bCs/>
          <w:sz w:val="28"/>
          <w:szCs w:val="28"/>
        </w:rPr>
        <w:t>Key Success Factors</w:t>
      </w:r>
    </w:p>
    <w:p w14:paraId="6D809395" w14:textId="19DA2999" w:rsidR="00615AD7" w:rsidRPr="00641154" w:rsidRDefault="00637C86" w:rsidP="00CE7398">
      <w:pPr>
        <w:pStyle w:val="ListParagraph"/>
        <w:numPr>
          <w:ilvl w:val="0"/>
          <w:numId w:val="26"/>
        </w:numPr>
        <w:spacing w:line="360" w:lineRule="auto"/>
        <w:jc w:val="both"/>
        <w:rPr>
          <w:rFonts w:ascii="Arial" w:hAnsi="Arial" w:cs="Arial"/>
        </w:rPr>
      </w:pPr>
      <w:r w:rsidRPr="00641154">
        <w:rPr>
          <w:rFonts w:ascii="Arial" w:hAnsi="Arial" w:cs="Arial"/>
          <w:b/>
          <w:bCs/>
        </w:rPr>
        <w:t xml:space="preserve">Accessible location and </w:t>
      </w:r>
      <w:r w:rsidR="008902BD" w:rsidRPr="008902BD">
        <w:rPr>
          <w:rFonts w:ascii="Arial" w:hAnsi="Arial" w:cs="Arial"/>
          <w:b/>
          <w:bCs/>
        </w:rPr>
        <w:t>reliable co-working infrastructure</w:t>
      </w:r>
      <w:r w:rsidRPr="00641154">
        <w:rPr>
          <w:rFonts w:ascii="Arial" w:hAnsi="Arial" w:cs="Arial"/>
          <w:b/>
          <w:bCs/>
        </w:rPr>
        <w:t>:</w:t>
      </w:r>
      <w:r w:rsidRPr="00641154">
        <w:rPr>
          <w:rFonts w:ascii="Arial" w:hAnsi="Arial" w:cs="Arial"/>
        </w:rPr>
        <w:t xml:space="preserve"> </w:t>
      </w:r>
      <w:r w:rsidR="00200F13" w:rsidRPr="00641154">
        <w:rPr>
          <w:rFonts w:ascii="Arial" w:hAnsi="Arial" w:cs="Arial"/>
        </w:rPr>
        <w:t xml:space="preserve">close to transportation, easy for parents </w:t>
      </w:r>
      <w:r w:rsidR="002650AB" w:rsidRPr="002650AB">
        <w:rPr>
          <w:rFonts w:ascii="Arial" w:hAnsi="Arial" w:cs="Arial"/>
        </w:rPr>
        <w:t>to reach, convenient hours, high-speed Wi</w:t>
      </w:r>
      <w:r w:rsidR="002650AB" w:rsidRPr="002650AB">
        <w:rPr>
          <w:rFonts w:ascii="Arial" w:hAnsi="Arial" w:cs="Arial"/>
        </w:rPr>
        <w:noBreakHyphen/>
        <w:t>Fi, charging points, quiet work zones, and secure booking.</w:t>
      </w:r>
    </w:p>
    <w:p w14:paraId="3A0151CE" w14:textId="3A4CA042" w:rsidR="00510100" w:rsidRPr="00641154" w:rsidRDefault="00510100" w:rsidP="00CE7398">
      <w:pPr>
        <w:pStyle w:val="ListParagraph"/>
        <w:numPr>
          <w:ilvl w:val="0"/>
          <w:numId w:val="26"/>
        </w:numPr>
        <w:spacing w:line="360" w:lineRule="auto"/>
        <w:jc w:val="both"/>
        <w:rPr>
          <w:rFonts w:ascii="Arial" w:hAnsi="Arial" w:cs="Arial"/>
        </w:rPr>
      </w:pPr>
      <w:r w:rsidRPr="00641154">
        <w:rPr>
          <w:rFonts w:ascii="Arial" w:hAnsi="Arial" w:cs="Arial"/>
          <w:b/>
          <w:bCs/>
        </w:rPr>
        <w:t xml:space="preserve">Trust, Safety and </w:t>
      </w:r>
      <w:r w:rsidR="009757DB" w:rsidRPr="00641154">
        <w:rPr>
          <w:rFonts w:ascii="Arial" w:hAnsi="Arial" w:cs="Arial"/>
          <w:b/>
          <w:bCs/>
        </w:rPr>
        <w:t xml:space="preserve">Regulatory Compliance: </w:t>
      </w:r>
      <w:r w:rsidR="009757DB" w:rsidRPr="00641154">
        <w:rPr>
          <w:rFonts w:ascii="Arial" w:hAnsi="Arial" w:cs="Arial"/>
        </w:rPr>
        <w:t>Food safety, insur</w:t>
      </w:r>
      <w:r w:rsidR="007E53AE" w:rsidRPr="00641154">
        <w:rPr>
          <w:rFonts w:ascii="Arial" w:hAnsi="Arial" w:cs="Arial"/>
        </w:rPr>
        <w:t>ance, safeguarding procedures</w:t>
      </w:r>
      <w:r w:rsidR="00184393">
        <w:rPr>
          <w:rFonts w:ascii="Arial" w:hAnsi="Arial" w:cs="Arial"/>
        </w:rPr>
        <w:t>,</w:t>
      </w:r>
      <w:r w:rsidR="007E53AE" w:rsidRPr="00641154">
        <w:rPr>
          <w:rFonts w:ascii="Arial" w:hAnsi="Arial" w:cs="Arial"/>
        </w:rPr>
        <w:t xml:space="preserve"> staff training and </w:t>
      </w:r>
      <w:r w:rsidR="005234ED" w:rsidRPr="00641154">
        <w:rPr>
          <w:rFonts w:ascii="Arial" w:hAnsi="Arial" w:cs="Arial"/>
        </w:rPr>
        <w:t xml:space="preserve">if applicable </w:t>
      </w:r>
      <w:r w:rsidR="00021A26" w:rsidRPr="00641154">
        <w:rPr>
          <w:rFonts w:ascii="Arial" w:hAnsi="Arial" w:cs="Arial"/>
        </w:rPr>
        <w:t>childcare registration</w:t>
      </w:r>
      <w:r w:rsidR="005234ED" w:rsidRPr="00641154">
        <w:rPr>
          <w:rFonts w:ascii="Arial" w:hAnsi="Arial" w:cs="Arial"/>
        </w:rPr>
        <w:t xml:space="preserve">. </w:t>
      </w:r>
    </w:p>
    <w:p w14:paraId="6D19DEDB" w14:textId="2D72B48D" w:rsidR="008874E1" w:rsidRPr="00641154" w:rsidRDefault="008874E1" w:rsidP="00CE7398">
      <w:pPr>
        <w:pStyle w:val="ListParagraph"/>
        <w:numPr>
          <w:ilvl w:val="0"/>
          <w:numId w:val="26"/>
        </w:numPr>
        <w:spacing w:line="360" w:lineRule="auto"/>
        <w:jc w:val="both"/>
        <w:rPr>
          <w:rFonts w:ascii="Arial" w:hAnsi="Arial" w:cs="Arial"/>
        </w:rPr>
      </w:pPr>
      <w:r w:rsidRPr="00641154">
        <w:rPr>
          <w:rFonts w:ascii="Arial" w:hAnsi="Arial" w:cs="Arial"/>
          <w:b/>
          <w:bCs/>
        </w:rPr>
        <w:t>Quality and price-value balance:</w:t>
      </w:r>
      <w:r w:rsidRPr="00641154">
        <w:rPr>
          <w:rFonts w:ascii="Arial" w:hAnsi="Arial" w:cs="Arial"/>
        </w:rPr>
        <w:t xml:space="preserve"> Competitive coffee/</w:t>
      </w:r>
      <w:r w:rsidR="005C0459" w:rsidRPr="00641154">
        <w:rPr>
          <w:rFonts w:ascii="Arial" w:hAnsi="Arial" w:cs="Arial"/>
        </w:rPr>
        <w:t>food quality and workspace offer that customers are willing</w:t>
      </w:r>
      <w:r w:rsidR="009F5613" w:rsidRPr="00641154">
        <w:rPr>
          <w:rFonts w:ascii="Arial" w:hAnsi="Arial" w:cs="Arial"/>
        </w:rPr>
        <w:t xml:space="preserve"> to pay for. </w:t>
      </w:r>
    </w:p>
    <w:p w14:paraId="43268DDF" w14:textId="4EBF9CF5" w:rsidR="009F5613" w:rsidRPr="00641154" w:rsidRDefault="009F5613" w:rsidP="00CE7398">
      <w:pPr>
        <w:pStyle w:val="ListParagraph"/>
        <w:numPr>
          <w:ilvl w:val="0"/>
          <w:numId w:val="26"/>
        </w:numPr>
        <w:spacing w:line="360" w:lineRule="auto"/>
        <w:jc w:val="both"/>
        <w:rPr>
          <w:rFonts w:ascii="Arial" w:hAnsi="Arial" w:cs="Arial"/>
        </w:rPr>
      </w:pPr>
      <w:r w:rsidRPr="00641154">
        <w:rPr>
          <w:rFonts w:ascii="Arial" w:hAnsi="Arial" w:cs="Arial"/>
          <w:b/>
          <w:bCs/>
        </w:rPr>
        <w:t>A truly inte</w:t>
      </w:r>
      <w:r w:rsidR="00681C08" w:rsidRPr="00641154">
        <w:rPr>
          <w:rFonts w:ascii="Arial" w:hAnsi="Arial" w:cs="Arial"/>
          <w:b/>
          <w:bCs/>
        </w:rPr>
        <w:t>grated customer experience:</w:t>
      </w:r>
      <w:r w:rsidR="00681C08" w:rsidRPr="00641154">
        <w:rPr>
          <w:rFonts w:ascii="Arial" w:hAnsi="Arial" w:cs="Arial"/>
        </w:rPr>
        <w:t xml:space="preserve"> The combined offer must work in </w:t>
      </w:r>
      <w:r w:rsidR="00772B58" w:rsidRPr="00641154">
        <w:rPr>
          <w:rFonts w:ascii="Arial" w:hAnsi="Arial" w:cs="Arial"/>
        </w:rPr>
        <w:t>practice: work facilities for adults and safe, valuable acti</w:t>
      </w:r>
      <w:r w:rsidR="00523574" w:rsidRPr="00641154">
        <w:rPr>
          <w:rFonts w:ascii="Arial" w:hAnsi="Arial" w:cs="Arial"/>
        </w:rPr>
        <w:t xml:space="preserve">vity provision for children. </w:t>
      </w:r>
    </w:p>
    <w:p w14:paraId="75C14666" w14:textId="788F3E0A" w:rsidR="003B3E5E" w:rsidRPr="00641154" w:rsidRDefault="005C5609" w:rsidP="00CE7398">
      <w:pPr>
        <w:pStyle w:val="Heading3"/>
        <w:numPr>
          <w:ilvl w:val="1"/>
          <w:numId w:val="5"/>
        </w:numPr>
        <w:spacing w:line="360" w:lineRule="auto"/>
        <w:jc w:val="both"/>
        <w:rPr>
          <w:rFonts w:ascii="Arial" w:hAnsi="Arial" w:cs="Arial"/>
          <w:b/>
          <w:bCs/>
          <w:color w:val="auto"/>
        </w:rPr>
      </w:pPr>
      <w:bookmarkStart w:id="30" w:name="_Toc240724898"/>
      <w:r w:rsidRPr="00641154">
        <w:rPr>
          <w:rFonts w:ascii="Arial" w:hAnsi="Arial" w:cs="Arial"/>
          <w:b/>
          <w:bCs/>
          <w:color w:val="auto"/>
        </w:rPr>
        <w:t xml:space="preserve">Main </w:t>
      </w:r>
      <w:r w:rsidR="003B3E5E" w:rsidRPr="00641154">
        <w:rPr>
          <w:rFonts w:ascii="Arial" w:hAnsi="Arial" w:cs="Arial"/>
          <w:b/>
          <w:bCs/>
          <w:color w:val="auto"/>
        </w:rPr>
        <w:t>Competitor</w:t>
      </w:r>
      <w:r w:rsidRPr="00641154">
        <w:rPr>
          <w:rFonts w:ascii="Arial" w:hAnsi="Arial" w:cs="Arial"/>
          <w:b/>
          <w:bCs/>
          <w:color w:val="auto"/>
        </w:rPr>
        <w:t>s</w:t>
      </w:r>
      <w:r w:rsidR="003B3E5E" w:rsidRPr="00641154">
        <w:rPr>
          <w:rFonts w:ascii="Arial" w:hAnsi="Arial" w:cs="Arial"/>
          <w:b/>
          <w:bCs/>
          <w:color w:val="auto"/>
        </w:rPr>
        <w:t xml:space="preserve"> </w:t>
      </w:r>
      <w:r w:rsidR="00E934E3" w:rsidRPr="00641154">
        <w:rPr>
          <w:rFonts w:ascii="Arial" w:hAnsi="Arial" w:cs="Arial"/>
          <w:b/>
          <w:bCs/>
          <w:color w:val="auto"/>
        </w:rPr>
        <w:t>and Positioning</w:t>
      </w:r>
      <w:bookmarkEnd w:id="30"/>
      <w:r w:rsidR="00E934E3" w:rsidRPr="00641154">
        <w:rPr>
          <w:rFonts w:ascii="Arial" w:hAnsi="Arial" w:cs="Arial"/>
          <w:b/>
          <w:bCs/>
          <w:color w:val="auto"/>
        </w:rPr>
        <w:t xml:space="preserve"> </w:t>
      </w:r>
      <w:r w:rsidR="003B3E5E" w:rsidRPr="00641154">
        <w:rPr>
          <w:rFonts w:ascii="Arial" w:hAnsi="Arial" w:cs="Arial"/>
          <w:b/>
          <w:bCs/>
          <w:color w:val="auto"/>
        </w:rPr>
        <w:t xml:space="preserve"> </w:t>
      </w:r>
    </w:p>
    <w:p w14:paraId="3A3ACDEE" w14:textId="454AB77A" w:rsidR="00A209E8" w:rsidRPr="00641154" w:rsidRDefault="000A752D" w:rsidP="00CE7398">
      <w:pPr>
        <w:spacing w:line="360" w:lineRule="auto"/>
        <w:jc w:val="both"/>
        <w:rPr>
          <w:rFonts w:ascii="Arial" w:hAnsi="Arial" w:cs="Arial"/>
        </w:rPr>
      </w:pPr>
      <w:r w:rsidRPr="000A752D">
        <w:rPr>
          <w:rFonts w:ascii="Arial" w:hAnsi="Arial" w:cs="Arial"/>
        </w:rPr>
        <w:t>Competitor analysis includes direct competitors (flexible workspace), indirect competitors (cafés or informal work settings) and substitutes (e.g. working from home).</w:t>
      </w:r>
      <w:r>
        <w:rPr>
          <w:rFonts w:ascii="Arial" w:hAnsi="Arial" w:cs="Arial"/>
        </w:rPr>
        <w:t xml:space="preserve"> </w:t>
      </w:r>
      <w:r w:rsidR="00392418" w:rsidRPr="00392418">
        <w:rPr>
          <w:rFonts w:ascii="Arial" w:hAnsi="Arial" w:cs="Arial"/>
        </w:rPr>
        <w:t>Selected competitors are in or around Richmond and compete for workspace, refreshments, convenience, professional facilities and family-friendly amenities.</w:t>
      </w:r>
      <w:r w:rsidR="00175D00" w:rsidRPr="00641154">
        <w:rPr>
          <w:rFonts w:ascii="Arial" w:hAnsi="Arial" w:cs="Arial"/>
        </w:rPr>
        <w:t xml:space="preserve"> </w:t>
      </w:r>
    </w:p>
    <w:tbl>
      <w:tblPr>
        <w:tblStyle w:val="TableGrid"/>
        <w:tblW w:w="0" w:type="auto"/>
        <w:tblLook w:val="04A0" w:firstRow="1" w:lastRow="0" w:firstColumn="1" w:lastColumn="0" w:noHBand="0" w:noVBand="1"/>
      </w:tblPr>
      <w:tblGrid>
        <w:gridCol w:w="1293"/>
        <w:gridCol w:w="1768"/>
        <w:gridCol w:w="1334"/>
        <w:gridCol w:w="1123"/>
        <w:gridCol w:w="1284"/>
        <w:gridCol w:w="1274"/>
        <w:gridCol w:w="1274"/>
      </w:tblGrid>
      <w:tr w:rsidR="00850B83" w:rsidRPr="00641154" w14:paraId="147DE904" w14:textId="77777777">
        <w:tc>
          <w:tcPr>
            <w:tcW w:w="0" w:type="auto"/>
          </w:tcPr>
          <w:p w14:paraId="235729B9" w14:textId="22EAE6F6" w:rsidR="00850B83" w:rsidRPr="00641154" w:rsidRDefault="00850B83" w:rsidP="00CE7398">
            <w:pPr>
              <w:spacing w:line="360" w:lineRule="auto"/>
              <w:jc w:val="center"/>
              <w:rPr>
                <w:rFonts w:ascii="Arial" w:hAnsi="Arial" w:cs="Arial"/>
                <w:b/>
                <w:bCs/>
              </w:rPr>
            </w:pPr>
            <w:r w:rsidRPr="00641154">
              <w:rPr>
                <w:rFonts w:ascii="Arial" w:hAnsi="Arial" w:cs="Arial"/>
                <w:b/>
                <w:bCs/>
              </w:rPr>
              <w:lastRenderedPageBreak/>
              <w:t>Competitor</w:t>
            </w:r>
          </w:p>
        </w:tc>
        <w:tc>
          <w:tcPr>
            <w:tcW w:w="0" w:type="auto"/>
          </w:tcPr>
          <w:p w14:paraId="61E86C35" w14:textId="68BDC66E" w:rsidR="00850B83" w:rsidRPr="00641154" w:rsidRDefault="00B36C23" w:rsidP="00CE7398">
            <w:pPr>
              <w:spacing w:line="360" w:lineRule="auto"/>
              <w:jc w:val="center"/>
              <w:rPr>
                <w:rFonts w:ascii="Arial" w:hAnsi="Arial" w:cs="Arial"/>
                <w:b/>
                <w:bCs/>
              </w:rPr>
            </w:pPr>
            <w:r w:rsidRPr="00641154">
              <w:rPr>
                <w:rFonts w:ascii="Arial" w:hAnsi="Arial" w:cs="Arial"/>
                <w:b/>
                <w:bCs/>
              </w:rPr>
              <w:t>Type and Location</w:t>
            </w:r>
          </w:p>
        </w:tc>
        <w:tc>
          <w:tcPr>
            <w:tcW w:w="0" w:type="auto"/>
          </w:tcPr>
          <w:p w14:paraId="2C8C0A77" w14:textId="3935453A" w:rsidR="00850B83" w:rsidRPr="00641154" w:rsidRDefault="00B36C23" w:rsidP="00CE7398">
            <w:pPr>
              <w:spacing w:line="360" w:lineRule="auto"/>
              <w:jc w:val="center"/>
              <w:rPr>
                <w:rFonts w:ascii="Arial" w:hAnsi="Arial" w:cs="Arial"/>
                <w:b/>
                <w:bCs/>
              </w:rPr>
            </w:pPr>
            <w:r w:rsidRPr="00641154">
              <w:rPr>
                <w:rFonts w:ascii="Arial" w:hAnsi="Arial" w:cs="Arial"/>
                <w:b/>
                <w:bCs/>
              </w:rPr>
              <w:t>Services and target customers</w:t>
            </w:r>
          </w:p>
        </w:tc>
        <w:tc>
          <w:tcPr>
            <w:tcW w:w="0" w:type="auto"/>
          </w:tcPr>
          <w:p w14:paraId="137A4F93" w14:textId="7BE37BED" w:rsidR="00850B83" w:rsidRPr="00641154" w:rsidRDefault="00B36C23" w:rsidP="00CE7398">
            <w:pPr>
              <w:spacing w:line="360" w:lineRule="auto"/>
              <w:jc w:val="center"/>
              <w:rPr>
                <w:rFonts w:ascii="Arial" w:hAnsi="Arial" w:cs="Arial"/>
                <w:b/>
                <w:bCs/>
              </w:rPr>
            </w:pPr>
            <w:r w:rsidRPr="00641154">
              <w:rPr>
                <w:rFonts w:ascii="Arial" w:hAnsi="Arial" w:cs="Arial"/>
                <w:b/>
                <w:bCs/>
              </w:rPr>
              <w:t xml:space="preserve">Indicative </w:t>
            </w:r>
            <w:r w:rsidR="00E278D2" w:rsidRPr="00641154">
              <w:rPr>
                <w:rFonts w:ascii="Arial" w:hAnsi="Arial" w:cs="Arial"/>
                <w:b/>
                <w:bCs/>
              </w:rPr>
              <w:t>price</w:t>
            </w:r>
          </w:p>
        </w:tc>
        <w:tc>
          <w:tcPr>
            <w:tcW w:w="0" w:type="auto"/>
          </w:tcPr>
          <w:p w14:paraId="564B73CC" w14:textId="1DF13197" w:rsidR="00850B83" w:rsidRPr="00641154" w:rsidRDefault="00E278D2" w:rsidP="00CE7398">
            <w:pPr>
              <w:spacing w:line="360" w:lineRule="auto"/>
              <w:jc w:val="center"/>
              <w:rPr>
                <w:rFonts w:ascii="Arial" w:hAnsi="Arial" w:cs="Arial"/>
                <w:b/>
                <w:bCs/>
              </w:rPr>
            </w:pPr>
            <w:r w:rsidRPr="00641154">
              <w:rPr>
                <w:rFonts w:ascii="Arial" w:hAnsi="Arial" w:cs="Arial"/>
                <w:b/>
                <w:bCs/>
              </w:rPr>
              <w:t>Facilities</w:t>
            </w:r>
          </w:p>
        </w:tc>
        <w:tc>
          <w:tcPr>
            <w:tcW w:w="0" w:type="auto"/>
          </w:tcPr>
          <w:p w14:paraId="27A63832" w14:textId="31674D58" w:rsidR="00850B83" w:rsidRPr="00641154" w:rsidRDefault="00E278D2" w:rsidP="00CE7398">
            <w:pPr>
              <w:spacing w:line="360" w:lineRule="auto"/>
              <w:jc w:val="center"/>
              <w:rPr>
                <w:rFonts w:ascii="Arial" w:hAnsi="Arial" w:cs="Arial"/>
                <w:b/>
                <w:bCs/>
              </w:rPr>
            </w:pPr>
            <w:r w:rsidRPr="00641154">
              <w:rPr>
                <w:rFonts w:ascii="Arial" w:hAnsi="Arial" w:cs="Arial"/>
                <w:b/>
                <w:bCs/>
              </w:rPr>
              <w:t>Main strengths</w:t>
            </w:r>
          </w:p>
        </w:tc>
        <w:tc>
          <w:tcPr>
            <w:tcW w:w="0" w:type="auto"/>
          </w:tcPr>
          <w:p w14:paraId="2EC69CE6" w14:textId="61783329" w:rsidR="00850B83" w:rsidRPr="00641154" w:rsidRDefault="00913BCD" w:rsidP="00CE7398">
            <w:pPr>
              <w:spacing w:line="360" w:lineRule="auto"/>
              <w:jc w:val="center"/>
              <w:rPr>
                <w:rFonts w:ascii="Arial" w:hAnsi="Arial" w:cs="Arial"/>
                <w:b/>
                <w:bCs/>
              </w:rPr>
            </w:pPr>
            <w:r w:rsidRPr="00641154">
              <w:rPr>
                <w:rFonts w:ascii="Arial" w:hAnsi="Arial" w:cs="Arial"/>
                <w:b/>
                <w:bCs/>
              </w:rPr>
              <w:t>Weakness relative to The Pulse Corner</w:t>
            </w:r>
          </w:p>
        </w:tc>
      </w:tr>
      <w:tr w:rsidR="00850B83" w:rsidRPr="00641154" w14:paraId="0F7D2FF0" w14:textId="77777777">
        <w:tc>
          <w:tcPr>
            <w:tcW w:w="0" w:type="auto"/>
          </w:tcPr>
          <w:p w14:paraId="3D61008A" w14:textId="1D279FE0" w:rsidR="00850B83" w:rsidRPr="00641154" w:rsidRDefault="00C24507" w:rsidP="00CE7398">
            <w:pPr>
              <w:spacing w:line="360" w:lineRule="auto"/>
              <w:jc w:val="both"/>
              <w:rPr>
                <w:rFonts w:ascii="Arial" w:hAnsi="Arial" w:cs="Arial"/>
                <w:b/>
                <w:bCs/>
              </w:rPr>
            </w:pPr>
            <w:r w:rsidRPr="00641154">
              <w:rPr>
                <w:rFonts w:ascii="Arial" w:hAnsi="Arial" w:cs="Arial"/>
                <w:b/>
                <w:bCs/>
              </w:rPr>
              <w:t>Regus, Spencer House</w:t>
            </w:r>
          </w:p>
        </w:tc>
        <w:tc>
          <w:tcPr>
            <w:tcW w:w="0" w:type="auto"/>
          </w:tcPr>
          <w:p w14:paraId="4D5E8FEA" w14:textId="013BAF72" w:rsidR="00850B83" w:rsidRPr="00641154" w:rsidRDefault="001F402F" w:rsidP="00CE7398">
            <w:pPr>
              <w:spacing w:line="360" w:lineRule="auto"/>
              <w:jc w:val="both"/>
              <w:rPr>
                <w:rFonts w:ascii="Arial" w:hAnsi="Arial" w:cs="Arial"/>
              </w:rPr>
            </w:pPr>
            <w:r w:rsidRPr="00641154">
              <w:rPr>
                <w:rFonts w:ascii="Arial" w:hAnsi="Arial" w:cs="Arial"/>
              </w:rPr>
              <w:t xml:space="preserve">Direct workspace competitor; 23 Sheen Road, Richmond </w:t>
            </w:r>
          </w:p>
        </w:tc>
        <w:tc>
          <w:tcPr>
            <w:tcW w:w="0" w:type="auto"/>
          </w:tcPr>
          <w:p w14:paraId="3FC3DF6C" w14:textId="5CF17A09" w:rsidR="00850B83" w:rsidRPr="00641154" w:rsidRDefault="000C1561" w:rsidP="00CE7398">
            <w:pPr>
              <w:spacing w:line="360" w:lineRule="auto"/>
              <w:jc w:val="both"/>
              <w:rPr>
                <w:rFonts w:ascii="Arial" w:hAnsi="Arial" w:cs="Arial"/>
              </w:rPr>
            </w:pPr>
            <w:r w:rsidRPr="00641154">
              <w:rPr>
                <w:rFonts w:ascii="Arial" w:hAnsi="Arial" w:cs="Arial"/>
              </w:rPr>
              <w:t>Co-working desks, private offices and meeting rooms for professional</w:t>
            </w:r>
            <w:r w:rsidR="00D83F50" w:rsidRPr="00641154">
              <w:rPr>
                <w:rFonts w:ascii="Arial" w:hAnsi="Arial" w:cs="Arial"/>
              </w:rPr>
              <w:t xml:space="preserve">s, remote workers and businesses </w:t>
            </w:r>
          </w:p>
        </w:tc>
        <w:tc>
          <w:tcPr>
            <w:tcW w:w="0" w:type="auto"/>
          </w:tcPr>
          <w:p w14:paraId="585EFCC9" w14:textId="05C310FD" w:rsidR="00850B83" w:rsidRPr="00641154" w:rsidRDefault="00D97183" w:rsidP="00CE7398">
            <w:pPr>
              <w:spacing w:line="360" w:lineRule="auto"/>
              <w:jc w:val="both"/>
              <w:rPr>
                <w:rFonts w:ascii="Arial" w:hAnsi="Arial" w:cs="Arial"/>
              </w:rPr>
            </w:pPr>
            <w:r w:rsidRPr="00641154">
              <w:rPr>
                <w:rFonts w:ascii="Arial" w:hAnsi="Arial" w:cs="Arial"/>
              </w:rPr>
              <w:t xml:space="preserve">Co-working from £6 </w:t>
            </w:r>
            <w:r w:rsidR="00792818" w:rsidRPr="00641154">
              <w:rPr>
                <w:rFonts w:ascii="Arial" w:hAnsi="Arial" w:cs="Arial"/>
              </w:rPr>
              <w:t>per hour,</w:t>
            </w:r>
            <w:r w:rsidR="00621139" w:rsidRPr="00641154">
              <w:rPr>
                <w:rFonts w:ascii="Arial" w:hAnsi="Arial" w:cs="Arial"/>
              </w:rPr>
              <w:t xml:space="preserve"> </w:t>
            </w:r>
            <w:r w:rsidR="00792818" w:rsidRPr="00641154">
              <w:rPr>
                <w:rFonts w:ascii="Arial" w:hAnsi="Arial" w:cs="Arial"/>
              </w:rPr>
              <w:t>£45 per day or £259 per month</w:t>
            </w:r>
            <w:r w:rsidR="000772F1" w:rsidRPr="00641154">
              <w:rPr>
                <w:rFonts w:ascii="Arial" w:hAnsi="Arial" w:cs="Arial"/>
              </w:rPr>
              <w:t>, exc</w:t>
            </w:r>
            <w:r w:rsidR="001551DC" w:rsidRPr="00641154">
              <w:rPr>
                <w:rFonts w:ascii="Arial" w:hAnsi="Arial" w:cs="Arial"/>
              </w:rPr>
              <w:t xml:space="preserve">luding tax </w:t>
            </w:r>
          </w:p>
        </w:tc>
        <w:tc>
          <w:tcPr>
            <w:tcW w:w="0" w:type="auto"/>
          </w:tcPr>
          <w:p w14:paraId="4F14A0F5" w14:textId="396BBE34" w:rsidR="00850B83" w:rsidRPr="00641154" w:rsidRDefault="001551DC" w:rsidP="00CE7398">
            <w:pPr>
              <w:spacing w:line="360" w:lineRule="auto"/>
              <w:jc w:val="both"/>
              <w:rPr>
                <w:rFonts w:ascii="Arial" w:hAnsi="Arial" w:cs="Arial"/>
              </w:rPr>
            </w:pPr>
            <w:r w:rsidRPr="00641154">
              <w:rPr>
                <w:rFonts w:ascii="Arial" w:hAnsi="Arial" w:cs="Arial"/>
              </w:rPr>
              <w:t xml:space="preserve">High-speed internet, furnished workspace, meeting rooms, reception and </w:t>
            </w:r>
            <w:r w:rsidR="00147B03" w:rsidRPr="00641154">
              <w:rPr>
                <w:rFonts w:ascii="Arial" w:hAnsi="Arial" w:cs="Arial"/>
              </w:rPr>
              <w:t xml:space="preserve">business services </w:t>
            </w:r>
          </w:p>
        </w:tc>
        <w:tc>
          <w:tcPr>
            <w:tcW w:w="0" w:type="auto"/>
          </w:tcPr>
          <w:p w14:paraId="656FAD18" w14:textId="525D6B69" w:rsidR="00850B83" w:rsidRPr="00641154" w:rsidRDefault="00D97A07" w:rsidP="00CE7398">
            <w:pPr>
              <w:spacing w:line="360" w:lineRule="auto"/>
              <w:jc w:val="both"/>
              <w:rPr>
                <w:rFonts w:ascii="Arial" w:hAnsi="Arial" w:cs="Arial"/>
              </w:rPr>
            </w:pPr>
            <w:r w:rsidRPr="00641154">
              <w:rPr>
                <w:rFonts w:ascii="Arial" w:hAnsi="Arial" w:cs="Arial"/>
              </w:rPr>
              <w:t xml:space="preserve">Established global brand; professional facilities; </w:t>
            </w:r>
            <w:r w:rsidR="005A6EAF" w:rsidRPr="00641154">
              <w:rPr>
                <w:rFonts w:ascii="Arial" w:hAnsi="Arial" w:cs="Arial"/>
              </w:rPr>
              <w:t xml:space="preserve">flexible hourly, daily and monthly workspace options </w:t>
            </w:r>
          </w:p>
        </w:tc>
        <w:tc>
          <w:tcPr>
            <w:tcW w:w="0" w:type="auto"/>
          </w:tcPr>
          <w:p w14:paraId="0850669C" w14:textId="1A046955" w:rsidR="00850B83" w:rsidRPr="00641154" w:rsidRDefault="008172C8" w:rsidP="00CE7398">
            <w:pPr>
              <w:spacing w:line="360" w:lineRule="auto"/>
              <w:jc w:val="both"/>
              <w:rPr>
                <w:rFonts w:ascii="Arial" w:hAnsi="Arial" w:cs="Arial"/>
              </w:rPr>
            </w:pPr>
            <w:r w:rsidRPr="00641154">
              <w:rPr>
                <w:rFonts w:ascii="Arial" w:hAnsi="Arial" w:cs="Arial"/>
              </w:rPr>
              <w:t xml:space="preserve">No café-led experience or family-focused activity offer; may </w:t>
            </w:r>
            <w:r w:rsidR="008D0036" w:rsidRPr="00641154">
              <w:rPr>
                <w:rFonts w:ascii="Arial" w:hAnsi="Arial" w:cs="Arial"/>
              </w:rPr>
              <w:t xml:space="preserve">feel more formal and costly for casual customer </w:t>
            </w:r>
          </w:p>
        </w:tc>
      </w:tr>
      <w:tr w:rsidR="00850B83" w:rsidRPr="00641154" w14:paraId="3C8B58FF" w14:textId="77777777">
        <w:tc>
          <w:tcPr>
            <w:tcW w:w="0" w:type="auto"/>
          </w:tcPr>
          <w:p w14:paraId="50A4C5AE" w14:textId="451FD004" w:rsidR="00850B83" w:rsidRPr="00641154" w:rsidRDefault="00C24507" w:rsidP="00CE7398">
            <w:pPr>
              <w:spacing w:line="360" w:lineRule="auto"/>
              <w:jc w:val="both"/>
              <w:rPr>
                <w:rFonts w:ascii="Arial" w:hAnsi="Arial" w:cs="Arial"/>
                <w:b/>
                <w:bCs/>
              </w:rPr>
            </w:pPr>
            <w:r w:rsidRPr="00641154">
              <w:rPr>
                <w:rFonts w:ascii="Arial" w:hAnsi="Arial" w:cs="Arial"/>
                <w:b/>
                <w:bCs/>
              </w:rPr>
              <w:t>Evergreen Studios</w:t>
            </w:r>
          </w:p>
        </w:tc>
        <w:tc>
          <w:tcPr>
            <w:tcW w:w="0" w:type="auto"/>
          </w:tcPr>
          <w:p w14:paraId="5C408697" w14:textId="1C0D3761" w:rsidR="00850B83" w:rsidRPr="00641154" w:rsidRDefault="001F402F" w:rsidP="00CE7398">
            <w:pPr>
              <w:spacing w:line="360" w:lineRule="auto"/>
              <w:jc w:val="both"/>
              <w:rPr>
                <w:rFonts w:ascii="Arial" w:hAnsi="Arial" w:cs="Arial"/>
              </w:rPr>
            </w:pPr>
            <w:r w:rsidRPr="00641154">
              <w:rPr>
                <w:rFonts w:ascii="Arial" w:hAnsi="Arial" w:cs="Arial"/>
              </w:rPr>
              <w:t xml:space="preserve">Direct workspace </w:t>
            </w:r>
            <w:r w:rsidR="000C1561" w:rsidRPr="00641154">
              <w:rPr>
                <w:rFonts w:ascii="Arial" w:hAnsi="Arial" w:cs="Arial"/>
              </w:rPr>
              <w:t xml:space="preserve">competitor; close to Richmond </w:t>
            </w:r>
            <w:r w:rsidR="00D0013B" w:rsidRPr="00641154">
              <w:rPr>
                <w:rFonts w:ascii="Arial" w:hAnsi="Arial" w:cs="Arial"/>
              </w:rPr>
              <w:t xml:space="preserve">station </w:t>
            </w:r>
          </w:p>
        </w:tc>
        <w:tc>
          <w:tcPr>
            <w:tcW w:w="0" w:type="auto"/>
          </w:tcPr>
          <w:p w14:paraId="32783BA7" w14:textId="6CAB58FB" w:rsidR="00850B83" w:rsidRPr="00641154" w:rsidRDefault="0009095C" w:rsidP="00CE7398">
            <w:pPr>
              <w:spacing w:line="360" w:lineRule="auto"/>
              <w:jc w:val="both"/>
              <w:rPr>
                <w:rFonts w:ascii="Arial" w:hAnsi="Arial" w:cs="Arial"/>
              </w:rPr>
            </w:pPr>
            <w:r w:rsidRPr="00641154">
              <w:rPr>
                <w:rFonts w:ascii="Arial" w:hAnsi="Arial" w:cs="Arial"/>
              </w:rPr>
              <w:t>Offices and desks for small businesses, free</w:t>
            </w:r>
            <w:r w:rsidR="00D04345" w:rsidRPr="00641154">
              <w:rPr>
                <w:rFonts w:ascii="Arial" w:hAnsi="Arial" w:cs="Arial"/>
              </w:rPr>
              <w:t xml:space="preserve">lancers and </w:t>
            </w:r>
            <w:r w:rsidR="000346C2" w:rsidRPr="00641154">
              <w:rPr>
                <w:rFonts w:ascii="Arial" w:hAnsi="Arial" w:cs="Arial"/>
              </w:rPr>
              <w:t xml:space="preserve">professional teams </w:t>
            </w:r>
          </w:p>
        </w:tc>
        <w:tc>
          <w:tcPr>
            <w:tcW w:w="0" w:type="auto"/>
          </w:tcPr>
          <w:p w14:paraId="4995459E" w14:textId="6F8BE2CA" w:rsidR="00850B83" w:rsidRPr="00641154" w:rsidRDefault="000346C2" w:rsidP="00CE7398">
            <w:pPr>
              <w:spacing w:line="360" w:lineRule="auto"/>
              <w:jc w:val="both"/>
              <w:rPr>
                <w:rFonts w:ascii="Arial" w:hAnsi="Arial" w:cs="Arial"/>
              </w:rPr>
            </w:pPr>
            <w:r w:rsidRPr="00641154">
              <w:rPr>
                <w:rFonts w:ascii="Arial" w:hAnsi="Arial" w:cs="Arial"/>
              </w:rPr>
              <w:t xml:space="preserve">From around £350 per desk per month; confirm current rate before </w:t>
            </w:r>
            <w:r w:rsidRPr="00641154">
              <w:rPr>
                <w:rFonts w:ascii="Arial" w:hAnsi="Arial" w:cs="Arial"/>
              </w:rPr>
              <w:lastRenderedPageBreak/>
              <w:t xml:space="preserve">submission </w:t>
            </w:r>
          </w:p>
        </w:tc>
        <w:tc>
          <w:tcPr>
            <w:tcW w:w="0" w:type="auto"/>
          </w:tcPr>
          <w:p w14:paraId="7E9C90F7" w14:textId="4614AB6F" w:rsidR="00850B83" w:rsidRPr="00641154" w:rsidRDefault="00621AE4" w:rsidP="00CE7398">
            <w:pPr>
              <w:spacing w:line="360" w:lineRule="auto"/>
              <w:jc w:val="both"/>
              <w:rPr>
                <w:rFonts w:ascii="Arial" w:hAnsi="Arial" w:cs="Arial"/>
              </w:rPr>
            </w:pPr>
            <w:r w:rsidRPr="00641154">
              <w:rPr>
                <w:rFonts w:ascii="Arial" w:hAnsi="Arial" w:cs="Arial"/>
              </w:rPr>
              <w:lastRenderedPageBreak/>
              <w:t>Office/studio space, 24-hour access, showe</w:t>
            </w:r>
            <w:r w:rsidR="004622E3" w:rsidRPr="00641154">
              <w:rPr>
                <w:rFonts w:ascii="Arial" w:hAnsi="Arial" w:cs="Arial"/>
              </w:rPr>
              <w:t xml:space="preserve">rs and bicycle storage </w:t>
            </w:r>
          </w:p>
        </w:tc>
        <w:tc>
          <w:tcPr>
            <w:tcW w:w="0" w:type="auto"/>
          </w:tcPr>
          <w:p w14:paraId="57725A60" w14:textId="38B0C03C" w:rsidR="00850B83" w:rsidRPr="00641154" w:rsidRDefault="004622E3" w:rsidP="00CE7398">
            <w:pPr>
              <w:spacing w:line="360" w:lineRule="auto"/>
              <w:jc w:val="both"/>
              <w:rPr>
                <w:rFonts w:ascii="Arial" w:hAnsi="Arial" w:cs="Arial"/>
              </w:rPr>
            </w:pPr>
            <w:r w:rsidRPr="00641154">
              <w:rPr>
                <w:rFonts w:ascii="Arial" w:hAnsi="Arial" w:cs="Arial"/>
              </w:rPr>
              <w:t>High-quality workspace; excellent</w:t>
            </w:r>
            <w:r w:rsidR="009C5132" w:rsidRPr="00641154">
              <w:rPr>
                <w:rFonts w:ascii="Arial" w:hAnsi="Arial" w:cs="Arial"/>
              </w:rPr>
              <w:t xml:space="preserve"> transport location</w:t>
            </w:r>
            <w:r w:rsidR="003F6087" w:rsidRPr="00641154">
              <w:rPr>
                <w:rFonts w:ascii="Arial" w:hAnsi="Arial" w:cs="Arial"/>
              </w:rPr>
              <w:t xml:space="preserve">; strong for regular office users </w:t>
            </w:r>
          </w:p>
        </w:tc>
        <w:tc>
          <w:tcPr>
            <w:tcW w:w="0" w:type="auto"/>
          </w:tcPr>
          <w:p w14:paraId="5901FE73" w14:textId="06A648FD" w:rsidR="00850B83" w:rsidRPr="00641154" w:rsidRDefault="0054340F" w:rsidP="00CE7398">
            <w:pPr>
              <w:spacing w:line="360" w:lineRule="auto"/>
              <w:jc w:val="both"/>
              <w:rPr>
                <w:rFonts w:ascii="Arial" w:hAnsi="Arial" w:cs="Arial"/>
              </w:rPr>
            </w:pPr>
            <w:r w:rsidRPr="00641154">
              <w:rPr>
                <w:rFonts w:ascii="Arial" w:hAnsi="Arial" w:cs="Arial"/>
              </w:rPr>
              <w:t xml:space="preserve">Mainly office-based; less suitable for short café-style </w:t>
            </w:r>
            <w:r w:rsidR="007B3160" w:rsidRPr="00641154">
              <w:rPr>
                <w:rFonts w:ascii="Arial" w:hAnsi="Arial" w:cs="Arial"/>
              </w:rPr>
              <w:t xml:space="preserve">visits, informal meetings </w:t>
            </w:r>
            <w:r w:rsidR="00B25B8F" w:rsidRPr="00641154">
              <w:rPr>
                <w:rFonts w:ascii="Arial" w:hAnsi="Arial" w:cs="Arial"/>
              </w:rPr>
              <w:t xml:space="preserve">or </w:t>
            </w:r>
            <w:r w:rsidR="00B25B8F" w:rsidRPr="00641154">
              <w:rPr>
                <w:rFonts w:ascii="Arial" w:hAnsi="Arial" w:cs="Arial"/>
              </w:rPr>
              <w:lastRenderedPageBreak/>
              <w:t xml:space="preserve">parents with children </w:t>
            </w:r>
          </w:p>
        </w:tc>
      </w:tr>
      <w:tr w:rsidR="00850B83" w:rsidRPr="00641154" w14:paraId="3E3747F1" w14:textId="77777777">
        <w:tc>
          <w:tcPr>
            <w:tcW w:w="0" w:type="auto"/>
          </w:tcPr>
          <w:p w14:paraId="48E1F299" w14:textId="37D0B77E" w:rsidR="00850B83" w:rsidRPr="00641154" w:rsidRDefault="00A81391" w:rsidP="00CE7398">
            <w:pPr>
              <w:spacing w:line="360" w:lineRule="auto"/>
              <w:jc w:val="both"/>
              <w:rPr>
                <w:rFonts w:ascii="Arial" w:hAnsi="Arial" w:cs="Arial"/>
                <w:b/>
                <w:bCs/>
              </w:rPr>
            </w:pPr>
            <w:r w:rsidRPr="00641154">
              <w:rPr>
                <w:rFonts w:ascii="Arial" w:hAnsi="Arial" w:cs="Arial"/>
                <w:b/>
                <w:bCs/>
              </w:rPr>
              <w:lastRenderedPageBreak/>
              <w:t xml:space="preserve">Pret A Manger </w:t>
            </w:r>
          </w:p>
        </w:tc>
        <w:tc>
          <w:tcPr>
            <w:tcW w:w="0" w:type="auto"/>
          </w:tcPr>
          <w:p w14:paraId="1F24A7C2" w14:textId="61384376" w:rsidR="00850B83" w:rsidRPr="00641154" w:rsidRDefault="00BD40D7" w:rsidP="00CE7398">
            <w:pPr>
              <w:spacing w:line="360" w:lineRule="auto"/>
              <w:jc w:val="both"/>
              <w:rPr>
                <w:rFonts w:ascii="Arial" w:hAnsi="Arial" w:cs="Arial"/>
              </w:rPr>
            </w:pPr>
            <w:r w:rsidRPr="00641154">
              <w:rPr>
                <w:rFonts w:ascii="Arial" w:hAnsi="Arial" w:cs="Arial"/>
              </w:rPr>
              <w:t>I</w:t>
            </w:r>
            <w:r w:rsidR="00A81391" w:rsidRPr="00641154">
              <w:rPr>
                <w:rFonts w:ascii="Arial" w:hAnsi="Arial" w:cs="Arial"/>
              </w:rPr>
              <w:t>ndi</w:t>
            </w:r>
            <w:r w:rsidRPr="00641154">
              <w:rPr>
                <w:rFonts w:ascii="Arial" w:hAnsi="Arial" w:cs="Arial"/>
              </w:rPr>
              <w:t xml:space="preserve">rect café competitor; Lower George Street, Richmond </w:t>
            </w:r>
          </w:p>
        </w:tc>
        <w:tc>
          <w:tcPr>
            <w:tcW w:w="0" w:type="auto"/>
          </w:tcPr>
          <w:p w14:paraId="5C447E96" w14:textId="7510B8A6" w:rsidR="00850B83" w:rsidRPr="00641154" w:rsidRDefault="00995604" w:rsidP="00CE7398">
            <w:pPr>
              <w:spacing w:line="360" w:lineRule="auto"/>
              <w:jc w:val="both"/>
              <w:rPr>
                <w:rFonts w:ascii="Arial" w:hAnsi="Arial" w:cs="Arial"/>
              </w:rPr>
            </w:pPr>
            <w:r w:rsidRPr="00641154">
              <w:rPr>
                <w:rFonts w:ascii="Arial" w:hAnsi="Arial" w:cs="Arial"/>
              </w:rPr>
              <w:t xml:space="preserve">Coffee, food and informal seating for commuters, </w:t>
            </w:r>
            <w:r w:rsidR="0076522F" w:rsidRPr="00641154">
              <w:rPr>
                <w:rFonts w:ascii="Arial" w:hAnsi="Arial" w:cs="Arial"/>
              </w:rPr>
              <w:t xml:space="preserve">shoppers and occasional remote workers </w:t>
            </w:r>
          </w:p>
        </w:tc>
        <w:tc>
          <w:tcPr>
            <w:tcW w:w="0" w:type="auto"/>
          </w:tcPr>
          <w:p w14:paraId="4AB93AC6" w14:textId="31D9F6C9" w:rsidR="00850B83" w:rsidRPr="00641154" w:rsidRDefault="0076522F" w:rsidP="00CE7398">
            <w:pPr>
              <w:spacing w:line="360" w:lineRule="auto"/>
              <w:jc w:val="both"/>
              <w:rPr>
                <w:rFonts w:ascii="Arial" w:hAnsi="Arial" w:cs="Arial"/>
              </w:rPr>
            </w:pPr>
            <w:r w:rsidRPr="00641154">
              <w:rPr>
                <w:rFonts w:ascii="Arial" w:hAnsi="Arial" w:cs="Arial"/>
              </w:rPr>
              <w:t xml:space="preserve">Lower-to-mid café price level; check current menu prices </w:t>
            </w:r>
          </w:p>
        </w:tc>
        <w:tc>
          <w:tcPr>
            <w:tcW w:w="0" w:type="auto"/>
          </w:tcPr>
          <w:p w14:paraId="3F10A88E" w14:textId="60715698" w:rsidR="00850B83" w:rsidRPr="00641154" w:rsidRDefault="00837EA2" w:rsidP="00CE7398">
            <w:pPr>
              <w:spacing w:line="360" w:lineRule="auto"/>
              <w:jc w:val="both"/>
              <w:rPr>
                <w:rFonts w:ascii="Arial" w:hAnsi="Arial" w:cs="Arial"/>
              </w:rPr>
            </w:pPr>
            <w:r w:rsidRPr="00641154">
              <w:rPr>
                <w:rFonts w:ascii="Arial" w:hAnsi="Arial" w:cs="Arial"/>
              </w:rPr>
              <w:t>Food and drinks, seating and conveni</w:t>
            </w:r>
            <w:r w:rsidR="00D121D7" w:rsidRPr="00641154">
              <w:rPr>
                <w:rFonts w:ascii="Arial" w:hAnsi="Arial" w:cs="Arial"/>
              </w:rPr>
              <w:t xml:space="preserve">ent central location </w:t>
            </w:r>
          </w:p>
        </w:tc>
        <w:tc>
          <w:tcPr>
            <w:tcW w:w="0" w:type="auto"/>
          </w:tcPr>
          <w:p w14:paraId="7D1F1544" w14:textId="6540FF78" w:rsidR="00850B83" w:rsidRPr="00641154" w:rsidRDefault="00D121D7" w:rsidP="00CE7398">
            <w:pPr>
              <w:spacing w:line="360" w:lineRule="auto"/>
              <w:jc w:val="both"/>
              <w:rPr>
                <w:rFonts w:ascii="Arial" w:hAnsi="Arial" w:cs="Arial"/>
              </w:rPr>
            </w:pPr>
            <w:r w:rsidRPr="00641154">
              <w:rPr>
                <w:rFonts w:ascii="Arial" w:hAnsi="Arial" w:cs="Arial"/>
              </w:rPr>
              <w:t xml:space="preserve">Strong </w:t>
            </w:r>
            <w:r w:rsidR="00066396" w:rsidRPr="00641154">
              <w:rPr>
                <w:rFonts w:ascii="Arial" w:hAnsi="Arial" w:cs="Arial"/>
              </w:rPr>
              <w:t>brand recognition, speed, conveni</w:t>
            </w:r>
            <w:r w:rsidR="00764DF6" w:rsidRPr="00641154">
              <w:rPr>
                <w:rFonts w:ascii="Arial" w:hAnsi="Arial" w:cs="Arial"/>
              </w:rPr>
              <w:t xml:space="preserve">ence and established footfall </w:t>
            </w:r>
          </w:p>
        </w:tc>
        <w:tc>
          <w:tcPr>
            <w:tcW w:w="0" w:type="auto"/>
          </w:tcPr>
          <w:p w14:paraId="2C7FCF0F" w14:textId="2725FA3D" w:rsidR="00850B83" w:rsidRPr="00641154" w:rsidRDefault="00764DF6" w:rsidP="00CE7398">
            <w:pPr>
              <w:spacing w:line="360" w:lineRule="auto"/>
              <w:jc w:val="both"/>
              <w:rPr>
                <w:rFonts w:ascii="Arial" w:hAnsi="Arial" w:cs="Arial"/>
              </w:rPr>
            </w:pPr>
            <w:r w:rsidRPr="00641154">
              <w:rPr>
                <w:rFonts w:ascii="Arial" w:hAnsi="Arial" w:cs="Arial"/>
              </w:rPr>
              <w:t>Not designed as a professional workspace</w:t>
            </w:r>
            <w:r w:rsidR="00B606C2" w:rsidRPr="00641154">
              <w:rPr>
                <w:rFonts w:ascii="Arial" w:hAnsi="Arial" w:cs="Arial"/>
              </w:rPr>
              <w:t xml:space="preserve">; limited privacy, no bookable desks, no dedicated child activity area </w:t>
            </w:r>
          </w:p>
        </w:tc>
      </w:tr>
      <w:tr w:rsidR="00850B83" w:rsidRPr="00641154" w14:paraId="2DDE1EB1" w14:textId="77777777">
        <w:tc>
          <w:tcPr>
            <w:tcW w:w="0" w:type="auto"/>
          </w:tcPr>
          <w:p w14:paraId="69CFCC0E" w14:textId="1225DDAF" w:rsidR="00850B83" w:rsidRPr="00641154" w:rsidRDefault="00332356" w:rsidP="00CE7398">
            <w:pPr>
              <w:spacing w:line="360" w:lineRule="auto"/>
              <w:jc w:val="both"/>
              <w:rPr>
                <w:rFonts w:ascii="Arial" w:hAnsi="Arial" w:cs="Arial"/>
                <w:b/>
                <w:bCs/>
              </w:rPr>
            </w:pPr>
            <w:r w:rsidRPr="00641154">
              <w:rPr>
                <w:rFonts w:ascii="Arial" w:hAnsi="Arial" w:cs="Arial"/>
                <w:b/>
                <w:bCs/>
              </w:rPr>
              <w:t xml:space="preserve">Swiss Bread Bakery / selected independent café </w:t>
            </w:r>
          </w:p>
        </w:tc>
        <w:tc>
          <w:tcPr>
            <w:tcW w:w="0" w:type="auto"/>
          </w:tcPr>
          <w:p w14:paraId="63D41751" w14:textId="6DDE97D4" w:rsidR="00850B83" w:rsidRPr="00641154" w:rsidRDefault="00F20B13" w:rsidP="00CE7398">
            <w:pPr>
              <w:spacing w:line="360" w:lineRule="auto"/>
              <w:jc w:val="both"/>
              <w:rPr>
                <w:rFonts w:ascii="Arial" w:hAnsi="Arial" w:cs="Arial"/>
              </w:rPr>
            </w:pPr>
            <w:r w:rsidRPr="00641154">
              <w:rPr>
                <w:rFonts w:ascii="Arial" w:hAnsi="Arial" w:cs="Arial"/>
              </w:rPr>
              <w:t xml:space="preserve">Indirect café competitor; Richmond town centre </w:t>
            </w:r>
          </w:p>
        </w:tc>
        <w:tc>
          <w:tcPr>
            <w:tcW w:w="0" w:type="auto"/>
          </w:tcPr>
          <w:p w14:paraId="5A8F5D49" w14:textId="69AF41C9" w:rsidR="00850B83" w:rsidRPr="00641154" w:rsidRDefault="00F20B13" w:rsidP="00CE7398">
            <w:pPr>
              <w:spacing w:line="360" w:lineRule="auto"/>
              <w:jc w:val="both"/>
              <w:rPr>
                <w:rFonts w:ascii="Arial" w:hAnsi="Arial" w:cs="Arial"/>
              </w:rPr>
            </w:pPr>
            <w:r w:rsidRPr="00641154">
              <w:rPr>
                <w:rFonts w:ascii="Arial" w:hAnsi="Arial" w:cs="Arial"/>
              </w:rPr>
              <w:t xml:space="preserve">Coffee bakery products and </w:t>
            </w:r>
            <w:r w:rsidR="00FE7F1D" w:rsidRPr="00641154">
              <w:rPr>
                <w:rFonts w:ascii="Arial" w:hAnsi="Arial" w:cs="Arial"/>
              </w:rPr>
              <w:t xml:space="preserve">informal social space for local residents and visitors </w:t>
            </w:r>
          </w:p>
        </w:tc>
        <w:tc>
          <w:tcPr>
            <w:tcW w:w="0" w:type="auto"/>
          </w:tcPr>
          <w:p w14:paraId="48FA91B6" w14:textId="3C433DCD" w:rsidR="00850B83" w:rsidRPr="00641154" w:rsidRDefault="00F007BA" w:rsidP="00CE7398">
            <w:pPr>
              <w:spacing w:line="360" w:lineRule="auto"/>
              <w:jc w:val="both"/>
              <w:rPr>
                <w:rFonts w:ascii="Arial" w:hAnsi="Arial" w:cs="Arial"/>
              </w:rPr>
            </w:pPr>
            <w:r w:rsidRPr="00641154">
              <w:rPr>
                <w:rFonts w:ascii="Arial" w:hAnsi="Arial" w:cs="Arial"/>
              </w:rPr>
              <w:t xml:space="preserve">Mid-range café price level; confirm menu prices </w:t>
            </w:r>
          </w:p>
        </w:tc>
        <w:tc>
          <w:tcPr>
            <w:tcW w:w="0" w:type="auto"/>
          </w:tcPr>
          <w:p w14:paraId="4FB4C4F0" w14:textId="1D92D335" w:rsidR="00850B83" w:rsidRPr="00641154" w:rsidRDefault="00F007BA" w:rsidP="00CE7398">
            <w:pPr>
              <w:spacing w:line="360" w:lineRule="auto"/>
              <w:jc w:val="both"/>
              <w:rPr>
                <w:rFonts w:ascii="Arial" w:hAnsi="Arial" w:cs="Arial"/>
              </w:rPr>
            </w:pPr>
            <w:r w:rsidRPr="00641154">
              <w:rPr>
                <w:rFonts w:ascii="Arial" w:hAnsi="Arial" w:cs="Arial"/>
              </w:rPr>
              <w:t xml:space="preserve">Food and drinks, casual seating and local atmosphere </w:t>
            </w:r>
          </w:p>
        </w:tc>
        <w:tc>
          <w:tcPr>
            <w:tcW w:w="0" w:type="auto"/>
          </w:tcPr>
          <w:p w14:paraId="64F41283" w14:textId="620EC66D" w:rsidR="00850B83" w:rsidRPr="00641154" w:rsidRDefault="00F007BA" w:rsidP="00CE7398">
            <w:pPr>
              <w:spacing w:line="360" w:lineRule="auto"/>
              <w:jc w:val="both"/>
              <w:rPr>
                <w:rFonts w:ascii="Arial" w:hAnsi="Arial" w:cs="Arial"/>
              </w:rPr>
            </w:pPr>
            <w:r w:rsidRPr="00641154">
              <w:rPr>
                <w:rFonts w:ascii="Arial" w:hAnsi="Arial" w:cs="Arial"/>
              </w:rPr>
              <w:t xml:space="preserve">Local reputation and independent </w:t>
            </w:r>
            <w:r w:rsidR="00C10F8B" w:rsidRPr="00641154">
              <w:rPr>
                <w:rFonts w:ascii="Arial" w:hAnsi="Arial" w:cs="Arial"/>
              </w:rPr>
              <w:t xml:space="preserve">character </w:t>
            </w:r>
          </w:p>
        </w:tc>
        <w:tc>
          <w:tcPr>
            <w:tcW w:w="0" w:type="auto"/>
          </w:tcPr>
          <w:p w14:paraId="027717F1" w14:textId="02E9BA36" w:rsidR="00850B83" w:rsidRPr="00641154" w:rsidRDefault="00C10F8B" w:rsidP="00CE7398">
            <w:pPr>
              <w:spacing w:line="360" w:lineRule="auto"/>
              <w:jc w:val="both"/>
              <w:rPr>
                <w:rFonts w:ascii="Arial" w:hAnsi="Arial" w:cs="Arial"/>
              </w:rPr>
            </w:pPr>
            <w:r w:rsidRPr="00641154">
              <w:rPr>
                <w:rFonts w:ascii="Arial" w:hAnsi="Arial" w:cs="Arial"/>
              </w:rPr>
              <w:t>May lack guarantee Wi-Fi quality</w:t>
            </w:r>
            <w:r w:rsidR="00CB6EDD" w:rsidRPr="00641154">
              <w:rPr>
                <w:rFonts w:ascii="Arial" w:hAnsi="Arial" w:cs="Arial"/>
              </w:rPr>
              <w:t>, charging points, quiet zones, booking system and struc</w:t>
            </w:r>
            <w:r w:rsidR="00574127" w:rsidRPr="00641154">
              <w:rPr>
                <w:rFonts w:ascii="Arial" w:hAnsi="Arial" w:cs="Arial"/>
              </w:rPr>
              <w:t>ture</w:t>
            </w:r>
            <w:r w:rsidR="00574127" w:rsidRPr="00641154">
              <w:rPr>
                <w:rFonts w:ascii="Arial" w:hAnsi="Arial" w:cs="Arial"/>
              </w:rPr>
              <w:lastRenderedPageBreak/>
              <w:t xml:space="preserve">d work facilities </w:t>
            </w:r>
          </w:p>
        </w:tc>
      </w:tr>
      <w:tr w:rsidR="00850B83" w:rsidRPr="00641154" w14:paraId="0CA4044F" w14:textId="77777777">
        <w:tc>
          <w:tcPr>
            <w:tcW w:w="0" w:type="auto"/>
          </w:tcPr>
          <w:p w14:paraId="3D4C313D" w14:textId="5250624C" w:rsidR="00850B83" w:rsidRPr="00641154" w:rsidRDefault="00574127" w:rsidP="00CE7398">
            <w:pPr>
              <w:spacing w:line="360" w:lineRule="auto"/>
              <w:jc w:val="both"/>
              <w:rPr>
                <w:rFonts w:ascii="Arial" w:hAnsi="Arial" w:cs="Arial"/>
                <w:b/>
                <w:bCs/>
              </w:rPr>
            </w:pPr>
            <w:r w:rsidRPr="00641154">
              <w:rPr>
                <w:rFonts w:ascii="Arial" w:hAnsi="Arial" w:cs="Arial"/>
                <w:b/>
                <w:bCs/>
              </w:rPr>
              <w:lastRenderedPageBreak/>
              <w:t xml:space="preserve">Tide Table Café </w:t>
            </w:r>
            <w:r w:rsidR="00605383" w:rsidRPr="00641154">
              <w:rPr>
                <w:rFonts w:ascii="Arial" w:hAnsi="Arial" w:cs="Arial"/>
                <w:b/>
                <w:bCs/>
              </w:rPr>
              <w:t xml:space="preserve">/ Hollyhock Café </w:t>
            </w:r>
          </w:p>
        </w:tc>
        <w:tc>
          <w:tcPr>
            <w:tcW w:w="0" w:type="auto"/>
          </w:tcPr>
          <w:p w14:paraId="2F09BFD6" w14:textId="29D80550" w:rsidR="00850B83" w:rsidRPr="00641154" w:rsidRDefault="00605383" w:rsidP="00CE7398">
            <w:pPr>
              <w:spacing w:line="360" w:lineRule="auto"/>
              <w:jc w:val="both"/>
              <w:rPr>
                <w:rFonts w:ascii="Arial" w:hAnsi="Arial" w:cs="Arial"/>
              </w:rPr>
            </w:pPr>
            <w:r w:rsidRPr="00641154">
              <w:rPr>
                <w:rFonts w:ascii="Arial" w:hAnsi="Arial" w:cs="Arial"/>
              </w:rPr>
              <w:t>Indirect leisure café competitor</w:t>
            </w:r>
            <w:r w:rsidR="001F3CE9" w:rsidRPr="00641154">
              <w:rPr>
                <w:rFonts w:ascii="Arial" w:hAnsi="Arial" w:cs="Arial"/>
              </w:rPr>
              <w:t xml:space="preserve">; Richmond riverside/Richmond Terrace </w:t>
            </w:r>
          </w:p>
        </w:tc>
        <w:tc>
          <w:tcPr>
            <w:tcW w:w="0" w:type="auto"/>
          </w:tcPr>
          <w:p w14:paraId="241143F2" w14:textId="0EE27A34" w:rsidR="00850B83" w:rsidRPr="00641154" w:rsidRDefault="004A40E9" w:rsidP="00CE7398">
            <w:pPr>
              <w:spacing w:line="360" w:lineRule="auto"/>
              <w:jc w:val="both"/>
              <w:rPr>
                <w:rFonts w:ascii="Arial" w:hAnsi="Arial" w:cs="Arial"/>
              </w:rPr>
            </w:pPr>
            <w:r w:rsidRPr="00641154">
              <w:rPr>
                <w:rFonts w:ascii="Arial" w:hAnsi="Arial" w:cs="Arial"/>
              </w:rPr>
              <w:t xml:space="preserve">Food, drink and relaxed social setting for visitors, residents and families </w:t>
            </w:r>
          </w:p>
        </w:tc>
        <w:tc>
          <w:tcPr>
            <w:tcW w:w="0" w:type="auto"/>
          </w:tcPr>
          <w:p w14:paraId="45684E2A" w14:textId="1CDFD0CE" w:rsidR="00850B83" w:rsidRPr="00641154" w:rsidRDefault="007F5376" w:rsidP="00CE7398">
            <w:pPr>
              <w:spacing w:line="360" w:lineRule="auto"/>
              <w:jc w:val="both"/>
              <w:rPr>
                <w:rFonts w:ascii="Arial" w:hAnsi="Arial" w:cs="Arial"/>
              </w:rPr>
            </w:pPr>
            <w:r w:rsidRPr="00641154">
              <w:rPr>
                <w:rFonts w:ascii="Arial" w:hAnsi="Arial" w:cs="Arial"/>
              </w:rPr>
              <w:t xml:space="preserve">Mid-range café price level; confirm menu prices </w:t>
            </w:r>
          </w:p>
        </w:tc>
        <w:tc>
          <w:tcPr>
            <w:tcW w:w="0" w:type="auto"/>
          </w:tcPr>
          <w:p w14:paraId="4D8B8463" w14:textId="60C3B97C" w:rsidR="00850B83" w:rsidRPr="00641154" w:rsidRDefault="007F5376" w:rsidP="00CE7398">
            <w:pPr>
              <w:spacing w:line="360" w:lineRule="auto"/>
              <w:jc w:val="both"/>
              <w:rPr>
                <w:rFonts w:ascii="Arial" w:hAnsi="Arial" w:cs="Arial"/>
              </w:rPr>
            </w:pPr>
            <w:r w:rsidRPr="00641154">
              <w:rPr>
                <w:rFonts w:ascii="Arial" w:hAnsi="Arial" w:cs="Arial"/>
              </w:rPr>
              <w:t xml:space="preserve">Café setting and distinctive location </w:t>
            </w:r>
          </w:p>
        </w:tc>
        <w:tc>
          <w:tcPr>
            <w:tcW w:w="0" w:type="auto"/>
          </w:tcPr>
          <w:p w14:paraId="7C62AFB7" w14:textId="536942FA" w:rsidR="00850B83" w:rsidRPr="00641154" w:rsidRDefault="007F5376" w:rsidP="00CE7398">
            <w:pPr>
              <w:spacing w:line="360" w:lineRule="auto"/>
              <w:jc w:val="both"/>
              <w:rPr>
                <w:rFonts w:ascii="Arial" w:hAnsi="Arial" w:cs="Arial"/>
              </w:rPr>
            </w:pPr>
            <w:r w:rsidRPr="00641154">
              <w:rPr>
                <w:rFonts w:ascii="Arial" w:hAnsi="Arial" w:cs="Arial"/>
              </w:rPr>
              <w:t>Strong atmosphere; local appe</w:t>
            </w:r>
            <w:r w:rsidR="00473A50" w:rsidRPr="00641154">
              <w:rPr>
                <w:rFonts w:ascii="Arial" w:hAnsi="Arial" w:cs="Arial"/>
              </w:rPr>
              <w:t xml:space="preserve">al and family/leisure attraction </w:t>
            </w:r>
          </w:p>
        </w:tc>
        <w:tc>
          <w:tcPr>
            <w:tcW w:w="0" w:type="auto"/>
          </w:tcPr>
          <w:p w14:paraId="70FBF2F1" w14:textId="1C0207AB" w:rsidR="00850B83" w:rsidRPr="00641154" w:rsidRDefault="00473A50" w:rsidP="00CE7398">
            <w:pPr>
              <w:spacing w:line="360" w:lineRule="auto"/>
              <w:jc w:val="both"/>
              <w:rPr>
                <w:rFonts w:ascii="Arial" w:hAnsi="Arial" w:cs="Arial"/>
              </w:rPr>
            </w:pPr>
            <w:r w:rsidRPr="00641154">
              <w:rPr>
                <w:rFonts w:ascii="Arial" w:hAnsi="Arial" w:cs="Arial"/>
              </w:rPr>
              <w:t xml:space="preserve">Leisure-focused rather than productivity-focused; </w:t>
            </w:r>
            <w:r w:rsidR="006A7B88" w:rsidRPr="00641154">
              <w:rPr>
                <w:rFonts w:ascii="Arial" w:hAnsi="Arial" w:cs="Arial"/>
              </w:rPr>
              <w:t xml:space="preserve">no co-working </w:t>
            </w:r>
            <w:r w:rsidR="002203E8" w:rsidRPr="00641154">
              <w:rPr>
                <w:rFonts w:ascii="Arial" w:hAnsi="Arial" w:cs="Arial"/>
              </w:rPr>
              <w:t>infrastructure or super</w:t>
            </w:r>
            <w:r w:rsidR="00366CE7" w:rsidRPr="00641154">
              <w:rPr>
                <w:rFonts w:ascii="Arial" w:hAnsi="Arial" w:cs="Arial"/>
              </w:rPr>
              <w:t xml:space="preserve">vised child activity provision </w:t>
            </w:r>
          </w:p>
        </w:tc>
      </w:tr>
      <w:tr w:rsidR="00850B83" w:rsidRPr="00641154" w14:paraId="01A6DB77" w14:textId="77777777">
        <w:tc>
          <w:tcPr>
            <w:tcW w:w="0" w:type="auto"/>
          </w:tcPr>
          <w:p w14:paraId="0B460ED0" w14:textId="3957CFD6" w:rsidR="00850B83" w:rsidRPr="00641154" w:rsidRDefault="00366CE7" w:rsidP="00CE7398">
            <w:pPr>
              <w:spacing w:line="360" w:lineRule="auto"/>
              <w:jc w:val="both"/>
              <w:rPr>
                <w:rFonts w:ascii="Arial" w:hAnsi="Arial" w:cs="Arial"/>
                <w:b/>
                <w:bCs/>
              </w:rPr>
            </w:pPr>
            <w:r w:rsidRPr="00641154">
              <w:rPr>
                <w:rFonts w:ascii="Arial" w:hAnsi="Arial" w:cs="Arial"/>
                <w:b/>
                <w:bCs/>
              </w:rPr>
              <w:t xml:space="preserve">Home working, library or university study space </w:t>
            </w:r>
          </w:p>
        </w:tc>
        <w:tc>
          <w:tcPr>
            <w:tcW w:w="0" w:type="auto"/>
          </w:tcPr>
          <w:p w14:paraId="19B2F950" w14:textId="2B022CA9" w:rsidR="00850B83" w:rsidRPr="00641154" w:rsidRDefault="00366CE7" w:rsidP="00CE7398">
            <w:pPr>
              <w:spacing w:line="360" w:lineRule="auto"/>
              <w:jc w:val="both"/>
              <w:rPr>
                <w:rFonts w:ascii="Arial" w:hAnsi="Arial" w:cs="Arial"/>
              </w:rPr>
            </w:pPr>
            <w:r w:rsidRPr="00641154">
              <w:rPr>
                <w:rFonts w:ascii="Arial" w:hAnsi="Arial" w:cs="Arial"/>
              </w:rPr>
              <w:t>Su</w:t>
            </w:r>
            <w:r w:rsidR="004F4BFE" w:rsidRPr="00641154">
              <w:rPr>
                <w:rFonts w:ascii="Arial" w:hAnsi="Arial" w:cs="Arial"/>
              </w:rPr>
              <w:t xml:space="preserve">bstitute; home or public/education settings </w:t>
            </w:r>
          </w:p>
        </w:tc>
        <w:tc>
          <w:tcPr>
            <w:tcW w:w="0" w:type="auto"/>
          </w:tcPr>
          <w:p w14:paraId="02132AF0" w14:textId="3C4FB474" w:rsidR="00850B83" w:rsidRPr="00641154" w:rsidRDefault="004F4BFE" w:rsidP="00CE7398">
            <w:pPr>
              <w:spacing w:line="360" w:lineRule="auto"/>
              <w:jc w:val="both"/>
              <w:rPr>
                <w:rFonts w:ascii="Arial" w:hAnsi="Arial" w:cs="Arial"/>
              </w:rPr>
            </w:pPr>
            <w:r w:rsidRPr="00641154">
              <w:rPr>
                <w:rFonts w:ascii="Arial" w:hAnsi="Arial" w:cs="Arial"/>
              </w:rPr>
              <w:t xml:space="preserve">Free or low-cost space for remote work or study </w:t>
            </w:r>
          </w:p>
        </w:tc>
        <w:tc>
          <w:tcPr>
            <w:tcW w:w="0" w:type="auto"/>
          </w:tcPr>
          <w:p w14:paraId="3462E77F" w14:textId="7F730212" w:rsidR="00850B83" w:rsidRPr="00641154" w:rsidRDefault="004F4BFE" w:rsidP="00CE7398">
            <w:pPr>
              <w:spacing w:line="360" w:lineRule="auto"/>
              <w:jc w:val="both"/>
              <w:rPr>
                <w:rFonts w:ascii="Arial" w:hAnsi="Arial" w:cs="Arial"/>
              </w:rPr>
            </w:pPr>
            <w:r w:rsidRPr="00641154">
              <w:rPr>
                <w:rFonts w:ascii="Arial" w:hAnsi="Arial" w:cs="Arial"/>
              </w:rPr>
              <w:t xml:space="preserve">Free or very </w:t>
            </w:r>
            <w:r w:rsidR="00D67BF7" w:rsidRPr="00641154">
              <w:rPr>
                <w:rFonts w:ascii="Arial" w:hAnsi="Arial" w:cs="Arial"/>
              </w:rPr>
              <w:t xml:space="preserve">low cost </w:t>
            </w:r>
          </w:p>
        </w:tc>
        <w:tc>
          <w:tcPr>
            <w:tcW w:w="0" w:type="auto"/>
          </w:tcPr>
          <w:p w14:paraId="5157B05B" w14:textId="27AD36DF" w:rsidR="00850B83" w:rsidRPr="00641154" w:rsidRDefault="00D67BF7" w:rsidP="00CE7398">
            <w:pPr>
              <w:spacing w:line="360" w:lineRule="auto"/>
              <w:jc w:val="both"/>
              <w:rPr>
                <w:rFonts w:ascii="Arial" w:hAnsi="Arial" w:cs="Arial"/>
              </w:rPr>
            </w:pPr>
            <w:r w:rsidRPr="00641154">
              <w:rPr>
                <w:rFonts w:ascii="Arial" w:hAnsi="Arial" w:cs="Arial"/>
              </w:rPr>
              <w:t>Varies</w:t>
            </w:r>
            <w:r w:rsidR="00B01558" w:rsidRPr="00641154">
              <w:rPr>
                <w:rFonts w:ascii="Arial" w:hAnsi="Arial" w:cs="Arial"/>
              </w:rPr>
              <w:t xml:space="preserve">; home offers convenience, libraries may offer quite space </w:t>
            </w:r>
          </w:p>
        </w:tc>
        <w:tc>
          <w:tcPr>
            <w:tcW w:w="0" w:type="auto"/>
          </w:tcPr>
          <w:p w14:paraId="2C156CE6" w14:textId="465AAAD0" w:rsidR="00850B83" w:rsidRPr="00641154" w:rsidRDefault="001C6DCD" w:rsidP="00CE7398">
            <w:pPr>
              <w:spacing w:line="360" w:lineRule="auto"/>
              <w:jc w:val="both"/>
              <w:rPr>
                <w:rFonts w:ascii="Arial" w:hAnsi="Arial" w:cs="Arial"/>
              </w:rPr>
            </w:pPr>
            <w:r w:rsidRPr="00641154">
              <w:rPr>
                <w:rFonts w:ascii="Arial" w:hAnsi="Arial" w:cs="Arial"/>
              </w:rPr>
              <w:t xml:space="preserve">Low cost, convenience and no travel time </w:t>
            </w:r>
          </w:p>
        </w:tc>
        <w:tc>
          <w:tcPr>
            <w:tcW w:w="0" w:type="auto"/>
          </w:tcPr>
          <w:p w14:paraId="4CFF853A" w14:textId="6F3BBABF" w:rsidR="00850B83" w:rsidRPr="00641154" w:rsidRDefault="001C6DCD" w:rsidP="00CE7398">
            <w:pPr>
              <w:spacing w:line="360" w:lineRule="auto"/>
              <w:jc w:val="both"/>
              <w:rPr>
                <w:rFonts w:ascii="Arial" w:hAnsi="Arial" w:cs="Arial"/>
              </w:rPr>
            </w:pPr>
            <w:r w:rsidRPr="00641154">
              <w:rPr>
                <w:rFonts w:ascii="Arial" w:hAnsi="Arial" w:cs="Arial"/>
              </w:rPr>
              <w:t xml:space="preserve">Can involve distraction, </w:t>
            </w:r>
            <w:r w:rsidR="00861B74" w:rsidRPr="00641154">
              <w:rPr>
                <w:rFonts w:ascii="Arial" w:hAnsi="Arial" w:cs="Arial"/>
              </w:rPr>
              <w:t xml:space="preserve">isolation, </w:t>
            </w:r>
            <w:r w:rsidR="008B470F" w:rsidRPr="00641154">
              <w:rPr>
                <w:rFonts w:ascii="Arial" w:hAnsi="Arial" w:cs="Arial"/>
              </w:rPr>
              <w:t>limited networking</w:t>
            </w:r>
            <w:r w:rsidR="00B23454" w:rsidRPr="00641154">
              <w:rPr>
                <w:rFonts w:ascii="Arial" w:hAnsi="Arial" w:cs="Arial"/>
              </w:rPr>
              <w:t>, limited food service and no integrated work-</w:t>
            </w:r>
            <w:r w:rsidR="0093767C" w:rsidRPr="00641154">
              <w:rPr>
                <w:rFonts w:ascii="Arial" w:hAnsi="Arial" w:cs="Arial"/>
              </w:rPr>
              <w:t>and-</w:t>
            </w:r>
            <w:r w:rsidR="0093767C" w:rsidRPr="00641154">
              <w:rPr>
                <w:rFonts w:ascii="Arial" w:hAnsi="Arial" w:cs="Arial"/>
              </w:rPr>
              <w:lastRenderedPageBreak/>
              <w:t xml:space="preserve">family offer </w:t>
            </w:r>
          </w:p>
        </w:tc>
      </w:tr>
    </w:tbl>
    <w:p w14:paraId="30319D66" w14:textId="4774E850" w:rsidR="00FE732D" w:rsidRPr="00641154" w:rsidRDefault="004C443E" w:rsidP="00CE7398">
      <w:pPr>
        <w:pStyle w:val="Heading3"/>
        <w:spacing w:line="360" w:lineRule="auto"/>
        <w:jc w:val="center"/>
        <w:rPr>
          <w:rFonts w:ascii="Arial" w:hAnsi="Arial" w:cs="Arial"/>
          <w:b/>
          <w:bCs/>
          <w:color w:val="auto"/>
          <w:sz w:val="24"/>
          <w:szCs w:val="24"/>
        </w:rPr>
      </w:pPr>
      <w:bookmarkStart w:id="31" w:name="_Toc240724899"/>
      <w:r w:rsidRPr="00641154">
        <w:rPr>
          <w:rFonts w:ascii="Arial" w:hAnsi="Arial" w:cs="Arial"/>
          <w:b/>
          <w:bCs/>
          <w:color w:val="auto"/>
          <w:sz w:val="24"/>
          <w:szCs w:val="24"/>
        </w:rPr>
        <w:lastRenderedPageBreak/>
        <w:t>(</w:t>
      </w:r>
      <w:r w:rsidR="00DE416F" w:rsidRPr="00641154">
        <w:rPr>
          <w:rFonts w:ascii="Arial" w:hAnsi="Arial" w:cs="Arial"/>
          <w:b/>
          <w:bCs/>
          <w:color w:val="auto"/>
          <w:sz w:val="24"/>
          <w:szCs w:val="24"/>
        </w:rPr>
        <w:t xml:space="preserve">Table </w:t>
      </w:r>
      <w:r w:rsidRPr="00641154">
        <w:rPr>
          <w:rFonts w:ascii="Arial" w:hAnsi="Arial" w:cs="Arial"/>
          <w:b/>
          <w:bCs/>
          <w:color w:val="auto"/>
          <w:sz w:val="24"/>
          <w:szCs w:val="24"/>
        </w:rPr>
        <w:t>6</w:t>
      </w:r>
      <w:r w:rsidR="00B96FAD" w:rsidRPr="00641154">
        <w:rPr>
          <w:rFonts w:ascii="Arial" w:hAnsi="Arial" w:cs="Arial"/>
          <w:b/>
          <w:bCs/>
          <w:color w:val="auto"/>
          <w:sz w:val="24"/>
          <w:szCs w:val="24"/>
        </w:rPr>
        <w:t>.1: Direct and indirect competitor comp</w:t>
      </w:r>
      <w:r w:rsidR="00FE732D" w:rsidRPr="00641154">
        <w:rPr>
          <w:rFonts w:ascii="Arial" w:hAnsi="Arial" w:cs="Arial"/>
          <w:b/>
          <w:bCs/>
          <w:color w:val="auto"/>
          <w:sz w:val="24"/>
          <w:szCs w:val="24"/>
        </w:rPr>
        <w:t>arison</w:t>
      </w:r>
      <w:r w:rsidRPr="00641154">
        <w:rPr>
          <w:rFonts w:ascii="Arial" w:hAnsi="Arial" w:cs="Arial"/>
          <w:b/>
          <w:bCs/>
          <w:color w:val="auto"/>
          <w:sz w:val="24"/>
          <w:szCs w:val="24"/>
        </w:rPr>
        <w:t>)</w:t>
      </w:r>
      <w:bookmarkEnd w:id="31"/>
    </w:p>
    <w:p w14:paraId="104F0EBB" w14:textId="11D21EBA" w:rsidR="00FE732D" w:rsidRPr="00641154" w:rsidRDefault="00FE732D" w:rsidP="00CE7398">
      <w:pPr>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Self-created </w:t>
      </w:r>
      <w:r w:rsidR="00673D98" w:rsidRPr="00641154">
        <w:rPr>
          <w:rFonts w:ascii="Arial" w:hAnsi="Arial" w:cs="Arial"/>
        </w:rPr>
        <w:t>using competitor websites and directory listings</w:t>
      </w:r>
      <w:r w:rsidR="00321C17" w:rsidRPr="00641154">
        <w:rPr>
          <w:rFonts w:ascii="Arial" w:hAnsi="Arial" w:cs="Arial"/>
          <w:b/>
          <w:bCs/>
        </w:rPr>
        <w:t>)</w:t>
      </w:r>
    </w:p>
    <w:p w14:paraId="1ECD2E8F" w14:textId="778BB2D4" w:rsidR="00DD26AD" w:rsidRPr="00641154" w:rsidRDefault="007D27A2" w:rsidP="00CE7398">
      <w:pPr>
        <w:spacing w:line="360" w:lineRule="auto"/>
        <w:jc w:val="both"/>
        <w:rPr>
          <w:rFonts w:ascii="Arial" w:hAnsi="Arial" w:cs="Arial"/>
        </w:rPr>
      </w:pPr>
      <w:r w:rsidRPr="00641154">
        <w:rPr>
          <w:rFonts w:ascii="Arial" w:hAnsi="Arial" w:cs="Arial"/>
        </w:rPr>
        <w:t xml:space="preserve">The comparison shows that Richmond customers have access </w:t>
      </w:r>
      <w:r w:rsidR="00C739CE" w:rsidRPr="00641154">
        <w:rPr>
          <w:rFonts w:ascii="Arial" w:hAnsi="Arial" w:cs="Arial"/>
        </w:rPr>
        <w:t>to either professional work</w:t>
      </w:r>
      <w:r w:rsidR="007601D9" w:rsidRPr="00641154">
        <w:rPr>
          <w:rFonts w:ascii="Arial" w:hAnsi="Arial" w:cs="Arial"/>
        </w:rPr>
        <w:t xml:space="preserve">space or cafes, but these are offered separately. Cafés </w:t>
      </w:r>
      <w:r w:rsidR="008261DD" w:rsidRPr="00641154">
        <w:rPr>
          <w:rFonts w:ascii="Arial" w:hAnsi="Arial" w:cs="Arial"/>
        </w:rPr>
        <w:t xml:space="preserve">provide food, social atmosphere and convenience, while Regus and Evergreen </w:t>
      </w:r>
      <w:r w:rsidR="0073578C" w:rsidRPr="00641154">
        <w:rPr>
          <w:rFonts w:ascii="Arial" w:hAnsi="Arial" w:cs="Arial"/>
        </w:rPr>
        <w:t xml:space="preserve">Studios </w:t>
      </w:r>
      <w:r w:rsidR="000277F7" w:rsidRPr="00641154">
        <w:rPr>
          <w:rFonts w:ascii="Arial" w:hAnsi="Arial" w:cs="Arial"/>
        </w:rPr>
        <w:t>provide more professional workspace facilities</w:t>
      </w:r>
      <w:r w:rsidR="00576BAE" w:rsidRPr="00641154">
        <w:rPr>
          <w:rFonts w:ascii="Arial" w:hAnsi="Arial" w:cs="Arial"/>
        </w:rPr>
        <w:t>. The competitive advantage of The Pulse Corner is not only the lack of cafés or co-working providers, but rather the</w:t>
      </w:r>
      <w:r w:rsidR="00A237B5" w:rsidRPr="00641154">
        <w:rPr>
          <w:rFonts w:ascii="Arial" w:hAnsi="Arial" w:cs="Arial"/>
        </w:rPr>
        <w:t xml:space="preserve"> possibility to mix workspace infras</w:t>
      </w:r>
      <w:r w:rsidR="00C774B3" w:rsidRPr="00641154">
        <w:rPr>
          <w:rFonts w:ascii="Arial" w:hAnsi="Arial" w:cs="Arial"/>
        </w:rPr>
        <w:t xml:space="preserve">tructure, café service, flexible short duration </w:t>
      </w:r>
      <w:r w:rsidR="00E32C1B" w:rsidRPr="00641154">
        <w:rPr>
          <w:rFonts w:ascii="Arial" w:hAnsi="Arial" w:cs="Arial"/>
        </w:rPr>
        <w:t>access and a designed family-</w:t>
      </w:r>
      <w:r w:rsidR="007579B2" w:rsidRPr="00641154">
        <w:rPr>
          <w:rFonts w:ascii="Arial" w:hAnsi="Arial" w:cs="Arial"/>
        </w:rPr>
        <w:t xml:space="preserve">oriented offer. This benefit will depend on competitive pricing, Wi-Fi, convenient location and legally compliant child-related facilities. </w:t>
      </w:r>
    </w:p>
    <w:p w14:paraId="35052654" w14:textId="04D5D427" w:rsidR="00DD26AD" w:rsidRPr="00271C3E" w:rsidRDefault="00DD26AD" w:rsidP="00CE7398">
      <w:pPr>
        <w:pStyle w:val="Heading3"/>
        <w:numPr>
          <w:ilvl w:val="1"/>
          <w:numId w:val="5"/>
        </w:numPr>
        <w:spacing w:line="360" w:lineRule="auto"/>
        <w:rPr>
          <w:rFonts w:ascii="Arial" w:hAnsi="Arial" w:cs="Arial"/>
          <w:b/>
          <w:bCs/>
          <w:color w:val="auto"/>
        </w:rPr>
      </w:pPr>
      <w:bookmarkStart w:id="32" w:name="_Toc240724900"/>
      <w:r w:rsidRPr="00271C3E">
        <w:rPr>
          <w:rFonts w:ascii="Arial" w:hAnsi="Arial" w:cs="Arial"/>
          <w:b/>
          <w:bCs/>
          <w:color w:val="auto"/>
        </w:rPr>
        <w:t>Competitor Search Process</w:t>
      </w:r>
      <w:bookmarkEnd w:id="32"/>
      <w:r w:rsidRPr="00271C3E">
        <w:rPr>
          <w:rFonts w:ascii="Arial" w:hAnsi="Arial" w:cs="Arial"/>
          <w:b/>
          <w:bCs/>
          <w:color w:val="auto"/>
        </w:rPr>
        <w:t xml:space="preserve"> </w:t>
      </w:r>
    </w:p>
    <w:p w14:paraId="52522340" w14:textId="146367B2" w:rsidR="00E7769E" w:rsidRPr="00641154" w:rsidRDefault="00C875B3" w:rsidP="00CE7398">
      <w:pPr>
        <w:spacing w:line="360" w:lineRule="auto"/>
        <w:jc w:val="both"/>
        <w:rPr>
          <w:rFonts w:ascii="Arial" w:hAnsi="Arial" w:cs="Arial"/>
        </w:rPr>
      </w:pPr>
      <w:r w:rsidRPr="00C875B3">
        <w:rPr>
          <w:rFonts w:ascii="Arial" w:hAnsi="Arial" w:cs="Arial"/>
        </w:rPr>
        <w:t>A structured competitor search was carried out in August 2026 using Google Maps, Google Search, competitor websites, flexible-workspace directories, social media and Ofsted’s provider search.</w:t>
      </w:r>
      <w:r w:rsidR="00970FFB" w:rsidRPr="00641154">
        <w:rPr>
          <w:rFonts w:ascii="Arial" w:hAnsi="Arial" w:cs="Arial"/>
        </w:rPr>
        <w:t xml:space="preserve"> Search terms </w:t>
      </w:r>
      <w:r w:rsidRPr="00641154">
        <w:rPr>
          <w:rFonts w:ascii="Arial" w:hAnsi="Arial" w:cs="Arial"/>
        </w:rPr>
        <w:t xml:space="preserve">include </w:t>
      </w:r>
      <w:r>
        <w:rPr>
          <w:rFonts w:ascii="Arial" w:hAnsi="Arial" w:cs="Arial"/>
        </w:rPr>
        <w:t>‘</w:t>
      </w:r>
      <w:r w:rsidR="00970FFB" w:rsidRPr="00641154">
        <w:rPr>
          <w:rFonts w:ascii="Arial" w:hAnsi="Arial" w:cs="Arial"/>
        </w:rPr>
        <w:t xml:space="preserve">coworking Richmond’, </w:t>
      </w:r>
      <w:r w:rsidR="007F3498" w:rsidRPr="00641154">
        <w:rPr>
          <w:rFonts w:ascii="Arial" w:hAnsi="Arial" w:cs="Arial"/>
        </w:rPr>
        <w:t xml:space="preserve">‘hot desk Richmond’, ‘café workspace </w:t>
      </w:r>
      <w:r w:rsidR="004777F9" w:rsidRPr="00641154">
        <w:rPr>
          <w:rFonts w:ascii="Arial" w:hAnsi="Arial" w:cs="Arial"/>
        </w:rPr>
        <w:t>Richmond</w:t>
      </w:r>
      <w:r w:rsidR="00D81E3B" w:rsidRPr="00641154">
        <w:rPr>
          <w:rFonts w:ascii="Arial" w:hAnsi="Arial" w:cs="Arial"/>
        </w:rPr>
        <w:t>’, ‘</w:t>
      </w:r>
      <w:r w:rsidR="004777F9" w:rsidRPr="00641154">
        <w:rPr>
          <w:rFonts w:ascii="Arial" w:hAnsi="Arial" w:cs="Arial"/>
        </w:rPr>
        <w:t xml:space="preserve">family friendly coworking Richmond’ and </w:t>
      </w:r>
      <w:r w:rsidR="00C01EAE" w:rsidRPr="00641154">
        <w:rPr>
          <w:rFonts w:ascii="Arial" w:hAnsi="Arial" w:cs="Arial"/>
        </w:rPr>
        <w:t xml:space="preserve">‘children’s </w:t>
      </w:r>
      <w:r w:rsidR="007F7ACA" w:rsidRPr="00641154">
        <w:rPr>
          <w:rFonts w:ascii="Arial" w:hAnsi="Arial" w:cs="Arial"/>
        </w:rPr>
        <w:t xml:space="preserve">activities Richmond’. The search focused on Richmond </w:t>
      </w:r>
      <w:r w:rsidR="00642C19" w:rsidRPr="00641154">
        <w:rPr>
          <w:rFonts w:ascii="Arial" w:hAnsi="Arial" w:cs="Arial"/>
        </w:rPr>
        <w:t>town center and surrou</w:t>
      </w:r>
      <w:r w:rsidR="001844E2" w:rsidRPr="00641154">
        <w:rPr>
          <w:rFonts w:ascii="Arial" w:hAnsi="Arial" w:cs="Arial"/>
        </w:rPr>
        <w:t>nding areas accessible by foot, bicycle or public transport. Cafés, co-working</w:t>
      </w:r>
      <w:r w:rsidR="007E61F6" w:rsidRPr="00641154">
        <w:rPr>
          <w:rFonts w:ascii="Arial" w:hAnsi="Arial" w:cs="Arial"/>
        </w:rPr>
        <w:t xml:space="preserve"> providers and child-related servi</w:t>
      </w:r>
      <w:r w:rsidR="0085764A" w:rsidRPr="00641154">
        <w:rPr>
          <w:rFonts w:ascii="Arial" w:hAnsi="Arial" w:cs="Arial"/>
        </w:rPr>
        <w:t xml:space="preserve">ces were identified separately; a </w:t>
      </w:r>
      <w:r w:rsidR="00C956F5" w:rsidRPr="00641154">
        <w:rPr>
          <w:rFonts w:ascii="Arial" w:hAnsi="Arial" w:cs="Arial"/>
        </w:rPr>
        <w:t xml:space="preserve">business openly marketing an integrated café, flexible workspace </w:t>
      </w:r>
      <w:r w:rsidR="001905D0" w:rsidRPr="00641154">
        <w:rPr>
          <w:rFonts w:ascii="Arial" w:hAnsi="Arial" w:cs="Arial"/>
        </w:rPr>
        <w:t xml:space="preserve">and supervised children’s activity offer </w:t>
      </w:r>
      <w:r w:rsidR="00D81E3B" w:rsidRPr="00641154">
        <w:rPr>
          <w:rFonts w:ascii="Arial" w:hAnsi="Arial" w:cs="Arial"/>
        </w:rPr>
        <w:t>were</w:t>
      </w:r>
      <w:r w:rsidR="001905D0" w:rsidRPr="00641154">
        <w:rPr>
          <w:rFonts w:ascii="Arial" w:hAnsi="Arial" w:cs="Arial"/>
        </w:rPr>
        <w:t xml:space="preserve"> not identified. </w:t>
      </w:r>
    </w:p>
    <w:p w14:paraId="3D5E377E" w14:textId="5611412F" w:rsidR="00C033CE" w:rsidRPr="00641154" w:rsidRDefault="00C033CE" w:rsidP="00CE7398">
      <w:pPr>
        <w:pStyle w:val="Heading3"/>
        <w:numPr>
          <w:ilvl w:val="1"/>
          <w:numId w:val="5"/>
        </w:numPr>
        <w:spacing w:line="360" w:lineRule="auto"/>
        <w:jc w:val="both"/>
        <w:rPr>
          <w:rFonts w:ascii="Arial" w:hAnsi="Arial" w:cs="Arial"/>
          <w:b/>
          <w:bCs/>
          <w:color w:val="auto"/>
        </w:rPr>
      </w:pPr>
      <w:bookmarkStart w:id="33" w:name="_Toc240724901"/>
      <w:r w:rsidRPr="00641154">
        <w:rPr>
          <w:rFonts w:ascii="Arial" w:hAnsi="Arial" w:cs="Arial"/>
          <w:b/>
          <w:bCs/>
          <w:color w:val="auto"/>
        </w:rPr>
        <w:t>Porter’s Five Forces Analysis</w:t>
      </w:r>
      <w:bookmarkEnd w:id="33"/>
      <w:r w:rsidRPr="00641154">
        <w:rPr>
          <w:rFonts w:ascii="Arial" w:hAnsi="Arial" w:cs="Arial"/>
          <w:b/>
          <w:bCs/>
          <w:color w:val="auto"/>
        </w:rPr>
        <w:t xml:space="preserve"> </w:t>
      </w:r>
    </w:p>
    <w:p w14:paraId="04A19585" w14:textId="7ECFCDD3" w:rsidR="005705A3" w:rsidRPr="00641154" w:rsidRDefault="00FE706C" w:rsidP="00CE7398">
      <w:pPr>
        <w:spacing w:line="360" w:lineRule="auto"/>
        <w:jc w:val="both"/>
        <w:rPr>
          <w:rFonts w:ascii="Arial" w:hAnsi="Arial" w:cs="Arial"/>
        </w:rPr>
      </w:pPr>
      <w:r w:rsidRPr="00641154">
        <w:rPr>
          <w:rFonts w:ascii="Arial" w:hAnsi="Arial" w:cs="Arial"/>
        </w:rPr>
        <w:t>Competitive Rivalry</w:t>
      </w:r>
      <w:r w:rsidR="003326B6" w:rsidRPr="00641154">
        <w:rPr>
          <w:rFonts w:ascii="Arial" w:hAnsi="Arial" w:cs="Arial"/>
        </w:rPr>
        <w:t xml:space="preserve"> is High. </w:t>
      </w:r>
      <w:r w:rsidR="00B42366" w:rsidRPr="00B42366">
        <w:rPr>
          <w:rFonts w:ascii="Arial" w:hAnsi="Arial" w:cs="Arial"/>
        </w:rPr>
        <w:t>London’s café market is a ‘hyper-competitive ecosystem’ with thousands of outlets competing for the same customers (Market Data Forecast, 2025).</w:t>
      </w:r>
      <w:r w:rsidR="005D09CB" w:rsidRPr="00641154">
        <w:rPr>
          <w:rFonts w:ascii="Arial" w:hAnsi="Arial" w:cs="Arial"/>
        </w:rPr>
        <w:t xml:space="preserve"> The UK co-working market has more than 4200 locations</w:t>
      </w:r>
      <w:r w:rsidR="00806C50" w:rsidRPr="00641154">
        <w:rPr>
          <w:rFonts w:ascii="Arial" w:hAnsi="Arial" w:cs="Arial"/>
        </w:rPr>
        <w:t xml:space="preserve"> (Spacebring, 2026). In </w:t>
      </w:r>
      <w:r w:rsidR="00F84F33" w:rsidRPr="00641154">
        <w:rPr>
          <w:rFonts w:ascii="Arial" w:hAnsi="Arial" w:cs="Arial"/>
        </w:rPr>
        <w:t xml:space="preserve">Richmond itself, the </w:t>
      </w:r>
      <w:r w:rsidR="005B5BA3" w:rsidRPr="00641154">
        <w:rPr>
          <w:rFonts w:ascii="Arial" w:hAnsi="Arial" w:cs="Arial"/>
        </w:rPr>
        <w:t>competitive intensity is high</w:t>
      </w:r>
      <w:r w:rsidR="00F84F33" w:rsidRPr="00641154">
        <w:rPr>
          <w:rFonts w:ascii="Arial" w:hAnsi="Arial" w:cs="Arial"/>
        </w:rPr>
        <w:t xml:space="preserve"> with </w:t>
      </w:r>
      <w:r w:rsidR="00812175" w:rsidRPr="00641154">
        <w:rPr>
          <w:rFonts w:ascii="Arial" w:hAnsi="Arial" w:cs="Arial"/>
        </w:rPr>
        <w:t>award</w:t>
      </w:r>
      <w:r w:rsidR="00F84F33" w:rsidRPr="00641154">
        <w:rPr>
          <w:rFonts w:ascii="Arial" w:hAnsi="Arial" w:cs="Arial"/>
        </w:rPr>
        <w:t>-winning inde</w:t>
      </w:r>
      <w:r w:rsidR="00DA5E3D" w:rsidRPr="00641154">
        <w:rPr>
          <w:rFonts w:ascii="Arial" w:hAnsi="Arial" w:cs="Arial"/>
        </w:rPr>
        <w:t xml:space="preserve">pendents, </w:t>
      </w:r>
      <w:r w:rsidR="00043A4E" w:rsidRPr="00641154">
        <w:rPr>
          <w:rFonts w:ascii="Arial" w:hAnsi="Arial" w:cs="Arial"/>
        </w:rPr>
        <w:t xml:space="preserve">major chains and co-working </w:t>
      </w:r>
      <w:r w:rsidR="00F3227C" w:rsidRPr="00641154">
        <w:rPr>
          <w:rFonts w:ascii="Arial" w:hAnsi="Arial" w:cs="Arial"/>
        </w:rPr>
        <w:t xml:space="preserve">operators. </w:t>
      </w:r>
    </w:p>
    <w:p w14:paraId="01032A42" w14:textId="071D2B73" w:rsidR="00F664D2" w:rsidRPr="00641154" w:rsidRDefault="00DC43BC" w:rsidP="00CE7398">
      <w:pPr>
        <w:spacing w:line="360" w:lineRule="auto"/>
        <w:jc w:val="both"/>
        <w:rPr>
          <w:rFonts w:ascii="Arial" w:hAnsi="Arial" w:cs="Arial"/>
        </w:rPr>
      </w:pPr>
      <w:r w:rsidRPr="00641154">
        <w:rPr>
          <w:rFonts w:ascii="Arial" w:hAnsi="Arial" w:cs="Arial"/>
        </w:rPr>
        <w:lastRenderedPageBreak/>
        <w:t>Threat of New E</w:t>
      </w:r>
      <w:r w:rsidR="000E7CBE" w:rsidRPr="00641154">
        <w:rPr>
          <w:rFonts w:ascii="Arial" w:hAnsi="Arial" w:cs="Arial"/>
        </w:rPr>
        <w:t xml:space="preserve">ntrants is Moderate. </w:t>
      </w:r>
      <w:r w:rsidR="00B21C0E" w:rsidRPr="00641154">
        <w:rPr>
          <w:rFonts w:ascii="Arial" w:hAnsi="Arial" w:cs="Arial"/>
        </w:rPr>
        <w:t xml:space="preserve">Entry into a traditional café format is fairly easy, but entry into hybrid model is more challenging. The </w:t>
      </w:r>
      <w:r w:rsidR="006C2B72" w:rsidRPr="00641154">
        <w:rPr>
          <w:rFonts w:ascii="Arial" w:hAnsi="Arial" w:cs="Arial"/>
        </w:rPr>
        <w:t xml:space="preserve">model needs premises, equipment and staff </w:t>
      </w:r>
      <w:r w:rsidR="00656922" w:rsidRPr="00641154">
        <w:rPr>
          <w:rFonts w:ascii="Arial" w:hAnsi="Arial" w:cs="Arial"/>
        </w:rPr>
        <w:t>allocation of space, digi</w:t>
      </w:r>
      <w:r w:rsidR="00144455" w:rsidRPr="00641154">
        <w:rPr>
          <w:rFonts w:ascii="Arial" w:hAnsi="Arial" w:cs="Arial"/>
        </w:rPr>
        <w:t xml:space="preserve">tal infrastructure, safeguarding procedure, trained staff, insurance and </w:t>
      </w:r>
      <w:r w:rsidR="0094546D" w:rsidRPr="00641154">
        <w:rPr>
          <w:rFonts w:ascii="Arial" w:hAnsi="Arial" w:cs="Arial"/>
        </w:rPr>
        <w:t>Ofsted-related compliance depending on the way in which activ</w:t>
      </w:r>
      <w:r w:rsidR="00D248FF" w:rsidRPr="00641154">
        <w:rPr>
          <w:rFonts w:ascii="Arial" w:hAnsi="Arial" w:cs="Arial"/>
        </w:rPr>
        <w:t>ities for children are organized. Th</w:t>
      </w:r>
      <w:r w:rsidR="00701CBD" w:rsidRPr="00641154">
        <w:rPr>
          <w:rFonts w:ascii="Arial" w:hAnsi="Arial" w:cs="Arial"/>
        </w:rPr>
        <w:t xml:space="preserve">ese requirements build barriers to entry in capital, operations and reputation, though they may not </w:t>
      </w:r>
      <w:r w:rsidR="00662FB7" w:rsidRPr="00641154">
        <w:rPr>
          <w:rFonts w:ascii="Arial" w:hAnsi="Arial" w:cs="Arial"/>
        </w:rPr>
        <w:t xml:space="preserve">prevent established cafés or co-working providers copying select features. </w:t>
      </w:r>
      <w:r w:rsidR="006A09D1" w:rsidRPr="00641154">
        <w:rPr>
          <w:rFonts w:ascii="Arial" w:hAnsi="Arial" w:cs="Arial"/>
        </w:rPr>
        <w:t xml:space="preserve"> </w:t>
      </w:r>
    </w:p>
    <w:p w14:paraId="30948D58" w14:textId="10857B2D" w:rsidR="00DC43BC" w:rsidRPr="00641154" w:rsidRDefault="006A5C48" w:rsidP="00CE7398">
      <w:pPr>
        <w:spacing w:line="360" w:lineRule="auto"/>
        <w:jc w:val="both"/>
        <w:rPr>
          <w:rFonts w:ascii="Arial" w:hAnsi="Arial" w:cs="Arial"/>
        </w:rPr>
      </w:pPr>
      <w:r w:rsidRPr="006A5C48">
        <w:rPr>
          <w:rFonts w:ascii="Arial" w:hAnsi="Arial" w:cs="Arial"/>
        </w:rPr>
        <w:t>The combination of co-working infrastructure, children’s activities (potentially requiring Ofsted registration and EYFS compliance), a prime Richmond location and community-focused brand raises the threshold for replicating the full concept.</w:t>
      </w:r>
      <w:r w:rsidR="000D2906" w:rsidRPr="00641154">
        <w:rPr>
          <w:rFonts w:ascii="Arial" w:hAnsi="Arial" w:cs="Arial"/>
        </w:rPr>
        <w:t xml:space="preserve"> </w:t>
      </w:r>
      <w:r w:rsidR="00A2352E" w:rsidRPr="00641154">
        <w:rPr>
          <w:rFonts w:ascii="Arial" w:hAnsi="Arial" w:cs="Arial"/>
        </w:rPr>
        <w:t xml:space="preserve">Another deterrent to casual entry in the family-friendly niche is the regulatory </w:t>
      </w:r>
      <w:r w:rsidR="00D267C4" w:rsidRPr="00641154">
        <w:rPr>
          <w:rFonts w:ascii="Arial" w:hAnsi="Arial" w:cs="Arial"/>
        </w:rPr>
        <w:t>complexity of running super</w:t>
      </w:r>
      <w:r w:rsidR="00117F72" w:rsidRPr="00641154">
        <w:rPr>
          <w:rFonts w:ascii="Arial" w:hAnsi="Arial" w:cs="Arial"/>
        </w:rPr>
        <w:t xml:space="preserve">vised children’s activities, which requires </w:t>
      </w:r>
      <w:r w:rsidR="00C03072" w:rsidRPr="00641154">
        <w:rPr>
          <w:rFonts w:ascii="Arial" w:hAnsi="Arial" w:cs="Arial"/>
        </w:rPr>
        <w:t xml:space="preserve">enhanced DBS checks, </w:t>
      </w:r>
      <w:r w:rsidR="005247E1" w:rsidRPr="00641154">
        <w:rPr>
          <w:rFonts w:ascii="Arial" w:hAnsi="Arial" w:cs="Arial"/>
        </w:rPr>
        <w:t xml:space="preserve">pediatric first aid certification and potentially Ofsted registration (GOV.UK EYFS framework, 2026). </w:t>
      </w:r>
    </w:p>
    <w:p w14:paraId="5D081F03" w14:textId="75C5565C" w:rsidR="005247E1" w:rsidRPr="00641154" w:rsidRDefault="005C2CFD" w:rsidP="00CE7398">
      <w:pPr>
        <w:spacing w:line="360" w:lineRule="auto"/>
        <w:jc w:val="both"/>
        <w:rPr>
          <w:rFonts w:ascii="Arial" w:hAnsi="Arial" w:cs="Arial"/>
        </w:rPr>
      </w:pPr>
      <w:r w:rsidRPr="00641154">
        <w:rPr>
          <w:rFonts w:ascii="Arial" w:hAnsi="Arial" w:cs="Arial"/>
        </w:rPr>
        <w:t xml:space="preserve">Threat of Substitutes is High. </w:t>
      </w:r>
      <w:r w:rsidR="006819BA" w:rsidRPr="00641154">
        <w:rPr>
          <w:rFonts w:ascii="Arial" w:hAnsi="Arial" w:cs="Arial"/>
        </w:rPr>
        <w:t xml:space="preserve">For </w:t>
      </w:r>
      <w:r w:rsidR="006A30C9" w:rsidRPr="00641154">
        <w:rPr>
          <w:rFonts w:ascii="Arial" w:hAnsi="Arial" w:cs="Arial"/>
        </w:rPr>
        <w:t>the majority of hybrid workers, home working remains the default option. In t</w:t>
      </w:r>
      <w:r w:rsidR="00536F3A" w:rsidRPr="00641154">
        <w:rPr>
          <w:rFonts w:ascii="Arial" w:hAnsi="Arial" w:cs="Arial"/>
        </w:rPr>
        <w:t>he UK, 13% of workers work exclusively from home (</w:t>
      </w:r>
      <w:r w:rsidR="00753F2B">
        <w:rPr>
          <w:rFonts w:ascii="Arial" w:hAnsi="Arial" w:cs="Arial"/>
        </w:rPr>
        <w:t>Office for National Statistics</w:t>
      </w:r>
      <w:r w:rsidR="001D3F8C">
        <w:rPr>
          <w:rFonts w:ascii="Arial" w:hAnsi="Arial" w:cs="Arial"/>
        </w:rPr>
        <w:t>, 2025</w:t>
      </w:r>
      <w:r w:rsidR="00536F3A" w:rsidRPr="00641154">
        <w:rPr>
          <w:rFonts w:ascii="Arial" w:hAnsi="Arial" w:cs="Arial"/>
        </w:rPr>
        <w:t xml:space="preserve">). Public </w:t>
      </w:r>
      <w:r w:rsidR="007E05D0" w:rsidRPr="00641154">
        <w:rPr>
          <w:rFonts w:ascii="Arial" w:hAnsi="Arial" w:cs="Arial"/>
        </w:rPr>
        <w:t>libraries, univer</w:t>
      </w:r>
      <w:r w:rsidR="008E7D73" w:rsidRPr="00641154">
        <w:rPr>
          <w:rFonts w:ascii="Arial" w:hAnsi="Arial" w:cs="Arial"/>
        </w:rPr>
        <w:t>sity study rooms, and traditi</w:t>
      </w:r>
      <w:r w:rsidR="0080575A" w:rsidRPr="00641154">
        <w:rPr>
          <w:rFonts w:ascii="Arial" w:hAnsi="Arial" w:cs="Arial"/>
        </w:rPr>
        <w:t xml:space="preserve">onal coffee shops all offer alternative spaces for remote work, </w:t>
      </w:r>
      <w:r w:rsidR="00F50587" w:rsidRPr="00641154">
        <w:rPr>
          <w:rFonts w:ascii="Arial" w:hAnsi="Arial" w:cs="Arial"/>
        </w:rPr>
        <w:t xml:space="preserve">often at no or low cost. </w:t>
      </w:r>
      <w:r w:rsidR="009602E3" w:rsidRPr="009602E3">
        <w:rPr>
          <w:rFonts w:ascii="Arial" w:hAnsi="Arial" w:cs="Arial"/>
        </w:rPr>
        <w:t>The Pulse Corner’s defense against substitution is its differentiated, integrated offering; no substitute combines infrastructure, food and beverage service and supervised children’s activities.</w:t>
      </w:r>
      <w:r w:rsidR="00970C3A" w:rsidRPr="00641154">
        <w:rPr>
          <w:rFonts w:ascii="Arial" w:hAnsi="Arial" w:cs="Arial"/>
        </w:rPr>
        <w:t xml:space="preserve"> </w:t>
      </w:r>
      <w:r w:rsidR="0006162C" w:rsidRPr="00641154">
        <w:rPr>
          <w:rFonts w:ascii="Arial" w:hAnsi="Arial" w:cs="Arial"/>
        </w:rPr>
        <w:t xml:space="preserve"> </w:t>
      </w:r>
    </w:p>
    <w:p w14:paraId="7D5D606B" w14:textId="6E07FAB4" w:rsidR="003C5304" w:rsidRPr="00641154" w:rsidRDefault="00537E9F" w:rsidP="00CE7398">
      <w:pPr>
        <w:spacing w:line="360" w:lineRule="auto"/>
        <w:jc w:val="both"/>
        <w:rPr>
          <w:rFonts w:ascii="Arial" w:hAnsi="Arial" w:cs="Arial"/>
        </w:rPr>
      </w:pPr>
      <w:r w:rsidRPr="00641154">
        <w:rPr>
          <w:rFonts w:ascii="Arial" w:hAnsi="Arial" w:cs="Arial"/>
        </w:rPr>
        <w:t>Buyer Bargaining Power is High</w:t>
      </w:r>
      <w:r w:rsidR="00CC50C9" w:rsidRPr="00641154">
        <w:rPr>
          <w:rFonts w:ascii="Arial" w:hAnsi="Arial" w:cs="Arial"/>
        </w:rPr>
        <w:t xml:space="preserve">. But in both the café </w:t>
      </w:r>
      <w:r w:rsidR="00336A36" w:rsidRPr="00641154">
        <w:rPr>
          <w:rFonts w:ascii="Arial" w:hAnsi="Arial" w:cs="Arial"/>
        </w:rPr>
        <w:t xml:space="preserve">and co-working markets, buyers have plenty of choice, and </w:t>
      </w:r>
      <w:r w:rsidR="00771CE1" w:rsidRPr="00641154">
        <w:rPr>
          <w:rFonts w:ascii="Arial" w:hAnsi="Arial" w:cs="Arial"/>
        </w:rPr>
        <w:t xml:space="preserve">switching costs are low. An unhappy co-working </w:t>
      </w:r>
      <w:r w:rsidR="00241ACD" w:rsidRPr="00641154">
        <w:rPr>
          <w:rFonts w:ascii="Arial" w:hAnsi="Arial" w:cs="Arial"/>
        </w:rPr>
        <w:t xml:space="preserve">member can easily cancel a monthly membership and move to a competitor with little friction, </w:t>
      </w:r>
      <w:r w:rsidR="00C001BA" w:rsidRPr="00641154">
        <w:rPr>
          <w:rFonts w:ascii="Arial" w:hAnsi="Arial" w:cs="Arial"/>
        </w:rPr>
        <w:t xml:space="preserve">whereas café customers choose on a transaction-by-transaction basis. With the sheer number </w:t>
      </w:r>
      <w:r w:rsidR="00922F92" w:rsidRPr="00641154">
        <w:rPr>
          <w:rFonts w:ascii="Arial" w:hAnsi="Arial" w:cs="Arial"/>
        </w:rPr>
        <w:t xml:space="preserve">of </w:t>
      </w:r>
      <w:r w:rsidR="00ED67AD" w:rsidRPr="00641154">
        <w:rPr>
          <w:rFonts w:ascii="Arial" w:hAnsi="Arial" w:cs="Arial"/>
        </w:rPr>
        <w:t>cafés</w:t>
      </w:r>
      <w:r w:rsidR="00922F92" w:rsidRPr="00641154">
        <w:rPr>
          <w:rFonts w:ascii="Arial" w:hAnsi="Arial" w:cs="Arial"/>
        </w:rPr>
        <w:t xml:space="preserve"> in Richmond, prices must be competitive and quality </w:t>
      </w:r>
      <w:r w:rsidR="00B15C9E" w:rsidRPr="00641154">
        <w:rPr>
          <w:rFonts w:ascii="Arial" w:hAnsi="Arial" w:cs="Arial"/>
        </w:rPr>
        <w:t xml:space="preserve">of coffee, food, service and </w:t>
      </w:r>
      <w:r w:rsidR="00736479">
        <w:rPr>
          <w:rFonts w:ascii="Arial" w:hAnsi="Arial" w:cs="Arial"/>
        </w:rPr>
        <w:t>environment</w:t>
      </w:r>
      <w:r w:rsidR="00B15C9E" w:rsidRPr="00641154">
        <w:rPr>
          <w:rFonts w:ascii="Arial" w:hAnsi="Arial" w:cs="Arial"/>
        </w:rPr>
        <w:t xml:space="preserve"> must be </w:t>
      </w:r>
      <w:r w:rsidR="00E85289" w:rsidRPr="00641154">
        <w:rPr>
          <w:rFonts w:ascii="Arial" w:hAnsi="Arial" w:cs="Arial"/>
        </w:rPr>
        <w:t xml:space="preserve">consistently high to </w:t>
      </w:r>
      <w:r w:rsidR="00DC6917" w:rsidRPr="00641154">
        <w:rPr>
          <w:rFonts w:ascii="Arial" w:hAnsi="Arial" w:cs="Arial"/>
        </w:rPr>
        <w:t>retain</w:t>
      </w:r>
      <w:r w:rsidR="00E85289" w:rsidRPr="00641154">
        <w:rPr>
          <w:rFonts w:ascii="Arial" w:hAnsi="Arial" w:cs="Arial"/>
        </w:rPr>
        <w:t xml:space="preserve"> </w:t>
      </w:r>
      <w:r w:rsidR="001546EF" w:rsidRPr="00641154">
        <w:rPr>
          <w:rFonts w:ascii="Arial" w:hAnsi="Arial" w:cs="Arial"/>
        </w:rPr>
        <w:t>custom</w:t>
      </w:r>
      <w:r w:rsidR="00083607" w:rsidRPr="00641154">
        <w:rPr>
          <w:rFonts w:ascii="Arial" w:hAnsi="Arial" w:cs="Arial"/>
        </w:rPr>
        <w:t>er</w:t>
      </w:r>
      <w:r w:rsidR="001546EF" w:rsidRPr="00641154">
        <w:rPr>
          <w:rFonts w:ascii="Arial" w:hAnsi="Arial" w:cs="Arial"/>
        </w:rPr>
        <w:t>s</w:t>
      </w:r>
      <w:r w:rsidR="00E85289" w:rsidRPr="00641154">
        <w:rPr>
          <w:rFonts w:ascii="Arial" w:hAnsi="Arial" w:cs="Arial"/>
        </w:rPr>
        <w:t xml:space="preserve">. The </w:t>
      </w:r>
      <w:r w:rsidR="001546EF" w:rsidRPr="00641154">
        <w:rPr>
          <w:rFonts w:ascii="Arial" w:hAnsi="Arial" w:cs="Arial"/>
        </w:rPr>
        <w:t xml:space="preserve">dynamic creates pressure on operational excellence </w:t>
      </w:r>
      <w:r w:rsidR="006D03E1" w:rsidRPr="00641154">
        <w:rPr>
          <w:rFonts w:ascii="Arial" w:hAnsi="Arial" w:cs="Arial"/>
        </w:rPr>
        <w:t>and customer relationship management.</w:t>
      </w:r>
      <w:r w:rsidR="00837A7A" w:rsidRPr="00641154">
        <w:rPr>
          <w:rFonts w:ascii="Arial" w:hAnsi="Arial" w:cs="Arial"/>
        </w:rPr>
        <w:t xml:space="preserve"> </w:t>
      </w:r>
      <w:r w:rsidR="00FD3D53" w:rsidRPr="00FD3D53">
        <w:rPr>
          <w:rFonts w:ascii="Arial" w:hAnsi="Arial" w:cs="Arial"/>
        </w:rPr>
        <w:t>The business must prove real value, not just novelty.</w:t>
      </w:r>
      <w:r w:rsidR="00837A7A" w:rsidRPr="00641154">
        <w:rPr>
          <w:rFonts w:ascii="Arial" w:hAnsi="Arial" w:cs="Arial"/>
        </w:rPr>
        <w:t xml:space="preserve"> </w:t>
      </w:r>
    </w:p>
    <w:p w14:paraId="4DFCC2C3" w14:textId="1E07E302" w:rsidR="00ED67AD" w:rsidRPr="00641154" w:rsidRDefault="003F0EFD" w:rsidP="00CE7398">
      <w:pPr>
        <w:spacing w:line="360" w:lineRule="auto"/>
        <w:jc w:val="both"/>
        <w:rPr>
          <w:rFonts w:ascii="Arial" w:hAnsi="Arial" w:cs="Arial"/>
        </w:rPr>
      </w:pPr>
      <w:r w:rsidRPr="00641154">
        <w:rPr>
          <w:rFonts w:ascii="Arial" w:hAnsi="Arial" w:cs="Arial"/>
        </w:rPr>
        <w:t xml:space="preserve">Bargaining Power of Suppliers is </w:t>
      </w:r>
      <w:r w:rsidR="00083607" w:rsidRPr="00641154">
        <w:rPr>
          <w:rFonts w:ascii="Arial" w:hAnsi="Arial" w:cs="Arial"/>
        </w:rPr>
        <w:t>Moderate</w:t>
      </w:r>
      <w:r w:rsidRPr="00641154">
        <w:rPr>
          <w:rFonts w:ascii="Arial" w:hAnsi="Arial" w:cs="Arial"/>
        </w:rPr>
        <w:t xml:space="preserve">. </w:t>
      </w:r>
      <w:r w:rsidR="003A6EAB" w:rsidRPr="00641154">
        <w:rPr>
          <w:rFonts w:ascii="Arial" w:hAnsi="Arial" w:cs="Arial"/>
        </w:rPr>
        <w:t xml:space="preserve">The supplier landscape for the café operation is favorable with wholesalers and distributors serving the hospitality sector, limiting the leverage of any single supplier. But </w:t>
      </w:r>
      <w:r w:rsidR="00EB5A95" w:rsidRPr="00641154">
        <w:rPr>
          <w:rFonts w:ascii="Arial" w:hAnsi="Arial" w:cs="Arial"/>
        </w:rPr>
        <w:t>there is a material risk of input-cost</w:t>
      </w:r>
      <w:r w:rsidR="001B1B43" w:rsidRPr="00641154">
        <w:rPr>
          <w:rFonts w:ascii="Arial" w:hAnsi="Arial" w:cs="Arial"/>
        </w:rPr>
        <w:t xml:space="preserve"> volatility. </w:t>
      </w:r>
      <w:r w:rsidR="008E4CDF" w:rsidRPr="00641154">
        <w:rPr>
          <w:rFonts w:ascii="Arial" w:hAnsi="Arial" w:cs="Arial"/>
        </w:rPr>
        <w:t xml:space="preserve">Arabica </w:t>
      </w:r>
      <w:r w:rsidR="008E4CDF" w:rsidRPr="00641154">
        <w:rPr>
          <w:rFonts w:ascii="Arial" w:hAnsi="Arial" w:cs="Arial"/>
        </w:rPr>
        <w:lastRenderedPageBreak/>
        <w:t xml:space="preserve">coffee bean prices have increased </w:t>
      </w:r>
      <w:r w:rsidR="00826ABC" w:rsidRPr="00641154">
        <w:rPr>
          <w:rFonts w:ascii="Arial" w:hAnsi="Arial" w:cs="Arial"/>
        </w:rPr>
        <w:t xml:space="preserve">by about 230% since 2021 to around </w:t>
      </w:r>
      <w:r w:rsidR="00821B2F" w:rsidRPr="00641154">
        <w:rPr>
          <w:rFonts w:ascii="Arial" w:hAnsi="Arial" w:cs="Arial"/>
        </w:rPr>
        <w:t xml:space="preserve">$7 per kilogram </w:t>
      </w:r>
      <w:r w:rsidR="000C452A" w:rsidRPr="00641154">
        <w:rPr>
          <w:rFonts w:ascii="Arial" w:hAnsi="Arial" w:cs="Arial"/>
        </w:rPr>
        <w:t xml:space="preserve">in May 2026 (FRED, 2026; The Guardian, 2026), and foodservice coffee </w:t>
      </w:r>
      <w:r w:rsidR="00BB23AC" w:rsidRPr="00641154">
        <w:rPr>
          <w:rFonts w:ascii="Arial" w:hAnsi="Arial" w:cs="Arial"/>
        </w:rPr>
        <w:t>inflation was recorded at 6.2% year-on-year (NIQ, 2026)</w:t>
      </w:r>
      <w:r w:rsidR="000D28A6" w:rsidRPr="00641154">
        <w:rPr>
          <w:rFonts w:ascii="Arial" w:hAnsi="Arial" w:cs="Arial"/>
        </w:rPr>
        <w:t xml:space="preserve">. </w:t>
      </w:r>
      <w:r w:rsidR="00D01FA1" w:rsidRPr="00641154">
        <w:rPr>
          <w:rFonts w:ascii="Arial" w:hAnsi="Arial" w:cs="Arial"/>
        </w:rPr>
        <w:t xml:space="preserve"> </w:t>
      </w:r>
      <w:r w:rsidR="00EF0C5B" w:rsidRPr="00641154">
        <w:rPr>
          <w:rFonts w:ascii="Arial" w:hAnsi="Arial" w:cs="Arial"/>
        </w:rPr>
        <w:t xml:space="preserve"> </w:t>
      </w:r>
    </w:p>
    <w:p w14:paraId="72E03F09" w14:textId="21B8EAD5" w:rsidR="00824089" w:rsidRPr="00641154" w:rsidRDefault="003D19A5" w:rsidP="00CE7398">
      <w:pPr>
        <w:spacing w:line="360" w:lineRule="auto"/>
        <w:jc w:val="both"/>
        <w:rPr>
          <w:rFonts w:ascii="Arial" w:hAnsi="Arial" w:cs="Arial"/>
        </w:rPr>
      </w:pPr>
      <w:r w:rsidRPr="00641154">
        <w:rPr>
          <w:rFonts w:ascii="Arial" w:hAnsi="Arial" w:cs="Arial"/>
        </w:rPr>
        <w:t xml:space="preserve">The industry is highly competitive, has high </w:t>
      </w:r>
      <w:r w:rsidR="00F755D5" w:rsidRPr="00641154">
        <w:rPr>
          <w:rFonts w:ascii="Arial" w:hAnsi="Arial" w:cs="Arial"/>
        </w:rPr>
        <w:t xml:space="preserve">buyer power and high substitution pressure which limits the ability to </w:t>
      </w:r>
      <w:r w:rsidR="00412A23" w:rsidRPr="00641154">
        <w:rPr>
          <w:rFonts w:ascii="Arial" w:hAnsi="Arial" w:cs="Arial"/>
        </w:rPr>
        <w:t xml:space="preserve">charge a premium without perceived value. Barriers to entry are moderate, as opening a typical café is easier than an </w:t>
      </w:r>
      <w:r w:rsidR="000E0124" w:rsidRPr="00641154">
        <w:rPr>
          <w:rFonts w:ascii="Arial" w:hAnsi="Arial" w:cs="Arial"/>
        </w:rPr>
        <w:t xml:space="preserve">integrated work-and-family venue, supplier power is </w:t>
      </w:r>
      <w:r w:rsidR="00385362" w:rsidRPr="00641154">
        <w:rPr>
          <w:rFonts w:ascii="Arial" w:hAnsi="Arial" w:cs="Arial"/>
        </w:rPr>
        <w:t>moderate,</w:t>
      </w:r>
      <w:r w:rsidR="000E0124" w:rsidRPr="00641154">
        <w:rPr>
          <w:rFonts w:ascii="Arial" w:hAnsi="Arial" w:cs="Arial"/>
        </w:rPr>
        <w:t xml:space="preserve"> but the volati</w:t>
      </w:r>
      <w:r w:rsidR="006E27B8" w:rsidRPr="00641154">
        <w:rPr>
          <w:rFonts w:ascii="Arial" w:hAnsi="Arial" w:cs="Arial"/>
        </w:rPr>
        <w:t xml:space="preserve">lity of costs is still high. </w:t>
      </w:r>
      <w:r w:rsidR="00385362">
        <w:rPr>
          <w:rFonts w:ascii="Arial" w:hAnsi="Arial" w:cs="Arial"/>
        </w:rPr>
        <w:t>T</w:t>
      </w:r>
      <w:r w:rsidR="006E27B8" w:rsidRPr="00641154">
        <w:rPr>
          <w:rFonts w:ascii="Arial" w:hAnsi="Arial" w:cs="Arial"/>
        </w:rPr>
        <w:t xml:space="preserve">he opportunity is not compelling just because </w:t>
      </w:r>
      <w:r w:rsidR="00944563" w:rsidRPr="00641154">
        <w:rPr>
          <w:rFonts w:ascii="Arial" w:hAnsi="Arial" w:cs="Arial"/>
        </w:rPr>
        <w:t xml:space="preserve">there is a differentiated idea, but its credibility is on achieving </w:t>
      </w:r>
      <w:r w:rsidR="00E67DDC" w:rsidRPr="00641154">
        <w:rPr>
          <w:rFonts w:ascii="Arial" w:hAnsi="Arial" w:cs="Arial"/>
        </w:rPr>
        <w:t xml:space="preserve">repeat usage, managing fixed costs and offering a integrated experience. </w:t>
      </w:r>
    </w:p>
    <w:p w14:paraId="51749FEA" w14:textId="04FC2F0E" w:rsidR="0084509C" w:rsidRPr="00641154" w:rsidRDefault="005222A5" w:rsidP="00CE7398">
      <w:pPr>
        <w:pStyle w:val="Heading3"/>
        <w:numPr>
          <w:ilvl w:val="1"/>
          <w:numId w:val="5"/>
        </w:numPr>
        <w:spacing w:line="360" w:lineRule="auto"/>
        <w:jc w:val="both"/>
        <w:rPr>
          <w:rFonts w:ascii="Arial" w:hAnsi="Arial" w:cs="Arial"/>
          <w:b/>
          <w:bCs/>
          <w:color w:val="auto"/>
        </w:rPr>
      </w:pPr>
      <w:bookmarkStart w:id="34" w:name="_Toc240724902"/>
      <w:r w:rsidRPr="00641154">
        <w:rPr>
          <w:rFonts w:ascii="Arial" w:hAnsi="Arial" w:cs="Arial"/>
          <w:b/>
          <w:bCs/>
          <w:color w:val="auto"/>
        </w:rPr>
        <w:t>PESTLE Analysis</w:t>
      </w:r>
      <w:bookmarkEnd w:id="34"/>
      <w:r w:rsidRPr="00641154">
        <w:rPr>
          <w:rFonts w:ascii="Arial" w:hAnsi="Arial" w:cs="Arial"/>
          <w:b/>
          <w:bCs/>
          <w:color w:val="auto"/>
        </w:rPr>
        <w:t xml:space="preserve"> </w:t>
      </w:r>
    </w:p>
    <w:p w14:paraId="34E8C7AA" w14:textId="4FBA9A4A" w:rsidR="00EB4C45" w:rsidRPr="00641154" w:rsidRDefault="005B5BA3" w:rsidP="00CE7398">
      <w:pPr>
        <w:spacing w:before="240" w:line="360" w:lineRule="auto"/>
        <w:jc w:val="both"/>
        <w:rPr>
          <w:rFonts w:ascii="Arial" w:hAnsi="Arial" w:cs="Arial"/>
        </w:rPr>
      </w:pPr>
      <w:r w:rsidRPr="00641154">
        <w:rPr>
          <w:rFonts w:ascii="Arial" w:hAnsi="Arial" w:cs="Arial"/>
        </w:rPr>
        <w:t>The PESTLE framework is used to structure the macro-</w:t>
      </w:r>
      <w:r w:rsidR="00736479">
        <w:rPr>
          <w:rFonts w:ascii="Arial" w:hAnsi="Arial" w:cs="Arial"/>
        </w:rPr>
        <w:t>environment</w:t>
      </w:r>
      <w:r w:rsidRPr="00641154">
        <w:rPr>
          <w:rFonts w:ascii="Arial" w:hAnsi="Arial" w:cs="Arial"/>
        </w:rPr>
        <w:t>al analysis</w:t>
      </w:r>
      <w:r w:rsidR="0065347E" w:rsidRPr="00641154">
        <w:rPr>
          <w:rFonts w:ascii="Arial" w:hAnsi="Arial" w:cs="Arial"/>
        </w:rPr>
        <w:t xml:space="preserve">, ensuring that political, economic, </w:t>
      </w:r>
      <w:r w:rsidR="00B571C8" w:rsidRPr="00641154">
        <w:rPr>
          <w:rFonts w:ascii="Arial" w:hAnsi="Arial" w:cs="Arial"/>
        </w:rPr>
        <w:t>social, technological, le</w:t>
      </w:r>
      <w:r w:rsidR="00F91AF6" w:rsidRPr="00641154">
        <w:rPr>
          <w:rFonts w:ascii="Arial" w:hAnsi="Arial" w:cs="Arial"/>
        </w:rPr>
        <w:t xml:space="preserve">gal and </w:t>
      </w:r>
      <w:r w:rsidR="00736479">
        <w:rPr>
          <w:rFonts w:ascii="Arial" w:hAnsi="Arial" w:cs="Arial"/>
        </w:rPr>
        <w:t>environment</w:t>
      </w:r>
      <w:r w:rsidR="00F91AF6" w:rsidRPr="00641154">
        <w:rPr>
          <w:rFonts w:ascii="Arial" w:hAnsi="Arial" w:cs="Arial"/>
        </w:rPr>
        <w:t>al factors are systematically considered The Pulse Corner</w:t>
      </w:r>
      <w:r w:rsidR="00171534" w:rsidRPr="00641154">
        <w:rPr>
          <w:rFonts w:ascii="Arial" w:hAnsi="Arial" w:cs="Arial"/>
        </w:rPr>
        <w:t>.</w:t>
      </w:r>
    </w:p>
    <w:p w14:paraId="7CE47F1E" w14:textId="47FB3221" w:rsidR="006843C1" w:rsidRPr="00641154" w:rsidRDefault="005F083F" w:rsidP="00CE7398">
      <w:pPr>
        <w:spacing w:before="240" w:line="360" w:lineRule="auto"/>
        <w:jc w:val="both"/>
        <w:rPr>
          <w:rFonts w:ascii="Arial" w:hAnsi="Arial" w:cs="Arial"/>
        </w:rPr>
      </w:pPr>
      <w:r w:rsidRPr="00641154">
        <w:rPr>
          <w:rFonts w:ascii="Arial" w:hAnsi="Arial" w:cs="Arial"/>
        </w:rPr>
        <w:t>Political</w:t>
      </w:r>
      <w:r w:rsidR="00502698" w:rsidRPr="00641154">
        <w:rPr>
          <w:rFonts w:ascii="Arial" w:hAnsi="Arial" w:cs="Arial"/>
        </w:rPr>
        <w:t xml:space="preserve">. </w:t>
      </w:r>
      <w:r w:rsidR="005B5BA3" w:rsidRPr="00641154">
        <w:rPr>
          <w:rFonts w:ascii="Arial" w:hAnsi="Arial" w:cs="Arial"/>
        </w:rPr>
        <w:t xml:space="preserve">The policy </w:t>
      </w:r>
      <w:r w:rsidR="00736479">
        <w:rPr>
          <w:rFonts w:ascii="Arial" w:hAnsi="Arial" w:cs="Arial"/>
        </w:rPr>
        <w:t>environment</w:t>
      </w:r>
      <w:r w:rsidR="005B5BA3" w:rsidRPr="00641154">
        <w:rPr>
          <w:rFonts w:ascii="Arial" w:hAnsi="Arial" w:cs="Arial"/>
        </w:rPr>
        <w:t xml:space="preserve"> provides some support for small-business finance, </w:t>
      </w:r>
      <w:r w:rsidR="00A24EEC">
        <w:rPr>
          <w:rFonts w:ascii="Arial" w:hAnsi="Arial" w:cs="Arial"/>
        </w:rPr>
        <w:t>though</w:t>
      </w:r>
      <w:r w:rsidR="005B5BA3" w:rsidRPr="00641154">
        <w:rPr>
          <w:rFonts w:ascii="Arial" w:hAnsi="Arial" w:cs="Arial"/>
        </w:rPr>
        <w:t xml:space="preserve"> commercial risk</w:t>
      </w:r>
      <w:r w:rsidR="00745694" w:rsidRPr="00641154">
        <w:rPr>
          <w:rFonts w:ascii="Arial" w:hAnsi="Arial" w:cs="Arial"/>
        </w:rPr>
        <w:t xml:space="preserve"> </w:t>
      </w:r>
      <w:r w:rsidR="00A24EEC">
        <w:rPr>
          <w:rFonts w:ascii="Arial" w:hAnsi="Arial" w:cs="Arial"/>
        </w:rPr>
        <w:t>remains</w:t>
      </w:r>
      <w:r w:rsidR="00D976CC" w:rsidRPr="00641154">
        <w:rPr>
          <w:rFonts w:ascii="Arial" w:hAnsi="Arial" w:cs="Arial"/>
        </w:rPr>
        <w:t xml:space="preserve">. </w:t>
      </w:r>
      <w:r w:rsidR="00DD67DF" w:rsidRPr="00DD67DF">
        <w:rPr>
          <w:rFonts w:ascii="Arial" w:hAnsi="Arial" w:cs="Arial"/>
        </w:rPr>
        <w:t>UK government schemes include the Growth Guaranty Scheme (loans up to £2m with 70% guarantee) and Start Up Loans (up to £25,000 at 7.5%) (GOV.UK, 2026).</w:t>
      </w:r>
      <w:r w:rsidR="008A795A" w:rsidRPr="00641154">
        <w:rPr>
          <w:rFonts w:ascii="Arial" w:hAnsi="Arial" w:cs="Arial"/>
        </w:rPr>
        <w:t xml:space="preserve"> Richmond </w:t>
      </w:r>
      <w:r w:rsidR="005139B9" w:rsidRPr="00641154">
        <w:rPr>
          <w:rFonts w:ascii="Arial" w:hAnsi="Arial" w:cs="Arial"/>
        </w:rPr>
        <w:t xml:space="preserve">Council’s Decade of Growth Plan includes targets </w:t>
      </w:r>
      <w:r w:rsidR="00720CCD" w:rsidRPr="00641154">
        <w:rPr>
          <w:rFonts w:ascii="Arial" w:hAnsi="Arial" w:cs="Arial"/>
        </w:rPr>
        <w:t xml:space="preserve">for 20% employment growth and 1,500 new businesses </w:t>
      </w:r>
      <w:r w:rsidR="009B1E3F" w:rsidRPr="00641154">
        <w:rPr>
          <w:rFonts w:ascii="Arial" w:hAnsi="Arial" w:cs="Arial"/>
        </w:rPr>
        <w:t xml:space="preserve">in </w:t>
      </w:r>
      <w:r w:rsidR="00E144F4" w:rsidRPr="00641154">
        <w:rPr>
          <w:rFonts w:ascii="Arial" w:hAnsi="Arial" w:cs="Arial"/>
        </w:rPr>
        <w:t xml:space="preserve">the </w:t>
      </w:r>
      <w:r w:rsidR="00B06DA3" w:rsidRPr="00641154">
        <w:rPr>
          <w:rFonts w:ascii="Arial" w:hAnsi="Arial" w:cs="Arial"/>
        </w:rPr>
        <w:t xml:space="preserve">borough </w:t>
      </w:r>
      <w:r w:rsidR="005C0186" w:rsidRPr="00641154">
        <w:rPr>
          <w:rFonts w:ascii="Arial" w:hAnsi="Arial" w:cs="Arial"/>
        </w:rPr>
        <w:t xml:space="preserve">(Richmond Council, 2022). The town </w:t>
      </w:r>
      <w:r w:rsidR="00CA5AFF" w:rsidRPr="00641154">
        <w:rPr>
          <w:rFonts w:ascii="Arial" w:hAnsi="Arial" w:cs="Arial"/>
        </w:rPr>
        <w:t>centre</w:t>
      </w:r>
      <w:r w:rsidR="005C0186" w:rsidRPr="00641154">
        <w:rPr>
          <w:rFonts w:ascii="Arial" w:hAnsi="Arial" w:cs="Arial"/>
        </w:rPr>
        <w:t xml:space="preserve"> policies in the Local Plan explicit</w:t>
      </w:r>
      <w:r w:rsidR="006843C1" w:rsidRPr="00641154">
        <w:rPr>
          <w:rFonts w:ascii="Arial" w:hAnsi="Arial" w:cs="Arial"/>
        </w:rPr>
        <w:t xml:space="preserve">ly support the diversification of retail and leisure </w:t>
      </w:r>
      <w:r w:rsidR="00CA4340" w:rsidRPr="00641154">
        <w:rPr>
          <w:rFonts w:ascii="Arial" w:hAnsi="Arial" w:cs="Arial"/>
        </w:rPr>
        <w:t>floor space</w:t>
      </w:r>
      <w:r w:rsidR="006843C1" w:rsidRPr="00641154">
        <w:rPr>
          <w:rFonts w:ascii="Arial" w:hAnsi="Arial" w:cs="Arial"/>
        </w:rPr>
        <w:t xml:space="preserve"> (Richmond Council, 2024). </w:t>
      </w:r>
      <w:r w:rsidR="00502698" w:rsidRPr="00641154">
        <w:rPr>
          <w:rFonts w:ascii="Arial" w:hAnsi="Arial" w:cs="Arial"/>
        </w:rPr>
        <w:t xml:space="preserve"> </w:t>
      </w:r>
    </w:p>
    <w:p w14:paraId="4366FFF9" w14:textId="66762883" w:rsidR="00502698" w:rsidRPr="00641154" w:rsidRDefault="005B5BA3" w:rsidP="00CE7398">
      <w:pPr>
        <w:spacing w:before="240" w:line="360" w:lineRule="auto"/>
        <w:jc w:val="both"/>
        <w:rPr>
          <w:rFonts w:ascii="Arial" w:hAnsi="Arial" w:cs="Arial"/>
        </w:rPr>
      </w:pPr>
      <w:r w:rsidRPr="00641154">
        <w:rPr>
          <w:rFonts w:ascii="Arial" w:hAnsi="Arial" w:cs="Arial"/>
        </w:rPr>
        <w:t>Economic</w:t>
      </w:r>
      <w:r w:rsidR="00502698" w:rsidRPr="00641154">
        <w:rPr>
          <w:rFonts w:ascii="Arial" w:hAnsi="Arial" w:cs="Arial"/>
        </w:rPr>
        <w:t xml:space="preserve">. </w:t>
      </w:r>
      <w:r w:rsidR="00B23E7F" w:rsidRPr="00641154">
        <w:rPr>
          <w:rFonts w:ascii="Arial" w:hAnsi="Arial" w:cs="Arial"/>
        </w:rPr>
        <w:t xml:space="preserve">Mixed picture for new hospitality and workspace venture in </w:t>
      </w:r>
      <w:r w:rsidR="00CF0F73" w:rsidRPr="00641154">
        <w:rPr>
          <w:rFonts w:ascii="Arial" w:hAnsi="Arial" w:cs="Arial"/>
        </w:rPr>
        <w:t>UK economy</w:t>
      </w:r>
      <w:r w:rsidR="00B1119F" w:rsidRPr="00641154">
        <w:rPr>
          <w:rFonts w:ascii="Arial" w:hAnsi="Arial" w:cs="Arial"/>
        </w:rPr>
        <w:t xml:space="preserve">. </w:t>
      </w:r>
      <w:r w:rsidR="00F24C5A" w:rsidRPr="00F24C5A">
        <w:rPr>
          <w:rFonts w:ascii="Arial" w:hAnsi="Arial" w:cs="Arial"/>
        </w:rPr>
        <w:t>As of June 2026, inflation has cooled to 2.6% (Office for National Statistics, 2026) and the Bank of England base rate is at 3.75% (Bank of England, 2026), below the 2023–2024 peak, reducing borrowing costs for small businesses.</w:t>
      </w:r>
      <w:r w:rsidR="000F380A" w:rsidRPr="00641154">
        <w:rPr>
          <w:rFonts w:ascii="Arial" w:hAnsi="Arial" w:cs="Arial"/>
        </w:rPr>
        <w:t xml:space="preserve"> </w:t>
      </w:r>
      <w:r w:rsidR="00FE4722">
        <w:rPr>
          <w:rFonts w:ascii="Arial" w:hAnsi="Arial" w:cs="Arial"/>
        </w:rPr>
        <w:t>I</w:t>
      </w:r>
      <w:r w:rsidRPr="00641154">
        <w:rPr>
          <w:rFonts w:ascii="Arial" w:hAnsi="Arial" w:cs="Arial"/>
        </w:rPr>
        <w:t>nput-cost pressures remain</w:t>
      </w:r>
      <w:r w:rsidR="00CC7368" w:rsidRPr="00641154">
        <w:rPr>
          <w:rFonts w:ascii="Arial" w:hAnsi="Arial" w:cs="Arial"/>
        </w:rPr>
        <w:t xml:space="preserve">, with foodservice </w:t>
      </w:r>
      <w:r w:rsidR="004F5402" w:rsidRPr="00641154">
        <w:rPr>
          <w:rFonts w:ascii="Arial" w:hAnsi="Arial" w:cs="Arial"/>
        </w:rPr>
        <w:t>inflation at 2.9% on an annual basis as of June 2026 (NIQ/Pre</w:t>
      </w:r>
      <w:r w:rsidR="00B40096" w:rsidRPr="00641154">
        <w:rPr>
          <w:rFonts w:ascii="Arial" w:hAnsi="Arial" w:cs="Arial"/>
        </w:rPr>
        <w:t>stige Purchasing, 2026)</w:t>
      </w:r>
      <w:r w:rsidR="0052417E" w:rsidRPr="00641154">
        <w:rPr>
          <w:rFonts w:ascii="Arial" w:hAnsi="Arial" w:cs="Arial"/>
        </w:rPr>
        <w:t xml:space="preserve"> and the National Living Wage increasing to £12.71 per hour in April 2026</w:t>
      </w:r>
      <w:r w:rsidR="0074017F" w:rsidRPr="00641154">
        <w:rPr>
          <w:rFonts w:ascii="Arial" w:hAnsi="Arial" w:cs="Arial"/>
        </w:rPr>
        <w:t xml:space="preserve"> (GOV.UK, 2026)</w:t>
      </w:r>
      <w:r w:rsidR="00FB705C" w:rsidRPr="00641154">
        <w:rPr>
          <w:rFonts w:ascii="Arial" w:hAnsi="Arial" w:cs="Arial"/>
        </w:rPr>
        <w:t xml:space="preserve">, </w:t>
      </w:r>
      <w:r w:rsidR="006B0B17" w:rsidRPr="00641154">
        <w:rPr>
          <w:rFonts w:ascii="Arial" w:hAnsi="Arial" w:cs="Arial"/>
        </w:rPr>
        <w:t xml:space="preserve">increasing staff </w:t>
      </w:r>
      <w:r w:rsidR="00E43E28" w:rsidRPr="00641154">
        <w:rPr>
          <w:rFonts w:ascii="Arial" w:hAnsi="Arial" w:cs="Arial"/>
        </w:rPr>
        <w:t xml:space="preserve">costs. </w:t>
      </w:r>
      <w:r w:rsidR="00563D68" w:rsidRPr="00563D68">
        <w:rPr>
          <w:rFonts w:ascii="Arial" w:hAnsi="Arial" w:cs="Arial"/>
        </w:rPr>
        <w:t xml:space="preserve">Richmond’s median resident earnings </w:t>
      </w:r>
      <w:r w:rsidR="00563D68" w:rsidRPr="00563D68">
        <w:rPr>
          <w:rFonts w:ascii="Arial" w:hAnsi="Arial" w:cs="Arial"/>
        </w:rPr>
        <w:lastRenderedPageBreak/>
        <w:t>(£57,233, highest in London) show the local market can absorb premium pricing, but value perception still matters (Office for National Statistics, 2024).</w:t>
      </w:r>
      <w:r w:rsidR="008A5789" w:rsidRPr="00641154">
        <w:rPr>
          <w:rFonts w:ascii="Arial" w:hAnsi="Arial" w:cs="Arial"/>
        </w:rPr>
        <w:t xml:space="preserve"> </w:t>
      </w:r>
    </w:p>
    <w:p w14:paraId="555A993B" w14:textId="39C8ACAD" w:rsidR="00EF3F5C" w:rsidRPr="00641154" w:rsidRDefault="00581385" w:rsidP="00CE7398">
      <w:pPr>
        <w:spacing w:before="240" w:line="360" w:lineRule="auto"/>
        <w:jc w:val="both"/>
        <w:rPr>
          <w:rFonts w:ascii="Arial" w:hAnsi="Arial" w:cs="Arial"/>
        </w:rPr>
      </w:pPr>
      <w:r w:rsidRPr="00641154">
        <w:rPr>
          <w:rFonts w:ascii="Arial" w:hAnsi="Arial" w:cs="Arial"/>
        </w:rPr>
        <w:t xml:space="preserve">Social. </w:t>
      </w:r>
      <w:r w:rsidR="00563D68" w:rsidRPr="00563D68">
        <w:rPr>
          <w:rFonts w:ascii="Arial" w:hAnsi="Arial" w:cs="Arial"/>
        </w:rPr>
        <w:t>Hybrid working is now predominant: 28% of UK working adults work on a hybrid basis and 13% work fully remotely (Office for National Statistics, 2025).</w:t>
      </w:r>
      <w:r w:rsidR="002E0877" w:rsidRPr="00641154">
        <w:rPr>
          <w:rFonts w:ascii="Arial" w:hAnsi="Arial" w:cs="Arial"/>
        </w:rPr>
        <w:t xml:space="preserve"> </w:t>
      </w:r>
      <w:r w:rsidR="00EF3F5C" w:rsidRPr="00641154">
        <w:rPr>
          <w:rFonts w:ascii="Arial" w:hAnsi="Arial" w:cs="Arial"/>
        </w:rPr>
        <w:t xml:space="preserve"> </w:t>
      </w:r>
      <w:r w:rsidR="00197818" w:rsidRPr="00641154">
        <w:rPr>
          <w:rFonts w:ascii="Arial" w:hAnsi="Arial" w:cs="Arial"/>
        </w:rPr>
        <w:t>At 58.8% (</w:t>
      </w:r>
      <w:r w:rsidR="00753F2B">
        <w:rPr>
          <w:rFonts w:ascii="Arial" w:hAnsi="Arial" w:cs="Arial"/>
        </w:rPr>
        <w:t>Office for National Statistics</w:t>
      </w:r>
      <w:r w:rsidR="001D3F8C">
        <w:rPr>
          <w:rFonts w:ascii="Arial" w:hAnsi="Arial" w:cs="Arial"/>
        </w:rPr>
        <w:t>, 2023</w:t>
      </w:r>
      <w:r w:rsidR="00197818" w:rsidRPr="00641154">
        <w:rPr>
          <w:rFonts w:ascii="Arial" w:hAnsi="Arial" w:cs="Arial"/>
        </w:rPr>
        <w:t>), the rate of working from home places Rich</w:t>
      </w:r>
      <w:r w:rsidR="004A5DE5" w:rsidRPr="00641154">
        <w:rPr>
          <w:rFonts w:ascii="Arial" w:hAnsi="Arial" w:cs="Arial"/>
        </w:rPr>
        <w:t xml:space="preserve">mond’s residents well above </w:t>
      </w:r>
      <w:r w:rsidR="00607EA6" w:rsidRPr="00641154">
        <w:rPr>
          <w:rFonts w:ascii="Arial" w:hAnsi="Arial" w:cs="Arial"/>
        </w:rPr>
        <w:t xml:space="preserve">the national average in terms of flexible working patterns. </w:t>
      </w:r>
      <w:r w:rsidR="003A7C60" w:rsidRPr="003A7C60">
        <w:rPr>
          <w:rFonts w:ascii="Arial" w:hAnsi="Arial" w:cs="Arial"/>
        </w:rPr>
        <w:t>The social fit is further supported by the borough’s family structure (39% of households have at least one child) and its family-friendly amenities, including 45 primary schools, 27% rated Outstanding by Ofsted (Office for National Statistics, 2023; Richmond Council, 2024).</w:t>
      </w:r>
      <w:r w:rsidR="00C41A95" w:rsidRPr="00641154">
        <w:rPr>
          <w:rFonts w:ascii="Arial" w:hAnsi="Arial" w:cs="Arial"/>
        </w:rPr>
        <w:t xml:space="preserve"> </w:t>
      </w:r>
    </w:p>
    <w:p w14:paraId="1482D49E" w14:textId="1A694296" w:rsidR="00C41A95" w:rsidRPr="00641154" w:rsidRDefault="00C41A95" w:rsidP="00CE7398">
      <w:pPr>
        <w:spacing w:before="240" w:line="360" w:lineRule="auto"/>
        <w:jc w:val="both"/>
        <w:rPr>
          <w:rFonts w:ascii="Arial" w:hAnsi="Arial" w:cs="Arial"/>
        </w:rPr>
      </w:pPr>
      <w:r w:rsidRPr="00641154">
        <w:rPr>
          <w:rFonts w:ascii="Arial" w:hAnsi="Arial" w:cs="Arial"/>
        </w:rPr>
        <w:t>Technological. With over 95% of UK businesses using cloud</w:t>
      </w:r>
      <w:r w:rsidR="00D16EA8" w:rsidRPr="00641154">
        <w:rPr>
          <w:rFonts w:ascii="Arial" w:hAnsi="Arial" w:cs="Arial"/>
        </w:rPr>
        <w:t>-based digital applications (UK</w:t>
      </w:r>
      <w:r w:rsidR="0090031C">
        <w:rPr>
          <w:rFonts w:ascii="Arial" w:hAnsi="Arial" w:cs="Arial"/>
        </w:rPr>
        <w:t xml:space="preserve"> </w:t>
      </w:r>
      <w:r w:rsidR="00220E04">
        <w:rPr>
          <w:rFonts w:ascii="Arial" w:hAnsi="Arial" w:cs="Arial"/>
        </w:rPr>
        <w:t>Government survey</w:t>
      </w:r>
      <w:r w:rsidR="00D16EA8" w:rsidRPr="00641154">
        <w:rPr>
          <w:rFonts w:ascii="Arial" w:hAnsi="Arial" w:cs="Arial"/>
        </w:rPr>
        <w:t xml:space="preserve">, 2024), reliable, high-speed internet connectivity is a baseline expectation, not a differentiator. </w:t>
      </w:r>
      <w:r w:rsidR="008751E2" w:rsidRPr="008751E2">
        <w:rPr>
          <w:rFonts w:ascii="Arial" w:hAnsi="Arial" w:cs="Arial"/>
        </w:rPr>
        <w:t>The venture will require robust Wi</w:t>
      </w:r>
      <w:r w:rsidR="008751E2" w:rsidRPr="008751E2">
        <w:rPr>
          <w:rFonts w:ascii="Arial" w:hAnsi="Arial" w:cs="Arial"/>
        </w:rPr>
        <w:noBreakHyphen/>
        <w:t>Fi for 40–60 concurrent users, a booking and membership system, a POS integrated with inventory tracking, and digital marketing infrastructure (website, social media).</w:t>
      </w:r>
      <w:r w:rsidR="00F01F3B" w:rsidRPr="00641154">
        <w:rPr>
          <w:rFonts w:ascii="Arial" w:hAnsi="Arial" w:cs="Arial"/>
        </w:rPr>
        <w:t xml:space="preserve"> </w:t>
      </w:r>
      <w:r w:rsidR="00681885" w:rsidRPr="00641154">
        <w:rPr>
          <w:rFonts w:ascii="Arial" w:hAnsi="Arial" w:cs="Arial"/>
        </w:rPr>
        <w:t xml:space="preserve"> </w:t>
      </w:r>
    </w:p>
    <w:p w14:paraId="4411555D" w14:textId="5B63B9B5" w:rsidR="00391A07" w:rsidRPr="00641154" w:rsidRDefault="00092379" w:rsidP="00CE7398">
      <w:pPr>
        <w:spacing w:before="240" w:line="360" w:lineRule="auto"/>
        <w:jc w:val="both"/>
        <w:rPr>
          <w:rFonts w:ascii="Arial" w:hAnsi="Arial" w:cs="Arial"/>
        </w:rPr>
      </w:pPr>
      <w:r w:rsidRPr="00641154">
        <w:rPr>
          <w:rFonts w:ascii="Arial" w:hAnsi="Arial" w:cs="Arial"/>
        </w:rPr>
        <w:t xml:space="preserve">Legal. </w:t>
      </w:r>
      <w:r w:rsidR="00703229" w:rsidRPr="00703229">
        <w:rPr>
          <w:rFonts w:ascii="Arial" w:hAnsi="Arial" w:cs="Arial"/>
        </w:rPr>
        <w:t>Food businesses must register with their local authority at least 28 days before trading and implement a documented HACCP system (Food Standards Agency, 2026).</w:t>
      </w:r>
      <w:r w:rsidR="00A01320" w:rsidRPr="00641154">
        <w:rPr>
          <w:rFonts w:ascii="Arial" w:hAnsi="Arial" w:cs="Arial"/>
        </w:rPr>
        <w:t xml:space="preserve"> </w:t>
      </w:r>
      <w:r w:rsidR="00E61D55" w:rsidRPr="00E61D55">
        <w:rPr>
          <w:rFonts w:ascii="Arial" w:hAnsi="Arial" w:cs="Arial"/>
        </w:rPr>
        <w:t>Natasha’s Law (2021) requires all pre-packaged food for direct sale to carry full ingredient and allergen labeling for 14 regulated allergens (Food Standards Agency, 2026).</w:t>
      </w:r>
      <w:r w:rsidR="00766FB0" w:rsidRPr="00641154">
        <w:rPr>
          <w:rFonts w:ascii="Arial" w:hAnsi="Arial" w:cs="Arial"/>
        </w:rPr>
        <w:t xml:space="preserve"> </w:t>
      </w:r>
      <w:r w:rsidR="00E83AF1" w:rsidRPr="00E83AF1">
        <w:rPr>
          <w:rFonts w:ascii="Arial" w:hAnsi="Arial" w:cs="Arial"/>
        </w:rPr>
        <w:t>The children’s discovery zone adds regulatory complexity: if activities constitute regulated childcare for under</w:t>
      </w:r>
      <w:r w:rsidR="00E83AF1" w:rsidRPr="00E83AF1">
        <w:rPr>
          <w:rFonts w:ascii="Arial" w:hAnsi="Arial" w:cs="Arial"/>
        </w:rPr>
        <w:noBreakHyphen/>
        <w:t>8s without a parent present, registration on the Ofsted Early Years Register under the Childcare Act 2006 is required, with enhanced DBS checks, pediatric first aid certification, a designated safeguarding lead and EYFS compliance (GOV.UK EYFS framework, 2026).</w:t>
      </w:r>
      <w:r w:rsidR="002025C9" w:rsidRPr="00641154">
        <w:rPr>
          <w:rFonts w:ascii="Arial" w:hAnsi="Arial" w:cs="Arial"/>
        </w:rPr>
        <w:t xml:space="preserve"> </w:t>
      </w:r>
      <w:r w:rsidR="000656BA" w:rsidRPr="000656BA">
        <w:rPr>
          <w:rFonts w:ascii="Arial" w:hAnsi="Arial" w:cs="Arial"/>
        </w:rPr>
        <w:t>Commercial insurance requirements include employer’s liability insurance (legal requirement, fine up to £2,500/day if absent) and public liability insurance of at least £1m (GOV.UK, 2026).</w:t>
      </w:r>
      <w:r w:rsidR="00761BB6" w:rsidRPr="00641154">
        <w:rPr>
          <w:rFonts w:ascii="Arial" w:hAnsi="Arial" w:cs="Arial"/>
        </w:rPr>
        <w:t xml:space="preserve"> </w:t>
      </w:r>
      <w:r w:rsidR="00C3085F" w:rsidRPr="00C3085F">
        <w:rPr>
          <w:rFonts w:ascii="Arial" w:hAnsi="Arial" w:cs="Arial"/>
        </w:rPr>
        <w:t>Under the 2026/27 multiplier structure, business rates apply: 38.2p for small RHL properties with rateables value &lt;£51,000 and 43.0p for standard RHL properties (RBKC, 2026).</w:t>
      </w:r>
      <w:r w:rsidR="00391A07" w:rsidRPr="00641154">
        <w:rPr>
          <w:rFonts w:ascii="Arial" w:hAnsi="Arial" w:cs="Arial"/>
        </w:rPr>
        <w:t xml:space="preserve"> </w:t>
      </w:r>
    </w:p>
    <w:tbl>
      <w:tblPr>
        <w:tblStyle w:val="TableGrid"/>
        <w:tblW w:w="0" w:type="auto"/>
        <w:tblLook w:val="04A0" w:firstRow="1" w:lastRow="0" w:firstColumn="1" w:lastColumn="0" w:noHBand="0" w:noVBand="1"/>
      </w:tblPr>
      <w:tblGrid>
        <w:gridCol w:w="1785"/>
        <w:gridCol w:w="2257"/>
        <w:gridCol w:w="2502"/>
        <w:gridCol w:w="2806"/>
      </w:tblGrid>
      <w:tr w:rsidR="008C73ED" w:rsidRPr="00641154" w14:paraId="2DDD07A7" w14:textId="77777777" w:rsidTr="00E92440">
        <w:tc>
          <w:tcPr>
            <w:tcW w:w="0" w:type="auto"/>
          </w:tcPr>
          <w:p w14:paraId="26031ED0" w14:textId="6B1BA382" w:rsidR="008C73ED" w:rsidRPr="00641154" w:rsidRDefault="008C73ED" w:rsidP="00CE7398">
            <w:pPr>
              <w:spacing w:before="240" w:line="360" w:lineRule="auto"/>
              <w:jc w:val="center"/>
              <w:rPr>
                <w:rFonts w:ascii="Arial" w:hAnsi="Arial" w:cs="Arial"/>
                <w:b/>
                <w:bCs/>
              </w:rPr>
            </w:pPr>
            <w:r w:rsidRPr="00641154">
              <w:rPr>
                <w:rFonts w:ascii="Arial" w:hAnsi="Arial" w:cs="Arial"/>
                <w:b/>
                <w:bCs/>
              </w:rPr>
              <w:lastRenderedPageBreak/>
              <w:t>Proposed model</w:t>
            </w:r>
          </w:p>
        </w:tc>
        <w:tc>
          <w:tcPr>
            <w:tcW w:w="0" w:type="auto"/>
          </w:tcPr>
          <w:p w14:paraId="60C1CC01" w14:textId="1E5CAEC3" w:rsidR="008C73ED" w:rsidRPr="00641154" w:rsidRDefault="008C73ED" w:rsidP="00CE7398">
            <w:pPr>
              <w:spacing w:before="240" w:line="360" w:lineRule="auto"/>
              <w:jc w:val="center"/>
              <w:rPr>
                <w:rFonts w:ascii="Arial" w:hAnsi="Arial" w:cs="Arial"/>
                <w:b/>
                <w:bCs/>
              </w:rPr>
            </w:pPr>
            <w:r w:rsidRPr="00641154">
              <w:rPr>
                <w:rFonts w:ascii="Arial" w:hAnsi="Arial" w:cs="Arial"/>
                <w:b/>
                <w:bCs/>
              </w:rPr>
              <w:t>Parent responsibility</w:t>
            </w:r>
          </w:p>
        </w:tc>
        <w:tc>
          <w:tcPr>
            <w:tcW w:w="0" w:type="auto"/>
          </w:tcPr>
          <w:p w14:paraId="05BC3648" w14:textId="64A91E1E" w:rsidR="008C73ED" w:rsidRPr="00641154" w:rsidRDefault="00DF7317" w:rsidP="00CE7398">
            <w:pPr>
              <w:spacing w:before="240" w:line="360" w:lineRule="auto"/>
              <w:jc w:val="center"/>
              <w:rPr>
                <w:rFonts w:ascii="Arial" w:hAnsi="Arial" w:cs="Arial"/>
                <w:b/>
                <w:bCs/>
              </w:rPr>
            </w:pPr>
            <w:r w:rsidRPr="00641154">
              <w:rPr>
                <w:rFonts w:ascii="Arial" w:hAnsi="Arial" w:cs="Arial"/>
                <w:b/>
                <w:bCs/>
              </w:rPr>
              <w:t>Potential regulatory position</w:t>
            </w:r>
          </w:p>
        </w:tc>
        <w:tc>
          <w:tcPr>
            <w:tcW w:w="0" w:type="auto"/>
          </w:tcPr>
          <w:p w14:paraId="207B1B8F" w14:textId="46F55657" w:rsidR="008C73ED" w:rsidRPr="00641154" w:rsidRDefault="00DF7317" w:rsidP="00CE7398">
            <w:pPr>
              <w:spacing w:before="240" w:line="360" w:lineRule="auto"/>
              <w:jc w:val="center"/>
              <w:rPr>
                <w:rFonts w:ascii="Arial" w:hAnsi="Arial" w:cs="Arial"/>
                <w:b/>
                <w:bCs/>
              </w:rPr>
            </w:pPr>
            <w:r w:rsidRPr="00641154">
              <w:rPr>
                <w:rFonts w:ascii="Arial" w:hAnsi="Arial" w:cs="Arial"/>
                <w:b/>
                <w:bCs/>
              </w:rPr>
              <w:t>Main business implications</w:t>
            </w:r>
          </w:p>
        </w:tc>
      </w:tr>
      <w:tr w:rsidR="008C73ED" w:rsidRPr="00641154" w14:paraId="5661A669" w14:textId="77777777" w:rsidTr="00E92440">
        <w:tc>
          <w:tcPr>
            <w:tcW w:w="0" w:type="auto"/>
          </w:tcPr>
          <w:p w14:paraId="137B6F2E" w14:textId="71E5DD26" w:rsidR="008C73ED" w:rsidRPr="0034162C" w:rsidRDefault="00DF7317" w:rsidP="00CE7398">
            <w:pPr>
              <w:spacing w:before="240" w:line="360" w:lineRule="auto"/>
              <w:jc w:val="both"/>
              <w:rPr>
                <w:rFonts w:ascii="Arial" w:hAnsi="Arial" w:cs="Arial"/>
                <w:b/>
                <w:bCs/>
              </w:rPr>
            </w:pPr>
            <w:r w:rsidRPr="0034162C">
              <w:rPr>
                <w:rFonts w:ascii="Arial" w:hAnsi="Arial" w:cs="Arial"/>
                <w:b/>
                <w:bCs/>
              </w:rPr>
              <w:t xml:space="preserve">Parent-supervised activity zone </w:t>
            </w:r>
          </w:p>
        </w:tc>
        <w:tc>
          <w:tcPr>
            <w:tcW w:w="0" w:type="auto"/>
          </w:tcPr>
          <w:p w14:paraId="01650591" w14:textId="4C5BA3D4" w:rsidR="008C73ED" w:rsidRPr="00641154" w:rsidRDefault="00122C98" w:rsidP="00CE7398">
            <w:pPr>
              <w:spacing w:before="240" w:line="360" w:lineRule="auto"/>
              <w:jc w:val="both"/>
              <w:rPr>
                <w:rFonts w:ascii="Arial" w:hAnsi="Arial" w:cs="Arial"/>
              </w:rPr>
            </w:pPr>
            <w:r w:rsidRPr="00641154">
              <w:rPr>
                <w:rFonts w:ascii="Arial" w:hAnsi="Arial" w:cs="Arial"/>
              </w:rPr>
              <w:t xml:space="preserve">Parents </w:t>
            </w:r>
            <w:r w:rsidR="00E92440" w:rsidRPr="00641154">
              <w:rPr>
                <w:rFonts w:ascii="Arial" w:hAnsi="Arial" w:cs="Arial"/>
              </w:rPr>
              <w:t>remain</w:t>
            </w:r>
            <w:r w:rsidRPr="00641154">
              <w:rPr>
                <w:rFonts w:ascii="Arial" w:hAnsi="Arial" w:cs="Arial"/>
              </w:rPr>
              <w:t xml:space="preserve"> on site and is responsible for the child at all times </w:t>
            </w:r>
          </w:p>
        </w:tc>
        <w:tc>
          <w:tcPr>
            <w:tcW w:w="0" w:type="auto"/>
          </w:tcPr>
          <w:p w14:paraId="1B933497" w14:textId="5E90DFA8" w:rsidR="008C73ED" w:rsidRPr="00641154" w:rsidRDefault="00122C98" w:rsidP="00CE7398">
            <w:pPr>
              <w:spacing w:before="240" w:line="360" w:lineRule="auto"/>
              <w:jc w:val="both"/>
              <w:rPr>
                <w:rFonts w:ascii="Arial" w:hAnsi="Arial" w:cs="Arial"/>
              </w:rPr>
            </w:pPr>
            <w:r w:rsidRPr="00641154">
              <w:rPr>
                <w:rFonts w:ascii="Arial" w:hAnsi="Arial" w:cs="Arial"/>
              </w:rPr>
              <w:t>May have lower regulatory complexity</w:t>
            </w:r>
            <w:r w:rsidR="004F55E5" w:rsidRPr="00641154">
              <w:rPr>
                <w:rFonts w:ascii="Arial" w:hAnsi="Arial" w:cs="Arial"/>
              </w:rPr>
              <w:t xml:space="preserve">, but legal status must still be confirmed </w:t>
            </w:r>
          </w:p>
        </w:tc>
        <w:tc>
          <w:tcPr>
            <w:tcW w:w="0" w:type="auto"/>
          </w:tcPr>
          <w:p w14:paraId="79553F13" w14:textId="2336CAD8" w:rsidR="008C73ED" w:rsidRPr="00641154" w:rsidRDefault="004F55E5" w:rsidP="00CE7398">
            <w:pPr>
              <w:spacing w:before="240" w:line="360" w:lineRule="auto"/>
              <w:jc w:val="both"/>
              <w:rPr>
                <w:rFonts w:ascii="Arial" w:hAnsi="Arial" w:cs="Arial"/>
              </w:rPr>
            </w:pPr>
            <w:r w:rsidRPr="00641154">
              <w:rPr>
                <w:rFonts w:ascii="Arial" w:hAnsi="Arial" w:cs="Arial"/>
              </w:rPr>
              <w:t xml:space="preserve">Lower staffing costs; still requires safe layout, risk assessments, insurance, clear rules and safeguarding procedures </w:t>
            </w:r>
          </w:p>
        </w:tc>
      </w:tr>
      <w:tr w:rsidR="008C73ED" w:rsidRPr="00641154" w14:paraId="519063FF" w14:textId="77777777" w:rsidTr="00E92440">
        <w:tc>
          <w:tcPr>
            <w:tcW w:w="0" w:type="auto"/>
          </w:tcPr>
          <w:p w14:paraId="7B39FEF4" w14:textId="3F5722B5" w:rsidR="008C73ED" w:rsidRPr="0034162C" w:rsidRDefault="00184453" w:rsidP="00CE7398">
            <w:pPr>
              <w:spacing w:before="240" w:line="360" w:lineRule="auto"/>
              <w:jc w:val="both"/>
              <w:rPr>
                <w:rFonts w:ascii="Arial" w:hAnsi="Arial" w:cs="Arial"/>
                <w:b/>
                <w:bCs/>
              </w:rPr>
            </w:pPr>
            <w:r w:rsidRPr="0034162C">
              <w:rPr>
                <w:rFonts w:ascii="Arial" w:hAnsi="Arial" w:cs="Arial"/>
                <w:b/>
                <w:bCs/>
              </w:rPr>
              <w:t xml:space="preserve">Staff-supervised activity or </w:t>
            </w:r>
            <w:r w:rsidR="00365C8E" w:rsidRPr="0034162C">
              <w:rPr>
                <w:rFonts w:ascii="Arial" w:hAnsi="Arial" w:cs="Arial"/>
                <w:b/>
                <w:bCs/>
              </w:rPr>
              <w:t xml:space="preserve">day-off provision </w:t>
            </w:r>
          </w:p>
        </w:tc>
        <w:tc>
          <w:tcPr>
            <w:tcW w:w="0" w:type="auto"/>
          </w:tcPr>
          <w:p w14:paraId="7AF6DDA8" w14:textId="66C5B2E2" w:rsidR="008C73ED" w:rsidRPr="00641154" w:rsidRDefault="00365C8E" w:rsidP="00CE7398">
            <w:pPr>
              <w:spacing w:before="240" w:line="360" w:lineRule="auto"/>
              <w:jc w:val="both"/>
              <w:rPr>
                <w:rFonts w:ascii="Arial" w:hAnsi="Arial" w:cs="Arial"/>
              </w:rPr>
            </w:pPr>
            <w:r w:rsidRPr="00641154">
              <w:rPr>
                <w:rFonts w:ascii="Arial" w:hAnsi="Arial" w:cs="Arial"/>
              </w:rPr>
              <w:t xml:space="preserve">Staff independently supervise children </w:t>
            </w:r>
            <w:r w:rsidR="00400CE1" w:rsidRPr="00641154">
              <w:rPr>
                <w:rFonts w:ascii="Arial" w:hAnsi="Arial" w:cs="Arial"/>
              </w:rPr>
              <w:t xml:space="preserve">while the parent works separately </w:t>
            </w:r>
          </w:p>
        </w:tc>
        <w:tc>
          <w:tcPr>
            <w:tcW w:w="0" w:type="auto"/>
          </w:tcPr>
          <w:p w14:paraId="6BA28285" w14:textId="60F93F26" w:rsidR="008C73ED" w:rsidRPr="00641154" w:rsidRDefault="00400CE1" w:rsidP="00CE7398">
            <w:pPr>
              <w:spacing w:before="240" w:line="360" w:lineRule="auto"/>
              <w:jc w:val="both"/>
              <w:rPr>
                <w:rFonts w:ascii="Arial" w:hAnsi="Arial" w:cs="Arial"/>
              </w:rPr>
            </w:pPr>
            <w:r w:rsidRPr="00641154">
              <w:rPr>
                <w:rFonts w:ascii="Arial" w:hAnsi="Arial" w:cs="Arial"/>
              </w:rPr>
              <w:t>May con</w:t>
            </w:r>
            <w:r w:rsidR="000B3FA6" w:rsidRPr="00641154">
              <w:rPr>
                <w:rFonts w:ascii="Arial" w:hAnsi="Arial" w:cs="Arial"/>
              </w:rPr>
              <w:t>stitute regulated childcare, particularly for child</w:t>
            </w:r>
            <w:r w:rsidR="00B17356" w:rsidRPr="00641154">
              <w:rPr>
                <w:rFonts w:ascii="Arial" w:hAnsi="Arial" w:cs="Arial"/>
              </w:rPr>
              <w:t>ren under eight; confirmation with Ofsted and the local authori</w:t>
            </w:r>
            <w:r w:rsidR="00B64155" w:rsidRPr="00641154">
              <w:rPr>
                <w:rFonts w:ascii="Arial" w:hAnsi="Arial" w:cs="Arial"/>
              </w:rPr>
              <w:t xml:space="preserve">ty is required </w:t>
            </w:r>
          </w:p>
        </w:tc>
        <w:tc>
          <w:tcPr>
            <w:tcW w:w="0" w:type="auto"/>
          </w:tcPr>
          <w:p w14:paraId="54761855" w14:textId="29ECC3FC" w:rsidR="008C73ED" w:rsidRPr="00641154" w:rsidRDefault="00B64155" w:rsidP="00CE7398">
            <w:pPr>
              <w:spacing w:before="240" w:line="360" w:lineRule="auto"/>
              <w:jc w:val="both"/>
              <w:rPr>
                <w:rFonts w:ascii="Arial" w:hAnsi="Arial" w:cs="Arial"/>
              </w:rPr>
            </w:pPr>
            <w:r w:rsidRPr="00641154">
              <w:rPr>
                <w:rFonts w:ascii="Arial" w:hAnsi="Arial" w:cs="Arial"/>
              </w:rPr>
              <w:t xml:space="preserve">Potential registration, DBS checks, safeguarding lead, </w:t>
            </w:r>
            <w:r w:rsidR="008842F1" w:rsidRPr="00641154">
              <w:rPr>
                <w:rFonts w:ascii="Arial" w:hAnsi="Arial" w:cs="Arial"/>
              </w:rPr>
              <w:t>pediatric first-aid training, staff</w:t>
            </w:r>
            <w:r w:rsidR="00E67416" w:rsidRPr="00641154">
              <w:rPr>
                <w:rFonts w:ascii="Arial" w:hAnsi="Arial" w:cs="Arial"/>
              </w:rPr>
              <w:t xml:space="preserve">-to-child ratios, enhanced insurance and higher operating costs. </w:t>
            </w:r>
          </w:p>
        </w:tc>
      </w:tr>
    </w:tbl>
    <w:p w14:paraId="381FA9B8" w14:textId="50999F76" w:rsidR="007F0EF7" w:rsidRPr="00641154" w:rsidRDefault="00B27976" w:rsidP="00CE7398">
      <w:pPr>
        <w:pStyle w:val="Heading3"/>
        <w:spacing w:line="360" w:lineRule="auto"/>
        <w:jc w:val="center"/>
        <w:rPr>
          <w:rFonts w:ascii="Arial" w:hAnsi="Arial" w:cs="Arial"/>
          <w:b/>
          <w:bCs/>
          <w:color w:val="auto"/>
          <w:sz w:val="24"/>
          <w:szCs w:val="24"/>
        </w:rPr>
      </w:pPr>
      <w:bookmarkStart w:id="35" w:name="_Toc240724903"/>
      <w:r w:rsidRPr="00641154">
        <w:rPr>
          <w:rFonts w:ascii="Arial" w:hAnsi="Arial" w:cs="Arial"/>
          <w:b/>
          <w:bCs/>
          <w:color w:val="auto"/>
          <w:sz w:val="24"/>
          <w:szCs w:val="24"/>
        </w:rPr>
        <w:t>(</w:t>
      </w:r>
      <w:r w:rsidR="007B59C3" w:rsidRPr="00641154">
        <w:rPr>
          <w:rFonts w:ascii="Arial" w:hAnsi="Arial" w:cs="Arial"/>
          <w:b/>
          <w:bCs/>
          <w:color w:val="auto"/>
          <w:sz w:val="24"/>
          <w:szCs w:val="24"/>
        </w:rPr>
        <w:t xml:space="preserve">Table </w:t>
      </w:r>
      <w:r w:rsidR="00515C3C" w:rsidRPr="00641154">
        <w:rPr>
          <w:rFonts w:ascii="Arial" w:hAnsi="Arial" w:cs="Arial"/>
          <w:b/>
          <w:bCs/>
          <w:color w:val="auto"/>
          <w:sz w:val="24"/>
          <w:szCs w:val="24"/>
        </w:rPr>
        <w:t>6</w:t>
      </w:r>
      <w:r w:rsidR="007B59C3" w:rsidRPr="00641154">
        <w:rPr>
          <w:rFonts w:ascii="Arial" w:hAnsi="Arial" w:cs="Arial"/>
          <w:b/>
          <w:bCs/>
          <w:color w:val="auto"/>
          <w:sz w:val="24"/>
          <w:szCs w:val="24"/>
        </w:rPr>
        <w:t>.2: Regulatory implications of the chi</w:t>
      </w:r>
      <w:r w:rsidR="00723F21" w:rsidRPr="00641154">
        <w:rPr>
          <w:rFonts w:ascii="Arial" w:hAnsi="Arial" w:cs="Arial"/>
          <w:b/>
          <w:bCs/>
          <w:color w:val="auto"/>
          <w:sz w:val="24"/>
          <w:szCs w:val="24"/>
        </w:rPr>
        <w:t>ldren’s activity area</w:t>
      </w:r>
      <w:r w:rsidRPr="00641154">
        <w:rPr>
          <w:rFonts w:ascii="Arial" w:hAnsi="Arial" w:cs="Arial"/>
          <w:b/>
          <w:bCs/>
          <w:color w:val="auto"/>
          <w:sz w:val="24"/>
          <w:szCs w:val="24"/>
        </w:rPr>
        <w:t>)</w:t>
      </w:r>
      <w:bookmarkEnd w:id="35"/>
    </w:p>
    <w:p w14:paraId="600599DE" w14:textId="18EEF400" w:rsidR="00723F21" w:rsidRPr="00641154" w:rsidRDefault="00723F21" w:rsidP="00CE7398">
      <w:pPr>
        <w:spacing w:before="240"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3838E9" w:rsidRPr="003838E9">
        <w:rPr>
          <w:rFonts w:ascii="Arial" w:hAnsi="Arial" w:cs="Arial"/>
        </w:rPr>
        <w:t>Author’s compilation based on Department for Education (2024), Ofsted (2026) and HM Revenue &amp; Customs (2026)</w:t>
      </w:r>
      <w:r w:rsidR="00972135" w:rsidRPr="00641154">
        <w:rPr>
          <w:rFonts w:ascii="Arial" w:hAnsi="Arial" w:cs="Arial"/>
          <w:b/>
          <w:bCs/>
        </w:rPr>
        <w:t>)</w:t>
      </w:r>
    </w:p>
    <w:p w14:paraId="48583C47" w14:textId="4331190D" w:rsidR="00BD5A9F" w:rsidRPr="00641154" w:rsidRDefault="00BD5A9F" w:rsidP="00CE7398">
      <w:pPr>
        <w:spacing w:before="240" w:line="360" w:lineRule="auto"/>
        <w:jc w:val="both"/>
        <w:rPr>
          <w:rFonts w:ascii="Arial" w:hAnsi="Arial" w:cs="Arial"/>
        </w:rPr>
      </w:pPr>
      <w:r w:rsidRPr="00641154">
        <w:rPr>
          <w:rFonts w:ascii="Arial" w:hAnsi="Arial" w:cs="Arial"/>
        </w:rPr>
        <w:t xml:space="preserve">A parent supervised activity zone is as an initial approach which may reduce the regulatory and staffing burdens at the launch stage. </w:t>
      </w:r>
      <w:r w:rsidR="004D1778">
        <w:rPr>
          <w:rFonts w:ascii="Arial" w:hAnsi="Arial" w:cs="Arial"/>
        </w:rPr>
        <w:t>The business should not market the service</w:t>
      </w:r>
      <w:r w:rsidRPr="00641154">
        <w:rPr>
          <w:rFonts w:ascii="Arial" w:hAnsi="Arial" w:cs="Arial"/>
        </w:rPr>
        <w:t xml:space="preserve"> as independent childcare until the legal classification, registration requirements, staff </w:t>
      </w:r>
      <w:r w:rsidR="00AF32DC" w:rsidRPr="00641154">
        <w:rPr>
          <w:rFonts w:ascii="Arial" w:hAnsi="Arial" w:cs="Arial"/>
        </w:rPr>
        <w:t xml:space="preserve">training and insurance arrangements have been formally confirmed. This is a </w:t>
      </w:r>
      <w:r w:rsidR="00D87F8E" w:rsidRPr="00641154">
        <w:rPr>
          <w:rFonts w:ascii="Arial" w:hAnsi="Arial" w:cs="Arial"/>
        </w:rPr>
        <w:t>high-priority</w:t>
      </w:r>
      <w:r w:rsidR="00C54E03" w:rsidRPr="00641154">
        <w:rPr>
          <w:rFonts w:ascii="Arial" w:hAnsi="Arial" w:cs="Arial"/>
        </w:rPr>
        <w:t xml:space="preserve"> issue, as it impacts the cost structure, site design, staffing model, and </w:t>
      </w:r>
      <w:r w:rsidR="00D87F8E" w:rsidRPr="00641154">
        <w:rPr>
          <w:rFonts w:ascii="Arial" w:hAnsi="Arial" w:cs="Arial"/>
        </w:rPr>
        <w:t xml:space="preserve">the viability of The Pulse Corner’s differentiation. </w:t>
      </w:r>
    </w:p>
    <w:p w14:paraId="1B825E20" w14:textId="6D23C986" w:rsidR="00BC4726" w:rsidRPr="00641154" w:rsidRDefault="00736479" w:rsidP="00CE7398">
      <w:pPr>
        <w:spacing w:before="240" w:line="360" w:lineRule="auto"/>
        <w:jc w:val="both"/>
        <w:rPr>
          <w:rFonts w:ascii="Arial" w:hAnsi="Arial" w:cs="Arial"/>
        </w:rPr>
      </w:pPr>
      <w:r>
        <w:rPr>
          <w:rFonts w:ascii="Arial" w:hAnsi="Arial" w:cs="Arial"/>
        </w:rPr>
        <w:t>Environment</w:t>
      </w:r>
      <w:r w:rsidR="00391A07" w:rsidRPr="00641154">
        <w:rPr>
          <w:rFonts w:ascii="Arial" w:hAnsi="Arial" w:cs="Arial"/>
        </w:rPr>
        <w:t xml:space="preserve">al. </w:t>
      </w:r>
      <w:r w:rsidR="00F6688A" w:rsidRPr="00F6688A">
        <w:rPr>
          <w:rFonts w:ascii="Arial" w:hAnsi="Arial" w:cs="Arial"/>
        </w:rPr>
        <w:t>Extended Producer Responsibility regulations for packaging (April 2025) place obligations on businesses supplying goods in packaging (GOV.UK, 2025).</w:t>
      </w:r>
      <w:r w:rsidR="00984AFF" w:rsidRPr="00641154">
        <w:rPr>
          <w:rFonts w:ascii="Arial" w:hAnsi="Arial" w:cs="Arial"/>
        </w:rPr>
        <w:t xml:space="preserve"> </w:t>
      </w:r>
      <w:r w:rsidR="00AC418C" w:rsidRPr="00AC418C">
        <w:rPr>
          <w:rFonts w:ascii="Arial" w:hAnsi="Arial" w:cs="Arial"/>
        </w:rPr>
        <w:t xml:space="preserve">The </w:t>
      </w:r>
      <w:r w:rsidR="00AC418C" w:rsidRPr="00AC418C">
        <w:rPr>
          <w:rFonts w:ascii="Arial" w:hAnsi="Arial" w:cs="Arial"/>
        </w:rPr>
        <w:lastRenderedPageBreak/>
        <w:t>Plastic Packaging Tax (£228.82/ton in 2026) applies to packaging with less than 30% recycled plastic (Finance Act 2026).</w:t>
      </w:r>
      <w:r w:rsidR="00676A79" w:rsidRPr="00641154">
        <w:rPr>
          <w:rFonts w:ascii="Arial" w:hAnsi="Arial" w:cs="Arial"/>
        </w:rPr>
        <w:t xml:space="preserve"> A Deposit Return Scheme for single-use drinks conta</w:t>
      </w:r>
      <w:r w:rsidR="003A365D" w:rsidRPr="00641154">
        <w:rPr>
          <w:rFonts w:ascii="Arial" w:hAnsi="Arial" w:cs="Arial"/>
        </w:rPr>
        <w:t xml:space="preserve">iners is due to be introduced in October 2027 (GOV.UK, 2026). </w:t>
      </w:r>
      <w:r w:rsidR="008C25CC" w:rsidRPr="00641154">
        <w:rPr>
          <w:rFonts w:ascii="Arial" w:hAnsi="Arial" w:cs="Arial"/>
        </w:rPr>
        <w:t xml:space="preserve">Richmond </w:t>
      </w:r>
      <w:r w:rsidR="005C2AC9" w:rsidRPr="00641154">
        <w:rPr>
          <w:rFonts w:ascii="Arial" w:hAnsi="Arial" w:cs="Arial"/>
        </w:rPr>
        <w:t>Council is committed to a</w:t>
      </w:r>
      <w:r w:rsidR="00E7373C" w:rsidRPr="00641154">
        <w:rPr>
          <w:rFonts w:ascii="Arial" w:hAnsi="Arial" w:cs="Arial"/>
        </w:rPr>
        <w:t xml:space="preserve">chieving Net Zero carbon emissions </w:t>
      </w:r>
      <w:r w:rsidR="00F9013C" w:rsidRPr="00641154">
        <w:rPr>
          <w:rFonts w:ascii="Arial" w:hAnsi="Arial" w:cs="Arial"/>
        </w:rPr>
        <w:t xml:space="preserve">across the borough by </w:t>
      </w:r>
      <w:r w:rsidR="005D3231" w:rsidRPr="00641154">
        <w:rPr>
          <w:rFonts w:ascii="Arial" w:hAnsi="Arial" w:cs="Arial"/>
        </w:rPr>
        <w:t xml:space="preserve">2043 (Twickenham Nub News, 2024) and </w:t>
      </w:r>
      <w:r w:rsidR="00421D10" w:rsidRPr="00641154">
        <w:rPr>
          <w:rFonts w:ascii="Arial" w:hAnsi="Arial" w:cs="Arial"/>
        </w:rPr>
        <w:t xml:space="preserve">consumers are </w:t>
      </w:r>
      <w:r w:rsidR="000122DD" w:rsidRPr="00641154">
        <w:rPr>
          <w:rFonts w:ascii="Arial" w:hAnsi="Arial" w:cs="Arial"/>
        </w:rPr>
        <w:t xml:space="preserve">increasingly </w:t>
      </w:r>
      <w:r w:rsidR="00687A2E" w:rsidRPr="00641154">
        <w:rPr>
          <w:rFonts w:ascii="Arial" w:hAnsi="Arial" w:cs="Arial"/>
        </w:rPr>
        <w:t>fav</w:t>
      </w:r>
      <w:r w:rsidR="00A926DA" w:rsidRPr="00641154">
        <w:rPr>
          <w:rFonts w:ascii="Arial" w:hAnsi="Arial" w:cs="Arial"/>
        </w:rPr>
        <w:t xml:space="preserve">oring companies with sustainability credentials. </w:t>
      </w:r>
    </w:p>
    <w:p w14:paraId="53437720" w14:textId="0B7A7112" w:rsidR="001104C6" w:rsidRPr="00B801ED" w:rsidRDefault="0094185E" w:rsidP="00CE7398">
      <w:pPr>
        <w:pStyle w:val="ListParagraph"/>
        <w:numPr>
          <w:ilvl w:val="1"/>
          <w:numId w:val="5"/>
        </w:numPr>
        <w:spacing w:before="240" w:line="360" w:lineRule="auto"/>
        <w:jc w:val="both"/>
        <w:rPr>
          <w:rFonts w:ascii="Arial" w:hAnsi="Arial" w:cs="Arial"/>
          <w:b/>
          <w:bCs/>
          <w:sz w:val="28"/>
          <w:szCs w:val="28"/>
        </w:rPr>
      </w:pPr>
      <w:r w:rsidRPr="00B801ED">
        <w:rPr>
          <w:rFonts w:ascii="Arial" w:hAnsi="Arial" w:cs="Arial"/>
          <w:b/>
          <w:bCs/>
          <w:sz w:val="28"/>
          <w:szCs w:val="28"/>
        </w:rPr>
        <w:t xml:space="preserve">Industry Attractiveness and Market Gaps </w:t>
      </w:r>
      <w:r w:rsidR="00094784" w:rsidRPr="00B801ED">
        <w:rPr>
          <w:rFonts w:ascii="Arial" w:hAnsi="Arial" w:cs="Arial"/>
          <w:b/>
          <w:bCs/>
          <w:sz w:val="28"/>
          <w:szCs w:val="28"/>
        </w:rPr>
        <w:t>and Synthe</w:t>
      </w:r>
      <w:r w:rsidR="00AF41F6" w:rsidRPr="00B801ED">
        <w:rPr>
          <w:rFonts w:ascii="Arial" w:hAnsi="Arial" w:cs="Arial"/>
          <w:b/>
          <w:bCs/>
          <w:sz w:val="28"/>
          <w:szCs w:val="28"/>
        </w:rPr>
        <w:t xml:space="preserve">sis </w:t>
      </w:r>
    </w:p>
    <w:p w14:paraId="5BB53EB7" w14:textId="1389AB03" w:rsidR="00CC7ECA" w:rsidRPr="00641154" w:rsidRDefault="00E50F57" w:rsidP="00CE7398">
      <w:pPr>
        <w:spacing w:before="240" w:line="360" w:lineRule="auto"/>
        <w:jc w:val="both"/>
        <w:rPr>
          <w:rFonts w:ascii="Arial" w:hAnsi="Arial" w:cs="Arial"/>
        </w:rPr>
      </w:pPr>
      <w:r w:rsidRPr="00641154">
        <w:rPr>
          <w:rFonts w:ascii="Arial" w:hAnsi="Arial" w:cs="Arial"/>
        </w:rPr>
        <w:t xml:space="preserve">The </w:t>
      </w:r>
      <w:r w:rsidR="00A425F2" w:rsidRPr="00641154">
        <w:rPr>
          <w:rFonts w:ascii="Arial" w:hAnsi="Arial" w:cs="Arial"/>
        </w:rPr>
        <w:t xml:space="preserve">competitive </w:t>
      </w:r>
      <w:r w:rsidR="00736479">
        <w:rPr>
          <w:rFonts w:ascii="Arial" w:hAnsi="Arial" w:cs="Arial"/>
        </w:rPr>
        <w:t>environment</w:t>
      </w:r>
      <w:r w:rsidR="00672B2F" w:rsidRPr="00641154">
        <w:rPr>
          <w:rFonts w:ascii="Arial" w:hAnsi="Arial" w:cs="Arial"/>
        </w:rPr>
        <w:t xml:space="preserve"> is</w:t>
      </w:r>
      <w:r w:rsidR="00091E92" w:rsidRPr="00641154">
        <w:rPr>
          <w:rFonts w:ascii="Arial" w:hAnsi="Arial" w:cs="Arial"/>
        </w:rPr>
        <w:t xml:space="preserve"> only moder</w:t>
      </w:r>
      <w:r w:rsidR="00044FF6" w:rsidRPr="00641154">
        <w:rPr>
          <w:rFonts w:ascii="Arial" w:hAnsi="Arial" w:cs="Arial"/>
        </w:rPr>
        <w:t xml:space="preserve">ately attractive. Richmond’s hybrid working </w:t>
      </w:r>
      <w:r w:rsidR="00C10D6D" w:rsidRPr="00641154">
        <w:rPr>
          <w:rFonts w:ascii="Arial" w:hAnsi="Arial" w:cs="Arial"/>
        </w:rPr>
        <w:t>population, family-oriented demographic profile and estab</w:t>
      </w:r>
      <w:r w:rsidR="003823D3" w:rsidRPr="00641154">
        <w:rPr>
          <w:rFonts w:ascii="Arial" w:hAnsi="Arial" w:cs="Arial"/>
        </w:rPr>
        <w:t xml:space="preserve">lished café culture may lead to demand for flexible places for </w:t>
      </w:r>
      <w:r w:rsidR="007E62E0" w:rsidRPr="00641154">
        <w:rPr>
          <w:rFonts w:ascii="Arial" w:hAnsi="Arial" w:cs="Arial"/>
        </w:rPr>
        <w:t xml:space="preserve">adults to work, meet and get refreshments. But this demand is in a highly </w:t>
      </w:r>
      <w:r w:rsidR="00E44A49" w:rsidRPr="00641154">
        <w:rPr>
          <w:rFonts w:ascii="Arial" w:hAnsi="Arial" w:cs="Arial"/>
        </w:rPr>
        <w:t xml:space="preserve">competitive </w:t>
      </w:r>
      <w:r w:rsidR="00736479">
        <w:rPr>
          <w:rFonts w:ascii="Arial" w:hAnsi="Arial" w:cs="Arial"/>
        </w:rPr>
        <w:t>environment</w:t>
      </w:r>
      <w:r w:rsidR="00E44A49" w:rsidRPr="00641154">
        <w:rPr>
          <w:rFonts w:ascii="Arial" w:hAnsi="Arial" w:cs="Arial"/>
        </w:rPr>
        <w:t xml:space="preserve"> where established cafes, chains, co-working providers, home working and low-cost public spaces </w:t>
      </w:r>
      <w:r w:rsidR="0037718A" w:rsidRPr="00641154">
        <w:rPr>
          <w:rFonts w:ascii="Arial" w:hAnsi="Arial" w:cs="Arial"/>
        </w:rPr>
        <w:t>are all</w:t>
      </w:r>
      <w:r w:rsidR="00E44A49" w:rsidRPr="00641154">
        <w:rPr>
          <w:rFonts w:ascii="Arial" w:hAnsi="Arial" w:cs="Arial"/>
        </w:rPr>
        <w:t xml:space="preserve"> lower customers switching costs and constrain pricing.</w:t>
      </w:r>
      <w:r w:rsidR="002A5476" w:rsidRPr="00641154">
        <w:rPr>
          <w:rFonts w:ascii="Arial" w:hAnsi="Arial" w:cs="Arial"/>
        </w:rPr>
        <w:t xml:space="preserve"> </w:t>
      </w:r>
      <w:r w:rsidR="009C35BD" w:rsidRPr="00641154">
        <w:rPr>
          <w:rFonts w:ascii="Arial" w:hAnsi="Arial" w:cs="Arial"/>
        </w:rPr>
        <w:t>I</w:t>
      </w:r>
      <w:r w:rsidR="002A5476" w:rsidRPr="00641154">
        <w:rPr>
          <w:rFonts w:ascii="Arial" w:hAnsi="Arial" w:cs="Arial"/>
        </w:rPr>
        <w:t>nst</w:t>
      </w:r>
      <w:r w:rsidR="009C35BD" w:rsidRPr="00641154">
        <w:rPr>
          <w:rFonts w:ascii="Arial" w:hAnsi="Arial" w:cs="Arial"/>
        </w:rPr>
        <w:t xml:space="preserve">ead, gap </w:t>
      </w:r>
      <w:r w:rsidR="00557194" w:rsidRPr="00641154">
        <w:rPr>
          <w:rFonts w:ascii="Arial" w:hAnsi="Arial" w:cs="Arial"/>
        </w:rPr>
        <w:t>is</w:t>
      </w:r>
      <w:r w:rsidR="009C35BD" w:rsidRPr="00641154">
        <w:rPr>
          <w:rFonts w:ascii="Arial" w:hAnsi="Arial" w:cs="Arial"/>
        </w:rPr>
        <w:t xml:space="preserve"> accessible, short-duration provision that combines workspace, café quality and a trusted </w:t>
      </w:r>
      <w:r w:rsidR="00CC7ECA" w:rsidRPr="00641154">
        <w:rPr>
          <w:rFonts w:ascii="Arial" w:hAnsi="Arial" w:cs="Arial"/>
        </w:rPr>
        <w:t xml:space="preserve">activity option for children in one location. </w:t>
      </w:r>
    </w:p>
    <w:p w14:paraId="4168C575" w14:textId="1B2C875E" w:rsidR="0094185E" w:rsidRPr="00641154" w:rsidRDefault="006B72A2" w:rsidP="00CE7398">
      <w:pPr>
        <w:spacing w:before="240" w:line="360" w:lineRule="auto"/>
        <w:jc w:val="both"/>
        <w:rPr>
          <w:rFonts w:ascii="Arial" w:hAnsi="Arial" w:cs="Arial"/>
        </w:rPr>
      </w:pPr>
      <w:r w:rsidRPr="00641154">
        <w:rPr>
          <w:rFonts w:ascii="Arial" w:hAnsi="Arial" w:cs="Arial"/>
        </w:rPr>
        <w:t xml:space="preserve">This gap is </w:t>
      </w:r>
      <w:r w:rsidR="00386349" w:rsidRPr="00641154">
        <w:rPr>
          <w:rFonts w:ascii="Arial" w:hAnsi="Arial" w:cs="Arial"/>
        </w:rPr>
        <w:t xml:space="preserve">conditional. </w:t>
      </w:r>
      <w:r w:rsidR="00BF5AF0" w:rsidRPr="00BF5AF0">
        <w:rPr>
          <w:rFonts w:ascii="Arial" w:hAnsi="Arial" w:cs="Arial"/>
        </w:rPr>
        <w:t>Evidence must show that target customers value the combined offer, will pay for it and use it often enough to cover fixed costs.</w:t>
      </w:r>
      <w:r w:rsidR="00355306" w:rsidRPr="00641154">
        <w:rPr>
          <w:rFonts w:ascii="Arial" w:hAnsi="Arial" w:cs="Arial"/>
        </w:rPr>
        <w:t xml:space="preserve"> There is a risk that it will be partially </w:t>
      </w:r>
      <w:r w:rsidR="00771004" w:rsidRPr="00641154">
        <w:rPr>
          <w:rFonts w:ascii="Arial" w:hAnsi="Arial" w:cs="Arial"/>
        </w:rPr>
        <w:t>copied by cafés offering</w:t>
      </w:r>
      <w:r w:rsidR="005669EF" w:rsidRPr="00641154">
        <w:rPr>
          <w:rFonts w:ascii="Arial" w:hAnsi="Arial" w:cs="Arial"/>
        </w:rPr>
        <w:t xml:space="preserve"> better work facilities or by co-working providers developing </w:t>
      </w:r>
      <w:r w:rsidR="002948E4" w:rsidRPr="00641154">
        <w:rPr>
          <w:rFonts w:ascii="Arial" w:hAnsi="Arial" w:cs="Arial"/>
        </w:rPr>
        <w:t xml:space="preserve">family-focused services. </w:t>
      </w:r>
      <w:r w:rsidR="00162502" w:rsidRPr="00162502">
        <w:rPr>
          <w:rFonts w:ascii="Arial" w:hAnsi="Arial" w:cs="Arial"/>
        </w:rPr>
        <w:t>Thus, the venture’s credibility rests on a convenient Richmond location, consistent café and digital-service quality, robust safeguarding and food-safety compliance, price–value fit and sufficient repeat demand.</w:t>
      </w:r>
      <w:r w:rsidR="00D20557" w:rsidRPr="00641154">
        <w:rPr>
          <w:rFonts w:ascii="Arial" w:hAnsi="Arial" w:cs="Arial"/>
        </w:rPr>
        <w:t xml:space="preserve"> </w:t>
      </w:r>
      <w:r w:rsidR="002D0626" w:rsidRPr="00641154">
        <w:rPr>
          <w:rFonts w:ascii="Arial" w:hAnsi="Arial" w:cs="Arial"/>
        </w:rPr>
        <w:t xml:space="preserve"> </w:t>
      </w:r>
      <w:r w:rsidR="00F67F2E" w:rsidRPr="00641154">
        <w:rPr>
          <w:rFonts w:ascii="Arial" w:hAnsi="Arial" w:cs="Arial"/>
        </w:rPr>
        <w:t xml:space="preserve"> </w:t>
      </w:r>
    </w:p>
    <w:p w14:paraId="63A935F7" w14:textId="77777777" w:rsidR="005E13B9" w:rsidRDefault="005E13B9"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6D5CE0DB" w14:textId="5D962228" w:rsidR="00235590" w:rsidRPr="00641154" w:rsidRDefault="000A35CF" w:rsidP="00CE7398">
      <w:pPr>
        <w:pStyle w:val="Heading1"/>
        <w:numPr>
          <w:ilvl w:val="0"/>
          <w:numId w:val="5"/>
        </w:numPr>
        <w:spacing w:line="360" w:lineRule="auto"/>
        <w:jc w:val="both"/>
        <w:rPr>
          <w:rFonts w:ascii="Arial" w:hAnsi="Arial" w:cs="Arial"/>
          <w:b/>
          <w:bCs/>
          <w:color w:val="auto"/>
          <w:sz w:val="32"/>
          <w:szCs w:val="32"/>
        </w:rPr>
      </w:pPr>
      <w:bookmarkStart w:id="36" w:name="_Toc240724904"/>
      <w:r w:rsidRPr="00641154">
        <w:rPr>
          <w:rFonts w:ascii="Arial" w:hAnsi="Arial" w:cs="Arial"/>
          <w:b/>
          <w:bCs/>
          <w:color w:val="auto"/>
          <w:sz w:val="32"/>
          <w:szCs w:val="32"/>
        </w:rPr>
        <w:lastRenderedPageBreak/>
        <w:t>Business Strategy</w:t>
      </w:r>
      <w:bookmarkEnd w:id="36"/>
      <w:r w:rsidRPr="00641154">
        <w:rPr>
          <w:rFonts w:ascii="Arial" w:hAnsi="Arial" w:cs="Arial"/>
          <w:b/>
          <w:bCs/>
          <w:color w:val="auto"/>
          <w:sz w:val="32"/>
          <w:szCs w:val="32"/>
        </w:rPr>
        <w:t xml:space="preserve"> </w:t>
      </w:r>
    </w:p>
    <w:p w14:paraId="437A4953" w14:textId="264563FF" w:rsidR="00A500BE" w:rsidRPr="00641154" w:rsidRDefault="00186514" w:rsidP="00CE7398">
      <w:pPr>
        <w:spacing w:line="360" w:lineRule="auto"/>
        <w:jc w:val="both"/>
        <w:rPr>
          <w:rFonts w:ascii="Arial" w:hAnsi="Arial" w:cs="Arial"/>
        </w:rPr>
      </w:pPr>
      <w:r w:rsidRPr="00641154">
        <w:rPr>
          <w:rFonts w:ascii="Arial" w:hAnsi="Arial" w:cs="Arial"/>
        </w:rPr>
        <w:t>T</w:t>
      </w:r>
      <w:r w:rsidR="00277B4C" w:rsidRPr="00641154">
        <w:rPr>
          <w:rFonts w:ascii="Arial" w:hAnsi="Arial" w:cs="Arial"/>
        </w:rPr>
        <w:t xml:space="preserve">his chapter outlines </w:t>
      </w:r>
      <w:r w:rsidR="008874F3" w:rsidRPr="00641154">
        <w:rPr>
          <w:rFonts w:ascii="Arial" w:hAnsi="Arial" w:cs="Arial"/>
        </w:rPr>
        <w:t xml:space="preserve">the strategic direction of The Pulse Corner by combining the key findings in the market </w:t>
      </w:r>
      <w:r w:rsidR="00896A3C" w:rsidRPr="00641154">
        <w:rPr>
          <w:rFonts w:ascii="Arial" w:hAnsi="Arial" w:cs="Arial"/>
        </w:rPr>
        <w:t xml:space="preserve">opportunity and competitive </w:t>
      </w:r>
      <w:r w:rsidR="00736479">
        <w:rPr>
          <w:rFonts w:ascii="Arial" w:hAnsi="Arial" w:cs="Arial"/>
        </w:rPr>
        <w:t>environment</w:t>
      </w:r>
      <w:r w:rsidR="00896A3C" w:rsidRPr="00641154">
        <w:rPr>
          <w:rFonts w:ascii="Arial" w:hAnsi="Arial" w:cs="Arial"/>
        </w:rPr>
        <w:t xml:space="preserve"> analysis. The analysis centers </w:t>
      </w:r>
      <w:r w:rsidR="00853F60" w:rsidRPr="00641154">
        <w:rPr>
          <w:rFonts w:ascii="Arial" w:hAnsi="Arial" w:cs="Arial"/>
        </w:rPr>
        <w:t xml:space="preserve">on the problem of whether </w:t>
      </w:r>
      <w:r w:rsidR="008344C1" w:rsidRPr="00641154">
        <w:rPr>
          <w:rFonts w:ascii="Arial" w:hAnsi="Arial" w:cs="Arial"/>
        </w:rPr>
        <w:t>combination of café services, flexible workspace and supervised children</w:t>
      </w:r>
      <w:r w:rsidR="000819CD" w:rsidRPr="00641154">
        <w:rPr>
          <w:rFonts w:ascii="Arial" w:hAnsi="Arial" w:cs="Arial"/>
        </w:rPr>
        <w:t>’s activities can create customer value and form a viable basis for differentiation</w:t>
      </w:r>
      <w:r w:rsidR="00D66BBF" w:rsidRPr="00641154">
        <w:rPr>
          <w:rFonts w:ascii="Arial" w:hAnsi="Arial" w:cs="Arial"/>
        </w:rPr>
        <w:t xml:space="preserve">. </w:t>
      </w:r>
      <w:r w:rsidR="002C2391" w:rsidRPr="00641154">
        <w:rPr>
          <w:rFonts w:ascii="Arial" w:hAnsi="Arial" w:cs="Arial"/>
        </w:rPr>
        <w:t>E</w:t>
      </w:r>
      <w:r w:rsidR="000B72E6" w:rsidRPr="00641154">
        <w:rPr>
          <w:rFonts w:ascii="Arial" w:hAnsi="Arial" w:cs="Arial"/>
        </w:rPr>
        <w:t>xternal synthesis shows there is an attractive customer need in Richmond among</w:t>
      </w:r>
      <w:r w:rsidR="002C2391" w:rsidRPr="00641154">
        <w:rPr>
          <w:rFonts w:ascii="Arial" w:hAnsi="Arial" w:cs="Arial"/>
        </w:rPr>
        <w:t>st</w:t>
      </w:r>
      <w:r w:rsidR="000B72E6" w:rsidRPr="00641154">
        <w:rPr>
          <w:rFonts w:ascii="Arial" w:hAnsi="Arial" w:cs="Arial"/>
        </w:rPr>
        <w:t xml:space="preserve"> working parents</w:t>
      </w:r>
      <w:r w:rsidR="002C2391" w:rsidRPr="00641154">
        <w:rPr>
          <w:rFonts w:ascii="Arial" w:hAnsi="Arial" w:cs="Arial"/>
        </w:rPr>
        <w:t>, remote worker</w:t>
      </w:r>
      <w:r w:rsidR="00E16129" w:rsidRPr="00641154">
        <w:rPr>
          <w:rFonts w:ascii="Arial" w:hAnsi="Arial" w:cs="Arial"/>
        </w:rPr>
        <w:t>s</w:t>
      </w:r>
      <w:r w:rsidR="002C2391" w:rsidRPr="00641154">
        <w:rPr>
          <w:rFonts w:ascii="Arial" w:hAnsi="Arial" w:cs="Arial"/>
        </w:rPr>
        <w:t xml:space="preserve"> and freelancers, but high operating cost, staffing pressure and regulatory requirements.</w:t>
      </w:r>
      <w:r w:rsidR="00247956" w:rsidRPr="00641154">
        <w:rPr>
          <w:rFonts w:ascii="Arial" w:hAnsi="Arial" w:cs="Arial"/>
        </w:rPr>
        <w:t xml:space="preserve"> </w:t>
      </w:r>
      <w:r w:rsidR="00187569">
        <w:rPr>
          <w:rFonts w:ascii="Arial" w:hAnsi="Arial" w:cs="Arial"/>
        </w:rPr>
        <w:t>VRIO</w:t>
      </w:r>
      <w:r w:rsidR="00E16129" w:rsidRPr="00641154">
        <w:rPr>
          <w:rFonts w:ascii="Arial" w:hAnsi="Arial" w:cs="Arial"/>
        </w:rPr>
        <w:t xml:space="preserve"> </w:t>
      </w:r>
      <w:r w:rsidR="00BB1E33" w:rsidRPr="00641154">
        <w:rPr>
          <w:rFonts w:ascii="Arial" w:hAnsi="Arial" w:cs="Arial"/>
        </w:rPr>
        <w:t>i</w:t>
      </w:r>
      <w:r w:rsidR="00E16129" w:rsidRPr="00641154">
        <w:rPr>
          <w:rFonts w:ascii="Arial" w:hAnsi="Arial" w:cs="Arial"/>
        </w:rPr>
        <w:t xml:space="preserve">s used to </w:t>
      </w:r>
      <w:r w:rsidR="00BF3C23" w:rsidRPr="00641154">
        <w:rPr>
          <w:rFonts w:ascii="Arial" w:hAnsi="Arial" w:cs="Arial"/>
        </w:rPr>
        <w:t>determine if</w:t>
      </w:r>
      <w:r w:rsidR="00E16129" w:rsidRPr="00641154">
        <w:rPr>
          <w:rFonts w:ascii="Arial" w:hAnsi="Arial" w:cs="Arial"/>
        </w:rPr>
        <w:t xml:space="preserve"> the resources and capab</w:t>
      </w:r>
      <w:r w:rsidR="003F5C2C" w:rsidRPr="00641154">
        <w:rPr>
          <w:rFonts w:ascii="Arial" w:hAnsi="Arial" w:cs="Arial"/>
        </w:rPr>
        <w:t>ilities</w:t>
      </w:r>
      <w:r w:rsidR="00E16129" w:rsidRPr="00641154">
        <w:rPr>
          <w:rFonts w:ascii="Arial" w:hAnsi="Arial" w:cs="Arial"/>
        </w:rPr>
        <w:t xml:space="preserve"> required to implement the strategy</w:t>
      </w:r>
      <w:r w:rsidR="0094050D" w:rsidRPr="00641154">
        <w:rPr>
          <w:rFonts w:ascii="Arial" w:hAnsi="Arial" w:cs="Arial"/>
        </w:rPr>
        <w:t xml:space="preserve"> are available, can be developed or depend on partners. SWOT </w:t>
      </w:r>
      <w:r w:rsidR="00D24D26" w:rsidRPr="00641154">
        <w:rPr>
          <w:rFonts w:ascii="Arial" w:hAnsi="Arial" w:cs="Arial"/>
        </w:rPr>
        <w:t xml:space="preserve">translates the evidence into strategic issues and compares alternative strategies </w:t>
      </w:r>
      <w:r w:rsidR="006A2187" w:rsidRPr="00641154">
        <w:rPr>
          <w:rFonts w:ascii="Arial" w:hAnsi="Arial" w:cs="Arial"/>
        </w:rPr>
        <w:t xml:space="preserve">using suitability, acceptability, feasibility, coherence and </w:t>
      </w:r>
      <w:r w:rsidR="003B2166" w:rsidRPr="00641154">
        <w:rPr>
          <w:rFonts w:ascii="Arial" w:hAnsi="Arial" w:cs="Arial"/>
        </w:rPr>
        <w:t xml:space="preserve">defensibility. </w:t>
      </w:r>
      <w:r w:rsidR="006F179E" w:rsidRPr="00641154">
        <w:rPr>
          <w:rFonts w:ascii="Arial" w:hAnsi="Arial" w:cs="Arial"/>
        </w:rPr>
        <w:t>The chapter concludes with a staged differentiation st</w:t>
      </w:r>
      <w:r w:rsidR="003F4178" w:rsidRPr="00641154">
        <w:rPr>
          <w:rFonts w:ascii="Arial" w:hAnsi="Arial" w:cs="Arial"/>
        </w:rPr>
        <w:t xml:space="preserve">rategy, a clear value proposition and the capabilities and measures needed before expansion. </w:t>
      </w:r>
    </w:p>
    <w:p w14:paraId="6D64EDF0" w14:textId="4F71D0B9" w:rsidR="00247956" w:rsidRPr="00641154" w:rsidRDefault="00F7675F" w:rsidP="00CE7398">
      <w:pPr>
        <w:pStyle w:val="Heading2"/>
        <w:numPr>
          <w:ilvl w:val="1"/>
          <w:numId w:val="5"/>
        </w:numPr>
        <w:spacing w:line="360" w:lineRule="auto"/>
        <w:jc w:val="both"/>
        <w:rPr>
          <w:rFonts w:ascii="Arial" w:hAnsi="Arial" w:cs="Arial"/>
          <w:b/>
          <w:bCs/>
          <w:color w:val="auto"/>
          <w:sz w:val="28"/>
          <w:szCs w:val="28"/>
        </w:rPr>
      </w:pPr>
      <w:bookmarkStart w:id="37" w:name="_Toc240724905"/>
      <w:r w:rsidRPr="00641154">
        <w:rPr>
          <w:rFonts w:ascii="Arial" w:hAnsi="Arial" w:cs="Arial"/>
          <w:b/>
          <w:bCs/>
          <w:color w:val="auto"/>
          <w:sz w:val="28"/>
          <w:szCs w:val="28"/>
        </w:rPr>
        <w:t xml:space="preserve">Strategic Situation and </w:t>
      </w:r>
      <w:r w:rsidR="00633349" w:rsidRPr="00641154">
        <w:rPr>
          <w:rFonts w:ascii="Arial" w:hAnsi="Arial" w:cs="Arial"/>
          <w:b/>
          <w:bCs/>
          <w:color w:val="auto"/>
          <w:sz w:val="28"/>
          <w:szCs w:val="28"/>
        </w:rPr>
        <w:t>Analy</w:t>
      </w:r>
      <w:r w:rsidR="009B7B2D" w:rsidRPr="00641154">
        <w:rPr>
          <w:rFonts w:ascii="Arial" w:hAnsi="Arial" w:cs="Arial"/>
          <w:b/>
          <w:bCs/>
          <w:color w:val="auto"/>
          <w:sz w:val="28"/>
          <w:szCs w:val="28"/>
        </w:rPr>
        <w:t>tical</w:t>
      </w:r>
      <w:r w:rsidR="00633349" w:rsidRPr="00641154">
        <w:rPr>
          <w:rFonts w:ascii="Arial" w:hAnsi="Arial" w:cs="Arial"/>
          <w:b/>
          <w:bCs/>
          <w:color w:val="auto"/>
          <w:sz w:val="28"/>
          <w:szCs w:val="28"/>
        </w:rPr>
        <w:t xml:space="preserve"> </w:t>
      </w:r>
      <w:r w:rsidR="009B7B2D" w:rsidRPr="00641154">
        <w:rPr>
          <w:rFonts w:ascii="Arial" w:hAnsi="Arial" w:cs="Arial"/>
          <w:b/>
          <w:bCs/>
          <w:color w:val="auto"/>
          <w:sz w:val="28"/>
          <w:szCs w:val="28"/>
        </w:rPr>
        <w:t>Frameworks</w:t>
      </w:r>
      <w:bookmarkEnd w:id="37"/>
      <w:r w:rsidR="009B7B2D" w:rsidRPr="00641154">
        <w:rPr>
          <w:rFonts w:ascii="Arial" w:hAnsi="Arial" w:cs="Arial"/>
          <w:b/>
          <w:bCs/>
          <w:color w:val="auto"/>
          <w:sz w:val="28"/>
          <w:szCs w:val="28"/>
        </w:rPr>
        <w:t xml:space="preserve"> </w:t>
      </w:r>
    </w:p>
    <w:p w14:paraId="0A0873A5" w14:textId="544DF1E9" w:rsidR="00B4328F" w:rsidRPr="00641154" w:rsidRDefault="0008162F" w:rsidP="00CE7398">
      <w:pPr>
        <w:spacing w:line="360" w:lineRule="auto"/>
        <w:jc w:val="both"/>
        <w:rPr>
          <w:rFonts w:ascii="Arial" w:hAnsi="Arial" w:cs="Arial"/>
        </w:rPr>
      </w:pPr>
      <w:r w:rsidRPr="00641154">
        <w:rPr>
          <w:rFonts w:ascii="Arial" w:hAnsi="Arial" w:cs="Arial"/>
        </w:rPr>
        <w:t>External evidence suggests The Pulse Corner should focus on remote employ</w:t>
      </w:r>
      <w:r w:rsidR="001D3F9D" w:rsidRPr="00641154">
        <w:rPr>
          <w:rFonts w:ascii="Arial" w:hAnsi="Arial" w:cs="Arial"/>
        </w:rPr>
        <w:t>ment and freelancing working parents as primary customer groups and remote employees and entre</w:t>
      </w:r>
      <w:r w:rsidR="00477FC1" w:rsidRPr="00641154">
        <w:rPr>
          <w:rFonts w:ascii="Arial" w:hAnsi="Arial" w:cs="Arial"/>
        </w:rPr>
        <w:t xml:space="preserve">preneurs as secondary customer groups. </w:t>
      </w:r>
      <w:r w:rsidR="008D283F" w:rsidRPr="00641154">
        <w:rPr>
          <w:rFonts w:ascii="Arial" w:hAnsi="Arial" w:cs="Arial"/>
        </w:rPr>
        <w:t>Richmond has a favorable catchment due to its</w:t>
      </w:r>
      <w:r w:rsidR="00E06F6D" w:rsidRPr="00641154">
        <w:rPr>
          <w:rFonts w:ascii="Arial" w:hAnsi="Arial" w:cs="Arial"/>
        </w:rPr>
        <w:t xml:space="preserve"> affluent</w:t>
      </w:r>
      <w:r w:rsidR="008D283F" w:rsidRPr="00641154">
        <w:rPr>
          <w:rFonts w:ascii="Arial" w:hAnsi="Arial" w:cs="Arial"/>
        </w:rPr>
        <w:t xml:space="preserve"> population, high population of professional </w:t>
      </w:r>
      <w:r w:rsidR="00F71AD1" w:rsidRPr="00641154">
        <w:rPr>
          <w:rFonts w:ascii="Arial" w:hAnsi="Arial" w:cs="Arial"/>
        </w:rPr>
        <w:t>occupations</w:t>
      </w:r>
      <w:r w:rsidR="008D283F" w:rsidRPr="00641154">
        <w:rPr>
          <w:rFonts w:ascii="Arial" w:hAnsi="Arial" w:cs="Arial"/>
        </w:rPr>
        <w:t xml:space="preserve"> and significant level of home</w:t>
      </w:r>
      <w:r w:rsidR="00F71AD1" w:rsidRPr="00641154">
        <w:rPr>
          <w:rFonts w:ascii="Arial" w:hAnsi="Arial" w:cs="Arial"/>
        </w:rPr>
        <w:t xml:space="preserve"> </w:t>
      </w:r>
      <w:r w:rsidR="008D283F" w:rsidRPr="00641154">
        <w:rPr>
          <w:rFonts w:ascii="Arial" w:hAnsi="Arial" w:cs="Arial"/>
        </w:rPr>
        <w:t>working</w:t>
      </w:r>
      <w:r w:rsidR="00E06F6D" w:rsidRPr="00641154">
        <w:rPr>
          <w:rFonts w:ascii="Arial" w:hAnsi="Arial" w:cs="Arial"/>
        </w:rPr>
        <w:t xml:space="preserve"> </w:t>
      </w:r>
      <w:r w:rsidR="00335AE8" w:rsidRPr="00641154">
        <w:rPr>
          <w:rFonts w:ascii="Arial" w:hAnsi="Arial" w:cs="Arial"/>
        </w:rPr>
        <w:t>(</w:t>
      </w:r>
      <w:r w:rsidR="00753F2B">
        <w:rPr>
          <w:rFonts w:ascii="Arial" w:hAnsi="Arial" w:cs="Arial"/>
        </w:rPr>
        <w:t>Office for National Statistics</w:t>
      </w:r>
      <w:r w:rsidR="001D3F8C">
        <w:rPr>
          <w:rFonts w:ascii="Arial" w:hAnsi="Arial" w:cs="Arial"/>
        </w:rPr>
        <w:t>, 2024</w:t>
      </w:r>
      <w:r w:rsidR="00335AE8" w:rsidRPr="00641154">
        <w:rPr>
          <w:rFonts w:ascii="Arial" w:hAnsi="Arial" w:cs="Arial"/>
        </w:rPr>
        <w:t xml:space="preserve">; </w:t>
      </w:r>
      <w:r w:rsidR="00753F2B">
        <w:rPr>
          <w:rFonts w:ascii="Arial" w:hAnsi="Arial" w:cs="Arial"/>
        </w:rPr>
        <w:t>Office for National Statistics</w:t>
      </w:r>
      <w:r w:rsidR="001D3F8C">
        <w:rPr>
          <w:rFonts w:ascii="Arial" w:hAnsi="Arial" w:cs="Arial"/>
        </w:rPr>
        <w:t>, 2023</w:t>
      </w:r>
      <w:r w:rsidR="00335AE8" w:rsidRPr="00641154">
        <w:rPr>
          <w:rFonts w:ascii="Arial" w:hAnsi="Arial" w:cs="Arial"/>
        </w:rPr>
        <w:t xml:space="preserve">). </w:t>
      </w:r>
      <w:r w:rsidR="00FB0A49" w:rsidRPr="00641154">
        <w:rPr>
          <w:rFonts w:ascii="Arial" w:hAnsi="Arial" w:cs="Arial"/>
        </w:rPr>
        <w:t xml:space="preserve">The opportunity isn't the existence of </w:t>
      </w:r>
      <w:r w:rsidR="001A0277" w:rsidRPr="00641154">
        <w:rPr>
          <w:rFonts w:ascii="Arial" w:hAnsi="Arial" w:cs="Arial"/>
        </w:rPr>
        <w:t>cafés</w:t>
      </w:r>
      <w:r w:rsidR="00FB0A49" w:rsidRPr="00641154">
        <w:rPr>
          <w:rFonts w:ascii="Arial" w:hAnsi="Arial" w:cs="Arial"/>
        </w:rPr>
        <w:t xml:space="preserve"> or co</w:t>
      </w:r>
      <w:r w:rsidR="001A0277" w:rsidRPr="00641154">
        <w:rPr>
          <w:rFonts w:ascii="Arial" w:hAnsi="Arial" w:cs="Arial"/>
        </w:rPr>
        <w:t>-</w:t>
      </w:r>
      <w:r w:rsidR="00FB0A49" w:rsidRPr="00641154">
        <w:rPr>
          <w:rFonts w:ascii="Arial" w:hAnsi="Arial" w:cs="Arial"/>
        </w:rPr>
        <w:t>working spaces, but the gap between th</w:t>
      </w:r>
      <w:r w:rsidR="001A0277" w:rsidRPr="00641154">
        <w:rPr>
          <w:rFonts w:ascii="Arial" w:hAnsi="Arial" w:cs="Arial"/>
        </w:rPr>
        <w:t>e</w:t>
      </w:r>
      <w:r w:rsidR="00FB0A49" w:rsidRPr="00641154">
        <w:rPr>
          <w:rFonts w:ascii="Arial" w:hAnsi="Arial" w:cs="Arial"/>
        </w:rPr>
        <w:t>se d</w:t>
      </w:r>
      <w:r w:rsidR="00407807" w:rsidRPr="00641154">
        <w:rPr>
          <w:rFonts w:ascii="Arial" w:hAnsi="Arial" w:cs="Arial"/>
        </w:rPr>
        <w:t>i</w:t>
      </w:r>
      <w:r w:rsidR="00FB0A49" w:rsidRPr="00641154">
        <w:rPr>
          <w:rFonts w:ascii="Arial" w:hAnsi="Arial" w:cs="Arial"/>
        </w:rPr>
        <w:t>sp</w:t>
      </w:r>
      <w:r w:rsidR="00407807" w:rsidRPr="00641154">
        <w:rPr>
          <w:rFonts w:ascii="Arial" w:hAnsi="Arial" w:cs="Arial"/>
        </w:rPr>
        <w:t>a</w:t>
      </w:r>
      <w:r w:rsidR="00FB0A49" w:rsidRPr="00641154">
        <w:rPr>
          <w:rFonts w:ascii="Arial" w:hAnsi="Arial" w:cs="Arial"/>
        </w:rPr>
        <w:t>rate services and the need of customers who require</w:t>
      </w:r>
      <w:r w:rsidR="00407807" w:rsidRPr="00641154">
        <w:rPr>
          <w:rFonts w:ascii="Arial" w:hAnsi="Arial" w:cs="Arial"/>
        </w:rPr>
        <w:t xml:space="preserve"> c</w:t>
      </w:r>
      <w:r w:rsidR="00FB0A49" w:rsidRPr="00641154">
        <w:rPr>
          <w:rFonts w:ascii="Arial" w:hAnsi="Arial" w:cs="Arial"/>
        </w:rPr>
        <w:t>onvenience, workspace, and family-friendly provision.</w:t>
      </w:r>
      <w:r w:rsidR="001A0277" w:rsidRPr="00641154">
        <w:rPr>
          <w:rFonts w:ascii="Arial" w:hAnsi="Arial" w:cs="Arial"/>
        </w:rPr>
        <w:t xml:space="preserve"> The competitive analysis revealed a rivalry in both </w:t>
      </w:r>
      <w:r w:rsidR="007F0CA5" w:rsidRPr="00641154">
        <w:rPr>
          <w:rFonts w:ascii="Arial" w:hAnsi="Arial" w:cs="Arial"/>
        </w:rPr>
        <w:t xml:space="preserve">cafés </w:t>
      </w:r>
      <w:r w:rsidR="001A0277" w:rsidRPr="00641154">
        <w:rPr>
          <w:rFonts w:ascii="Arial" w:hAnsi="Arial" w:cs="Arial"/>
        </w:rPr>
        <w:t xml:space="preserve">and </w:t>
      </w:r>
      <w:r w:rsidR="007F0CA5" w:rsidRPr="00641154">
        <w:rPr>
          <w:rFonts w:ascii="Arial" w:hAnsi="Arial" w:cs="Arial"/>
        </w:rPr>
        <w:t>c</w:t>
      </w:r>
      <w:r w:rsidR="001A0277" w:rsidRPr="00641154">
        <w:rPr>
          <w:rFonts w:ascii="Arial" w:hAnsi="Arial" w:cs="Arial"/>
        </w:rPr>
        <w:t>o</w:t>
      </w:r>
      <w:r w:rsidR="007F0CA5" w:rsidRPr="00641154">
        <w:rPr>
          <w:rFonts w:ascii="Arial" w:hAnsi="Arial" w:cs="Arial"/>
        </w:rPr>
        <w:t>-</w:t>
      </w:r>
      <w:r w:rsidR="001A0277" w:rsidRPr="00641154">
        <w:rPr>
          <w:rFonts w:ascii="Arial" w:hAnsi="Arial" w:cs="Arial"/>
        </w:rPr>
        <w:t>working sp</w:t>
      </w:r>
      <w:r w:rsidR="007F0CA5" w:rsidRPr="00641154">
        <w:rPr>
          <w:rFonts w:ascii="Arial" w:hAnsi="Arial" w:cs="Arial"/>
        </w:rPr>
        <w:t>ac</w:t>
      </w:r>
      <w:r w:rsidR="001A0277" w:rsidRPr="00641154">
        <w:rPr>
          <w:rFonts w:ascii="Arial" w:hAnsi="Arial" w:cs="Arial"/>
        </w:rPr>
        <w:t xml:space="preserve">es but no </w:t>
      </w:r>
      <w:r w:rsidR="00112BC1" w:rsidRPr="00641154">
        <w:rPr>
          <w:rFonts w:ascii="Arial" w:hAnsi="Arial" w:cs="Arial"/>
        </w:rPr>
        <w:t xml:space="preserve">comparable local offer combining all three elements. </w:t>
      </w:r>
    </w:p>
    <w:p w14:paraId="378A14D4" w14:textId="7324E502" w:rsidR="00112BC1" w:rsidRPr="00641154" w:rsidRDefault="00EB089E" w:rsidP="00CE7398">
      <w:pPr>
        <w:spacing w:line="360" w:lineRule="auto"/>
        <w:jc w:val="both"/>
        <w:rPr>
          <w:rFonts w:ascii="Arial" w:hAnsi="Arial" w:cs="Arial"/>
        </w:rPr>
      </w:pPr>
      <w:r w:rsidRPr="00641154">
        <w:rPr>
          <w:rFonts w:ascii="Arial" w:hAnsi="Arial" w:cs="Arial"/>
        </w:rPr>
        <w:t>The proposed venture however is limited by the lack of trading history, significant start</w:t>
      </w:r>
      <w:r w:rsidR="004836B6" w:rsidRPr="00641154">
        <w:rPr>
          <w:rFonts w:ascii="Arial" w:hAnsi="Arial" w:cs="Arial"/>
        </w:rPr>
        <w:t xml:space="preserve"> </w:t>
      </w:r>
      <w:r w:rsidRPr="00641154">
        <w:rPr>
          <w:rFonts w:ascii="Arial" w:hAnsi="Arial" w:cs="Arial"/>
        </w:rPr>
        <w:t>up requirements and dependence on suitab</w:t>
      </w:r>
      <w:r w:rsidR="004836B6" w:rsidRPr="00641154">
        <w:rPr>
          <w:rFonts w:ascii="Arial" w:hAnsi="Arial" w:cs="Arial"/>
        </w:rPr>
        <w:t>ly</w:t>
      </w:r>
      <w:r w:rsidRPr="00641154">
        <w:rPr>
          <w:rFonts w:ascii="Arial" w:hAnsi="Arial" w:cs="Arial"/>
        </w:rPr>
        <w:t xml:space="preserve"> qualified staff.</w:t>
      </w:r>
      <w:r w:rsidR="00182F49" w:rsidRPr="00641154">
        <w:rPr>
          <w:rFonts w:ascii="Arial" w:hAnsi="Arial" w:cs="Arial"/>
        </w:rPr>
        <w:t xml:space="preserve"> Feasibility and margin may be impacted by safeguarding</w:t>
      </w:r>
      <w:r w:rsidR="001831F1" w:rsidRPr="00641154">
        <w:rPr>
          <w:rFonts w:ascii="Arial" w:hAnsi="Arial" w:cs="Arial"/>
        </w:rPr>
        <w:t>,</w:t>
      </w:r>
      <w:r w:rsidR="00182F49" w:rsidRPr="00641154">
        <w:rPr>
          <w:rFonts w:ascii="Arial" w:hAnsi="Arial" w:cs="Arial"/>
        </w:rPr>
        <w:t xml:space="preserve"> compliance, recruitment, wage inflation and supplier cost.</w:t>
      </w:r>
      <w:r w:rsidR="001831F1" w:rsidRPr="00641154">
        <w:rPr>
          <w:rFonts w:ascii="Arial" w:hAnsi="Arial" w:cs="Arial"/>
        </w:rPr>
        <w:t xml:space="preserve"> </w:t>
      </w:r>
      <w:r w:rsidR="00D3735A" w:rsidRPr="00641154">
        <w:rPr>
          <w:rFonts w:ascii="Arial" w:hAnsi="Arial" w:cs="Arial"/>
        </w:rPr>
        <w:t xml:space="preserve">These results have </w:t>
      </w:r>
      <w:r w:rsidR="006167D2" w:rsidRPr="00641154">
        <w:rPr>
          <w:rFonts w:ascii="Arial" w:hAnsi="Arial" w:cs="Arial"/>
        </w:rPr>
        <w:t>three</w:t>
      </w:r>
      <w:r w:rsidR="00D3735A" w:rsidRPr="00641154">
        <w:rPr>
          <w:rFonts w:ascii="Arial" w:hAnsi="Arial" w:cs="Arial"/>
        </w:rPr>
        <w:t xml:space="preserve"> strategic implications. </w:t>
      </w:r>
      <w:r w:rsidR="006167D2" w:rsidRPr="00641154">
        <w:rPr>
          <w:rFonts w:ascii="Arial" w:hAnsi="Arial" w:cs="Arial"/>
        </w:rPr>
        <w:t>Fir</w:t>
      </w:r>
      <w:r w:rsidR="00D3735A" w:rsidRPr="00641154">
        <w:rPr>
          <w:rFonts w:ascii="Arial" w:hAnsi="Arial" w:cs="Arial"/>
        </w:rPr>
        <w:t>st</w:t>
      </w:r>
      <w:r w:rsidR="006167D2" w:rsidRPr="00641154">
        <w:rPr>
          <w:rFonts w:ascii="Arial" w:hAnsi="Arial" w:cs="Arial"/>
        </w:rPr>
        <w:t>,</w:t>
      </w:r>
      <w:r w:rsidR="00D3735A" w:rsidRPr="00641154">
        <w:rPr>
          <w:rFonts w:ascii="Arial" w:hAnsi="Arial" w:cs="Arial"/>
        </w:rPr>
        <w:t xml:space="preserve"> the ventures </w:t>
      </w:r>
      <w:r w:rsidR="006167D2" w:rsidRPr="00641154">
        <w:rPr>
          <w:rFonts w:ascii="Arial" w:hAnsi="Arial" w:cs="Arial"/>
        </w:rPr>
        <w:t>sho</w:t>
      </w:r>
      <w:r w:rsidR="00D3735A" w:rsidRPr="00641154">
        <w:rPr>
          <w:rFonts w:ascii="Arial" w:hAnsi="Arial" w:cs="Arial"/>
        </w:rPr>
        <w:t xml:space="preserve">uld complete on differentiated service integrations and not lowest price. </w:t>
      </w:r>
      <w:r w:rsidR="00FF6089">
        <w:rPr>
          <w:rFonts w:ascii="Arial" w:hAnsi="Arial" w:cs="Arial"/>
        </w:rPr>
        <w:t xml:space="preserve"> Secondly, the children’s </w:t>
      </w:r>
      <w:r w:rsidR="00FF6089">
        <w:rPr>
          <w:rFonts w:ascii="Arial" w:hAnsi="Arial" w:cs="Arial"/>
        </w:rPr>
        <w:lastRenderedPageBreak/>
        <w:t>provisions should be viewed</w:t>
      </w:r>
      <w:r w:rsidR="00D3735A" w:rsidRPr="00641154">
        <w:rPr>
          <w:rFonts w:ascii="Arial" w:hAnsi="Arial" w:cs="Arial"/>
        </w:rPr>
        <w:t xml:space="preserve"> as a planned capability until staffing, safety and regulatory requirements have been demonstrated.</w:t>
      </w:r>
      <w:r w:rsidR="00C24B3A" w:rsidRPr="00641154">
        <w:rPr>
          <w:rFonts w:ascii="Arial" w:hAnsi="Arial" w:cs="Arial"/>
        </w:rPr>
        <w:t xml:space="preserve"> </w:t>
      </w:r>
      <w:r w:rsidR="003C1E3F" w:rsidRPr="00641154">
        <w:rPr>
          <w:rFonts w:ascii="Arial" w:hAnsi="Arial" w:cs="Arial"/>
        </w:rPr>
        <w:t>T</w:t>
      </w:r>
      <w:r w:rsidR="00C24B3A" w:rsidRPr="00641154">
        <w:rPr>
          <w:rFonts w:ascii="Arial" w:hAnsi="Arial" w:cs="Arial"/>
        </w:rPr>
        <w:t>hi</w:t>
      </w:r>
      <w:r w:rsidR="003C1E3F" w:rsidRPr="00641154">
        <w:rPr>
          <w:rFonts w:ascii="Arial" w:hAnsi="Arial" w:cs="Arial"/>
        </w:rPr>
        <w:t xml:space="preserve">rd, entry should be staged customer demand and financial </w:t>
      </w:r>
      <w:r w:rsidR="001E20A3" w:rsidRPr="00641154">
        <w:rPr>
          <w:rFonts w:ascii="Arial" w:hAnsi="Arial" w:cs="Arial"/>
        </w:rPr>
        <w:t xml:space="preserve">performance are validated prior to major expansion. </w:t>
      </w:r>
    </w:p>
    <w:p w14:paraId="0B077472" w14:textId="04304282" w:rsidR="008A21EB" w:rsidRPr="00641154" w:rsidRDefault="008A21EB" w:rsidP="00CE7398">
      <w:pPr>
        <w:pStyle w:val="Heading2"/>
        <w:numPr>
          <w:ilvl w:val="1"/>
          <w:numId w:val="5"/>
        </w:numPr>
        <w:spacing w:line="360" w:lineRule="auto"/>
        <w:rPr>
          <w:rFonts w:ascii="Arial" w:hAnsi="Arial" w:cs="Arial"/>
          <w:b/>
          <w:bCs/>
          <w:color w:val="auto"/>
          <w:sz w:val="28"/>
          <w:szCs w:val="28"/>
        </w:rPr>
      </w:pPr>
      <w:bookmarkStart w:id="38" w:name="_Toc240724906"/>
      <w:r w:rsidRPr="00641154">
        <w:rPr>
          <w:rFonts w:ascii="Arial" w:hAnsi="Arial" w:cs="Arial"/>
          <w:b/>
          <w:bCs/>
          <w:color w:val="auto"/>
          <w:sz w:val="28"/>
          <w:szCs w:val="28"/>
        </w:rPr>
        <w:t>Internal Analysis</w:t>
      </w:r>
      <w:r w:rsidR="009A74C6" w:rsidRPr="00641154">
        <w:rPr>
          <w:rFonts w:ascii="Arial" w:hAnsi="Arial" w:cs="Arial"/>
          <w:b/>
          <w:bCs/>
          <w:color w:val="auto"/>
          <w:sz w:val="28"/>
          <w:szCs w:val="28"/>
        </w:rPr>
        <w:t xml:space="preserve"> Using</w:t>
      </w:r>
      <w:r w:rsidRPr="00641154">
        <w:rPr>
          <w:rFonts w:ascii="Arial" w:hAnsi="Arial" w:cs="Arial"/>
          <w:b/>
          <w:bCs/>
          <w:color w:val="auto"/>
          <w:sz w:val="28"/>
          <w:szCs w:val="28"/>
        </w:rPr>
        <w:t xml:space="preserve"> VRIO</w:t>
      </w:r>
      <w:bookmarkEnd w:id="38"/>
    </w:p>
    <w:p w14:paraId="4C0293CE" w14:textId="1957B3B0" w:rsidR="008A21EB" w:rsidRPr="00641154" w:rsidRDefault="008A21EB" w:rsidP="00CE7398">
      <w:pPr>
        <w:spacing w:line="360" w:lineRule="auto"/>
        <w:jc w:val="both"/>
        <w:rPr>
          <w:rFonts w:ascii="Arial" w:hAnsi="Arial" w:cs="Arial"/>
        </w:rPr>
      </w:pPr>
      <w:r w:rsidRPr="00641154">
        <w:rPr>
          <w:rFonts w:ascii="Arial" w:hAnsi="Arial" w:cs="Arial"/>
        </w:rPr>
        <w:t xml:space="preserve">Barney (1991) developed the VRIO framework </w:t>
      </w:r>
      <w:r w:rsidR="00164C88" w:rsidRPr="00641154">
        <w:rPr>
          <w:rFonts w:ascii="Arial" w:hAnsi="Arial" w:cs="Arial"/>
        </w:rPr>
        <w:t xml:space="preserve">which is applied to the resources and capabilities most relevant for the </w:t>
      </w:r>
      <w:r w:rsidR="005466AE" w:rsidRPr="00641154">
        <w:rPr>
          <w:rFonts w:ascii="Arial" w:hAnsi="Arial" w:cs="Arial"/>
        </w:rPr>
        <w:t xml:space="preserve">identified customer need and key success factors. As The Pulse Corner is a new </w:t>
      </w:r>
      <w:r w:rsidR="006E45FF" w:rsidRPr="00641154">
        <w:rPr>
          <w:rFonts w:ascii="Arial" w:hAnsi="Arial" w:cs="Arial"/>
        </w:rPr>
        <w:t xml:space="preserve">venture proposed, the analysis differentiates between resources that </w:t>
      </w:r>
      <w:r w:rsidR="00FF00DC" w:rsidRPr="00641154">
        <w:rPr>
          <w:rFonts w:ascii="Arial" w:hAnsi="Arial" w:cs="Arial"/>
        </w:rPr>
        <w:t xml:space="preserve">could be obtained </w:t>
      </w:r>
      <w:r w:rsidR="002A02AE" w:rsidRPr="00641154">
        <w:rPr>
          <w:rFonts w:ascii="Arial" w:hAnsi="Arial" w:cs="Arial"/>
        </w:rPr>
        <w:t xml:space="preserve">and </w:t>
      </w:r>
      <w:r w:rsidR="001449F0" w:rsidRPr="00641154">
        <w:rPr>
          <w:rFonts w:ascii="Arial" w:hAnsi="Arial" w:cs="Arial"/>
        </w:rPr>
        <w:t xml:space="preserve">capabilities that are present. </w:t>
      </w:r>
      <w:r w:rsidR="003064A8" w:rsidRPr="00641154">
        <w:rPr>
          <w:rFonts w:ascii="Arial" w:hAnsi="Arial" w:cs="Arial"/>
        </w:rPr>
        <w:t>Planned resources can not be viewed as established comp</w:t>
      </w:r>
      <w:r w:rsidR="006B016E" w:rsidRPr="00641154">
        <w:rPr>
          <w:rFonts w:ascii="Arial" w:hAnsi="Arial" w:cs="Arial"/>
        </w:rPr>
        <w:t>etitive advantages; their value is contingent on a</w:t>
      </w:r>
      <w:r w:rsidR="00D919A4" w:rsidRPr="00641154">
        <w:rPr>
          <w:rFonts w:ascii="Arial" w:hAnsi="Arial" w:cs="Arial"/>
        </w:rPr>
        <w:t xml:space="preserve">cquisition, investment, implementation and organizational support. </w:t>
      </w:r>
    </w:p>
    <w:tbl>
      <w:tblPr>
        <w:tblStyle w:val="TableGrid"/>
        <w:tblW w:w="0" w:type="auto"/>
        <w:tblLook w:val="04A0" w:firstRow="1" w:lastRow="0" w:firstColumn="1" w:lastColumn="0" w:noHBand="0" w:noVBand="1"/>
      </w:tblPr>
      <w:tblGrid>
        <w:gridCol w:w="1526"/>
        <w:gridCol w:w="1515"/>
        <w:gridCol w:w="1499"/>
        <w:gridCol w:w="1718"/>
        <w:gridCol w:w="1601"/>
        <w:gridCol w:w="1491"/>
      </w:tblGrid>
      <w:tr w:rsidR="00D55148" w:rsidRPr="00641154" w14:paraId="22C9F080" w14:textId="3A8FF5C0" w:rsidTr="00D55148">
        <w:tc>
          <w:tcPr>
            <w:tcW w:w="0" w:type="auto"/>
          </w:tcPr>
          <w:p w14:paraId="5CE1F5E0" w14:textId="3028B633" w:rsidR="00D55148" w:rsidRPr="00641154" w:rsidRDefault="00D55148" w:rsidP="00CE7398">
            <w:pPr>
              <w:spacing w:line="360" w:lineRule="auto"/>
              <w:jc w:val="center"/>
              <w:rPr>
                <w:rFonts w:ascii="Arial" w:hAnsi="Arial" w:cs="Arial"/>
                <w:b/>
                <w:bCs/>
              </w:rPr>
            </w:pPr>
            <w:r w:rsidRPr="00641154">
              <w:rPr>
                <w:rFonts w:ascii="Arial" w:hAnsi="Arial" w:cs="Arial"/>
                <w:b/>
                <w:bCs/>
              </w:rPr>
              <w:t>Resource</w:t>
            </w:r>
            <w:r>
              <w:rPr>
                <w:rFonts w:ascii="Arial" w:hAnsi="Arial" w:cs="Arial"/>
                <w:b/>
                <w:bCs/>
              </w:rPr>
              <w:t xml:space="preserve"> or </w:t>
            </w:r>
            <w:r w:rsidR="0098283D">
              <w:rPr>
                <w:rFonts w:ascii="Arial" w:hAnsi="Arial" w:cs="Arial"/>
                <w:b/>
                <w:bCs/>
              </w:rPr>
              <w:t xml:space="preserve">Capability </w:t>
            </w:r>
          </w:p>
        </w:tc>
        <w:tc>
          <w:tcPr>
            <w:tcW w:w="0" w:type="auto"/>
          </w:tcPr>
          <w:p w14:paraId="63A270B5" w14:textId="4C545D7A" w:rsidR="00D55148" w:rsidRPr="00641154" w:rsidRDefault="00D55148" w:rsidP="00CE7398">
            <w:pPr>
              <w:spacing w:line="360" w:lineRule="auto"/>
              <w:jc w:val="center"/>
              <w:rPr>
                <w:rFonts w:ascii="Arial" w:hAnsi="Arial" w:cs="Arial"/>
                <w:b/>
                <w:bCs/>
              </w:rPr>
            </w:pPr>
            <w:r w:rsidRPr="00641154">
              <w:rPr>
                <w:rFonts w:ascii="Arial" w:hAnsi="Arial" w:cs="Arial"/>
                <w:b/>
                <w:bCs/>
              </w:rPr>
              <w:t>V</w:t>
            </w:r>
            <w:r w:rsidR="00DA16AD">
              <w:rPr>
                <w:rFonts w:ascii="Arial" w:hAnsi="Arial" w:cs="Arial"/>
                <w:b/>
                <w:bCs/>
              </w:rPr>
              <w:t xml:space="preserve">aluable? </w:t>
            </w:r>
          </w:p>
        </w:tc>
        <w:tc>
          <w:tcPr>
            <w:tcW w:w="0" w:type="auto"/>
          </w:tcPr>
          <w:p w14:paraId="69CAC3E4" w14:textId="2F03A570" w:rsidR="00D55148" w:rsidRPr="00641154" w:rsidRDefault="00DA16AD" w:rsidP="00CE7398">
            <w:pPr>
              <w:spacing w:line="360" w:lineRule="auto"/>
              <w:jc w:val="center"/>
              <w:rPr>
                <w:rFonts w:ascii="Arial" w:hAnsi="Arial" w:cs="Arial"/>
                <w:b/>
                <w:bCs/>
              </w:rPr>
            </w:pPr>
            <w:r>
              <w:rPr>
                <w:rFonts w:ascii="Arial" w:hAnsi="Arial" w:cs="Arial"/>
                <w:b/>
                <w:bCs/>
              </w:rPr>
              <w:t xml:space="preserve">Rare? </w:t>
            </w:r>
          </w:p>
        </w:tc>
        <w:tc>
          <w:tcPr>
            <w:tcW w:w="0" w:type="auto"/>
          </w:tcPr>
          <w:p w14:paraId="54A7134F" w14:textId="42743AD7" w:rsidR="00D55148" w:rsidRPr="00641154" w:rsidRDefault="00DA16AD" w:rsidP="00CE7398">
            <w:pPr>
              <w:spacing w:line="360" w:lineRule="auto"/>
              <w:jc w:val="center"/>
              <w:rPr>
                <w:rFonts w:ascii="Arial" w:hAnsi="Arial" w:cs="Arial"/>
                <w:b/>
                <w:bCs/>
              </w:rPr>
            </w:pPr>
            <w:r>
              <w:rPr>
                <w:rFonts w:ascii="Arial" w:hAnsi="Arial" w:cs="Arial"/>
                <w:b/>
                <w:bCs/>
              </w:rPr>
              <w:t>Dif</w:t>
            </w:r>
            <w:r w:rsidR="00E50CA0">
              <w:rPr>
                <w:rFonts w:ascii="Arial" w:hAnsi="Arial" w:cs="Arial"/>
                <w:b/>
                <w:bCs/>
              </w:rPr>
              <w:t xml:space="preserve">ficult to imitate? </w:t>
            </w:r>
          </w:p>
        </w:tc>
        <w:tc>
          <w:tcPr>
            <w:tcW w:w="0" w:type="auto"/>
          </w:tcPr>
          <w:p w14:paraId="2590A830" w14:textId="0E2BC707" w:rsidR="00D55148" w:rsidRPr="00641154" w:rsidRDefault="00E50CA0" w:rsidP="00CE7398">
            <w:pPr>
              <w:spacing w:line="360" w:lineRule="auto"/>
              <w:jc w:val="center"/>
              <w:rPr>
                <w:rFonts w:ascii="Arial" w:hAnsi="Arial" w:cs="Arial"/>
                <w:b/>
                <w:bCs/>
              </w:rPr>
            </w:pPr>
            <w:r>
              <w:rPr>
                <w:rFonts w:ascii="Arial" w:hAnsi="Arial" w:cs="Arial"/>
                <w:b/>
                <w:bCs/>
              </w:rPr>
              <w:t xml:space="preserve">Organized to capture value? </w:t>
            </w:r>
          </w:p>
        </w:tc>
        <w:tc>
          <w:tcPr>
            <w:tcW w:w="0" w:type="auto"/>
          </w:tcPr>
          <w:p w14:paraId="3FD387DD" w14:textId="0E8EC214" w:rsidR="00D55148" w:rsidRPr="00641154" w:rsidRDefault="00E50CA0" w:rsidP="00CE7398">
            <w:pPr>
              <w:spacing w:line="360" w:lineRule="auto"/>
              <w:jc w:val="center"/>
              <w:rPr>
                <w:rFonts w:ascii="Arial" w:hAnsi="Arial" w:cs="Arial"/>
                <w:b/>
                <w:bCs/>
              </w:rPr>
            </w:pPr>
            <w:r>
              <w:rPr>
                <w:rFonts w:ascii="Arial" w:hAnsi="Arial" w:cs="Arial"/>
                <w:b/>
                <w:bCs/>
              </w:rPr>
              <w:t>Strategic impli</w:t>
            </w:r>
            <w:r w:rsidR="00247465">
              <w:rPr>
                <w:rFonts w:ascii="Arial" w:hAnsi="Arial" w:cs="Arial"/>
                <w:b/>
                <w:bCs/>
              </w:rPr>
              <w:t xml:space="preserve">cation </w:t>
            </w:r>
          </w:p>
        </w:tc>
      </w:tr>
      <w:tr w:rsidR="00D55148" w:rsidRPr="00641154" w14:paraId="440C52E2" w14:textId="1ADAF3A4" w:rsidTr="00D55148">
        <w:tc>
          <w:tcPr>
            <w:tcW w:w="0" w:type="auto"/>
          </w:tcPr>
          <w:p w14:paraId="381C1CD7" w14:textId="666D432D" w:rsidR="00D55148" w:rsidRPr="00641154" w:rsidRDefault="00D55148" w:rsidP="00CE7398">
            <w:pPr>
              <w:spacing w:line="360" w:lineRule="auto"/>
              <w:jc w:val="both"/>
              <w:rPr>
                <w:rFonts w:ascii="Arial" w:hAnsi="Arial" w:cs="Arial"/>
              </w:rPr>
            </w:pPr>
            <w:r w:rsidRPr="00641154">
              <w:rPr>
                <w:rFonts w:ascii="Arial" w:hAnsi="Arial" w:cs="Arial"/>
              </w:rPr>
              <w:t>Integrated</w:t>
            </w:r>
            <w:r w:rsidR="0098283D">
              <w:rPr>
                <w:rFonts w:ascii="Arial" w:hAnsi="Arial" w:cs="Arial"/>
              </w:rPr>
              <w:t xml:space="preserve"> </w:t>
            </w:r>
            <w:r w:rsidRPr="00641154">
              <w:rPr>
                <w:rFonts w:ascii="Arial" w:hAnsi="Arial" w:cs="Arial"/>
              </w:rPr>
              <w:t>Café, Workspace</w:t>
            </w:r>
            <w:r w:rsidR="0098283D">
              <w:rPr>
                <w:rFonts w:ascii="Arial" w:hAnsi="Arial" w:cs="Arial"/>
              </w:rPr>
              <w:t xml:space="preserve"> </w:t>
            </w:r>
            <w:r w:rsidR="00247465">
              <w:rPr>
                <w:rFonts w:ascii="Arial" w:hAnsi="Arial" w:cs="Arial"/>
              </w:rPr>
              <w:t xml:space="preserve">and </w:t>
            </w:r>
            <w:r w:rsidR="00247465" w:rsidRPr="00641154">
              <w:rPr>
                <w:rFonts w:ascii="Arial" w:hAnsi="Arial" w:cs="Arial"/>
              </w:rPr>
              <w:t>Children’s</w:t>
            </w:r>
            <w:r w:rsidR="0098283D">
              <w:rPr>
                <w:rFonts w:ascii="Arial" w:hAnsi="Arial" w:cs="Arial"/>
              </w:rPr>
              <w:t xml:space="preserve"> concept</w:t>
            </w:r>
          </w:p>
        </w:tc>
        <w:tc>
          <w:tcPr>
            <w:tcW w:w="0" w:type="auto"/>
          </w:tcPr>
          <w:p w14:paraId="298B42BE" w14:textId="3FEE77C8" w:rsidR="00D55148" w:rsidRPr="00641154" w:rsidRDefault="008D1552" w:rsidP="00CE7398">
            <w:pPr>
              <w:spacing w:line="360" w:lineRule="auto"/>
              <w:jc w:val="both"/>
              <w:rPr>
                <w:rFonts w:ascii="Arial" w:hAnsi="Arial" w:cs="Arial"/>
              </w:rPr>
            </w:pPr>
            <w:r>
              <w:rPr>
                <w:rFonts w:ascii="Arial" w:hAnsi="Arial" w:cs="Arial"/>
              </w:rPr>
              <w:t>Potentially yes; addresses an ident</w:t>
            </w:r>
            <w:r w:rsidR="00A154DF">
              <w:rPr>
                <w:rFonts w:ascii="Arial" w:hAnsi="Arial" w:cs="Arial"/>
              </w:rPr>
              <w:t xml:space="preserve">ified customer need </w:t>
            </w:r>
          </w:p>
        </w:tc>
        <w:tc>
          <w:tcPr>
            <w:tcW w:w="0" w:type="auto"/>
          </w:tcPr>
          <w:p w14:paraId="5E8C364F" w14:textId="2C59FAC4" w:rsidR="00D55148" w:rsidRPr="00641154" w:rsidRDefault="00A154DF" w:rsidP="00CE7398">
            <w:pPr>
              <w:spacing w:line="360" w:lineRule="auto"/>
              <w:jc w:val="both"/>
              <w:rPr>
                <w:rFonts w:ascii="Arial" w:hAnsi="Arial" w:cs="Arial"/>
              </w:rPr>
            </w:pPr>
            <w:r>
              <w:rPr>
                <w:rFonts w:ascii="Arial" w:hAnsi="Arial" w:cs="Arial"/>
              </w:rPr>
              <w:t xml:space="preserve">Potentially yes in Richmond, based on the competitor-search evidence in chapter 6 </w:t>
            </w:r>
          </w:p>
        </w:tc>
        <w:tc>
          <w:tcPr>
            <w:tcW w:w="0" w:type="auto"/>
          </w:tcPr>
          <w:p w14:paraId="52296EFD" w14:textId="5454BAB3" w:rsidR="00D55148" w:rsidRPr="00641154" w:rsidRDefault="003235BA" w:rsidP="00CE7398">
            <w:pPr>
              <w:spacing w:line="360" w:lineRule="auto"/>
              <w:jc w:val="both"/>
              <w:rPr>
                <w:rFonts w:ascii="Arial" w:hAnsi="Arial" w:cs="Arial"/>
              </w:rPr>
            </w:pPr>
            <w:r>
              <w:rPr>
                <w:rFonts w:ascii="Arial" w:hAnsi="Arial" w:cs="Arial"/>
              </w:rPr>
              <w:t xml:space="preserve">No; the concept could be copied by existing operations </w:t>
            </w:r>
          </w:p>
        </w:tc>
        <w:tc>
          <w:tcPr>
            <w:tcW w:w="0" w:type="auto"/>
          </w:tcPr>
          <w:p w14:paraId="31AE3FAD" w14:textId="52E6EB95" w:rsidR="00D55148" w:rsidRPr="00641154" w:rsidRDefault="00B96997" w:rsidP="00CE7398">
            <w:pPr>
              <w:spacing w:line="360" w:lineRule="auto"/>
              <w:jc w:val="both"/>
              <w:rPr>
                <w:rFonts w:ascii="Arial" w:hAnsi="Arial" w:cs="Arial"/>
              </w:rPr>
            </w:pPr>
            <w:r>
              <w:rPr>
                <w:rFonts w:ascii="Arial" w:hAnsi="Arial" w:cs="Arial"/>
              </w:rPr>
              <w:t>Not yet; the ven</w:t>
            </w:r>
            <w:r w:rsidR="000E6DB1">
              <w:rPr>
                <w:rFonts w:ascii="Arial" w:hAnsi="Arial" w:cs="Arial"/>
              </w:rPr>
              <w:t xml:space="preserve">ture has not started trading </w:t>
            </w:r>
          </w:p>
        </w:tc>
        <w:tc>
          <w:tcPr>
            <w:tcW w:w="0" w:type="auto"/>
          </w:tcPr>
          <w:p w14:paraId="5CC18B35" w14:textId="11178A7E" w:rsidR="00D55148" w:rsidRPr="00641154" w:rsidRDefault="000E6DB1" w:rsidP="00CE7398">
            <w:pPr>
              <w:spacing w:line="360" w:lineRule="auto"/>
              <w:jc w:val="both"/>
              <w:rPr>
                <w:rFonts w:ascii="Arial" w:hAnsi="Arial" w:cs="Arial"/>
              </w:rPr>
            </w:pPr>
            <w:r>
              <w:rPr>
                <w:rFonts w:ascii="Arial" w:hAnsi="Arial" w:cs="Arial"/>
              </w:rPr>
              <w:t>Potential tempor</w:t>
            </w:r>
            <w:r w:rsidR="00C5136C">
              <w:rPr>
                <w:rFonts w:ascii="Arial" w:hAnsi="Arial" w:cs="Arial"/>
              </w:rPr>
              <w:t xml:space="preserve">ary advantage </w:t>
            </w:r>
          </w:p>
        </w:tc>
      </w:tr>
      <w:tr w:rsidR="00D55148" w:rsidRPr="00641154" w14:paraId="28AABEC4" w14:textId="1D260A2C" w:rsidTr="00D55148">
        <w:tc>
          <w:tcPr>
            <w:tcW w:w="0" w:type="auto"/>
          </w:tcPr>
          <w:p w14:paraId="27D48E4E" w14:textId="5CFB755B" w:rsidR="00D55148" w:rsidRPr="00641154" w:rsidRDefault="00F30CBB" w:rsidP="00CE7398">
            <w:pPr>
              <w:spacing w:line="360" w:lineRule="auto"/>
              <w:jc w:val="both"/>
              <w:rPr>
                <w:rFonts w:ascii="Arial" w:hAnsi="Arial" w:cs="Arial"/>
              </w:rPr>
            </w:pPr>
            <w:r w:rsidRPr="00641154">
              <w:rPr>
                <w:rFonts w:ascii="Arial" w:hAnsi="Arial" w:cs="Arial"/>
              </w:rPr>
              <w:t>Children’s Discovery Zone</w:t>
            </w:r>
          </w:p>
        </w:tc>
        <w:tc>
          <w:tcPr>
            <w:tcW w:w="0" w:type="auto"/>
          </w:tcPr>
          <w:p w14:paraId="206416E3" w14:textId="01BB9C4E" w:rsidR="00D55148" w:rsidRPr="00641154" w:rsidRDefault="00C5136C" w:rsidP="00CE7398">
            <w:pPr>
              <w:spacing w:line="360" w:lineRule="auto"/>
              <w:jc w:val="both"/>
              <w:rPr>
                <w:rFonts w:ascii="Arial" w:hAnsi="Arial" w:cs="Arial"/>
              </w:rPr>
            </w:pPr>
            <w:r>
              <w:rPr>
                <w:rFonts w:ascii="Arial" w:hAnsi="Arial" w:cs="Arial"/>
              </w:rPr>
              <w:t>Potentially yes; supports the family-</w:t>
            </w:r>
            <w:r w:rsidR="009662D3">
              <w:rPr>
                <w:rFonts w:ascii="Arial" w:hAnsi="Arial" w:cs="Arial"/>
              </w:rPr>
              <w:t xml:space="preserve">workspace proposition </w:t>
            </w:r>
          </w:p>
        </w:tc>
        <w:tc>
          <w:tcPr>
            <w:tcW w:w="0" w:type="auto"/>
          </w:tcPr>
          <w:p w14:paraId="3ACEC00E" w14:textId="7F175B2E" w:rsidR="00D55148" w:rsidRPr="00641154" w:rsidRDefault="009662D3" w:rsidP="00CE7398">
            <w:pPr>
              <w:spacing w:line="360" w:lineRule="auto"/>
              <w:jc w:val="both"/>
              <w:rPr>
                <w:rFonts w:ascii="Arial" w:hAnsi="Arial" w:cs="Arial"/>
              </w:rPr>
            </w:pPr>
            <w:r>
              <w:rPr>
                <w:rFonts w:ascii="Arial" w:hAnsi="Arial" w:cs="Arial"/>
              </w:rPr>
              <w:t xml:space="preserve">Potentially yes locally, subject to competitor evidence </w:t>
            </w:r>
          </w:p>
        </w:tc>
        <w:tc>
          <w:tcPr>
            <w:tcW w:w="0" w:type="auto"/>
          </w:tcPr>
          <w:p w14:paraId="2711F7F7" w14:textId="70826BDD" w:rsidR="00D55148" w:rsidRPr="00641154" w:rsidRDefault="009662D3" w:rsidP="00CE7398">
            <w:pPr>
              <w:spacing w:line="360" w:lineRule="auto"/>
              <w:jc w:val="both"/>
              <w:rPr>
                <w:rFonts w:ascii="Arial" w:hAnsi="Arial" w:cs="Arial"/>
              </w:rPr>
            </w:pPr>
            <w:r>
              <w:rPr>
                <w:rFonts w:ascii="Arial" w:hAnsi="Arial" w:cs="Arial"/>
              </w:rPr>
              <w:t xml:space="preserve">Not </w:t>
            </w:r>
            <w:r w:rsidR="00EE1EC0">
              <w:rPr>
                <w:rFonts w:ascii="Arial" w:hAnsi="Arial" w:cs="Arial"/>
              </w:rPr>
              <w:t>auto</w:t>
            </w:r>
            <w:r w:rsidR="003C2642">
              <w:rPr>
                <w:rFonts w:ascii="Arial" w:hAnsi="Arial" w:cs="Arial"/>
              </w:rPr>
              <w:t xml:space="preserve">matically; regulatory and staffing </w:t>
            </w:r>
            <w:r w:rsidR="00E37F5A">
              <w:rPr>
                <w:rFonts w:ascii="Arial" w:hAnsi="Arial" w:cs="Arial"/>
              </w:rPr>
              <w:t>re</w:t>
            </w:r>
            <w:r w:rsidR="00EA1893">
              <w:rPr>
                <w:rFonts w:ascii="Arial" w:hAnsi="Arial" w:cs="Arial"/>
              </w:rPr>
              <w:t xml:space="preserve">quirements may increase </w:t>
            </w:r>
            <w:r w:rsidR="008B40BF">
              <w:rPr>
                <w:rFonts w:ascii="Arial" w:hAnsi="Arial" w:cs="Arial"/>
              </w:rPr>
              <w:t xml:space="preserve">cost but do </w:t>
            </w:r>
            <w:r w:rsidR="008B40BF">
              <w:rPr>
                <w:rFonts w:ascii="Arial" w:hAnsi="Arial" w:cs="Arial"/>
              </w:rPr>
              <w:lastRenderedPageBreak/>
              <w:t xml:space="preserve">not prevent imitation </w:t>
            </w:r>
          </w:p>
        </w:tc>
        <w:tc>
          <w:tcPr>
            <w:tcW w:w="0" w:type="auto"/>
          </w:tcPr>
          <w:p w14:paraId="347D6512" w14:textId="66D6DD95" w:rsidR="00D55148" w:rsidRPr="00641154" w:rsidRDefault="000827F9" w:rsidP="00CE7398">
            <w:pPr>
              <w:spacing w:line="360" w:lineRule="auto"/>
              <w:jc w:val="both"/>
              <w:rPr>
                <w:rFonts w:ascii="Arial" w:hAnsi="Arial" w:cs="Arial"/>
              </w:rPr>
            </w:pPr>
            <w:r>
              <w:rPr>
                <w:rFonts w:ascii="Arial" w:hAnsi="Arial" w:cs="Arial"/>
              </w:rPr>
              <w:lastRenderedPageBreak/>
              <w:t>Not yet</w:t>
            </w:r>
            <w:r w:rsidR="000B4492">
              <w:rPr>
                <w:rFonts w:ascii="Arial" w:hAnsi="Arial" w:cs="Arial"/>
              </w:rPr>
              <w:t>;</w:t>
            </w:r>
            <w:r>
              <w:rPr>
                <w:rFonts w:ascii="Arial" w:hAnsi="Arial" w:cs="Arial"/>
              </w:rPr>
              <w:t xml:space="preserve"> staffing, procedures and legal classification remain </w:t>
            </w:r>
            <w:r w:rsidR="000B4492">
              <w:rPr>
                <w:rFonts w:ascii="Arial" w:hAnsi="Arial" w:cs="Arial"/>
              </w:rPr>
              <w:t xml:space="preserve">to be confirmed </w:t>
            </w:r>
          </w:p>
        </w:tc>
        <w:tc>
          <w:tcPr>
            <w:tcW w:w="0" w:type="auto"/>
          </w:tcPr>
          <w:p w14:paraId="5760F241" w14:textId="40188EAC" w:rsidR="00D55148" w:rsidRPr="00641154" w:rsidRDefault="000B4492" w:rsidP="00CE7398">
            <w:pPr>
              <w:spacing w:line="360" w:lineRule="auto"/>
              <w:jc w:val="both"/>
              <w:rPr>
                <w:rFonts w:ascii="Arial" w:hAnsi="Arial" w:cs="Arial"/>
              </w:rPr>
            </w:pPr>
            <w:r>
              <w:rPr>
                <w:rFonts w:ascii="Arial" w:hAnsi="Arial" w:cs="Arial"/>
              </w:rPr>
              <w:t xml:space="preserve">Potential temporary advantage </w:t>
            </w:r>
          </w:p>
        </w:tc>
      </w:tr>
      <w:tr w:rsidR="00D55148" w:rsidRPr="00641154" w14:paraId="2512A9A4" w14:textId="57EC1BE1" w:rsidTr="00D55148">
        <w:tc>
          <w:tcPr>
            <w:tcW w:w="0" w:type="auto"/>
          </w:tcPr>
          <w:p w14:paraId="39652B56" w14:textId="00999C6F" w:rsidR="00D55148" w:rsidRPr="00641154" w:rsidRDefault="00F30CBB" w:rsidP="00CE7398">
            <w:pPr>
              <w:spacing w:line="360" w:lineRule="auto"/>
              <w:jc w:val="both"/>
              <w:rPr>
                <w:rFonts w:ascii="Arial" w:hAnsi="Arial" w:cs="Arial"/>
              </w:rPr>
            </w:pPr>
            <w:r w:rsidRPr="00641154">
              <w:rPr>
                <w:rFonts w:ascii="Arial" w:hAnsi="Arial" w:cs="Arial"/>
              </w:rPr>
              <w:t>Richmond Town Centre Location</w:t>
            </w:r>
          </w:p>
        </w:tc>
        <w:tc>
          <w:tcPr>
            <w:tcW w:w="0" w:type="auto"/>
          </w:tcPr>
          <w:p w14:paraId="793C5CAD" w14:textId="358B4C6C" w:rsidR="00D55148" w:rsidRPr="00641154" w:rsidRDefault="00895610" w:rsidP="00CE7398">
            <w:pPr>
              <w:spacing w:line="360" w:lineRule="auto"/>
              <w:jc w:val="both"/>
              <w:rPr>
                <w:rFonts w:ascii="Arial" w:hAnsi="Arial" w:cs="Arial"/>
              </w:rPr>
            </w:pPr>
            <w:r>
              <w:rPr>
                <w:rFonts w:ascii="Arial" w:hAnsi="Arial" w:cs="Arial"/>
              </w:rPr>
              <w:t>Yes; provides accessibili</w:t>
            </w:r>
            <w:r w:rsidR="00BA7028">
              <w:rPr>
                <w:rFonts w:ascii="Arial" w:hAnsi="Arial" w:cs="Arial"/>
              </w:rPr>
              <w:t xml:space="preserve">ty and local visibility </w:t>
            </w:r>
          </w:p>
        </w:tc>
        <w:tc>
          <w:tcPr>
            <w:tcW w:w="0" w:type="auto"/>
          </w:tcPr>
          <w:p w14:paraId="1BBC6245" w14:textId="28AD0159" w:rsidR="00D55148" w:rsidRPr="00641154" w:rsidRDefault="00BA7028" w:rsidP="00CE7398">
            <w:pPr>
              <w:spacing w:line="360" w:lineRule="auto"/>
              <w:jc w:val="both"/>
              <w:rPr>
                <w:rFonts w:ascii="Arial" w:hAnsi="Arial" w:cs="Arial"/>
              </w:rPr>
            </w:pPr>
            <w:r>
              <w:rPr>
                <w:rFonts w:ascii="Arial" w:hAnsi="Arial" w:cs="Arial"/>
              </w:rPr>
              <w:t xml:space="preserve">Partly; suitable sites are limited but not unique </w:t>
            </w:r>
          </w:p>
        </w:tc>
        <w:tc>
          <w:tcPr>
            <w:tcW w:w="0" w:type="auto"/>
          </w:tcPr>
          <w:p w14:paraId="7261418C" w14:textId="49D3B501" w:rsidR="00D55148" w:rsidRPr="00641154" w:rsidRDefault="00BA7028" w:rsidP="00CE7398">
            <w:pPr>
              <w:spacing w:line="360" w:lineRule="auto"/>
              <w:jc w:val="both"/>
              <w:rPr>
                <w:rFonts w:ascii="Arial" w:hAnsi="Arial" w:cs="Arial"/>
              </w:rPr>
            </w:pPr>
            <w:r>
              <w:rPr>
                <w:rFonts w:ascii="Arial" w:hAnsi="Arial" w:cs="Arial"/>
              </w:rPr>
              <w:t xml:space="preserve">No; </w:t>
            </w:r>
            <w:r w:rsidR="00CD4070">
              <w:rPr>
                <w:rFonts w:ascii="Arial" w:hAnsi="Arial" w:cs="Arial"/>
              </w:rPr>
              <w:t xml:space="preserve">rivals can lease alternative premises </w:t>
            </w:r>
          </w:p>
        </w:tc>
        <w:tc>
          <w:tcPr>
            <w:tcW w:w="0" w:type="auto"/>
          </w:tcPr>
          <w:p w14:paraId="1EBDFDC2" w14:textId="7E7048A8" w:rsidR="00D55148" w:rsidRPr="00641154" w:rsidRDefault="00CD4070" w:rsidP="00CE7398">
            <w:pPr>
              <w:spacing w:line="360" w:lineRule="auto"/>
              <w:jc w:val="both"/>
              <w:rPr>
                <w:rFonts w:ascii="Arial" w:hAnsi="Arial" w:cs="Arial"/>
              </w:rPr>
            </w:pPr>
            <w:r>
              <w:rPr>
                <w:rFonts w:ascii="Arial" w:hAnsi="Arial" w:cs="Arial"/>
              </w:rPr>
              <w:t xml:space="preserve">Not yet; premises have not been secured </w:t>
            </w:r>
          </w:p>
        </w:tc>
        <w:tc>
          <w:tcPr>
            <w:tcW w:w="0" w:type="auto"/>
          </w:tcPr>
          <w:p w14:paraId="17F67DA7" w14:textId="5FCC3D9F" w:rsidR="00D55148" w:rsidRPr="00641154" w:rsidRDefault="000B4492" w:rsidP="00CE7398">
            <w:pPr>
              <w:spacing w:line="360" w:lineRule="auto"/>
              <w:jc w:val="both"/>
              <w:rPr>
                <w:rFonts w:ascii="Arial" w:hAnsi="Arial" w:cs="Arial"/>
              </w:rPr>
            </w:pPr>
            <w:r>
              <w:rPr>
                <w:rFonts w:ascii="Arial" w:hAnsi="Arial" w:cs="Arial"/>
              </w:rPr>
              <w:t xml:space="preserve">Possible temporary advantage </w:t>
            </w:r>
          </w:p>
        </w:tc>
      </w:tr>
      <w:tr w:rsidR="00D55148" w:rsidRPr="00641154" w14:paraId="0659C646" w14:textId="53164D2A" w:rsidTr="00D55148">
        <w:tc>
          <w:tcPr>
            <w:tcW w:w="0" w:type="auto"/>
          </w:tcPr>
          <w:p w14:paraId="5802B15F" w14:textId="0CC7768B" w:rsidR="00D55148" w:rsidRPr="00641154" w:rsidRDefault="00D55148" w:rsidP="00CE7398">
            <w:pPr>
              <w:spacing w:line="360" w:lineRule="auto"/>
              <w:jc w:val="both"/>
              <w:rPr>
                <w:rFonts w:ascii="Arial" w:hAnsi="Arial" w:cs="Arial"/>
              </w:rPr>
            </w:pPr>
            <w:r w:rsidRPr="00641154">
              <w:rPr>
                <w:rFonts w:ascii="Arial" w:hAnsi="Arial" w:cs="Arial"/>
              </w:rPr>
              <w:t xml:space="preserve">Community-Focused Brand </w:t>
            </w:r>
          </w:p>
        </w:tc>
        <w:tc>
          <w:tcPr>
            <w:tcW w:w="0" w:type="auto"/>
          </w:tcPr>
          <w:p w14:paraId="7A5B7D93" w14:textId="6F0BEBA2" w:rsidR="00D55148" w:rsidRPr="00641154" w:rsidRDefault="00880F6F" w:rsidP="00CE7398">
            <w:pPr>
              <w:spacing w:line="360" w:lineRule="auto"/>
              <w:jc w:val="both"/>
              <w:rPr>
                <w:rFonts w:ascii="Arial" w:hAnsi="Arial" w:cs="Arial"/>
              </w:rPr>
            </w:pPr>
            <w:r>
              <w:rPr>
                <w:rFonts w:ascii="Arial" w:hAnsi="Arial" w:cs="Arial"/>
              </w:rPr>
              <w:t xml:space="preserve">Potentially yes; could support loyalty and referrals </w:t>
            </w:r>
          </w:p>
        </w:tc>
        <w:tc>
          <w:tcPr>
            <w:tcW w:w="0" w:type="auto"/>
          </w:tcPr>
          <w:p w14:paraId="22ED581B" w14:textId="64D547C8" w:rsidR="00D55148" w:rsidRPr="00641154" w:rsidRDefault="00880F6F" w:rsidP="00CE7398">
            <w:pPr>
              <w:spacing w:line="360" w:lineRule="auto"/>
              <w:jc w:val="both"/>
              <w:rPr>
                <w:rFonts w:ascii="Arial" w:hAnsi="Arial" w:cs="Arial"/>
              </w:rPr>
            </w:pPr>
            <w:r>
              <w:rPr>
                <w:rFonts w:ascii="Arial" w:hAnsi="Arial" w:cs="Arial"/>
              </w:rPr>
              <w:t xml:space="preserve">No established brand </w:t>
            </w:r>
            <w:r w:rsidR="0018376E">
              <w:rPr>
                <w:rFonts w:ascii="Arial" w:hAnsi="Arial" w:cs="Arial"/>
              </w:rPr>
              <w:t xml:space="preserve">equity currently exists </w:t>
            </w:r>
          </w:p>
        </w:tc>
        <w:tc>
          <w:tcPr>
            <w:tcW w:w="0" w:type="auto"/>
          </w:tcPr>
          <w:p w14:paraId="4E3D3945" w14:textId="4A08A148" w:rsidR="00D55148" w:rsidRPr="00641154" w:rsidRDefault="0018376E" w:rsidP="00CE7398">
            <w:pPr>
              <w:spacing w:line="360" w:lineRule="auto"/>
              <w:jc w:val="both"/>
              <w:rPr>
                <w:rFonts w:ascii="Arial" w:hAnsi="Arial" w:cs="Arial"/>
              </w:rPr>
            </w:pPr>
            <w:r>
              <w:rPr>
                <w:rFonts w:ascii="Arial" w:hAnsi="Arial" w:cs="Arial"/>
              </w:rPr>
              <w:t xml:space="preserve">Not a present; competitors can build similar relationships </w:t>
            </w:r>
          </w:p>
        </w:tc>
        <w:tc>
          <w:tcPr>
            <w:tcW w:w="0" w:type="auto"/>
          </w:tcPr>
          <w:p w14:paraId="3FA4BCBF" w14:textId="3B5D6C80" w:rsidR="00D55148" w:rsidRPr="00641154" w:rsidRDefault="0018376E" w:rsidP="00CE7398">
            <w:pPr>
              <w:spacing w:line="360" w:lineRule="auto"/>
              <w:jc w:val="both"/>
              <w:rPr>
                <w:rFonts w:ascii="Arial" w:hAnsi="Arial" w:cs="Arial"/>
              </w:rPr>
            </w:pPr>
            <w:r>
              <w:rPr>
                <w:rFonts w:ascii="Arial" w:hAnsi="Arial" w:cs="Arial"/>
              </w:rPr>
              <w:t xml:space="preserve">No; brand and </w:t>
            </w:r>
            <w:r w:rsidR="00B92A5C">
              <w:rPr>
                <w:rFonts w:ascii="Arial" w:hAnsi="Arial" w:cs="Arial"/>
              </w:rPr>
              <w:t xml:space="preserve">community systems remain to be developed </w:t>
            </w:r>
          </w:p>
        </w:tc>
        <w:tc>
          <w:tcPr>
            <w:tcW w:w="0" w:type="auto"/>
          </w:tcPr>
          <w:p w14:paraId="199B1EB3" w14:textId="586693D8" w:rsidR="00D55148" w:rsidRPr="00641154" w:rsidRDefault="00B92A5C" w:rsidP="00CE7398">
            <w:pPr>
              <w:spacing w:line="360" w:lineRule="auto"/>
              <w:jc w:val="both"/>
              <w:rPr>
                <w:rFonts w:ascii="Arial" w:hAnsi="Arial" w:cs="Arial"/>
              </w:rPr>
            </w:pPr>
            <w:r>
              <w:rPr>
                <w:rFonts w:ascii="Arial" w:hAnsi="Arial" w:cs="Arial"/>
              </w:rPr>
              <w:t>Competitive par</w:t>
            </w:r>
            <w:r w:rsidR="00EC3917">
              <w:rPr>
                <w:rFonts w:ascii="Arial" w:hAnsi="Arial" w:cs="Arial"/>
              </w:rPr>
              <w:t xml:space="preserve">ity </w:t>
            </w:r>
            <w:r w:rsidR="004501F8">
              <w:rPr>
                <w:rFonts w:ascii="Arial" w:hAnsi="Arial" w:cs="Arial"/>
              </w:rPr>
              <w:t xml:space="preserve">at launch </w:t>
            </w:r>
          </w:p>
        </w:tc>
      </w:tr>
      <w:tr w:rsidR="00D55148" w:rsidRPr="00641154" w14:paraId="7B999217" w14:textId="1AB5DBCA" w:rsidTr="00D55148">
        <w:tc>
          <w:tcPr>
            <w:tcW w:w="0" w:type="auto"/>
          </w:tcPr>
          <w:p w14:paraId="3D182354" w14:textId="452D7190" w:rsidR="00D55148" w:rsidRPr="00641154" w:rsidRDefault="00D55148" w:rsidP="00CE7398">
            <w:pPr>
              <w:spacing w:line="360" w:lineRule="auto"/>
              <w:jc w:val="both"/>
              <w:rPr>
                <w:rFonts w:ascii="Arial" w:hAnsi="Arial" w:cs="Arial"/>
              </w:rPr>
            </w:pPr>
            <w:r w:rsidRPr="00641154">
              <w:rPr>
                <w:rFonts w:ascii="Arial" w:hAnsi="Arial" w:cs="Arial"/>
              </w:rPr>
              <w:t>Technology Systems</w:t>
            </w:r>
          </w:p>
        </w:tc>
        <w:tc>
          <w:tcPr>
            <w:tcW w:w="0" w:type="auto"/>
          </w:tcPr>
          <w:p w14:paraId="62101452" w14:textId="773E3C7E" w:rsidR="00D55148" w:rsidRPr="00641154" w:rsidRDefault="004501F8" w:rsidP="00CE7398">
            <w:pPr>
              <w:spacing w:line="360" w:lineRule="auto"/>
              <w:jc w:val="both"/>
              <w:rPr>
                <w:rFonts w:ascii="Arial" w:hAnsi="Arial" w:cs="Arial"/>
              </w:rPr>
            </w:pPr>
            <w:r>
              <w:rPr>
                <w:rFonts w:ascii="Arial" w:hAnsi="Arial" w:cs="Arial"/>
              </w:rPr>
              <w:t xml:space="preserve">Yes; required for booking </w:t>
            </w:r>
            <w:r w:rsidR="00CF65E1">
              <w:rPr>
                <w:rFonts w:ascii="Arial" w:hAnsi="Arial" w:cs="Arial"/>
              </w:rPr>
              <w:t xml:space="preserve">and operations </w:t>
            </w:r>
          </w:p>
        </w:tc>
        <w:tc>
          <w:tcPr>
            <w:tcW w:w="0" w:type="auto"/>
          </w:tcPr>
          <w:p w14:paraId="1DE88095" w14:textId="6D31AEDD" w:rsidR="00D55148" w:rsidRPr="00641154" w:rsidRDefault="00CF65E1" w:rsidP="00CE7398">
            <w:pPr>
              <w:spacing w:line="360" w:lineRule="auto"/>
              <w:jc w:val="both"/>
              <w:rPr>
                <w:rFonts w:ascii="Arial" w:hAnsi="Arial" w:cs="Arial"/>
              </w:rPr>
            </w:pPr>
            <w:r>
              <w:rPr>
                <w:rFonts w:ascii="Arial" w:hAnsi="Arial" w:cs="Arial"/>
              </w:rPr>
              <w:t>No; systems</w:t>
            </w:r>
            <w:r w:rsidR="00D5435D">
              <w:rPr>
                <w:rFonts w:ascii="Arial" w:hAnsi="Arial" w:cs="Arial"/>
              </w:rPr>
              <w:t xml:space="preserve"> are widely available </w:t>
            </w:r>
          </w:p>
        </w:tc>
        <w:tc>
          <w:tcPr>
            <w:tcW w:w="0" w:type="auto"/>
          </w:tcPr>
          <w:p w14:paraId="1F9806DE" w14:textId="1F6CCFC6" w:rsidR="00D55148" w:rsidRPr="00641154" w:rsidRDefault="00D5435D" w:rsidP="00CE7398">
            <w:pPr>
              <w:spacing w:line="360" w:lineRule="auto"/>
              <w:jc w:val="both"/>
              <w:rPr>
                <w:rFonts w:ascii="Arial" w:hAnsi="Arial" w:cs="Arial"/>
              </w:rPr>
            </w:pPr>
            <w:r>
              <w:rPr>
                <w:rFonts w:ascii="Arial" w:hAnsi="Arial" w:cs="Arial"/>
              </w:rPr>
              <w:t>No; commercially available techno</w:t>
            </w:r>
            <w:r w:rsidR="0005478F">
              <w:rPr>
                <w:rFonts w:ascii="Arial" w:hAnsi="Arial" w:cs="Arial"/>
              </w:rPr>
              <w:t xml:space="preserve">logy can be purchased </w:t>
            </w:r>
          </w:p>
        </w:tc>
        <w:tc>
          <w:tcPr>
            <w:tcW w:w="0" w:type="auto"/>
          </w:tcPr>
          <w:p w14:paraId="067D94BE" w14:textId="5614351F" w:rsidR="00D55148" w:rsidRPr="00641154" w:rsidRDefault="0005478F" w:rsidP="00CE7398">
            <w:pPr>
              <w:spacing w:line="360" w:lineRule="auto"/>
              <w:jc w:val="both"/>
              <w:rPr>
                <w:rFonts w:ascii="Arial" w:hAnsi="Arial" w:cs="Arial"/>
              </w:rPr>
            </w:pPr>
            <w:r>
              <w:rPr>
                <w:rFonts w:ascii="Arial" w:hAnsi="Arial" w:cs="Arial"/>
              </w:rPr>
              <w:t xml:space="preserve">Planned </w:t>
            </w:r>
          </w:p>
        </w:tc>
        <w:tc>
          <w:tcPr>
            <w:tcW w:w="0" w:type="auto"/>
          </w:tcPr>
          <w:p w14:paraId="4DBD8AEE" w14:textId="766AEC94" w:rsidR="00D55148" w:rsidRPr="00641154" w:rsidRDefault="0005478F" w:rsidP="00CE7398">
            <w:pPr>
              <w:spacing w:line="360" w:lineRule="auto"/>
              <w:jc w:val="both"/>
              <w:rPr>
                <w:rFonts w:ascii="Arial" w:hAnsi="Arial" w:cs="Arial"/>
              </w:rPr>
            </w:pPr>
            <w:r>
              <w:rPr>
                <w:rFonts w:ascii="Arial" w:hAnsi="Arial" w:cs="Arial"/>
              </w:rPr>
              <w:t xml:space="preserve">Competitive parity </w:t>
            </w:r>
          </w:p>
        </w:tc>
      </w:tr>
      <w:tr w:rsidR="00D55148" w:rsidRPr="00641154" w14:paraId="139DFCAF" w14:textId="3E919B5C" w:rsidTr="00D55148">
        <w:tc>
          <w:tcPr>
            <w:tcW w:w="0" w:type="auto"/>
          </w:tcPr>
          <w:p w14:paraId="4D8684E0" w14:textId="632EA98E" w:rsidR="00D55148" w:rsidRPr="00641154" w:rsidRDefault="00D55148" w:rsidP="00CE7398">
            <w:pPr>
              <w:spacing w:line="360" w:lineRule="auto"/>
              <w:jc w:val="both"/>
              <w:rPr>
                <w:rFonts w:ascii="Arial" w:hAnsi="Arial" w:cs="Arial"/>
              </w:rPr>
            </w:pPr>
            <w:r w:rsidRPr="00641154">
              <w:rPr>
                <w:rFonts w:ascii="Arial" w:hAnsi="Arial" w:cs="Arial"/>
              </w:rPr>
              <w:t xml:space="preserve">Café Quality and Menu </w:t>
            </w:r>
          </w:p>
        </w:tc>
        <w:tc>
          <w:tcPr>
            <w:tcW w:w="0" w:type="auto"/>
          </w:tcPr>
          <w:p w14:paraId="3CA45D6B" w14:textId="47511A81" w:rsidR="00D55148" w:rsidRPr="00641154" w:rsidRDefault="0005478F" w:rsidP="00CE7398">
            <w:pPr>
              <w:spacing w:line="360" w:lineRule="auto"/>
              <w:jc w:val="both"/>
              <w:rPr>
                <w:rFonts w:ascii="Arial" w:hAnsi="Arial" w:cs="Arial"/>
              </w:rPr>
            </w:pPr>
            <w:r>
              <w:rPr>
                <w:rFonts w:ascii="Arial" w:hAnsi="Arial" w:cs="Arial"/>
              </w:rPr>
              <w:t xml:space="preserve">Yes; supports customer </w:t>
            </w:r>
            <w:r w:rsidR="00BA27EA">
              <w:rPr>
                <w:rFonts w:ascii="Arial" w:hAnsi="Arial" w:cs="Arial"/>
              </w:rPr>
              <w:t xml:space="preserve">satisfaction and revenue </w:t>
            </w:r>
          </w:p>
        </w:tc>
        <w:tc>
          <w:tcPr>
            <w:tcW w:w="0" w:type="auto"/>
          </w:tcPr>
          <w:p w14:paraId="08A095C3" w14:textId="260C8CB5" w:rsidR="00D55148" w:rsidRPr="00641154" w:rsidRDefault="00BA27EA" w:rsidP="00CE7398">
            <w:pPr>
              <w:spacing w:line="360" w:lineRule="auto"/>
              <w:jc w:val="both"/>
              <w:rPr>
                <w:rFonts w:ascii="Arial" w:hAnsi="Arial" w:cs="Arial"/>
              </w:rPr>
            </w:pPr>
            <w:r>
              <w:rPr>
                <w:rFonts w:ascii="Arial" w:hAnsi="Arial" w:cs="Arial"/>
              </w:rPr>
              <w:t>No; com</w:t>
            </w:r>
            <w:r w:rsidR="00720671">
              <w:rPr>
                <w:rFonts w:ascii="Arial" w:hAnsi="Arial" w:cs="Arial"/>
              </w:rPr>
              <w:t xml:space="preserve">parable products are available locally </w:t>
            </w:r>
          </w:p>
        </w:tc>
        <w:tc>
          <w:tcPr>
            <w:tcW w:w="0" w:type="auto"/>
          </w:tcPr>
          <w:p w14:paraId="772E796E" w14:textId="37E18FFA" w:rsidR="00D55148" w:rsidRPr="00641154" w:rsidRDefault="00720671" w:rsidP="00CE7398">
            <w:pPr>
              <w:spacing w:line="360" w:lineRule="auto"/>
              <w:jc w:val="both"/>
              <w:rPr>
                <w:rFonts w:ascii="Arial" w:hAnsi="Arial" w:cs="Arial"/>
              </w:rPr>
            </w:pPr>
            <w:r>
              <w:rPr>
                <w:rFonts w:ascii="Arial" w:hAnsi="Arial" w:cs="Arial"/>
              </w:rPr>
              <w:t xml:space="preserve">No; recipes and suppliers can be replicated </w:t>
            </w:r>
          </w:p>
        </w:tc>
        <w:tc>
          <w:tcPr>
            <w:tcW w:w="0" w:type="auto"/>
          </w:tcPr>
          <w:p w14:paraId="6B722C48" w14:textId="3CF8AC0F" w:rsidR="00D55148" w:rsidRPr="00641154" w:rsidRDefault="00D01FBB" w:rsidP="00CE7398">
            <w:pPr>
              <w:spacing w:line="360" w:lineRule="auto"/>
              <w:jc w:val="both"/>
              <w:rPr>
                <w:rFonts w:ascii="Arial" w:hAnsi="Arial" w:cs="Arial"/>
              </w:rPr>
            </w:pPr>
            <w:r>
              <w:rPr>
                <w:rFonts w:ascii="Arial" w:hAnsi="Arial" w:cs="Arial"/>
              </w:rPr>
              <w:t xml:space="preserve">Planned </w:t>
            </w:r>
          </w:p>
        </w:tc>
        <w:tc>
          <w:tcPr>
            <w:tcW w:w="0" w:type="auto"/>
          </w:tcPr>
          <w:p w14:paraId="7301FB2D" w14:textId="4145F396" w:rsidR="00D55148" w:rsidRPr="00641154" w:rsidRDefault="00D01FBB" w:rsidP="00CE7398">
            <w:pPr>
              <w:spacing w:line="360" w:lineRule="auto"/>
              <w:jc w:val="both"/>
              <w:rPr>
                <w:rFonts w:ascii="Arial" w:hAnsi="Arial" w:cs="Arial"/>
              </w:rPr>
            </w:pPr>
            <w:r>
              <w:rPr>
                <w:rFonts w:ascii="Arial" w:hAnsi="Arial" w:cs="Arial"/>
              </w:rPr>
              <w:t xml:space="preserve">Competitive parity </w:t>
            </w:r>
          </w:p>
        </w:tc>
      </w:tr>
    </w:tbl>
    <w:p w14:paraId="5A2A12EE" w14:textId="1F077B5C" w:rsidR="009D2738" w:rsidRPr="00641154" w:rsidRDefault="008B366D" w:rsidP="00CE7398">
      <w:pPr>
        <w:pStyle w:val="Heading3"/>
        <w:spacing w:line="360" w:lineRule="auto"/>
        <w:jc w:val="center"/>
        <w:rPr>
          <w:rFonts w:ascii="Arial" w:hAnsi="Arial" w:cs="Arial"/>
          <w:b/>
          <w:bCs/>
          <w:color w:val="auto"/>
          <w:sz w:val="24"/>
          <w:szCs w:val="24"/>
        </w:rPr>
      </w:pPr>
      <w:bookmarkStart w:id="39" w:name="_Toc240724907"/>
      <w:r w:rsidRPr="00641154">
        <w:rPr>
          <w:rFonts w:ascii="Arial" w:hAnsi="Arial" w:cs="Arial"/>
          <w:b/>
          <w:bCs/>
          <w:color w:val="auto"/>
          <w:sz w:val="24"/>
          <w:szCs w:val="24"/>
        </w:rPr>
        <w:t>(</w:t>
      </w:r>
      <w:r w:rsidR="00020961" w:rsidRPr="00641154">
        <w:rPr>
          <w:rFonts w:ascii="Arial" w:hAnsi="Arial" w:cs="Arial"/>
          <w:b/>
          <w:bCs/>
          <w:color w:val="auto"/>
          <w:sz w:val="24"/>
          <w:szCs w:val="24"/>
        </w:rPr>
        <w:t xml:space="preserve">Table </w:t>
      </w:r>
      <w:r w:rsidRPr="00641154">
        <w:rPr>
          <w:rFonts w:ascii="Arial" w:hAnsi="Arial" w:cs="Arial"/>
          <w:b/>
          <w:bCs/>
          <w:color w:val="auto"/>
          <w:sz w:val="24"/>
          <w:szCs w:val="24"/>
        </w:rPr>
        <w:t>7</w:t>
      </w:r>
      <w:r w:rsidR="00020961" w:rsidRPr="00641154">
        <w:rPr>
          <w:rFonts w:ascii="Arial" w:hAnsi="Arial" w:cs="Arial"/>
          <w:b/>
          <w:bCs/>
          <w:color w:val="auto"/>
          <w:sz w:val="24"/>
          <w:szCs w:val="24"/>
        </w:rPr>
        <w:t>.1: VRIO Analysis of The Pulse Co</w:t>
      </w:r>
      <w:r w:rsidR="008A281D" w:rsidRPr="00641154">
        <w:rPr>
          <w:rFonts w:ascii="Arial" w:hAnsi="Arial" w:cs="Arial"/>
          <w:b/>
          <w:bCs/>
          <w:color w:val="auto"/>
          <w:sz w:val="24"/>
          <w:szCs w:val="24"/>
        </w:rPr>
        <w:t>rner’s Key Resources</w:t>
      </w:r>
      <w:r w:rsidRPr="00641154">
        <w:rPr>
          <w:rFonts w:ascii="Arial" w:hAnsi="Arial" w:cs="Arial"/>
          <w:b/>
          <w:bCs/>
          <w:color w:val="auto"/>
          <w:sz w:val="24"/>
          <w:szCs w:val="24"/>
        </w:rPr>
        <w:t>)</w:t>
      </w:r>
      <w:bookmarkEnd w:id="39"/>
    </w:p>
    <w:p w14:paraId="3E64A96E" w14:textId="65FA545D" w:rsidR="008A281D" w:rsidRPr="00641154" w:rsidRDefault="008A281D" w:rsidP="00CE7398">
      <w:pPr>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B741A1" w:rsidRPr="00B741A1">
        <w:rPr>
          <w:rFonts w:ascii="Arial" w:hAnsi="Arial" w:cs="Arial"/>
        </w:rPr>
        <w:t>Author’s analysis based on Barney (1991) and competitor evidence in Chapter 6</w:t>
      </w:r>
      <w:r w:rsidRPr="00641154">
        <w:rPr>
          <w:rFonts w:ascii="Arial" w:hAnsi="Arial" w:cs="Arial"/>
          <w:b/>
          <w:bCs/>
        </w:rPr>
        <w:t>)</w:t>
      </w:r>
    </w:p>
    <w:p w14:paraId="5A2BEB9E" w14:textId="3015F011" w:rsidR="00A63870" w:rsidRDefault="00F57AF6" w:rsidP="00CE7398">
      <w:pPr>
        <w:spacing w:line="360" w:lineRule="auto"/>
        <w:jc w:val="both"/>
        <w:rPr>
          <w:rFonts w:ascii="Arial" w:hAnsi="Arial" w:cs="Arial"/>
        </w:rPr>
      </w:pPr>
      <w:r w:rsidRPr="00641154">
        <w:rPr>
          <w:rFonts w:ascii="Arial" w:hAnsi="Arial" w:cs="Arial"/>
        </w:rPr>
        <w:t xml:space="preserve">The </w:t>
      </w:r>
      <w:r w:rsidR="002261BC">
        <w:rPr>
          <w:rFonts w:ascii="Arial" w:hAnsi="Arial" w:cs="Arial"/>
        </w:rPr>
        <w:t xml:space="preserve">VRIO analysis should distinguish </w:t>
      </w:r>
      <w:r w:rsidR="006B38FC">
        <w:rPr>
          <w:rFonts w:ascii="Arial" w:hAnsi="Arial" w:cs="Arial"/>
        </w:rPr>
        <w:t xml:space="preserve">between existing resources </w:t>
      </w:r>
      <w:r w:rsidR="00E57A90">
        <w:rPr>
          <w:rFonts w:ascii="Arial" w:hAnsi="Arial" w:cs="Arial"/>
        </w:rPr>
        <w:t xml:space="preserve">and </w:t>
      </w:r>
      <w:r w:rsidR="003C47D3">
        <w:rPr>
          <w:rFonts w:ascii="Arial" w:hAnsi="Arial" w:cs="Arial"/>
        </w:rPr>
        <w:t xml:space="preserve">planned capabilities. The Pulse Corner has not yet developed an established </w:t>
      </w:r>
      <w:r w:rsidR="001C4219">
        <w:rPr>
          <w:rFonts w:ascii="Arial" w:hAnsi="Arial" w:cs="Arial"/>
        </w:rPr>
        <w:t xml:space="preserve">brand, customer </w:t>
      </w:r>
      <w:r w:rsidR="001C4219">
        <w:rPr>
          <w:rFonts w:ascii="Arial" w:hAnsi="Arial" w:cs="Arial"/>
        </w:rPr>
        <w:lastRenderedPageBreak/>
        <w:t>community</w:t>
      </w:r>
      <w:r w:rsidR="00460F4C">
        <w:rPr>
          <w:rFonts w:ascii="Arial" w:hAnsi="Arial" w:cs="Arial"/>
        </w:rPr>
        <w:t xml:space="preserve">, operating </w:t>
      </w:r>
      <w:r w:rsidR="00CB1C76">
        <w:rPr>
          <w:rFonts w:ascii="Arial" w:hAnsi="Arial" w:cs="Arial"/>
        </w:rPr>
        <w:t>routines or exclu</w:t>
      </w:r>
      <w:r w:rsidR="00800B49">
        <w:rPr>
          <w:rFonts w:ascii="Arial" w:hAnsi="Arial" w:cs="Arial"/>
        </w:rPr>
        <w:t xml:space="preserve">sive systems. </w:t>
      </w:r>
      <w:r w:rsidR="002D7CE1">
        <w:rPr>
          <w:rFonts w:ascii="Arial" w:hAnsi="Arial" w:cs="Arial"/>
        </w:rPr>
        <w:t>T</w:t>
      </w:r>
      <w:r w:rsidR="00800B49">
        <w:rPr>
          <w:rFonts w:ascii="Arial" w:hAnsi="Arial" w:cs="Arial"/>
        </w:rPr>
        <w:t xml:space="preserve">he </w:t>
      </w:r>
      <w:r w:rsidR="00987EAA">
        <w:rPr>
          <w:rFonts w:ascii="Arial" w:hAnsi="Arial" w:cs="Arial"/>
        </w:rPr>
        <w:t>in</w:t>
      </w:r>
      <w:r w:rsidR="00B9283F">
        <w:rPr>
          <w:rFonts w:ascii="Arial" w:hAnsi="Arial" w:cs="Arial"/>
        </w:rPr>
        <w:t xml:space="preserve">tegrated concept and Children’s Discovery Zone should </w:t>
      </w:r>
      <w:r w:rsidR="00D57A68">
        <w:rPr>
          <w:rFonts w:ascii="Arial" w:hAnsi="Arial" w:cs="Arial"/>
        </w:rPr>
        <w:t>not be treated as su</w:t>
      </w:r>
      <w:r w:rsidR="00A63870">
        <w:rPr>
          <w:rFonts w:ascii="Arial" w:hAnsi="Arial" w:cs="Arial"/>
        </w:rPr>
        <w:t xml:space="preserve">stainable competitive advantages at proposal stage. </w:t>
      </w:r>
    </w:p>
    <w:p w14:paraId="2C092260" w14:textId="54A79112" w:rsidR="00AD389D" w:rsidRDefault="00A63870" w:rsidP="00CE7398">
      <w:pPr>
        <w:spacing w:line="360" w:lineRule="auto"/>
        <w:jc w:val="both"/>
        <w:rPr>
          <w:rFonts w:ascii="Arial" w:hAnsi="Arial" w:cs="Arial"/>
        </w:rPr>
      </w:pPr>
      <w:r>
        <w:rPr>
          <w:rFonts w:ascii="Arial" w:hAnsi="Arial" w:cs="Arial"/>
        </w:rPr>
        <w:t xml:space="preserve">As a concept the integrated </w:t>
      </w:r>
      <w:r w:rsidR="00F17063">
        <w:rPr>
          <w:rFonts w:ascii="Arial" w:hAnsi="Arial" w:cs="Arial"/>
        </w:rPr>
        <w:t xml:space="preserve">has </w:t>
      </w:r>
      <w:r w:rsidR="00EF3755">
        <w:rPr>
          <w:rFonts w:ascii="Arial" w:hAnsi="Arial" w:cs="Arial"/>
        </w:rPr>
        <w:t xml:space="preserve">value as it addresses the identified customer need for </w:t>
      </w:r>
      <w:r w:rsidR="00E56BD4">
        <w:rPr>
          <w:rFonts w:ascii="Arial" w:hAnsi="Arial" w:cs="Arial"/>
        </w:rPr>
        <w:t xml:space="preserve">workspace, refreshments and family friendly provision in one location. </w:t>
      </w:r>
      <w:r w:rsidR="00871816">
        <w:rPr>
          <w:rFonts w:ascii="Arial" w:hAnsi="Arial" w:cs="Arial"/>
        </w:rPr>
        <w:t xml:space="preserve">Chapter 6’s competitor search found no direct competition in Richmond of this full combination </w:t>
      </w:r>
      <w:r w:rsidR="00290C71">
        <w:rPr>
          <w:rFonts w:ascii="Arial" w:hAnsi="Arial" w:cs="Arial"/>
        </w:rPr>
        <w:t>of services. But this result should be taken with caution: it implies a possible gap</w:t>
      </w:r>
      <w:r w:rsidR="00EE2052">
        <w:rPr>
          <w:rFonts w:ascii="Arial" w:hAnsi="Arial" w:cs="Arial"/>
        </w:rPr>
        <w:t xml:space="preserve"> in the local market, not that there are no competitors. </w:t>
      </w:r>
      <w:r w:rsidR="000036B5">
        <w:rPr>
          <w:rFonts w:ascii="Arial" w:hAnsi="Arial" w:cs="Arial"/>
        </w:rPr>
        <w:t xml:space="preserve">An </w:t>
      </w:r>
      <w:r w:rsidR="00AD389D">
        <w:rPr>
          <w:rFonts w:ascii="Arial" w:hAnsi="Arial" w:cs="Arial"/>
        </w:rPr>
        <w:t xml:space="preserve">existing café, co-working space or childcare business could replicate the idea too. </w:t>
      </w:r>
    </w:p>
    <w:p w14:paraId="78A0FC1C" w14:textId="5144CEE8" w:rsidR="006444E7" w:rsidRDefault="00AD389D" w:rsidP="00CE7398">
      <w:pPr>
        <w:spacing w:line="360" w:lineRule="auto"/>
        <w:jc w:val="both"/>
        <w:rPr>
          <w:rFonts w:ascii="Arial" w:hAnsi="Arial" w:cs="Arial"/>
        </w:rPr>
      </w:pPr>
      <w:r>
        <w:rPr>
          <w:rFonts w:ascii="Arial" w:hAnsi="Arial" w:cs="Arial"/>
        </w:rPr>
        <w:t xml:space="preserve">The Children’s Discovery Zone has </w:t>
      </w:r>
      <w:r w:rsidR="00030F8E">
        <w:rPr>
          <w:rFonts w:ascii="Arial" w:hAnsi="Arial" w:cs="Arial"/>
        </w:rPr>
        <w:t xml:space="preserve">value and may have local distinctiveness but regulatory complexity and specialist staffing alone do </w:t>
      </w:r>
      <w:r w:rsidR="00182971">
        <w:rPr>
          <w:rFonts w:ascii="Arial" w:hAnsi="Arial" w:cs="Arial"/>
        </w:rPr>
        <w:t>not make it inimitable. A competitor with sufficient financing, suitable</w:t>
      </w:r>
      <w:r w:rsidR="00E95132">
        <w:rPr>
          <w:rFonts w:ascii="Arial" w:hAnsi="Arial" w:cs="Arial"/>
        </w:rPr>
        <w:t xml:space="preserve"> premises, qualified staff and legal advi</w:t>
      </w:r>
      <w:r w:rsidR="00B9634B">
        <w:rPr>
          <w:rFonts w:ascii="Arial" w:hAnsi="Arial" w:cs="Arial"/>
        </w:rPr>
        <w:t>ce could establish a similar service. Defensibility will be a fun</w:t>
      </w:r>
      <w:r w:rsidR="00440CF1">
        <w:rPr>
          <w:rFonts w:ascii="Arial" w:hAnsi="Arial" w:cs="Arial"/>
        </w:rPr>
        <w:t>ction of execution trusted safegu</w:t>
      </w:r>
      <w:r w:rsidR="00C946FB">
        <w:rPr>
          <w:rFonts w:ascii="Arial" w:hAnsi="Arial" w:cs="Arial"/>
        </w:rPr>
        <w:t xml:space="preserve">arding routines, </w:t>
      </w:r>
      <w:r w:rsidR="00C85625">
        <w:rPr>
          <w:rFonts w:ascii="Arial" w:hAnsi="Arial" w:cs="Arial"/>
        </w:rPr>
        <w:t>quality of service, relationships with parents, operational learning and community reputation</w:t>
      </w:r>
      <w:r w:rsidR="006444E7">
        <w:rPr>
          <w:rFonts w:ascii="Arial" w:hAnsi="Arial" w:cs="Arial"/>
        </w:rPr>
        <w:t xml:space="preserve">. </w:t>
      </w:r>
    </w:p>
    <w:p w14:paraId="6FD3BE22" w14:textId="5A8BB3D2" w:rsidR="000B0002" w:rsidRPr="00641154" w:rsidRDefault="006444E7" w:rsidP="00CE7398">
      <w:pPr>
        <w:spacing w:line="360" w:lineRule="auto"/>
        <w:jc w:val="both"/>
        <w:rPr>
          <w:rFonts w:ascii="Arial" w:hAnsi="Arial" w:cs="Arial"/>
        </w:rPr>
      </w:pPr>
      <w:r>
        <w:rPr>
          <w:rFonts w:ascii="Arial" w:hAnsi="Arial" w:cs="Arial"/>
        </w:rPr>
        <w:t>Both resources should be considered or temporary comp</w:t>
      </w:r>
      <w:r w:rsidR="00264903">
        <w:rPr>
          <w:rFonts w:ascii="Arial" w:hAnsi="Arial" w:cs="Arial"/>
        </w:rPr>
        <w:t xml:space="preserve">etitive advantages, not sustained competitive advantages. </w:t>
      </w:r>
      <w:r w:rsidR="00FF3B6E">
        <w:rPr>
          <w:rFonts w:ascii="Arial" w:hAnsi="Arial" w:cs="Arial"/>
        </w:rPr>
        <w:t xml:space="preserve">The planned combination of services </w:t>
      </w:r>
      <w:r w:rsidR="005756E7">
        <w:rPr>
          <w:rFonts w:ascii="Arial" w:hAnsi="Arial" w:cs="Arial"/>
        </w:rPr>
        <w:t xml:space="preserve">provides the strongest basis for differentiating the venture at launch. </w:t>
      </w:r>
      <w:r w:rsidR="00B25B94">
        <w:rPr>
          <w:rFonts w:ascii="Arial" w:hAnsi="Arial" w:cs="Arial"/>
        </w:rPr>
        <w:t>In the long run, if The Pulse Corner develop</w:t>
      </w:r>
      <w:r w:rsidR="00CC3819">
        <w:rPr>
          <w:rFonts w:ascii="Arial" w:hAnsi="Arial" w:cs="Arial"/>
        </w:rPr>
        <w:t>s customer loyalty, a repeat usage business, local partnerships, operational know</w:t>
      </w:r>
      <w:r w:rsidR="0085539E">
        <w:rPr>
          <w:rFonts w:ascii="Arial" w:hAnsi="Arial" w:cs="Arial"/>
        </w:rPr>
        <w:t xml:space="preserve"> how and a family focused brand, this differentiation may be more </w:t>
      </w:r>
      <w:r w:rsidR="003E57E6">
        <w:rPr>
          <w:rFonts w:ascii="Arial" w:hAnsi="Arial" w:cs="Arial"/>
        </w:rPr>
        <w:t xml:space="preserve">defensible. </w:t>
      </w:r>
      <w:r w:rsidR="001175EE" w:rsidRPr="00641154">
        <w:rPr>
          <w:rFonts w:ascii="Arial" w:hAnsi="Arial" w:cs="Arial"/>
        </w:rPr>
        <w:t xml:space="preserve"> </w:t>
      </w:r>
    </w:p>
    <w:p w14:paraId="279A6EF1" w14:textId="3E7CDD9D" w:rsidR="00B8307B" w:rsidRPr="00641154" w:rsidRDefault="00B8307B" w:rsidP="00CE7398">
      <w:pPr>
        <w:pStyle w:val="Heading2"/>
        <w:numPr>
          <w:ilvl w:val="1"/>
          <w:numId w:val="5"/>
        </w:numPr>
        <w:spacing w:line="360" w:lineRule="auto"/>
        <w:jc w:val="both"/>
        <w:rPr>
          <w:rFonts w:ascii="Arial" w:hAnsi="Arial" w:cs="Arial"/>
          <w:b/>
          <w:bCs/>
          <w:color w:val="auto"/>
          <w:sz w:val="28"/>
          <w:szCs w:val="28"/>
        </w:rPr>
      </w:pPr>
      <w:bookmarkStart w:id="40" w:name="_Toc240724908"/>
      <w:r w:rsidRPr="00641154">
        <w:rPr>
          <w:rFonts w:ascii="Arial" w:hAnsi="Arial" w:cs="Arial"/>
          <w:b/>
          <w:bCs/>
          <w:color w:val="auto"/>
          <w:sz w:val="28"/>
          <w:szCs w:val="28"/>
        </w:rPr>
        <w:t>SWOT Analysis</w:t>
      </w:r>
      <w:bookmarkEnd w:id="40"/>
    </w:p>
    <w:p w14:paraId="64B5C6D0" w14:textId="6D54A913" w:rsidR="00B8307B" w:rsidRPr="00641154" w:rsidRDefault="006F221E" w:rsidP="00CE7398">
      <w:pPr>
        <w:spacing w:line="360" w:lineRule="auto"/>
        <w:jc w:val="both"/>
        <w:rPr>
          <w:rFonts w:ascii="Arial" w:hAnsi="Arial" w:cs="Arial"/>
        </w:rPr>
      </w:pPr>
      <w:r w:rsidRPr="00641154">
        <w:rPr>
          <w:rFonts w:ascii="Arial" w:hAnsi="Arial" w:cs="Arial"/>
        </w:rPr>
        <w:t>The SWOT analysis combines the internal and external findings into a brief strategic assessment</w:t>
      </w:r>
      <w:r w:rsidR="00813CE8" w:rsidRPr="00641154">
        <w:rPr>
          <w:rFonts w:ascii="Arial" w:hAnsi="Arial" w:cs="Arial"/>
        </w:rPr>
        <w:t xml:space="preserve">. Table </w:t>
      </w:r>
      <w:r w:rsidR="00884071">
        <w:rPr>
          <w:rFonts w:ascii="Arial" w:hAnsi="Arial" w:cs="Arial"/>
        </w:rPr>
        <w:t>7</w:t>
      </w:r>
      <w:r w:rsidR="00813CE8" w:rsidRPr="00641154">
        <w:rPr>
          <w:rFonts w:ascii="Arial" w:hAnsi="Arial" w:cs="Arial"/>
        </w:rPr>
        <w:t xml:space="preserve">.2 presents the results. </w:t>
      </w:r>
    </w:p>
    <w:tbl>
      <w:tblPr>
        <w:tblStyle w:val="TableGrid"/>
        <w:tblW w:w="0" w:type="auto"/>
        <w:tblLook w:val="04A0" w:firstRow="1" w:lastRow="0" w:firstColumn="1" w:lastColumn="0" w:noHBand="0" w:noVBand="1"/>
      </w:tblPr>
      <w:tblGrid>
        <w:gridCol w:w="4855"/>
        <w:gridCol w:w="4495"/>
      </w:tblGrid>
      <w:tr w:rsidR="00EF75C5" w:rsidRPr="00641154" w14:paraId="1075EAE0" w14:textId="77777777" w:rsidTr="001B34AB">
        <w:tc>
          <w:tcPr>
            <w:tcW w:w="4855" w:type="dxa"/>
          </w:tcPr>
          <w:p w14:paraId="0DB5D167" w14:textId="7D14455F" w:rsidR="00EF75C5" w:rsidRPr="00641154" w:rsidRDefault="004017C9" w:rsidP="00CE7398">
            <w:pPr>
              <w:spacing w:line="360" w:lineRule="auto"/>
              <w:jc w:val="center"/>
              <w:rPr>
                <w:rFonts w:ascii="Arial" w:hAnsi="Arial" w:cs="Arial"/>
                <w:b/>
                <w:bCs/>
              </w:rPr>
            </w:pPr>
            <w:r w:rsidRPr="00641154">
              <w:rPr>
                <w:rFonts w:ascii="Arial" w:hAnsi="Arial" w:cs="Arial"/>
                <w:b/>
                <w:bCs/>
              </w:rPr>
              <w:t>Strengths</w:t>
            </w:r>
          </w:p>
        </w:tc>
        <w:tc>
          <w:tcPr>
            <w:tcW w:w="4495" w:type="dxa"/>
          </w:tcPr>
          <w:p w14:paraId="132F1644" w14:textId="5844B1A3" w:rsidR="00EF75C5" w:rsidRPr="00641154" w:rsidRDefault="004017C9" w:rsidP="00CE7398">
            <w:pPr>
              <w:spacing w:line="360" w:lineRule="auto"/>
              <w:jc w:val="center"/>
              <w:rPr>
                <w:rFonts w:ascii="Arial" w:hAnsi="Arial" w:cs="Arial"/>
                <w:b/>
                <w:bCs/>
              </w:rPr>
            </w:pPr>
            <w:r w:rsidRPr="00641154">
              <w:rPr>
                <w:rFonts w:ascii="Arial" w:hAnsi="Arial" w:cs="Arial"/>
                <w:b/>
                <w:bCs/>
              </w:rPr>
              <w:t>Weaknesses</w:t>
            </w:r>
          </w:p>
        </w:tc>
      </w:tr>
      <w:tr w:rsidR="00EF75C5" w:rsidRPr="00641154" w14:paraId="53ACEE05" w14:textId="77777777" w:rsidTr="001B34AB">
        <w:tc>
          <w:tcPr>
            <w:tcW w:w="4855" w:type="dxa"/>
          </w:tcPr>
          <w:p w14:paraId="16C04162" w14:textId="28744842" w:rsidR="00EF75C5" w:rsidRPr="00641154" w:rsidRDefault="004017C9" w:rsidP="00CE7398">
            <w:pPr>
              <w:spacing w:line="360" w:lineRule="auto"/>
              <w:jc w:val="both"/>
              <w:rPr>
                <w:rFonts w:ascii="Arial" w:hAnsi="Arial" w:cs="Arial"/>
              </w:rPr>
            </w:pPr>
            <w:r w:rsidRPr="00641154">
              <w:rPr>
                <w:rFonts w:ascii="Arial" w:hAnsi="Arial" w:cs="Arial"/>
              </w:rPr>
              <w:t>Unique three-in-one co</w:t>
            </w:r>
            <w:r w:rsidR="008D0729" w:rsidRPr="00641154">
              <w:rPr>
                <w:rFonts w:ascii="Arial" w:hAnsi="Arial" w:cs="Arial"/>
              </w:rPr>
              <w:t xml:space="preserve">ncept with no direct local competitor </w:t>
            </w:r>
          </w:p>
        </w:tc>
        <w:tc>
          <w:tcPr>
            <w:tcW w:w="4495" w:type="dxa"/>
          </w:tcPr>
          <w:p w14:paraId="6899144E" w14:textId="76CB712B" w:rsidR="00EF75C5" w:rsidRPr="00641154" w:rsidRDefault="00022A6D" w:rsidP="00CE7398">
            <w:pPr>
              <w:spacing w:line="360" w:lineRule="auto"/>
              <w:jc w:val="both"/>
              <w:rPr>
                <w:rFonts w:ascii="Arial" w:hAnsi="Arial" w:cs="Arial"/>
              </w:rPr>
            </w:pPr>
            <w:r w:rsidRPr="00641154">
              <w:rPr>
                <w:rFonts w:ascii="Arial" w:hAnsi="Arial" w:cs="Arial"/>
              </w:rPr>
              <w:t>New brand with no existing reco</w:t>
            </w:r>
            <w:r w:rsidR="004D25EA" w:rsidRPr="00641154">
              <w:rPr>
                <w:rFonts w:ascii="Arial" w:hAnsi="Arial" w:cs="Arial"/>
              </w:rPr>
              <w:t>gnition</w:t>
            </w:r>
          </w:p>
        </w:tc>
      </w:tr>
      <w:tr w:rsidR="00EF75C5" w:rsidRPr="00641154" w14:paraId="7E6890A7" w14:textId="77777777" w:rsidTr="001B34AB">
        <w:tc>
          <w:tcPr>
            <w:tcW w:w="4855" w:type="dxa"/>
          </w:tcPr>
          <w:p w14:paraId="2C340F0F" w14:textId="56BE25BD" w:rsidR="00EF75C5" w:rsidRPr="00641154" w:rsidRDefault="004D25EA" w:rsidP="00CE7398">
            <w:pPr>
              <w:spacing w:line="360" w:lineRule="auto"/>
              <w:jc w:val="both"/>
              <w:rPr>
                <w:rFonts w:ascii="Arial" w:hAnsi="Arial" w:cs="Arial"/>
              </w:rPr>
            </w:pPr>
            <w:r w:rsidRPr="00641154">
              <w:rPr>
                <w:rFonts w:ascii="Arial" w:hAnsi="Arial" w:cs="Arial"/>
              </w:rPr>
              <w:lastRenderedPageBreak/>
              <w:t>Family-friendly focus addressing documented market gap</w:t>
            </w:r>
          </w:p>
        </w:tc>
        <w:tc>
          <w:tcPr>
            <w:tcW w:w="4495" w:type="dxa"/>
          </w:tcPr>
          <w:p w14:paraId="643272BC" w14:textId="055234DA" w:rsidR="00EF75C5" w:rsidRPr="00641154" w:rsidRDefault="004D25EA" w:rsidP="00CE7398">
            <w:pPr>
              <w:spacing w:line="360" w:lineRule="auto"/>
              <w:jc w:val="both"/>
              <w:rPr>
                <w:rFonts w:ascii="Arial" w:hAnsi="Arial" w:cs="Arial"/>
              </w:rPr>
            </w:pPr>
            <w:r w:rsidRPr="00641154">
              <w:rPr>
                <w:rFonts w:ascii="Arial" w:hAnsi="Arial" w:cs="Arial"/>
              </w:rPr>
              <w:t>High startup costs (</w:t>
            </w:r>
            <w:r w:rsidR="00C558DD" w:rsidRPr="00641154">
              <w:rPr>
                <w:rFonts w:ascii="Arial" w:hAnsi="Arial" w:cs="Arial"/>
              </w:rPr>
              <w:t>~£200,000)</w:t>
            </w:r>
          </w:p>
        </w:tc>
      </w:tr>
      <w:tr w:rsidR="00EF75C5" w:rsidRPr="00641154" w14:paraId="0E0BBC4A" w14:textId="77777777" w:rsidTr="001B34AB">
        <w:tc>
          <w:tcPr>
            <w:tcW w:w="4855" w:type="dxa"/>
          </w:tcPr>
          <w:p w14:paraId="0C824843" w14:textId="125F8694" w:rsidR="00EF75C5" w:rsidRPr="00641154" w:rsidRDefault="00762614" w:rsidP="00CE7398">
            <w:pPr>
              <w:spacing w:line="360" w:lineRule="auto"/>
              <w:jc w:val="both"/>
              <w:rPr>
                <w:rFonts w:ascii="Arial" w:hAnsi="Arial" w:cs="Arial"/>
              </w:rPr>
            </w:pPr>
            <w:r w:rsidRPr="00641154">
              <w:rPr>
                <w:rFonts w:ascii="Arial" w:hAnsi="Arial" w:cs="Arial"/>
              </w:rPr>
              <w:t xml:space="preserve">Diversified revenue streams reducing </w:t>
            </w:r>
            <w:r w:rsidR="00C70D7E" w:rsidRPr="00641154">
              <w:rPr>
                <w:rFonts w:ascii="Arial" w:hAnsi="Arial" w:cs="Arial"/>
              </w:rPr>
              <w:t xml:space="preserve">dependence </w:t>
            </w:r>
          </w:p>
        </w:tc>
        <w:tc>
          <w:tcPr>
            <w:tcW w:w="4495" w:type="dxa"/>
          </w:tcPr>
          <w:p w14:paraId="7D1AF3E6" w14:textId="3ADFD943" w:rsidR="00EF75C5" w:rsidRPr="00641154" w:rsidRDefault="00762614" w:rsidP="00CE7398">
            <w:pPr>
              <w:spacing w:line="360" w:lineRule="auto"/>
              <w:jc w:val="both"/>
              <w:rPr>
                <w:rFonts w:ascii="Arial" w:hAnsi="Arial" w:cs="Arial"/>
              </w:rPr>
            </w:pPr>
            <w:r w:rsidRPr="00641154">
              <w:rPr>
                <w:rFonts w:ascii="Arial" w:hAnsi="Arial" w:cs="Arial"/>
              </w:rPr>
              <w:t xml:space="preserve">Dependence on key staff for children’s zone </w:t>
            </w:r>
          </w:p>
        </w:tc>
      </w:tr>
      <w:tr w:rsidR="00EF75C5" w:rsidRPr="00641154" w14:paraId="0B0C02A2" w14:textId="77777777" w:rsidTr="001B34AB">
        <w:tc>
          <w:tcPr>
            <w:tcW w:w="4855" w:type="dxa"/>
          </w:tcPr>
          <w:p w14:paraId="73430E90" w14:textId="02F499EE" w:rsidR="00EF75C5" w:rsidRPr="00641154" w:rsidRDefault="00C70D7E" w:rsidP="00CE7398">
            <w:pPr>
              <w:spacing w:line="360" w:lineRule="auto"/>
              <w:jc w:val="both"/>
              <w:rPr>
                <w:rFonts w:ascii="Arial" w:hAnsi="Arial" w:cs="Arial"/>
              </w:rPr>
            </w:pPr>
            <w:r w:rsidRPr="00641154">
              <w:rPr>
                <w:rFonts w:ascii="Arial" w:hAnsi="Arial" w:cs="Arial"/>
              </w:rPr>
              <w:t>Richmond location – affluent,</w:t>
            </w:r>
            <w:r w:rsidR="00894AA4" w:rsidRPr="00641154">
              <w:rPr>
                <w:rFonts w:ascii="Arial" w:hAnsi="Arial" w:cs="Arial"/>
              </w:rPr>
              <w:t xml:space="preserve"> professional, high-WFH demograp</w:t>
            </w:r>
            <w:r w:rsidR="000E4BF7" w:rsidRPr="00641154">
              <w:rPr>
                <w:rFonts w:ascii="Arial" w:hAnsi="Arial" w:cs="Arial"/>
              </w:rPr>
              <w:t>hic</w:t>
            </w:r>
          </w:p>
        </w:tc>
        <w:tc>
          <w:tcPr>
            <w:tcW w:w="4495" w:type="dxa"/>
          </w:tcPr>
          <w:p w14:paraId="6E92A68B" w14:textId="2CABFC83" w:rsidR="00EF75C5" w:rsidRPr="00641154" w:rsidRDefault="00CD7842" w:rsidP="00CE7398">
            <w:pPr>
              <w:spacing w:line="360" w:lineRule="auto"/>
              <w:jc w:val="both"/>
              <w:rPr>
                <w:rFonts w:ascii="Arial" w:hAnsi="Arial" w:cs="Arial"/>
              </w:rPr>
            </w:pPr>
            <w:r w:rsidRPr="00641154">
              <w:rPr>
                <w:rFonts w:ascii="Arial" w:hAnsi="Arial" w:cs="Arial"/>
              </w:rPr>
              <w:t>Limited physical space con</w:t>
            </w:r>
            <w:r w:rsidR="000A1CBC" w:rsidRPr="00641154">
              <w:rPr>
                <w:rFonts w:ascii="Arial" w:hAnsi="Arial" w:cs="Arial"/>
              </w:rPr>
              <w:t xml:space="preserve">straining capacity </w:t>
            </w:r>
          </w:p>
        </w:tc>
      </w:tr>
      <w:tr w:rsidR="00EF75C5" w:rsidRPr="00641154" w14:paraId="70BF1433" w14:textId="77777777" w:rsidTr="001B34AB">
        <w:tc>
          <w:tcPr>
            <w:tcW w:w="4855" w:type="dxa"/>
          </w:tcPr>
          <w:p w14:paraId="66CDB620" w14:textId="53C01DC9" w:rsidR="00EF75C5" w:rsidRPr="00641154" w:rsidRDefault="0068536D" w:rsidP="00CE7398">
            <w:pPr>
              <w:spacing w:line="360" w:lineRule="auto"/>
              <w:jc w:val="both"/>
              <w:rPr>
                <w:rFonts w:ascii="Arial" w:hAnsi="Arial" w:cs="Arial"/>
              </w:rPr>
            </w:pPr>
            <w:r w:rsidRPr="00641154">
              <w:rPr>
                <w:rFonts w:ascii="Arial" w:hAnsi="Arial" w:cs="Arial"/>
              </w:rPr>
              <w:t xml:space="preserve">First-mover advantage is under-served niche </w:t>
            </w:r>
          </w:p>
        </w:tc>
        <w:tc>
          <w:tcPr>
            <w:tcW w:w="4495" w:type="dxa"/>
          </w:tcPr>
          <w:p w14:paraId="7CD0C915" w14:textId="18FAD80A" w:rsidR="00EF75C5" w:rsidRPr="00641154" w:rsidRDefault="0068536D" w:rsidP="00CE7398">
            <w:pPr>
              <w:spacing w:line="360" w:lineRule="auto"/>
              <w:jc w:val="both"/>
              <w:rPr>
                <w:rFonts w:ascii="Arial" w:hAnsi="Arial" w:cs="Arial"/>
              </w:rPr>
            </w:pPr>
            <w:r w:rsidRPr="00641154">
              <w:rPr>
                <w:rFonts w:ascii="Arial" w:hAnsi="Arial" w:cs="Arial"/>
              </w:rPr>
              <w:t xml:space="preserve">No trading history for projections </w:t>
            </w:r>
          </w:p>
        </w:tc>
      </w:tr>
    </w:tbl>
    <w:p w14:paraId="7CE54686" w14:textId="77777777" w:rsidR="00813CE8" w:rsidRPr="00641154" w:rsidRDefault="00813CE8" w:rsidP="00CE7398">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872"/>
        <w:gridCol w:w="4478"/>
      </w:tblGrid>
      <w:tr w:rsidR="00890A8A" w:rsidRPr="00641154" w14:paraId="12966C07" w14:textId="77777777" w:rsidTr="008668CF">
        <w:tc>
          <w:tcPr>
            <w:tcW w:w="0" w:type="auto"/>
          </w:tcPr>
          <w:p w14:paraId="526D6FAE" w14:textId="0DB63C42" w:rsidR="00890A8A" w:rsidRPr="00641154" w:rsidRDefault="007317AE" w:rsidP="00CE7398">
            <w:pPr>
              <w:spacing w:line="360" w:lineRule="auto"/>
              <w:jc w:val="center"/>
              <w:rPr>
                <w:rFonts w:ascii="Arial" w:hAnsi="Arial" w:cs="Arial"/>
                <w:b/>
                <w:bCs/>
              </w:rPr>
            </w:pPr>
            <w:r w:rsidRPr="00641154">
              <w:rPr>
                <w:rFonts w:ascii="Arial" w:hAnsi="Arial" w:cs="Arial"/>
                <w:b/>
                <w:bCs/>
              </w:rPr>
              <w:t>Opportunities</w:t>
            </w:r>
          </w:p>
        </w:tc>
        <w:tc>
          <w:tcPr>
            <w:tcW w:w="0" w:type="auto"/>
          </w:tcPr>
          <w:p w14:paraId="4B623BA1" w14:textId="23327570" w:rsidR="00890A8A" w:rsidRPr="00641154" w:rsidRDefault="007317AE" w:rsidP="00CE7398">
            <w:pPr>
              <w:spacing w:line="360" w:lineRule="auto"/>
              <w:jc w:val="center"/>
              <w:rPr>
                <w:rFonts w:ascii="Arial" w:hAnsi="Arial" w:cs="Arial"/>
                <w:b/>
                <w:bCs/>
              </w:rPr>
            </w:pPr>
            <w:r w:rsidRPr="00641154">
              <w:rPr>
                <w:rFonts w:ascii="Arial" w:hAnsi="Arial" w:cs="Arial"/>
                <w:b/>
                <w:bCs/>
              </w:rPr>
              <w:t>Threats</w:t>
            </w:r>
          </w:p>
        </w:tc>
      </w:tr>
      <w:tr w:rsidR="00890A8A" w:rsidRPr="00641154" w14:paraId="6C5E318A" w14:textId="77777777" w:rsidTr="008668CF">
        <w:tc>
          <w:tcPr>
            <w:tcW w:w="0" w:type="auto"/>
          </w:tcPr>
          <w:p w14:paraId="2FBB0888" w14:textId="2F84B976" w:rsidR="00D071FD" w:rsidRPr="00641154" w:rsidRDefault="007317AE" w:rsidP="00CE7398">
            <w:pPr>
              <w:spacing w:line="360" w:lineRule="auto"/>
              <w:jc w:val="both"/>
              <w:rPr>
                <w:rFonts w:ascii="Arial" w:hAnsi="Arial" w:cs="Arial"/>
              </w:rPr>
            </w:pPr>
            <w:r w:rsidRPr="00641154">
              <w:rPr>
                <w:rFonts w:ascii="Arial" w:hAnsi="Arial" w:cs="Arial"/>
              </w:rPr>
              <w:t xml:space="preserve">Growing </w:t>
            </w:r>
            <w:r w:rsidR="00171392" w:rsidRPr="00641154">
              <w:rPr>
                <w:rFonts w:ascii="Arial" w:hAnsi="Arial" w:cs="Arial"/>
              </w:rPr>
              <w:t xml:space="preserve">hybrid working adoption (28% </w:t>
            </w:r>
            <w:r w:rsidR="00D071FD" w:rsidRPr="00641154">
              <w:rPr>
                <w:rFonts w:ascii="Arial" w:hAnsi="Arial" w:cs="Arial"/>
              </w:rPr>
              <w:t xml:space="preserve">of UK workers) </w:t>
            </w:r>
          </w:p>
        </w:tc>
        <w:tc>
          <w:tcPr>
            <w:tcW w:w="0" w:type="auto"/>
          </w:tcPr>
          <w:p w14:paraId="354327E4" w14:textId="23AED7AF" w:rsidR="00890A8A" w:rsidRPr="00641154" w:rsidRDefault="00135EAE" w:rsidP="00CE7398">
            <w:pPr>
              <w:spacing w:line="360" w:lineRule="auto"/>
              <w:jc w:val="both"/>
              <w:rPr>
                <w:rFonts w:ascii="Arial" w:hAnsi="Arial" w:cs="Arial"/>
              </w:rPr>
            </w:pPr>
            <w:r w:rsidRPr="00641154">
              <w:rPr>
                <w:rFonts w:ascii="Arial" w:hAnsi="Arial" w:cs="Arial"/>
              </w:rPr>
              <w:t xml:space="preserve">Economic uncertainty (inflation 2.6%) </w:t>
            </w:r>
          </w:p>
        </w:tc>
      </w:tr>
      <w:tr w:rsidR="00890A8A" w:rsidRPr="00641154" w14:paraId="29A976F5" w14:textId="77777777" w:rsidTr="008668CF">
        <w:tc>
          <w:tcPr>
            <w:tcW w:w="0" w:type="auto"/>
          </w:tcPr>
          <w:p w14:paraId="749F618F" w14:textId="609D0784" w:rsidR="00890A8A" w:rsidRPr="00641154" w:rsidRDefault="00D071FD" w:rsidP="00CE7398">
            <w:pPr>
              <w:spacing w:line="360" w:lineRule="auto"/>
              <w:jc w:val="both"/>
              <w:rPr>
                <w:rFonts w:ascii="Arial" w:hAnsi="Arial" w:cs="Arial"/>
              </w:rPr>
            </w:pPr>
            <w:r w:rsidRPr="00641154">
              <w:rPr>
                <w:rFonts w:ascii="Arial" w:hAnsi="Arial" w:cs="Arial"/>
              </w:rPr>
              <w:t xml:space="preserve">Self-employment growth (4.4 million UK) </w:t>
            </w:r>
          </w:p>
        </w:tc>
        <w:tc>
          <w:tcPr>
            <w:tcW w:w="0" w:type="auto"/>
          </w:tcPr>
          <w:p w14:paraId="216E907B" w14:textId="223A954C" w:rsidR="00890A8A" w:rsidRPr="00641154" w:rsidRDefault="00135EAE" w:rsidP="00CE7398">
            <w:pPr>
              <w:spacing w:line="360" w:lineRule="auto"/>
              <w:jc w:val="both"/>
              <w:rPr>
                <w:rFonts w:ascii="Arial" w:hAnsi="Arial" w:cs="Arial"/>
              </w:rPr>
            </w:pPr>
            <w:r w:rsidRPr="00641154">
              <w:rPr>
                <w:rFonts w:ascii="Arial" w:hAnsi="Arial" w:cs="Arial"/>
              </w:rPr>
              <w:t>R</w:t>
            </w:r>
            <w:r w:rsidR="009A0F58" w:rsidRPr="00641154">
              <w:rPr>
                <w:rFonts w:ascii="Arial" w:hAnsi="Arial" w:cs="Arial"/>
              </w:rPr>
              <w:t xml:space="preserve">ising costs (coffee +230%, NLW £12.71/hr) </w:t>
            </w:r>
          </w:p>
        </w:tc>
      </w:tr>
      <w:tr w:rsidR="00890A8A" w:rsidRPr="00641154" w14:paraId="5E8B8B60" w14:textId="77777777" w:rsidTr="008668CF">
        <w:tc>
          <w:tcPr>
            <w:tcW w:w="0" w:type="auto"/>
          </w:tcPr>
          <w:p w14:paraId="6545584A" w14:textId="7D1E5BF5" w:rsidR="00890A8A" w:rsidRPr="00641154" w:rsidRDefault="00D071FD" w:rsidP="00CE7398">
            <w:pPr>
              <w:spacing w:line="360" w:lineRule="auto"/>
              <w:jc w:val="both"/>
              <w:rPr>
                <w:rFonts w:ascii="Arial" w:hAnsi="Arial" w:cs="Arial"/>
              </w:rPr>
            </w:pPr>
            <w:r w:rsidRPr="00641154">
              <w:rPr>
                <w:rFonts w:ascii="Arial" w:hAnsi="Arial" w:cs="Arial"/>
              </w:rPr>
              <w:t>Family-friendly market</w:t>
            </w:r>
            <w:r w:rsidR="001907C9" w:rsidRPr="00641154">
              <w:rPr>
                <w:rFonts w:ascii="Arial" w:hAnsi="Arial" w:cs="Arial"/>
              </w:rPr>
              <w:t xml:space="preserve"> gap – only 2 UK examples </w:t>
            </w:r>
          </w:p>
        </w:tc>
        <w:tc>
          <w:tcPr>
            <w:tcW w:w="0" w:type="auto"/>
          </w:tcPr>
          <w:p w14:paraId="3058ED12" w14:textId="6CAEC08C" w:rsidR="00890A8A" w:rsidRPr="00641154" w:rsidRDefault="002A1A76" w:rsidP="00CE7398">
            <w:pPr>
              <w:spacing w:line="360" w:lineRule="auto"/>
              <w:jc w:val="both"/>
              <w:rPr>
                <w:rFonts w:ascii="Arial" w:hAnsi="Arial" w:cs="Arial"/>
              </w:rPr>
            </w:pPr>
            <w:r w:rsidRPr="00641154">
              <w:rPr>
                <w:rFonts w:ascii="Arial" w:hAnsi="Arial" w:cs="Arial"/>
              </w:rPr>
              <w:t xml:space="preserve">Intense competition in café and </w:t>
            </w:r>
            <w:r w:rsidR="009A69FC" w:rsidRPr="00641154">
              <w:rPr>
                <w:rFonts w:ascii="Arial" w:hAnsi="Arial" w:cs="Arial"/>
              </w:rPr>
              <w:t xml:space="preserve">co-working </w:t>
            </w:r>
          </w:p>
        </w:tc>
      </w:tr>
      <w:tr w:rsidR="00890A8A" w:rsidRPr="00641154" w14:paraId="2A9D8823" w14:textId="77777777" w:rsidTr="008668CF">
        <w:tc>
          <w:tcPr>
            <w:tcW w:w="0" w:type="auto"/>
          </w:tcPr>
          <w:p w14:paraId="2A6ED8CA" w14:textId="7D26321B" w:rsidR="00890A8A" w:rsidRPr="00641154" w:rsidRDefault="001907C9" w:rsidP="00CE7398">
            <w:pPr>
              <w:spacing w:line="360" w:lineRule="auto"/>
              <w:jc w:val="both"/>
              <w:rPr>
                <w:rFonts w:ascii="Arial" w:hAnsi="Arial" w:cs="Arial"/>
              </w:rPr>
            </w:pPr>
            <w:r w:rsidRPr="00641154">
              <w:rPr>
                <w:rFonts w:ascii="Arial" w:hAnsi="Arial" w:cs="Arial"/>
              </w:rPr>
              <w:t>Richmond Council Growth Plan su</w:t>
            </w:r>
            <w:r w:rsidR="00135EAE" w:rsidRPr="00641154">
              <w:rPr>
                <w:rFonts w:ascii="Arial" w:hAnsi="Arial" w:cs="Arial"/>
              </w:rPr>
              <w:t xml:space="preserve">pporting businesses </w:t>
            </w:r>
          </w:p>
        </w:tc>
        <w:tc>
          <w:tcPr>
            <w:tcW w:w="0" w:type="auto"/>
          </w:tcPr>
          <w:p w14:paraId="797F7AF8" w14:textId="2A831FE9" w:rsidR="00890A8A" w:rsidRPr="00641154" w:rsidRDefault="009A69FC" w:rsidP="00CE7398">
            <w:pPr>
              <w:spacing w:line="360" w:lineRule="auto"/>
              <w:jc w:val="both"/>
              <w:rPr>
                <w:rFonts w:ascii="Arial" w:hAnsi="Arial" w:cs="Arial"/>
              </w:rPr>
            </w:pPr>
            <w:r w:rsidRPr="00641154">
              <w:rPr>
                <w:rFonts w:ascii="Arial" w:hAnsi="Arial" w:cs="Arial"/>
              </w:rPr>
              <w:t xml:space="preserve">Regulatory changes (Crime and Policing Act 2026) </w:t>
            </w:r>
          </w:p>
        </w:tc>
      </w:tr>
      <w:tr w:rsidR="00890A8A" w:rsidRPr="00641154" w14:paraId="2E5FF304" w14:textId="77777777" w:rsidTr="008668CF">
        <w:tc>
          <w:tcPr>
            <w:tcW w:w="0" w:type="auto"/>
          </w:tcPr>
          <w:p w14:paraId="787C6CEB" w14:textId="43D27D19" w:rsidR="00890A8A" w:rsidRPr="00641154" w:rsidRDefault="00E02F2B" w:rsidP="00CE7398">
            <w:pPr>
              <w:spacing w:line="360" w:lineRule="auto"/>
              <w:jc w:val="both"/>
              <w:rPr>
                <w:rFonts w:ascii="Arial" w:hAnsi="Arial" w:cs="Arial"/>
              </w:rPr>
            </w:pPr>
            <w:r w:rsidRPr="00641154">
              <w:rPr>
                <w:rFonts w:ascii="Arial" w:hAnsi="Arial" w:cs="Arial"/>
              </w:rPr>
              <w:t xml:space="preserve">Rising café workspace dwell time (+60%) </w:t>
            </w:r>
          </w:p>
        </w:tc>
        <w:tc>
          <w:tcPr>
            <w:tcW w:w="0" w:type="auto"/>
          </w:tcPr>
          <w:p w14:paraId="586B7B24" w14:textId="4B204B20" w:rsidR="00890A8A" w:rsidRPr="00641154" w:rsidRDefault="00E02F2B" w:rsidP="00CE7398">
            <w:pPr>
              <w:spacing w:line="360" w:lineRule="auto"/>
              <w:jc w:val="both"/>
              <w:rPr>
                <w:rFonts w:ascii="Arial" w:hAnsi="Arial" w:cs="Arial"/>
              </w:rPr>
            </w:pPr>
            <w:r w:rsidRPr="00641154">
              <w:rPr>
                <w:rFonts w:ascii="Arial" w:hAnsi="Arial" w:cs="Arial"/>
              </w:rPr>
              <w:t>Hospi</w:t>
            </w:r>
            <w:r w:rsidR="00AF4D36" w:rsidRPr="00641154">
              <w:rPr>
                <w:rFonts w:ascii="Arial" w:hAnsi="Arial" w:cs="Arial"/>
              </w:rPr>
              <w:t xml:space="preserve">tality staffing shortages (79,000 jobs lost) </w:t>
            </w:r>
          </w:p>
        </w:tc>
      </w:tr>
      <w:tr w:rsidR="007E37F8" w:rsidRPr="00641154" w14:paraId="6EDDEAE3" w14:textId="77777777" w:rsidTr="008668CF">
        <w:tc>
          <w:tcPr>
            <w:tcW w:w="0" w:type="auto"/>
          </w:tcPr>
          <w:p w14:paraId="158EE168" w14:textId="7FC0A906" w:rsidR="007E37F8" w:rsidRPr="00641154" w:rsidRDefault="007E37F8" w:rsidP="00CE7398">
            <w:pPr>
              <w:spacing w:line="360" w:lineRule="auto"/>
              <w:jc w:val="both"/>
              <w:rPr>
                <w:rFonts w:ascii="Arial" w:hAnsi="Arial" w:cs="Arial"/>
              </w:rPr>
            </w:pPr>
            <w:r w:rsidRPr="00641154">
              <w:rPr>
                <w:rFonts w:ascii="Arial" w:hAnsi="Arial" w:cs="Arial"/>
              </w:rPr>
              <w:t>Potential expansion to additional boro</w:t>
            </w:r>
            <w:r w:rsidR="008668CF" w:rsidRPr="00641154">
              <w:rPr>
                <w:rFonts w:ascii="Arial" w:hAnsi="Arial" w:cs="Arial"/>
              </w:rPr>
              <w:t xml:space="preserve">ughs </w:t>
            </w:r>
          </w:p>
        </w:tc>
        <w:tc>
          <w:tcPr>
            <w:tcW w:w="0" w:type="auto"/>
          </w:tcPr>
          <w:p w14:paraId="256A0210" w14:textId="56DD38D7" w:rsidR="007E37F8" w:rsidRPr="00641154" w:rsidRDefault="008668CF" w:rsidP="00CE7398">
            <w:pPr>
              <w:spacing w:line="360" w:lineRule="auto"/>
              <w:jc w:val="both"/>
              <w:rPr>
                <w:rFonts w:ascii="Arial" w:hAnsi="Arial" w:cs="Arial"/>
              </w:rPr>
            </w:pPr>
            <w:r w:rsidRPr="00641154">
              <w:rPr>
                <w:rFonts w:ascii="Arial" w:hAnsi="Arial" w:cs="Arial"/>
              </w:rPr>
              <w:t xml:space="preserve">Risk of competitor imitation </w:t>
            </w:r>
          </w:p>
        </w:tc>
      </w:tr>
    </w:tbl>
    <w:p w14:paraId="058DD533" w14:textId="2CBFD378" w:rsidR="001B34AB" w:rsidRPr="00641154" w:rsidRDefault="000B764A" w:rsidP="00CE7398">
      <w:pPr>
        <w:pStyle w:val="Heading3"/>
        <w:spacing w:line="360" w:lineRule="auto"/>
        <w:jc w:val="center"/>
        <w:rPr>
          <w:rFonts w:ascii="Arial" w:hAnsi="Arial" w:cs="Arial"/>
          <w:b/>
          <w:bCs/>
          <w:color w:val="auto"/>
          <w:sz w:val="24"/>
          <w:szCs w:val="24"/>
        </w:rPr>
      </w:pPr>
      <w:bookmarkStart w:id="41" w:name="_Toc240724909"/>
      <w:r w:rsidRPr="00641154">
        <w:rPr>
          <w:rFonts w:ascii="Arial" w:hAnsi="Arial" w:cs="Arial"/>
          <w:b/>
          <w:bCs/>
          <w:color w:val="auto"/>
          <w:sz w:val="24"/>
          <w:szCs w:val="24"/>
        </w:rPr>
        <w:t>(</w:t>
      </w:r>
      <w:r w:rsidR="00913804" w:rsidRPr="00641154">
        <w:rPr>
          <w:rFonts w:ascii="Arial" w:hAnsi="Arial" w:cs="Arial"/>
          <w:b/>
          <w:bCs/>
          <w:color w:val="auto"/>
          <w:sz w:val="24"/>
          <w:szCs w:val="24"/>
        </w:rPr>
        <w:t xml:space="preserve">Table </w:t>
      </w:r>
      <w:r w:rsidR="00EF531B">
        <w:rPr>
          <w:rFonts w:ascii="Arial" w:hAnsi="Arial" w:cs="Arial"/>
          <w:b/>
          <w:bCs/>
          <w:color w:val="auto"/>
          <w:sz w:val="24"/>
          <w:szCs w:val="24"/>
        </w:rPr>
        <w:t>7</w:t>
      </w:r>
      <w:r w:rsidR="00913804" w:rsidRPr="00641154">
        <w:rPr>
          <w:rFonts w:ascii="Arial" w:hAnsi="Arial" w:cs="Arial"/>
          <w:b/>
          <w:bCs/>
          <w:color w:val="auto"/>
          <w:sz w:val="24"/>
          <w:szCs w:val="24"/>
        </w:rPr>
        <w:t>.2: SWOT Analysis</w:t>
      </w:r>
      <w:r w:rsidRPr="00641154">
        <w:rPr>
          <w:rFonts w:ascii="Arial" w:hAnsi="Arial" w:cs="Arial"/>
          <w:b/>
          <w:bCs/>
          <w:color w:val="auto"/>
          <w:sz w:val="24"/>
          <w:szCs w:val="24"/>
        </w:rPr>
        <w:t>)</w:t>
      </w:r>
      <w:bookmarkEnd w:id="41"/>
    </w:p>
    <w:p w14:paraId="391BFD1B" w14:textId="4E5ADA8B" w:rsidR="0059540D" w:rsidRPr="00641154" w:rsidRDefault="0059540D" w:rsidP="00CE7398">
      <w:pPr>
        <w:spacing w:line="360" w:lineRule="auto"/>
        <w:jc w:val="center"/>
        <w:rPr>
          <w:rFonts w:ascii="Arial" w:hAnsi="Arial" w:cs="Arial"/>
          <w:b/>
          <w:bCs/>
        </w:rPr>
      </w:pPr>
      <w:r w:rsidRPr="00641154">
        <w:rPr>
          <w:rFonts w:ascii="Arial" w:hAnsi="Arial" w:cs="Arial"/>
          <w:b/>
          <w:bCs/>
        </w:rPr>
        <w:t>(Source:</w:t>
      </w:r>
      <w:r w:rsidRPr="00641154">
        <w:rPr>
          <w:rFonts w:ascii="Arial" w:hAnsi="Arial" w:cs="Arial"/>
        </w:rPr>
        <w:t xml:space="preserve"> </w:t>
      </w:r>
      <w:r w:rsidR="00DD31D4" w:rsidRPr="00DD31D4">
        <w:rPr>
          <w:rFonts w:ascii="Arial" w:hAnsi="Arial" w:cs="Arial"/>
        </w:rPr>
        <w:t xml:space="preserve">Author’s synthesis using </w:t>
      </w:r>
      <w:r w:rsidR="00753F2B">
        <w:rPr>
          <w:rFonts w:ascii="Arial" w:hAnsi="Arial" w:cs="Arial"/>
        </w:rPr>
        <w:t>Office for National Statistics</w:t>
      </w:r>
      <w:r w:rsidR="00DD31D4" w:rsidRPr="00DD31D4">
        <w:rPr>
          <w:rFonts w:ascii="Arial" w:hAnsi="Arial" w:cs="Arial"/>
        </w:rPr>
        <w:t xml:space="preserve"> (2023; 2024; 2025; 2026), Mintel (2025), Mordor Intelligence (2025), JLL (2026), HM Revenue &amp; Customs (2026) and competitor analysis in Chapter 6</w:t>
      </w:r>
      <w:r w:rsidRPr="00641154">
        <w:rPr>
          <w:rFonts w:ascii="Arial" w:hAnsi="Arial" w:cs="Arial"/>
          <w:b/>
          <w:bCs/>
        </w:rPr>
        <w:t>)</w:t>
      </w:r>
    </w:p>
    <w:p w14:paraId="5E3DE141" w14:textId="6550A812" w:rsidR="0059540D" w:rsidRPr="00641154" w:rsidRDefault="001B27C1" w:rsidP="00CE7398">
      <w:pPr>
        <w:spacing w:line="360" w:lineRule="auto"/>
        <w:jc w:val="both"/>
        <w:rPr>
          <w:rFonts w:ascii="Arial" w:hAnsi="Arial" w:cs="Arial"/>
        </w:rPr>
      </w:pPr>
      <w:r w:rsidRPr="00641154">
        <w:rPr>
          <w:rFonts w:ascii="Arial" w:hAnsi="Arial" w:cs="Arial"/>
        </w:rPr>
        <w:t>T</w:t>
      </w:r>
      <w:r w:rsidR="004826CC" w:rsidRPr="00641154">
        <w:rPr>
          <w:rFonts w:ascii="Arial" w:hAnsi="Arial" w:cs="Arial"/>
        </w:rPr>
        <w:t xml:space="preserve">hree strategic issues emerge from the SWOT results. </w:t>
      </w:r>
      <w:r w:rsidR="0049419A" w:rsidRPr="00641154">
        <w:rPr>
          <w:rFonts w:ascii="Arial" w:hAnsi="Arial" w:cs="Arial"/>
        </w:rPr>
        <w:t>First, the opportunity is supported by market growth</w:t>
      </w:r>
      <w:r w:rsidR="008D5AD2" w:rsidRPr="00641154">
        <w:rPr>
          <w:rFonts w:ascii="Arial" w:hAnsi="Arial" w:cs="Arial"/>
        </w:rPr>
        <w:t xml:space="preserve">: </w:t>
      </w:r>
      <w:r w:rsidR="00FF6089">
        <w:rPr>
          <w:rFonts w:ascii="Arial" w:hAnsi="Arial" w:cs="Arial"/>
        </w:rPr>
        <w:t>In the ONS survey period, 28% of working adults hybrid worked</w:t>
      </w:r>
      <w:r w:rsidR="00125841" w:rsidRPr="00641154">
        <w:rPr>
          <w:rFonts w:ascii="Arial" w:hAnsi="Arial" w:cs="Arial"/>
        </w:rPr>
        <w:t xml:space="preserve">, there are </w:t>
      </w:r>
      <w:r w:rsidR="006A2DD4">
        <w:rPr>
          <w:rFonts w:ascii="Arial" w:hAnsi="Arial" w:cs="Arial"/>
        </w:rPr>
        <w:t>approximately</w:t>
      </w:r>
      <w:r w:rsidR="00125841" w:rsidRPr="00641154">
        <w:rPr>
          <w:rFonts w:ascii="Arial" w:hAnsi="Arial" w:cs="Arial"/>
        </w:rPr>
        <w:t xml:space="preserve"> 4.4 million people that are self</w:t>
      </w:r>
      <w:r w:rsidR="00627722" w:rsidRPr="00641154">
        <w:rPr>
          <w:rFonts w:ascii="Arial" w:hAnsi="Arial" w:cs="Arial"/>
        </w:rPr>
        <w:t>-employed and café workspace by 60% (</w:t>
      </w:r>
      <w:r w:rsidR="00753F2B">
        <w:rPr>
          <w:rFonts w:ascii="Arial" w:hAnsi="Arial" w:cs="Arial"/>
        </w:rPr>
        <w:t>Office for National Statistics</w:t>
      </w:r>
      <w:r w:rsidR="001D3F8C">
        <w:rPr>
          <w:rFonts w:ascii="Arial" w:hAnsi="Arial" w:cs="Arial"/>
        </w:rPr>
        <w:t>, 2025</w:t>
      </w:r>
      <w:r w:rsidR="00B24BD3" w:rsidRPr="00641154">
        <w:rPr>
          <w:rFonts w:ascii="Arial" w:hAnsi="Arial" w:cs="Arial"/>
        </w:rPr>
        <w:t xml:space="preserve">). Secondly, the opportunity must be </w:t>
      </w:r>
      <w:r w:rsidR="009C1FE0" w:rsidRPr="00641154">
        <w:rPr>
          <w:rFonts w:ascii="Arial" w:hAnsi="Arial" w:cs="Arial"/>
        </w:rPr>
        <w:t>weighed</w:t>
      </w:r>
      <w:r w:rsidR="00B24BD3" w:rsidRPr="00641154">
        <w:rPr>
          <w:rFonts w:ascii="Arial" w:hAnsi="Arial" w:cs="Arial"/>
        </w:rPr>
        <w:t xml:space="preserve"> against </w:t>
      </w:r>
      <w:r w:rsidR="00B24BD3" w:rsidRPr="00641154">
        <w:rPr>
          <w:rFonts w:ascii="Arial" w:hAnsi="Arial" w:cs="Arial"/>
        </w:rPr>
        <w:lastRenderedPageBreak/>
        <w:t>the financial exposure.</w:t>
      </w:r>
      <w:r w:rsidR="008D6CF2" w:rsidRPr="00641154">
        <w:rPr>
          <w:rFonts w:ascii="Arial" w:hAnsi="Arial" w:cs="Arial"/>
        </w:rPr>
        <w:t xml:space="preserve"> </w:t>
      </w:r>
      <w:r w:rsidR="005F1BB2">
        <w:rPr>
          <w:rFonts w:ascii="Arial" w:hAnsi="Arial" w:cs="Arial"/>
        </w:rPr>
        <w:t>P</w:t>
      </w:r>
      <w:r w:rsidR="008D6CF2" w:rsidRPr="00641154">
        <w:rPr>
          <w:rFonts w:ascii="Arial" w:hAnsi="Arial" w:cs="Arial"/>
        </w:rPr>
        <w:t xml:space="preserve">ricing, capacity management and labor planning is put under pressure by a startup requirement of </w:t>
      </w:r>
      <w:r w:rsidR="006A2DD4">
        <w:rPr>
          <w:rFonts w:ascii="Arial" w:hAnsi="Arial" w:cs="Arial"/>
        </w:rPr>
        <w:t>approximately</w:t>
      </w:r>
      <w:r w:rsidR="008D6CF2" w:rsidRPr="00641154">
        <w:rPr>
          <w:rFonts w:ascii="Arial" w:hAnsi="Arial" w:cs="Arial"/>
        </w:rPr>
        <w:t xml:space="preserve"> </w:t>
      </w:r>
      <w:r w:rsidR="009C1FE0" w:rsidRPr="00641154">
        <w:rPr>
          <w:rFonts w:ascii="Arial" w:hAnsi="Arial" w:cs="Arial"/>
        </w:rPr>
        <w:t>£</w:t>
      </w:r>
      <w:r w:rsidR="008D6CF2" w:rsidRPr="00641154">
        <w:rPr>
          <w:rFonts w:ascii="Arial" w:hAnsi="Arial" w:cs="Arial"/>
        </w:rPr>
        <w:t>200,000 inflation of 2.6%, increases in the cost of coffee of 230% a</w:t>
      </w:r>
      <w:r w:rsidR="007E6A68" w:rsidRPr="00641154">
        <w:rPr>
          <w:rFonts w:ascii="Arial" w:hAnsi="Arial" w:cs="Arial"/>
        </w:rPr>
        <w:t>nd a N</w:t>
      </w:r>
      <w:r w:rsidR="008D6CF2" w:rsidRPr="00641154">
        <w:rPr>
          <w:rFonts w:ascii="Arial" w:hAnsi="Arial" w:cs="Arial"/>
        </w:rPr>
        <w:t xml:space="preserve">ational </w:t>
      </w:r>
      <w:r w:rsidR="007E6A68" w:rsidRPr="00641154">
        <w:rPr>
          <w:rFonts w:ascii="Arial" w:hAnsi="Arial" w:cs="Arial"/>
        </w:rPr>
        <w:t>L</w:t>
      </w:r>
      <w:r w:rsidR="008D6CF2" w:rsidRPr="00641154">
        <w:rPr>
          <w:rFonts w:ascii="Arial" w:hAnsi="Arial" w:cs="Arial"/>
        </w:rPr>
        <w:t xml:space="preserve">iving </w:t>
      </w:r>
      <w:r w:rsidR="007E6A68" w:rsidRPr="00641154">
        <w:rPr>
          <w:rFonts w:ascii="Arial" w:hAnsi="Arial" w:cs="Arial"/>
        </w:rPr>
        <w:t>W</w:t>
      </w:r>
      <w:r w:rsidR="008D6CF2" w:rsidRPr="00641154">
        <w:rPr>
          <w:rFonts w:ascii="Arial" w:hAnsi="Arial" w:cs="Arial"/>
        </w:rPr>
        <w:t xml:space="preserve">age of </w:t>
      </w:r>
      <w:r w:rsidR="007E6A68" w:rsidRPr="00641154">
        <w:rPr>
          <w:rFonts w:ascii="Arial" w:hAnsi="Arial" w:cs="Arial"/>
        </w:rPr>
        <w:t>£</w:t>
      </w:r>
      <w:r w:rsidR="008D6CF2" w:rsidRPr="00641154">
        <w:rPr>
          <w:rFonts w:ascii="Arial" w:hAnsi="Arial" w:cs="Arial"/>
        </w:rPr>
        <w:t>12.71 per hour</w:t>
      </w:r>
      <w:r w:rsidR="005B161A" w:rsidRPr="00641154">
        <w:rPr>
          <w:rFonts w:ascii="Arial" w:hAnsi="Arial" w:cs="Arial"/>
        </w:rPr>
        <w:t xml:space="preserve"> (UK Government, 2025). Thirdly, the </w:t>
      </w:r>
      <w:r w:rsidR="00DB08C0" w:rsidRPr="00641154">
        <w:rPr>
          <w:rFonts w:ascii="Arial" w:hAnsi="Arial" w:cs="Arial"/>
        </w:rPr>
        <w:t>children’s p</w:t>
      </w:r>
      <w:r w:rsidR="00546FEA" w:rsidRPr="00641154">
        <w:rPr>
          <w:rFonts w:ascii="Arial" w:hAnsi="Arial" w:cs="Arial"/>
        </w:rPr>
        <w:t xml:space="preserve">rovision creates differentiation but </w:t>
      </w:r>
      <w:r w:rsidR="00B95F3C" w:rsidRPr="00641154">
        <w:rPr>
          <w:rFonts w:ascii="Arial" w:hAnsi="Arial" w:cs="Arial"/>
        </w:rPr>
        <w:t xml:space="preserve">increased staffing, safeguarding and compliance requirements. These issues suggest a phased rather than a full-scale immediate launch. </w:t>
      </w:r>
    </w:p>
    <w:p w14:paraId="39F17026" w14:textId="48723251" w:rsidR="00AB1515" w:rsidRPr="00641154" w:rsidRDefault="0001326D" w:rsidP="00CE7398">
      <w:pPr>
        <w:pStyle w:val="Heading2"/>
        <w:numPr>
          <w:ilvl w:val="1"/>
          <w:numId w:val="5"/>
        </w:numPr>
        <w:spacing w:line="360" w:lineRule="auto"/>
        <w:jc w:val="both"/>
        <w:rPr>
          <w:rFonts w:ascii="Arial" w:hAnsi="Arial" w:cs="Arial"/>
          <w:b/>
          <w:bCs/>
          <w:color w:val="auto"/>
          <w:sz w:val="28"/>
          <w:szCs w:val="28"/>
        </w:rPr>
      </w:pPr>
      <w:bookmarkStart w:id="42" w:name="_Toc240724910"/>
      <w:r w:rsidRPr="00641154">
        <w:rPr>
          <w:rFonts w:ascii="Arial" w:hAnsi="Arial" w:cs="Arial"/>
          <w:b/>
          <w:bCs/>
          <w:color w:val="auto"/>
          <w:sz w:val="28"/>
          <w:szCs w:val="28"/>
        </w:rPr>
        <w:t>Strateg</w:t>
      </w:r>
      <w:r w:rsidR="008620CC" w:rsidRPr="00641154">
        <w:rPr>
          <w:rFonts w:ascii="Arial" w:hAnsi="Arial" w:cs="Arial"/>
          <w:b/>
          <w:bCs/>
          <w:color w:val="auto"/>
          <w:sz w:val="28"/>
          <w:szCs w:val="28"/>
        </w:rPr>
        <w:t>ic Alternatives and Choice</w:t>
      </w:r>
      <w:bookmarkEnd w:id="42"/>
      <w:r w:rsidR="008620CC" w:rsidRPr="00641154">
        <w:rPr>
          <w:rFonts w:ascii="Arial" w:hAnsi="Arial" w:cs="Arial"/>
          <w:b/>
          <w:bCs/>
          <w:color w:val="auto"/>
          <w:sz w:val="28"/>
          <w:szCs w:val="28"/>
        </w:rPr>
        <w:t xml:space="preserve"> </w:t>
      </w:r>
    </w:p>
    <w:p w14:paraId="0A1D3E2B" w14:textId="4CB80CB5" w:rsidR="00DA2EC5" w:rsidRPr="00641154" w:rsidRDefault="00C247B9" w:rsidP="00CE7398">
      <w:pPr>
        <w:spacing w:line="360" w:lineRule="auto"/>
        <w:jc w:val="both"/>
        <w:rPr>
          <w:rFonts w:ascii="Arial" w:hAnsi="Arial" w:cs="Arial"/>
        </w:rPr>
      </w:pPr>
      <w:r w:rsidRPr="00641154">
        <w:rPr>
          <w:rFonts w:ascii="Arial" w:hAnsi="Arial" w:cs="Arial"/>
        </w:rPr>
        <w:t>Three</w:t>
      </w:r>
      <w:r w:rsidR="00141DCE" w:rsidRPr="00641154">
        <w:rPr>
          <w:rFonts w:ascii="Arial" w:hAnsi="Arial" w:cs="Arial"/>
        </w:rPr>
        <w:t xml:space="preserve"> alternative strategic routes were under consideration.</w:t>
      </w:r>
      <w:r w:rsidR="00C23944" w:rsidRPr="00641154">
        <w:rPr>
          <w:rFonts w:ascii="Arial" w:hAnsi="Arial" w:cs="Arial"/>
        </w:rPr>
        <w:t xml:space="preserve"> The first is a full integrated launch where </w:t>
      </w:r>
      <w:r w:rsidRPr="00641154">
        <w:rPr>
          <w:rFonts w:ascii="Arial" w:hAnsi="Arial" w:cs="Arial"/>
        </w:rPr>
        <w:t>T</w:t>
      </w:r>
      <w:r w:rsidR="00C23944" w:rsidRPr="00641154">
        <w:rPr>
          <w:rFonts w:ascii="Arial" w:hAnsi="Arial" w:cs="Arial"/>
        </w:rPr>
        <w:t xml:space="preserve">he Pulse Corner opens from day one with </w:t>
      </w:r>
      <w:r w:rsidRPr="00641154">
        <w:rPr>
          <w:rFonts w:ascii="Arial" w:hAnsi="Arial" w:cs="Arial"/>
        </w:rPr>
        <w:t xml:space="preserve">café </w:t>
      </w:r>
      <w:r w:rsidR="00C23944" w:rsidRPr="00641154">
        <w:rPr>
          <w:rFonts w:ascii="Arial" w:hAnsi="Arial" w:cs="Arial"/>
        </w:rPr>
        <w:t>services, professional co</w:t>
      </w:r>
      <w:r w:rsidR="006B0887" w:rsidRPr="00641154">
        <w:rPr>
          <w:rFonts w:ascii="Arial" w:hAnsi="Arial" w:cs="Arial"/>
        </w:rPr>
        <w:t>-</w:t>
      </w:r>
      <w:r w:rsidR="00C23944" w:rsidRPr="00641154">
        <w:rPr>
          <w:rFonts w:ascii="Arial" w:hAnsi="Arial" w:cs="Arial"/>
        </w:rPr>
        <w:t>working and sup</w:t>
      </w:r>
      <w:r w:rsidR="006B0887" w:rsidRPr="00641154">
        <w:rPr>
          <w:rFonts w:ascii="Arial" w:hAnsi="Arial" w:cs="Arial"/>
        </w:rPr>
        <w:t>ervised</w:t>
      </w:r>
      <w:r w:rsidR="00C23944" w:rsidRPr="00641154">
        <w:rPr>
          <w:rFonts w:ascii="Arial" w:hAnsi="Arial" w:cs="Arial"/>
        </w:rPr>
        <w:t xml:space="preserve"> children's activities. Th</w:t>
      </w:r>
      <w:r w:rsidR="005F4F63" w:rsidRPr="00641154">
        <w:rPr>
          <w:rFonts w:ascii="Arial" w:hAnsi="Arial" w:cs="Arial"/>
        </w:rPr>
        <w:t>is</w:t>
      </w:r>
      <w:r w:rsidR="00C23944" w:rsidRPr="00641154">
        <w:rPr>
          <w:rFonts w:ascii="Arial" w:hAnsi="Arial" w:cs="Arial"/>
        </w:rPr>
        <w:t xml:space="preserve"> option gives the clearest di</w:t>
      </w:r>
      <w:r w:rsidR="005F4F63" w:rsidRPr="00641154">
        <w:rPr>
          <w:rFonts w:ascii="Arial" w:hAnsi="Arial" w:cs="Arial"/>
        </w:rPr>
        <w:t>stinction</w:t>
      </w:r>
      <w:r w:rsidR="00C23944" w:rsidRPr="00641154">
        <w:rPr>
          <w:rFonts w:ascii="Arial" w:hAnsi="Arial" w:cs="Arial"/>
        </w:rPr>
        <w:t xml:space="preserve"> and the most powerful solution to the customer problem identified.</w:t>
      </w:r>
      <w:r w:rsidR="003A56B3" w:rsidRPr="00641154">
        <w:rPr>
          <w:rFonts w:ascii="Arial" w:hAnsi="Arial" w:cs="Arial"/>
        </w:rPr>
        <w:t xml:space="preserve"> </w:t>
      </w:r>
      <w:r w:rsidR="00A65EAF" w:rsidRPr="00641154">
        <w:rPr>
          <w:rFonts w:ascii="Arial" w:hAnsi="Arial" w:cs="Arial"/>
        </w:rPr>
        <w:t>It would help to establish several sources of income and f</w:t>
      </w:r>
      <w:r w:rsidR="003744FB" w:rsidRPr="00641154">
        <w:rPr>
          <w:rFonts w:ascii="Arial" w:hAnsi="Arial" w:cs="Arial"/>
        </w:rPr>
        <w:t>irst-</w:t>
      </w:r>
      <w:r w:rsidR="00A65EAF" w:rsidRPr="00641154">
        <w:rPr>
          <w:rFonts w:ascii="Arial" w:hAnsi="Arial" w:cs="Arial"/>
        </w:rPr>
        <w:t xml:space="preserve">mover recognition. </w:t>
      </w:r>
      <w:r w:rsidR="007113CD">
        <w:rPr>
          <w:rFonts w:ascii="Arial" w:hAnsi="Arial" w:cs="Arial"/>
        </w:rPr>
        <w:t>I</w:t>
      </w:r>
      <w:r w:rsidR="00A65EAF" w:rsidRPr="00641154">
        <w:rPr>
          <w:rFonts w:ascii="Arial" w:hAnsi="Arial" w:cs="Arial"/>
        </w:rPr>
        <w:t>t requires the highest initial investment and is immediately depend</w:t>
      </w:r>
      <w:r w:rsidR="003F17DC" w:rsidRPr="00641154">
        <w:rPr>
          <w:rFonts w:ascii="Arial" w:hAnsi="Arial" w:cs="Arial"/>
        </w:rPr>
        <w:t>ent</w:t>
      </w:r>
      <w:r w:rsidR="00A65EAF" w:rsidRPr="00641154">
        <w:rPr>
          <w:rFonts w:ascii="Arial" w:hAnsi="Arial" w:cs="Arial"/>
        </w:rPr>
        <w:t xml:space="preserve"> on suitable premises, qualified staff, safeguarding procedures, insurance</w:t>
      </w:r>
      <w:r w:rsidR="003F17DC" w:rsidRPr="00641154">
        <w:rPr>
          <w:rFonts w:ascii="Arial" w:hAnsi="Arial" w:cs="Arial"/>
        </w:rPr>
        <w:t>,</w:t>
      </w:r>
      <w:r w:rsidR="00A65EAF" w:rsidRPr="00641154">
        <w:rPr>
          <w:rFonts w:ascii="Arial" w:hAnsi="Arial" w:cs="Arial"/>
        </w:rPr>
        <w:t xml:space="preserve"> compliance and sufficient customer demand.</w:t>
      </w:r>
      <w:r w:rsidR="003F17DC" w:rsidRPr="00641154">
        <w:rPr>
          <w:rFonts w:ascii="Arial" w:hAnsi="Arial" w:cs="Arial"/>
        </w:rPr>
        <w:t xml:space="preserve"> </w:t>
      </w:r>
      <w:r w:rsidR="00311A3F" w:rsidRPr="00641154">
        <w:rPr>
          <w:rFonts w:ascii="Arial" w:hAnsi="Arial" w:cs="Arial"/>
        </w:rPr>
        <w:t xml:space="preserve">Its main hypothesis is that the venture will be able to fund and run all three parts before it has got any trading experience. </w:t>
      </w:r>
    </w:p>
    <w:p w14:paraId="2985EAF1" w14:textId="0F70C7CC" w:rsidR="008D7CF2" w:rsidRPr="00641154" w:rsidRDefault="0025243F" w:rsidP="00CE7398">
      <w:pPr>
        <w:spacing w:line="360" w:lineRule="auto"/>
        <w:jc w:val="both"/>
        <w:rPr>
          <w:rFonts w:ascii="Arial" w:hAnsi="Arial" w:cs="Arial"/>
        </w:rPr>
      </w:pPr>
      <w:r w:rsidRPr="00641154">
        <w:rPr>
          <w:rFonts w:ascii="Arial" w:hAnsi="Arial" w:cs="Arial"/>
        </w:rPr>
        <w:t xml:space="preserve">The second part is a graduated differentiation strategy. The venture would begin with </w:t>
      </w:r>
      <w:r w:rsidR="00383349" w:rsidRPr="00641154">
        <w:rPr>
          <w:rFonts w:ascii="Arial" w:hAnsi="Arial" w:cs="Arial"/>
        </w:rPr>
        <w:t xml:space="preserve">café </w:t>
      </w:r>
      <w:r w:rsidRPr="00641154">
        <w:rPr>
          <w:rFonts w:ascii="Arial" w:hAnsi="Arial" w:cs="Arial"/>
        </w:rPr>
        <w:t xml:space="preserve">and </w:t>
      </w:r>
      <w:r w:rsidR="00E76A4D" w:rsidRPr="00641154">
        <w:rPr>
          <w:rFonts w:ascii="Arial" w:hAnsi="Arial" w:cs="Arial"/>
        </w:rPr>
        <w:t>f</w:t>
      </w:r>
      <w:r w:rsidRPr="00641154">
        <w:rPr>
          <w:rFonts w:ascii="Arial" w:hAnsi="Arial" w:cs="Arial"/>
        </w:rPr>
        <w:t xml:space="preserve">lexible </w:t>
      </w:r>
      <w:r w:rsidR="00E76A4D" w:rsidRPr="00641154">
        <w:rPr>
          <w:rFonts w:ascii="Arial" w:hAnsi="Arial" w:cs="Arial"/>
        </w:rPr>
        <w:t>co-</w:t>
      </w:r>
      <w:r w:rsidRPr="00641154">
        <w:rPr>
          <w:rFonts w:ascii="Arial" w:hAnsi="Arial" w:cs="Arial"/>
        </w:rPr>
        <w:t>working</w:t>
      </w:r>
      <w:r w:rsidR="00E76A4D" w:rsidRPr="00641154">
        <w:rPr>
          <w:rFonts w:ascii="Arial" w:hAnsi="Arial" w:cs="Arial"/>
        </w:rPr>
        <w:t>,</w:t>
      </w:r>
      <w:r w:rsidRPr="00641154">
        <w:rPr>
          <w:rFonts w:ascii="Arial" w:hAnsi="Arial" w:cs="Arial"/>
        </w:rPr>
        <w:t xml:space="preserve"> with children's activit</w:t>
      </w:r>
      <w:r w:rsidR="00E76A4D" w:rsidRPr="00641154">
        <w:rPr>
          <w:rFonts w:ascii="Arial" w:hAnsi="Arial" w:cs="Arial"/>
        </w:rPr>
        <w:t>ies</w:t>
      </w:r>
      <w:r w:rsidRPr="00641154">
        <w:rPr>
          <w:rFonts w:ascii="Arial" w:hAnsi="Arial" w:cs="Arial"/>
        </w:rPr>
        <w:t xml:space="preserve"> provided through scheduled sessions</w:t>
      </w:r>
      <w:r w:rsidR="00E76A4D" w:rsidRPr="00641154">
        <w:rPr>
          <w:rFonts w:ascii="Arial" w:hAnsi="Arial" w:cs="Arial"/>
        </w:rPr>
        <w:t>,</w:t>
      </w:r>
      <w:r w:rsidR="000E5381" w:rsidRPr="00641154">
        <w:rPr>
          <w:rFonts w:ascii="Arial" w:hAnsi="Arial" w:cs="Arial"/>
        </w:rPr>
        <w:t xml:space="preserve"> </w:t>
      </w:r>
      <w:r w:rsidRPr="00641154">
        <w:rPr>
          <w:rFonts w:ascii="Arial" w:hAnsi="Arial" w:cs="Arial"/>
        </w:rPr>
        <w:t>by qualified partners or smaller pilot zone.</w:t>
      </w:r>
      <w:r w:rsidR="00AE42B8" w:rsidRPr="00641154">
        <w:rPr>
          <w:rFonts w:ascii="Arial" w:hAnsi="Arial" w:cs="Arial"/>
        </w:rPr>
        <w:t xml:space="preserve"> The children's offer would be scaled up only if demand was tested through pre-bookings</w:t>
      </w:r>
      <w:r w:rsidR="001576D5" w:rsidRPr="00641154">
        <w:rPr>
          <w:rFonts w:ascii="Arial" w:hAnsi="Arial" w:cs="Arial"/>
        </w:rPr>
        <w:t>, trial events and membership</w:t>
      </w:r>
      <w:r w:rsidR="0056680B" w:rsidRPr="00641154">
        <w:rPr>
          <w:rFonts w:ascii="Arial" w:hAnsi="Arial" w:cs="Arial"/>
        </w:rPr>
        <w:t xml:space="preserve"> sales. This approach limits the initial operational and regulatory exposure and allows the business to gain experience of customer behavior, capacity and pricing.</w:t>
      </w:r>
      <w:r w:rsidR="00EB33AE" w:rsidRPr="00641154">
        <w:rPr>
          <w:rFonts w:ascii="Arial" w:hAnsi="Arial" w:cs="Arial"/>
        </w:rPr>
        <w:t xml:space="preserve"> The disadvantage is that the first offer would be less distinctive and elements of the concept could be copied by competitors while the full model is developing.</w:t>
      </w:r>
      <w:r w:rsidR="005A4CBF" w:rsidRPr="00641154">
        <w:rPr>
          <w:rFonts w:ascii="Arial" w:hAnsi="Arial" w:cs="Arial"/>
        </w:rPr>
        <w:t xml:space="preserve"> </w:t>
      </w:r>
    </w:p>
    <w:p w14:paraId="062144A6" w14:textId="164535F4" w:rsidR="000E311F" w:rsidRPr="00641154" w:rsidRDefault="00DA3232" w:rsidP="00CE7398">
      <w:pPr>
        <w:spacing w:line="360" w:lineRule="auto"/>
        <w:jc w:val="both"/>
        <w:rPr>
          <w:rFonts w:ascii="Arial" w:hAnsi="Arial" w:cs="Arial"/>
        </w:rPr>
      </w:pPr>
      <w:r w:rsidRPr="00641154">
        <w:rPr>
          <w:rFonts w:ascii="Arial" w:hAnsi="Arial" w:cs="Arial"/>
        </w:rPr>
        <w:t>The third approach is a targeted family</w:t>
      </w:r>
      <w:r w:rsidR="00C10263" w:rsidRPr="00641154">
        <w:rPr>
          <w:rFonts w:ascii="Arial" w:hAnsi="Arial" w:cs="Arial"/>
        </w:rPr>
        <w:t>-</w:t>
      </w:r>
      <w:r w:rsidRPr="00641154">
        <w:rPr>
          <w:rFonts w:ascii="Arial" w:hAnsi="Arial" w:cs="Arial"/>
        </w:rPr>
        <w:t>workspace strategy</w:t>
      </w:r>
      <w:r w:rsidR="00C10263" w:rsidRPr="00641154">
        <w:rPr>
          <w:rFonts w:ascii="Arial" w:hAnsi="Arial" w:cs="Arial"/>
        </w:rPr>
        <w:t>.</w:t>
      </w:r>
      <w:r w:rsidRPr="00641154">
        <w:rPr>
          <w:rFonts w:ascii="Arial" w:hAnsi="Arial" w:cs="Arial"/>
        </w:rPr>
        <w:t xml:space="preserve"> </w:t>
      </w:r>
      <w:r w:rsidR="00C10263" w:rsidRPr="00641154">
        <w:rPr>
          <w:rFonts w:ascii="Arial" w:hAnsi="Arial" w:cs="Arial"/>
        </w:rPr>
        <w:t>B</w:t>
      </w:r>
      <w:r w:rsidRPr="00641154">
        <w:rPr>
          <w:rFonts w:ascii="Arial" w:hAnsi="Arial" w:cs="Arial"/>
        </w:rPr>
        <w:t xml:space="preserve">ut the business would be aimed at working parents, not remote employees and </w:t>
      </w:r>
      <w:r w:rsidR="00BF5C4F" w:rsidRPr="00641154">
        <w:rPr>
          <w:rFonts w:ascii="Arial" w:hAnsi="Arial" w:cs="Arial"/>
        </w:rPr>
        <w:t>freelancers</w:t>
      </w:r>
      <w:r w:rsidRPr="00641154">
        <w:rPr>
          <w:rFonts w:ascii="Arial" w:hAnsi="Arial" w:cs="Arial"/>
        </w:rPr>
        <w:t xml:space="preserve"> as a category. </w:t>
      </w:r>
      <w:r w:rsidR="008D2138">
        <w:rPr>
          <w:rFonts w:ascii="Arial" w:hAnsi="Arial" w:cs="Arial"/>
        </w:rPr>
        <w:t>O</w:t>
      </w:r>
      <w:r w:rsidRPr="00641154">
        <w:rPr>
          <w:rFonts w:ascii="Arial" w:hAnsi="Arial" w:cs="Arial"/>
        </w:rPr>
        <w:t xml:space="preserve">ffering would be </w:t>
      </w:r>
      <w:r w:rsidR="00BF5C4F" w:rsidRPr="00641154">
        <w:rPr>
          <w:rFonts w:ascii="Arial" w:hAnsi="Arial" w:cs="Arial"/>
        </w:rPr>
        <w:t>membership</w:t>
      </w:r>
      <w:r w:rsidRPr="00641154">
        <w:rPr>
          <w:rFonts w:ascii="Arial" w:hAnsi="Arial" w:cs="Arial"/>
        </w:rPr>
        <w:t xml:space="preserve"> to wor</w:t>
      </w:r>
      <w:r w:rsidR="00BF5C4F" w:rsidRPr="00641154">
        <w:rPr>
          <w:rFonts w:ascii="Arial" w:hAnsi="Arial" w:cs="Arial"/>
        </w:rPr>
        <w:t>kspaces</w:t>
      </w:r>
      <w:r w:rsidRPr="00641154">
        <w:rPr>
          <w:rFonts w:ascii="Arial" w:hAnsi="Arial" w:cs="Arial"/>
        </w:rPr>
        <w:t>, children's sessions and family</w:t>
      </w:r>
      <w:r w:rsidR="00BF5C4F" w:rsidRPr="00641154">
        <w:rPr>
          <w:rFonts w:ascii="Arial" w:hAnsi="Arial" w:cs="Arial"/>
        </w:rPr>
        <w:t>-</w:t>
      </w:r>
      <w:r w:rsidRPr="00641154">
        <w:rPr>
          <w:rFonts w:ascii="Arial" w:hAnsi="Arial" w:cs="Arial"/>
        </w:rPr>
        <w:t xml:space="preserve">oriented events, with the </w:t>
      </w:r>
      <w:r w:rsidR="00BF5C4F" w:rsidRPr="00641154">
        <w:rPr>
          <w:rFonts w:ascii="Arial" w:hAnsi="Arial" w:cs="Arial"/>
        </w:rPr>
        <w:t xml:space="preserve">café </w:t>
      </w:r>
      <w:r w:rsidRPr="00641154">
        <w:rPr>
          <w:rFonts w:ascii="Arial" w:hAnsi="Arial" w:cs="Arial"/>
        </w:rPr>
        <w:t>as a supporting service.</w:t>
      </w:r>
      <w:r w:rsidR="00BF5C4F" w:rsidRPr="00641154">
        <w:rPr>
          <w:rFonts w:ascii="Arial" w:hAnsi="Arial" w:cs="Arial"/>
        </w:rPr>
        <w:t xml:space="preserve"> </w:t>
      </w:r>
      <w:r w:rsidR="007527E2" w:rsidRPr="00641154">
        <w:rPr>
          <w:rFonts w:ascii="Arial" w:hAnsi="Arial" w:cs="Arial"/>
        </w:rPr>
        <w:t xml:space="preserve">This option </w:t>
      </w:r>
      <w:r w:rsidR="00393A0D" w:rsidRPr="00641154">
        <w:rPr>
          <w:rFonts w:ascii="Arial" w:hAnsi="Arial" w:cs="Arial"/>
        </w:rPr>
        <w:t>offers</w:t>
      </w:r>
      <w:r w:rsidR="007527E2" w:rsidRPr="00641154">
        <w:rPr>
          <w:rFonts w:ascii="Arial" w:hAnsi="Arial" w:cs="Arial"/>
        </w:rPr>
        <w:t xml:space="preserve"> a clear market position</w:t>
      </w:r>
      <w:r w:rsidR="00393A0D" w:rsidRPr="00641154">
        <w:rPr>
          <w:rFonts w:ascii="Arial" w:hAnsi="Arial" w:cs="Arial"/>
        </w:rPr>
        <w:t>,</w:t>
      </w:r>
      <w:r w:rsidR="007527E2" w:rsidRPr="00641154">
        <w:rPr>
          <w:rFonts w:ascii="Arial" w:hAnsi="Arial" w:cs="Arial"/>
        </w:rPr>
        <w:t xml:space="preserve"> but increases dependence on the demand of parents and secure performance and available of qualified staff. It would reduce the clientele of the </w:t>
      </w:r>
      <w:r w:rsidR="00393A0D" w:rsidRPr="00641154">
        <w:rPr>
          <w:rFonts w:ascii="Arial" w:hAnsi="Arial" w:cs="Arial"/>
        </w:rPr>
        <w:t>café</w:t>
      </w:r>
      <w:r w:rsidR="007527E2" w:rsidRPr="00641154">
        <w:rPr>
          <w:rFonts w:ascii="Arial" w:hAnsi="Arial" w:cs="Arial"/>
        </w:rPr>
        <w:t>.</w:t>
      </w:r>
      <w:r w:rsidR="00851196" w:rsidRPr="00641154">
        <w:rPr>
          <w:rFonts w:ascii="Arial" w:hAnsi="Arial" w:cs="Arial"/>
        </w:rPr>
        <w:t xml:space="preserve"> </w:t>
      </w:r>
    </w:p>
    <w:p w14:paraId="40121ED4" w14:textId="2E719A15" w:rsidR="00851196" w:rsidRPr="00641154" w:rsidRDefault="00E73DD4" w:rsidP="00CE7398">
      <w:pPr>
        <w:spacing w:line="360" w:lineRule="auto"/>
        <w:jc w:val="both"/>
        <w:rPr>
          <w:rFonts w:ascii="Arial" w:hAnsi="Arial" w:cs="Arial"/>
        </w:rPr>
      </w:pPr>
      <w:r w:rsidRPr="00641154">
        <w:rPr>
          <w:rFonts w:ascii="Arial" w:hAnsi="Arial" w:cs="Arial"/>
        </w:rPr>
        <w:lastRenderedPageBreak/>
        <w:t xml:space="preserve">The </w:t>
      </w:r>
      <w:r w:rsidR="009F5BCA" w:rsidRPr="00641154">
        <w:rPr>
          <w:rFonts w:ascii="Arial" w:hAnsi="Arial" w:cs="Arial"/>
        </w:rPr>
        <w:t>alternatives</w:t>
      </w:r>
      <w:r w:rsidRPr="00641154">
        <w:rPr>
          <w:rFonts w:ascii="Arial" w:hAnsi="Arial" w:cs="Arial"/>
        </w:rPr>
        <w:t xml:space="preserve"> were evaluated </w:t>
      </w:r>
      <w:r w:rsidR="00DD7406">
        <w:rPr>
          <w:rFonts w:ascii="Arial" w:hAnsi="Arial" w:cs="Arial"/>
        </w:rPr>
        <w:t xml:space="preserve">using </w:t>
      </w:r>
      <w:r w:rsidR="00FD7DAB">
        <w:rPr>
          <w:rFonts w:ascii="Arial" w:hAnsi="Arial" w:cs="Arial"/>
        </w:rPr>
        <w:t>the</w:t>
      </w:r>
      <w:r w:rsidRPr="00641154">
        <w:rPr>
          <w:rFonts w:ascii="Arial" w:hAnsi="Arial" w:cs="Arial"/>
        </w:rPr>
        <w:t xml:space="preserve"> suitability, acceptability, feasibility</w:t>
      </w:r>
      <w:r w:rsidR="00FD7DAB">
        <w:rPr>
          <w:rFonts w:ascii="Arial" w:hAnsi="Arial" w:cs="Arial"/>
        </w:rPr>
        <w:t xml:space="preserve"> and de</w:t>
      </w:r>
      <w:r w:rsidR="00353532">
        <w:rPr>
          <w:rFonts w:ascii="Arial" w:hAnsi="Arial" w:cs="Arial"/>
        </w:rPr>
        <w:t>fensibility criteria</w:t>
      </w:r>
      <w:r w:rsidRPr="00641154">
        <w:rPr>
          <w:rFonts w:ascii="Arial" w:hAnsi="Arial" w:cs="Arial"/>
        </w:rPr>
        <w:t>.</w:t>
      </w:r>
      <w:r w:rsidR="003246F0" w:rsidRPr="00641154">
        <w:rPr>
          <w:rFonts w:ascii="Arial" w:hAnsi="Arial" w:cs="Arial"/>
        </w:rPr>
        <w:t xml:space="preserve"> The f</w:t>
      </w:r>
      <w:r w:rsidR="009F5BCA" w:rsidRPr="00641154">
        <w:rPr>
          <w:rFonts w:ascii="Arial" w:hAnsi="Arial" w:cs="Arial"/>
        </w:rPr>
        <w:t>ull</w:t>
      </w:r>
      <w:r w:rsidR="003246F0" w:rsidRPr="00641154">
        <w:rPr>
          <w:rFonts w:ascii="Arial" w:hAnsi="Arial" w:cs="Arial"/>
        </w:rPr>
        <w:t xml:space="preserve"> integrated </w:t>
      </w:r>
      <w:r w:rsidR="006B3F6C" w:rsidRPr="00641154">
        <w:rPr>
          <w:rFonts w:ascii="Arial" w:hAnsi="Arial" w:cs="Arial"/>
        </w:rPr>
        <w:t>launch</w:t>
      </w:r>
      <w:r w:rsidR="003246F0" w:rsidRPr="00641154">
        <w:rPr>
          <w:rFonts w:ascii="Arial" w:hAnsi="Arial" w:cs="Arial"/>
        </w:rPr>
        <w:t xml:space="preserve"> is very because it </w:t>
      </w:r>
      <w:r w:rsidR="00D7661A" w:rsidRPr="00641154">
        <w:rPr>
          <w:rFonts w:ascii="Arial" w:hAnsi="Arial" w:cs="Arial"/>
        </w:rPr>
        <w:t>addresses</w:t>
      </w:r>
      <w:r w:rsidR="003246F0" w:rsidRPr="00641154">
        <w:rPr>
          <w:rFonts w:ascii="Arial" w:hAnsi="Arial" w:cs="Arial"/>
        </w:rPr>
        <w:t xml:space="preserve"> the market gap but </w:t>
      </w:r>
      <w:r w:rsidR="00D7661A" w:rsidRPr="00641154">
        <w:rPr>
          <w:rFonts w:ascii="Arial" w:hAnsi="Arial" w:cs="Arial"/>
        </w:rPr>
        <w:t>is less</w:t>
      </w:r>
      <w:r w:rsidR="003246F0" w:rsidRPr="00641154">
        <w:rPr>
          <w:rFonts w:ascii="Arial" w:hAnsi="Arial" w:cs="Arial"/>
        </w:rPr>
        <w:t xml:space="preserve"> feasible and less acceptable financial</w:t>
      </w:r>
      <w:r w:rsidR="006B3F6C" w:rsidRPr="00641154">
        <w:rPr>
          <w:rFonts w:ascii="Arial" w:hAnsi="Arial" w:cs="Arial"/>
        </w:rPr>
        <w:t>ly</w:t>
      </w:r>
      <w:r w:rsidR="003246F0" w:rsidRPr="00641154">
        <w:rPr>
          <w:rFonts w:ascii="Arial" w:hAnsi="Arial" w:cs="Arial"/>
        </w:rPr>
        <w:t xml:space="preserve"> because it expose</w:t>
      </w:r>
      <w:r w:rsidR="006B3F6C" w:rsidRPr="00641154">
        <w:rPr>
          <w:rFonts w:ascii="Arial" w:hAnsi="Arial" w:cs="Arial"/>
        </w:rPr>
        <w:t>s</w:t>
      </w:r>
      <w:r w:rsidR="003246F0" w:rsidRPr="00641154">
        <w:rPr>
          <w:rFonts w:ascii="Arial" w:hAnsi="Arial" w:cs="Arial"/>
        </w:rPr>
        <w:t xml:space="preserve"> a new venture to high fixed </w:t>
      </w:r>
      <w:r w:rsidR="00D7661A" w:rsidRPr="00641154">
        <w:rPr>
          <w:rFonts w:ascii="Arial" w:hAnsi="Arial" w:cs="Arial"/>
        </w:rPr>
        <w:t>costs</w:t>
      </w:r>
      <w:r w:rsidR="003246F0" w:rsidRPr="00641154">
        <w:rPr>
          <w:rFonts w:ascii="Arial" w:hAnsi="Arial" w:cs="Arial"/>
        </w:rPr>
        <w:t xml:space="preserve"> and immediate</w:t>
      </w:r>
      <w:r w:rsidR="006B3F6C" w:rsidRPr="00641154">
        <w:rPr>
          <w:rFonts w:ascii="Arial" w:hAnsi="Arial" w:cs="Arial"/>
        </w:rPr>
        <w:t xml:space="preserve"> </w:t>
      </w:r>
      <w:r w:rsidR="00670DF4" w:rsidRPr="00641154">
        <w:rPr>
          <w:rFonts w:ascii="Arial" w:hAnsi="Arial" w:cs="Arial"/>
        </w:rPr>
        <w:t xml:space="preserve">compliance requirements. </w:t>
      </w:r>
      <w:r w:rsidR="00D7661A" w:rsidRPr="00641154">
        <w:rPr>
          <w:rFonts w:ascii="Arial" w:hAnsi="Arial" w:cs="Arial"/>
        </w:rPr>
        <w:t>This may mean The Pulse Corner lags behind premium co-working operators such as Evergreen Studios, which offers desk memberships for more than £350 a month (</w:t>
      </w:r>
      <w:r w:rsidR="00F6766C">
        <w:rPr>
          <w:rFonts w:ascii="Arial" w:hAnsi="Arial" w:cs="Arial"/>
        </w:rPr>
        <w:t>One Coworking</w:t>
      </w:r>
      <w:r w:rsidR="00D7661A" w:rsidRPr="00641154">
        <w:rPr>
          <w:rFonts w:ascii="Arial" w:hAnsi="Arial" w:cs="Arial"/>
        </w:rPr>
        <w:t xml:space="preserve">, 2026). </w:t>
      </w:r>
      <w:r w:rsidR="00753FD5">
        <w:rPr>
          <w:rFonts w:ascii="Arial" w:hAnsi="Arial" w:cs="Arial"/>
        </w:rPr>
        <w:t>T</w:t>
      </w:r>
      <w:r w:rsidR="00D7661A" w:rsidRPr="00641154">
        <w:rPr>
          <w:rFonts w:ascii="Arial" w:hAnsi="Arial" w:cs="Arial"/>
        </w:rPr>
        <w:t xml:space="preserve">he estimated startup requirements of </w:t>
      </w:r>
      <w:r w:rsidR="006A2DD4">
        <w:rPr>
          <w:rFonts w:ascii="Arial" w:hAnsi="Arial" w:cs="Arial"/>
        </w:rPr>
        <w:t>approximately</w:t>
      </w:r>
      <w:r w:rsidR="00D7661A" w:rsidRPr="00641154">
        <w:rPr>
          <w:rFonts w:ascii="Arial" w:hAnsi="Arial" w:cs="Arial"/>
        </w:rPr>
        <w:t xml:space="preserve"> £200,000</w:t>
      </w:r>
      <w:r w:rsidR="004864C1" w:rsidRPr="00641154">
        <w:rPr>
          <w:rFonts w:ascii="Arial" w:hAnsi="Arial" w:cs="Arial"/>
        </w:rPr>
        <w:t xml:space="preserve"> a</w:t>
      </w:r>
      <w:r w:rsidR="00D7661A" w:rsidRPr="00641154">
        <w:rPr>
          <w:rFonts w:ascii="Arial" w:hAnsi="Arial" w:cs="Arial"/>
        </w:rPr>
        <w:t xml:space="preserve">nd the </w:t>
      </w:r>
      <w:r w:rsidR="004864C1" w:rsidRPr="00641154">
        <w:rPr>
          <w:rFonts w:ascii="Arial" w:hAnsi="Arial" w:cs="Arial"/>
        </w:rPr>
        <w:t>National L</w:t>
      </w:r>
      <w:r w:rsidR="00D7661A" w:rsidRPr="00641154">
        <w:rPr>
          <w:rFonts w:ascii="Arial" w:hAnsi="Arial" w:cs="Arial"/>
        </w:rPr>
        <w:t xml:space="preserve">iving </w:t>
      </w:r>
      <w:r w:rsidR="004864C1" w:rsidRPr="00641154">
        <w:rPr>
          <w:rFonts w:ascii="Arial" w:hAnsi="Arial" w:cs="Arial"/>
        </w:rPr>
        <w:t>W</w:t>
      </w:r>
      <w:r w:rsidR="00D7661A" w:rsidRPr="00641154">
        <w:rPr>
          <w:rFonts w:ascii="Arial" w:hAnsi="Arial" w:cs="Arial"/>
        </w:rPr>
        <w:t xml:space="preserve">age of </w:t>
      </w:r>
      <w:r w:rsidR="004864C1" w:rsidRPr="00641154">
        <w:rPr>
          <w:rFonts w:ascii="Arial" w:hAnsi="Arial" w:cs="Arial"/>
        </w:rPr>
        <w:t>£</w:t>
      </w:r>
      <w:r w:rsidR="00D7661A" w:rsidRPr="00641154">
        <w:rPr>
          <w:rFonts w:ascii="Arial" w:hAnsi="Arial" w:cs="Arial"/>
        </w:rPr>
        <w:t>12.71 per hour creates a significant cost</w:t>
      </w:r>
      <w:r w:rsidR="00572D21" w:rsidRPr="00641154">
        <w:rPr>
          <w:rFonts w:ascii="Arial" w:hAnsi="Arial" w:cs="Arial"/>
        </w:rPr>
        <w:t xml:space="preserve"> exposure (UK Government, 2025). </w:t>
      </w:r>
    </w:p>
    <w:p w14:paraId="19AF7BA9" w14:textId="492881CC" w:rsidR="00572D21" w:rsidRPr="00641154" w:rsidRDefault="00F26D2C" w:rsidP="00CE7398">
      <w:pPr>
        <w:spacing w:line="360" w:lineRule="auto"/>
        <w:jc w:val="both"/>
        <w:rPr>
          <w:rFonts w:ascii="Arial" w:hAnsi="Arial" w:cs="Arial"/>
        </w:rPr>
      </w:pPr>
      <w:r w:rsidRPr="00641154">
        <w:rPr>
          <w:rFonts w:ascii="Arial" w:hAnsi="Arial" w:cs="Arial"/>
        </w:rPr>
        <w:t>The focus family</w:t>
      </w:r>
      <w:r w:rsidR="00B52208" w:rsidRPr="00641154">
        <w:rPr>
          <w:rFonts w:ascii="Arial" w:hAnsi="Arial" w:cs="Arial"/>
        </w:rPr>
        <w:t xml:space="preserve">-workspace </w:t>
      </w:r>
      <w:r w:rsidRPr="00641154">
        <w:rPr>
          <w:rFonts w:ascii="Arial" w:hAnsi="Arial" w:cs="Arial"/>
        </w:rPr>
        <w:t xml:space="preserve">option is consistent for the priority segment, </w:t>
      </w:r>
      <w:r w:rsidR="00717E37" w:rsidRPr="00641154">
        <w:rPr>
          <w:rFonts w:ascii="Arial" w:hAnsi="Arial" w:cs="Arial"/>
        </w:rPr>
        <w:t>but</w:t>
      </w:r>
      <w:r w:rsidRPr="00641154">
        <w:rPr>
          <w:rFonts w:ascii="Arial" w:hAnsi="Arial" w:cs="Arial"/>
        </w:rPr>
        <w:t xml:space="preserve"> con</w:t>
      </w:r>
      <w:r w:rsidR="00E752D2" w:rsidRPr="00641154">
        <w:rPr>
          <w:rFonts w:ascii="Arial" w:hAnsi="Arial" w:cs="Arial"/>
        </w:rPr>
        <w:t xml:space="preserve">strains </w:t>
      </w:r>
      <w:r w:rsidRPr="00641154">
        <w:rPr>
          <w:rFonts w:ascii="Arial" w:hAnsi="Arial" w:cs="Arial"/>
        </w:rPr>
        <w:t>demand diversification and makes the business more v</w:t>
      </w:r>
      <w:r w:rsidR="00960A50" w:rsidRPr="00641154">
        <w:rPr>
          <w:rFonts w:ascii="Arial" w:hAnsi="Arial" w:cs="Arial"/>
        </w:rPr>
        <w:t>ulnerable</w:t>
      </w:r>
      <w:r w:rsidRPr="00641154">
        <w:rPr>
          <w:rFonts w:ascii="Arial" w:hAnsi="Arial" w:cs="Arial"/>
        </w:rPr>
        <w:t xml:space="preserve"> if customer uptake is slower than expected.</w:t>
      </w:r>
      <w:r w:rsidR="00CC7D53" w:rsidRPr="00641154">
        <w:rPr>
          <w:rFonts w:ascii="Arial" w:hAnsi="Arial" w:cs="Arial"/>
        </w:rPr>
        <w:t xml:space="preserve"> The most balanced </w:t>
      </w:r>
      <w:r w:rsidR="00D00FC9" w:rsidRPr="00641154">
        <w:rPr>
          <w:rFonts w:ascii="Arial" w:hAnsi="Arial" w:cs="Arial"/>
        </w:rPr>
        <w:t>staged</w:t>
      </w:r>
      <w:r w:rsidR="00CC7D53" w:rsidRPr="00641154">
        <w:rPr>
          <w:rFonts w:ascii="Arial" w:hAnsi="Arial" w:cs="Arial"/>
        </w:rPr>
        <w:t xml:space="preserve"> differentiat</w:t>
      </w:r>
      <w:r w:rsidR="00D00FC9" w:rsidRPr="00641154">
        <w:rPr>
          <w:rFonts w:ascii="Arial" w:hAnsi="Arial" w:cs="Arial"/>
        </w:rPr>
        <w:t>ion</w:t>
      </w:r>
      <w:r w:rsidR="00CC7D53" w:rsidRPr="00641154">
        <w:rPr>
          <w:rFonts w:ascii="Arial" w:hAnsi="Arial" w:cs="Arial"/>
        </w:rPr>
        <w:t xml:space="preserve"> strategy. It keeps the </w:t>
      </w:r>
      <w:r w:rsidR="008170E4" w:rsidRPr="00641154">
        <w:rPr>
          <w:rFonts w:ascii="Arial" w:hAnsi="Arial" w:cs="Arial"/>
        </w:rPr>
        <w:t>long-term</w:t>
      </w:r>
      <w:r w:rsidR="00CC7D53" w:rsidRPr="00641154">
        <w:rPr>
          <w:rFonts w:ascii="Arial" w:hAnsi="Arial" w:cs="Arial"/>
        </w:rPr>
        <w:t xml:space="preserve"> unique concept, limits initial exposure and</w:t>
      </w:r>
      <w:r w:rsidR="00BF7352" w:rsidRPr="00641154">
        <w:rPr>
          <w:rFonts w:ascii="Arial" w:hAnsi="Arial" w:cs="Arial"/>
        </w:rPr>
        <w:t xml:space="preserve"> en</w:t>
      </w:r>
      <w:r w:rsidR="007F4300" w:rsidRPr="00641154">
        <w:rPr>
          <w:rFonts w:ascii="Arial" w:hAnsi="Arial" w:cs="Arial"/>
        </w:rPr>
        <w:t xml:space="preserve">able testing of demand and building of competencies before scaling. The chosen strategy is differentiation under the generic strategies of Porter (1980). But it is done through a staged entry sequence rather than a full launch at once. </w:t>
      </w:r>
    </w:p>
    <w:p w14:paraId="585AE520" w14:textId="25A47B9C" w:rsidR="00FB69AD" w:rsidRDefault="004474F4" w:rsidP="00CE7398">
      <w:pPr>
        <w:spacing w:line="360" w:lineRule="auto"/>
        <w:jc w:val="both"/>
        <w:rPr>
          <w:rFonts w:ascii="Arial" w:hAnsi="Arial" w:cs="Arial"/>
        </w:rPr>
      </w:pPr>
      <w:r w:rsidRPr="00641154">
        <w:rPr>
          <w:rFonts w:ascii="Arial" w:hAnsi="Arial" w:cs="Arial"/>
        </w:rPr>
        <w:t>Therefore, the strategy chosen is a stage</w:t>
      </w:r>
      <w:r w:rsidR="006B6203" w:rsidRPr="00641154">
        <w:rPr>
          <w:rFonts w:ascii="Arial" w:hAnsi="Arial" w:cs="Arial"/>
        </w:rPr>
        <w:t>d</w:t>
      </w:r>
      <w:r w:rsidRPr="00641154">
        <w:rPr>
          <w:rFonts w:ascii="Arial" w:hAnsi="Arial" w:cs="Arial"/>
        </w:rPr>
        <w:t xml:space="preserve"> differentiation strategy. The Pu</w:t>
      </w:r>
      <w:r w:rsidR="006B6203" w:rsidRPr="00641154">
        <w:rPr>
          <w:rFonts w:ascii="Arial" w:hAnsi="Arial" w:cs="Arial"/>
        </w:rPr>
        <w:t>ls</w:t>
      </w:r>
      <w:r w:rsidRPr="00641154">
        <w:rPr>
          <w:rFonts w:ascii="Arial" w:hAnsi="Arial" w:cs="Arial"/>
        </w:rPr>
        <w:t xml:space="preserve">e Corner will initially provide a flexible </w:t>
      </w:r>
      <w:r w:rsidR="00FF70FA" w:rsidRPr="00641154">
        <w:rPr>
          <w:rFonts w:ascii="Arial" w:hAnsi="Arial" w:cs="Arial"/>
        </w:rPr>
        <w:t xml:space="preserve">café </w:t>
      </w:r>
      <w:r w:rsidRPr="00641154">
        <w:rPr>
          <w:rFonts w:ascii="Arial" w:hAnsi="Arial" w:cs="Arial"/>
        </w:rPr>
        <w:t xml:space="preserve">and </w:t>
      </w:r>
      <w:r w:rsidR="00FF70FA" w:rsidRPr="00641154">
        <w:rPr>
          <w:rFonts w:ascii="Arial" w:hAnsi="Arial" w:cs="Arial"/>
        </w:rPr>
        <w:t>co-</w:t>
      </w:r>
      <w:r w:rsidRPr="00641154">
        <w:rPr>
          <w:rFonts w:ascii="Arial" w:hAnsi="Arial" w:cs="Arial"/>
        </w:rPr>
        <w:t xml:space="preserve">working venue for </w:t>
      </w:r>
      <w:r w:rsidR="00FF70FA" w:rsidRPr="00641154">
        <w:rPr>
          <w:rFonts w:ascii="Arial" w:hAnsi="Arial" w:cs="Arial"/>
        </w:rPr>
        <w:t>r</w:t>
      </w:r>
      <w:r w:rsidR="006C04F7" w:rsidRPr="00641154">
        <w:rPr>
          <w:rFonts w:ascii="Arial" w:hAnsi="Arial" w:cs="Arial"/>
        </w:rPr>
        <w:t>emote workers, freelancers and working parents in Richmond</w:t>
      </w:r>
      <w:r w:rsidR="00525E45" w:rsidRPr="00641154">
        <w:rPr>
          <w:rFonts w:ascii="Arial" w:hAnsi="Arial" w:cs="Arial"/>
        </w:rPr>
        <w:t>,</w:t>
      </w:r>
      <w:r w:rsidR="006C04F7" w:rsidRPr="00641154">
        <w:rPr>
          <w:rFonts w:ascii="Arial" w:hAnsi="Arial" w:cs="Arial"/>
        </w:rPr>
        <w:t xml:space="preserve"> with supervised children's activity to be introduced in stages through qualified</w:t>
      </w:r>
      <w:r w:rsidR="00525E45" w:rsidRPr="00641154">
        <w:rPr>
          <w:rFonts w:ascii="Arial" w:hAnsi="Arial" w:cs="Arial"/>
        </w:rPr>
        <w:t xml:space="preserve"> </w:t>
      </w:r>
      <w:r w:rsidR="00CA36CB" w:rsidRPr="00641154">
        <w:rPr>
          <w:rFonts w:ascii="Arial" w:hAnsi="Arial" w:cs="Arial"/>
        </w:rPr>
        <w:t xml:space="preserve">staff and partnerships. </w:t>
      </w:r>
      <w:r w:rsidR="004D1778">
        <w:rPr>
          <w:rFonts w:ascii="Arial" w:hAnsi="Arial" w:cs="Arial"/>
        </w:rPr>
        <w:t>It will compete through service integration</w:t>
      </w:r>
      <w:r w:rsidR="00CC5A60" w:rsidRPr="00641154">
        <w:rPr>
          <w:rFonts w:ascii="Arial" w:hAnsi="Arial" w:cs="Arial"/>
        </w:rPr>
        <w:t>, family-friendly convenience and community building</w:t>
      </w:r>
      <w:r w:rsidR="00BF3230" w:rsidRPr="00641154">
        <w:rPr>
          <w:rFonts w:ascii="Arial" w:hAnsi="Arial" w:cs="Arial"/>
        </w:rPr>
        <w:t>,</w:t>
      </w:r>
      <w:r w:rsidR="00CC5A60" w:rsidRPr="00641154">
        <w:rPr>
          <w:rFonts w:ascii="Arial" w:hAnsi="Arial" w:cs="Arial"/>
        </w:rPr>
        <w:t xml:space="preserve"> not on lowest price.  Multi</w:t>
      </w:r>
      <w:r w:rsidR="00BF3230" w:rsidRPr="00641154">
        <w:rPr>
          <w:rFonts w:ascii="Arial" w:hAnsi="Arial" w:cs="Arial"/>
        </w:rPr>
        <w:t>-</w:t>
      </w:r>
      <w:r w:rsidR="00CC5A60" w:rsidRPr="00641154">
        <w:rPr>
          <w:rFonts w:ascii="Arial" w:hAnsi="Arial" w:cs="Arial"/>
        </w:rPr>
        <w:t>side expansion will not be a part of the initial operational validation and protection for the venture.</w:t>
      </w:r>
      <w:r w:rsidR="00F80194" w:rsidRPr="00641154">
        <w:rPr>
          <w:rFonts w:ascii="Arial" w:hAnsi="Arial" w:cs="Arial"/>
        </w:rPr>
        <w:t xml:space="preserve"> </w:t>
      </w:r>
    </w:p>
    <w:tbl>
      <w:tblPr>
        <w:tblStyle w:val="TableGrid"/>
        <w:tblW w:w="0" w:type="auto"/>
        <w:tblLook w:val="04A0" w:firstRow="1" w:lastRow="0" w:firstColumn="1" w:lastColumn="0" w:noHBand="0" w:noVBand="1"/>
      </w:tblPr>
      <w:tblGrid>
        <w:gridCol w:w="1747"/>
        <w:gridCol w:w="1340"/>
        <w:gridCol w:w="1645"/>
        <w:gridCol w:w="1442"/>
        <w:gridCol w:w="1581"/>
        <w:gridCol w:w="1595"/>
      </w:tblGrid>
      <w:tr w:rsidR="00B47FDA" w14:paraId="280546BF" w14:textId="77777777" w:rsidTr="00B47FDA">
        <w:tc>
          <w:tcPr>
            <w:tcW w:w="1558" w:type="dxa"/>
          </w:tcPr>
          <w:p w14:paraId="5C9BD4DB" w14:textId="5EABDDEA" w:rsidR="00B47FDA" w:rsidRPr="005233E4" w:rsidRDefault="00B47FDA" w:rsidP="00CE7398">
            <w:pPr>
              <w:spacing w:line="360" w:lineRule="auto"/>
              <w:jc w:val="center"/>
              <w:rPr>
                <w:rFonts w:ascii="Arial" w:hAnsi="Arial" w:cs="Arial"/>
                <w:b/>
                <w:bCs/>
              </w:rPr>
            </w:pPr>
            <w:r w:rsidRPr="005233E4">
              <w:rPr>
                <w:rFonts w:ascii="Arial" w:hAnsi="Arial" w:cs="Arial"/>
                <w:b/>
                <w:bCs/>
              </w:rPr>
              <w:t>Strategic alternative</w:t>
            </w:r>
          </w:p>
        </w:tc>
        <w:tc>
          <w:tcPr>
            <w:tcW w:w="1558" w:type="dxa"/>
          </w:tcPr>
          <w:p w14:paraId="6141BB29" w14:textId="026D4F20" w:rsidR="00B47FDA" w:rsidRPr="005233E4" w:rsidRDefault="00B47FDA" w:rsidP="00CE7398">
            <w:pPr>
              <w:spacing w:line="360" w:lineRule="auto"/>
              <w:jc w:val="center"/>
              <w:rPr>
                <w:rFonts w:ascii="Arial" w:hAnsi="Arial" w:cs="Arial"/>
                <w:b/>
                <w:bCs/>
              </w:rPr>
            </w:pPr>
            <w:r w:rsidRPr="005233E4">
              <w:rPr>
                <w:rFonts w:ascii="Arial" w:hAnsi="Arial" w:cs="Arial"/>
                <w:b/>
                <w:bCs/>
              </w:rPr>
              <w:t>Suitab</w:t>
            </w:r>
            <w:r w:rsidR="00E14BF2" w:rsidRPr="005233E4">
              <w:rPr>
                <w:rFonts w:ascii="Arial" w:hAnsi="Arial" w:cs="Arial"/>
                <w:b/>
                <w:bCs/>
              </w:rPr>
              <w:t>ility</w:t>
            </w:r>
          </w:p>
        </w:tc>
        <w:tc>
          <w:tcPr>
            <w:tcW w:w="1558" w:type="dxa"/>
          </w:tcPr>
          <w:p w14:paraId="31B5F96C" w14:textId="36812E6E" w:rsidR="00B47FDA" w:rsidRPr="005233E4" w:rsidRDefault="00E14BF2" w:rsidP="00CE7398">
            <w:pPr>
              <w:spacing w:line="360" w:lineRule="auto"/>
              <w:jc w:val="center"/>
              <w:rPr>
                <w:rFonts w:ascii="Arial" w:hAnsi="Arial" w:cs="Arial"/>
                <w:b/>
                <w:bCs/>
              </w:rPr>
            </w:pPr>
            <w:r w:rsidRPr="005233E4">
              <w:rPr>
                <w:rFonts w:ascii="Arial" w:hAnsi="Arial" w:cs="Arial"/>
                <w:b/>
                <w:bCs/>
              </w:rPr>
              <w:t>Acceptability</w:t>
            </w:r>
          </w:p>
        </w:tc>
        <w:tc>
          <w:tcPr>
            <w:tcW w:w="1558" w:type="dxa"/>
          </w:tcPr>
          <w:p w14:paraId="2D2E82CC" w14:textId="14DF0776" w:rsidR="00B47FDA" w:rsidRPr="005233E4" w:rsidRDefault="00E14BF2" w:rsidP="00CE7398">
            <w:pPr>
              <w:spacing w:line="360" w:lineRule="auto"/>
              <w:jc w:val="center"/>
              <w:rPr>
                <w:rFonts w:ascii="Arial" w:hAnsi="Arial" w:cs="Arial"/>
                <w:b/>
                <w:bCs/>
              </w:rPr>
            </w:pPr>
            <w:r w:rsidRPr="005233E4">
              <w:rPr>
                <w:rFonts w:ascii="Arial" w:hAnsi="Arial" w:cs="Arial"/>
                <w:b/>
                <w:bCs/>
              </w:rPr>
              <w:t>Fea</w:t>
            </w:r>
            <w:r w:rsidR="0081600D" w:rsidRPr="005233E4">
              <w:rPr>
                <w:rFonts w:ascii="Arial" w:hAnsi="Arial" w:cs="Arial"/>
                <w:b/>
                <w:bCs/>
              </w:rPr>
              <w:t>sibility</w:t>
            </w:r>
          </w:p>
        </w:tc>
        <w:tc>
          <w:tcPr>
            <w:tcW w:w="1559" w:type="dxa"/>
          </w:tcPr>
          <w:p w14:paraId="6C5C886D" w14:textId="4B2DE7A6" w:rsidR="00B47FDA" w:rsidRPr="005233E4" w:rsidRDefault="0081600D" w:rsidP="00CE7398">
            <w:pPr>
              <w:spacing w:line="360" w:lineRule="auto"/>
              <w:jc w:val="center"/>
              <w:rPr>
                <w:rFonts w:ascii="Arial" w:hAnsi="Arial" w:cs="Arial"/>
                <w:b/>
                <w:bCs/>
              </w:rPr>
            </w:pPr>
            <w:r w:rsidRPr="005233E4">
              <w:rPr>
                <w:rFonts w:ascii="Arial" w:hAnsi="Arial" w:cs="Arial"/>
                <w:b/>
                <w:bCs/>
              </w:rPr>
              <w:t>Defensibility</w:t>
            </w:r>
          </w:p>
        </w:tc>
        <w:tc>
          <w:tcPr>
            <w:tcW w:w="1559" w:type="dxa"/>
          </w:tcPr>
          <w:p w14:paraId="34EA9FE8" w14:textId="3B1CA478" w:rsidR="00B47FDA" w:rsidRPr="005233E4" w:rsidRDefault="0081600D" w:rsidP="00CE7398">
            <w:pPr>
              <w:spacing w:line="360" w:lineRule="auto"/>
              <w:jc w:val="center"/>
              <w:rPr>
                <w:rFonts w:ascii="Arial" w:hAnsi="Arial" w:cs="Arial"/>
                <w:b/>
                <w:bCs/>
              </w:rPr>
            </w:pPr>
            <w:r w:rsidRPr="005233E4">
              <w:rPr>
                <w:rFonts w:ascii="Arial" w:hAnsi="Arial" w:cs="Arial"/>
                <w:b/>
                <w:bCs/>
              </w:rPr>
              <w:t>Overall</w:t>
            </w:r>
          </w:p>
        </w:tc>
      </w:tr>
      <w:tr w:rsidR="00B47FDA" w14:paraId="22EFA842" w14:textId="77777777" w:rsidTr="00B47FDA">
        <w:tc>
          <w:tcPr>
            <w:tcW w:w="1558" w:type="dxa"/>
          </w:tcPr>
          <w:p w14:paraId="6D77E174" w14:textId="27311E57" w:rsidR="00B47FDA" w:rsidRPr="005233E4" w:rsidRDefault="005577FE" w:rsidP="00CE7398">
            <w:pPr>
              <w:spacing w:line="360" w:lineRule="auto"/>
              <w:jc w:val="both"/>
              <w:rPr>
                <w:rFonts w:ascii="Arial" w:hAnsi="Arial" w:cs="Arial"/>
                <w:b/>
                <w:bCs/>
              </w:rPr>
            </w:pPr>
            <w:r w:rsidRPr="005233E4">
              <w:rPr>
                <w:rFonts w:ascii="Arial" w:hAnsi="Arial" w:cs="Arial"/>
                <w:b/>
                <w:bCs/>
              </w:rPr>
              <w:t xml:space="preserve">Full integrated launch </w:t>
            </w:r>
          </w:p>
        </w:tc>
        <w:tc>
          <w:tcPr>
            <w:tcW w:w="1558" w:type="dxa"/>
          </w:tcPr>
          <w:p w14:paraId="2B1117B4" w14:textId="7FFCACFC" w:rsidR="00B47FDA" w:rsidRDefault="002E3131" w:rsidP="00CE7398">
            <w:pPr>
              <w:spacing w:line="360" w:lineRule="auto"/>
              <w:jc w:val="both"/>
              <w:rPr>
                <w:rFonts w:ascii="Arial" w:hAnsi="Arial" w:cs="Arial"/>
              </w:rPr>
            </w:pPr>
            <w:r>
              <w:rPr>
                <w:rFonts w:ascii="Arial" w:hAnsi="Arial" w:cs="Arial"/>
              </w:rPr>
              <w:t xml:space="preserve">High – directly addresses the identifies gap </w:t>
            </w:r>
          </w:p>
        </w:tc>
        <w:tc>
          <w:tcPr>
            <w:tcW w:w="1558" w:type="dxa"/>
          </w:tcPr>
          <w:p w14:paraId="49C711E8" w14:textId="06B78952" w:rsidR="00B47FDA" w:rsidRDefault="002E3131" w:rsidP="00CE7398">
            <w:pPr>
              <w:spacing w:line="360" w:lineRule="auto"/>
              <w:jc w:val="both"/>
              <w:rPr>
                <w:rFonts w:ascii="Arial" w:hAnsi="Arial" w:cs="Arial"/>
              </w:rPr>
            </w:pPr>
            <w:r>
              <w:rPr>
                <w:rFonts w:ascii="Arial" w:hAnsi="Arial" w:cs="Arial"/>
              </w:rPr>
              <w:t xml:space="preserve">Lower – high financial and regulatory risk for a new venture </w:t>
            </w:r>
          </w:p>
        </w:tc>
        <w:tc>
          <w:tcPr>
            <w:tcW w:w="1558" w:type="dxa"/>
          </w:tcPr>
          <w:p w14:paraId="7506CFFD" w14:textId="21317B8A" w:rsidR="00B47FDA" w:rsidRDefault="00BC45E5" w:rsidP="00CE7398">
            <w:pPr>
              <w:spacing w:line="360" w:lineRule="auto"/>
              <w:jc w:val="both"/>
              <w:rPr>
                <w:rFonts w:ascii="Arial" w:hAnsi="Arial" w:cs="Arial"/>
              </w:rPr>
            </w:pPr>
            <w:r>
              <w:rPr>
                <w:rFonts w:ascii="Arial" w:hAnsi="Arial" w:cs="Arial"/>
              </w:rPr>
              <w:t>Weakest – requires premises, staffing</w:t>
            </w:r>
            <w:r w:rsidR="00BE3FBB">
              <w:rPr>
                <w:rFonts w:ascii="Arial" w:hAnsi="Arial" w:cs="Arial"/>
              </w:rPr>
              <w:t xml:space="preserve">, compliance and </w:t>
            </w:r>
            <w:r w:rsidR="00BE3FBB">
              <w:rPr>
                <w:rFonts w:ascii="Arial" w:hAnsi="Arial" w:cs="Arial"/>
              </w:rPr>
              <w:lastRenderedPageBreak/>
              <w:t xml:space="preserve">demand for all three services immediately </w:t>
            </w:r>
          </w:p>
        </w:tc>
        <w:tc>
          <w:tcPr>
            <w:tcW w:w="1559" w:type="dxa"/>
          </w:tcPr>
          <w:p w14:paraId="21660D88" w14:textId="1F84F960" w:rsidR="00B47FDA" w:rsidRDefault="00BE3FBB" w:rsidP="00CE7398">
            <w:pPr>
              <w:spacing w:line="360" w:lineRule="auto"/>
              <w:jc w:val="both"/>
              <w:rPr>
                <w:rFonts w:ascii="Arial" w:hAnsi="Arial" w:cs="Arial"/>
              </w:rPr>
            </w:pPr>
            <w:r>
              <w:rPr>
                <w:rFonts w:ascii="Arial" w:hAnsi="Arial" w:cs="Arial"/>
              </w:rPr>
              <w:lastRenderedPageBreak/>
              <w:t xml:space="preserve">Moderate – concept is locally distinctive but </w:t>
            </w:r>
            <w:r w:rsidR="00085EE1">
              <w:rPr>
                <w:rFonts w:ascii="Arial" w:hAnsi="Arial" w:cs="Arial"/>
              </w:rPr>
              <w:t xml:space="preserve">can be copied </w:t>
            </w:r>
          </w:p>
        </w:tc>
        <w:tc>
          <w:tcPr>
            <w:tcW w:w="1559" w:type="dxa"/>
          </w:tcPr>
          <w:p w14:paraId="6321CE2E" w14:textId="778C15F0" w:rsidR="00B47FDA" w:rsidRDefault="00085EE1" w:rsidP="00CE7398">
            <w:pPr>
              <w:spacing w:line="360" w:lineRule="auto"/>
              <w:jc w:val="both"/>
              <w:rPr>
                <w:rFonts w:ascii="Arial" w:hAnsi="Arial" w:cs="Arial"/>
              </w:rPr>
            </w:pPr>
            <w:r>
              <w:rPr>
                <w:rFonts w:ascii="Arial" w:hAnsi="Arial" w:cs="Arial"/>
              </w:rPr>
              <w:t xml:space="preserve">High appeal but excessive launch risk </w:t>
            </w:r>
          </w:p>
        </w:tc>
      </w:tr>
      <w:tr w:rsidR="00B47FDA" w14:paraId="1F0986C0" w14:textId="77777777" w:rsidTr="00B47FDA">
        <w:tc>
          <w:tcPr>
            <w:tcW w:w="1558" w:type="dxa"/>
          </w:tcPr>
          <w:p w14:paraId="5F16B4E1" w14:textId="0F77F492" w:rsidR="00B47FDA" w:rsidRPr="005233E4" w:rsidRDefault="005577FE" w:rsidP="00CE7398">
            <w:pPr>
              <w:spacing w:line="360" w:lineRule="auto"/>
              <w:jc w:val="both"/>
              <w:rPr>
                <w:rFonts w:ascii="Arial" w:hAnsi="Arial" w:cs="Arial"/>
                <w:b/>
                <w:bCs/>
              </w:rPr>
            </w:pPr>
            <w:r w:rsidRPr="005233E4">
              <w:rPr>
                <w:rFonts w:ascii="Arial" w:hAnsi="Arial" w:cs="Arial"/>
                <w:b/>
                <w:bCs/>
              </w:rPr>
              <w:t xml:space="preserve">Staged differentiation </w:t>
            </w:r>
          </w:p>
        </w:tc>
        <w:tc>
          <w:tcPr>
            <w:tcW w:w="1558" w:type="dxa"/>
          </w:tcPr>
          <w:p w14:paraId="052611D4" w14:textId="732240D4" w:rsidR="00B47FDA" w:rsidRDefault="00AA1D2D" w:rsidP="00CE7398">
            <w:pPr>
              <w:spacing w:line="360" w:lineRule="auto"/>
              <w:jc w:val="both"/>
              <w:rPr>
                <w:rFonts w:ascii="Arial" w:hAnsi="Arial" w:cs="Arial"/>
              </w:rPr>
            </w:pPr>
            <w:r>
              <w:rPr>
                <w:rFonts w:ascii="Arial" w:hAnsi="Arial" w:cs="Arial"/>
              </w:rPr>
              <w:t xml:space="preserve">High – retains long-term </w:t>
            </w:r>
            <w:r w:rsidR="00832325">
              <w:rPr>
                <w:rFonts w:ascii="Arial" w:hAnsi="Arial" w:cs="Arial"/>
              </w:rPr>
              <w:t xml:space="preserve">integrated proposition </w:t>
            </w:r>
          </w:p>
        </w:tc>
        <w:tc>
          <w:tcPr>
            <w:tcW w:w="1558" w:type="dxa"/>
          </w:tcPr>
          <w:p w14:paraId="2086AFAF" w14:textId="50B135C2" w:rsidR="00B47FDA" w:rsidRDefault="00832325" w:rsidP="00CE7398">
            <w:pPr>
              <w:spacing w:line="360" w:lineRule="auto"/>
              <w:jc w:val="both"/>
              <w:rPr>
                <w:rFonts w:ascii="Arial" w:hAnsi="Arial" w:cs="Arial"/>
              </w:rPr>
            </w:pPr>
            <w:r>
              <w:rPr>
                <w:rFonts w:ascii="Arial" w:hAnsi="Arial" w:cs="Arial"/>
              </w:rPr>
              <w:t xml:space="preserve">Higher – limits initial financial and regulatory exposure </w:t>
            </w:r>
          </w:p>
        </w:tc>
        <w:tc>
          <w:tcPr>
            <w:tcW w:w="1558" w:type="dxa"/>
          </w:tcPr>
          <w:p w14:paraId="6A0E92DB" w14:textId="602EC907" w:rsidR="00B47FDA" w:rsidRDefault="00832325" w:rsidP="00CE7398">
            <w:pPr>
              <w:spacing w:line="360" w:lineRule="auto"/>
              <w:jc w:val="both"/>
              <w:rPr>
                <w:rFonts w:ascii="Arial" w:hAnsi="Arial" w:cs="Arial"/>
              </w:rPr>
            </w:pPr>
            <w:r>
              <w:rPr>
                <w:rFonts w:ascii="Arial" w:hAnsi="Arial" w:cs="Arial"/>
              </w:rPr>
              <w:t xml:space="preserve">Strongest – venture can start </w:t>
            </w:r>
            <w:r w:rsidR="00206E2B">
              <w:rPr>
                <w:rFonts w:ascii="Arial" w:hAnsi="Arial" w:cs="Arial"/>
              </w:rPr>
              <w:t xml:space="preserve">smaller and scale after testing demand </w:t>
            </w:r>
          </w:p>
        </w:tc>
        <w:tc>
          <w:tcPr>
            <w:tcW w:w="1559" w:type="dxa"/>
          </w:tcPr>
          <w:p w14:paraId="4C24C3EF" w14:textId="1692386F" w:rsidR="00B47FDA" w:rsidRDefault="00206E2B" w:rsidP="00CE7398">
            <w:pPr>
              <w:spacing w:line="360" w:lineRule="auto"/>
              <w:jc w:val="both"/>
              <w:rPr>
                <w:rFonts w:ascii="Arial" w:hAnsi="Arial" w:cs="Arial"/>
              </w:rPr>
            </w:pPr>
            <w:r>
              <w:rPr>
                <w:rFonts w:ascii="Arial" w:hAnsi="Arial" w:cs="Arial"/>
              </w:rPr>
              <w:t xml:space="preserve">Moderate </w:t>
            </w:r>
            <w:r w:rsidR="00776C54">
              <w:rPr>
                <w:rFonts w:ascii="Arial" w:hAnsi="Arial" w:cs="Arial"/>
              </w:rPr>
              <w:t>–</w:t>
            </w:r>
            <w:r>
              <w:rPr>
                <w:rFonts w:ascii="Arial" w:hAnsi="Arial" w:cs="Arial"/>
              </w:rPr>
              <w:t xml:space="preserve"> initi</w:t>
            </w:r>
            <w:r w:rsidR="00776C54">
              <w:rPr>
                <w:rFonts w:ascii="Arial" w:hAnsi="Arial" w:cs="Arial"/>
              </w:rPr>
              <w:t xml:space="preserve">ally; increases through loyalty, routines and reputation </w:t>
            </w:r>
          </w:p>
        </w:tc>
        <w:tc>
          <w:tcPr>
            <w:tcW w:w="1559" w:type="dxa"/>
          </w:tcPr>
          <w:p w14:paraId="397D82A3" w14:textId="3D49C606" w:rsidR="00B47FDA" w:rsidRDefault="00776C54" w:rsidP="00CE7398">
            <w:pPr>
              <w:spacing w:line="360" w:lineRule="auto"/>
              <w:jc w:val="both"/>
              <w:rPr>
                <w:rFonts w:ascii="Arial" w:hAnsi="Arial" w:cs="Arial"/>
              </w:rPr>
            </w:pPr>
            <w:r>
              <w:rPr>
                <w:rFonts w:ascii="Arial" w:hAnsi="Arial" w:cs="Arial"/>
              </w:rPr>
              <w:t xml:space="preserve">Preferred strategy </w:t>
            </w:r>
          </w:p>
        </w:tc>
      </w:tr>
      <w:tr w:rsidR="00B47FDA" w14:paraId="62326BB5" w14:textId="77777777" w:rsidTr="00B47FDA">
        <w:tc>
          <w:tcPr>
            <w:tcW w:w="1558" w:type="dxa"/>
          </w:tcPr>
          <w:p w14:paraId="4B833DEE" w14:textId="62E2694D" w:rsidR="00B47FDA" w:rsidRPr="005233E4" w:rsidRDefault="003B7EB5" w:rsidP="00CE7398">
            <w:pPr>
              <w:spacing w:line="360" w:lineRule="auto"/>
              <w:jc w:val="both"/>
              <w:rPr>
                <w:rFonts w:ascii="Arial" w:hAnsi="Arial" w:cs="Arial"/>
                <w:b/>
                <w:bCs/>
              </w:rPr>
            </w:pPr>
            <w:r w:rsidRPr="005233E4">
              <w:rPr>
                <w:rFonts w:ascii="Arial" w:hAnsi="Arial" w:cs="Arial"/>
                <w:b/>
                <w:bCs/>
              </w:rPr>
              <w:t xml:space="preserve">Targeted family-workspace </w:t>
            </w:r>
          </w:p>
        </w:tc>
        <w:tc>
          <w:tcPr>
            <w:tcW w:w="1558" w:type="dxa"/>
          </w:tcPr>
          <w:p w14:paraId="04EBA68F" w14:textId="17C858B1" w:rsidR="00B47FDA" w:rsidRDefault="007C3430" w:rsidP="00CE7398">
            <w:pPr>
              <w:spacing w:line="360" w:lineRule="auto"/>
              <w:jc w:val="both"/>
              <w:rPr>
                <w:rFonts w:ascii="Arial" w:hAnsi="Arial" w:cs="Arial"/>
              </w:rPr>
            </w:pPr>
            <w:r>
              <w:rPr>
                <w:rFonts w:ascii="Arial" w:hAnsi="Arial" w:cs="Arial"/>
              </w:rPr>
              <w:t xml:space="preserve">High for working parents but narrow </w:t>
            </w:r>
          </w:p>
        </w:tc>
        <w:tc>
          <w:tcPr>
            <w:tcW w:w="1558" w:type="dxa"/>
          </w:tcPr>
          <w:p w14:paraId="5F618048" w14:textId="67579BA8" w:rsidR="00B47FDA" w:rsidRDefault="007C3430" w:rsidP="00CE7398">
            <w:pPr>
              <w:spacing w:line="360" w:lineRule="auto"/>
              <w:jc w:val="both"/>
              <w:rPr>
                <w:rFonts w:ascii="Arial" w:hAnsi="Arial" w:cs="Arial"/>
              </w:rPr>
            </w:pPr>
            <w:r>
              <w:rPr>
                <w:rFonts w:ascii="Arial" w:hAnsi="Arial" w:cs="Arial"/>
              </w:rPr>
              <w:t xml:space="preserve">Risky if parent demand is insufficient </w:t>
            </w:r>
          </w:p>
        </w:tc>
        <w:tc>
          <w:tcPr>
            <w:tcW w:w="1558" w:type="dxa"/>
          </w:tcPr>
          <w:p w14:paraId="3A833D2C" w14:textId="71ACA45E" w:rsidR="00B47FDA" w:rsidRDefault="007D506F" w:rsidP="00CE7398">
            <w:pPr>
              <w:spacing w:line="360" w:lineRule="auto"/>
              <w:jc w:val="both"/>
              <w:rPr>
                <w:rFonts w:ascii="Arial" w:hAnsi="Arial" w:cs="Arial"/>
              </w:rPr>
            </w:pPr>
            <w:r>
              <w:rPr>
                <w:rFonts w:ascii="Arial" w:hAnsi="Arial" w:cs="Arial"/>
              </w:rPr>
              <w:t xml:space="preserve">Moderate – weak – depends heavily on childcare staffing and compliance </w:t>
            </w:r>
          </w:p>
        </w:tc>
        <w:tc>
          <w:tcPr>
            <w:tcW w:w="1559" w:type="dxa"/>
          </w:tcPr>
          <w:p w14:paraId="57CE93DB" w14:textId="5EA62973" w:rsidR="00B47FDA" w:rsidRDefault="007D506F" w:rsidP="00CE7398">
            <w:pPr>
              <w:spacing w:line="360" w:lineRule="auto"/>
              <w:jc w:val="both"/>
              <w:rPr>
                <w:rFonts w:ascii="Arial" w:hAnsi="Arial" w:cs="Arial"/>
              </w:rPr>
            </w:pPr>
            <w:r>
              <w:rPr>
                <w:rFonts w:ascii="Arial" w:hAnsi="Arial" w:cs="Arial"/>
              </w:rPr>
              <w:t>Dis</w:t>
            </w:r>
            <w:r w:rsidR="005E553A">
              <w:rPr>
                <w:rFonts w:ascii="Arial" w:hAnsi="Arial" w:cs="Arial"/>
              </w:rPr>
              <w:t>tinctive but still imitable and concentra</w:t>
            </w:r>
            <w:r w:rsidR="00AB5242">
              <w:rPr>
                <w:rFonts w:ascii="Arial" w:hAnsi="Arial" w:cs="Arial"/>
              </w:rPr>
              <w:t xml:space="preserve">ted </w:t>
            </w:r>
          </w:p>
        </w:tc>
        <w:tc>
          <w:tcPr>
            <w:tcW w:w="1559" w:type="dxa"/>
          </w:tcPr>
          <w:p w14:paraId="2B0B0E5A" w14:textId="3E962271" w:rsidR="00B47FDA" w:rsidRDefault="00AB5242" w:rsidP="00CE7398">
            <w:pPr>
              <w:spacing w:line="360" w:lineRule="auto"/>
              <w:jc w:val="both"/>
              <w:rPr>
                <w:rFonts w:ascii="Arial" w:hAnsi="Arial" w:cs="Arial"/>
              </w:rPr>
            </w:pPr>
            <w:r>
              <w:rPr>
                <w:rFonts w:ascii="Arial" w:hAnsi="Arial" w:cs="Arial"/>
              </w:rPr>
              <w:t xml:space="preserve">Clear positioning but high concentration risk </w:t>
            </w:r>
          </w:p>
        </w:tc>
      </w:tr>
    </w:tbl>
    <w:p w14:paraId="1CAFAF23" w14:textId="6247AFC4" w:rsidR="00C33885" w:rsidRPr="00136210" w:rsidRDefault="007555F8" w:rsidP="00CE7398">
      <w:pPr>
        <w:pStyle w:val="Heading3"/>
        <w:spacing w:line="360" w:lineRule="auto"/>
        <w:jc w:val="center"/>
        <w:rPr>
          <w:rFonts w:ascii="Arial" w:hAnsi="Arial" w:cs="Arial"/>
          <w:b/>
          <w:bCs/>
          <w:color w:val="auto"/>
          <w:sz w:val="24"/>
          <w:szCs w:val="24"/>
        </w:rPr>
      </w:pPr>
      <w:bookmarkStart w:id="43" w:name="_Toc240724911"/>
      <w:r w:rsidRPr="00136210">
        <w:rPr>
          <w:rFonts w:ascii="Arial" w:hAnsi="Arial" w:cs="Arial"/>
          <w:b/>
          <w:bCs/>
          <w:color w:val="auto"/>
          <w:sz w:val="24"/>
          <w:szCs w:val="24"/>
        </w:rPr>
        <w:t xml:space="preserve">(Table </w:t>
      </w:r>
      <w:r w:rsidR="00817D68" w:rsidRPr="00136210">
        <w:rPr>
          <w:rFonts w:ascii="Arial" w:hAnsi="Arial" w:cs="Arial"/>
          <w:b/>
          <w:bCs/>
          <w:color w:val="auto"/>
          <w:sz w:val="24"/>
          <w:szCs w:val="24"/>
        </w:rPr>
        <w:t>7.3: Evaluation of strategic alternatives)</w:t>
      </w:r>
      <w:bookmarkEnd w:id="43"/>
    </w:p>
    <w:p w14:paraId="67B51861" w14:textId="6FB9D8DC" w:rsidR="00817D68" w:rsidRDefault="00817D68" w:rsidP="00CE7398">
      <w:pPr>
        <w:spacing w:line="360" w:lineRule="auto"/>
        <w:jc w:val="center"/>
        <w:rPr>
          <w:rFonts w:ascii="Arial" w:hAnsi="Arial" w:cs="Arial"/>
          <w:b/>
          <w:bCs/>
        </w:rPr>
      </w:pPr>
      <w:r w:rsidRPr="00136210">
        <w:rPr>
          <w:rFonts w:ascii="Arial" w:hAnsi="Arial" w:cs="Arial"/>
          <w:b/>
          <w:bCs/>
        </w:rPr>
        <w:t>(Source:</w:t>
      </w:r>
      <w:r>
        <w:rPr>
          <w:rFonts w:ascii="Arial" w:hAnsi="Arial" w:cs="Arial"/>
        </w:rPr>
        <w:t xml:space="preserve"> </w:t>
      </w:r>
      <w:r w:rsidR="00FF696C" w:rsidRPr="00FF696C">
        <w:rPr>
          <w:rFonts w:ascii="Arial" w:hAnsi="Arial" w:cs="Arial"/>
        </w:rPr>
        <w:t>Author’s evaluation using suitability, acceptability, feasibility and defensibility criteria</w:t>
      </w:r>
      <w:r w:rsidR="00136210" w:rsidRPr="00136210">
        <w:rPr>
          <w:rFonts w:ascii="Arial" w:hAnsi="Arial" w:cs="Arial"/>
          <w:b/>
          <w:bCs/>
        </w:rPr>
        <w:t>)</w:t>
      </w:r>
    </w:p>
    <w:p w14:paraId="6966CFFA" w14:textId="2DC5E455" w:rsidR="00136210" w:rsidRPr="006C6AA2" w:rsidRDefault="00B0175C" w:rsidP="00CE7398">
      <w:pPr>
        <w:spacing w:line="360" w:lineRule="auto"/>
        <w:rPr>
          <w:rFonts w:ascii="Arial" w:hAnsi="Arial" w:cs="Arial"/>
        </w:rPr>
      </w:pPr>
      <w:r>
        <w:rPr>
          <w:rFonts w:ascii="Arial" w:hAnsi="Arial" w:cs="Arial"/>
        </w:rPr>
        <w:t>This results in a preference for a staged differentiation st</w:t>
      </w:r>
      <w:r w:rsidR="009B4F0B">
        <w:rPr>
          <w:rFonts w:ascii="Arial" w:hAnsi="Arial" w:cs="Arial"/>
        </w:rPr>
        <w:t xml:space="preserve">rategy as it provides the best trade-off between suitability, acceptability, feasibility and defensibility. </w:t>
      </w:r>
    </w:p>
    <w:p w14:paraId="760A5E06" w14:textId="7295F2C9" w:rsidR="003A56B3" w:rsidRPr="00641154" w:rsidRDefault="00B9299E" w:rsidP="00CE7398">
      <w:pPr>
        <w:pStyle w:val="Heading2"/>
        <w:numPr>
          <w:ilvl w:val="1"/>
          <w:numId w:val="5"/>
        </w:numPr>
        <w:spacing w:line="360" w:lineRule="auto"/>
        <w:jc w:val="both"/>
        <w:rPr>
          <w:rFonts w:ascii="Arial" w:hAnsi="Arial" w:cs="Arial"/>
          <w:b/>
          <w:bCs/>
          <w:color w:val="auto"/>
          <w:sz w:val="28"/>
          <w:szCs w:val="28"/>
        </w:rPr>
      </w:pPr>
      <w:bookmarkStart w:id="44" w:name="_Toc240724912"/>
      <w:r w:rsidRPr="00641154">
        <w:rPr>
          <w:rFonts w:ascii="Arial" w:hAnsi="Arial" w:cs="Arial"/>
          <w:b/>
          <w:bCs/>
          <w:color w:val="auto"/>
          <w:sz w:val="28"/>
          <w:szCs w:val="28"/>
        </w:rPr>
        <w:t>Unique Selling Point</w:t>
      </w:r>
      <w:r w:rsidR="002C3C31" w:rsidRPr="00641154">
        <w:rPr>
          <w:rFonts w:ascii="Arial" w:hAnsi="Arial" w:cs="Arial"/>
          <w:b/>
          <w:bCs/>
          <w:color w:val="auto"/>
          <w:sz w:val="28"/>
          <w:szCs w:val="28"/>
        </w:rPr>
        <w:t>,</w:t>
      </w:r>
      <w:r w:rsidRPr="00641154">
        <w:rPr>
          <w:rFonts w:ascii="Arial" w:hAnsi="Arial" w:cs="Arial"/>
          <w:b/>
          <w:bCs/>
          <w:color w:val="auto"/>
          <w:sz w:val="28"/>
          <w:szCs w:val="28"/>
        </w:rPr>
        <w:t xml:space="preserve"> Value Proposition </w:t>
      </w:r>
      <w:r w:rsidR="002C3C31" w:rsidRPr="00641154">
        <w:rPr>
          <w:rFonts w:ascii="Arial" w:hAnsi="Arial" w:cs="Arial"/>
          <w:b/>
          <w:bCs/>
          <w:color w:val="auto"/>
          <w:sz w:val="28"/>
          <w:szCs w:val="28"/>
        </w:rPr>
        <w:t>and Positioning</w:t>
      </w:r>
      <w:bookmarkEnd w:id="44"/>
      <w:r w:rsidR="002C3C31" w:rsidRPr="00641154">
        <w:rPr>
          <w:rFonts w:ascii="Arial" w:hAnsi="Arial" w:cs="Arial"/>
          <w:b/>
          <w:bCs/>
          <w:color w:val="auto"/>
          <w:sz w:val="28"/>
          <w:szCs w:val="28"/>
        </w:rPr>
        <w:t xml:space="preserve"> </w:t>
      </w:r>
    </w:p>
    <w:p w14:paraId="14C77094" w14:textId="66A48C69" w:rsidR="00B9299E" w:rsidRPr="00641154" w:rsidRDefault="002D1521" w:rsidP="00CE7398">
      <w:pPr>
        <w:tabs>
          <w:tab w:val="left" w:pos="3180"/>
        </w:tabs>
        <w:spacing w:line="360" w:lineRule="auto"/>
        <w:jc w:val="both"/>
        <w:rPr>
          <w:rFonts w:ascii="Arial" w:hAnsi="Arial" w:cs="Arial"/>
        </w:rPr>
      </w:pPr>
      <w:r w:rsidRPr="00641154">
        <w:rPr>
          <w:rFonts w:ascii="Arial" w:hAnsi="Arial" w:cs="Arial"/>
        </w:rPr>
        <w:t>The priority</w:t>
      </w:r>
      <w:r w:rsidR="00E86BBE" w:rsidRPr="00641154">
        <w:rPr>
          <w:rFonts w:ascii="Arial" w:hAnsi="Arial" w:cs="Arial"/>
        </w:rPr>
        <w:t xml:space="preserve"> customer is the remote or freelance working </w:t>
      </w:r>
      <w:r w:rsidR="006931BD" w:rsidRPr="00641154">
        <w:rPr>
          <w:rFonts w:ascii="Arial" w:hAnsi="Arial" w:cs="Arial"/>
        </w:rPr>
        <w:t xml:space="preserve">parent in Richmond. This is supported by Richmond’s </w:t>
      </w:r>
      <w:r w:rsidR="00AB5936" w:rsidRPr="00641154">
        <w:rPr>
          <w:rFonts w:ascii="Arial" w:hAnsi="Arial" w:cs="Arial"/>
        </w:rPr>
        <w:t xml:space="preserve">work from home rate of 58.8% and a high concentration of professional </w:t>
      </w:r>
      <w:r w:rsidR="007A7D2C" w:rsidRPr="00641154">
        <w:rPr>
          <w:rFonts w:ascii="Arial" w:hAnsi="Arial" w:cs="Arial"/>
        </w:rPr>
        <w:t>occupations (</w:t>
      </w:r>
      <w:r w:rsidR="00753F2B">
        <w:rPr>
          <w:rFonts w:ascii="Arial" w:hAnsi="Arial" w:cs="Arial"/>
        </w:rPr>
        <w:t>Office for National Statistics</w:t>
      </w:r>
      <w:r w:rsidR="001D3F8C">
        <w:rPr>
          <w:rFonts w:ascii="Arial" w:hAnsi="Arial" w:cs="Arial"/>
        </w:rPr>
        <w:t>, 2023</w:t>
      </w:r>
      <w:r w:rsidR="007A7D2C" w:rsidRPr="00641154">
        <w:rPr>
          <w:rFonts w:ascii="Arial" w:hAnsi="Arial" w:cs="Arial"/>
        </w:rPr>
        <w:t xml:space="preserve">; </w:t>
      </w:r>
      <w:r w:rsidR="00753F2B">
        <w:rPr>
          <w:rFonts w:ascii="Arial" w:hAnsi="Arial" w:cs="Arial"/>
        </w:rPr>
        <w:t>Office for National Statistics</w:t>
      </w:r>
      <w:r w:rsidR="001D3F8C">
        <w:rPr>
          <w:rFonts w:ascii="Arial" w:hAnsi="Arial" w:cs="Arial"/>
        </w:rPr>
        <w:t>, 2024</w:t>
      </w:r>
      <w:r w:rsidR="007A7D2C" w:rsidRPr="00641154">
        <w:rPr>
          <w:rFonts w:ascii="Arial" w:hAnsi="Arial" w:cs="Arial"/>
        </w:rPr>
        <w:t xml:space="preserve">). </w:t>
      </w:r>
      <w:r w:rsidR="00D17130" w:rsidRPr="00641154">
        <w:rPr>
          <w:rFonts w:ascii="Arial" w:hAnsi="Arial" w:cs="Arial"/>
        </w:rPr>
        <w:t xml:space="preserve">28% of </w:t>
      </w:r>
      <w:r w:rsidR="00174736" w:rsidRPr="00641154">
        <w:rPr>
          <w:rFonts w:ascii="Arial" w:hAnsi="Arial" w:cs="Arial"/>
        </w:rPr>
        <w:t xml:space="preserve">working adults across the country hybrid worked between </w:t>
      </w:r>
      <w:r w:rsidR="006710C5" w:rsidRPr="00641154">
        <w:rPr>
          <w:rFonts w:ascii="Arial" w:hAnsi="Arial" w:cs="Arial"/>
        </w:rPr>
        <w:lastRenderedPageBreak/>
        <w:t xml:space="preserve">January and March 2025, showing that </w:t>
      </w:r>
      <w:r w:rsidR="00DB1E38" w:rsidRPr="00641154">
        <w:rPr>
          <w:rFonts w:ascii="Arial" w:hAnsi="Arial" w:cs="Arial"/>
        </w:rPr>
        <w:t xml:space="preserve">flexible </w:t>
      </w:r>
      <w:r w:rsidR="00360B7B" w:rsidRPr="00641154">
        <w:rPr>
          <w:rFonts w:ascii="Arial" w:hAnsi="Arial" w:cs="Arial"/>
        </w:rPr>
        <w:t>workspace is not confined to a small niche (</w:t>
      </w:r>
      <w:r w:rsidR="00753F2B">
        <w:rPr>
          <w:rFonts w:ascii="Arial" w:hAnsi="Arial" w:cs="Arial"/>
        </w:rPr>
        <w:t>OFFICE FOR NATIONAL STATISTICS</w:t>
      </w:r>
      <w:r w:rsidR="001D3F8C">
        <w:rPr>
          <w:rFonts w:ascii="Arial" w:hAnsi="Arial" w:cs="Arial"/>
        </w:rPr>
        <w:t>, 2025</w:t>
      </w:r>
      <w:r w:rsidR="00360B7B" w:rsidRPr="00641154">
        <w:rPr>
          <w:rFonts w:ascii="Arial" w:hAnsi="Arial" w:cs="Arial"/>
        </w:rPr>
        <w:t xml:space="preserve">). The USP is the </w:t>
      </w:r>
      <w:r w:rsidR="007B2E00" w:rsidRPr="00641154">
        <w:rPr>
          <w:rFonts w:ascii="Arial" w:hAnsi="Arial" w:cs="Arial"/>
        </w:rPr>
        <w:t>combination of professional workspace, café and supervised children’s activities in one family friendly venue</w:t>
      </w:r>
      <w:r w:rsidR="004441CD" w:rsidRPr="00641154">
        <w:rPr>
          <w:rFonts w:ascii="Arial" w:hAnsi="Arial" w:cs="Arial"/>
        </w:rPr>
        <w:t xml:space="preserve">. </w:t>
      </w:r>
    </w:p>
    <w:p w14:paraId="70499716" w14:textId="30522E7D" w:rsidR="00E85757" w:rsidRPr="00641154" w:rsidRDefault="00BD0059" w:rsidP="00CE7398">
      <w:pPr>
        <w:tabs>
          <w:tab w:val="left" w:pos="3180"/>
        </w:tabs>
        <w:spacing w:line="360" w:lineRule="auto"/>
        <w:jc w:val="both"/>
        <w:rPr>
          <w:rFonts w:ascii="Arial" w:hAnsi="Arial" w:cs="Arial"/>
        </w:rPr>
      </w:pPr>
      <w:r w:rsidRPr="00641154">
        <w:rPr>
          <w:rFonts w:ascii="Arial" w:hAnsi="Arial" w:cs="Arial"/>
        </w:rPr>
        <w:t xml:space="preserve">The </w:t>
      </w:r>
      <w:r w:rsidR="004441CD" w:rsidRPr="00641154">
        <w:rPr>
          <w:rFonts w:ascii="Arial" w:hAnsi="Arial" w:cs="Arial"/>
        </w:rPr>
        <w:t xml:space="preserve">offer is founded on The Value Proposition Canvas </w:t>
      </w:r>
      <w:r w:rsidR="00CE1E34" w:rsidRPr="00641154">
        <w:rPr>
          <w:rFonts w:ascii="Arial" w:hAnsi="Arial" w:cs="Arial"/>
        </w:rPr>
        <w:t xml:space="preserve">of </w:t>
      </w:r>
      <w:r w:rsidR="00FF6089">
        <w:rPr>
          <w:rFonts w:ascii="Arial" w:hAnsi="Arial" w:cs="Arial"/>
        </w:rPr>
        <w:t xml:space="preserve"> Osterwalder et al. (2014)</w:t>
      </w:r>
      <w:r w:rsidR="00CE1E34" w:rsidRPr="00641154">
        <w:rPr>
          <w:rFonts w:ascii="Arial" w:hAnsi="Arial" w:cs="Arial"/>
        </w:rPr>
        <w:t xml:space="preserve"> and takes into </w:t>
      </w:r>
      <w:r w:rsidR="00D65C15" w:rsidRPr="00641154">
        <w:rPr>
          <w:rFonts w:ascii="Arial" w:hAnsi="Arial" w:cs="Arial"/>
        </w:rPr>
        <w:t xml:space="preserve">account the functional, economic and emotional needs of the customer. </w:t>
      </w:r>
      <w:r w:rsidR="002F1C2E" w:rsidRPr="00641154">
        <w:rPr>
          <w:rFonts w:ascii="Arial" w:hAnsi="Arial" w:cs="Arial"/>
        </w:rPr>
        <w:t xml:space="preserve">The Pulse Corner will provide a flexible workspace, café and supervised </w:t>
      </w:r>
      <w:r w:rsidR="00A90653" w:rsidRPr="00641154">
        <w:rPr>
          <w:rFonts w:ascii="Arial" w:hAnsi="Arial" w:cs="Arial"/>
        </w:rPr>
        <w:t>children’s sessions all under one roof for working pare</w:t>
      </w:r>
      <w:r w:rsidR="00CF6EA9" w:rsidRPr="00641154">
        <w:rPr>
          <w:rFonts w:ascii="Arial" w:hAnsi="Arial" w:cs="Arial"/>
        </w:rPr>
        <w:t>nts who need a safe place to work while their children are taking part in activities. Unlike working from home</w:t>
      </w:r>
      <w:r w:rsidR="004A271C" w:rsidRPr="00641154">
        <w:rPr>
          <w:rFonts w:ascii="Arial" w:hAnsi="Arial" w:cs="Arial"/>
        </w:rPr>
        <w:t xml:space="preserve">, a normal café or a normal co-working space, it will save time and travel and co-ordination in managing work and </w:t>
      </w:r>
      <w:r w:rsidR="00D24299" w:rsidRPr="00641154">
        <w:rPr>
          <w:rFonts w:ascii="Arial" w:hAnsi="Arial" w:cs="Arial"/>
        </w:rPr>
        <w:t>childcare</w:t>
      </w:r>
      <w:r w:rsidR="00556026" w:rsidRPr="00641154">
        <w:rPr>
          <w:rFonts w:ascii="Arial" w:hAnsi="Arial" w:cs="Arial"/>
        </w:rPr>
        <w:t xml:space="preserve">. Customer benefit from convenience, professional facilities, social connection and increased flexibility but are prepared to pay membership or session fees, to book, to be restricted by capacity and </w:t>
      </w:r>
      <w:r w:rsidR="001A2647" w:rsidRPr="00641154">
        <w:rPr>
          <w:rFonts w:ascii="Arial" w:hAnsi="Arial" w:cs="Arial"/>
        </w:rPr>
        <w:t xml:space="preserve">to rely on the safeguarding system. By offering flexible packages at a lower price point than the £350+ a month </w:t>
      </w:r>
      <w:r w:rsidR="009E17F0" w:rsidRPr="00641154">
        <w:rPr>
          <w:rFonts w:ascii="Arial" w:hAnsi="Arial" w:cs="Arial"/>
        </w:rPr>
        <w:t>charged by premium operators such as Evergreen Studios (</w:t>
      </w:r>
      <w:r w:rsidR="00F6766C">
        <w:rPr>
          <w:rFonts w:ascii="Arial" w:hAnsi="Arial" w:cs="Arial"/>
        </w:rPr>
        <w:t>One Coworking</w:t>
      </w:r>
      <w:r w:rsidR="009E17F0" w:rsidRPr="00641154">
        <w:rPr>
          <w:rFonts w:ascii="Arial" w:hAnsi="Arial" w:cs="Arial"/>
        </w:rPr>
        <w:t xml:space="preserve">, 2026), it will be positioned as a family-friendly alternative </w:t>
      </w:r>
      <w:r w:rsidR="008C5FEA" w:rsidRPr="00641154">
        <w:rPr>
          <w:rFonts w:ascii="Arial" w:hAnsi="Arial" w:cs="Arial"/>
        </w:rPr>
        <w:t xml:space="preserve">to home working and premium co-working. </w:t>
      </w:r>
    </w:p>
    <w:p w14:paraId="2389F83D" w14:textId="34946DFC" w:rsidR="00980F6A" w:rsidRPr="00641154" w:rsidRDefault="00336C86" w:rsidP="00CE7398">
      <w:pPr>
        <w:pStyle w:val="Heading2"/>
        <w:numPr>
          <w:ilvl w:val="1"/>
          <w:numId w:val="5"/>
        </w:numPr>
        <w:spacing w:line="360" w:lineRule="auto"/>
        <w:jc w:val="both"/>
        <w:rPr>
          <w:rFonts w:ascii="Arial" w:hAnsi="Arial" w:cs="Arial"/>
          <w:b/>
          <w:bCs/>
          <w:color w:val="auto"/>
          <w:sz w:val="28"/>
          <w:szCs w:val="28"/>
        </w:rPr>
      </w:pPr>
      <w:bookmarkStart w:id="45" w:name="_Toc240724913"/>
      <w:r w:rsidRPr="00641154">
        <w:rPr>
          <w:rFonts w:ascii="Arial" w:hAnsi="Arial" w:cs="Arial"/>
          <w:b/>
          <w:bCs/>
          <w:color w:val="auto"/>
          <w:sz w:val="28"/>
          <w:szCs w:val="28"/>
        </w:rPr>
        <w:t>Competitive Advantage and Key Success Factors</w:t>
      </w:r>
      <w:bookmarkEnd w:id="45"/>
      <w:r w:rsidRPr="00641154">
        <w:rPr>
          <w:rFonts w:ascii="Arial" w:hAnsi="Arial" w:cs="Arial"/>
          <w:b/>
          <w:bCs/>
          <w:color w:val="auto"/>
          <w:sz w:val="28"/>
          <w:szCs w:val="28"/>
        </w:rPr>
        <w:t xml:space="preserve"> </w:t>
      </w:r>
      <w:r w:rsidR="00764052" w:rsidRPr="00641154">
        <w:rPr>
          <w:rFonts w:ascii="Arial" w:hAnsi="Arial" w:cs="Arial"/>
          <w:b/>
          <w:bCs/>
          <w:color w:val="auto"/>
          <w:sz w:val="28"/>
          <w:szCs w:val="28"/>
        </w:rPr>
        <w:t xml:space="preserve"> </w:t>
      </w:r>
    </w:p>
    <w:p w14:paraId="69DBAE0B" w14:textId="6F00BF92" w:rsidR="0015037D" w:rsidRPr="00641154" w:rsidRDefault="00764052" w:rsidP="00CE7398">
      <w:pPr>
        <w:tabs>
          <w:tab w:val="left" w:pos="3180"/>
        </w:tabs>
        <w:spacing w:line="360" w:lineRule="auto"/>
        <w:jc w:val="both"/>
        <w:rPr>
          <w:rFonts w:ascii="Arial" w:hAnsi="Arial" w:cs="Arial"/>
        </w:rPr>
      </w:pPr>
      <w:r w:rsidRPr="00641154">
        <w:rPr>
          <w:rFonts w:ascii="Arial" w:hAnsi="Arial" w:cs="Arial"/>
        </w:rPr>
        <w:t xml:space="preserve">The </w:t>
      </w:r>
      <w:r w:rsidR="00AF60F5" w:rsidRPr="00641154">
        <w:rPr>
          <w:rFonts w:ascii="Arial" w:hAnsi="Arial" w:cs="Arial"/>
        </w:rPr>
        <w:t xml:space="preserve">difference that is will only generate </w:t>
      </w:r>
      <w:r w:rsidR="003F32FE" w:rsidRPr="00641154">
        <w:rPr>
          <w:rFonts w:ascii="Arial" w:hAnsi="Arial" w:cs="Arial"/>
        </w:rPr>
        <w:t xml:space="preserve">competitive advantage if it improves on customer outcomes and can be </w:t>
      </w:r>
      <w:r w:rsidR="009C4B96" w:rsidRPr="00641154">
        <w:rPr>
          <w:rFonts w:ascii="Arial" w:hAnsi="Arial" w:cs="Arial"/>
        </w:rPr>
        <w:t xml:space="preserve">delivered consistently. The integrated model provides value by reducing the time and inconvenience </w:t>
      </w:r>
      <w:r w:rsidR="005A69B3" w:rsidRPr="00641154">
        <w:rPr>
          <w:rFonts w:ascii="Arial" w:hAnsi="Arial" w:cs="Arial"/>
        </w:rPr>
        <w:t xml:space="preserve">involved is using separate locations for work, meals and </w:t>
      </w:r>
      <w:r w:rsidR="00E41234" w:rsidRPr="00641154">
        <w:rPr>
          <w:rFonts w:ascii="Arial" w:hAnsi="Arial" w:cs="Arial"/>
        </w:rPr>
        <w:t xml:space="preserve">childcare. It should be more convenient than a regular café or co-working space, but </w:t>
      </w:r>
      <w:r w:rsidR="00DD5A6A" w:rsidRPr="00641154">
        <w:rPr>
          <w:rFonts w:ascii="Arial" w:hAnsi="Arial" w:cs="Arial"/>
        </w:rPr>
        <w:t xml:space="preserve">the visible concept itself isn’t that hard to replicate. If The Pulse Corner does not create </w:t>
      </w:r>
      <w:r w:rsidR="00963102" w:rsidRPr="00641154">
        <w:rPr>
          <w:rFonts w:ascii="Arial" w:hAnsi="Arial" w:cs="Arial"/>
        </w:rPr>
        <w:t>trusted routines, local relationships and customer lo</w:t>
      </w:r>
      <w:r w:rsidR="00F6423D" w:rsidRPr="00641154">
        <w:rPr>
          <w:rFonts w:ascii="Arial" w:hAnsi="Arial" w:cs="Arial"/>
        </w:rPr>
        <w:t xml:space="preserve">yalty, a competitor could copy the mix. The likely one-time </w:t>
      </w:r>
      <w:r w:rsidR="0015037D" w:rsidRPr="00641154">
        <w:rPr>
          <w:rFonts w:ascii="Arial" w:hAnsi="Arial" w:cs="Arial"/>
        </w:rPr>
        <w:t xml:space="preserve">advantage at launch is not automatically maintained. </w:t>
      </w:r>
    </w:p>
    <w:p w14:paraId="742C4B71" w14:textId="56654839" w:rsidR="00764052" w:rsidRPr="00641154" w:rsidRDefault="00462778" w:rsidP="00CE7398">
      <w:pPr>
        <w:tabs>
          <w:tab w:val="left" w:pos="3180"/>
        </w:tabs>
        <w:spacing w:line="360" w:lineRule="auto"/>
        <w:jc w:val="both"/>
        <w:rPr>
          <w:rFonts w:ascii="Arial" w:hAnsi="Arial" w:cs="Arial"/>
        </w:rPr>
      </w:pPr>
      <w:r w:rsidRPr="00641154">
        <w:rPr>
          <w:rFonts w:ascii="Arial" w:hAnsi="Arial" w:cs="Arial"/>
        </w:rPr>
        <w:t>Premises research should be undertaken to validate a location in Richmond Town Ce</w:t>
      </w:r>
      <w:r w:rsidR="003C014C" w:rsidRPr="00641154">
        <w:rPr>
          <w:rFonts w:ascii="Arial" w:hAnsi="Arial" w:cs="Arial"/>
        </w:rPr>
        <w:t xml:space="preserve">ntre, ideally within walking distance of the station and </w:t>
      </w:r>
      <w:r w:rsidR="00116F6E" w:rsidRPr="00641154">
        <w:rPr>
          <w:rFonts w:ascii="Arial" w:hAnsi="Arial" w:cs="Arial"/>
        </w:rPr>
        <w:t xml:space="preserve">in an area </w:t>
      </w:r>
      <w:r w:rsidR="00E6706E" w:rsidRPr="00641154">
        <w:rPr>
          <w:rFonts w:ascii="Arial" w:hAnsi="Arial" w:cs="Arial"/>
        </w:rPr>
        <w:t xml:space="preserve">with daily footfall of more than </w:t>
      </w:r>
      <w:r w:rsidR="00FF6089">
        <w:rPr>
          <w:rFonts w:ascii="Arial" w:hAnsi="Arial" w:cs="Arial"/>
        </w:rPr>
        <w:t>7,362</w:t>
      </w:r>
      <w:r w:rsidR="00E6706E" w:rsidRPr="00641154">
        <w:rPr>
          <w:rFonts w:ascii="Arial" w:hAnsi="Arial" w:cs="Arial"/>
        </w:rPr>
        <w:t xml:space="preserve"> visitors (Richmond Chamber of Commerce, 2025). </w:t>
      </w:r>
      <w:r w:rsidR="003D587D" w:rsidRPr="00641154">
        <w:rPr>
          <w:rFonts w:ascii="Arial" w:hAnsi="Arial" w:cs="Arial"/>
        </w:rPr>
        <w:t xml:space="preserve"> </w:t>
      </w:r>
      <w:r w:rsidR="0030413F" w:rsidRPr="00641154">
        <w:rPr>
          <w:rFonts w:ascii="Arial" w:hAnsi="Arial" w:cs="Arial"/>
        </w:rPr>
        <w:t xml:space="preserve">Staffing will be benchmarked against the average pay for London Baristas of </w:t>
      </w:r>
      <w:r w:rsidR="007820A4" w:rsidRPr="00641154">
        <w:rPr>
          <w:rFonts w:ascii="Arial" w:hAnsi="Arial" w:cs="Arial"/>
        </w:rPr>
        <w:t>£</w:t>
      </w:r>
      <w:r w:rsidR="0030413F" w:rsidRPr="00641154">
        <w:rPr>
          <w:rFonts w:ascii="Arial" w:hAnsi="Arial" w:cs="Arial"/>
        </w:rPr>
        <w:t>13.46 per hour</w:t>
      </w:r>
      <w:r w:rsidR="007820A4" w:rsidRPr="00641154">
        <w:rPr>
          <w:rFonts w:ascii="Arial" w:hAnsi="Arial" w:cs="Arial"/>
        </w:rPr>
        <w:t xml:space="preserve"> and t</w:t>
      </w:r>
      <w:r w:rsidR="0030413F" w:rsidRPr="00641154">
        <w:rPr>
          <w:rFonts w:ascii="Arial" w:hAnsi="Arial" w:cs="Arial"/>
        </w:rPr>
        <w:t>he salar</w:t>
      </w:r>
      <w:r w:rsidR="00F62E99" w:rsidRPr="00641154">
        <w:rPr>
          <w:rFonts w:ascii="Arial" w:hAnsi="Arial" w:cs="Arial"/>
        </w:rPr>
        <w:t>ies</w:t>
      </w:r>
      <w:r w:rsidR="0030413F" w:rsidRPr="00641154">
        <w:rPr>
          <w:rFonts w:ascii="Arial" w:hAnsi="Arial" w:cs="Arial"/>
        </w:rPr>
        <w:t xml:space="preserve"> of </w:t>
      </w:r>
      <w:r w:rsidR="00F62E99" w:rsidRPr="00641154">
        <w:rPr>
          <w:rFonts w:ascii="Arial" w:hAnsi="Arial" w:cs="Arial"/>
        </w:rPr>
        <w:t xml:space="preserve">café </w:t>
      </w:r>
      <w:r w:rsidR="005C48C3" w:rsidRPr="00641154">
        <w:rPr>
          <w:rFonts w:ascii="Arial" w:hAnsi="Arial" w:cs="Arial"/>
        </w:rPr>
        <w:t>managers</w:t>
      </w:r>
      <w:r w:rsidR="0030413F" w:rsidRPr="00641154">
        <w:rPr>
          <w:rFonts w:ascii="Arial" w:hAnsi="Arial" w:cs="Arial"/>
        </w:rPr>
        <w:t xml:space="preserve"> of around </w:t>
      </w:r>
      <w:r w:rsidR="00F62E99" w:rsidRPr="00641154">
        <w:rPr>
          <w:rFonts w:ascii="Arial" w:hAnsi="Arial" w:cs="Arial"/>
        </w:rPr>
        <w:t>£</w:t>
      </w:r>
      <w:r w:rsidR="0030413F" w:rsidRPr="00641154">
        <w:rPr>
          <w:rFonts w:ascii="Arial" w:hAnsi="Arial" w:cs="Arial"/>
        </w:rPr>
        <w:t xml:space="preserve">32,000 to </w:t>
      </w:r>
      <w:r w:rsidR="00F62E99" w:rsidRPr="00641154">
        <w:rPr>
          <w:rFonts w:ascii="Arial" w:hAnsi="Arial" w:cs="Arial"/>
        </w:rPr>
        <w:t>£</w:t>
      </w:r>
      <w:r w:rsidR="0030413F" w:rsidRPr="00641154">
        <w:rPr>
          <w:rFonts w:ascii="Arial" w:hAnsi="Arial" w:cs="Arial"/>
        </w:rPr>
        <w:t>4</w:t>
      </w:r>
      <w:r w:rsidR="00F62E99" w:rsidRPr="00641154">
        <w:rPr>
          <w:rFonts w:ascii="Arial" w:hAnsi="Arial" w:cs="Arial"/>
        </w:rPr>
        <w:t>0</w:t>
      </w:r>
      <w:r w:rsidR="0030413F" w:rsidRPr="00641154">
        <w:rPr>
          <w:rFonts w:ascii="Arial" w:hAnsi="Arial" w:cs="Arial"/>
        </w:rPr>
        <w:t>,000</w:t>
      </w:r>
      <w:r w:rsidR="00405D48" w:rsidRPr="00641154">
        <w:rPr>
          <w:rFonts w:ascii="Arial" w:hAnsi="Arial" w:cs="Arial"/>
        </w:rPr>
        <w:t xml:space="preserve"> (Indeed, 2026).</w:t>
      </w:r>
      <w:r w:rsidR="0030413F" w:rsidRPr="00641154">
        <w:rPr>
          <w:rFonts w:ascii="Arial" w:hAnsi="Arial" w:cs="Arial"/>
        </w:rPr>
        <w:t xml:space="preserve"> </w:t>
      </w:r>
      <w:r w:rsidR="00405D48" w:rsidRPr="00641154">
        <w:rPr>
          <w:rFonts w:ascii="Arial" w:hAnsi="Arial" w:cs="Arial"/>
        </w:rPr>
        <w:t>S</w:t>
      </w:r>
      <w:r w:rsidR="00BC4ED1" w:rsidRPr="00641154">
        <w:rPr>
          <w:rFonts w:ascii="Arial" w:hAnsi="Arial" w:cs="Arial"/>
        </w:rPr>
        <w:t>taff must have</w:t>
      </w:r>
      <w:r w:rsidR="00405D48" w:rsidRPr="00641154">
        <w:rPr>
          <w:rFonts w:ascii="Arial" w:hAnsi="Arial" w:cs="Arial"/>
        </w:rPr>
        <w:t xml:space="preserve"> </w:t>
      </w:r>
      <w:r w:rsidR="005C48C3" w:rsidRPr="00641154">
        <w:rPr>
          <w:rFonts w:ascii="Arial" w:hAnsi="Arial" w:cs="Arial"/>
        </w:rPr>
        <w:t>enhanced</w:t>
      </w:r>
      <w:r w:rsidR="00BC4ED1" w:rsidRPr="00641154">
        <w:rPr>
          <w:rFonts w:ascii="Arial" w:hAnsi="Arial" w:cs="Arial"/>
        </w:rPr>
        <w:t xml:space="preserve"> DBS </w:t>
      </w:r>
      <w:r w:rsidR="00BC4ED1" w:rsidRPr="00641154">
        <w:rPr>
          <w:rFonts w:ascii="Arial" w:hAnsi="Arial" w:cs="Arial"/>
        </w:rPr>
        <w:lastRenderedPageBreak/>
        <w:t>checks</w:t>
      </w:r>
      <w:r w:rsidR="009161EA" w:rsidRPr="00641154">
        <w:rPr>
          <w:rFonts w:ascii="Arial" w:hAnsi="Arial" w:cs="Arial"/>
        </w:rPr>
        <w:t>, p</w:t>
      </w:r>
      <w:r w:rsidR="00BC4ED1" w:rsidRPr="00641154">
        <w:rPr>
          <w:rFonts w:ascii="Arial" w:hAnsi="Arial" w:cs="Arial"/>
        </w:rPr>
        <w:t>ediatric f</w:t>
      </w:r>
      <w:r w:rsidR="009161EA" w:rsidRPr="00641154">
        <w:rPr>
          <w:rFonts w:ascii="Arial" w:hAnsi="Arial" w:cs="Arial"/>
        </w:rPr>
        <w:t>irst-aid</w:t>
      </w:r>
      <w:r w:rsidR="00BC4ED1" w:rsidRPr="00641154">
        <w:rPr>
          <w:rFonts w:ascii="Arial" w:hAnsi="Arial" w:cs="Arial"/>
        </w:rPr>
        <w:t xml:space="preserve"> training and safeguarding procedures in place before</w:t>
      </w:r>
      <w:r w:rsidR="009161EA" w:rsidRPr="00641154">
        <w:rPr>
          <w:rFonts w:ascii="Arial" w:hAnsi="Arial" w:cs="Arial"/>
        </w:rPr>
        <w:t xml:space="preserve"> </w:t>
      </w:r>
      <w:r w:rsidR="005C48C3" w:rsidRPr="00641154">
        <w:rPr>
          <w:rFonts w:ascii="Arial" w:hAnsi="Arial" w:cs="Arial"/>
        </w:rPr>
        <w:t xml:space="preserve">they can work with children. </w:t>
      </w:r>
    </w:p>
    <w:p w14:paraId="71CBFB4E" w14:textId="745A9B2D" w:rsidR="00346915" w:rsidRPr="00641154" w:rsidRDefault="00346915" w:rsidP="00CE7398">
      <w:pPr>
        <w:tabs>
          <w:tab w:val="left" w:pos="3180"/>
        </w:tabs>
        <w:spacing w:line="360" w:lineRule="auto"/>
        <w:jc w:val="both"/>
        <w:rPr>
          <w:rFonts w:ascii="Arial" w:hAnsi="Arial" w:cs="Arial"/>
        </w:rPr>
      </w:pPr>
      <w:r w:rsidRPr="00641154">
        <w:rPr>
          <w:rFonts w:ascii="Arial" w:hAnsi="Arial" w:cs="Arial"/>
        </w:rPr>
        <w:t>Demand will be validated by pre-la</w:t>
      </w:r>
      <w:r w:rsidR="00871169" w:rsidRPr="00641154">
        <w:rPr>
          <w:rFonts w:ascii="Arial" w:hAnsi="Arial" w:cs="Arial"/>
        </w:rPr>
        <w:t>unch</w:t>
      </w:r>
      <w:r w:rsidRPr="00641154">
        <w:rPr>
          <w:rFonts w:ascii="Arial" w:hAnsi="Arial" w:cs="Arial"/>
        </w:rPr>
        <w:t xml:space="preserve"> s</w:t>
      </w:r>
      <w:r w:rsidR="00871169" w:rsidRPr="00641154">
        <w:rPr>
          <w:rFonts w:ascii="Arial" w:hAnsi="Arial" w:cs="Arial"/>
        </w:rPr>
        <w:t>urveys</w:t>
      </w:r>
      <w:r w:rsidRPr="00641154">
        <w:rPr>
          <w:rFonts w:ascii="Arial" w:hAnsi="Arial" w:cs="Arial"/>
        </w:rPr>
        <w:t>, trial sessions, pre</w:t>
      </w:r>
      <w:r w:rsidR="00871169" w:rsidRPr="00641154">
        <w:rPr>
          <w:rFonts w:ascii="Arial" w:hAnsi="Arial" w:cs="Arial"/>
        </w:rPr>
        <w:t>-</w:t>
      </w:r>
      <w:r w:rsidRPr="00641154">
        <w:rPr>
          <w:rFonts w:ascii="Arial" w:hAnsi="Arial" w:cs="Arial"/>
        </w:rPr>
        <w:t>booked children's activities and membership inquiries.</w:t>
      </w:r>
      <w:r w:rsidR="00300667" w:rsidRPr="00641154">
        <w:rPr>
          <w:rFonts w:ascii="Arial" w:hAnsi="Arial" w:cs="Arial"/>
        </w:rPr>
        <w:t xml:space="preserve"> </w:t>
      </w:r>
      <w:r w:rsidR="0022338C" w:rsidRPr="00641154">
        <w:rPr>
          <w:rFonts w:ascii="Arial" w:hAnsi="Arial" w:cs="Arial"/>
        </w:rPr>
        <w:t>If</w:t>
      </w:r>
      <w:r w:rsidR="00300667" w:rsidRPr="00641154">
        <w:rPr>
          <w:rFonts w:ascii="Arial" w:hAnsi="Arial" w:cs="Arial"/>
        </w:rPr>
        <w:t xml:space="preserve"> early occupancy and repeat</w:t>
      </w:r>
      <w:r w:rsidR="0022338C" w:rsidRPr="00641154">
        <w:rPr>
          <w:rFonts w:ascii="Arial" w:hAnsi="Arial" w:cs="Arial"/>
        </w:rPr>
        <w:t>-</w:t>
      </w:r>
      <w:r w:rsidR="00300667" w:rsidRPr="00641154">
        <w:rPr>
          <w:rFonts w:ascii="Arial" w:hAnsi="Arial" w:cs="Arial"/>
        </w:rPr>
        <w:t>use measures are not enough to support the financial assumptions</w:t>
      </w:r>
      <w:r w:rsidR="0022338C" w:rsidRPr="00641154">
        <w:rPr>
          <w:rFonts w:ascii="Arial" w:hAnsi="Arial" w:cs="Arial"/>
        </w:rPr>
        <w:t xml:space="preserve"> in section</w:t>
      </w:r>
      <w:r w:rsidR="00300667" w:rsidRPr="00641154">
        <w:rPr>
          <w:rFonts w:ascii="Arial" w:hAnsi="Arial" w:cs="Arial"/>
        </w:rPr>
        <w:t xml:space="preserve"> </w:t>
      </w:r>
      <w:r w:rsidR="00DD1401">
        <w:rPr>
          <w:rFonts w:ascii="Arial" w:hAnsi="Arial" w:cs="Arial"/>
        </w:rPr>
        <w:t>9</w:t>
      </w:r>
      <w:r w:rsidR="00216CA2" w:rsidRPr="00641154">
        <w:rPr>
          <w:rFonts w:ascii="Arial" w:hAnsi="Arial" w:cs="Arial"/>
        </w:rPr>
        <w:t>,</w:t>
      </w:r>
      <w:r w:rsidR="00300667" w:rsidRPr="00641154">
        <w:rPr>
          <w:rFonts w:ascii="Arial" w:hAnsi="Arial" w:cs="Arial"/>
        </w:rPr>
        <w:t xml:space="preserve"> the expansion should be postponed.</w:t>
      </w:r>
      <w:r w:rsidR="00216CA2" w:rsidRPr="00641154">
        <w:rPr>
          <w:rFonts w:ascii="Arial" w:hAnsi="Arial" w:cs="Arial"/>
        </w:rPr>
        <w:t xml:space="preserve"> Community building will be organized through event</w:t>
      </w:r>
      <w:r w:rsidR="005E5526" w:rsidRPr="00641154">
        <w:rPr>
          <w:rFonts w:ascii="Arial" w:hAnsi="Arial" w:cs="Arial"/>
        </w:rPr>
        <w:t>s, workshops and working with local employers, schools and organizations, me</w:t>
      </w:r>
      <w:r w:rsidR="00DD2181" w:rsidRPr="00641154">
        <w:rPr>
          <w:rFonts w:ascii="Arial" w:hAnsi="Arial" w:cs="Arial"/>
        </w:rPr>
        <w:t xml:space="preserve">asured through attendance, partnership agreements, referrals, and </w:t>
      </w:r>
      <w:r w:rsidR="00FC2405" w:rsidRPr="00641154">
        <w:rPr>
          <w:rFonts w:ascii="Arial" w:hAnsi="Arial" w:cs="Arial"/>
        </w:rPr>
        <w:t xml:space="preserve"> repeat customer rates. </w:t>
      </w:r>
    </w:p>
    <w:p w14:paraId="043685B7" w14:textId="0E07A00A" w:rsidR="00FA0E0C" w:rsidRPr="00641154" w:rsidRDefault="0070560A" w:rsidP="00CE7398">
      <w:pPr>
        <w:tabs>
          <w:tab w:val="left" w:pos="3180"/>
        </w:tabs>
        <w:spacing w:line="360" w:lineRule="auto"/>
        <w:jc w:val="both"/>
        <w:rPr>
          <w:rFonts w:ascii="Arial" w:hAnsi="Arial" w:cs="Arial"/>
        </w:rPr>
      </w:pPr>
      <w:r w:rsidRPr="00641154">
        <w:rPr>
          <w:rFonts w:ascii="Arial" w:hAnsi="Arial" w:cs="Arial"/>
        </w:rPr>
        <w:t>Financial management will monitor occupancy, average spend per customer, membership incom</w:t>
      </w:r>
      <w:r w:rsidR="00164F6F" w:rsidRPr="00641154">
        <w:rPr>
          <w:rFonts w:ascii="Arial" w:hAnsi="Arial" w:cs="Arial"/>
        </w:rPr>
        <w:t>e, c</w:t>
      </w:r>
      <w:r w:rsidRPr="00641154">
        <w:rPr>
          <w:rFonts w:ascii="Arial" w:hAnsi="Arial" w:cs="Arial"/>
        </w:rPr>
        <w:t>hildren's</w:t>
      </w:r>
      <w:r w:rsidR="002234D5" w:rsidRPr="00641154">
        <w:rPr>
          <w:rFonts w:ascii="Arial" w:hAnsi="Arial" w:cs="Arial"/>
        </w:rPr>
        <w:t>-</w:t>
      </w:r>
      <w:r w:rsidRPr="00641154">
        <w:rPr>
          <w:rFonts w:ascii="Arial" w:hAnsi="Arial" w:cs="Arial"/>
        </w:rPr>
        <w:t xml:space="preserve">sessions income, labor cost and cash flow monthly. The controls are particularly important as the venture's estimated startup cost is </w:t>
      </w:r>
      <w:r w:rsidR="006A2DD4">
        <w:rPr>
          <w:rFonts w:ascii="Arial" w:hAnsi="Arial" w:cs="Arial"/>
        </w:rPr>
        <w:t>approximately</w:t>
      </w:r>
      <w:r w:rsidRPr="00641154">
        <w:rPr>
          <w:rFonts w:ascii="Arial" w:hAnsi="Arial" w:cs="Arial"/>
        </w:rPr>
        <w:t xml:space="preserve"> </w:t>
      </w:r>
      <w:r w:rsidR="00115886" w:rsidRPr="00641154">
        <w:rPr>
          <w:rFonts w:ascii="Arial" w:hAnsi="Arial" w:cs="Arial"/>
        </w:rPr>
        <w:t>£</w:t>
      </w:r>
      <w:r w:rsidRPr="00641154">
        <w:rPr>
          <w:rFonts w:ascii="Arial" w:hAnsi="Arial" w:cs="Arial"/>
        </w:rPr>
        <w:t>200,000 and inflation of 2.6%</w:t>
      </w:r>
      <w:r w:rsidR="00115886" w:rsidRPr="00641154">
        <w:rPr>
          <w:rFonts w:ascii="Arial" w:hAnsi="Arial" w:cs="Arial"/>
        </w:rPr>
        <w:t xml:space="preserve">, </w:t>
      </w:r>
      <w:r w:rsidR="000C3740" w:rsidRPr="00641154">
        <w:rPr>
          <w:rFonts w:ascii="Arial" w:hAnsi="Arial" w:cs="Arial"/>
        </w:rPr>
        <w:t>c</w:t>
      </w:r>
      <w:r w:rsidR="007B41F8" w:rsidRPr="00641154">
        <w:rPr>
          <w:rFonts w:ascii="Arial" w:hAnsi="Arial" w:cs="Arial"/>
        </w:rPr>
        <w:t>offee</w:t>
      </w:r>
      <w:r w:rsidR="000C3740" w:rsidRPr="00641154">
        <w:rPr>
          <w:rFonts w:ascii="Arial" w:hAnsi="Arial" w:cs="Arial"/>
        </w:rPr>
        <w:t>-</w:t>
      </w:r>
      <w:r w:rsidR="007B41F8" w:rsidRPr="00641154">
        <w:rPr>
          <w:rFonts w:ascii="Arial" w:hAnsi="Arial" w:cs="Arial"/>
        </w:rPr>
        <w:t>cost the increase of 230% and wage costs may reduce margin</w:t>
      </w:r>
      <w:r w:rsidR="00DD5829" w:rsidRPr="00641154">
        <w:rPr>
          <w:rFonts w:ascii="Arial" w:hAnsi="Arial" w:cs="Arial"/>
        </w:rPr>
        <w:t>s (UK Government, 2025)</w:t>
      </w:r>
      <w:r w:rsidR="007B41F8" w:rsidRPr="00641154">
        <w:rPr>
          <w:rFonts w:ascii="Arial" w:hAnsi="Arial" w:cs="Arial"/>
        </w:rPr>
        <w:t xml:space="preserve">. The diversified revenue scheme may reduce dependence on any single revenue stream, but this is an assumption that will be tested with the projection in Section </w:t>
      </w:r>
      <w:r w:rsidR="00DD1401">
        <w:rPr>
          <w:rFonts w:ascii="Arial" w:hAnsi="Arial" w:cs="Arial"/>
        </w:rPr>
        <w:t>8</w:t>
      </w:r>
      <w:r w:rsidR="007B41F8" w:rsidRPr="00641154">
        <w:rPr>
          <w:rFonts w:ascii="Arial" w:hAnsi="Arial" w:cs="Arial"/>
        </w:rPr>
        <w:t>.</w:t>
      </w:r>
    </w:p>
    <w:p w14:paraId="0AC5944F" w14:textId="4670404F" w:rsidR="00837410" w:rsidRPr="00641154" w:rsidRDefault="000F6C72" w:rsidP="00CE7398">
      <w:pPr>
        <w:tabs>
          <w:tab w:val="left" w:pos="3180"/>
        </w:tabs>
        <w:spacing w:line="360" w:lineRule="auto"/>
        <w:jc w:val="both"/>
        <w:rPr>
          <w:rFonts w:ascii="Arial" w:hAnsi="Arial" w:cs="Arial"/>
        </w:rPr>
      </w:pPr>
      <w:r w:rsidRPr="00641154">
        <w:rPr>
          <w:rFonts w:ascii="Arial" w:hAnsi="Arial" w:cs="Arial"/>
          <w:noProof/>
        </w:rPr>
        <w:drawing>
          <wp:inline distT="0" distB="0" distL="0" distR="0" wp14:anchorId="5B5FF02A" wp14:editId="3C392D48">
            <wp:extent cx="5943600" cy="3241675"/>
            <wp:effectExtent l="0" t="0" r="0" b="0"/>
            <wp:docPr id="1402827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827063" name="Picture 1402827063"/>
                    <pic:cNvPicPr/>
                  </pic:nvPicPr>
                  <pic:blipFill>
                    <a:blip r:embed="rId11">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5BCEC78E" w14:textId="24A3ADE1" w:rsidR="00082EA2" w:rsidRPr="00641154" w:rsidRDefault="000B764A" w:rsidP="00CE7398">
      <w:pPr>
        <w:pStyle w:val="Heading3"/>
        <w:spacing w:line="360" w:lineRule="auto"/>
        <w:jc w:val="center"/>
        <w:rPr>
          <w:rFonts w:ascii="Arial" w:hAnsi="Arial" w:cs="Arial"/>
          <w:b/>
          <w:bCs/>
        </w:rPr>
      </w:pPr>
      <w:bookmarkStart w:id="46" w:name="_Toc240724914"/>
      <w:r w:rsidRPr="00641154">
        <w:rPr>
          <w:rFonts w:ascii="Arial" w:hAnsi="Arial" w:cs="Arial"/>
          <w:b/>
          <w:bCs/>
          <w:color w:val="auto"/>
          <w:sz w:val="24"/>
          <w:szCs w:val="24"/>
        </w:rPr>
        <w:t>(</w:t>
      </w:r>
      <w:r w:rsidR="00361E28" w:rsidRPr="00641154">
        <w:rPr>
          <w:rFonts w:ascii="Arial" w:hAnsi="Arial" w:cs="Arial"/>
          <w:b/>
          <w:bCs/>
          <w:color w:val="auto"/>
          <w:sz w:val="24"/>
          <w:szCs w:val="24"/>
        </w:rPr>
        <w:t xml:space="preserve">Figure </w:t>
      </w:r>
      <w:r w:rsidRPr="00641154">
        <w:rPr>
          <w:rFonts w:ascii="Arial" w:hAnsi="Arial" w:cs="Arial"/>
          <w:b/>
          <w:bCs/>
          <w:color w:val="auto"/>
          <w:sz w:val="24"/>
          <w:szCs w:val="24"/>
        </w:rPr>
        <w:t>7</w:t>
      </w:r>
      <w:r w:rsidR="00361E28" w:rsidRPr="00641154">
        <w:rPr>
          <w:rFonts w:ascii="Arial" w:hAnsi="Arial" w:cs="Arial"/>
          <w:b/>
          <w:bCs/>
          <w:color w:val="auto"/>
          <w:sz w:val="24"/>
          <w:szCs w:val="24"/>
        </w:rPr>
        <w:t>.1: S</w:t>
      </w:r>
      <w:r w:rsidR="00082EA2" w:rsidRPr="00641154">
        <w:rPr>
          <w:rFonts w:ascii="Arial" w:hAnsi="Arial" w:cs="Arial"/>
          <w:b/>
          <w:bCs/>
          <w:color w:val="auto"/>
          <w:sz w:val="24"/>
          <w:szCs w:val="24"/>
        </w:rPr>
        <w:t>trategic Logic of The Pulse Corner</w:t>
      </w:r>
      <w:r w:rsidRPr="00641154">
        <w:rPr>
          <w:rFonts w:ascii="Arial" w:hAnsi="Arial" w:cs="Arial"/>
          <w:b/>
          <w:bCs/>
          <w:color w:val="auto"/>
          <w:sz w:val="24"/>
          <w:szCs w:val="24"/>
        </w:rPr>
        <w:t>)</w:t>
      </w:r>
      <w:bookmarkEnd w:id="46"/>
    </w:p>
    <w:p w14:paraId="505FD78B" w14:textId="559E9553" w:rsidR="001C2388" w:rsidRDefault="00082EA2" w:rsidP="00CE7398">
      <w:pPr>
        <w:tabs>
          <w:tab w:val="left" w:pos="3180"/>
        </w:tabs>
        <w:spacing w:line="360" w:lineRule="auto"/>
        <w:jc w:val="center"/>
        <w:rPr>
          <w:rFonts w:ascii="Arial" w:hAnsi="Arial" w:cs="Arial"/>
          <w:b/>
          <w:bCs/>
        </w:rPr>
      </w:pPr>
      <w:r w:rsidRPr="00641154">
        <w:rPr>
          <w:rFonts w:ascii="Arial" w:hAnsi="Arial" w:cs="Arial"/>
          <w:b/>
          <w:bCs/>
        </w:rPr>
        <w:t>(Source:</w:t>
      </w:r>
      <w:r w:rsidRPr="00641154">
        <w:rPr>
          <w:rFonts w:ascii="Arial" w:hAnsi="Arial" w:cs="Arial"/>
        </w:rPr>
        <w:t xml:space="preserve"> </w:t>
      </w:r>
      <w:r w:rsidR="00B71F1A" w:rsidRPr="00B71F1A">
        <w:rPr>
          <w:rFonts w:ascii="Arial" w:hAnsi="Arial" w:cs="Arial"/>
        </w:rPr>
        <w:t>Author’s conceptual diagram created with Google Gemini AI, 2026</w:t>
      </w:r>
      <w:r w:rsidR="00041A40" w:rsidRPr="00641154">
        <w:rPr>
          <w:rFonts w:ascii="Arial" w:hAnsi="Arial" w:cs="Arial"/>
          <w:b/>
          <w:bCs/>
        </w:rPr>
        <w:t>)</w:t>
      </w:r>
    </w:p>
    <w:p w14:paraId="36B7BECD" w14:textId="7C562EA2" w:rsidR="001C2388" w:rsidRPr="001C2388" w:rsidRDefault="003B3BA5" w:rsidP="00CE7398">
      <w:pPr>
        <w:tabs>
          <w:tab w:val="left" w:pos="3180"/>
        </w:tabs>
        <w:spacing w:line="360" w:lineRule="auto"/>
        <w:jc w:val="both"/>
        <w:rPr>
          <w:rFonts w:ascii="Arial" w:hAnsi="Arial" w:cs="Arial"/>
        </w:rPr>
      </w:pPr>
      <w:r>
        <w:rPr>
          <w:rFonts w:ascii="Arial" w:hAnsi="Arial" w:cs="Arial"/>
        </w:rPr>
        <w:lastRenderedPageBreak/>
        <w:t xml:space="preserve">Each key success factor will be secured as follows: Please note, subject to planning, lease and affordability checks, to be located within walking distance of Richmond </w:t>
      </w:r>
      <w:r w:rsidR="00735CAF">
        <w:rPr>
          <w:rFonts w:ascii="Arial" w:hAnsi="Arial" w:cs="Arial"/>
        </w:rPr>
        <w:t>station. Co-working infrastructure will feature business-grade broadband, ergon</w:t>
      </w:r>
      <w:r w:rsidR="00987763">
        <w:rPr>
          <w:rFonts w:ascii="Arial" w:hAnsi="Arial" w:cs="Arial"/>
        </w:rPr>
        <w:t xml:space="preserve">omic furniture, bookable desks and a booking system that </w:t>
      </w:r>
      <w:r w:rsidR="00C76BF4">
        <w:rPr>
          <w:rFonts w:ascii="Arial" w:hAnsi="Arial" w:cs="Arial"/>
        </w:rPr>
        <w:t xml:space="preserve">manages capacity. Trust, safety and regulatory compliance will be secured by confirming </w:t>
      </w:r>
      <w:r w:rsidR="008C5653">
        <w:rPr>
          <w:rFonts w:ascii="Arial" w:hAnsi="Arial" w:cs="Arial"/>
        </w:rPr>
        <w:t xml:space="preserve">the legal classification of the children’s activity, </w:t>
      </w:r>
      <w:r w:rsidR="009D316A">
        <w:rPr>
          <w:rFonts w:ascii="Arial" w:hAnsi="Arial" w:cs="Arial"/>
        </w:rPr>
        <w:t>completing risk assessments, establishing safe</w:t>
      </w:r>
      <w:r w:rsidR="007D3C2C">
        <w:rPr>
          <w:rFonts w:ascii="Arial" w:hAnsi="Arial" w:cs="Arial"/>
        </w:rPr>
        <w:t xml:space="preserve">guarding procedures, obtaining insurance and carrying out required DBS checks and staff training. Menu </w:t>
      </w:r>
      <w:r w:rsidR="008A595E">
        <w:rPr>
          <w:rFonts w:ascii="Arial" w:hAnsi="Arial" w:cs="Arial"/>
        </w:rPr>
        <w:t xml:space="preserve">costing, supplier comparison, regular product reviews and feedback from consumers will be used to manage quality and </w:t>
      </w:r>
      <w:r w:rsidR="00DA5E71">
        <w:rPr>
          <w:rFonts w:ascii="Arial" w:hAnsi="Arial" w:cs="Arial"/>
        </w:rPr>
        <w:t>price value</w:t>
      </w:r>
      <w:r w:rsidR="008A595E">
        <w:rPr>
          <w:rFonts w:ascii="Arial" w:hAnsi="Arial" w:cs="Arial"/>
        </w:rPr>
        <w:t xml:space="preserve">. </w:t>
      </w:r>
      <w:r w:rsidR="00DA5E71">
        <w:rPr>
          <w:rFonts w:ascii="Arial" w:hAnsi="Arial" w:cs="Arial"/>
        </w:rPr>
        <w:t>“By operating the café and workspace in a coordinated manner, with defined rules for customers and regular checks on their satisfaction</w:t>
      </w:r>
      <w:r w:rsidR="001F5E01">
        <w:rPr>
          <w:rFonts w:ascii="Arial" w:hAnsi="Arial" w:cs="Arial"/>
        </w:rPr>
        <w:t xml:space="preserve">, repeat visits and occupancy, we will ensure the integrated experience.” </w:t>
      </w:r>
    </w:p>
    <w:p w14:paraId="1CF21738" w14:textId="77777777" w:rsidR="005E13B9" w:rsidRDefault="005E13B9"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1E45F40D" w14:textId="6D8831F9" w:rsidR="003D587D" w:rsidRPr="00641154" w:rsidRDefault="0001100D" w:rsidP="00CE7398">
      <w:pPr>
        <w:pStyle w:val="Heading1"/>
        <w:numPr>
          <w:ilvl w:val="0"/>
          <w:numId w:val="5"/>
        </w:numPr>
        <w:spacing w:line="360" w:lineRule="auto"/>
        <w:jc w:val="both"/>
        <w:rPr>
          <w:rFonts w:ascii="Arial" w:hAnsi="Arial" w:cs="Arial"/>
          <w:b/>
          <w:bCs/>
          <w:color w:val="auto"/>
          <w:sz w:val="32"/>
          <w:szCs w:val="32"/>
        </w:rPr>
      </w:pPr>
      <w:bookmarkStart w:id="47" w:name="_Toc240724915"/>
      <w:r w:rsidRPr="00641154">
        <w:rPr>
          <w:rFonts w:ascii="Arial" w:hAnsi="Arial" w:cs="Arial"/>
          <w:b/>
          <w:bCs/>
          <w:color w:val="auto"/>
          <w:sz w:val="32"/>
          <w:szCs w:val="32"/>
        </w:rPr>
        <w:lastRenderedPageBreak/>
        <w:t>Business Model Canvas</w:t>
      </w:r>
      <w:bookmarkEnd w:id="47"/>
      <w:r w:rsidRPr="00641154">
        <w:rPr>
          <w:rFonts w:ascii="Arial" w:hAnsi="Arial" w:cs="Arial"/>
          <w:b/>
          <w:bCs/>
          <w:color w:val="auto"/>
          <w:sz w:val="32"/>
          <w:szCs w:val="32"/>
        </w:rPr>
        <w:t xml:space="preserve"> </w:t>
      </w:r>
    </w:p>
    <w:p w14:paraId="105C3CA9" w14:textId="77777777" w:rsidR="0007770A" w:rsidRDefault="0001100D" w:rsidP="00CE7398">
      <w:pPr>
        <w:tabs>
          <w:tab w:val="left" w:pos="3180"/>
        </w:tabs>
        <w:spacing w:line="360" w:lineRule="auto"/>
        <w:jc w:val="both"/>
        <w:rPr>
          <w:rFonts w:ascii="Arial" w:hAnsi="Arial" w:cs="Arial"/>
        </w:rPr>
      </w:pPr>
      <w:r w:rsidRPr="00641154">
        <w:rPr>
          <w:rFonts w:ascii="Arial" w:hAnsi="Arial" w:cs="Arial"/>
        </w:rPr>
        <w:t xml:space="preserve">This section </w:t>
      </w:r>
      <w:r w:rsidR="00805011" w:rsidRPr="00641154">
        <w:rPr>
          <w:rFonts w:ascii="Arial" w:hAnsi="Arial" w:cs="Arial"/>
        </w:rPr>
        <w:t>describes</w:t>
      </w:r>
      <w:r w:rsidRPr="00641154">
        <w:rPr>
          <w:rFonts w:ascii="Arial" w:hAnsi="Arial" w:cs="Arial"/>
        </w:rPr>
        <w:t xml:space="preserve"> </w:t>
      </w:r>
      <w:r w:rsidR="00317589" w:rsidRPr="00641154">
        <w:rPr>
          <w:rFonts w:ascii="Arial" w:hAnsi="Arial" w:cs="Arial"/>
        </w:rPr>
        <w:t>how The Pulse Corner creates, delivers and captures value in the nine building blocks of The Business Model Canvas (Oster</w:t>
      </w:r>
      <w:r w:rsidR="00FF72A1" w:rsidRPr="00641154">
        <w:rPr>
          <w:rFonts w:ascii="Arial" w:hAnsi="Arial" w:cs="Arial"/>
        </w:rPr>
        <w:t>walder and Pigneur, 2010).</w:t>
      </w:r>
    </w:p>
    <w:p w14:paraId="6BE47FCC" w14:textId="6E168AF1" w:rsidR="005434BA" w:rsidRPr="00641154" w:rsidRDefault="005434BA" w:rsidP="00CE7398">
      <w:pPr>
        <w:tabs>
          <w:tab w:val="left" w:pos="3180"/>
        </w:tabs>
        <w:spacing w:line="360" w:lineRule="auto"/>
        <w:jc w:val="both"/>
        <w:rPr>
          <w:rFonts w:ascii="Arial" w:hAnsi="Arial" w:cs="Arial"/>
        </w:rPr>
      </w:pPr>
      <w:r>
        <w:rPr>
          <w:rFonts w:ascii="Arial" w:hAnsi="Arial" w:cs="Arial"/>
        </w:rPr>
        <w:t xml:space="preserve">Appendix A contains </w:t>
      </w:r>
      <w:r w:rsidR="00311031">
        <w:rPr>
          <w:rFonts w:ascii="Arial" w:hAnsi="Arial" w:cs="Arial"/>
        </w:rPr>
        <w:t xml:space="preserve">the completed Business Model Canvas. </w:t>
      </w:r>
      <w:r w:rsidR="00F719A7">
        <w:rPr>
          <w:rFonts w:ascii="Arial" w:hAnsi="Arial" w:cs="Arial"/>
        </w:rPr>
        <w:t>N</w:t>
      </w:r>
      <w:r w:rsidR="00DA16C6">
        <w:rPr>
          <w:rFonts w:ascii="Arial" w:hAnsi="Arial" w:cs="Arial"/>
        </w:rPr>
        <w:t xml:space="preserve">arrative describes how each of its nine components helps in The Pulse Corner’s value creation, </w:t>
      </w:r>
      <w:r w:rsidR="0043596A">
        <w:rPr>
          <w:rFonts w:ascii="Arial" w:hAnsi="Arial" w:cs="Arial"/>
        </w:rPr>
        <w:t xml:space="preserve">delivery and capture. </w:t>
      </w:r>
    </w:p>
    <w:p w14:paraId="6A514EDA" w14:textId="56656E2D" w:rsidR="0007770A" w:rsidRPr="00864A66" w:rsidRDefault="009D57E9" w:rsidP="00CE7398">
      <w:pPr>
        <w:pStyle w:val="Heading3"/>
        <w:numPr>
          <w:ilvl w:val="1"/>
          <w:numId w:val="5"/>
        </w:numPr>
        <w:spacing w:line="360" w:lineRule="auto"/>
        <w:rPr>
          <w:rFonts w:ascii="Arial" w:hAnsi="Arial" w:cs="Arial"/>
          <w:b/>
          <w:bCs/>
          <w:color w:val="auto"/>
        </w:rPr>
      </w:pPr>
      <w:bookmarkStart w:id="48" w:name="_Toc240724916"/>
      <w:r w:rsidRPr="00864A66">
        <w:rPr>
          <w:rFonts w:ascii="Arial" w:hAnsi="Arial" w:cs="Arial"/>
          <w:b/>
          <w:bCs/>
          <w:color w:val="auto"/>
        </w:rPr>
        <w:t>Customer Segments</w:t>
      </w:r>
      <w:bookmarkEnd w:id="48"/>
      <w:r w:rsidRPr="00864A66">
        <w:rPr>
          <w:rFonts w:ascii="Arial" w:hAnsi="Arial" w:cs="Arial"/>
          <w:b/>
          <w:bCs/>
          <w:color w:val="auto"/>
        </w:rPr>
        <w:t xml:space="preserve"> </w:t>
      </w:r>
    </w:p>
    <w:p w14:paraId="1A4255E2" w14:textId="6F289769" w:rsidR="009D57E9" w:rsidRPr="00641154" w:rsidRDefault="005241DD" w:rsidP="00CE7398">
      <w:pPr>
        <w:tabs>
          <w:tab w:val="left" w:pos="3180"/>
        </w:tabs>
        <w:spacing w:line="360" w:lineRule="auto"/>
        <w:jc w:val="both"/>
        <w:rPr>
          <w:rFonts w:ascii="Arial" w:hAnsi="Arial" w:cs="Arial"/>
        </w:rPr>
      </w:pPr>
      <w:r w:rsidRPr="00641154">
        <w:rPr>
          <w:rFonts w:ascii="Arial" w:hAnsi="Arial" w:cs="Arial"/>
        </w:rPr>
        <w:t xml:space="preserve">The Pulse Corner’s customer segments are threefold. The first is remote </w:t>
      </w:r>
      <w:r w:rsidR="002C5B23" w:rsidRPr="00641154">
        <w:rPr>
          <w:rFonts w:ascii="Arial" w:hAnsi="Arial" w:cs="Arial"/>
        </w:rPr>
        <w:t xml:space="preserve">employees and freelancers </w:t>
      </w:r>
      <w:r w:rsidR="003B32A3" w:rsidRPr="00641154">
        <w:rPr>
          <w:rFonts w:ascii="Arial" w:hAnsi="Arial" w:cs="Arial"/>
        </w:rPr>
        <w:t>–</w:t>
      </w:r>
      <w:r w:rsidR="002C5B23" w:rsidRPr="00641154">
        <w:rPr>
          <w:rFonts w:ascii="Arial" w:hAnsi="Arial" w:cs="Arial"/>
        </w:rPr>
        <w:t xml:space="preserve"> </w:t>
      </w:r>
      <w:r w:rsidR="003B32A3" w:rsidRPr="00641154">
        <w:rPr>
          <w:rFonts w:ascii="Arial" w:hAnsi="Arial" w:cs="Arial"/>
        </w:rPr>
        <w:t>professional</w:t>
      </w:r>
      <w:r w:rsidR="002A26F7" w:rsidRPr="00641154">
        <w:rPr>
          <w:rFonts w:ascii="Arial" w:hAnsi="Arial" w:cs="Arial"/>
        </w:rPr>
        <w:t>s</w:t>
      </w:r>
      <w:r w:rsidR="003B32A3" w:rsidRPr="00641154">
        <w:rPr>
          <w:rFonts w:ascii="Arial" w:hAnsi="Arial" w:cs="Arial"/>
        </w:rPr>
        <w:t xml:space="preserve"> working in a hybrid or fully remote sche</w:t>
      </w:r>
      <w:r w:rsidR="00DF3276" w:rsidRPr="00641154">
        <w:rPr>
          <w:rFonts w:ascii="Arial" w:hAnsi="Arial" w:cs="Arial"/>
        </w:rPr>
        <w:t xml:space="preserve">dule who need a productive </w:t>
      </w:r>
      <w:r w:rsidR="00DF1D43" w:rsidRPr="00641154">
        <w:rPr>
          <w:rFonts w:ascii="Arial" w:hAnsi="Arial" w:cs="Arial"/>
        </w:rPr>
        <w:t>en</w:t>
      </w:r>
      <w:r w:rsidR="00DF1D43">
        <w:rPr>
          <w:rFonts w:ascii="Arial" w:hAnsi="Arial" w:cs="Arial"/>
        </w:rPr>
        <w:t>viro</w:t>
      </w:r>
      <w:r w:rsidR="00DF1D43" w:rsidRPr="00641154">
        <w:rPr>
          <w:rFonts w:ascii="Arial" w:hAnsi="Arial" w:cs="Arial"/>
        </w:rPr>
        <w:t>nment</w:t>
      </w:r>
      <w:r w:rsidR="00DF3276" w:rsidRPr="00641154">
        <w:rPr>
          <w:rFonts w:ascii="Arial" w:hAnsi="Arial" w:cs="Arial"/>
        </w:rPr>
        <w:t xml:space="preserve"> outside </w:t>
      </w:r>
      <w:r w:rsidR="00967615" w:rsidRPr="00641154">
        <w:rPr>
          <w:rFonts w:ascii="Arial" w:hAnsi="Arial" w:cs="Arial"/>
        </w:rPr>
        <w:t xml:space="preserve">the home. </w:t>
      </w:r>
      <w:r w:rsidR="001B51F9" w:rsidRPr="001B51F9">
        <w:rPr>
          <w:rFonts w:ascii="Arial" w:hAnsi="Arial" w:cs="Arial"/>
        </w:rPr>
        <w:t>Richmond’s high home-working (58.8%) and self-employment (16.9%) rates indicate a significant local market opportunity (Office for National Statistics, 2023; 2024).</w:t>
      </w:r>
      <w:r w:rsidR="008516AD" w:rsidRPr="00641154">
        <w:rPr>
          <w:rFonts w:ascii="Arial" w:hAnsi="Arial" w:cs="Arial"/>
        </w:rPr>
        <w:t xml:space="preserve"> The </w:t>
      </w:r>
      <w:r w:rsidR="008B1837" w:rsidRPr="00641154">
        <w:rPr>
          <w:rFonts w:ascii="Arial" w:hAnsi="Arial" w:cs="Arial"/>
        </w:rPr>
        <w:t xml:space="preserve">second category is entrepreneurs and small </w:t>
      </w:r>
      <w:r w:rsidR="00C96058" w:rsidRPr="00641154">
        <w:rPr>
          <w:rFonts w:ascii="Arial" w:hAnsi="Arial" w:cs="Arial"/>
        </w:rPr>
        <w:t xml:space="preserve">business owners that require affordable and adaptable space to work </w:t>
      </w:r>
      <w:r w:rsidR="00965F33" w:rsidRPr="00641154">
        <w:rPr>
          <w:rFonts w:ascii="Arial" w:hAnsi="Arial" w:cs="Arial"/>
        </w:rPr>
        <w:t xml:space="preserve">with meeting facilities and the chance to network. </w:t>
      </w:r>
      <w:r w:rsidR="00A64B29" w:rsidRPr="00A64B29">
        <w:rPr>
          <w:rFonts w:ascii="Arial" w:hAnsi="Arial" w:cs="Arial"/>
        </w:rPr>
        <w:t>The third segment is working parents, especially those with children aged 3–10, who need professional productivity alongside childcare.</w:t>
      </w:r>
      <w:r w:rsidR="005D399A" w:rsidRPr="00641154">
        <w:rPr>
          <w:rFonts w:ascii="Arial" w:hAnsi="Arial" w:cs="Arial"/>
        </w:rPr>
        <w:t xml:space="preserve"> Census 2021 data reports that </w:t>
      </w:r>
      <w:r w:rsidR="006116A1" w:rsidRPr="00641154">
        <w:rPr>
          <w:rFonts w:ascii="Arial" w:hAnsi="Arial" w:cs="Arial"/>
        </w:rPr>
        <w:t>39% of Richmond households contain at least one child (</w:t>
      </w:r>
      <w:r w:rsidR="00753F2B">
        <w:rPr>
          <w:rFonts w:ascii="Arial" w:hAnsi="Arial" w:cs="Arial"/>
        </w:rPr>
        <w:t>Office for National Statistics</w:t>
      </w:r>
      <w:r w:rsidR="001D3F8C">
        <w:rPr>
          <w:rFonts w:ascii="Arial" w:hAnsi="Arial" w:cs="Arial"/>
        </w:rPr>
        <w:t>, 2023</w:t>
      </w:r>
      <w:r w:rsidR="006116A1" w:rsidRPr="00641154">
        <w:rPr>
          <w:rFonts w:ascii="Arial" w:hAnsi="Arial" w:cs="Arial"/>
        </w:rPr>
        <w:t>)</w:t>
      </w:r>
      <w:r w:rsidR="00966051">
        <w:rPr>
          <w:rFonts w:ascii="Arial" w:hAnsi="Arial" w:cs="Arial"/>
        </w:rPr>
        <w:t>.</w:t>
      </w:r>
      <w:r w:rsidR="00407B5B" w:rsidRPr="00641154">
        <w:rPr>
          <w:rFonts w:ascii="Arial" w:hAnsi="Arial" w:cs="Arial"/>
        </w:rPr>
        <w:t xml:space="preserve"> </w:t>
      </w:r>
    </w:p>
    <w:p w14:paraId="0D66EF0C" w14:textId="5B2630D9" w:rsidR="009D430C" w:rsidRPr="00864A66" w:rsidRDefault="009D430C" w:rsidP="00CE7398">
      <w:pPr>
        <w:pStyle w:val="Heading3"/>
        <w:numPr>
          <w:ilvl w:val="1"/>
          <w:numId w:val="5"/>
        </w:numPr>
        <w:spacing w:line="360" w:lineRule="auto"/>
        <w:rPr>
          <w:rFonts w:ascii="Arial" w:hAnsi="Arial" w:cs="Arial"/>
          <w:b/>
          <w:bCs/>
          <w:color w:val="auto"/>
        </w:rPr>
      </w:pPr>
      <w:bookmarkStart w:id="49" w:name="_Toc240724917"/>
      <w:r w:rsidRPr="00864A66">
        <w:rPr>
          <w:rFonts w:ascii="Arial" w:hAnsi="Arial" w:cs="Arial"/>
          <w:b/>
          <w:bCs/>
          <w:color w:val="auto"/>
        </w:rPr>
        <w:t>Value Propositions</w:t>
      </w:r>
      <w:bookmarkEnd w:id="49"/>
      <w:r w:rsidRPr="00864A66">
        <w:rPr>
          <w:rFonts w:ascii="Arial" w:hAnsi="Arial" w:cs="Arial"/>
          <w:b/>
          <w:bCs/>
          <w:color w:val="auto"/>
        </w:rPr>
        <w:t xml:space="preserve"> </w:t>
      </w:r>
    </w:p>
    <w:p w14:paraId="22F2415E" w14:textId="026958C5" w:rsidR="00927F1F" w:rsidRPr="00641154" w:rsidRDefault="002104EB" w:rsidP="00CE7398">
      <w:pPr>
        <w:tabs>
          <w:tab w:val="left" w:pos="3180"/>
        </w:tabs>
        <w:spacing w:line="360" w:lineRule="auto"/>
        <w:jc w:val="both"/>
        <w:rPr>
          <w:rFonts w:ascii="Arial" w:hAnsi="Arial" w:cs="Arial"/>
        </w:rPr>
      </w:pPr>
      <w:r w:rsidRPr="00641154">
        <w:rPr>
          <w:rFonts w:ascii="Arial" w:hAnsi="Arial" w:cs="Arial"/>
        </w:rPr>
        <w:t xml:space="preserve">The value proposition is to bring together </w:t>
      </w:r>
      <w:r w:rsidR="00482BF1" w:rsidRPr="00641154">
        <w:rPr>
          <w:rFonts w:ascii="Arial" w:hAnsi="Arial" w:cs="Arial"/>
        </w:rPr>
        <w:t>three service</w:t>
      </w:r>
      <w:r w:rsidR="0010347A" w:rsidRPr="00641154">
        <w:rPr>
          <w:rFonts w:ascii="Arial" w:hAnsi="Arial" w:cs="Arial"/>
        </w:rPr>
        <w:t>s</w:t>
      </w:r>
      <w:r w:rsidR="00482BF1" w:rsidRPr="00641154">
        <w:rPr>
          <w:rFonts w:ascii="Arial" w:hAnsi="Arial" w:cs="Arial"/>
        </w:rPr>
        <w:t xml:space="preserve"> – professional co-working, </w:t>
      </w:r>
      <w:r w:rsidR="0012610E" w:rsidRPr="00641154">
        <w:rPr>
          <w:rFonts w:ascii="Arial" w:hAnsi="Arial" w:cs="Arial"/>
        </w:rPr>
        <w:t>a</w:t>
      </w:r>
      <w:r w:rsidR="00482BF1" w:rsidRPr="00641154">
        <w:rPr>
          <w:rFonts w:ascii="Arial" w:hAnsi="Arial" w:cs="Arial"/>
        </w:rPr>
        <w:t xml:space="preserve"> quality café and super</w:t>
      </w:r>
      <w:r w:rsidR="00A71A87" w:rsidRPr="00641154">
        <w:rPr>
          <w:rFonts w:ascii="Arial" w:hAnsi="Arial" w:cs="Arial"/>
        </w:rPr>
        <w:t>vised children’s activities, all under one roof. This combination provides convenience, v</w:t>
      </w:r>
      <w:r w:rsidR="00E161EB" w:rsidRPr="00641154">
        <w:rPr>
          <w:rFonts w:ascii="Arial" w:hAnsi="Arial" w:cs="Arial"/>
        </w:rPr>
        <w:t>alue and community</w:t>
      </w:r>
      <w:r w:rsidR="001A348F" w:rsidRPr="00641154">
        <w:rPr>
          <w:rFonts w:ascii="Arial" w:hAnsi="Arial" w:cs="Arial"/>
        </w:rPr>
        <w:t xml:space="preserve"> in a way that no single-service competitor can. </w:t>
      </w:r>
      <w:r w:rsidR="00A40FEE" w:rsidRPr="00A40FEE">
        <w:rPr>
          <w:rFonts w:ascii="Arial" w:hAnsi="Arial" w:cs="Arial"/>
        </w:rPr>
        <w:t>Unique selling propositions include: a reliable, professional workspace with high-speed connectivity and ergonomic furniture; ethically sourced coffee and fresh food at accessible prices; a safe, engaging children’s discovery zone with qualified, DBS-checked staff; flexible membership options from day passes to monthly plans; and a community atmosphere that reduces the isolation of home working.</w:t>
      </w:r>
    </w:p>
    <w:p w14:paraId="68EF2533" w14:textId="553CEEE9" w:rsidR="00F97B63" w:rsidRPr="00864A66" w:rsidRDefault="0000051C" w:rsidP="00CE7398">
      <w:pPr>
        <w:pStyle w:val="Heading3"/>
        <w:numPr>
          <w:ilvl w:val="1"/>
          <w:numId w:val="5"/>
        </w:numPr>
        <w:spacing w:line="360" w:lineRule="auto"/>
        <w:rPr>
          <w:rFonts w:ascii="Arial" w:hAnsi="Arial" w:cs="Arial"/>
          <w:b/>
          <w:bCs/>
          <w:color w:val="auto"/>
        </w:rPr>
      </w:pPr>
      <w:bookmarkStart w:id="50" w:name="_Toc240724918"/>
      <w:r w:rsidRPr="00864A66">
        <w:rPr>
          <w:rFonts w:ascii="Arial" w:hAnsi="Arial" w:cs="Arial"/>
          <w:b/>
          <w:bCs/>
          <w:color w:val="auto"/>
        </w:rPr>
        <w:lastRenderedPageBreak/>
        <w:t>Channels</w:t>
      </w:r>
      <w:bookmarkEnd w:id="50"/>
      <w:r w:rsidRPr="00864A66">
        <w:rPr>
          <w:rFonts w:ascii="Arial" w:hAnsi="Arial" w:cs="Arial"/>
          <w:b/>
          <w:bCs/>
          <w:color w:val="auto"/>
        </w:rPr>
        <w:t xml:space="preserve"> </w:t>
      </w:r>
    </w:p>
    <w:p w14:paraId="042C3BC7" w14:textId="47E0F506" w:rsidR="0000051C" w:rsidRPr="00641154" w:rsidRDefault="00940176" w:rsidP="00CE7398">
      <w:pPr>
        <w:tabs>
          <w:tab w:val="left" w:pos="3180"/>
        </w:tabs>
        <w:spacing w:line="360" w:lineRule="auto"/>
        <w:jc w:val="both"/>
        <w:rPr>
          <w:rFonts w:ascii="Arial" w:hAnsi="Arial" w:cs="Arial"/>
        </w:rPr>
      </w:pPr>
      <w:r w:rsidRPr="00641154">
        <w:rPr>
          <w:rFonts w:ascii="Arial" w:hAnsi="Arial" w:cs="Arial"/>
        </w:rPr>
        <w:t xml:space="preserve">The venture will reach customers </w:t>
      </w:r>
      <w:r w:rsidR="00A40FEE">
        <w:rPr>
          <w:rFonts w:ascii="Arial" w:hAnsi="Arial" w:cs="Arial"/>
        </w:rPr>
        <w:t>via</w:t>
      </w:r>
      <w:r w:rsidRPr="00641154">
        <w:rPr>
          <w:rFonts w:ascii="Arial" w:hAnsi="Arial" w:cs="Arial"/>
        </w:rPr>
        <w:t xml:space="preserve"> physical and digital </w:t>
      </w:r>
      <w:r w:rsidR="006E379F" w:rsidRPr="00641154">
        <w:rPr>
          <w:rFonts w:ascii="Arial" w:hAnsi="Arial" w:cs="Arial"/>
        </w:rPr>
        <w:t xml:space="preserve">channels. The venue itself is channel, the place where the service is delivered and a visual brand presence on Richmond’s high street. Digital </w:t>
      </w:r>
      <w:r w:rsidR="00350B59" w:rsidRPr="00641154">
        <w:rPr>
          <w:rFonts w:ascii="Arial" w:hAnsi="Arial" w:cs="Arial"/>
        </w:rPr>
        <w:t>channels include a website with online booking functionality</w:t>
      </w:r>
      <w:r w:rsidR="00BC0F2A" w:rsidRPr="00641154">
        <w:rPr>
          <w:rFonts w:ascii="Arial" w:hAnsi="Arial" w:cs="Arial"/>
        </w:rPr>
        <w:t xml:space="preserve">, an </w:t>
      </w:r>
      <w:r w:rsidR="00B44353" w:rsidRPr="00641154">
        <w:rPr>
          <w:rFonts w:ascii="Arial" w:hAnsi="Arial" w:cs="Arial"/>
        </w:rPr>
        <w:t xml:space="preserve">Instagram account highlighting the space, food and community activity and a </w:t>
      </w:r>
      <w:r w:rsidR="001971C6" w:rsidRPr="00641154">
        <w:rPr>
          <w:rFonts w:ascii="Arial" w:hAnsi="Arial" w:cs="Arial"/>
        </w:rPr>
        <w:t>Google Business Profile optimized for local search</w:t>
      </w:r>
      <w:r w:rsidR="00465410" w:rsidRPr="00641154">
        <w:rPr>
          <w:rFonts w:ascii="Arial" w:hAnsi="Arial" w:cs="Arial"/>
        </w:rPr>
        <w:t xml:space="preserve">. A structured referral program will nurture </w:t>
      </w:r>
      <w:r w:rsidR="0001276F" w:rsidRPr="00641154">
        <w:rPr>
          <w:rFonts w:ascii="Arial" w:hAnsi="Arial" w:cs="Arial"/>
        </w:rPr>
        <w:t xml:space="preserve">referral channels through partnerships with </w:t>
      </w:r>
      <w:r w:rsidR="00D71C33" w:rsidRPr="00641154">
        <w:rPr>
          <w:rFonts w:ascii="Arial" w:hAnsi="Arial" w:cs="Arial"/>
        </w:rPr>
        <w:t>local businesses, schools and community organizations and word-of-mouth</w:t>
      </w:r>
      <w:r w:rsidR="00042AF0" w:rsidRPr="00641154">
        <w:rPr>
          <w:rFonts w:ascii="Arial" w:hAnsi="Arial" w:cs="Arial"/>
        </w:rPr>
        <w:t xml:space="preserve"> recommendations from satis</w:t>
      </w:r>
      <w:r w:rsidR="00743D80" w:rsidRPr="00641154">
        <w:rPr>
          <w:rFonts w:ascii="Arial" w:hAnsi="Arial" w:cs="Arial"/>
        </w:rPr>
        <w:t xml:space="preserve">fied members. </w:t>
      </w:r>
    </w:p>
    <w:p w14:paraId="2A28FAAA" w14:textId="7FF041F0" w:rsidR="00743D80" w:rsidRPr="00864A66" w:rsidRDefault="00B93B45" w:rsidP="00CE7398">
      <w:pPr>
        <w:pStyle w:val="Heading3"/>
        <w:numPr>
          <w:ilvl w:val="1"/>
          <w:numId w:val="5"/>
        </w:numPr>
        <w:spacing w:line="360" w:lineRule="auto"/>
        <w:rPr>
          <w:rFonts w:ascii="Arial" w:hAnsi="Arial" w:cs="Arial"/>
          <w:b/>
          <w:bCs/>
          <w:color w:val="auto"/>
        </w:rPr>
      </w:pPr>
      <w:bookmarkStart w:id="51" w:name="_Toc240724919"/>
      <w:r w:rsidRPr="00864A66">
        <w:rPr>
          <w:rFonts w:ascii="Arial" w:hAnsi="Arial" w:cs="Arial"/>
          <w:b/>
          <w:bCs/>
          <w:color w:val="auto"/>
        </w:rPr>
        <w:t>Customer Relationships</w:t>
      </w:r>
      <w:bookmarkEnd w:id="51"/>
      <w:r w:rsidRPr="00864A66">
        <w:rPr>
          <w:rFonts w:ascii="Arial" w:hAnsi="Arial" w:cs="Arial"/>
          <w:b/>
          <w:bCs/>
          <w:color w:val="auto"/>
        </w:rPr>
        <w:t xml:space="preserve"> </w:t>
      </w:r>
    </w:p>
    <w:p w14:paraId="69F764CE" w14:textId="35CF937F" w:rsidR="00B93B45" w:rsidRPr="00641154" w:rsidRDefault="00127F44" w:rsidP="00CE7398">
      <w:pPr>
        <w:tabs>
          <w:tab w:val="left" w:pos="3180"/>
        </w:tabs>
        <w:spacing w:line="360" w:lineRule="auto"/>
        <w:jc w:val="both"/>
        <w:rPr>
          <w:rFonts w:ascii="Arial" w:hAnsi="Arial" w:cs="Arial"/>
        </w:rPr>
      </w:pPr>
      <w:r w:rsidRPr="00641154">
        <w:rPr>
          <w:rFonts w:ascii="Arial" w:hAnsi="Arial" w:cs="Arial"/>
        </w:rPr>
        <w:t xml:space="preserve">Customer relationships will be built on community, personalization and loyalty. </w:t>
      </w:r>
      <w:r w:rsidR="00A71F47" w:rsidRPr="00641154">
        <w:rPr>
          <w:rFonts w:ascii="Arial" w:hAnsi="Arial" w:cs="Arial"/>
        </w:rPr>
        <w:t>Its</w:t>
      </w:r>
      <w:r w:rsidR="00D035D4" w:rsidRPr="00641154">
        <w:rPr>
          <w:rFonts w:ascii="Arial" w:hAnsi="Arial" w:cs="Arial"/>
        </w:rPr>
        <w:t xml:space="preserve"> brand built around its community: with regular events such as networking mornings, skill</w:t>
      </w:r>
      <w:r w:rsidR="00A71F47" w:rsidRPr="00641154">
        <w:rPr>
          <w:rFonts w:ascii="Arial" w:hAnsi="Arial" w:cs="Arial"/>
        </w:rPr>
        <w:t>-</w:t>
      </w:r>
      <w:r w:rsidR="00D035D4" w:rsidRPr="00641154">
        <w:rPr>
          <w:rFonts w:ascii="Arial" w:hAnsi="Arial" w:cs="Arial"/>
        </w:rPr>
        <w:t xml:space="preserve">sharing workshops and family activity </w:t>
      </w:r>
      <w:r w:rsidR="00496741" w:rsidRPr="00641154">
        <w:rPr>
          <w:rFonts w:ascii="Arial" w:hAnsi="Arial" w:cs="Arial"/>
        </w:rPr>
        <w:t xml:space="preserve">sessions, members will be able to connect with one another. Personalization will be achieved through the use of </w:t>
      </w:r>
      <w:r w:rsidR="00712679" w:rsidRPr="00641154">
        <w:rPr>
          <w:rFonts w:ascii="Arial" w:hAnsi="Arial" w:cs="Arial"/>
        </w:rPr>
        <w:t xml:space="preserve">a </w:t>
      </w:r>
      <w:r w:rsidR="00496741" w:rsidRPr="00641154">
        <w:rPr>
          <w:rFonts w:ascii="Arial" w:hAnsi="Arial" w:cs="Arial"/>
        </w:rPr>
        <w:t xml:space="preserve">named </w:t>
      </w:r>
      <w:r w:rsidR="00712679" w:rsidRPr="00641154">
        <w:rPr>
          <w:rFonts w:ascii="Arial" w:hAnsi="Arial" w:cs="Arial"/>
        </w:rPr>
        <w:t>staff contact for members</w:t>
      </w:r>
      <w:r w:rsidR="00496741" w:rsidRPr="00641154">
        <w:rPr>
          <w:rFonts w:ascii="Arial" w:hAnsi="Arial" w:cs="Arial"/>
        </w:rPr>
        <w:t xml:space="preserve"> for monthly member</w:t>
      </w:r>
      <w:r w:rsidR="00EC3625" w:rsidRPr="00641154">
        <w:rPr>
          <w:rFonts w:ascii="Arial" w:hAnsi="Arial" w:cs="Arial"/>
        </w:rPr>
        <w:t>s, personalized welcome processes for new users and responsive feedback systems. To enco</w:t>
      </w:r>
      <w:r w:rsidR="00350A6B" w:rsidRPr="00641154">
        <w:rPr>
          <w:rFonts w:ascii="Arial" w:hAnsi="Arial" w:cs="Arial"/>
        </w:rPr>
        <w:t xml:space="preserve">urage commitment, a loyalty program will reward repeat visits to the café with </w:t>
      </w:r>
      <w:r w:rsidR="003419C8" w:rsidRPr="00641154">
        <w:rPr>
          <w:rFonts w:ascii="Arial" w:hAnsi="Arial" w:cs="Arial"/>
        </w:rPr>
        <w:t xml:space="preserve">complimentary items and membership tiers will offer escalating benefits </w:t>
      </w:r>
      <w:r w:rsidR="003F33C1" w:rsidRPr="00641154">
        <w:rPr>
          <w:rFonts w:ascii="Arial" w:hAnsi="Arial" w:cs="Arial"/>
        </w:rPr>
        <w:t xml:space="preserve">from priority booking to discounted meeting room hire. </w:t>
      </w:r>
    </w:p>
    <w:p w14:paraId="0709F791" w14:textId="136C1B80" w:rsidR="006C3FB1" w:rsidRPr="00641154" w:rsidRDefault="00067B0E" w:rsidP="00CE7398">
      <w:pPr>
        <w:tabs>
          <w:tab w:val="left" w:pos="3180"/>
        </w:tabs>
        <w:spacing w:line="360" w:lineRule="auto"/>
        <w:jc w:val="both"/>
        <w:rPr>
          <w:rFonts w:ascii="Arial" w:hAnsi="Arial" w:cs="Arial"/>
        </w:rPr>
      </w:pPr>
      <w:r w:rsidRPr="00641154">
        <w:rPr>
          <w:rFonts w:ascii="Arial" w:hAnsi="Arial" w:cs="Arial"/>
        </w:rPr>
        <w:t>The model of the relationship is a mix of self-service booking and personal assistance within the venue. We will collect customer data with consent, store it secu</w:t>
      </w:r>
      <w:r w:rsidR="006D758B" w:rsidRPr="00641154">
        <w:rPr>
          <w:rFonts w:ascii="Arial" w:hAnsi="Arial" w:cs="Arial"/>
        </w:rPr>
        <w:t xml:space="preserve">rely and only use it for the purposes of booking, membership </w:t>
      </w:r>
      <w:r w:rsidR="005B201D" w:rsidRPr="00641154">
        <w:rPr>
          <w:rFonts w:ascii="Arial" w:hAnsi="Arial" w:cs="Arial"/>
        </w:rPr>
        <w:t>support and permitted marketing. A transparent complaint and service-</w:t>
      </w:r>
      <w:r w:rsidR="000C18CC" w:rsidRPr="00641154">
        <w:rPr>
          <w:rFonts w:ascii="Arial" w:hAnsi="Arial" w:cs="Arial"/>
        </w:rPr>
        <w:t xml:space="preserve">recovery process will protect trust and encourage repeat use. </w:t>
      </w:r>
    </w:p>
    <w:p w14:paraId="79A68DFF" w14:textId="755428F2" w:rsidR="003F33C1" w:rsidRPr="00864A66" w:rsidRDefault="00981269" w:rsidP="00CE7398">
      <w:pPr>
        <w:pStyle w:val="Heading3"/>
        <w:numPr>
          <w:ilvl w:val="1"/>
          <w:numId w:val="5"/>
        </w:numPr>
        <w:spacing w:line="360" w:lineRule="auto"/>
        <w:rPr>
          <w:rFonts w:ascii="Arial" w:hAnsi="Arial" w:cs="Arial"/>
          <w:b/>
          <w:bCs/>
          <w:color w:val="auto"/>
        </w:rPr>
      </w:pPr>
      <w:bookmarkStart w:id="52" w:name="_Toc240724920"/>
      <w:r w:rsidRPr="00864A66">
        <w:rPr>
          <w:rFonts w:ascii="Arial" w:hAnsi="Arial" w:cs="Arial"/>
          <w:b/>
          <w:bCs/>
          <w:color w:val="auto"/>
        </w:rPr>
        <w:t>Revenue Streams</w:t>
      </w:r>
      <w:bookmarkEnd w:id="52"/>
      <w:r w:rsidRPr="00864A66">
        <w:rPr>
          <w:rFonts w:ascii="Arial" w:hAnsi="Arial" w:cs="Arial"/>
          <w:b/>
          <w:bCs/>
          <w:color w:val="auto"/>
        </w:rPr>
        <w:t xml:space="preserve"> </w:t>
      </w:r>
    </w:p>
    <w:p w14:paraId="188AF47F" w14:textId="711988D4" w:rsidR="00981269" w:rsidRPr="00641154" w:rsidRDefault="00B87E45" w:rsidP="00CE7398">
      <w:pPr>
        <w:tabs>
          <w:tab w:val="left" w:pos="3180"/>
        </w:tabs>
        <w:spacing w:line="360" w:lineRule="auto"/>
        <w:jc w:val="both"/>
        <w:rPr>
          <w:rFonts w:ascii="Arial" w:hAnsi="Arial" w:cs="Arial"/>
        </w:rPr>
      </w:pPr>
      <w:r w:rsidRPr="00641154">
        <w:rPr>
          <w:rFonts w:ascii="Arial" w:hAnsi="Arial" w:cs="Arial"/>
        </w:rPr>
        <w:t>The Pulse Corner</w:t>
      </w:r>
      <w:r w:rsidR="00263490" w:rsidRPr="00641154">
        <w:rPr>
          <w:rFonts w:ascii="Arial" w:hAnsi="Arial" w:cs="Arial"/>
        </w:rPr>
        <w:t xml:space="preserve"> will</w:t>
      </w:r>
      <w:r w:rsidRPr="00641154">
        <w:rPr>
          <w:rFonts w:ascii="Arial" w:hAnsi="Arial" w:cs="Arial"/>
        </w:rPr>
        <w:t xml:space="preserve"> generate </w:t>
      </w:r>
      <w:r w:rsidR="00263490" w:rsidRPr="00641154">
        <w:rPr>
          <w:rFonts w:ascii="Arial" w:hAnsi="Arial" w:cs="Arial"/>
        </w:rPr>
        <w:t xml:space="preserve">income from five complementary </w:t>
      </w:r>
      <w:r w:rsidRPr="00641154">
        <w:rPr>
          <w:rFonts w:ascii="Arial" w:hAnsi="Arial" w:cs="Arial"/>
        </w:rPr>
        <w:t>revenue streams,</w:t>
      </w:r>
      <w:r w:rsidR="00263490" w:rsidRPr="00641154">
        <w:rPr>
          <w:rFonts w:ascii="Arial" w:hAnsi="Arial" w:cs="Arial"/>
        </w:rPr>
        <w:t xml:space="preserve"> </w:t>
      </w:r>
      <w:r w:rsidRPr="00641154">
        <w:rPr>
          <w:rFonts w:ascii="Arial" w:hAnsi="Arial" w:cs="Arial"/>
        </w:rPr>
        <w:t>summarized i</w:t>
      </w:r>
      <w:r w:rsidR="00DE0D06" w:rsidRPr="00641154">
        <w:rPr>
          <w:rFonts w:ascii="Arial" w:hAnsi="Arial" w:cs="Arial"/>
        </w:rPr>
        <w:t xml:space="preserve">n table </w:t>
      </w:r>
      <w:r w:rsidR="00A95827">
        <w:rPr>
          <w:rFonts w:ascii="Arial" w:hAnsi="Arial" w:cs="Arial"/>
        </w:rPr>
        <w:t>8</w:t>
      </w:r>
      <w:r w:rsidR="00DE0D06" w:rsidRPr="00641154">
        <w:rPr>
          <w:rFonts w:ascii="Arial" w:hAnsi="Arial" w:cs="Arial"/>
        </w:rPr>
        <w:t>.1.</w:t>
      </w:r>
      <w:r w:rsidR="00CB41AD" w:rsidRPr="00641154">
        <w:rPr>
          <w:rFonts w:ascii="Arial" w:hAnsi="Arial" w:cs="Arial"/>
        </w:rPr>
        <w:t xml:space="preserve"> The figures are planning assumptions and will be tested before launch. </w:t>
      </w:r>
    </w:p>
    <w:tbl>
      <w:tblPr>
        <w:tblStyle w:val="TableGrid"/>
        <w:tblW w:w="0" w:type="auto"/>
        <w:tblLook w:val="04A0" w:firstRow="1" w:lastRow="0" w:firstColumn="1" w:lastColumn="0" w:noHBand="0" w:noVBand="1"/>
      </w:tblPr>
      <w:tblGrid>
        <w:gridCol w:w="3020"/>
        <w:gridCol w:w="3739"/>
        <w:gridCol w:w="2591"/>
      </w:tblGrid>
      <w:tr w:rsidR="00DE0D06" w:rsidRPr="00641154" w14:paraId="02529658" w14:textId="77777777">
        <w:tc>
          <w:tcPr>
            <w:tcW w:w="0" w:type="auto"/>
          </w:tcPr>
          <w:p w14:paraId="4F38C349" w14:textId="7CA735D2" w:rsidR="00DE0D06" w:rsidRPr="00641154" w:rsidRDefault="00D36D74" w:rsidP="00CE7398">
            <w:pPr>
              <w:tabs>
                <w:tab w:val="left" w:pos="3180"/>
              </w:tabs>
              <w:spacing w:line="360" w:lineRule="auto"/>
              <w:jc w:val="both"/>
              <w:rPr>
                <w:rFonts w:ascii="Arial" w:hAnsi="Arial" w:cs="Arial"/>
                <w:b/>
                <w:bCs/>
              </w:rPr>
            </w:pPr>
            <w:r w:rsidRPr="00641154">
              <w:rPr>
                <w:rFonts w:ascii="Arial" w:hAnsi="Arial" w:cs="Arial"/>
                <w:b/>
                <w:bCs/>
              </w:rPr>
              <w:t>Revenue Stream</w:t>
            </w:r>
          </w:p>
        </w:tc>
        <w:tc>
          <w:tcPr>
            <w:tcW w:w="0" w:type="auto"/>
          </w:tcPr>
          <w:p w14:paraId="4FA89D16" w14:textId="4B6A813D" w:rsidR="00DE0D06" w:rsidRPr="00641154" w:rsidRDefault="00D36D74" w:rsidP="00CE7398">
            <w:pPr>
              <w:tabs>
                <w:tab w:val="left" w:pos="3180"/>
              </w:tabs>
              <w:spacing w:line="360" w:lineRule="auto"/>
              <w:jc w:val="both"/>
              <w:rPr>
                <w:rFonts w:ascii="Arial" w:hAnsi="Arial" w:cs="Arial"/>
                <w:b/>
                <w:bCs/>
              </w:rPr>
            </w:pPr>
            <w:r w:rsidRPr="00641154">
              <w:rPr>
                <w:rFonts w:ascii="Arial" w:hAnsi="Arial" w:cs="Arial"/>
                <w:b/>
                <w:bCs/>
              </w:rPr>
              <w:t xml:space="preserve">Indicative Assumption </w:t>
            </w:r>
          </w:p>
        </w:tc>
        <w:tc>
          <w:tcPr>
            <w:tcW w:w="0" w:type="auto"/>
          </w:tcPr>
          <w:p w14:paraId="129F3F78" w14:textId="25AEDE02" w:rsidR="00DE0D06" w:rsidRPr="00641154" w:rsidRDefault="00441BC9" w:rsidP="00CE7398">
            <w:pPr>
              <w:tabs>
                <w:tab w:val="left" w:pos="3180"/>
              </w:tabs>
              <w:spacing w:line="360" w:lineRule="auto"/>
              <w:jc w:val="both"/>
              <w:rPr>
                <w:rFonts w:ascii="Arial" w:hAnsi="Arial" w:cs="Arial"/>
                <w:b/>
                <w:bCs/>
              </w:rPr>
            </w:pPr>
            <w:r w:rsidRPr="00641154">
              <w:rPr>
                <w:rFonts w:ascii="Arial" w:hAnsi="Arial" w:cs="Arial"/>
                <w:b/>
                <w:bCs/>
              </w:rPr>
              <w:t>Month</w:t>
            </w:r>
            <w:r w:rsidR="00566C17" w:rsidRPr="00641154">
              <w:rPr>
                <w:rFonts w:ascii="Arial" w:hAnsi="Arial" w:cs="Arial"/>
                <w:b/>
                <w:bCs/>
              </w:rPr>
              <w:t xml:space="preserve">ly Revenue (Maturity) </w:t>
            </w:r>
          </w:p>
        </w:tc>
      </w:tr>
      <w:tr w:rsidR="00DE0D06" w:rsidRPr="00641154" w14:paraId="370539BA" w14:textId="77777777">
        <w:tc>
          <w:tcPr>
            <w:tcW w:w="0" w:type="auto"/>
          </w:tcPr>
          <w:p w14:paraId="355E66D7" w14:textId="2A39C0D7" w:rsidR="00DE0D06" w:rsidRPr="00641154" w:rsidRDefault="00536168" w:rsidP="00CE7398">
            <w:pPr>
              <w:tabs>
                <w:tab w:val="left" w:pos="3180"/>
              </w:tabs>
              <w:spacing w:line="360" w:lineRule="auto"/>
              <w:jc w:val="both"/>
              <w:rPr>
                <w:rFonts w:ascii="Arial" w:hAnsi="Arial" w:cs="Arial"/>
              </w:rPr>
            </w:pPr>
            <w:r w:rsidRPr="00641154">
              <w:rPr>
                <w:rFonts w:ascii="Arial" w:hAnsi="Arial" w:cs="Arial"/>
              </w:rPr>
              <w:lastRenderedPageBreak/>
              <w:t xml:space="preserve">Café Sales </w:t>
            </w:r>
          </w:p>
        </w:tc>
        <w:tc>
          <w:tcPr>
            <w:tcW w:w="0" w:type="auto"/>
          </w:tcPr>
          <w:p w14:paraId="019C1AC8" w14:textId="29B27A46" w:rsidR="00DE0D06" w:rsidRPr="00641154" w:rsidRDefault="00672E7A" w:rsidP="00CE7398">
            <w:pPr>
              <w:tabs>
                <w:tab w:val="left" w:pos="3180"/>
              </w:tabs>
              <w:spacing w:line="360" w:lineRule="auto"/>
              <w:jc w:val="both"/>
              <w:rPr>
                <w:rFonts w:ascii="Arial" w:hAnsi="Arial" w:cs="Arial"/>
              </w:rPr>
            </w:pPr>
            <w:r w:rsidRPr="00641154">
              <w:rPr>
                <w:rFonts w:ascii="Arial" w:hAnsi="Arial" w:cs="Arial"/>
              </w:rPr>
              <w:t xml:space="preserve">120-180 customers/day </w:t>
            </w:r>
            <w:r w:rsidR="00A24596" w:rsidRPr="00641154">
              <w:rPr>
                <w:rFonts w:ascii="Arial" w:hAnsi="Arial" w:cs="Arial"/>
              </w:rPr>
              <w:t xml:space="preserve">× £9 </w:t>
            </w:r>
            <w:r w:rsidR="00DB06C4" w:rsidRPr="00641154">
              <w:rPr>
                <w:rFonts w:ascii="Arial" w:hAnsi="Arial" w:cs="Arial"/>
              </w:rPr>
              <w:t xml:space="preserve">average spend </w:t>
            </w:r>
          </w:p>
        </w:tc>
        <w:tc>
          <w:tcPr>
            <w:tcW w:w="0" w:type="auto"/>
          </w:tcPr>
          <w:p w14:paraId="5CBC1883" w14:textId="4F1255C6" w:rsidR="00DE0D06" w:rsidRPr="00641154" w:rsidRDefault="000258A4" w:rsidP="00CE7398">
            <w:pPr>
              <w:tabs>
                <w:tab w:val="left" w:pos="3180"/>
              </w:tabs>
              <w:spacing w:line="360" w:lineRule="auto"/>
              <w:jc w:val="both"/>
              <w:rPr>
                <w:rFonts w:ascii="Arial" w:hAnsi="Arial" w:cs="Arial"/>
              </w:rPr>
            </w:pPr>
            <w:r w:rsidRPr="00641154">
              <w:rPr>
                <w:rFonts w:ascii="Arial" w:hAnsi="Arial" w:cs="Arial"/>
              </w:rPr>
              <w:t>£32,400-£</w:t>
            </w:r>
            <w:r w:rsidR="000E6C6A" w:rsidRPr="00641154">
              <w:rPr>
                <w:rFonts w:ascii="Arial" w:hAnsi="Arial" w:cs="Arial"/>
              </w:rPr>
              <w:t>48,600</w:t>
            </w:r>
          </w:p>
        </w:tc>
      </w:tr>
      <w:tr w:rsidR="00DE0D06" w:rsidRPr="00641154" w14:paraId="3D672786" w14:textId="77777777">
        <w:tc>
          <w:tcPr>
            <w:tcW w:w="0" w:type="auto"/>
          </w:tcPr>
          <w:p w14:paraId="5E84553B" w14:textId="4CC98BF7" w:rsidR="00DE0D06" w:rsidRPr="00641154" w:rsidRDefault="00536168" w:rsidP="00CE7398">
            <w:pPr>
              <w:tabs>
                <w:tab w:val="left" w:pos="3180"/>
              </w:tabs>
              <w:spacing w:line="360" w:lineRule="auto"/>
              <w:jc w:val="both"/>
              <w:rPr>
                <w:rFonts w:ascii="Arial" w:hAnsi="Arial" w:cs="Arial"/>
              </w:rPr>
            </w:pPr>
            <w:r w:rsidRPr="00641154">
              <w:rPr>
                <w:rFonts w:ascii="Arial" w:hAnsi="Arial" w:cs="Arial"/>
              </w:rPr>
              <w:t xml:space="preserve">Daily co-working fees </w:t>
            </w:r>
          </w:p>
        </w:tc>
        <w:tc>
          <w:tcPr>
            <w:tcW w:w="0" w:type="auto"/>
          </w:tcPr>
          <w:p w14:paraId="15C6AF46" w14:textId="12C4283E" w:rsidR="00DE0D06" w:rsidRPr="00641154" w:rsidRDefault="00DB06C4" w:rsidP="00CE7398">
            <w:pPr>
              <w:tabs>
                <w:tab w:val="left" w:pos="3180"/>
              </w:tabs>
              <w:spacing w:line="360" w:lineRule="auto"/>
              <w:jc w:val="both"/>
              <w:rPr>
                <w:rFonts w:ascii="Arial" w:hAnsi="Arial" w:cs="Arial"/>
              </w:rPr>
            </w:pPr>
            <w:r w:rsidRPr="00641154">
              <w:rPr>
                <w:rFonts w:ascii="Arial" w:hAnsi="Arial" w:cs="Arial"/>
              </w:rPr>
              <w:t xml:space="preserve">20-30 users/day </w:t>
            </w:r>
            <w:r w:rsidR="00A045B5" w:rsidRPr="00641154">
              <w:rPr>
                <w:rFonts w:ascii="Arial" w:hAnsi="Arial" w:cs="Arial"/>
              </w:rPr>
              <w:t xml:space="preserve">× £18 </w:t>
            </w:r>
          </w:p>
        </w:tc>
        <w:tc>
          <w:tcPr>
            <w:tcW w:w="0" w:type="auto"/>
          </w:tcPr>
          <w:p w14:paraId="023EC70E" w14:textId="7E33241F" w:rsidR="00DE0D06" w:rsidRPr="00641154" w:rsidRDefault="00AB5381" w:rsidP="00CE7398">
            <w:pPr>
              <w:tabs>
                <w:tab w:val="left" w:pos="3180"/>
              </w:tabs>
              <w:spacing w:line="360" w:lineRule="auto"/>
              <w:jc w:val="both"/>
              <w:rPr>
                <w:rFonts w:ascii="Arial" w:hAnsi="Arial" w:cs="Arial"/>
              </w:rPr>
            </w:pPr>
            <w:r w:rsidRPr="00641154">
              <w:rPr>
                <w:rFonts w:ascii="Arial" w:hAnsi="Arial" w:cs="Arial"/>
              </w:rPr>
              <w:t>£10,800-£16,200</w:t>
            </w:r>
          </w:p>
        </w:tc>
      </w:tr>
      <w:tr w:rsidR="00DE0D06" w:rsidRPr="00641154" w14:paraId="383DA94A" w14:textId="77777777">
        <w:tc>
          <w:tcPr>
            <w:tcW w:w="0" w:type="auto"/>
          </w:tcPr>
          <w:p w14:paraId="39640571" w14:textId="520FEFED" w:rsidR="00DE0D06" w:rsidRPr="00641154" w:rsidRDefault="00536168" w:rsidP="00CE7398">
            <w:pPr>
              <w:tabs>
                <w:tab w:val="left" w:pos="3180"/>
              </w:tabs>
              <w:spacing w:line="360" w:lineRule="auto"/>
              <w:jc w:val="both"/>
              <w:rPr>
                <w:rFonts w:ascii="Arial" w:hAnsi="Arial" w:cs="Arial"/>
              </w:rPr>
            </w:pPr>
            <w:r w:rsidRPr="00641154">
              <w:rPr>
                <w:rFonts w:ascii="Arial" w:hAnsi="Arial" w:cs="Arial"/>
              </w:rPr>
              <w:t xml:space="preserve">Monthly </w:t>
            </w:r>
            <w:r w:rsidR="004710A8" w:rsidRPr="00641154">
              <w:rPr>
                <w:rFonts w:ascii="Arial" w:hAnsi="Arial" w:cs="Arial"/>
              </w:rPr>
              <w:t xml:space="preserve">Memberships </w:t>
            </w:r>
          </w:p>
        </w:tc>
        <w:tc>
          <w:tcPr>
            <w:tcW w:w="0" w:type="auto"/>
          </w:tcPr>
          <w:p w14:paraId="4D318EA6" w14:textId="1989FE91" w:rsidR="00DE0D06" w:rsidRPr="00641154" w:rsidRDefault="00A045B5" w:rsidP="00CE7398">
            <w:pPr>
              <w:tabs>
                <w:tab w:val="left" w:pos="3180"/>
              </w:tabs>
              <w:spacing w:line="360" w:lineRule="auto"/>
              <w:jc w:val="both"/>
              <w:rPr>
                <w:rFonts w:ascii="Arial" w:hAnsi="Arial" w:cs="Arial"/>
              </w:rPr>
            </w:pPr>
            <w:r w:rsidRPr="00641154">
              <w:rPr>
                <w:rFonts w:ascii="Arial" w:hAnsi="Arial" w:cs="Arial"/>
              </w:rPr>
              <w:t xml:space="preserve">40-60 members </w:t>
            </w:r>
            <w:r w:rsidR="00063DB9" w:rsidRPr="00641154">
              <w:rPr>
                <w:rFonts w:ascii="Arial" w:hAnsi="Arial" w:cs="Arial"/>
              </w:rPr>
              <w:t xml:space="preserve">× £220/month </w:t>
            </w:r>
          </w:p>
        </w:tc>
        <w:tc>
          <w:tcPr>
            <w:tcW w:w="0" w:type="auto"/>
          </w:tcPr>
          <w:p w14:paraId="013A64E7" w14:textId="2F0AE86A" w:rsidR="00DE0D06" w:rsidRPr="00641154" w:rsidRDefault="00AB5381" w:rsidP="00CE7398">
            <w:pPr>
              <w:tabs>
                <w:tab w:val="left" w:pos="3180"/>
              </w:tabs>
              <w:spacing w:line="360" w:lineRule="auto"/>
              <w:jc w:val="both"/>
              <w:rPr>
                <w:rFonts w:ascii="Arial" w:hAnsi="Arial" w:cs="Arial"/>
              </w:rPr>
            </w:pPr>
            <w:r w:rsidRPr="00641154">
              <w:rPr>
                <w:rFonts w:ascii="Arial" w:hAnsi="Arial" w:cs="Arial"/>
              </w:rPr>
              <w:t>£8,800-£13,200</w:t>
            </w:r>
          </w:p>
        </w:tc>
      </w:tr>
      <w:tr w:rsidR="00DE0D06" w:rsidRPr="00641154" w14:paraId="7015019D" w14:textId="77777777">
        <w:tc>
          <w:tcPr>
            <w:tcW w:w="0" w:type="auto"/>
          </w:tcPr>
          <w:p w14:paraId="30945EA4" w14:textId="559C2D05" w:rsidR="00DE0D06" w:rsidRPr="00641154" w:rsidRDefault="004710A8" w:rsidP="00CE7398">
            <w:pPr>
              <w:tabs>
                <w:tab w:val="left" w:pos="3180"/>
              </w:tabs>
              <w:spacing w:line="360" w:lineRule="auto"/>
              <w:jc w:val="both"/>
              <w:rPr>
                <w:rFonts w:ascii="Arial" w:hAnsi="Arial" w:cs="Arial"/>
              </w:rPr>
            </w:pPr>
            <w:r w:rsidRPr="00641154">
              <w:rPr>
                <w:rFonts w:ascii="Arial" w:hAnsi="Arial" w:cs="Arial"/>
              </w:rPr>
              <w:t xml:space="preserve">Meeting Room Bookings </w:t>
            </w:r>
          </w:p>
        </w:tc>
        <w:tc>
          <w:tcPr>
            <w:tcW w:w="0" w:type="auto"/>
          </w:tcPr>
          <w:p w14:paraId="46FF87F4" w14:textId="1AB30A7A" w:rsidR="00DE0D06" w:rsidRPr="00641154" w:rsidRDefault="00063DB9" w:rsidP="00CE7398">
            <w:pPr>
              <w:tabs>
                <w:tab w:val="left" w:pos="3180"/>
              </w:tabs>
              <w:spacing w:line="360" w:lineRule="auto"/>
              <w:jc w:val="both"/>
              <w:rPr>
                <w:rFonts w:ascii="Arial" w:hAnsi="Arial" w:cs="Arial"/>
              </w:rPr>
            </w:pPr>
            <w:r w:rsidRPr="00641154">
              <w:rPr>
                <w:rFonts w:ascii="Arial" w:hAnsi="Arial" w:cs="Arial"/>
              </w:rPr>
              <w:t>2-4 booking/day × £25-</w:t>
            </w:r>
            <w:r w:rsidR="00342AA3" w:rsidRPr="00641154">
              <w:rPr>
                <w:rFonts w:ascii="Arial" w:hAnsi="Arial" w:cs="Arial"/>
              </w:rPr>
              <w:t xml:space="preserve">£40/hour </w:t>
            </w:r>
          </w:p>
        </w:tc>
        <w:tc>
          <w:tcPr>
            <w:tcW w:w="0" w:type="auto"/>
          </w:tcPr>
          <w:p w14:paraId="540F7554" w14:textId="426CDD85" w:rsidR="00DE0D06" w:rsidRPr="00641154" w:rsidRDefault="002B7029" w:rsidP="00CE7398">
            <w:pPr>
              <w:tabs>
                <w:tab w:val="left" w:pos="3180"/>
              </w:tabs>
              <w:spacing w:line="360" w:lineRule="auto"/>
              <w:jc w:val="both"/>
              <w:rPr>
                <w:rFonts w:ascii="Arial" w:hAnsi="Arial" w:cs="Arial"/>
              </w:rPr>
            </w:pPr>
            <w:r w:rsidRPr="00641154">
              <w:rPr>
                <w:rFonts w:ascii="Arial" w:hAnsi="Arial" w:cs="Arial"/>
              </w:rPr>
              <w:t>£3,000-£8,000</w:t>
            </w:r>
          </w:p>
        </w:tc>
      </w:tr>
      <w:tr w:rsidR="00DE0D06" w:rsidRPr="00641154" w14:paraId="7C08CFD2" w14:textId="77777777">
        <w:tc>
          <w:tcPr>
            <w:tcW w:w="0" w:type="auto"/>
          </w:tcPr>
          <w:p w14:paraId="70EBC5AA" w14:textId="63AEFB7A" w:rsidR="00DE0D06" w:rsidRPr="00641154" w:rsidRDefault="004710A8" w:rsidP="00CE7398">
            <w:pPr>
              <w:tabs>
                <w:tab w:val="left" w:pos="3180"/>
              </w:tabs>
              <w:spacing w:line="360" w:lineRule="auto"/>
              <w:jc w:val="both"/>
              <w:rPr>
                <w:rFonts w:ascii="Arial" w:hAnsi="Arial" w:cs="Arial"/>
              </w:rPr>
            </w:pPr>
            <w:r w:rsidRPr="00641154">
              <w:rPr>
                <w:rFonts w:ascii="Arial" w:hAnsi="Arial" w:cs="Arial"/>
              </w:rPr>
              <w:t xml:space="preserve">Workshop </w:t>
            </w:r>
            <w:r w:rsidR="001C2344" w:rsidRPr="00641154">
              <w:rPr>
                <w:rFonts w:ascii="Arial" w:hAnsi="Arial" w:cs="Arial"/>
              </w:rPr>
              <w:t>and Community Events</w:t>
            </w:r>
          </w:p>
        </w:tc>
        <w:tc>
          <w:tcPr>
            <w:tcW w:w="0" w:type="auto"/>
          </w:tcPr>
          <w:p w14:paraId="200AFEAD" w14:textId="7DF91DBE" w:rsidR="00DE0D06" w:rsidRPr="00641154" w:rsidRDefault="00342AA3" w:rsidP="00CE7398">
            <w:pPr>
              <w:tabs>
                <w:tab w:val="left" w:pos="3180"/>
              </w:tabs>
              <w:spacing w:line="360" w:lineRule="auto"/>
              <w:jc w:val="both"/>
              <w:rPr>
                <w:rFonts w:ascii="Arial" w:hAnsi="Arial" w:cs="Arial"/>
                <w:b/>
                <w:bCs/>
              </w:rPr>
            </w:pPr>
            <w:r w:rsidRPr="00641154">
              <w:rPr>
                <w:rFonts w:ascii="Arial" w:hAnsi="Arial" w:cs="Arial"/>
              </w:rPr>
              <w:t>2-4 events/month × £</w:t>
            </w:r>
            <w:r w:rsidR="000258A4" w:rsidRPr="00641154">
              <w:rPr>
                <w:rFonts w:ascii="Arial" w:hAnsi="Arial" w:cs="Arial"/>
              </w:rPr>
              <w:t xml:space="preserve">15-£25/attendee </w:t>
            </w:r>
          </w:p>
        </w:tc>
        <w:tc>
          <w:tcPr>
            <w:tcW w:w="0" w:type="auto"/>
          </w:tcPr>
          <w:p w14:paraId="60D8E652" w14:textId="3C71463B" w:rsidR="00DE0D06" w:rsidRPr="00641154" w:rsidRDefault="002B7029" w:rsidP="00CE7398">
            <w:pPr>
              <w:tabs>
                <w:tab w:val="left" w:pos="3180"/>
              </w:tabs>
              <w:spacing w:line="360" w:lineRule="auto"/>
              <w:jc w:val="both"/>
              <w:rPr>
                <w:rFonts w:ascii="Arial" w:hAnsi="Arial" w:cs="Arial"/>
              </w:rPr>
            </w:pPr>
            <w:r w:rsidRPr="00641154">
              <w:rPr>
                <w:rFonts w:ascii="Arial" w:hAnsi="Arial" w:cs="Arial"/>
              </w:rPr>
              <w:t>£500-£1,500</w:t>
            </w:r>
          </w:p>
        </w:tc>
      </w:tr>
      <w:tr w:rsidR="00DE0D06" w:rsidRPr="00641154" w14:paraId="5D016D9B" w14:textId="77777777">
        <w:tc>
          <w:tcPr>
            <w:tcW w:w="0" w:type="auto"/>
          </w:tcPr>
          <w:p w14:paraId="7919AB0A" w14:textId="7E900680" w:rsidR="00DE0D06" w:rsidRPr="00641154" w:rsidRDefault="001C2344" w:rsidP="00CE7398">
            <w:pPr>
              <w:tabs>
                <w:tab w:val="left" w:pos="3180"/>
              </w:tabs>
              <w:spacing w:line="360" w:lineRule="auto"/>
              <w:jc w:val="both"/>
              <w:rPr>
                <w:rFonts w:ascii="Arial" w:hAnsi="Arial" w:cs="Arial"/>
                <w:b/>
                <w:bCs/>
              </w:rPr>
            </w:pPr>
            <w:r w:rsidRPr="00641154">
              <w:rPr>
                <w:rFonts w:ascii="Arial" w:hAnsi="Arial" w:cs="Arial"/>
                <w:b/>
                <w:bCs/>
              </w:rPr>
              <w:t>Total (Maturity</w:t>
            </w:r>
            <w:r w:rsidR="00672E7A" w:rsidRPr="00641154">
              <w:rPr>
                <w:rFonts w:ascii="Arial" w:hAnsi="Arial" w:cs="Arial"/>
                <w:b/>
                <w:bCs/>
              </w:rPr>
              <w:t xml:space="preserve">) </w:t>
            </w:r>
          </w:p>
        </w:tc>
        <w:tc>
          <w:tcPr>
            <w:tcW w:w="0" w:type="auto"/>
          </w:tcPr>
          <w:p w14:paraId="68C3934B" w14:textId="77777777" w:rsidR="00DE0D06" w:rsidRPr="00641154" w:rsidRDefault="00DE0D06" w:rsidP="00CE7398">
            <w:pPr>
              <w:tabs>
                <w:tab w:val="left" w:pos="3180"/>
              </w:tabs>
              <w:spacing w:line="360" w:lineRule="auto"/>
              <w:jc w:val="both"/>
              <w:rPr>
                <w:rFonts w:ascii="Arial" w:hAnsi="Arial" w:cs="Arial"/>
              </w:rPr>
            </w:pPr>
          </w:p>
        </w:tc>
        <w:tc>
          <w:tcPr>
            <w:tcW w:w="0" w:type="auto"/>
          </w:tcPr>
          <w:p w14:paraId="31F69D68" w14:textId="63BA0EDC" w:rsidR="00DE0D06" w:rsidRPr="00641154" w:rsidRDefault="002B7029" w:rsidP="00CE7398">
            <w:pPr>
              <w:tabs>
                <w:tab w:val="left" w:pos="3180"/>
              </w:tabs>
              <w:spacing w:line="360" w:lineRule="auto"/>
              <w:jc w:val="both"/>
              <w:rPr>
                <w:rFonts w:ascii="Arial" w:hAnsi="Arial" w:cs="Arial"/>
                <w:b/>
                <w:bCs/>
              </w:rPr>
            </w:pPr>
            <w:r w:rsidRPr="00641154">
              <w:rPr>
                <w:rFonts w:ascii="Arial" w:hAnsi="Arial" w:cs="Arial"/>
                <w:b/>
                <w:bCs/>
              </w:rPr>
              <w:t xml:space="preserve">£55,500-£87,500 </w:t>
            </w:r>
          </w:p>
        </w:tc>
      </w:tr>
    </w:tbl>
    <w:p w14:paraId="0CB1CF34" w14:textId="6A87EC6A" w:rsidR="00DE0D06" w:rsidRPr="00641154" w:rsidRDefault="005F2D58" w:rsidP="00CE7398">
      <w:pPr>
        <w:pStyle w:val="Heading3"/>
        <w:spacing w:line="360" w:lineRule="auto"/>
        <w:jc w:val="center"/>
        <w:rPr>
          <w:rFonts w:ascii="Arial" w:hAnsi="Arial" w:cs="Arial"/>
          <w:b/>
          <w:bCs/>
          <w:color w:val="auto"/>
          <w:sz w:val="24"/>
          <w:szCs w:val="24"/>
        </w:rPr>
      </w:pPr>
      <w:bookmarkStart w:id="53" w:name="_Toc240724921"/>
      <w:r w:rsidRPr="00641154">
        <w:rPr>
          <w:rFonts w:ascii="Arial" w:hAnsi="Arial" w:cs="Arial"/>
          <w:b/>
          <w:bCs/>
          <w:color w:val="auto"/>
          <w:sz w:val="24"/>
          <w:szCs w:val="24"/>
        </w:rPr>
        <w:t>(</w:t>
      </w:r>
      <w:r w:rsidR="00A25C63" w:rsidRPr="00641154">
        <w:rPr>
          <w:rFonts w:ascii="Arial" w:hAnsi="Arial" w:cs="Arial"/>
          <w:b/>
          <w:bCs/>
          <w:color w:val="auto"/>
          <w:sz w:val="24"/>
          <w:szCs w:val="24"/>
        </w:rPr>
        <w:t xml:space="preserve">Table </w:t>
      </w:r>
      <w:r w:rsidRPr="00641154">
        <w:rPr>
          <w:rFonts w:ascii="Arial" w:hAnsi="Arial" w:cs="Arial"/>
          <w:b/>
          <w:bCs/>
          <w:color w:val="auto"/>
          <w:sz w:val="24"/>
          <w:szCs w:val="24"/>
        </w:rPr>
        <w:t>8</w:t>
      </w:r>
      <w:r w:rsidR="0003556E" w:rsidRPr="00641154">
        <w:rPr>
          <w:rFonts w:ascii="Arial" w:hAnsi="Arial" w:cs="Arial"/>
          <w:b/>
          <w:bCs/>
          <w:color w:val="auto"/>
          <w:sz w:val="24"/>
          <w:szCs w:val="24"/>
        </w:rPr>
        <w:t>.</w:t>
      </w:r>
      <w:r w:rsidR="00A25C63" w:rsidRPr="00641154">
        <w:rPr>
          <w:rFonts w:ascii="Arial" w:hAnsi="Arial" w:cs="Arial"/>
          <w:b/>
          <w:bCs/>
          <w:color w:val="auto"/>
          <w:sz w:val="24"/>
          <w:szCs w:val="24"/>
        </w:rPr>
        <w:t>1</w:t>
      </w:r>
      <w:r w:rsidR="0003556E" w:rsidRPr="00641154">
        <w:rPr>
          <w:rFonts w:ascii="Arial" w:hAnsi="Arial" w:cs="Arial"/>
          <w:b/>
          <w:bCs/>
          <w:color w:val="auto"/>
          <w:sz w:val="24"/>
          <w:szCs w:val="24"/>
        </w:rPr>
        <w:t>.:</w:t>
      </w:r>
      <w:r w:rsidR="00A25C63" w:rsidRPr="00641154">
        <w:rPr>
          <w:rFonts w:ascii="Arial" w:hAnsi="Arial" w:cs="Arial"/>
          <w:b/>
          <w:bCs/>
          <w:color w:val="auto"/>
          <w:sz w:val="24"/>
          <w:szCs w:val="24"/>
        </w:rPr>
        <w:t xml:space="preserve"> Revenue Streams and Indicative </w:t>
      </w:r>
      <w:r w:rsidR="000A432F" w:rsidRPr="00641154">
        <w:rPr>
          <w:rFonts w:ascii="Arial" w:hAnsi="Arial" w:cs="Arial"/>
          <w:b/>
          <w:bCs/>
          <w:color w:val="auto"/>
          <w:sz w:val="24"/>
          <w:szCs w:val="24"/>
        </w:rPr>
        <w:t>Assumptions</w:t>
      </w:r>
      <w:r w:rsidRPr="00641154">
        <w:rPr>
          <w:rFonts w:ascii="Arial" w:hAnsi="Arial" w:cs="Arial"/>
          <w:b/>
          <w:bCs/>
          <w:color w:val="auto"/>
          <w:sz w:val="24"/>
          <w:szCs w:val="24"/>
        </w:rPr>
        <w:t>)</w:t>
      </w:r>
      <w:bookmarkEnd w:id="53"/>
    </w:p>
    <w:p w14:paraId="5934F039" w14:textId="03C2F1C7" w:rsidR="0004576A" w:rsidRPr="00641154" w:rsidRDefault="00AF4EDA" w:rsidP="00CE7398">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2E16F9" w:rsidRPr="002E16F9">
        <w:rPr>
          <w:rFonts w:ascii="Arial" w:hAnsi="Arial" w:cs="Arial"/>
        </w:rPr>
        <w:t>Author’s projections based on local competitor pricing, sector benchmarks and capacity assumptions</w:t>
      </w:r>
      <w:r w:rsidR="0004576A" w:rsidRPr="00641154">
        <w:rPr>
          <w:rFonts w:ascii="Arial" w:hAnsi="Arial" w:cs="Arial"/>
          <w:b/>
          <w:bCs/>
        </w:rPr>
        <w:t xml:space="preserve">) </w:t>
      </w:r>
    </w:p>
    <w:p w14:paraId="602EA8BE" w14:textId="77777777" w:rsidR="00D62106" w:rsidRDefault="00D62106" w:rsidP="00CE7398">
      <w:pPr>
        <w:tabs>
          <w:tab w:val="left" w:pos="3180"/>
        </w:tabs>
        <w:spacing w:line="360" w:lineRule="auto"/>
        <w:jc w:val="both"/>
        <w:rPr>
          <w:rFonts w:ascii="Arial" w:hAnsi="Arial" w:cs="Arial"/>
        </w:rPr>
      </w:pPr>
      <w:r w:rsidRPr="00D62106">
        <w:rPr>
          <w:rFonts w:ascii="Arial" w:hAnsi="Arial" w:cs="Arial"/>
        </w:rPr>
        <w:t>We examine two possible revenue scenarios. The conservative base case targets average monthly revenue of circa £34,400 in Year 1, rising to £49,900 and £64,400 in Year 2 and Year 3 as occupancy and repeat usage increases. Table 8.1 shows a maturity scenario with higher assumed customer volumes consistent with the three-year projections in Section 9.</w:t>
      </w:r>
    </w:p>
    <w:p w14:paraId="1A4B022A" w14:textId="05631C48" w:rsidR="0004576A" w:rsidRPr="00641154" w:rsidRDefault="00FA0068" w:rsidP="00CE7398">
      <w:pPr>
        <w:tabs>
          <w:tab w:val="left" w:pos="3180"/>
        </w:tabs>
        <w:spacing w:line="360" w:lineRule="auto"/>
        <w:jc w:val="both"/>
        <w:rPr>
          <w:rFonts w:ascii="Arial" w:hAnsi="Arial" w:cs="Arial"/>
        </w:rPr>
      </w:pPr>
      <w:r>
        <w:rPr>
          <w:rFonts w:ascii="Arial" w:hAnsi="Arial" w:cs="Arial"/>
        </w:rPr>
        <w:t xml:space="preserve"> </w:t>
      </w:r>
      <w:r w:rsidR="00877CE8">
        <w:rPr>
          <w:rFonts w:ascii="Arial" w:hAnsi="Arial" w:cs="Arial"/>
        </w:rPr>
        <w:t xml:space="preserve">A simple capacity check shows the volumes assumed are </w:t>
      </w:r>
      <w:r w:rsidR="004D3527">
        <w:rPr>
          <w:rFonts w:ascii="Arial" w:hAnsi="Arial" w:cs="Arial"/>
        </w:rPr>
        <w:t xml:space="preserve">ambitious for premises. The café scenario </w:t>
      </w:r>
      <w:r w:rsidR="004D1778">
        <w:rPr>
          <w:rFonts w:ascii="Arial" w:hAnsi="Arial" w:cs="Arial"/>
        </w:rPr>
        <w:t>of</w:t>
      </w:r>
      <w:r w:rsidR="004D3527">
        <w:rPr>
          <w:rFonts w:ascii="Arial" w:hAnsi="Arial" w:cs="Arial"/>
        </w:rPr>
        <w:t xml:space="preserve"> 120-180 transactions per trading day is </w:t>
      </w:r>
      <w:r w:rsidR="00D05408">
        <w:rPr>
          <w:rFonts w:ascii="Arial" w:hAnsi="Arial" w:cs="Arial"/>
        </w:rPr>
        <w:t xml:space="preserve">materially higher than the initial target of 40 café transactions per </w:t>
      </w:r>
      <w:r w:rsidR="004D1778">
        <w:rPr>
          <w:rFonts w:ascii="Arial" w:hAnsi="Arial" w:cs="Arial"/>
        </w:rPr>
        <w:t>day and</w:t>
      </w:r>
      <w:r w:rsidR="00D05408">
        <w:rPr>
          <w:rFonts w:ascii="Arial" w:hAnsi="Arial" w:cs="Arial"/>
        </w:rPr>
        <w:t xml:space="preserve"> should </w:t>
      </w:r>
      <w:r w:rsidR="00F15149">
        <w:rPr>
          <w:rFonts w:ascii="Arial" w:hAnsi="Arial" w:cs="Arial"/>
        </w:rPr>
        <w:t xml:space="preserve">be viewed as a maturity assumption. With 26 trading days a </w:t>
      </w:r>
      <w:r w:rsidR="009E5880">
        <w:rPr>
          <w:rFonts w:ascii="Arial" w:hAnsi="Arial" w:cs="Arial"/>
        </w:rPr>
        <w:t>month, that’s roughly 3,120-4,680 café transactions a month and 20-30 co-working users a day. The model is based on high customer turnover and a mix of takeaway and sit</w:t>
      </w:r>
      <w:r w:rsidR="00157894">
        <w:rPr>
          <w:rFonts w:ascii="Arial" w:hAnsi="Arial" w:cs="Arial"/>
        </w:rPr>
        <w:t xml:space="preserve">-in sales, and relies on a premises size of </w:t>
      </w:r>
      <w:r w:rsidR="00807EB4">
        <w:rPr>
          <w:rFonts w:ascii="Arial" w:hAnsi="Arial" w:cs="Arial"/>
        </w:rPr>
        <w:t xml:space="preserve">approximately 2,000-2,500 square feet, divided between café seating, co-working space, meeting </w:t>
      </w:r>
      <w:r w:rsidR="009A77D3">
        <w:rPr>
          <w:rFonts w:ascii="Arial" w:hAnsi="Arial" w:cs="Arial"/>
        </w:rPr>
        <w:t>rooms and the children’s area, with scheduling of staffing across café service, workspa</w:t>
      </w:r>
      <w:r w:rsidR="007013F5">
        <w:rPr>
          <w:rFonts w:ascii="Arial" w:hAnsi="Arial" w:cs="Arial"/>
        </w:rPr>
        <w:t xml:space="preserve">ce support and children’s activities. </w:t>
      </w:r>
    </w:p>
    <w:p w14:paraId="62B43B91" w14:textId="3F038E56" w:rsidR="003377E2" w:rsidRPr="003E702D" w:rsidRDefault="00FF2845" w:rsidP="00CE7398">
      <w:pPr>
        <w:pStyle w:val="Heading3"/>
        <w:numPr>
          <w:ilvl w:val="1"/>
          <w:numId w:val="5"/>
        </w:numPr>
        <w:spacing w:line="360" w:lineRule="auto"/>
        <w:rPr>
          <w:rFonts w:ascii="Arial" w:hAnsi="Arial" w:cs="Arial"/>
          <w:b/>
          <w:bCs/>
          <w:color w:val="auto"/>
        </w:rPr>
      </w:pPr>
      <w:bookmarkStart w:id="54" w:name="_Toc240724922"/>
      <w:r w:rsidRPr="003E702D">
        <w:rPr>
          <w:rFonts w:ascii="Arial" w:hAnsi="Arial" w:cs="Arial"/>
          <w:b/>
          <w:bCs/>
          <w:color w:val="auto"/>
        </w:rPr>
        <w:t>Key Resources</w:t>
      </w:r>
      <w:bookmarkEnd w:id="54"/>
      <w:r w:rsidRPr="003E702D">
        <w:rPr>
          <w:rFonts w:ascii="Arial" w:hAnsi="Arial" w:cs="Arial"/>
          <w:b/>
          <w:bCs/>
          <w:color w:val="auto"/>
        </w:rPr>
        <w:t xml:space="preserve"> </w:t>
      </w:r>
    </w:p>
    <w:p w14:paraId="294E46B8" w14:textId="1446D3FC" w:rsidR="00005C1A" w:rsidRPr="00641154" w:rsidRDefault="00466D5D" w:rsidP="00CE7398">
      <w:pPr>
        <w:tabs>
          <w:tab w:val="left" w:pos="3180"/>
        </w:tabs>
        <w:spacing w:line="360" w:lineRule="auto"/>
        <w:jc w:val="both"/>
        <w:rPr>
          <w:rFonts w:ascii="Arial" w:hAnsi="Arial" w:cs="Arial"/>
        </w:rPr>
      </w:pPr>
      <w:r w:rsidRPr="00641154">
        <w:rPr>
          <w:rFonts w:ascii="Arial" w:hAnsi="Arial" w:cs="Arial"/>
        </w:rPr>
        <w:t xml:space="preserve">Key resources required: Physical premises: </w:t>
      </w:r>
      <w:r w:rsidR="006A2DD4">
        <w:rPr>
          <w:rFonts w:ascii="Arial" w:hAnsi="Arial" w:cs="Arial"/>
        </w:rPr>
        <w:t>approximately</w:t>
      </w:r>
      <w:r w:rsidR="0073313F" w:rsidRPr="00641154">
        <w:rPr>
          <w:rFonts w:ascii="Arial" w:hAnsi="Arial" w:cs="Arial"/>
        </w:rPr>
        <w:t xml:space="preserve"> 2,000 to 2,500 </w:t>
      </w:r>
      <w:r w:rsidR="00D20874" w:rsidRPr="00641154">
        <w:rPr>
          <w:rFonts w:ascii="Arial" w:hAnsi="Arial" w:cs="Arial"/>
        </w:rPr>
        <w:t xml:space="preserve">square feet in Richmond </w:t>
      </w:r>
      <w:r w:rsidR="00557A98" w:rsidRPr="00641154">
        <w:rPr>
          <w:rFonts w:ascii="Arial" w:hAnsi="Arial" w:cs="Arial"/>
        </w:rPr>
        <w:t>T</w:t>
      </w:r>
      <w:r w:rsidR="00D20874" w:rsidRPr="00641154">
        <w:rPr>
          <w:rFonts w:ascii="Arial" w:hAnsi="Arial" w:cs="Arial"/>
        </w:rPr>
        <w:t xml:space="preserve">own </w:t>
      </w:r>
      <w:r w:rsidR="00557A98" w:rsidRPr="00641154">
        <w:rPr>
          <w:rFonts w:ascii="Arial" w:hAnsi="Arial" w:cs="Arial"/>
        </w:rPr>
        <w:t xml:space="preserve">Centre, divided into co-working, café and children’s zone </w:t>
      </w:r>
      <w:r w:rsidR="0043146D" w:rsidRPr="00641154">
        <w:rPr>
          <w:rFonts w:ascii="Arial" w:hAnsi="Arial" w:cs="Arial"/>
        </w:rPr>
        <w:t xml:space="preserve">areas. Staff: a team of 6 to 8, </w:t>
      </w:r>
      <w:r w:rsidR="00B4334F" w:rsidRPr="00641154">
        <w:rPr>
          <w:rFonts w:ascii="Arial" w:hAnsi="Arial" w:cs="Arial"/>
        </w:rPr>
        <w:t xml:space="preserve">a general manager, café manager/head barista, baristas, a children’s zone </w:t>
      </w:r>
      <w:r w:rsidR="00B4334F" w:rsidRPr="00641154">
        <w:rPr>
          <w:rFonts w:ascii="Arial" w:hAnsi="Arial" w:cs="Arial"/>
        </w:rPr>
        <w:lastRenderedPageBreak/>
        <w:t xml:space="preserve">coordinator and childcare workers. </w:t>
      </w:r>
      <w:r w:rsidR="00063CE8" w:rsidRPr="00641154">
        <w:rPr>
          <w:rFonts w:ascii="Arial" w:hAnsi="Arial" w:cs="Arial"/>
        </w:rPr>
        <w:t>Technology infrastructure: enterprise-grade Wi-Fi, point-of-sale system</w:t>
      </w:r>
      <w:r w:rsidR="00FE1B1B" w:rsidRPr="00641154">
        <w:rPr>
          <w:rFonts w:ascii="Arial" w:hAnsi="Arial" w:cs="Arial"/>
        </w:rPr>
        <w:t>, booking and membership management software. Café equipment</w:t>
      </w:r>
      <w:r w:rsidR="00D208F2" w:rsidRPr="00641154">
        <w:rPr>
          <w:rFonts w:ascii="Arial" w:hAnsi="Arial" w:cs="Arial"/>
        </w:rPr>
        <w:t>: espresso machine, grinders, refrigeration and food pr</w:t>
      </w:r>
      <w:r w:rsidR="002E220B" w:rsidRPr="00641154">
        <w:rPr>
          <w:rFonts w:ascii="Arial" w:hAnsi="Arial" w:cs="Arial"/>
        </w:rPr>
        <w:t>eparation facilities. Furniture and fittings: ergonomic workstations, café seating, children</w:t>
      </w:r>
      <w:r w:rsidR="000A0C35" w:rsidRPr="00641154">
        <w:rPr>
          <w:rFonts w:ascii="Arial" w:hAnsi="Arial" w:cs="Arial"/>
        </w:rPr>
        <w:t xml:space="preserve">’s activity equipment, meeting room </w:t>
      </w:r>
      <w:r w:rsidR="00005C1A" w:rsidRPr="00641154">
        <w:rPr>
          <w:rFonts w:ascii="Arial" w:hAnsi="Arial" w:cs="Arial"/>
        </w:rPr>
        <w:t>furnishings.</w:t>
      </w:r>
    </w:p>
    <w:p w14:paraId="20B0FB86" w14:textId="2B19EDEB" w:rsidR="00C60185" w:rsidRPr="003E702D" w:rsidRDefault="00C60185" w:rsidP="00CE7398">
      <w:pPr>
        <w:pStyle w:val="Heading3"/>
        <w:numPr>
          <w:ilvl w:val="1"/>
          <w:numId w:val="5"/>
        </w:numPr>
        <w:spacing w:line="360" w:lineRule="auto"/>
        <w:rPr>
          <w:rFonts w:ascii="Arial" w:hAnsi="Arial" w:cs="Arial"/>
          <w:b/>
          <w:bCs/>
          <w:color w:val="auto"/>
        </w:rPr>
      </w:pPr>
      <w:bookmarkStart w:id="55" w:name="_Toc240724923"/>
      <w:r w:rsidRPr="003E702D">
        <w:rPr>
          <w:rFonts w:ascii="Arial" w:hAnsi="Arial" w:cs="Arial"/>
          <w:b/>
          <w:bCs/>
          <w:color w:val="auto"/>
        </w:rPr>
        <w:t>Key Activities</w:t>
      </w:r>
      <w:bookmarkEnd w:id="55"/>
      <w:r w:rsidRPr="003E702D">
        <w:rPr>
          <w:rFonts w:ascii="Arial" w:hAnsi="Arial" w:cs="Arial"/>
          <w:b/>
          <w:bCs/>
          <w:color w:val="auto"/>
        </w:rPr>
        <w:t xml:space="preserve"> </w:t>
      </w:r>
    </w:p>
    <w:p w14:paraId="31333E67" w14:textId="1C1C05E1" w:rsidR="00FF2845" w:rsidRPr="00641154" w:rsidRDefault="00EB7213" w:rsidP="00CE7398">
      <w:pPr>
        <w:tabs>
          <w:tab w:val="left" w:pos="3180"/>
        </w:tabs>
        <w:spacing w:line="360" w:lineRule="auto"/>
        <w:jc w:val="both"/>
        <w:rPr>
          <w:rFonts w:ascii="Arial" w:hAnsi="Arial" w:cs="Arial"/>
        </w:rPr>
      </w:pPr>
      <w:r w:rsidRPr="00EB7213">
        <w:rPr>
          <w:rFonts w:ascii="Arial" w:hAnsi="Arial" w:cs="Arial"/>
        </w:rPr>
        <w:t>Key activities include: daily café operations (food and drink preparation, service and quality control); co-working space management (desk allocation, membership administration and facilities upkeep); children’s discovery zone operations (structured activity sessions, safeguarding supervision and parent communication); community building via events, workshops and social media; marketing and customer acquisition through digital campaigns, local partnerships and referrals; and financial management (bookkeeping, stock control and performance reporting).</w:t>
      </w:r>
      <w:r w:rsidR="00C27F2F" w:rsidRPr="00641154">
        <w:rPr>
          <w:rFonts w:ascii="Arial" w:hAnsi="Arial" w:cs="Arial"/>
        </w:rPr>
        <w:t xml:space="preserve"> </w:t>
      </w:r>
    </w:p>
    <w:p w14:paraId="62EF0507" w14:textId="7917A446" w:rsidR="00C27F2F" w:rsidRPr="003E702D" w:rsidRDefault="00A64F5B" w:rsidP="00CE7398">
      <w:pPr>
        <w:pStyle w:val="Heading3"/>
        <w:numPr>
          <w:ilvl w:val="1"/>
          <w:numId w:val="5"/>
        </w:numPr>
        <w:spacing w:line="360" w:lineRule="auto"/>
        <w:rPr>
          <w:rFonts w:ascii="Arial" w:hAnsi="Arial" w:cs="Arial"/>
          <w:b/>
          <w:bCs/>
          <w:color w:val="auto"/>
        </w:rPr>
      </w:pPr>
      <w:bookmarkStart w:id="56" w:name="_Toc240724924"/>
      <w:r w:rsidRPr="003E702D">
        <w:rPr>
          <w:rFonts w:ascii="Arial" w:hAnsi="Arial" w:cs="Arial"/>
          <w:b/>
          <w:bCs/>
          <w:color w:val="auto"/>
        </w:rPr>
        <w:t>Key Partnerships</w:t>
      </w:r>
      <w:bookmarkEnd w:id="56"/>
      <w:r w:rsidRPr="003E702D">
        <w:rPr>
          <w:rFonts w:ascii="Arial" w:hAnsi="Arial" w:cs="Arial"/>
          <w:b/>
          <w:bCs/>
          <w:color w:val="auto"/>
        </w:rPr>
        <w:t xml:space="preserve"> </w:t>
      </w:r>
    </w:p>
    <w:p w14:paraId="0191DA01" w14:textId="3C225362" w:rsidR="00A64F5B" w:rsidRPr="00641154" w:rsidRDefault="00B402E3" w:rsidP="00CE7398">
      <w:pPr>
        <w:tabs>
          <w:tab w:val="left" w:pos="3180"/>
        </w:tabs>
        <w:spacing w:line="360" w:lineRule="auto"/>
        <w:jc w:val="both"/>
        <w:rPr>
          <w:rFonts w:ascii="Arial" w:hAnsi="Arial" w:cs="Arial"/>
        </w:rPr>
      </w:pPr>
      <w:r w:rsidRPr="00B402E3">
        <w:rPr>
          <w:rFonts w:ascii="Arial" w:hAnsi="Arial" w:cs="Arial"/>
        </w:rPr>
        <w:t>Key partnerships include: local food and beverage suppliers for fresh, sustainable sourcing; coffee roasters for ethically sourced beans; Richmond Council for planning support, rate relief and Growth Plan alignment; technology providers for Wi</w:t>
      </w:r>
      <w:r w:rsidRPr="00B402E3">
        <w:rPr>
          <w:rFonts w:ascii="Arial" w:hAnsi="Arial" w:cs="Arial"/>
        </w:rPr>
        <w:noBreakHyphen/>
        <w:t>Fi, POS and booking systems; local nurseries and childcare organizations for referrals and staff sharing; and community organizations, business networks and family-focused groups for cross-promotion and events.</w:t>
      </w:r>
      <w:r w:rsidR="00AB7800" w:rsidRPr="00641154">
        <w:rPr>
          <w:rFonts w:ascii="Arial" w:hAnsi="Arial" w:cs="Arial"/>
        </w:rPr>
        <w:t xml:space="preserve"> </w:t>
      </w:r>
    </w:p>
    <w:p w14:paraId="0325FC05" w14:textId="48CB341F" w:rsidR="00A64F5B" w:rsidRPr="003E702D" w:rsidRDefault="00A64F5B" w:rsidP="00CE7398">
      <w:pPr>
        <w:pStyle w:val="Heading3"/>
        <w:numPr>
          <w:ilvl w:val="1"/>
          <w:numId w:val="5"/>
        </w:numPr>
        <w:spacing w:line="360" w:lineRule="auto"/>
        <w:rPr>
          <w:rFonts w:ascii="Arial" w:hAnsi="Arial" w:cs="Arial"/>
          <w:b/>
          <w:bCs/>
          <w:color w:val="auto"/>
        </w:rPr>
      </w:pPr>
      <w:bookmarkStart w:id="57" w:name="_Toc240724925"/>
      <w:r w:rsidRPr="003E702D">
        <w:rPr>
          <w:rFonts w:ascii="Arial" w:hAnsi="Arial" w:cs="Arial"/>
          <w:b/>
          <w:bCs/>
          <w:color w:val="auto"/>
        </w:rPr>
        <w:t>Cost Structure</w:t>
      </w:r>
      <w:bookmarkEnd w:id="57"/>
    </w:p>
    <w:p w14:paraId="5F7F93E4" w14:textId="34269EE4" w:rsidR="00A64F5B" w:rsidRPr="00641154" w:rsidRDefault="00811F1A" w:rsidP="00CE7398">
      <w:pPr>
        <w:tabs>
          <w:tab w:val="left" w:pos="3180"/>
        </w:tabs>
        <w:spacing w:line="360" w:lineRule="auto"/>
        <w:jc w:val="both"/>
        <w:rPr>
          <w:rFonts w:ascii="Arial" w:hAnsi="Arial" w:cs="Arial"/>
        </w:rPr>
      </w:pPr>
      <w:r w:rsidRPr="00641154">
        <w:rPr>
          <w:rFonts w:ascii="Arial" w:hAnsi="Arial" w:cs="Arial"/>
        </w:rPr>
        <w:t xml:space="preserve"> </w:t>
      </w:r>
      <w:r w:rsidR="00E80F74" w:rsidRPr="00641154">
        <w:rPr>
          <w:rFonts w:ascii="Arial" w:hAnsi="Arial" w:cs="Arial"/>
        </w:rPr>
        <w:t xml:space="preserve">The cost structure has both fixed and variable </w:t>
      </w:r>
      <w:r w:rsidR="00304043" w:rsidRPr="00641154">
        <w:rPr>
          <w:rFonts w:ascii="Arial" w:hAnsi="Arial" w:cs="Arial"/>
        </w:rPr>
        <w:t xml:space="preserve">components. </w:t>
      </w:r>
      <w:r w:rsidR="00B915C8" w:rsidRPr="00B915C8">
        <w:rPr>
          <w:rFonts w:ascii="Arial" w:hAnsi="Arial" w:cs="Arial"/>
        </w:rPr>
        <w:t>Fixed costs include commercial rent (£50,000–£80,000/year, based on Richmond secondary retail rates of ~£27–£50/sq ft for non-prime locations; Snellers Commercial, 2026; LoopNet, 2026), staffing (£180,000–£220,000/year for 6–8 employees at London rates; Indeed, 2026; HM Revenue &amp; Customs, 2026), utilities (£15,000–£25,000/year; EnergyCosts.co.uk, 2026), insurance (£3,000–£5,000/year; HM Revenue &amp; Customs, 2026) and marketing (£10,000–£15,000/year).</w:t>
      </w:r>
      <w:r w:rsidR="003F1614">
        <w:rPr>
          <w:rFonts w:ascii="Arial" w:hAnsi="Arial" w:cs="Arial"/>
        </w:rPr>
        <w:t xml:space="preserve"> </w:t>
      </w:r>
      <w:r w:rsidR="00A6107D" w:rsidRPr="00641154">
        <w:rPr>
          <w:rFonts w:ascii="Arial" w:hAnsi="Arial" w:cs="Arial"/>
        </w:rPr>
        <w:t>Vari</w:t>
      </w:r>
      <w:r w:rsidR="00A10DA7" w:rsidRPr="00641154">
        <w:rPr>
          <w:rFonts w:ascii="Arial" w:hAnsi="Arial" w:cs="Arial"/>
        </w:rPr>
        <w:t>able costs include food and beverage supplier (</w:t>
      </w:r>
      <w:r w:rsidR="006A2DD4">
        <w:rPr>
          <w:rFonts w:ascii="Arial" w:hAnsi="Arial" w:cs="Arial"/>
        </w:rPr>
        <w:t>approximately</w:t>
      </w:r>
      <w:r w:rsidR="00A10DA7" w:rsidRPr="00641154">
        <w:rPr>
          <w:rFonts w:ascii="Arial" w:hAnsi="Arial" w:cs="Arial"/>
        </w:rPr>
        <w:t xml:space="preserve"> 30% of café revenue), payment processing fees and variable staffing for </w:t>
      </w:r>
      <w:r w:rsidR="00A10DA7" w:rsidRPr="00641154">
        <w:rPr>
          <w:rFonts w:ascii="Arial" w:hAnsi="Arial" w:cs="Arial"/>
        </w:rPr>
        <w:lastRenderedPageBreak/>
        <w:t xml:space="preserve">events and peak periods. </w:t>
      </w:r>
      <w:r w:rsidR="001A6782" w:rsidRPr="00641154">
        <w:rPr>
          <w:rFonts w:ascii="Arial" w:hAnsi="Arial" w:cs="Arial"/>
        </w:rPr>
        <w:t xml:space="preserve">When </w:t>
      </w:r>
      <w:r w:rsidR="00F5022B" w:rsidRPr="00641154">
        <w:rPr>
          <w:rFonts w:ascii="Arial" w:hAnsi="Arial" w:cs="Arial"/>
        </w:rPr>
        <w:t>turnover exceeds the £90,000 thre</w:t>
      </w:r>
      <w:r w:rsidR="00A11141" w:rsidRPr="00641154">
        <w:rPr>
          <w:rFonts w:ascii="Arial" w:hAnsi="Arial" w:cs="Arial"/>
        </w:rPr>
        <w:t xml:space="preserve">shold, the business will be liable to VAT at 20% </w:t>
      </w:r>
      <w:r w:rsidR="001948A0" w:rsidRPr="00641154">
        <w:rPr>
          <w:rFonts w:ascii="Arial" w:hAnsi="Arial" w:cs="Arial"/>
        </w:rPr>
        <w:t xml:space="preserve">on most food </w:t>
      </w:r>
      <w:r w:rsidR="00B91C35" w:rsidRPr="00641154">
        <w:rPr>
          <w:rFonts w:ascii="Arial" w:hAnsi="Arial" w:cs="Arial"/>
        </w:rPr>
        <w:t>and beverage sales (GOV.UK, 2026) and to Cor</w:t>
      </w:r>
      <w:r w:rsidR="002F6E80" w:rsidRPr="00641154">
        <w:rPr>
          <w:rFonts w:ascii="Arial" w:hAnsi="Arial" w:cs="Arial"/>
        </w:rPr>
        <w:t xml:space="preserve">poration Tax at 25% on annual profits (Finance Act </w:t>
      </w:r>
      <w:r w:rsidR="00641002" w:rsidRPr="00641154">
        <w:rPr>
          <w:rFonts w:ascii="Arial" w:hAnsi="Arial" w:cs="Arial"/>
        </w:rPr>
        <w:t xml:space="preserve">2026). </w:t>
      </w:r>
    </w:p>
    <w:p w14:paraId="77A178E9" w14:textId="77777777" w:rsidR="0055165C" w:rsidRDefault="0055165C"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09C227F7" w14:textId="6E5CC293" w:rsidR="00D76F1D" w:rsidRPr="00641154" w:rsidRDefault="002F2295" w:rsidP="00CE7398">
      <w:pPr>
        <w:pStyle w:val="Heading1"/>
        <w:numPr>
          <w:ilvl w:val="0"/>
          <w:numId w:val="5"/>
        </w:numPr>
        <w:spacing w:line="360" w:lineRule="auto"/>
        <w:jc w:val="both"/>
        <w:rPr>
          <w:rFonts w:ascii="Arial" w:hAnsi="Arial" w:cs="Arial"/>
          <w:b/>
          <w:bCs/>
          <w:sz w:val="32"/>
          <w:szCs w:val="32"/>
        </w:rPr>
      </w:pPr>
      <w:bookmarkStart w:id="58" w:name="_Toc240724926"/>
      <w:r w:rsidRPr="00641154">
        <w:rPr>
          <w:rFonts w:ascii="Arial" w:hAnsi="Arial" w:cs="Arial"/>
          <w:b/>
          <w:bCs/>
          <w:color w:val="auto"/>
          <w:sz w:val="32"/>
          <w:szCs w:val="32"/>
        </w:rPr>
        <w:lastRenderedPageBreak/>
        <w:t>Financial, Marketing</w:t>
      </w:r>
      <w:r w:rsidR="0091237C">
        <w:rPr>
          <w:rFonts w:ascii="Arial" w:hAnsi="Arial" w:cs="Arial"/>
          <w:b/>
          <w:bCs/>
          <w:color w:val="auto"/>
          <w:sz w:val="32"/>
          <w:szCs w:val="32"/>
        </w:rPr>
        <w:t xml:space="preserve"> and Sales,</w:t>
      </w:r>
      <w:r w:rsidRPr="00641154">
        <w:rPr>
          <w:rFonts w:ascii="Arial" w:hAnsi="Arial" w:cs="Arial"/>
          <w:b/>
          <w:bCs/>
          <w:color w:val="auto"/>
          <w:sz w:val="32"/>
          <w:szCs w:val="32"/>
        </w:rPr>
        <w:t xml:space="preserve"> and Human Capital</w:t>
      </w:r>
      <w:r w:rsidR="00837E78" w:rsidRPr="00641154">
        <w:rPr>
          <w:rFonts w:ascii="Arial" w:hAnsi="Arial" w:cs="Arial"/>
          <w:b/>
          <w:bCs/>
          <w:color w:val="auto"/>
          <w:sz w:val="32"/>
          <w:szCs w:val="32"/>
        </w:rPr>
        <w:t xml:space="preserve"> </w:t>
      </w:r>
      <w:r w:rsidRPr="00641154">
        <w:rPr>
          <w:rFonts w:ascii="Arial" w:hAnsi="Arial" w:cs="Arial"/>
          <w:b/>
          <w:bCs/>
          <w:color w:val="auto"/>
          <w:sz w:val="32"/>
          <w:szCs w:val="32"/>
        </w:rPr>
        <w:t>Management Plan</w:t>
      </w:r>
      <w:bookmarkEnd w:id="58"/>
      <w:r w:rsidRPr="00641154">
        <w:rPr>
          <w:rFonts w:ascii="Arial" w:hAnsi="Arial" w:cs="Arial"/>
          <w:b/>
          <w:bCs/>
          <w:color w:val="auto"/>
          <w:sz w:val="32"/>
          <w:szCs w:val="32"/>
        </w:rPr>
        <w:t xml:space="preserve"> </w:t>
      </w:r>
    </w:p>
    <w:p w14:paraId="7EF0E859" w14:textId="34AA6800" w:rsidR="00804837" w:rsidRPr="00420167" w:rsidRDefault="009566D4" w:rsidP="00CE7398">
      <w:pPr>
        <w:pStyle w:val="Heading3"/>
        <w:numPr>
          <w:ilvl w:val="1"/>
          <w:numId w:val="5"/>
        </w:numPr>
        <w:spacing w:line="360" w:lineRule="auto"/>
        <w:rPr>
          <w:rFonts w:ascii="Arial" w:hAnsi="Arial" w:cs="Arial"/>
          <w:b/>
          <w:bCs/>
          <w:color w:val="auto"/>
        </w:rPr>
      </w:pPr>
      <w:bookmarkStart w:id="59" w:name="_Toc240724927"/>
      <w:r w:rsidRPr="00420167">
        <w:rPr>
          <w:rFonts w:ascii="Arial" w:hAnsi="Arial" w:cs="Arial"/>
          <w:b/>
          <w:bCs/>
          <w:color w:val="auto"/>
        </w:rPr>
        <w:t>Inte</w:t>
      </w:r>
      <w:r w:rsidR="00D74F86" w:rsidRPr="00420167">
        <w:rPr>
          <w:rFonts w:ascii="Arial" w:hAnsi="Arial" w:cs="Arial"/>
          <w:b/>
          <w:bCs/>
          <w:color w:val="auto"/>
        </w:rPr>
        <w:t>grated Plan Overview</w:t>
      </w:r>
      <w:bookmarkEnd w:id="59"/>
      <w:r w:rsidR="00D74F86" w:rsidRPr="00420167">
        <w:rPr>
          <w:rFonts w:ascii="Arial" w:hAnsi="Arial" w:cs="Arial"/>
          <w:b/>
          <w:bCs/>
          <w:color w:val="auto"/>
        </w:rPr>
        <w:t xml:space="preserve"> </w:t>
      </w:r>
    </w:p>
    <w:p w14:paraId="3733628A" w14:textId="4C1ABC28" w:rsidR="00D74F86" w:rsidRPr="00641154" w:rsidRDefault="00D74F86" w:rsidP="00CE7398">
      <w:pPr>
        <w:tabs>
          <w:tab w:val="left" w:pos="3180"/>
        </w:tabs>
        <w:spacing w:line="360" w:lineRule="auto"/>
        <w:jc w:val="both"/>
        <w:rPr>
          <w:rFonts w:ascii="Arial" w:hAnsi="Arial" w:cs="Arial"/>
        </w:rPr>
      </w:pPr>
      <w:r>
        <w:rPr>
          <w:rFonts w:ascii="Arial" w:hAnsi="Arial" w:cs="Arial"/>
        </w:rPr>
        <w:t>This chapter</w:t>
      </w:r>
      <w:r w:rsidR="00A122E7">
        <w:rPr>
          <w:rFonts w:ascii="Arial" w:hAnsi="Arial" w:cs="Arial"/>
        </w:rPr>
        <w:t xml:space="preserve"> outlines the integrated financial, marketing and sales, and human capital management plans</w:t>
      </w:r>
      <w:r w:rsidR="00E41911">
        <w:rPr>
          <w:rFonts w:ascii="Arial" w:hAnsi="Arial" w:cs="Arial"/>
        </w:rPr>
        <w:t xml:space="preserve"> for The Pulse Corner. It translates the market</w:t>
      </w:r>
      <w:r w:rsidR="0067427C">
        <w:rPr>
          <w:rFonts w:ascii="Arial" w:hAnsi="Arial" w:cs="Arial"/>
        </w:rPr>
        <w:t xml:space="preserve"> oppo</w:t>
      </w:r>
      <w:r w:rsidR="007120CA">
        <w:rPr>
          <w:rFonts w:ascii="Arial" w:hAnsi="Arial" w:cs="Arial"/>
        </w:rPr>
        <w:t xml:space="preserve">rtunity, competitive positioning and business </w:t>
      </w:r>
      <w:r w:rsidR="007763EB">
        <w:rPr>
          <w:rFonts w:ascii="Arial" w:hAnsi="Arial" w:cs="Arial"/>
        </w:rPr>
        <w:t xml:space="preserve">model defined in previous chapters into </w:t>
      </w:r>
      <w:r w:rsidR="0006360A">
        <w:rPr>
          <w:rFonts w:ascii="Arial" w:hAnsi="Arial" w:cs="Arial"/>
        </w:rPr>
        <w:t>operational assumptions about pricing, customer</w:t>
      </w:r>
      <w:r w:rsidR="00EE47F7">
        <w:rPr>
          <w:rFonts w:ascii="Arial" w:hAnsi="Arial" w:cs="Arial"/>
        </w:rPr>
        <w:t xml:space="preserve"> acquisition, revenues, capacity, costs and </w:t>
      </w:r>
      <w:r w:rsidR="00705B62">
        <w:rPr>
          <w:rFonts w:ascii="Arial" w:hAnsi="Arial" w:cs="Arial"/>
        </w:rPr>
        <w:t xml:space="preserve">staffing. We use contribution analysis, break-even and </w:t>
      </w:r>
      <w:r w:rsidR="00A65D6D">
        <w:rPr>
          <w:rFonts w:ascii="Arial" w:hAnsi="Arial" w:cs="Arial"/>
        </w:rPr>
        <w:t xml:space="preserve">scenario analysis in assessing financial viability and </w:t>
      </w:r>
      <w:r w:rsidR="004528EE">
        <w:rPr>
          <w:rFonts w:ascii="Arial" w:hAnsi="Arial" w:cs="Arial"/>
        </w:rPr>
        <w:t xml:space="preserve">funding needs. The marketing and sales plan is based on the STP and 7Ps frameworks, the organizational structure and labour-cost assumptions are based on workforce planning. </w:t>
      </w:r>
    </w:p>
    <w:p w14:paraId="7D2541DC" w14:textId="33520766" w:rsidR="00C95813" w:rsidRDefault="00C95813" w:rsidP="00CE7398">
      <w:pPr>
        <w:pStyle w:val="Heading2"/>
        <w:numPr>
          <w:ilvl w:val="0"/>
          <w:numId w:val="20"/>
        </w:numPr>
        <w:spacing w:line="360" w:lineRule="auto"/>
        <w:rPr>
          <w:rFonts w:ascii="Arial" w:hAnsi="Arial" w:cs="Arial"/>
          <w:b/>
          <w:bCs/>
          <w:color w:val="auto"/>
          <w:sz w:val="28"/>
          <w:szCs w:val="28"/>
        </w:rPr>
      </w:pPr>
      <w:bookmarkStart w:id="60" w:name="_Toc240724928"/>
      <w:r w:rsidRPr="00641154">
        <w:rPr>
          <w:rFonts w:ascii="Arial" w:hAnsi="Arial" w:cs="Arial"/>
          <w:b/>
          <w:bCs/>
          <w:color w:val="auto"/>
          <w:sz w:val="28"/>
          <w:szCs w:val="28"/>
        </w:rPr>
        <w:t>Financial Plan</w:t>
      </w:r>
      <w:bookmarkEnd w:id="60"/>
      <w:r w:rsidRPr="00641154">
        <w:rPr>
          <w:rFonts w:ascii="Arial" w:hAnsi="Arial" w:cs="Arial"/>
          <w:b/>
          <w:bCs/>
          <w:color w:val="auto"/>
          <w:sz w:val="28"/>
          <w:szCs w:val="28"/>
        </w:rPr>
        <w:t xml:space="preserve"> </w:t>
      </w:r>
    </w:p>
    <w:tbl>
      <w:tblPr>
        <w:tblStyle w:val="TableGrid"/>
        <w:tblW w:w="0" w:type="auto"/>
        <w:tblLook w:val="04A0" w:firstRow="1" w:lastRow="0" w:firstColumn="1" w:lastColumn="0" w:noHBand="0" w:noVBand="1"/>
      </w:tblPr>
      <w:tblGrid>
        <w:gridCol w:w="3232"/>
        <w:gridCol w:w="6118"/>
      </w:tblGrid>
      <w:tr w:rsidR="00843A48" w14:paraId="354BEDE6" w14:textId="77777777" w:rsidTr="00B04816">
        <w:tc>
          <w:tcPr>
            <w:tcW w:w="0" w:type="auto"/>
          </w:tcPr>
          <w:p w14:paraId="73C3B408" w14:textId="02FB9D00" w:rsidR="00843A48" w:rsidRPr="003F2520" w:rsidRDefault="00843A48" w:rsidP="00CE7398">
            <w:pPr>
              <w:spacing w:line="360" w:lineRule="auto"/>
              <w:jc w:val="center"/>
              <w:rPr>
                <w:rFonts w:ascii="Arial" w:hAnsi="Arial" w:cs="Arial"/>
                <w:b/>
                <w:bCs/>
              </w:rPr>
            </w:pPr>
            <w:r w:rsidRPr="003F2520">
              <w:rPr>
                <w:rFonts w:ascii="Arial" w:hAnsi="Arial" w:cs="Arial"/>
                <w:b/>
                <w:bCs/>
              </w:rPr>
              <w:t>Assumption</w:t>
            </w:r>
          </w:p>
        </w:tc>
        <w:tc>
          <w:tcPr>
            <w:tcW w:w="0" w:type="auto"/>
          </w:tcPr>
          <w:p w14:paraId="35DE9589" w14:textId="4C2B7A42" w:rsidR="00843A48" w:rsidRPr="003F2520" w:rsidRDefault="00B04816" w:rsidP="00CE7398">
            <w:pPr>
              <w:spacing w:line="360" w:lineRule="auto"/>
              <w:jc w:val="center"/>
              <w:rPr>
                <w:rFonts w:ascii="Arial" w:hAnsi="Arial" w:cs="Arial"/>
                <w:b/>
                <w:bCs/>
              </w:rPr>
            </w:pPr>
            <w:r>
              <w:rPr>
                <w:rFonts w:ascii="Arial" w:hAnsi="Arial" w:cs="Arial"/>
                <w:b/>
                <w:bCs/>
              </w:rPr>
              <w:t>Value / B</w:t>
            </w:r>
            <w:r w:rsidR="00843A48" w:rsidRPr="003F2520">
              <w:rPr>
                <w:rFonts w:ascii="Arial" w:hAnsi="Arial" w:cs="Arial"/>
                <w:b/>
                <w:bCs/>
              </w:rPr>
              <w:t>asis</w:t>
            </w:r>
          </w:p>
        </w:tc>
      </w:tr>
      <w:tr w:rsidR="00843A48" w14:paraId="12FB4C8D" w14:textId="77777777" w:rsidTr="00B04816">
        <w:tc>
          <w:tcPr>
            <w:tcW w:w="0" w:type="auto"/>
          </w:tcPr>
          <w:p w14:paraId="3CF24EAC" w14:textId="23776D96" w:rsidR="00843A48" w:rsidRDefault="00843A48" w:rsidP="00CE7398">
            <w:pPr>
              <w:spacing w:line="360" w:lineRule="auto"/>
              <w:jc w:val="both"/>
              <w:rPr>
                <w:rFonts w:ascii="Arial" w:hAnsi="Arial" w:cs="Arial"/>
              </w:rPr>
            </w:pPr>
            <w:r>
              <w:rPr>
                <w:rFonts w:ascii="Arial" w:hAnsi="Arial" w:cs="Arial"/>
              </w:rPr>
              <w:t xml:space="preserve">Café average transaction value </w:t>
            </w:r>
          </w:p>
        </w:tc>
        <w:tc>
          <w:tcPr>
            <w:tcW w:w="0" w:type="auto"/>
          </w:tcPr>
          <w:p w14:paraId="36C0E637" w14:textId="1DE78B1B" w:rsidR="00843A48" w:rsidRDefault="00843A48" w:rsidP="00CE7398">
            <w:pPr>
              <w:spacing w:line="360" w:lineRule="auto"/>
              <w:jc w:val="both"/>
              <w:rPr>
                <w:rFonts w:ascii="Arial" w:hAnsi="Arial" w:cs="Arial"/>
              </w:rPr>
            </w:pPr>
            <w:r>
              <w:rPr>
                <w:rFonts w:ascii="Arial" w:hAnsi="Arial" w:cs="Arial"/>
              </w:rPr>
              <w:t xml:space="preserve">£9 </w:t>
            </w:r>
          </w:p>
        </w:tc>
      </w:tr>
      <w:tr w:rsidR="00843A48" w14:paraId="0B802525" w14:textId="77777777" w:rsidTr="00B04816">
        <w:tc>
          <w:tcPr>
            <w:tcW w:w="0" w:type="auto"/>
          </w:tcPr>
          <w:p w14:paraId="4DB487A0" w14:textId="35A9A1F6" w:rsidR="00843A48" w:rsidRDefault="00843A48" w:rsidP="00CE7398">
            <w:pPr>
              <w:spacing w:line="360" w:lineRule="auto"/>
              <w:jc w:val="both"/>
              <w:rPr>
                <w:rFonts w:ascii="Arial" w:hAnsi="Arial" w:cs="Arial"/>
              </w:rPr>
            </w:pPr>
            <w:r>
              <w:rPr>
                <w:rFonts w:ascii="Arial" w:hAnsi="Arial" w:cs="Arial"/>
              </w:rPr>
              <w:t xml:space="preserve">Café transactions per day </w:t>
            </w:r>
          </w:p>
        </w:tc>
        <w:tc>
          <w:tcPr>
            <w:tcW w:w="0" w:type="auto"/>
          </w:tcPr>
          <w:p w14:paraId="21C3ED21" w14:textId="3D6CF0B9" w:rsidR="00843A48" w:rsidRDefault="00843A48" w:rsidP="00CE7398">
            <w:pPr>
              <w:spacing w:line="360" w:lineRule="auto"/>
              <w:jc w:val="both"/>
              <w:rPr>
                <w:rFonts w:ascii="Arial" w:hAnsi="Arial" w:cs="Arial"/>
              </w:rPr>
            </w:pPr>
            <w:r>
              <w:rPr>
                <w:rFonts w:ascii="Arial" w:hAnsi="Arial" w:cs="Arial"/>
              </w:rPr>
              <w:t>40</w:t>
            </w:r>
          </w:p>
        </w:tc>
      </w:tr>
      <w:tr w:rsidR="00843A48" w14:paraId="2C59FBF7" w14:textId="77777777" w:rsidTr="00B04816">
        <w:tc>
          <w:tcPr>
            <w:tcW w:w="0" w:type="auto"/>
          </w:tcPr>
          <w:p w14:paraId="4E1DC4E6" w14:textId="5CD7679C" w:rsidR="00843A48" w:rsidRDefault="00843A48" w:rsidP="00CE7398">
            <w:pPr>
              <w:spacing w:line="360" w:lineRule="auto"/>
              <w:jc w:val="both"/>
              <w:rPr>
                <w:rFonts w:ascii="Arial" w:hAnsi="Arial" w:cs="Arial"/>
              </w:rPr>
            </w:pPr>
            <w:r>
              <w:rPr>
                <w:rFonts w:ascii="Arial" w:hAnsi="Arial" w:cs="Arial"/>
              </w:rPr>
              <w:t xml:space="preserve">Trading days per year </w:t>
            </w:r>
          </w:p>
        </w:tc>
        <w:tc>
          <w:tcPr>
            <w:tcW w:w="0" w:type="auto"/>
          </w:tcPr>
          <w:p w14:paraId="671777D4" w14:textId="11ECC469" w:rsidR="00843A48" w:rsidRDefault="00843A48" w:rsidP="00CE7398">
            <w:pPr>
              <w:spacing w:line="360" w:lineRule="auto"/>
              <w:jc w:val="both"/>
              <w:rPr>
                <w:rFonts w:ascii="Arial" w:hAnsi="Arial" w:cs="Arial"/>
              </w:rPr>
            </w:pPr>
            <w:r>
              <w:rPr>
                <w:rFonts w:ascii="Arial" w:hAnsi="Arial" w:cs="Arial"/>
              </w:rPr>
              <w:t xml:space="preserve">364 </w:t>
            </w:r>
          </w:p>
        </w:tc>
      </w:tr>
      <w:tr w:rsidR="00843A48" w14:paraId="1D4E4328" w14:textId="77777777" w:rsidTr="00B04816">
        <w:tc>
          <w:tcPr>
            <w:tcW w:w="0" w:type="auto"/>
          </w:tcPr>
          <w:p w14:paraId="132409E0" w14:textId="32191228" w:rsidR="00843A48" w:rsidRDefault="00843A48" w:rsidP="00CE7398">
            <w:pPr>
              <w:spacing w:line="360" w:lineRule="auto"/>
              <w:jc w:val="both"/>
              <w:rPr>
                <w:rFonts w:ascii="Arial" w:hAnsi="Arial" w:cs="Arial"/>
              </w:rPr>
            </w:pPr>
            <w:r>
              <w:rPr>
                <w:rFonts w:ascii="Arial" w:hAnsi="Arial" w:cs="Arial"/>
              </w:rPr>
              <w:t xml:space="preserve">Coworking day-pass price </w:t>
            </w:r>
          </w:p>
        </w:tc>
        <w:tc>
          <w:tcPr>
            <w:tcW w:w="0" w:type="auto"/>
          </w:tcPr>
          <w:p w14:paraId="689B935D" w14:textId="353D8509" w:rsidR="00843A48" w:rsidRDefault="00843A48" w:rsidP="00CE7398">
            <w:pPr>
              <w:spacing w:line="360" w:lineRule="auto"/>
              <w:jc w:val="both"/>
              <w:rPr>
                <w:rFonts w:ascii="Arial" w:hAnsi="Arial" w:cs="Arial"/>
              </w:rPr>
            </w:pPr>
            <w:r>
              <w:rPr>
                <w:rFonts w:ascii="Arial" w:hAnsi="Arial" w:cs="Arial"/>
              </w:rPr>
              <w:t xml:space="preserve">£18 </w:t>
            </w:r>
          </w:p>
        </w:tc>
      </w:tr>
      <w:tr w:rsidR="00843A48" w14:paraId="2891F23A" w14:textId="77777777" w:rsidTr="00B04816">
        <w:tc>
          <w:tcPr>
            <w:tcW w:w="0" w:type="auto"/>
          </w:tcPr>
          <w:p w14:paraId="5E73069C" w14:textId="0DE4D53D" w:rsidR="00843A48" w:rsidRDefault="00843A48" w:rsidP="00CE7398">
            <w:pPr>
              <w:spacing w:line="360" w:lineRule="auto"/>
              <w:jc w:val="both"/>
              <w:rPr>
                <w:rFonts w:ascii="Arial" w:hAnsi="Arial" w:cs="Arial"/>
              </w:rPr>
            </w:pPr>
            <w:r>
              <w:rPr>
                <w:rFonts w:ascii="Arial" w:hAnsi="Arial" w:cs="Arial"/>
              </w:rPr>
              <w:t xml:space="preserve">Monthly membership </w:t>
            </w:r>
            <w:r w:rsidR="008D729B">
              <w:rPr>
                <w:rFonts w:ascii="Arial" w:hAnsi="Arial" w:cs="Arial"/>
              </w:rPr>
              <w:t xml:space="preserve">price </w:t>
            </w:r>
          </w:p>
        </w:tc>
        <w:tc>
          <w:tcPr>
            <w:tcW w:w="0" w:type="auto"/>
          </w:tcPr>
          <w:p w14:paraId="7DD16789" w14:textId="55F44E14" w:rsidR="00843A48" w:rsidRDefault="00843A48" w:rsidP="00CE7398">
            <w:pPr>
              <w:spacing w:line="360" w:lineRule="auto"/>
              <w:jc w:val="both"/>
              <w:rPr>
                <w:rFonts w:ascii="Arial" w:hAnsi="Arial" w:cs="Arial"/>
              </w:rPr>
            </w:pPr>
            <w:r>
              <w:rPr>
                <w:rFonts w:ascii="Arial" w:hAnsi="Arial" w:cs="Arial"/>
              </w:rPr>
              <w:t xml:space="preserve">£220 </w:t>
            </w:r>
          </w:p>
        </w:tc>
      </w:tr>
      <w:tr w:rsidR="00843A48" w14:paraId="10D2D968" w14:textId="77777777" w:rsidTr="00B04816">
        <w:tc>
          <w:tcPr>
            <w:tcW w:w="0" w:type="auto"/>
          </w:tcPr>
          <w:p w14:paraId="02066B66" w14:textId="6BCFA952" w:rsidR="00843A48" w:rsidRDefault="008D729B" w:rsidP="00CE7398">
            <w:pPr>
              <w:spacing w:line="360" w:lineRule="auto"/>
              <w:jc w:val="both"/>
              <w:rPr>
                <w:rFonts w:ascii="Arial" w:hAnsi="Arial" w:cs="Arial"/>
              </w:rPr>
            </w:pPr>
            <w:r>
              <w:rPr>
                <w:rFonts w:ascii="Arial" w:hAnsi="Arial" w:cs="Arial"/>
              </w:rPr>
              <w:t xml:space="preserve">Average Active </w:t>
            </w:r>
            <w:r w:rsidR="00843A48">
              <w:rPr>
                <w:rFonts w:ascii="Arial" w:hAnsi="Arial" w:cs="Arial"/>
              </w:rPr>
              <w:t>members</w:t>
            </w:r>
            <w:r>
              <w:rPr>
                <w:rFonts w:ascii="Arial" w:hAnsi="Arial" w:cs="Arial"/>
              </w:rPr>
              <w:t xml:space="preserve"> (Y1)</w:t>
            </w:r>
            <w:r w:rsidR="00843A48">
              <w:rPr>
                <w:rFonts w:ascii="Arial" w:hAnsi="Arial" w:cs="Arial"/>
              </w:rPr>
              <w:t xml:space="preserve"> </w:t>
            </w:r>
          </w:p>
        </w:tc>
        <w:tc>
          <w:tcPr>
            <w:tcW w:w="0" w:type="auto"/>
          </w:tcPr>
          <w:p w14:paraId="4B52D0BE" w14:textId="55465C5C" w:rsidR="00843A48" w:rsidRDefault="00843A48" w:rsidP="00CE7398">
            <w:pPr>
              <w:spacing w:line="360" w:lineRule="auto"/>
              <w:jc w:val="both"/>
              <w:rPr>
                <w:rFonts w:ascii="Arial" w:hAnsi="Arial" w:cs="Arial"/>
              </w:rPr>
            </w:pPr>
            <w:r>
              <w:rPr>
                <w:rFonts w:ascii="Arial" w:hAnsi="Arial" w:cs="Arial"/>
              </w:rPr>
              <w:t>35</w:t>
            </w:r>
            <w:r w:rsidR="000B53AA">
              <w:rPr>
                <w:rFonts w:ascii="Arial" w:hAnsi="Arial" w:cs="Arial"/>
              </w:rPr>
              <w:t xml:space="preserve"> (ramp from 20 to 50)</w:t>
            </w:r>
          </w:p>
        </w:tc>
      </w:tr>
      <w:tr w:rsidR="00843A48" w14:paraId="7E2728A3" w14:textId="77777777" w:rsidTr="00B04816">
        <w:tc>
          <w:tcPr>
            <w:tcW w:w="0" w:type="auto"/>
          </w:tcPr>
          <w:p w14:paraId="03EB205C" w14:textId="2A913B0F" w:rsidR="00843A48" w:rsidRDefault="008F4A6E" w:rsidP="00CE7398">
            <w:pPr>
              <w:spacing w:line="360" w:lineRule="auto"/>
              <w:jc w:val="both"/>
              <w:rPr>
                <w:rFonts w:ascii="Arial" w:hAnsi="Arial" w:cs="Arial"/>
              </w:rPr>
            </w:pPr>
            <w:r>
              <w:rPr>
                <w:rFonts w:ascii="Arial" w:hAnsi="Arial" w:cs="Arial"/>
              </w:rPr>
              <w:t>Meeting room</w:t>
            </w:r>
            <w:r w:rsidR="00843A48">
              <w:rPr>
                <w:rFonts w:ascii="Arial" w:hAnsi="Arial" w:cs="Arial"/>
              </w:rPr>
              <w:t xml:space="preserve"> </w:t>
            </w:r>
            <w:r w:rsidR="0047169A">
              <w:rPr>
                <w:rFonts w:ascii="Arial" w:hAnsi="Arial" w:cs="Arial"/>
              </w:rPr>
              <w:t>price (</w:t>
            </w:r>
            <w:r w:rsidR="008D729B">
              <w:rPr>
                <w:rFonts w:ascii="Arial" w:hAnsi="Arial" w:cs="Arial"/>
              </w:rPr>
              <w:t>avg.)</w:t>
            </w:r>
          </w:p>
        </w:tc>
        <w:tc>
          <w:tcPr>
            <w:tcW w:w="0" w:type="auto"/>
          </w:tcPr>
          <w:p w14:paraId="6E451806" w14:textId="671C749B" w:rsidR="00843A48" w:rsidRDefault="00843A48" w:rsidP="00CE7398">
            <w:pPr>
              <w:spacing w:line="360" w:lineRule="auto"/>
              <w:jc w:val="both"/>
              <w:rPr>
                <w:rFonts w:ascii="Arial" w:hAnsi="Arial" w:cs="Arial"/>
              </w:rPr>
            </w:pPr>
            <w:r>
              <w:rPr>
                <w:rFonts w:ascii="Arial" w:hAnsi="Arial" w:cs="Arial"/>
              </w:rPr>
              <w:t>£</w:t>
            </w:r>
            <w:r w:rsidR="0047169A">
              <w:rPr>
                <w:rFonts w:ascii="Arial" w:hAnsi="Arial" w:cs="Arial"/>
              </w:rPr>
              <w:t>32.50</w:t>
            </w:r>
            <w:r>
              <w:rPr>
                <w:rFonts w:ascii="Arial" w:hAnsi="Arial" w:cs="Arial"/>
              </w:rPr>
              <w:t xml:space="preserve"> per hour </w:t>
            </w:r>
          </w:p>
        </w:tc>
      </w:tr>
      <w:tr w:rsidR="00843A48" w14:paraId="1B7A8222" w14:textId="77777777" w:rsidTr="00B04816">
        <w:tc>
          <w:tcPr>
            <w:tcW w:w="0" w:type="auto"/>
          </w:tcPr>
          <w:p w14:paraId="3F4EFEDC" w14:textId="192A4CE7" w:rsidR="00843A48" w:rsidRDefault="00843A48" w:rsidP="00CE7398">
            <w:pPr>
              <w:spacing w:line="360" w:lineRule="auto"/>
              <w:jc w:val="both"/>
              <w:rPr>
                <w:rFonts w:ascii="Arial" w:hAnsi="Arial" w:cs="Arial"/>
              </w:rPr>
            </w:pPr>
            <w:r>
              <w:rPr>
                <w:rFonts w:ascii="Arial" w:hAnsi="Arial" w:cs="Arial"/>
              </w:rPr>
              <w:t xml:space="preserve">Children’s-zone session price </w:t>
            </w:r>
          </w:p>
        </w:tc>
        <w:tc>
          <w:tcPr>
            <w:tcW w:w="0" w:type="auto"/>
          </w:tcPr>
          <w:p w14:paraId="54940B52" w14:textId="5EFA58AC" w:rsidR="00843A48" w:rsidRDefault="00843A48" w:rsidP="00CE7398">
            <w:pPr>
              <w:spacing w:line="360" w:lineRule="auto"/>
              <w:jc w:val="both"/>
              <w:rPr>
                <w:rFonts w:ascii="Arial" w:hAnsi="Arial" w:cs="Arial"/>
              </w:rPr>
            </w:pPr>
            <w:r>
              <w:rPr>
                <w:rFonts w:ascii="Arial" w:hAnsi="Arial" w:cs="Arial"/>
              </w:rPr>
              <w:t xml:space="preserve">£15 </w:t>
            </w:r>
          </w:p>
        </w:tc>
      </w:tr>
      <w:tr w:rsidR="00843A48" w14:paraId="2E7230A6" w14:textId="77777777" w:rsidTr="00B04816">
        <w:tc>
          <w:tcPr>
            <w:tcW w:w="0" w:type="auto"/>
          </w:tcPr>
          <w:p w14:paraId="45DF08C0" w14:textId="786BEC20" w:rsidR="00843A48" w:rsidRDefault="00843A48" w:rsidP="00CE7398">
            <w:pPr>
              <w:spacing w:line="360" w:lineRule="auto"/>
              <w:jc w:val="both"/>
              <w:rPr>
                <w:rFonts w:ascii="Arial" w:hAnsi="Arial" w:cs="Arial"/>
              </w:rPr>
            </w:pPr>
            <w:r>
              <w:rPr>
                <w:rFonts w:ascii="Arial" w:hAnsi="Arial" w:cs="Arial"/>
              </w:rPr>
              <w:t xml:space="preserve">Café cost of sales </w:t>
            </w:r>
          </w:p>
        </w:tc>
        <w:tc>
          <w:tcPr>
            <w:tcW w:w="0" w:type="auto"/>
          </w:tcPr>
          <w:p w14:paraId="185F82A6" w14:textId="227C026E" w:rsidR="00843A48" w:rsidRDefault="00843A48" w:rsidP="00CE7398">
            <w:pPr>
              <w:spacing w:line="360" w:lineRule="auto"/>
              <w:jc w:val="both"/>
              <w:rPr>
                <w:rFonts w:ascii="Arial" w:hAnsi="Arial" w:cs="Arial"/>
              </w:rPr>
            </w:pPr>
            <w:r>
              <w:rPr>
                <w:rFonts w:ascii="Arial" w:hAnsi="Arial" w:cs="Arial"/>
              </w:rPr>
              <w:t xml:space="preserve">30% of café revenue </w:t>
            </w:r>
          </w:p>
        </w:tc>
      </w:tr>
      <w:tr w:rsidR="00843A48" w14:paraId="356E4BAB" w14:textId="77777777" w:rsidTr="00B04816">
        <w:tc>
          <w:tcPr>
            <w:tcW w:w="0" w:type="auto"/>
          </w:tcPr>
          <w:p w14:paraId="6DC12C2A" w14:textId="5713887F" w:rsidR="00843A48" w:rsidRDefault="00843A48" w:rsidP="00CE7398">
            <w:pPr>
              <w:spacing w:line="360" w:lineRule="auto"/>
              <w:jc w:val="both"/>
              <w:rPr>
                <w:rFonts w:ascii="Arial" w:hAnsi="Arial" w:cs="Arial"/>
              </w:rPr>
            </w:pPr>
            <w:r>
              <w:rPr>
                <w:rFonts w:ascii="Arial" w:hAnsi="Arial" w:cs="Arial"/>
              </w:rPr>
              <w:t xml:space="preserve">Marketing spends </w:t>
            </w:r>
          </w:p>
        </w:tc>
        <w:tc>
          <w:tcPr>
            <w:tcW w:w="0" w:type="auto"/>
          </w:tcPr>
          <w:p w14:paraId="26C83BA0" w14:textId="57255FC0" w:rsidR="00843A48" w:rsidRDefault="00843A48" w:rsidP="00CE7398">
            <w:pPr>
              <w:spacing w:line="360" w:lineRule="auto"/>
              <w:jc w:val="both"/>
              <w:rPr>
                <w:rFonts w:ascii="Arial" w:hAnsi="Arial" w:cs="Arial"/>
              </w:rPr>
            </w:pPr>
            <w:r>
              <w:rPr>
                <w:rFonts w:ascii="Arial" w:hAnsi="Arial" w:cs="Arial"/>
              </w:rPr>
              <w:t>£12,000</w:t>
            </w:r>
          </w:p>
        </w:tc>
      </w:tr>
      <w:tr w:rsidR="00843A48" w14:paraId="29578D46" w14:textId="77777777" w:rsidTr="00B04816">
        <w:tc>
          <w:tcPr>
            <w:tcW w:w="0" w:type="auto"/>
          </w:tcPr>
          <w:p w14:paraId="6359BAC2" w14:textId="14BEA384" w:rsidR="00843A48" w:rsidRDefault="00843A48" w:rsidP="00CE7398">
            <w:pPr>
              <w:spacing w:line="360" w:lineRule="auto"/>
              <w:jc w:val="both"/>
              <w:rPr>
                <w:rFonts w:ascii="Arial" w:hAnsi="Arial" w:cs="Arial"/>
              </w:rPr>
            </w:pPr>
            <w:r>
              <w:rPr>
                <w:rFonts w:ascii="Arial" w:hAnsi="Arial" w:cs="Arial"/>
              </w:rPr>
              <w:t xml:space="preserve">Staffing cost </w:t>
            </w:r>
            <w:r w:rsidR="008F4A6E">
              <w:rPr>
                <w:rFonts w:ascii="Arial" w:hAnsi="Arial" w:cs="Arial"/>
              </w:rPr>
              <w:t>(Y1)</w:t>
            </w:r>
          </w:p>
        </w:tc>
        <w:tc>
          <w:tcPr>
            <w:tcW w:w="0" w:type="auto"/>
          </w:tcPr>
          <w:p w14:paraId="045E83F0" w14:textId="0FDB5156" w:rsidR="00843A48" w:rsidRDefault="00843A48" w:rsidP="00CE7398">
            <w:pPr>
              <w:spacing w:line="360" w:lineRule="auto"/>
              <w:jc w:val="both"/>
              <w:rPr>
                <w:rFonts w:ascii="Arial" w:hAnsi="Arial" w:cs="Arial"/>
              </w:rPr>
            </w:pPr>
            <w:r>
              <w:rPr>
                <w:rFonts w:ascii="Arial" w:hAnsi="Arial" w:cs="Arial"/>
              </w:rPr>
              <w:t xml:space="preserve">£190,000 </w:t>
            </w:r>
          </w:p>
        </w:tc>
      </w:tr>
      <w:tr w:rsidR="00843A48" w14:paraId="1AD879BE" w14:textId="77777777" w:rsidTr="00B04816">
        <w:tc>
          <w:tcPr>
            <w:tcW w:w="0" w:type="auto"/>
          </w:tcPr>
          <w:p w14:paraId="1ED37A64" w14:textId="49A05431" w:rsidR="00843A48" w:rsidRDefault="00843A48" w:rsidP="00CE7398">
            <w:pPr>
              <w:spacing w:line="360" w:lineRule="auto"/>
              <w:jc w:val="both"/>
              <w:rPr>
                <w:rFonts w:ascii="Arial" w:hAnsi="Arial" w:cs="Arial"/>
              </w:rPr>
            </w:pPr>
            <w:r>
              <w:rPr>
                <w:rFonts w:ascii="Arial" w:hAnsi="Arial" w:cs="Arial"/>
              </w:rPr>
              <w:t xml:space="preserve">Rent and </w:t>
            </w:r>
            <w:r w:rsidR="008F4A6E">
              <w:rPr>
                <w:rFonts w:ascii="Arial" w:hAnsi="Arial" w:cs="Arial"/>
              </w:rPr>
              <w:t xml:space="preserve">business </w:t>
            </w:r>
            <w:r>
              <w:rPr>
                <w:rFonts w:ascii="Arial" w:hAnsi="Arial" w:cs="Arial"/>
              </w:rPr>
              <w:t xml:space="preserve">rates </w:t>
            </w:r>
          </w:p>
        </w:tc>
        <w:tc>
          <w:tcPr>
            <w:tcW w:w="0" w:type="auto"/>
          </w:tcPr>
          <w:p w14:paraId="320B1E81" w14:textId="0DE8117E" w:rsidR="00843A48" w:rsidRDefault="00DA40DA" w:rsidP="00CE7398">
            <w:pPr>
              <w:spacing w:line="360" w:lineRule="auto"/>
              <w:jc w:val="both"/>
              <w:rPr>
                <w:rFonts w:ascii="Arial" w:hAnsi="Arial" w:cs="Arial"/>
              </w:rPr>
            </w:pPr>
            <w:r>
              <w:rPr>
                <w:rFonts w:ascii="Arial" w:hAnsi="Arial" w:cs="Arial"/>
              </w:rPr>
              <w:t>£80,000 per annum</w:t>
            </w:r>
          </w:p>
        </w:tc>
      </w:tr>
      <w:tr w:rsidR="00843A48" w14:paraId="3C74D043" w14:textId="77777777" w:rsidTr="00B04816">
        <w:tc>
          <w:tcPr>
            <w:tcW w:w="0" w:type="auto"/>
          </w:tcPr>
          <w:p w14:paraId="7DC33248" w14:textId="286605F8" w:rsidR="00843A48" w:rsidRDefault="00B11AE0" w:rsidP="00CE7398">
            <w:pPr>
              <w:spacing w:line="360" w:lineRule="auto"/>
              <w:jc w:val="both"/>
              <w:rPr>
                <w:rFonts w:ascii="Arial" w:hAnsi="Arial" w:cs="Arial"/>
              </w:rPr>
            </w:pPr>
            <w:r>
              <w:rPr>
                <w:rFonts w:ascii="Arial" w:hAnsi="Arial" w:cs="Arial"/>
              </w:rPr>
              <w:lastRenderedPageBreak/>
              <w:t>VAT treatment</w:t>
            </w:r>
            <w:r w:rsidR="00843A48">
              <w:rPr>
                <w:rFonts w:ascii="Arial" w:hAnsi="Arial" w:cs="Arial"/>
              </w:rPr>
              <w:t xml:space="preserve"> </w:t>
            </w:r>
          </w:p>
        </w:tc>
        <w:tc>
          <w:tcPr>
            <w:tcW w:w="0" w:type="auto"/>
          </w:tcPr>
          <w:p w14:paraId="446CE034" w14:textId="2B6715C0" w:rsidR="00843A48" w:rsidRDefault="00C07D82" w:rsidP="00CE7398">
            <w:pPr>
              <w:spacing w:line="360" w:lineRule="auto"/>
              <w:jc w:val="both"/>
              <w:rPr>
                <w:rFonts w:ascii="Arial" w:hAnsi="Arial" w:cs="Arial"/>
              </w:rPr>
            </w:pPr>
            <w:r>
              <w:rPr>
                <w:rFonts w:ascii="Arial" w:hAnsi="Arial" w:cs="Arial"/>
              </w:rPr>
              <w:t>Prices shown exclude VAT; VAT added at 20% where applicable</w:t>
            </w:r>
            <w:r w:rsidR="00843A48">
              <w:rPr>
                <w:rFonts w:ascii="Arial" w:hAnsi="Arial" w:cs="Arial"/>
              </w:rPr>
              <w:t xml:space="preserve">  </w:t>
            </w:r>
          </w:p>
        </w:tc>
      </w:tr>
      <w:tr w:rsidR="00843A48" w14:paraId="60CC417E" w14:textId="77777777" w:rsidTr="00B04816">
        <w:tc>
          <w:tcPr>
            <w:tcW w:w="0" w:type="auto"/>
          </w:tcPr>
          <w:p w14:paraId="68666EA2" w14:textId="4E019780" w:rsidR="00843A48" w:rsidRDefault="00B11AE0" w:rsidP="00CE7398">
            <w:pPr>
              <w:spacing w:line="360" w:lineRule="auto"/>
              <w:jc w:val="both"/>
              <w:rPr>
                <w:rFonts w:ascii="Arial" w:hAnsi="Arial" w:cs="Arial"/>
              </w:rPr>
            </w:pPr>
            <w:r>
              <w:rPr>
                <w:rFonts w:ascii="Arial" w:hAnsi="Arial" w:cs="Arial"/>
              </w:rPr>
              <w:t>Corporate Tax</w:t>
            </w:r>
            <w:r w:rsidR="00843A48">
              <w:rPr>
                <w:rFonts w:ascii="Arial" w:hAnsi="Arial" w:cs="Arial"/>
              </w:rPr>
              <w:t xml:space="preserve"> </w:t>
            </w:r>
          </w:p>
        </w:tc>
        <w:tc>
          <w:tcPr>
            <w:tcW w:w="0" w:type="auto"/>
          </w:tcPr>
          <w:p w14:paraId="3CAF23F4" w14:textId="1274AA80" w:rsidR="00843A48" w:rsidRDefault="000B7F00" w:rsidP="00CE7398">
            <w:pPr>
              <w:spacing w:line="360" w:lineRule="auto"/>
              <w:jc w:val="both"/>
              <w:rPr>
                <w:rFonts w:ascii="Arial" w:hAnsi="Arial" w:cs="Arial"/>
              </w:rPr>
            </w:pPr>
            <w:r>
              <w:rPr>
                <w:rFonts w:ascii="Arial" w:hAnsi="Arial" w:cs="Arial"/>
              </w:rPr>
              <w:t xml:space="preserve">25% of taxable profit </w:t>
            </w:r>
            <w:r w:rsidR="00843A48">
              <w:rPr>
                <w:rFonts w:ascii="Arial" w:hAnsi="Arial" w:cs="Arial"/>
              </w:rPr>
              <w:t>(</w:t>
            </w:r>
            <w:r>
              <w:rPr>
                <w:rFonts w:ascii="Arial" w:hAnsi="Arial" w:cs="Arial"/>
              </w:rPr>
              <w:t xml:space="preserve">planning </w:t>
            </w:r>
            <w:r w:rsidR="00843A48">
              <w:rPr>
                <w:rFonts w:ascii="Arial" w:hAnsi="Arial" w:cs="Arial"/>
              </w:rPr>
              <w:t xml:space="preserve">assumption) </w:t>
            </w:r>
          </w:p>
        </w:tc>
      </w:tr>
    </w:tbl>
    <w:p w14:paraId="73489189" w14:textId="360C661E" w:rsidR="00E30D57" w:rsidRPr="00D54312" w:rsidRDefault="00D54312" w:rsidP="00CE7398">
      <w:pPr>
        <w:pStyle w:val="Heading3"/>
        <w:spacing w:line="360" w:lineRule="auto"/>
        <w:jc w:val="center"/>
        <w:rPr>
          <w:rFonts w:ascii="Arial" w:hAnsi="Arial" w:cs="Arial"/>
          <w:b/>
          <w:bCs/>
          <w:color w:val="auto"/>
          <w:sz w:val="24"/>
          <w:szCs w:val="24"/>
        </w:rPr>
      </w:pPr>
      <w:bookmarkStart w:id="61" w:name="_Toc240724929"/>
      <w:r w:rsidRPr="00D54312">
        <w:rPr>
          <w:rFonts w:ascii="Arial" w:hAnsi="Arial" w:cs="Arial"/>
          <w:b/>
          <w:bCs/>
          <w:color w:val="auto"/>
          <w:sz w:val="24"/>
          <w:szCs w:val="24"/>
        </w:rPr>
        <w:t>(</w:t>
      </w:r>
      <w:r w:rsidR="00B976EA" w:rsidRPr="00D54312">
        <w:rPr>
          <w:rFonts w:ascii="Arial" w:hAnsi="Arial" w:cs="Arial"/>
          <w:b/>
          <w:bCs/>
          <w:color w:val="auto"/>
          <w:sz w:val="24"/>
          <w:szCs w:val="24"/>
        </w:rPr>
        <w:t xml:space="preserve">Table 9.1: </w:t>
      </w:r>
      <w:r w:rsidR="008102E7">
        <w:rPr>
          <w:rFonts w:ascii="Arial" w:hAnsi="Arial" w:cs="Arial"/>
          <w:b/>
          <w:bCs/>
          <w:color w:val="auto"/>
          <w:sz w:val="24"/>
          <w:szCs w:val="24"/>
        </w:rPr>
        <w:t>Key Financial Assumptions (Year 1 Base Case)</w:t>
      </w:r>
      <w:r w:rsidRPr="00D54312">
        <w:rPr>
          <w:rFonts w:ascii="Arial" w:hAnsi="Arial" w:cs="Arial"/>
          <w:b/>
          <w:bCs/>
          <w:color w:val="auto"/>
          <w:sz w:val="24"/>
          <w:szCs w:val="24"/>
        </w:rPr>
        <w:t>)</w:t>
      </w:r>
      <w:bookmarkEnd w:id="61"/>
    </w:p>
    <w:p w14:paraId="3768BB21" w14:textId="6C674472" w:rsidR="00D54312" w:rsidRDefault="00D54312" w:rsidP="00CE7398">
      <w:pPr>
        <w:spacing w:line="360" w:lineRule="auto"/>
        <w:jc w:val="center"/>
        <w:rPr>
          <w:rFonts w:ascii="Arial" w:hAnsi="Arial" w:cs="Arial"/>
          <w:b/>
          <w:bCs/>
        </w:rPr>
      </w:pPr>
      <w:r w:rsidRPr="00F86812">
        <w:rPr>
          <w:rFonts w:ascii="Arial" w:hAnsi="Arial" w:cs="Arial"/>
          <w:b/>
          <w:bCs/>
        </w:rPr>
        <w:t>(Source:</w:t>
      </w:r>
      <w:r>
        <w:rPr>
          <w:rFonts w:ascii="Arial" w:hAnsi="Arial" w:cs="Arial"/>
        </w:rPr>
        <w:t xml:space="preserve"> </w:t>
      </w:r>
      <w:r w:rsidR="00505116" w:rsidRPr="00505116">
        <w:rPr>
          <w:rFonts w:ascii="Arial" w:hAnsi="Arial" w:cs="Arial"/>
        </w:rPr>
        <w:t xml:space="preserve">Author’s estimates based on </w:t>
      </w:r>
      <w:r w:rsidR="008102E7">
        <w:rPr>
          <w:rFonts w:ascii="Arial" w:hAnsi="Arial" w:cs="Arial"/>
        </w:rPr>
        <w:t>competitor pricing</w:t>
      </w:r>
      <w:r w:rsidR="00505116" w:rsidRPr="00505116">
        <w:rPr>
          <w:rFonts w:ascii="Arial" w:hAnsi="Arial" w:cs="Arial"/>
        </w:rPr>
        <w:t>, sector benchmarks and local property listings</w:t>
      </w:r>
      <w:r w:rsidRPr="00F86812">
        <w:rPr>
          <w:rFonts w:ascii="Arial" w:hAnsi="Arial" w:cs="Arial"/>
          <w:b/>
          <w:bCs/>
        </w:rPr>
        <w:t>)</w:t>
      </w:r>
    </w:p>
    <w:p w14:paraId="1EEA067C" w14:textId="0B4C10F8" w:rsidR="00F86812" w:rsidRPr="00E30D57" w:rsidRDefault="00E82C06" w:rsidP="00CE7398">
      <w:pPr>
        <w:spacing w:line="360" w:lineRule="auto"/>
        <w:jc w:val="both"/>
        <w:rPr>
          <w:rFonts w:ascii="Arial" w:hAnsi="Arial" w:cs="Arial"/>
        </w:rPr>
      </w:pPr>
      <w:r>
        <w:rPr>
          <w:rFonts w:ascii="Arial" w:hAnsi="Arial" w:cs="Arial"/>
        </w:rPr>
        <w:t>An es</w:t>
      </w:r>
      <w:r w:rsidR="00D14F13">
        <w:rPr>
          <w:rFonts w:ascii="Arial" w:hAnsi="Arial" w:cs="Arial"/>
        </w:rPr>
        <w:t xml:space="preserve">timated total initial </w:t>
      </w:r>
      <w:r w:rsidR="001A16F8">
        <w:rPr>
          <w:rFonts w:ascii="Arial" w:hAnsi="Arial" w:cs="Arial"/>
        </w:rPr>
        <w:t>funding requirement is £200,000 which includes pre-launch expe</w:t>
      </w:r>
      <w:r w:rsidR="00C43C14">
        <w:rPr>
          <w:rFonts w:ascii="Arial" w:hAnsi="Arial" w:cs="Arial"/>
        </w:rPr>
        <w:t xml:space="preserve">nditure, </w:t>
      </w:r>
      <w:r w:rsidR="00D34A4E">
        <w:rPr>
          <w:rFonts w:ascii="Arial" w:hAnsi="Arial" w:cs="Arial"/>
        </w:rPr>
        <w:t xml:space="preserve">equipment, fit-out, </w:t>
      </w:r>
      <w:r w:rsidR="00401428">
        <w:rPr>
          <w:rFonts w:ascii="Arial" w:hAnsi="Arial" w:cs="Arial"/>
        </w:rPr>
        <w:t xml:space="preserve">initial stock, compliance costs, launch promotion and working capital. </w:t>
      </w:r>
      <w:r w:rsidR="00DA6D2A" w:rsidRPr="00DA6D2A">
        <w:rPr>
          <w:rFonts w:ascii="Arial" w:hAnsi="Arial" w:cs="Arial"/>
        </w:rPr>
        <w:t>The working-capital provision should be checked against the Year 1 monthly cash-flow forecast, not a generic three-month operating cost provision.</w:t>
      </w:r>
      <w:r w:rsidR="00D07BDB">
        <w:rPr>
          <w:rFonts w:ascii="Arial" w:hAnsi="Arial" w:cs="Arial"/>
        </w:rPr>
        <w:t xml:space="preserve"> </w:t>
      </w:r>
      <w:r w:rsidR="005F4DA1" w:rsidRPr="005F4DA1">
        <w:rPr>
          <w:rFonts w:ascii="Arial" w:hAnsi="Arial" w:cs="Arial"/>
        </w:rPr>
        <w:t>Funding will be sought through: £40,000 founder equity; external debt finance where eligible; and equity or alternative finance to meet the remaining gap.</w:t>
      </w:r>
      <w:r w:rsidR="00607470">
        <w:rPr>
          <w:rFonts w:ascii="Arial" w:hAnsi="Arial" w:cs="Arial"/>
        </w:rPr>
        <w:t xml:space="preserve"> </w:t>
      </w:r>
      <w:r w:rsidR="00736AB5" w:rsidRPr="00736AB5">
        <w:rPr>
          <w:rFonts w:ascii="Arial" w:hAnsi="Arial" w:cs="Arial"/>
        </w:rPr>
        <w:t>The final financing mix will be chosen once cash flow requirements and repayment affordability are verified.</w:t>
      </w:r>
      <w:r w:rsidR="00824490">
        <w:rPr>
          <w:rFonts w:ascii="Arial" w:hAnsi="Arial" w:cs="Arial"/>
        </w:rPr>
        <w:t xml:space="preserve"> </w:t>
      </w:r>
    </w:p>
    <w:p w14:paraId="31A7A2AA" w14:textId="4EDA0978" w:rsidR="00C95813" w:rsidRPr="00F557FD" w:rsidRDefault="00C95813" w:rsidP="00CE7398">
      <w:pPr>
        <w:pStyle w:val="ListParagraph"/>
        <w:numPr>
          <w:ilvl w:val="1"/>
          <w:numId w:val="5"/>
        </w:numPr>
        <w:tabs>
          <w:tab w:val="left" w:pos="3180"/>
        </w:tabs>
        <w:spacing w:line="360" w:lineRule="auto"/>
        <w:jc w:val="both"/>
        <w:rPr>
          <w:rFonts w:ascii="Arial" w:hAnsi="Arial" w:cs="Arial"/>
          <w:b/>
          <w:bCs/>
          <w:sz w:val="28"/>
          <w:szCs w:val="28"/>
        </w:rPr>
      </w:pPr>
      <w:r w:rsidRPr="00F557FD">
        <w:rPr>
          <w:rFonts w:ascii="Arial" w:hAnsi="Arial" w:cs="Arial"/>
          <w:b/>
          <w:bCs/>
          <w:sz w:val="28"/>
          <w:szCs w:val="28"/>
        </w:rPr>
        <w:t xml:space="preserve">Startup Costs </w:t>
      </w:r>
    </w:p>
    <w:p w14:paraId="31DCFC43" w14:textId="2C161319" w:rsidR="00D95544" w:rsidRPr="00641154" w:rsidRDefault="005C2E6B" w:rsidP="00CE7398">
      <w:pPr>
        <w:tabs>
          <w:tab w:val="left" w:pos="3180"/>
        </w:tabs>
        <w:spacing w:line="360" w:lineRule="auto"/>
        <w:jc w:val="both"/>
        <w:rPr>
          <w:rFonts w:ascii="Arial" w:hAnsi="Arial" w:cs="Arial"/>
        </w:rPr>
      </w:pPr>
      <w:r w:rsidRPr="005C2E6B">
        <w:rPr>
          <w:rFonts w:ascii="Arial" w:hAnsi="Arial" w:cs="Arial"/>
        </w:rPr>
        <w:t>Start-up capital for The Pulse Corner is estimated at around £200,000, including premises fit-out, equipment, initial inventory, licensing and regulatory compliance, marketing launch and working capital to cover early trading losses.</w:t>
      </w:r>
    </w:p>
    <w:tbl>
      <w:tblPr>
        <w:tblStyle w:val="TableGrid"/>
        <w:tblW w:w="0" w:type="auto"/>
        <w:tblLook w:val="04A0" w:firstRow="1" w:lastRow="0" w:firstColumn="1" w:lastColumn="0" w:noHBand="0" w:noVBand="1"/>
      </w:tblPr>
      <w:tblGrid>
        <w:gridCol w:w="2605"/>
        <w:gridCol w:w="2070"/>
        <w:gridCol w:w="4675"/>
      </w:tblGrid>
      <w:tr w:rsidR="0041426F" w:rsidRPr="00641154" w14:paraId="2CEF4616" w14:textId="77777777" w:rsidTr="00116503">
        <w:tc>
          <w:tcPr>
            <w:tcW w:w="2605" w:type="dxa"/>
          </w:tcPr>
          <w:p w14:paraId="4A170E26" w14:textId="0DA1DE9E" w:rsidR="0041426F" w:rsidRPr="00641154" w:rsidRDefault="002E2FEC" w:rsidP="00CE7398">
            <w:pPr>
              <w:tabs>
                <w:tab w:val="left" w:pos="3180"/>
              </w:tabs>
              <w:spacing w:line="360" w:lineRule="auto"/>
              <w:jc w:val="center"/>
              <w:rPr>
                <w:rFonts w:ascii="Arial" w:hAnsi="Arial" w:cs="Arial"/>
                <w:b/>
                <w:bCs/>
              </w:rPr>
            </w:pPr>
            <w:r w:rsidRPr="00641154">
              <w:rPr>
                <w:rFonts w:ascii="Arial" w:hAnsi="Arial" w:cs="Arial"/>
                <w:b/>
                <w:bCs/>
              </w:rPr>
              <w:t>Cost Category</w:t>
            </w:r>
          </w:p>
        </w:tc>
        <w:tc>
          <w:tcPr>
            <w:tcW w:w="2070" w:type="dxa"/>
          </w:tcPr>
          <w:p w14:paraId="7186A5FD" w14:textId="15E6138A" w:rsidR="0041426F" w:rsidRPr="00641154" w:rsidRDefault="002E2FEC" w:rsidP="00CE7398">
            <w:pPr>
              <w:tabs>
                <w:tab w:val="left" w:pos="3180"/>
              </w:tabs>
              <w:spacing w:line="360" w:lineRule="auto"/>
              <w:jc w:val="center"/>
              <w:rPr>
                <w:rFonts w:ascii="Arial" w:hAnsi="Arial" w:cs="Arial"/>
                <w:b/>
                <w:bCs/>
              </w:rPr>
            </w:pPr>
            <w:r w:rsidRPr="00641154">
              <w:rPr>
                <w:rFonts w:ascii="Arial" w:hAnsi="Arial" w:cs="Arial"/>
                <w:b/>
                <w:bCs/>
              </w:rPr>
              <w:t>Cost (£)</w:t>
            </w:r>
          </w:p>
        </w:tc>
        <w:tc>
          <w:tcPr>
            <w:tcW w:w="4675" w:type="dxa"/>
          </w:tcPr>
          <w:p w14:paraId="559AC11D" w14:textId="36885B31" w:rsidR="0041426F" w:rsidRPr="00641154" w:rsidRDefault="002E2FEC" w:rsidP="00CE7398">
            <w:pPr>
              <w:tabs>
                <w:tab w:val="left" w:pos="3180"/>
              </w:tabs>
              <w:spacing w:line="360" w:lineRule="auto"/>
              <w:jc w:val="center"/>
              <w:rPr>
                <w:rFonts w:ascii="Arial" w:hAnsi="Arial" w:cs="Arial"/>
                <w:b/>
                <w:bCs/>
              </w:rPr>
            </w:pPr>
            <w:r w:rsidRPr="00641154">
              <w:rPr>
                <w:rFonts w:ascii="Arial" w:hAnsi="Arial" w:cs="Arial"/>
                <w:b/>
                <w:bCs/>
              </w:rPr>
              <w:t>Notes</w:t>
            </w:r>
          </w:p>
        </w:tc>
      </w:tr>
      <w:tr w:rsidR="0041426F" w:rsidRPr="00641154" w14:paraId="7EBE4A42" w14:textId="77777777" w:rsidTr="00116503">
        <w:tc>
          <w:tcPr>
            <w:tcW w:w="2605" w:type="dxa"/>
          </w:tcPr>
          <w:p w14:paraId="72607795" w14:textId="3B91DC8B" w:rsidR="0041426F" w:rsidRPr="00641154" w:rsidRDefault="002E2FEC" w:rsidP="00CE7398">
            <w:pPr>
              <w:tabs>
                <w:tab w:val="left" w:pos="3180"/>
              </w:tabs>
              <w:spacing w:line="360" w:lineRule="auto"/>
              <w:jc w:val="both"/>
              <w:rPr>
                <w:rFonts w:ascii="Arial" w:hAnsi="Arial" w:cs="Arial"/>
              </w:rPr>
            </w:pPr>
            <w:r w:rsidRPr="00641154">
              <w:rPr>
                <w:rFonts w:ascii="Arial" w:hAnsi="Arial" w:cs="Arial"/>
              </w:rPr>
              <w:t xml:space="preserve">Premises fit out </w:t>
            </w:r>
          </w:p>
        </w:tc>
        <w:tc>
          <w:tcPr>
            <w:tcW w:w="2070" w:type="dxa"/>
          </w:tcPr>
          <w:p w14:paraId="79D874CE" w14:textId="07EA09D2"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55,000</w:t>
            </w:r>
          </w:p>
        </w:tc>
        <w:tc>
          <w:tcPr>
            <w:tcW w:w="4675" w:type="dxa"/>
          </w:tcPr>
          <w:p w14:paraId="0005EF69" w14:textId="26011605"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Partitioning, flooring, decoration</w:t>
            </w:r>
            <w:r w:rsidR="0052566B" w:rsidRPr="00641154">
              <w:rPr>
                <w:rFonts w:ascii="Arial" w:hAnsi="Arial" w:cs="Arial"/>
              </w:rPr>
              <w:t xml:space="preserve">, lighting </w:t>
            </w:r>
          </w:p>
        </w:tc>
      </w:tr>
      <w:tr w:rsidR="0041426F" w:rsidRPr="00641154" w14:paraId="75156ACE" w14:textId="77777777" w:rsidTr="00116503">
        <w:tc>
          <w:tcPr>
            <w:tcW w:w="2605" w:type="dxa"/>
          </w:tcPr>
          <w:p w14:paraId="6533D23E" w14:textId="321C552D" w:rsidR="0041426F" w:rsidRPr="00641154" w:rsidRDefault="002E2FEC" w:rsidP="00CE7398">
            <w:pPr>
              <w:tabs>
                <w:tab w:val="left" w:pos="3180"/>
              </w:tabs>
              <w:spacing w:line="360" w:lineRule="auto"/>
              <w:jc w:val="both"/>
              <w:rPr>
                <w:rFonts w:ascii="Arial" w:hAnsi="Arial" w:cs="Arial"/>
              </w:rPr>
            </w:pPr>
            <w:r w:rsidRPr="00641154">
              <w:rPr>
                <w:rFonts w:ascii="Arial" w:hAnsi="Arial" w:cs="Arial"/>
              </w:rPr>
              <w:t xml:space="preserve">Café </w:t>
            </w:r>
            <w:r w:rsidR="0095246E" w:rsidRPr="00641154">
              <w:rPr>
                <w:rFonts w:ascii="Arial" w:hAnsi="Arial" w:cs="Arial"/>
              </w:rPr>
              <w:t xml:space="preserve">Equipment </w:t>
            </w:r>
          </w:p>
        </w:tc>
        <w:tc>
          <w:tcPr>
            <w:tcW w:w="2070" w:type="dxa"/>
          </w:tcPr>
          <w:p w14:paraId="10157D80" w14:textId="40B492D4"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25,000</w:t>
            </w:r>
          </w:p>
        </w:tc>
        <w:tc>
          <w:tcPr>
            <w:tcW w:w="4675" w:type="dxa"/>
          </w:tcPr>
          <w:p w14:paraId="237C5D56" w14:textId="6FDEBE88" w:rsidR="0041426F" w:rsidRPr="00641154" w:rsidRDefault="0052566B" w:rsidP="00CE7398">
            <w:pPr>
              <w:tabs>
                <w:tab w:val="left" w:pos="3180"/>
              </w:tabs>
              <w:spacing w:line="360" w:lineRule="auto"/>
              <w:jc w:val="both"/>
              <w:rPr>
                <w:rFonts w:ascii="Arial" w:hAnsi="Arial" w:cs="Arial"/>
              </w:rPr>
            </w:pPr>
            <w:r w:rsidRPr="00641154">
              <w:rPr>
                <w:rFonts w:ascii="Arial" w:hAnsi="Arial" w:cs="Arial"/>
              </w:rPr>
              <w:t xml:space="preserve">Espresso machine, Grinders, Refrigeration </w:t>
            </w:r>
          </w:p>
        </w:tc>
      </w:tr>
      <w:tr w:rsidR="0041426F" w:rsidRPr="00641154" w14:paraId="14D3D250" w14:textId="77777777" w:rsidTr="00116503">
        <w:tc>
          <w:tcPr>
            <w:tcW w:w="2605" w:type="dxa"/>
          </w:tcPr>
          <w:p w14:paraId="51AF5460" w14:textId="4CFC7444"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 xml:space="preserve">Furniture </w:t>
            </w:r>
          </w:p>
        </w:tc>
        <w:tc>
          <w:tcPr>
            <w:tcW w:w="2070" w:type="dxa"/>
          </w:tcPr>
          <w:p w14:paraId="4E44C44F" w14:textId="3A800D83"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20,000</w:t>
            </w:r>
          </w:p>
        </w:tc>
        <w:tc>
          <w:tcPr>
            <w:tcW w:w="4675" w:type="dxa"/>
          </w:tcPr>
          <w:p w14:paraId="3F2BF7F2" w14:textId="4743F302" w:rsidR="0041426F" w:rsidRPr="00641154" w:rsidRDefault="0052566B" w:rsidP="00CE7398">
            <w:pPr>
              <w:tabs>
                <w:tab w:val="left" w:pos="3180"/>
              </w:tabs>
              <w:spacing w:line="360" w:lineRule="auto"/>
              <w:jc w:val="both"/>
              <w:rPr>
                <w:rFonts w:ascii="Arial" w:hAnsi="Arial" w:cs="Arial"/>
              </w:rPr>
            </w:pPr>
            <w:r w:rsidRPr="00641154">
              <w:rPr>
                <w:rFonts w:ascii="Arial" w:hAnsi="Arial" w:cs="Arial"/>
              </w:rPr>
              <w:t>Work</w:t>
            </w:r>
            <w:r w:rsidR="002F3884" w:rsidRPr="00641154">
              <w:rPr>
                <w:rFonts w:ascii="Arial" w:hAnsi="Arial" w:cs="Arial"/>
              </w:rPr>
              <w:t xml:space="preserve">stations, café seating, children’s zone </w:t>
            </w:r>
          </w:p>
        </w:tc>
      </w:tr>
      <w:tr w:rsidR="0041426F" w:rsidRPr="00641154" w14:paraId="34159188" w14:textId="77777777" w:rsidTr="00116503">
        <w:tc>
          <w:tcPr>
            <w:tcW w:w="2605" w:type="dxa"/>
          </w:tcPr>
          <w:p w14:paraId="1D3800E9" w14:textId="52ECB970"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 xml:space="preserve">Technology </w:t>
            </w:r>
          </w:p>
        </w:tc>
        <w:tc>
          <w:tcPr>
            <w:tcW w:w="2070" w:type="dxa"/>
          </w:tcPr>
          <w:p w14:paraId="0887A6D1" w14:textId="29A08485"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12,000</w:t>
            </w:r>
          </w:p>
        </w:tc>
        <w:tc>
          <w:tcPr>
            <w:tcW w:w="4675" w:type="dxa"/>
          </w:tcPr>
          <w:p w14:paraId="57174DEE" w14:textId="484D980E" w:rsidR="0041426F" w:rsidRPr="00641154" w:rsidRDefault="002F3884" w:rsidP="00CE7398">
            <w:pPr>
              <w:tabs>
                <w:tab w:val="left" w:pos="3180"/>
              </w:tabs>
              <w:spacing w:line="360" w:lineRule="auto"/>
              <w:jc w:val="both"/>
              <w:rPr>
                <w:rFonts w:ascii="Arial" w:hAnsi="Arial" w:cs="Arial"/>
              </w:rPr>
            </w:pPr>
            <w:r w:rsidRPr="00641154">
              <w:rPr>
                <w:rFonts w:ascii="Arial" w:hAnsi="Arial" w:cs="Arial"/>
              </w:rPr>
              <w:t>Wi-Fi, POS, booking system</w:t>
            </w:r>
            <w:r w:rsidR="008A18F9" w:rsidRPr="00641154">
              <w:rPr>
                <w:rFonts w:ascii="Arial" w:hAnsi="Arial" w:cs="Arial"/>
              </w:rPr>
              <w:t xml:space="preserve">, security </w:t>
            </w:r>
          </w:p>
        </w:tc>
      </w:tr>
      <w:tr w:rsidR="0041426F" w:rsidRPr="00641154" w14:paraId="510CBB30" w14:textId="77777777" w:rsidTr="00116503">
        <w:tc>
          <w:tcPr>
            <w:tcW w:w="2605" w:type="dxa"/>
          </w:tcPr>
          <w:p w14:paraId="3A7CE1BA" w14:textId="0C9AB4F0"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 xml:space="preserve">Initial Inventory </w:t>
            </w:r>
          </w:p>
        </w:tc>
        <w:tc>
          <w:tcPr>
            <w:tcW w:w="2070" w:type="dxa"/>
          </w:tcPr>
          <w:p w14:paraId="63EC75CF" w14:textId="64CA1F69"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8,000</w:t>
            </w:r>
          </w:p>
        </w:tc>
        <w:tc>
          <w:tcPr>
            <w:tcW w:w="4675" w:type="dxa"/>
          </w:tcPr>
          <w:p w14:paraId="01706CDB" w14:textId="2FF09235" w:rsidR="0041426F" w:rsidRPr="00641154" w:rsidRDefault="008A18F9" w:rsidP="00CE7398">
            <w:pPr>
              <w:tabs>
                <w:tab w:val="left" w:pos="3180"/>
              </w:tabs>
              <w:spacing w:line="360" w:lineRule="auto"/>
              <w:jc w:val="both"/>
              <w:rPr>
                <w:rFonts w:ascii="Arial" w:hAnsi="Arial" w:cs="Arial"/>
              </w:rPr>
            </w:pPr>
            <w:r w:rsidRPr="00641154">
              <w:rPr>
                <w:rFonts w:ascii="Arial" w:hAnsi="Arial" w:cs="Arial"/>
              </w:rPr>
              <w:t xml:space="preserve">Opening food, beverage and supply stock </w:t>
            </w:r>
          </w:p>
        </w:tc>
      </w:tr>
      <w:tr w:rsidR="0041426F" w:rsidRPr="00641154" w14:paraId="4E1C309C" w14:textId="77777777" w:rsidTr="00116503">
        <w:tc>
          <w:tcPr>
            <w:tcW w:w="2605" w:type="dxa"/>
          </w:tcPr>
          <w:p w14:paraId="70761207" w14:textId="4C8F99E6"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 xml:space="preserve">Legal and Compliance </w:t>
            </w:r>
          </w:p>
        </w:tc>
        <w:tc>
          <w:tcPr>
            <w:tcW w:w="2070" w:type="dxa"/>
          </w:tcPr>
          <w:p w14:paraId="7C9E89EE" w14:textId="2A656856"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10,000</w:t>
            </w:r>
          </w:p>
        </w:tc>
        <w:tc>
          <w:tcPr>
            <w:tcW w:w="4675" w:type="dxa"/>
          </w:tcPr>
          <w:p w14:paraId="691E652C" w14:textId="09F75ADD" w:rsidR="0041426F" w:rsidRPr="00641154" w:rsidRDefault="008A18F9" w:rsidP="00CE7398">
            <w:pPr>
              <w:tabs>
                <w:tab w:val="left" w:pos="3180"/>
              </w:tabs>
              <w:spacing w:line="360" w:lineRule="auto"/>
              <w:jc w:val="both"/>
              <w:rPr>
                <w:rFonts w:ascii="Arial" w:hAnsi="Arial" w:cs="Arial"/>
              </w:rPr>
            </w:pPr>
            <w:r w:rsidRPr="00641154">
              <w:rPr>
                <w:rFonts w:ascii="Arial" w:hAnsi="Arial" w:cs="Arial"/>
              </w:rPr>
              <w:t>Food registration, Ofsted</w:t>
            </w:r>
            <w:r w:rsidR="006E19E0" w:rsidRPr="00641154">
              <w:rPr>
                <w:rFonts w:ascii="Arial" w:hAnsi="Arial" w:cs="Arial"/>
              </w:rPr>
              <w:t xml:space="preserve">, Insurance, DBS </w:t>
            </w:r>
          </w:p>
        </w:tc>
      </w:tr>
      <w:tr w:rsidR="0041426F" w:rsidRPr="00641154" w14:paraId="06CA6DDC" w14:textId="77777777" w:rsidTr="00116503">
        <w:tc>
          <w:tcPr>
            <w:tcW w:w="2605" w:type="dxa"/>
          </w:tcPr>
          <w:p w14:paraId="2A81B288" w14:textId="0E748CC7"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 xml:space="preserve">Marketing Launch </w:t>
            </w:r>
          </w:p>
        </w:tc>
        <w:tc>
          <w:tcPr>
            <w:tcW w:w="2070" w:type="dxa"/>
          </w:tcPr>
          <w:p w14:paraId="4CAAC76C" w14:textId="7B828A37" w:rsidR="0041426F" w:rsidRPr="00641154" w:rsidRDefault="0095246E" w:rsidP="00CE7398">
            <w:pPr>
              <w:tabs>
                <w:tab w:val="left" w:pos="3180"/>
              </w:tabs>
              <w:spacing w:line="360" w:lineRule="auto"/>
              <w:jc w:val="both"/>
              <w:rPr>
                <w:rFonts w:ascii="Arial" w:hAnsi="Arial" w:cs="Arial"/>
              </w:rPr>
            </w:pPr>
            <w:r w:rsidRPr="00641154">
              <w:rPr>
                <w:rFonts w:ascii="Arial" w:hAnsi="Arial" w:cs="Arial"/>
              </w:rPr>
              <w:t>10,000</w:t>
            </w:r>
          </w:p>
        </w:tc>
        <w:tc>
          <w:tcPr>
            <w:tcW w:w="4675" w:type="dxa"/>
          </w:tcPr>
          <w:p w14:paraId="4EB16708" w14:textId="3D950211" w:rsidR="0041426F" w:rsidRPr="00641154" w:rsidRDefault="006E19E0" w:rsidP="00CE7398">
            <w:pPr>
              <w:tabs>
                <w:tab w:val="left" w:pos="3180"/>
              </w:tabs>
              <w:spacing w:line="360" w:lineRule="auto"/>
              <w:jc w:val="both"/>
              <w:rPr>
                <w:rFonts w:ascii="Arial" w:hAnsi="Arial" w:cs="Arial"/>
              </w:rPr>
            </w:pPr>
            <w:r w:rsidRPr="00641154">
              <w:rPr>
                <w:rFonts w:ascii="Arial" w:hAnsi="Arial" w:cs="Arial"/>
              </w:rPr>
              <w:t xml:space="preserve">Digital, print, </w:t>
            </w:r>
            <w:r w:rsidR="0040304D" w:rsidRPr="00641154">
              <w:rPr>
                <w:rFonts w:ascii="Arial" w:hAnsi="Arial" w:cs="Arial"/>
              </w:rPr>
              <w:t xml:space="preserve">launch event </w:t>
            </w:r>
          </w:p>
        </w:tc>
      </w:tr>
      <w:tr w:rsidR="0041426F" w:rsidRPr="00641154" w14:paraId="763EDDEC" w14:textId="77777777" w:rsidTr="00116503">
        <w:tc>
          <w:tcPr>
            <w:tcW w:w="2605" w:type="dxa"/>
          </w:tcPr>
          <w:p w14:paraId="1EE53D22" w14:textId="21EFB56A" w:rsidR="0041426F" w:rsidRPr="00641154" w:rsidRDefault="0040304D" w:rsidP="00CE7398">
            <w:pPr>
              <w:tabs>
                <w:tab w:val="left" w:pos="3180"/>
              </w:tabs>
              <w:spacing w:line="360" w:lineRule="auto"/>
              <w:jc w:val="both"/>
              <w:rPr>
                <w:rFonts w:ascii="Arial" w:hAnsi="Arial" w:cs="Arial"/>
              </w:rPr>
            </w:pPr>
            <w:r w:rsidRPr="00641154">
              <w:rPr>
                <w:rFonts w:ascii="Arial" w:hAnsi="Arial" w:cs="Arial"/>
              </w:rPr>
              <w:t xml:space="preserve">Working Capital </w:t>
            </w:r>
          </w:p>
        </w:tc>
        <w:tc>
          <w:tcPr>
            <w:tcW w:w="2070" w:type="dxa"/>
          </w:tcPr>
          <w:p w14:paraId="5B66FB45" w14:textId="12A64289" w:rsidR="0041426F" w:rsidRPr="00641154" w:rsidRDefault="0040304D" w:rsidP="00CE7398">
            <w:pPr>
              <w:tabs>
                <w:tab w:val="left" w:pos="3180"/>
              </w:tabs>
              <w:spacing w:line="360" w:lineRule="auto"/>
              <w:jc w:val="both"/>
              <w:rPr>
                <w:rFonts w:ascii="Arial" w:hAnsi="Arial" w:cs="Arial"/>
              </w:rPr>
            </w:pPr>
            <w:r w:rsidRPr="00641154">
              <w:rPr>
                <w:rFonts w:ascii="Arial" w:hAnsi="Arial" w:cs="Arial"/>
              </w:rPr>
              <w:t xml:space="preserve">60,000 </w:t>
            </w:r>
          </w:p>
        </w:tc>
        <w:tc>
          <w:tcPr>
            <w:tcW w:w="4675" w:type="dxa"/>
          </w:tcPr>
          <w:p w14:paraId="18C26F91" w14:textId="36E7EE02" w:rsidR="0041426F" w:rsidRPr="00641154" w:rsidRDefault="0040304D" w:rsidP="00CE7398">
            <w:pPr>
              <w:tabs>
                <w:tab w:val="left" w:pos="3180"/>
              </w:tabs>
              <w:spacing w:line="360" w:lineRule="auto"/>
              <w:jc w:val="both"/>
              <w:rPr>
                <w:rFonts w:ascii="Arial" w:hAnsi="Arial" w:cs="Arial"/>
              </w:rPr>
            </w:pPr>
            <w:r w:rsidRPr="00641154">
              <w:rPr>
                <w:rFonts w:ascii="Arial" w:hAnsi="Arial" w:cs="Arial"/>
              </w:rPr>
              <w:t xml:space="preserve">Three months </w:t>
            </w:r>
            <w:r w:rsidR="001428F0" w:rsidRPr="00641154">
              <w:rPr>
                <w:rFonts w:ascii="Arial" w:hAnsi="Arial" w:cs="Arial"/>
              </w:rPr>
              <w:t xml:space="preserve">operating cost cover </w:t>
            </w:r>
          </w:p>
        </w:tc>
      </w:tr>
      <w:tr w:rsidR="0041426F" w:rsidRPr="00641154" w14:paraId="17769204" w14:textId="77777777" w:rsidTr="00116503">
        <w:tc>
          <w:tcPr>
            <w:tcW w:w="2605" w:type="dxa"/>
          </w:tcPr>
          <w:p w14:paraId="64D4952D" w14:textId="5297B1A9" w:rsidR="0041426F" w:rsidRPr="00641154" w:rsidRDefault="001428F0" w:rsidP="00CE7398">
            <w:pPr>
              <w:tabs>
                <w:tab w:val="left" w:pos="3180"/>
              </w:tabs>
              <w:spacing w:line="360" w:lineRule="auto"/>
              <w:jc w:val="both"/>
              <w:rPr>
                <w:rFonts w:ascii="Arial" w:hAnsi="Arial" w:cs="Arial"/>
                <w:b/>
                <w:bCs/>
              </w:rPr>
            </w:pPr>
            <w:r w:rsidRPr="00641154">
              <w:rPr>
                <w:rFonts w:ascii="Arial" w:hAnsi="Arial" w:cs="Arial"/>
                <w:b/>
                <w:bCs/>
              </w:rPr>
              <w:lastRenderedPageBreak/>
              <w:t xml:space="preserve">Total </w:t>
            </w:r>
          </w:p>
        </w:tc>
        <w:tc>
          <w:tcPr>
            <w:tcW w:w="2070" w:type="dxa"/>
          </w:tcPr>
          <w:p w14:paraId="4A6BD5A9" w14:textId="1B463810" w:rsidR="0041426F" w:rsidRPr="00641154" w:rsidRDefault="001428F0" w:rsidP="00CE7398">
            <w:pPr>
              <w:tabs>
                <w:tab w:val="left" w:pos="3180"/>
              </w:tabs>
              <w:spacing w:line="360" w:lineRule="auto"/>
              <w:jc w:val="both"/>
              <w:rPr>
                <w:rFonts w:ascii="Arial" w:hAnsi="Arial" w:cs="Arial"/>
                <w:b/>
                <w:bCs/>
              </w:rPr>
            </w:pPr>
            <w:r w:rsidRPr="00641154">
              <w:rPr>
                <w:rFonts w:ascii="Arial" w:hAnsi="Arial" w:cs="Arial"/>
                <w:b/>
                <w:bCs/>
              </w:rPr>
              <w:t>200,000</w:t>
            </w:r>
          </w:p>
        </w:tc>
        <w:tc>
          <w:tcPr>
            <w:tcW w:w="4675" w:type="dxa"/>
          </w:tcPr>
          <w:p w14:paraId="25F086F8" w14:textId="77777777" w:rsidR="0041426F" w:rsidRPr="00641154" w:rsidRDefault="0041426F" w:rsidP="00CE7398">
            <w:pPr>
              <w:tabs>
                <w:tab w:val="left" w:pos="3180"/>
              </w:tabs>
              <w:spacing w:line="360" w:lineRule="auto"/>
              <w:jc w:val="both"/>
              <w:rPr>
                <w:rFonts w:ascii="Arial" w:hAnsi="Arial" w:cs="Arial"/>
              </w:rPr>
            </w:pPr>
          </w:p>
        </w:tc>
      </w:tr>
    </w:tbl>
    <w:p w14:paraId="6FCBAC3C" w14:textId="3B0E7F62" w:rsidR="00D95544" w:rsidRPr="00641154" w:rsidRDefault="0096614D" w:rsidP="00CE7398">
      <w:pPr>
        <w:pStyle w:val="Heading3"/>
        <w:spacing w:line="360" w:lineRule="auto"/>
        <w:jc w:val="center"/>
        <w:rPr>
          <w:rFonts w:ascii="Arial" w:hAnsi="Arial" w:cs="Arial"/>
          <w:b/>
          <w:bCs/>
          <w:color w:val="auto"/>
          <w:sz w:val="24"/>
          <w:szCs w:val="24"/>
        </w:rPr>
      </w:pPr>
      <w:bookmarkStart w:id="62" w:name="_Toc240724930"/>
      <w:r w:rsidRPr="00641154">
        <w:rPr>
          <w:rFonts w:ascii="Arial" w:hAnsi="Arial" w:cs="Arial"/>
          <w:b/>
          <w:bCs/>
          <w:color w:val="auto"/>
          <w:sz w:val="24"/>
          <w:szCs w:val="24"/>
        </w:rPr>
        <w:t>(</w:t>
      </w:r>
      <w:r w:rsidR="00704C55" w:rsidRPr="00641154">
        <w:rPr>
          <w:rFonts w:ascii="Arial" w:hAnsi="Arial" w:cs="Arial"/>
          <w:b/>
          <w:bCs/>
          <w:color w:val="auto"/>
          <w:sz w:val="24"/>
          <w:szCs w:val="24"/>
        </w:rPr>
        <w:t xml:space="preserve">Table </w:t>
      </w:r>
      <w:r w:rsidR="00846F94" w:rsidRPr="00641154">
        <w:rPr>
          <w:rFonts w:ascii="Arial" w:hAnsi="Arial" w:cs="Arial"/>
          <w:b/>
          <w:bCs/>
          <w:color w:val="auto"/>
          <w:sz w:val="24"/>
          <w:szCs w:val="24"/>
        </w:rPr>
        <w:t>9</w:t>
      </w:r>
      <w:r w:rsidR="00704C55" w:rsidRPr="00641154">
        <w:rPr>
          <w:rFonts w:ascii="Arial" w:hAnsi="Arial" w:cs="Arial"/>
          <w:b/>
          <w:bCs/>
          <w:color w:val="auto"/>
          <w:sz w:val="24"/>
          <w:szCs w:val="24"/>
        </w:rPr>
        <w:t>.</w:t>
      </w:r>
      <w:r w:rsidR="000B2072">
        <w:rPr>
          <w:rFonts w:ascii="Arial" w:hAnsi="Arial" w:cs="Arial"/>
          <w:b/>
          <w:bCs/>
          <w:color w:val="auto"/>
          <w:sz w:val="24"/>
          <w:szCs w:val="24"/>
        </w:rPr>
        <w:t>2</w:t>
      </w:r>
      <w:r w:rsidR="007229D8" w:rsidRPr="00641154">
        <w:rPr>
          <w:rFonts w:ascii="Arial" w:hAnsi="Arial" w:cs="Arial"/>
          <w:b/>
          <w:bCs/>
          <w:color w:val="auto"/>
          <w:sz w:val="24"/>
          <w:szCs w:val="24"/>
        </w:rPr>
        <w:t>: Estimated Startup Costs</w:t>
      </w:r>
      <w:r w:rsidR="00B42595">
        <w:rPr>
          <w:rFonts w:ascii="Arial" w:hAnsi="Arial" w:cs="Arial"/>
          <w:b/>
          <w:bCs/>
          <w:color w:val="auto"/>
          <w:sz w:val="24"/>
          <w:szCs w:val="24"/>
        </w:rPr>
        <w:t xml:space="preserve"> (Planning Estimate)</w:t>
      </w:r>
      <w:r w:rsidRPr="00641154">
        <w:rPr>
          <w:rFonts w:ascii="Arial" w:hAnsi="Arial" w:cs="Arial"/>
          <w:b/>
          <w:bCs/>
          <w:color w:val="auto"/>
          <w:sz w:val="24"/>
          <w:szCs w:val="24"/>
        </w:rPr>
        <w:t>)</w:t>
      </w:r>
      <w:bookmarkEnd w:id="62"/>
    </w:p>
    <w:p w14:paraId="5028AFCF" w14:textId="21FBDB0B" w:rsidR="007229D8" w:rsidRPr="00641154" w:rsidRDefault="007229D8" w:rsidP="00CE7398">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E12206" w:rsidRPr="00E12206">
        <w:rPr>
          <w:rFonts w:ascii="Arial" w:hAnsi="Arial" w:cs="Arial"/>
        </w:rPr>
        <w:t>Author’s estimates based on supplier quotations, sector benchmarks and local property listings</w:t>
      </w:r>
      <w:r w:rsidRPr="00641154">
        <w:rPr>
          <w:rFonts w:ascii="Arial" w:hAnsi="Arial" w:cs="Arial"/>
          <w:b/>
          <w:bCs/>
        </w:rPr>
        <w:t>)</w:t>
      </w:r>
    </w:p>
    <w:p w14:paraId="34980576" w14:textId="32932BE5" w:rsidR="007229D8" w:rsidRPr="00641154" w:rsidRDefault="00762EEC" w:rsidP="00CE7398">
      <w:pPr>
        <w:tabs>
          <w:tab w:val="left" w:pos="3180"/>
        </w:tabs>
        <w:spacing w:line="360" w:lineRule="auto"/>
        <w:jc w:val="both"/>
        <w:rPr>
          <w:rFonts w:ascii="Arial" w:hAnsi="Arial" w:cs="Arial"/>
        </w:rPr>
      </w:pPr>
      <w:r w:rsidRPr="00762EEC">
        <w:rPr>
          <w:rFonts w:ascii="Arial" w:hAnsi="Arial" w:cs="Arial"/>
        </w:rPr>
        <w:t>Expected funding sources include personal investment (£40,000), a Start Up Loan of up to £25,000 at 7.5% (GOV.UK, 2026), a Growth Guaranty Scheme loan of up to £100,000 with 70% government guarantee (GOV.UK, 2026), and potentially angel investment or further personal borrowing.</w:t>
      </w:r>
      <w:r w:rsidR="00494D88" w:rsidRPr="00641154">
        <w:rPr>
          <w:rFonts w:ascii="Arial" w:hAnsi="Arial" w:cs="Arial"/>
        </w:rPr>
        <w:t xml:space="preserve"> </w:t>
      </w:r>
    </w:p>
    <w:p w14:paraId="15713BFF" w14:textId="20D445B5" w:rsidR="00494D88" w:rsidRPr="00F557FD" w:rsidRDefault="00494D88" w:rsidP="00CE7398">
      <w:pPr>
        <w:pStyle w:val="ListParagraph"/>
        <w:numPr>
          <w:ilvl w:val="1"/>
          <w:numId w:val="5"/>
        </w:numPr>
        <w:tabs>
          <w:tab w:val="left" w:pos="3180"/>
        </w:tabs>
        <w:spacing w:line="360" w:lineRule="auto"/>
        <w:jc w:val="both"/>
        <w:rPr>
          <w:rFonts w:ascii="Arial" w:hAnsi="Arial" w:cs="Arial"/>
          <w:b/>
          <w:bCs/>
          <w:sz w:val="28"/>
          <w:szCs w:val="28"/>
        </w:rPr>
      </w:pPr>
      <w:r w:rsidRPr="00F557FD">
        <w:rPr>
          <w:rFonts w:ascii="Arial" w:hAnsi="Arial" w:cs="Arial"/>
          <w:b/>
          <w:bCs/>
          <w:sz w:val="28"/>
          <w:szCs w:val="28"/>
        </w:rPr>
        <w:t>Operating Costs</w:t>
      </w:r>
    </w:p>
    <w:p w14:paraId="28786A2E" w14:textId="46345D27" w:rsidR="00176E5A" w:rsidRPr="00641154" w:rsidRDefault="00893CC4" w:rsidP="00CE7398">
      <w:pPr>
        <w:tabs>
          <w:tab w:val="left" w:pos="3180"/>
        </w:tabs>
        <w:spacing w:line="360" w:lineRule="auto"/>
        <w:jc w:val="both"/>
        <w:rPr>
          <w:rFonts w:ascii="Arial" w:hAnsi="Arial" w:cs="Arial"/>
        </w:rPr>
      </w:pPr>
      <w:r w:rsidRPr="00893CC4">
        <w:rPr>
          <w:rFonts w:ascii="Arial" w:hAnsi="Arial" w:cs="Arial"/>
        </w:rPr>
        <w:t>Annual operating costs are estimated at £391,907 in Year 1 (variable costs of £67,907 plus fixed costs of £324,000), rising to £436,229 in Year 2 and £482,955 in Year 3.</w:t>
      </w:r>
      <w:r w:rsidR="00887686" w:rsidRPr="00641154">
        <w:rPr>
          <w:rFonts w:ascii="Arial" w:hAnsi="Arial" w:cs="Arial"/>
        </w:rPr>
        <w:t xml:space="preserve"> </w:t>
      </w:r>
      <w:r w:rsidR="00573A2E" w:rsidRPr="00573A2E">
        <w:rPr>
          <w:rFonts w:ascii="Arial" w:hAnsi="Arial" w:cs="Arial"/>
        </w:rPr>
        <w:t>Costs include rent (£60,000–£80,000/year), staff (£180,000–£220,000/year) and food and beverage supplies (~30% of café revenue).</w:t>
      </w:r>
      <w:r w:rsidR="00176E5A" w:rsidRPr="00641154">
        <w:rPr>
          <w:rFonts w:ascii="Arial" w:hAnsi="Arial" w:cs="Arial"/>
        </w:rPr>
        <w:t xml:space="preserve"> </w:t>
      </w:r>
      <w:r w:rsidR="001F4614" w:rsidRPr="001F4614">
        <w:rPr>
          <w:rFonts w:ascii="Arial" w:hAnsi="Arial" w:cs="Arial"/>
        </w:rPr>
        <w:t>Other costs include utilities (£15,000–£25,000), insurance (£3,000–£5,000), marketing (£10,000–£15,000), business rates (~£15,000–£20,000/year, based on a rateables value of ~£40,000 at the 38.2p small-business RHL multiplier; RBKC, 2026) and miscellaneous operational costs.</w:t>
      </w:r>
      <w:r w:rsidR="00222C63" w:rsidRPr="00641154">
        <w:rPr>
          <w:rFonts w:ascii="Arial" w:hAnsi="Arial" w:cs="Arial"/>
        </w:rPr>
        <w:t xml:space="preserve"> </w:t>
      </w:r>
    </w:p>
    <w:p w14:paraId="4450C8E4" w14:textId="56EA390B" w:rsidR="00222C63" w:rsidRPr="00F557FD" w:rsidRDefault="00805A76" w:rsidP="00CE7398">
      <w:pPr>
        <w:pStyle w:val="ListParagraph"/>
        <w:numPr>
          <w:ilvl w:val="1"/>
          <w:numId w:val="5"/>
        </w:numPr>
        <w:tabs>
          <w:tab w:val="left" w:pos="3180"/>
        </w:tabs>
        <w:spacing w:line="360" w:lineRule="auto"/>
        <w:jc w:val="both"/>
        <w:rPr>
          <w:rFonts w:ascii="Arial" w:hAnsi="Arial" w:cs="Arial"/>
          <w:b/>
          <w:bCs/>
          <w:sz w:val="28"/>
          <w:szCs w:val="28"/>
        </w:rPr>
      </w:pPr>
      <w:r w:rsidRPr="00F557FD">
        <w:rPr>
          <w:rFonts w:ascii="Arial" w:hAnsi="Arial" w:cs="Arial"/>
          <w:b/>
          <w:bCs/>
          <w:sz w:val="28"/>
          <w:szCs w:val="28"/>
        </w:rPr>
        <w:t xml:space="preserve">Revenue Model and Pricing Strategy </w:t>
      </w:r>
    </w:p>
    <w:p w14:paraId="79E95A28" w14:textId="6D111216" w:rsidR="0033299A" w:rsidRPr="00641154" w:rsidRDefault="00CF6C27" w:rsidP="00CE7398">
      <w:pPr>
        <w:tabs>
          <w:tab w:val="left" w:pos="3180"/>
        </w:tabs>
        <w:spacing w:line="360" w:lineRule="auto"/>
        <w:jc w:val="both"/>
        <w:rPr>
          <w:rFonts w:ascii="Arial" w:hAnsi="Arial" w:cs="Arial"/>
        </w:rPr>
      </w:pPr>
      <w:r w:rsidRPr="00CF6C27">
        <w:rPr>
          <w:rFonts w:ascii="Arial" w:hAnsi="Arial" w:cs="Arial"/>
        </w:rPr>
        <w:t>The Pulse Corner is positioned as a mid-market, accessible option, cheaper than premium co-working providers such as Evergreen Studios (£350/desk/month) or Fora (£450–£850/month) (One Coworking, 2026).</w:t>
      </w:r>
      <w:r w:rsidR="00342143" w:rsidRPr="00641154">
        <w:rPr>
          <w:rFonts w:ascii="Arial" w:hAnsi="Arial" w:cs="Arial"/>
        </w:rPr>
        <w:t xml:space="preserve"> </w:t>
      </w:r>
      <w:r w:rsidR="008A1D83">
        <w:rPr>
          <w:rFonts w:ascii="Arial" w:hAnsi="Arial" w:cs="Arial"/>
        </w:rPr>
        <w:t>T</w:t>
      </w:r>
      <w:r w:rsidR="00342143" w:rsidRPr="00641154">
        <w:rPr>
          <w:rFonts w:ascii="Arial" w:hAnsi="Arial" w:cs="Arial"/>
        </w:rPr>
        <w:t xml:space="preserve">he quality </w:t>
      </w:r>
      <w:r w:rsidR="00905368" w:rsidRPr="00641154">
        <w:rPr>
          <w:rFonts w:ascii="Arial" w:hAnsi="Arial" w:cs="Arial"/>
        </w:rPr>
        <w:t>of offering does justify a premium over basic café expenditure. Day passes are £18</w:t>
      </w:r>
      <w:r w:rsidR="000C180F" w:rsidRPr="00641154">
        <w:rPr>
          <w:rFonts w:ascii="Arial" w:hAnsi="Arial" w:cs="Arial"/>
        </w:rPr>
        <w:t xml:space="preserve">, monthly memberships </w:t>
      </w:r>
      <w:r w:rsidR="005B5BF2" w:rsidRPr="00641154">
        <w:rPr>
          <w:rFonts w:ascii="Arial" w:hAnsi="Arial" w:cs="Arial"/>
        </w:rPr>
        <w:t>£220,</w:t>
      </w:r>
      <w:r w:rsidR="000C180F" w:rsidRPr="00641154">
        <w:rPr>
          <w:rFonts w:ascii="Arial" w:hAnsi="Arial" w:cs="Arial"/>
        </w:rPr>
        <w:t xml:space="preserve"> and </w:t>
      </w:r>
      <w:r w:rsidR="00594D92" w:rsidRPr="00641154">
        <w:rPr>
          <w:rFonts w:ascii="Arial" w:hAnsi="Arial" w:cs="Arial"/>
        </w:rPr>
        <w:t xml:space="preserve">the average spend in the café is £9 per customer. </w:t>
      </w:r>
      <w:r w:rsidR="005B5BF2" w:rsidRPr="00641154">
        <w:rPr>
          <w:rFonts w:ascii="Arial" w:hAnsi="Arial" w:cs="Arial"/>
        </w:rPr>
        <w:t xml:space="preserve">Meeting room hire is £25-£40 per hour and </w:t>
      </w:r>
      <w:r w:rsidR="00064C88" w:rsidRPr="00641154">
        <w:rPr>
          <w:rFonts w:ascii="Arial" w:hAnsi="Arial" w:cs="Arial"/>
        </w:rPr>
        <w:t xml:space="preserve">children’s discovery zone sessions are </w:t>
      </w:r>
      <w:r w:rsidR="0065350C" w:rsidRPr="00641154">
        <w:rPr>
          <w:rFonts w:ascii="Arial" w:hAnsi="Arial" w:cs="Arial"/>
        </w:rPr>
        <w:t xml:space="preserve">£15 per session or included in premium membership tiers. </w:t>
      </w:r>
    </w:p>
    <w:p w14:paraId="410EA520" w14:textId="35BB6F85" w:rsidR="0065350C" w:rsidRPr="00F557FD" w:rsidRDefault="008146E0" w:rsidP="00CE7398">
      <w:pPr>
        <w:pStyle w:val="ListParagraph"/>
        <w:numPr>
          <w:ilvl w:val="1"/>
          <w:numId w:val="5"/>
        </w:numPr>
        <w:tabs>
          <w:tab w:val="left" w:pos="3180"/>
        </w:tabs>
        <w:spacing w:line="360" w:lineRule="auto"/>
        <w:jc w:val="both"/>
        <w:rPr>
          <w:rFonts w:ascii="Arial" w:hAnsi="Arial" w:cs="Arial"/>
          <w:b/>
          <w:bCs/>
          <w:sz w:val="28"/>
          <w:szCs w:val="28"/>
        </w:rPr>
      </w:pPr>
      <w:r w:rsidRPr="00F557FD">
        <w:rPr>
          <w:rFonts w:ascii="Arial" w:hAnsi="Arial" w:cs="Arial"/>
          <w:b/>
          <w:bCs/>
          <w:sz w:val="28"/>
          <w:szCs w:val="28"/>
        </w:rPr>
        <w:t>Three-Year</w:t>
      </w:r>
      <w:r w:rsidR="0065350C" w:rsidRPr="00F557FD">
        <w:rPr>
          <w:rFonts w:ascii="Arial" w:hAnsi="Arial" w:cs="Arial"/>
          <w:b/>
          <w:bCs/>
          <w:sz w:val="28"/>
          <w:szCs w:val="28"/>
        </w:rPr>
        <w:t xml:space="preserve"> </w:t>
      </w:r>
      <w:r w:rsidRPr="00F557FD">
        <w:rPr>
          <w:rFonts w:ascii="Arial" w:hAnsi="Arial" w:cs="Arial"/>
          <w:b/>
          <w:bCs/>
          <w:sz w:val="28"/>
          <w:szCs w:val="28"/>
        </w:rPr>
        <w:t>Financial</w:t>
      </w:r>
      <w:r w:rsidR="0065350C" w:rsidRPr="00F557FD">
        <w:rPr>
          <w:rFonts w:ascii="Arial" w:hAnsi="Arial" w:cs="Arial"/>
          <w:b/>
          <w:bCs/>
          <w:sz w:val="28"/>
          <w:szCs w:val="28"/>
        </w:rPr>
        <w:t xml:space="preserve"> </w:t>
      </w:r>
      <w:r w:rsidRPr="00F557FD">
        <w:rPr>
          <w:rFonts w:ascii="Arial" w:hAnsi="Arial" w:cs="Arial"/>
          <w:b/>
          <w:bCs/>
          <w:sz w:val="28"/>
          <w:szCs w:val="28"/>
        </w:rPr>
        <w:t>Projections</w:t>
      </w:r>
    </w:p>
    <w:p w14:paraId="733CE8AB" w14:textId="77777777" w:rsidR="00622C73" w:rsidRDefault="002250A7" w:rsidP="00CE7398">
      <w:pPr>
        <w:tabs>
          <w:tab w:val="left" w:pos="3180"/>
        </w:tabs>
        <w:spacing w:line="360" w:lineRule="auto"/>
        <w:jc w:val="both"/>
        <w:rPr>
          <w:rFonts w:ascii="Arial" w:hAnsi="Arial" w:cs="Arial"/>
        </w:rPr>
      </w:pPr>
      <w:r w:rsidRPr="00641154">
        <w:rPr>
          <w:rFonts w:ascii="Arial" w:hAnsi="Arial" w:cs="Arial"/>
        </w:rPr>
        <w:t xml:space="preserve">Table </w:t>
      </w:r>
      <w:r w:rsidR="002267BC">
        <w:rPr>
          <w:rFonts w:ascii="Arial" w:hAnsi="Arial" w:cs="Arial"/>
        </w:rPr>
        <w:t>9</w:t>
      </w:r>
      <w:r w:rsidRPr="00641154">
        <w:rPr>
          <w:rFonts w:ascii="Arial" w:hAnsi="Arial" w:cs="Arial"/>
        </w:rPr>
        <w:t>.</w:t>
      </w:r>
      <w:r w:rsidR="002267BC">
        <w:rPr>
          <w:rFonts w:ascii="Arial" w:hAnsi="Arial" w:cs="Arial"/>
        </w:rPr>
        <w:t>3</w:t>
      </w:r>
      <w:r w:rsidRPr="00641154">
        <w:rPr>
          <w:rFonts w:ascii="Arial" w:hAnsi="Arial" w:cs="Arial"/>
        </w:rPr>
        <w:t xml:space="preserve"> </w:t>
      </w:r>
      <w:r w:rsidR="00622C73">
        <w:rPr>
          <w:rFonts w:ascii="Arial" w:hAnsi="Arial" w:cs="Arial"/>
        </w:rPr>
        <w:t>shows</w:t>
      </w:r>
      <w:r w:rsidRPr="00641154">
        <w:rPr>
          <w:rFonts w:ascii="Arial" w:hAnsi="Arial" w:cs="Arial"/>
        </w:rPr>
        <w:t xml:space="preserve"> the projected profit and loss summary for the first 3 years of operation. </w:t>
      </w:r>
    </w:p>
    <w:p w14:paraId="4205A254" w14:textId="23AE5D45" w:rsidR="008146E0" w:rsidRPr="00641154" w:rsidRDefault="002250A7" w:rsidP="00CE7398">
      <w:pPr>
        <w:tabs>
          <w:tab w:val="left" w:pos="3180"/>
        </w:tabs>
        <w:spacing w:line="360" w:lineRule="auto"/>
        <w:jc w:val="both"/>
        <w:rPr>
          <w:rFonts w:ascii="Arial" w:hAnsi="Arial" w:cs="Arial"/>
        </w:rPr>
      </w:pPr>
      <w:r w:rsidRPr="00641154">
        <w:rPr>
          <w:rFonts w:ascii="Arial" w:hAnsi="Arial" w:cs="Arial"/>
        </w:rPr>
        <w:t xml:space="preserve"> </w:t>
      </w:r>
    </w:p>
    <w:tbl>
      <w:tblPr>
        <w:tblStyle w:val="TableGrid"/>
        <w:tblW w:w="0" w:type="auto"/>
        <w:tblLook w:val="04A0" w:firstRow="1" w:lastRow="0" w:firstColumn="1" w:lastColumn="0" w:noHBand="0" w:noVBand="1"/>
      </w:tblPr>
      <w:tblGrid>
        <w:gridCol w:w="2337"/>
        <w:gridCol w:w="2337"/>
        <w:gridCol w:w="2338"/>
        <w:gridCol w:w="2338"/>
      </w:tblGrid>
      <w:tr w:rsidR="00E15885" w:rsidRPr="00641154" w14:paraId="36D56E45" w14:textId="77777777" w:rsidTr="00E15885">
        <w:tc>
          <w:tcPr>
            <w:tcW w:w="2337" w:type="dxa"/>
          </w:tcPr>
          <w:p w14:paraId="2BE4CE52" w14:textId="298FA25C" w:rsidR="00167916" w:rsidRPr="00641154" w:rsidRDefault="00714EBD" w:rsidP="00CE7398">
            <w:pPr>
              <w:tabs>
                <w:tab w:val="left" w:pos="3180"/>
              </w:tabs>
              <w:spacing w:line="360" w:lineRule="auto"/>
              <w:jc w:val="center"/>
              <w:rPr>
                <w:rFonts w:ascii="Arial" w:hAnsi="Arial" w:cs="Arial"/>
                <w:b/>
                <w:bCs/>
              </w:rPr>
            </w:pPr>
            <w:r w:rsidRPr="00641154">
              <w:rPr>
                <w:rFonts w:ascii="Arial" w:hAnsi="Arial" w:cs="Arial"/>
                <w:b/>
                <w:bCs/>
              </w:rPr>
              <w:lastRenderedPageBreak/>
              <w:t>Metric</w:t>
            </w:r>
          </w:p>
        </w:tc>
        <w:tc>
          <w:tcPr>
            <w:tcW w:w="2337" w:type="dxa"/>
          </w:tcPr>
          <w:p w14:paraId="03CBF79C" w14:textId="240944E9" w:rsidR="00E15885" w:rsidRPr="00641154" w:rsidRDefault="00700836" w:rsidP="00CE7398">
            <w:pPr>
              <w:tabs>
                <w:tab w:val="left" w:pos="3180"/>
              </w:tabs>
              <w:spacing w:line="360" w:lineRule="auto"/>
              <w:jc w:val="center"/>
              <w:rPr>
                <w:rFonts w:ascii="Arial" w:hAnsi="Arial" w:cs="Arial"/>
                <w:b/>
                <w:bCs/>
              </w:rPr>
            </w:pPr>
            <w:r>
              <w:rPr>
                <w:rFonts w:ascii="Arial" w:hAnsi="Arial" w:cs="Arial"/>
                <w:b/>
                <w:bCs/>
              </w:rPr>
              <w:t>Year 1</w:t>
            </w:r>
            <w:r w:rsidR="00F336C1" w:rsidRPr="00641154">
              <w:rPr>
                <w:rFonts w:ascii="Arial" w:hAnsi="Arial" w:cs="Arial"/>
                <w:b/>
                <w:bCs/>
              </w:rPr>
              <w:t xml:space="preserve"> (£)</w:t>
            </w:r>
          </w:p>
        </w:tc>
        <w:tc>
          <w:tcPr>
            <w:tcW w:w="2338" w:type="dxa"/>
          </w:tcPr>
          <w:p w14:paraId="42E6CAA7" w14:textId="274871D8" w:rsidR="00E15885" w:rsidRPr="00641154" w:rsidRDefault="00700836" w:rsidP="00CE7398">
            <w:pPr>
              <w:tabs>
                <w:tab w:val="left" w:pos="3180"/>
              </w:tabs>
              <w:spacing w:line="360" w:lineRule="auto"/>
              <w:jc w:val="center"/>
              <w:rPr>
                <w:rFonts w:ascii="Arial" w:hAnsi="Arial" w:cs="Arial"/>
                <w:b/>
                <w:bCs/>
              </w:rPr>
            </w:pPr>
            <w:r>
              <w:rPr>
                <w:rFonts w:ascii="Arial" w:hAnsi="Arial" w:cs="Arial"/>
                <w:b/>
                <w:bCs/>
              </w:rPr>
              <w:t>Year 2</w:t>
            </w:r>
            <w:r w:rsidR="00000910" w:rsidRPr="00641154">
              <w:rPr>
                <w:rFonts w:ascii="Arial" w:hAnsi="Arial" w:cs="Arial"/>
                <w:b/>
                <w:bCs/>
              </w:rPr>
              <w:t xml:space="preserve"> (£)</w:t>
            </w:r>
          </w:p>
        </w:tc>
        <w:tc>
          <w:tcPr>
            <w:tcW w:w="2338" w:type="dxa"/>
          </w:tcPr>
          <w:p w14:paraId="2AF93E3D" w14:textId="023AC321" w:rsidR="00E15885" w:rsidRPr="00641154" w:rsidRDefault="00700836" w:rsidP="00CE7398">
            <w:pPr>
              <w:tabs>
                <w:tab w:val="left" w:pos="3180"/>
              </w:tabs>
              <w:spacing w:line="360" w:lineRule="auto"/>
              <w:jc w:val="center"/>
              <w:rPr>
                <w:rFonts w:ascii="Arial" w:hAnsi="Arial" w:cs="Arial"/>
                <w:b/>
                <w:bCs/>
              </w:rPr>
            </w:pPr>
            <w:r>
              <w:rPr>
                <w:rFonts w:ascii="Arial" w:hAnsi="Arial" w:cs="Arial"/>
                <w:b/>
                <w:bCs/>
              </w:rPr>
              <w:t>Year 3</w:t>
            </w:r>
            <w:r w:rsidR="00000910" w:rsidRPr="00641154">
              <w:rPr>
                <w:rFonts w:ascii="Arial" w:hAnsi="Arial" w:cs="Arial"/>
                <w:b/>
                <w:bCs/>
              </w:rPr>
              <w:t xml:space="preserve"> (£)</w:t>
            </w:r>
          </w:p>
        </w:tc>
      </w:tr>
      <w:tr w:rsidR="00E15885" w:rsidRPr="00641154" w14:paraId="221F5E24" w14:textId="77777777" w:rsidTr="00E15885">
        <w:tc>
          <w:tcPr>
            <w:tcW w:w="2337" w:type="dxa"/>
          </w:tcPr>
          <w:p w14:paraId="34F42B2D" w14:textId="0EBE6E5C" w:rsidR="00E15885" w:rsidRPr="00641154" w:rsidRDefault="00F5528A" w:rsidP="00CE7398">
            <w:pPr>
              <w:tabs>
                <w:tab w:val="left" w:pos="3180"/>
              </w:tabs>
              <w:spacing w:line="360" w:lineRule="auto"/>
              <w:jc w:val="both"/>
              <w:rPr>
                <w:rFonts w:ascii="Arial" w:hAnsi="Arial" w:cs="Arial"/>
              </w:rPr>
            </w:pPr>
            <w:r w:rsidRPr="00641154">
              <w:rPr>
                <w:rFonts w:ascii="Arial" w:hAnsi="Arial" w:cs="Arial"/>
              </w:rPr>
              <w:t xml:space="preserve">Café revenue </w:t>
            </w:r>
          </w:p>
        </w:tc>
        <w:tc>
          <w:tcPr>
            <w:tcW w:w="2337" w:type="dxa"/>
          </w:tcPr>
          <w:p w14:paraId="16293C96" w14:textId="269F4379" w:rsidR="00E15885" w:rsidRPr="00641154" w:rsidRDefault="00DE1D7D" w:rsidP="00CE7398">
            <w:pPr>
              <w:tabs>
                <w:tab w:val="left" w:pos="3180"/>
              </w:tabs>
              <w:spacing w:line="360" w:lineRule="auto"/>
              <w:jc w:val="both"/>
              <w:rPr>
                <w:rFonts w:ascii="Arial" w:hAnsi="Arial" w:cs="Arial"/>
              </w:rPr>
            </w:pPr>
            <w:r>
              <w:rPr>
                <w:rFonts w:ascii="Arial" w:hAnsi="Arial" w:cs="Arial"/>
              </w:rPr>
              <w:t>131</w:t>
            </w:r>
            <w:r w:rsidR="002B2C17" w:rsidRPr="00641154">
              <w:rPr>
                <w:rFonts w:ascii="Arial" w:hAnsi="Arial" w:cs="Arial"/>
              </w:rPr>
              <w:t>,0</w:t>
            </w:r>
            <w:r>
              <w:rPr>
                <w:rFonts w:ascii="Arial" w:hAnsi="Arial" w:cs="Arial"/>
              </w:rPr>
              <w:t>4</w:t>
            </w:r>
            <w:r w:rsidR="002B2C17" w:rsidRPr="00641154">
              <w:rPr>
                <w:rFonts w:ascii="Arial" w:hAnsi="Arial" w:cs="Arial"/>
              </w:rPr>
              <w:t>0</w:t>
            </w:r>
          </w:p>
        </w:tc>
        <w:tc>
          <w:tcPr>
            <w:tcW w:w="2338" w:type="dxa"/>
          </w:tcPr>
          <w:p w14:paraId="4705F4CC" w14:textId="0CFFCEEB" w:rsidR="00E15885" w:rsidRPr="00641154" w:rsidRDefault="00DE1D7D" w:rsidP="00CE7398">
            <w:pPr>
              <w:tabs>
                <w:tab w:val="left" w:pos="3180"/>
              </w:tabs>
              <w:spacing w:line="360" w:lineRule="auto"/>
              <w:jc w:val="both"/>
              <w:rPr>
                <w:rFonts w:ascii="Arial" w:hAnsi="Arial" w:cs="Arial"/>
              </w:rPr>
            </w:pPr>
            <w:r>
              <w:rPr>
                <w:rFonts w:ascii="Arial" w:hAnsi="Arial" w:cs="Arial"/>
              </w:rPr>
              <w:t>183</w:t>
            </w:r>
            <w:r w:rsidR="002B2C17" w:rsidRPr="00641154">
              <w:rPr>
                <w:rFonts w:ascii="Arial" w:hAnsi="Arial" w:cs="Arial"/>
              </w:rPr>
              <w:t>,4</w:t>
            </w:r>
            <w:r>
              <w:rPr>
                <w:rFonts w:ascii="Arial" w:hAnsi="Arial" w:cs="Arial"/>
              </w:rPr>
              <w:t>56</w:t>
            </w:r>
          </w:p>
        </w:tc>
        <w:tc>
          <w:tcPr>
            <w:tcW w:w="2338" w:type="dxa"/>
          </w:tcPr>
          <w:p w14:paraId="4A8D19B0" w14:textId="70C939BA" w:rsidR="00E15885" w:rsidRPr="00641154" w:rsidRDefault="00DE1D7D" w:rsidP="00CE7398">
            <w:pPr>
              <w:tabs>
                <w:tab w:val="left" w:pos="3180"/>
              </w:tabs>
              <w:spacing w:line="360" w:lineRule="auto"/>
              <w:jc w:val="both"/>
              <w:rPr>
                <w:rFonts w:ascii="Arial" w:hAnsi="Arial" w:cs="Arial"/>
              </w:rPr>
            </w:pPr>
            <w:r>
              <w:rPr>
                <w:rFonts w:ascii="Arial" w:hAnsi="Arial" w:cs="Arial"/>
              </w:rPr>
              <w:t>299</w:t>
            </w:r>
            <w:r w:rsidR="002B2C17" w:rsidRPr="00641154">
              <w:rPr>
                <w:rFonts w:ascii="Arial" w:hAnsi="Arial" w:cs="Arial"/>
              </w:rPr>
              <w:t>,</w:t>
            </w:r>
            <w:r>
              <w:rPr>
                <w:rFonts w:ascii="Arial" w:hAnsi="Arial" w:cs="Arial"/>
              </w:rPr>
              <w:t>320</w:t>
            </w:r>
          </w:p>
        </w:tc>
      </w:tr>
      <w:tr w:rsidR="00E15885" w:rsidRPr="00641154" w14:paraId="7E579B0D" w14:textId="77777777" w:rsidTr="00E15885">
        <w:tc>
          <w:tcPr>
            <w:tcW w:w="2337" w:type="dxa"/>
          </w:tcPr>
          <w:p w14:paraId="286B3F74" w14:textId="487880B9" w:rsidR="00E15885" w:rsidRPr="00641154" w:rsidRDefault="00F5528A" w:rsidP="00CE7398">
            <w:pPr>
              <w:tabs>
                <w:tab w:val="left" w:pos="3180"/>
              </w:tabs>
              <w:spacing w:line="360" w:lineRule="auto"/>
              <w:jc w:val="both"/>
              <w:rPr>
                <w:rFonts w:ascii="Arial" w:hAnsi="Arial" w:cs="Arial"/>
              </w:rPr>
            </w:pPr>
            <w:r w:rsidRPr="00641154">
              <w:rPr>
                <w:rFonts w:ascii="Arial" w:hAnsi="Arial" w:cs="Arial"/>
              </w:rPr>
              <w:t>Co-working revenue</w:t>
            </w:r>
          </w:p>
        </w:tc>
        <w:tc>
          <w:tcPr>
            <w:tcW w:w="2337" w:type="dxa"/>
          </w:tcPr>
          <w:p w14:paraId="356E1DB5" w14:textId="2DBC6ABF" w:rsidR="00E15885" w:rsidRPr="00641154" w:rsidRDefault="002B2C17" w:rsidP="00CE7398">
            <w:pPr>
              <w:tabs>
                <w:tab w:val="left" w:pos="3180"/>
              </w:tabs>
              <w:spacing w:line="360" w:lineRule="auto"/>
              <w:jc w:val="both"/>
              <w:rPr>
                <w:rFonts w:ascii="Arial" w:hAnsi="Arial" w:cs="Arial"/>
              </w:rPr>
            </w:pPr>
            <w:r w:rsidRPr="00641154">
              <w:rPr>
                <w:rFonts w:ascii="Arial" w:hAnsi="Arial" w:cs="Arial"/>
              </w:rPr>
              <w:t>1</w:t>
            </w:r>
            <w:r w:rsidR="00A00266">
              <w:rPr>
                <w:rFonts w:ascii="Arial" w:hAnsi="Arial" w:cs="Arial"/>
              </w:rPr>
              <w:t>90</w:t>
            </w:r>
            <w:r w:rsidRPr="00641154">
              <w:rPr>
                <w:rFonts w:ascii="Arial" w:hAnsi="Arial" w:cs="Arial"/>
              </w:rPr>
              <w:t>,</w:t>
            </w:r>
            <w:r w:rsidR="00A00266">
              <w:rPr>
                <w:rFonts w:ascii="Arial" w:hAnsi="Arial" w:cs="Arial"/>
              </w:rPr>
              <w:t>68</w:t>
            </w:r>
            <w:r w:rsidRPr="00641154">
              <w:rPr>
                <w:rFonts w:ascii="Arial" w:hAnsi="Arial" w:cs="Arial"/>
              </w:rPr>
              <w:t>0</w:t>
            </w:r>
          </w:p>
        </w:tc>
        <w:tc>
          <w:tcPr>
            <w:tcW w:w="2338" w:type="dxa"/>
          </w:tcPr>
          <w:p w14:paraId="5C76770D" w14:textId="39AA8B49" w:rsidR="00E15885" w:rsidRPr="00641154" w:rsidRDefault="00A00266" w:rsidP="00CE7398">
            <w:pPr>
              <w:tabs>
                <w:tab w:val="left" w:pos="3180"/>
              </w:tabs>
              <w:spacing w:line="360" w:lineRule="auto"/>
              <w:jc w:val="both"/>
              <w:rPr>
                <w:rFonts w:ascii="Arial" w:hAnsi="Arial" w:cs="Arial"/>
              </w:rPr>
            </w:pPr>
            <w:r>
              <w:rPr>
                <w:rFonts w:ascii="Arial" w:hAnsi="Arial" w:cs="Arial"/>
              </w:rPr>
              <w:t>275</w:t>
            </w:r>
            <w:r w:rsidR="002B2C17" w:rsidRPr="00641154">
              <w:rPr>
                <w:rFonts w:ascii="Arial" w:hAnsi="Arial" w:cs="Arial"/>
              </w:rPr>
              <w:t>,</w:t>
            </w:r>
            <w:r>
              <w:rPr>
                <w:rFonts w:ascii="Arial" w:hAnsi="Arial" w:cs="Arial"/>
              </w:rPr>
              <w:t>424</w:t>
            </w:r>
          </w:p>
        </w:tc>
        <w:tc>
          <w:tcPr>
            <w:tcW w:w="2338" w:type="dxa"/>
          </w:tcPr>
          <w:p w14:paraId="47C226CE" w14:textId="638918DB" w:rsidR="00E15885" w:rsidRPr="00641154" w:rsidRDefault="00A00266" w:rsidP="00CE7398">
            <w:pPr>
              <w:tabs>
                <w:tab w:val="left" w:pos="3180"/>
              </w:tabs>
              <w:spacing w:line="360" w:lineRule="auto"/>
              <w:jc w:val="both"/>
              <w:rPr>
                <w:rFonts w:ascii="Arial" w:hAnsi="Arial" w:cs="Arial"/>
              </w:rPr>
            </w:pPr>
            <w:r>
              <w:rPr>
                <w:rFonts w:ascii="Arial" w:hAnsi="Arial" w:cs="Arial"/>
              </w:rPr>
              <w:t>355</w:t>
            </w:r>
            <w:r w:rsidR="006F5E26" w:rsidRPr="00641154">
              <w:rPr>
                <w:rFonts w:ascii="Arial" w:hAnsi="Arial" w:cs="Arial"/>
              </w:rPr>
              <w:t>,0</w:t>
            </w:r>
            <w:r>
              <w:rPr>
                <w:rFonts w:ascii="Arial" w:hAnsi="Arial" w:cs="Arial"/>
              </w:rPr>
              <w:t>56</w:t>
            </w:r>
          </w:p>
        </w:tc>
      </w:tr>
      <w:tr w:rsidR="00E15885" w:rsidRPr="00641154" w14:paraId="0892DE6C" w14:textId="77777777" w:rsidTr="00E15885">
        <w:tc>
          <w:tcPr>
            <w:tcW w:w="2337" w:type="dxa"/>
          </w:tcPr>
          <w:p w14:paraId="01E44959" w14:textId="34912C55" w:rsidR="00E15885" w:rsidRPr="00641154" w:rsidRDefault="00F5528A" w:rsidP="00CE7398">
            <w:pPr>
              <w:tabs>
                <w:tab w:val="left" w:pos="3180"/>
              </w:tabs>
              <w:spacing w:line="360" w:lineRule="auto"/>
              <w:jc w:val="both"/>
              <w:rPr>
                <w:rFonts w:ascii="Arial" w:hAnsi="Arial" w:cs="Arial"/>
              </w:rPr>
            </w:pPr>
            <w:r w:rsidRPr="00641154">
              <w:rPr>
                <w:rFonts w:ascii="Arial" w:hAnsi="Arial" w:cs="Arial"/>
              </w:rPr>
              <w:t xml:space="preserve">Meeting </w:t>
            </w:r>
            <w:r w:rsidR="004B799B" w:rsidRPr="00641154">
              <w:rPr>
                <w:rFonts w:ascii="Arial" w:hAnsi="Arial" w:cs="Arial"/>
              </w:rPr>
              <w:t xml:space="preserve">room revenue </w:t>
            </w:r>
          </w:p>
        </w:tc>
        <w:tc>
          <w:tcPr>
            <w:tcW w:w="2337" w:type="dxa"/>
          </w:tcPr>
          <w:p w14:paraId="2DDE861E" w14:textId="0B5D30B9" w:rsidR="00E15885" w:rsidRPr="00641154" w:rsidRDefault="00D630AC" w:rsidP="00CE7398">
            <w:pPr>
              <w:tabs>
                <w:tab w:val="left" w:pos="3180"/>
              </w:tabs>
              <w:spacing w:line="360" w:lineRule="auto"/>
              <w:jc w:val="both"/>
              <w:rPr>
                <w:rFonts w:ascii="Arial" w:hAnsi="Arial" w:cs="Arial"/>
              </w:rPr>
            </w:pPr>
            <w:r>
              <w:rPr>
                <w:rFonts w:ascii="Arial" w:hAnsi="Arial" w:cs="Arial"/>
              </w:rPr>
              <w:t>35</w:t>
            </w:r>
            <w:r w:rsidR="006F5E26" w:rsidRPr="00641154">
              <w:rPr>
                <w:rFonts w:ascii="Arial" w:hAnsi="Arial" w:cs="Arial"/>
              </w:rPr>
              <w:t>,</w:t>
            </w:r>
            <w:r>
              <w:rPr>
                <w:rFonts w:ascii="Arial" w:hAnsi="Arial" w:cs="Arial"/>
              </w:rPr>
              <w:t>490</w:t>
            </w:r>
          </w:p>
        </w:tc>
        <w:tc>
          <w:tcPr>
            <w:tcW w:w="2338" w:type="dxa"/>
          </w:tcPr>
          <w:p w14:paraId="4CCBFBE0" w14:textId="5611A500" w:rsidR="00E15885" w:rsidRPr="00641154" w:rsidRDefault="00D630AC" w:rsidP="00CE7398">
            <w:pPr>
              <w:tabs>
                <w:tab w:val="left" w:pos="3180"/>
              </w:tabs>
              <w:spacing w:line="360" w:lineRule="auto"/>
              <w:jc w:val="both"/>
              <w:rPr>
                <w:rFonts w:ascii="Arial" w:hAnsi="Arial" w:cs="Arial"/>
              </w:rPr>
            </w:pPr>
            <w:r>
              <w:rPr>
                <w:rFonts w:ascii="Arial" w:hAnsi="Arial" w:cs="Arial"/>
              </w:rPr>
              <w:t>53</w:t>
            </w:r>
            <w:r w:rsidR="006F5E26" w:rsidRPr="00641154">
              <w:rPr>
                <w:rFonts w:ascii="Arial" w:hAnsi="Arial" w:cs="Arial"/>
              </w:rPr>
              <w:t>,</w:t>
            </w:r>
            <w:r>
              <w:rPr>
                <w:rFonts w:ascii="Arial" w:hAnsi="Arial" w:cs="Arial"/>
              </w:rPr>
              <w:t>235</w:t>
            </w:r>
          </w:p>
        </w:tc>
        <w:tc>
          <w:tcPr>
            <w:tcW w:w="2338" w:type="dxa"/>
          </w:tcPr>
          <w:p w14:paraId="488A9C16" w14:textId="641FD456" w:rsidR="00E15885" w:rsidRPr="00641154" w:rsidRDefault="00D630AC" w:rsidP="00CE7398">
            <w:pPr>
              <w:tabs>
                <w:tab w:val="left" w:pos="3180"/>
              </w:tabs>
              <w:spacing w:line="360" w:lineRule="auto"/>
              <w:jc w:val="both"/>
              <w:rPr>
                <w:rFonts w:ascii="Arial" w:hAnsi="Arial" w:cs="Arial"/>
              </w:rPr>
            </w:pPr>
            <w:r>
              <w:rPr>
                <w:rFonts w:ascii="Arial" w:hAnsi="Arial" w:cs="Arial"/>
              </w:rPr>
              <w:t>70</w:t>
            </w:r>
            <w:r w:rsidR="006F5E26" w:rsidRPr="00641154">
              <w:rPr>
                <w:rFonts w:ascii="Arial" w:hAnsi="Arial" w:cs="Arial"/>
              </w:rPr>
              <w:t>,</w:t>
            </w:r>
            <w:r>
              <w:rPr>
                <w:rFonts w:ascii="Arial" w:hAnsi="Arial" w:cs="Arial"/>
              </w:rPr>
              <w:t>980</w:t>
            </w:r>
          </w:p>
        </w:tc>
      </w:tr>
      <w:tr w:rsidR="00E15885" w:rsidRPr="00641154" w14:paraId="56428B7A" w14:textId="77777777" w:rsidTr="00E15885">
        <w:tc>
          <w:tcPr>
            <w:tcW w:w="2337" w:type="dxa"/>
          </w:tcPr>
          <w:p w14:paraId="056B9454" w14:textId="13381F03" w:rsidR="00E15885" w:rsidRPr="00641154" w:rsidRDefault="001F69F2" w:rsidP="00CE7398">
            <w:pPr>
              <w:tabs>
                <w:tab w:val="left" w:pos="3180"/>
              </w:tabs>
              <w:spacing w:line="360" w:lineRule="auto"/>
              <w:jc w:val="both"/>
              <w:rPr>
                <w:rFonts w:ascii="Arial" w:hAnsi="Arial" w:cs="Arial"/>
              </w:rPr>
            </w:pPr>
            <w:r>
              <w:rPr>
                <w:rFonts w:ascii="Arial" w:hAnsi="Arial" w:cs="Arial"/>
              </w:rPr>
              <w:t xml:space="preserve">Children’s zone revenue </w:t>
            </w:r>
          </w:p>
        </w:tc>
        <w:tc>
          <w:tcPr>
            <w:tcW w:w="2337" w:type="dxa"/>
          </w:tcPr>
          <w:p w14:paraId="0B260BBF" w14:textId="197FF41F" w:rsidR="00E15885" w:rsidRPr="00641154" w:rsidRDefault="00D630AC" w:rsidP="00CE7398">
            <w:pPr>
              <w:tabs>
                <w:tab w:val="left" w:pos="3180"/>
              </w:tabs>
              <w:spacing w:line="360" w:lineRule="auto"/>
              <w:jc w:val="both"/>
              <w:rPr>
                <w:rFonts w:ascii="Arial" w:hAnsi="Arial" w:cs="Arial"/>
              </w:rPr>
            </w:pPr>
            <w:r>
              <w:rPr>
                <w:rFonts w:ascii="Arial" w:hAnsi="Arial" w:cs="Arial"/>
              </w:rPr>
              <w:t>43</w:t>
            </w:r>
            <w:r w:rsidR="006F5E26" w:rsidRPr="00641154">
              <w:rPr>
                <w:rFonts w:ascii="Arial" w:hAnsi="Arial" w:cs="Arial"/>
              </w:rPr>
              <w:t>,</w:t>
            </w:r>
            <w:r>
              <w:rPr>
                <w:rFonts w:ascii="Arial" w:hAnsi="Arial" w:cs="Arial"/>
              </w:rPr>
              <w:t>680</w:t>
            </w:r>
          </w:p>
        </w:tc>
        <w:tc>
          <w:tcPr>
            <w:tcW w:w="2338" w:type="dxa"/>
          </w:tcPr>
          <w:p w14:paraId="4D9D5ED3" w14:textId="64C2694D" w:rsidR="00E15885" w:rsidRPr="00641154" w:rsidRDefault="00D630AC" w:rsidP="00CE7398">
            <w:pPr>
              <w:tabs>
                <w:tab w:val="left" w:pos="3180"/>
              </w:tabs>
              <w:spacing w:line="360" w:lineRule="auto"/>
              <w:jc w:val="both"/>
              <w:rPr>
                <w:rFonts w:ascii="Arial" w:hAnsi="Arial" w:cs="Arial"/>
              </w:rPr>
            </w:pPr>
            <w:r>
              <w:rPr>
                <w:rFonts w:ascii="Arial" w:hAnsi="Arial" w:cs="Arial"/>
              </w:rPr>
              <w:t>65</w:t>
            </w:r>
            <w:r w:rsidR="006F5E26" w:rsidRPr="00641154">
              <w:rPr>
                <w:rFonts w:ascii="Arial" w:hAnsi="Arial" w:cs="Arial"/>
              </w:rPr>
              <w:t>,</w:t>
            </w:r>
            <w:r>
              <w:rPr>
                <w:rFonts w:ascii="Arial" w:hAnsi="Arial" w:cs="Arial"/>
              </w:rPr>
              <w:t>520</w:t>
            </w:r>
          </w:p>
        </w:tc>
        <w:tc>
          <w:tcPr>
            <w:tcW w:w="2338" w:type="dxa"/>
          </w:tcPr>
          <w:p w14:paraId="294BA696" w14:textId="04BE286D" w:rsidR="00E15885" w:rsidRPr="00641154" w:rsidRDefault="00D630AC" w:rsidP="00CE7398">
            <w:pPr>
              <w:tabs>
                <w:tab w:val="left" w:pos="3180"/>
              </w:tabs>
              <w:spacing w:line="360" w:lineRule="auto"/>
              <w:jc w:val="both"/>
              <w:rPr>
                <w:rFonts w:ascii="Arial" w:hAnsi="Arial" w:cs="Arial"/>
              </w:rPr>
            </w:pPr>
            <w:r>
              <w:rPr>
                <w:rFonts w:ascii="Arial" w:hAnsi="Arial" w:cs="Arial"/>
              </w:rPr>
              <w:t>87</w:t>
            </w:r>
            <w:r w:rsidR="00D0578D" w:rsidRPr="00641154">
              <w:rPr>
                <w:rFonts w:ascii="Arial" w:hAnsi="Arial" w:cs="Arial"/>
              </w:rPr>
              <w:t>,</w:t>
            </w:r>
            <w:r>
              <w:rPr>
                <w:rFonts w:ascii="Arial" w:hAnsi="Arial" w:cs="Arial"/>
              </w:rPr>
              <w:t>360</w:t>
            </w:r>
          </w:p>
        </w:tc>
      </w:tr>
      <w:tr w:rsidR="00213FD7" w:rsidRPr="00641154" w14:paraId="68482B0A" w14:textId="77777777" w:rsidTr="00E15885">
        <w:tc>
          <w:tcPr>
            <w:tcW w:w="2337" w:type="dxa"/>
          </w:tcPr>
          <w:p w14:paraId="6BE44506" w14:textId="17D9448C" w:rsidR="00213FD7" w:rsidRDefault="00213FD7" w:rsidP="00CE7398">
            <w:pPr>
              <w:tabs>
                <w:tab w:val="left" w:pos="3180"/>
              </w:tabs>
              <w:spacing w:line="360" w:lineRule="auto"/>
              <w:jc w:val="both"/>
              <w:rPr>
                <w:rFonts w:ascii="Arial" w:hAnsi="Arial" w:cs="Arial"/>
              </w:rPr>
            </w:pPr>
            <w:r>
              <w:rPr>
                <w:rFonts w:ascii="Arial" w:hAnsi="Arial" w:cs="Arial"/>
              </w:rPr>
              <w:t>Other revenue (events)</w:t>
            </w:r>
          </w:p>
        </w:tc>
        <w:tc>
          <w:tcPr>
            <w:tcW w:w="2337" w:type="dxa"/>
          </w:tcPr>
          <w:p w14:paraId="2F38F55C" w14:textId="547DA628" w:rsidR="00213FD7" w:rsidRPr="00641154" w:rsidRDefault="00D630AC" w:rsidP="00CE7398">
            <w:pPr>
              <w:tabs>
                <w:tab w:val="left" w:pos="3180"/>
              </w:tabs>
              <w:spacing w:line="360" w:lineRule="auto"/>
              <w:jc w:val="both"/>
              <w:rPr>
                <w:rFonts w:ascii="Arial" w:hAnsi="Arial" w:cs="Arial"/>
              </w:rPr>
            </w:pPr>
            <w:r>
              <w:rPr>
                <w:rFonts w:ascii="Arial" w:hAnsi="Arial" w:cs="Arial"/>
              </w:rPr>
              <w:t>12,000</w:t>
            </w:r>
          </w:p>
        </w:tc>
        <w:tc>
          <w:tcPr>
            <w:tcW w:w="2338" w:type="dxa"/>
          </w:tcPr>
          <w:p w14:paraId="37299FC4" w14:textId="39A53CAD" w:rsidR="00213FD7" w:rsidRPr="00641154" w:rsidRDefault="00D630AC" w:rsidP="00CE7398">
            <w:pPr>
              <w:tabs>
                <w:tab w:val="left" w:pos="3180"/>
              </w:tabs>
              <w:spacing w:line="360" w:lineRule="auto"/>
              <w:jc w:val="both"/>
              <w:rPr>
                <w:rFonts w:ascii="Arial" w:hAnsi="Arial" w:cs="Arial"/>
              </w:rPr>
            </w:pPr>
            <w:r>
              <w:rPr>
                <w:rFonts w:ascii="Arial" w:hAnsi="Arial" w:cs="Arial"/>
              </w:rPr>
              <w:t>21,600</w:t>
            </w:r>
          </w:p>
        </w:tc>
        <w:tc>
          <w:tcPr>
            <w:tcW w:w="2338" w:type="dxa"/>
          </w:tcPr>
          <w:p w14:paraId="52E2F7C5" w14:textId="20A55C9B" w:rsidR="00213FD7" w:rsidRPr="00641154" w:rsidRDefault="00D630AC" w:rsidP="00CE7398">
            <w:pPr>
              <w:tabs>
                <w:tab w:val="left" w:pos="3180"/>
              </w:tabs>
              <w:spacing w:line="360" w:lineRule="auto"/>
              <w:jc w:val="both"/>
              <w:rPr>
                <w:rFonts w:ascii="Arial" w:hAnsi="Arial" w:cs="Arial"/>
              </w:rPr>
            </w:pPr>
            <w:r>
              <w:rPr>
                <w:rFonts w:ascii="Arial" w:hAnsi="Arial" w:cs="Arial"/>
              </w:rPr>
              <w:t>30,000</w:t>
            </w:r>
          </w:p>
        </w:tc>
      </w:tr>
      <w:tr w:rsidR="00E15885" w:rsidRPr="00641154" w14:paraId="5132F361" w14:textId="77777777" w:rsidTr="00E15885">
        <w:tc>
          <w:tcPr>
            <w:tcW w:w="2337" w:type="dxa"/>
          </w:tcPr>
          <w:p w14:paraId="51EDAFFF" w14:textId="339DC67D" w:rsidR="00E15885" w:rsidRPr="00641154" w:rsidRDefault="00D409C2" w:rsidP="00CE7398">
            <w:pPr>
              <w:tabs>
                <w:tab w:val="left" w:pos="3180"/>
              </w:tabs>
              <w:spacing w:line="360" w:lineRule="auto"/>
              <w:jc w:val="both"/>
              <w:rPr>
                <w:rFonts w:ascii="Arial" w:hAnsi="Arial" w:cs="Arial"/>
                <w:b/>
                <w:bCs/>
              </w:rPr>
            </w:pPr>
            <w:r w:rsidRPr="00641154">
              <w:rPr>
                <w:rFonts w:ascii="Arial" w:hAnsi="Arial" w:cs="Arial"/>
                <w:b/>
                <w:bCs/>
              </w:rPr>
              <w:t xml:space="preserve">Total revenue </w:t>
            </w:r>
          </w:p>
        </w:tc>
        <w:tc>
          <w:tcPr>
            <w:tcW w:w="2337" w:type="dxa"/>
          </w:tcPr>
          <w:p w14:paraId="268599F6" w14:textId="358F48ED" w:rsidR="00E15885" w:rsidRPr="00641154" w:rsidRDefault="0097107F" w:rsidP="00CE7398">
            <w:pPr>
              <w:tabs>
                <w:tab w:val="left" w:pos="3180"/>
              </w:tabs>
              <w:spacing w:line="360" w:lineRule="auto"/>
              <w:jc w:val="both"/>
              <w:rPr>
                <w:rFonts w:ascii="Arial" w:hAnsi="Arial" w:cs="Arial"/>
                <w:b/>
                <w:bCs/>
              </w:rPr>
            </w:pPr>
            <w:r>
              <w:rPr>
                <w:rFonts w:ascii="Arial" w:hAnsi="Arial" w:cs="Arial"/>
                <w:b/>
                <w:bCs/>
              </w:rPr>
              <w:t>412,890</w:t>
            </w:r>
          </w:p>
        </w:tc>
        <w:tc>
          <w:tcPr>
            <w:tcW w:w="2338" w:type="dxa"/>
          </w:tcPr>
          <w:p w14:paraId="6E70416A" w14:textId="7A44A85C" w:rsidR="00E15885" w:rsidRPr="00641154" w:rsidRDefault="00D0578D" w:rsidP="00CE7398">
            <w:pPr>
              <w:tabs>
                <w:tab w:val="left" w:pos="3180"/>
              </w:tabs>
              <w:spacing w:line="360" w:lineRule="auto"/>
              <w:jc w:val="both"/>
              <w:rPr>
                <w:rFonts w:ascii="Arial" w:hAnsi="Arial" w:cs="Arial"/>
                <w:b/>
                <w:bCs/>
              </w:rPr>
            </w:pPr>
            <w:r w:rsidRPr="00641154">
              <w:rPr>
                <w:rFonts w:ascii="Arial" w:hAnsi="Arial" w:cs="Arial"/>
                <w:b/>
                <w:bCs/>
              </w:rPr>
              <w:t>5</w:t>
            </w:r>
            <w:r w:rsidR="005B54B2">
              <w:rPr>
                <w:rFonts w:ascii="Arial" w:hAnsi="Arial" w:cs="Arial"/>
                <w:b/>
                <w:bCs/>
              </w:rPr>
              <w:t>99</w:t>
            </w:r>
            <w:r w:rsidRPr="00641154">
              <w:rPr>
                <w:rFonts w:ascii="Arial" w:hAnsi="Arial" w:cs="Arial"/>
                <w:b/>
                <w:bCs/>
              </w:rPr>
              <w:t>,</w:t>
            </w:r>
            <w:r w:rsidR="005B54B2">
              <w:rPr>
                <w:rFonts w:ascii="Arial" w:hAnsi="Arial" w:cs="Arial"/>
                <w:b/>
                <w:bCs/>
              </w:rPr>
              <w:t>235</w:t>
            </w:r>
          </w:p>
        </w:tc>
        <w:tc>
          <w:tcPr>
            <w:tcW w:w="2338" w:type="dxa"/>
          </w:tcPr>
          <w:p w14:paraId="638A718C" w14:textId="7199F3E5" w:rsidR="00E15885" w:rsidRPr="00641154" w:rsidRDefault="005B54B2" w:rsidP="00CE7398">
            <w:pPr>
              <w:tabs>
                <w:tab w:val="left" w:pos="3180"/>
              </w:tabs>
              <w:spacing w:line="360" w:lineRule="auto"/>
              <w:jc w:val="both"/>
              <w:rPr>
                <w:rFonts w:ascii="Arial" w:hAnsi="Arial" w:cs="Arial"/>
                <w:b/>
                <w:bCs/>
              </w:rPr>
            </w:pPr>
            <w:r>
              <w:rPr>
                <w:rFonts w:ascii="Arial" w:hAnsi="Arial" w:cs="Arial"/>
                <w:b/>
                <w:bCs/>
              </w:rPr>
              <w:t>772</w:t>
            </w:r>
            <w:r w:rsidR="00D0578D" w:rsidRPr="00641154">
              <w:rPr>
                <w:rFonts w:ascii="Arial" w:hAnsi="Arial" w:cs="Arial"/>
                <w:b/>
                <w:bCs/>
              </w:rPr>
              <w:t>,</w:t>
            </w:r>
            <w:r>
              <w:rPr>
                <w:rFonts w:ascii="Arial" w:hAnsi="Arial" w:cs="Arial"/>
                <w:b/>
                <w:bCs/>
              </w:rPr>
              <w:t>716</w:t>
            </w:r>
          </w:p>
        </w:tc>
      </w:tr>
      <w:tr w:rsidR="00E15885" w:rsidRPr="00641154" w14:paraId="002609A5" w14:textId="77777777" w:rsidTr="00E15885">
        <w:tc>
          <w:tcPr>
            <w:tcW w:w="2337" w:type="dxa"/>
          </w:tcPr>
          <w:p w14:paraId="2AAFC32E" w14:textId="11140EFA" w:rsidR="00E15885" w:rsidRPr="00641154" w:rsidRDefault="008A0B1A" w:rsidP="00CE7398">
            <w:pPr>
              <w:tabs>
                <w:tab w:val="left" w:pos="3180"/>
              </w:tabs>
              <w:spacing w:line="360" w:lineRule="auto"/>
              <w:jc w:val="both"/>
              <w:rPr>
                <w:rFonts w:ascii="Arial" w:hAnsi="Arial" w:cs="Arial"/>
              </w:rPr>
            </w:pPr>
            <w:r>
              <w:rPr>
                <w:rFonts w:ascii="Arial" w:hAnsi="Arial" w:cs="Arial"/>
              </w:rPr>
              <w:t>Variable costs (all streams)</w:t>
            </w:r>
            <w:r w:rsidR="00D409C2" w:rsidRPr="00641154">
              <w:rPr>
                <w:rFonts w:ascii="Arial" w:hAnsi="Arial" w:cs="Arial"/>
              </w:rPr>
              <w:t xml:space="preserve"> </w:t>
            </w:r>
          </w:p>
        </w:tc>
        <w:tc>
          <w:tcPr>
            <w:tcW w:w="2337" w:type="dxa"/>
          </w:tcPr>
          <w:p w14:paraId="33DF879D" w14:textId="30F35645" w:rsidR="00E15885" w:rsidRPr="00641154" w:rsidRDefault="00D0578D" w:rsidP="00CE7398">
            <w:pPr>
              <w:tabs>
                <w:tab w:val="left" w:pos="3180"/>
              </w:tabs>
              <w:spacing w:line="360" w:lineRule="auto"/>
              <w:jc w:val="both"/>
              <w:rPr>
                <w:rFonts w:ascii="Arial" w:hAnsi="Arial" w:cs="Arial"/>
              </w:rPr>
            </w:pPr>
            <w:r w:rsidRPr="00641154">
              <w:rPr>
                <w:rFonts w:ascii="Arial" w:hAnsi="Arial" w:cs="Arial"/>
              </w:rPr>
              <w:t>(6</w:t>
            </w:r>
            <w:r w:rsidR="005B54B2">
              <w:rPr>
                <w:rFonts w:ascii="Arial" w:hAnsi="Arial" w:cs="Arial"/>
              </w:rPr>
              <w:t>7</w:t>
            </w:r>
            <w:r w:rsidRPr="00641154">
              <w:rPr>
                <w:rFonts w:ascii="Arial" w:hAnsi="Arial" w:cs="Arial"/>
              </w:rPr>
              <w:t>,</w:t>
            </w:r>
            <w:r w:rsidR="005B54B2">
              <w:rPr>
                <w:rFonts w:ascii="Arial" w:hAnsi="Arial" w:cs="Arial"/>
              </w:rPr>
              <w:t>907</w:t>
            </w:r>
            <w:r w:rsidRPr="00641154">
              <w:rPr>
                <w:rFonts w:ascii="Arial" w:hAnsi="Arial" w:cs="Arial"/>
              </w:rPr>
              <w:t>)</w:t>
            </w:r>
          </w:p>
        </w:tc>
        <w:tc>
          <w:tcPr>
            <w:tcW w:w="2338" w:type="dxa"/>
          </w:tcPr>
          <w:p w14:paraId="21626BF4" w14:textId="35E8AD5D" w:rsidR="00E15885" w:rsidRPr="00641154" w:rsidRDefault="00D0578D" w:rsidP="00CE7398">
            <w:pPr>
              <w:tabs>
                <w:tab w:val="left" w:pos="3180"/>
              </w:tabs>
              <w:spacing w:line="360" w:lineRule="auto"/>
              <w:jc w:val="both"/>
              <w:rPr>
                <w:rFonts w:ascii="Arial" w:hAnsi="Arial" w:cs="Arial"/>
              </w:rPr>
            </w:pPr>
            <w:r w:rsidRPr="00641154">
              <w:rPr>
                <w:rFonts w:ascii="Arial" w:hAnsi="Arial" w:cs="Arial"/>
              </w:rPr>
              <w:t>(</w:t>
            </w:r>
            <w:r w:rsidR="002D0790" w:rsidRPr="00641154">
              <w:rPr>
                <w:rFonts w:ascii="Arial" w:hAnsi="Arial" w:cs="Arial"/>
              </w:rPr>
              <w:t>9</w:t>
            </w:r>
            <w:r w:rsidR="005B54B2">
              <w:rPr>
                <w:rFonts w:ascii="Arial" w:hAnsi="Arial" w:cs="Arial"/>
              </w:rPr>
              <w:t>7</w:t>
            </w:r>
            <w:r w:rsidR="002D0790" w:rsidRPr="00641154">
              <w:rPr>
                <w:rFonts w:ascii="Arial" w:hAnsi="Arial" w:cs="Arial"/>
              </w:rPr>
              <w:t>,</w:t>
            </w:r>
            <w:r w:rsidR="005B54B2">
              <w:rPr>
                <w:rFonts w:ascii="Arial" w:hAnsi="Arial" w:cs="Arial"/>
              </w:rPr>
              <w:t>229</w:t>
            </w:r>
            <w:r w:rsidR="002D0790" w:rsidRPr="00641154">
              <w:rPr>
                <w:rFonts w:ascii="Arial" w:hAnsi="Arial" w:cs="Arial"/>
              </w:rPr>
              <w:t>)</w:t>
            </w:r>
          </w:p>
        </w:tc>
        <w:tc>
          <w:tcPr>
            <w:tcW w:w="2338" w:type="dxa"/>
          </w:tcPr>
          <w:p w14:paraId="57D421EB" w14:textId="0A66A4B8" w:rsidR="00E15885" w:rsidRPr="00641154" w:rsidRDefault="002D0790" w:rsidP="00CE7398">
            <w:pPr>
              <w:tabs>
                <w:tab w:val="left" w:pos="3180"/>
              </w:tabs>
              <w:spacing w:line="360" w:lineRule="auto"/>
              <w:jc w:val="both"/>
              <w:rPr>
                <w:rFonts w:ascii="Arial" w:hAnsi="Arial" w:cs="Arial"/>
              </w:rPr>
            </w:pPr>
            <w:r w:rsidRPr="00641154">
              <w:rPr>
                <w:rFonts w:ascii="Arial" w:hAnsi="Arial" w:cs="Arial"/>
              </w:rPr>
              <w:t>(1</w:t>
            </w:r>
            <w:r w:rsidR="005B54B2">
              <w:rPr>
                <w:rFonts w:ascii="Arial" w:hAnsi="Arial" w:cs="Arial"/>
              </w:rPr>
              <w:t>23</w:t>
            </w:r>
            <w:r w:rsidRPr="00641154">
              <w:rPr>
                <w:rFonts w:ascii="Arial" w:hAnsi="Arial" w:cs="Arial"/>
              </w:rPr>
              <w:t>,</w:t>
            </w:r>
            <w:r w:rsidR="005B54B2">
              <w:rPr>
                <w:rFonts w:ascii="Arial" w:hAnsi="Arial" w:cs="Arial"/>
              </w:rPr>
              <w:t>955</w:t>
            </w:r>
            <w:r w:rsidRPr="00641154">
              <w:rPr>
                <w:rFonts w:ascii="Arial" w:hAnsi="Arial" w:cs="Arial"/>
              </w:rPr>
              <w:t>)</w:t>
            </w:r>
          </w:p>
        </w:tc>
      </w:tr>
      <w:tr w:rsidR="00F803BF" w:rsidRPr="00641154" w14:paraId="071E227D" w14:textId="77777777" w:rsidTr="00E15885">
        <w:tc>
          <w:tcPr>
            <w:tcW w:w="2337" w:type="dxa"/>
          </w:tcPr>
          <w:p w14:paraId="104834EE" w14:textId="25E7F44F" w:rsidR="00F803BF" w:rsidRPr="00DD4D8E" w:rsidRDefault="00F803BF" w:rsidP="00CE7398">
            <w:pPr>
              <w:tabs>
                <w:tab w:val="left" w:pos="3180"/>
              </w:tabs>
              <w:spacing w:line="360" w:lineRule="auto"/>
              <w:jc w:val="both"/>
              <w:rPr>
                <w:rFonts w:ascii="Arial" w:hAnsi="Arial" w:cs="Arial"/>
                <w:b/>
                <w:bCs/>
              </w:rPr>
            </w:pPr>
            <w:r w:rsidRPr="00DD4D8E">
              <w:rPr>
                <w:rFonts w:ascii="Arial" w:hAnsi="Arial" w:cs="Arial"/>
                <w:b/>
                <w:bCs/>
              </w:rPr>
              <w:t xml:space="preserve">Contribution </w:t>
            </w:r>
          </w:p>
        </w:tc>
        <w:tc>
          <w:tcPr>
            <w:tcW w:w="2337" w:type="dxa"/>
          </w:tcPr>
          <w:p w14:paraId="3D234CBA" w14:textId="0CE557EB" w:rsidR="00F803BF" w:rsidRPr="00DD4D8E" w:rsidRDefault="00F803BF" w:rsidP="00CE7398">
            <w:pPr>
              <w:tabs>
                <w:tab w:val="left" w:pos="3180"/>
              </w:tabs>
              <w:spacing w:line="360" w:lineRule="auto"/>
              <w:jc w:val="both"/>
              <w:rPr>
                <w:rFonts w:ascii="Arial" w:hAnsi="Arial" w:cs="Arial"/>
                <w:b/>
                <w:bCs/>
              </w:rPr>
            </w:pPr>
            <w:r w:rsidRPr="00DD4D8E">
              <w:rPr>
                <w:rFonts w:ascii="Arial" w:hAnsi="Arial" w:cs="Arial"/>
                <w:b/>
                <w:bCs/>
              </w:rPr>
              <w:t>3</w:t>
            </w:r>
            <w:r w:rsidR="00D47B47">
              <w:rPr>
                <w:rFonts w:ascii="Arial" w:hAnsi="Arial" w:cs="Arial"/>
                <w:b/>
                <w:bCs/>
              </w:rPr>
              <w:t>44</w:t>
            </w:r>
            <w:r w:rsidRPr="00DD4D8E">
              <w:rPr>
                <w:rFonts w:ascii="Arial" w:hAnsi="Arial" w:cs="Arial"/>
                <w:b/>
                <w:bCs/>
              </w:rPr>
              <w:t>,983</w:t>
            </w:r>
          </w:p>
        </w:tc>
        <w:tc>
          <w:tcPr>
            <w:tcW w:w="2338" w:type="dxa"/>
          </w:tcPr>
          <w:p w14:paraId="0E43533D" w14:textId="666976E7" w:rsidR="00F803BF" w:rsidRPr="00DD4D8E" w:rsidRDefault="00F803BF" w:rsidP="00CE7398">
            <w:pPr>
              <w:tabs>
                <w:tab w:val="left" w:pos="3180"/>
              </w:tabs>
              <w:spacing w:line="360" w:lineRule="auto"/>
              <w:jc w:val="both"/>
              <w:rPr>
                <w:rFonts w:ascii="Arial" w:hAnsi="Arial" w:cs="Arial"/>
                <w:b/>
                <w:bCs/>
              </w:rPr>
            </w:pPr>
            <w:r w:rsidRPr="00DD4D8E">
              <w:rPr>
                <w:rFonts w:ascii="Arial" w:hAnsi="Arial" w:cs="Arial"/>
                <w:b/>
                <w:bCs/>
              </w:rPr>
              <w:t>502,006</w:t>
            </w:r>
          </w:p>
        </w:tc>
        <w:tc>
          <w:tcPr>
            <w:tcW w:w="2338" w:type="dxa"/>
          </w:tcPr>
          <w:p w14:paraId="47DD1291" w14:textId="1F06B41B" w:rsidR="00F803BF" w:rsidRPr="00DD4D8E" w:rsidRDefault="00F803BF" w:rsidP="00CE7398">
            <w:pPr>
              <w:tabs>
                <w:tab w:val="left" w:pos="3180"/>
              </w:tabs>
              <w:spacing w:line="360" w:lineRule="auto"/>
              <w:jc w:val="both"/>
              <w:rPr>
                <w:rFonts w:ascii="Arial" w:hAnsi="Arial" w:cs="Arial"/>
                <w:b/>
                <w:bCs/>
              </w:rPr>
            </w:pPr>
            <w:r w:rsidRPr="00DD4D8E">
              <w:rPr>
                <w:rFonts w:ascii="Arial" w:hAnsi="Arial" w:cs="Arial"/>
                <w:b/>
                <w:bCs/>
              </w:rPr>
              <w:t>648,761</w:t>
            </w:r>
          </w:p>
        </w:tc>
      </w:tr>
      <w:tr w:rsidR="00E15885" w:rsidRPr="00641154" w14:paraId="462F1E95" w14:textId="77777777" w:rsidTr="00E15885">
        <w:tc>
          <w:tcPr>
            <w:tcW w:w="2337" w:type="dxa"/>
          </w:tcPr>
          <w:p w14:paraId="4E4CA72D" w14:textId="33371C6D" w:rsidR="00E15885" w:rsidRPr="00641154" w:rsidRDefault="00556294" w:rsidP="00CE7398">
            <w:pPr>
              <w:tabs>
                <w:tab w:val="left" w:pos="3180"/>
              </w:tabs>
              <w:spacing w:line="360" w:lineRule="auto"/>
              <w:jc w:val="both"/>
              <w:rPr>
                <w:rFonts w:ascii="Arial" w:hAnsi="Arial" w:cs="Arial"/>
              </w:rPr>
            </w:pPr>
            <w:r w:rsidRPr="00641154">
              <w:rPr>
                <w:rFonts w:ascii="Arial" w:hAnsi="Arial" w:cs="Arial"/>
              </w:rPr>
              <w:t xml:space="preserve">Staffing costs </w:t>
            </w:r>
          </w:p>
        </w:tc>
        <w:tc>
          <w:tcPr>
            <w:tcW w:w="2337" w:type="dxa"/>
          </w:tcPr>
          <w:p w14:paraId="6DB657F1" w14:textId="0C6DA063" w:rsidR="00E15885" w:rsidRPr="00641154" w:rsidRDefault="002D0790" w:rsidP="00CE7398">
            <w:pPr>
              <w:tabs>
                <w:tab w:val="left" w:pos="3180"/>
              </w:tabs>
              <w:spacing w:line="360" w:lineRule="auto"/>
              <w:jc w:val="both"/>
              <w:rPr>
                <w:rFonts w:ascii="Arial" w:hAnsi="Arial" w:cs="Arial"/>
              </w:rPr>
            </w:pPr>
            <w:r w:rsidRPr="00641154">
              <w:rPr>
                <w:rFonts w:ascii="Arial" w:hAnsi="Arial" w:cs="Arial"/>
              </w:rPr>
              <w:t>(190,000)</w:t>
            </w:r>
          </w:p>
        </w:tc>
        <w:tc>
          <w:tcPr>
            <w:tcW w:w="2338" w:type="dxa"/>
          </w:tcPr>
          <w:p w14:paraId="0758A4AD" w14:textId="64C14C8E" w:rsidR="00E15885" w:rsidRPr="00641154" w:rsidRDefault="002D0790" w:rsidP="00CE7398">
            <w:pPr>
              <w:tabs>
                <w:tab w:val="left" w:pos="3180"/>
              </w:tabs>
              <w:spacing w:line="360" w:lineRule="auto"/>
              <w:jc w:val="both"/>
              <w:rPr>
                <w:rFonts w:ascii="Arial" w:hAnsi="Arial" w:cs="Arial"/>
              </w:rPr>
            </w:pPr>
            <w:r w:rsidRPr="00641154">
              <w:rPr>
                <w:rFonts w:ascii="Arial" w:hAnsi="Arial" w:cs="Arial"/>
              </w:rPr>
              <w:t>(2</w:t>
            </w:r>
            <w:r w:rsidR="00F803BF">
              <w:rPr>
                <w:rFonts w:ascii="Arial" w:hAnsi="Arial" w:cs="Arial"/>
              </w:rPr>
              <w:t>05</w:t>
            </w:r>
            <w:r w:rsidRPr="00641154">
              <w:rPr>
                <w:rFonts w:ascii="Arial" w:hAnsi="Arial" w:cs="Arial"/>
              </w:rPr>
              <w:t>,000)</w:t>
            </w:r>
          </w:p>
        </w:tc>
        <w:tc>
          <w:tcPr>
            <w:tcW w:w="2338" w:type="dxa"/>
          </w:tcPr>
          <w:p w14:paraId="6EB23884" w14:textId="0CD3CA11" w:rsidR="00E15885" w:rsidRPr="00641154" w:rsidRDefault="002D0790" w:rsidP="00CE7398">
            <w:pPr>
              <w:tabs>
                <w:tab w:val="left" w:pos="3180"/>
              </w:tabs>
              <w:spacing w:line="360" w:lineRule="auto"/>
              <w:jc w:val="both"/>
              <w:rPr>
                <w:rFonts w:ascii="Arial" w:hAnsi="Arial" w:cs="Arial"/>
              </w:rPr>
            </w:pPr>
            <w:r w:rsidRPr="00641154">
              <w:rPr>
                <w:rFonts w:ascii="Arial" w:hAnsi="Arial" w:cs="Arial"/>
              </w:rPr>
              <w:t>(2</w:t>
            </w:r>
            <w:r w:rsidR="00F803BF">
              <w:rPr>
                <w:rFonts w:ascii="Arial" w:hAnsi="Arial" w:cs="Arial"/>
              </w:rPr>
              <w:t>2</w:t>
            </w:r>
            <w:r w:rsidRPr="00641154">
              <w:rPr>
                <w:rFonts w:ascii="Arial" w:hAnsi="Arial" w:cs="Arial"/>
              </w:rPr>
              <w:t>0,000)</w:t>
            </w:r>
          </w:p>
        </w:tc>
      </w:tr>
      <w:tr w:rsidR="00E15885" w:rsidRPr="00641154" w14:paraId="12AB2BB0" w14:textId="77777777" w:rsidTr="00E15885">
        <w:tc>
          <w:tcPr>
            <w:tcW w:w="2337" w:type="dxa"/>
          </w:tcPr>
          <w:p w14:paraId="18B51312" w14:textId="5DD21771" w:rsidR="00E15885" w:rsidRPr="00641154" w:rsidRDefault="00556294" w:rsidP="00CE7398">
            <w:pPr>
              <w:tabs>
                <w:tab w:val="left" w:pos="3180"/>
              </w:tabs>
              <w:spacing w:line="360" w:lineRule="auto"/>
              <w:jc w:val="both"/>
              <w:rPr>
                <w:rFonts w:ascii="Arial" w:hAnsi="Arial" w:cs="Arial"/>
              </w:rPr>
            </w:pPr>
            <w:r w:rsidRPr="00641154">
              <w:rPr>
                <w:rFonts w:ascii="Arial" w:hAnsi="Arial" w:cs="Arial"/>
              </w:rPr>
              <w:t xml:space="preserve">Rent and business rates </w:t>
            </w:r>
          </w:p>
        </w:tc>
        <w:tc>
          <w:tcPr>
            <w:tcW w:w="2337" w:type="dxa"/>
          </w:tcPr>
          <w:p w14:paraId="75A96451" w14:textId="567E2076" w:rsidR="00E15885" w:rsidRPr="00641154" w:rsidRDefault="006E216D" w:rsidP="00CE7398">
            <w:pPr>
              <w:tabs>
                <w:tab w:val="left" w:pos="3180"/>
              </w:tabs>
              <w:spacing w:line="360" w:lineRule="auto"/>
              <w:jc w:val="both"/>
              <w:rPr>
                <w:rFonts w:ascii="Arial" w:hAnsi="Arial" w:cs="Arial"/>
              </w:rPr>
            </w:pPr>
            <w:r w:rsidRPr="00641154">
              <w:rPr>
                <w:rFonts w:ascii="Arial" w:hAnsi="Arial" w:cs="Arial"/>
              </w:rPr>
              <w:t>(8</w:t>
            </w:r>
            <w:r w:rsidR="00F803BF">
              <w:rPr>
                <w:rFonts w:ascii="Arial" w:hAnsi="Arial" w:cs="Arial"/>
              </w:rPr>
              <w:t>8</w:t>
            </w:r>
            <w:r w:rsidRPr="00641154">
              <w:rPr>
                <w:rFonts w:ascii="Arial" w:hAnsi="Arial" w:cs="Arial"/>
              </w:rPr>
              <w:t>,000)</w:t>
            </w:r>
          </w:p>
        </w:tc>
        <w:tc>
          <w:tcPr>
            <w:tcW w:w="2338" w:type="dxa"/>
          </w:tcPr>
          <w:p w14:paraId="7E7A5BE7" w14:textId="6563EA6C" w:rsidR="00E15885" w:rsidRPr="00641154" w:rsidRDefault="006E216D" w:rsidP="00CE7398">
            <w:pPr>
              <w:tabs>
                <w:tab w:val="left" w:pos="3180"/>
              </w:tabs>
              <w:spacing w:line="360" w:lineRule="auto"/>
              <w:jc w:val="both"/>
              <w:rPr>
                <w:rFonts w:ascii="Arial" w:hAnsi="Arial" w:cs="Arial"/>
              </w:rPr>
            </w:pPr>
            <w:r w:rsidRPr="00641154">
              <w:rPr>
                <w:rFonts w:ascii="Arial" w:hAnsi="Arial" w:cs="Arial"/>
              </w:rPr>
              <w:t>(8</w:t>
            </w:r>
            <w:r w:rsidR="00F803BF">
              <w:rPr>
                <w:rFonts w:ascii="Arial" w:hAnsi="Arial" w:cs="Arial"/>
              </w:rPr>
              <w:t>8</w:t>
            </w:r>
            <w:r w:rsidRPr="00641154">
              <w:rPr>
                <w:rFonts w:ascii="Arial" w:hAnsi="Arial" w:cs="Arial"/>
              </w:rPr>
              <w:t>,000)</w:t>
            </w:r>
          </w:p>
        </w:tc>
        <w:tc>
          <w:tcPr>
            <w:tcW w:w="2338" w:type="dxa"/>
          </w:tcPr>
          <w:p w14:paraId="37249D16" w14:textId="6987F445" w:rsidR="00E15885" w:rsidRPr="00641154" w:rsidRDefault="006E216D" w:rsidP="00CE7398">
            <w:pPr>
              <w:tabs>
                <w:tab w:val="left" w:pos="3180"/>
              </w:tabs>
              <w:spacing w:line="360" w:lineRule="auto"/>
              <w:jc w:val="both"/>
              <w:rPr>
                <w:rFonts w:ascii="Arial" w:hAnsi="Arial" w:cs="Arial"/>
              </w:rPr>
            </w:pPr>
            <w:r w:rsidRPr="00641154">
              <w:rPr>
                <w:rFonts w:ascii="Arial" w:hAnsi="Arial" w:cs="Arial"/>
              </w:rPr>
              <w:t>(</w:t>
            </w:r>
            <w:r w:rsidR="00F803BF">
              <w:rPr>
                <w:rFonts w:ascii="Arial" w:hAnsi="Arial" w:cs="Arial"/>
              </w:rPr>
              <w:t>90</w:t>
            </w:r>
            <w:r w:rsidRPr="00641154">
              <w:rPr>
                <w:rFonts w:ascii="Arial" w:hAnsi="Arial" w:cs="Arial"/>
              </w:rPr>
              <w:t>,000)</w:t>
            </w:r>
          </w:p>
        </w:tc>
      </w:tr>
      <w:tr w:rsidR="00E15885" w:rsidRPr="00641154" w14:paraId="6539C233" w14:textId="77777777" w:rsidTr="00E15885">
        <w:tc>
          <w:tcPr>
            <w:tcW w:w="2337" w:type="dxa"/>
          </w:tcPr>
          <w:p w14:paraId="4BB7B87B" w14:textId="537CFEE6" w:rsidR="00E15885" w:rsidRPr="00641154" w:rsidRDefault="00556294" w:rsidP="00CE7398">
            <w:pPr>
              <w:tabs>
                <w:tab w:val="left" w:pos="3180"/>
              </w:tabs>
              <w:spacing w:line="360" w:lineRule="auto"/>
              <w:jc w:val="both"/>
              <w:rPr>
                <w:rFonts w:ascii="Arial" w:hAnsi="Arial" w:cs="Arial"/>
              </w:rPr>
            </w:pPr>
            <w:r w:rsidRPr="00641154">
              <w:rPr>
                <w:rFonts w:ascii="Arial" w:hAnsi="Arial" w:cs="Arial"/>
              </w:rPr>
              <w:t xml:space="preserve">Utilities </w:t>
            </w:r>
          </w:p>
        </w:tc>
        <w:tc>
          <w:tcPr>
            <w:tcW w:w="2337" w:type="dxa"/>
          </w:tcPr>
          <w:p w14:paraId="622D33B4" w14:textId="006E8626"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w:t>
            </w:r>
            <w:r w:rsidR="00DD4D8E">
              <w:rPr>
                <w:rFonts w:ascii="Arial" w:hAnsi="Arial" w:cs="Arial"/>
              </w:rPr>
              <w:t>20</w:t>
            </w:r>
            <w:r w:rsidRPr="00641154">
              <w:rPr>
                <w:rFonts w:ascii="Arial" w:hAnsi="Arial" w:cs="Arial"/>
              </w:rPr>
              <w:t>,000)</w:t>
            </w:r>
          </w:p>
        </w:tc>
        <w:tc>
          <w:tcPr>
            <w:tcW w:w="2338" w:type="dxa"/>
          </w:tcPr>
          <w:p w14:paraId="7B25653E" w14:textId="02C42CC1"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(20,000)</w:t>
            </w:r>
          </w:p>
        </w:tc>
        <w:tc>
          <w:tcPr>
            <w:tcW w:w="2338" w:type="dxa"/>
          </w:tcPr>
          <w:p w14:paraId="64A9E818" w14:textId="1334DCF5"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(2</w:t>
            </w:r>
            <w:r w:rsidR="00DD4D8E">
              <w:rPr>
                <w:rFonts w:ascii="Arial" w:hAnsi="Arial" w:cs="Arial"/>
              </w:rPr>
              <w:t>1</w:t>
            </w:r>
            <w:r w:rsidRPr="00641154">
              <w:rPr>
                <w:rFonts w:ascii="Arial" w:hAnsi="Arial" w:cs="Arial"/>
              </w:rPr>
              <w:t>,000)</w:t>
            </w:r>
          </w:p>
        </w:tc>
      </w:tr>
      <w:tr w:rsidR="00E15885" w:rsidRPr="00641154" w14:paraId="5C05C1BD" w14:textId="77777777" w:rsidTr="00E15885">
        <w:tc>
          <w:tcPr>
            <w:tcW w:w="2337" w:type="dxa"/>
          </w:tcPr>
          <w:p w14:paraId="73DC046D" w14:textId="1BA1BBF7" w:rsidR="00E15885" w:rsidRPr="00641154" w:rsidRDefault="00556294" w:rsidP="00CE7398">
            <w:pPr>
              <w:tabs>
                <w:tab w:val="left" w:pos="3180"/>
              </w:tabs>
              <w:spacing w:line="360" w:lineRule="auto"/>
              <w:jc w:val="both"/>
              <w:rPr>
                <w:rFonts w:ascii="Arial" w:hAnsi="Arial" w:cs="Arial"/>
              </w:rPr>
            </w:pPr>
            <w:r w:rsidRPr="00641154">
              <w:rPr>
                <w:rFonts w:ascii="Arial" w:hAnsi="Arial" w:cs="Arial"/>
              </w:rPr>
              <w:t xml:space="preserve">Marketing </w:t>
            </w:r>
          </w:p>
        </w:tc>
        <w:tc>
          <w:tcPr>
            <w:tcW w:w="2337" w:type="dxa"/>
          </w:tcPr>
          <w:p w14:paraId="5AA2CAFF" w14:textId="7E61706A"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(12,000)</w:t>
            </w:r>
          </w:p>
        </w:tc>
        <w:tc>
          <w:tcPr>
            <w:tcW w:w="2338" w:type="dxa"/>
          </w:tcPr>
          <w:p w14:paraId="32528D27" w14:textId="07AFBDAF"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(12,000)</w:t>
            </w:r>
          </w:p>
        </w:tc>
        <w:tc>
          <w:tcPr>
            <w:tcW w:w="2338" w:type="dxa"/>
          </w:tcPr>
          <w:p w14:paraId="23FDD5F4" w14:textId="10A8CF33"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(1</w:t>
            </w:r>
            <w:r w:rsidR="00DD4D8E">
              <w:rPr>
                <w:rFonts w:ascii="Arial" w:hAnsi="Arial" w:cs="Arial"/>
              </w:rPr>
              <w:t>3</w:t>
            </w:r>
            <w:r w:rsidRPr="00641154">
              <w:rPr>
                <w:rFonts w:ascii="Arial" w:hAnsi="Arial" w:cs="Arial"/>
              </w:rPr>
              <w:t>,000)</w:t>
            </w:r>
          </w:p>
        </w:tc>
      </w:tr>
      <w:tr w:rsidR="00E15885" w:rsidRPr="00641154" w14:paraId="14D3B01E" w14:textId="77777777" w:rsidTr="00E15885">
        <w:tc>
          <w:tcPr>
            <w:tcW w:w="2337" w:type="dxa"/>
          </w:tcPr>
          <w:p w14:paraId="63E6502A" w14:textId="57BB4F93" w:rsidR="00E15885" w:rsidRPr="00641154" w:rsidRDefault="00D5248B" w:rsidP="00CE7398">
            <w:pPr>
              <w:tabs>
                <w:tab w:val="left" w:pos="3180"/>
              </w:tabs>
              <w:spacing w:line="360" w:lineRule="auto"/>
              <w:jc w:val="both"/>
              <w:rPr>
                <w:rFonts w:ascii="Arial" w:hAnsi="Arial" w:cs="Arial"/>
              </w:rPr>
            </w:pPr>
            <w:r w:rsidRPr="00641154">
              <w:rPr>
                <w:rFonts w:ascii="Arial" w:hAnsi="Arial" w:cs="Arial"/>
              </w:rPr>
              <w:t>I</w:t>
            </w:r>
            <w:r w:rsidR="00556294" w:rsidRPr="00641154">
              <w:rPr>
                <w:rFonts w:ascii="Arial" w:hAnsi="Arial" w:cs="Arial"/>
              </w:rPr>
              <w:t>nsur</w:t>
            </w:r>
            <w:r w:rsidRPr="00641154">
              <w:rPr>
                <w:rFonts w:ascii="Arial" w:hAnsi="Arial" w:cs="Arial"/>
              </w:rPr>
              <w:t xml:space="preserve">ance and other </w:t>
            </w:r>
          </w:p>
        </w:tc>
        <w:tc>
          <w:tcPr>
            <w:tcW w:w="2337" w:type="dxa"/>
          </w:tcPr>
          <w:p w14:paraId="159E59AA" w14:textId="77F12329"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w:t>
            </w:r>
            <w:r w:rsidR="00DD4D8E">
              <w:rPr>
                <w:rFonts w:ascii="Arial" w:hAnsi="Arial" w:cs="Arial"/>
              </w:rPr>
              <w:t>14</w:t>
            </w:r>
            <w:r w:rsidRPr="00641154">
              <w:rPr>
                <w:rFonts w:ascii="Arial" w:hAnsi="Arial" w:cs="Arial"/>
              </w:rPr>
              <w:t>,000)</w:t>
            </w:r>
          </w:p>
        </w:tc>
        <w:tc>
          <w:tcPr>
            <w:tcW w:w="2338" w:type="dxa"/>
          </w:tcPr>
          <w:p w14:paraId="76E292A4" w14:textId="773D2625"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w:t>
            </w:r>
            <w:r w:rsidR="00DD4D8E">
              <w:rPr>
                <w:rFonts w:ascii="Arial" w:hAnsi="Arial" w:cs="Arial"/>
              </w:rPr>
              <w:t>14</w:t>
            </w:r>
            <w:r w:rsidRPr="00641154">
              <w:rPr>
                <w:rFonts w:ascii="Arial" w:hAnsi="Arial" w:cs="Arial"/>
              </w:rPr>
              <w:t>,</w:t>
            </w:r>
            <w:r w:rsidR="00DD4D8E">
              <w:rPr>
                <w:rFonts w:ascii="Arial" w:hAnsi="Arial" w:cs="Arial"/>
              </w:rPr>
              <w:t>0</w:t>
            </w:r>
            <w:r w:rsidRPr="00641154">
              <w:rPr>
                <w:rFonts w:ascii="Arial" w:hAnsi="Arial" w:cs="Arial"/>
              </w:rPr>
              <w:t>00)</w:t>
            </w:r>
          </w:p>
        </w:tc>
        <w:tc>
          <w:tcPr>
            <w:tcW w:w="2338" w:type="dxa"/>
          </w:tcPr>
          <w:p w14:paraId="6D208D25" w14:textId="77CA697E" w:rsidR="00E15885" w:rsidRPr="00641154" w:rsidRDefault="00EC0C65" w:rsidP="00CE7398">
            <w:pPr>
              <w:tabs>
                <w:tab w:val="left" w:pos="3180"/>
              </w:tabs>
              <w:spacing w:line="360" w:lineRule="auto"/>
              <w:jc w:val="both"/>
              <w:rPr>
                <w:rFonts w:ascii="Arial" w:hAnsi="Arial" w:cs="Arial"/>
              </w:rPr>
            </w:pPr>
            <w:r w:rsidRPr="00641154">
              <w:rPr>
                <w:rFonts w:ascii="Arial" w:hAnsi="Arial" w:cs="Arial"/>
              </w:rPr>
              <w:t>(</w:t>
            </w:r>
            <w:r w:rsidR="00DD4D8E">
              <w:rPr>
                <w:rFonts w:ascii="Arial" w:hAnsi="Arial" w:cs="Arial"/>
              </w:rPr>
              <w:t>15</w:t>
            </w:r>
            <w:r w:rsidRPr="00641154">
              <w:rPr>
                <w:rFonts w:ascii="Arial" w:hAnsi="Arial" w:cs="Arial"/>
              </w:rPr>
              <w:t>,000)</w:t>
            </w:r>
          </w:p>
        </w:tc>
      </w:tr>
      <w:tr w:rsidR="00E15885" w:rsidRPr="00641154" w14:paraId="402848A2" w14:textId="77777777" w:rsidTr="00E15885">
        <w:tc>
          <w:tcPr>
            <w:tcW w:w="2337" w:type="dxa"/>
          </w:tcPr>
          <w:p w14:paraId="18182320" w14:textId="6F9339B6" w:rsidR="00E15885" w:rsidRPr="00641154" w:rsidRDefault="00A4034D" w:rsidP="00CE7398">
            <w:pPr>
              <w:tabs>
                <w:tab w:val="left" w:pos="3180"/>
              </w:tabs>
              <w:spacing w:line="360" w:lineRule="auto"/>
              <w:jc w:val="both"/>
              <w:rPr>
                <w:rFonts w:ascii="Arial" w:hAnsi="Arial" w:cs="Arial"/>
                <w:b/>
                <w:bCs/>
              </w:rPr>
            </w:pPr>
            <w:r w:rsidRPr="00641154">
              <w:rPr>
                <w:rFonts w:ascii="Arial" w:hAnsi="Arial" w:cs="Arial"/>
                <w:b/>
                <w:bCs/>
              </w:rPr>
              <w:t xml:space="preserve">Total </w:t>
            </w:r>
            <w:r w:rsidR="00906FB0">
              <w:rPr>
                <w:rFonts w:ascii="Arial" w:hAnsi="Arial" w:cs="Arial"/>
                <w:b/>
                <w:bCs/>
              </w:rPr>
              <w:t>Fixed</w:t>
            </w:r>
            <w:r w:rsidRPr="00641154">
              <w:rPr>
                <w:rFonts w:ascii="Arial" w:hAnsi="Arial" w:cs="Arial"/>
                <w:b/>
                <w:bCs/>
              </w:rPr>
              <w:t xml:space="preserve"> costs </w:t>
            </w:r>
          </w:p>
        </w:tc>
        <w:tc>
          <w:tcPr>
            <w:tcW w:w="2337" w:type="dxa"/>
          </w:tcPr>
          <w:p w14:paraId="71084D40" w14:textId="410AFE90" w:rsidR="00E15885" w:rsidRPr="00641154" w:rsidRDefault="00971F80" w:rsidP="00CE7398">
            <w:pPr>
              <w:tabs>
                <w:tab w:val="left" w:pos="3180"/>
              </w:tabs>
              <w:spacing w:line="360" w:lineRule="auto"/>
              <w:jc w:val="both"/>
              <w:rPr>
                <w:rFonts w:ascii="Arial" w:hAnsi="Arial" w:cs="Arial"/>
                <w:b/>
                <w:bCs/>
              </w:rPr>
            </w:pPr>
            <w:r w:rsidRPr="00641154">
              <w:rPr>
                <w:rFonts w:ascii="Arial" w:hAnsi="Arial" w:cs="Arial"/>
                <w:b/>
                <w:bCs/>
              </w:rPr>
              <w:t>(3</w:t>
            </w:r>
            <w:r w:rsidR="00075F42">
              <w:rPr>
                <w:rFonts w:ascii="Arial" w:hAnsi="Arial" w:cs="Arial"/>
                <w:b/>
                <w:bCs/>
              </w:rPr>
              <w:t>24</w:t>
            </w:r>
            <w:r w:rsidRPr="00641154">
              <w:rPr>
                <w:rFonts w:ascii="Arial" w:hAnsi="Arial" w:cs="Arial"/>
                <w:b/>
                <w:bCs/>
              </w:rPr>
              <w:t>,</w:t>
            </w:r>
            <w:r w:rsidR="00075F42">
              <w:rPr>
                <w:rFonts w:ascii="Arial" w:hAnsi="Arial" w:cs="Arial"/>
                <w:b/>
                <w:bCs/>
              </w:rPr>
              <w:t>0</w:t>
            </w:r>
            <w:r w:rsidRPr="00641154">
              <w:rPr>
                <w:rFonts w:ascii="Arial" w:hAnsi="Arial" w:cs="Arial"/>
                <w:b/>
                <w:bCs/>
              </w:rPr>
              <w:t>00)</w:t>
            </w:r>
          </w:p>
        </w:tc>
        <w:tc>
          <w:tcPr>
            <w:tcW w:w="2338" w:type="dxa"/>
          </w:tcPr>
          <w:p w14:paraId="66888D27" w14:textId="288A50C5" w:rsidR="00E15885" w:rsidRPr="00641154" w:rsidRDefault="00971F80" w:rsidP="00CE7398">
            <w:pPr>
              <w:tabs>
                <w:tab w:val="left" w:pos="3180"/>
              </w:tabs>
              <w:spacing w:line="360" w:lineRule="auto"/>
              <w:jc w:val="both"/>
              <w:rPr>
                <w:rFonts w:ascii="Arial" w:hAnsi="Arial" w:cs="Arial"/>
                <w:b/>
                <w:bCs/>
              </w:rPr>
            </w:pPr>
            <w:r w:rsidRPr="00641154">
              <w:rPr>
                <w:rFonts w:ascii="Arial" w:hAnsi="Arial" w:cs="Arial"/>
                <w:b/>
                <w:bCs/>
              </w:rPr>
              <w:t>(</w:t>
            </w:r>
            <w:r w:rsidR="00075F42">
              <w:rPr>
                <w:rFonts w:ascii="Arial" w:hAnsi="Arial" w:cs="Arial"/>
                <w:b/>
                <w:bCs/>
              </w:rPr>
              <w:t>339</w:t>
            </w:r>
            <w:r w:rsidRPr="00641154">
              <w:rPr>
                <w:rFonts w:ascii="Arial" w:hAnsi="Arial" w:cs="Arial"/>
                <w:b/>
                <w:bCs/>
              </w:rPr>
              <w:t>,</w:t>
            </w:r>
            <w:r w:rsidR="00075F42">
              <w:rPr>
                <w:rFonts w:ascii="Arial" w:hAnsi="Arial" w:cs="Arial"/>
                <w:b/>
                <w:bCs/>
              </w:rPr>
              <w:t>00</w:t>
            </w:r>
            <w:r w:rsidRPr="00641154">
              <w:rPr>
                <w:rFonts w:ascii="Arial" w:hAnsi="Arial" w:cs="Arial"/>
                <w:b/>
                <w:bCs/>
              </w:rPr>
              <w:t>0)</w:t>
            </w:r>
          </w:p>
        </w:tc>
        <w:tc>
          <w:tcPr>
            <w:tcW w:w="2338" w:type="dxa"/>
          </w:tcPr>
          <w:p w14:paraId="1F9C0994" w14:textId="000B41B7" w:rsidR="00E15885" w:rsidRPr="00641154" w:rsidRDefault="00971F80" w:rsidP="00CE7398">
            <w:pPr>
              <w:tabs>
                <w:tab w:val="left" w:pos="3180"/>
              </w:tabs>
              <w:spacing w:line="360" w:lineRule="auto"/>
              <w:jc w:val="both"/>
              <w:rPr>
                <w:rFonts w:ascii="Arial" w:hAnsi="Arial" w:cs="Arial"/>
                <w:b/>
                <w:bCs/>
              </w:rPr>
            </w:pPr>
            <w:r w:rsidRPr="00641154">
              <w:rPr>
                <w:rFonts w:ascii="Arial" w:hAnsi="Arial" w:cs="Arial"/>
                <w:b/>
                <w:bCs/>
              </w:rPr>
              <w:t>(</w:t>
            </w:r>
            <w:r w:rsidR="00075F42">
              <w:rPr>
                <w:rFonts w:ascii="Arial" w:hAnsi="Arial" w:cs="Arial"/>
                <w:b/>
                <w:bCs/>
              </w:rPr>
              <w:t>359</w:t>
            </w:r>
            <w:r w:rsidRPr="00641154">
              <w:rPr>
                <w:rFonts w:ascii="Arial" w:hAnsi="Arial" w:cs="Arial"/>
                <w:b/>
                <w:bCs/>
              </w:rPr>
              <w:t>,</w:t>
            </w:r>
            <w:r w:rsidR="00075F42">
              <w:rPr>
                <w:rFonts w:ascii="Arial" w:hAnsi="Arial" w:cs="Arial"/>
                <w:b/>
                <w:bCs/>
              </w:rPr>
              <w:t>000</w:t>
            </w:r>
            <w:r w:rsidRPr="00641154">
              <w:rPr>
                <w:rFonts w:ascii="Arial" w:hAnsi="Arial" w:cs="Arial"/>
                <w:b/>
                <w:bCs/>
              </w:rPr>
              <w:t>)</w:t>
            </w:r>
          </w:p>
        </w:tc>
      </w:tr>
      <w:tr w:rsidR="00E15885" w:rsidRPr="00641154" w14:paraId="4A1ADA76" w14:textId="77777777" w:rsidTr="00E15885">
        <w:tc>
          <w:tcPr>
            <w:tcW w:w="2337" w:type="dxa"/>
          </w:tcPr>
          <w:p w14:paraId="64774ED5" w14:textId="3CAF0239" w:rsidR="00E15885" w:rsidRPr="00641154" w:rsidRDefault="00A4034D" w:rsidP="00CE7398">
            <w:pPr>
              <w:tabs>
                <w:tab w:val="left" w:pos="3180"/>
              </w:tabs>
              <w:spacing w:line="360" w:lineRule="auto"/>
              <w:jc w:val="both"/>
              <w:rPr>
                <w:rFonts w:ascii="Arial" w:hAnsi="Arial" w:cs="Arial"/>
                <w:b/>
                <w:bCs/>
              </w:rPr>
            </w:pPr>
            <w:r w:rsidRPr="00641154">
              <w:rPr>
                <w:rFonts w:ascii="Arial" w:hAnsi="Arial" w:cs="Arial"/>
                <w:b/>
                <w:bCs/>
              </w:rPr>
              <w:t xml:space="preserve">EBITDA </w:t>
            </w:r>
          </w:p>
        </w:tc>
        <w:tc>
          <w:tcPr>
            <w:tcW w:w="2337" w:type="dxa"/>
          </w:tcPr>
          <w:p w14:paraId="5018355E" w14:textId="2FD3BD1F" w:rsidR="00E15885" w:rsidRPr="00641154" w:rsidRDefault="00075F42" w:rsidP="00CE7398">
            <w:pPr>
              <w:tabs>
                <w:tab w:val="left" w:pos="3180"/>
              </w:tabs>
              <w:spacing w:line="360" w:lineRule="auto"/>
              <w:jc w:val="both"/>
              <w:rPr>
                <w:rFonts w:ascii="Arial" w:hAnsi="Arial" w:cs="Arial"/>
                <w:b/>
                <w:bCs/>
              </w:rPr>
            </w:pPr>
            <w:r>
              <w:rPr>
                <w:rFonts w:ascii="Arial" w:hAnsi="Arial" w:cs="Arial"/>
                <w:b/>
                <w:bCs/>
              </w:rPr>
              <w:t>2</w:t>
            </w:r>
            <w:r w:rsidR="009939A8">
              <w:rPr>
                <w:rFonts w:ascii="Arial" w:hAnsi="Arial" w:cs="Arial"/>
                <w:b/>
                <w:bCs/>
              </w:rPr>
              <w:t>0</w:t>
            </w:r>
            <w:r w:rsidR="00971F80" w:rsidRPr="00641154">
              <w:rPr>
                <w:rFonts w:ascii="Arial" w:hAnsi="Arial" w:cs="Arial"/>
                <w:b/>
                <w:bCs/>
              </w:rPr>
              <w:t>,</w:t>
            </w:r>
            <w:r>
              <w:rPr>
                <w:rFonts w:ascii="Arial" w:hAnsi="Arial" w:cs="Arial"/>
                <w:b/>
                <w:bCs/>
              </w:rPr>
              <w:t>983</w:t>
            </w:r>
          </w:p>
        </w:tc>
        <w:tc>
          <w:tcPr>
            <w:tcW w:w="2338" w:type="dxa"/>
          </w:tcPr>
          <w:p w14:paraId="4BC437E1" w14:textId="1ABAEC72" w:rsidR="00E15885" w:rsidRPr="00641154" w:rsidRDefault="00971F80" w:rsidP="00CE7398">
            <w:pPr>
              <w:tabs>
                <w:tab w:val="left" w:pos="3180"/>
              </w:tabs>
              <w:spacing w:line="360" w:lineRule="auto"/>
              <w:jc w:val="both"/>
              <w:rPr>
                <w:rFonts w:ascii="Arial" w:hAnsi="Arial" w:cs="Arial"/>
                <w:b/>
                <w:bCs/>
              </w:rPr>
            </w:pPr>
            <w:r w:rsidRPr="00641154">
              <w:rPr>
                <w:rFonts w:ascii="Arial" w:hAnsi="Arial" w:cs="Arial"/>
                <w:b/>
                <w:bCs/>
              </w:rPr>
              <w:t>1</w:t>
            </w:r>
            <w:r w:rsidR="006E0078">
              <w:rPr>
                <w:rFonts w:ascii="Arial" w:hAnsi="Arial" w:cs="Arial"/>
                <w:b/>
                <w:bCs/>
              </w:rPr>
              <w:t>63</w:t>
            </w:r>
            <w:r w:rsidR="00732608" w:rsidRPr="00641154">
              <w:rPr>
                <w:rFonts w:ascii="Arial" w:hAnsi="Arial" w:cs="Arial"/>
                <w:b/>
                <w:bCs/>
              </w:rPr>
              <w:t>,</w:t>
            </w:r>
            <w:r w:rsidR="006E0078">
              <w:rPr>
                <w:rFonts w:ascii="Arial" w:hAnsi="Arial" w:cs="Arial"/>
                <w:b/>
                <w:bCs/>
              </w:rPr>
              <w:t>006</w:t>
            </w:r>
          </w:p>
        </w:tc>
        <w:tc>
          <w:tcPr>
            <w:tcW w:w="2338" w:type="dxa"/>
          </w:tcPr>
          <w:p w14:paraId="41A09FAF" w14:textId="3EE5465E" w:rsidR="00E15885" w:rsidRPr="00641154" w:rsidRDefault="006E0078" w:rsidP="00CE7398">
            <w:pPr>
              <w:tabs>
                <w:tab w:val="left" w:pos="3180"/>
              </w:tabs>
              <w:spacing w:line="360" w:lineRule="auto"/>
              <w:jc w:val="both"/>
              <w:rPr>
                <w:rFonts w:ascii="Arial" w:hAnsi="Arial" w:cs="Arial"/>
                <w:b/>
                <w:bCs/>
              </w:rPr>
            </w:pPr>
            <w:r>
              <w:rPr>
                <w:rFonts w:ascii="Arial" w:hAnsi="Arial" w:cs="Arial"/>
                <w:b/>
                <w:bCs/>
              </w:rPr>
              <w:t>289</w:t>
            </w:r>
            <w:r w:rsidR="00732608" w:rsidRPr="00641154">
              <w:rPr>
                <w:rFonts w:ascii="Arial" w:hAnsi="Arial" w:cs="Arial"/>
                <w:b/>
                <w:bCs/>
              </w:rPr>
              <w:t>,</w:t>
            </w:r>
            <w:r>
              <w:rPr>
                <w:rFonts w:ascii="Arial" w:hAnsi="Arial" w:cs="Arial"/>
                <w:b/>
                <w:bCs/>
              </w:rPr>
              <w:t>761</w:t>
            </w:r>
          </w:p>
        </w:tc>
      </w:tr>
      <w:tr w:rsidR="00E15885" w:rsidRPr="00641154" w14:paraId="1CBAE262" w14:textId="77777777" w:rsidTr="00E15885">
        <w:tc>
          <w:tcPr>
            <w:tcW w:w="2337" w:type="dxa"/>
          </w:tcPr>
          <w:p w14:paraId="033BAB33" w14:textId="003EE200" w:rsidR="00E15885" w:rsidRPr="00641154" w:rsidRDefault="00A4034D" w:rsidP="00CE7398">
            <w:pPr>
              <w:tabs>
                <w:tab w:val="left" w:pos="3180"/>
              </w:tabs>
              <w:spacing w:line="360" w:lineRule="auto"/>
              <w:jc w:val="both"/>
              <w:rPr>
                <w:rFonts w:ascii="Arial" w:hAnsi="Arial" w:cs="Arial"/>
              </w:rPr>
            </w:pPr>
            <w:r w:rsidRPr="00641154">
              <w:rPr>
                <w:rFonts w:ascii="Arial" w:hAnsi="Arial" w:cs="Arial"/>
              </w:rPr>
              <w:t xml:space="preserve">Corporation Tax </w:t>
            </w:r>
            <w:r w:rsidR="00906FB0">
              <w:rPr>
                <w:rFonts w:ascii="Arial" w:hAnsi="Arial" w:cs="Arial"/>
              </w:rPr>
              <w:t>(</w:t>
            </w:r>
            <w:r w:rsidRPr="00641154">
              <w:rPr>
                <w:rFonts w:ascii="Arial" w:hAnsi="Arial" w:cs="Arial"/>
              </w:rPr>
              <w:t>25%</w:t>
            </w:r>
            <w:r w:rsidR="00906FB0">
              <w:rPr>
                <w:rFonts w:ascii="Arial" w:hAnsi="Arial" w:cs="Arial"/>
              </w:rPr>
              <w:t>)</w:t>
            </w:r>
            <w:r w:rsidRPr="00641154">
              <w:rPr>
                <w:rFonts w:ascii="Arial" w:hAnsi="Arial" w:cs="Arial"/>
              </w:rPr>
              <w:t xml:space="preserve"> </w:t>
            </w:r>
          </w:p>
        </w:tc>
        <w:tc>
          <w:tcPr>
            <w:tcW w:w="2337" w:type="dxa"/>
          </w:tcPr>
          <w:p w14:paraId="23237E33" w14:textId="012DC9AB" w:rsidR="00E15885" w:rsidRPr="00641154" w:rsidRDefault="00732608" w:rsidP="00CE7398">
            <w:pPr>
              <w:tabs>
                <w:tab w:val="left" w:pos="3180"/>
              </w:tabs>
              <w:spacing w:line="360" w:lineRule="auto"/>
              <w:jc w:val="both"/>
              <w:rPr>
                <w:rFonts w:ascii="Arial" w:hAnsi="Arial" w:cs="Arial"/>
              </w:rPr>
            </w:pPr>
            <w:r w:rsidRPr="00641154">
              <w:rPr>
                <w:rFonts w:ascii="Arial" w:hAnsi="Arial" w:cs="Arial"/>
              </w:rPr>
              <w:t>(</w:t>
            </w:r>
            <w:r w:rsidR="002A3D62">
              <w:rPr>
                <w:rFonts w:ascii="Arial" w:hAnsi="Arial" w:cs="Arial"/>
              </w:rPr>
              <w:t>5</w:t>
            </w:r>
            <w:r w:rsidR="00FA71B6">
              <w:rPr>
                <w:rFonts w:ascii="Arial" w:hAnsi="Arial" w:cs="Arial"/>
              </w:rPr>
              <w:t>,</w:t>
            </w:r>
            <w:r w:rsidR="002A3D62">
              <w:rPr>
                <w:rFonts w:ascii="Arial" w:hAnsi="Arial" w:cs="Arial"/>
              </w:rPr>
              <w:t>24</w:t>
            </w:r>
            <w:r w:rsidR="006E0078">
              <w:rPr>
                <w:rFonts w:ascii="Arial" w:hAnsi="Arial" w:cs="Arial"/>
              </w:rPr>
              <w:t>6</w:t>
            </w:r>
            <w:r w:rsidRPr="00641154">
              <w:rPr>
                <w:rFonts w:ascii="Arial" w:hAnsi="Arial" w:cs="Arial"/>
              </w:rPr>
              <w:t>)</w:t>
            </w:r>
          </w:p>
        </w:tc>
        <w:tc>
          <w:tcPr>
            <w:tcW w:w="2338" w:type="dxa"/>
          </w:tcPr>
          <w:p w14:paraId="23AD26A0" w14:textId="4BD3D9B2" w:rsidR="00E15885" w:rsidRPr="00641154" w:rsidRDefault="00732608" w:rsidP="00CE7398">
            <w:pPr>
              <w:tabs>
                <w:tab w:val="left" w:pos="3180"/>
              </w:tabs>
              <w:spacing w:line="360" w:lineRule="auto"/>
              <w:jc w:val="both"/>
              <w:rPr>
                <w:rFonts w:ascii="Arial" w:hAnsi="Arial" w:cs="Arial"/>
              </w:rPr>
            </w:pPr>
            <w:r w:rsidRPr="00641154">
              <w:rPr>
                <w:rFonts w:ascii="Arial" w:hAnsi="Arial" w:cs="Arial"/>
              </w:rPr>
              <w:t>(</w:t>
            </w:r>
            <w:r w:rsidR="000B3F22">
              <w:rPr>
                <w:rFonts w:ascii="Arial" w:hAnsi="Arial" w:cs="Arial"/>
              </w:rPr>
              <w:t>40</w:t>
            </w:r>
            <w:r w:rsidRPr="00641154">
              <w:rPr>
                <w:rFonts w:ascii="Arial" w:hAnsi="Arial" w:cs="Arial"/>
              </w:rPr>
              <w:t>,</w:t>
            </w:r>
            <w:r w:rsidR="000B3F22">
              <w:rPr>
                <w:rFonts w:ascii="Arial" w:hAnsi="Arial" w:cs="Arial"/>
              </w:rPr>
              <w:t>752</w:t>
            </w:r>
            <w:r w:rsidRPr="00641154">
              <w:rPr>
                <w:rFonts w:ascii="Arial" w:hAnsi="Arial" w:cs="Arial"/>
              </w:rPr>
              <w:t>)</w:t>
            </w:r>
          </w:p>
        </w:tc>
        <w:tc>
          <w:tcPr>
            <w:tcW w:w="2338" w:type="dxa"/>
          </w:tcPr>
          <w:p w14:paraId="44AF862A" w14:textId="5C8EA504" w:rsidR="00E15885" w:rsidRPr="00641154" w:rsidRDefault="00732608" w:rsidP="00CE7398">
            <w:pPr>
              <w:tabs>
                <w:tab w:val="left" w:pos="3180"/>
              </w:tabs>
              <w:spacing w:line="360" w:lineRule="auto"/>
              <w:jc w:val="both"/>
              <w:rPr>
                <w:rFonts w:ascii="Arial" w:hAnsi="Arial" w:cs="Arial"/>
              </w:rPr>
            </w:pPr>
            <w:r w:rsidRPr="00641154">
              <w:rPr>
                <w:rFonts w:ascii="Arial" w:hAnsi="Arial" w:cs="Arial"/>
              </w:rPr>
              <w:t>(</w:t>
            </w:r>
            <w:r w:rsidR="00E1559F">
              <w:rPr>
                <w:rFonts w:ascii="Arial" w:hAnsi="Arial" w:cs="Arial"/>
              </w:rPr>
              <w:t>72</w:t>
            </w:r>
            <w:r w:rsidRPr="00641154">
              <w:rPr>
                <w:rFonts w:ascii="Arial" w:hAnsi="Arial" w:cs="Arial"/>
              </w:rPr>
              <w:t>,</w:t>
            </w:r>
            <w:r w:rsidR="00E1559F">
              <w:rPr>
                <w:rFonts w:ascii="Arial" w:hAnsi="Arial" w:cs="Arial"/>
              </w:rPr>
              <w:t>440</w:t>
            </w:r>
            <w:r w:rsidRPr="00641154">
              <w:rPr>
                <w:rFonts w:ascii="Arial" w:hAnsi="Arial" w:cs="Arial"/>
              </w:rPr>
              <w:t>)</w:t>
            </w:r>
          </w:p>
        </w:tc>
      </w:tr>
      <w:tr w:rsidR="00E15885" w:rsidRPr="00641154" w14:paraId="2ED31010" w14:textId="77777777" w:rsidTr="00E15885">
        <w:tc>
          <w:tcPr>
            <w:tcW w:w="2337" w:type="dxa"/>
          </w:tcPr>
          <w:p w14:paraId="488B9D5F" w14:textId="534354A9" w:rsidR="00E15885" w:rsidRPr="00641154" w:rsidRDefault="00163D8E" w:rsidP="00CE7398">
            <w:pPr>
              <w:tabs>
                <w:tab w:val="left" w:pos="3180"/>
              </w:tabs>
              <w:spacing w:line="360" w:lineRule="auto"/>
              <w:jc w:val="both"/>
              <w:rPr>
                <w:rFonts w:ascii="Arial" w:hAnsi="Arial" w:cs="Arial"/>
                <w:b/>
                <w:bCs/>
              </w:rPr>
            </w:pPr>
            <w:r w:rsidRPr="00641154">
              <w:rPr>
                <w:rFonts w:ascii="Arial" w:hAnsi="Arial" w:cs="Arial"/>
                <w:b/>
                <w:bCs/>
              </w:rPr>
              <w:t xml:space="preserve">Net profit </w:t>
            </w:r>
          </w:p>
        </w:tc>
        <w:tc>
          <w:tcPr>
            <w:tcW w:w="2337" w:type="dxa"/>
          </w:tcPr>
          <w:p w14:paraId="2F212233" w14:textId="558F1B08" w:rsidR="00E15885" w:rsidRPr="00641154" w:rsidRDefault="002A3D62" w:rsidP="00CE7398">
            <w:pPr>
              <w:tabs>
                <w:tab w:val="left" w:pos="3180"/>
              </w:tabs>
              <w:spacing w:line="360" w:lineRule="auto"/>
              <w:jc w:val="both"/>
              <w:rPr>
                <w:rFonts w:ascii="Arial" w:hAnsi="Arial" w:cs="Arial"/>
                <w:b/>
                <w:bCs/>
              </w:rPr>
            </w:pPr>
            <w:r>
              <w:rPr>
                <w:rFonts w:ascii="Arial" w:hAnsi="Arial" w:cs="Arial"/>
                <w:b/>
                <w:bCs/>
              </w:rPr>
              <w:t>15,737</w:t>
            </w:r>
          </w:p>
        </w:tc>
        <w:tc>
          <w:tcPr>
            <w:tcW w:w="2338" w:type="dxa"/>
          </w:tcPr>
          <w:p w14:paraId="2529CC74" w14:textId="70B9072D" w:rsidR="00E15885" w:rsidRPr="00641154" w:rsidRDefault="00E1559F" w:rsidP="00CE7398">
            <w:pPr>
              <w:tabs>
                <w:tab w:val="left" w:pos="3180"/>
              </w:tabs>
              <w:spacing w:line="360" w:lineRule="auto"/>
              <w:jc w:val="both"/>
              <w:rPr>
                <w:rFonts w:ascii="Arial" w:hAnsi="Arial" w:cs="Arial"/>
                <w:b/>
                <w:bCs/>
              </w:rPr>
            </w:pPr>
            <w:r>
              <w:rPr>
                <w:rFonts w:ascii="Arial" w:hAnsi="Arial" w:cs="Arial"/>
                <w:b/>
                <w:bCs/>
              </w:rPr>
              <w:t>122</w:t>
            </w:r>
            <w:r w:rsidR="00624DAD" w:rsidRPr="00641154">
              <w:rPr>
                <w:rFonts w:ascii="Arial" w:hAnsi="Arial" w:cs="Arial"/>
                <w:b/>
                <w:bCs/>
              </w:rPr>
              <w:t>,</w:t>
            </w:r>
            <w:r w:rsidR="007A2B7F">
              <w:rPr>
                <w:rFonts w:ascii="Arial" w:hAnsi="Arial" w:cs="Arial"/>
                <w:b/>
                <w:bCs/>
              </w:rPr>
              <w:t>254</w:t>
            </w:r>
          </w:p>
        </w:tc>
        <w:tc>
          <w:tcPr>
            <w:tcW w:w="2338" w:type="dxa"/>
          </w:tcPr>
          <w:p w14:paraId="4F955462" w14:textId="7CEDE65C" w:rsidR="00E15885" w:rsidRPr="00641154" w:rsidRDefault="007A2B7F" w:rsidP="00CE7398">
            <w:pPr>
              <w:tabs>
                <w:tab w:val="left" w:pos="3180"/>
              </w:tabs>
              <w:spacing w:line="360" w:lineRule="auto"/>
              <w:jc w:val="both"/>
              <w:rPr>
                <w:rFonts w:ascii="Arial" w:hAnsi="Arial" w:cs="Arial"/>
                <w:b/>
                <w:bCs/>
              </w:rPr>
            </w:pPr>
            <w:r>
              <w:rPr>
                <w:rFonts w:ascii="Arial" w:hAnsi="Arial" w:cs="Arial"/>
                <w:b/>
                <w:bCs/>
              </w:rPr>
              <w:t>217</w:t>
            </w:r>
            <w:r w:rsidR="00624DAD" w:rsidRPr="00641154">
              <w:rPr>
                <w:rFonts w:ascii="Arial" w:hAnsi="Arial" w:cs="Arial"/>
                <w:b/>
                <w:bCs/>
              </w:rPr>
              <w:t>,</w:t>
            </w:r>
            <w:r>
              <w:rPr>
                <w:rFonts w:ascii="Arial" w:hAnsi="Arial" w:cs="Arial"/>
                <w:b/>
                <w:bCs/>
              </w:rPr>
              <w:t>321</w:t>
            </w:r>
          </w:p>
        </w:tc>
      </w:tr>
      <w:tr w:rsidR="00E15885" w:rsidRPr="00641154" w14:paraId="6E67887E" w14:textId="77777777" w:rsidTr="00E15885">
        <w:tc>
          <w:tcPr>
            <w:tcW w:w="2337" w:type="dxa"/>
          </w:tcPr>
          <w:p w14:paraId="721C1532" w14:textId="41808DFE" w:rsidR="00E15885" w:rsidRPr="00641154" w:rsidRDefault="00163D8E" w:rsidP="00CE7398">
            <w:pPr>
              <w:tabs>
                <w:tab w:val="left" w:pos="3180"/>
              </w:tabs>
              <w:spacing w:line="360" w:lineRule="auto"/>
              <w:jc w:val="both"/>
              <w:rPr>
                <w:rFonts w:ascii="Arial" w:hAnsi="Arial" w:cs="Arial"/>
                <w:b/>
                <w:bCs/>
              </w:rPr>
            </w:pPr>
            <w:r w:rsidRPr="00641154">
              <w:rPr>
                <w:rFonts w:ascii="Arial" w:hAnsi="Arial" w:cs="Arial"/>
                <w:b/>
                <w:bCs/>
              </w:rPr>
              <w:t xml:space="preserve">Net margin </w:t>
            </w:r>
          </w:p>
        </w:tc>
        <w:tc>
          <w:tcPr>
            <w:tcW w:w="2337" w:type="dxa"/>
          </w:tcPr>
          <w:p w14:paraId="3A6601C5" w14:textId="0E71746B" w:rsidR="00E15885" w:rsidRPr="00641154" w:rsidRDefault="002A3D62" w:rsidP="00CE7398">
            <w:pPr>
              <w:tabs>
                <w:tab w:val="left" w:pos="3180"/>
              </w:tabs>
              <w:spacing w:line="360" w:lineRule="auto"/>
              <w:jc w:val="both"/>
              <w:rPr>
                <w:rFonts w:ascii="Arial" w:hAnsi="Arial" w:cs="Arial"/>
                <w:b/>
                <w:bCs/>
              </w:rPr>
            </w:pPr>
            <w:r>
              <w:rPr>
                <w:rFonts w:ascii="Arial" w:hAnsi="Arial" w:cs="Arial"/>
                <w:b/>
                <w:bCs/>
              </w:rPr>
              <w:t>3.8</w:t>
            </w:r>
            <w:r w:rsidR="00624DAD" w:rsidRPr="00641154">
              <w:rPr>
                <w:rFonts w:ascii="Arial" w:hAnsi="Arial" w:cs="Arial"/>
                <w:b/>
                <w:bCs/>
              </w:rPr>
              <w:t>%</w:t>
            </w:r>
          </w:p>
        </w:tc>
        <w:tc>
          <w:tcPr>
            <w:tcW w:w="2338" w:type="dxa"/>
          </w:tcPr>
          <w:p w14:paraId="765EBDE7" w14:textId="082D944F" w:rsidR="00E15885" w:rsidRPr="00641154" w:rsidRDefault="007A2B7F" w:rsidP="00CE7398">
            <w:pPr>
              <w:tabs>
                <w:tab w:val="left" w:pos="3180"/>
              </w:tabs>
              <w:spacing w:line="360" w:lineRule="auto"/>
              <w:jc w:val="both"/>
              <w:rPr>
                <w:rFonts w:ascii="Arial" w:hAnsi="Arial" w:cs="Arial"/>
                <w:b/>
                <w:bCs/>
              </w:rPr>
            </w:pPr>
            <w:r>
              <w:rPr>
                <w:rFonts w:ascii="Arial" w:hAnsi="Arial" w:cs="Arial"/>
                <w:b/>
                <w:bCs/>
              </w:rPr>
              <w:t>20</w:t>
            </w:r>
            <w:r w:rsidR="00624DAD" w:rsidRPr="00641154">
              <w:rPr>
                <w:rFonts w:ascii="Arial" w:hAnsi="Arial" w:cs="Arial"/>
                <w:b/>
                <w:bCs/>
              </w:rPr>
              <w:t>.</w:t>
            </w:r>
            <w:r>
              <w:rPr>
                <w:rFonts w:ascii="Arial" w:hAnsi="Arial" w:cs="Arial"/>
                <w:b/>
                <w:bCs/>
              </w:rPr>
              <w:t>4</w:t>
            </w:r>
            <w:r w:rsidR="00624DAD" w:rsidRPr="00641154">
              <w:rPr>
                <w:rFonts w:ascii="Arial" w:hAnsi="Arial" w:cs="Arial"/>
                <w:b/>
                <w:bCs/>
              </w:rPr>
              <w:t>%</w:t>
            </w:r>
          </w:p>
        </w:tc>
        <w:tc>
          <w:tcPr>
            <w:tcW w:w="2338" w:type="dxa"/>
          </w:tcPr>
          <w:p w14:paraId="2BA830DE" w14:textId="3E843853" w:rsidR="00E15885" w:rsidRPr="00641154" w:rsidRDefault="00536274" w:rsidP="00CE7398">
            <w:pPr>
              <w:tabs>
                <w:tab w:val="left" w:pos="3180"/>
              </w:tabs>
              <w:spacing w:line="360" w:lineRule="auto"/>
              <w:jc w:val="both"/>
              <w:rPr>
                <w:rFonts w:ascii="Arial" w:hAnsi="Arial" w:cs="Arial"/>
                <w:b/>
                <w:bCs/>
              </w:rPr>
            </w:pPr>
            <w:r w:rsidRPr="00641154">
              <w:rPr>
                <w:rFonts w:ascii="Arial" w:hAnsi="Arial" w:cs="Arial"/>
                <w:b/>
                <w:bCs/>
              </w:rPr>
              <w:t>2</w:t>
            </w:r>
            <w:r w:rsidR="007A2B7F">
              <w:rPr>
                <w:rFonts w:ascii="Arial" w:hAnsi="Arial" w:cs="Arial"/>
                <w:b/>
                <w:bCs/>
              </w:rPr>
              <w:t>8</w:t>
            </w:r>
            <w:r w:rsidRPr="00641154">
              <w:rPr>
                <w:rFonts w:ascii="Arial" w:hAnsi="Arial" w:cs="Arial"/>
                <w:b/>
                <w:bCs/>
              </w:rPr>
              <w:t>.</w:t>
            </w:r>
            <w:r w:rsidR="007A2B7F">
              <w:rPr>
                <w:rFonts w:ascii="Arial" w:hAnsi="Arial" w:cs="Arial"/>
                <w:b/>
                <w:bCs/>
              </w:rPr>
              <w:t>1</w:t>
            </w:r>
            <w:r w:rsidRPr="00641154">
              <w:rPr>
                <w:rFonts w:ascii="Arial" w:hAnsi="Arial" w:cs="Arial"/>
                <w:b/>
                <w:bCs/>
              </w:rPr>
              <w:t>%</w:t>
            </w:r>
          </w:p>
        </w:tc>
      </w:tr>
    </w:tbl>
    <w:p w14:paraId="086EC855" w14:textId="17038B3D" w:rsidR="00F569B4" w:rsidRPr="00641154" w:rsidRDefault="00846F94" w:rsidP="00CE7398">
      <w:pPr>
        <w:pStyle w:val="Heading3"/>
        <w:spacing w:line="360" w:lineRule="auto"/>
        <w:jc w:val="center"/>
        <w:rPr>
          <w:rFonts w:ascii="Arial" w:hAnsi="Arial" w:cs="Arial"/>
          <w:b/>
          <w:bCs/>
          <w:color w:val="auto"/>
          <w:sz w:val="24"/>
          <w:szCs w:val="24"/>
        </w:rPr>
      </w:pPr>
      <w:bookmarkStart w:id="63" w:name="_Toc240724931"/>
      <w:r w:rsidRPr="00641154">
        <w:rPr>
          <w:rFonts w:ascii="Arial" w:hAnsi="Arial" w:cs="Arial"/>
          <w:b/>
          <w:bCs/>
          <w:color w:val="auto"/>
          <w:sz w:val="24"/>
          <w:szCs w:val="24"/>
        </w:rPr>
        <w:t>(</w:t>
      </w:r>
      <w:r w:rsidR="00450C1D" w:rsidRPr="00641154">
        <w:rPr>
          <w:rFonts w:ascii="Arial" w:hAnsi="Arial" w:cs="Arial"/>
          <w:b/>
          <w:bCs/>
          <w:color w:val="auto"/>
          <w:sz w:val="24"/>
          <w:szCs w:val="24"/>
        </w:rPr>
        <w:t xml:space="preserve">Table </w:t>
      </w:r>
      <w:r w:rsidRPr="00641154">
        <w:rPr>
          <w:rFonts w:ascii="Arial" w:hAnsi="Arial" w:cs="Arial"/>
          <w:b/>
          <w:bCs/>
          <w:color w:val="auto"/>
          <w:sz w:val="24"/>
          <w:szCs w:val="24"/>
        </w:rPr>
        <w:t>9</w:t>
      </w:r>
      <w:r w:rsidR="00450C1D" w:rsidRPr="00641154">
        <w:rPr>
          <w:rFonts w:ascii="Arial" w:hAnsi="Arial" w:cs="Arial"/>
          <w:b/>
          <w:bCs/>
          <w:color w:val="auto"/>
          <w:sz w:val="24"/>
          <w:szCs w:val="24"/>
        </w:rPr>
        <w:t>.</w:t>
      </w:r>
      <w:r w:rsidR="00A1345F">
        <w:rPr>
          <w:rFonts w:ascii="Arial" w:hAnsi="Arial" w:cs="Arial"/>
          <w:b/>
          <w:bCs/>
          <w:color w:val="auto"/>
          <w:sz w:val="24"/>
          <w:szCs w:val="24"/>
        </w:rPr>
        <w:t>3</w:t>
      </w:r>
      <w:r w:rsidR="00450C1D" w:rsidRPr="00641154">
        <w:rPr>
          <w:rFonts w:ascii="Arial" w:hAnsi="Arial" w:cs="Arial"/>
          <w:b/>
          <w:bCs/>
          <w:color w:val="auto"/>
          <w:sz w:val="24"/>
          <w:szCs w:val="24"/>
        </w:rPr>
        <w:t>: Three-Year Profit and Loss Projection</w:t>
      </w:r>
      <w:r w:rsidRPr="00641154">
        <w:rPr>
          <w:rFonts w:ascii="Arial" w:hAnsi="Arial" w:cs="Arial"/>
          <w:b/>
          <w:bCs/>
          <w:color w:val="auto"/>
          <w:sz w:val="24"/>
          <w:szCs w:val="24"/>
        </w:rPr>
        <w:t>)</w:t>
      </w:r>
      <w:bookmarkEnd w:id="63"/>
    </w:p>
    <w:p w14:paraId="6A5E8322" w14:textId="5F3748E3" w:rsidR="005475FB" w:rsidRPr="00641154" w:rsidRDefault="005475FB" w:rsidP="00CE7398">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E12206" w:rsidRPr="00E12206">
        <w:rPr>
          <w:rFonts w:ascii="Arial" w:hAnsi="Arial" w:cs="Arial"/>
        </w:rPr>
        <w:t xml:space="preserve">Author’s projections based on </w:t>
      </w:r>
      <w:r w:rsidR="005F5F94">
        <w:rPr>
          <w:rFonts w:ascii="Arial" w:hAnsi="Arial" w:cs="Arial"/>
        </w:rPr>
        <w:t>r</w:t>
      </w:r>
      <w:r w:rsidR="005F5F94" w:rsidRPr="005F5F94">
        <w:rPr>
          <w:rFonts w:ascii="Arial" w:hAnsi="Arial" w:cs="Arial"/>
        </w:rPr>
        <w:t>evised pricing, capacity and cost assumptions in Sections 8 and 9. Figures rounded to nearest £</w:t>
      </w:r>
      <w:r w:rsidRPr="00641154">
        <w:rPr>
          <w:rFonts w:ascii="Arial" w:hAnsi="Arial" w:cs="Arial"/>
          <w:b/>
          <w:bCs/>
        </w:rPr>
        <w:t>)</w:t>
      </w:r>
    </w:p>
    <w:p w14:paraId="36AD053B" w14:textId="3D39A46B" w:rsidR="005475FB" w:rsidRPr="00641154" w:rsidRDefault="005762E7" w:rsidP="00CE7398">
      <w:pPr>
        <w:tabs>
          <w:tab w:val="left" w:pos="3180"/>
        </w:tabs>
        <w:spacing w:line="360" w:lineRule="auto"/>
        <w:jc w:val="both"/>
        <w:rPr>
          <w:rFonts w:ascii="Arial" w:hAnsi="Arial" w:cs="Arial"/>
        </w:rPr>
      </w:pPr>
      <w:r w:rsidRPr="005762E7">
        <w:rPr>
          <w:rFonts w:ascii="Arial" w:hAnsi="Arial" w:cs="Arial"/>
        </w:rPr>
        <w:lastRenderedPageBreak/>
        <w:t>Year 1 assumes a ramp-up with occupancy at 45–50% of capacity, consistent with the conservative utilization assumption.</w:t>
      </w:r>
      <w:r>
        <w:rPr>
          <w:rFonts w:ascii="Arial" w:hAnsi="Arial" w:cs="Arial"/>
        </w:rPr>
        <w:t xml:space="preserve"> </w:t>
      </w:r>
      <w:r w:rsidR="00700836">
        <w:rPr>
          <w:rFonts w:ascii="Arial" w:hAnsi="Arial" w:cs="Arial"/>
        </w:rPr>
        <w:t>Year 2</w:t>
      </w:r>
      <w:r w:rsidR="00565735" w:rsidRPr="00641154">
        <w:rPr>
          <w:rFonts w:ascii="Arial" w:hAnsi="Arial" w:cs="Arial"/>
        </w:rPr>
        <w:t xml:space="preserve"> assumes </w:t>
      </w:r>
      <w:r w:rsidR="00867E1C" w:rsidRPr="00641154">
        <w:rPr>
          <w:rFonts w:ascii="Arial" w:hAnsi="Arial" w:cs="Arial"/>
        </w:rPr>
        <w:t xml:space="preserve">65-70% occupancy and </w:t>
      </w:r>
      <w:r w:rsidR="00700836">
        <w:rPr>
          <w:rFonts w:ascii="Arial" w:hAnsi="Arial" w:cs="Arial"/>
        </w:rPr>
        <w:t>Year 3</w:t>
      </w:r>
      <w:r w:rsidR="00867E1C" w:rsidRPr="00641154">
        <w:rPr>
          <w:rFonts w:ascii="Arial" w:hAnsi="Arial" w:cs="Arial"/>
        </w:rPr>
        <w:t xml:space="preserve"> assumes 75-80% occu</w:t>
      </w:r>
      <w:r w:rsidR="00DE6F3C" w:rsidRPr="00641154">
        <w:rPr>
          <w:rFonts w:ascii="Arial" w:hAnsi="Arial" w:cs="Arial"/>
        </w:rPr>
        <w:t xml:space="preserve">pancy representing operational maturity. </w:t>
      </w:r>
      <w:r w:rsidR="00B13BE0" w:rsidRPr="00B13BE0">
        <w:rPr>
          <w:rFonts w:ascii="Arial" w:hAnsi="Arial" w:cs="Arial"/>
        </w:rPr>
        <w:t>Forecasts show a positive annual outcome in Year 1 and growing profitability thereafter.</w:t>
      </w:r>
      <w:r w:rsidR="00B13BE0">
        <w:rPr>
          <w:rFonts w:ascii="Arial" w:hAnsi="Arial" w:cs="Arial"/>
        </w:rPr>
        <w:t xml:space="preserve"> </w:t>
      </w:r>
      <w:r w:rsidR="009828E9" w:rsidRPr="009828E9">
        <w:rPr>
          <w:rFonts w:ascii="Arial" w:hAnsi="Arial" w:cs="Arial"/>
        </w:rPr>
        <w:t xml:space="preserve"> Estimated monthly break-even revenue is approximately £32,335 versus projected average monthly revenue of approximately £34,408. Due to the thin margin, the business may need working capital during the first few months of operation until it consistently achieves positive cash flow.</w:t>
      </w:r>
      <w:r w:rsidR="00186B1B" w:rsidRPr="00641154">
        <w:rPr>
          <w:rFonts w:ascii="Arial" w:hAnsi="Arial" w:cs="Arial"/>
        </w:rPr>
        <w:t xml:space="preserve"> </w:t>
      </w:r>
    </w:p>
    <w:p w14:paraId="31A7397E" w14:textId="18C2E4BA" w:rsidR="00186B1B" w:rsidRPr="00C7690E" w:rsidRDefault="00441DC9" w:rsidP="00CE7398">
      <w:pPr>
        <w:pStyle w:val="ListParagraph"/>
        <w:numPr>
          <w:ilvl w:val="1"/>
          <w:numId w:val="5"/>
        </w:numPr>
        <w:tabs>
          <w:tab w:val="left" w:pos="3180"/>
        </w:tabs>
        <w:spacing w:line="360" w:lineRule="auto"/>
        <w:jc w:val="both"/>
        <w:rPr>
          <w:rFonts w:ascii="Arial" w:hAnsi="Arial" w:cs="Arial"/>
          <w:b/>
          <w:bCs/>
          <w:sz w:val="28"/>
          <w:szCs w:val="28"/>
        </w:rPr>
      </w:pPr>
      <w:r w:rsidRPr="00C7690E">
        <w:rPr>
          <w:rFonts w:ascii="Arial" w:hAnsi="Arial" w:cs="Arial"/>
          <w:b/>
          <w:bCs/>
          <w:sz w:val="28"/>
          <w:szCs w:val="28"/>
        </w:rPr>
        <w:t>Break-Even Ana</w:t>
      </w:r>
      <w:r w:rsidR="005F71D5" w:rsidRPr="00C7690E">
        <w:rPr>
          <w:rFonts w:ascii="Arial" w:hAnsi="Arial" w:cs="Arial"/>
          <w:b/>
          <w:bCs/>
          <w:sz w:val="28"/>
          <w:szCs w:val="28"/>
        </w:rPr>
        <w:t xml:space="preserve">lysis </w:t>
      </w:r>
    </w:p>
    <w:p w14:paraId="598E4567" w14:textId="57461764" w:rsidR="005F71D5" w:rsidRDefault="00D21905" w:rsidP="00CE7398">
      <w:pPr>
        <w:tabs>
          <w:tab w:val="left" w:pos="3180"/>
        </w:tabs>
        <w:spacing w:line="360" w:lineRule="auto"/>
        <w:jc w:val="both"/>
        <w:rPr>
          <w:rFonts w:ascii="Arial" w:hAnsi="Arial" w:cs="Arial"/>
        </w:rPr>
      </w:pPr>
      <w:r>
        <w:rPr>
          <w:rFonts w:ascii="Arial" w:hAnsi="Arial" w:cs="Arial"/>
        </w:rPr>
        <w:t>Applying Year 1 Cost Structure:</w:t>
      </w:r>
    </w:p>
    <w:p w14:paraId="05ABFCA4" w14:textId="5F35D201" w:rsidR="00D21905" w:rsidRPr="000C6E52" w:rsidRDefault="00D21905" w:rsidP="00CE7398">
      <w:pPr>
        <w:pStyle w:val="ListParagraph"/>
        <w:numPr>
          <w:ilvl w:val="0"/>
          <w:numId w:val="21"/>
        </w:numPr>
        <w:tabs>
          <w:tab w:val="left" w:pos="3180"/>
        </w:tabs>
        <w:spacing w:line="360" w:lineRule="auto"/>
        <w:jc w:val="both"/>
        <w:rPr>
          <w:rFonts w:ascii="Arial" w:hAnsi="Arial" w:cs="Arial"/>
        </w:rPr>
      </w:pPr>
      <w:r w:rsidRPr="000C6E52">
        <w:rPr>
          <w:rFonts w:ascii="Arial" w:hAnsi="Arial" w:cs="Arial"/>
        </w:rPr>
        <w:t>Annual fixed costs (staff</w:t>
      </w:r>
      <w:r w:rsidR="0034541C" w:rsidRPr="000C6E52">
        <w:rPr>
          <w:rFonts w:ascii="Arial" w:hAnsi="Arial" w:cs="Arial"/>
        </w:rPr>
        <w:t xml:space="preserve"> + rent/rates + utilities + marketing + insurance/other</w:t>
      </w:r>
      <w:r w:rsidR="006938A1" w:rsidRPr="000C6E52">
        <w:rPr>
          <w:rFonts w:ascii="Arial" w:hAnsi="Arial" w:cs="Arial"/>
        </w:rPr>
        <w:t xml:space="preserve">): </w:t>
      </w:r>
      <w:r w:rsidR="006938A1" w:rsidRPr="00C53D1E">
        <w:rPr>
          <w:rFonts w:ascii="Arial" w:hAnsi="Arial" w:cs="Arial"/>
          <w:b/>
          <w:bCs/>
        </w:rPr>
        <w:t>£324,000</w:t>
      </w:r>
    </w:p>
    <w:p w14:paraId="0C946AF7" w14:textId="71633A76" w:rsidR="006938A1" w:rsidRPr="000C6E52" w:rsidRDefault="006938A1" w:rsidP="00CE7398">
      <w:pPr>
        <w:pStyle w:val="ListParagraph"/>
        <w:numPr>
          <w:ilvl w:val="0"/>
          <w:numId w:val="21"/>
        </w:numPr>
        <w:tabs>
          <w:tab w:val="left" w:pos="3180"/>
        </w:tabs>
        <w:spacing w:line="360" w:lineRule="auto"/>
        <w:jc w:val="both"/>
        <w:rPr>
          <w:rFonts w:ascii="Arial" w:hAnsi="Arial" w:cs="Arial"/>
        </w:rPr>
      </w:pPr>
      <w:r w:rsidRPr="000C6E52">
        <w:rPr>
          <w:rFonts w:ascii="Arial" w:hAnsi="Arial" w:cs="Arial"/>
        </w:rPr>
        <w:t xml:space="preserve">Monthly fixed costs: £324,000 </w:t>
      </w:r>
      <w:r w:rsidR="007668C5" w:rsidRPr="000C6E52">
        <w:rPr>
          <w:rFonts w:ascii="Arial" w:hAnsi="Arial" w:cs="Arial"/>
        </w:rPr>
        <w:t>÷</w:t>
      </w:r>
      <w:r w:rsidR="000B06B1" w:rsidRPr="000C6E52">
        <w:rPr>
          <w:rFonts w:ascii="Arial" w:hAnsi="Arial" w:cs="Arial"/>
        </w:rPr>
        <w:t xml:space="preserve"> 12 = </w:t>
      </w:r>
      <w:r w:rsidR="000B06B1" w:rsidRPr="00C53D1E">
        <w:rPr>
          <w:rFonts w:ascii="Arial" w:hAnsi="Arial" w:cs="Arial"/>
          <w:b/>
          <w:bCs/>
        </w:rPr>
        <w:t>£</w:t>
      </w:r>
      <w:r w:rsidR="00E34F65" w:rsidRPr="00C53D1E">
        <w:rPr>
          <w:rFonts w:ascii="Arial" w:hAnsi="Arial" w:cs="Arial"/>
          <w:b/>
          <w:bCs/>
        </w:rPr>
        <w:t>27,000</w:t>
      </w:r>
    </w:p>
    <w:p w14:paraId="126AFB65" w14:textId="0B41E8D9" w:rsidR="00E34F65" w:rsidRPr="000C6E52" w:rsidRDefault="00E34F65" w:rsidP="00CE7398">
      <w:pPr>
        <w:pStyle w:val="ListParagraph"/>
        <w:numPr>
          <w:ilvl w:val="0"/>
          <w:numId w:val="21"/>
        </w:numPr>
        <w:tabs>
          <w:tab w:val="left" w:pos="3180"/>
        </w:tabs>
        <w:spacing w:line="360" w:lineRule="auto"/>
        <w:jc w:val="both"/>
        <w:rPr>
          <w:rFonts w:ascii="Arial" w:hAnsi="Arial" w:cs="Arial"/>
        </w:rPr>
      </w:pPr>
      <w:r w:rsidRPr="000C6E52">
        <w:rPr>
          <w:rFonts w:ascii="Arial" w:hAnsi="Arial" w:cs="Arial"/>
        </w:rPr>
        <w:t xml:space="preserve">Blended contribution margin: Contribution ÷ Revenue </w:t>
      </w:r>
      <w:r w:rsidR="00500078" w:rsidRPr="000C6E52">
        <w:rPr>
          <w:rFonts w:ascii="Arial" w:hAnsi="Arial" w:cs="Arial"/>
        </w:rPr>
        <w:t>= £3</w:t>
      </w:r>
      <w:r w:rsidR="003E0ABE">
        <w:rPr>
          <w:rFonts w:ascii="Arial" w:hAnsi="Arial" w:cs="Arial"/>
        </w:rPr>
        <w:t>44</w:t>
      </w:r>
      <w:r w:rsidR="00500078" w:rsidRPr="000C6E52">
        <w:rPr>
          <w:rFonts w:ascii="Arial" w:hAnsi="Arial" w:cs="Arial"/>
        </w:rPr>
        <w:t>,983 ÷ £</w:t>
      </w:r>
      <w:r w:rsidR="0097107F">
        <w:rPr>
          <w:rFonts w:ascii="Arial" w:hAnsi="Arial" w:cs="Arial"/>
        </w:rPr>
        <w:t>412,890</w:t>
      </w:r>
      <w:r w:rsidR="00500078" w:rsidRPr="000C6E52">
        <w:rPr>
          <w:rFonts w:ascii="Arial" w:hAnsi="Arial" w:cs="Arial"/>
        </w:rPr>
        <w:t xml:space="preserve"> = </w:t>
      </w:r>
      <w:r w:rsidR="00500078" w:rsidRPr="00C53D1E">
        <w:rPr>
          <w:rFonts w:ascii="Arial" w:hAnsi="Arial" w:cs="Arial"/>
          <w:b/>
          <w:bCs/>
        </w:rPr>
        <w:t>83.5%</w:t>
      </w:r>
      <w:r w:rsidR="00500078" w:rsidRPr="000C6E52">
        <w:rPr>
          <w:rFonts w:ascii="Arial" w:hAnsi="Arial" w:cs="Arial"/>
        </w:rPr>
        <w:t xml:space="preserve"> </w:t>
      </w:r>
    </w:p>
    <w:p w14:paraId="7F7EBF6C" w14:textId="2A1CE977" w:rsidR="00500078" w:rsidRDefault="000C6E52" w:rsidP="00CE7398">
      <w:pPr>
        <w:tabs>
          <w:tab w:val="left" w:pos="3180"/>
        </w:tabs>
        <w:spacing w:line="360" w:lineRule="auto"/>
        <w:jc w:val="both"/>
        <w:rPr>
          <w:rFonts w:ascii="Arial" w:hAnsi="Arial" w:cs="Arial"/>
        </w:rPr>
      </w:pPr>
      <w:r>
        <w:rPr>
          <w:rFonts w:ascii="Arial" w:hAnsi="Arial" w:cs="Arial"/>
        </w:rPr>
        <w:t xml:space="preserve">Break-even revenue (monthly): </w:t>
      </w:r>
    </w:p>
    <w:p w14:paraId="42D8A8DC" w14:textId="57379B79" w:rsidR="000C6E52" w:rsidRDefault="000C6E52" w:rsidP="00CE7398">
      <w:pPr>
        <w:tabs>
          <w:tab w:val="left" w:pos="3180"/>
        </w:tabs>
        <w:spacing w:line="360" w:lineRule="auto"/>
        <w:jc w:val="both"/>
        <w:rPr>
          <w:rFonts w:ascii="Arial" w:hAnsi="Arial" w:cs="Arial"/>
        </w:rPr>
      </w:pPr>
      <w:r>
        <w:rPr>
          <w:rFonts w:ascii="Arial" w:hAnsi="Arial" w:cs="Arial"/>
        </w:rPr>
        <w:t>Break</w:t>
      </w:r>
      <w:r w:rsidR="00DD3566">
        <w:rPr>
          <w:rFonts w:ascii="Arial" w:hAnsi="Arial" w:cs="Arial"/>
        </w:rPr>
        <w:t xml:space="preserve">-even revenue = Monthly Fixed Costs ÷ Contribution Margin = </w:t>
      </w:r>
      <w:r w:rsidR="00FA4BC4">
        <w:rPr>
          <w:rFonts w:ascii="Arial" w:hAnsi="Arial" w:cs="Arial"/>
        </w:rPr>
        <w:t xml:space="preserve">27,000 ÷ 0.835 = </w:t>
      </w:r>
      <w:r w:rsidR="00FA4BC4" w:rsidRPr="00C53D1E">
        <w:rPr>
          <w:rFonts w:ascii="Arial" w:hAnsi="Arial" w:cs="Arial"/>
          <w:b/>
          <w:bCs/>
        </w:rPr>
        <w:t>£32,335</w:t>
      </w:r>
      <w:r w:rsidR="00FA4BC4">
        <w:rPr>
          <w:rFonts w:ascii="Arial" w:hAnsi="Arial" w:cs="Arial"/>
        </w:rPr>
        <w:t xml:space="preserve"> </w:t>
      </w:r>
    </w:p>
    <w:p w14:paraId="3E1F0AC1" w14:textId="55DB2ED6" w:rsidR="00FA4BC4" w:rsidRDefault="0054356A" w:rsidP="00CE7398">
      <w:pPr>
        <w:tabs>
          <w:tab w:val="left" w:pos="3180"/>
        </w:tabs>
        <w:spacing w:line="360" w:lineRule="auto"/>
        <w:jc w:val="both"/>
        <w:rPr>
          <w:rFonts w:ascii="Arial" w:hAnsi="Arial" w:cs="Arial"/>
        </w:rPr>
      </w:pPr>
      <w:r>
        <w:rPr>
          <w:rFonts w:ascii="Arial" w:hAnsi="Arial" w:cs="Arial"/>
        </w:rPr>
        <w:t>Average monthly revenue (Year 1): £</w:t>
      </w:r>
      <w:r w:rsidR="0097107F">
        <w:rPr>
          <w:rFonts w:ascii="Arial" w:hAnsi="Arial" w:cs="Arial"/>
        </w:rPr>
        <w:t>412,890</w:t>
      </w:r>
      <w:r>
        <w:rPr>
          <w:rFonts w:ascii="Arial" w:hAnsi="Arial" w:cs="Arial"/>
        </w:rPr>
        <w:t xml:space="preserve"> ÷ 12 = </w:t>
      </w:r>
      <w:r w:rsidRPr="00C53D1E">
        <w:rPr>
          <w:rFonts w:ascii="Arial" w:hAnsi="Arial" w:cs="Arial"/>
          <w:b/>
          <w:bCs/>
        </w:rPr>
        <w:t>£3</w:t>
      </w:r>
      <w:r w:rsidR="00491259">
        <w:rPr>
          <w:rFonts w:ascii="Arial" w:hAnsi="Arial" w:cs="Arial"/>
          <w:b/>
          <w:bCs/>
        </w:rPr>
        <w:t>4</w:t>
      </w:r>
      <w:r w:rsidRPr="00C53D1E">
        <w:rPr>
          <w:rFonts w:ascii="Arial" w:hAnsi="Arial" w:cs="Arial"/>
          <w:b/>
          <w:bCs/>
        </w:rPr>
        <w:t>,</w:t>
      </w:r>
      <w:r w:rsidR="00491259">
        <w:rPr>
          <w:rFonts w:ascii="Arial" w:hAnsi="Arial" w:cs="Arial"/>
          <w:b/>
          <w:bCs/>
        </w:rPr>
        <w:t>408</w:t>
      </w:r>
    </w:p>
    <w:p w14:paraId="4A5C33D7" w14:textId="77A3FBBF" w:rsidR="0054356A" w:rsidRDefault="000D60D9" w:rsidP="00CE7398">
      <w:pPr>
        <w:tabs>
          <w:tab w:val="left" w:pos="3180"/>
        </w:tabs>
        <w:spacing w:line="360" w:lineRule="auto"/>
        <w:jc w:val="both"/>
        <w:rPr>
          <w:rFonts w:ascii="Arial" w:hAnsi="Arial" w:cs="Arial"/>
        </w:rPr>
      </w:pPr>
      <w:r w:rsidRPr="000D60D9">
        <w:rPr>
          <w:rFonts w:ascii="Arial" w:hAnsi="Arial" w:cs="Arial"/>
        </w:rPr>
        <w:t>Thus, the Year 1 annual projection shows a small operating surplus. To find out when monthly break-even occurs, one must have a detailed monthly cashflow forecast.</w:t>
      </w:r>
    </w:p>
    <w:tbl>
      <w:tblPr>
        <w:tblStyle w:val="TableGrid"/>
        <w:tblW w:w="5000" w:type="pct"/>
        <w:tblLook w:val="04A0" w:firstRow="1" w:lastRow="0" w:firstColumn="1" w:lastColumn="0" w:noHBand="0" w:noVBand="1"/>
      </w:tblPr>
      <w:tblGrid>
        <w:gridCol w:w="7512"/>
        <w:gridCol w:w="1838"/>
      </w:tblGrid>
      <w:tr w:rsidR="00681E9E" w14:paraId="387B3DDE" w14:textId="77777777" w:rsidTr="00C53D1E">
        <w:tc>
          <w:tcPr>
            <w:tcW w:w="4017" w:type="pct"/>
          </w:tcPr>
          <w:p w14:paraId="0623AFA3" w14:textId="1577EC68" w:rsidR="00681E9E" w:rsidRPr="00C53D1E" w:rsidRDefault="00681E9E" w:rsidP="00CE7398">
            <w:pPr>
              <w:tabs>
                <w:tab w:val="left" w:pos="3180"/>
              </w:tabs>
              <w:spacing w:line="360" w:lineRule="auto"/>
              <w:jc w:val="center"/>
              <w:rPr>
                <w:rFonts w:ascii="Arial" w:hAnsi="Arial" w:cs="Arial"/>
                <w:b/>
                <w:bCs/>
              </w:rPr>
            </w:pPr>
            <w:r w:rsidRPr="00C53D1E">
              <w:rPr>
                <w:rFonts w:ascii="Arial" w:hAnsi="Arial" w:cs="Arial"/>
                <w:b/>
                <w:bCs/>
              </w:rPr>
              <w:t>Item</w:t>
            </w:r>
          </w:p>
        </w:tc>
        <w:tc>
          <w:tcPr>
            <w:tcW w:w="983" w:type="pct"/>
          </w:tcPr>
          <w:p w14:paraId="2215C6E0" w14:textId="1C07EF55" w:rsidR="00681E9E" w:rsidRPr="00C53D1E" w:rsidRDefault="00681E9E" w:rsidP="00CE7398">
            <w:pPr>
              <w:tabs>
                <w:tab w:val="left" w:pos="3180"/>
              </w:tabs>
              <w:spacing w:line="360" w:lineRule="auto"/>
              <w:jc w:val="center"/>
              <w:rPr>
                <w:rFonts w:ascii="Arial" w:hAnsi="Arial" w:cs="Arial"/>
                <w:b/>
                <w:bCs/>
              </w:rPr>
            </w:pPr>
            <w:r w:rsidRPr="00C53D1E">
              <w:rPr>
                <w:rFonts w:ascii="Arial" w:hAnsi="Arial" w:cs="Arial"/>
                <w:b/>
                <w:bCs/>
              </w:rPr>
              <w:t>Value (£)</w:t>
            </w:r>
          </w:p>
        </w:tc>
      </w:tr>
      <w:tr w:rsidR="00681E9E" w14:paraId="36CF97AA" w14:textId="77777777" w:rsidTr="00C53D1E">
        <w:tc>
          <w:tcPr>
            <w:tcW w:w="4017" w:type="pct"/>
          </w:tcPr>
          <w:p w14:paraId="6B0133DB" w14:textId="2355857B" w:rsidR="00681E9E" w:rsidRDefault="00681E9E" w:rsidP="00CE7398">
            <w:pPr>
              <w:tabs>
                <w:tab w:val="left" w:pos="3180"/>
              </w:tabs>
              <w:spacing w:line="360" w:lineRule="auto"/>
              <w:jc w:val="both"/>
              <w:rPr>
                <w:rFonts w:ascii="Arial" w:hAnsi="Arial" w:cs="Arial"/>
              </w:rPr>
            </w:pPr>
            <w:r>
              <w:rPr>
                <w:rFonts w:ascii="Arial" w:hAnsi="Arial" w:cs="Arial"/>
              </w:rPr>
              <w:t xml:space="preserve">Annual fixed costs </w:t>
            </w:r>
          </w:p>
        </w:tc>
        <w:tc>
          <w:tcPr>
            <w:tcW w:w="983" w:type="pct"/>
          </w:tcPr>
          <w:p w14:paraId="282F39F8" w14:textId="6C8EB3AD" w:rsidR="00681E9E" w:rsidRDefault="00C53D1E" w:rsidP="00CE7398">
            <w:pPr>
              <w:tabs>
                <w:tab w:val="left" w:pos="3180"/>
              </w:tabs>
              <w:spacing w:line="360" w:lineRule="auto"/>
              <w:jc w:val="both"/>
              <w:rPr>
                <w:rFonts w:ascii="Arial" w:hAnsi="Arial" w:cs="Arial"/>
              </w:rPr>
            </w:pPr>
            <w:r>
              <w:rPr>
                <w:rFonts w:ascii="Arial" w:hAnsi="Arial" w:cs="Arial"/>
              </w:rPr>
              <w:t>324,000</w:t>
            </w:r>
          </w:p>
        </w:tc>
      </w:tr>
      <w:tr w:rsidR="00681E9E" w14:paraId="1958763E" w14:textId="77777777" w:rsidTr="00C53D1E">
        <w:tc>
          <w:tcPr>
            <w:tcW w:w="4017" w:type="pct"/>
          </w:tcPr>
          <w:p w14:paraId="54FA33EA" w14:textId="03671804" w:rsidR="00681E9E" w:rsidRDefault="00681E9E" w:rsidP="00CE7398">
            <w:pPr>
              <w:tabs>
                <w:tab w:val="left" w:pos="3180"/>
              </w:tabs>
              <w:spacing w:line="360" w:lineRule="auto"/>
              <w:jc w:val="both"/>
              <w:rPr>
                <w:rFonts w:ascii="Arial" w:hAnsi="Arial" w:cs="Arial"/>
              </w:rPr>
            </w:pPr>
            <w:r>
              <w:rPr>
                <w:rFonts w:ascii="Arial" w:hAnsi="Arial" w:cs="Arial"/>
              </w:rPr>
              <w:t xml:space="preserve">Monthly fixed costs </w:t>
            </w:r>
          </w:p>
        </w:tc>
        <w:tc>
          <w:tcPr>
            <w:tcW w:w="983" w:type="pct"/>
          </w:tcPr>
          <w:p w14:paraId="1DA68C13" w14:textId="3BB257E0" w:rsidR="00681E9E" w:rsidRDefault="00C53D1E" w:rsidP="00CE7398">
            <w:pPr>
              <w:tabs>
                <w:tab w:val="left" w:pos="3180"/>
              </w:tabs>
              <w:spacing w:line="360" w:lineRule="auto"/>
              <w:jc w:val="both"/>
              <w:rPr>
                <w:rFonts w:ascii="Arial" w:hAnsi="Arial" w:cs="Arial"/>
              </w:rPr>
            </w:pPr>
            <w:r>
              <w:rPr>
                <w:rFonts w:ascii="Arial" w:hAnsi="Arial" w:cs="Arial"/>
              </w:rPr>
              <w:t>27,000</w:t>
            </w:r>
          </w:p>
        </w:tc>
      </w:tr>
      <w:tr w:rsidR="00681E9E" w14:paraId="5C8C0328" w14:textId="77777777" w:rsidTr="00C53D1E">
        <w:tc>
          <w:tcPr>
            <w:tcW w:w="4017" w:type="pct"/>
          </w:tcPr>
          <w:p w14:paraId="71BCEAFB" w14:textId="2B9C0790" w:rsidR="00681E9E" w:rsidRDefault="00681E9E" w:rsidP="00CE7398">
            <w:pPr>
              <w:tabs>
                <w:tab w:val="left" w:pos="3180"/>
              </w:tabs>
              <w:spacing w:line="360" w:lineRule="auto"/>
              <w:jc w:val="both"/>
              <w:rPr>
                <w:rFonts w:ascii="Arial" w:hAnsi="Arial" w:cs="Arial"/>
              </w:rPr>
            </w:pPr>
            <w:r>
              <w:rPr>
                <w:rFonts w:ascii="Arial" w:hAnsi="Arial" w:cs="Arial"/>
              </w:rPr>
              <w:t xml:space="preserve">Blended contribution margin </w:t>
            </w:r>
          </w:p>
        </w:tc>
        <w:tc>
          <w:tcPr>
            <w:tcW w:w="983" w:type="pct"/>
          </w:tcPr>
          <w:p w14:paraId="778FA3CE" w14:textId="2A3C91D1" w:rsidR="00681E9E" w:rsidRDefault="00C53D1E" w:rsidP="00CE7398">
            <w:pPr>
              <w:tabs>
                <w:tab w:val="left" w:pos="3180"/>
              </w:tabs>
              <w:spacing w:line="360" w:lineRule="auto"/>
              <w:jc w:val="both"/>
              <w:rPr>
                <w:rFonts w:ascii="Arial" w:hAnsi="Arial" w:cs="Arial"/>
              </w:rPr>
            </w:pPr>
            <w:r>
              <w:rPr>
                <w:rFonts w:ascii="Arial" w:hAnsi="Arial" w:cs="Arial"/>
              </w:rPr>
              <w:t>83.5%</w:t>
            </w:r>
          </w:p>
        </w:tc>
      </w:tr>
      <w:tr w:rsidR="00681E9E" w14:paraId="6786F097" w14:textId="77777777" w:rsidTr="00C53D1E">
        <w:tc>
          <w:tcPr>
            <w:tcW w:w="4017" w:type="pct"/>
          </w:tcPr>
          <w:p w14:paraId="0261EFF9" w14:textId="62F4BE33" w:rsidR="00681E9E" w:rsidRDefault="00681E9E" w:rsidP="00CE7398">
            <w:pPr>
              <w:tabs>
                <w:tab w:val="left" w:pos="3180"/>
              </w:tabs>
              <w:spacing w:line="360" w:lineRule="auto"/>
              <w:jc w:val="both"/>
              <w:rPr>
                <w:rFonts w:ascii="Arial" w:hAnsi="Arial" w:cs="Arial"/>
              </w:rPr>
            </w:pPr>
            <w:r>
              <w:rPr>
                <w:rFonts w:ascii="Arial" w:hAnsi="Arial" w:cs="Arial"/>
              </w:rPr>
              <w:t xml:space="preserve">Monthly break-even revenue </w:t>
            </w:r>
          </w:p>
        </w:tc>
        <w:tc>
          <w:tcPr>
            <w:tcW w:w="983" w:type="pct"/>
          </w:tcPr>
          <w:p w14:paraId="023FE027" w14:textId="2DBEE9D8" w:rsidR="00681E9E" w:rsidRDefault="00C53D1E" w:rsidP="00CE7398">
            <w:pPr>
              <w:tabs>
                <w:tab w:val="left" w:pos="3180"/>
              </w:tabs>
              <w:spacing w:line="360" w:lineRule="auto"/>
              <w:jc w:val="both"/>
              <w:rPr>
                <w:rFonts w:ascii="Arial" w:hAnsi="Arial" w:cs="Arial"/>
              </w:rPr>
            </w:pPr>
            <w:r>
              <w:rPr>
                <w:rFonts w:ascii="Arial" w:hAnsi="Arial" w:cs="Arial"/>
              </w:rPr>
              <w:t>32,335</w:t>
            </w:r>
          </w:p>
        </w:tc>
      </w:tr>
      <w:tr w:rsidR="00681E9E" w14:paraId="4A20770B" w14:textId="77777777" w:rsidTr="00C53D1E">
        <w:tc>
          <w:tcPr>
            <w:tcW w:w="4017" w:type="pct"/>
          </w:tcPr>
          <w:p w14:paraId="3EC8B914" w14:textId="708EFE37" w:rsidR="00681E9E" w:rsidRDefault="00681E9E" w:rsidP="00CE7398">
            <w:pPr>
              <w:tabs>
                <w:tab w:val="left" w:pos="3180"/>
              </w:tabs>
              <w:spacing w:line="360" w:lineRule="auto"/>
              <w:jc w:val="both"/>
              <w:rPr>
                <w:rFonts w:ascii="Arial" w:hAnsi="Arial" w:cs="Arial"/>
              </w:rPr>
            </w:pPr>
            <w:r>
              <w:rPr>
                <w:rFonts w:ascii="Arial" w:hAnsi="Arial" w:cs="Arial"/>
              </w:rPr>
              <w:t>Projected average monthly revenue (Year 1)</w:t>
            </w:r>
          </w:p>
        </w:tc>
        <w:tc>
          <w:tcPr>
            <w:tcW w:w="983" w:type="pct"/>
          </w:tcPr>
          <w:p w14:paraId="3570F980" w14:textId="19202157" w:rsidR="00681E9E" w:rsidRDefault="00C53D1E" w:rsidP="00CE7398">
            <w:pPr>
              <w:tabs>
                <w:tab w:val="left" w:pos="3180"/>
              </w:tabs>
              <w:spacing w:line="360" w:lineRule="auto"/>
              <w:jc w:val="both"/>
              <w:rPr>
                <w:rFonts w:ascii="Arial" w:hAnsi="Arial" w:cs="Arial"/>
              </w:rPr>
            </w:pPr>
            <w:r>
              <w:rPr>
                <w:rFonts w:ascii="Arial" w:hAnsi="Arial" w:cs="Arial"/>
              </w:rPr>
              <w:t>34,408</w:t>
            </w:r>
          </w:p>
        </w:tc>
      </w:tr>
      <w:tr w:rsidR="00C53D1E" w14:paraId="5C895109" w14:textId="77777777" w:rsidTr="00C53D1E">
        <w:tc>
          <w:tcPr>
            <w:tcW w:w="4017" w:type="pct"/>
          </w:tcPr>
          <w:p w14:paraId="50361F14" w14:textId="115A30AC" w:rsidR="00C53D1E" w:rsidRDefault="00C53D1E" w:rsidP="00CE7398">
            <w:pPr>
              <w:tabs>
                <w:tab w:val="left" w:pos="3180"/>
              </w:tabs>
              <w:spacing w:line="360" w:lineRule="auto"/>
              <w:jc w:val="both"/>
              <w:rPr>
                <w:rFonts w:ascii="Arial" w:hAnsi="Arial" w:cs="Arial"/>
              </w:rPr>
            </w:pPr>
            <w:r>
              <w:rPr>
                <w:rFonts w:ascii="Arial" w:hAnsi="Arial" w:cs="Arial"/>
              </w:rPr>
              <w:t>Surplus over break-even (monthly)</w:t>
            </w:r>
          </w:p>
        </w:tc>
        <w:tc>
          <w:tcPr>
            <w:tcW w:w="983" w:type="pct"/>
          </w:tcPr>
          <w:p w14:paraId="47532A44" w14:textId="015E3084" w:rsidR="00C53D1E" w:rsidRDefault="00C53D1E" w:rsidP="00CE7398">
            <w:pPr>
              <w:tabs>
                <w:tab w:val="left" w:pos="3180"/>
              </w:tabs>
              <w:spacing w:line="360" w:lineRule="auto"/>
              <w:jc w:val="both"/>
              <w:rPr>
                <w:rFonts w:ascii="Arial" w:hAnsi="Arial" w:cs="Arial"/>
              </w:rPr>
            </w:pPr>
            <w:r>
              <w:rPr>
                <w:rFonts w:ascii="Arial" w:hAnsi="Arial" w:cs="Arial"/>
              </w:rPr>
              <w:t>2,073</w:t>
            </w:r>
          </w:p>
        </w:tc>
      </w:tr>
    </w:tbl>
    <w:p w14:paraId="557E61C5" w14:textId="5FF7C0FF" w:rsidR="00681E9E" w:rsidRPr="00450E4F" w:rsidRDefault="00450E4F" w:rsidP="00CE7398">
      <w:pPr>
        <w:pStyle w:val="Heading3"/>
        <w:spacing w:line="360" w:lineRule="auto"/>
        <w:jc w:val="center"/>
        <w:rPr>
          <w:rFonts w:ascii="Arial" w:hAnsi="Arial" w:cs="Arial"/>
          <w:b/>
          <w:bCs/>
          <w:color w:val="auto"/>
          <w:sz w:val="24"/>
          <w:szCs w:val="24"/>
        </w:rPr>
      </w:pPr>
      <w:bookmarkStart w:id="64" w:name="_Toc240724932"/>
      <w:r>
        <w:rPr>
          <w:rFonts w:ascii="Arial" w:hAnsi="Arial" w:cs="Arial"/>
          <w:b/>
          <w:bCs/>
          <w:color w:val="auto"/>
          <w:sz w:val="24"/>
          <w:szCs w:val="24"/>
        </w:rPr>
        <w:lastRenderedPageBreak/>
        <w:t>(</w:t>
      </w:r>
      <w:r w:rsidR="00A8688D" w:rsidRPr="00450E4F">
        <w:rPr>
          <w:rFonts w:ascii="Arial" w:hAnsi="Arial" w:cs="Arial"/>
          <w:b/>
          <w:bCs/>
          <w:color w:val="auto"/>
          <w:sz w:val="24"/>
          <w:szCs w:val="24"/>
        </w:rPr>
        <w:t>Table 9.4: Break</w:t>
      </w:r>
      <w:r w:rsidR="00DF4C18" w:rsidRPr="00450E4F">
        <w:rPr>
          <w:rFonts w:ascii="Arial" w:hAnsi="Arial" w:cs="Arial"/>
          <w:b/>
          <w:bCs/>
          <w:color w:val="auto"/>
          <w:sz w:val="24"/>
          <w:szCs w:val="24"/>
        </w:rPr>
        <w:t>-Even Summary (Year 1)</w:t>
      </w:r>
      <w:r>
        <w:rPr>
          <w:rFonts w:ascii="Arial" w:hAnsi="Arial" w:cs="Arial"/>
          <w:b/>
          <w:bCs/>
          <w:color w:val="auto"/>
          <w:sz w:val="24"/>
          <w:szCs w:val="24"/>
        </w:rPr>
        <w:t>)</w:t>
      </w:r>
      <w:bookmarkEnd w:id="64"/>
    </w:p>
    <w:p w14:paraId="163665E8" w14:textId="15DEB5A8" w:rsidR="00DF4C18" w:rsidRPr="00641154" w:rsidRDefault="00DF4C18" w:rsidP="00CE7398">
      <w:pPr>
        <w:tabs>
          <w:tab w:val="left" w:pos="3180"/>
        </w:tabs>
        <w:spacing w:line="360" w:lineRule="auto"/>
        <w:jc w:val="center"/>
        <w:rPr>
          <w:rFonts w:ascii="Arial" w:hAnsi="Arial" w:cs="Arial"/>
        </w:rPr>
      </w:pPr>
      <w:r w:rsidRPr="00450E4F">
        <w:rPr>
          <w:rFonts w:ascii="Arial" w:hAnsi="Arial" w:cs="Arial"/>
          <w:b/>
          <w:bCs/>
        </w:rPr>
        <w:t>(Source:</w:t>
      </w:r>
      <w:r w:rsidRPr="00DF4C18">
        <w:rPr>
          <w:rFonts w:ascii="Arial" w:hAnsi="Arial" w:cs="Arial"/>
        </w:rPr>
        <w:t xml:space="preserve"> Author’s calculations based on revised Year 1 assumptions</w:t>
      </w:r>
      <w:r w:rsidRPr="00450E4F">
        <w:rPr>
          <w:rFonts w:ascii="Arial" w:hAnsi="Arial" w:cs="Arial"/>
          <w:b/>
          <w:bCs/>
        </w:rPr>
        <w:t>)</w:t>
      </w:r>
    </w:p>
    <w:p w14:paraId="7B605A46" w14:textId="08332239" w:rsidR="00930E0F" w:rsidRPr="00C7690E" w:rsidRDefault="00111518" w:rsidP="00CE7398">
      <w:pPr>
        <w:pStyle w:val="ListParagraph"/>
        <w:numPr>
          <w:ilvl w:val="1"/>
          <w:numId w:val="5"/>
        </w:numPr>
        <w:tabs>
          <w:tab w:val="left" w:pos="3180"/>
        </w:tabs>
        <w:spacing w:line="360" w:lineRule="auto"/>
        <w:jc w:val="both"/>
        <w:rPr>
          <w:rFonts w:ascii="Arial" w:hAnsi="Arial" w:cs="Arial"/>
          <w:b/>
          <w:bCs/>
          <w:sz w:val="28"/>
          <w:szCs w:val="28"/>
        </w:rPr>
      </w:pPr>
      <w:r w:rsidRPr="00C7690E">
        <w:rPr>
          <w:rFonts w:ascii="Arial" w:hAnsi="Arial" w:cs="Arial"/>
          <w:b/>
          <w:bCs/>
          <w:sz w:val="28"/>
          <w:szCs w:val="28"/>
        </w:rPr>
        <w:t xml:space="preserve">Sensitivity Analysis </w:t>
      </w:r>
    </w:p>
    <w:p w14:paraId="240BA73B" w14:textId="36FE016E" w:rsidR="00111518" w:rsidRPr="00641154" w:rsidRDefault="00890854" w:rsidP="00CE7398">
      <w:pPr>
        <w:tabs>
          <w:tab w:val="left" w:pos="3180"/>
        </w:tabs>
        <w:spacing w:line="360" w:lineRule="auto"/>
        <w:jc w:val="both"/>
        <w:rPr>
          <w:rFonts w:ascii="Arial" w:hAnsi="Arial" w:cs="Arial"/>
        </w:rPr>
      </w:pPr>
      <w:r w:rsidRPr="00890854">
        <w:rPr>
          <w:rFonts w:ascii="Arial" w:hAnsi="Arial" w:cs="Arial"/>
        </w:rPr>
        <w:t>Table 9.5 presents a sensitivity analysis of the effect on Year 2 revenue and profitability of a ±20% variation in customer volumes across all revenue streams.</w:t>
      </w:r>
      <w:r w:rsidR="00570DEB" w:rsidRPr="00641154">
        <w:rPr>
          <w:rFonts w:ascii="Arial" w:hAnsi="Arial" w:cs="Arial"/>
        </w:rPr>
        <w:t xml:space="preserve"> </w:t>
      </w:r>
    </w:p>
    <w:tbl>
      <w:tblPr>
        <w:tblStyle w:val="TableGrid"/>
        <w:tblW w:w="0" w:type="auto"/>
        <w:jc w:val="center"/>
        <w:tblLook w:val="04A0" w:firstRow="1" w:lastRow="0" w:firstColumn="1" w:lastColumn="0" w:noHBand="0" w:noVBand="1"/>
      </w:tblPr>
      <w:tblGrid>
        <w:gridCol w:w="3133"/>
        <w:gridCol w:w="2457"/>
        <w:gridCol w:w="1461"/>
        <w:gridCol w:w="1656"/>
      </w:tblGrid>
      <w:tr w:rsidR="00193FC5" w:rsidRPr="00641154" w14:paraId="011786DF" w14:textId="77777777" w:rsidTr="00890854">
        <w:trPr>
          <w:jc w:val="center"/>
        </w:trPr>
        <w:tc>
          <w:tcPr>
            <w:tcW w:w="0" w:type="auto"/>
          </w:tcPr>
          <w:p w14:paraId="6332D25A" w14:textId="583482FA" w:rsidR="00193FC5" w:rsidRPr="00641154" w:rsidRDefault="00193FC5" w:rsidP="00CE7398">
            <w:pPr>
              <w:tabs>
                <w:tab w:val="left" w:pos="3180"/>
              </w:tabs>
              <w:spacing w:line="360" w:lineRule="auto"/>
              <w:jc w:val="center"/>
              <w:rPr>
                <w:rFonts w:ascii="Arial" w:hAnsi="Arial" w:cs="Arial"/>
                <w:b/>
                <w:bCs/>
              </w:rPr>
            </w:pPr>
            <w:r w:rsidRPr="00641154">
              <w:rPr>
                <w:rFonts w:ascii="Arial" w:hAnsi="Arial" w:cs="Arial"/>
                <w:b/>
                <w:bCs/>
              </w:rPr>
              <w:t>Scenario</w:t>
            </w:r>
          </w:p>
        </w:tc>
        <w:tc>
          <w:tcPr>
            <w:tcW w:w="0" w:type="auto"/>
          </w:tcPr>
          <w:p w14:paraId="2FBCC434" w14:textId="71918EC7" w:rsidR="00193FC5" w:rsidRPr="00641154" w:rsidRDefault="00193FC5" w:rsidP="00CE7398">
            <w:pPr>
              <w:tabs>
                <w:tab w:val="left" w:pos="3180"/>
              </w:tabs>
              <w:spacing w:line="360" w:lineRule="auto"/>
              <w:jc w:val="center"/>
              <w:rPr>
                <w:rFonts w:ascii="Arial" w:hAnsi="Arial" w:cs="Arial"/>
                <w:b/>
                <w:bCs/>
              </w:rPr>
            </w:pPr>
            <w:r w:rsidRPr="00641154">
              <w:rPr>
                <w:rFonts w:ascii="Arial" w:hAnsi="Arial" w:cs="Arial"/>
                <w:b/>
                <w:bCs/>
              </w:rPr>
              <w:t>Annual Revenue (£)</w:t>
            </w:r>
          </w:p>
        </w:tc>
        <w:tc>
          <w:tcPr>
            <w:tcW w:w="0" w:type="auto"/>
          </w:tcPr>
          <w:p w14:paraId="77BFBBE1" w14:textId="781F5FF3" w:rsidR="00193FC5" w:rsidRPr="00641154" w:rsidRDefault="00193FC5" w:rsidP="00CE7398">
            <w:pPr>
              <w:tabs>
                <w:tab w:val="left" w:pos="3180"/>
              </w:tabs>
              <w:spacing w:line="360" w:lineRule="auto"/>
              <w:jc w:val="center"/>
              <w:rPr>
                <w:rFonts w:ascii="Arial" w:hAnsi="Arial" w:cs="Arial"/>
                <w:b/>
                <w:bCs/>
              </w:rPr>
            </w:pPr>
            <w:r w:rsidRPr="00641154">
              <w:rPr>
                <w:rFonts w:ascii="Arial" w:hAnsi="Arial" w:cs="Arial"/>
                <w:b/>
                <w:bCs/>
              </w:rPr>
              <w:t>EBITDA (£)</w:t>
            </w:r>
          </w:p>
        </w:tc>
        <w:tc>
          <w:tcPr>
            <w:tcW w:w="0" w:type="auto"/>
          </w:tcPr>
          <w:p w14:paraId="1197A166" w14:textId="66B0F0A0" w:rsidR="00193FC5" w:rsidRPr="00641154" w:rsidRDefault="00193FC5" w:rsidP="00CE7398">
            <w:pPr>
              <w:tabs>
                <w:tab w:val="left" w:pos="3180"/>
              </w:tabs>
              <w:spacing w:line="360" w:lineRule="auto"/>
              <w:jc w:val="center"/>
              <w:rPr>
                <w:rFonts w:ascii="Arial" w:hAnsi="Arial" w:cs="Arial"/>
                <w:b/>
                <w:bCs/>
              </w:rPr>
            </w:pPr>
            <w:r w:rsidRPr="00641154">
              <w:rPr>
                <w:rFonts w:ascii="Arial" w:hAnsi="Arial" w:cs="Arial"/>
                <w:b/>
                <w:bCs/>
              </w:rPr>
              <w:t>Net</w:t>
            </w:r>
            <w:r w:rsidR="00F40035" w:rsidRPr="00641154">
              <w:rPr>
                <w:rFonts w:ascii="Arial" w:hAnsi="Arial" w:cs="Arial"/>
                <w:b/>
                <w:bCs/>
              </w:rPr>
              <w:t xml:space="preserve"> Profit (£)</w:t>
            </w:r>
          </w:p>
        </w:tc>
      </w:tr>
      <w:tr w:rsidR="00193FC5" w:rsidRPr="00641154" w14:paraId="5B83FA4F" w14:textId="77777777" w:rsidTr="00890854">
        <w:trPr>
          <w:jc w:val="center"/>
        </w:trPr>
        <w:tc>
          <w:tcPr>
            <w:tcW w:w="0" w:type="auto"/>
          </w:tcPr>
          <w:p w14:paraId="7E9DD10E" w14:textId="7DAA3695" w:rsidR="00193FC5" w:rsidRPr="00641154" w:rsidRDefault="00D76E3D" w:rsidP="00CE7398">
            <w:pPr>
              <w:tabs>
                <w:tab w:val="left" w:pos="3180"/>
              </w:tabs>
              <w:spacing w:line="360" w:lineRule="auto"/>
              <w:jc w:val="both"/>
              <w:rPr>
                <w:rFonts w:ascii="Arial" w:hAnsi="Arial" w:cs="Arial"/>
              </w:rPr>
            </w:pPr>
            <w:r w:rsidRPr="00641154">
              <w:rPr>
                <w:rFonts w:ascii="Arial" w:hAnsi="Arial" w:cs="Arial"/>
              </w:rPr>
              <w:t>Best case (</w:t>
            </w:r>
            <w:r w:rsidR="00353208">
              <w:rPr>
                <w:rFonts w:ascii="Arial" w:hAnsi="Arial" w:cs="Arial"/>
              </w:rPr>
              <w:t>+20%</w:t>
            </w:r>
            <w:r w:rsidRPr="00641154">
              <w:rPr>
                <w:rFonts w:ascii="Arial" w:hAnsi="Arial" w:cs="Arial"/>
              </w:rPr>
              <w:t xml:space="preserve"> demand) </w:t>
            </w:r>
          </w:p>
        </w:tc>
        <w:tc>
          <w:tcPr>
            <w:tcW w:w="0" w:type="auto"/>
          </w:tcPr>
          <w:p w14:paraId="076A0133" w14:textId="4E54A888" w:rsidR="00193FC5" w:rsidRPr="00641154" w:rsidRDefault="00915D4A" w:rsidP="00CE7398">
            <w:pPr>
              <w:tabs>
                <w:tab w:val="left" w:pos="3180"/>
              </w:tabs>
              <w:spacing w:line="360" w:lineRule="auto"/>
              <w:jc w:val="both"/>
              <w:rPr>
                <w:rFonts w:ascii="Arial" w:hAnsi="Arial" w:cs="Arial"/>
              </w:rPr>
            </w:pPr>
            <w:r>
              <w:rPr>
                <w:rFonts w:ascii="Arial" w:hAnsi="Arial" w:cs="Arial"/>
              </w:rPr>
              <w:t>719</w:t>
            </w:r>
            <w:r w:rsidR="005C6CB7" w:rsidRPr="00641154">
              <w:rPr>
                <w:rFonts w:ascii="Arial" w:hAnsi="Arial" w:cs="Arial"/>
              </w:rPr>
              <w:t>,0</w:t>
            </w:r>
            <w:r>
              <w:rPr>
                <w:rFonts w:ascii="Arial" w:hAnsi="Arial" w:cs="Arial"/>
              </w:rPr>
              <w:t>82</w:t>
            </w:r>
          </w:p>
        </w:tc>
        <w:tc>
          <w:tcPr>
            <w:tcW w:w="0" w:type="auto"/>
          </w:tcPr>
          <w:p w14:paraId="08BCAAF7" w14:textId="6827066D" w:rsidR="00193FC5" w:rsidRPr="00641154" w:rsidRDefault="005C6CB7" w:rsidP="00CE7398">
            <w:pPr>
              <w:tabs>
                <w:tab w:val="left" w:pos="3180"/>
              </w:tabs>
              <w:spacing w:line="360" w:lineRule="auto"/>
              <w:jc w:val="both"/>
              <w:rPr>
                <w:rFonts w:ascii="Arial" w:hAnsi="Arial" w:cs="Arial"/>
              </w:rPr>
            </w:pPr>
            <w:r w:rsidRPr="00641154">
              <w:rPr>
                <w:rFonts w:ascii="Arial" w:hAnsi="Arial" w:cs="Arial"/>
              </w:rPr>
              <w:t>2</w:t>
            </w:r>
            <w:r w:rsidR="00915D4A">
              <w:rPr>
                <w:rFonts w:ascii="Arial" w:hAnsi="Arial" w:cs="Arial"/>
              </w:rPr>
              <w:t>11</w:t>
            </w:r>
            <w:r w:rsidRPr="00641154">
              <w:rPr>
                <w:rFonts w:ascii="Arial" w:hAnsi="Arial" w:cs="Arial"/>
              </w:rPr>
              <w:t>,</w:t>
            </w:r>
            <w:r w:rsidR="00915D4A">
              <w:rPr>
                <w:rFonts w:ascii="Arial" w:hAnsi="Arial" w:cs="Arial"/>
              </w:rPr>
              <w:t>607</w:t>
            </w:r>
          </w:p>
        </w:tc>
        <w:tc>
          <w:tcPr>
            <w:tcW w:w="0" w:type="auto"/>
          </w:tcPr>
          <w:p w14:paraId="48F78A5D" w14:textId="7A905F11" w:rsidR="00193FC5" w:rsidRPr="00641154" w:rsidRDefault="005C6CB7" w:rsidP="00CE7398">
            <w:pPr>
              <w:tabs>
                <w:tab w:val="left" w:pos="3180"/>
              </w:tabs>
              <w:spacing w:line="360" w:lineRule="auto"/>
              <w:jc w:val="both"/>
              <w:rPr>
                <w:rFonts w:ascii="Arial" w:hAnsi="Arial" w:cs="Arial"/>
              </w:rPr>
            </w:pPr>
            <w:r w:rsidRPr="00641154">
              <w:rPr>
                <w:rFonts w:ascii="Arial" w:hAnsi="Arial" w:cs="Arial"/>
              </w:rPr>
              <w:t>1</w:t>
            </w:r>
            <w:r w:rsidR="00513886">
              <w:rPr>
                <w:rFonts w:ascii="Arial" w:hAnsi="Arial" w:cs="Arial"/>
              </w:rPr>
              <w:t>58</w:t>
            </w:r>
            <w:r w:rsidRPr="00641154">
              <w:rPr>
                <w:rFonts w:ascii="Arial" w:hAnsi="Arial" w:cs="Arial"/>
              </w:rPr>
              <w:t>,</w:t>
            </w:r>
            <w:r w:rsidR="00513886">
              <w:rPr>
                <w:rFonts w:ascii="Arial" w:hAnsi="Arial" w:cs="Arial"/>
              </w:rPr>
              <w:t>705</w:t>
            </w:r>
          </w:p>
        </w:tc>
      </w:tr>
      <w:tr w:rsidR="00193FC5" w:rsidRPr="00641154" w14:paraId="1ADB1BA2" w14:textId="77777777" w:rsidTr="00890854">
        <w:trPr>
          <w:jc w:val="center"/>
        </w:trPr>
        <w:tc>
          <w:tcPr>
            <w:tcW w:w="0" w:type="auto"/>
          </w:tcPr>
          <w:p w14:paraId="71269172" w14:textId="3CEAEA10" w:rsidR="00193FC5" w:rsidRPr="00641154" w:rsidRDefault="00D76E3D" w:rsidP="00CE7398">
            <w:pPr>
              <w:tabs>
                <w:tab w:val="left" w:pos="3180"/>
              </w:tabs>
              <w:spacing w:line="360" w:lineRule="auto"/>
              <w:jc w:val="both"/>
              <w:rPr>
                <w:rFonts w:ascii="Arial" w:hAnsi="Arial" w:cs="Arial"/>
              </w:rPr>
            </w:pPr>
            <w:r w:rsidRPr="00641154">
              <w:rPr>
                <w:rFonts w:ascii="Arial" w:hAnsi="Arial" w:cs="Arial"/>
              </w:rPr>
              <w:t>Base case (</w:t>
            </w:r>
            <w:r w:rsidR="00915D4A" w:rsidRPr="00641154">
              <w:rPr>
                <w:rFonts w:ascii="Arial" w:hAnsi="Arial" w:cs="Arial"/>
              </w:rPr>
              <w:t>moderate)</w:t>
            </w:r>
            <w:r w:rsidR="004E0690" w:rsidRPr="00641154">
              <w:rPr>
                <w:rFonts w:ascii="Arial" w:hAnsi="Arial" w:cs="Arial"/>
              </w:rPr>
              <w:t xml:space="preserve"> </w:t>
            </w:r>
          </w:p>
        </w:tc>
        <w:tc>
          <w:tcPr>
            <w:tcW w:w="0" w:type="auto"/>
          </w:tcPr>
          <w:p w14:paraId="6FA6C011" w14:textId="1072CE5A" w:rsidR="00193FC5" w:rsidRPr="00641154" w:rsidRDefault="005C6CB7" w:rsidP="00CE7398">
            <w:pPr>
              <w:tabs>
                <w:tab w:val="left" w:pos="3180"/>
              </w:tabs>
              <w:spacing w:line="360" w:lineRule="auto"/>
              <w:jc w:val="both"/>
              <w:rPr>
                <w:rFonts w:ascii="Arial" w:hAnsi="Arial" w:cs="Arial"/>
              </w:rPr>
            </w:pPr>
            <w:r w:rsidRPr="00641154">
              <w:rPr>
                <w:rFonts w:ascii="Arial" w:hAnsi="Arial" w:cs="Arial"/>
              </w:rPr>
              <w:t>5</w:t>
            </w:r>
            <w:r w:rsidR="00915D4A">
              <w:rPr>
                <w:rFonts w:ascii="Arial" w:hAnsi="Arial" w:cs="Arial"/>
              </w:rPr>
              <w:t>99</w:t>
            </w:r>
            <w:r w:rsidRPr="00641154">
              <w:rPr>
                <w:rFonts w:ascii="Arial" w:hAnsi="Arial" w:cs="Arial"/>
              </w:rPr>
              <w:t>,</w:t>
            </w:r>
            <w:r w:rsidR="00915D4A">
              <w:rPr>
                <w:rFonts w:ascii="Arial" w:hAnsi="Arial" w:cs="Arial"/>
              </w:rPr>
              <w:t>235</w:t>
            </w:r>
          </w:p>
        </w:tc>
        <w:tc>
          <w:tcPr>
            <w:tcW w:w="0" w:type="auto"/>
          </w:tcPr>
          <w:p w14:paraId="6B233D8A" w14:textId="12EE0768" w:rsidR="00193FC5" w:rsidRPr="00641154" w:rsidRDefault="005C6CB7" w:rsidP="00CE7398">
            <w:pPr>
              <w:tabs>
                <w:tab w:val="left" w:pos="3180"/>
              </w:tabs>
              <w:spacing w:line="360" w:lineRule="auto"/>
              <w:jc w:val="both"/>
              <w:rPr>
                <w:rFonts w:ascii="Arial" w:hAnsi="Arial" w:cs="Arial"/>
              </w:rPr>
            </w:pPr>
            <w:r w:rsidRPr="00641154">
              <w:rPr>
                <w:rFonts w:ascii="Arial" w:hAnsi="Arial" w:cs="Arial"/>
              </w:rPr>
              <w:t>1</w:t>
            </w:r>
            <w:r w:rsidR="00513886">
              <w:rPr>
                <w:rFonts w:ascii="Arial" w:hAnsi="Arial" w:cs="Arial"/>
              </w:rPr>
              <w:t>63</w:t>
            </w:r>
            <w:r w:rsidRPr="00641154">
              <w:rPr>
                <w:rFonts w:ascii="Arial" w:hAnsi="Arial" w:cs="Arial"/>
              </w:rPr>
              <w:t>,</w:t>
            </w:r>
            <w:r w:rsidR="00513886">
              <w:rPr>
                <w:rFonts w:ascii="Arial" w:hAnsi="Arial" w:cs="Arial"/>
              </w:rPr>
              <w:t>006</w:t>
            </w:r>
          </w:p>
        </w:tc>
        <w:tc>
          <w:tcPr>
            <w:tcW w:w="0" w:type="auto"/>
          </w:tcPr>
          <w:p w14:paraId="41FCD097" w14:textId="5DE6F4F6" w:rsidR="00193FC5" w:rsidRPr="00641154" w:rsidRDefault="00513886" w:rsidP="00CE7398">
            <w:pPr>
              <w:tabs>
                <w:tab w:val="left" w:pos="3180"/>
              </w:tabs>
              <w:spacing w:line="360" w:lineRule="auto"/>
              <w:jc w:val="both"/>
              <w:rPr>
                <w:rFonts w:ascii="Arial" w:hAnsi="Arial" w:cs="Arial"/>
              </w:rPr>
            </w:pPr>
            <w:r>
              <w:rPr>
                <w:rFonts w:ascii="Arial" w:hAnsi="Arial" w:cs="Arial"/>
              </w:rPr>
              <w:t>122</w:t>
            </w:r>
            <w:r w:rsidR="005C6CB7" w:rsidRPr="00641154">
              <w:rPr>
                <w:rFonts w:ascii="Arial" w:hAnsi="Arial" w:cs="Arial"/>
              </w:rPr>
              <w:t>,</w:t>
            </w:r>
            <w:r>
              <w:rPr>
                <w:rFonts w:ascii="Arial" w:hAnsi="Arial" w:cs="Arial"/>
              </w:rPr>
              <w:t>254</w:t>
            </w:r>
          </w:p>
        </w:tc>
      </w:tr>
      <w:tr w:rsidR="00193FC5" w:rsidRPr="00641154" w14:paraId="77486463" w14:textId="77777777" w:rsidTr="00890854">
        <w:trPr>
          <w:jc w:val="center"/>
        </w:trPr>
        <w:tc>
          <w:tcPr>
            <w:tcW w:w="0" w:type="auto"/>
          </w:tcPr>
          <w:p w14:paraId="62BFC31B" w14:textId="52FFF9CE" w:rsidR="00193FC5" w:rsidRPr="00641154" w:rsidRDefault="004E0690" w:rsidP="00CE7398">
            <w:pPr>
              <w:tabs>
                <w:tab w:val="left" w:pos="3180"/>
              </w:tabs>
              <w:spacing w:line="360" w:lineRule="auto"/>
              <w:jc w:val="both"/>
              <w:rPr>
                <w:rFonts w:ascii="Arial" w:hAnsi="Arial" w:cs="Arial"/>
              </w:rPr>
            </w:pPr>
            <w:r w:rsidRPr="00641154">
              <w:rPr>
                <w:rFonts w:ascii="Arial" w:hAnsi="Arial" w:cs="Arial"/>
              </w:rPr>
              <w:t>Worst case (</w:t>
            </w:r>
            <w:r w:rsidR="00915D4A">
              <w:rPr>
                <w:rFonts w:ascii="Arial" w:hAnsi="Arial" w:cs="Arial"/>
              </w:rPr>
              <w:t>-20%</w:t>
            </w:r>
            <w:r w:rsidRPr="00641154">
              <w:rPr>
                <w:rFonts w:ascii="Arial" w:hAnsi="Arial" w:cs="Arial"/>
              </w:rPr>
              <w:t xml:space="preserve"> </w:t>
            </w:r>
            <w:r w:rsidR="005C6CB7" w:rsidRPr="00641154">
              <w:rPr>
                <w:rFonts w:ascii="Arial" w:hAnsi="Arial" w:cs="Arial"/>
              </w:rPr>
              <w:t xml:space="preserve">demand) </w:t>
            </w:r>
          </w:p>
        </w:tc>
        <w:tc>
          <w:tcPr>
            <w:tcW w:w="0" w:type="auto"/>
          </w:tcPr>
          <w:p w14:paraId="71ACD7EB" w14:textId="575010EE" w:rsidR="00193FC5" w:rsidRPr="00641154" w:rsidRDefault="00915D4A" w:rsidP="00CE7398">
            <w:pPr>
              <w:tabs>
                <w:tab w:val="left" w:pos="3180"/>
              </w:tabs>
              <w:spacing w:line="360" w:lineRule="auto"/>
              <w:jc w:val="both"/>
              <w:rPr>
                <w:rFonts w:ascii="Arial" w:hAnsi="Arial" w:cs="Arial"/>
              </w:rPr>
            </w:pPr>
            <w:r>
              <w:rPr>
                <w:rFonts w:ascii="Arial" w:hAnsi="Arial" w:cs="Arial"/>
              </w:rPr>
              <w:t>479</w:t>
            </w:r>
            <w:r w:rsidR="005C6CB7" w:rsidRPr="00641154">
              <w:rPr>
                <w:rFonts w:ascii="Arial" w:hAnsi="Arial" w:cs="Arial"/>
              </w:rPr>
              <w:t>,</w:t>
            </w:r>
            <w:r>
              <w:rPr>
                <w:rFonts w:ascii="Arial" w:hAnsi="Arial" w:cs="Arial"/>
              </w:rPr>
              <w:t>388</w:t>
            </w:r>
          </w:p>
        </w:tc>
        <w:tc>
          <w:tcPr>
            <w:tcW w:w="0" w:type="auto"/>
          </w:tcPr>
          <w:p w14:paraId="0EE44EE8" w14:textId="3F33789F" w:rsidR="00193FC5" w:rsidRPr="00641154" w:rsidRDefault="00CD6D04" w:rsidP="00CE7398">
            <w:pPr>
              <w:tabs>
                <w:tab w:val="left" w:pos="3180"/>
              </w:tabs>
              <w:spacing w:line="360" w:lineRule="auto"/>
              <w:jc w:val="both"/>
              <w:rPr>
                <w:rFonts w:ascii="Arial" w:hAnsi="Arial" w:cs="Arial"/>
              </w:rPr>
            </w:pPr>
            <w:r>
              <w:rPr>
                <w:rFonts w:ascii="Arial" w:hAnsi="Arial" w:cs="Arial"/>
              </w:rPr>
              <w:t>114</w:t>
            </w:r>
            <w:r w:rsidR="005C6CB7" w:rsidRPr="00641154">
              <w:rPr>
                <w:rFonts w:ascii="Arial" w:hAnsi="Arial" w:cs="Arial"/>
              </w:rPr>
              <w:t>,</w:t>
            </w:r>
            <w:r>
              <w:rPr>
                <w:rFonts w:ascii="Arial" w:hAnsi="Arial" w:cs="Arial"/>
              </w:rPr>
              <w:t>405</w:t>
            </w:r>
          </w:p>
        </w:tc>
        <w:tc>
          <w:tcPr>
            <w:tcW w:w="0" w:type="auto"/>
          </w:tcPr>
          <w:p w14:paraId="67B3C98F" w14:textId="5ED8C827" w:rsidR="00193FC5" w:rsidRPr="00641154" w:rsidRDefault="00CD6D04" w:rsidP="00CE7398">
            <w:pPr>
              <w:tabs>
                <w:tab w:val="left" w:pos="3180"/>
              </w:tabs>
              <w:spacing w:line="360" w:lineRule="auto"/>
              <w:jc w:val="both"/>
              <w:rPr>
                <w:rFonts w:ascii="Arial" w:hAnsi="Arial" w:cs="Arial"/>
              </w:rPr>
            </w:pPr>
            <w:r>
              <w:rPr>
                <w:rFonts w:ascii="Arial" w:hAnsi="Arial" w:cs="Arial"/>
              </w:rPr>
              <w:t>85</w:t>
            </w:r>
            <w:r w:rsidR="005C6CB7" w:rsidRPr="00641154">
              <w:rPr>
                <w:rFonts w:ascii="Arial" w:hAnsi="Arial" w:cs="Arial"/>
              </w:rPr>
              <w:t>,</w:t>
            </w:r>
            <w:r>
              <w:rPr>
                <w:rFonts w:ascii="Arial" w:hAnsi="Arial" w:cs="Arial"/>
              </w:rPr>
              <w:t>804</w:t>
            </w:r>
          </w:p>
        </w:tc>
      </w:tr>
    </w:tbl>
    <w:p w14:paraId="2F2BF6B5" w14:textId="7EE9F2A3" w:rsidR="00570DEB" w:rsidRPr="00641154" w:rsidRDefault="00124B98" w:rsidP="00CE7398">
      <w:pPr>
        <w:pStyle w:val="Heading3"/>
        <w:spacing w:line="360" w:lineRule="auto"/>
        <w:jc w:val="center"/>
        <w:rPr>
          <w:rFonts w:ascii="Arial" w:hAnsi="Arial" w:cs="Arial"/>
          <w:b/>
          <w:bCs/>
          <w:color w:val="auto"/>
          <w:sz w:val="24"/>
          <w:szCs w:val="24"/>
        </w:rPr>
      </w:pPr>
      <w:bookmarkStart w:id="65" w:name="_Toc240724933"/>
      <w:r w:rsidRPr="00641154">
        <w:rPr>
          <w:rFonts w:ascii="Arial" w:hAnsi="Arial" w:cs="Arial"/>
          <w:b/>
          <w:bCs/>
          <w:color w:val="auto"/>
          <w:sz w:val="24"/>
          <w:szCs w:val="24"/>
        </w:rPr>
        <w:t>(</w:t>
      </w:r>
      <w:r w:rsidR="005E37E1" w:rsidRPr="00641154">
        <w:rPr>
          <w:rFonts w:ascii="Arial" w:hAnsi="Arial" w:cs="Arial"/>
          <w:b/>
          <w:bCs/>
          <w:color w:val="auto"/>
          <w:sz w:val="24"/>
          <w:szCs w:val="24"/>
        </w:rPr>
        <w:t xml:space="preserve">Table </w:t>
      </w:r>
      <w:r w:rsidRPr="00641154">
        <w:rPr>
          <w:rFonts w:ascii="Arial" w:hAnsi="Arial" w:cs="Arial"/>
          <w:b/>
          <w:bCs/>
          <w:color w:val="auto"/>
          <w:sz w:val="24"/>
          <w:szCs w:val="24"/>
        </w:rPr>
        <w:t>9</w:t>
      </w:r>
      <w:r w:rsidR="005E37E1" w:rsidRPr="00641154">
        <w:rPr>
          <w:rFonts w:ascii="Arial" w:hAnsi="Arial" w:cs="Arial"/>
          <w:b/>
          <w:bCs/>
          <w:color w:val="auto"/>
          <w:sz w:val="24"/>
          <w:szCs w:val="24"/>
        </w:rPr>
        <w:t>.</w:t>
      </w:r>
      <w:r w:rsidR="00450E4F">
        <w:rPr>
          <w:rFonts w:ascii="Arial" w:hAnsi="Arial" w:cs="Arial"/>
          <w:b/>
          <w:bCs/>
          <w:color w:val="auto"/>
          <w:sz w:val="24"/>
          <w:szCs w:val="24"/>
        </w:rPr>
        <w:t>5</w:t>
      </w:r>
      <w:r w:rsidR="005E37E1" w:rsidRPr="00641154">
        <w:rPr>
          <w:rFonts w:ascii="Arial" w:hAnsi="Arial" w:cs="Arial"/>
          <w:b/>
          <w:bCs/>
          <w:color w:val="auto"/>
          <w:sz w:val="24"/>
          <w:szCs w:val="24"/>
        </w:rPr>
        <w:t>: Sensitivity</w:t>
      </w:r>
      <w:r w:rsidR="00714685" w:rsidRPr="00641154">
        <w:rPr>
          <w:rFonts w:ascii="Arial" w:hAnsi="Arial" w:cs="Arial"/>
          <w:b/>
          <w:bCs/>
          <w:color w:val="auto"/>
          <w:sz w:val="24"/>
          <w:szCs w:val="24"/>
        </w:rPr>
        <w:t xml:space="preserve"> Analysis – </w:t>
      </w:r>
      <w:r w:rsidR="00D424F1">
        <w:rPr>
          <w:rFonts w:ascii="Arial" w:hAnsi="Arial" w:cs="Arial"/>
          <w:b/>
          <w:bCs/>
          <w:color w:val="auto"/>
          <w:sz w:val="24"/>
          <w:szCs w:val="24"/>
        </w:rPr>
        <w:t>(</w:t>
      </w:r>
      <w:r w:rsidR="00700836">
        <w:rPr>
          <w:rFonts w:ascii="Arial" w:hAnsi="Arial" w:cs="Arial"/>
          <w:b/>
          <w:bCs/>
          <w:color w:val="auto"/>
          <w:sz w:val="24"/>
          <w:szCs w:val="24"/>
        </w:rPr>
        <w:t>Year 2</w:t>
      </w:r>
      <w:r w:rsidR="0001679F">
        <w:rPr>
          <w:rFonts w:ascii="Arial" w:hAnsi="Arial" w:cs="Arial"/>
          <w:b/>
          <w:bCs/>
          <w:color w:val="auto"/>
          <w:sz w:val="24"/>
          <w:szCs w:val="24"/>
        </w:rPr>
        <w:t>)</w:t>
      </w:r>
      <w:r w:rsidRPr="00641154">
        <w:rPr>
          <w:rFonts w:ascii="Arial" w:hAnsi="Arial" w:cs="Arial"/>
          <w:b/>
          <w:bCs/>
          <w:color w:val="auto"/>
          <w:sz w:val="24"/>
          <w:szCs w:val="24"/>
        </w:rPr>
        <w:t>)</w:t>
      </w:r>
      <w:bookmarkEnd w:id="65"/>
    </w:p>
    <w:p w14:paraId="5B273A6A" w14:textId="1964D288" w:rsidR="00C01192" w:rsidRPr="00641154" w:rsidRDefault="00C01192" w:rsidP="00CE7398">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CD6D04" w:rsidRPr="00CD6D04">
        <w:rPr>
          <w:rFonts w:ascii="Arial" w:hAnsi="Arial" w:cs="Arial"/>
        </w:rPr>
        <w:t>Author’s scenario analysis based on ±20% variation in customer volumes and revenue streams, holding cost structure constant. Corporation Tax at 25% of EBITDA</w:t>
      </w:r>
      <w:r w:rsidRPr="00641154">
        <w:rPr>
          <w:rFonts w:ascii="Arial" w:hAnsi="Arial" w:cs="Arial"/>
          <w:b/>
          <w:bCs/>
        </w:rPr>
        <w:t>)</w:t>
      </w:r>
    </w:p>
    <w:p w14:paraId="4F698A2D" w14:textId="03C354D6" w:rsidR="00CC2AB4" w:rsidRPr="00641154" w:rsidRDefault="00C136D1" w:rsidP="00C136D1">
      <w:pPr>
        <w:tabs>
          <w:tab w:val="left" w:pos="3180"/>
        </w:tabs>
        <w:spacing w:line="360" w:lineRule="auto"/>
        <w:jc w:val="both"/>
        <w:rPr>
          <w:rFonts w:ascii="Arial" w:hAnsi="Arial" w:cs="Arial"/>
        </w:rPr>
      </w:pPr>
      <w:r w:rsidRPr="00C136D1">
        <w:rPr>
          <w:rFonts w:ascii="Arial" w:hAnsi="Arial" w:cs="Arial"/>
        </w:rPr>
        <w:t>In the best case (+20% demand), there are 180 café customers/day, 30 coworking day-pass users and 60 monthly members, generating annual revenue of</w:t>
      </w:r>
      <w:r w:rsidR="00334C17">
        <w:rPr>
          <w:rFonts w:ascii="Arial" w:hAnsi="Arial" w:cs="Arial"/>
        </w:rPr>
        <w:t xml:space="preserve"> </w:t>
      </w:r>
      <w:r w:rsidRPr="00C136D1">
        <w:rPr>
          <w:rFonts w:ascii="Arial" w:hAnsi="Arial" w:cs="Arial"/>
        </w:rPr>
        <w:t>approximately £719,082. In the baseline case, these numbers are 150, 25 and 50</w:t>
      </w:r>
      <w:r w:rsidR="00334C17">
        <w:rPr>
          <w:rFonts w:ascii="Arial" w:hAnsi="Arial" w:cs="Arial"/>
        </w:rPr>
        <w:t xml:space="preserve"> </w:t>
      </w:r>
      <w:r w:rsidRPr="00C136D1">
        <w:rPr>
          <w:rFonts w:ascii="Arial" w:hAnsi="Arial" w:cs="Arial"/>
        </w:rPr>
        <w:t>respectively, generating approximately £599,235. In the worst case (-20% demand),</w:t>
      </w:r>
      <w:r w:rsidR="00334C17">
        <w:rPr>
          <w:rFonts w:ascii="Arial" w:hAnsi="Arial" w:cs="Arial"/>
        </w:rPr>
        <w:t xml:space="preserve"> </w:t>
      </w:r>
      <w:r w:rsidRPr="00C136D1">
        <w:rPr>
          <w:rFonts w:ascii="Arial" w:hAnsi="Arial" w:cs="Arial"/>
        </w:rPr>
        <w:t>demand drops to 100 café customers, 15 day-pass users and 35 members, but the venture</w:t>
      </w:r>
      <w:r w:rsidR="00334C17">
        <w:rPr>
          <w:rFonts w:ascii="Arial" w:hAnsi="Arial" w:cs="Arial"/>
        </w:rPr>
        <w:t xml:space="preserve"> </w:t>
      </w:r>
      <w:r w:rsidRPr="00C136D1">
        <w:rPr>
          <w:rFonts w:ascii="Arial" w:hAnsi="Arial" w:cs="Arial"/>
        </w:rPr>
        <w:t>remains profitable with an estimated net profit of approximately £85,804.</w:t>
      </w:r>
      <w:r w:rsidR="00334C17">
        <w:rPr>
          <w:rFonts w:ascii="Arial" w:hAnsi="Arial" w:cs="Arial"/>
        </w:rPr>
        <w:t xml:space="preserve"> </w:t>
      </w:r>
      <w:r w:rsidR="00D576D0" w:rsidRPr="00641154">
        <w:rPr>
          <w:rFonts w:ascii="Arial" w:hAnsi="Arial" w:cs="Arial"/>
        </w:rPr>
        <w:t>This highlights the significance of marketing, community building and customer retention in the initial months of operation</w:t>
      </w:r>
      <w:r w:rsidR="00154259" w:rsidRPr="00641154">
        <w:rPr>
          <w:rFonts w:ascii="Arial" w:hAnsi="Arial" w:cs="Arial"/>
        </w:rPr>
        <w:t xml:space="preserve">. </w:t>
      </w:r>
    </w:p>
    <w:p w14:paraId="53D3002B" w14:textId="6086D26E" w:rsidR="00C01192" w:rsidRPr="00C7690E" w:rsidRDefault="00CC2AB4" w:rsidP="00CE7398">
      <w:pPr>
        <w:pStyle w:val="ListParagraph"/>
        <w:numPr>
          <w:ilvl w:val="1"/>
          <w:numId w:val="5"/>
        </w:numPr>
        <w:tabs>
          <w:tab w:val="left" w:pos="3180"/>
        </w:tabs>
        <w:spacing w:line="360" w:lineRule="auto"/>
        <w:jc w:val="both"/>
        <w:rPr>
          <w:rFonts w:ascii="Arial" w:hAnsi="Arial" w:cs="Arial"/>
          <w:b/>
          <w:bCs/>
          <w:sz w:val="28"/>
          <w:szCs w:val="28"/>
        </w:rPr>
      </w:pPr>
      <w:r w:rsidRPr="00C7690E">
        <w:rPr>
          <w:rFonts w:ascii="Arial" w:hAnsi="Arial" w:cs="Arial"/>
          <w:b/>
          <w:bCs/>
          <w:sz w:val="28"/>
          <w:szCs w:val="28"/>
        </w:rPr>
        <w:t xml:space="preserve">Justification of Financial Assumptions </w:t>
      </w:r>
    </w:p>
    <w:p w14:paraId="6914CB5F" w14:textId="7C52D44E" w:rsidR="00CC2AB4" w:rsidRPr="00641154" w:rsidRDefault="00154259" w:rsidP="00CE7398">
      <w:pPr>
        <w:tabs>
          <w:tab w:val="left" w:pos="3180"/>
        </w:tabs>
        <w:spacing w:line="360" w:lineRule="auto"/>
        <w:jc w:val="both"/>
        <w:rPr>
          <w:rFonts w:ascii="Arial" w:hAnsi="Arial" w:cs="Arial"/>
        </w:rPr>
      </w:pPr>
      <w:r w:rsidRPr="00641154">
        <w:rPr>
          <w:rFonts w:ascii="Arial" w:hAnsi="Arial" w:cs="Arial"/>
        </w:rPr>
        <w:t xml:space="preserve">Projections are based on researched data. The average spend </w:t>
      </w:r>
      <w:r w:rsidR="00050732" w:rsidRPr="00641154">
        <w:rPr>
          <w:rFonts w:ascii="Arial" w:hAnsi="Arial" w:cs="Arial"/>
        </w:rPr>
        <w:t xml:space="preserve">in a café of £9 per customer is </w:t>
      </w:r>
      <w:r w:rsidR="00777178" w:rsidRPr="00641154">
        <w:rPr>
          <w:rFonts w:ascii="Arial" w:hAnsi="Arial" w:cs="Arial"/>
        </w:rPr>
        <w:t>consistent with the average transaction value in London of £6-£10 (Busi</w:t>
      </w:r>
      <w:r w:rsidR="00D40451" w:rsidRPr="00641154">
        <w:rPr>
          <w:rFonts w:ascii="Arial" w:hAnsi="Arial" w:cs="Arial"/>
        </w:rPr>
        <w:t xml:space="preserve">ness Plan Software, 2026; Atly, 2025). </w:t>
      </w:r>
      <w:r w:rsidR="00031CA3" w:rsidRPr="00031CA3">
        <w:rPr>
          <w:rFonts w:ascii="Arial" w:hAnsi="Arial" w:cs="Arial"/>
        </w:rPr>
        <w:t>Membership pricing (£220/month) is below the London median (~£250/month; Spacebring, 2026) and well below premium operators.</w:t>
      </w:r>
      <w:r w:rsidR="00984B83" w:rsidRPr="00641154">
        <w:rPr>
          <w:rFonts w:ascii="Arial" w:hAnsi="Arial" w:cs="Arial"/>
        </w:rPr>
        <w:t xml:space="preserve"> </w:t>
      </w:r>
      <w:r w:rsidR="004C7A20">
        <w:rPr>
          <w:rFonts w:ascii="Arial" w:hAnsi="Arial" w:cs="Arial"/>
        </w:rPr>
        <w:t xml:space="preserve">Staffing costs are calculated </w:t>
      </w:r>
      <w:r w:rsidR="00097D94">
        <w:rPr>
          <w:rFonts w:ascii="Arial" w:hAnsi="Arial" w:cs="Arial"/>
        </w:rPr>
        <w:t>based on</w:t>
      </w:r>
      <w:r w:rsidR="004C7A20">
        <w:rPr>
          <w:rFonts w:ascii="Arial" w:hAnsi="Arial" w:cs="Arial"/>
        </w:rPr>
        <w:t xml:space="preserve"> the National Living Wage of £12.71 per hour (HM Revenue &amp; Customs, 2026) and the average London barista wage of £13.46 per hour (Indeed, 2026).</w:t>
      </w:r>
      <w:r w:rsidR="00E43082" w:rsidRPr="00641154">
        <w:rPr>
          <w:rFonts w:ascii="Arial" w:hAnsi="Arial" w:cs="Arial"/>
        </w:rPr>
        <w:t xml:space="preserve"> </w:t>
      </w:r>
      <w:r w:rsidR="00097D94" w:rsidRPr="00097D94">
        <w:rPr>
          <w:rFonts w:ascii="Arial" w:hAnsi="Arial" w:cs="Arial"/>
        </w:rPr>
        <w:t xml:space="preserve">Rent assumptions are based on secondary Richmond retail rates (not prime pitch), </w:t>
      </w:r>
      <w:r w:rsidR="00097D94" w:rsidRPr="00097D94">
        <w:rPr>
          <w:rFonts w:ascii="Arial" w:hAnsi="Arial" w:cs="Arial"/>
        </w:rPr>
        <w:lastRenderedPageBreak/>
        <w:t>reflecting the need for a large space at a manageable cost.</w:t>
      </w:r>
      <w:r w:rsidR="00BF15A1" w:rsidRPr="00641154">
        <w:rPr>
          <w:rFonts w:ascii="Arial" w:hAnsi="Arial" w:cs="Arial"/>
        </w:rPr>
        <w:t xml:space="preserve"> Corporation Tax is payable at rate of 25% (Finance Act 2026) and VAT registration is </w:t>
      </w:r>
      <w:r w:rsidR="00642544" w:rsidRPr="00641154">
        <w:rPr>
          <w:rFonts w:ascii="Arial" w:hAnsi="Arial" w:cs="Arial"/>
        </w:rPr>
        <w:t xml:space="preserve">assumed to be achieved once turnover exceeds </w:t>
      </w:r>
      <w:r w:rsidR="003915B8" w:rsidRPr="00641154">
        <w:rPr>
          <w:rFonts w:ascii="Arial" w:hAnsi="Arial" w:cs="Arial"/>
        </w:rPr>
        <w:t xml:space="preserve">£90,000 (GOV.UK, 2026). </w:t>
      </w:r>
    </w:p>
    <w:p w14:paraId="55374064" w14:textId="43E087C1" w:rsidR="003915B8" w:rsidRPr="00641154" w:rsidRDefault="00645461" w:rsidP="00CE7398">
      <w:pPr>
        <w:pStyle w:val="Heading2"/>
        <w:numPr>
          <w:ilvl w:val="0"/>
          <w:numId w:val="20"/>
        </w:numPr>
        <w:spacing w:line="360" w:lineRule="auto"/>
        <w:rPr>
          <w:rFonts w:ascii="Arial" w:hAnsi="Arial" w:cs="Arial"/>
          <w:b/>
          <w:bCs/>
          <w:color w:val="auto"/>
          <w:sz w:val="28"/>
          <w:szCs w:val="28"/>
        </w:rPr>
      </w:pPr>
      <w:bookmarkStart w:id="66" w:name="_Toc240724934"/>
      <w:r w:rsidRPr="00641154">
        <w:rPr>
          <w:rFonts w:ascii="Arial" w:hAnsi="Arial" w:cs="Arial"/>
          <w:b/>
          <w:bCs/>
          <w:color w:val="auto"/>
          <w:sz w:val="28"/>
          <w:szCs w:val="28"/>
        </w:rPr>
        <w:t>Marketing Plan</w:t>
      </w:r>
      <w:bookmarkEnd w:id="66"/>
      <w:r w:rsidRPr="00641154">
        <w:rPr>
          <w:rFonts w:ascii="Arial" w:hAnsi="Arial" w:cs="Arial"/>
          <w:b/>
          <w:bCs/>
          <w:color w:val="auto"/>
          <w:sz w:val="28"/>
          <w:szCs w:val="28"/>
        </w:rPr>
        <w:t xml:space="preserve"> </w:t>
      </w:r>
    </w:p>
    <w:p w14:paraId="77261491" w14:textId="1477BA1E" w:rsidR="00645461" w:rsidRPr="00C41601" w:rsidRDefault="00645461" w:rsidP="00CE7398">
      <w:pPr>
        <w:pStyle w:val="ListParagraph"/>
        <w:numPr>
          <w:ilvl w:val="1"/>
          <w:numId w:val="5"/>
        </w:numPr>
        <w:tabs>
          <w:tab w:val="left" w:pos="3180"/>
        </w:tabs>
        <w:spacing w:line="360" w:lineRule="auto"/>
        <w:jc w:val="both"/>
        <w:rPr>
          <w:rFonts w:ascii="Arial" w:hAnsi="Arial" w:cs="Arial"/>
          <w:b/>
          <w:bCs/>
          <w:sz w:val="28"/>
          <w:szCs w:val="28"/>
        </w:rPr>
      </w:pPr>
      <w:r w:rsidRPr="00C41601">
        <w:rPr>
          <w:rFonts w:ascii="Arial" w:hAnsi="Arial" w:cs="Arial"/>
          <w:b/>
          <w:bCs/>
          <w:sz w:val="28"/>
          <w:szCs w:val="28"/>
        </w:rPr>
        <w:t>Target Audience and Brand Positi</w:t>
      </w:r>
      <w:r w:rsidR="009B2B52" w:rsidRPr="00C41601">
        <w:rPr>
          <w:rFonts w:ascii="Arial" w:hAnsi="Arial" w:cs="Arial"/>
          <w:b/>
          <w:bCs/>
          <w:sz w:val="28"/>
          <w:szCs w:val="28"/>
        </w:rPr>
        <w:t xml:space="preserve">oning </w:t>
      </w:r>
    </w:p>
    <w:p w14:paraId="50525796" w14:textId="3F61955B" w:rsidR="009B2B52" w:rsidRPr="00641154" w:rsidRDefault="007149B3" w:rsidP="00CE7398">
      <w:pPr>
        <w:tabs>
          <w:tab w:val="left" w:pos="3180"/>
        </w:tabs>
        <w:spacing w:line="360" w:lineRule="auto"/>
        <w:jc w:val="both"/>
        <w:rPr>
          <w:rFonts w:ascii="Arial" w:hAnsi="Arial" w:cs="Arial"/>
        </w:rPr>
      </w:pPr>
      <w:r w:rsidRPr="00641154">
        <w:rPr>
          <w:rFonts w:ascii="Arial" w:hAnsi="Arial" w:cs="Arial"/>
        </w:rPr>
        <w:t>The Pulse Corner is targeting three key audi</w:t>
      </w:r>
      <w:r w:rsidR="006E6CA0" w:rsidRPr="00641154">
        <w:rPr>
          <w:rFonts w:ascii="Arial" w:hAnsi="Arial" w:cs="Arial"/>
        </w:rPr>
        <w:t>ences: telecommuters and freelancers between the ages of 25 and 50 living in Richmond and surrounding southwest London areas; entrepre</w:t>
      </w:r>
      <w:r w:rsidR="008860B8" w:rsidRPr="00641154">
        <w:rPr>
          <w:rFonts w:ascii="Arial" w:hAnsi="Arial" w:cs="Arial"/>
        </w:rPr>
        <w:t xml:space="preserve">neurs and small business owners seeking affordable, flexible workspace; and working </w:t>
      </w:r>
      <w:r w:rsidR="00E10C4B" w:rsidRPr="00641154">
        <w:rPr>
          <w:rFonts w:ascii="Arial" w:hAnsi="Arial" w:cs="Arial"/>
        </w:rPr>
        <w:t>parents with children aged 3-10 in need of an integrated workspace and child</w:t>
      </w:r>
      <w:r w:rsidR="001A1A76" w:rsidRPr="00641154">
        <w:rPr>
          <w:rFonts w:ascii="Arial" w:hAnsi="Arial" w:cs="Arial"/>
        </w:rPr>
        <w:t xml:space="preserve">care offering. The brand is positioned as </w:t>
      </w:r>
      <w:r w:rsidR="005F3B28" w:rsidRPr="00641154">
        <w:rPr>
          <w:rFonts w:ascii="Arial" w:hAnsi="Arial" w:cs="Arial"/>
        </w:rPr>
        <w:t>“where work meets family” – a welcoming, community</w:t>
      </w:r>
      <w:r w:rsidR="003E6E55" w:rsidRPr="00641154">
        <w:rPr>
          <w:rFonts w:ascii="Arial" w:hAnsi="Arial" w:cs="Arial"/>
        </w:rPr>
        <w:t xml:space="preserve">-oriented, professional yet accessible </w:t>
      </w:r>
      <w:r w:rsidR="00736479">
        <w:rPr>
          <w:rFonts w:ascii="Arial" w:hAnsi="Arial" w:cs="Arial"/>
        </w:rPr>
        <w:t>environment</w:t>
      </w:r>
      <w:r w:rsidR="00E64378" w:rsidRPr="00641154">
        <w:rPr>
          <w:rFonts w:ascii="Arial" w:hAnsi="Arial" w:cs="Arial"/>
        </w:rPr>
        <w:t xml:space="preserve"> that distinguishes itself from both sterile corporate co-working spaces and traditional cafés which lack the infrastructure for workspace. </w:t>
      </w:r>
    </w:p>
    <w:p w14:paraId="48C5C464" w14:textId="742069F9" w:rsidR="00E64378" w:rsidRPr="00C41601" w:rsidRDefault="0090046F" w:rsidP="00CE7398">
      <w:pPr>
        <w:pStyle w:val="ListParagraph"/>
        <w:numPr>
          <w:ilvl w:val="1"/>
          <w:numId w:val="5"/>
        </w:numPr>
        <w:tabs>
          <w:tab w:val="left" w:pos="3180"/>
        </w:tabs>
        <w:spacing w:line="360" w:lineRule="auto"/>
        <w:jc w:val="both"/>
        <w:rPr>
          <w:rFonts w:ascii="Arial" w:hAnsi="Arial" w:cs="Arial"/>
          <w:b/>
          <w:bCs/>
          <w:sz w:val="28"/>
          <w:szCs w:val="28"/>
        </w:rPr>
      </w:pPr>
      <w:r w:rsidRPr="00C41601">
        <w:rPr>
          <w:rFonts w:ascii="Arial" w:hAnsi="Arial" w:cs="Arial"/>
          <w:b/>
          <w:bCs/>
          <w:sz w:val="28"/>
          <w:szCs w:val="28"/>
        </w:rPr>
        <w:t xml:space="preserve">Marketing Mix (7P’s) </w:t>
      </w:r>
    </w:p>
    <w:p w14:paraId="6FFD4928" w14:textId="057933CA" w:rsidR="007E2568" w:rsidRDefault="00287396" w:rsidP="00CE7398">
      <w:pPr>
        <w:tabs>
          <w:tab w:val="left" w:pos="3180"/>
        </w:tabs>
        <w:spacing w:line="360" w:lineRule="auto"/>
        <w:jc w:val="both"/>
        <w:rPr>
          <w:rFonts w:ascii="Arial" w:hAnsi="Arial" w:cs="Arial"/>
        </w:rPr>
      </w:pPr>
      <w:r w:rsidRPr="00CC509E">
        <w:rPr>
          <w:rFonts w:ascii="Arial" w:hAnsi="Arial" w:cs="Arial"/>
          <w:b/>
          <w:bCs/>
        </w:rPr>
        <w:t>Product:</w:t>
      </w:r>
      <w:r>
        <w:rPr>
          <w:rFonts w:ascii="Arial" w:hAnsi="Arial" w:cs="Arial"/>
        </w:rPr>
        <w:t xml:space="preserve"> Co</w:t>
      </w:r>
      <w:r w:rsidR="008039A9">
        <w:rPr>
          <w:rFonts w:ascii="Arial" w:hAnsi="Arial" w:cs="Arial"/>
        </w:rPr>
        <w:t>-working, café, meeting rooms, children’s discovery zone, community events</w:t>
      </w:r>
      <w:r w:rsidR="00210737">
        <w:rPr>
          <w:rFonts w:ascii="Arial" w:hAnsi="Arial" w:cs="Arial"/>
        </w:rPr>
        <w:t>.</w:t>
      </w:r>
    </w:p>
    <w:p w14:paraId="2F1F0473" w14:textId="44E561F6" w:rsidR="00210737" w:rsidRDefault="00210737" w:rsidP="00CE7398">
      <w:pPr>
        <w:tabs>
          <w:tab w:val="left" w:pos="3180"/>
        </w:tabs>
        <w:spacing w:line="360" w:lineRule="auto"/>
        <w:jc w:val="both"/>
        <w:rPr>
          <w:rFonts w:ascii="Arial" w:hAnsi="Arial" w:cs="Arial"/>
        </w:rPr>
      </w:pPr>
      <w:r w:rsidRPr="00CC509E">
        <w:rPr>
          <w:rFonts w:ascii="Arial" w:hAnsi="Arial" w:cs="Arial"/>
          <w:b/>
          <w:bCs/>
        </w:rPr>
        <w:t>Price:</w:t>
      </w:r>
      <w:r>
        <w:rPr>
          <w:rFonts w:ascii="Arial" w:hAnsi="Arial" w:cs="Arial"/>
        </w:rPr>
        <w:t xml:space="preserve"> Day passes, membership, café prices, children’s sessions, intro</w:t>
      </w:r>
      <w:r w:rsidR="00D135BB">
        <w:rPr>
          <w:rFonts w:ascii="Arial" w:hAnsi="Arial" w:cs="Arial"/>
        </w:rPr>
        <w:t xml:space="preserve">ductory offers. </w:t>
      </w:r>
    </w:p>
    <w:p w14:paraId="2A4FA618" w14:textId="61389BB5" w:rsidR="00D135BB" w:rsidRDefault="00D135BB" w:rsidP="00CE7398">
      <w:pPr>
        <w:tabs>
          <w:tab w:val="left" w:pos="3180"/>
        </w:tabs>
        <w:spacing w:line="360" w:lineRule="auto"/>
        <w:jc w:val="both"/>
        <w:rPr>
          <w:rFonts w:ascii="Arial" w:hAnsi="Arial" w:cs="Arial"/>
        </w:rPr>
      </w:pPr>
      <w:r w:rsidRPr="00CC509E">
        <w:rPr>
          <w:rFonts w:ascii="Arial" w:hAnsi="Arial" w:cs="Arial"/>
          <w:b/>
          <w:bCs/>
        </w:rPr>
        <w:t>Place:</w:t>
      </w:r>
      <w:r>
        <w:rPr>
          <w:rFonts w:ascii="Arial" w:hAnsi="Arial" w:cs="Arial"/>
        </w:rPr>
        <w:t xml:space="preserve"> Physical Rich</w:t>
      </w:r>
      <w:r w:rsidR="00F36236">
        <w:rPr>
          <w:rFonts w:ascii="Arial" w:hAnsi="Arial" w:cs="Arial"/>
        </w:rPr>
        <w:t xml:space="preserve">mond venue plus online bookings, website, Google </w:t>
      </w:r>
      <w:r w:rsidR="00824AAC">
        <w:rPr>
          <w:rFonts w:ascii="Arial" w:hAnsi="Arial" w:cs="Arial"/>
        </w:rPr>
        <w:t xml:space="preserve">Business Profile, social media. </w:t>
      </w:r>
    </w:p>
    <w:p w14:paraId="2E1ACE66" w14:textId="0C0A320D" w:rsidR="00824AAC" w:rsidRDefault="00824AAC" w:rsidP="00CE7398">
      <w:pPr>
        <w:tabs>
          <w:tab w:val="left" w:pos="3180"/>
        </w:tabs>
        <w:spacing w:line="360" w:lineRule="auto"/>
        <w:jc w:val="both"/>
        <w:rPr>
          <w:rFonts w:ascii="Arial" w:hAnsi="Arial" w:cs="Arial"/>
        </w:rPr>
      </w:pPr>
      <w:r w:rsidRPr="00CC509E">
        <w:rPr>
          <w:rFonts w:ascii="Arial" w:hAnsi="Arial" w:cs="Arial"/>
          <w:b/>
          <w:bCs/>
        </w:rPr>
        <w:t>Promotion:</w:t>
      </w:r>
      <w:r>
        <w:rPr>
          <w:rFonts w:ascii="Arial" w:hAnsi="Arial" w:cs="Arial"/>
        </w:rPr>
        <w:t xml:space="preserve"> Launch campaign, </w:t>
      </w:r>
      <w:r w:rsidR="007935EA">
        <w:rPr>
          <w:rFonts w:ascii="Arial" w:hAnsi="Arial" w:cs="Arial"/>
        </w:rPr>
        <w:t xml:space="preserve">local SEO, paid social media, partnerships, referrals, events. </w:t>
      </w:r>
    </w:p>
    <w:p w14:paraId="6806C2E4" w14:textId="41DFD08F" w:rsidR="007935EA" w:rsidRDefault="007935EA" w:rsidP="00CE7398">
      <w:pPr>
        <w:tabs>
          <w:tab w:val="left" w:pos="3180"/>
        </w:tabs>
        <w:spacing w:line="360" w:lineRule="auto"/>
        <w:jc w:val="both"/>
        <w:rPr>
          <w:rFonts w:ascii="Arial" w:hAnsi="Arial" w:cs="Arial"/>
        </w:rPr>
      </w:pPr>
      <w:r w:rsidRPr="00CC509E">
        <w:rPr>
          <w:rFonts w:ascii="Arial" w:hAnsi="Arial" w:cs="Arial"/>
          <w:b/>
          <w:bCs/>
        </w:rPr>
        <w:t>People:</w:t>
      </w:r>
      <w:r>
        <w:rPr>
          <w:rFonts w:ascii="Arial" w:hAnsi="Arial" w:cs="Arial"/>
        </w:rPr>
        <w:t xml:space="preserve"> baris</w:t>
      </w:r>
      <w:r w:rsidR="00514EDB">
        <w:rPr>
          <w:rFonts w:ascii="Arial" w:hAnsi="Arial" w:cs="Arial"/>
        </w:rPr>
        <w:t xml:space="preserve">tas, children’s zone staff, manager: service, warmth, safeguarding </w:t>
      </w:r>
      <w:r w:rsidR="00593A69">
        <w:rPr>
          <w:rFonts w:ascii="Arial" w:hAnsi="Arial" w:cs="Arial"/>
        </w:rPr>
        <w:t xml:space="preserve">competence. </w:t>
      </w:r>
    </w:p>
    <w:p w14:paraId="31483F81" w14:textId="168555AF" w:rsidR="00593A69" w:rsidRDefault="00593A69" w:rsidP="00CE7398">
      <w:pPr>
        <w:tabs>
          <w:tab w:val="left" w:pos="3180"/>
        </w:tabs>
        <w:spacing w:line="360" w:lineRule="auto"/>
        <w:jc w:val="both"/>
        <w:rPr>
          <w:rFonts w:ascii="Arial" w:hAnsi="Arial" w:cs="Arial"/>
        </w:rPr>
      </w:pPr>
      <w:r w:rsidRPr="00CC509E">
        <w:rPr>
          <w:rFonts w:ascii="Arial" w:hAnsi="Arial" w:cs="Arial"/>
          <w:b/>
          <w:bCs/>
        </w:rPr>
        <w:t>Process:</w:t>
      </w:r>
      <w:r>
        <w:rPr>
          <w:rFonts w:ascii="Arial" w:hAnsi="Arial" w:cs="Arial"/>
        </w:rPr>
        <w:t xml:space="preserve"> Booking, payment, child check-in/out, complaint handling, feedback and ret</w:t>
      </w:r>
      <w:r w:rsidR="00C11BAE">
        <w:rPr>
          <w:rFonts w:ascii="Arial" w:hAnsi="Arial" w:cs="Arial"/>
        </w:rPr>
        <w:t xml:space="preserve">ention. </w:t>
      </w:r>
    </w:p>
    <w:p w14:paraId="4C834FD9" w14:textId="4F17DB92" w:rsidR="00C11BAE" w:rsidRDefault="00C11BAE" w:rsidP="00CE7398">
      <w:pPr>
        <w:tabs>
          <w:tab w:val="left" w:pos="3180"/>
        </w:tabs>
        <w:spacing w:line="360" w:lineRule="auto"/>
        <w:jc w:val="both"/>
        <w:rPr>
          <w:rFonts w:ascii="Arial" w:hAnsi="Arial" w:cs="Arial"/>
        </w:rPr>
      </w:pPr>
      <w:r w:rsidRPr="00CC509E">
        <w:rPr>
          <w:rFonts w:ascii="Arial" w:hAnsi="Arial" w:cs="Arial"/>
          <w:b/>
          <w:bCs/>
        </w:rPr>
        <w:t>Physical Evidence:</w:t>
      </w:r>
      <w:r>
        <w:rPr>
          <w:rFonts w:ascii="Arial" w:hAnsi="Arial" w:cs="Arial"/>
        </w:rPr>
        <w:t xml:space="preserve"> Clean design, professional workspaces, Wi-Fi reliability, menu displays, safe</w:t>
      </w:r>
      <w:r w:rsidR="00CC509E">
        <w:rPr>
          <w:rFonts w:ascii="Arial" w:hAnsi="Arial" w:cs="Arial"/>
        </w:rPr>
        <w:t xml:space="preserve">ty signage, reviews, visible credentials. </w:t>
      </w:r>
    </w:p>
    <w:p w14:paraId="47FDF377" w14:textId="6F21D545" w:rsidR="0090046F" w:rsidRPr="00641154" w:rsidRDefault="0090046F" w:rsidP="00CE7398">
      <w:pPr>
        <w:tabs>
          <w:tab w:val="left" w:pos="3180"/>
        </w:tabs>
        <w:spacing w:line="360" w:lineRule="auto"/>
        <w:jc w:val="both"/>
        <w:rPr>
          <w:rFonts w:ascii="Arial" w:hAnsi="Arial" w:cs="Arial"/>
        </w:rPr>
      </w:pPr>
      <w:r w:rsidRPr="00641154">
        <w:rPr>
          <w:rFonts w:ascii="Arial" w:hAnsi="Arial" w:cs="Arial"/>
        </w:rPr>
        <w:lastRenderedPageBreak/>
        <w:t xml:space="preserve">The marketing </w:t>
      </w:r>
      <w:r w:rsidR="00E56665" w:rsidRPr="00641154">
        <w:rPr>
          <w:rFonts w:ascii="Arial" w:hAnsi="Arial" w:cs="Arial"/>
        </w:rPr>
        <w:t xml:space="preserve">strategy is based on the </w:t>
      </w:r>
      <w:r w:rsidR="00C93905" w:rsidRPr="00641154">
        <w:rPr>
          <w:rFonts w:ascii="Arial" w:hAnsi="Arial" w:cs="Arial"/>
        </w:rPr>
        <w:t xml:space="preserve">7Ps framework. The combined three-in-one offer of co-working, café and kids discovery zone is the product. The price </w:t>
      </w:r>
      <w:r w:rsidR="00B212BD">
        <w:rPr>
          <w:rFonts w:ascii="Arial" w:hAnsi="Arial" w:cs="Arial"/>
        </w:rPr>
        <w:t>supports</w:t>
      </w:r>
      <w:r w:rsidR="00C93905" w:rsidRPr="00641154">
        <w:rPr>
          <w:rFonts w:ascii="Arial" w:hAnsi="Arial" w:cs="Arial"/>
        </w:rPr>
        <w:t xml:space="preserve"> </w:t>
      </w:r>
      <w:r w:rsidR="00B212BD">
        <w:rPr>
          <w:rFonts w:ascii="Arial" w:hAnsi="Arial" w:cs="Arial"/>
        </w:rPr>
        <w:t xml:space="preserve">a </w:t>
      </w:r>
      <w:r w:rsidR="002F5736">
        <w:rPr>
          <w:rFonts w:ascii="Arial" w:hAnsi="Arial" w:cs="Arial"/>
        </w:rPr>
        <w:t>mid-market</w:t>
      </w:r>
      <w:r w:rsidR="00B212BD">
        <w:rPr>
          <w:rFonts w:ascii="Arial" w:hAnsi="Arial" w:cs="Arial"/>
        </w:rPr>
        <w:t xml:space="preserve"> positioning</w:t>
      </w:r>
      <w:r w:rsidR="008C68BB" w:rsidRPr="00641154">
        <w:rPr>
          <w:rFonts w:ascii="Arial" w:hAnsi="Arial" w:cs="Arial"/>
        </w:rPr>
        <w:t xml:space="preserve">: day passes at £18 are affordable, monthly memberships at </w:t>
      </w:r>
      <w:r w:rsidR="008B5ABF" w:rsidRPr="00641154">
        <w:rPr>
          <w:rFonts w:ascii="Arial" w:hAnsi="Arial" w:cs="Arial"/>
        </w:rPr>
        <w:t>£220</w:t>
      </w:r>
      <w:r w:rsidR="004A655C" w:rsidRPr="00641154">
        <w:rPr>
          <w:rFonts w:ascii="Arial" w:hAnsi="Arial" w:cs="Arial"/>
        </w:rPr>
        <w:t>, and café sales averaging £9 per transaction, below pre</w:t>
      </w:r>
      <w:r w:rsidR="00CD413D" w:rsidRPr="00641154">
        <w:rPr>
          <w:rFonts w:ascii="Arial" w:hAnsi="Arial" w:cs="Arial"/>
        </w:rPr>
        <w:t>mium operators but above budget options. Th</w:t>
      </w:r>
      <w:r w:rsidR="00B212BD">
        <w:rPr>
          <w:rFonts w:ascii="Arial" w:hAnsi="Arial" w:cs="Arial"/>
        </w:rPr>
        <w:t>e</w:t>
      </w:r>
      <w:r w:rsidR="00CD413D" w:rsidRPr="00641154">
        <w:rPr>
          <w:rFonts w:ascii="Arial" w:hAnsi="Arial" w:cs="Arial"/>
        </w:rPr>
        <w:t xml:space="preserve"> venue </w:t>
      </w:r>
      <w:r w:rsidR="00AD113B">
        <w:rPr>
          <w:rFonts w:ascii="Arial" w:hAnsi="Arial" w:cs="Arial"/>
        </w:rPr>
        <w:t xml:space="preserve">will be </w:t>
      </w:r>
      <w:r w:rsidR="00CD413D" w:rsidRPr="00641154">
        <w:rPr>
          <w:rFonts w:ascii="Arial" w:hAnsi="Arial" w:cs="Arial"/>
        </w:rPr>
        <w:t>locat</w:t>
      </w:r>
      <w:r w:rsidR="00B56825" w:rsidRPr="00641154">
        <w:rPr>
          <w:rFonts w:ascii="Arial" w:hAnsi="Arial" w:cs="Arial"/>
        </w:rPr>
        <w:t>ed in Richmond Tow</w:t>
      </w:r>
      <w:r w:rsidR="003422C1">
        <w:rPr>
          <w:rFonts w:ascii="Arial" w:hAnsi="Arial" w:cs="Arial"/>
        </w:rPr>
        <w:t>n centre</w:t>
      </w:r>
      <w:r w:rsidR="00B56825" w:rsidRPr="00641154">
        <w:rPr>
          <w:rFonts w:ascii="Arial" w:hAnsi="Arial" w:cs="Arial"/>
        </w:rPr>
        <w:t xml:space="preserve">, and it has a digital </w:t>
      </w:r>
      <w:r w:rsidR="00430A53" w:rsidRPr="00641154">
        <w:rPr>
          <w:rFonts w:ascii="Arial" w:hAnsi="Arial" w:cs="Arial"/>
        </w:rPr>
        <w:t xml:space="preserve">presence with a website and social media. </w:t>
      </w:r>
      <w:r w:rsidR="00AE4AEE" w:rsidRPr="00641154">
        <w:rPr>
          <w:rFonts w:ascii="Arial" w:hAnsi="Arial" w:cs="Arial"/>
        </w:rPr>
        <w:t xml:space="preserve">The promotional approach includes Instagram content highlighting the space, food and community vibe, </w:t>
      </w:r>
      <w:r w:rsidR="00700836">
        <w:rPr>
          <w:rFonts w:ascii="Arial" w:hAnsi="Arial" w:cs="Arial"/>
        </w:rPr>
        <w:t xml:space="preserve">local search engine </w:t>
      </w:r>
      <w:r w:rsidR="00967627">
        <w:rPr>
          <w:rFonts w:ascii="Arial" w:hAnsi="Arial" w:cs="Arial"/>
        </w:rPr>
        <w:t>optimization</w:t>
      </w:r>
      <w:r w:rsidR="00700836">
        <w:rPr>
          <w:rFonts w:ascii="Arial" w:hAnsi="Arial" w:cs="Arial"/>
        </w:rPr>
        <w:t xml:space="preserve"> (SEO), supported by a Google Business Profile</w:t>
      </w:r>
      <w:r w:rsidR="00A46453" w:rsidRPr="00641154">
        <w:rPr>
          <w:rFonts w:ascii="Arial" w:hAnsi="Arial" w:cs="Arial"/>
        </w:rPr>
        <w:t>, par</w:t>
      </w:r>
      <w:r w:rsidR="002F344F" w:rsidRPr="00641154">
        <w:rPr>
          <w:rFonts w:ascii="Arial" w:hAnsi="Arial" w:cs="Arial"/>
        </w:rPr>
        <w:t xml:space="preserve">tnerships with Richmond Businesses and families, and a launch event targeted </w:t>
      </w:r>
      <w:r w:rsidR="00417E85" w:rsidRPr="00641154">
        <w:rPr>
          <w:rFonts w:ascii="Arial" w:hAnsi="Arial" w:cs="Arial"/>
        </w:rPr>
        <w:t xml:space="preserve">at local professionals and parents. The people dimension highlights the quality, warmth and professionalism of </w:t>
      </w:r>
      <w:r w:rsidR="00945B84" w:rsidRPr="00641154">
        <w:rPr>
          <w:rFonts w:ascii="Arial" w:hAnsi="Arial" w:cs="Arial"/>
        </w:rPr>
        <w:t xml:space="preserve">the staff who are point of contact for customers and brand embodiment. The idea is that </w:t>
      </w:r>
      <w:r w:rsidR="004E0426" w:rsidRPr="00641154">
        <w:rPr>
          <w:rFonts w:ascii="Arial" w:hAnsi="Arial" w:cs="Arial"/>
        </w:rPr>
        <w:t xml:space="preserve">everything should be easy: booking online for the co-working and meeting rooms, </w:t>
      </w:r>
      <w:r w:rsidR="00DF1CB8">
        <w:rPr>
          <w:rFonts w:ascii="Arial" w:hAnsi="Arial" w:cs="Arial"/>
        </w:rPr>
        <w:t>Café ordering will be designed to be simple and efficient</w:t>
      </w:r>
      <w:r w:rsidR="004E0426" w:rsidRPr="00641154">
        <w:rPr>
          <w:rFonts w:ascii="Arial" w:hAnsi="Arial" w:cs="Arial"/>
        </w:rPr>
        <w:t xml:space="preserve"> and the</w:t>
      </w:r>
      <w:r w:rsidR="00DF1CB8">
        <w:rPr>
          <w:rFonts w:ascii="Arial" w:hAnsi="Arial" w:cs="Arial"/>
        </w:rPr>
        <w:t xml:space="preserve"> children’s zone will use a secure, documented sign-in and collection process</w:t>
      </w:r>
      <w:r w:rsidR="004E0426" w:rsidRPr="00641154">
        <w:rPr>
          <w:rFonts w:ascii="Arial" w:hAnsi="Arial" w:cs="Arial"/>
        </w:rPr>
        <w:t>.</w:t>
      </w:r>
      <w:r w:rsidR="0030255F" w:rsidRPr="00641154">
        <w:rPr>
          <w:rFonts w:ascii="Arial" w:hAnsi="Arial" w:cs="Arial"/>
        </w:rPr>
        <w:t xml:space="preserve"> Physical evidence is related to the design, cleanliness </w:t>
      </w:r>
      <w:r w:rsidR="009B621D" w:rsidRPr="00641154">
        <w:rPr>
          <w:rFonts w:ascii="Arial" w:hAnsi="Arial" w:cs="Arial"/>
        </w:rPr>
        <w:t xml:space="preserve">and atmosphere of the </w:t>
      </w:r>
      <w:r w:rsidR="00870E86" w:rsidRPr="00641154">
        <w:rPr>
          <w:rFonts w:ascii="Arial" w:hAnsi="Arial" w:cs="Arial"/>
        </w:rPr>
        <w:t>premises, the quality of food and beverages, and the visible presence of safety and safeguarding meas</w:t>
      </w:r>
      <w:r w:rsidR="005B1D94" w:rsidRPr="00641154">
        <w:rPr>
          <w:rFonts w:ascii="Arial" w:hAnsi="Arial" w:cs="Arial"/>
        </w:rPr>
        <w:t xml:space="preserve">ures in the children’s area. </w:t>
      </w:r>
    </w:p>
    <w:p w14:paraId="71803AC2" w14:textId="71C2507E" w:rsidR="005B1D94" w:rsidRPr="006906C9" w:rsidRDefault="005B1D94" w:rsidP="00CE7398">
      <w:pPr>
        <w:pStyle w:val="ListParagraph"/>
        <w:numPr>
          <w:ilvl w:val="1"/>
          <w:numId w:val="5"/>
        </w:numPr>
        <w:tabs>
          <w:tab w:val="left" w:pos="3180"/>
        </w:tabs>
        <w:spacing w:line="360" w:lineRule="auto"/>
        <w:jc w:val="both"/>
        <w:rPr>
          <w:rFonts w:ascii="Arial" w:hAnsi="Arial" w:cs="Arial"/>
          <w:b/>
          <w:bCs/>
          <w:sz w:val="28"/>
          <w:szCs w:val="28"/>
        </w:rPr>
      </w:pPr>
      <w:r w:rsidRPr="006906C9">
        <w:rPr>
          <w:rFonts w:ascii="Arial" w:hAnsi="Arial" w:cs="Arial"/>
          <w:b/>
          <w:bCs/>
          <w:sz w:val="28"/>
          <w:szCs w:val="28"/>
        </w:rPr>
        <w:t xml:space="preserve">Customer </w:t>
      </w:r>
      <w:r w:rsidR="00B3052D" w:rsidRPr="006906C9">
        <w:rPr>
          <w:rFonts w:ascii="Arial" w:hAnsi="Arial" w:cs="Arial"/>
          <w:b/>
          <w:bCs/>
          <w:sz w:val="28"/>
          <w:szCs w:val="28"/>
        </w:rPr>
        <w:t>Acquisition</w:t>
      </w:r>
      <w:r w:rsidRPr="006906C9">
        <w:rPr>
          <w:rFonts w:ascii="Arial" w:hAnsi="Arial" w:cs="Arial"/>
          <w:b/>
          <w:bCs/>
          <w:sz w:val="28"/>
          <w:szCs w:val="28"/>
        </w:rPr>
        <w:t xml:space="preserve"> </w:t>
      </w:r>
      <w:r w:rsidR="00B3052D" w:rsidRPr="006906C9">
        <w:rPr>
          <w:rFonts w:ascii="Arial" w:hAnsi="Arial" w:cs="Arial"/>
          <w:b/>
          <w:bCs/>
          <w:sz w:val="28"/>
          <w:szCs w:val="28"/>
        </w:rPr>
        <w:t>Strategy</w:t>
      </w:r>
    </w:p>
    <w:p w14:paraId="6D7D5830" w14:textId="0586273A" w:rsidR="00B3052D" w:rsidRDefault="00B3052D" w:rsidP="00CE7398">
      <w:pPr>
        <w:tabs>
          <w:tab w:val="left" w:pos="3180"/>
        </w:tabs>
        <w:spacing w:line="360" w:lineRule="auto"/>
        <w:jc w:val="both"/>
        <w:rPr>
          <w:rFonts w:ascii="Arial" w:hAnsi="Arial" w:cs="Arial"/>
        </w:rPr>
      </w:pPr>
      <w:r w:rsidRPr="00641154">
        <w:rPr>
          <w:rFonts w:ascii="Arial" w:hAnsi="Arial" w:cs="Arial"/>
        </w:rPr>
        <w:t xml:space="preserve">Customer acquisition will be rolled out in </w:t>
      </w:r>
      <w:r w:rsidR="00C63F44" w:rsidRPr="00641154">
        <w:rPr>
          <w:rFonts w:ascii="Arial" w:hAnsi="Arial" w:cs="Arial"/>
        </w:rPr>
        <w:t>phases. A pre-launch social media campa</w:t>
      </w:r>
      <w:r w:rsidR="004C1F99" w:rsidRPr="00641154">
        <w:rPr>
          <w:rFonts w:ascii="Arial" w:hAnsi="Arial" w:cs="Arial"/>
        </w:rPr>
        <w:t xml:space="preserve">ign creating </w:t>
      </w:r>
      <w:r w:rsidR="001E57BC" w:rsidRPr="00641154">
        <w:rPr>
          <w:rFonts w:ascii="Arial" w:hAnsi="Arial" w:cs="Arial"/>
        </w:rPr>
        <w:t xml:space="preserve">anticipation and an early sign-up pre-sale membership offer will create early </w:t>
      </w:r>
      <w:r w:rsidR="006D1B97" w:rsidRPr="00641154">
        <w:rPr>
          <w:rFonts w:ascii="Arial" w:hAnsi="Arial" w:cs="Arial"/>
        </w:rPr>
        <w:t xml:space="preserve">sign-ups. There will be an open day </w:t>
      </w:r>
      <w:r w:rsidR="0069242B" w:rsidRPr="00641154">
        <w:rPr>
          <w:rFonts w:ascii="Arial" w:hAnsi="Arial" w:cs="Arial"/>
        </w:rPr>
        <w:t xml:space="preserve">at launch to introduce the concept to local </w:t>
      </w:r>
      <w:r w:rsidR="001807A4" w:rsidRPr="00641154">
        <w:rPr>
          <w:rFonts w:ascii="Arial" w:hAnsi="Arial" w:cs="Arial"/>
        </w:rPr>
        <w:t xml:space="preserve">residents and </w:t>
      </w:r>
      <w:r w:rsidR="00DB106C" w:rsidRPr="00641154">
        <w:rPr>
          <w:rFonts w:ascii="Arial" w:hAnsi="Arial" w:cs="Arial"/>
        </w:rPr>
        <w:t>businesses,</w:t>
      </w:r>
      <w:r w:rsidR="001807A4" w:rsidRPr="00641154">
        <w:rPr>
          <w:rFonts w:ascii="Arial" w:hAnsi="Arial" w:cs="Arial"/>
        </w:rPr>
        <w:t xml:space="preserve"> and this will be supported </w:t>
      </w:r>
      <w:r w:rsidR="00FF6195" w:rsidRPr="00641154">
        <w:rPr>
          <w:rFonts w:ascii="Arial" w:hAnsi="Arial" w:cs="Arial"/>
        </w:rPr>
        <w:t>by local press coverage and influ</w:t>
      </w:r>
      <w:r w:rsidR="00F44367" w:rsidRPr="00641154">
        <w:rPr>
          <w:rFonts w:ascii="Arial" w:hAnsi="Arial" w:cs="Arial"/>
        </w:rPr>
        <w:t xml:space="preserve">encer partnerships. The first half-year of operation will concentrate on content marketing, such as </w:t>
      </w:r>
      <w:r w:rsidR="003B4619" w:rsidRPr="00641154">
        <w:rPr>
          <w:rFonts w:ascii="Arial" w:hAnsi="Arial" w:cs="Arial"/>
        </w:rPr>
        <w:t>sharing member stori</w:t>
      </w:r>
      <w:r w:rsidR="00DB106C" w:rsidRPr="00641154">
        <w:rPr>
          <w:rFonts w:ascii="Arial" w:hAnsi="Arial" w:cs="Arial"/>
        </w:rPr>
        <w:t xml:space="preserve">es, community events highlights and food photography on Instagram, a referral program that rewards current members for introducing new members. </w:t>
      </w:r>
      <w:r w:rsidR="0074289F" w:rsidRPr="00641154">
        <w:rPr>
          <w:rFonts w:ascii="Arial" w:hAnsi="Arial" w:cs="Arial"/>
        </w:rPr>
        <w:t>Part</w:t>
      </w:r>
      <w:r w:rsidR="009A66CF" w:rsidRPr="00641154">
        <w:rPr>
          <w:rFonts w:ascii="Arial" w:hAnsi="Arial" w:cs="Arial"/>
        </w:rPr>
        <w:t xml:space="preserve">nerships </w:t>
      </w:r>
      <w:r w:rsidR="008B548A" w:rsidRPr="00641154">
        <w:rPr>
          <w:rFonts w:ascii="Arial" w:hAnsi="Arial" w:cs="Arial"/>
        </w:rPr>
        <w:t xml:space="preserve">with local employers offering corporate co-working passes </w:t>
      </w:r>
      <w:r w:rsidR="00F34E79" w:rsidRPr="00641154">
        <w:rPr>
          <w:rFonts w:ascii="Arial" w:hAnsi="Arial" w:cs="Arial"/>
        </w:rPr>
        <w:t xml:space="preserve">and with nurseries and schools advertising </w:t>
      </w:r>
      <w:r w:rsidR="000A2767" w:rsidRPr="00641154">
        <w:rPr>
          <w:rFonts w:ascii="Arial" w:hAnsi="Arial" w:cs="Arial"/>
        </w:rPr>
        <w:t>the family</w:t>
      </w:r>
      <w:r w:rsidR="00BD228A" w:rsidRPr="00641154">
        <w:rPr>
          <w:rFonts w:ascii="Arial" w:hAnsi="Arial" w:cs="Arial"/>
        </w:rPr>
        <w:t xml:space="preserve">-friendly proposition to parents will widen </w:t>
      </w:r>
      <w:r w:rsidR="00326668" w:rsidRPr="00641154">
        <w:rPr>
          <w:rFonts w:ascii="Arial" w:hAnsi="Arial" w:cs="Arial"/>
        </w:rPr>
        <w:t xml:space="preserve">reach. </w:t>
      </w:r>
    </w:p>
    <w:tbl>
      <w:tblPr>
        <w:tblStyle w:val="TableGrid"/>
        <w:tblW w:w="0" w:type="auto"/>
        <w:tblLook w:val="04A0" w:firstRow="1" w:lastRow="0" w:firstColumn="1" w:lastColumn="0" w:noHBand="0" w:noVBand="1"/>
      </w:tblPr>
      <w:tblGrid>
        <w:gridCol w:w="2679"/>
        <w:gridCol w:w="2154"/>
        <w:gridCol w:w="2623"/>
        <w:gridCol w:w="1894"/>
      </w:tblGrid>
      <w:tr w:rsidR="00392D7F" w14:paraId="708B357C" w14:textId="77777777" w:rsidTr="00EC606C">
        <w:tc>
          <w:tcPr>
            <w:tcW w:w="0" w:type="auto"/>
          </w:tcPr>
          <w:p w14:paraId="7010390D" w14:textId="5C00E31D" w:rsidR="00392D7F" w:rsidRPr="00EC606C" w:rsidRDefault="000158E4" w:rsidP="00CE7398">
            <w:pPr>
              <w:tabs>
                <w:tab w:val="left" w:pos="3180"/>
              </w:tabs>
              <w:spacing w:line="360" w:lineRule="auto"/>
              <w:jc w:val="center"/>
              <w:rPr>
                <w:rFonts w:ascii="Arial" w:hAnsi="Arial" w:cs="Arial"/>
                <w:b/>
                <w:bCs/>
              </w:rPr>
            </w:pPr>
            <w:r w:rsidRPr="00EC606C">
              <w:rPr>
                <w:rFonts w:ascii="Arial" w:hAnsi="Arial" w:cs="Arial"/>
                <w:b/>
                <w:bCs/>
              </w:rPr>
              <w:t>Stage</w:t>
            </w:r>
          </w:p>
        </w:tc>
        <w:tc>
          <w:tcPr>
            <w:tcW w:w="0" w:type="auto"/>
          </w:tcPr>
          <w:p w14:paraId="39699C3D" w14:textId="2915B6DD" w:rsidR="00392D7F" w:rsidRPr="00EC606C" w:rsidRDefault="000158E4" w:rsidP="00CE7398">
            <w:pPr>
              <w:tabs>
                <w:tab w:val="left" w:pos="3180"/>
              </w:tabs>
              <w:spacing w:line="360" w:lineRule="auto"/>
              <w:jc w:val="center"/>
              <w:rPr>
                <w:rFonts w:ascii="Arial" w:hAnsi="Arial" w:cs="Arial"/>
                <w:b/>
                <w:bCs/>
              </w:rPr>
            </w:pPr>
            <w:r w:rsidRPr="00EC606C">
              <w:rPr>
                <w:rFonts w:ascii="Arial" w:hAnsi="Arial" w:cs="Arial"/>
                <w:b/>
                <w:bCs/>
              </w:rPr>
              <w:t>Assumption</w:t>
            </w:r>
          </w:p>
        </w:tc>
        <w:tc>
          <w:tcPr>
            <w:tcW w:w="0" w:type="auto"/>
          </w:tcPr>
          <w:p w14:paraId="239B9505" w14:textId="41150245" w:rsidR="00392D7F" w:rsidRPr="00EC606C" w:rsidRDefault="000158E4" w:rsidP="00CE7398">
            <w:pPr>
              <w:tabs>
                <w:tab w:val="left" w:pos="3180"/>
              </w:tabs>
              <w:spacing w:line="360" w:lineRule="auto"/>
              <w:jc w:val="center"/>
              <w:rPr>
                <w:rFonts w:ascii="Arial" w:hAnsi="Arial" w:cs="Arial"/>
                <w:b/>
                <w:bCs/>
              </w:rPr>
            </w:pPr>
            <w:r w:rsidRPr="00EC606C">
              <w:rPr>
                <w:rFonts w:ascii="Arial" w:hAnsi="Arial" w:cs="Arial"/>
                <w:b/>
                <w:bCs/>
              </w:rPr>
              <w:t>Monthly result</w:t>
            </w:r>
          </w:p>
        </w:tc>
        <w:tc>
          <w:tcPr>
            <w:tcW w:w="0" w:type="auto"/>
          </w:tcPr>
          <w:p w14:paraId="22B0B7E3" w14:textId="5E04DD91" w:rsidR="00392D7F" w:rsidRPr="00EC606C" w:rsidRDefault="000158E4" w:rsidP="00CE7398">
            <w:pPr>
              <w:tabs>
                <w:tab w:val="left" w:pos="3180"/>
              </w:tabs>
              <w:spacing w:line="360" w:lineRule="auto"/>
              <w:jc w:val="center"/>
              <w:rPr>
                <w:rFonts w:ascii="Arial" w:hAnsi="Arial" w:cs="Arial"/>
                <w:b/>
                <w:bCs/>
              </w:rPr>
            </w:pPr>
            <w:r w:rsidRPr="00EC606C">
              <w:rPr>
                <w:rFonts w:ascii="Arial" w:hAnsi="Arial" w:cs="Arial"/>
                <w:b/>
                <w:bCs/>
              </w:rPr>
              <w:t>Link to forecast</w:t>
            </w:r>
          </w:p>
        </w:tc>
      </w:tr>
      <w:tr w:rsidR="00392D7F" w14:paraId="3605FCF0" w14:textId="77777777" w:rsidTr="00EC606C">
        <w:tc>
          <w:tcPr>
            <w:tcW w:w="0" w:type="auto"/>
          </w:tcPr>
          <w:p w14:paraId="278FD4D4" w14:textId="2FB28C65" w:rsidR="00392D7F" w:rsidRDefault="000158E4" w:rsidP="00CE7398">
            <w:pPr>
              <w:tabs>
                <w:tab w:val="left" w:pos="3180"/>
              </w:tabs>
              <w:spacing w:line="360" w:lineRule="auto"/>
              <w:jc w:val="both"/>
              <w:rPr>
                <w:rFonts w:ascii="Arial" w:hAnsi="Arial" w:cs="Arial"/>
              </w:rPr>
            </w:pPr>
            <w:r>
              <w:rPr>
                <w:rFonts w:ascii="Arial" w:hAnsi="Arial" w:cs="Arial"/>
              </w:rPr>
              <w:lastRenderedPageBreak/>
              <w:t xml:space="preserve">Local digital and partner reach </w:t>
            </w:r>
          </w:p>
        </w:tc>
        <w:tc>
          <w:tcPr>
            <w:tcW w:w="0" w:type="auto"/>
          </w:tcPr>
          <w:p w14:paraId="53E48961" w14:textId="68DEB647" w:rsidR="00392D7F" w:rsidRDefault="00A5537C" w:rsidP="00CE7398">
            <w:pPr>
              <w:tabs>
                <w:tab w:val="left" w:pos="3180"/>
              </w:tabs>
              <w:spacing w:line="360" w:lineRule="auto"/>
              <w:jc w:val="both"/>
              <w:rPr>
                <w:rFonts w:ascii="Arial" w:hAnsi="Arial" w:cs="Arial"/>
              </w:rPr>
            </w:pPr>
            <w:r>
              <w:rPr>
                <w:rFonts w:ascii="Arial" w:hAnsi="Arial" w:cs="Arial"/>
              </w:rPr>
              <w:t xml:space="preserve">e.g., 20,000 people </w:t>
            </w:r>
          </w:p>
        </w:tc>
        <w:tc>
          <w:tcPr>
            <w:tcW w:w="0" w:type="auto"/>
          </w:tcPr>
          <w:p w14:paraId="01772935" w14:textId="322C5003" w:rsidR="00392D7F" w:rsidRDefault="003D4479" w:rsidP="00CE7398">
            <w:pPr>
              <w:tabs>
                <w:tab w:val="left" w:pos="3180"/>
              </w:tabs>
              <w:spacing w:line="360" w:lineRule="auto"/>
              <w:jc w:val="both"/>
              <w:rPr>
                <w:rFonts w:ascii="Arial" w:hAnsi="Arial" w:cs="Arial"/>
              </w:rPr>
            </w:pPr>
            <w:r>
              <w:rPr>
                <w:rFonts w:ascii="Arial" w:hAnsi="Arial" w:cs="Arial"/>
              </w:rPr>
              <w:t xml:space="preserve">20,000 impressions/reach </w:t>
            </w:r>
          </w:p>
        </w:tc>
        <w:tc>
          <w:tcPr>
            <w:tcW w:w="0" w:type="auto"/>
          </w:tcPr>
          <w:p w14:paraId="537476FF" w14:textId="3C7EB3D9" w:rsidR="00392D7F" w:rsidRDefault="00DD6218" w:rsidP="00CE7398">
            <w:pPr>
              <w:tabs>
                <w:tab w:val="left" w:pos="3180"/>
              </w:tabs>
              <w:spacing w:line="360" w:lineRule="auto"/>
              <w:jc w:val="both"/>
              <w:rPr>
                <w:rFonts w:ascii="Arial" w:hAnsi="Arial" w:cs="Arial"/>
              </w:rPr>
            </w:pPr>
            <w:r>
              <w:rPr>
                <w:rFonts w:ascii="Arial" w:hAnsi="Arial" w:cs="Arial"/>
              </w:rPr>
              <w:t xml:space="preserve">Marketing budget </w:t>
            </w:r>
          </w:p>
        </w:tc>
      </w:tr>
      <w:tr w:rsidR="00392D7F" w14:paraId="58207C59" w14:textId="77777777" w:rsidTr="00EC606C">
        <w:tc>
          <w:tcPr>
            <w:tcW w:w="0" w:type="auto"/>
          </w:tcPr>
          <w:p w14:paraId="1EC56280" w14:textId="3CFCD4B3" w:rsidR="00392D7F" w:rsidRDefault="000158E4" w:rsidP="00CE7398">
            <w:pPr>
              <w:tabs>
                <w:tab w:val="left" w:pos="3180"/>
              </w:tabs>
              <w:spacing w:line="360" w:lineRule="auto"/>
              <w:jc w:val="both"/>
              <w:rPr>
                <w:rFonts w:ascii="Arial" w:hAnsi="Arial" w:cs="Arial"/>
              </w:rPr>
            </w:pPr>
            <w:r>
              <w:rPr>
                <w:rFonts w:ascii="Arial" w:hAnsi="Arial" w:cs="Arial"/>
              </w:rPr>
              <w:t xml:space="preserve">Response rate </w:t>
            </w:r>
          </w:p>
        </w:tc>
        <w:tc>
          <w:tcPr>
            <w:tcW w:w="0" w:type="auto"/>
          </w:tcPr>
          <w:p w14:paraId="15607DC7" w14:textId="21D964C1" w:rsidR="00392D7F" w:rsidRDefault="00A5537C" w:rsidP="00CE7398">
            <w:pPr>
              <w:tabs>
                <w:tab w:val="left" w:pos="3180"/>
              </w:tabs>
              <w:spacing w:line="360" w:lineRule="auto"/>
              <w:jc w:val="both"/>
              <w:rPr>
                <w:rFonts w:ascii="Arial" w:hAnsi="Arial" w:cs="Arial"/>
              </w:rPr>
            </w:pPr>
            <w:r>
              <w:rPr>
                <w:rFonts w:ascii="Arial" w:hAnsi="Arial" w:cs="Arial"/>
              </w:rPr>
              <w:t xml:space="preserve">e.g., 2% </w:t>
            </w:r>
          </w:p>
        </w:tc>
        <w:tc>
          <w:tcPr>
            <w:tcW w:w="0" w:type="auto"/>
          </w:tcPr>
          <w:p w14:paraId="31C5F464" w14:textId="7C998BF4" w:rsidR="00392D7F" w:rsidRDefault="003D4479" w:rsidP="00CE7398">
            <w:pPr>
              <w:tabs>
                <w:tab w:val="left" w:pos="3180"/>
              </w:tabs>
              <w:spacing w:line="360" w:lineRule="auto"/>
              <w:jc w:val="both"/>
              <w:rPr>
                <w:rFonts w:ascii="Arial" w:hAnsi="Arial" w:cs="Arial"/>
              </w:rPr>
            </w:pPr>
            <w:r>
              <w:rPr>
                <w:rFonts w:ascii="Arial" w:hAnsi="Arial" w:cs="Arial"/>
              </w:rPr>
              <w:t>400 enquiries/website actions</w:t>
            </w:r>
            <w:r w:rsidR="00100F77">
              <w:rPr>
                <w:rFonts w:ascii="Arial" w:hAnsi="Arial" w:cs="Arial"/>
              </w:rPr>
              <w:t xml:space="preserve"> </w:t>
            </w:r>
          </w:p>
        </w:tc>
        <w:tc>
          <w:tcPr>
            <w:tcW w:w="0" w:type="auto"/>
          </w:tcPr>
          <w:p w14:paraId="123D638B" w14:textId="08C06DC6" w:rsidR="00392D7F" w:rsidRDefault="00DD6218" w:rsidP="00CE7398">
            <w:pPr>
              <w:tabs>
                <w:tab w:val="left" w:pos="3180"/>
              </w:tabs>
              <w:spacing w:line="360" w:lineRule="auto"/>
              <w:jc w:val="both"/>
              <w:rPr>
                <w:rFonts w:ascii="Arial" w:hAnsi="Arial" w:cs="Arial"/>
              </w:rPr>
            </w:pPr>
            <w:r>
              <w:rPr>
                <w:rFonts w:ascii="Arial" w:hAnsi="Arial" w:cs="Arial"/>
              </w:rPr>
              <w:t xml:space="preserve">Lead generation </w:t>
            </w:r>
          </w:p>
        </w:tc>
      </w:tr>
      <w:tr w:rsidR="00392D7F" w14:paraId="4D800B94" w14:textId="77777777" w:rsidTr="00EC606C">
        <w:tc>
          <w:tcPr>
            <w:tcW w:w="0" w:type="auto"/>
          </w:tcPr>
          <w:p w14:paraId="714F4CA7" w14:textId="278D737D" w:rsidR="00392D7F" w:rsidRDefault="000158E4" w:rsidP="00CE7398">
            <w:pPr>
              <w:tabs>
                <w:tab w:val="left" w:pos="3180"/>
              </w:tabs>
              <w:spacing w:line="360" w:lineRule="auto"/>
              <w:jc w:val="both"/>
              <w:rPr>
                <w:rFonts w:ascii="Arial" w:hAnsi="Arial" w:cs="Arial"/>
              </w:rPr>
            </w:pPr>
            <w:r>
              <w:rPr>
                <w:rFonts w:ascii="Arial" w:hAnsi="Arial" w:cs="Arial"/>
              </w:rPr>
              <w:t xml:space="preserve">Qualified lead rate </w:t>
            </w:r>
          </w:p>
        </w:tc>
        <w:tc>
          <w:tcPr>
            <w:tcW w:w="0" w:type="auto"/>
          </w:tcPr>
          <w:p w14:paraId="0A3C9935" w14:textId="2BFB1190" w:rsidR="00392D7F" w:rsidRDefault="00A5537C" w:rsidP="00CE7398">
            <w:pPr>
              <w:tabs>
                <w:tab w:val="left" w:pos="3180"/>
              </w:tabs>
              <w:spacing w:line="360" w:lineRule="auto"/>
              <w:jc w:val="both"/>
              <w:rPr>
                <w:rFonts w:ascii="Arial" w:hAnsi="Arial" w:cs="Arial"/>
              </w:rPr>
            </w:pPr>
            <w:r>
              <w:rPr>
                <w:rFonts w:ascii="Arial" w:hAnsi="Arial" w:cs="Arial"/>
              </w:rPr>
              <w:t xml:space="preserve">e.g., 25% </w:t>
            </w:r>
          </w:p>
        </w:tc>
        <w:tc>
          <w:tcPr>
            <w:tcW w:w="0" w:type="auto"/>
          </w:tcPr>
          <w:p w14:paraId="51CE4784" w14:textId="7DD49A04" w:rsidR="00392D7F" w:rsidRDefault="00100F77" w:rsidP="00CE7398">
            <w:pPr>
              <w:tabs>
                <w:tab w:val="left" w:pos="3180"/>
              </w:tabs>
              <w:spacing w:line="360" w:lineRule="auto"/>
              <w:jc w:val="both"/>
              <w:rPr>
                <w:rFonts w:ascii="Arial" w:hAnsi="Arial" w:cs="Arial"/>
              </w:rPr>
            </w:pPr>
            <w:r>
              <w:rPr>
                <w:rFonts w:ascii="Arial" w:hAnsi="Arial" w:cs="Arial"/>
              </w:rPr>
              <w:t xml:space="preserve">100 qualified prospects </w:t>
            </w:r>
          </w:p>
        </w:tc>
        <w:tc>
          <w:tcPr>
            <w:tcW w:w="0" w:type="auto"/>
          </w:tcPr>
          <w:p w14:paraId="719A74CF" w14:textId="5732E395" w:rsidR="00392D7F" w:rsidRDefault="00DD6218" w:rsidP="00CE7398">
            <w:pPr>
              <w:tabs>
                <w:tab w:val="left" w:pos="3180"/>
              </w:tabs>
              <w:spacing w:line="360" w:lineRule="auto"/>
              <w:jc w:val="both"/>
              <w:rPr>
                <w:rFonts w:ascii="Arial" w:hAnsi="Arial" w:cs="Arial"/>
              </w:rPr>
            </w:pPr>
            <w:r>
              <w:rPr>
                <w:rFonts w:ascii="Arial" w:hAnsi="Arial" w:cs="Arial"/>
              </w:rPr>
              <w:t xml:space="preserve">Sales pipeline </w:t>
            </w:r>
          </w:p>
        </w:tc>
      </w:tr>
      <w:tr w:rsidR="00392D7F" w14:paraId="7E10BFF6" w14:textId="77777777" w:rsidTr="00EC606C">
        <w:tc>
          <w:tcPr>
            <w:tcW w:w="0" w:type="auto"/>
          </w:tcPr>
          <w:p w14:paraId="444919A3" w14:textId="0987C73B" w:rsidR="00392D7F" w:rsidRDefault="000158E4" w:rsidP="00CE7398">
            <w:pPr>
              <w:tabs>
                <w:tab w:val="left" w:pos="3180"/>
              </w:tabs>
              <w:spacing w:line="360" w:lineRule="auto"/>
              <w:jc w:val="both"/>
              <w:rPr>
                <w:rFonts w:ascii="Arial" w:hAnsi="Arial" w:cs="Arial"/>
              </w:rPr>
            </w:pPr>
            <w:r>
              <w:rPr>
                <w:rFonts w:ascii="Arial" w:hAnsi="Arial" w:cs="Arial"/>
              </w:rPr>
              <w:t xml:space="preserve">Trial/visit booking rate </w:t>
            </w:r>
          </w:p>
        </w:tc>
        <w:tc>
          <w:tcPr>
            <w:tcW w:w="0" w:type="auto"/>
          </w:tcPr>
          <w:p w14:paraId="43695922" w14:textId="41E77193" w:rsidR="00392D7F" w:rsidRDefault="00A5537C" w:rsidP="00CE7398">
            <w:pPr>
              <w:tabs>
                <w:tab w:val="left" w:pos="3180"/>
              </w:tabs>
              <w:spacing w:line="360" w:lineRule="auto"/>
              <w:jc w:val="both"/>
              <w:rPr>
                <w:rFonts w:ascii="Arial" w:hAnsi="Arial" w:cs="Arial"/>
              </w:rPr>
            </w:pPr>
            <w:r>
              <w:rPr>
                <w:rFonts w:ascii="Arial" w:hAnsi="Arial" w:cs="Arial"/>
              </w:rPr>
              <w:t xml:space="preserve">e.g., 40% </w:t>
            </w:r>
          </w:p>
        </w:tc>
        <w:tc>
          <w:tcPr>
            <w:tcW w:w="0" w:type="auto"/>
          </w:tcPr>
          <w:p w14:paraId="3B8D3BCD" w14:textId="7BB9702F" w:rsidR="00392D7F" w:rsidRDefault="00100F77" w:rsidP="00CE7398">
            <w:pPr>
              <w:tabs>
                <w:tab w:val="left" w:pos="3180"/>
              </w:tabs>
              <w:spacing w:line="360" w:lineRule="auto"/>
              <w:jc w:val="both"/>
              <w:rPr>
                <w:rFonts w:ascii="Arial" w:hAnsi="Arial" w:cs="Arial"/>
              </w:rPr>
            </w:pPr>
            <w:r>
              <w:rPr>
                <w:rFonts w:ascii="Arial" w:hAnsi="Arial" w:cs="Arial"/>
              </w:rPr>
              <w:t xml:space="preserve">40 trials or visits </w:t>
            </w:r>
          </w:p>
        </w:tc>
        <w:tc>
          <w:tcPr>
            <w:tcW w:w="0" w:type="auto"/>
          </w:tcPr>
          <w:p w14:paraId="343C0822" w14:textId="45AE0A43" w:rsidR="00392D7F" w:rsidRDefault="00DD6218" w:rsidP="00CE7398">
            <w:pPr>
              <w:tabs>
                <w:tab w:val="left" w:pos="3180"/>
              </w:tabs>
              <w:spacing w:line="360" w:lineRule="auto"/>
              <w:jc w:val="both"/>
              <w:rPr>
                <w:rFonts w:ascii="Arial" w:hAnsi="Arial" w:cs="Arial"/>
              </w:rPr>
            </w:pPr>
            <w:r>
              <w:rPr>
                <w:rFonts w:ascii="Arial" w:hAnsi="Arial" w:cs="Arial"/>
              </w:rPr>
              <w:t xml:space="preserve">Sales activity </w:t>
            </w:r>
          </w:p>
        </w:tc>
      </w:tr>
      <w:tr w:rsidR="00392D7F" w14:paraId="35B0771D" w14:textId="77777777" w:rsidTr="00EC606C">
        <w:tc>
          <w:tcPr>
            <w:tcW w:w="0" w:type="auto"/>
          </w:tcPr>
          <w:p w14:paraId="63A148BC" w14:textId="1DAF9C0B" w:rsidR="00392D7F" w:rsidRDefault="000158E4" w:rsidP="00CE7398">
            <w:pPr>
              <w:tabs>
                <w:tab w:val="left" w:pos="3180"/>
              </w:tabs>
              <w:spacing w:line="360" w:lineRule="auto"/>
              <w:jc w:val="both"/>
              <w:rPr>
                <w:rFonts w:ascii="Arial" w:hAnsi="Arial" w:cs="Arial"/>
              </w:rPr>
            </w:pPr>
            <w:r>
              <w:rPr>
                <w:rFonts w:ascii="Arial" w:hAnsi="Arial" w:cs="Arial"/>
              </w:rPr>
              <w:t xml:space="preserve">Conversion to membership </w:t>
            </w:r>
          </w:p>
        </w:tc>
        <w:tc>
          <w:tcPr>
            <w:tcW w:w="0" w:type="auto"/>
          </w:tcPr>
          <w:p w14:paraId="3D70449D" w14:textId="5E0B6D85" w:rsidR="00392D7F" w:rsidRDefault="00A5537C" w:rsidP="00CE7398">
            <w:pPr>
              <w:tabs>
                <w:tab w:val="left" w:pos="3180"/>
              </w:tabs>
              <w:spacing w:line="360" w:lineRule="auto"/>
              <w:jc w:val="both"/>
              <w:rPr>
                <w:rFonts w:ascii="Arial" w:hAnsi="Arial" w:cs="Arial"/>
              </w:rPr>
            </w:pPr>
            <w:r>
              <w:rPr>
                <w:rFonts w:ascii="Arial" w:hAnsi="Arial" w:cs="Arial"/>
              </w:rPr>
              <w:t xml:space="preserve">e.g., 25% </w:t>
            </w:r>
          </w:p>
        </w:tc>
        <w:tc>
          <w:tcPr>
            <w:tcW w:w="0" w:type="auto"/>
          </w:tcPr>
          <w:p w14:paraId="17051F97" w14:textId="318C9DF5" w:rsidR="00392D7F" w:rsidRDefault="00100F77" w:rsidP="00CE7398">
            <w:pPr>
              <w:tabs>
                <w:tab w:val="left" w:pos="3180"/>
              </w:tabs>
              <w:spacing w:line="360" w:lineRule="auto"/>
              <w:jc w:val="both"/>
              <w:rPr>
                <w:rFonts w:ascii="Arial" w:hAnsi="Arial" w:cs="Arial"/>
              </w:rPr>
            </w:pPr>
            <w:r>
              <w:rPr>
                <w:rFonts w:ascii="Arial" w:hAnsi="Arial" w:cs="Arial"/>
              </w:rPr>
              <w:t xml:space="preserve">10 new members </w:t>
            </w:r>
          </w:p>
        </w:tc>
        <w:tc>
          <w:tcPr>
            <w:tcW w:w="0" w:type="auto"/>
          </w:tcPr>
          <w:p w14:paraId="3A99B48E" w14:textId="5B3089CA" w:rsidR="00392D7F" w:rsidRDefault="00100F77" w:rsidP="00CE7398">
            <w:pPr>
              <w:tabs>
                <w:tab w:val="left" w:pos="3180"/>
              </w:tabs>
              <w:spacing w:line="360" w:lineRule="auto"/>
              <w:jc w:val="both"/>
              <w:rPr>
                <w:rFonts w:ascii="Arial" w:hAnsi="Arial" w:cs="Arial"/>
              </w:rPr>
            </w:pPr>
            <w:r>
              <w:rPr>
                <w:rFonts w:ascii="Arial" w:hAnsi="Arial" w:cs="Arial"/>
              </w:rPr>
              <w:t>Member</w:t>
            </w:r>
            <w:r w:rsidR="00DD6218">
              <w:rPr>
                <w:rFonts w:ascii="Arial" w:hAnsi="Arial" w:cs="Arial"/>
              </w:rPr>
              <w:t xml:space="preserve">ship revenue </w:t>
            </w:r>
          </w:p>
        </w:tc>
      </w:tr>
      <w:tr w:rsidR="00392D7F" w14:paraId="0C8D9BCA" w14:textId="77777777" w:rsidTr="00EC606C">
        <w:tc>
          <w:tcPr>
            <w:tcW w:w="0" w:type="auto"/>
          </w:tcPr>
          <w:p w14:paraId="4DD670F8" w14:textId="752DA673" w:rsidR="00392D7F" w:rsidRDefault="000158E4" w:rsidP="00CE7398">
            <w:pPr>
              <w:tabs>
                <w:tab w:val="left" w:pos="3180"/>
              </w:tabs>
              <w:spacing w:line="360" w:lineRule="auto"/>
              <w:jc w:val="both"/>
              <w:rPr>
                <w:rFonts w:ascii="Arial" w:hAnsi="Arial" w:cs="Arial"/>
              </w:rPr>
            </w:pPr>
            <w:r>
              <w:rPr>
                <w:rFonts w:ascii="Arial" w:hAnsi="Arial" w:cs="Arial"/>
              </w:rPr>
              <w:t xml:space="preserve">Repeat purchase/retention </w:t>
            </w:r>
          </w:p>
        </w:tc>
        <w:tc>
          <w:tcPr>
            <w:tcW w:w="0" w:type="auto"/>
          </w:tcPr>
          <w:p w14:paraId="36B8C757" w14:textId="4B62523E" w:rsidR="00392D7F" w:rsidRDefault="00A5537C" w:rsidP="00CE7398">
            <w:pPr>
              <w:tabs>
                <w:tab w:val="left" w:pos="3180"/>
              </w:tabs>
              <w:spacing w:line="360" w:lineRule="auto"/>
              <w:jc w:val="both"/>
              <w:rPr>
                <w:rFonts w:ascii="Arial" w:hAnsi="Arial" w:cs="Arial"/>
              </w:rPr>
            </w:pPr>
            <w:r>
              <w:rPr>
                <w:rFonts w:ascii="Arial" w:hAnsi="Arial" w:cs="Arial"/>
              </w:rPr>
              <w:t xml:space="preserve">e.g., 85% monthly </w:t>
            </w:r>
            <w:r w:rsidR="003D4479">
              <w:rPr>
                <w:rFonts w:ascii="Arial" w:hAnsi="Arial" w:cs="Arial"/>
              </w:rPr>
              <w:t xml:space="preserve">renewal </w:t>
            </w:r>
          </w:p>
        </w:tc>
        <w:tc>
          <w:tcPr>
            <w:tcW w:w="0" w:type="auto"/>
          </w:tcPr>
          <w:p w14:paraId="69C42800" w14:textId="65D96778" w:rsidR="00392D7F" w:rsidRDefault="00100F77" w:rsidP="00CE7398">
            <w:pPr>
              <w:tabs>
                <w:tab w:val="left" w:pos="3180"/>
              </w:tabs>
              <w:spacing w:line="360" w:lineRule="auto"/>
              <w:jc w:val="both"/>
              <w:rPr>
                <w:rFonts w:ascii="Arial" w:hAnsi="Arial" w:cs="Arial"/>
              </w:rPr>
            </w:pPr>
            <w:r>
              <w:rPr>
                <w:rFonts w:ascii="Arial" w:hAnsi="Arial" w:cs="Arial"/>
              </w:rPr>
              <w:t xml:space="preserve">Retained member base </w:t>
            </w:r>
          </w:p>
        </w:tc>
        <w:tc>
          <w:tcPr>
            <w:tcW w:w="0" w:type="auto"/>
          </w:tcPr>
          <w:p w14:paraId="253F6836" w14:textId="00098A39" w:rsidR="00392D7F" w:rsidRDefault="00100F77" w:rsidP="00CE7398">
            <w:pPr>
              <w:tabs>
                <w:tab w:val="left" w:pos="3180"/>
              </w:tabs>
              <w:spacing w:line="360" w:lineRule="auto"/>
              <w:jc w:val="both"/>
              <w:rPr>
                <w:rFonts w:ascii="Arial" w:hAnsi="Arial" w:cs="Arial"/>
              </w:rPr>
            </w:pPr>
            <w:r>
              <w:rPr>
                <w:rFonts w:ascii="Arial" w:hAnsi="Arial" w:cs="Arial"/>
              </w:rPr>
              <w:t xml:space="preserve">Revenue forecast </w:t>
            </w:r>
          </w:p>
        </w:tc>
      </w:tr>
    </w:tbl>
    <w:p w14:paraId="00FC9A99" w14:textId="30F48D81" w:rsidR="0085107C" w:rsidRPr="00CD6477" w:rsidRDefault="0026729F" w:rsidP="00CE7398">
      <w:pPr>
        <w:pStyle w:val="Heading3"/>
        <w:spacing w:line="360" w:lineRule="auto"/>
        <w:jc w:val="center"/>
        <w:rPr>
          <w:rFonts w:ascii="Arial" w:hAnsi="Arial" w:cs="Arial"/>
          <w:b/>
          <w:bCs/>
          <w:color w:val="auto"/>
          <w:sz w:val="24"/>
          <w:szCs w:val="24"/>
        </w:rPr>
      </w:pPr>
      <w:bookmarkStart w:id="67" w:name="_Toc240724935"/>
      <w:r w:rsidRPr="00CD6477">
        <w:rPr>
          <w:rFonts w:ascii="Arial" w:hAnsi="Arial" w:cs="Arial"/>
          <w:b/>
          <w:bCs/>
          <w:color w:val="auto"/>
          <w:sz w:val="24"/>
          <w:szCs w:val="24"/>
        </w:rPr>
        <w:t>(Table 9.</w:t>
      </w:r>
      <w:r w:rsidR="00F24FC7">
        <w:rPr>
          <w:rFonts w:ascii="Arial" w:hAnsi="Arial" w:cs="Arial"/>
          <w:b/>
          <w:bCs/>
          <w:color w:val="auto"/>
          <w:sz w:val="24"/>
          <w:szCs w:val="24"/>
        </w:rPr>
        <w:t>6</w:t>
      </w:r>
      <w:r w:rsidRPr="00CD6477">
        <w:rPr>
          <w:rFonts w:ascii="Arial" w:hAnsi="Arial" w:cs="Arial"/>
          <w:b/>
          <w:bCs/>
          <w:color w:val="auto"/>
          <w:sz w:val="24"/>
          <w:szCs w:val="24"/>
        </w:rPr>
        <w:t>: Customer-Ac</w:t>
      </w:r>
      <w:r w:rsidR="002561C6" w:rsidRPr="00CD6477">
        <w:rPr>
          <w:rFonts w:ascii="Arial" w:hAnsi="Arial" w:cs="Arial"/>
          <w:b/>
          <w:bCs/>
          <w:color w:val="auto"/>
          <w:sz w:val="24"/>
          <w:szCs w:val="24"/>
        </w:rPr>
        <w:t xml:space="preserve">quisition Funnel – </w:t>
      </w:r>
      <w:r w:rsidR="00700836">
        <w:rPr>
          <w:rFonts w:ascii="Arial" w:hAnsi="Arial" w:cs="Arial"/>
          <w:b/>
          <w:bCs/>
          <w:color w:val="auto"/>
          <w:sz w:val="24"/>
          <w:szCs w:val="24"/>
        </w:rPr>
        <w:t>Year 1</w:t>
      </w:r>
      <w:r w:rsidR="002561C6" w:rsidRPr="00CD6477">
        <w:rPr>
          <w:rFonts w:ascii="Arial" w:hAnsi="Arial" w:cs="Arial"/>
          <w:b/>
          <w:bCs/>
          <w:color w:val="auto"/>
          <w:sz w:val="24"/>
          <w:szCs w:val="24"/>
        </w:rPr>
        <w:t xml:space="preserve"> Monthly Base Case)</w:t>
      </w:r>
      <w:bookmarkEnd w:id="67"/>
    </w:p>
    <w:p w14:paraId="229BF7CE" w14:textId="5A14562E" w:rsidR="002561C6" w:rsidRDefault="002561C6" w:rsidP="00CE7398">
      <w:pPr>
        <w:tabs>
          <w:tab w:val="left" w:pos="3180"/>
        </w:tabs>
        <w:spacing w:line="360" w:lineRule="auto"/>
        <w:jc w:val="center"/>
        <w:rPr>
          <w:rFonts w:ascii="Arial" w:hAnsi="Arial" w:cs="Arial"/>
        </w:rPr>
      </w:pPr>
      <w:r w:rsidRPr="00CD6477">
        <w:rPr>
          <w:rFonts w:ascii="Arial" w:hAnsi="Arial" w:cs="Arial"/>
          <w:b/>
          <w:bCs/>
        </w:rPr>
        <w:t>(Source:</w:t>
      </w:r>
      <w:r>
        <w:rPr>
          <w:rFonts w:ascii="Arial" w:hAnsi="Arial" w:cs="Arial"/>
        </w:rPr>
        <w:t xml:space="preserve"> </w:t>
      </w:r>
      <w:r w:rsidR="00450E19" w:rsidRPr="00450E19">
        <w:rPr>
          <w:rFonts w:ascii="Arial" w:hAnsi="Arial" w:cs="Arial"/>
        </w:rPr>
        <w:t>Author’s assumptions based on local digital reach, typical conversion rates and membership targets</w:t>
      </w:r>
      <w:r w:rsidRPr="00CD6477">
        <w:rPr>
          <w:rFonts w:ascii="Arial" w:hAnsi="Arial" w:cs="Arial"/>
          <w:b/>
          <w:bCs/>
        </w:rPr>
        <w:t>)</w:t>
      </w:r>
    </w:p>
    <w:p w14:paraId="23A92CD3" w14:textId="033B6C31" w:rsidR="00CD6477" w:rsidRPr="009F5E32" w:rsidRDefault="00D7442E" w:rsidP="00CE7398">
      <w:pPr>
        <w:pStyle w:val="ListParagraph"/>
        <w:numPr>
          <w:ilvl w:val="1"/>
          <w:numId w:val="5"/>
        </w:numPr>
        <w:tabs>
          <w:tab w:val="left" w:pos="3180"/>
        </w:tabs>
        <w:spacing w:line="360" w:lineRule="auto"/>
        <w:jc w:val="both"/>
        <w:rPr>
          <w:rFonts w:ascii="Arial" w:hAnsi="Arial" w:cs="Arial"/>
          <w:b/>
          <w:bCs/>
          <w:sz w:val="28"/>
          <w:szCs w:val="28"/>
        </w:rPr>
      </w:pPr>
      <w:r w:rsidRPr="009F5E32">
        <w:rPr>
          <w:rFonts w:ascii="Arial" w:hAnsi="Arial" w:cs="Arial"/>
          <w:b/>
          <w:bCs/>
          <w:sz w:val="28"/>
          <w:szCs w:val="28"/>
        </w:rPr>
        <w:t xml:space="preserve">Sales Strategy and Sales Process </w:t>
      </w:r>
    </w:p>
    <w:p w14:paraId="4C576DD5" w14:textId="42A0CF73" w:rsidR="00D7442E" w:rsidRDefault="00652BB2" w:rsidP="00CE7398">
      <w:pPr>
        <w:tabs>
          <w:tab w:val="left" w:pos="3180"/>
        </w:tabs>
        <w:spacing w:line="360" w:lineRule="auto"/>
        <w:jc w:val="both"/>
        <w:rPr>
          <w:rFonts w:ascii="Arial" w:hAnsi="Arial" w:cs="Arial"/>
        </w:rPr>
      </w:pPr>
      <w:r>
        <w:rPr>
          <w:rFonts w:ascii="Arial" w:hAnsi="Arial" w:cs="Arial"/>
        </w:rPr>
        <w:t>Marketing acti</w:t>
      </w:r>
      <w:r w:rsidR="00155CF0">
        <w:rPr>
          <w:rFonts w:ascii="Arial" w:hAnsi="Arial" w:cs="Arial"/>
        </w:rPr>
        <w:t>vity will create awareness and generate inquiries, and the sale process will con</w:t>
      </w:r>
      <w:r w:rsidR="00926405">
        <w:rPr>
          <w:rFonts w:ascii="Arial" w:hAnsi="Arial" w:cs="Arial"/>
        </w:rPr>
        <w:t>vert qualified prospects into paying café customers, day-pass users, member</w:t>
      </w:r>
      <w:r w:rsidR="00255E03">
        <w:rPr>
          <w:rFonts w:ascii="Arial" w:hAnsi="Arial" w:cs="Arial"/>
        </w:rPr>
        <w:t xml:space="preserve">s, meeting-room bookings and children’s-zone sessions. The primary sales channels are direct </w:t>
      </w:r>
      <w:r w:rsidR="00E62126">
        <w:rPr>
          <w:rFonts w:ascii="Arial" w:hAnsi="Arial" w:cs="Arial"/>
        </w:rPr>
        <w:t xml:space="preserve">website bookings, conversions from walk-in café customers, social media inquiries, local partnerships and B2B outreach to local employers. </w:t>
      </w:r>
    </w:p>
    <w:p w14:paraId="68A442C9" w14:textId="677D57C2" w:rsidR="00E62126" w:rsidRPr="00641154" w:rsidRDefault="006008EA" w:rsidP="00CE7398">
      <w:pPr>
        <w:tabs>
          <w:tab w:val="left" w:pos="3180"/>
        </w:tabs>
        <w:spacing w:line="360" w:lineRule="auto"/>
        <w:jc w:val="both"/>
        <w:rPr>
          <w:rFonts w:ascii="Arial" w:hAnsi="Arial" w:cs="Arial"/>
        </w:rPr>
      </w:pPr>
      <w:r>
        <w:rPr>
          <w:rFonts w:ascii="Arial" w:hAnsi="Arial" w:cs="Arial"/>
        </w:rPr>
        <w:t>The sales process will include capturing of inquiry, needs assessment, trial</w:t>
      </w:r>
      <w:r w:rsidR="007F0040">
        <w:rPr>
          <w:rFonts w:ascii="Arial" w:hAnsi="Arial" w:cs="Arial"/>
        </w:rPr>
        <w:t xml:space="preserve"> visit/site tour, offer presentation, objection handling, payment, onboarding and follow</w:t>
      </w:r>
      <w:r w:rsidR="0019186C">
        <w:rPr>
          <w:rFonts w:ascii="Arial" w:hAnsi="Arial" w:cs="Arial"/>
        </w:rPr>
        <w:t xml:space="preserve">-up. </w:t>
      </w:r>
      <w:r w:rsidR="00700836">
        <w:rPr>
          <w:rFonts w:ascii="Arial" w:hAnsi="Arial" w:cs="Arial"/>
        </w:rPr>
        <w:t>Year 1</w:t>
      </w:r>
      <w:r w:rsidR="0019186C">
        <w:rPr>
          <w:rFonts w:ascii="Arial" w:hAnsi="Arial" w:cs="Arial"/>
        </w:rPr>
        <w:t>: General manager to own high-value membership</w:t>
      </w:r>
      <w:r w:rsidR="008F33C9">
        <w:rPr>
          <w:rFonts w:ascii="Arial" w:hAnsi="Arial" w:cs="Arial"/>
        </w:rPr>
        <w:t>, corporate and partnership sales. Trained front-line staff to convert walk</w:t>
      </w:r>
      <w:r w:rsidR="004709F9">
        <w:rPr>
          <w:rFonts w:ascii="Arial" w:hAnsi="Arial" w:cs="Arial"/>
        </w:rPr>
        <w:t>-in day passes, café customers and basic booking</w:t>
      </w:r>
      <w:r w:rsidR="002950F1">
        <w:rPr>
          <w:rFonts w:ascii="Arial" w:hAnsi="Arial" w:cs="Arial"/>
        </w:rPr>
        <w:t>s. A simple CRM / booking system will record lead</w:t>
      </w:r>
      <w:r w:rsidR="00EB33D1">
        <w:rPr>
          <w:rFonts w:ascii="Arial" w:hAnsi="Arial" w:cs="Arial"/>
        </w:rPr>
        <w:t>s, conversion status, customer</w:t>
      </w:r>
      <w:r w:rsidR="00FB4AEA">
        <w:rPr>
          <w:rFonts w:ascii="Arial" w:hAnsi="Arial" w:cs="Arial"/>
        </w:rPr>
        <w:t xml:space="preserve"> type, source, repeat visits and feedback. </w:t>
      </w:r>
      <w:r w:rsidR="00636A3E">
        <w:rPr>
          <w:rFonts w:ascii="Arial" w:hAnsi="Arial" w:cs="Arial"/>
        </w:rPr>
        <w:t>Weekly sales reviews will track inquiries, trials, conver</w:t>
      </w:r>
      <w:r w:rsidR="00B17C3A">
        <w:rPr>
          <w:rFonts w:ascii="Arial" w:hAnsi="Arial" w:cs="Arial"/>
        </w:rPr>
        <w:t>sion rate, average order value, membership churn and revenue against monthly fore</w:t>
      </w:r>
      <w:r w:rsidR="00224E24">
        <w:rPr>
          <w:rFonts w:ascii="Arial" w:hAnsi="Arial" w:cs="Arial"/>
        </w:rPr>
        <w:t xml:space="preserve">cast.  </w:t>
      </w:r>
    </w:p>
    <w:p w14:paraId="1C6BFD77" w14:textId="29275897" w:rsidR="00326668" w:rsidRPr="009F5E32" w:rsidRDefault="00F773EE" w:rsidP="00CE7398">
      <w:pPr>
        <w:pStyle w:val="ListParagraph"/>
        <w:numPr>
          <w:ilvl w:val="1"/>
          <w:numId w:val="5"/>
        </w:numPr>
        <w:tabs>
          <w:tab w:val="left" w:pos="3180"/>
        </w:tabs>
        <w:spacing w:line="360" w:lineRule="auto"/>
        <w:jc w:val="both"/>
        <w:rPr>
          <w:rFonts w:ascii="Arial" w:hAnsi="Arial" w:cs="Arial"/>
          <w:b/>
          <w:bCs/>
          <w:sz w:val="28"/>
          <w:szCs w:val="28"/>
        </w:rPr>
      </w:pPr>
      <w:r w:rsidRPr="009F5E32">
        <w:rPr>
          <w:rFonts w:ascii="Arial" w:hAnsi="Arial" w:cs="Arial"/>
          <w:b/>
          <w:bCs/>
          <w:sz w:val="28"/>
          <w:szCs w:val="28"/>
        </w:rPr>
        <w:t xml:space="preserve">Marketing Budget </w:t>
      </w:r>
    </w:p>
    <w:p w14:paraId="79DC7410" w14:textId="0F63BC89" w:rsidR="00F773EE" w:rsidRPr="00641154" w:rsidRDefault="00F773EE" w:rsidP="00CE7398">
      <w:pPr>
        <w:tabs>
          <w:tab w:val="left" w:pos="3180"/>
        </w:tabs>
        <w:spacing w:line="360" w:lineRule="auto"/>
        <w:jc w:val="both"/>
        <w:rPr>
          <w:rFonts w:ascii="Arial" w:hAnsi="Arial" w:cs="Arial"/>
        </w:rPr>
      </w:pPr>
      <w:r w:rsidRPr="00641154">
        <w:rPr>
          <w:rFonts w:ascii="Arial" w:hAnsi="Arial" w:cs="Arial"/>
        </w:rPr>
        <w:lastRenderedPageBreak/>
        <w:t xml:space="preserve">For </w:t>
      </w:r>
      <w:r w:rsidR="00700836">
        <w:rPr>
          <w:rFonts w:ascii="Arial" w:hAnsi="Arial" w:cs="Arial"/>
        </w:rPr>
        <w:t>Year 1</w:t>
      </w:r>
      <w:r w:rsidRPr="00641154">
        <w:rPr>
          <w:rFonts w:ascii="Arial" w:hAnsi="Arial" w:cs="Arial"/>
        </w:rPr>
        <w:t xml:space="preserve">, </w:t>
      </w:r>
      <w:r w:rsidR="00DE7B42" w:rsidRPr="00641154">
        <w:rPr>
          <w:rFonts w:ascii="Arial" w:hAnsi="Arial" w:cs="Arial"/>
        </w:rPr>
        <w:t xml:space="preserve">the marketing budget is expected </w:t>
      </w:r>
      <w:r w:rsidR="00A410CE" w:rsidRPr="00641154">
        <w:rPr>
          <w:rFonts w:ascii="Arial" w:hAnsi="Arial" w:cs="Arial"/>
        </w:rPr>
        <w:t xml:space="preserve">to be £12,000, broken down appropriately: Digital advertising and social media management </w:t>
      </w:r>
      <w:r w:rsidR="00A24DF7" w:rsidRPr="00641154">
        <w:rPr>
          <w:rFonts w:ascii="Arial" w:hAnsi="Arial" w:cs="Arial"/>
        </w:rPr>
        <w:t xml:space="preserve">- £4,000; Website development and maintenance </w:t>
      </w:r>
      <w:r w:rsidR="0086083D" w:rsidRPr="00641154">
        <w:rPr>
          <w:rFonts w:ascii="Arial" w:hAnsi="Arial" w:cs="Arial"/>
        </w:rPr>
        <w:t xml:space="preserve">- £2,000; </w:t>
      </w:r>
      <w:r w:rsidR="0061099A" w:rsidRPr="00641154">
        <w:rPr>
          <w:rFonts w:ascii="Arial" w:hAnsi="Arial" w:cs="Arial"/>
        </w:rPr>
        <w:t xml:space="preserve">Print </w:t>
      </w:r>
      <w:r w:rsidR="001750CF" w:rsidRPr="00641154">
        <w:rPr>
          <w:rFonts w:ascii="Arial" w:hAnsi="Arial" w:cs="Arial"/>
        </w:rPr>
        <w:t xml:space="preserve">materials and local signage - £2,000; Launch event and </w:t>
      </w:r>
      <w:r w:rsidR="00DA1F69" w:rsidRPr="00641154">
        <w:rPr>
          <w:rFonts w:ascii="Arial" w:hAnsi="Arial" w:cs="Arial"/>
        </w:rPr>
        <w:t>community open day - £2,500</w:t>
      </w:r>
      <w:r w:rsidR="008C0BDE" w:rsidRPr="00641154">
        <w:rPr>
          <w:rFonts w:ascii="Arial" w:hAnsi="Arial" w:cs="Arial"/>
        </w:rPr>
        <w:t xml:space="preserve">; Partnership development and referral </w:t>
      </w:r>
      <w:r w:rsidR="00F22EC1" w:rsidRPr="00641154">
        <w:rPr>
          <w:rFonts w:ascii="Arial" w:hAnsi="Arial" w:cs="Arial"/>
        </w:rPr>
        <w:t xml:space="preserve">incentives - £1,500. </w:t>
      </w:r>
    </w:p>
    <w:p w14:paraId="219B6457" w14:textId="4B6F491F" w:rsidR="00412BC2" w:rsidRPr="00641154" w:rsidRDefault="00412BC2" w:rsidP="00CE7398">
      <w:pPr>
        <w:pStyle w:val="Heading2"/>
        <w:numPr>
          <w:ilvl w:val="0"/>
          <w:numId w:val="20"/>
        </w:numPr>
        <w:spacing w:line="360" w:lineRule="auto"/>
        <w:rPr>
          <w:rFonts w:ascii="Arial" w:hAnsi="Arial" w:cs="Arial"/>
          <w:b/>
          <w:bCs/>
          <w:color w:val="auto"/>
          <w:sz w:val="28"/>
          <w:szCs w:val="28"/>
        </w:rPr>
      </w:pPr>
      <w:bookmarkStart w:id="68" w:name="_Toc240724936"/>
      <w:r w:rsidRPr="00641154">
        <w:rPr>
          <w:rFonts w:ascii="Arial" w:hAnsi="Arial" w:cs="Arial"/>
          <w:b/>
          <w:bCs/>
          <w:color w:val="auto"/>
          <w:sz w:val="28"/>
          <w:szCs w:val="28"/>
        </w:rPr>
        <w:t>Human Capital Management Plan</w:t>
      </w:r>
      <w:bookmarkEnd w:id="68"/>
      <w:r w:rsidRPr="00641154">
        <w:rPr>
          <w:rFonts w:ascii="Arial" w:hAnsi="Arial" w:cs="Arial"/>
          <w:b/>
          <w:bCs/>
          <w:color w:val="auto"/>
          <w:sz w:val="28"/>
          <w:szCs w:val="28"/>
        </w:rPr>
        <w:t xml:space="preserve"> </w:t>
      </w:r>
    </w:p>
    <w:p w14:paraId="6573D521" w14:textId="6E827B3E" w:rsidR="00412BC2" w:rsidRPr="00092C4E" w:rsidRDefault="00412BC2" w:rsidP="00CE7398">
      <w:pPr>
        <w:pStyle w:val="ListParagraph"/>
        <w:numPr>
          <w:ilvl w:val="1"/>
          <w:numId w:val="5"/>
        </w:numPr>
        <w:tabs>
          <w:tab w:val="left" w:pos="3180"/>
        </w:tabs>
        <w:spacing w:before="240" w:line="360" w:lineRule="auto"/>
        <w:jc w:val="both"/>
        <w:rPr>
          <w:rFonts w:ascii="Arial" w:hAnsi="Arial" w:cs="Arial"/>
          <w:b/>
          <w:bCs/>
          <w:sz w:val="28"/>
          <w:szCs w:val="28"/>
        </w:rPr>
      </w:pPr>
      <w:r w:rsidRPr="00092C4E">
        <w:rPr>
          <w:rFonts w:ascii="Arial" w:hAnsi="Arial" w:cs="Arial"/>
          <w:b/>
          <w:bCs/>
          <w:sz w:val="28"/>
          <w:szCs w:val="28"/>
        </w:rPr>
        <w:t xml:space="preserve">Organizational Structure </w:t>
      </w:r>
    </w:p>
    <w:p w14:paraId="7E0D3BD9" w14:textId="1BE050B1" w:rsidR="00412BC2" w:rsidRPr="00641154" w:rsidRDefault="004D6422" w:rsidP="00CE7398">
      <w:pPr>
        <w:tabs>
          <w:tab w:val="left" w:pos="3180"/>
        </w:tabs>
        <w:spacing w:line="360" w:lineRule="auto"/>
        <w:jc w:val="both"/>
        <w:rPr>
          <w:rFonts w:ascii="Arial" w:hAnsi="Arial" w:cs="Arial"/>
        </w:rPr>
      </w:pPr>
      <w:r w:rsidRPr="00641154">
        <w:rPr>
          <w:rFonts w:ascii="Arial" w:hAnsi="Arial" w:cs="Arial"/>
        </w:rPr>
        <w:t>The Pulse Corner will adopt a flat organizational structure in its initial phase. The general manager will be respon</w:t>
      </w:r>
      <w:r w:rsidR="0052556D" w:rsidRPr="00641154">
        <w:rPr>
          <w:rFonts w:ascii="Arial" w:hAnsi="Arial" w:cs="Arial"/>
        </w:rPr>
        <w:t xml:space="preserve">sible for operations and </w:t>
      </w:r>
      <w:r w:rsidR="001C1E6E" w:rsidRPr="00641154">
        <w:rPr>
          <w:rFonts w:ascii="Arial" w:hAnsi="Arial" w:cs="Arial"/>
        </w:rPr>
        <w:t xml:space="preserve">may be the founder in the beginning stages. They will be </w:t>
      </w:r>
      <w:r w:rsidR="00F95A82" w:rsidRPr="00641154">
        <w:rPr>
          <w:rFonts w:ascii="Arial" w:hAnsi="Arial" w:cs="Arial"/>
        </w:rPr>
        <w:t>assisted by a café manager</w:t>
      </w:r>
      <w:r w:rsidR="0016456E" w:rsidRPr="00641154">
        <w:rPr>
          <w:rFonts w:ascii="Arial" w:hAnsi="Arial" w:cs="Arial"/>
        </w:rPr>
        <w:t xml:space="preserve">/head barista who will oversee the food and beverage operations, a children’s zone coordinator who will </w:t>
      </w:r>
      <w:r w:rsidR="00F41B1C" w:rsidRPr="00641154">
        <w:rPr>
          <w:rFonts w:ascii="Arial" w:hAnsi="Arial" w:cs="Arial"/>
        </w:rPr>
        <w:t xml:space="preserve">ensure the safety of the children and plan activities, and front-line staff such as baristas and childcare workers. May add a dedicated community and events coordinator in </w:t>
      </w:r>
      <w:r w:rsidR="00700836">
        <w:rPr>
          <w:rFonts w:ascii="Arial" w:hAnsi="Arial" w:cs="Arial"/>
        </w:rPr>
        <w:t>Year 2</w:t>
      </w:r>
      <w:r w:rsidR="00F41B1C" w:rsidRPr="00641154">
        <w:rPr>
          <w:rFonts w:ascii="Arial" w:hAnsi="Arial" w:cs="Arial"/>
        </w:rPr>
        <w:t xml:space="preserve"> as the business gr</w:t>
      </w:r>
      <w:r w:rsidR="00453E19" w:rsidRPr="00641154">
        <w:rPr>
          <w:rFonts w:ascii="Arial" w:hAnsi="Arial" w:cs="Arial"/>
        </w:rPr>
        <w:t xml:space="preserve">ows. </w:t>
      </w:r>
    </w:p>
    <w:p w14:paraId="1001DDA5" w14:textId="53CBE97F" w:rsidR="00453E19" w:rsidRPr="00092C4E" w:rsidRDefault="00453E19" w:rsidP="00CE7398">
      <w:pPr>
        <w:pStyle w:val="ListParagraph"/>
        <w:numPr>
          <w:ilvl w:val="1"/>
          <w:numId w:val="5"/>
        </w:numPr>
        <w:tabs>
          <w:tab w:val="left" w:pos="3180"/>
        </w:tabs>
        <w:spacing w:line="360" w:lineRule="auto"/>
        <w:jc w:val="both"/>
        <w:rPr>
          <w:rFonts w:ascii="Arial" w:hAnsi="Arial" w:cs="Arial"/>
          <w:b/>
          <w:bCs/>
          <w:sz w:val="28"/>
          <w:szCs w:val="28"/>
        </w:rPr>
      </w:pPr>
      <w:r w:rsidRPr="00092C4E">
        <w:rPr>
          <w:rFonts w:ascii="Arial" w:hAnsi="Arial" w:cs="Arial"/>
          <w:b/>
          <w:bCs/>
          <w:sz w:val="28"/>
          <w:szCs w:val="28"/>
        </w:rPr>
        <w:t xml:space="preserve">Staffing Requirements and Recruitment </w:t>
      </w:r>
    </w:p>
    <w:p w14:paraId="2A773BBB" w14:textId="638BE4F3" w:rsidR="00453E19" w:rsidRPr="00641154" w:rsidRDefault="00700836" w:rsidP="00CE7398">
      <w:pPr>
        <w:tabs>
          <w:tab w:val="left" w:pos="3180"/>
        </w:tabs>
        <w:spacing w:line="360" w:lineRule="auto"/>
        <w:jc w:val="both"/>
        <w:rPr>
          <w:rFonts w:ascii="Arial" w:hAnsi="Arial" w:cs="Arial"/>
        </w:rPr>
      </w:pPr>
      <w:r>
        <w:rPr>
          <w:rFonts w:ascii="Arial" w:hAnsi="Arial" w:cs="Arial"/>
        </w:rPr>
        <w:t>Year 1</w:t>
      </w:r>
      <w:r w:rsidR="00453E19" w:rsidRPr="00641154">
        <w:rPr>
          <w:rFonts w:ascii="Arial" w:hAnsi="Arial" w:cs="Arial"/>
        </w:rPr>
        <w:t xml:space="preserve"> </w:t>
      </w:r>
      <w:r w:rsidR="00DF0ECF" w:rsidRPr="00641154">
        <w:rPr>
          <w:rFonts w:ascii="Arial" w:hAnsi="Arial" w:cs="Arial"/>
        </w:rPr>
        <w:t xml:space="preserve">Staffing Requirements: 6-8 persons General manager Café manager/head barista 2-3 </w:t>
      </w:r>
      <w:r w:rsidR="00D31D8F" w:rsidRPr="00641154">
        <w:rPr>
          <w:rFonts w:ascii="Arial" w:hAnsi="Arial" w:cs="Arial"/>
        </w:rPr>
        <w:t>baristas Children’s zone coordinator 1-2 childcare workers Possibly a community/events coordinator (part-time)</w:t>
      </w:r>
      <w:r w:rsidR="003875CE" w:rsidRPr="00641154">
        <w:rPr>
          <w:rFonts w:ascii="Arial" w:hAnsi="Arial" w:cs="Arial"/>
        </w:rPr>
        <w:t xml:space="preserve">. </w:t>
      </w:r>
      <w:r w:rsidR="00877DE5" w:rsidRPr="00641154">
        <w:rPr>
          <w:rFonts w:ascii="Arial" w:hAnsi="Arial" w:cs="Arial"/>
        </w:rPr>
        <w:t>Re</w:t>
      </w:r>
      <w:r w:rsidR="00E955D1" w:rsidRPr="00641154">
        <w:rPr>
          <w:rFonts w:ascii="Arial" w:hAnsi="Arial" w:cs="Arial"/>
        </w:rPr>
        <w:t xml:space="preserve">cruitment will be carried out via a mix of local jobs boards (Indeed, Gumtree), </w:t>
      </w:r>
      <w:r w:rsidR="00B74C9E">
        <w:rPr>
          <w:rFonts w:ascii="Arial" w:hAnsi="Arial" w:cs="Arial"/>
        </w:rPr>
        <w:t>hospitality recruitment agencies</w:t>
      </w:r>
      <w:r w:rsidR="001071B1" w:rsidRPr="00641154">
        <w:rPr>
          <w:rFonts w:ascii="Arial" w:hAnsi="Arial" w:cs="Arial"/>
        </w:rPr>
        <w:t xml:space="preserve"> with London coverage and </w:t>
      </w:r>
      <w:r w:rsidR="00920628" w:rsidRPr="00641154">
        <w:rPr>
          <w:rFonts w:ascii="Arial" w:hAnsi="Arial" w:cs="Arial"/>
        </w:rPr>
        <w:t xml:space="preserve">direct outreach via local community networks. </w:t>
      </w:r>
      <w:r w:rsidR="00A54103" w:rsidRPr="00641154">
        <w:rPr>
          <w:rFonts w:ascii="Arial" w:hAnsi="Arial" w:cs="Arial"/>
        </w:rPr>
        <w:t>Sp</w:t>
      </w:r>
      <w:r w:rsidR="00A325A2" w:rsidRPr="00641154">
        <w:rPr>
          <w:rFonts w:ascii="Arial" w:hAnsi="Arial" w:cs="Arial"/>
        </w:rPr>
        <w:t xml:space="preserve">ecial focus will be on </w:t>
      </w:r>
      <w:r w:rsidR="00DF0D6D" w:rsidRPr="00641154">
        <w:rPr>
          <w:rFonts w:ascii="Arial" w:hAnsi="Arial" w:cs="Arial"/>
        </w:rPr>
        <w:t>recruiting the children’s zone coordinator who will need to combine childcare q</w:t>
      </w:r>
      <w:r w:rsidR="005379CD" w:rsidRPr="00641154">
        <w:rPr>
          <w:rFonts w:ascii="Arial" w:hAnsi="Arial" w:cs="Arial"/>
        </w:rPr>
        <w:t xml:space="preserve">ualifications with a community engagement personality. </w:t>
      </w:r>
    </w:p>
    <w:p w14:paraId="7E9A5C56" w14:textId="11D04E39" w:rsidR="005379CD" w:rsidRPr="00FC5E7D" w:rsidRDefault="00933DCC" w:rsidP="00CE7398">
      <w:pPr>
        <w:pStyle w:val="ListParagraph"/>
        <w:numPr>
          <w:ilvl w:val="1"/>
          <w:numId w:val="5"/>
        </w:numPr>
        <w:tabs>
          <w:tab w:val="left" w:pos="3180"/>
        </w:tabs>
        <w:spacing w:line="360" w:lineRule="auto"/>
        <w:jc w:val="both"/>
        <w:rPr>
          <w:rFonts w:ascii="Arial" w:hAnsi="Arial" w:cs="Arial"/>
          <w:b/>
          <w:bCs/>
          <w:sz w:val="28"/>
          <w:szCs w:val="28"/>
        </w:rPr>
      </w:pPr>
      <w:r w:rsidRPr="00FC5E7D">
        <w:rPr>
          <w:rFonts w:ascii="Arial" w:hAnsi="Arial" w:cs="Arial"/>
          <w:b/>
          <w:bCs/>
          <w:sz w:val="28"/>
          <w:szCs w:val="28"/>
        </w:rPr>
        <w:t xml:space="preserve">Training and Development </w:t>
      </w:r>
    </w:p>
    <w:p w14:paraId="2B3E65E0" w14:textId="517694D7" w:rsidR="005560C2" w:rsidRPr="00641154" w:rsidRDefault="00B74C9E" w:rsidP="00CE7398">
      <w:pPr>
        <w:tabs>
          <w:tab w:val="left" w:pos="3180"/>
        </w:tabs>
        <w:spacing w:line="360" w:lineRule="auto"/>
        <w:jc w:val="both"/>
        <w:rPr>
          <w:rFonts w:ascii="Arial" w:hAnsi="Arial" w:cs="Arial"/>
        </w:rPr>
      </w:pPr>
      <w:r>
        <w:rPr>
          <w:rFonts w:ascii="Arial" w:hAnsi="Arial" w:cs="Arial"/>
        </w:rPr>
        <w:t>Induction will extend beyond hospitality procedures.</w:t>
      </w:r>
      <w:r w:rsidR="00933DCC" w:rsidRPr="00641154">
        <w:rPr>
          <w:rFonts w:ascii="Arial" w:hAnsi="Arial" w:cs="Arial"/>
        </w:rPr>
        <w:t xml:space="preserve"> All staff </w:t>
      </w:r>
      <w:r w:rsidR="00C2321B" w:rsidRPr="00641154">
        <w:rPr>
          <w:rFonts w:ascii="Arial" w:hAnsi="Arial" w:cs="Arial"/>
        </w:rPr>
        <w:t xml:space="preserve">in the </w:t>
      </w:r>
      <w:r w:rsidR="00137746" w:rsidRPr="00641154">
        <w:rPr>
          <w:rFonts w:ascii="Arial" w:hAnsi="Arial" w:cs="Arial"/>
        </w:rPr>
        <w:t>C</w:t>
      </w:r>
      <w:r w:rsidR="00C2321B" w:rsidRPr="00641154">
        <w:rPr>
          <w:rFonts w:ascii="Arial" w:hAnsi="Arial" w:cs="Arial"/>
        </w:rPr>
        <w:t xml:space="preserve">afé </w:t>
      </w:r>
      <w:r w:rsidR="00137746" w:rsidRPr="00641154">
        <w:rPr>
          <w:rFonts w:ascii="Arial" w:hAnsi="Arial" w:cs="Arial"/>
        </w:rPr>
        <w:t xml:space="preserve">will be barista trained and food safety training HACCP compliance and allergen awareness </w:t>
      </w:r>
      <w:r w:rsidR="00520C8B" w:rsidRPr="00641154">
        <w:rPr>
          <w:rFonts w:ascii="Arial" w:hAnsi="Arial" w:cs="Arial"/>
        </w:rPr>
        <w:t>(Food Standards Agency, 2026). All staff working in or around the child</w:t>
      </w:r>
      <w:r w:rsidR="00717A81" w:rsidRPr="00641154">
        <w:rPr>
          <w:rFonts w:ascii="Arial" w:hAnsi="Arial" w:cs="Arial"/>
        </w:rPr>
        <w:t>ren’s discovery zone will need enhanced DBS checks</w:t>
      </w:r>
      <w:r w:rsidR="00671309" w:rsidRPr="00641154">
        <w:rPr>
          <w:rFonts w:ascii="Arial" w:hAnsi="Arial" w:cs="Arial"/>
        </w:rPr>
        <w:t xml:space="preserve">, </w:t>
      </w:r>
      <w:r w:rsidR="00FC5E7D">
        <w:rPr>
          <w:rFonts w:ascii="Arial" w:hAnsi="Arial" w:cs="Arial"/>
        </w:rPr>
        <w:t>pediatric</w:t>
      </w:r>
      <w:r>
        <w:rPr>
          <w:rFonts w:ascii="Arial" w:hAnsi="Arial" w:cs="Arial"/>
        </w:rPr>
        <w:t xml:space="preserve"> first-aid qualification</w:t>
      </w:r>
      <w:r w:rsidR="00671309" w:rsidRPr="00641154">
        <w:rPr>
          <w:rFonts w:ascii="Arial" w:hAnsi="Arial" w:cs="Arial"/>
        </w:rPr>
        <w:t xml:space="preserve"> and training </w:t>
      </w:r>
      <w:r w:rsidR="00A86AAA" w:rsidRPr="00641154">
        <w:rPr>
          <w:rFonts w:ascii="Arial" w:hAnsi="Arial" w:cs="Arial"/>
        </w:rPr>
        <w:t>in the safeguarding policies and procedures set out in the Early</w:t>
      </w:r>
      <w:r w:rsidR="009745CC" w:rsidRPr="00641154">
        <w:rPr>
          <w:rFonts w:ascii="Arial" w:hAnsi="Arial" w:cs="Arial"/>
        </w:rPr>
        <w:t xml:space="preserve"> Years Foundation Stage framework (GOV.UK, EY</w:t>
      </w:r>
      <w:r w:rsidR="005560C2" w:rsidRPr="00641154">
        <w:rPr>
          <w:rFonts w:ascii="Arial" w:hAnsi="Arial" w:cs="Arial"/>
        </w:rPr>
        <w:t xml:space="preserve">FS framework, 2026). </w:t>
      </w:r>
      <w:r w:rsidR="00BD2A12" w:rsidRPr="00641154">
        <w:rPr>
          <w:rFonts w:ascii="Arial" w:hAnsi="Arial" w:cs="Arial"/>
        </w:rPr>
        <w:t xml:space="preserve">Continued training </w:t>
      </w:r>
      <w:r w:rsidR="001F582E" w:rsidRPr="00641154">
        <w:rPr>
          <w:rFonts w:ascii="Arial" w:hAnsi="Arial" w:cs="Arial"/>
        </w:rPr>
        <w:t>will include cust</w:t>
      </w:r>
      <w:r w:rsidR="00816E08" w:rsidRPr="00641154">
        <w:rPr>
          <w:rFonts w:ascii="Arial" w:hAnsi="Arial" w:cs="Arial"/>
        </w:rPr>
        <w:t xml:space="preserve">omer service </w:t>
      </w:r>
      <w:r w:rsidR="00632D60" w:rsidRPr="00641154">
        <w:rPr>
          <w:rFonts w:ascii="Arial" w:hAnsi="Arial" w:cs="Arial"/>
        </w:rPr>
        <w:t xml:space="preserve">and conflict resolution, and </w:t>
      </w:r>
      <w:r w:rsidR="00B55A6E" w:rsidRPr="00641154">
        <w:rPr>
          <w:rFonts w:ascii="Arial" w:hAnsi="Arial" w:cs="Arial"/>
        </w:rPr>
        <w:t xml:space="preserve">regular refresher sessions on food safety and </w:t>
      </w:r>
      <w:r>
        <w:rPr>
          <w:rFonts w:ascii="Arial" w:hAnsi="Arial" w:cs="Arial"/>
        </w:rPr>
        <w:lastRenderedPageBreak/>
        <w:t>safeguarding and child-protection updates</w:t>
      </w:r>
      <w:r w:rsidR="00B55A6E" w:rsidRPr="00641154">
        <w:rPr>
          <w:rFonts w:ascii="Arial" w:hAnsi="Arial" w:cs="Arial"/>
        </w:rPr>
        <w:t xml:space="preserve">, especially with the changes being made under the Crime and Policing Act 2026 </w:t>
      </w:r>
      <w:r w:rsidR="008418DB" w:rsidRPr="00641154">
        <w:rPr>
          <w:rFonts w:ascii="Arial" w:hAnsi="Arial" w:cs="Arial"/>
        </w:rPr>
        <w:t xml:space="preserve">which are effective September 2026. </w:t>
      </w:r>
    </w:p>
    <w:p w14:paraId="4D95988E" w14:textId="5089E343" w:rsidR="008418DB" w:rsidRPr="00FC5E7D" w:rsidRDefault="008418DB" w:rsidP="00CE7398">
      <w:pPr>
        <w:pStyle w:val="ListParagraph"/>
        <w:numPr>
          <w:ilvl w:val="1"/>
          <w:numId w:val="5"/>
        </w:numPr>
        <w:tabs>
          <w:tab w:val="left" w:pos="3180"/>
        </w:tabs>
        <w:spacing w:line="360" w:lineRule="auto"/>
        <w:jc w:val="both"/>
        <w:rPr>
          <w:rFonts w:ascii="Arial" w:hAnsi="Arial" w:cs="Arial"/>
          <w:b/>
          <w:bCs/>
          <w:sz w:val="28"/>
          <w:szCs w:val="28"/>
        </w:rPr>
      </w:pPr>
      <w:r w:rsidRPr="00FC5E7D">
        <w:rPr>
          <w:rFonts w:ascii="Arial" w:hAnsi="Arial" w:cs="Arial"/>
          <w:b/>
          <w:bCs/>
          <w:sz w:val="28"/>
          <w:szCs w:val="28"/>
        </w:rPr>
        <w:t xml:space="preserve">Compensation and Benefits </w:t>
      </w:r>
    </w:p>
    <w:p w14:paraId="69888309" w14:textId="08F30B96" w:rsidR="008418DB" w:rsidRPr="00641154" w:rsidRDefault="004C51B2" w:rsidP="00CE7398">
      <w:pPr>
        <w:tabs>
          <w:tab w:val="left" w:pos="3180"/>
        </w:tabs>
        <w:spacing w:line="360" w:lineRule="auto"/>
        <w:jc w:val="both"/>
        <w:rPr>
          <w:rFonts w:ascii="Arial" w:hAnsi="Arial" w:cs="Arial"/>
        </w:rPr>
      </w:pPr>
      <w:r w:rsidRPr="00641154">
        <w:rPr>
          <w:rFonts w:ascii="Arial" w:hAnsi="Arial" w:cs="Arial"/>
        </w:rPr>
        <w:t xml:space="preserve">Compensation will be in line with London hospitality rates. Baristas will be </w:t>
      </w:r>
      <w:r w:rsidR="00D92FDD" w:rsidRPr="00641154">
        <w:rPr>
          <w:rFonts w:ascii="Arial" w:hAnsi="Arial" w:cs="Arial"/>
        </w:rPr>
        <w:t>paid at least £13.46 per hour (indeed</w:t>
      </w:r>
      <w:r w:rsidR="009E68FD" w:rsidRPr="00641154">
        <w:rPr>
          <w:rFonts w:ascii="Arial" w:hAnsi="Arial" w:cs="Arial"/>
        </w:rPr>
        <w:t>, 2026) which is the average rate in London, and above the Nationa</w:t>
      </w:r>
      <w:r w:rsidR="00BF6715" w:rsidRPr="00641154">
        <w:rPr>
          <w:rFonts w:ascii="Arial" w:hAnsi="Arial" w:cs="Arial"/>
        </w:rPr>
        <w:t xml:space="preserve">l Living Wage of £12.71 per hour (GOV.UK, </w:t>
      </w:r>
      <w:r w:rsidR="001B0663" w:rsidRPr="00641154">
        <w:rPr>
          <w:rFonts w:ascii="Arial" w:hAnsi="Arial" w:cs="Arial"/>
        </w:rPr>
        <w:t>2026). Salary for café manager is £32,000-£40,000 depending on ex</w:t>
      </w:r>
      <w:r w:rsidR="00805810" w:rsidRPr="00641154">
        <w:rPr>
          <w:rFonts w:ascii="Arial" w:hAnsi="Arial" w:cs="Arial"/>
        </w:rPr>
        <w:t xml:space="preserve">perience (Indeed, 2026). Childcare workers </w:t>
      </w:r>
      <w:r w:rsidR="00FD0BB1" w:rsidRPr="00641154">
        <w:rPr>
          <w:rFonts w:ascii="Arial" w:hAnsi="Arial" w:cs="Arial"/>
        </w:rPr>
        <w:t xml:space="preserve">will be paid at levels comparable to local nursery provision. </w:t>
      </w:r>
      <w:r w:rsidR="005258E0" w:rsidRPr="00641154">
        <w:rPr>
          <w:rFonts w:ascii="Arial" w:hAnsi="Arial" w:cs="Arial"/>
        </w:rPr>
        <w:t xml:space="preserve">This will include statutory pension contributions under the auto-enrolment scheme, paid holiday </w:t>
      </w:r>
      <w:r w:rsidR="006A2B3D" w:rsidRPr="00641154">
        <w:rPr>
          <w:rFonts w:ascii="Arial" w:hAnsi="Arial" w:cs="Arial"/>
        </w:rPr>
        <w:t>entitlement, staff meals while on shift, flexible working arrangements</w:t>
      </w:r>
      <w:r w:rsidR="006C210E" w:rsidRPr="00641154">
        <w:rPr>
          <w:rFonts w:ascii="Arial" w:hAnsi="Arial" w:cs="Arial"/>
        </w:rPr>
        <w:t xml:space="preserve">, a benefit that is especially apt given </w:t>
      </w:r>
      <w:r w:rsidR="00C535E5" w:rsidRPr="00641154">
        <w:rPr>
          <w:rFonts w:ascii="Arial" w:hAnsi="Arial" w:cs="Arial"/>
        </w:rPr>
        <w:t xml:space="preserve">the venture’s own focus </w:t>
      </w:r>
      <w:r w:rsidR="009B463E" w:rsidRPr="00641154">
        <w:rPr>
          <w:rFonts w:ascii="Arial" w:hAnsi="Arial" w:cs="Arial"/>
        </w:rPr>
        <w:t xml:space="preserve">on work-life balance. </w:t>
      </w:r>
    </w:p>
    <w:p w14:paraId="58F92A84" w14:textId="673B0CDB" w:rsidR="009B463E" w:rsidRPr="00A0451A" w:rsidRDefault="00CD6F37" w:rsidP="00CE7398">
      <w:pPr>
        <w:pStyle w:val="ListParagraph"/>
        <w:numPr>
          <w:ilvl w:val="1"/>
          <w:numId w:val="5"/>
        </w:numPr>
        <w:tabs>
          <w:tab w:val="left" w:pos="3180"/>
        </w:tabs>
        <w:spacing w:line="360" w:lineRule="auto"/>
        <w:jc w:val="both"/>
        <w:rPr>
          <w:rFonts w:ascii="Arial" w:hAnsi="Arial" w:cs="Arial"/>
          <w:b/>
          <w:bCs/>
          <w:sz w:val="28"/>
          <w:szCs w:val="28"/>
        </w:rPr>
      </w:pPr>
      <w:r w:rsidRPr="00A0451A">
        <w:rPr>
          <w:rFonts w:ascii="Arial" w:hAnsi="Arial" w:cs="Arial"/>
          <w:b/>
          <w:bCs/>
          <w:sz w:val="28"/>
          <w:szCs w:val="28"/>
        </w:rPr>
        <w:t xml:space="preserve">Labour Cost Estimates </w:t>
      </w:r>
    </w:p>
    <w:p w14:paraId="359630B9" w14:textId="2FD8EBFA" w:rsidR="00CD6F37" w:rsidRPr="00641154" w:rsidRDefault="00CD6F37" w:rsidP="00CE7398">
      <w:pPr>
        <w:tabs>
          <w:tab w:val="left" w:pos="3180"/>
        </w:tabs>
        <w:spacing w:line="360" w:lineRule="auto"/>
        <w:jc w:val="both"/>
        <w:rPr>
          <w:rFonts w:ascii="Arial" w:hAnsi="Arial" w:cs="Arial"/>
        </w:rPr>
      </w:pPr>
      <w:r w:rsidRPr="00641154">
        <w:rPr>
          <w:rFonts w:ascii="Arial" w:hAnsi="Arial" w:cs="Arial"/>
        </w:rPr>
        <w:t xml:space="preserve">In </w:t>
      </w:r>
      <w:r w:rsidR="00700836">
        <w:rPr>
          <w:rFonts w:ascii="Arial" w:hAnsi="Arial" w:cs="Arial"/>
        </w:rPr>
        <w:t>Year 1</w:t>
      </w:r>
      <w:r w:rsidR="005E6A4E" w:rsidRPr="00641154">
        <w:rPr>
          <w:rFonts w:ascii="Arial" w:hAnsi="Arial" w:cs="Arial"/>
        </w:rPr>
        <w:t xml:space="preserve">, the total annual staffing costs </w:t>
      </w:r>
      <w:r w:rsidR="00091BB8" w:rsidRPr="00641154">
        <w:rPr>
          <w:rFonts w:ascii="Arial" w:hAnsi="Arial" w:cs="Arial"/>
        </w:rPr>
        <w:t>employer National Insurance and pension contributions are estimated to be between £180,000 and £</w:t>
      </w:r>
      <w:r w:rsidR="00231CC8" w:rsidRPr="00641154">
        <w:rPr>
          <w:rFonts w:ascii="Arial" w:hAnsi="Arial" w:cs="Arial"/>
        </w:rPr>
        <w:t>220,000. This is based on a mix</w:t>
      </w:r>
      <w:r w:rsidR="003E648C" w:rsidRPr="00641154">
        <w:rPr>
          <w:rFonts w:ascii="Arial" w:hAnsi="Arial" w:cs="Arial"/>
        </w:rPr>
        <w:t xml:space="preserve"> of full and part-time staff with the general manage</w:t>
      </w:r>
      <w:r w:rsidR="00795522" w:rsidRPr="00641154">
        <w:rPr>
          <w:rFonts w:ascii="Arial" w:hAnsi="Arial" w:cs="Arial"/>
        </w:rPr>
        <w:t xml:space="preserve">r potentially taking a lower salary </w:t>
      </w:r>
      <w:r w:rsidR="002162CC" w:rsidRPr="00641154">
        <w:rPr>
          <w:rFonts w:ascii="Arial" w:hAnsi="Arial" w:cs="Arial"/>
        </w:rPr>
        <w:t xml:space="preserve">during the early </w:t>
      </w:r>
      <w:r w:rsidR="00583639" w:rsidRPr="00641154">
        <w:rPr>
          <w:rFonts w:ascii="Arial" w:hAnsi="Arial" w:cs="Arial"/>
        </w:rPr>
        <w:t xml:space="preserve">months in return for equity. Full-time workers on the </w:t>
      </w:r>
      <w:r w:rsidR="009F5771" w:rsidRPr="00641154">
        <w:rPr>
          <w:rFonts w:ascii="Arial" w:hAnsi="Arial" w:cs="Arial"/>
        </w:rPr>
        <w:t>National Living Wage (NLW) at the April 2026 rate will earn £26,436.80 per year (Root HR, 2026), with employer NIC</w:t>
      </w:r>
      <w:r w:rsidR="00E9448E" w:rsidRPr="00641154">
        <w:rPr>
          <w:rFonts w:ascii="Arial" w:hAnsi="Arial" w:cs="Arial"/>
        </w:rPr>
        <w:t xml:space="preserve">s and pension contributions adding around 15-18% to the gross </w:t>
      </w:r>
      <w:r w:rsidR="00556759" w:rsidRPr="00641154">
        <w:rPr>
          <w:rFonts w:ascii="Arial" w:hAnsi="Arial" w:cs="Arial"/>
        </w:rPr>
        <w:t xml:space="preserve">salary costs. The projections for staffing costs are summarized in </w:t>
      </w:r>
      <w:r w:rsidR="00B35532" w:rsidRPr="00641154">
        <w:rPr>
          <w:rFonts w:ascii="Arial" w:hAnsi="Arial" w:cs="Arial"/>
        </w:rPr>
        <w:t xml:space="preserve">Table </w:t>
      </w:r>
      <w:r w:rsidR="00260F07">
        <w:rPr>
          <w:rFonts w:ascii="Arial" w:hAnsi="Arial" w:cs="Arial"/>
        </w:rPr>
        <w:t>9</w:t>
      </w:r>
      <w:r w:rsidR="00B35532" w:rsidRPr="00641154">
        <w:rPr>
          <w:rFonts w:ascii="Arial" w:hAnsi="Arial" w:cs="Arial"/>
        </w:rPr>
        <w:t>.</w:t>
      </w:r>
      <w:r w:rsidR="00260F07">
        <w:rPr>
          <w:rFonts w:ascii="Arial" w:hAnsi="Arial" w:cs="Arial"/>
        </w:rPr>
        <w:t>6</w:t>
      </w:r>
      <w:r w:rsidR="00B35532" w:rsidRPr="00641154">
        <w:rPr>
          <w:rFonts w:ascii="Arial" w:hAnsi="Arial" w:cs="Arial"/>
        </w:rPr>
        <w:t xml:space="preserve">. </w:t>
      </w:r>
    </w:p>
    <w:tbl>
      <w:tblPr>
        <w:tblStyle w:val="TableGrid"/>
        <w:tblW w:w="0" w:type="auto"/>
        <w:tblLook w:val="04A0" w:firstRow="1" w:lastRow="0" w:firstColumn="1" w:lastColumn="0" w:noHBand="0" w:noVBand="1"/>
      </w:tblPr>
      <w:tblGrid>
        <w:gridCol w:w="2337"/>
        <w:gridCol w:w="2337"/>
        <w:gridCol w:w="2338"/>
        <w:gridCol w:w="2338"/>
      </w:tblGrid>
      <w:tr w:rsidR="009B63D1" w:rsidRPr="00641154" w14:paraId="44CFAB44" w14:textId="77777777" w:rsidTr="009B63D1">
        <w:tc>
          <w:tcPr>
            <w:tcW w:w="2337" w:type="dxa"/>
          </w:tcPr>
          <w:p w14:paraId="50AFE1BB" w14:textId="223AD75E" w:rsidR="009B63D1" w:rsidRPr="00641154" w:rsidRDefault="009B63D1" w:rsidP="00CE7398">
            <w:pPr>
              <w:tabs>
                <w:tab w:val="left" w:pos="3180"/>
              </w:tabs>
              <w:spacing w:line="360" w:lineRule="auto"/>
              <w:jc w:val="center"/>
              <w:rPr>
                <w:rFonts w:ascii="Arial" w:hAnsi="Arial" w:cs="Arial"/>
                <w:b/>
                <w:bCs/>
              </w:rPr>
            </w:pPr>
            <w:r w:rsidRPr="00641154">
              <w:rPr>
                <w:rFonts w:ascii="Arial" w:hAnsi="Arial" w:cs="Arial"/>
                <w:b/>
                <w:bCs/>
              </w:rPr>
              <w:t>Role</w:t>
            </w:r>
          </w:p>
        </w:tc>
        <w:tc>
          <w:tcPr>
            <w:tcW w:w="2337" w:type="dxa"/>
          </w:tcPr>
          <w:p w14:paraId="06739CB4" w14:textId="4664ECA5" w:rsidR="009B63D1" w:rsidRPr="00641154" w:rsidRDefault="009B63D1" w:rsidP="00CE7398">
            <w:pPr>
              <w:tabs>
                <w:tab w:val="left" w:pos="3180"/>
              </w:tabs>
              <w:spacing w:line="360" w:lineRule="auto"/>
              <w:jc w:val="center"/>
              <w:rPr>
                <w:rFonts w:ascii="Arial" w:hAnsi="Arial" w:cs="Arial"/>
                <w:b/>
                <w:bCs/>
              </w:rPr>
            </w:pPr>
            <w:r w:rsidRPr="00641154">
              <w:rPr>
                <w:rFonts w:ascii="Arial" w:hAnsi="Arial" w:cs="Arial"/>
                <w:b/>
                <w:bCs/>
              </w:rPr>
              <w:t>FTE</w:t>
            </w:r>
          </w:p>
        </w:tc>
        <w:tc>
          <w:tcPr>
            <w:tcW w:w="2338" w:type="dxa"/>
          </w:tcPr>
          <w:p w14:paraId="1C4F49BC" w14:textId="28D748F7" w:rsidR="009B63D1" w:rsidRPr="00641154" w:rsidRDefault="009B63D1" w:rsidP="00CE7398">
            <w:pPr>
              <w:tabs>
                <w:tab w:val="left" w:pos="3180"/>
              </w:tabs>
              <w:spacing w:line="360" w:lineRule="auto"/>
              <w:jc w:val="center"/>
              <w:rPr>
                <w:rFonts w:ascii="Arial" w:hAnsi="Arial" w:cs="Arial"/>
                <w:b/>
                <w:bCs/>
              </w:rPr>
            </w:pPr>
            <w:r w:rsidRPr="00641154">
              <w:rPr>
                <w:rFonts w:ascii="Arial" w:hAnsi="Arial" w:cs="Arial"/>
                <w:b/>
                <w:bCs/>
              </w:rPr>
              <w:t>Annual Salary (£)</w:t>
            </w:r>
          </w:p>
        </w:tc>
        <w:tc>
          <w:tcPr>
            <w:tcW w:w="2338" w:type="dxa"/>
          </w:tcPr>
          <w:p w14:paraId="28CC6872" w14:textId="6616E918" w:rsidR="009B63D1" w:rsidRPr="00641154" w:rsidRDefault="009B63D1" w:rsidP="00CE7398">
            <w:pPr>
              <w:tabs>
                <w:tab w:val="left" w:pos="3180"/>
              </w:tabs>
              <w:spacing w:line="360" w:lineRule="auto"/>
              <w:jc w:val="center"/>
              <w:rPr>
                <w:rFonts w:ascii="Arial" w:hAnsi="Arial" w:cs="Arial"/>
                <w:b/>
                <w:bCs/>
              </w:rPr>
            </w:pPr>
            <w:r w:rsidRPr="00641154">
              <w:rPr>
                <w:rFonts w:ascii="Arial" w:hAnsi="Arial" w:cs="Arial"/>
                <w:b/>
                <w:bCs/>
              </w:rPr>
              <w:t>Total Cost incl. NICs/</w:t>
            </w:r>
            <w:r w:rsidR="00575C16" w:rsidRPr="00641154">
              <w:rPr>
                <w:rFonts w:ascii="Arial" w:hAnsi="Arial" w:cs="Arial"/>
                <w:b/>
                <w:bCs/>
              </w:rPr>
              <w:t>Pension (£)</w:t>
            </w:r>
          </w:p>
        </w:tc>
      </w:tr>
      <w:tr w:rsidR="009B63D1" w:rsidRPr="00641154" w14:paraId="59C6F10A" w14:textId="77777777" w:rsidTr="009B63D1">
        <w:tc>
          <w:tcPr>
            <w:tcW w:w="2337" w:type="dxa"/>
          </w:tcPr>
          <w:p w14:paraId="6DEA1EFA" w14:textId="0796A83F" w:rsidR="009B63D1" w:rsidRPr="00641154" w:rsidRDefault="00575C16" w:rsidP="00CE7398">
            <w:pPr>
              <w:tabs>
                <w:tab w:val="left" w:pos="3180"/>
              </w:tabs>
              <w:spacing w:line="360" w:lineRule="auto"/>
              <w:jc w:val="both"/>
              <w:rPr>
                <w:rFonts w:ascii="Arial" w:hAnsi="Arial" w:cs="Arial"/>
              </w:rPr>
            </w:pPr>
            <w:r w:rsidRPr="00641154">
              <w:rPr>
                <w:rFonts w:ascii="Arial" w:hAnsi="Arial" w:cs="Arial"/>
              </w:rPr>
              <w:t xml:space="preserve">General Manager </w:t>
            </w:r>
          </w:p>
        </w:tc>
        <w:tc>
          <w:tcPr>
            <w:tcW w:w="2337" w:type="dxa"/>
          </w:tcPr>
          <w:p w14:paraId="49B33D67" w14:textId="7E1B228E" w:rsidR="009B63D1" w:rsidRPr="00641154" w:rsidRDefault="00B92AF9" w:rsidP="00CE7398">
            <w:pPr>
              <w:tabs>
                <w:tab w:val="left" w:pos="3180"/>
              </w:tabs>
              <w:spacing w:line="360" w:lineRule="auto"/>
              <w:jc w:val="both"/>
              <w:rPr>
                <w:rFonts w:ascii="Arial" w:hAnsi="Arial" w:cs="Arial"/>
              </w:rPr>
            </w:pPr>
            <w:r w:rsidRPr="00641154">
              <w:rPr>
                <w:rFonts w:ascii="Arial" w:hAnsi="Arial" w:cs="Arial"/>
              </w:rPr>
              <w:t xml:space="preserve">1.0 </w:t>
            </w:r>
          </w:p>
        </w:tc>
        <w:tc>
          <w:tcPr>
            <w:tcW w:w="2338" w:type="dxa"/>
          </w:tcPr>
          <w:p w14:paraId="7C477780" w14:textId="7375BECC" w:rsidR="009B63D1" w:rsidRPr="00641154" w:rsidRDefault="0073637E" w:rsidP="00CE7398">
            <w:pPr>
              <w:tabs>
                <w:tab w:val="left" w:pos="3180"/>
              </w:tabs>
              <w:spacing w:line="360" w:lineRule="auto"/>
              <w:jc w:val="both"/>
              <w:rPr>
                <w:rFonts w:ascii="Arial" w:hAnsi="Arial" w:cs="Arial"/>
              </w:rPr>
            </w:pPr>
            <w:r w:rsidRPr="00641154">
              <w:rPr>
                <w:rFonts w:ascii="Arial" w:hAnsi="Arial" w:cs="Arial"/>
              </w:rPr>
              <w:t>40,000</w:t>
            </w:r>
          </w:p>
        </w:tc>
        <w:tc>
          <w:tcPr>
            <w:tcW w:w="2338" w:type="dxa"/>
          </w:tcPr>
          <w:p w14:paraId="5CC05698" w14:textId="459144F8" w:rsidR="009B63D1" w:rsidRPr="00641154" w:rsidRDefault="00F96D96" w:rsidP="00CE7398">
            <w:pPr>
              <w:tabs>
                <w:tab w:val="left" w:pos="3180"/>
              </w:tabs>
              <w:spacing w:line="360" w:lineRule="auto"/>
              <w:jc w:val="both"/>
              <w:rPr>
                <w:rFonts w:ascii="Arial" w:hAnsi="Arial" w:cs="Arial"/>
              </w:rPr>
            </w:pPr>
            <w:r w:rsidRPr="00641154">
              <w:rPr>
                <w:rFonts w:ascii="Arial" w:hAnsi="Arial" w:cs="Arial"/>
              </w:rPr>
              <w:t>47,000</w:t>
            </w:r>
          </w:p>
        </w:tc>
      </w:tr>
      <w:tr w:rsidR="009B63D1" w:rsidRPr="00641154" w14:paraId="51583370" w14:textId="77777777" w:rsidTr="009B63D1">
        <w:tc>
          <w:tcPr>
            <w:tcW w:w="2337" w:type="dxa"/>
          </w:tcPr>
          <w:p w14:paraId="4019F515" w14:textId="64B13BD6" w:rsidR="009B63D1" w:rsidRPr="00641154" w:rsidRDefault="00575C16" w:rsidP="00CE7398">
            <w:pPr>
              <w:tabs>
                <w:tab w:val="left" w:pos="3180"/>
              </w:tabs>
              <w:spacing w:line="360" w:lineRule="auto"/>
              <w:jc w:val="both"/>
              <w:rPr>
                <w:rFonts w:ascii="Arial" w:hAnsi="Arial" w:cs="Arial"/>
              </w:rPr>
            </w:pPr>
            <w:r w:rsidRPr="00641154">
              <w:rPr>
                <w:rFonts w:ascii="Arial" w:hAnsi="Arial" w:cs="Arial"/>
              </w:rPr>
              <w:t xml:space="preserve">Café Manager/Head </w:t>
            </w:r>
            <w:r w:rsidR="000B6841" w:rsidRPr="00641154">
              <w:rPr>
                <w:rFonts w:ascii="Arial" w:hAnsi="Arial" w:cs="Arial"/>
              </w:rPr>
              <w:t xml:space="preserve">Barista </w:t>
            </w:r>
          </w:p>
        </w:tc>
        <w:tc>
          <w:tcPr>
            <w:tcW w:w="2337" w:type="dxa"/>
          </w:tcPr>
          <w:p w14:paraId="3EDC0869" w14:textId="1B00DB62" w:rsidR="009B63D1" w:rsidRPr="00641154" w:rsidRDefault="00B92AF9" w:rsidP="00CE7398">
            <w:pPr>
              <w:tabs>
                <w:tab w:val="left" w:pos="3180"/>
              </w:tabs>
              <w:spacing w:line="360" w:lineRule="auto"/>
              <w:jc w:val="both"/>
              <w:rPr>
                <w:rFonts w:ascii="Arial" w:hAnsi="Arial" w:cs="Arial"/>
              </w:rPr>
            </w:pPr>
            <w:r w:rsidRPr="00641154">
              <w:rPr>
                <w:rFonts w:ascii="Arial" w:hAnsi="Arial" w:cs="Arial"/>
              </w:rPr>
              <w:t>1.0</w:t>
            </w:r>
          </w:p>
        </w:tc>
        <w:tc>
          <w:tcPr>
            <w:tcW w:w="2338" w:type="dxa"/>
          </w:tcPr>
          <w:p w14:paraId="1A3B7F8F" w14:textId="13EF5D7F" w:rsidR="009B63D1" w:rsidRPr="00641154" w:rsidRDefault="0073637E" w:rsidP="00CE7398">
            <w:pPr>
              <w:tabs>
                <w:tab w:val="left" w:pos="3180"/>
              </w:tabs>
              <w:spacing w:line="360" w:lineRule="auto"/>
              <w:jc w:val="both"/>
              <w:rPr>
                <w:rFonts w:ascii="Arial" w:hAnsi="Arial" w:cs="Arial"/>
              </w:rPr>
            </w:pPr>
            <w:r w:rsidRPr="00641154">
              <w:rPr>
                <w:rFonts w:ascii="Arial" w:hAnsi="Arial" w:cs="Arial"/>
              </w:rPr>
              <w:t>35,000</w:t>
            </w:r>
          </w:p>
        </w:tc>
        <w:tc>
          <w:tcPr>
            <w:tcW w:w="2338" w:type="dxa"/>
          </w:tcPr>
          <w:p w14:paraId="77995B80" w14:textId="11D3C148" w:rsidR="009B63D1" w:rsidRPr="00641154" w:rsidRDefault="00F96D96" w:rsidP="00CE7398">
            <w:pPr>
              <w:tabs>
                <w:tab w:val="left" w:pos="3180"/>
              </w:tabs>
              <w:spacing w:line="360" w:lineRule="auto"/>
              <w:jc w:val="both"/>
              <w:rPr>
                <w:rFonts w:ascii="Arial" w:hAnsi="Arial" w:cs="Arial"/>
              </w:rPr>
            </w:pPr>
            <w:r w:rsidRPr="00641154">
              <w:rPr>
                <w:rFonts w:ascii="Arial" w:hAnsi="Arial" w:cs="Arial"/>
              </w:rPr>
              <w:t>41,000</w:t>
            </w:r>
          </w:p>
        </w:tc>
      </w:tr>
      <w:tr w:rsidR="009B63D1" w:rsidRPr="00641154" w14:paraId="6C3D2533" w14:textId="77777777" w:rsidTr="009B63D1">
        <w:tc>
          <w:tcPr>
            <w:tcW w:w="2337" w:type="dxa"/>
          </w:tcPr>
          <w:p w14:paraId="3FBA25EE" w14:textId="56253B47" w:rsidR="009B63D1" w:rsidRPr="00641154" w:rsidRDefault="000B6841" w:rsidP="00CE7398">
            <w:pPr>
              <w:tabs>
                <w:tab w:val="left" w:pos="3180"/>
              </w:tabs>
              <w:spacing w:line="360" w:lineRule="auto"/>
              <w:jc w:val="both"/>
              <w:rPr>
                <w:rFonts w:ascii="Arial" w:hAnsi="Arial" w:cs="Arial"/>
              </w:rPr>
            </w:pPr>
            <w:r w:rsidRPr="00641154">
              <w:rPr>
                <w:rFonts w:ascii="Arial" w:hAnsi="Arial" w:cs="Arial"/>
              </w:rPr>
              <w:t xml:space="preserve">Baristas </w:t>
            </w:r>
          </w:p>
        </w:tc>
        <w:tc>
          <w:tcPr>
            <w:tcW w:w="2337" w:type="dxa"/>
          </w:tcPr>
          <w:p w14:paraId="634DF7EC" w14:textId="39DDFE7D" w:rsidR="009B63D1" w:rsidRPr="00641154" w:rsidRDefault="00B92AF9" w:rsidP="00CE7398">
            <w:pPr>
              <w:tabs>
                <w:tab w:val="left" w:pos="3180"/>
              </w:tabs>
              <w:spacing w:line="360" w:lineRule="auto"/>
              <w:jc w:val="both"/>
              <w:rPr>
                <w:rFonts w:ascii="Arial" w:hAnsi="Arial" w:cs="Arial"/>
              </w:rPr>
            </w:pPr>
            <w:r w:rsidRPr="00641154">
              <w:rPr>
                <w:rFonts w:ascii="Arial" w:hAnsi="Arial" w:cs="Arial"/>
              </w:rPr>
              <w:t>2.5</w:t>
            </w:r>
          </w:p>
        </w:tc>
        <w:tc>
          <w:tcPr>
            <w:tcW w:w="2338" w:type="dxa"/>
          </w:tcPr>
          <w:p w14:paraId="412CF81E" w14:textId="0E775CFD" w:rsidR="009B63D1" w:rsidRPr="00641154" w:rsidRDefault="0073637E" w:rsidP="00CE7398">
            <w:pPr>
              <w:tabs>
                <w:tab w:val="left" w:pos="3180"/>
              </w:tabs>
              <w:spacing w:line="360" w:lineRule="auto"/>
              <w:jc w:val="both"/>
              <w:rPr>
                <w:rFonts w:ascii="Arial" w:hAnsi="Arial" w:cs="Arial"/>
              </w:rPr>
            </w:pPr>
            <w:r w:rsidRPr="00641154">
              <w:rPr>
                <w:rFonts w:ascii="Arial" w:hAnsi="Arial" w:cs="Arial"/>
              </w:rPr>
              <w:t xml:space="preserve">28,000 each </w:t>
            </w:r>
          </w:p>
        </w:tc>
        <w:tc>
          <w:tcPr>
            <w:tcW w:w="2338" w:type="dxa"/>
          </w:tcPr>
          <w:p w14:paraId="75377980" w14:textId="48FE99C3" w:rsidR="009B63D1" w:rsidRPr="00641154" w:rsidRDefault="00F96D96" w:rsidP="00CE7398">
            <w:pPr>
              <w:tabs>
                <w:tab w:val="left" w:pos="3180"/>
              </w:tabs>
              <w:spacing w:line="360" w:lineRule="auto"/>
              <w:jc w:val="both"/>
              <w:rPr>
                <w:rFonts w:ascii="Arial" w:hAnsi="Arial" w:cs="Arial"/>
              </w:rPr>
            </w:pPr>
            <w:r w:rsidRPr="00641154">
              <w:rPr>
                <w:rFonts w:ascii="Arial" w:hAnsi="Arial" w:cs="Arial"/>
              </w:rPr>
              <w:t>82,600</w:t>
            </w:r>
          </w:p>
        </w:tc>
      </w:tr>
      <w:tr w:rsidR="009B63D1" w:rsidRPr="00641154" w14:paraId="24286090" w14:textId="77777777" w:rsidTr="009B63D1">
        <w:tc>
          <w:tcPr>
            <w:tcW w:w="2337" w:type="dxa"/>
          </w:tcPr>
          <w:p w14:paraId="00C8FF8E" w14:textId="5C90E2A8" w:rsidR="009B63D1" w:rsidRPr="00641154" w:rsidRDefault="000B6841" w:rsidP="00CE7398">
            <w:pPr>
              <w:tabs>
                <w:tab w:val="left" w:pos="3180"/>
              </w:tabs>
              <w:spacing w:line="360" w:lineRule="auto"/>
              <w:jc w:val="both"/>
              <w:rPr>
                <w:rFonts w:ascii="Arial" w:hAnsi="Arial" w:cs="Arial"/>
              </w:rPr>
            </w:pPr>
            <w:r w:rsidRPr="00641154">
              <w:rPr>
                <w:rFonts w:ascii="Arial" w:hAnsi="Arial" w:cs="Arial"/>
              </w:rPr>
              <w:t>C</w:t>
            </w:r>
            <w:r w:rsidR="00AC50DE" w:rsidRPr="00641154">
              <w:rPr>
                <w:rFonts w:ascii="Arial" w:hAnsi="Arial" w:cs="Arial"/>
              </w:rPr>
              <w:t xml:space="preserve">hildren’s Zone Coordinator </w:t>
            </w:r>
          </w:p>
        </w:tc>
        <w:tc>
          <w:tcPr>
            <w:tcW w:w="2337" w:type="dxa"/>
          </w:tcPr>
          <w:p w14:paraId="3A009EF6" w14:textId="52D1AFD1" w:rsidR="009B63D1" w:rsidRPr="00641154" w:rsidRDefault="0073637E" w:rsidP="00CE7398">
            <w:pPr>
              <w:tabs>
                <w:tab w:val="left" w:pos="3180"/>
              </w:tabs>
              <w:spacing w:line="360" w:lineRule="auto"/>
              <w:jc w:val="both"/>
              <w:rPr>
                <w:rFonts w:ascii="Arial" w:hAnsi="Arial" w:cs="Arial"/>
              </w:rPr>
            </w:pPr>
            <w:r w:rsidRPr="00641154">
              <w:rPr>
                <w:rFonts w:ascii="Arial" w:hAnsi="Arial" w:cs="Arial"/>
              </w:rPr>
              <w:t>1.0</w:t>
            </w:r>
          </w:p>
        </w:tc>
        <w:tc>
          <w:tcPr>
            <w:tcW w:w="2338" w:type="dxa"/>
          </w:tcPr>
          <w:p w14:paraId="44DF1BEF" w14:textId="29D770AD" w:rsidR="009B63D1" w:rsidRPr="00641154" w:rsidRDefault="0073637E" w:rsidP="00CE7398">
            <w:pPr>
              <w:tabs>
                <w:tab w:val="left" w:pos="3180"/>
              </w:tabs>
              <w:spacing w:line="360" w:lineRule="auto"/>
              <w:jc w:val="both"/>
              <w:rPr>
                <w:rFonts w:ascii="Arial" w:hAnsi="Arial" w:cs="Arial"/>
              </w:rPr>
            </w:pPr>
            <w:r w:rsidRPr="00641154">
              <w:rPr>
                <w:rFonts w:ascii="Arial" w:hAnsi="Arial" w:cs="Arial"/>
              </w:rPr>
              <w:t>30,000</w:t>
            </w:r>
          </w:p>
        </w:tc>
        <w:tc>
          <w:tcPr>
            <w:tcW w:w="2338" w:type="dxa"/>
          </w:tcPr>
          <w:p w14:paraId="3E3F7997" w14:textId="6050F952" w:rsidR="009B63D1" w:rsidRPr="00641154" w:rsidRDefault="00F96D96" w:rsidP="00CE7398">
            <w:pPr>
              <w:tabs>
                <w:tab w:val="left" w:pos="3180"/>
              </w:tabs>
              <w:spacing w:line="360" w:lineRule="auto"/>
              <w:jc w:val="both"/>
              <w:rPr>
                <w:rFonts w:ascii="Arial" w:hAnsi="Arial" w:cs="Arial"/>
              </w:rPr>
            </w:pPr>
            <w:r w:rsidRPr="00641154">
              <w:rPr>
                <w:rFonts w:ascii="Arial" w:hAnsi="Arial" w:cs="Arial"/>
              </w:rPr>
              <w:t>35,300</w:t>
            </w:r>
          </w:p>
        </w:tc>
      </w:tr>
      <w:tr w:rsidR="009B63D1" w:rsidRPr="00641154" w14:paraId="051D49C6" w14:textId="77777777" w:rsidTr="009B63D1">
        <w:tc>
          <w:tcPr>
            <w:tcW w:w="2337" w:type="dxa"/>
          </w:tcPr>
          <w:p w14:paraId="3C0D2B76" w14:textId="136B4BE3" w:rsidR="009B63D1" w:rsidRPr="00641154" w:rsidRDefault="00AC50DE" w:rsidP="00CE7398">
            <w:pPr>
              <w:tabs>
                <w:tab w:val="left" w:pos="3180"/>
              </w:tabs>
              <w:spacing w:line="360" w:lineRule="auto"/>
              <w:jc w:val="both"/>
              <w:rPr>
                <w:rFonts w:ascii="Arial" w:hAnsi="Arial" w:cs="Arial"/>
              </w:rPr>
            </w:pPr>
            <w:r w:rsidRPr="00641154">
              <w:rPr>
                <w:rFonts w:ascii="Arial" w:hAnsi="Arial" w:cs="Arial"/>
              </w:rPr>
              <w:lastRenderedPageBreak/>
              <w:t>Childcare Wo</w:t>
            </w:r>
            <w:r w:rsidR="00B92AF9" w:rsidRPr="00641154">
              <w:rPr>
                <w:rFonts w:ascii="Arial" w:hAnsi="Arial" w:cs="Arial"/>
              </w:rPr>
              <w:t xml:space="preserve">rkers </w:t>
            </w:r>
          </w:p>
        </w:tc>
        <w:tc>
          <w:tcPr>
            <w:tcW w:w="2337" w:type="dxa"/>
          </w:tcPr>
          <w:p w14:paraId="60491BB7" w14:textId="11D5C08F" w:rsidR="009B63D1" w:rsidRPr="00641154" w:rsidRDefault="0073637E" w:rsidP="00CE7398">
            <w:pPr>
              <w:tabs>
                <w:tab w:val="left" w:pos="3180"/>
              </w:tabs>
              <w:spacing w:line="360" w:lineRule="auto"/>
              <w:jc w:val="both"/>
              <w:rPr>
                <w:rFonts w:ascii="Arial" w:hAnsi="Arial" w:cs="Arial"/>
              </w:rPr>
            </w:pPr>
            <w:r w:rsidRPr="00641154">
              <w:rPr>
                <w:rFonts w:ascii="Arial" w:hAnsi="Arial" w:cs="Arial"/>
              </w:rPr>
              <w:t>1.5</w:t>
            </w:r>
          </w:p>
        </w:tc>
        <w:tc>
          <w:tcPr>
            <w:tcW w:w="2338" w:type="dxa"/>
          </w:tcPr>
          <w:p w14:paraId="6FB9311E" w14:textId="7E0D0737" w:rsidR="009B63D1" w:rsidRPr="00641154" w:rsidRDefault="0073637E" w:rsidP="00CE7398">
            <w:pPr>
              <w:tabs>
                <w:tab w:val="left" w:pos="3180"/>
              </w:tabs>
              <w:spacing w:line="360" w:lineRule="auto"/>
              <w:jc w:val="both"/>
              <w:rPr>
                <w:rFonts w:ascii="Arial" w:hAnsi="Arial" w:cs="Arial"/>
              </w:rPr>
            </w:pPr>
            <w:r w:rsidRPr="00641154">
              <w:rPr>
                <w:rFonts w:ascii="Arial" w:hAnsi="Arial" w:cs="Arial"/>
              </w:rPr>
              <w:t>26,500</w:t>
            </w:r>
            <w:r w:rsidR="00F96D96" w:rsidRPr="00641154">
              <w:rPr>
                <w:rFonts w:ascii="Arial" w:hAnsi="Arial" w:cs="Arial"/>
              </w:rPr>
              <w:t xml:space="preserve"> each </w:t>
            </w:r>
          </w:p>
        </w:tc>
        <w:tc>
          <w:tcPr>
            <w:tcW w:w="2338" w:type="dxa"/>
          </w:tcPr>
          <w:p w14:paraId="2E9E2C7B" w14:textId="0799AB65" w:rsidR="009B63D1" w:rsidRPr="00641154" w:rsidRDefault="00F96D96" w:rsidP="00CE7398">
            <w:pPr>
              <w:tabs>
                <w:tab w:val="left" w:pos="3180"/>
              </w:tabs>
              <w:spacing w:line="360" w:lineRule="auto"/>
              <w:jc w:val="both"/>
              <w:rPr>
                <w:rFonts w:ascii="Arial" w:hAnsi="Arial" w:cs="Arial"/>
              </w:rPr>
            </w:pPr>
            <w:r w:rsidRPr="00641154">
              <w:rPr>
                <w:rFonts w:ascii="Arial" w:hAnsi="Arial" w:cs="Arial"/>
              </w:rPr>
              <w:t>46,700</w:t>
            </w:r>
          </w:p>
        </w:tc>
      </w:tr>
      <w:tr w:rsidR="009B63D1" w:rsidRPr="00641154" w14:paraId="7CD11895" w14:textId="77777777" w:rsidTr="009B63D1">
        <w:tc>
          <w:tcPr>
            <w:tcW w:w="2337" w:type="dxa"/>
          </w:tcPr>
          <w:p w14:paraId="4FA3D14C" w14:textId="2B8DDEE0" w:rsidR="009B63D1" w:rsidRPr="00641154" w:rsidRDefault="00B92AF9" w:rsidP="00CE7398">
            <w:pPr>
              <w:tabs>
                <w:tab w:val="left" w:pos="3180"/>
              </w:tabs>
              <w:spacing w:line="360" w:lineRule="auto"/>
              <w:jc w:val="both"/>
              <w:rPr>
                <w:rFonts w:ascii="Arial" w:hAnsi="Arial" w:cs="Arial"/>
                <w:b/>
                <w:bCs/>
              </w:rPr>
            </w:pPr>
            <w:r w:rsidRPr="00641154">
              <w:rPr>
                <w:rFonts w:ascii="Arial" w:hAnsi="Arial" w:cs="Arial"/>
                <w:b/>
                <w:bCs/>
              </w:rPr>
              <w:t xml:space="preserve">Total </w:t>
            </w:r>
          </w:p>
        </w:tc>
        <w:tc>
          <w:tcPr>
            <w:tcW w:w="2337" w:type="dxa"/>
          </w:tcPr>
          <w:p w14:paraId="5AA13C6E" w14:textId="6FD70132" w:rsidR="009B63D1" w:rsidRPr="00641154" w:rsidRDefault="0073637E" w:rsidP="00CE7398">
            <w:pPr>
              <w:tabs>
                <w:tab w:val="left" w:pos="3180"/>
              </w:tabs>
              <w:spacing w:line="360" w:lineRule="auto"/>
              <w:jc w:val="both"/>
              <w:rPr>
                <w:rFonts w:ascii="Arial" w:hAnsi="Arial" w:cs="Arial"/>
                <w:b/>
                <w:bCs/>
              </w:rPr>
            </w:pPr>
            <w:r w:rsidRPr="00641154">
              <w:rPr>
                <w:rFonts w:ascii="Arial" w:hAnsi="Arial" w:cs="Arial"/>
                <w:b/>
                <w:bCs/>
              </w:rPr>
              <w:t xml:space="preserve">7.0 FTE </w:t>
            </w:r>
          </w:p>
        </w:tc>
        <w:tc>
          <w:tcPr>
            <w:tcW w:w="2338" w:type="dxa"/>
          </w:tcPr>
          <w:p w14:paraId="76983068" w14:textId="77777777" w:rsidR="009B63D1" w:rsidRPr="00641154" w:rsidRDefault="009B63D1" w:rsidP="00CE7398">
            <w:pPr>
              <w:tabs>
                <w:tab w:val="left" w:pos="3180"/>
              </w:tabs>
              <w:spacing w:line="360" w:lineRule="auto"/>
              <w:jc w:val="both"/>
              <w:rPr>
                <w:rFonts w:ascii="Arial" w:hAnsi="Arial" w:cs="Arial"/>
                <w:b/>
                <w:bCs/>
              </w:rPr>
            </w:pPr>
          </w:p>
        </w:tc>
        <w:tc>
          <w:tcPr>
            <w:tcW w:w="2338" w:type="dxa"/>
          </w:tcPr>
          <w:p w14:paraId="47860DED" w14:textId="4A69DEB3" w:rsidR="009B63D1" w:rsidRPr="00641154" w:rsidRDefault="00676F22" w:rsidP="00CE7398">
            <w:pPr>
              <w:tabs>
                <w:tab w:val="left" w:pos="3180"/>
              </w:tabs>
              <w:spacing w:line="360" w:lineRule="auto"/>
              <w:jc w:val="both"/>
              <w:rPr>
                <w:rFonts w:ascii="Arial" w:hAnsi="Arial" w:cs="Arial"/>
                <w:b/>
                <w:bCs/>
              </w:rPr>
            </w:pPr>
            <w:r w:rsidRPr="00641154">
              <w:rPr>
                <w:rFonts w:ascii="Arial" w:hAnsi="Arial" w:cs="Arial"/>
                <w:b/>
                <w:bCs/>
              </w:rPr>
              <w:t xml:space="preserve">252,600 </w:t>
            </w:r>
          </w:p>
        </w:tc>
      </w:tr>
    </w:tbl>
    <w:p w14:paraId="57CC1E33" w14:textId="6983902F" w:rsidR="000F053E" w:rsidRPr="00641154" w:rsidRDefault="007E488D" w:rsidP="00CE7398">
      <w:pPr>
        <w:pStyle w:val="Heading3"/>
        <w:spacing w:line="360" w:lineRule="auto"/>
        <w:jc w:val="center"/>
        <w:rPr>
          <w:rFonts w:ascii="Arial" w:hAnsi="Arial" w:cs="Arial"/>
          <w:b/>
          <w:bCs/>
          <w:color w:val="auto"/>
          <w:sz w:val="24"/>
          <w:szCs w:val="24"/>
        </w:rPr>
      </w:pPr>
      <w:bookmarkStart w:id="69" w:name="_Toc240724937"/>
      <w:r w:rsidRPr="00641154">
        <w:rPr>
          <w:rFonts w:ascii="Arial" w:hAnsi="Arial" w:cs="Arial"/>
          <w:b/>
          <w:bCs/>
          <w:color w:val="auto"/>
          <w:sz w:val="24"/>
          <w:szCs w:val="24"/>
        </w:rPr>
        <w:t>(</w:t>
      </w:r>
      <w:r w:rsidR="00676F22" w:rsidRPr="00641154">
        <w:rPr>
          <w:rFonts w:ascii="Arial" w:hAnsi="Arial" w:cs="Arial"/>
          <w:b/>
          <w:bCs/>
          <w:color w:val="auto"/>
          <w:sz w:val="24"/>
          <w:szCs w:val="24"/>
        </w:rPr>
        <w:t xml:space="preserve">Table </w:t>
      </w:r>
      <w:r w:rsidRPr="00641154">
        <w:rPr>
          <w:rFonts w:ascii="Arial" w:hAnsi="Arial" w:cs="Arial"/>
          <w:b/>
          <w:bCs/>
          <w:color w:val="auto"/>
          <w:sz w:val="24"/>
          <w:szCs w:val="24"/>
        </w:rPr>
        <w:t>9</w:t>
      </w:r>
      <w:r w:rsidR="00676F22" w:rsidRPr="00641154">
        <w:rPr>
          <w:rFonts w:ascii="Arial" w:hAnsi="Arial" w:cs="Arial"/>
          <w:b/>
          <w:bCs/>
          <w:color w:val="auto"/>
          <w:sz w:val="24"/>
          <w:szCs w:val="24"/>
        </w:rPr>
        <w:t>.</w:t>
      </w:r>
      <w:r w:rsidR="00F24FC7">
        <w:rPr>
          <w:rFonts w:ascii="Arial" w:hAnsi="Arial" w:cs="Arial"/>
          <w:b/>
          <w:bCs/>
          <w:color w:val="auto"/>
          <w:sz w:val="24"/>
          <w:szCs w:val="24"/>
        </w:rPr>
        <w:t>7</w:t>
      </w:r>
      <w:r w:rsidR="00676F22" w:rsidRPr="00641154">
        <w:rPr>
          <w:rFonts w:ascii="Arial" w:hAnsi="Arial" w:cs="Arial"/>
          <w:b/>
          <w:bCs/>
          <w:color w:val="auto"/>
          <w:sz w:val="24"/>
          <w:szCs w:val="24"/>
        </w:rPr>
        <w:t>: Staff</w:t>
      </w:r>
      <w:r w:rsidR="008333B1" w:rsidRPr="00641154">
        <w:rPr>
          <w:rFonts w:ascii="Arial" w:hAnsi="Arial" w:cs="Arial"/>
          <w:b/>
          <w:bCs/>
          <w:color w:val="auto"/>
          <w:sz w:val="24"/>
          <w:szCs w:val="24"/>
        </w:rPr>
        <w:t>ing Cost Esti</w:t>
      </w:r>
      <w:r w:rsidR="00CF3C03" w:rsidRPr="00641154">
        <w:rPr>
          <w:rFonts w:ascii="Arial" w:hAnsi="Arial" w:cs="Arial"/>
          <w:b/>
          <w:bCs/>
          <w:color w:val="auto"/>
          <w:sz w:val="24"/>
          <w:szCs w:val="24"/>
        </w:rPr>
        <w:t>mates (</w:t>
      </w:r>
      <w:r w:rsidR="00700836">
        <w:rPr>
          <w:rFonts w:ascii="Arial" w:hAnsi="Arial" w:cs="Arial"/>
          <w:b/>
          <w:bCs/>
          <w:color w:val="auto"/>
          <w:sz w:val="24"/>
          <w:szCs w:val="24"/>
        </w:rPr>
        <w:t>Year 1</w:t>
      </w:r>
      <w:r w:rsidR="00CF3C03" w:rsidRPr="00641154">
        <w:rPr>
          <w:rFonts w:ascii="Arial" w:hAnsi="Arial" w:cs="Arial"/>
          <w:b/>
          <w:bCs/>
          <w:color w:val="auto"/>
          <w:sz w:val="24"/>
          <w:szCs w:val="24"/>
        </w:rPr>
        <w:t>)</w:t>
      </w:r>
      <w:r w:rsidRPr="00641154">
        <w:rPr>
          <w:rFonts w:ascii="Arial" w:hAnsi="Arial" w:cs="Arial"/>
          <w:b/>
          <w:bCs/>
          <w:color w:val="auto"/>
          <w:sz w:val="24"/>
          <w:szCs w:val="24"/>
        </w:rPr>
        <w:t>)</w:t>
      </w:r>
      <w:bookmarkEnd w:id="69"/>
    </w:p>
    <w:p w14:paraId="495C8F1E" w14:textId="713489D8" w:rsidR="00CF3C03" w:rsidRPr="00641154" w:rsidRDefault="00CF3C03" w:rsidP="00CE7398">
      <w:pPr>
        <w:tabs>
          <w:tab w:val="left" w:pos="3180"/>
        </w:tabs>
        <w:spacing w:line="360" w:lineRule="auto"/>
        <w:jc w:val="center"/>
        <w:rPr>
          <w:rFonts w:ascii="Arial" w:hAnsi="Arial" w:cs="Arial"/>
        </w:rPr>
      </w:pPr>
      <w:r w:rsidRPr="00641154">
        <w:rPr>
          <w:rFonts w:ascii="Arial" w:hAnsi="Arial" w:cs="Arial"/>
          <w:b/>
          <w:bCs/>
        </w:rPr>
        <w:t>(Source:</w:t>
      </w:r>
      <w:r w:rsidRPr="00641154">
        <w:rPr>
          <w:rFonts w:ascii="Arial" w:hAnsi="Arial" w:cs="Arial"/>
        </w:rPr>
        <w:t xml:space="preserve"> </w:t>
      </w:r>
      <w:r w:rsidR="00D51CB3" w:rsidRPr="00D51CB3">
        <w:rPr>
          <w:rFonts w:ascii="Arial" w:hAnsi="Arial" w:cs="Arial"/>
        </w:rPr>
        <w:t>Author’s estimates based on London hospitality wage benchmarks and employer cost assumptions</w:t>
      </w:r>
      <w:r w:rsidRPr="00641154">
        <w:rPr>
          <w:rFonts w:ascii="Arial" w:hAnsi="Arial" w:cs="Arial"/>
          <w:b/>
          <w:bCs/>
        </w:rPr>
        <w:t>)</w:t>
      </w:r>
    </w:p>
    <w:p w14:paraId="02AD1B99" w14:textId="59E1852F" w:rsidR="00CF3C03" w:rsidRPr="00641154" w:rsidRDefault="00E2467E" w:rsidP="00CE7398">
      <w:pPr>
        <w:tabs>
          <w:tab w:val="left" w:pos="3180"/>
        </w:tabs>
        <w:spacing w:line="360" w:lineRule="auto"/>
        <w:jc w:val="both"/>
        <w:rPr>
          <w:rFonts w:ascii="Arial" w:hAnsi="Arial" w:cs="Arial"/>
        </w:rPr>
      </w:pPr>
      <w:r w:rsidRPr="00641154">
        <w:rPr>
          <w:rFonts w:ascii="Arial" w:hAnsi="Arial" w:cs="Arial"/>
        </w:rPr>
        <w:t xml:space="preserve">The total </w:t>
      </w:r>
      <w:r w:rsidR="009E7F14" w:rsidRPr="00641154">
        <w:rPr>
          <w:rFonts w:ascii="Arial" w:hAnsi="Arial" w:cs="Arial"/>
        </w:rPr>
        <w:t>is above the previously estimated range, refle</w:t>
      </w:r>
      <w:r w:rsidR="00F42DEF" w:rsidRPr="00641154">
        <w:rPr>
          <w:rFonts w:ascii="Arial" w:hAnsi="Arial" w:cs="Arial"/>
        </w:rPr>
        <w:t xml:space="preserve">cting the inclusion of full employment on costs. In </w:t>
      </w:r>
      <w:r w:rsidR="007557FC" w:rsidRPr="00641154">
        <w:rPr>
          <w:rFonts w:ascii="Arial" w:hAnsi="Arial" w:cs="Arial"/>
        </w:rPr>
        <w:t xml:space="preserve">practice, the </w:t>
      </w:r>
      <w:r w:rsidR="00700836">
        <w:rPr>
          <w:rFonts w:ascii="Arial" w:hAnsi="Arial" w:cs="Arial"/>
        </w:rPr>
        <w:t>Year 1</w:t>
      </w:r>
      <w:r w:rsidR="007557FC" w:rsidRPr="00641154">
        <w:rPr>
          <w:rFonts w:ascii="Arial" w:hAnsi="Arial" w:cs="Arial"/>
        </w:rPr>
        <w:t xml:space="preserve"> staffing model may comprise </w:t>
      </w:r>
      <w:r w:rsidR="00B83869" w:rsidRPr="00641154">
        <w:rPr>
          <w:rFonts w:ascii="Arial" w:hAnsi="Arial" w:cs="Arial"/>
        </w:rPr>
        <w:t>fewer full-time roles and more part-time and flex schedu</w:t>
      </w:r>
      <w:r w:rsidR="00D05D2A" w:rsidRPr="00641154">
        <w:rPr>
          <w:rFonts w:ascii="Arial" w:hAnsi="Arial" w:cs="Arial"/>
        </w:rPr>
        <w:t xml:space="preserve">ling to align costs with revenue ramp-up, </w:t>
      </w:r>
      <w:r w:rsidR="00E30C77" w:rsidRPr="00641154">
        <w:rPr>
          <w:rFonts w:ascii="Arial" w:hAnsi="Arial" w:cs="Arial"/>
        </w:rPr>
        <w:t xml:space="preserve">meaning the effective </w:t>
      </w:r>
      <w:r w:rsidR="00700836">
        <w:rPr>
          <w:rFonts w:ascii="Arial" w:hAnsi="Arial" w:cs="Arial"/>
        </w:rPr>
        <w:t>Year 1</w:t>
      </w:r>
      <w:r w:rsidR="00E30C77" w:rsidRPr="00641154">
        <w:rPr>
          <w:rFonts w:ascii="Arial" w:hAnsi="Arial" w:cs="Arial"/>
        </w:rPr>
        <w:t xml:space="preserve"> staffing cost is likely </w:t>
      </w:r>
      <w:r w:rsidR="007C1E3F" w:rsidRPr="00641154">
        <w:rPr>
          <w:rFonts w:ascii="Arial" w:hAnsi="Arial" w:cs="Arial"/>
        </w:rPr>
        <w:t xml:space="preserve">to be more in the range of £190,000-£210,000 in </w:t>
      </w:r>
      <w:r w:rsidR="00CD0EAB" w:rsidRPr="00641154">
        <w:rPr>
          <w:rFonts w:ascii="Arial" w:hAnsi="Arial" w:cs="Arial"/>
        </w:rPr>
        <w:t xml:space="preserve">the financial projections. </w:t>
      </w:r>
    </w:p>
    <w:p w14:paraId="394743C6" w14:textId="0CC0B656" w:rsidR="00056785" w:rsidRPr="00A0451A" w:rsidRDefault="00056785" w:rsidP="00CE7398">
      <w:pPr>
        <w:pStyle w:val="ListParagraph"/>
        <w:numPr>
          <w:ilvl w:val="1"/>
          <w:numId w:val="5"/>
        </w:numPr>
        <w:tabs>
          <w:tab w:val="left" w:pos="3180"/>
        </w:tabs>
        <w:spacing w:line="360" w:lineRule="auto"/>
        <w:jc w:val="both"/>
        <w:rPr>
          <w:rFonts w:ascii="Arial" w:hAnsi="Arial" w:cs="Arial"/>
          <w:b/>
          <w:bCs/>
          <w:sz w:val="28"/>
          <w:szCs w:val="28"/>
        </w:rPr>
      </w:pPr>
      <w:r w:rsidRPr="00A0451A">
        <w:rPr>
          <w:rFonts w:ascii="Arial" w:hAnsi="Arial" w:cs="Arial"/>
          <w:b/>
          <w:bCs/>
          <w:sz w:val="28"/>
          <w:szCs w:val="28"/>
        </w:rPr>
        <w:t xml:space="preserve">HR Policies and Compliance </w:t>
      </w:r>
    </w:p>
    <w:p w14:paraId="2DCE70F1" w14:textId="3E8259DF" w:rsidR="006D54F8" w:rsidRPr="00641154" w:rsidRDefault="003F05DE" w:rsidP="00CE7398">
      <w:pPr>
        <w:tabs>
          <w:tab w:val="left" w:pos="3180"/>
        </w:tabs>
        <w:spacing w:line="360" w:lineRule="auto"/>
        <w:jc w:val="both"/>
        <w:rPr>
          <w:rFonts w:ascii="Arial" w:hAnsi="Arial" w:cs="Arial"/>
        </w:rPr>
      </w:pPr>
      <w:r w:rsidRPr="00641154">
        <w:rPr>
          <w:rFonts w:ascii="Arial" w:hAnsi="Arial" w:cs="Arial"/>
        </w:rPr>
        <w:t xml:space="preserve">The key </w:t>
      </w:r>
      <w:r w:rsidR="004B2481" w:rsidRPr="00641154">
        <w:rPr>
          <w:rFonts w:ascii="Arial" w:hAnsi="Arial" w:cs="Arial"/>
        </w:rPr>
        <w:t xml:space="preserve">HR policies will be: a comprehensive safeguarding </w:t>
      </w:r>
      <w:r w:rsidR="00926412" w:rsidRPr="00641154">
        <w:rPr>
          <w:rFonts w:ascii="Arial" w:hAnsi="Arial" w:cs="Arial"/>
        </w:rPr>
        <w:t>policy for the children’s zone to meet Ofsted requirements where applicable</w:t>
      </w:r>
      <w:r w:rsidR="00693B3E" w:rsidRPr="00641154">
        <w:rPr>
          <w:rFonts w:ascii="Arial" w:hAnsi="Arial" w:cs="Arial"/>
        </w:rPr>
        <w:t xml:space="preserve">; a food safety policy in line with HACCP principles; employment </w:t>
      </w:r>
      <w:r w:rsidR="00A06467" w:rsidRPr="00641154">
        <w:rPr>
          <w:rFonts w:ascii="Arial" w:hAnsi="Arial" w:cs="Arial"/>
        </w:rPr>
        <w:t>contracts in line with the Employment Rights Act 1996 and sub</w:t>
      </w:r>
      <w:r w:rsidR="003E739E" w:rsidRPr="00641154">
        <w:rPr>
          <w:rFonts w:ascii="Arial" w:hAnsi="Arial" w:cs="Arial"/>
        </w:rPr>
        <w:t xml:space="preserve">sequent legislation; a health and safety policy in line with the requirements of the </w:t>
      </w:r>
      <w:r w:rsidR="006A2CCE" w:rsidRPr="00641154">
        <w:rPr>
          <w:rFonts w:ascii="Arial" w:hAnsi="Arial" w:cs="Arial"/>
        </w:rPr>
        <w:t>H</w:t>
      </w:r>
      <w:r w:rsidR="003E739E" w:rsidRPr="00641154">
        <w:rPr>
          <w:rFonts w:ascii="Arial" w:hAnsi="Arial" w:cs="Arial"/>
        </w:rPr>
        <w:t>ea</w:t>
      </w:r>
      <w:r w:rsidR="006A2CCE" w:rsidRPr="00641154">
        <w:rPr>
          <w:rFonts w:ascii="Arial" w:hAnsi="Arial" w:cs="Arial"/>
        </w:rPr>
        <w:t xml:space="preserve">lth and Safety at Work Act 1974; </w:t>
      </w:r>
      <w:r w:rsidR="004F1DAE" w:rsidRPr="00641154">
        <w:rPr>
          <w:rFonts w:ascii="Arial" w:hAnsi="Arial" w:cs="Arial"/>
        </w:rPr>
        <w:t xml:space="preserve">an equal opportunities and diversity </w:t>
      </w:r>
      <w:r w:rsidR="00C3289C" w:rsidRPr="00641154">
        <w:rPr>
          <w:rFonts w:ascii="Arial" w:hAnsi="Arial" w:cs="Arial"/>
        </w:rPr>
        <w:t xml:space="preserve">policy; a grievance and disciplinary </w:t>
      </w:r>
      <w:r w:rsidR="00674F1D" w:rsidRPr="00641154">
        <w:rPr>
          <w:rFonts w:ascii="Arial" w:hAnsi="Arial" w:cs="Arial"/>
        </w:rPr>
        <w:t>procedure</w:t>
      </w:r>
      <w:r w:rsidR="00E14B88" w:rsidRPr="00641154">
        <w:rPr>
          <w:rFonts w:ascii="Arial" w:hAnsi="Arial" w:cs="Arial"/>
        </w:rPr>
        <w:t>; and a data protection policy in line with the UK Gen</w:t>
      </w:r>
      <w:r w:rsidR="006A06BC" w:rsidRPr="00641154">
        <w:rPr>
          <w:rFonts w:ascii="Arial" w:hAnsi="Arial" w:cs="Arial"/>
        </w:rPr>
        <w:t xml:space="preserve">eral Data Protection Regulation. All policies will be </w:t>
      </w:r>
      <w:r w:rsidR="00B40D11" w:rsidRPr="00641154">
        <w:rPr>
          <w:rFonts w:ascii="Arial" w:hAnsi="Arial" w:cs="Arial"/>
        </w:rPr>
        <w:t>documented,</w:t>
      </w:r>
      <w:r w:rsidR="006A06BC" w:rsidRPr="00641154">
        <w:rPr>
          <w:rFonts w:ascii="Arial" w:hAnsi="Arial" w:cs="Arial"/>
        </w:rPr>
        <w:t xml:space="preserve"> and staff will be informed during induction </w:t>
      </w:r>
      <w:r w:rsidR="006D54F8" w:rsidRPr="00641154">
        <w:rPr>
          <w:rFonts w:ascii="Arial" w:hAnsi="Arial" w:cs="Arial"/>
        </w:rPr>
        <w:t xml:space="preserve">and reviewed annually. </w:t>
      </w:r>
    </w:p>
    <w:p w14:paraId="4212A334" w14:textId="77777777" w:rsidR="0055165C" w:rsidRDefault="0055165C" w:rsidP="00CE7398">
      <w:pPr>
        <w:spacing w:line="360" w:lineRule="auto"/>
        <w:rPr>
          <w:rFonts w:ascii="Arial" w:eastAsiaTheme="majorEastAsia" w:hAnsi="Arial" w:cs="Arial"/>
          <w:b/>
          <w:bCs/>
          <w:sz w:val="32"/>
          <w:szCs w:val="32"/>
        </w:rPr>
      </w:pPr>
      <w:r>
        <w:rPr>
          <w:rFonts w:ascii="Arial" w:hAnsi="Arial" w:cs="Arial"/>
          <w:b/>
          <w:bCs/>
        </w:rPr>
        <w:br w:type="page"/>
      </w:r>
    </w:p>
    <w:p w14:paraId="6D3599A6" w14:textId="08A87810" w:rsidR="000C6BCD" w:rsidRPr="001602EA" w:rsidRDefault="000C6BCD" w:rsidP="00CE7398">
      <w:pPr>
        <w:pStyle w:val="Heading2"/>
        <w:numPr>
          <w:ilvl w:val="0"/>
          <w:numId w:val="5"/>
        </w:numPr>
        <w:spacing w:line="360" w:lineRule="auto"/>
        <w:rPr>
          <w:rFonts w:ascii="Arial" w:hAnsi="Arial" w:cs="Arial"/>
          <w:b/>
          <w:bCs/>
          <w:color w:val="auto"/>
        </w:rPr>
      </w:pPr>
      <w:bookmarkStart w:id="70" w:name="_Toc240724938"/>
      <w:r w:rsidRPr="001602EA">
        <w:rPr>
          <w:rFonts w:ascii="Arial" w:hAnsi="Arial" w:cs="Arial"/>
          <w:b/>
          <w:bCs/>
          <w:color w:val="auto"/>
        </w:rPr>
        <w:lastRenderedPageBreak/>
        <w:t>Operations Plan</w:t>
      </w:r>
      <w:bookmarkEnd w:id="70"/>
      <w:r w:rsidRPr="001602EA">
        <w:rPr>
          <w:rFonts w:ascii="Arial" w:hAnsi="Arial" w:cs="Arial"/>
          <w:b/>
          <w:bCs/>
          <w:color w:val="auto"/>
        </w:rPr>
        <w:t xml:space="preserve"> </w:t>
      </w:r>
    </w:p>
    <w:p w14:paraId="3BE06B47" w14:textId="634F6695" w:rsidR="00336A3E" w:rsidRPr="00DC6EED" w:rsidRDefault="00336A3E" w:rsidP="00CE7398">
      <w:pPr>
        <w:pStyle w:val="Heading3"/>
        <w:numPr>
          <w:ilvl w:val="1"/>
          <w:numId w:val="5"/>
        </w:numPr>
        <w:spacing w:line="360" w:lineRule="auto"/>
        <w:rPr>
          <w:rFonts w:ascii="Arial" w:hAnsi="Arial" w:cs="Arial"/>
          <w:b/>
          <w:bCs/>
          <w:color w:val="auto"/>
        </w:rPr>
      </w:pPr>
      <w:bookmarkStart w:id="71" w:name="_Toc240724939"/>
      <w:r w:rsidRPr="00DC6EED">
        <w:rPr>
          <w:rFonts w:ascii="Arial" w:hAnsi="Arial" w:cs="Arial"/>
          <w:b/>
          <w:bCs/>
          <w:color w:val="auto"/>
        </w:rPr>
        <w:t>Operating Model and Scope</w:t>
      </w:r>
      <w:bookmarkEnd w:id="71"/>
      <w:r w:rsidRPr="00DC6EED">
        <w:rPr>
          <w:rFonts w:ascii="Arial" w:hAnsi="Arial" w:cs="Arial"/>
          <w:b/>
          <w:bCs/>
          <w:color w:val="auto"/>
        </w:rPr>
        <w:t xml:space="preserve"> </w:t>
      </w:r>
    </w:p>
    <w:p w14:paraId="03A17DB3" w14:textId="208E4262" w:rsidR="005351CA" w:rsidRPr="00641154" w:rsidRDefault="000211D5" w:rsidP="00CE7398">
      <w:pPr>
        <w:tabs>
          <w:tab w:val="left" w:pos="3180"/>
        </w:tabs>
        <w:spacing w:before="240" w:line="360" w:lineRule="auto"/>
        <w:jc w:val="both"/>
        <w:rPr>
          <w:rFonts w:ascii="Arial" w:hAnsi="Arial" w:cs="Arial"/>
        </w:rPr>
      </w:pPr>
      <w:r>
        <w:rPr>
          <w:rFonts w:ascii="Arial" w:hAnsi="Arial" w:cs="Arial"/>
        </w:rPr>
        <w:t xml:space="preserve">The Pulse Corner will be a combined café, </w:t>
      </w:r>
      <w:r w:rsidR="00927E5E">
        <w:rPr>
          <w:rFonts w:ascii="Arial" w:hAnsi="Arial" w:cs="Arial"/>
        </w:rPr>
        <w:t xml:space="preserve">co-working space and children’s discovery zone in Richmond town centre. </w:t>
      </w:r>
      <w:r w:rsidR="00D8398D">
        <w:rPr>
          <w:rFonts w:ascii="Arial" w:hAnsi="Arial" w:cs="Arial"/>
        </w:rPr>
        <w:t>Its operating model employs process mapping to coordinate customer bookings</w:t>
      </w:r>
      <w:r w:rsidR="0060470E">
        <w:rPr>
          <w:rFonts w:ascii="Arial" w:hAnsi="Arial" w:cs="Arial"/>
        </w:rPr>
        <w:t xml:space="preserve">, food service, workspace use and child safety controls across a shared site. The café </w:t>
      </w:r>
      <w:r w:rsidR="00532566">
        <w:rPr>
          <w:rFonts w:ascii="Arial" w:hAnsi="Arial" w:cs="Arial"/>
        </w:rPr>
        <w:t>will create a daily footfall and sales of refreshments</w:t>
      </w:r>
      <w:r w:rsidR="00241AFC">
        <w:rPr>
          <w:rFonts w:ascii="Arial" w:hAnsi="Arial" w:cs="Arial"/>
        </w:rPr>
        <w:t>, whilst planned demand will be created through co-working memberships and pre-booked desks</w:t>
      </w:r>
      <w:r w:rsidR="00073FEF">
        <w:rPr>
          <w:rFonts w:ascii="Arial" w:hAnsi="Arial" w:cs="Arial"/>
        </w:rPr>
        <w:t xml:space="preserve">. The children’s discovery zone will be an activity area which will be supervised by parents unless a regulated </w:t>
      </w:r>
      <w:r w:rsidR="005351CA">
        <w:rPr>
          <w:rFonts w:ascii="Arial" w:hAnsi="Arial" w:cs="Arial"/>
        </w:rPr>
        <w:t xml:space="preserve">drop-off childcare model is confirmed. The end-to-end operation process is summarized in Figure 10.1. </w:t>
      </w:r>
    </w:p>
    <w:p w14:paraId="47D4720A" w14:textId="0CFF6C61" w:rsidR="00F7648F" w:rsidRPr="001E0E87" w:rsidRDefault="00F7648F" w:rsidP="00CE7398">
      <w:pPr>
        <w:pStyle w:val="Heading3"/>
        <w:numPr>
          <w:ilvl w:val="1"/>
          <w:numId w:val="5"/>
        </w:numPr>
        <w:spacing w:line="360" w:lineRule="auto"/>
        <w:rPr>
          <w:rFonts w:ascii="Arial" w:hAnsi="Arial" w:cs="Arial"/>
          <w:b/>
          <w:bCs/>
          <w:color w:val="auto"/>
        </w:rPr>
      </w:pPr>
      <w:bookmarkStart w:id="72" w:name="_Toc240724940"/>
      <w:r w:rsidRPr="001E0E87">
        <w:rPr>
          <w:rFonts w:ascii="Arial" w:hAnsi="Arial" w:cs="Arial"/>
          <w:b/>
          <w:bCs/>
          <w:color w:val="auto"/>
        </w:rPr>
        <w:t xml:space="preserve">Operational Workflow </w:t>
      </w:r>
      <w:r w:rsidR="00702579" w:rsidRPr="001E0E87">
        <w:rPr>
          <w:rFonts w:ascii="Arial" w:hAnsi="Arial" w:cs="Arial"/>
          <w:b/>
          <w:bCs/>
          <w:color w:val="auto"/>
        </w:rPr>
        <w:t>and Capacity</w:t>
      </w:r>
      <w:bookmarkEnd w:id="72"/>
      <w:r w:rsidR="00702579" w:rsidRPr="001E0E87">
        <w:rPr>
          <w:rFonts w:ascii="Arial" w:hAnsi="Arial" w:cs="Arial"/>
          <w:b/>
          <w:bCs/>
          <w:color w:val="auto"/>
        </w:rPr>
        <w:t xml:space="preserve"> </w:t>
      </w:r>
    </w:p>
    <w:p w14:paraId="4F8C95E1" w14:textId="1ED3C4C4" w:rsidR="00C4661C" w:rsidRDefault="00F7648F" w:rsidP="00CE7398">
      <w:pPr>
        <w:tabs>
          <w:tab w:val="left" w:pos="3180"/>
        </w:tabs>
        <w:spacing w:line="360" w:lineRule="auto"/>
        <w:jc w:val="both"/>
        <w:rPr>
          <w:rFonts w:ascii="Arial" w:hAnsi="Arial" w:cs="Arial"/>
        </w:rPr>
      </w:pPr>
      <w:r w:rsidRPr="00641154">
        <w:rPr>
          <w:rFonts w:ascii="Arial" w:hAnsi="Arial" w:cs="Arial"/>
        </w:rPr>
        <w:t xml:space="preserve">The Pulse Corner will </w:t>
      </w:r>
      <w:r w:rsidR="00F051A9" w:rsidRPr="00641154">
        <w:rPr>
          <w:rFonts w:ascii="Arial" w:hAnsi="Arial" w:cs="Arial"/>
        </w:rPr>
        <w:t xml:space="preserve">be open </w:t>
      </w:r>
      <w:r w:rsidR="00DB47AF">
        <w:rPr>
          <w:rFonts w:ascii="Arial" w:hAnsi="Arial" w:cs="Arial"/>
        </w:rPr>
        <w:t>seven</w:t>
      </w:r>
      <w:r w:rsidR="00F051A9" w:rsidRPr="00641154">
        <w:rPr>
          <w:rFonts w:ascii="Arial" w:hAnsi="Arial" w:cs="Arial"/>
        </w:rPr>
        <w:t xml:space="preserve"> days a week with café and co-working services Monday to Friday </w:t>
      </w:r>
      <w:r w:rsidR="00E352AB" w:rsidRPr="00641154">
        <w:rPr>
          <w:rFonts w:ascii="Arial" w:hAnsi="Arial" w:cs="Arial"/>
        </w:rPr>
        <w:t>from 7:00</w:t>
      </w:r>
      <w:r w:rsidR="00DB47AF">
        <w:rPr>
          <w:rFonts w:ascii="Arial" w:hAnsi="Arial" w:cs="Arial"/>
        </w:rPr>
        <w:t xml:space="preserve"> </w:t>
      </w:r>
      <w:r w:rsidR="00E352AB" w:rsidRPr="00641154">
        <w:rPr>
          <w:rFonts w:ascii="Arial" w:hAnsi="Arial" w:cs="Arial"/>
        </w:rPr>
        <w:t>am to 7:00</w:t>
      </w:r>
      <w:r w:rsidR="00DB47AF">
        <w:rPr>
          <w:rFonts w:ascii="Arial" w:hAnsi="Arial" w:cs="Arial"/>
        </w:rPr>
        <w:t xml:space="preserve"> </w:t>
      </w:r>
      <w:r w:rsidR="00E352AB" w:rsidRPr="00641154">
        <w:rPr>
          <w:rFonts w:ascii="Arial" w:hAnsi="Arial" w:cs="Arial"/>
        </w:rPr>
        <w:t>pm and Sa</w:t>
      </w:r>
      <w:r w:rsidR="00B75933" w:rsidRPr="00641154">
        <w:rPr>
          <w:rFonts w:ascii="Arial" w:hAnsi="Arial" w:cs="Arial"/>
        </w:rPr>
        <w:t>turday and Sunday from 8:00</w:t>
      </w:r>
      <w:r w:rsidR="00DB47AF">
        <w:rPr>
          <w:rFonts w:ascii="Arial" w:hAnsi="Arial" w:cs="Arial"/>
        </w:rPr>
        <w:t xml:space="preserve"> </w:t>
      </w:r>
      <w:r w:rsidR="00B75933" w:rsidRPr="00641154">
        <w:rPr>
          <w:rFonts w:ascii="Arial" w:hAnsi="Arial" w:cs="Arial"/>
        </w:rPr>
        <w:t>am to 6:00</w:t>
      </w:r>
      <w:r w:rsidR="00DB47AF">
        <w:rPr>
          <w:rFonts w:ascii="Arial" w:hAnsi="Arial" w:cs="Arial"/>
        </w:rPr>
        <w:t xml:space="preserve"> </w:t>
      </w:r>
      <w:r w:rsidR="00B75933" w:rsidRPr="00641154">
        <w:rPr>
          <w:rFonts w:ascii="Arial" w:hAnsi="Arial" w:cs="Arial"/>
        </w:rPr>
        <w:t>pm. The c</w:t>
      </w:r>
      <w:r w:rsidR="00EA4B6C" w:rsidRPr="00641154">
        <w:rPr>
          <w:rFonts w:ascii="Arial" w:hAnsi="Arial" w:cs="Arial"/>
        </w:rPr>
        <w:t>hildren’s discovery zone will be open 9:00</w:t>
      </w:r>
      <w:r w:rsidR="00DB47AF">
        <w:rPr>
          <w:rFonts w:ascii="Arial" w:hAnsi="Arial" w:cs="Arial"/>
        </w:rPr>
        <w:t xml:space="preserve"> </w:t>
      </w:r>
      <w:r w:rsidR="00EA4B6C" w:rsidRPr="00641154">
        <w:rPr>
          <w:rFonts w:ascii="Arial" w:hAnsi="Arial" w:cs="Arial"/>
        </w:rPr>
        <w:t>am to 5:00</w:t>
      </w:r>
      <w:r w:rsidR="00DB47AF">
        <w:rPr>
          <w:rFonts w:ascii="Arial" w:hAnsi="Arial" w:cs="Arial"/>
        </w:rPr>
        <w:t xml:space="preserve"> </w:t>
      </w:r>
      <w:r w:rsidR="008C5BC3" w:rsidRPr="00641154">
        <w:rPr>
          <w:rFonts w:ascii="Arial" w:hAnsi="Arial" w:cs="Arial"/>
        </w:rPr>
        <w:t>pm on</w:t>
      </w:r>
      <w:r w:rsidR="00EA4B6C" w:rsidRPr="00641154">
        <w:rPr>
          <w:rFonts w:ascii="Arial" w:hAnsi="Arial" w:cs="Arial"/>
        </w:rPr>
        <w:t xml:space="preserve"> weekdays and </w:t>
      </w:r>
      <w:r w:rsidR="009F1FF0" w:rsidRPr="00641154">
        <w:rPr>
          <w:rFonts w:ascii="Arial" w:hAnsi="Arial" w:cs="Arial"/>
        </w:rPr>
        <w:t>10:00</w:t>
      </w:r>
      <w:r w:rsidR="00DB47AF">
        <w:rPr>
          <w:rFonts w:ascii="Arial" w:hAnsi="Arial" w:cs="Arial"/>
        </w:rPr>
        <w:t xml:space="preserve"> </w:t>
      </w:r>
      <w:r w:rsidR="009F1FF0" w:rsidRPr="00641154">
        <w:rPr>
          <w:rFonts w:ascii="Arial" w:hAnsi="Arial" w:cs="Arial"/>
        </w:rPr>
        <w:t>am to 4:00</w:t>
      </w:r>
      <w:r w:rsidR="00DB47AF">
        <w:rPr>
          <w:rFonts w:ascii="Arial" w:hAnsi="Arial" w:cs="Arial"/>
        </w:rPr>
        <w:t xml:space="preserve"> </w:t>
      </w:r>
      <w:r w:rsidR="008C5BC3" w:rsidRPr="00641154">
        <w:rPr>
          <w:rFonts w:ascii="Arial" w:hAnsi="Arial" w:cs="Arial"/>
        </w:rPr>
        <w:t>pm on</w:t>
      </w:r>
      <w:r w:rsidR="009F1FF0" w:rsidRPr="00641154">
        <w:rPr>
          <w:rFonts w:ascii="Arial" w:hAnsi="Arial" w:cs="Arial"/>
        </w:rPr>
        <w:t xml:space="preserve"> Saturdays refl</w:t>
      </w:r>
      <w:r w:rsidR="00C4661C" w:rsidRPr="00641154">
        <w:rPr>
          <w:rFonts w:ascii="Arial" w:hAnsi="Arial" w:cs="Arial"/>
        </w:rPr>
        <w:t xml:space="preserve">ecting the needs of working parents. </w:t>
      </w:r>
      <w:r w:rsidR="00BB4DD2" w:rsidRPr="00641154">
        <w:rPr>
          <w:rFonts w:ascii="Arial" w:hAnsi="Arial" w:cs="Arial"/>
        </w:rPr>
        <w:t xml:space="preserve">Each day starts with </w:t>
      </w:r>
      <w:r w:rsidR="00DC4798" w:rsidRPr="00641154">
        <w:rPr>
          <w:rFonts w:ascii="Arial" w:hAnsi="Arial" w:cs="Arial"/>
        </w:rPr>
        <w:t>a 6:30</w:t>
      </w:r>
      <w:r w:rsidR="005F0BFF">
        <w:rPr>
          <w:rFonts w:ascii="Arial" w:hAnsi="Arial" w:cs="Arial"/>
        </w:rPr>
        <w:t xml:space="preserve"> </w:t>
      </w:r>
      <w:r w:rsidR="00DC4798" w:rsidRPr="00641154">
        <w:rPr>
          <w:rFonts w:ascii="Arial" w:hAnsi="Arial" w:cs="Arial"/>
        </w:rPr>
        <w:t>am opening procedure (</w:t>
      </w:r>
      <w:r w:rsidR="005F0BFF">
        <w:rPr>
          <w:rFonts w:ascii="Arial" w:hAnsi="Arial" w:cs="Arial"/>
        </w:rPr>
        <w:t>starting equipment</w:t>
      </w:r>
      <w:r w:rsidR="00DC4798" w:rsidRPr="00641154">
        <w:rPr>
          <w:rFonts w:ascii="Arial" w:hAnsi="Arial" w:cs="Arial"/>
        </w:rPr>
        <w:t xml:space="preserve">, </w:t>
      </w:r>
      <w:r w:rsidR="005F0BFF">
        <w:rPr>
          <w:rFonts w:ascii="Arial" w:hAnsi="Arial" w:cs="Arial"/>
        </w:rPr>
        <w:t>preparing food for the day</w:t>
      </w:r>
      <w:r w:rsidR="00DC4798" w:rsidRPr="00641154">
        <w:rPr>
          <w:rFonts w:ascii="Arial" w:hAnsi="Arial" w:cs="Arial"/>
        </w:rPr>
        <w:t xml:space="preserve">, cleaning checks, safety </w:t>
      </w:r>
      <w:r w:rsidR="007A3462" w:rsidRPr="00641154">
        <w:rPr>
          <w:rFonts w:ascii="Arial" w:hAnsi="Arial" w:cs="Arial"/>
        </w:rPr>
        <w:t>inspections, etc.) The café service begins at 7:00</w:t>
      </w:r>
      <w:r w:rsidR="005F0BFF">
        <w:rPr>
          <w:rFonts w:ascii="Arial" w:hAnsi="Arial" w:cs="Arial"/>
        </w:rPr>
        <w:t xml:space="preserve"> </w:t>
      </w:r>
      <w:r w:rsidR="007A3462" w:rsidRPr="00641154">
        <w:rPr>
          <w:rFonts w:ascii="Arial" w:hAnsi="Arial" w:cs="Arial"/>
        </w:rPr>
        <w:t xml:space="preserve">am with the co-working </w:t>
      </w:r>
      <w:r w:rsidR="002E6460" w:rsidRPr="00641154">
        <w:rPr>
          <w:rFonts w:ascii="Arial" w:hAnsi="Arial" w:cs="Arial"/>
        </w:rPr>
        <w:t xml:space="preserve">zone opening at the same time. </w:t>
      </w:r>
      <w:r w:rsidR="005F0BFF">
        <w:rPr>
          <w:rFonts w:ascii="Arial" w:hAnsi="Arial" w:cs="Arial"/>
        </w:rPr>
        <w:t>The children’s zone will open</w:t>
      </w:r>
      <w:r w:rsidR="002E6460" w:rsidRPr="00641154">
        <w:rPr>
          <w:rFonts w:ascii="Arial" w:hAnsi="Arial" w:cs="Arial"/>
        </w:rPr>
        <w:t xml:space="preserve"> at 9:00</w:t>
      </w:r>
      <w:r w:rsidR="005F0BFF">
        <w:rPr>
          <w:rFonts w:ascii="Arial" w:hAnsi="Arial" w:cs="Arial"/>
        </w:rPr>
        <w:t xml:space="preserve"> </w:t>
      </w:r>
      <w:r w:rsidR="002E6460" w:rsidRPr="00641154">
        <w:rPr>
          <w:rFonts w:ascii="Arial" w:hAnsi="Arial" w:cs="Arial"/>
        </w:rPr>
        <w:t>am following a safe</w:t>
      </w:r>
      <w:r w:rsidR="00926812" w:rsidRPr="00641154">
        <w:rPr>
          <w:rFonts w:ascii="Arial" w:hAnsi="Arial" w:cs="Arial"/>
        </w:rPr>
        <w:t xml:space="preserve">guarding check of the area and </w:t>
      </w:r>
      <w:r w:rsidR="005F0BFF">
        <w:rPr>
          <w:rFonts w:ascii="Arial" w:hAnsi="Arial" w:cs="Arial"/>
        </w:rPr>
        <w:t>a staff-readiness check</w:t>
      </w:r>
      <w:r w:rsidR="007D2798" w:rsidRPr="00641154">
        <w:rPr>
          <w:rFonts w:ascii="Arial" w:hAnsi="Arial" w:cs="Arial"/>
        </w:rPr>
        <w:t xml:space="preserve">. </w:t>
      </w:r>
      <w:r w:rsidR="005F0BFF">
        <w:rPr>
          <w:rFonts w:ascii="Arial" w:hAnsi="Arial" w:cs="Arial"/>
        </w:rPr>
        <w:t xml:space="preserve">Staff will be allocated to café, co-working and </w:t>
      </w:r>
      <w:r w:rsidR="001E4A2C">
        <w:rPr>
          <w:rFonts w:ascii="Arial" w:hAnsi="Arial" w:cs="Arial"/>
        </w:rPr>
        <w:t>discovery zone</w:t>
      </w:r>
      <w:r w:rsidR="005F0BFF">
        <w:rPr>
          <w:rFonts w:ascii="Arial" w:hAnsi="Arial" w:cs="Arial"/>
        </w:rPr>
        <w:t xml:space="preserve"> duties according to their training and safeguarding responsibilities.</w:t>
      </w:r>
      <w:r w:rsidR="003A2057" w:rsidRPr="00641154">
        <w:rPr>
          <w:rFonts w:ascii="Arial" w:hAnsi="Arial" w:cs="Arial"/>
        </w:rPr>
        <w:t xml:space="preserve"> with handovers coordinated by the ge</w:t>
      </w:r>
      <w:r w:rsidR="009A5B71" w:rsidRPr="00641154">
        <w:rPr>
          <w:rFonts w:ascii="Arial" w:hAnsi="Arial" w:cs="Arial"/>
        </w:rPr>
        <w:t xml:space="preserve">neral manager or duty manager. Closing procedures include cleaning, equipment shutdown, cash reconciliation, daily reporting </w:t>
      </w:r>
      <w:r w:rsidR="00302B1B" w:rsidRPr="00641154">
        <w:rPr>
          <w:rFonts w:ascii="Arial" w:hAnsi="Arial" w:cs="Arial"/>
        </w:rPr>
        <w:t xml:space="preserve">and security checks. </w:t>
      </w:r>
    </w:p>
    <w:p w14:paraId="6CBF5251" w14:textId="6742A7B6" w:rsidR="00D77552" w:rsidRDefault="00E25D94" w:rsidP="00CE7398">
      <w:pPr>
        <w:tabs>
          <w:tab w:val="left" w:pos="3180"/>
        </w:tabs>
        <w:spacing w:line="360" w:lineRule="auto"/>
        <w:jc w:val="both"/>
        <w:rPr>
          <w:rFonts w:ascii="Arial" w:hAnsi="Arial" w:cs="Arial"/>
        </w:rPr>
      </w:pPr>
      <w:r>
        <w:rPr>
          <w:rFonts w:ascii="Arial" w:hAnsi="Arial" w:cs="Arial"/>
        </w:rPr>
        <w:t>W</w:t>
      </w:r>
      <w:r w:rsidR="00D77552">
        <w:rPr>
          <w:rFonts w:ascii="Arial" w:hAnsi="Arial" w:cs="Arial"/>
        </w:rPr>
        <w:t>alk</w:t>
      </w:r>
      <w:r>
        <w:rPr>
          <w:rFonts w:ascii="Arial" w:hAnsi="Arial" w:cs="Arial"/>
        </w:rPr>
        <w:t>-ins to the café, online desk or meeting room booking, and pre-booked discovery zone sessions will drive customer demand. The booking system will verify desk</w:t>
      </w:r>
      <w:r w:rsidR="002032A7">
        <w:rPr>
          <w:rFonts w:ascii="Arial" w:hAnsi="Arial" w:cs="Arial"/>
        </w:rPr>
        <w:t xml:space="preserve">, </w:t>
      </w:r>
      <w:r w:rsidR="00DB625F">
        <w:rPr>
          <w:rFonts w:ascii="Arial" w:hAnsi="Arial" w:cs="Arial"/>
        </w:rPr>
        <w:t>room</w:t>
      </w:r>
      <w:r w:rsidR="00FD0D7B">
        <w:rPr>
          <w:rFonts w:ascii="Arial" w:hAnsi="Arial" w:cs="Arial"/>
        </w:rPr>
        <w:t xml:space="preserve">, staff and session availability before confirming bookings and payment. Before </w:t>
      </w:r>
      <w:r w:rsidR="001B57AA">
        <w:rPr>
          <w:rFonts w:ascii="Arial" w:hAnsi="Arial" w:cs="Arial"/>
        </w:rPr>
        <w:t xml:space="preserve">service, the team in the café </w:t>
      </w:r>
      <w:r w:rsidR="00CD58AC">
        <w:rPr>
          <w:rFonts w:ascii="Arial" w:hAnsi="Arial" w:cs="Arial"/>
        </w:rPr>
        <w:t>will do food prep and stock checks,</w:t>
      </w:r>
      <w:r w:rsidR="00F4467F">
        <w:rPr>
          <w:rFonts w:ascii="Arial" w:hAnsi="Arial" w:cs="Arial"/>
        </w:rPr>
        <w:t xml:space="preserve"> the co-working host will do a desk check and che</w:t>
      </w:r>
      <w:r w:rsidR="008927B7">
        <w:rPr>
          <w:rFonts w:ascii="Arial" w:hAnsi="Arial" w:cs="Arial"/>
        </w:rPr>
        <w:t>ck Wi-Fi, and the discovery-zone practitioner will do safeguarding and equi</w:t>
      </w:r>
      <w:r w:rsidR="001F6116">
        <w:rPr>
          <w:rFonts w:ascii="Arial" w:hAnsi="Arial" w:cs="Arial"/>
        </w:rPr>
        <w:t xml:space="preserve">pment checks. At the end of </w:t>
      </w:r>
      <w:r w:rsidR="005B5F7A">
        <w:rPr>
          <w:rFonts w:ascii="Arial" w:hAnsi="Arial" w:cs="Arial"/>
        </w:rPr>
        <w:t>service,</w:t>
      </w:r>
      <w:r w:rsidR="001F6116">
        <w:rPr>
          <w:rFonts w:ascii="Arial" w:hAnsi="Arial" w:cs="Arial"/>
        </w:rPr>
        <w:t xml:space="preserve"> the POS and booking systems will </w:t>
      </w:r>
      <w:r w:rsidR="00497B92">
        <w:rPr>
          <w:rFonts w:ascii="Arial" w:hAnsi="Arial" w:cs="Arial"/>
        </w:rPr>
        <w:t xml:space="preserve">record </w:t>
      </w:r>
      <w:r w:rsidR="00497B92">
        <w:rPr>
          <w:rFonts w:ascii="Arial" w:hAnsi="Arial" w:cs="Arial"/>
        </w:rPr>
        <w:lastRenderedPageBreak/>
        <w:t>payments, occupancy, stock consumption and customer details. Automated requ</w:t>
      </w:r>
      <w:r w:rsidR="005B5F7A">
        <w:rPr>
          <w:rFonts w:ascii="Arial" w:hAnsi="Arial" w:cs="Arial"/>
        </w:rPr>
        <w:t>ests for feedback and a logged complaints process will enhance service recovery and repeat visits.</w:t>
      </w:r>
    </w:p>
    <w:p w14:paraId="38AC1328" w14:textId="778C7CCE" w:rsidR="006410BF" w:rsidRDefault="006410BF" w:rsidP="00CE7398">
      <w:pPr>
        <w:tabs>
          <w:tab w:val="left" w:pos="3180"/>
        </w:tabs>
        <w:spacing w:line="360" w:lineRule="auto"/>
        <w:jc w:val="both"/>
        <w:rPr>
          <w:rFonts w:ascii="Arial" w:hAnsi="Arial" w:cs="Arial"/>
        </w:rPr>
      </w:pPr>
      <w:r>
        <w:rPr>
          <w:rFonts w:ascii="Arial" w:hAnsi="Arial" w:cs="Arial"/>
        </w:rPr>
        <w:t xml:space="preserve">The General Manager </w:t>
      </w:r>
      <w:r w:rsidR="00E76C51">
        <w:rPr>
          <w:rFonts w:ascii="Arial" w:hAnsi="Arial" w:cs="Arial"/>
        </w:rPr>
        <w:t xml:space="preserve">will be responsible for daily performance, supplier relationships and compliance. </w:t>
      </w:r>
      <w:r w:rsidR="0006703D">
        <w:rPr>
          <w:rFonts w:ascii="Arial" w:hAnsi="Arial" w:cs="Arial"/>
        </w:rPr>
        <w:t>The general manager</w:t>
      </w:r>
      <w:r w:rsidR="00E76C51">
        <w:rPr>
          <w:rFonts w:ascii="Arial" w:hAnsi="Arial" w:cs="Arial"/>
        </w:rPr>
        <w:t xml:space="preserve"> will co-ordinate shift handovers, resolve service</w:t>
      </w:r>
      <w:r w:rsidR="00411E39">
        <w:rPr>
          <w:rFonts w:ascii="Arial" w:hAnsi="Arial" w:cs="Arial"/>
        </w:rPr>
        <w:t xml:space="preserve"> failures and complete </w:t>
      </w:r>
      <w:r w:rsidR="00604082">
        <w:rPr>
          <w:rFonts w:ascii="Arial" w:hAnsi="Arial" w:cs="Arial"/>
        </w:rPr>
        <w:t xml:space="preserve">opening and </w:t>
      </w:r>
      <w:r w:rsidR="003E53A2">
        <w:rPr>
          <w:rFonts w:ascii="Arial" w:hAnsi="Arial" w:cs="Arial"/>
        </w:rPr>
        <w:t xml:space="preserve">closing checks. Food will be prepared and served, allergen information will be </w:t>
      </w:r>
      <w:r w:rsidR="004816A5">
        <w:rPr>
          <w:rFonts w:ascii="Arial" w:hAnsi="Arial" w:cs="Arial"/>
        </w:rPr>
        <w:t>managed,</w:t>
      </w:r>
      <w:r w:rsidR="003E53A2">
        <w:rPr>
          <w:rFonts w:ascii="Arial" w:hAnsi="Arial" w:cs="Arial"/>
        </w:rPr>
        <w:t xml:space="preserve"> and stock re</w:t>
      </w:r>
      <w:r w:rsidR="000A1239">
        <w:rPr>
          <w:rFonts w:ascii="Arial" w:hAnsi="Arial" w:cs="Arial"/>
        </w:rPr>
        <w:t xml:space="preserve">cords will be updated by café staff. The co-working host will oversee the bookings, customer </w:t>
      </w:r>
      <w:r w:rsidR="004816A5">
        <w:rPr>
          <w:rFonts w:ascii="Arial" w:hAnsi="Arial" w:cs="Arial"/>
        </w:rPr>
        <w:t xml:space="preserve">support and workspace standards. Staff working in the discovery zone will work within the agreed supervision model and </w:t>
      </w:r>
      <w:r w:rsidR="0039390F">
        <w:rPr>
          <w:rFonts w:ascii="Arial" w:hAnsi="Arial" w:cs="Arial"/>
        </w:rPr>
        <w:t xml:space="preserve">safeguarding procedure. </w:t>
      </w:r>
    </w:p>
    <w:p w14:paraId="5591CCAB" w14:textId="65603513" w:rsidR="00302B1B" w:rsidRDefault="00721049" w:rsidP="00CE7398">
      <w:pPr>
        <w:tabs>
          <w:tab w:val="left" w:pos="3180"/>
        </w:tabs>
        <w:spacing w:line="360" w:lineRule="auto"/>
        <w:jc w:val="both"/>
        <w:rPr>
          <w:rFonts w:ascii="Arial" w:hAnsi="Arial" w:cs="Arial"/>
        </w:rPr>
      </w:pPr>
      <w:r>
        <w:rPr>
          <w:rFonts w:ascii="Arial" w:hAnsi="Arial" w:cs="Arial"/>
        </w:rPr>
        <w:t>The premises will be divided both acoustically and visually to avoid conf</w:t>
      </w:r>
      <w:r w:rsidR="00A80F73">
        <w:rPr>
          <w:rFonts w:ascii="Arial" w:hAnsi="Arial" w:cs="Arial"/>
        </w:rPr>
        <w:t xml:space="preserve">lict between the three service lines. The co-working space will be positioned away from the café counter to protect concentration, while </w:t>
      </w:r>
      <w:r w:rsidR="007506E2">
        <w:rPr>
          <w:rFonts w:ascii="Arial" w:hAnsi="Arial" w:cs="Arial"/>
        </w:rPr>
        <w:t xml:space="preserve">the children’s discovery zone will be a separate enclosed area with its </w:t>
      </w:r>
      <w:r w:rsidR="00B850E1">
        <w:rPr>
          <w:rFonts w:ascii="Arial" w:hAnsi="Arial" w:cs="Arial"/>
        </w:rPr>
        <w:t xml:space="preserve">own entrance and safeguarding </w:t>
      </w:r>
      <w:r w:rsidR="008F3FE7">
        <w:rPr>
          <w:rFonts w:ascii="Arial" w:hAnsi="Arial" w:cs="Arial"/>
        </w:rPr>
        <w:t>controls. This set</w:t>
      </w:r>
      <w:r w:rsidR="000069E2">
        <w:rPr>
          <w:rFonts w:ascii="Arial" w:hAnsi="Arial" w:cs="Arial"/>
        </w:rPr>
        <w:t xml:space="preserve">up is designed for both customer comfort </w:t>
      </w:r>
      <w:r w:rsidR="00360F99">
        <w:rPr>
          <w:rFonts w:ascii="Arial" w:hAnsi="Arial" w:cs="Arial"/>
        </w:rPr>
        <w:t>and safe supe</w:t>
      </w:r>
      <w:r w:rsidR="00343FB1">
        <w:rPr>
          <w:rFonts w:ascii="Arial" w:hAnsi="Arial" w:cs="Arial"/>
        </w:rPr>
        <w:t xml:space="preserve">rvision. </w:t>
      </w:r>
    </w:p>
    <w:p w14:paraId="77CA9010" w14:textId="4F20E792" w:rsidR="000A2BCE" w:rsidRDefault="008920C9" w:rsidP="00CE7398">
      <w:pPr>
        <w:tabs>
          <w:tab w:val="left" w:pos="3180"/>
        </w:tabs>
        <w:spacing w:line="360" w:lineRule="auto"/>
        <w:jc w:val="both"/>
        <w:rPr>
          <w:rFonts w:ascii="Arial" w:hAnsi="Arial" w:cs="Arial"/>
        </w:rPr>
      </w:pPr>
      <w:r>
        <w:rPr>
          <w:rFonts w:ascii="Arial" w:hAnsi="Arial" w:cs="Arial"/>
        </w:rPr>
        <w:t>The proposed site will host around 25 co-working</w:t>
      </w:r>
      <w:r w:rsidR="007F46F4">
        <w:rPr>
          <w:rFonts w:ascii="Arial" w:hAnsi="Arial" w:cs="Arial"/>
        </w:rPr>
        <w:t xml:space="preserve"> desks, 30-40 café patrons, a meeting room for 6-8 people and a </w:t>
      </w:r>
      <w:r w:rsidR="00554F49">
        <w:rPr>
          <w:rFonts w:ascii="Arial" w:hAnsi="Arial" w:cs="Arial"/>
        </w:rPr>
        <w:t xml:space="preserve">discovery zone of 400-500 square feet. </w:t>
      </w:r>
      <w:r w:rsidR="007D49A0">
        <w:rPr>
          <w:rFonts w:ascii="Arial" w:hAnsi="Arial" w:cs="Arial"/>
        </w:rPr>
        <w:t>C</w:t>
      </w:r>
      <w:r w:rsidR="00554F49">
        <w:rPr>
          <w:rFonts w:ascii="Arial" w:hAnsi="Arial" w:cs="Arial"/>
        </w:rPr>
        <w:t>apac</w:t>
      </w:r>
      <w:r w:rsidR="007D49A0">
        <w:rPr>
          <w:rFonts w:ascii="Arial" w:hAnsi="Arial" w:cs="Arial"/>
        </w:rPr>
        <w:t>ity will be controlled by advance booking, especially during the morning and lu</w:t>
      </w:r>
      <w:r w:rsidR="005F2835">
        <w:rPr>
          <w:rFonts w:ascii="Arial" w:hAnsi="Arial" w:cs="Arial"/>
        </w:rPr>
        <w:t>nchtime peaks on weekdays. Likely bottlene</w:t>
      </w:r>
      <w:r w:rsidR="00387891">
        <w:rPr>
          <w:rFonts w:ascii="Arial" w:hAnsi="Arial" w:cs="Arial"/>
        </w:rPr>
        <w:t xml:space="preserve">cks are café </w:t>
      </w:r>
      <w:r w:rsidR="00724F34">
        <w:rPr>
          <w:rFonts w:ascii="Arial" w:hAnsi="Arial" w:cs="Arial"/>
        </w:rPr>
        <w:t>queue times, desk availability and discovery-zone supervision capa</w:t>
      </w:r>
      <w:r w:rsidR="00264CCD">
        <w:rPr>
          <w:rFonts w:ascii="Arial" w:hAnsi="Arial" w:cs="Arial"/>
        </w:rPr>
        <w:t>city. These will be managed by booking limits, live occupancy monitoring</w:t>
      </w:r>
      <w:r w:rsidR="00EB72A6">
        <w:rPr>
          <w:rFonts w:ascii="Arial" w:hAnsi="Arial" w:cs="Arial"/>
        </w:rPr>
        <w:t xml:space="preserve">, staggered staff breaks and additional </w:t>
      </w:r>
      <w:r w:rsidR="00E71F33">
        <w:rPr>
          <w:rFonts w:ascii="Arial" w:hAnsi="Arial" w:cs="Arial"/>
        </w:rPr>
        <w:t xml:space="preserve">part-time staff at peak times. </w:t>
      </w:r>
    </w:p>
    <w:p w14:paraId="6BB13E4E" w14:textId="72290ABA" w:rsidR="00B215FD" w:rsidRDefault="005E133E" w:rsidP="00CE7398">
      <w:pPr>
        <w:tabs>
          <w:tab w:val="left" w:pos="3180"/>
        </w:tabs>
        <w:spacing w:line="360" w:lineRule="auto"/>
        <w:jc w:val="both"/>
        <w:rPr>
          <w:rFonts w:ascii="Arial" w:hAnsi="Arial" w:cs="Arial"/>
        </w:rPr>
      </w:pPr>
      <w:r>
        <w:rPr>
          <w:rFonts w:ascii="Arial" w:hAnsi="Arial" w:cs="Arial"/>
          <w:noProof/>
        </w:rPr>
        <w:lastRenderedPageBreak/>
        <w:drawing>
          <wp:inline distT="0" distB="0" distL="0" distR="0" wp14:anchorId="2B8D6381" wp14:editId="355D4C71">
            <wp:extent cx="5943600" cy="3241675"/>
            <wp:effectExtent l="0" t="0" r="0" b="0"/>
            <wp:docPr id="1274480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480781" name="Picture 1274480781"/>
                    <pic:cNvPicPr/>
                  </pic:nvPicPr>
                  <pic:blipFill>
                    <a:blip r:embed="rId12">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7ADEE9FE" w14:textId="364FEFD3" w:rsidR="0037540E" w:rsidRPr="00184C2B" w:rsidRDefault="0037540E" w:rsidP="00CE7398">
      <w:pPr>
        <w:pStyle w:val="Heading3"/>
        <w:spacing w:line="360" w:lineRule="auto"/>
        <w:jc w:val="center"/>
        <w:rPr>
          <w:rFonts w:ascii="Arial" w:hAnsi="Arial" w:cs="Arial"/>
          <w:b/>
          <w:bCs/>
          <w:color w:val="auto"/>
          <w:sz w:val="24"/>
          <w:szCs w:val="24"/>
        </w:rPr>
      </w:pPr>
      <w:bookmarkStart w:id="73" w:name="_Toc240724941"/>
      <w:r w:rsidRPr="00184C2B">
        <w:rPr>
          <w:rFonts w:ascii="Arial" w:hAnsi="Arial" w:cs="Arial"/>
          <w:b/>
          <w:bCs/>
          <w:color w:val="auto"/>
          <w:sz w:val="24"/>
          <w:szCs w:val="24"/>
        </w:rPr>
        <w:t xml:space="preserve">(Figure 10.1: The </w:t>
      </w:r>
      <w:r w:rsidR="005D0367" w:rsidRPr="00184C2B">
        <w:rPr>
          <w:rFonts w:ascii="Arial" w:hAnsi="Arial" w:cs="Arial"/>
          <w:b/>
          <w:bCs/>
          <w:color w:val="auto"/>
          <w:sz w:val="24"/>
          <w:szCs w:val="24"/>
        </w:rPr>
        <w:t>Pulse Corner’s end-to-end operating process)</w:t>
      </w:r>
      <w:bookmarkEnd w:id="73"/>
    </w:p>
    <w:p w14:paraId="0CDCD77E" w14:textId="0BC18F26" w:rsidR="005D0367" w:rsidRPr="00641154" w:rsidRDefault="00D17E6A" w:rsidP="00CE7398">
      <w:pPr>
        <w:tabs>
          <w:tab w:val="left" w:pos="3180"/>
        </w:tabs>
        <w:spacing w:line="360" w:lineRule="auto"/>
        <w:jc w:val="center"/>
        <w:rPr>
          <w:rFonts w:ascii="Arial" w:hAnsi="Arial" w:cs="Arial"/>
        </w:rPr>
      </w:pPr>
      <w:r w:rsidRPr="00184C2B">
        <w:rPr>
          <w:rFonts w:ascii="Arial" w:hAnsi="Arial" w:cs="Arial"/>
          <w:b/>
          <w:bCs/>
        </w:rPr>
        <w:t>(Source:</w:t>
      </w:r>
      <w:r>
        <w:rPr>
          <w:rFonts w:ascii="Arial" w:hAnsi="Arial" w:cs="Arial"/>
        </w:rPr>
        <w:t xml:space="preserve"> </w:t>
      </w:r>
      <w:r w:rsidR="00D51CB3" w:rsidRPr="00D51CB3">
        <w:rPr>
          <w:rFonts w:ascii="Arial" w:hAnsi="Arial" w:cs="Arial"/>
        </w:rPr>
        <w:t>Author’s process diagram created with Google Gemini AI, 2026</w:t>
      </w:r>
      <w:r w:rsidR="00184C2B" w:rsidRPr="00184C2B">
        <w:rPr>
          <w:rFonts w:ascii="Arial" w:hAnsi="Arial" w:cs="Arial"/>
          <w:b/>
          <w:bCs/>
        </w:rPr>
        <w:t>)</w:t>
      </w:r>
    </w:p>
    <w:p w14:paraId="3F4213DA" w14:textId="7833B78F" w:rsidR="00C029CF" w:rsidRPr="001E0E87" w:rsidRDefault="00C029CF" w:rsidP="00CE7398">
      <w:pPr>
        <w:pStyle w:val="Heading3"/>
        <w:numPr>
          <w:ilvl w:val="1"/>
          <w:numId w:val="5"/>
        </w:numPr>
        <w:spacing w:line="360" w:lineRule="auto"/>
        <w:rPr>
          <w:rFonts w:ascii="Arial" w:hAnsi="Arial" w:cs="Arial"/>
          <w:b/>
          <w:bCs/>
          <w:color w:val="auto"/>
        </w:rPr>
      </w:pPr>
      <w:bookmarkStart w:id="74" w:name="_Toc240724942"/>
      <w:r w:rsidRPr="001E0E87">
        <w:rPr>
          <w:rFonts w:ascii="Arial" w:hAnsi="Arial" w:cs="Arial"/>
          <w:b/>
          <w:bCs/>
          <w:color w:val="auto"/>
        </w:rPr>
        <w:t>Lo</w:t>
      </w:r>
      <w:r w:rsidR="00116BEF" w:rsidRPr="001E0E87">
        <w:rPr>
          <w:rFonts w:ascii="Arial" w:hAnsi="Arial" w:cs="Arial"/>
          <w:b/>
          <w:bCs/>
          <w:color w:val="auto"/>
        </w:rPr>
        <w:t>cation</w:t>
      </w:r>
      <w:r w:rsidR="0053078A" w:rsidRPr="001E0E87">
        <w:rPr>
          <w:rFonts w:ascii="Arial" w:hAnsi="Arial" w:cs="Arial"/>
          <w:b/>
          <w:bCs/>
          <w:color w:val="auto"/>
        </w:rPr>
        <w:t>, Facilities and Technology</w:t>
      </w:r>
      <w:bookmarkEnd w:id="74"/>
      <w:r w:rsidR="0053078A" w:rsidRPr="001E0E87">
        <w:rPr>
          <w:rFonts w:ascii="Arial" w:hAnsi="Arial" w:cs="Arial"/>
          <w:b/>
          <w:bCs/>
          <w:color w:val="auto"/>
        </w:rPr>
        <w:t xml:space="preserve"> </w:t>
      </w:r>
    </w:p>
    <w:p w14:paraId="733ECC0E" w14:textId="59572139" w:rsidR="00116BEF" w:rsidRDefault="00A55652" w:rsidP="00CE7398">
      <w:pPr>
        <w:tabs>
          <w:tab w:val="left" w:pos="3180"/>
        </w:tabs>
        <w:spacing w:line="360" w:lineRule="auto"/>
        <w:jc w:val="both"/>
        <w:rPr>
          <w:rFonts w:ascii="Arial" w:hAnsi="Arial" w:cs="Arial"/>
        </w:rPr>
      </w:pPr>
      <w:r w:rsidRPr="00641154">
        <w:rPr>
          <w:rFonts w:ascii="Arial" w:hAnsi="Arial" w:cs="Arial"/>
        </w:rPr>
        <w:t xml:space="preserve">Richmond </w:t>
      </w:r>
      <w:r w:rsidR="005863F1">
        <w:rPr>
          <w:rFonts w:ascii="Arial" w:hAnsi="Arial" w:cs="Arial"/>
        </w:rPr>
        <w:t xml:space="preserve">town centre is due to a combination </w:t>
      </w:r>
      <w:r w:rsidR="00990B7E">
        <w:rPr>
          <w:rFonts w:ascii="Arial" w:hAnsi="Arial" w:cs="Arial"/>
        </w:rPr>
        <w:t>of commuter access</w:t>
      </w:r>
      <w:r w:rsidR="00DA0290">
        <w:rPr>
          <w:rFonts w:ascii="Arial" w:hAnsi="Arial" w:cs="Arial"/>
        </w:rPr>
        <w:t xml:space="preserve">, local family demand and visitor </w:t>
      </w:r>
      <w:r w:rsidR="00D95CA2">
        <w:rPr>
          <w:rFonts w:ascii="Arial" w:hAnsi="Arial" w:cs="Arial"/>
        </w:rPr>
        <w:t>footfall, with Richmond station providing direct links to cent</w:t>
      </w:r>
      <w:r w:rsidR="002829A7">
        <w:rPr>
          <w:rFonts w:ascii="Arial" w:hAnsi="Arial" w:cs="Arial"/>
        </w:rPr>
        <w:t xml:space="preserve">ral London. A </w:t>
      </w:r>
      <w:r w:rsidR="006F45DC">
        <w:rPr>
          <w:rFonts w:ascii="Arial" w:hAnsi="Arial" w:cs="Arial"/>
        </w:rPr>
        <w:t xml:space="preserve">2,000-2,500 sq. </w:t>
      </w:r>
      <w:r w:rsidR="00697D6A">
        <w:rPr>
          <w:rFonts w:ascii="Arial" w:hAnsi="Arial" w:cs="Arial"/>
        </w:rPr>
        <w:t xml:space="preserve">ft. secondary retail or hospitality unit, </w:t>
      </w:r>
      <w:r w:rsidR="00754E6C">
        <w:rPr>
          <w:rFonts w:ascii="Arial" w:hAnsi="Arial" w:cs="Arial"/>
        </w:rPr>
        <w:t>within walking distance to the station, to provide 25 co-working desks</w:t>
      </w:r>
      <w:r w:rsidR="007D513C">
        <w:rPr>
          <w:rFonts w:ascii="Arial" w:hAnsi="Arial" w:cs="Arial"/>
        </w:rPr>
        <w:t>, 30-40 café covers, a meeting room for 6-8 people and a se</w:t>
      </w:r>
      <w:r w:rsidR="00BD711F">
        <w:rPr>
          <w:rFonts w:ascii="Arial" w:hAnsi="Arial" w:cs="Arial"/>
        </w:rPr>
        <w:t xml:space="preserve">parated children’s area. This scale underpins the chapter 9 sales assumptions and avoids prime </w:t>
      </w:r>
      <w:r w:rsidR="00124081">
        <w:rPr>
          <w:rFonts w:ascii="Arial" w:hAnsi="Arial" w:cs="Arial"/>
        </w:rPr>
        <w:t>George Street</w:t>
      </w:r>
      <w:r w:rsidR="00BD711F">
        <w:rPr>
          <w:rFonts w:ascii="Arial" w:hAnsi="Arial" w:cs="Arial"/>
        </w:rPr>
        <w:t xml:space="preserve"> </w:t>
      </w:r>
      <w:r w:rsidR="001D444D">
        <w:rPr>
          <w:rFonts w:ascii="Arial" w:hAnsi="Arial" w:cs="Arial"/>
        </w:rPr>
        <w:t xml:space="preserve">rents and the financial plan assumes annual </w:t>
      </w:r>
      <w:r w:rsidR="002625BB">
        <w:rPr>
          <w:rFonts w:ascii="Arial" w:hAnsi="Arial" w:cs="Arial"/>
        </w:rPr>
        <w:t xml:space="preserve">rent of circa </w:t>
      </w:r>
      <w:r w:rsidR="00E840F0">
        <w:rPr>
          <w:rFonts w:ascii="Arial" w:hAnsi="Arial" w:cs="Arial"/>
        </w:rPr>
        <w:t>£70,000. Final site selection will be to ensure permitted use, accessibility</w:t>
      </w:r>
      <w:r w:rsidR="00B408C2">
        <w:rPr>
          <w:rFonts w:ascii="Arial" w:hAnsi="Arial" w:cs="Arial"/>
        </w:rPr>
        <w:t xml:space="preserve">, fire safety, waste storage, extraction requirements and landlord consent. </w:t>
      </w:r>
      <w:r w:rsidR="000D76B0" w:rsidRPr="00641154">
        <w:rPr>
          <w:rFonts w:ascii="Arial" w:hAnsi="Arial" w:cs="Arial"/>
        </w:rPr>
        <w:t xml:space="preserve"> </w:t>
      </w:r>
    </w:p>
    <w:p w14:paraId="3F5BE5B0" w14:textId="7EA27F37" w:rsidR="00A720BE" w:rsidRPr="00641154" w:rsidRDefault="00216A83" w:rsidP="00CE7398">
      <w:pPr>
        <w:tabs>
          <w:tab w:val="left" w:pos="3180"/>
        </w:tabs>
        <w:spacing w:line="360" w:lineRule="auto"/>
        <w:jc w:val="both"/>
        <w:rPr>
          <w:rFonts w:ascii="Arial" w:hAnsi="Arial" w:cs="Arial"/>
        </w:rPr>
      </w:pPr>
      <w:r>
        <w:rPr>
          <w:rFonts w:ascii="Arial" w:hAnsi="Arial" w:cs="Arial"/>
        </w:rPr>
        <w:t xml:space="preserve">The operations will be supported by </w:t>
      </w:r>
      <w:r w:rsidR="00F15E59">
        <w:rPr>
          <w:rFonts w:ascii="Arial" w:hAnsi="Arial" w:cs="Arial"/>
        </w:rPr>
        <w:t xml:space="preserve">business-grade Wi-Fi, a </w:t>
      </w:r>
      <w:r w:rsidR="00CC3F57">
        <w:rPr>
          <w:rFonts w:ascii="Arial" w:hAnsi="Arial" w:cs="Arial"/>
        </w:rPr>
        <w:t xml:space="preserve">cloud-based </w:t>
      </w:r>
      <w:r w:rsidR="00785159">
        <w:rPr>
          <w:rFonts w:ascii="Arial" w:hAnsi="Arial" w:cs="Arial"/>
        </w:rPr>
        <w:t>booking and membership platform, integrated POS and inven</w:t>
      </w:r>
      <w:r w:rsidR="00FF3DE6">
        <w:rPr>
          <w:rFonts w:ascii="Arial" w:hAnsi="Arial" w:cs="Arial"/>
        </w:rPr>
        <w:t>tory software and a CRM function. The booking platform will handle desk, meeting-room and discovery-zone</w:t>
      </w:r>
      <w:r w:rsidR="00F7500E">
        <w:rPr>
          <w:rFonts w:ascii="Arial" w:hAnsi="Arial" w:cs="Arial"/>
        </w:rPr>
        <w:t xml:space="preserve"> bookings, and POS data (sales and stock records)</w:t>
      </w:r>
      <w:r w:rsidR="000A279D">
        <w:rPr>
          <w:rFonts w:ascii="Arial" w:hAnsi="Arial" w:cs="Arial"/>
        </w:rPr>
        <w:t xml:space="preserve"> </w:t>
      </w:r>
      <w:r w:rsidR="00056240">
        <w:rPr>
          <w:rFonts w:ascii="Arial" w:hAnsi="Arial" w:cs="Arial"/>
        </w:rPr>
        <w:t>will be used to update the café. The duty manager will have one dashboard to see occupancy, booking</w:t>
      </w:r>
      <w:r w:rsidR="00E04149">
        <w:rPr>
          <w:rFonts w:ascii="Arial" w:hAnsi="Arial" w:cs="Arial"/>
        </w:rPr>
        <w:t xml:space="preserve">s, sales and feedback from clients, </w:t>
      </w:r>
      <w:r w:rsidR="00E04149">
        <w:rPr>
          <w:rFonts w:ascii="Arial" w:hAnsi="Arial" w:cs="Arial"/>
        </w:rPr>
        <w:lastRenderedPageBreak/>
        <w:t xml:space="preserve">reducing </w:t>
      </w:r>
      <w:r w:rsidR="007A2825">
        <w:rPr>
          <w:rFonts w:ascii="Arial" w:hAnsi="Arial" w:cs="Arial"/>
        </w:rPr>
        <w:t>duplicated administrat</w:t>
      </w:r>
      <w:r w:rsidR="00940E6A">
        <w:rPr>
          <w:rFonts w:ascii="Arial" w:hAnsi="Arial" w:cs="Arial"/>
        </w:rPr>
        <w:t xml:space="preserve">ion. Customer and membership data will be protected </w:t>
      </w:r>
      <w:r w:rsidR="0010382A">
        <w:rPr>
          <w:rFonts w:ascii="Arial" w:hAnsi="Arial" w:cs="Arial"/>
        </w:rPr>
        <w:t xml:space="preserve">by </w:t>
      </w:r>
      <w:r w:rsidR="00312F95">
        <w:rPr>
          <w:rFonts w:ascii="Arial" w:hAnsi="Arial" w:cs="Arial"/>
        </w:rPr>
        <w:t>password-controlled</w:t>
      </w:r>
      <w:r w:rsidR="0010382A">
        <w:rPr>
          <w:rFonts w:ascii="Arial" w:hAnsi="Arial" w:cs="Arial"/>
        </w:rPr>
        <w:t xml:space="preserve"> access, routine back-ups and </w:t>
      </w:r>
      <w:r w:rsidR="00B55E60">
        <w:rPr>
          <w:rFonts w:ascii="Arial" w:hAnsi="Arial" w:cs="Arial"/>
        </w:rPr>
        <w:t xml:space="preserve">a privacy notice. </w:t>
      </w:r>
    </w:p>
    <w:p w14:paraId="6BCBB088" w14:textId="6559F88D" w:rsidR="00273F4B" w:rsidRPr="001E0E87" w:rsidRDefault="00273F4B" w:rsidP="00CE7398">
      <w:pPr>
        <w:pStyle w:val="Heading3"/>
        <w:numPr>
          <w:ilvl w:val="1"/>
          <w:numId w:val="5"/>
        </w:numPr>
        <w:spacing w:line="360" w:lineRule="auto"/>
        <w:rPr>
          <w:rFonts w:ascii="Arial" w:hAnsi="Arial" w:cs="Arial"/>
          <w:b/>
          <w:bCs/>
          <w:color w:val="auto"/>
        </w:rPr>
      </w:pPr>
      <w:bookmarkStart w:id="75" w:name="_Toc240724943"/>
      <w:r w:rsidRPr="001E0E87">
        <w:rPr>
          <w:rFonts w:ascii="Arial" w:hAnsi="Arial" w:cs="Arial"/>
          <w:b/>
          <w:bCs/>
          <w:color w:val="auto"/>
        </w:rPr>
        <w:t>Supply Chain</w:t>
      </w:r>
      <w:r w:rsidR="00312F95" w:rsidRPr="001E0E87">
        <w:rPr>
          <w:rFonts w:ascii="Arial" w:hAnsi="Arial" w:cs="Arial"/>
          <w:b/>
          <w:bCs/>
          <w:color w:val="auto"/>
        </w:rPr>
        <w:t xml:space="preserve">, </w:t>
      </w:r>
      <w:r w:rsidR="003F461A" w:rsidRPr="001E0E87">
        <w:rPr>
          <w:rFonts w:ascii="Arial" w:hAnsi="Arial" w:cs="Arial"/>
          <w:b/>
          <w:bCs/>
          <w:color w:val="auto"/>
        </w:rPr>
        <w:t>I</w:t>
      </w:r>
      <w:r w:rsidR="00312F95" w:rsidRPr="001E0E87">
        <w:rPr>
          <w:rFonts w:ascii="Arial" w:hAnsi="Arial" w:cs="Arial"/>
          <w:b/>
          <w:bCs/>
          <w:color w:val="auto"/>
        </w:rPr>
        <w:t>nve</w:t>
      </w:r>
      <w:r w:rsidR="00C029A8" w:rsidRPr="001E0E87">
        <w:rPr>
          <w:rFonts w:ascii="Arial" w:hAnsi="Arial" w:cs="Arial"/>
          <w:b/>
          <w:bCs/>
          <w:color w:val="auto"/>
        </w:rPr>
        <w:t>n</w:t>
      </w:r>
      <w:r w:rsidR="003F461A" w:rsidRPr="001E0E87">
        <w:rPr>
          <w:rFonts w:ascii="Arial" w:hAnsi="Arial" w:cs="Arial"/>
          <w:b/>
          <w:bCs/>
          <w:color w:val="auto"/>
        </w:rPr>
        <w:t>tory and Logistics</w:t>
      </w:r>
      <w:bookmarkEnd w:id="75"/>
      <w:r w:rsidR="003F461A" w:rsidRPr="001E0E87">
        <w:rPr>
          <w:rFonts w:ascii="Arial" w:hAnsi="Arial" w:cs="Arial"/>
          <w:b/>
          <w:bCs/>
          <w:color w:val="auto"/>
        </w:rPr>
        <w:t xml:space="preserve"> </w:t>
      </w:r>
    </w:p>
    <w:p w14:paraId="73564F5C" w14:textId="5A79427C" w:rsidR="00273F4B" w:rsidRDefault="004531E3" w:rsidP="00CE7398">
      <w:pPr>
        <w:tabs>
          <w:tab w:val="left" w:pos="3180"/>
        </w:tabs>
        <w:spacing w:line="360" w:lineRule="auto"/>
        <w:jc w:val="both"/>
        <w:rPr>
          <w:rFonts w:ascii="Arial" w:hAnsi="Arial" w:cs="Arial"/>
        </w:rPr>
      </w:pPr>
      <w:r>
        <w:rPr>
          <w:rFonts w:ascii="Arial" w:hAnsi="Arial" w:cs="Arial"/>
        </w:rPr>
        <w:t>Procurement will be focused on quality</w:t>
      </w:r>
      <w:r w:rsidR="00F93722">
        <w:rPr>
          <w:rFonts w:ascii="Arial" w:hAnsi="Arial" w:cs="Arial"/>
        </w:rPr>
        <w:t xml:space="preserve">, lead times, local availability, ethical </w:t>
      </w:r>
      <w:r w:rsidR="00F80C7D">
        <w:rPr>
          <w:rFonts w:ascii="Arial" w:hAnsi="Arial" w:cs="Arial"/>
        </w:rPr>
        <w:t xml:space="preserve">sourcing and price stability. Coffee will be bought from a London specialist roaster </w:t>
      </w:r>
      <w:r w:rsidR="00697459">
        <w:rPr>
          <w:rFonts w:ascii="Arial" w:hAnsi="Arial" w:cs="Arial"/>
        </w:rPr>
        <w:t xml:space="preserve">on agreed delivery schedules and, where </w:t>
      </w:r>
      <w:r w:rsidR="003B2CDF">
        <w:rPr>
          <w:rFonts w:ascii="Arial" w:hAnsi="Arial" w:cs="Arial"/>
        </w:rPr>
        <w:t xml:space="preserve">possible, forward-pricing arrangements </w:t>
      </w:r>
      <w:r w:rsidR="00D65580">
        <w:rPr>
          <w:rFonts w:ascii="Arial" w:hAnsi="Arial" w:cs="Arial"/>
        </w:rPr>
        <w:t xml:space="preserve">to limit exposure to coffee-price volatility. Since </w:t>
      </w:r>
      <w:r w:rsidR="00D56DB7">
        <w:rPr>
          <w:rFonts w:ascii="Arial" w:hAnsi="Arial" w:cs="Arial"/>
        </w:rPr>
        <w:t xml:space="preserve">2021, prices for </w:t>
      </w:r>
      <w:r w:rsidR="00B36ED9">
        <w:rPr>
          <w:rFonts w:ascii="Arial" w:hAnsi="Arial" w:cs="Arial"/>
        </w:rPr>
        <w:t>Arabica coffee</w:t>
      </w:r>
      <w:r w:rsidR="00EC0ED3">
        <w:rPr>
          <w:rFonts w:ascii="Arial" w:hAnsi="Arial" w:cs="Arial"/>
        </w:rPr>
        <w:t xml:space="preserve"> have </w:t>
      </w:r>
      <w:r w:rsidR="00CC06A6">
        <w:rPr>
          <w:rFonts w:ascii="Arial" w:hAnsi="Arial" w:cs="Arial"/>
        </w:rPr>
        <w:t>been climbing</w:t>
      </w:r>
      <w:r w:rsidR="00AB02C3">
        <w:rPr>
          <w:rFonts w:ascii="Arial" w:hAnsi="Arial" w:cs="Arial"/>
        </w:rPr>
        <w:t xml:space="preserve">, making supplier </w:t>
      </w:r>
      <w:r w:rsidR="006F2EE7">
        <w:rPr>
          <w:rFonts w:ascii="Arial" w:hAnsi="Arial" w:cs="Arial"/>
        </w:rPr>
        <w:t>di</w:t>
      </w:r>
      <w:r w:rsidR="00937E38">
        <w:rPr>
          <w:rFonts w:ascii="Arial" w:hAnsi="Arial" w:cs="Arial"/>
        </w:rPr>
        <w:t xml:space="preserve">versification and price risk controls increasingly necessary </w:t>
      </w:r>
      <w:r w:rsidR="00D4411F" w:rsidRPr="00641154">
        <w:rPr>
          <w:rFonts w:ascii="Arial" w:hAnsi="Arial" w:cs="Arial"/>
        </w:rPr>
        <w:t>(FRED, 2026; The Guardian</w:t>
      </w:r>
      <w:r w:rsidR="0072485A" w:rsidRPr="00641154">
        <w:rPr>
          <w:rFonts w:ascii="Arial" w:hAnsi="Arial" w:cs="Arial"/>
        </w:rPr>
        <w:t>, 2026)</w:t>
      </w:r>
      <w:r w:rsidR="00D04633" w:rsidRPr="00641154">
        <w:rPr>
          <w:rFonts w:ascii="Arial" w:hAnsi="Arial" w:cs="Arial"/>
        </w:rPr>
        <w:t>.</w:t>
      </w:r>
      <w:r w:rsidR="007A603E" w:rsidRPr="00641154">
        <w:rPr>
          <w:rFonts w:ascii="Arial" w:hAnsi="Arial" w:cs="Arial"/>
        </w:rPr>
        <w:t xml:space="preserve"> </w:t>
      </w:r>
      <w:r w:rsidR="00B36ED9">
        <w:rPr>
          <w:rFonts w:ascii="Arial" w:hAnsi="Arial" w:cs="Arial"/>
        </w:rPr>
        <w:t>A</w:t>
      </w:r>
      <w:r w:rsidR="00937E38">
        <w:rPr>
          <w:rFonts w:ascii="Arial" w:hAnsi="Arial" w:cs="Arial"/>
        </w:rPr>
        <w:t>ppro</w:t>
      </w:r>
      <w:r w:rsidR="00B36ED9">
        <w:rPr>
          <w:rFonts w:ascii="Arial" w:hAnsi="Arial" w:cs="Arial"/>
        </w:rPr>
        <w:t>ved local wholesalers or producers will deliver fresh milk, pas</w:t>
      </w:r>
      <w:r w:rsidR="003A5C75">
        <w:rPr>
          <w:rFonts w:ascii="Arial" w:hAnsi="Arial" w:cs="Arial"/>
        </w:rPr>
        <w:t xml:space="preserve">tries and prepared food daily or every other day, and dry goods, </w:t>
      </w:r>
      <w:r w:rsidR="00E3126C">
        <w:rPr>
          <w:rFonts w:ascii="Arial" w:hAnsi="Arial" w:cs="Arial"/>
        </w:rPr>
        <w:t xml:space="preserve">packaging and cleaning materials will be ordered weekly. On delivery café </w:t>
      </w:r>
      <w:r w:rsidR="000428D2">
        <w:rPr>
          <w:rFonts w:ascii="Arial" w:hAnsi="Arial" w:cs="Arial"/>
        </w:rPr>
        <w:t xml:space="preserve">staff will check quantities, condition of </w:t>
      </w:r>
      <w:r w:rsidR="006730A3">
        <w:rPr>
          <w:rFonts w:ascii="Arial" w:hAnsi="Arial" w:cs="Arial"/>
        </w:rPr>
        <w:t>product, use-</w:t>
      </w:r>
      <w:r w:rsidR="00E22417">
        <w:rPr>
          <w:rFonts w:ascii="Arial" w:hAnsi="Arial" w:cs="Arial"/>
        </w:rPr>
        <w:t xml:space="preserve">by dates and chilled food temperature and record goods into the inventory system. </w:t>
      </w:r>
    </w:p>
    <w:p w14:paraId="44997F4E" w14:textId="6ACC2B01" w:rsidR="00E22417" w:rsidRPr="00641154" w:rsidRDefault="00A83E8B" w:rsidP="00CE7398">
      <w:pPr>
        <w:tabs>
          <w:tab w:val="left" w:pos="3180"/>
        </w:tabs>
        <w:spacing w:line="360" w:lineRule="auto"/>
        <w:jc w:val="both"/>
        <w:rPr>
          <w:rFonts w:ascii="Arial" w:hAnsi="Arial" w:cs="Arial"/>
        </w:rPr>
      </w:pPr>
      <w:r>
        <w:rPr>
          <w:rFonts w:ascii="Arial" w:hAnsi="Arial" w:cs="Arial"/>
        </w:rPr>
        <w:t xml:space="preserve">Perishable </w:t>
      </w:r>
      <w:r w:rsidR="008474FF">
        <w:rPr>
          <w:rFonts w:ascii="Arial" w:hAnsi="Arial" w:cs="Arial"/>
        </w:rPr>
        <w:t xml:space="preserve">products will be managed on a first expiry first out basis, </w:t>
      </w:r>
      <w:r w:rsidR="000D5CB5">
        <w:rPr>
          <w:rFonts w:ascii="Arial" w:hAnsi="Arial" w:cs="Arial"/>
        </w:rPr>
        <w:t xml:space="preserve">with daily stock counts for high value </w:t>
      </w:r>
      <w:r w:rsidR="00D60E76">
        <w:rPr>
          <w:rFonts w:ascii="Arial" w:hAnsi="Arial" w:cs="Arial"/>
        </w:rPr>
        <w:t>or fast moving items and weekly reviews of food waste, stock outs and supplier performance. Coffee, milk, pac</w:t>
      </w:r>
      <w:r w:rsidR="00315773">
        <w:rPr>
          <w:rFonts w:ascii="Arial" w:hAnsi="Arial" w:cs="Arial"/>
        </w:rPr>
        <w:t>kaging and cleaning suppliers will have reorder levels. The café will be able to continue to serve even if a delivery fails, product qual</w:t>
      </w:r>
      <w:r w:rsidR="00F37F9C">
        <w:rPr>
          <w:rFonts w:ascii="Arial" w:hAnsi="Arial" w:cs="Arial"/>
        </w:rPr>
        <w:t>ity drops or prices suddenly increase, as at least one alternative supplier will be approved for essential goods. Inbound goods will be moved from the delivery point to secure dry, chilled or frozen storage</w:t>
      </w:r>
      <w:r w:rsidR="00086B1E">
        <w:rPr>
          <w:rFonts w:ascii="Arial" w:hAnsi="Arial" w:cs="Arial"/>
        </w:rPr>
        <w:t xml:space="preserve">. Café orders will be fulfilled on site, while digital confirmations and receipts will be provided via the POS and booking systems. </w:t>
      </w:r>
    </w:p>
    <w:p w14:paraId="7EDC2F8E" w14:textId="4A96B4CC" w:rsidR="003343D6" w:rsidRPr="001E0E87" w:rsidRDefault="003343D6" w:rsidP="00CE7398">
      <w:pPr>
        <w:pStyle w:val="Heading3"/>
        <w:numPr>
          <w:ilvl w:val="1"/>
          <w:numId w:val="5"/>
        </w:numPr>
        <w:spacing w:line="360" w:lineRule="auto"/>
        <w:rPr>
          <w:rFonts w:ascii="Arial" w:hAnsi="Arial" w:cs="Arial"/>
          <w:b/>
          <w:bCs/>
          <w:color w:val="auto"/>
        </w:rPr>
      </w:pPr>
      <w:bookmarkStart w:id="76" w:name="_Toc240724944"/>
      <w:r w:rsidRPr="001E0E87">
        <w:rPr>
          <w:rFonts w:ascii="Arial" w:hAnsi="Arial" w:cs="Arial"/>
          <w:b/>
          <w:bCs/>
          <w:color w:val="auto"/>
        </w:rPr>
        <w:t>Quality</w:t>
      </w:r>
      <w:r w:rsidR="00097F9E" w:rsidRPr="001E0E87">
        <w:rPr>
          <w:rFonts w:ascii="Arial" w:hAnsi="Arial" w:cs="Arial"/>
          <w:b/>
          <w:bCs/>
          <w:color w:val="auto"/>
        </w:rPr>
        <w:t>, Comp</w:t>
      </w:r>
      <w:r w:rsidR="00A23620" w:rsidRPr="001E0E87">
        <w:rPr>
          <w:rFonts w:ascii="Arial" w:hAnsi="Arial" w:cs="Arial"/>
          <w:b/>
          <w:bCs/>
          <w:color w:val="auto"/>
        </w:rPr>
        <w:t>liance and Operational</w:t>
      </w:r>
      <w:r w:rsidRPr="001E0E87">
        <w:rPr>
          <w:rFonts w:ascii="Arial" w:hAnsi="Arial" w:cs="Arial"/>
          <w:b/>
          <w:bCs/>
          <w:color w:val="auto"/>
        </w:rPr>
        <w:t xml:space="preserve"> </w:t>
      </w:r>
      <w:r w:rsidR="00D76996" w:rsidRPr="001E0E87">
        <w:rPr>
          <w:rFonts w:ascii="Arial" w:hAnsi="Arial" w:cs="Arial"/>
          <w:b/>
          <w:bCs/>
          <w:color w:val="auto"/>
        </w:rPr>
        <w:t>C</w:t>
      </w:r>
      <w:r w:rsidRPr="001E0E87">
        <w:rPr>
          <w:rFonts w:ascii="Arial" w:hAnsi="Arial" w:cs="Arial"/>
          <w:b/>
          <w:bCs/>
          <w:color w:val="auto"/>
        </w:rPr>
        <w:t>ontrol</w:t>
      </w:r>
      <w:r w:rsidR="00097F9E" w:rsidRPr="001E0E87">
        <w:rPr>
          <w:rFonts w:ascii="Arial" w:hAnsi="Arial" w:cs="Arial"/>
          <w:b/>
          <w:bCs/>
          <w:color w:val="auto"/>
        </w:rPr>
        <w:t>s</w:t>
      </w:r>
      <w:bookmarkEnd w:id="76"/>
    </w:p>
    <w:p w14:paraId="07A08B73" w14:textId="3882239F" w:rsidR="00ED1E00" w:rsidRDefault="00BB7119" w:rsidP="00CE7398">
      <w:pPr>
        <w:tabs>
          <w:tab w:val="left" w:pos="3180"/>
        </w:tabs>
        <w:spacing w:line="360" w:lineRule="auto"/>
        <w:jc w:val="both"/>
        <w:rPr>
          <w:rFonts w:ascii="Arial" w:hAnsi="Arial" w:cs="Arial"/>
        </w:rPr>
      </w:pPr>
      <w:r>
        <w:rPr>
          <w:rFonts w:ascii="Arial" w:hAnsi="Arial" w:cs="Arial"/>
        </w:rPr>
        <w:t xml:space="preserve">Monitoring of </w:t>
      </w:r>
      <w:r w:rsidR="00166634">
        <w:rPr>
          <w:rFonts w:ascii="Arial" w:hAnsi="Arial" w:cs="Arial"/>
        </w:rPr>
        <w:t>quality will be through food safety and custome</w:t>
      </w:r>
      <w:r w:rsidR="00C740AD">
        <w:rPr>
          <w:rFonts w:ascii="Arial" w:hAnsi="Arial" w:cs="Arial"/>
        </w:rPr>
        <w:t xml:space="preserve">r experience standards. The general manager shall maintain a documented HACCP-based food safety system which </w:t>
      </w:r>
      <w:r w:rsidR="00B15947">
        <w:rPr>
          <w:rFonts w:ascii="Arial" w:hAnsi="Arial" w:cs="Arial"/>
        </w:rPr>
        <w:t>covers delivery acceptance</w:t>
      </w:r>
      <w:r w:rsidR="00920CA6">
        <w:rPr>
          <w:rFonts w:ascii="Arial" w:hAnsi="Arial" w:cs="Arial"/>
        </w:rPr>
        <w:t>, chilled storage, preparation, allergen management, cle</w:t>
      </w:r>
      <w:r w:rsidR="00044AA6">
        <w:rPr>
          <w:rFonts w:ascii="Arial" w:hAnsi="Arial" w:cs="Arial"/>
        </w:rPr>
        <w:t>aning, service and waste disposal</w:t>
      </w:r>
      <w:r w:rsidR="00AF3D5A">
        <w:rPr>
          <w:rFonts w:ascii="Arial" w:hAnsi="Arial" w:cs="Arial"/>
        </w:rPr>
        <w:t xml:space="preserve"> </w:t>
      </w:r>
      <w:r w:rsidR="00D85EE6" w:rsidRPr="00641154">
        <w:rPr>
          <w:rFonts w:ascii="Arial" w:hAnsi="Arial" w:cs="Arial"/>
        </w:rPr>
        <w:t>(</w:t>
      </w:r>
      <w:r w:rsidR="002F5736">
        <w:rPr>
          <w:rFonts w:ascii="Arial" w:hAnsi="Arial" w:cs="Arial"/>
        </w:rPr>
        <w:t>Food Standards Agency, 2026</w:t>
      </w:r>
      <w:r w:rsidR="004E1340" w:rsidRPr="00641154">
        <w:rPr>
          <w:rFonts w:ascii="Arial" w:hAnsi="Arial" w:cs="Arial"/>
        </w:rPr>
        <w:t>)</w:t>
      </w:r>
      <w:r w:rsidR="00044AA6">
        <w:rPr>
          <w:rFonts w:ascii="Arial" w:hAnsi="Arial" w:cs="Arial"/>
        </w:rPr>
        <w:t xml:space="preserve">. </w:t>
      </w:r>
      <w:r w:rsidR="006A2DD9">
        <w:rPr>
          <w:rFonts w:ascii="Arial" w:hAnsi="Arial" w:cs="Arial"/>
        </w:rPr>
        <w:t xml:space="preserve">Staff will be </w:t>
      </w:r>
      <w:r w:rsidR="005840E3">
        <w:rPr>
          <w:rFonts w:ascii="Arial" w:hAnsi="Arial" w:cs="Arial"/>
        </w:rPr>
        <w:t>trained in food hygiene</w:t>
      </w:r>
      <w:r w:rsidR="006A2DD9">
        <w:rPr>
          <w:rFonts w:ascii="Arial" w:hAnsi="Arial" w:cs="Arial"/>
        </w:rPr>
        <w:t xml:space="preserve"> and daily </w:t>
      </w:r>
      <w:r w:rsidR="005840E3">
        <w:rPr>
          <w:rFonts w:ascii="Arial" w:hAnsi="Arial" w:cs="Arial"/>
        </w:rPr>
        <w:t>temperature;</w:t>
      </w:r>
      <w:r w:rsidR="006A2DD9">
        <w:rPr>
          <w:rFonts w:ascii="Arial" w:hAnsi="Arial" w:cs="Arial"/>
        </w:rPr>
        <w:t xml:space="preserve"> cleaning and allergen checks will be done and recorded</w:t>
      </w:r>
      <w:r w:rsidR="00630C3E">
        <w:rPr>
          <w:rFonts w:ascii="Arial" w:hAnsi="Arial" w:cs="Arial"/>
        </w:rPr>
        <w:t>. The aim is to achieve and maintain the highest Food Hygiene Rating suppor</w:t>
      </w:r>
      <w:r w:rsidR="00891A07">
        <w:rPr>
          <w:rFonts w:ascii="Arial" w:hAnsi="Arial" w:cs="Arial"/>
        </w:rPr>
        <w:t xml:space="preserve">ted by internal monthly audits and corrective action where standards are missed. </w:t>
      </w:r>
      <w:r w:rsidR="00ED1E00" w:rsidRPr="00641154">
        <w:rPr>
          <w:rFonts w:ascii="Arial" w:hAnsi="Arial" w:cs="Arial"/>
        </w:rPr>
        <w:t xml:space="preserve"> </w:t>
      </w:r>
    </w:p>
    <w:p w14:paraId="37CCF545" w14:textId="5D47A8FE" w:rsidR="00E005BE" w:rsidRPr="00AE049B" w:rsidRDefault="00714D36" w:rsidP="00CE7398">
      <w:pPr>
        <w:tabs>
          <w:tab w:val="left" w:pos="3180"/>
        </w:tabs>
        <w:spacing w:line="360" w:lineRule="auto"/>
        <w:jc w:val="both"/>
        <w:rPr>
          <w:rFonts w:ascii="Arial" w:hAnsi="Arial" w:cs="Arial"/>
        </w:rPr>
      </w:pPr>
      <w:r>
        <w:rPr>
          <w:rFonts w:ascii="Arial" w:hAnsi="Arial" w:cs="Arial"/>
        </w:rPr>
        <w:lastRenderedPageBreak/>
        <w:t>Customer standards will include accurate bookings, clean and kitted desks, Wi-Fi</w:t>
      </w:r>
      <w:r w:rsidR="00EB79A4">
        <w:rPr>
          <w:rFonts w:ascii="Arial" w:hAnsi="Arial" w:cs="Arial"/>
        </w:rPr>
        <w:t>, timely café service and safe discovery-zone operation. Performance will be monitored weekly and will include café transa</w:t>
      </w:r>
      <w:r w:rsidR="004D24B0">
        <w:rPr>
          <w:rFonts w:ascii="Arial" w:hAnsi="Arial" w:cs="Arial"/>
        </w:rPr>
        <w:t xml:space="preserve">ction volumes, desk occupancy, membership retention, customer ratings, </w:t>
      </w:r>
      <w:r w:rsidR="00140415">
        <w:rPr>
          <w:rFonts w:ascii="Arial" w:hAnsi="Arial" w:cs="Arial"/>
        </w:rPr>
        <w:t>complaints and discovery-zone utilization. The duty manager will log complaints and acknowledge them with</w:t>
      </w:r>
      <w:r w:rsidR="00552DFC">
        <w:rPr>
          <w:rFonts w:ascii="Arial" w:hAnsi="Arial" w:cs="Arial"/>
        </w:rPr>
        <w:t>in one working day and the general manager will review them to identify cau</w:t>
      </w:r>
      <w:r w:rsidR="00501B0D">
        <w:rPr>
          <w:rFonts w:ascii="Arial" w:hAnsi="Arial" w:cs="Arial"/>
        </w:rPr>
        <w:t xml:space="preserve">ses, corrective actions and any recurring problems. </w:t>
      </w:r>
    </w:p>
    <w:p w14:paraId="0FB9B024" w14:textId="586A3181" w:rsidR="00FE143A" w:rsidRDefault="002D52E9" w:rsidP="00CE7398">
      <w:pPr>
        <w:tabs>
          <w:tab w:val="left" w:pos="3180"/>
        </w:tabs>
        <w:spacing w:line="360" w:lineRule="auto"/>
        <w:jc w:val="both"/>
        <w:rPr>
          <w:rFonts w:ascii="Arial" w:hAnsi="Arial" w:cs="Arial"/>
        </w:rPr>
      </w:pPr>
      <w:r>
        <w:rPr>
          <w:rFonts w:ascii="Arial" w:hAnsi="Arial" w:cs="Arial"/>
        </w:rPr>
        <w:t>The Pulse Corn</w:t>
      </w:r>
      <w:r w:rsidR="00B61FC6">
        <w:rPr>
          <w:rFonts w:ascii="Arial" w:hAnsi="Arial" w:cs="Arial"/>
        </w:rPr>
        <w:t xml:space="preserve">er must register as a food business with Richmond </w:t>
      </w:r>
      <w:r w:rsidR="002F5736">
        <w:rPr>
          <w:rFonts w:ascii="Arial" w:hAnsi="Arial" w:cs="Arial"/>
        </w:rPr>
        <w:t>Council</w:t>
      </w:r>
      <w:r w:rsidR="00B61FC6">
        <w:rPr>
          <w:rFonts w:ascii="Arial" w:hAnsi="Arial" w:cs="Arial"/>
        </w:rPr>
        <w:t xml:space="preserve"> at least 28 days pr</w:t>
      </w:r>
      <w:r w:rsidR="00CB488A">
        <w:rPr>
          <w:rFonts w:ascii="Arial" w:hAnsi="Arial" w:cs="Arial"/>
        </w:rPr>
        <w:t>ior to trading and implement food-safety, allergen</w:t>
      </w:r>
      <w:r w:rsidR="006600F3">
        <w:rPr>
          <w:rFonts w:ascii="Arial" w:hAnsi="Arial" w:cs="Arial"/>
        </w:rPr>
        <w:t xml:space="preserve">-labelling and traceability </w:t>
      </w:r>
      <w:r w:rsidR="00B82BCB">
        <w:rPr>
          <w:rFonts w:ascii="Arial" w:hAnsi="Arial" w:cs="Arial"/>
        </w:rPr>
        <w:t>procedures for pre-packed-for-di</w:t>
      </w:r>
      <w:r w:rsidR="001C5208">
        <w:rPr>
          <w:rFonts w:ascii="Arial" w:hAnsi="Arial" w:cs="Arial"/>
        </w:rPr>
        <w:t xml:space="preserve">rect-sale items prior to launch. </w:t>
      </w:r>
      <w:r w:rsidR="002C6F6C">
        <w:rPr>
          <w:rFonts w:ascii="Arial" w:hAnsi="Arial" w:cs="Arial"/>
        </w:rPr>
        <w:t>Premises need to meet fire-safety, health-and-safety, access, waste</w:t>
      </w:r>
      <w:r w:rsidR="0001771A">
        <w:rPr>
          <w:rFonts w:ascii="Arial" w:hAnsi="Arial" w:cs="Arial"/>
        </w:rPr>
        <w:t xml:space="preserve">-disposal and insurance requirements. The employer’s </w:t>
      </w:r>
      <w:r w:rsidR="00AA010E">
        <w:rPr>
          <w:rFonts w:ascii="Arial" w:hAnsi="Arial" w:cs="Arial"/>
        </w:rPr>
        <w:t xml:space="preserve">liability insurance will be kept, and the public </w:t>
      </w:r>
      <w:r w:rsidR="008F347B">
        <w:rPr>
          <w:rFonts w:ascii="Arial" w:hAnsi="Arial" w:cs="Arial"/>
        </w:rPr>
        <w:t>liability and product liability insurance will pro</w:t>
      </w:r>
      <w:r w:rsidR="006F4EA3">
        <w:rPr>
          <w:rFonts w:ascii="Arial" w:hAnsi="Arial" w:cs="Arial"/>
        </w:rPr>
        <w:t xml:space="preserve">tect the business and the customers. </w:t>
      </w:r>
    </w:p>
    <w:p w14:paraId="369902E9" w14:textId="353D68F8" w:rsidR="00117FF9" w:rsidRDefault="00485460" w:rsidP="00CE7398">
      <w:pPr>
        <w:tabs>
          <w:tab w:val="left" w:pos="3180"/>
        </w:tabs>
        <w:spacing w:line="360" w:lineRule="auto"/>
        <w:jc w:val="both"/>
        <w:rPr>
          <w:rFonts w:ascii="Arial" w:hAnsi="Arial" w:cs="Arial"/>
        </w:rPr>
      </w:pPr>
      <w:r>
        <w:rPr>
          <w:rFonts w:ascii="Arial" w:hAnsi="Arial" w:cs="Arial"/>
        </w:rPr>
        <w:t>D</w:t>
      </w:r>
      <w:r w:rsidR="00201618">
        <w:rPr>
          <w:rFonts w:ascii="Arial" w:hAnsi="Arial" w:cs="Arial"/>
        </w:rPr>
        <w:t>is</w:t>
      </w:r>
      <w:r>
        <w:rPr>
          <w:rFonts w:ascii="Arial" w:hAnsi="Arial" w:cs="Arial"/>
        </w:rPr>
        <w:t>covery-zone model needs to be validated before going live. Where it provides parent</w:t>
      </w:r>
      <w:r w:rsidR="00BE1F8E">
        <w:rPr>
          <w:rFonts w:ascii="Arial" w:hAnsi="Arial" w:cs="Arial"/>
        </w:rPr>
        <w:t>-</w:t>
      </w:r>
      <w:r w:rsidR="007A38E1">
        <w:rPr>
          <w:rFonts w:ascii="Arial" w:hAnsi="Arial" w:cs="Arial"/>
        </w:rPr>
        <w:t xml:space="preserve">supervised activities, it </w:t>
      </w:r>
      <w:r w:rsidR="00546175">
        <w:rPr>
          <w:rFonts w:ascii="Arial" w:hAnsi="Arial" w:cs="Arial"/>
        </w:rPr>
        <w:t xml:space="preserve">will have </w:t>
      </w:r>
      <w:r w:rsidR="00980155">
        <w:rPr>
          <w:rFonts w:ascii="Arial" w:hAnsi="Arial" w:cs="Arial"/>
        </w:rPr>
        <w:t>clear su</w:t>
      </w:r>
      <w:r w:rsidR="00441910">
        <w:rPr>
          <w:rFonts w:ascii="Arial" w:hAnsi="Arial" w:cs="Arial"/>
        </w:rPr>
        <w:t>pervision boundaries in place and apply age guidance, risk ass</w:t>
      </w:r>
      <w:r w:rsidR="001A373D">
        <w:rPr>
          <w:rFonts w:ascii="Arial" w:hAnsi="Arial" w:cs="Arial"/>
        </w:rPr>
        <w:t xml:space="preserve">essments and safeguarding </w:t>
      </w:r>
      <w:r w:rsidR="00950CAC">
        <w:rPr>
          <w:rFonts w:ascii="Arial" w:hAnsi="Arial" w:cs="Arial"/>
        </w:rPr>
        <w:t>procedures. Where children under eight are accepted without a parent or caregiver, the business must consider if Ofsted, pediatric first aid, a desig</w:t>
      </w:r>
      <w:r w:rsidR="002A3F9D">
        <w:rPr>
          <w:rFonts w:ascii="Arial" w:hAnsi="Arial" w:cs="Arial"/>
        </w:rPr>
        <w:t xml:space="preserve">nated safeguarding lead and Early Years Foundation Stage </w:t>
      </w:r>
      <w:r w:rsidR="006E714D">
        <w:rPr>
          <w:rFonts w:ascii="Arial" w:hAnsi="Arial" w:cs="Arial"/>
        </w:rPr>
        <w:t xml:space="preserve">requirements are applicable. UK GDPR will govern customer and membership data via a privacy notice, controls on access and secure record </w:t>
      </w:r>
      <w:r w:rsidR="00E30F26">
        <w:rPr>
          <w:rFonts w:ascii="Arial" w:hAnsi="Arial" w:cs="Arial"/>
        </w:rPr>
        <w:t>retention. As turnover develops the general manager and accoun</w:t>
      </w:r>
      <w:r w:rsidR="005203BA">
        <w:rPr>
          <w:rFonts w:ascii="Arial" w:hAnsi="Arial" w:cs="Arial"/>
        </w:rPr>
        <w:t xml:space="preserve">tant will oversee VAT registration, business rates and other tax obligations. </w:t>
      </w:r>
    </w:p>
    <w:p w14:paraId="44DA16B1" w14:textId="01A37A4C" w:rsidR="0033670E" w:rsidRPr="00A77DA6" w:rsidRDefault="006C782E" w:rsidP="00CE7398">
      <w:pPr>
        <w:pStyle w:val="Heading3"/>
        <w:numPr>
          <w:ilvl w:val="1"/>
          <w:numId w:val="5"/>
        </w:numPr>
        <w:spacing w:line="360" w:lineRule="auto"/>
        <w:rPr>
          <w:rFonts w:ascii="Arial" w:hAnsi="Arial" w:cs="Arial"/>
          <w:b/>
          <w:bCs/>
          <w:color w:val="auto"/>
        </w:rPr>
      </w:pPr>
      <w:bookmarkStart w:id="77" w:name="_Toc240724945"/>
      <w:r w:rsidRPr="00A77DA6">
        <w:rPr>
          <w:rFonts w:ascii="Arial" w:hAnsi="Arial" w:cs="Arial"/>
          <w:b/>
          <w:bCs/>
          <w:color w:val="auto"/>
        </w:rPr>
        <w:t>Operational Synthesis</w:t>
      </w:r>
      <w:bookmarkEnd w:id="77"/>
      <w:r w:rsidRPr="00A77DA6">
        <w:rPr>
          <w:rFonts w:ascii="Arial" w:hAnsi="Arial" w:cs="Arial"/>
          <w:b/>
          <w:bCs/>
          <w:color w:val="auto"/>
        </w:rPr>
        <w:t xml:space="preserve"> </w:t>
      </w:r>
    </w:p>
    <w:p w14:paraId="06EF9785" w14:textId="66FF9BEC" w:rsidR="0055165C" w:rsidRDefault="001B606C" w:rsidP="00CE7398">
      <w:pPr>
        <w:tabs>
          <w:tab w:val="left" w:pos="3180"/>
        </w:tabs>
        <w:spacing w:line="360" w:lineRule="auto"/>
        <w:jc w:val="both"/>
        <w:rPr>
          <w:rFonts w:ascii="Arial" w:hAnsi="Arial" w:cs="Arial"/>
        </w:rPr>
      </w:pPr>
      <w:r>
        <w:rPr>
          <w:rFonts w:ascii="Arial" w:hAnsi="Arial" w:cs="Arial"/>
        </w:rPr>
        <w:t>O</w:t>
      </w:r>
      <w:r w:rsidR="0051737B">
        <w:rPr>
          <w:rFonts w:ascii="Arial" w:hAnsi="Arial" w:cs="Arial"/>
        </w:rPr>
        <w:t>perating model can support The Pulse Corner’s combined café, co-working and discovery</w:t>
      </w:r>
      <w:r w:rsidR="00563C3E">
        <w:rPr>
          <w:rFonts w:ascii="Arial" w:hAnsi="Arial" w:cs="Arial"/>
        </w:rPr>
        <w:t>-zone value proposition, subject to consistent implementation of zoning</w:t>
      </w:r>
      <w:r w:rsidR="004B7AE2">
        <w:rPr>
          <w:rFonts w:ascii="Arial" w:hAnsi="Arial" w:cs="Arial"/>
        </w:rPr>
        <w:t>, booking controls and safeguarding responsi</w:t>
      </w:r>
      <w:r w:rsidR="009A77DF">
        <w:rPr>
          <w:rFonts w:ascii="Arial" w:hAnsi="Arial" w:cs="Arial"/>
        </w:rPr>
        <w:t>bilities. The key constraints are peak demand for the café</w:t>
      </w:r>
      <w:r w:rsidR="001E5456">
        <w:rPr>
          <w:rFonts w:ascii="Arial" w:hAnsi="Arial" w:cs="Arial"/>
        </w:rPr>
        <w:t>, occupancy of the workspace and the final regulatory status of the children’s service. These risks will be managed through phased staffing</w:t>
      </w:r>
      <w:r w:rsidR="00431EF6">
        <w:rPr>
          <w:rFonts w:ascii="Arial" w:hAnsi="Arial" w:cs="Arial"/>
        </w:rPr>
        <w:t>, alternative suppliers, capacity monitoring a</w:t>
      </w:r>
      <w:r w:rsidR="00DD57E0">
        <w:rPr>
          <w:rFonts w:ascii="Arial" w:hAnsi="Arial" w:cs="Arial"/>
        </w:rPr>
        <w:t xml:space="preserve">nd the systems and cost assumptions in Chapter 9. </w:t>
      </w:r>
    </w:p>
    <w:p w14:paraId="770DA8BD" w14:textId="77777777" w:rsidR="0055165C" w:rsidRDefault="0055165C" w:rsidP="00CE7398">
      <w:pPr>
        <w:spacing w:line="360" w:lineRule="auto"/>
        <w:rPr>
          <w:rFonts w:ascii="Arial" w:hAnsi="Arial" w:cs="Arial"/>
        </w:rPr>
      </w:pPr>
      <w:r>
        <w:rPr>
          <w:rFonts w:ascii="Arial" w:hAnsi="Arial" w:cs="Arial"/>
        </w:rPr>
        <w:br w:type="page"/>
      </w:r>
    </w:p>
    <w:p w14:paraId="61E468FC" w14:textId="7182FA62" w:rsidR="00ED1131" w:rsidRPr="00641154" w:rsidRDefault="0051522A" w:rsidP="00CE7398">
      <w:pPr>
        <w:pStyle w:val="Heading1"/>
        <w:numPr>
          <w:ilvl w:val="0"/>
          <w:numId w:val="5"/>
        </w:numPr>
        <w:spacing w:line="360" w:lineRule="auto"/>
        <w:rPr>
          <w:rFonts w:ascii="Arial" w:hAnsi="Arial" w:cs="Arial"/>
          <w:b/>
          <w:bCs/>
          <w:color w:val="auto"/>
          <w:sz w:val="32"/>
          <w:szCs w:val="32"/>
        </w:rPr>
      </w:pPr>
      <w:bookmarkStart w:id="78" w:name="_Toc240724946"/>
      <w:r w:rsidRPr="00641154">
        <w:rPr>
          <w:rFonts w:ascii="Arial" w:hAnsi="Arial" w:cs="Arial"/>
          <w:b/>
          <w:bCs/>
          <w:color w:val="auto"/>
          <w:sz w:val="32"/>
          <w:szCs w:val="32"/>
        </w:rPr>
        <w:lastRenderedPageBreak/>
        <w:t>Feasibility Analysis</w:t>
      </w:r>
      <w:bookmarkEnd w:id="78"/>
      <w:r w:rsidRPr="00641154">
        <w:rPr>
          <w:rFonts w:ascii="Arial" w:hAnsi="Arial" w:cs="Arial"/>
          <w:b/>
          <w:bCs/>
          <w:color w:val="auto"/>
          <w:sz w:val="32"/>
          <w:szCs w:val="32"/>
        </w:rPr>
        <w:t xml:space="preserve"> </w:t>
      </w:r>
    </w:p>
    <w:p w14:paraId="52AA0A0B" w14:textId="31ACCC89" w:rsidR="0051522A" w:rsidRPr="00641154" w:rsidRDefault="00AB3F6F" w:rsidP="00CE7398">
      <w:pPr>
        <w:tabs>
          <w:tab w:val="left" w:pos="3180"/>
        </w:tabs>
        <w:spacing w:line="360" w:lineRule="auto"/>
        <w:jc w:val="both"/>
        <w:rPr>
          <w:rFonts w:ascii="Arial" w:hAnsi="Arial" w:cs="Arial"/>
        </w:rPr>
      </w:pPr>
      <w:r w:rsidRPr="00641154">
        <w:rPr>
          <w:rFonts w:ascii="Arial" w:hAnsi="Arial" w:cs="Arial"/>
        </w:rPr>
        <w:t xml:space="preserve">This </w:t>
      </w:r>
      <w:r w:rsidR="00D20AD3">
        <w:rPr>
          <w:rFonts w:ascii="Arial" w:hAnsi="Arial" w:cs="Arial"/>
        </w:rPr>
        <w:t>chapter evaluates the sustainability and profit</w:t>
      </w:r>
      <w:r w:rsidR="008C6DDC">
        <w:rPr>
          <w:rFonts w:ascii="Arial" w:hAnsi="Arial" w:cs="Arial"/>
        </w:rPr>
        <w:t xml:space="preserve">ability of The Pulse Corner. It integrates evidence from market, competitive, strategic, business </w:t>
      </w:r>
      <w:r w:rsidR="00697D69">
        <w:rPr>
          <w:rFonts w:ascii="Arial" w:hAnsi="Arial" w:cs="Arial"/>
        </w:rPr>
        <w:t xml:space="preserve">model, financial and operational </w:t>
      </w:r>
      <w:r w:rsidR="00A23156">
        <w:rPr>
          <w:rFonts w:ascii="Arial" w:hAnsi="Arial" w:cs="Arial"/>
        </w:rPr>
        <w:t>analysis</w:t>
      </w:r>
      <w:r w:rsidR="00697D69">
        <w:rPr>
          <w:rFonts w:ascii="Arial" w:hAnsi="Arial" w:cs="Arial"/>
        </w:rPr>
        <w:t xml:space="preserve"> </w:t>
      </w:r>
      <w:r w:rsidR="00C747A0">
        <w:rPr>
          <w:rFonts w:ascii="Arial" w:hAnsi="Arial" w:cs="Arial"/>
        </w:rPr>
        <w:t xml:space="preserve">to assess </w:t>
      </w:r>
      <w:r w:rsidR="00E91356">
        <w:rPr>
          <w:rFonts w:ascii="Arial" w:hAnsi="Arial" w:cs="Arial"/>
        </w:rPr>
        <w:t xml:space="preserve">ethical/legal acceptability, market demand, </w:t>
      </w:r>
      <w:r w:rsidR="003F54C0">
        <w:rPr>
          <w:rFonts w:ascii="Arial" w:hAnsi="Arial" w:cs="Arial"/>
        </w:rPr>
        <w:t>delivery capacity, financial sustai</w:t>
      </w:r>
      <w:r w:rsidR="00967E18">
        <w:rPr>
          <w:rFonts w:ascii="Arial" w:hAnsi="Arial" w:cs="Arial"/>
        </w:rPr>
        <w:t xml:space="preserve">nability and strategic fit. The proposal is evaluated on whether </w:t>
      </w:r>
      <w:r w:rsidR="00D25ACD">
        <w:rPr>
          <w:rFonts w:ascii="Arial" w:hAnsi="Arial" w:cs="Arial"/>
        </w:rPr>
        <w:t xml:space="preserve">it can attract sufficient customers, provide the promised service in a safe </w:t>
      </w:r>
      <w:r w:rsidR="00A23156">
        <w:rPr>
          <w:rFonts w:ascii="Arial" w:hAnsi="Arial" w:cs="Arial"/>
        </w:rPr>
        <w:t xml:space="preserve">way, break even and handle its main risks. </w:t>
      </w:r>
    </w:p>
    <w:p w14:paraId="4AC39057" w14:textId="66062199" w:rsidR="000D53E9" w:rsidRPr="00DF79F2" w:rsidRDefault="000D53E9" w:rsidP="00CE7398">
      <w:pPr>
        <w:pStyle w:val="Heading3"/>
        <w:numPr>
          <w:ilvl w:val="1"/>
          <w:numId w:val="5"/>
        </w:numPr>
        <w:spacing w:line="360" w:lineRule="auto"/>
        <w:rPr>
          <w:rFonts w:ascii="Arial" w:hAnsi="Arial" w:cs="Arial"/>
          <w:b/>
          <w:bCs/>
          <w:color w:val="auto"/>
        </w:rPr>
      </w:pPr>
      <w:bookmarkStart w:id="79" w:name="_Toc240724947"/>
      <w:r w:rsidRPr="00DF79F2">
        <w:rPr>
          <w:rFonts w:ascii="Arial" w:hAnsi="Arial" w:cs="Arial"/>
          <w:b/>
          <w:bCs/>
          <w:color w:val="auto"/>
        </w:rPr>
        <w:t>Ethical Feasibility</w:t>
      </w:r>
      <w:bookmarkEnd w:id="79"/>
      <w:r w:rsidRPr="00DF79F2">
        <w:rPr>
          <w:rFonts w:ascii="Arial" w:hAnsi="Arial" w:cs="Arial"/>
          <w:b/>
          <w:bCs/>
          <w:color w:val="auto"/>
        </w:rPr>
        <w:t xml:space="preserve"> </w:t>
      </w:r>
    </w:p>
    <w:p w14:paraId="26223128" w14:textId="47047FBC" w:rsidR="00FF642F" w:rsidRPr="00641154" w:rsidRDefault="006B0B31" w:rsidP="00CE7398">
      <w:pPr>
        <w:tabs>
          <w:tab w:val="left" w:pos="3180"/>
        </w:tabs>
        <w:spacing w:line="360" w:lineRule="auto"/>
        <w:jc w:val="both"/>
        <w:rPr>
          <w:rFonts w:ascii="Arial" w:hAnsi="Arial" w:cs="Arial"/>
        </w:rPr>
      </w:pPr>
      <w:r w:rsidRPr="00641154">
        <w:rPr>
          <w:rFonts w:ascii="Arial" w:hAnsi="Arial" w:cs="Arial"/>
        </w:rPr>
        <w:t xml:space="preserve">The Pulse Corner is </w:t>
      </w:r>
      <w:r w:rsidR="00A1564E">
        <w:rPr>
          <w:rFonts w:ascii="Arial" w:hAnsi="Arial" w:cs="Arial"/>
        </w:rPr>
        <w:t>only ethically possible if the Children’s Discovery Zone is run with high safe</w:t>
      </w:r>
      <w:r w:rsidR="00A04F4C">
        <w:rPr>
          <w:rFonts w:ascii="Arial" w:hAnsi="Arial" w:cs="Arial"/>
        </w:rPr>
        <w:t xml:space="preserve">guarding and transparent customer practice. The offer can help </w:t>
      </w:r>
      <w:r w:rsidR="00976438">
        <w:rPr>
          <w:rFonts w:ascii="Arial" w:hAnsi="Arial" w:cs="Arial"/>
        </w:rPr>
        <w:t>working parents</w:t>
      </w:r>
      <w:r w:rsidR="00546E53">
        <w:rPr>
          <w:rFonts w:ascii="Arial" w:hAnsi="Arial" w:cs="Arial"/>
        </w:rPr>
        <w:t xml:space="preserve">, especially mothers impacted by unflexible work patterns, and add </w:t>
      </w:r>
      <w:r w:rsidR="009378E5">
        <w:rPr>
          <w:rFonts w:ascii="Arial" w:hAnsi="Arial" w:cs="Arial"/>
        </w:rPr>
        <w:t xml:space="preserve">value through local employment and </w:t>
      </w:r>
      <w:r w:rsidR="000D33FB">
        <w:rPr>
          <w:rFonts w:ascii="Arial" w:hAnsi="Arial" w:cs="Arial"/>
        </w:rPr>
        <w:t>sourcing. But the big ethical and legal question is child safet</w:t>
      </w:r>
      <w:r w:rsidR="00B52B13">
        <w:rPr>
          <w:rFonts w:ascii="Arial" w:hAnsi="Arial" w:cs="Arial"/>
        </w:rPr>
        <w:t>y. Therefore, DBS screening, safeguarding training, clear supervision proce</w:t>
      </w:r>
      <w:r w:rsidR="00874712">
        <w:rPr>
          <w:rFonts w:ascii="Arial" w:hAnsi="Arial" w:cs="Arial"/>
        </w:rPr>
        <w:t xml:space="preserve">dures, ratios of </w:t>
      </w:r>
      <w:r w:rsidR="00BD4686">
        <w:rPr>
          <w:rFonts w:ascii="Arial" w:hAnsi="Arial" w:cs="Arial"/>
        </w:rPr>
        <w:t xml:space="preserve">staff to children, secure data handling and transparent booking, pricing and </w:t>
      </w:r>
      <w:r w:rsidR="00D51C78">
        <w:rPr>
          <w:rFonts w:ascii="Arial" w:hAnsi="Arial" w:cs="Arial"/>
        </w:rPr>
        <w:t xml:space="preserve">cancelation terms are essential, as is the use of </w:t>
      </w:r>
      <w:r w:rsidR="00CF2E95">
        <w:rPr>
          <w:rFonts w:ascii="Arial" w:hAnsi="Arial" w:cs="Arial"/>
        </w:rPr>
        <w:t xml:space="preserve">qualified childcare staff. Confirm compliance before launch Delay the children’s zone </w:t>
      </w:r>
      <w:r w:rsidR="0067530A">
        <w:rPr>
          <w:rFonts w:ascii="Arial" w:hAnsi="Arial" w:cs="Arial"/>
        </w:rPr>
        <w:t xml:space="preserve">before </w:t>
      </w:r>
      <w:r w:rsidR="00BF6120">
        <w:rPr>
          <w:rFonts w:ascii="Arial" w:hAnsi="Arial" w:cs="Arial"/>
        </w:rPr>
        <w:t>the café and co-working offering. The project’s sustainability commitments should support</w:t>
      </w:r>
      <w:r w:rsidR="00E0519F">
        <w:rPr>
          <w:rFonts w:ascii="Arial" w:hAnsi="Arial" w:cs="Arial"/>
        </w:rPr>
        <w:t xml:space="preserve"> Richmond’s Net Zero </w:t>
      </w:r>
      <w:r w:rsidR="001D1EC5">
        <w:rPr>
          <w:rFonts w:ascii="Arial" w:hAnsi="Arial" w:cs="Arial"/>
        </w:rPr>
        <w:t xml:space="preserve">by 2043 ambition. </w:t>
      </w:r>
      <w:r w:rsidR="000B2A22" w:rsidRPr="00641154">
        <w:rPr>
          <w:rFonts w:ascii="Arial" w:hAnsi="Arial" w:cs="Arial"/>
        </w:rPr>
        <w:t xml:space="preserve"> </w:t>
      </w:r>
    </w:p>
    <w:p w14:paraId="7230E495" w14:textId="734588C2" w:rsidR="00FF642F" w:rsidRPr="00BF7F46" w:rsidRDefault="000E366A" w:rsidP="00CE7398">
      <w:pPr>
        <w:pStyle w:val="Heading3"/>
        <w:numPr>
          <w:ilvl w:val="1"/>
          <w:numId w:val="5"/>
        </w:numPr>
        <w:spacing w:line="360" w:lineRule="auto"/>
        <w:rPr>
          <w:rFonts w:ascii="Arial" w:hAnsi="Arial" w:cs="Arial"/>
          <w:b/>
          <w:bCs/>
          <w:color w:val="auto"/>
        </w:rPr>
      </w:pPr>
      <w:bookmarkStart w:id="80" w:name="_Toc240724948"/>
      <w:r w:rsidRPr="00BF7F46">
        <w:rPr>
          <w:rFonts w:ascii="Arial" w:hAnsi="Arial" w:cs="Arial"/>
          <w:b/>
          <w:bCs/>
          <w:color w:val="auto"/>
        </w:rPr>
        <w:t xml:space="preserve">Market </w:t>
      </w:r>
      <w:r w:rsidR="000B2A22" w:rsidRPr="00BF7F46">
        <w:rPr>
          <w:rFonts w:ascii="Arial" w:hAnsi="Arial" w:cs="Arial"/>
          <w:b/>
          <w:bCs/>
          <w:color w:val="auto"/>
        </w:rPr>
        <w:t>Feasibility</w:t>
      </w:r>
      <w:bookmarkEnd w:id="80"/>
      <w:r w:rsidRPr="00BF7F46">
        <w:rPr>
          <w:rFonts w:ascii="Arial" w:hAnsi="Arial" w:cs="Arial"/>
          <w:b/>
          <w:bCs/>
          <w:color w:val="auto"/>
        </w:rPr>
        <w:t xml:space="preserve"> </w:t>
      </w:r>
    </w:p>
    <w:p w14:paraId="299CCC0B" w14:textId="240868CD" w:rsidR="000D53E9" w:rsidRPr="00641154" w:rsidRDefault="00620939" w:rsidP="00CE7398">
      <w:pPr>
        <w:tabs>
          <w:tab w:val="left" w:pos="3180"/>
        </w:tabs>
        <w:spacing w:line="360" w:lineRule="auto"/>
        <w:jc w:val="both"/>
        <w:rPr>
          <w:rFonts w:ascii="Arial" w:hAnsi="Arial" w:cs="Arial"/>
        </w:rPr>
      </w:pPr>
      <w:r>
        <w:rPr>
          <w:rFonts w:ascii="Arial" w:hAnsi="Arial" w:cs="Arial"/>
        </w:rPr>
        <w:t xml:space="preserve">Market </w:t>
      </w:r>
      <w:r w:rsidR="006B083A">
        <w:rPr>
          <w:rFonts w:ascii="Arial" w:hAnsi="Arial" w:cs="Arial"/>
        </w:rPr>
        <w:t xml:space="preserve">feasibility is strong, </w:t>
      </w:r>
      <w:r w:rsidR="00822227">
        <w:rPr>
          <w:rFonts w:ascii="Arial" w:hAnsi="Arial" w:cs="Arial"/>
        </w:rPr>
        <w:t xml:space="preserve">but this is contingent on converting </w:t>
      </w:r>
      <w:r w:rsidR="009B478F">
        <w:rPr>
          <w:rFonts w:ascii="Arial" w:hAnsi="Arial" w:cs="Arial"/>
        </w:rPr>
        <w:t xml:space="preserve">local interest onto regular paid use. Demand is being fueled by the UK’s hybrid </w:t>
      </w:r>
      <w:r w:rsidR="00CC7038">
        <w:rPr>
          <w:rFonts w:ascii="Arial" w:hAnsi="Arial" w:cs="Arial"/>
        </w:rPr>
        <w:t xml:space="preserve">working population, 4.4 million </w:t>
      </w:r>
      <w:r w:rsidR="001E767D">
        <w:rPr>
          <w:rFonts w:ascii="Arial" w:hAnsi="Arial" w:cs="Arial"/>
        </w:rPr>
        <w:t>self-employed</w:t>
      </w:r>
      <w:r w:rsidR="00CC7038">
        <w:rPr>
          <w:rFonts w:ascii="Arial" w:hAnsi="Arial" w:cs="Arial"/>
        </w:rPr>
        <w:t xml:space="preserve"> people </w:t>
      </w:r>
      <w:r w:rsidR="001E767D">
        <w:rPr>
          <w:rFonts w:ascii="Arial" w:hAnsi="Arial" w:cs="Arial"/>
        </w:rPr>
        <w:t>and Richmond’s 58.8% work-from-home rate</w:t>
      </w:r>
      <w:r w:rsidR="00BC69A4">
        <w:rPr>
          <w:rFonts w:ascii="Arial" w:hAnsi="Arial" w:cs="Arial"/>
        </w:rPr>
        <w:t xml:space="preserve"> </w:t>
      </w:r>
      <w:r w:rsidR="00875D72" w:rsidRPr="00641154">
        <w:rPr>
          <w:rFonts w:ascii="Arial" w:hAnsi="Arial" w:cs="Arial"/>
        </w:rPr>
        <w:t>(</w:t>
      </w:r>
      <w:r w:rsidR="00753F2B">
        <w:rPr>
          <w:rFonts w:ascii="Arial" w:hAnsi="Arial" w:cs="Arial"/>
        </w:rPr>
        <w:t>Office for National Statistics</w:t>
      </w:r>
      <w:r w:rsidR="001D3F8C">
        <w:rPr>
          <w:rFonts w:ascii="Arial" w:hAnsi="Arial" w:cs="Arial"/>
        </w:rPr>
        <w:t>, 2023</w:t>
      </w:r>
      <w:r w:rsidR="00823ADB">
        <w:rPr>
          <w:rFonts w:ascii="Arial" w:hAnsi="Arial" w:cs="Arial"/>
        </w:rPr>
        <w:t xml:space="preserve">; </w:t>
      </w:r>
      <w:r w:rsidR="00823ADB" w:rsidRPr="00641154">
        <w:rPr>
          <w:rFonts w:ascii="Arial" w:hAnsi="Arial" w:cs="Arial"/>
        </w:rPr>
        <w:t>GOV.UK, 2025</w:t>
      </w:r>
      <w:r w:rsidR="00875D72" w:rsidRPr="00641154">
        <w:rPr>
          <w:rFonts w:ascii="Arial" w:hAnsi="Arial" w:cs="Arial"/>
        </w:rPr>
        <w:t>)</w:t>
      </w:r>
      <w:r w:rsidR="0018700A" w:rsidRPr="00641154">
        <w:rPr>
          <w:rFonts w:ascii="Arial" w:hAnsi="Arial" w:cs="Arial"/>
        </w:rPr>
        <w:t xml:space="preserve">. </w:t>
      </w:r>
      <w:r w:rsidR="00765A77">
        <w:rPr>
          <w:rFonts w:ascii="Arial" w:hAnsi="Arial" w:cs="Arial"/>
        </w:rPr>
        <w:t>Richmond</w:t>
      </w:r>
      <w:r w:rsidR="008B2CC7">
        <w:rPr>
          <w:rFonts w:ascii="Arial" w:hAnsi="Arial" w:cs="Arial"/>
        </w:rPr>
        <w:t xml:space="preserve">’s </w:t>
      </w:r>
      <w:r w:rsidR="00294058">
        <w:rPr>
          <w:rFonts w:ascii="Arial" w:hAnsi="Arial" w:cs="Arial"/>
        </w:rPr>
        <w:t xml:space="preserve">self-employment rate of 16.9% </w:t>
      </w:r>
      <w:r w:rsidR="00396EA3">
        <w:rPr>
          <w:rFonts w:ascii="Arial" w:hAnsi="Arial" w:cs="Arial"/>
        </w:rPr>
        <w:t>hig</w:t>
      </w:r>
      <w:r w:rsidR="009202A2">
        <w:rPr>
          <w:rFonts w:ascii="Arial" w:hAnsi="Arial" w:cs="Arial"/>
        </w:rPr>
        <w:t xml:space="preserve">h-skilled employment profile and median </w:t>
      </w:r>
      <w:r w:rsidR="00A04E1C">
        <w:rPr>
          <w:rFonts w:ascii="Arial" w:hAnsi="Arial" w:cs="Arial"/>
        </w:rPr>
        <w:t xml:space="preserve">earnings of £57,233 indicate a reachable segment </w:t>
      </w:r>
      <w:r w:rsidR="00486894">
        <w:rPr>
          <w:rFonts w:ascii="Arial" w:hAnsi="Arial" w:cs="Arial"/>
        </w:rPr>
        <w:t xml:space="preserve">with ability to pay </w:t>
      </w:r>
      <w:r w:rsidR="00875D72" w:rsidRPr="00641154">
        <w:rPr>
          <w:rFonts w:ascii="Arial" w:hAnsi="Arial" w:cs="Arial"/>
        </w:rPr>
        <w:t>(</w:t>
      </w:r>
      <w:r w:rsidR="00753F2B">
        <w:rPr>
          <w:rFonts w:ascii="Arial" w:hAnsi="Arial" w:cs="Arial"/>
        </w:rPr>
        <w:t>Office for National Statistics</w:t>
      </w:r>
      <w:r w:rsidR="001D3F8C">
        <w:rPr>
          <w:rFonts w:ascii="Arial" w:hAnsi="Arial" w:cs="Arial"/>
        </w:rPr>
        <w:t>, 2024</w:t>
      </w:r>
      <w:r w:rsidR="00F573E9" w:rsidRPr="00641154">
        <w:rPr>
          <w:rFonts w:ascii="Arial" w:hAnsi="Arial" w:cs="Arial"/>
        </w:rPr>
        <w:t>)</w:t>
      </w:r>
      <w:r w:rsidR="00FF51CE">
        <w:rPr>
          <w:rFonts w:ascii="Arial" w:hAnsi="Arial" w:cs="Arial"/>
        </w:rPr>
        <w:t xml:space="preserve">. </w:t>
      </w:r>
      <w:r w:rsidR="0092399B">
        <w:rPr>
          <w:rFonts w:ascii="Arial" w:hAnsi="Arial" w:cs="Arial"/>
        </w:rPr>
        <w:t xml:space="preserve">There is no similar family friendly co-working </w:t>
      </w:r>
      <w:r w:rsidR="0064090E">
        <w:rPr>
          <w:rFonts w:ascii="Arial" w:hAnsi="Arial" w:cs="Arial"/>
        </w:rPr>
        <w:t xml:space="preserve">café in </w:t>
      </w:r>
      <w:r w:rsidR="00AE0375">
        <w:rPr>
          <w:rFonts w:ascii="Arial" w:hAnsi="Arial" w:cs="Arial"/>
        </w:rPr>
        <w:t xml:space="preserve">Richmond </w:t>
      </w:r>
      <w:r w:rsidR="00AE0375" w:rsidRPr="00641154">
        <w:rPr>
          <w:rFonts w:ascii="Arial" w:hAnsi="Arial" w:cs="Arial"/>
        </w:rPr>
        <w:t>to</w:t>
      </w:r>
      <w:r w:rsidR="005F4691">
        <w:rPr>
          <w:rFonts w:ascii="Arial" w:hAnsi="Arial" w:cs="Arial"/>
        </w:rPr>
        <w:t xml:space="preserve"> support differentiation. </w:t>
      </w:r>
      <w:r w:rsidR="0029686B">
        <w:rPr>
          <w:rFonts w:ascii="Arial" w:hAnsi="Arial" w:cs="Arial"/>
        </w:rPr>
        <w:t>T</w:t>
      </w:r>
      <w:r w:rsidR="005F4691">
        <w:rPr>
          <w:rFonts w:ascii="Arial" w:hAnsi="Arial" w:cs="Arial"/>
        </w:rPr>
        <w:t>he forecast needs to be back</w:t>
      </w:r>
      <w:r w:rsidR="00AE0375">
        <w:rPr>
          <w:rFonts w:ascii="Arial" w:hAnsi="Arial" w:cs="Arial"/>
        </w:rPr>
        <w:t xml:space="preserve">ed up by realistic customer acquisition from local digital marketing, working in partnership with </w:t>
      </w:r>
      <w:r w:rsidR="00910D3A">
        <w:rPr>
          <w:rFonts w:ascii="Arial" w:hAnsi="Arial" w:cs="Arial"/>
        </w:rPr>
        <w:t>schools and nur</w:t>
      </w:r>
      <w:r w:rsidR="00294A5C">
        <w:rPr>
          <w:rFonts w:ascii="Arial" w:hAnsi="Arial" w:cs="Arial"/>
        </w:rPr>
        <w:t xml:space="preserve">series, community </w:t>
      </w:r>
      <w:r w:rsidR="007154FD">
        <w:rPr>
          <w:rFonts w:ascii="Arial" w:hAnsi="Arial" w:cs="Arial"/>
        </w:rPr>
        <w:t xml:space="preserve">networks and </w:t>
      </w:r>
      <w:r w:rsidR="00730931">
        <w:rPr>
          <w:rFonts w:ascii="Arial" w:hAnsi="Arial" w:cs="Arial"/>
        </w:rPr>
        <w:t>repeat membership. Typical cafés, home offices, nurse</w:t>
      </w:r>
      <w:r w:rsidR="00137D2F">
        <w:rPr>
          <w:rFonts w:ascii="Arial" w:hAnsi="Arial" w:cs="Arial"/>
        </w:rPr>
        <w:t xml:space="preserve">ries and co-working venues are alternatives, so pricing and customer traffic need to be tested via a pilot launch. </w:t>
      </w:r>
    </w:p>
    <w:p w14:paraId="04F8448A" w14:textId="4E7FD5B1" w:rsidR="00FD5127" w:rsidRPr="00BF7F46" w:rsidRDefault="00226C29" w:rsidP="00CE7398">
      <w:pPr>
        <w:pStyle w:val="Heading3"/>
        <w:numPr>
          <w:ilvl w:val="1"/>
          <w:numId w:val="5"/>
        </w:numPr>
        <w:spacing w:line="360" w:lineRule="auto"/>
        <w:rPr>
          <w:rFonts w:ascii="Arial" w:hAnsi="Arial" w:cs="Arial"/>
          <w:b/>
          <w:bCs/>
          <w:color w:val="auto"/>
        </w:rPr>
      </w:pPr>
      <w:bookmarkStart w:id="81" w:name="_Toc240724949"/>
      <w:r w:rsidRPr="00BF7F46">
        <w:rPr>
          <w:rFonts w:ascii="Arial" w:hAnsi="Arial" w:cs="Arial"/>
          <w:b/>
          <w:bCs/>
          <w:color w:val="auto"/>
        </w:rPr>
        <w:lastRenderedPageBreak/>
        <w:t xml:space="preserve">Technical </w:t>
      </w:r>
      <w:r w:rsidR="00967C25" w:rsidRPr="00BF7F46">
        <w:rPr>
          <w:rFonts w:ascii="Arial" w:hAnsi="Arial" w:cs="Arial"/>
          <w:b/>
          <w:bCs/>
          <w:color w:val="auto"/>
        </w:rPr>
        <w:t>and Operational Feasibility</w:t>
      </w:r>
      <w:bookmarkEnd w:id="81"/>
      <w:r w:rsidR="00967C25" w:rsidRPr="00BF7F46">
        <w:rPr>
          <w:rFonts w:ascii="Arial" w:hAnsi="Arial" w:cs="Arial"/>
          <w:b/>
          <w:bCs/>
          <w:color w:val="auto"/>
        </w:rPr>
        <w:t xml:space="preserve"> </w:t>
      </w:r>
    </w:p>
    <w:p w14:paraId="1CB911EC" w14:textId="76CA581A" w:rsidR="00967C25" w:rsidRPr="00641154" w:rsidRDefault="00775DE3" w:rsidP="00CE7398">
      <w:pPr>
        <w:tabs>
          <w:tab w:val="left" w:pos="3180"/>
        </w:tabs>
        <w:spacing w:line="360" w:lineRule="auto"/>
        <w:jc w:val="both"/>
        <w:rPr>
          <w:rFonts w:ascii="Arial" w:hAnsi="Arial" w:cs="Arial"/>
        </w:rPr>
      </w:pPr>
      <w:r>
        <w:rPr>
          <w:rFonts w:ascii="Arial" w:hAnsi="Arial" w:cs="Arial"/>
        </w:rPr>
        <w:t xml:space="preserve">Implementation should not be hampered by commercially </w:t>
      </w:r>
      <w:r w:rsidR="00443BF1">
        <w:rPr>
          <w:rFonts w:ascii="Arial" w:hAnsi="Arial" w:cs="Arial"/>
        </w:rPr>
        <w:t xml:space="preserve">available </w:t>
      </w:r>
      <w:r w:rsidR="000852E9">
        <w:rPr>
          <w:rFonts w:ascii="Arial" w:hAnsi="Arial" w:cs="Arial"/>
        </w:rPr>
        <w:t>café, co-working and booking technologies</w:t>
      </w:r>
      <w:r w:rsidR="00083D28" w:rsidRPr="00641154">
        <w:rPr>
          <w:rFonts w:ascii="Arial" w:hAnsi="Arial" w:cs="Arial"/>
        </w:rPr>
        <w:t xml:space="preserve"> </w:t>
      </w:r>
      <w:r w:rsidR="000B2529" w:rsidRPr="00641154">
        <w:rPr>
          <w:rFonts w:ascii="Arial" w:hAnsi="Arial" w:cs="Arial"/>
        </w:rPr>
        <w:t xml:space="preserve">(ESRE Media, 2025; Microsoft UK, </w:t>
      </w:r>
      <w:r w:rsidR="00A93C17" w:rsidRPr="00641154">
        <w:rPr>
          <w:rFonts w:ascii="Arial" w:hAnsi="Arial" w:cs="Arial"/>
        </w:rPr>
        <w:t xml:space="preserve">2024). </w:t>
      </w:r>
      <w:r w:rsidR="00572195">
        <w:rPr>
          <w:rFonts w:ascii="Arial" w:hAnsi="Arial" w:cs="Arial"/>
        </w:rPr>
        <w:t xml:space="preserve">Café operations are in place. The UK has over 4,200 co-working </w:t>
      </w:r>
      <w:r w:rsidR="00CB03FC">
        <w:rPr>
          <w:rFonts w:ascii="Arial" w:hAnsi="Arial" w:cs="Arial"/>
        </w:rPr>
        <w:t xml:space="preserve">locations, confirming memberships, </w:t>
      </w:r>
      <w:r w:rsidR="00024CAE">
        <w:rPr>
          <w:rFonts w:ascii="Arial" w:hAnsi="Arial" w:cs="Arial"/>
        </w:rPr>
        <w:t xml:space="preserve">booking </w:t>
      </w:r>
      <w:r w:rsidR="004A768F">
        <w:rPr>
          <w:rFonts w:ascii="Arial" w:hAnsi="Arial" w:cs="Arial"/>
        </w:rPr>
        <w:t xml:space="preserve">and community-management models are proven </w:t>
      </w:r>
      <w:r w:rsidR="005D7FFB" w:rsidRPr="00641154">
        <w:rPr>
          <w:rFonts w:ascii="Arial" w:hAnsi="Arial" w:cs="Arial"/>
        </w:rPr>
        <w:t xml:space="preserve">(Spacebring, </w:t>
      </w:r>
      <w:r w:rsidR="00FB260E" w:rsidRPr="00641154">
        <w:rPr>
          <w:rFonts w:ascii="Arial" w:hAnsi="Arial" w:cs="Arial"/>
        </w:rPr>
        <w:t xml:space="preserve">2026). </w:t>
      </w:r>
      <w:r w:rsidR="006D33BA" w:rsidRPr="00641154">
        <w:rPr>
          <w:rFonts w:ascii="Arial" w:hAnsi="Arial" w:cs="Arial"/>
        </w:rPr>
        <w:t xml:space="preserve">The </w:t>
      </w:r>
      <w:r w:rsidR="007E7FE5">
        <w:rPr>
          <w:rFonts w:ascii="Arial" w:hAnsi="Arial" w:cs="Arial"/>
        </w:rPr>
        <w:t xml:space="preserve">key operational risk is the integration of three service lines, especially the Children’s Discovery Zone, without compromising on safety, service quality or margins. Before launch, the business must ensure that the assumed customer volumes in Chapter 9 can </w:t>
      </w:r>
      <w:r w:rsidR="00C33F92">
        <w:rPr>
          <w:rFonts w:ascii="Arial" w:hAnsi="Arial" w:cs="Arial"/>
        </w:rPr>
        <w:t xml:space="preserve">be met by the premises capacity, seating, kitchen </w:t>
      </w:r>
      <w:r w:rsidR="00AF40BD">
        <w:rPr>
          <w:rFonts w:ascii="Arial" w:hAnsi="Arial" w:cs="Arial"/>
        </w:rPr>
        <w:t>thr</w:t>
      </w:r>
      <w:r w:rsidR="00C140D2">
        <w:rPr>
          <w:rFonts w:ascii="Arial" w:hAnsi="Arial" w:cs="Arial"/>
        </w:rPr>
        <w:t xml:space="preserve">oughput, desk availability, staffing levels and child-supervision </w:t>
      </w:r>
      <w:r w:rsidR="00C81BBA">
        <w:rPr>
          <w:rFonts w:ascii="Arial" w:hAnsi="Arial" w:cs="Arial"/>
        </w:rPr>
        <w:t xml:space="preserve">capacity. Material dependencies are DBS checks, safeguarding procedures, qualified childcare recruitment, supplier arrangement and backup staffing. </w:t>
      </w:r>
      <w:r w:rsidR="005C0042">
        <w:rPr>
          <w:rFonts w:ascii="Arial" w:hAnsi="Arial" w:cs="Arial"/>
        </w:rPr>
        <w:t xml:space="preserve">The café </w:t>
      </w:r>
      <w:r w:rsidR="002F5E45">
        <w:rPr>
          <w:rFonts w:ascii="Arial" w:hAnsi="Arial" w:cs="Arial"/>
        </w:rPr>
        <w:t xml:space="preserve">and co-working service should be </w:t>
      </w:r>
      <w:r w:rsidR="00B121F4">
        <w:rPr>
          <w:rFonts w:ascii="Arial" w:hAnsi="Arial" w:cs="Arial"/>
        </w:rPr>
        <w:t xml:space="preserve">phased </w:t>
      </w:r>
      <w:r w:rsidR="00C36FAC">
        <w:rPr>
          <w:rFonts w:ascii="Arial" w:hAnsi="Arial" w:cs="Arial"/>
        </w:rPr>
        <w:t>in and the children</w:t>
      </w:r>
      <w:r w:rsidR="00745DF1">
        <w:rPr>
          <w:rFonts w:ascii="Arial" w:hAnsi="Arial" w:cs="Arial"/>
        </w:rPr>
        <w:t xml:space="preserve">’s zone should only be introduced once </w:t>
      </w:r>
      <w:r w:rsidR="00714A1D">
        <w:rPr>
          <w:rFonts w:ascii="Arial" w:hAnsi="Arial" w:cs="Arial"/>
        </w:rPr>
        <w:t>staffing, registration and capa</w:t>
      </w:r>
      <w:r w:rsidR="00207AAB">
        <w:rPr>
          <w:rFonts w:ascii="Arial" w:hAnsi="Arial" w:cs="Arial"/>
        </w:rPr>
        <w:t xml:space="preserve">city requirements are confirmed. </w:t>
      </w:r>
    </w:p>
    <w:p w14:paraId="0679FC1D" w14:textId="1B22ADB2" w:rsidR="00480A07" w:rsidRPr="00354160" w:rsidRDefault="00AA2A77" w:rsidP="00CE7398">
      <w:pPr>
        <w:pStyle w:val="Heading3"/>
        <w:numPr>
          <w:ilvl w:val="1"/>
          <w:numId w:val="5"/>
        </w:numPr>
        <w:spacing w:line="360" w:lineRule="auto"/>
        <w:rPr>
          <w:rFonts w:ascii="Arial" w:hAnsi="Arial" w:cs="Arial"/>
          <w:b/>
          <w:bCs/>
          <w:color w:val="auto"/>
        </w:rPr>
      </w:pPr>
      <w:bookmarkStart w:id="82" w:name="_Toc240724950"/>
      <w:r w:rsidRPr="00354160">
        <w:rPr>
          <w:rFonts w:ascii="Arial" w:hAnsi="Arial" w:cs="Arial"/>
          <w:b/>
          <w:bCs/>
          <w:color w:val="auto"/>
        </w:rPr>
        <w:t>Financial Feasibility</w:t>
      </w:r>
      <w:bookmarkEnd w:id="82"/>
      <w:r w:rsidRPr="00354160">
        <w:rPr>
          <w:rFonts w:ascii="Arial" w:hAnsi="Arial" w:cs="Arial"/>
          <w:b/>
          <w:bCs/>
          <w:color w:val="auto"/>
        </w:rPr>
        <w:t xml:space="preserve"> </w:t>
      </w:r>
    </w:p>
    <w:p w14:paraId="6D2D6EC5" w14:textId="73FA23E1" w:rsidR="00AA2A77" w:rsidRPr="00641154" w:rsidRDefault="00101AAA" w:rsidP="00CE7398">
      <w:pPr>
        <w:tabs>
          <w:tab w:val="left" w:pos="3180"/>
        </w:tabs>
        <w:spacing w:line="360" w:lineRule="auto"/>
        <w:jc w:val="both"/>
        <w:rPr>
          <w:rFonts w:ascii="Arial" w:hAnsi="Arial" w:cs="Arial"/>
        </w:rPr>
      </w:pPr>
      <w:r w:rsidRPr="00641154">
        <w:rPr>
          <w:rFonts w:ascii="Arial" w:hAnsi="Arial" w:cs="Arial"/>
        </w:rPr>
        <w:t xml:space="preserve">The financial projection in Section </w:t>
      </w:r>
      <w:r w:rsidR="006006E7">
        <w:rPr>
          <w:rFonts w:ascii="Arial" w:hAnsi="Arial" w:cs="Arial"/>
        </w:rPr>
        <w:t xml:space="preserve">9 </w:t>
      </w:r>
      <w:r w:rsidR="00FA2578">
        <w:rPr>
          <w:rFonts w:ascii="Arial" w:hAnsi="Arial" w:cs="Arial"/>
        </w:rPr>
        <w:t>shows</w:t>
      </w:r>
      <w:r w:rsidR="00713C7D">
        <w:rPr>
          <w:rFonts w:ascii="Arial" w:hAnsi="Arial" w:cs="Arial"/>
        </w:rPr>
        <w:t xml:space="preserve"> modest profitability in Year 1 </w:t>
      </w:r>
      <w:r w:rsidR="00C9401F">
        <w:rPr>
          <w:rFonts w:ascii="Arial" w:hAnsi="Arial" w:cs="Arial"/>
        </w:rPr>
        <w:t>with</w:t>
      </w:r>
      <w:r w:rsidR="007543B5">
        <w:rPr>
          <w:rFonts w:ascii="Arial" w:hAnsi="Arial" w:cs="Arial"/>
        </w:rPr>
        <w:t>EBITDA of approximately £20,983</w:t>
      </w:r>
      <w:r w:rsidR="00C9401F">
        <w:rPr>
          <w:rFonts w:ascii="Arial" w:hAnsi="Arial" w:cs="Arial"/>
        </w:rPr>
        <w:t xml:space="preserve"> and</w:t>
      </w:r>
      <w:r w:rsidR="007543B5">
        <w:rPr>
          <w:rFonts w:ascii="Arial" w:hAnsi="Arial" w:cs="Arial"/>
        </w:rPr>
        <w:t>a projected net margin of approximately 28% by Year 3</w:t>
      </w:r>
      <w:r w:rsidR="008170DD">
        <w:rPr>
          <w:rFonts w:ascii="Arial" w:hAnsi="Arial" w:cs="Arial"/>
        </w:rPr>
        <w:t xml:space="preserve">. Monthly break-even is anticipated to be reached in the second half of Year 1 </w:t>
      </w:r>
      <w:r w:rsidR="00973E36">
        <w:rPr>
          <w:rFonts w:ascii="Arial" w:hAnsi="Arial" w:cs="Arial"/>
        </w:rPr>
        <w:t xml:space="preserve">but </w:t>
      </w:r>
      <w:r w:rsidR="00FA2578">
        <w:rPr>
          <w:rFonts w:ascii="Arial" w:hAnsi="Arial" w:cs="Arial"/>
        </w:rPr>
        <w:t>only if forecast customer volu</w:t>
      </w:r>
      <w:r w:rsidR="005879E8">
        <w:rPr>
          <w:rFonts w:ascii="Arial" w:hAnsi="Arial" w:cs="Arial"/>
        </w:rPr>
        <w:t xml:space="preserve">mes can be </w:t>
      </w:r>
      <w:r w:rsidR="005E3763">
        <w:rPr>
          <w:rFonts w:ascii="Arial" w:hAnsi="Arial" w:cs="Arial"/>
        </w:rPr>
        <w:t>achieved</w:t>
      </w:r>
      <w:r w:rsidR="005879E8">
        <w:rPr>
          <w:rFonts w:ascii="Arial" w:hAnsi="Arial" w:cs="Arial"/>
        </w:rPr>
        <w:t xml:space="preserve"> within operational capacity</w:t>
      </w:r>
      <w:r w:rsidR="00CF5284">
        <w:rPr>
          <w:rFonts w:ascii="Arial" w:hAnsi="Arial" w:cs="Arial"/>
        </w:rPr>
        <w:t xml:space="preserve">. The circa £200,000 start-up investment is material and </w:t>
      </w:r>
      <w:r w:rsidR="00F42EE4">
        <w:rPr>
          <w:rFonts w:ascii="Arial" w:hAnsi="Arial" w:cs="Arial"/>
        </w:rPr>
        <w:t>creates a ma</w:t>
      </w:r>
      <w:r w:rsidR="00741C27">
        <w:rPr>
          <w:rFonts w:ascii="Arial" w:hAnsi="Arial" w:cs="Arial"/>
        </w:rPr>
        <w:t xml:space="preserve">terial funding and cash-flow risk before </w:t>
      </w:r>
      <w:r w:rsidR="00BE56E9">
        <w:rPr>
          <w:rFonts w:ascii="Arial" w:hAnsi="Arial" w:cs="Arial"/>
        </w:rPr>
        <w:t xml:space="preserve">achieving positive monthly cash flow. </w:t>
      </w:r>
      <w:r w:rsidR="006D4D29">
        <w:rPr>
          <w:rFonts w:ascii="Arial" w:hAnsi="Arial" w:cs="Arial"/>
        </w:rPr>
        <w:t xml:space="preserve">Finance may be via </w:t>
      </w:r>
      <w:r w:rsidR="00D41F2E">
        <w:rPr>
          <w:rFonts w:ascii="Arial" w:hAnsi="Arial" w:cs="Arial"/>
        </w:rPr>
        <w:t xml:space="preserve">Start Up Loans up to £25,000, personal investment and where eligible, government-backed </w:t>
      </w:r>
      <w:r w:rsidR="006B01B6">
        <w:rPr>
          <w:rFonts w:ascii="Arial" w:hAnsi="Arial" w:cs="Arial"/>
        </w:rPr>
        <w:t xml:space="preserve">lending. The </w:t>
      </w:r>
      <w:r w:rsidR="003E3072">
        <w:rPr>
          <w:rFonts w:ascii="Arial" w:hAnsi="Arial" w:cs="Arial"/>
        </w:rPr>
        <w:t>remainder of the funding gap must be identified prior to commitment. The café, co-working and children’s</w:t>
      </w:r>
      <w:r w:rsidR="00E7629E">
        <w:rPr>
          <w:rFonts w:ascii="Arial" w:hAnsi="Arial" w:cs="Arial"/>
        </w:rPr>
        <w:t xml:space="preserve">-zone </w:t>
      </w:r>
      <w:r w:rsidR="00014C38">
        <w:rPr>
          <w:rFonts w:ascii="Arial" w:hAnsi="Arial" w:cs="Arial"/>
        </w:rPr>
        <w:t>diversify</w:t>
      </w:r>
      <w:r w:rsidR="00E7629E">
        <w:rPr>
          <w:rFonts w:ascii="Arial" w:hAnsi="Arial" w:cs="Arial"/>
        </w:rPr>
        <w:t xml:space="preserve"> the revenue and </w:t>
      </w:r>
      <w:r w:rsidR="00014C38">
        <w:rPr>
          <w:rFonts w:ascii="Arial" w:hAnsi="Arial" w:cs="Arial"/>
        </w:rPr>
        <w:t>reduce</w:t>
      </w:r>
      <w:r w:rsidR="00E7629E">
        <w:rPr>
          <w:rFonts w:ascii="Arial" w:hAnsi="Arial" w:cs="Arial"/>
        </w:rPr>
        <w:t xml:space="preserve"> dependence on one revenue source. But </w:t>
      </w:r>
      <w:r w:rsidR="00075C4E">
        <w:rPr>
          <w:rFonts w:ascii="Arial" w:hAnsi="Arial" w:cs="Arial"/>
        </w:rPr>
        <w:t xml:space="preserve">the business </w:t>
      </w:r>
      <w:r w:rsidR="00B77A4D">
        <w:rPr>
          <w:rFonts w:ascii="Arial" w:hAnsi="Arial" w:cs="Arial"/>
        </w:rPr>
        <w:t xml:space="preserve">should hold back contingency reserves, invest in stages </w:t>
      </w:r>
      <w:r w:rsidR="00181B5B">
        <w:rPr>
          <w:rFonts w:ascii="Arial" w:hAnsi="Arial" w:cs="Arial"/>
        </w:rPr>
        <w:t>and monitor cash on a monthly basis, esp</w:t>
      </w:r>
      <w:r w:rsidR="00400BC0">
        <w:rPr>
          <w:rFonts w:ascii="Arial" w:hAnsi="Arial" w:cs="Arial"/>
        </w:rPr>
        <w:t>ecially if customer acquisition slows, wages rise or the children’s zone launch is del</w:t>
      </w:r>
      <w:r w:rsidR="00442D24">
        <w:rPr>
          <w:rFonts w:ascii="Arial" w:hAnsi="Arial" w:cs="Arial"/>
        </w:rPr>
        <w:t xml:space="preserve">ayed. </w:t>
      </w:r>
    </w:p>
    <w:p w14:paraId="6258A388" w14:textId="1DE7314C" w:rsidR="00DC7AB1" w:rsidRPr="002F15E1" w:rsidRDefault="00DC7AB1" w:rsidP="00CE7398">
      <w:pPr>
        <w:pStyle w:val="Heading3"/>
        <w:numPr>
          <w:ilvl w:val="1"/>
          <w:numId w:val="5"/>
        </w:numPr>
        <w:spacing w:line="360" w:lineRule="auto"/>
        <w:rPr>
          <w:rFonts w:ascii="Arial" w:hAnsi="Arial" w:cs="Arial"/>
          <w:b/>
          <w:bCs/>
          <w:color w:val="auto"/>
        </w:rPr>
      </w:pPr>
      <w:bookmarkStart w:id="83" w:name="_Toc240724951"/>
      <w:r w:rsidRPr="002F15E1">
        <w:rPr>
          <w:rFonts w:ascii="Arial" w:hAnsi="Arial" w:cs="Arial"/>
          <w:b/>
          <w:bCs/>
          <w:color w:val="auto"/>
        </w:rPr>
        <w:t>Strategic Fit</w:t>
      </w:r>
      <w:bookmarkEnd w:id="83"/>
    </w:p>
    <w:p w14:paraId="11090DA4" w14:textId="413EEFF3" w:rsidR="00DC7AB1" w:rsidRPr="00641154" w:rsidRDefault="0035481A" w:rsidP="00CE7398">
      <w:pPr>
        <w:tabs>
          <w:tab w:val="left" w:pos="3180"/>
        </w:tabs>
        <w:spacing w:line="360" w:lineRule="auto"/>
        <w:jc w:val="both"/>
        <w:rPr>
          <w:rFonts w:ascii="Arial" w:hAnsi="Arial" w:cs="Arial"/>
        </w:rPr>
      </w:pPr>
      <w:r w:rsidRPr="00641154">
        <w:rPr>
          <w:rFonts w:ascii="Arial" w:hAnsi="Arial" w:cs="Arial"/>
        </w:rPr>
        <w:t>The P</w:t>
      </w:r>
      <w:r w:rsidR="00C17A7D" w:rsidRPr="00641154">
        <w:rPr>
          <w:rFonts w:ascii="Arial" w:hAnsi="Arial" w:cs="Arial"/>
        </w:rPr>
        <w:t>ulse</w:t>
      </w:r>
      <w:r w:rsidRPr="00641154">
        <w:rPr>
          <w:rFonts w:ascii="Arial" w:hAnsi="Arial" w:cs="Arial"/>
        </w:rPr>
        <w:t xml:space="preserve"> Corner</w:t>
      </w:r>
      <w:r w:rsidR="00F03F43">
        <w:rPr>
          <w:rFonts w:ascii="Arial" w:hAnsi="Arial" w:cs="Arial"/>
        </w:rPr>
        <w:t xml:space="preserve"> </w:t>
      </w:r>
      <w:r w:rsidR="001D4CE9">
        <w:rPr>
          <w:rFonts w:ascii="Arial" w:hAnsi="Arial" w:cs="Arial"/>
        </w:rPr>
        <w:t xml:space="preserve">has strategic fit in its family friendly </w:t>
      </w:r>
      <w:r w:rsidR="00671F8A">
        <w:rPr>
          <w:rFonts w:ascii="Arial" w:hAnsi="Arial" w:cs="Arial"/>
        </w:rPr>
        <w:t xml:space="preserve">co-working </w:t>
      </w:r>
      <w:r w:rsidR="00BA333C">
        <w:rPr>
          <w:rFonts w:ascii="Arial" w:hAnsi="Arial" w:cs="Arial"/>
        </w:rPr>
        <w:t xml:space="preserve">proposition that responds </w:t>
      </w:r>
      <w:r w:rsidR="008A5C09">
        <w:rPr>
          <w:rFonts w:ascii="Arial" w:hAnsi="Arial" w:cs="Arial"/>
        </w:rPr>
        <w:t xml:space="preserve">to Richmond’s high level of home </w:t>
      </w:r>
      <w:r w:rsidR="006C5E6F">
        <w:rPr>
          <w:rFonts w:ascii="Arial" w:hAnsi="Arial" w:cs="Arial"/>
        </w:rPr>
        <w:t xml:space="preserve">working, self-employment and family demand. </w:t>
      </w:r>
      <w:r w:rsidR="00B44136">
        <w:rPr>
          <w:rFonts w:ascii="Arial" w:hAnsi="Arial" w:cs="Arial"/>
        </w:rPr>
        <w:lastRenderedPageBreak/>
        <w:t xml:space="preserve">It </w:t>
      </w:r>
      <w:r w:rsidR="00513F53">
        <w:rPr>
          <w:rFonts w:ascii="Arial" w:hAnsi="Arial" w:cs="Arial"/>
        </w:rPr>
        <w:t xml:space="preserve">links with the Decade </w:t>
      </w:r>
      <w:r w:rsidR="00163D68">
        <w:rPr>
          <w:rFonts w:ascii="Arial" w:hAnsi="Arial" w:cs="Arial"/>
        </w:rPr>
        <w:t xml:space="preserve">of Growth Plan from Richmond Council and </w:t>
      </w:r>
      <w:r w:rsidR="00D648BE">
        <w:rPr>
          <w:rFonts w:ascii="Arial" w:hAnsi="Arial" w:cs="Arial"/>
        </w:rPr>
        <w:t>the Local Plan’s</w:t>
      </w:r>
      <w:r w:rsidR="00667301">
        <w:rPr>
          <w:rFonts w:ascii="Arial" w:hAnsi="Arial" w:cs="Arial"/>
        </w:rPr>
        <w:t xml:space="preserve"> </w:t>
      </w:r>
      <w:r w:rsidR="00F22C78">
        <w:rPr>
          <w:rFonts w:ascii="Arial" w:hAnsi="Arial" w:cs="Arial"/>
        </w:rPr>
        <w:t xml:space="preserve">endorsement of town-centre </w:t>
      </w:r>
      <w:r w:rsidR="001B1B67">
        <w:rPr>
          <w:rFonts w:ascii="Arial" w:hAnsi="Arial" w:cs="Arial"/>
        </w:rPr>
        <w:t xml:space="preserve">diversification </w:t>
      </w:r>
      <w:r w:rsidR="000A50F5" w:rsidRPr="00641154">
        <w:rPr>
          <w:rFonts w:ascii="Arial" w:hAnsi="Arial" w:cs="Arial"/>
        </w:rPr>
        <w:t>(</w:t>
      </w:r>
      <w:r w:rsidR="009318AD" w:rsidRPr="00641154">
        <w:rPr>
          <w:rFonts w:ascii="Arial" w:hAnsi="Arial" w:cs="Arial"/>
        </w:rPr>
        <w:t>Richmond Council, 2022</w:t>
      </w:r>
      <w:r w:rsidR="00A71919">
        <w:rPr>
          <w:rFonts w:ascii="Arial" w:hAnsi="Arial" w:cs="Arial"/>
        </w:rPr>
        <w:t xml:space="preserve">; </w:t>
      </w:r>
      <w:r w:rsidR="009318AD" w:rsidRPr="00641154">
        <w:rPr>
          <w:rFonts w:ascii="Arial" w:hAnsi="Arial" w:cs="Arial"/>
        </w:rPr>
        <w:t>Richmond Council</w:t>
      </w:r>
      <w:r w:rsidR="00113A20" w:rsidRPr="00641154">
        <w:rPr>
          <w:rFonts w:ascii="Arial" w:hAnsi="Arial" w:cs="Arial"/>
        </w:rPr>
        <w:t>,</w:t>
      </w:r>
      <w:r w:rsidR="009318AD" w:rsidRPr="00641154">
        <w:rPr>
          <w:rFonts w:ascii="Arial" w:hAnsi="Arial" w:cs="Arial"/>
        </w:rPr>
        <w:t xml:space="preserve"> 2024</w:t>
      </w:r>
      <w:r w:rsidR="00113A20" w:rsidRPr="00641154">
        <w:rPr>
          <w:rFonts w:ascii="Arial" w:hAnsi="Arial" w:cs="Arial"/>
        </w:rPr>
        <w:t>)</w:t>
      </w:r>
      <w:r w:rsidR="009318AD" w:rsidRPr="00641154">
        <w:rPr>
          <w:rFonts w:ascii="Arial" w:hAnsi="Arial" w:cs="Arial"/>
        </w:rPr>
        <w:t>.</w:t>
      </w:r>
      <w:r w:rsidR="00EB16C5" w:rsidRPr="00641154">
        <w:rPr>
          <w:rFonts w:ascii="Arial" w:hAnsi="Arial" w:cs="Arial"/>
        </w:rPr>
        <w:t xml:space="preserve"> </w:t>
      </w:r>
      <w:r w:rsidR="001B1B67">
        <w:rPr>
          <w:rFonts w:ascii="Arial" w:hAnsi="Arial" w:cs="Arial"/>
        </w:rPr>
        <w:t>The café, flexible workspace and supervised children’s zone can combine to resol</w:t>
      </w:r>
      <w:r w:rsidR="009C4CA7">
        <w:rPr>
          <w:rFonts w:ascii="Arial" w:hAnsi="Arial" w:cs="Arial"/>
        </w:rPr>
        <w:t xml:space="preserve">ve the practical conflict between work and childcare. </w:t>
      </w:r>
      <w:r w:rsidR="009B6640">
        <w:rPr>
          <w:rFonts w:ascii="Arial" w:hAnsi="Arial" w:cs="Arial"/>
        </w:rPr>
        <w:t>T</w:t>
      </w:r>
      <w:r w:rsidR="009C4CA7">
        <w:rPr>
          <w:rFonts w:ascii="Arial" w:hAnsi="Arial" w:cs="Arial"/>
        </w:rPr>
        <w:t xml:space="preserve">his </w:t>
      </w:r>
      <w:r w:rsidR="00AA73D8">
        <w:rPr>
          <w:rFonts w:ascii="Arial" w:hAnsi="Arial" w:cs="Arial"/>
        </w:rPr>
        <w:t xml:space="preserve">differentiation raises the capacity requirement: the venture must acquire </w:t>
      </w:r>
      <w:r w:rsidR="001F4EAF">
        <w:rPr>
          <w:rFonts w:ascii="Arial" w:hAnsi="Arial" w:cs="Arial"/>
        </w:rPr>
        <w:t xml:space="preserve">premises, qualified childcare staff, </w:t>
      </w:r>
      <w:r w:rsidR="00963A0E">
        <w:rPr>
          <w:rFonts w:ascii="Arial" w:hAnsi="Arial" w:cs="Arial"/>
        </w:rPr>
        <w:t xml:space="preserve">safeguarding competence, operational systems and sufficient </w:t>
      </w:r>
      <w:r w:rsidR="00BA2234">
        <w:rPr>
          <w:rFonts w:ascii="Arial" w:hAnsi="Arial" w:cs="Arial"/>
        </w:rPr>
        <w:t>capital. This makes the model strategically coherent, but only if all func</w:t>
      </w:r>
      <w:r w:rsidR="00C839AD">
        <w:rPr>
          <w:rFonts w:ascii="Arial" w:hAnsi="Arial" w:cs="Arial"/>
        </w:rPr>
        <w:t xml:space="preserve">tional plans are </w:t>
      </w:r>
      <w:r w:rsidR="00CD5940">
        <w:rPr>
          <w:rFonts w:ascii="Arial" w:hAnsi="Arial" w:cs="Arial"/>
        </w:rPr>
        <w:t xml:space="preserve">consistent with the same service volumes, </w:t>
      </w:r>
      <w:r w:rsidR="001A7027">
        <w:rPr>
          <w:rFonts w:ascii="Arial" w:hAnsi="Arial" w:cs="Arial"/>
        </w:rPr>
        <w:t xml:space="preserve">quality standards and family positioning. </w:t>
      </w:r>
    </w:p>
    <w:p w14:paraId="0230872F" w14:textId="40803DF7" w:rsidR="00EB16C5" w:rsidRPr="002F15E1" w:rsidRDefault="00EB16C5" w:rsidP="00CE7398">
      <w:pPr>
        <w:pStyle w:val="Heading3"/>
        <w:numPr>
          <w:ilvl w:val="1"/>
          <w:numId w:val="5"/>
        </w:numPr>
        <w:spacing w:line="360" w:lineRule="auto"/>
        <w:rPr>
          <w:rFonts w:ascii="Arial" w:hAnsi="Arial" w:cs="Arial"/>
          <w:b/>
          <w:bCs/>
          <w:color w:val="auto"/>
        </w:rPr>
      </w:pPr>
      <w:bookmarkStart w:id="84" w:name="_Toc240724952"/>
      <w:r w:rsidRPr="002F15E1">
        <w:rPr>
          <w:rFonts w:ascii="Arial" w:hAnsi="Arial" w:cs="Arial"/>
          <w:b/>
          <w:bCs/>
          <w:color w:val="auto"/>
        </w:rPr>
        <w:t>Risks and Mitigation</w:t>
      </w:r>
      <w:bookmarkEnd w:id="84"/>
      <w:r w:rsidRPr="002F15E1">
        <w:rPr>
          <w:rFonts w:ascii="Arial" w:hAnsi="Arial" w:cs="Arial"/>
          <w:b/>
          <w:bCs/>
          <w:color w:val="auto"/>
        </w:rPr>
        <w:t xml:space="preserve"> </w:t>
      </w:r>
    </w:p>
    <w:p w14:paraId="62836EA2" w14:textId="3D9C887E" w:rsidR="00EB16C5" w:rsidRDefault="000C3705" w:rsidP="00CE7398">
      <w:pPr>
        <w:tabs>
          <w:tab w:val="left" w:pos="3180"/>
        </w:tabs>
        <w:spacing w:line="360" w:lineRule="auto"/>
        <w:jc w:val="both"/>
        <w:rPr>
          <w:rFonts w:ascii="Arial" w:hAnsi="Arial" w:cs="Arial"/>
        </w:rPr>
      </w:pPr>
      <w:r>
        <w:rPr>
          <w:rFonts w:ascii="Arial" w:hAnsi="Arial" w:cs="Arial"/>
        </w:rPr>
        <w:t xml:space="preserve">The most material risk is demand coming in </w:t>
      </w:r>
      <w:r w:rsidR="00031611">
        <w:rPr>
          <w:rFonts w:ascii="Arial" w:hAnsi="Arial" w:cs="Arial"/>
        </w:rPr>
        <w:t>below forecast, as break-even may not be achieved if memb</w:t>
      </w:r>
      <w:r w:rsidR="005F0DC3">
        <w:rPr>
          <w:rFonts w:ascii="Arial" w:hAnsi="Arial" w:cs="Arial"/>
        </w:rPr>
        <w:t xml:space="preserve">ership, bookings and café sales </w:t>
      </w:r>
      <w:r w:rsidR="00625A44">
        <w:rPr>
          <w:rFonts w:ascii="Arial" w:hAnsi="Arial" w:cs="Arial"/>
        </w:rPr>
        <w:t xml:space="preserve">grow more </w:t>
      </w:r>
      <w:r w:rsidR="00EC36EC">
        <w:rPr>
          <w:rFonts w:ascii="Arial" w:hAnsi="Arial" w:cs="Arial"/>
        </w:rPr>
        <w:t>slowly than planned. Mitigated through phased launch, monthly monitori</w:t>
      </w:r>
      <w:r w:rsidR="00360D64">
        <w:rPr>
          <w:rFonts w:ascii="Arial" w:hAnsi="Arial" w:cs="Arial"/>
        </w:rPr>
        <w:t>ng of customer ac</w:t>
      </w:r>
      <w:r w:rsidR="00B33FF8">
        <w:rPr>
          <w:rFonts w:ascii="Arial" w:hAnsi="Arial" w:cs="Arial"/>
        </w:rPr>
        <w:t>quisition, and reduced dis</w:t>
      </w:r>
      <w:r w:rsidR="004627CD">
        <w:rPr>
          <w:rFonts w:ascii="Arial" w:hAnsi="Arial" w:cs="Arial"/>
        </w:rPr>
        <w:t xml:space="preserve">cretionary spend if performance remains below target. </w:t>
      </w:r>
      <w:r w:rsidR="004E3C4A">
        <w:rPr>
          <w:rFonts w:ascii="Arial" w:hAnsi="Arial" w:cs="Arial"/>
        </w:rPr>
        <w:t xml:space="preserve">A further high impact risk relates to either regulatory or safeguarding delay in respect of the Children’s Discovery Zone. The business should have completed </w:t>
      </w:r>
      <w:r w:rsidR="005E0D3D">
        <w:rPr>
          <w:rFonts w:ascii="Arial" w:hAnsi="Arial" w:cs="Arial"/>
        </w:rPr>
        <w:t>re</w:t>
      </w:r>
      <w:r w:rsidR="008A37E3">
        <w:rPr>
          <w:rFonts w:ascii="Arial" w:hAnsi="Arial" w:cs="Arial"/>
        </w:rPr>
        <w:t>gis</w:t>
      </w:r>
      <w:r w:rsidR="00E21985">
        <w:rPr>
          <w:rFonts w:ascii="Arial" w:hAnsi="Arial" w:cs="Arial"/>
        </w:rPr>
        <w:t xml:space="preserve">tration, DBS checks, staff training and </w:t>
      </w:r>
      <w:r w:rsidR="007E1FD4">
        <w:rPr>
          <w:rFonts w:ascii="Arial" w:hAnsi="Arial" w:cs="Arial"/>
        </w:rPr>
        <w:t>documented safeguarding procedure</w:t>
      </w:r>
      <w:r w:rsidR="005A1C6C">
        <w:rPr>
          <w:rFonts w:ascii="Arial" w:hAnsi="Arial" w:cs="Arial"/>
        </w:rPr>
        <w:t xml:space="preserve">s before opening that service. </w:t>
      </w:r>
      <w:r w:rsidR="00FD4FDF">
        <w:rPr>
          <w:rFonts w:ascii="Arial" w:hAnsi="Arial" w:cs="Arial"/>
        </w:rPr>
        <w:t>Childcare</w:t>
      </w:r>
      <w:r w:rsidR="005A1C6C">
        <w:rPr>
          <w:rFonts w:ascii="Arial" w:hAnsi="Arial" w:cs="Arial"/>
        </w:rPr>
        <w:t xml:space="preserve"> and hospi</w:t>
      </w:r>
      <w:r w:rsidR="0061004A">
        <w:rPr>
          <w:rFonts w:ascii="Arial" w:hAnsi="Arial" w:cs="Arial"/>
        </w:rPr>
        <w:t>tality sectors may be short-staffed, potentially reducing quality; early recruitment, a vetted pool of relief staff, cro</w:t>
      </w:r>
      <w:r w:rsidR="005D433B">
        <w:rPr>
          <w:rFonts w:ascii="Arial" w:hAnsi="Arial" w:cs="Arial"/>
        </w:rPr>
        <w:t xml:space="preserve">ss-training where appropriate, and competitive employment </w:t>
      </w:r>
      <w:r w:rsidR="00D523BB">
        <w:rPr>
          <w:rFonts w:ascii="Arial" w:hAnsi="Arial" w:cs="Arial"/>
        </w:rPr>
        <w:t xml:space="preserve">conditions are needed. </w:t>
      </w:r>
      <w:r w:rsidR="00B91220">
        <w:rPr>
          <w:rFonts w:ascii="Arial" w:hAnsi="Arial" w:cs="Arial"/>
        </w:rPr>
        <w:t xml:space="preserve">Finally, inflation in wages, coffee and </w:t>
      </w:r>
      <w:r w:rsidR="004010A2">
        <w:rPr>
          <w:rFonts w:ascii="Arial" w:hAnsi="Arial" w:cs="Arial"/>
        </w:rPr>
        <w:t xml:space="preserve">other </w:t>
      </w:r>
      <w:r w:rsidR="00517964">
        <w:rPr>
          <w:rFonts w:ascii="Arial" w:hAnsi="Arial" w:cs="Arial"/>
        </w:rPr>
        <w:t xml:space="preserve">inputs could squeeze margins. To protect </w:t>
      </w:r>
      <w:r w:rsidR="00FD4FDF">
        <w:rPr>
          <w:rFonts w:ascii="Arial" w:hAnsi="Arial" w:cs="Arial"/>
        </w:rPr>
        <w:t>liquidity,</w:t>
      </w:r>
      <w:r w:rsidR="00517964">
        <w:rPr>
          <w:rFonts w:ascii="Arial" w:hAnsi="Arial" w:cs="Arial"/>
        </w:rPr>
        <w:t xml:space="preserve"> use supplier contracts, menu engineering, regular price reviews, staged in</w:t>
      </w:r>
      <w:r w:rsidR="00FD4FDF">
        <w:rPr>
          <w:rFonts w:ascii="Arial" w:hAnsi="Arial" w:cs="Arial"/>
        </w:rPr>
        <w:t xml:space="preserve">vestment and a minimum cash reserve. </w:t>
      </w:r>
    </w:p>
    <w:p w14:paraId="741BBFC1" w14:textId="2AA67B0F" w:rsidR="00A95749" w:rsidRPr="00921074" w:rsidRDefault="00A95749" w:rsidP="00CE7398">
      <w:pPr>
        <w:pStyle w:val="Heading3"/>
        <w:numPr>
          <w:ilvl w:val="1"/>
          <w:numId w:val="5"/>
        </w:numPr>
        <w:spacing w:before="240" w:line="360" w:lineRule="auto"/>
        <w:jc w:val="both"/>
        <w:rPr>
          <w:rFonts w:ascii="Arial" w:hAnsi="Arial" w:cs="Arial"/>
          <w:b/>
          <w:bCs/>
          <w:color w:val="auto"/>
        </w:rPr>
      </w:pPr>
      <w:bookmarkStart w:id="85" w:name="_Toc240724953"/>
      <w:r w:rsidRPr="00921074">
        <w:rPr>
          <w:rFonts w:ascii="Arial" w:hAnsi="Arial" w:cs="Arial"/>
          <w:b/>
          <w:bCs/>
          <w:color w:val="auto"/>
        </w:rPr>
        <w:t>Integrated Viability Judgement</w:t>
      </w:r>
      <w:bookmarkEnd w:id="85"/>
      <w:r w:rsidRPr="00921074">
        <w:rPr>
          <w:rFonts w:ascii="Arial" w:hAnsi="Arial" w:cs="Arial"/>
          <w:b/>
          <w:bCs/>
          <w:color w:val="auto"/>
        </w:rPr>
        <w:t xml:space="preserve"> </w:t>
      </w:r>
    </w:p>
    <w:p w14:paraId="4BBB8A4B" w14:textId="3523A29C" w:rsidR="00A95749" w:rsidRDefault="00F121B3" w:rsidP="00CE7398">
      <w:pPr>
        <w:tabs>
          <w:tab w:val="left" w:pos="3180"/>
        </w:tabs>
        <w:spacing w:before="240" w:line="360" w:lineRule="auto"/>
        <w:jc w:val="both"/>
        <w:rPr>
          <w:rFonts w:ascii="Arial" w:hAnsi="Arial" w:cs="Arial"/>
        </w:rPr>
      </w:pPr>
      <w:r>
        <w:rPr>
          <w:rFonts w:ascii="Arial" w:hAnsi="Arial" w:cs="Arial"/>
        </w:rPr>
        <w:t>The Pulse Corner should go ahead with conditions and not go ahead unconditionally</w:t>
      </w:r>
      <w:r w:rsidR="00A454FE">
        <w:rPr>
          <w:rFonts w:ascii="Arial" w:hAnsi="Arial" w:cs="Arial"/>
        </w:rPr>
        <w:t>. The stro</w:t>
      </w:r>
      <w:r w:rsidR="004A0A4C">
        <w:rPr>
          <w:rFonts w:ascii="Arial" w:hAnsi="Arial" w:cs="Arial"/>
        </w:rPr>
        <w:t xml:space="preserve">ngest supporting evidence is </w:t>
      </w:r>
      <w:r w:rsidR="0087513A">
        <w:rPr>
          <w:rFonts w:ascii="Arial" w:hAnsi="Arial" w:cs="Arial"/>
        </w:rPr>
        <w:t xml:space="preserve">Richmond’s </w:t>
      </w:r>
      <w:r w:rsidR="00D274DF">
        <w:rPr>
          <w:rFonts w:ascii="Arial" w:hAnsi="Arial" w:cs="Arial"/>
        </w:rPr>
        <w:t xml:space="preserve">favorable hybrid-working </w:t>
      </w:r>
      <w:r w:rsidR="00336D3E">
        <w:rPr>
          <w:rFonts w:ascii="Arial" w:hAnsi="Arial" w:cs="Arial"/>
        </w:rPr>
        <w:t xml:space="preserve">and self-employment profile, </w:t>
      </w:r>
      <w:r w:rsidR="009B205D">
        <w:rPr>
          <w:rFonts w:ascii="Arial" w:hAnsi="Arial" w:cs="Arial"/>
        </w:rPr>
        <w:t>the differen</w:t>
      </w:r>
      <w:r w:rsidR="00C307DB">
        <w:rPr>
          <w:rFonts w:ascii="Arial" w:hAnsi="Arial" w:cs="Arial"/>
        </w:rPr>
        <w:t xml:space="preserve">tiated family-friendly proposition and diversified revenue </w:t>
      </w:r>
      <w:r w:rsidR="006F0E33">
        <w:rPr>
          <w:rFonts w:ascii="Arial" w:hAnsi="Arial" w:cs="Arial"/>
        </w:rPr>
        <w:t xml:space="preserve">model. </w:t>
      </w:r>
      <w:r w:rsidR="00822443">
        <w:rPr>
          <w:rFonts w:ascii="Arial" w:hAnsi="Arial" w:cs="Arial"/>
        </w:rPr>
        <w:t>T</w:t>
      </w:r>
      <w:r w:rsidR="006F0E33">
        <w:rPr>
          <w:rFonts w:ascii="Arial" w:hAnsi="Arial" w:cs="Arial"/>
        </w:rPr>
        <w:t>he high initial investment, early customer acquisitio</w:t>
      </w:r>
      <w:r w:rsidR="00D144D4">
        <w:rPr>
          <w:rFonts w:ascii="Arial" w:hAnsi="Arial" w:cs="Arial"/>
        </w:rPr>
        <w:t xml:space="preserve">n risk, safeguarding obligations and </w:t>
      </w:r>
      <w:r w:rsidR="007D06FC">
        <w:rPr>
          <w:rFonts w:ascii="Arial" w:hAnsi="Arial" w:cs="Arial"/>
        </w:rPr>
        <w:t>recruitment</w:t>
      </w:r>
      <w:r w:rsidR="004F3C44">
        <w:rPr>
          <w:rFonts w:ascii="Arial" w:hAnsi="Arial" w:cs="Arial"/>
        </w:rPr>
        <w:t xml:space="preserve"> are inter-dependent constraints. Specifically, the Children’s Discovery Zone adds </w:t>
      </w:r>
      <w:r w:rsidR="007D06FC">
        <w:rPr>
          <w:rFonts w:ascii="Arial" w:hAnsi="Arial" w:cs="Arial"/>
        </w:rPr>
        <w:t>differentiation but</w:t>
      </w:r>
      <w:r w:rsidR="009359F8">
        <w:rPr>
          <w:rFonts w:ascii="Arial" w:hAnsi="Arial" w:cs="Arial"/>
        </w:rPr>
        <w:t xml:space="preserve"> increases compliance costs and </w:t>
      </w:r>
      <w:r w:rsidR="00B34387">
        <w:rPr>
          <w:rFonts w:ascii="Arial" w:hAnsi="Arial" w:cs="Arial"/>
        </w:rPr>
        <w:t xml:space="preserve">operational complexity. The venture should only </w:t>
      </w:r>
      <w:r w:rsidR="00687F80">
        <w:rPr>
          <w:rFonts w:ascii="Arial" w:hAnsi="Arial" w:cs="Arial"/>
        </w:rPr>
        <w:t xml:space="preserve">proceed once funding and working-capital </w:t>
      </w:r>
      <w:r w:rsidR="007D06FC">
        <w:rPr>
          <w:rFonts w:ascii="Arial" w:hAnsi="Arial" w:cs="Arial"/>
        </w:rPr>
        <w:lastRenderedPageBreak/>
        <w:t>requirements</w:t>
      </w:r>
      <w:r w:rsidR="00687F80">
        <w:rPr>
          <w:rFonts w:ascii="Arial" w:hAnsi="Arial" w:cs="Arial"/>
        </w:rPr>
        <w:t xml:space="preserve"> have been secure</w:t>
      </w:r>
      <w:r w:rsidR="00A34CDE">
        <w:rPr>
          <w:rFonts w:ascii="Arial" w:hAnsi="Arial" w:cs="Arial"/>
        </w:rPr>
        <w:t xml:space="preserve">d, capacity and staffing assumptions </w:t>
      </w:r>
      <w:r w:rsidR="007D06FC">
        <w:rPr>
          <w:rFonts w:ascii="Arial" w:hAnsi="Arial" w:cs="Arial"/>
        </w:rPr>
        <w:t>validated,</w:t>
      </w:r>
      <w:r w:rsidR="00A34CDE">
        <w:rPr>
          <w:rFonts w:ascii="Arial" w:hAnsi="Arial" w:cs="Arial"/>
        </w:rPr>
        <w:t xml:space="preserve"> and safeguarding </w:t>
      </w:r>
      <w:r w:rsidR="00C27FCC">
        <w:rPr>
          <w:rFonts w:ascii="Arial" w:hAnsi="Arial" w:cs="Arial"/>
        </w:rPr>
        <w:t>or registration requirements completed. The most believable way for</w:t>
      </w:r>
      <w:r w:rsidR="00A8485A">
        <w:rPr>
          <w:rFonts w:ascii="Arial" w:hAnsi="Arial" w:cs="Arial"/>
        </w:rPr>
        <w:t xml:space="preserve">ward is a phased launch of the café and co-working space, with the children’s </w:t>
      </w:r>
      <w:r w:rsidR="007D06FC">
        <w:rPr>
          <w:rFonts w:ascii="Arial" w:hAnsi="Arial" w:cs="Arial"/>
        </w:rPr>
        <w:t xml:space="preserve">zone following. </w:t>
      </w:r>
    </w:p>
    <w:p w14:paraId="41439C29" w14:textId="0DFF98C9" w:rsidR="00205E9A" w:rsidRPr="00641154" w:rsidRDefault="00AD4EAE" w:rsidP="00CE7398">
      <w:pPr>
        <w:tabs>
          <w:tab w:val="left" w:pos="3180"/>
        </w:tabs>
        <w:spacing w:before="240" w:line="360" w:lineRule="auto"/>
        <w:jc w:val="both"/>
        <w:rPr>
          <w:rFonts w:ascii="Arial" w:hAnsi="Arial" w:cs="Arial"/>
        </w:rPr>
      </w:pPr>
      <w:r>
        <w:rPr>
          <w:rFonts w:ascii="Arial" w:hAnsi="Arial" w:cs="Arial"/>
        </w:rPr>
        <w:t>J</w:t>
      </w:r>
      <w:r w:rsidR="00C42C3F" w:rsidRPr="00C42C3F">
        <w:rPr>
          <w:rFonts w:ascii="Arial" w:hAnsi="Arial" w:cs="Arial"/>
        </w:rPr>
        <w:t>udgment is one of conditional viability. If the assumptions about revenue, customer uptake and cost are realized the proposal may be financially viable. But so far the evidence points to an annual Year 1 surplus not a definite monthly break-even. We have not yet determined the specific month of the monthly operating break-even and the amount of funding needed before positive cash flow. These issues should be verified through monthly financial monitoring during implementation.</w:t>
      </w:r>
    </w:p>
    <w:p w14:paraId="23F59F25" w14:textId="77777777" w:rsidR="004F4734" w:rsidRDefault="004F4734" w:rsidP="00CE7398">
      <w:pPr>
        <w:spacing w:line="360" w:lineRule="auto"/>
        <w:rPr>
          <w:rFonts w:ascii="Arial" w:eastAsiaTheme="majorEastAsia" w:hAnsi="Arial" w:cs="Arial"/>
          <w:b/>
          <w:bCs/>
          <w:sz w:val="32"/>
          <w:szCs w:val="32"/>
        </w:rPr>
      </w:pPr>
      <w:r>
        <w:rPr>
          <w:rFonts w:ascii="Arial" w:hAnsi="Arial" w:cs="Arial"/>
          <w:b/>
          <w:bCs/>
          <w:sz w:val="32"/>
          <w:szCs w:val="32"/>
        </w:rPr>
        <w:br w:type="page"/>
      </w:r>
    </w:p>
    <w:p w14:paraId="15FF8863" w14:textId="5E48A52D" w:rsidR="00F94DEC" w:rsidRDefault="004353B1" w:rsidP="00CE7398">
      <w:pPr>
        <w:pStyle w:val="Heading1"/>
        <w:numPr>
          <w:ilvl w:val="0"/>
          <w:numId w:val="5"/>
        </w:numPr>
        <w:spacing w:line="360" w:lineRule="auto"/>
        <w:rPr>
          <w:rFonts w:ascii="Arial" w:hAnsi="Arial" w:cs="Arial"/>
          <w:b/>
          <w:bCs/>
          <w:color w:val="auto"/>
          <w:sz w:val="32"/>
          <w:szCs w:val="32"/>
        </w:rPr>
      </w:pPr>
      <w:bookmarkStart w:id="86" w:name="_Toc240724954"/>
      <w:r w:rsidRPr="006500ED">
        <w:rPr>
          <w:rFonts w:ascii="Arial" w:hAnsi="Arial" w:cs="Arial"/>
          <w:b/>
          <w:bCs/>
          <w:color w:val="auto"/>
          <w:sz w:val="32"/>
          <w:szCs w:val="32"/>
        </w:rPr>
        <w:lastRenderedPageBreak/>
        <w:t>Implem</w:t>
      </w:r>
      <w:r w:rsidR="006500ED" w:rsidRPr="006500ED">
        <w:rPr>
          <w:rFonts w:ascii="Arial" w:hAnsi="Arial" w:cs="Arial"/>
          <w:b/>
          <w:bCs/>
          <w:color w:val="auto"/>
          <w:sz w:val="32"/>
          <w:szCs w:val="32"/>
        </w:rPr>
        <w:t>entation Plan</w:t>
      </w:r>
      <w:bookmarkEnd w:id="86"/>
      <w:r w:rsidR="006500ED" w:rsidRPr="006500ED">
        <w:rPr>
          <w:rFonts w:ascii="Arial" w:hAnsi="Arial" w:cs="Arial"/>
          <w:b/>
          <w:bCs/>
          <w:color w:val="auto"/>
          <w:sz w:val="32"/>
          <w:szCs w:val="32"/>
        </w:rPr>
        <w:t xml:space="preserve"> </w:t>
      </w:r>
    </w:p>
    <w:p w14:paraId="1EE8F527" w14:textId="00CEC4F0" w:rsidR="007803E0" w:rsidRDefault="00AA6997" w:rsidP="00CE7398">
      <w:pPr>
        <w:spacing w:line="360" w:lineRule="auto"/>
        <w:jc w:val="both"/>
        <w:rPr>
          <w:rFonts w:ascii="Arial" w:hAnsi="Arial" w:cs="Arial"/>
        </w:rPr>
      </w:pPr>
      <w:r>
        <w:rPr>
          <w:rFonts w:ascii="Arial" w:hAnsi="Arial" w:cs="Arial"/>
        </w:rPr>
        <w:t xml:space="preserve">This </w:t>
      </w:r>
      <w:r w:rsidR="00543D4C">
        <w:rPr>
          <w:rFonts w:ascii="Arial" w:hAnsi="Arial" w:cs="Arial"/>
        </w:rPr>
        <w:t xml:space="preserve">chapter presents a phased implementation plan for the launch of The Pulse Corner in Richmond. It details model, </w:t>
      </w:r>
      <w:r w:rsidR="000A268D">
        <w:rPr>
          <w:rFonts w:ascii="Arial" w:hAnsi="Arial" w:cs="Arial"/>
        </w:rPr>
        <w:t xml:space="preserve">financial assumptions, marketing activity, staffing needs </w:t>
      </w:r>
      <w:r w:rsidR="00030CB8">
        <w:rPr>
          <w:rFonts w:ascii="Arial" w:hAnsi="Arial" w:cs="Arial"/>
        </w:rPr>
        <w:t xml:space="preserve">and operations plan in a managed </w:t>
      </w:r>
      <w:r w:rsidR="006713A3">
        <w:rPr>
          <w:rFonts w:ascii="Arial" w:hAnsi="Arial" w:cs="Arial"/>
        </w:rPr>
        <w:t>12-month</w:t>
      </w:r>
      <w:r w:rsidR="00030CB8">
        <w:rPr>
          <w:rFonts w:ascii="Arial" w:hAnsi="Arial" w:cs="Arial"/>
        </w:rPr>
        <w:t xml:space="preserve"> route </w:t>
      </w:r>
      <w:r w:rsidR="00512C6E">
        <w:rPr>
          <w:rFonts w:ascii="Arial" w:hAnsi="Arial" w:cs="Arial"/>
        </w:rPr>
        <w:t xml:space="preserve">to launch </w:t>
      </w:r>
      <w:r w:rsidR="0073735E">
        <w:rPr>
          <w:rFonts w:ascii="Arial" w:hAnsi="Arial" w:cs="Arial"/>
        </w:rPr>
        <w:t xml:space="preserve">and early operational stabilization. Funding and premises selection </w:t>
      </w:r>
      <w:r w:rsidR="006713A3">
        <w:rPr>
          <w:rFonts w:ascii="Arial" w:hAnsi="Arial" w:cs="Arial"/>
        </w:rPr>
        <w:t xml:space="preserve">must be completes before fit-out and equipment </w:t>
      </w:r>
      <w:r w:rsidR="00E94360">
        <w:rPr>
          <w:rFonts w:ascii="Arial" w:hAnsi="Arial" w:cs="Arial"/>
        </w:rPr>
        <w:t>installation; recruitment must be done before mandatory training; and compliance, systems testing and soft</w:t>
      </w:r>
      <w:r w:rsidR="00DA289B">
        <w:rPr>
          <w:rFonts w:ascii="Arial" w:hAnsi="Arial" w:cs="Arial"/>
        </w:rPr>
        <w:t xml:space="preserve">-launch feedback must be satisfactorily completed before public launch. </w:t>
      </w:r>
    </w:p>
    <w:p w14:paraId="061B61CE" w14:textId="2DDB1A35" w:rsidR="008F1F00" w:rsidRPr="008A4EE9" w:rsidRDefault="00E25AAE" w:rsidP="00CE7398">
      <w:pPr>
        <w:pStyle w:val="Heading3"/>
        <w:numPr>
          <w:ilvl w:val="1"/>
          <w:numId w:val="5"/>
        </w:numPr>
        <w:spacing w:line="360" w:lineRule="auto"/>
        <w:rPr>
          <w:rFonts w:ascii="Arial" w:hAnsi="Arial" w:cs="Arial"/>
          <w:b/>
          <w:bCs/>
          <w:color w:val="auto"/>
        </w:rPr>
      </w:pPr>
      <w:bookmarkStart w:id="87" w:name="_Toc240724955"/>
      <w:r w:rsidRPr="008A4EE9">
        <w:rPr>
          <w:rFonts w:ascii="Arial" w:hAnsi="Arial" w:cs="Arial"/>
          <w:b/>
          <w:bCs/>
          <w:color w:val="auto"/>
        </w:rPr>
        <w:t>Phased Implementation Timeline</w:t>
      </w:r>
      <w:bookmarkEnd w:id="87"/>
      <w:r w:rsidRPr="008A4EE9">
        <w:rPr>
          <w:rFonts w:ascii="Arial" w:hAnsi="Arial" w:cs="Arial"/>
          <w:b/>
          <w:bCs/>
          <w:color w:val="auto"/>
        </w:rPr>
        <w:t xml:space="preserve"> </w:t>
      </w:r>
    </w:p>
    <w:p w14:paraId="1E2CDC34" w14:textId="58080C94" w:rsidR="00E25AAE" w:rsidRDefault="009B652E" w:rsidP="00CE7398">
      <w:pPr>
        <w:spacing w:line="360" w:lineRule="auto"/>
        <w:jc w:val="both"/>
        <w:rPr>
          <w:rFonts w:ascii="Arial" w:hAnsi="Arial" w:cs="Arial"/>
        </w:rPr>
      </w:pPr>
      <w:r>
        <w:rPr>
          <w:rFonts w:ascii="Arial" w:hAnsi="Arial" w:cs="Arial"/>
        </w:rPr>
        <w:t xml:space="preserve">The implementation plan is broken down into five phases with an estimated time frame </w:t>
      </w:r>
      <w:r w:rsidR="002553A6">
        <w:rPr>
          <w:rFonts w:ascii="Arial" w:hAnsi="Arial" w:cs="Arial"/>
        </w:rPr>
        <w:t xml:space="preserve">of </w:t>
      </w:r>
      <w:r w:rsidR="006A2DD4">
        <w:rPr>
          <w:rFonts w:ascii="Arial" w:hAnsi="Arial" w:cs="Arial"/>
        </w:rPr>
        <w:t>approximately</w:t>
      </w:r>
      <w:r w:rsidR="002553A6">
        <w:rPr>
          <w:rFonts w:ascii="Arial" w:hAnsi="Arial" w:cs="Arial"/>
        </w:rPr>
        <w:t xml:space="preserve"> twelve months from project initiation to operational maturity. </w:t>
      </w:r>
    </w:p>
    <w:p w14:paraId="2C6B48F0" w14:textId="43255E93" w:rsidR="006500ED" w:rsidRDefault="002553A6" w:rsidP="00CE7398">
      <w:pPr>
        <w:spacing w:line="360" w:lineRule="auto"/>
        <w:jc w:val="both"/>
        <w:rPr>
          <w:rFonts w:ascii="Arial" w:hAnsi="Arial" w:cs="Arial"/>
        </w:rPr>
      </w:pPr>
      <w:r w:rsidRPr="00956B64">
        <w:rPr>
          <w:rFonts w:ascii="Arial" w:hAnsi="Arial" w:cs="Arial"/>
          <w:b/>
          <w:bCs/>
        </w:rPr>
        <w:t>Phase 1 (Month 1-3):</w:t>
      </w:r>
      <w:r>
        <w:rPr>
          <w:rFonts w:ascii="Arial" w:hAnsi="Arial" w:cs="Arial"/>
        </w:rPr>
        <w:t xml:space="preserve"> </w:t>
      </w:r>
      <w:r w:rsidR="00005ADD">
        <w:rPr>
          <w:rFonts w:ascii="Arial" w:hAnsi="Arial" w:cs="Arial"/>
        </w:rPr>
        <w:t xml:space="preserve">Foundation. Activities include finalizing </w:t>
      </w:r>
      <w:r w:rsidR="00AD6FAF">
        <w:rPr>
          <w:rFonts w:ascii="Arial" w:hAnsi="Arial" w:cs="Arial"/>
        </w:rPr>
        <w:t xml:space="preserve">business plan and financial model, </w:t>
      </w:r>
      <w:r w:rsidR="007543B5">
        <w:rPr>
          <w:rFonts w:ascii="Arial" w:hAnsi="Arial" w:cs="Arial"/>
        </w:rPr>
        <w:t>raising funding by way of personal investment</w:t>
      </w:r>
      <w:r w:rsidR="00AD6FAF">
        <w:rPr>
          <w:rFonts w:ascii="Arial" w:hAnsi="Arial" w:cs="Arial"/>
        </w:rPr>
        <w:t xml:space="preserve"> and government backed loan schemes (Start Up Loans to </w:t>
      </w:r>
      <w:r w:rsidR="00BF7E5A">
        <w:rPr>
          <w:rFonts w:ascii="Arial" w:hAnsi="Arial" w:cs="Arial"/>
        </w:rPr>
        <w:t>£25,000 at 7.5%, Growth Guaranty Sch</w:t>
      </w:r>
      <w:r w:rsidR="00AF5C2B">
        <w:rPr>
          <w:rFonts w:ascii="Arial" w:hAnsi="Arial" w:cs="Arial"/>
        </w:rPr>
        <w:t>eme to £2 million with 70% g</w:t>
      </w:r>
      <w:r w:rsidR="000944A0">
        <w:rPr>
          <w:rFonts w:ascii="Arial" w:hAnsi="Arial" w:cs="Arial"/>
        </w:rPr>
        <w:t xml:space="preserve">uaranty, per GOV.UK, 2026), detailed </w:t>
      </w:r>
      <w:r w:rsidR="00AD42D6">
        <w:rPr>
          <w:rFonts w:ascii="Arial" w:hAnsi="Arial" w:cs="Arial"/>
        </w:rPr>
        <w:t>premises search in Richmond town centre, and engaging legal and financ</w:t>
      </w:r>
      <w:r w:rsidR="00D561FB">
        <w:rPr>
          <w:rFonts w:ascii="Arial" w:hAnsi="Arial" w:cs="Arial"/>
        </w:rPr>
        <w:t xml:space="preserve">ial advisors. Milestone: premises found and funding secured. </w:t>
      </w:r>
      <w:r w:rsidR="00403863">
        <w:rPr>
          <w:rFonts w:ascii="Arial" w:hAnsi="Arial" w:cs="Arial"/>
        </w:rPr>
        <w:t xml:space="preserve">Phase 1 will be completed </w:t>
      </w:r>
      <w:r w:rsidR="002D174D">
        <w:rPr>
          <w:rFonts w:ascii="Arial" w:hAnsi="Arial" w:cs="Arial"/>
        </w:rPr>
        <w:t>when adequate start-up funding is available, premises satis</w:t>
      </w:r>
      <w:r w:rsidR="00B761D4">
        <w:rPr>
          <w:rFonts w:ascii="Arial" w:hAnsi="Arial" w:cs="Arial"/>
        </w:rPr>
        <w:t xml:space="preserve">fy commercial requirements and the business can move to lease negotiations. </w:t>
      </w:r>
    </w:p>
    <w:p w14:paraId="4BD0840B" w14:textId="2FEF1321" w:rsidR="00095209" w:rsidRDefault="003E1B1F" w:rsidP="00CE7398">
      <w:pPr>
        <w:spacing w:line="360" w:lineRule="auto"/>
        <w:jc w:val="both"/>
        <w:rPr>
          <w:rFonts w:ascii="Arial" w:hAnsi="Arial" w:cs="Arial"/>
        </w:rPr>
      </w:pPr>
      <w:r w:rsidRPr="00956B64">
        <w:rPr>
          <w:rFonts w:ascii="Arial" w:hAnsi="Arial" w:cs="Arial"/>
          <w:b/>
          <w:bCs/>
        </w:rPr>
        <w:t xml:space="preserve">Phase 2 </w:t>
      </w:r>
      <w:r w:rsidR="00885ED5" w:rsidRPr="00956B64">
        <w:rPr>
          <w:rFonts w:ascii="Arial" w:hAnsi="Arial" w:cs="Arial"/>
          <w:b/>
          <w:bCs/>
        </w:rPr>
        <w:t>(</w:t>
      </w:r>
      <w:r w:rsidR="008F053B" w:rsidRPr="00956B64">
        <w:rPr>
          <w:rFonts w:ascii="Arial" w:hAnsi="Arial" w:cs="Arial"/>
          <w:b/>
          <w:bCs/>
        </w:rPr>
        <w:t>Months 4-6):</w:t>
      </w:r>
      <w:r w:rsidR="008F053B">
        <w:rPr>
          <w:rFonts w:ascii="Arial" w:hAnsi="Arial" w:cs="Arial"/>
        </w:rPr>
        <w:t xml:space="preserve"> </w:t>
      </w:r>
      <w:r w:rsidR="003D2040">
        <w:rPr>
          <w:rFonts w:ascii="Arial" w:hAnsi="Arial" w:cs="Arial"/>
        </w:rPr>
        <w:t xml:space="preserve">Setup. </w:t>
      </w:r>
      <w:r w:rsidR="001762FF">
        <w:rPr>
          <w:rFonts w:ascii="Arial" w:hAnsi="Arial" w:cs="Arial"/>
        </w:rPr>
        <w:t>A</w:t>
      </w:r>
      <w:r w:rsidR="00537874">
        <w:rPr>
          <w:rFonts w:ascii="Arial" w:hAnsi="Arial" w:cs="Arial"/>
        </w:rPr>
        <w:t>cti</w:t>
      </w:r>
      <w:r w:rsidR="001762FF">
        <w:rPr>
          <w:rFonts w:ascii="Arial" w:hAnsi="Arial" w:cs="Arial"/>
        </w:rPr>
        <w:t>vities include: signing the commercial lease, completing premises fit-out and refurbish</w:t>
      </w:r>
      <w:r w:rsidR="00615BBD">
        <w:rPr>
          <w:rFonts w:ascii="Arial" w:hAnsi="Arial" w:cs="Arial"/>
        </w:rPr>
        <w:t xml:space="preserve">ment, purchasing and installing café equipment, furniture and technology systems, registering the food business with Richmond Council at least 28 days </w:t>
      </w:r>
      <w:r w:rsidR="00272684">
        <w:rPr>
          <w:rFonts w:ascii="Arial" w:hAnsi="Arial" w:cs="Arial"/>
        </w:rPr>
        <w:t xml:space="preserve">prior to opening (Food Standards Agency, 2026), </w:t>
      </w:r>
      <w:r w:rsidR="009118DF">
        <w:rPr>
          <w:rFonts w:ascii="Arial" w:hAnsi="Arial" w:cs="Arial"/>
        </w:rPr>
        <w:t xml:space="preserve">starting Ofsted registration if required for the </w:t>
      </w:r>
      <w:r w:rsidR="0085450B">
        <w:rPr>
          <w:rFonts w:ascii="Arial" w:hAnsi="Arial" w:cs="Arial"/>
        </w:rPr>
        <w:t xml:space="preserve">children’s zone, and recruiting staff </w:t>
      </w:r>
      <w:r w:rsidR="006C4BBB">
        <w:rPr>
          <w:rFonts w:ascii="Arial" w:hAnsi="Arial" w:cs="Arial"/>
        </w:rPr>
        <w:t xml:space="preserve">the café manager, baristas and children’s zone coordinator. Milestone: Premises in place and staff recruited. </w:t>
      </w:r>
      <w:r w:rsidR="009A0F2A">
        <w:rPr>
          <w:rFonts w:ascii="Arial" w:hAnsi="Arial" w:cs="Arial"/>
        </w:rPr>
        <w:t>Phase 2 will be completed when the premises, equi</w:t>
      </w:r>
      <w:r w:rsidR="00AD6811">
        <w:rPr>
          <w:rFonts w:ascii="Arial" w:hAnsi="Arial" w:cs="Arial"/>
        </w:rPr>
        <w:t xml:space="preserve">pment, technology, food-business registration </w:t>
      </w:r>
      <w:r w:rsidR="004D25DF">
        <w:rPr>
          <w:rFonts w:ascii="Arial" w:hAnsi="Arial" w:cs="Arial"/>
        </w:rPr>
        <w:t xml:space="preserve">and critical staffing arrangements are in place for operational testing. </w:t>
      </w:r>
    </w:p>
    <w:p w14:paraId="4847A7F0" w14:textId="64CF931A" w:rsidR="000A66F8" w:rsidRDefault="00F44429" w:rsidP="00CE7398">
      <w:pPr>
        <w:spacing w:line="360" w:lineRule="auto"/>
        <w:jc w:val="both"/>
        <w:rPr>
          <w:rFonts w:ascii="Arial" w:hAnsi="Arial" w:cs="Arial"/>
        </w:rPr>
      </w:pPr>
      <w:r w:rsidRPr="00956B64">
        <w:rPr>
          <w:rFonts w:ascii="Arial" w:hAnsi="Arial" w:cs="Arial"/>
          <w:b/>
          <w:bCs/>
        </w:rPr>
        <w:t>Phase 3 (Months 7-8):</w:t>
      </w:r>
      <w:r>
        <w:rPr>
          <w:rFonts w:ascii="Arial" w:hAnsi="Arial" w:cs="Arial"/>
        </w:rPr>
        <w:t xml:space="preserve"> Pre-</w:t>
      </w:r>
      <w:r w:rsidR="00E9554A">
        <w:rPr>
          <w:rFonts w:ascii="Arial" w:hAnsi="Arial" w:cs="Arial"/>
        </w:rPr>
        <w:t xml:space="preserve">Launch. Activities include </w:t>
      </w:r>
      <w:r w:rsidR="009B4C7E">
        <w:rPr>
          <w:rFonts w:ascii="Arial" w:hAnsi="Arial" w:cs="Arial"/>
        </w:rPr>
        <w:t>staff t</w:t>
      </w:r>
      <w:r w:rsidR="00310C36">
        <w:rPr>
          <w:rFonts w:ascii="Arial" w:hAnsi="Arial" w:cs="Arial"/>
        </w:rPr>
        <w:t xml:space="preserve">raining barista certification, food </w:t>
      </w:r>
      <w:r w:rsidR="00516234">
        <w:rPr>
          <w:rFonts w:ascii="Arial" w:hAnsi="Arial" w:cs="Arial"/>
        </w:rPr>
        <w:t>safety/HACCP, DBS checks, p</w:t>
      </w:r>
      <w:r w:rsidR="002C12A7">
        <w:rPr>
          <w:rFonts w:ascii="Arial" w:hAnsi="Arial" w:cs="Arial"/>
        </w:rPr>
        <w:t xml:space="preserve">ediatric </w:t>
      </w:r>
      <w:r w:rsidR="00A1552D">
        <w:rPr>
          <w:rFonts w:ascii="Arial" w:hAnsi="Arial" w:cs="Arial"/>
        </w:rPr>
        <w:t xml:space="preserve">first aid and safeguarding </w:t>
      </w:r>
      <w:r w:rsidR="003A36BD">
        <w:rPr>
          <w:rFonts w:ascii="Arial" w:hAnsi="Arial" w:cs="Arial"/>
        </w:rPr>
        <w:t xml:space="preserve">training finalizing </w:t>
      </w:r>
      <w:r w:rsidR="003A36BD">
        <w:rPr>
          <w:rFonts w:ascii="Arial" w:hAnsi="Arial" w:cs="Arial"/>
        </w:rPr>
        <w:lastRenderedPageBreak/>
        <w:t xml:space="preserve">supplier agreement for coffee, food and other supplies, conducting a soft launch with invited customers to </w:t>
      </w:r>
      <w:r w:rsidR="002956F4">
        <w:rPr>
          <w:rFonts w:ascii="Arial" w:hAnsi="Arial" w:cs="Arial"/>
        </w:rPr>
        <w:t xml:space="preserve">test operations and gather feedback, and executing the </w:t>
      </w:r>
      <w:r w:rsidR="001B4EC3">
        <w:rPr>
          <w:rFonts w:ascii="Arial" w:hAnsi="Arial" w:cs="Arial"/>
        </w:rPr>
        <w:t xml:space="preserve">marketing launch campaign social </w:t>
      </w:r>
      <w:r w:rsidR="000C4099">
        <w:rPr>
          <w:rFonts w:ascii="Arial" w:hAnsi="Arial" w:cs="Arial"/>
        </w:rPr>
        <w:t>media</w:t>
      </w:r>
      <w:r w:rsidR="00CB7E7E">
        <w:rPr>
          <w:rFonts w:ascii="Arial" w:hAnsi="Arial" w:cs="Arial"/>
        </w:rPr>
        <w:t xml:space="preserve">, local press and community outreach. </w:t>
      </w:r>
      <w:r w:rsidR="00562504">
        <w:rPr>
          <w:rFonts w:ascii="Arial" w:hAnsi="Arial" w:cs="Arial"/>
        </w:rPr>
        <w:t>Milestone: inco</w:t>
      </w:r>
      <w:r w:rsidR="00AB0FCD">
        <w:rPr>
          <w:rFonts w:ascii="Arial" w:hAnsi="Arial" w:cs="Arial"/>
        </w:rPr>
        <w:t xml:space="preserve">rporated feedback post soft launch. </w:t>
      </w:r>
      <w:r w:rsidR="00490FCA">
        <w:rPr>
          <w:rFonts w:ascii="Arial" w:hAnsi="Arial" w:cs="Arial"/>
        </w:rPr>
        <w:t xml:space="preserve">A </w:t>
      </w:r>
      <w:r w:rsidR="005E65A5">
        <w:rPr>
          <w:rFonts w:ascii="Arial" w:hAnsi="Arial" w:cs="Arial"/>
        </w:rPr>
        <w:t xml:space="preserve">public launch </w:t>
      </w:r>
      <w:r w:rsidR="00BE1357">
        <w:rPr>
          <w:rFonts w:ascii="Arial" w:hAnsi="Arial" w:cs="Arial"/>
        </w:rPr>
        <w:t xml:space="preserve">will be contingent on mandatory training being completed, </w:t>
      </w:r>
      <w:r w:rsidR="009614D9">
        <w:rPr>
          <w:rFonts w:ascii="Arial" w:hAnsi="Arial" w:cs="Arial"/>
        </w:rPr>
        <w:t>supplier</w:t>
      </w:r>
      <w:r w:rsidR="0056708E">
        <w:rPr>
          <w:rFonts w:ascii="Arial" w:hAnsi="Arial" w:cs="Arial"/>
        </w:rPr>
        <w:t xml:space="preserve">s being confirmed, booking and payment systems </w:t>
      </w:r>
      <w:r w:rsidR="00265FFC">
        <w:rPr>
          <w:rFonts w:ascii="Arial" w:hAnsi="Arial" w:cs="Arial"/>
        </w:rPr>
        <w:t xml:space="preserve">being functional </w:t>
      </w:r>
      <w:r w:rsidR="00490E2A">
        <w:rPr>
          <w:rFonts w:ascii="Arial" w:hAnsi="Arial" w:cs="Arial"/>
        </w:rPr>
        <w:t>and all critical issues identified during the soft launch being resol</w:t>
      </w:r>
      <w:r w:rsidR="008E3278">
        <w:rPr>
          <w:rFonts w:ascii="Arial" w:hAnsi="Arial" w:cs="Arial"/>
        </w:rPr>
        <w:t xml:space="preserve">ved. </w:t>
      </w:r>
    </w:p>
    <w:p w14:paraId="18FE30DC" w14:textId="4D2D94BC" w:rsidR="00AB0FCD" w:rsidRDefault="00AB0FCD" w:rsidP="00CE7398">
      <w:pPr>
        <w:spacing w:line="360" w:lineRule="auto"/>
        <w:jc w:val="both"/>
        <w:rPr>
          <w:rFonts w:ascii="Arial" w:hAnsi="Arial" w:cs="Arial"/>
        </w:rPr>
      </w:pPr>
      <w:r w:rsidRPr="00956B64">
        <w:rPr>
          <w:rFonts w:ascii="Arial" w:hAnsi="Arial" w:cs="Arial"/>
          <w:b/>
          <w:bCs/>
        </w:rPr>
        <w:t>Phase 4 (Month 9):</w:t>
      </w:r>
      <w:r>
        <w:rPr>
          <w:rFonts w:ascii="Arial" w:hAnsi="Arial" w:cs="Arial"/>
        </w:rPr>
        <w:t xml:space="preserve"> </w:t>
      </w:r>
      <w:r w:rsidR="0081720B">
        <w:rPr>
          <w:rFonts w:ascii="Arial" w:hAnsi="Arial" w:cs="Arial"/>
        </w:rPr>
        <w:t xml:space="preserve">Official Launch Activities include the public opening event, </w:t>
      </w:r>
      <w:r w:rsidR="00291A66">
        <w:rPr>
          <w:rFonts w:ascii="Arial" w:hAnsi="Arial" w:cs="Arial"/>
        </w:rPr>
        <w:t xml:space="preserve">full operations beginning across all three service lines, membership and booking </w:t>
      </w:r>
      <w:r w:rsidR="00A92C32">
        <w:rPr>
          <w:rFonts w:ascii="Arial" w:hAnsi="Arial" w:cs="Arial"/>
        </w:rPr>
        <w:t xml:space="preserve">system activation and the launch of the community events </w:t>
      </w:r>
      <w:r w:rsidR="00FE2B85">
        <w:rPr>
          <w:rFonts w:ascii="Arial" w:hAnsi="Arial" w:cs="Arial"/>
        </w:rPr>
        <w:t xml:space="preserve">program. Milestone: </w:t>
      </w:r>
      <w:r w:rsidR="0023551B">
        <w:rPr>
          <w:rFonts w:ascii="Arial" w:hAnsi="Arial" w:cs="Arial"/>
        </w:rPr>
        <w:t>complete operational launch</w:t>
      </w:r>
      <w:r w:rsidR="00FE2B85">
        <w:rPr>
          <w:rFonts w:ascii="Arial" w:hAnsi="Arial" w:cs="Arial"/>
        </w:rPr>
        <w:t xml:space="preserve">. </w:t>
      </w:r>
      <w:r w:rsidR="008E3278">
        <w:rPr>
          <w:rFonts w:ascii="Arial" w:hAnsi="Arial" w:cs="Arial"/>
        </w:rPr>
        <w:t xml:space="preserve">The official launch can </w:t>
      </w:r>
      <w:r w:rsidR="00DE0892">
        <w:rPr>
          <w:rFonts w:ascii="Arial" w:hAnsi="Arial" w:cs="Arial"/>
        </w:rPr>
        <w:t>comm</w:t>
      </w:r>
      <w:r w:rsidR="00694DEC">
        <w:rPr>
          <w:rFonts w:ascii="Arial" w:hAnsi="Arial" w:cs="Arial"/>
        </w:rPr>
        <w:t>ence after the soft launch results have been approved and the management and café, coworking and child</w:t>
      </w:r>
      <w:r w:rsidR="00853D8E">
        <w:rPr>
          <w:rFonts w:ascii="Arial" w:hAnsi="Arial" w:cs="Arial"/>
        </w:rPr>
        <w:t>ren’s zone services have been confirmed to operate safely and con</w:t>
      </w:r>
      <w:r w:rsidR="00852536">
        <w:rPr>
          <w:rFonts w:ascii="Arial" w:hAnsi="Arial" w:cs="Arial"/>
        </w:rPr>
        <w:t xml:space="preserve">sistently. </w:t>
      </w:r>
    </w:p>
    <w:p w14:paraId="0DA396DA" w14:textId="1A0B5C53" w:rsidR="00236F70" w:rsidRDefault="00805B05" w:rsidP="00CE7398">
      <w:pPr>
        <w:spacing w:line="360" w:lineRule="auto"/>
        <w:jc w:val="both"/>
        <w:rPr>
          <w:rFonts w:ascii="Arial" w:hAnsi="Arial" w:cs="Arial"/>
        </w:rPr>
      </w:pPr>
      <w:r w:rsidRPr="00956B64">
        <w:rPr>
          <w:rFonts w:ascii="Arial" w:hAnsi="Arial" w:cs="Arial"/>
          <w:b/>
          <w:bCs/>
        </w:rPr>
        <w:t>P</w:t>
      </w:r>
      <w:r w:rsidR="009F5915" w:rsidRPr="00956B64">
        <w:rPr>
          <w:rFonts w:ascii="Arial" w:hAnsi="Arial" w:cs="Arial"/>
          <w:b/>
          <w:bCs/>
        </w:rPr>
        <w:t>hase 5 (Month 10-12</w:t>
      </w:r>
      <w:r w:rsidR="000E2075" w:rsidRPr="00956B64">
        <w:rPr>
          <w:rFonts w:ascii="Arial" w:hAnsi="Arial" w:cs="Arial"/>
          <w:b/>
          <w:bCs/>
        </w:rPr>
        <w:t>):</w:t>
      </w:r>
      <w:r w:rsidR="005970EC" w:rsidRPr="00956B64">
        <w:rPr>
          <w:rFonts w:ascii="Arial" w:hAnsi="Arial" w:cs="Arial"/>
          <w:b/>
          <w:bCs/>
        </w:rPr>
        <w:t xml:space="preserve"> </w:t>
      </w:r>
      <w:r w:rsidR="005970EC">
        <w:rPr>
          <w:rFonts w:ascii="Arial" w:hAnsi="Arial" w:cs="Arial"/>
        </w:rPr>
        <w:t>Optimization. Activities include</w:t>
      </w:r>
      <w:r w:rsidR="003127B3">
        <w:rPr>
          <w:rFonts w:ascii="Arial" w:hAnsi="Arial" w:cs="Arial"/>
        </w:rPr>
        <w:t>: weekly review of performance agai</w:t>
      </w:r>
      <w:r w:rsidR="006E2882">
        <w:rPr>
          <w:rFonts w:ascii="Arial" w:hAnsi="Arial" w:cs="Arial"/>
        </w:rPr>
        <w:t xml:space="preserve">nst KPIs; modification of staffing schedules and menu offerings </w:t>
      </w:r>
      <w:r w:rsidR="00765339">
        <w:rPr>
          <w:rFonts w:ascii="Arial" w:hAnsi="Arial" w:cs="Arial"/>
        </w:rPr>
        <w:t xml:space="preserve">based on consumer input and sales data; increased marketing efforts for underperforming sources </w:t>
      </w:r>
      <w:r w:rsidR="00204F89">
        <w:rPr>
          <w:rFonts w:ascii="Arial" w:hAnsi="Arial" w:cs="Arial"/>
        </w:rPr>
        <w:t xml:space="preserve">of revenue; and planning for </w:t>
      </w:r>
      <w:r w:rsidR="00700836">
        <w:rPr>
          <w:rFonts w:ascii="Arial" w:hAnsi="Arial" w:cs="Arial"/>
        </w:rPr>
        <w:t>Year 2</w:t>
      </w:r>
      <w:r w:rsidR="00204F89">
        <w:rPr>
          <w:rFonts w:ascii="Arial" w:hAnsi="Arial" w:cs="Arial"/>
        </w:rPr>
        <w:t xml:space="preserve"> growth activities. Milestone</w:t>
      </w:r>
      <w:r w:rsidR="00236F70">
        <w:rPr>
          <w:rFonts w:ascii="Arial" w:hAnsi="Arial" w:cs="Arial"/>
        </w:rPr>
        <w:t>: stable operations with KPIs heading for targets.</w:t>
      </w:r>
      <w:r w:rsidR="00852536">
        <w:rPr>
          <w:rFonts w:ascii="Arial" w:hAnsi="Arial" w:cs="Arial"/>
        </w:rPr>
        <w:t xml:space="preserve"> This phase will culminate in a formal post-launch review and documen</w:t>
      </w:r>
      <w:r w:rsidR="0064757A">
        <w:rPr>
          <w:rFonts w:ascii="Arial" w:hAnsi="Arial" w:cs="Arial"/>
        </w:rPr>
        <w:t xml:space="preserve">ted corrective actions and evidence-based decisions around Year 2 growth priorities. </w:t>
      </w:r>
    </w:p>
    <w:p w14:paraId="350EEBBB" w14:textId="368DBEA5" w:rsidR="0023551B" w:rsidRDefault="003A0A40" w:rsidP="00CE7398">
      <w:pPr>
        <w:spacing w:line="360" w:lineRule="auto"/>
        <w:jc w:val="both"/>
        <w:rPr>
          <w:rFonts w:ascii="Arial" w:hAnsi="Arial" w:cs="Arial"/>
        </w:rPr>
      </w:pPr>
      <w:r>
        <w:rPr>
          <w:rFonts w:ascii="Arial" w:hAnsi="Arial" w:cs="Arial"/>
        </w:rPr>
        <w:t xml:space="preserve">Table </w:t>
      </w:r>
      <w:r w:rsidR="001919BB">
        <w:rPr>
          <w:rFonts w:ascii="Arial" w:hAnsi="Arial" w:cs="Arial"/>
        </w:rPr>
        <w:t>12.1</w:t>
      </w:r>
      <w:r w:rsidR="0023551B">
        <w:rPr>
          <w:rFonts w:ascii="Arial" w:hAnsi="Arial" w:cs="Arial"/>
        </w:rPr>
        <w:t xml:space="preserve"> contains</w:t>
      </w:r>
      <w:r w:rsidR="003D6E0B">
        <w:rPr>
          <w:rFonts w:ascii="Arial" w:hAnsi="Arial" w:cs="Arial"/>
        </w:rPr>
        <w:t xml:space="preserve"> a Gantt Chart of this timeline of implementation. </w:t>
      </w:r>
    </w:p>
    <w:tbl>
      <w:tblPr>
        <w:tblW w:w="0" w:type="auto"/>
        <w:tblLook w:val="04A0" w:firstRow="1" w:lastRow="0" w:firstColumn="1" w:lastColumn="0" w:noHBand="0" w:noVBand="1"/>
      </w:tblPr>
      <w:tblGrid>
        <w:gridCol w:w="3086"/>
        <w:gridCol w:w="494"/>
        <w:gridCol w:w="494"/>
        <w:gridCol w:w="494"/>
        <w:gridCol w:w="494"/>
        <w:gridCol w:w="494"/>
        <w:gridCol w:w="494"/>
        <w:gridCol w:w="494"/>
        <w:gridCol w:w="494"/>
        <w:gridCol w:w="494"/>
        <w:gridCol w:w="606"/>
        <w:gridCol w:w="606"/>
        <w:gridCol w:w="606"/>
      </w:tblGrid>
      <w:tr w:rsidR="009A374A" w:rsidRPr="00956B64" w14:paraId="76738596" w14:textId="77777777" w:rsidTr="007F6DC1">
        <w:trPr>
          <w:trHeight w:val="402"/>
        </w:trPr>
        <w:tc>
          <w:tcPr>
            <w:tcW w:w="0" w:type="auto"/>
            <w:tcBorders>
              <w:top w:val="single" w:sz="4" w:space="0" w:color="9EACBA"/>
              <w:left w:val="single" w:sz="4" w:space="0" w:color="9EACBA"/>
              <w:bottom w:val="single" w:sz="4" w:space="0" w:color="9EACBA"/>
              <w:right w:val="single" w:sz="4" w:space="0" w:color="9EACBA"/>
            </w:tcBorders>
            <w:shd w:val="clear" w:color="000000" w:fill="1F4D77"/>
            <w:vAlign w:val="center"/>
            <w:hideMark/>
          </w:tcPr>
          <w:p w14:paraId="6D956C83"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Activity / milestone</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1870C0B9"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M1</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389E38AC" w14:textId="77777777" w:rsidR="009A374A" w:rsidRPr="00956B64" w:rsidRDefault="009A374A" w:rsidP="00CE7398">
            <w:pPr>
              <w:spacing w:after="0" w:line="360" w:lineRule="auto"/>
              <w:jc w:val="center"/>
              <w:rPr>
                <w:rFonts w:ascii="Arial" w:eastAsia="Times New Roman" w:hAnsi="Arial" w:cs="Arial"/>
                <w:b/>
                <w:bCs/>
                <w:color w:val="FFFFFF"/>
                <w:kern w:val="0"/>
                <w:sz w:val="20"/>
                <w:szCs w:val="20"/>
                <w14:ligatures w14:val="none"/>
              </w:rPr>
            </w:pPr>
            <w:r w:rsidRPr="00956B64">
              <w:rPr>
                <w:rFonts w:ascii="Arial" w:eastAsia="Times New Roman" w:hAnsi="Arial" w:cs="Arial"/>
                <w:b/>
                <w:bCs/>
                <w:color w:val="FFFFFF"/>
                <w:kern w:val="0"/>
                <w:sz w:val="20"/>
                <w:szCs w:val="20"/>
                <w14:ligatures w14:val="none"/>
              </w:rPr>
              <w:t>M2</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28F0F28E"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M3</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3E9603C8"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M4</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1C1BF377"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M5</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7757CD9B"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M6</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7E77A80B"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M7</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4F76AE33"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M8</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1705AC47"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M9</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4FAED9C9"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M10</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01E5E47E"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M11</w:t>
            </w:r>
          </w:p>
        </w:tc>
        <w:tc>
          <w:tcPr>
            <w:tcW w:w="0" w:type="auto"/>
            <w:tcBorders>
              <w:top w:val="single" w:sz="4" w:space="0" w:color="9EACBA"/>
              <w:left w:val="nil"/>
              <w:bottom w:val="single" w:sz="4" w:space="0" w:color="9EACBA"/>
              <w:right w:val="single" w:sz="4" w:space="0" w:color="9EACBA"/>
            </w:tcBorders>
            <w:shd w:val="clear" w:color="000000" w:fill="1F4D77"/>
            <w:vAlign w:val="center"/>
            <w:hideMark/>
          </w:tcPr>
          <w:p w14:paraId="6B7B5B89" w14:textId="77777777" w:rsidR="009A374A" w:rsidRPr="00956B64" w:rsidRDefault="009A374A" w:rsidP="00CE7398">
            <w:pPr>
              <w:spacing w:after="0" w:line="360" w:lineRule="auto"/>
              <w:jc w:val="center"/>
              <w:rPr>
                <w:rFonts w:ascii="Arial" w:eastAsia="Times New Roman" w:hAnsi="Arial" w:cs="Arial"/>
                <w:b/>
                <w:bCs/>
                <w:kern w:val="0"/>
                <w:sz w:val="20"/>
                <w:szCs w:val="20"/>
                <w14:ligatures w14:val="none"/>
              </w:rPr>
            </w:pPr>
            <w:r w:rsidRPr="00956B64">
              <w:rPr>
                <w:rFonts w:ascii="Arial" w:eastAsia="Times New Roman" w:hAnsi="Arial" w:cs="Arial"/>
                <w:b/>
                <w:bCs/>
                <w:color w:val="FFFFFF"/>
                <w:kern w:val="0"/>
                <w:sz w:val="20"/>
                <w:szCs w:val="20"/>
                <w14:ligatures w14:val="none"/>
              </w:rPr>
              <w:t>M12</w:t>
            </w:r>
          </w:p>
        </w:tc>
      </w:tr>
      <w:tr w:rsidR="009A374A" w:rsidRPr="00956B64" w14:paraId="5DCD4CE1"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D8E9F6"/>
            <w:vAlign w:val="center"/>
            <w:hideMark/>
          </w:tcPr>
          <w:p w14:paraId="48D8D523"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Phase 1: Foundation</w:t>
            </w:r>
          </w:p>
        </w:tc>
        <w:tc>
          <w:tcPr>
            <w:tcW w:w="0" w:type="auto"/>
            <w:tcBorders>
              <w:top w:val="nil"/>
              <w:left w:val="nil"/>
              <w:bottom w:val="single" w:sz="4" w:space="0" w:color="9EACBA"/>
              <w:right w:val="single" w:sz="4" w:space="0" w:color="9EACBA"/>
            </w:tcBorders>
            <w:shd w:val="clear" w:color="000000" w:fill="5B9AD4"/>
            <w:vAlign w:val="center"/>
            <w:hideMark/>
          </w:tcPr>
          <w:p w14:paraId="41756D1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50E7E3B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6B18298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8FD89B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199068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69C22B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EED814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884774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6CE192E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4CD57C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4AE09A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3B4E54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4F2FD649"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280B3D64" w14:textId="479F5E09" w:rsidR="009A374A" w:rsidRPr="00956B64" w:rsidRDefault="00DD4E02"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Finalize</w:t>
            </w:r>
            <w:r w:rsidR="009A374A" w:rsidRPr="00956B64">
              <w:rPr>
                <w:rFonts w:ascii="Arial" w:eastAsia="Times New Roman" w:hAnsi="Arial" w:cs="Arial"/>
                <w:kern w:val="0"/>
                <w:sz w:val="20"/>
                <w:szCs w:val="20"/>
                <w14:ligatures w14:val="none"/>
              </w:rPr>
              <w:t xml:space="preserve"> business plan and financial model</w:t>
            </w:r>
          </w:p>
        </w:tc>
        <w:tc>
          <w:tcPr>
            <w:tcW w:w="0" w:type="auto"/>
            <w:tcBorders>
              <w:top w:val="nil"/>
              <w:left w:val="nil"/>
              <w:bottom w:val="single" w:sz="4" w:space="0" w:color="9EACBA"/>
              <w:right w:val="single" w:sz="4" w:space="0" w:color="9EACBA"/>
            </w:tcBorders>
            <w:shd w:val="clear" w:color="000000" w:fill="A8D18E"/>
            <w:vAlign w:val="center"/>
            <w:hideMark/>
          </w:tcPr>
          <w:p w14:paraId="523EDD2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50B6E10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2E2DA4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3DC936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00EFC4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9F11C4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1D71D5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48CB5D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528FE6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0B4949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AB4BF7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3221FE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184B4037"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793C8CC7"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Secure funding</w:t>
            </w:r>
          </w:p>
        </w:tc>
        <w:tc>
          <w:tcPr>
            <w:tcW w:w="0" w:type="auto"/>
            <w:tcBorders>
              <w:top w:val="nil"/>
              <w:left w:val="nil"/>
              <w:bottom w:val="single" w:sz="4" w:space="0" w:color="9EACBA"/>
              <w:right w:val="single" w:sz="4" w:space="0" w:color="9EACBA"/>
            </w:tcBorders>
            <w:shd w:val="clear" w:color="000000" w:fill="A8D18E"/>
            <w:vAlign w:val="center"/>
            <w:hideMark/>
          </w:tcPr>
          <w:p w14:paraId="22F1B27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D5868F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33BF3DC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AB276D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B8573F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9BD9EA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A7B0AD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D5B7BB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9A73D9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FF245E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C6FD74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9A19E8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E6C65BB"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19EB470A"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Premises search and selection</w:t>
            </w:r>
          </w:p>
        </w:tc>
        <w:tc>
          <w:tcPr>
            <w:tcW w:w="0" w:type="auto"/>
            <w:tcBorders>
              <w:top w:val="nil"/>
              <w:left w:val="nil"/>
              <w:bottom w:val="single" w:sz="4" w:space="0" w:color="9EACBA"/>
              <w:right w:val="single" w:sz="4" w:space="0" w:color="9EACBA"/>
            </w:tcBorders>
            <w:shd w:val="clear" w:color="000000" w:fill="A8D18E"/>
            <w:vAlign w:val="center"/>
            <w:hideMark/>
          </w:tcPr>
          <w:p w14:paraId="721101E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183E34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0BB1D55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052EC5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842594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467695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E41B83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A455FB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274BBE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358718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307B96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A61A10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5051074F"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1F87BA5C"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Legal and financial adviser engagement</w:t>
            </w:r>
          </w:p>
        </w:tc>
        <w:tc>
          <w:tcPr>
            <w:tcW w:w="0" w:type="auto"/>
            <w:tcBorders>
              <w:top w:val="nil"/>
              <w:left w:val="nil"/>
              <w:bottom w:val="single" w:sz="4" w:space="0" w:color="9EACBA"/>
              <w:right w:val="single" w:sz="4" w:space="0" w:color="9EACBA"/>
            </w:tcBorders>
            <w:shd w:val="clear" w:color="000000" w:fill="A8D18E"/>
            <w:vAlign w:val="center"/>
            <w:hideMark/>
          </w:tcPr>
          <w:p w14:paraId="350525F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18EB76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B1E73C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A4CB48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BB7201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B58271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FE18C4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ACF6C9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285ACC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D432D6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531CF1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2E1824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36CC3925"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FFF2CC"/>
            <w:vAlign w:val="center"/>
            <w:hideMark/>
          </w:tcPr>
          <w:p w14:paraId="4F925038"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Milestone: funding secured and premises identified</w:t>
            </w:r>
          </w:p>
        </w:tc>
        <w:tc>
          <w:tcPr>
            <w:tcW w:w="0" w:type="auto"/>
            <w:tcBorders>
              <w:top w:val="nil"/>
              <w:left w:val="nil"/>
              <w:bottom w:val="single" w:sz="4" w:space="0" w:color="9EACBA"/>
              <w:right w:val="single" w:sz="4" w:space="0" w:color="9EACBA"/>
            </w:tcBorders>
            <w:shd w:val="clear" w:color="000000" w:fill="FFF2CC"/>
            <w:vAlign w:val="center"/>
            <w:hideMark/>
          </w:tcPr>
          <w:p w14:paraId="3B1C4B1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77A580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3B90AD42" w14:textId="77777777" w:rsidR="009A374A" w:rsidRPr="00956B64" w:rsidRDefault="009A374A" w:rsidP="00CE7398">
            <w:pPr>
              <w:spacing w:after="0" w:line="360" w:lineRule="auto"/>
              <w:jc w:val="center"/>
              <w:rPr>
                <w:rFonts w:ascii="Arial" w:eastAsia="Times New Roman" w:hAnsi="Arial" w:cs="Arial"/>
                <w:kern w:val="0"/>
                <w:sz w:val="20"/>
                <w:szCs w:val="20"/>
                <w14:ligatures w14:val="none"/>
              </w:rPr>
            </w:pPr>
            <w:r w:rsidRPr="00956B64">
              <w:rPr>
                <w:rFonts w:ascii="Cambria Math" w:eastAsia="Times New Roman" w:hAnsi="Cambria Math" w:cs="Cambria Math"/>
                <w:kern w:val="0"/>
                <w:sz w:val="20"/>
                <w:szCs w:val="20"/>
                <w14:ligatures w14:val="none"/>
              </w:rPr>
              <w:t>◆</w:t>
            </w:r>
          </w:p>
        </w:tc>
        <w:tc>
          <w:tcPr>
            <w:tcW w:w="0" w:type="auto"/>
            <w:tcBorders>
              <w:top w:val="nil"/>
              <w:left w:val="nil"/>
              <w:bottom w:val="single" w:sz="4" w:space="0" w:color="9EACBA"/>
              <w:right w:val="single" w:sz="4" w:space="0" w:color="9EACBA"/>
            </w:tcBorders>
            <w:shd w:val="clear" w:color="000000" w:fill="FFF2CC"/>
            <w:vAlign w:val="center"/>
            <w:hideMark/>
          </w:tcPr>
          <w:p w14:paraId="3853A23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7B828DF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5A8C235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D35149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863464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638C342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4B9FA5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3DC58F3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5F14AA0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1B67B92F"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D8E9F6"/>
            <w:vAlign w:val="center"/>
            <w:hideMark/>
          </w:tcPr>
          <w:p w14:paraId="53B90F6A"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Phase 2: Setup</w:t>
            </w:r>
          </w:p>
        </w:tc>
        <w:tc>
          <w:tcPr>
            <w:tcW w:w="0" w:type="auto"/>
            <w:tcBorders>
              <w:top w:val="nil"/>
              <w:left w:val="nil"/>
              <w:bottom w:val="single" w:sz="4" w:space="0" w:color="9EACBA"/>
              <w:right w:val="single" w:sz="4" w:space="0" w:color="9EACBA"/>
            </w:tcBorders>
            <w:shd w:val="clear" w:color="000000" w:fill="D8E9F6"/>
            <w:vAlign w:val="center"/>
            <w:hideMark/>
          </w:tcPr>
          <w:p w14:paraId="7D91409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48675D4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4071919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5FEBBEF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720A443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0EE842E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F5A9B7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20AE30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06B4190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4631C03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DA7FC8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308FE59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2B0FAB1"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7538060E"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Sign commercial lease</w:t>
            </w:r>
          </w:p>
        </w:tc>
        <w:tc>
          <w:tcPr>
            <w:tcW w:w="0" w:type="auto"/>
            <w:tcBorders>
              <w:top w:val="nil"/>
              <w:left w:val="nil"/>
              <w:bottom w:val="single" w:sz="4" w:space="0" w:color="9EACBA"/>
              <w:right w:val="single" w:sz="4" w:space="0" w:color="9EACBA"/>
            </w:tcBorders>
            <w:vAlign w:val="center"/>
            <w:hideMark/>
          </w:tcPr>
          <w:p w14:paraId="014D39F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AB50AA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E66674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996215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F8A14D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F4D8CA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D1B11F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28CAB8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99E78B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F89262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B893F6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B52CDE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C1D89BE"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0A8E3CDC" w14:textId="11A2D53A"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lastRenderedPageBreak/>
              <w:t xml:space="preserve">Premises </w:t>
            </w:r>
            <w:r w:rsidR="00DD4E02" w:rsidRPr="00956B64">
              <w:rPr>
                <w:rFonts w:ascii="Arial" w:eastAsia="Times New Roman" w:hAnsi="Arial" w:cs="Arial"/>
                <w:kern w:val="0"/>
                <w:sz w:val="20"/>
                <w:szCs w:val="20"/>
                <w14:ligatures w14:val="none"/>
              </w:rPr>
              <w:t>fit out</w:t>
            </w:r>
            <w:r w:rsidRPr="00956B64">
              <w:rPr>
                <w:rFonts w:ascii="Arial" w:eastAsia="Times New Roman" w:hAnsi="Arial" w:cs="Arial"/>
                <w:kern w:val="0"/>
                <w:sz w:val="20"/>
                <w:szCs w:val="20"/>
                <w14:ligatures w14:val="none"/>
              </w:rPr>
              <w:t xml:space="preserve"> and refurbishment</w:t>
            </w:r>
          </w:p>
        </w:tc>
        <w:tc>
          <w:tcPr>
            <w:tcW w:w="0" w:type="auto"/>
            <w:tcBorders>
              <w:top w:val="nil"/>
              <w:left w:val="nil"/>
              <w:bottom w:val="single" w:sz="4" w:space="0" w:color="9EACBA"/>
              <w:right w:val="single" w:sz="4" w:space="0" w:color="9EACBA"/>
            </w:tcBorders>
            <w:vAlign w:val="center"/>
            <w:hideMark/>
          </w:tcPr>
          <w:p w14:paraId="0DC16E6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0B5653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9F9F71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6588A84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46ABDEB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4A8B09A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2FE7EA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84E640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25F33D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954586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3D15CF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1E7290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630B6C61"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143A3191"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Purchase/install café equipment, furniture and technology</w:t>
            </w:r>
          </w:p>
        </w:tc>
        <w:tc>
          <w:tcPr>
            <w:tcW w:w="0" w:type="auto"/>
            <w:tcBorders>
              <w:top w:val="nil"/>
              <w:left w:val="nil"/>
              <w:bottom w:val="single" w:sz="4" w:space="0" w:color="9EACBA"/>
              <w:right w:val="single" w:sz="4" w:space="0" w:color="9EACBA"/>
            </w:tcBorders>
            <w:vAlign w:val="center"/>
            <w:hideMark/>
          </w:tcPr>
          <w:p w14:paraId="178C3EC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A5012A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CE7A43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D94E52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4288C3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4297316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D4E409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E0FA47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926108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454B8A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13D901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1CD10D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5757FB04"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4849BDA6"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Food registration and compliance applications</w:t>
            </w:r>
          </w:p>
        </w:tc>
        <w:tc>
          <w:tcPr>
            <w:tcW w:w="0" w:type="auto"/>
            <w:tcBorders>
              <w:top w:val="nil"/>
              <w:left w:val="nil"/>
              <w:bottom w:val="single" w:sz="4" w:space="0" w:color="9EACBA"/>
              <w:right w:val="single" w:sz="4" w:space="0" w:color="9EACBA"/>
            </w:tcBorders>
            <w:vAlign w:val="center"/>
            <w:hideMark/>
          </w:tcPr>
          <w:p w14:paraId="4FFD5F2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638FAF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300C9B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047789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70E98C5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4ABA103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F0CFEB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095CD6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DF52D4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1D7B0C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AA47E0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384C3C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10A37DF0"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6545B21A"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Recruit core staff</w:t>
            </w:r>
          </w:p>
        </w:tc>
        <w:tc>
          <w:tcPr>
            <w:tcW w:w="0" w:type="auto"/>
            <w:tcBorders>
              <w:top w:val="nil"/>
              <w:left w:val="nil"/>
              <w:bottom w:val="single" w:sz="4" w:space="0" w:color="9EACBA"/>
              <w:right w:val="single" w:sz="4" w:space="0" w:color="9EACBA"/>
            </w:tcBorders>
            <w:vAlign w:val="center"/>
            <w:hideMark/>
          </w:tcPr>
          <w:p w14:paraId="3DCE6DA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3509FB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70B19D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FEB7DC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48456DB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A8E322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C27295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56984E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C1DA39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81A68F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839CF1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CCA1C1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17FD03E0"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FFF2CC"/>
            <w:vAlign w:val="center"/>
            <w:hideMark/>
          </w:tcPr>
          <w:p w14:paraId="6B2317C8"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Milestone: premises ready and staff recruited</w:t>
            </w:r>
          </w:p>
        </w:tc>
        <w:tc>
          <w:tcPr>
            <w:tcW w:w="0" w:type="auto"/>
            <w:tcBorders>
              <w:top w:val="nil"/>
              <w:left w:val="nil"/>
              <w:bottom w:val="single" w:sz="4" w:space="0" w:color="9EACBA"/>
              <w:right w:val="single" w:sz="4" w:space="0" w:color="9EACBA"/>
            </w:tcBorders>
            <w:shd w:val="clear" w:color="000000" w:fill="FFF2CC"/>
            <w:vAlign w:val="center"/>
            <w:hideMark/>
          </w:tcPr>
          <w:p w14:paraId="3C544B5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8DA3F6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37BF88F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9F571A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6816B17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9A233B6" w14:textId="77777777" w:rsidR="009A374A" w:rsidRPr="00956B64" w:rsidRDefault="009A374A" w:rsidP="00CE7398">
            <w:pPr>
              <w:spacing w:after="0" w:line="360" w:lineRule="auto"/>
              <w:jc w:val="center"/>
              <w:rPr>
                <w:rFonts w:ascii="Arial" w:eastAsia="Times New Roman" w:hAnsi="Arial" w:cs="Arial"/>
                <w:kern w:val="0"/>
                <w:sz w:val="20"/>
                <w:szCs w:val="20"/>
                <w14:ligatures w14:val="none"/>
              </w:rPr>
            </w:pPr>
            <w:r w:rsidRPr="00956B64">
              <w:rPr>
                <w:rFonts w:ascii="Cambria Math" w:eastAsia="Times New Roman" w:hAnsi="Cambria Math" w:cs="Cambria Math"/>
                <w:kern w:val="0"/>
                <w:sz w:val="20"/>
                <w:szCs w:val="20"/>
                <w14:ligatures w14:val="none"/>
              </w:rPr>
              <w:t>◆</w:t>
            </w:r>
          </w:p>
        </w:tc>
        <w:tc>
          <w:tcPr>
            <w:tcW w:w="0" w:type="auto"/>
            <w:tcBorders>
              <w:top w:val="nil"/>
              <w:left w:val="nil"/>
              <w:bottom w:val="single" w:sz="4" w:space="0" w:color="9EACBA"/>
              <w:right w:val="single" w:sz="4" w:space="0" w:color="9EACBA"/>
            </w:tcBorders>
            <w:shd w:val="clear" w:color="000000" w:fill="FFF2CC"/>
            <w:vAlign w:val="center"/>
            <w:hideMark/>
          </w:tcPr>
          <w:p w14:paraId="6EA6AA0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AD5B16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30279D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51089E9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52B817B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7B73792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862DD74"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D8E9F6"/>
            <w:vAlign w:val="center"/>
            <w:hideMark/>
          </w:tcPr>
          <w:p w14:paraId="608A6F55"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Phase 3: Pre-launch</w:t>
            </w:r>
          </w:p>
        </w:tc>
        <w:tc>
          <w:tcPr>
            <w:tcW w:w="0" w:type="auto"/>
            <w:tcBorders>
              <w:top w:val="nil"/>
              <w:left w:val="nil"/>
              <w:bottom w:val="single" w:sz="4" w:space="0" w:color="9EACBA"/>
              <w:right w:val="single" w:sz="4" w:space="0" w:color="9EACBA"/>
            </w:tcBorders>
            <w:shd w:val="clear" w:color="000000" w:fill="D8E9F6"/>
            <w:vAlign w:val="center"/>
            <w:hideMark/>
          </w:tcPr>
          <w:p w14:paraId="39DDEA3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170289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6D2CB9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FD8BD9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8EF098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54C48B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0A8D9C4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75B1DBF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435049B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A294AF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D2EFE1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ED6901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56DEB4D5" w14:textId="77777777" w:rsidTr="007F6DC1">
        <w:trPr>
          <w:trHeight w:val="330"/>
        </w:trPr>
        <w:tc>
          <w:tcPr>
            <w:tcW w:w="0" w:type="auto"/>
            <w:tcBorders>
              <w:top w:val="nil"/>
              <w:left w:val="single" w:sz="4" w:space="0" w:color="9EACBA"/>
              <w:bottom w:val="single" w:sz="4" w:space="0" w:color="9EACBA"/>
              <w:right w:val="single" w:sz="4" w:space="0" w:color="9EACBA"/>
            </w:tcBorders>
            <w:vAlign w:val="center"/>
            <w:hideMark/>
          </w:tcPr>
          <w:p w14:paraId="03D6AB32"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Staff training: barista, HACCP, DBS, first aid and safeguarding</w:t>
            </w:r>
          </w:p>
        </w:tc>
        <w:tc>
          <w:tcPr>
            <w:tcW w:w="0" w:type="auto"/>
            <w:tcBorders>
              <w:top w:val="nil"/>
              <w:left w:val="nil"/>
              <w:bottom w:val="single" w:sz="4" w:space="0" w:color="9EACBA"/>
              <w:right w:val="single" w:sz="4" w:space="0" w:color="9EACBA"/>
            </w:tcBorders>
            <w:vAlign w:val="center"/>
            <w:hideMark/>
          </w:tcPr>
          <w:p w14:paraId="5D7260F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7FF191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0711DC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E913B0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491870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DF6068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264A9C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3AD311F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E65DBB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4AA0BC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A92185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1BCE65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6244D31C"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38CC45EB" w14:textId="19BC9ED4" w:rsidR="009A374A" w:rsidRPr="00956B64" w:rsidRDefault="00DD4E02"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Finalize</w:t>
            </w:r>
            <w:r w:rsidR="009A374A" w:rsidRPr="00956B64">
              <w:rPr>
                <w:rFonts w:ascii="Arial" w:eastAsia="Times New Roman" w:hAnsi="Arial" w:cs="Arial"/>
                <w:kern w:val="0"/>
                <w:sz w:val="20"/>
                <w:szCs w:val="20"/>
                <w14:ligatures w14:val="none"/>
              </w:rPr>
              <w:t xml:space="preserve"> supplier agreements</w:t>
            </w:r>
          </w:p>
        </w:tc>
        <w:tc>
          <w:tcPr>
            <w:tcW w:w="0" w:type="auto"/>
            <w:tcBorders>
              <w:top w:val="nil"/>
              <w:left w:val="nil"/>
              <w:bottom w:val="single" w:sz="4" w:space="0" w:color="9EACBA"/>
              <w:right w:val="single" w:sz="4" w:space="0" w:color="9EACBA"/>
            </w:tcBorders>
            <w:vAlign w:val="center"/>
            <w:hideMark/>
          </w:tcPr>
          <w:p w14:paraId="0FA3097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CAFADF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AB1C75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139B3D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DB436F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5AD53A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556E46C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029EA48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B1A8D2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4A627A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54B0BC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B0FA54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03143728"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0563C11A"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Soft launch and operational testing</w:t>
            </w:r>
          </w:p>
        </w:tc>
        <w:tc>
          <w:tcPr>
            <w:tcW w:w="0" w:type="auto"/>
            <w:tcBorders>
              <w:top w:val="nil"/>
              <w:left w:val="nil"/>
              <w:bottom w:val="single" w:sz="4" w:space="0" w:color="9EACBA"/>
              <w:right w:val="single" w:sz="4" w:space="0" w:color="9EACBA"/>
            </w:tcBorders>
            <w:vAlign w:val="center"/>
            <w:hideMark/>
          </w:tcPr>
          <w:p w14:paraId="5EF3B37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63814A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07DF8C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BBDD28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C42054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BD0F07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9A5311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7158F39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C8565C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49D9A0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D2A83D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3118B2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7A0A590"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3994A0DF"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Launch marketing campaign and community outreach</w:t>
            </w:r>
          </w:p>
        </w:tc>
        <w:tc>
          <w:tcPr>
            <w:tcW w:w="0" w:type="auto"/>
            <w:tcBorders>
              <w:top w:val="nil"/>
              <w:left w:val="nil"/>
              <w:bottom w:val="single" w:sz="4" w:space="0" w:color="9EACBA"/>
              <w:right w:val="single" w:sz="4" w:space="0" w:color="9EACBA"/>
            </w:tcBorders>
            <w:vAlign w:val="center"/>
            <w:hideMark/>
          </w:tcPr>
          <w:p w14:paraId="15EC4C5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539F22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B0BE41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23A0DF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8376F4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1B43AB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A3CCB4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95046D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7BAF90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AF0679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3C31B3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EF712F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03ED6593"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FFF2CC"/>
            <w:vAlign w:val="center"/>
            <w:hideMark/>
          </w:tcPr>
          <w:p w14:paraId="68FC78DA"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Milestone: soft launch completed</w:t>
            </w:r>
          </w:p>
        </w:tc>
        <w:tc>
          <w:tcPr>
            <w:tcW w:w="0" w:type="auto"/>
            <w:tcBorders>
              <w:top w:val="nil"/>
              <w:left w:val="nil"/>
              <w:bottom w:val="single" w:sz="4" w:space="0" w:color="9EACBA"/>
              <w:right w:val="single" w:sz="4" w:space="0" w:color="9EACBA"/>
            </w:tcBorders>
            <w:shd w:val="clear" w:color="000000" w:fill="FFF2CC"/>
            <w:vAlign w:val="center"/>
            <w:hideMark/>
          </w:tcPr>
          <w:p w14:paraId="38B520A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7B1ADB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662D8B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691FDE8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6A803C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76A4FDD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32AB358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6D31C287" w14:textId="77777777" w:rsidR="009A374A" w:rsidRPr="00956B64" w:rsidRDefault="009A374A" w:rsidP="00CE7398">
            <w:pPr>
              <w:spacing w:after="0" w:line="360" w:lineRule="auto"/>
              <w:jc w:val="center"/>
              <w:rPr>
                <w:rFonts w:ascii="Arial" w:eastAsia="Times New Roman" w:hAnsi="Arial" w:cs="Arial"/>
                <w:kern w:val="0"/>
                <w:sz w:val="20"/>
                <w:szCs w:val="20"/>
                <w14:ligatures w14:val="none"/>
              </w:rPr>
            </w:pPr>
            <w:r w:rsidRPr="00956B64">
              <w:rPr>
                <w:rFonts w:ascii="Cambria Math" w:eastAsia="Times New Roman" w:hAnsi="Cambria Math" w:cs="Cambria Math"/>
                <w:kern w:val="0"/>
                <w:sz w:val="20"/>
                <w:szCs w:val="20"/>
                <w14:ligatures w14:val="none"/>
              </w:rPr>
              <w:t>◆</w:t>
            </w:r>
          </w:p>
        </w:tc>
        <w:tc>
          <w:tcPr>
            <w:tcW w:w="0" w:type="auto"/>
            <w:tcBorders>
              <w:top w:val="nil"/>
              <w:left w:val="nil"/>
              <w:bottom w:val="single" w:sz="4" w:space="0" w:color="9EACBA"/>
              <w:right w:val="single" w:sz="4" w:space="0" w:color="9EACBA"/>
            </w:tcBorders>
            <w:shd w:val="clear" w:color="000000" w:fill="FFF2CC"/>
            <w:vAlign w:val="center"/>
            <w:hideMark/>
          </w:tcPr>
          <w:p w14:paraId="2900954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66A9AC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2C0BF0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76D374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0BD23D00"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D8E9F6"/>
            <w:vAlign w:val="center"/>
            <w:hideMark/>
          </w:tcPr>
          <w:p w14:paraId="455E6B47"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Phase 4: Official launch</w:t>
            </w:r>
          </w:p>
        </w:tc>
        <w:tc>
          <w:tcPr>
            <w:tcW w:w="0" w:type="auto"/>
            <w:tcBorders>
              <w:top w:val="nil"/>
              <w:left w:val="nil"/>
              <w:bottom w:val="single" w:sz="4" w:space="0" w:color="9EACBA"/>
              <w:right w:val="single" w:sz="4" w:space="0" w:color="9EACBA"/>
            </w:tcBorders>
            <w:shd w:val="clear" w:color="000000" w:fill="D8E9F6"/>
            <w:vAlign w:val="center"/>
            <w:hideMark/>
          </w:tcPr>
          <w:p w14:paraId="5246697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2480E6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15D9D5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0F6B2D7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DBAF90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8F15FF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4EFC0E7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36C4468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22D335B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BC1551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62E9835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33602E0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31C63B7"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1B7AF1E8"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Public opening and full three-service launch</w:t>
            </w:r>
          </w:p>
        </w:tc>
        <w:tc>
          <w:tcPr>
            <w:tcW w:w="0" w:type="auto"/>
            <w:tcBorders>
              <w:top w:val="nil"/>
              <w:left w:val="nil"/>
              <w:bottom w:val="single" w:sz="4" w:space="0" w:color="9EACBA"/>
              <w:right w:val="single" w:sz="4" w:space="0" w:color="9EACBA"/>
            </w:tcBorders>
            <w:vAlign w:val="center"/>
            <w:hideMark/>
          </w:tcPr>
          <w:p w14:paraId="569F210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1C2076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BA273F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247FFD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F2E694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2893C3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5D7835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7D5679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0F4937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1C9A36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F8F881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0644E4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0DE20229"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232A66D5" w14:textId="2DD5D92B"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 xml:space="preserve">Activate membership, booking and events </w:t>
            </w:r>
            <w:r w:rsidR="003A0A40" w:rsidRPr="00956B64">
              <w:rPr>
                <w:rFonts w:ascii="Arial" w:eastAsia="Times New Roman" w:hAnsi="Arial" w:cs="Arial"/>
                <w:kern w:val="0"/>
                <w:sz w:val="20"/>
                <w:szCs w:val="20"/>
                <w14:ligatures w14:val="none"/>
              </w:rPr>
              <w:t>programmed</w:t>
            </w:r>
          </w:p>
        </w:tc>
        <w:tc>
          <w:tcPr>
            <w:tcW w:w="0" w:type="auto"/>
            <w:tcBorders>
              <w:top w:val="nil"/>
              <w:left w:val="nil"/>
              <w:bottom w:val="single" w:sz="4" w:space="0" w:color="9EACBA"/>
              <w:right w:val="single" w:sz="4" w:space="0" w:color="9EACBA"/>
            </w:tcBorders>
            <w:vAlign w:val="center"/>
            <w:hideMark/>
          </w:tcPr>
          <w:p w14:paraId="2CB7BCE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FD6438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9EA786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31ABF4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428939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3B37D7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7E14E7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98C1E5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0F7409A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1A2373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72DD92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4F09DC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049880F1"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FFF2CC"/>
            <w:vAlign w:val="center"/>
            <w:hideMark/>
          </w:tcPr>
          <w:p w14:paraId="3279A614"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Milestone: full operational launch</w:t>
            </w:r>
          </w:p>
        </w:tc>
        <w:tc>
          <w:tcPr>
            <w:tcW w:w="0" w:type="auto"/>
            <w:tcBorders>
              <w:top w:val="nil"/>
              <w:left w:val="nil"/>
              <w:bottom w:val="single" w:sz="4" w:space="0" w:color="9EACBA"/>
              <w:right w:val="single" w:sz="4" w:space="0" w:color="9EACBA"/>
            </w:tcBorders>
            <w:shd w:val="clear" w:color="000000" w:fill="FFF2CC"/>
            <w:vAlign w:val="center"/>
            <w:hideMark/>
          </w:tcPr>
          <w:p w14:paraId="7FE5162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29065B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89AB4C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7216494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5C06F75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24BEC3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5B206D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9BD78E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4D3964D" w14:textId="77777777" w:rsidR="009A374A" w:rsidRPr="00956B64" w:rsidRDefault="009A374A" w:rsidP="00CE7398">
            <w:pPr>
              <w:spacing w:after="0" w:line="360" w:lineRule="auto"/>
              <w:jc w:val="center"/>
              <w:rPr>
                <w:rFonts w:ascii="Arial" w:eastAsia="Times New Roman" w:hAnsi="Arial" w:cs="Arial"/>
                <w:kern w:val="0"/>
                <w:sz w:val="20"/>
                <w:szCs w:val="20"/>
                <w14:ligatures w14:val="none"/>
              </w:rPr>
            </w:pPr>
            <w:r w:rsidRPr="00956B64">
              <w:rPr>
                <w:rFonts w:ascii="Cambria Math" w:eastAsia="Times New Roman" w:hAnsi="Cambria Math" w:cs="Cambria Math"/>
                <w:kern w:val="0"/>
                <w:sz w:val="20"/>
                <w:szCs w:val="20"/>
                <w14:ligatures w14:val="none"/>
              </w:rPr>
              <w:t>◆</w:t>
            </w:r>
          </w:p>
        </w:tc>
        <w:tc>
          <w:tcPr>
            <w:tcW w:w="0" w:type="auto"/>
            <w:tcBorders>
              <w:top w:val="nil"/>
              <w:left w:val="nil"/>
              <w:bottom w:val="single" w:sz="4" w:space="0" w:color="9EACBA"/>
              <w:right w:val="single" w:sz="4" w:space="0" w:color="9EACBA"/>
            </w:tcBorders>
            <w:shd w:val="clear" w:color="000000" w:fill="FFF2CC"/>
            <w:vAlign w:val="center"/>
            <w:hideMark/>
          </w:tcPr>
          <w:p w14:paraId="1439C8C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7D8A56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D4F41B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3784FE61"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D8E9F6"/>
            <w:vAlign w:val="center"/>
            <w:hideMark/>
          </w:tcPr>
          <w:p w14:paraId="69975C43" w14:textId="0FB04AF6"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 xml:space="preserve">Phase 5: </w:t>
            </w:r>
            <w:r w:rsidR="003A0A40" w:rsidRPr="00956B64">
              <w:rPr>
                <w:rFonts w:ascii="Arial" w:eastAsia="Times New Roman" w:hAnsi="Arial" w:cs="Arial"/>
                <w:kern w:val="0"/>
                <w:sz w:val="20"/>
                <w:szCs w:val="20"/>
                <w14:ligatures w14:val="none"/>
              </w:rPr>
              <w:t>Optimization</w:t>
            </w:r>
          </w:p>
        </w:tc>
        <w:tc>
          <w:tcPr>
            <w:tcW w:w="0" w:type="auto"/>
            <w:tcBorders>
              <w:top w:val="nil"/>
              <w:left w:val="nil"/>
              <w:bottom w:val="single" w:sz="4" w:space="0" w:color="9EACBA"/>
              <w:right w:val="single" w:sz="4" w:space="0" w:color="9EACBA"/>
            </w:tcBorders>
            <w:shd w:val="clear" w:color="000000" w:fill="D8E9F6"/>
            <w:vAlign w:val="center"/>
            <w:hideMark/>
          </w:tcPr>
          <w:p w14:paraId="6EBB77D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8F061F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28EB473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651857A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71E6BA5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3B87894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59AB25D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15D68A6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D8E9F6"/>
            <w:vAlign w:val="center"/>
            <w:hideMark/>
          </w:tcPr>
          <w:p w14:paraId="62889C8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2DEAFF8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2B5AA9C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5B9AD4"/>
            <w:vAlign w:val="center"/>
            <w:hideMark/>
          </w:tcPr>
          <w:p w14:paraId="502F094F"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6C23E0A1"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041FB18C"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Weekly KPI, staffing and menu reviews</w:t>
            </w:r>
          </w:p>
        </w:tc>
        <w:tc>
          <w:tcPr>
            <w:tcW w:w="0" w:type="auto"/>
            <w:tcBorders>
              <w:top w:val="nil"/>
              <w:left w:val="nil"/>
              <w:bottom w:val="single" w:sz="4" w:space="0" w:color="9EACBA"/>
              <w:right w:val="single" w:sz="4" w:space="0" w:color="9EACBA"/>
            </w:tcBorders>
            <w:vAlign w:val="center"/>
            <w:hideMark/>
          </w:tcPr>
          <w:p w14:paraId="4EEB075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984CF3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70E8FE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4B374B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391B4F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7D79CA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5A18C5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192692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8D9052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8A7E9B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7CBEA41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38A9FB8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743E7EAF"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376D7839"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Customer feedback and service improvement</w:t>
            </w:r>
          </w:p>
        </w:tc>
        <w:tc>
          <w:tcPr>
            <w:tcW w:w="0" w:type="auto"/>
            <w:tcBorders>
              <w:top w:val="nil"/>
              <w:left w:val="nil"/>
              <w:bottom w:val="single" w:sz="4" w:space="0" w:color="9EACBA"/>
              <w:right w:val="single" w:sz="4" w:space="0" w:color="9EACBA"/>
            </w:tcBorders>
            <w:vAlign w:val="center"/>
            <w:hideMark/>
          </w:tcPr>
          <w:p w14:paraId="7DAA06B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ED146F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D9B741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FC0E5B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639EED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78C283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6EE85F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795337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41E4FA15"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085ACFE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EE65CF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0689EC6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4C5F2EE1"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1C8EEEEC"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Marketing intensification for underperforming streams</w:t>
            </w:r>
          </w:p>
        </w:tc>
        <w:tc>
          <w:tcPr>
            <w:tcW w:w="0" w:type="auto"/>
            <w:tcBorders>
              <w:top w:val="nil"/>
              <w:left w:val="nil"/>
              <w:bottom w:val="single" w:sz="4" w:space="0" w:color="9EACBA"/>
              <w:right w:val="single" w:sz="4" w:space="0" w:color="9EACBA"/>
            </w:tcBorders>
            <w:vAlign w:val="center"/>
            <w:hideMark/>
          </w:tcPr>
          <w:p w14:paraId="3270843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18CF97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84B08A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197878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D37C50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7F8E55B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127C165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D71E9F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62A555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3118E0E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27969F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26E222D6"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46557144" w14:textId="77777777" w:rsidTr="007F6DC1">
        <w:trPr>
          <w:trHeight w:val="342"/>
        </w:trPr>
        <w:tc>
          <w:tcPr>
            <w:tcW w:w="0" w:type="auto"/>
            <w:tcBorders>
              <w:top w:val="nil"/>
              <w:left w:val="single" w:sz="4" w:space="0" w:color="9EACBA"/>
              <w:bottom w:val="single" w:sz="4" w:space="0" w:color="9EACBA"/>
              <w:right w:val="single" w:sz="4" w:space="0" w:color="9EACBA"/>
            </w:tcBorders>
            <w:vAlign w:val="center"/>
            <w:hideMark/>
          </w:tcPr>
          <w:p w14:paraId="7A963DFC" w14:textId="0C6DE81D"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t xml:space="preserve">Plan </w:t>
            </w:r>
            <w:r w:rsidR="00700836">
              <w:rPr>
                <w:rFonts w:ascii="Arial" w:eastAsia="Times New Roman" w:hAnsi="Arial" w:cs="Arial"/>
                <w:kern w:val="0"/>
                <w:sz w:val="20"/>
                <w:szCs w:val="20"/>
                <w14:ligatures w14:val="none"/>
              </w:rPr>
              <w:t>Year 2</w:t>
            </w:r>
            <w:r w:rsidRPr="00956B64">
              <w:rPr>
                <w:rFonts w:ascii="Arial" w:eastAsia="Times New Roman" w:hAnsi="Arial" w:cs="Arial"/>
                <w:kern w:val="0"/>
                <w:sz w:val="20"/>
                <w:szCs w:val="20"/>
                <w14:ligatures w14:val="none"/>
              </w:rPr>
              <w:t xml:space="preserve"> growth initiatives</w:t>
            </w:r>
          </w:p>
        </w:tc>
        <w:tc>
          <w:tcPr>
            <w:tcW w:w="0" w:type="auto"/>
            <w:tcBorders>
              <w:top w:val="nil"/>
              <w:left w:val="nil"/>
              <w:bottom w:val="single" w:sz="4" w:space="0" w:color="9EACBA"/>
              <w:right w:val="single" w:sz="4" w:space="0" w:color="9EACBA"/>
            </w:tcBorders>
            <w:vAlign w:val="center"/>
            <w:hideMark/>
          </w:tcPr>
          <w:p w14:paraId="70D4DAF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0E2123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BE1E75A"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54754EF2"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3627F7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64BFF09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27E735B"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381C260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2AEAB3D4"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vAlign w:val="center"/>
            <w:hideMark/>
          </w:tcPr>
          <w:p w14:paraId="0901A017"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1E673E3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A8D18E"/>
            <w:vAlign w:val="center"/>
            <w:hideMark/>
          </w:tcPr>
          <w:p w14:paraId="79C99B3D"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r>
      <w:tr w:rsidR="009A374A" w:rsidRPr="00956B64" w14:paraId="570DA671" w14:textId="77777777" w:rsidTr="007F6DC1">
        <w:trPr>
          <w:trHeight w:val="342"/>
        </w:trPr>
        <w:tc>
          <w:tcPr>
            <w:tcW w:w="0" w:type="auto"/>
            <w:tcBorders>
              <w:top w:val="nil"/>
              <w:left w:val="single" w:sz="4" w:space="0" w:color="9EACBA"/>
              <w:bottom w:val="single" w:sz="4" w:space="0" w:color="9EACBA"/>
              <w:right w:val="single" w:sz="4" w:space="0" w:color="9EACBA"/>
            </w:tcBorders>
            <w:shd w:val="clear" w:color="000000" w:fill="FFF2CC"/>
            <w:vAlign w:val="center"/>
            <w:hideMark/>
          </w:tcPr>
          <w:p w14:paraId="56E70C27" w14:textId="77777777" w:rsidR="009A374A" w:rsidRPr="00956B64" w:rsidRDefault="009A374A" w:rsidP="00CE7398">
            <w:pPr>
              <w:spacing w:after="0" w:line="360" w:lineRule="auto"/>
              <w:rPr>
                <w:rFonts w:ascii="Arial" w:eastAsia="Times New Roman" w:hAnsi="Arial" w:cs="Arial"/>
                <w:kern w:val="0"/>
                <w:sz w:val="20"/>
                <w:szCs w:val="20"/>
                <w14:ligatures w14:val="none"/>
              </w:rPr>
            </w:pPr>
            <w:r w:rsidRPr="00956B64">
              <w:rPr>
                <w:rFonts w:ascii="Arial" w:eastAsia="Times New Roman" w:hAnsi="Arial" w:cs="Arial"/>
                <w:kern w:val="0"/>
                <w:sz w:val="20"/>
                <w:szCs w:val="20"/>
                <w14:ligatures w14:val="none"/>
              </w:rPr>
              <w:lastRenderedPageBreak/>
              <w:t>Milestone: stable operations and KPI review</w:t>
            </w:r>
          </w:p>
        </w:tc>
        <w:tc>
          <w:tcPr>
            <w:tcW w:w="0" w:type="auto"/>
            <w:tcBorders>
              <w:top w:val="nil"/>
              <w:left w:val="nil"/>
              <w:bottom w:val="single" w:sz="4" w:space="0" w:color="9EACBA"/>
              <w:right w:val="single" w:sz="4" w:space="0" w:color="9EACBA"/>
            </w:tcBorders>
            <w:shd w:val="clear" w:color="000000" w:fill="FFF2CC"/>
            <w:vAlign w:val="center"/>
            <w:hideMark/>
          </w:tcPr>
          <w:p w14:paraId="78CA14D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7B8DC8A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0956AA93"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5CDA7409"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3A264AC"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7FCE77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C477C11"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6D6F83D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6A21F658"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33F477FE"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44AC25F0" w14:textId="77777777" w:rsidR="009A374A" w:rsidRPr="00956B64" w:rsidRDefault="009A374A" w:rsidP="00CE7398">
            <w:pPr>
              <w:spacing w:after="0" w:line="360" w:lineRule="auto"/>
              <w:rPr>
                <w:rFonts w:ascii="Arial" w:eastAsia="Times New Roman" w:hAnsi="Arial" w:cs="Arial"/>
                <w:color w:val="000000"/>
                <w:kern w:val="0"/>
                <w:sz w:val="20"/>
                <w:szCs w:val="20"/>
                <w14:ligatures w14:val="none"/>
              </w:rPr>
            </w:pPr>
            <w:r w:rsidRPr="00956B64">
              <w:rPr>
                <w:rFonts w:ascii="Arial" w:eastAsia="Times New Roman" w:hAnsi="Arial" w:cs="Arial"/>
                <w:color w:val="000000"/>
                <w:kern w:val="0"/>
                <w:sz w:val="20"/>
                <w:szCs w:val="20"/>
                <w14:ligatures w14:val="none"/>
              </w:rPr>
              <w:t> </w:t>
            </w:r>
          </w:p>
        </w:tc>
        <w:tc>
          <w:tcPr>
            <w:tcW w:w="0" w:type="auto"/>
            <w:tcBorders>
              <w:top w:val="nil"/>
              <w:left w:val="nil"/>
              <w:bottom w:val="single" w:sz="4" w:space="0" w:color="9EACBA"/>
              <w:right w:val="single" w:sz="4" w:space="0" w:color="9EACBA"/>
            </w:tcBorders>
            <w:shd w:val="clear" w:color="000000" w:fill="FFF2CC"/>
            <w:vAlign w:val="center"/>
            <w:hideMark/>
          </w:tcPr>
          <w:p w14:paraId="1B3839C9" w14:textId="77777777" w:rsidR="009A374A" w:rsidRPr="00956B64" w:rsidRDefault="009A374A" w:rsidP="00CE7398">
            <w:pPr>
              <w:spacing w:after="0" w:line="360" w:lineRule="auto"/>
              <w:jc w:val="center"/>
              <w:rPr>
                <w:rFonts w:ascii="Arial" w:eastAsia="Times New Roman" w:hAnsi="Arial" w:cs="Arial"/>
                <w:kern w:val="0"/>
                <w:sz w:val="20"/>
                <w:szCs w:val="20"/>
                <w14:ligatures w14:val="none"/>
              </w:rPr>
            </w:pPr>
            <w:r w:rsidRPr="00956B64">
              <w:rPr>
                <w:rFonts w:ascii="Cambria Math" w:eastAsia="Times New Roman" w:hAnsi="Cambria Math" w:cs="Cambria Math"/>
                <w:kern w:val="0"/>
                <w:sz w:val="20"/>
                <w:szCs w:val="20"/>
                <w14:ligatures w14:val="none"/>
              </w:rPr>
              <w:t>◆</w:t>
            </w:r>
          </w:p>
        </w:tc>
      </w:tr>
    </w:tbl>
    <w:p w14:paraId="7570A99F" w14:textId="3A6D3623" w:rsidR="00D531E5" w:rsidRDefault="001919BB" w:rsidP="00CE7398">
      <w:pPr>
        <w:pStyle w:val="Heading3"/>
        <w:spacing w:line="360" w:lineRule="auto"/>
        <w:jc w:val="center"/>
        <w:rPr>
          <w:rFonts w:ascii="Arial" w:hAnsi="Arial" w:cs="Arial"/>
          <w:b/>
          <w:bCs/>
          <w:color w:val="auto"/>
          <w:sz w:val="24"/>
          <w:szCs w:val="24"/>
        </w:rPr>
      </w:pPr>
      <w:bookmarkStart w:id="88" w:name="_Toc240724956"/>
      <w:r w:rsidRPr="00696373">
        <w:rPr>
          <w:rFonts w:ascii="Arial" w:hAnsi="Arial" w:cs="Arial"/>
          <w:b/>
          <w:bCs/>
          <w:color w:val="auto"/>
          <w:sz w:val="24"/>
          <w:szCs w:val="24"/>
        </w:rPr>
        <w:t xml:space="preserve">(Table 12.1: Gantt Chart </w:t>
      </w:r>
      <w:r w:rsidR="00A774CD" w:rsidRPr="00696373">
        <w:rPr>
          <w:rFonts w:ascii="Arial" w:hAnsi="Arial" w:cs="Arial"/>
          <w:b/>
          <w:bCs/>
          <w:color w:val="auto"/>
          <w:sz w:val="24"/>
          <w:szCs w:val="24"/>
        </w:rPr>
        <w:t xml:space="preserve">for The Pulse </w:t>
      </w:r>
      <w:r w:rsidR="001135E5" w:rsidRPr="00696373">
        <w:rPr>
          <w:rFonts w:ascii="Arial" w:hAnsi="Arial" w:cs="Arial"/>
          <w:b/>
          <w:bCs/>
          <w:color w:val="auto"/>
          <w:sz w:val="24"/>
          <w:szCs w:val="24"/>
        </w:rPr>
        <w:t xml:space="preserve">Corner </w:t>
      </w:r>
      <w:r w:rsidR="00696373" w:rsidRPr="00696373">
        <w:rPr>
          <w:rFonts w:ascii="Arial" w:hAnsi="Arial" w:cs="Arial"/>
          <w:b/>
          <w:bCs/>
          <w:color w:val="auto"/>
          <w:sz w:val="24"/>
          <w:szCs w:val="24"/>
        </w:rPr>
        <w:t>–</w:t>
      </w:r>
      <w:r w:rsidR="001135E5" w:rsidRPr="00696373">
        <w:rPr>
          <w:rFonts w:ascii="Arial" w:hAnsi="Arial" w:cs="Arial"/>
          <w:b/>
          <w:bCs/>
          <w:color w:val="auto"/>
          <w:sz w:val="24"/>
          <w:szCs w:val="24"/>
        </w:rPr>
        <w:t xml:space="preserve"> </w:t>
      </w:r>
      <w:r w:rsidR="00696373" w:rsidRPr="00696373">
        <w:rPr>
          <w:rFonts w:ascii="Arial" w:hAnsi="Arial" w:cs="Arial"/>
          <w:b/>
          <w:bCs/>
          <w:color w:val="auto"/>
          <w:sz w:val="24"/>
          <w:szCs w:val="24"/>
        </w:rPr>
        <w:t xml:space="preserve">Implementation Timeline </w:t>
      </w:r>
      <w:r w:rsidR="00387CFE">
        <w:rPr>
          <w:rFonts w:ascii="Arial" w:hAnsi="Arial" w:cs="Arial"/>
          <w:b/>
          <w:bCs/>
          <w:color w:val="auto"/>
          <w:sz w:val="24"/>
          <w:szCs w:val="24"/>
        </w:rPr>
        <w:t>(</w:t>
      </w:r>
      <w:r w:rsidR="00696373" w:rsidRPr="00696373">
        <w:rPr>
          <w:rFonts w:ascii="Arial" w:hAnsi="Arial" w:cs="Arial"/>
          <w:b/>
          <w:bCs/>
          <w:color w:val="auto"/>
          <w:sz w:val="24"/>
          <w:szCs w:val="24"/>
        </w:rPr>
        <w:t>12 month</w:t>
      </w:r>
      <w:r w:rsidR="00387CFE">
        <w:rPr>
          <w:rFonts w:ascii="Arial" w:hAnsi="Arial" w:cs="Arial"/>
          <w:b/>
          <w:bCs/>
          <w:color w:val="auto"/>
          <w:sz w:val="24"/>
          <w:szCs w:val="24"/>
        </w:rPr>
        <w:t>)</w:t>
      </w:r>
      <w:r w:rsidR="00696373" w:rsidRPr="00696373">
        <w:rPr>
          <w:rFonts w:ascii="Arial" w:hAnsi="Arial" w:cs="Arial"/>
          <w:b/>
          <w:bCs/>
          <w:color w:val="auto"/>
          <w:sz w:val="24"/>
          <w:szCs w:val="24"/>
        </w:rPr>
        <w:t>)</w:t>
      </w:r>
      <w:bookmarkEnd w:id="88"/>
    </w:p>
    <w:p w14:paraId="6AF6565A" w14:textId="3649DFC2" w:rsidR="00387CFE" w:rsidRDefault="00CB0018" w:rsidP="00CE7398">
      <w:pPr>
        <w:spacing w:line="360" w:lineRule="auto"/>
        <w:jc w:val="center"/>
        <w:rPr>
          <w:rFonts w:ascii="Arial" w:hAnsi="Arial" w:cs="Arial"/>
          <w:b/>
          <w:bCs/>
        </w:rPr>
      </w:pPr>
      <w:r w:rsidRPr="003B33CF">
        <w:rPr>
          <w:rFonts w:ascii="Arial" w:hAnsi="Arial" w:cs="Arial"/>
          <w:b/>
          <w:bCs/>
        </w:rPr>
        <w:t>(Source:</w:t>
      </w:r>
      <w:r>
        <w:rPr>
          <w:rFonts w:ascii="Arial" w:hAnsi="Arial" w:cs="Arial"/>
        </w:rPr>
        <w:t xml:space="preserve"> </w:t>
      </w:r>
      <w:r w:rsidR="009C77D1" w:rsidRPr="009C77D1">
        <w:rPr>
          <w:rFonts w:ascii="Arial" w:hAnsi="Arial" w:cs="Arial"/>
        </w:rPr>
        <w:t>Author’s own compilation based on implementation plan.</w:t>
      </w:r>
      <w:r w:rsidR="003B33CF" w:rsidRPr="003B33CF">
        <w:rPr>
          <w:rFonts w:ascii="Arial" w:hAnsi="Arial" w:cs="Arial"/>
          <w:b/>
          <w:bCs/>
        </w:rPr>
        <w:t>)</w:t>
      </w:r>
    </w:p>
    <w:p w14:paraId="0009E386" w14:textId="6698A87F" w:rsidR="004B448B" w:rsidRDefault="00AC1D56" w:rsidP="00CE7398">
      <w:pPr>
        <w:spacing w:line="360" w:lineRule="auto"/>
        <w:rPr>
          <w:rFonts w:ascii="Arial" w:eastAsia="Times New Roman" w:hAnsi="Arial" w:cs="Arial"/>
          <w:kern w:val="0"/>
          <w14:ligatures w14:val="none"/>
        </w:rPr>
      </w:pPr>
      <w:r>
        <w:rPr>
          <w:rFonts w:ascii="Arial" w:hAnsi="Arial" w:cs="Arial"/>
        </w:rPr>
        <w:t xml:space="preserve">Blue indicates implementation </w:t>
      </w:r>
      <w:r w:rsidR="00177DA0">
        <w:rPr>
          <w:rFonts w:ascii="Arial" w:hAnsi="Arial" w:cs="Arial"/>
        </w:rPr>
        <w:t>phases</w:t>
      </w:r>
      <w:r w:rsidR="005240A8">
        <w:rPr>
          <w:rFonts w:ascii="Arial" w:hAnsi="Arial" w:cs="Arial"/>
        </w:rPr>
        <w:t xml:space="preserve">; green indicates scheduled activities; </w:t>
      </w:r>
      <w:r w:rsidR="005A047D" w:rsidRPr="009A374A">
        <w:rPr>
          <w:rFonts w:ascii="Cambria Math" w:eastAsia="Times New Roman" w:hAnsi="Cambria Math" w:cs="Cambria Math"/>
          <w:kern w:val="0"/>
          <w:sz w:val="18"/>
          <w:szCs w:val="18"/>
          <w14:ligatures w14:val="none"/>
        </w:rPr>
        <w:t>◆</w:t>
      </w:r>
      <w:r w:rsidR="005A047D">
        <w:rPr>
          <w:rFonts w:ascii="Arial" w:eastAsia="Times New Roman" w:hAnsi="Arial" w:cs="Arial"/>
          <w:kern w:val="0"/>
          <w14:ligatures w14:val="none"/>
        </w:rPr>
        <w:t xml:space="preserve"> </w:t>
      </w:r>
      <w:r w:rsidR="00945B89">
        <w:rPr>
          <w:rFonts w:ascii="Arial" w:eastAsia="Times New Roman" w:hAnsi="Arial" w:cs="Arial"/>
          <w:kern w:val="0"/>
          <w14:ligatures w14:val="none"/>
        </w:rPr>
        <w:t>indicates a m</w:t>
      </w:r>
      <w:r w:rsidR="005A047D">
        <w:rPr>
          <w:rFonts w:ascii="Arial" w:eastAsia="Times New Roman" w:hAnsi="Arial" w:cs="Arial"/>
          <w:kern w:val="0"/>
          <w14:ligatures w14:val="none"/>
        </w:rPr>
        <w:t>ilestone</w:t>
      </w:r>
      <w:r w:rsidR="004B448B">
        <w:rPr>
          <w:rFonts w:ascii="Arial" w:eastAsia="Times New Roman" w:hAnsi="Arial" w:cs="Arial"/>
          <w:kern w:val="0"/>
          <w14:ligatures w14:val="none"/>
        </w:rPr>
        <w:t xml:space="preserve">. </w:t>
      </w:r>
    </w:p>
    <w:p w14:paraId="5043D19D" w14:textId="4B19F1CA" w:rsidR="00177DA0" w:rsidRDefault="00447B4C"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I</w:t>
      </w:r>
      <w:r w:rsidR="00773B5B">
        <w:rPr>
          <w:rFonts w:ascii="Arial" w:eastAsia="Times New Roman" w:hAnsi="Arial" w:cs="Arial"/>
          <w:kern w:val="0"/>
          <w14:ligatures w14:val="none"/>
        </w:rPr>
        <w:t>mple</w:t>
      </w:r>
      <w:r>
        <w:rPr>
          <w:rFonts w:ascii="Arial" w:eastAsia="Times New Roman" w:hAnsi="Arial" w:cs="Arial"/>
          <w:kern w:val="0"/>
          <w14:ligatures w14:val="none"/>
        </w:rPr>
        <w:t xml:space="preserve">mentation resources will be allocated according to the financial, marketing, human capital and </w:t>
      </w:r>
      <w:r w:rsidR="007B66DA">
        <w:rPr>
          <w:rFonts w:ascii="Arial" w:eastAsia="Times New Roman" w:hAnsi="Arial" w:cs="Arial"/>
          <w:kern w:val="0"/>
          <w14:ligatures w14:val="none"/>
        </w:rPr>
        <w:t>opera</w:t>
      </w:r>
      <w:r w:rsidR="00180F5D">
        <w:rPr>
          <w:rFonts w:ascii="Arial" w:eastAsia="Times New Roman" w:hAnsi="Arial" w:cs="Arial"/>
          <w:kern w:val="0"/>
          <w14:ligatures w14:val="none"/>
        </w:rPr>
        <w:t xml:space="preserve">tions plans. Financial resources will cover </w:t>
      </w:r>
      <w:r w:rsidR="00CD672B">
        <w:rPr>
          <w:rFonts w:ascii="Arial" w:eastAsia="Times New Roman" w:hAnsi="Arial" w:cs="Arial"/>
          <w:kern w:val="0"/>
          <w14:ligatures w14:val="none"/>
        </w:rPr>
        <w:t xml:space="preserve">the </w:t>
      </w:r>
      <w:r w:rsidR="00F31985">
        <w:rPr>
          <w:rFonts w:ascii="Arial" w:eastAsia="Times New Roman" w:hAnsi="Arial" w:cs="Arial"/>
          <w:kern w:val="0"/>
          <w14:ligatures w14:val="none"/>
        </w:rPr>
        <w:t>lease deposit</w:t>
      </w:r>
      <w:r w:rsidR="00392CB6">
        <w:rPr>
          <w:rFonts w:ascii="Arial" w:eastAsia="Times New Roman" w:hAnsi="Arial" w:cs="Arial"/>
          <w:kern w:val="0"/>
          <w14:ligatures w14:val="none"/>
        </w:rPr>
        <w:t>, fit-out, café equipment, furniture, ini</w:t>
      </w:r>
      <w:r w:rsidR="00E36618">
        <w:rPr>
          <w:rFonts w:ascii="Arial" w:eastAsia="Times New Roman" w:hAnsi="Arial" w:cs="Arial"/>
          <w:kern w:val="0"/>
          <w14:ligatures w14:val="none"/>
        </w:rPr>
        <w:t xml:space="preserve">tial stock, technology </w:t>
      </w:r>
      <w:r w:rsidR="003F5ED5">
        <w:rPr>
          <w:rFonts w:ascii="Arial" w:eastAsia="Times New Roman" w:hAnsi="Arial" w:cs="Arial"/>
          <w:kern w:val="0"/>
          <w14:ligatures w14:val="none"/>
        </w:rPr>
        <w:t xml:space="preserve">systems, recruitment, staff training, launch marketing and a contingency reserve. Implementation will be led by the Founder &amp; General </w:t>
      </w:r>
      <w:r w:rsidR="008014E2">
        <w:rPr>
          <w:rFonts w:ascii="Arial" w:eastAsia="Times New Roman" w:hAnsi="Arial" w:cs="Arial"/>
          <w:kern w:val="0"/>
          <w14:ligatures w14:val="none"/>
        </w:rPr>
        <w:t xml:space="preserve">Manager, </w:t>
      </w:r>
      <w:r w:rsidR="00F3500B">
        <w:rPr>
          <w:rFonts w:ascii="Arial" w:eastAsia="Times New Roman" w:hAnsi="Arial" w:cs="Arial"/>
          <w:kern w:val="0"/>
          <w14:ligatures w14:val="none"/>
        </w:rPr>
        <w:t>supported by a Café Manager, Baristas, Children’s Zone Co-</w:t>
      </w:r>
      <w:r w:rsidR="00352DE5">
        <w:rPr>
          <w:rFonts w:ascii="Arial" w:eastAsia="Times New Roman" w:hAnsi="Arial" w:cs="Arial"/>
          <w:kern w:val="0"/>
          <w14:ligatures w14:val="none"/>
        </w:rPr>
        <w:t xml:space="preserve">Ordinator, part-time staff, contractors and external legal, financial </w:t>
      </w:r>
      <w:r w:rsidR="00783A93">
        <w:rPr>
          <w:rFonts w:ascii="Arial" w:eastAsia="Times New Roman" w:hAnsi="Arial" w:cs="Arial"/>
          <w:kern w:val="0"/>
          <w14:ligatures w14:val="none"/>
        </w:rPr>
        <w:t xml:space="preserve">and IT advisors. The technology will be a website, booking and membership </w:t>
      </w:r>
      <w:r w:rsidR="00D22EC2">
        <w:rPr>
          <w:rFonts w:ascii="Arial" w:eastAsia="Times New Roman" w:hAnsi="Arial" w:cs="Arial"/>
          <w:kern w:val="0"/>
          <w14:ligatures w14:val="none"/>
        </w:rPr>
        <w:t xml:space="preserve">platform, POS/CRM system and secure payment facilities. </w:t>
      </w:r>
      <w:r w:rsidR="00D062AF">
        <w:rPr>
          <w:rFonts w:ascii="Arial" w:eastAsia="Times New Roman" w:hAnsi="Arial" w:cs="Arial"/>
          <w:kern w:val="0"/>
          <w14:ligatures w14:val="none"/>
        </w:rPr>
        <w:t xml:space="preserve">Coffee, food and consumable suppliers will </w:t>
      </w:r>
      <w:r w:rsidR="00E80AF6">
        <w:rPr>
          <w:rFonts w:ascii="Arial" w:eastAsia="Times New Roman" w:hAnsi="Arial" w:cs="Arial"/>
          <w:kern w:val="0"/>
          <w14:ligatures w14:val="none"/>
        </w:rPr>
        <w:t>be contracted prior to the soft</w:t>
      </w:r>
      <w:r w:rsidR="00E46094">
        <w:rPr>
          <w:rFonts w:ascii="Arial" w:eastAsia="Times New Roman" w:hAnsi="Arial" w:cs="Arial"/>
          <w:kern w:val="0"/>
          <w14:ligatures w14:val="none"/>
        </w:rPr>
        <w:t xml:space="preserve"> launch and backup suppliers identified for critical products. </w:t>
      </w:r>
    </w:p>
    <w:p w14:paraId="51F1704D" w14:textId="0CD96C65" w:rsidR="003D5ACD" w:rsidRPr="008A4EE9" w:rsidRDefault="009A6972" w:rsidP="00CE7398">
      <w:pPr>
        <w:pStyle w:val="Heading3"/>
        <w:numPr>
          <w:ilvl w:val="1"/>
          <w:numId w:val="5"/>
        </w:numPr>
        <w:spacing w:line="360" w:lineRule="auto"/>
        <w:rPr>
          <w:rFonts w:ascii="Arial" w:eastAsia="Times New Roman" w:hAnsi="Arial" w:cs="Arial"/>
          <w:b/>
          <w:bCs/>
          <w:color w:val="auto"/>
        </w:rPr>
      </w:pPr>
      <w:bookmarkStart w:id="89" w:name="_Toc240724957"/>
      <w:r w:rsidRPr="008A4EE9">
        <w:rPr>
          <w:rFonts w:ascii="Arial" w:eastAsia="Times New Roman" w:hAnsi="Arial" w:cs="Arial"/>
          <w:b/>
          <w:bCs/>
          <w:color w:val="auto"/>
        </w:rPr>
        <w:t>Key Performance Ind</w:t>
      </w:r>
      <w:r w:rsidR="00163776" w:rsidRPr="008A4EE9">
        <w:rPr>
          <w:rFonts w:ascii="Arial" w:eastAsia="Times New Roman" w:hAnsi="Arial" w:cs="Arial"/>
          <w:b/>
          <w:bCs/>
          <w:color w:val="auto"/>
        </w:rPr>
        <w:t>icators</w:t>
      </w:r>
      <w:bookmarkEnd w:id="89"/>
    </w:p>
    <w:tbl>
      <w:tblPr>
        <w:tblStyle w:val="TableGrid"/>
        <w:tblW w:w="0" w:type="auto"/>
        <w:tblLook w:val="04A0" w:firstRow="1" w:lastRow="0" w:firstColumn="1" w:lastColumn="0" w:noHBand="0" w:noVBand="1"/>
      </w:tblPr>
      <w:tblGrid>
        <w:gridCol w:w="1885"/>
        <w:gridCol w:w="1706"/>
        <w:gridCol w:w="1609"/>
        <w:gridCol w:w="1421"/>
        <w:gridCol w:w="2729"/>
      </w:tblGrid>
      <w:tr w:rsidR="0029565D" w14:paraId="1A398968" w14:textId="77777777" w:rsidTr="00405D51">
        <w:tc>
          <w:tcPr>
            <w:tcW w:w="0" w:type="auto"/>
          </w:tcPr>
          <w:p w14:paraId="65FE8D9B" w14:textId="4C9A227C" w:rsidR="0029565D" w:rsidRPr="0034493D" w:rsidRDefault="0029565D" w:rsidP="00CE7398">
            <w:pPr>
              <w:spacing w:line="360" w:lineRule="auto"/>
              <w:jc w:val="center"/>
              <w:rPr>
                <w:rFonts w:ascii="Arial" w:eastAsia="Times New Roman" w:hAnsi="Arial" w:cs="Arial"/>
                <w:b/>
                <w:bCs/>
                <w:kern w:val="0"/>
                <w14:ligatures w14:val="none"/>
              </w:rPr>
            </w:pPr>
            <w:r w:rsidRPr="0034493D">
              <w:rPr>
                <w:rFonts w:ascii="Arial" w:eastAsia="Times New Roman" w:hAnsi="Arial" w:cs="Arial"/>
                <w:b/>
                <w:bCs/>
                <w:kern w:val="0"/>
                <w14:ligatures w14:val="none"/>
              </w:rPr>
              <w:t>KPI</w:t>
            </w:r>
          </w:p>
        </w:tc>
        <w:tc>
          <w:tcPr>
            <w:tcW w:w="0" w:type="auto"/>
          </w:tcPr>
          <w:p w14:paraId="718B54A3" w14:textId="71070C5B" w:rsidR="0029565D" w:rsidRPr="0034493D" w:rsidRDefault="0029565D" w:rsidP="00CE7398">
            <w:pPr>
              <w:spacing w:line="360" w:lineRule="auto"/>
              <w:jc w:val="center"/>
              <w:rPr>
                <w:rFonts w:ascii="Arial" w:eastAsia="Times New Roman" w:hAnsi="Arial" w:cs="Arial"/>
                <w:b/>
                <w:bCs/>
                <w:kern w:val="0"/>
                <w14:ligatures w14:val="none"/>
              </w:rPr>
            </w:pPr>
            <w:r w:rsidRPr="0034493D">
              <w:rPr>
                <w:rFonts w:ascii="Arial" w:eastAsia="Times New Roman" w:hAnsi="Arial" w:cs="Arial"/>
                <w:b/>
                <w:bCs/>
                <w:kern w:val="0"/>
                <w14:ligatures w14:val="none"/>
              </w:rPr>
              <w:t>Target</w:t>
            </w:r>
          </w:p>
        </w:tc>
        <w:tc>
          <w:tcPr>
            <w:tcW w:w="0" w:type="auto"/>
          </w:tcPr>
          <w:p w14:paraId="093AEF8C" w14:textId="3671EF74" w:rsidR="0029565D" w:rsidRPr="0034493D" w:rsidRDefault="0029565D" w:rsidP="00CE7398">
            <w:pPr>
              <w:spacing w:line="360" w:lineRule="auto"/>
              <w:jc w:val="center"/>
              <w:rPr>
                <w:rFonts w:ascii="Arial" w:eastAsia="Times New Roman" w:hAnsi="Arial" w:cs="Arial"/>
                <w:b/>
                <w:bCs/>
                <w:kern w:val="0"/>
                <w14:ligatures w14:val="none"/>
              </w:rPr>
            </w:pPr>
            <w:r w:rsidRPr="0034493D">
              <w:rPr>
                <w:rFonts w:ascii="Arial" w:eastAsia="Times New Roman" w:hAnsi="Arial" w:cs="Arial"/>
                <w:b/>
                <w:bCs/>
                <w:kern w:val="0"/>
                <w14:ligatures w14:val="none"/>
              </w:rPr>
              <w:t>Review frequency</w:t>
            </w:r>
          </w:p>
        </w:tc>
        <w:tc>
          <w:tcPr>
            <w:tcW w:w="0" w:type="auto"/>
          </w:tcPr>
          <w:p w14:paraId="35048AED" w14:textId="4BFBFA4D" w:rsidR="0029565D" w:rsidRPr="0034493D" w:rsidRDefault="0029565D" w:rsidP="00CE7398">
            <w:pPr>
              <w:spacing w:line="360" w:lineRule="auto"/>
              <w:jc w:val="center"/>
              <w:rPr>
                <w:rFonts w:ascii="Arial" w:eastAsia="Times New Roman" w:hAnsi="Arial" w:cs="Arial"/>
                <w:b/>
                <w:bCs/>
                <w:kern w:val="0"/>
                <w14:ligatures w14:val="none"/>
              </w:rPr>
            </w:pPr>
            <w:r w:rsidRPr="0034493D">
              <w:rPr>
                <w:rFonts w:ascii="Arial" w:eastAsia="Times New Roman" w:hAnsi="Arial" w:cs="Arial"/>
                <w:b/>
                <w:bCs/>
                <w:kern w:val="0"/>
                <w14:ligatures w14:val="none"/>
              </w:rPr>
              <w:t>Owner</w:t>
            </w:r>
          </w:p>
        </w:tc>
        <w:tc>
          <w:tcPr>
            <w:tcW w:w="0" w:type="auto"/>
          </w:tcPr>
          <w:p w14:paraId="0A52815D" w14:textId="1CBE288D" w:rsidR="0029565D" w:rsidRPr="0034493D" w:rsidRDefault="0029565D" w:rsidP="00CE7398">
            <w:pPr>
              <w:spacing w:line="360" w:lineRule="auto"/>
              <w:jc w:val="center"/>
              <w:rPr>
                <w:rFonts w:ascii="Arial" w:eastAsia="Times New Roman" w:hAnsi="Arial" w:cs="Arial"/>
                <w:b/>
                <w:bCs/>
                <w:kern w:val="0"/>
                <w14:ligatures w14:val="none"/>
              </w:rPr>
            </w:pPr>
            <w:r w:rsidRPr="0034493D">
              <w:rPr>
                <w:rFonts w:ascii="Arial" w:eastAsia="Times New Roman" w:hAnsi="Arial" w:cs="Arial"/>
                <w:b/>
                <w:bCs/>
                <w:kern w:val="0"/>
                <w14:ligatures w14:val="none"/>
              </w:rPr>
              <w:t>Corrective action</w:t>
            </w:r>
          </w:p>
        </w:tc>
      </w:tr>
      <w:tr w:rsidR="0029565D" w14:paraId="7EE66569" w14:textId="77777777" w:rsidTr="00405D51">
        <w:tc>
          <w:tcPr>
            <w:tcW w:w="0" w:type="auto"/>
          </w:tcPr>
          <w:p w14:paraId="2C590C3C" w14:textId="630DE504" w:rsidR="0029565D" w:rsidRDefault="002366A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Monthly revenue against forecast </w:t>
            </w:r>
          </w:p>
        </w:tc>
        <w:tc>
          <w:tcPr>
            <w:tcW w:w="0" w:type="auto"/>
          </w:tcPr>
          <w:p w14:paraId="6F372F23" w14:textId="721B013F" w:rsidR="0029565D" w:rsidRDefault="002366A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At least 90% of forecast during the </w:t>
            </w:r>
            <w:r w:rsidR="0060417C">
              <w:rPr>
                <w:rFonts w:ascii="Arial" w:eastAsia="Times New Roman" w:hAnsi="Arial" w:cs="Arial"/>
                <w:kern w:val="0"/>
                <w14:ligatures w14:val="none"/>
              </w:rPr>
              <w:t xml:space="preserve">first three months </w:t>
            </w:r>
          </w:p>
        </w:tc>
        <w:tc>
          <w:tcPr>
            <w:tcW w:w="0" w:type="auto"/>
          </w:tcPr>
          <w:p w14:paraId="33184DA6" w14:textId="31A306E7" w:rsidR="0029565D" w:rsidRDefault="0060417C"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Monthly </w:t>
            </w:r>
          </w:p>
        </w:tc>
        <w:tc>
          <w:tcPr>
            <w:tcW w:w="0" w:type="auto"/>
          </w:tcPr>
          <w:p w14:paraId="46679D90" w14:textId="261D5D8C" w:rsidR="0029565D" w:rsidRDefault="0060417C"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General Manager and Founder </w:t>
            </w:r>
          </w:p>
        </w:tc>
        <w:tc>
          <w:tcPr>
            <w:tcW w:w="0" w:type="auto"/>
          </w:tcPr>
          <w:p w14:paraId="1014895D" w14:textId="6449BF17" w:rsidR="0029565D" w:rsidRDefault="0060417C"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Review </w:t>
            </w:r>
            <w:r w:rsidR="002C394B">
              <w:rPr>
                <w:rFonts w:ascii="Arial" w:eastAsia="Times New Roman" w:hAnsi="Arial" w:cs="Arial"/>
                <w:kern w:val="0"/>
                <w14:ligatures w14:val="none"/>
              </w:rPr>
              <w:t xml:space="preserve">pricing, promotions, operating costs and weak service lines; reallocate </w:t>
            </w:r>
            <w:r w:rsidR="00405D51">
              <w:rPr>
                <w:rFonts w:ascii="Arial" w:eastAsia="Times New Roman" w:hAnsi="Arial" w:cs="Arial"/>
                <w:kern w:val="0"/>
                <w14:ligatures w14:val="none"/>
              </w:rPr>
              <w:t xml:space="preserve">marketing expenditure. </w:t>
            </w:r>
          </w:p>
        </w:tc>
      </w:tr>
      <w:tr w:rsidR="0029565D" w14:paraId="0EC420EC" w14:textId="77777777" w:rsidTr="00405D51">
        <w:tc>
          <w:tcPr>
            <w:tcW w:w="0" w:type="auto"/>
          </w:tcPr>
          <w:p w14:paraId="67CD68ED" w14:textId="19F95407"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Coworking occupancy rate </w:t>
            </w:r>
          </w:p>
        </w:tc>
        <w:tc>
          <w:tcPr>
            <w:tcW w:w="0" w:type="auto"/>
          </w:tcPr>
          <w:p w14:paraId="4E3F28A2" w14:textId="3DB55CF8"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45-55% in Year 1 </w:t>
            </w:r>
          </w:p>
        </w:tc>
        <w:tc>
          <w:tcPr>
            <w:tcW w:w="0" w:type="auto"/>
          </w:tcPr>
          <w:p w14:paraId="6806B534" w14:textId="3D927D72"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Weekly and monthly </w:t>
            </w:r>
          </w:p>
        </w:tc>
        <w:tc>
          <w:tcPr>
            <w:tcW w:w="0" w:type="auto"/>
          </w:tcPr>
          <w:p w14:paraId="64626A60" w14:textId="7459EF38"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General Manager </w:t>
            </w:r>
          </w:p>
        </w:tc>
        <w:tc>
          <w:tcPr>
            <w:tcW w:w="0" w:type="auto"/>
          </w:tcPr>
          <w:p w14:paraId="2E97C097" w14:textId="74C7CAA7"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Review membership offers, local partnerships, booking availability and marketing channels. </w:t>
            </w:r>
          </w:p>
        </w:tc>
      </w:tr>
      <w:tr w:rsidR="0029565D" w14:paraId="7F452E7E" w14:textId="77777777" w:rsidTr="00405D51">
        <w:tc>
          <w:tcPr>
            <w:tcW w:w="0" w:type="auto"/>
          </w:tcPr>
          <w:p w14:paraId="152FBCD4" w14:textId="45480D52"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lastRenderedPageBreak/>
              <w:t xml:space="preserve">Active memberships </w:t>
            </w:r>
          </w:p>
        </w:tc>
        <w:tc>
          <w:tcPr>
            <w:tcW w:w="0" w:type="auto"/>
          </w:tcPr>
          <w:p w14:paraId="636BC23E" w14:textId="425044D0" w:rsidR="0029565D" w:rsidRDefault="0028458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40-60 by the end of Year 1</w:t>
            </w:r>
            <w:r w:rsidR="00FE5B9B">
              <w:rPr>
                <w:rFonts w:ascii="Arial" w:eastAsia="Times New Roman" w:hAnsi="Arial" w:cs="Arial"/>
                <w:kern w:val="0"/>
                <w14:ligatures w14:val="none"/>
              </w:rPr>
              <w:t xml:space="preserve"> </w:t>
            </w:r>
          </w:p>
        </w:tc>
        <w:tc>
          <w:tcPr>
            <w:tcW w:w="0" w:type="auto"/>
          </w:tcPr>
          <w:p w14:paraId="3807AB53" w14:textId="4EAB0662" w:rsidR="0029565D" w:rsidRDefault="00FE5B9B"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Monthly </w:t>
            </w:r>
          </w:p>
        </w:tc>
        <w:tc>
          <w:tcPr>
            <w:tcW w:w="0" w:type="auto"/>
          </w:tcPr>
          <w:p w14:paraId="19447116" w14:textId="01EBFA7E" w:rsidR="0029565D" w:rsidRDefault="00FE5B9B"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General Manager </w:t>
            </w:r>
          </w:p>
        </w:tc>
        <w:tc>
          <w:tcPr>
            <w:tcW w:w="0" w:type="auto"/>
          </w:tcPr>
          <w:p w14:paraId="71B31BFA" w14:textId="4AB2FB33" w:rsidR="0029565D" w:rsidRDefault="00CF47F6"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Introduce referral </w:t>
            </w:r>
            <w:r w:rsidR="000333D8">
              <w:rPr>
                <w:rFonts w:ascii="Arial" w:eastAsia="Times New Roman" w:hAnsi="Arial" w:cs="Arial"/>
                <w:kern w:val="0"/>
                <w14:ligatures w14:val="none"/>
              </w:rPr>
              <w:t>incentives, targe</w:t>
            </w:r>
            <w:r w:rsidR="000D53E7">
              <w:rPr>
                <w:rFonts w:ascii="Arial" w:eastAsia="Times New Roman" w:hAnsi="Arial" w:cs="Arial"/>
                <w:kern w:val="0"/>
                <w14:ligatures w14:val="none"/>
              </w:rPr>
              <w:t xml:space="preserve">ted local promotion or revised membership packages. </w:t>
            </w:r>
          </w:p>
        </w:tc>
      </w:tr>
      <w:tr w:rsidR="0029565D" w14:paraId="669FA0E7" w14:textId="77777777" w:rsidTr="00405D51">
        <w:tc>
          <w:tcPr>
            <w:tcW w:w="0" w:type="auto"/>
          </w:tcPr>
          <w:p w14:paraId="1C158E8A" w14:textId="6167E52E" w:rsidR="0029565D" w:rsidRDefault="00AF75A9"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Customer satisfaction </w:t>
            </w:r>
          </w:p>
        </w:tc>
        <w:tc>
          <w:tcPr>
            <w:tcW w:w="0" w:type="auto"/>
          </w:tcPr>
          <w:p w14:paraId="0209F3DE" w14:textId="1EBE60D6" w:rsidR="0029565D" w:rsidRDefault="00AF75A9"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At least 4.5/5 avera</w:t>
            </w:r>
            <w:r w:rsidR="00AE5470">
              <w:rPr>
                <w:rFonts w:ascii="Arial" w:eastAsia="Times New Roman" w:hAnsi="Arial" w:cs="Arial"/>
                <w:kern w:val="0"/>
                <w14:ligatures w14:val="none"/>
              </w:rPr>
              <w:t xml:space="preserve">ge customer rating </w:t>
            </w:r>
          </w:p>
        </w:tc>
        <w:tc>
          <w:tcPr>
            <w:tcW w:w="0" w:type="auto"/>
          </w:tcPr>
          <w:p w14:paraId="52DD33CF" w14:textId="5E5C39A1" w:rsidR="0029565D" w:rsidRDefault="00AE547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Weekly review; quarterly survey </w:t>
            </w:r>
          </w:p>
        </w:tc>
        <w:tc>
          <w:tcPr>
            <w:tcW w:w="0" w:type="auto"/>
          </w:tcPr>
          <w:p w14:paraId="0B1973D5" w14:textId="5D361A48" w:rsidR="0029565D" w:rsidRDefault="00AE5470"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Café Manager </w:t>
            </w:r>
          </w:p>
        </w:tc>
        <w:tc>
          <w:tcPr>
            <w:tcW w:w="0" w:type="auto"/>
          </w:tcPr>
          <w:p w14:paraId="6A7D5E82" w14:textId="22891A18" w:rsidR="0029565D" w:rsidRDefault="00B20E9A"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Investigate complaints promptly; retrain staff </w:t>
            </w:r>
            <w:r w:rsidR="00BC7C94">
              <w:rPr>
                <w:rFonts w:ascii="Arial" w:eastAsia="Times New Roman" w:hAnsi="Arial" w:cs="Arial"/>
                <w:kern w:val="0"/>
                <w14:ligatures w14:val="none"/>
              </w:rPr>
              <w:t>or change service proce</w:t>
            </w:r>
            <w:r w:rsidR="007D51D4">
              <w:rPr>
                <w:rFonts w:ascii="Arial" w:eastAsia="Times New Roman" w:hAnsi="Arial" w:cs="Arial"/>
                <w:kern w:val="0"/>
                <w14:ligatures w14:val="none"/>
              </w:rPr>
              <w:t xml:space="preserve">dures where necessary. </w:t>
            </w:r>
          </w:p>
        </w:tc>
      </w:tr>
      <w:tr w:rsidR="0029565D" w14:paraId="0D27EAE9" w14:textId="77777777" w:rsidTr="00405D51">
        <w:tc>
          <w:tcPr>
            <w:tcW w:w="0" w:type="auto"/>
          </w:tcPr>
          <w:p w14:paraId="14ECAB8A" w14:textId="5B3E3933" w:rsidR="0029565D" w:rsidRDefault="007D51D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Food waste per</w:t>
            </w:r>
            <w:r w:rsidR="00E234A5">
              <w:rPr>
                <w:rFonts w:ascii="Arial" w:eastAsia="Times New Roman" w:hAnsi="Arial" w:cs="Arial"/>
                <w:kern w:val="0"/>
                <w14:ligatures w14:val="none"/>
              </w:rPr>
              <w:t xml:space="preserve">centage </w:t>
            </w:r>
          </w:p>
        </w:tc>
        <w:tc>
          <w:tcPr>
            <w:tcW w:w="0" w:type="auto"/>
          </w:tcPr>
          <w:p w14:paraId="567D9D01" w14:textId="00F67772" w:rsidR="0029565D" w:rsidRDefault="00E234A5"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Use the target </w:t>
            </w:r>
            <w:r w:rsidR="00F43CB6">
              <w:rPr>
                <w:rFonts w:ascii="Arial" w:eastAsia="Times New Roman" w:hAnsi="Arial" w:cs="Arial"/>
                <w:kern w:val="0"/>
                <w14:ligatures w14:val="none"/>
              </w:rPr>
              <w:t xml:space="preserve">from the financial plan </w:t>
            </w:r>
          </w:p>
        </w:tc>
        <w:tc>
          <w:tcPr>
            <w:tcW w:w="0" w:type="auto"/>
          </w:tcPr>
          <w:p w14:paraId="2BFD2155" w14:textId="446A1DB6" w:rsidR="0029565D" w:rsidRDefault="00F43CB6"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Weekly </w:t>
            </w:r>
          </w:p>
        </w:tc>
        <w:tc>
          <w:tcPr>
            <w:tcW w:w="0" w:type="auto"/>
          </w:tcPr>
          <w:p w14:paraId="28F477EC" w14:textId="1C1930BD" w:rsidR="0029565D" w:rsidRDefault="00F43CB6"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Café Manager </w:t>
            </w:r>
          </w:p>
        </w:tc>
        <w:tc>
          <w:tcPr>
            <w:tcW w:w="0" w:type="auto"/>
          </w:tcPr>
          <w:p w14:paraId="45A95B7F" w14:textId="591E7DFD" w:rsidR="0029565D" w:rsidRDefault="00F43CB6"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Adjust purchasing volumes, menu design, portion sizes and forecasting</w:t>
            </w:r>
            <w:r w:rsidR="00FA71B4">
              <w:rPr>
                <w:rFonts w:ascii="Arial" w:eastAsia="Times New Roman" w:hAnsi="Arial" w:cs="Arial"/>
                <w:kern w:val="0"/>
                <w14:ligatures w14:val="none"/>
              </w:rPr>
              <w:t xml:space="preserve">. </w:t>
            </w:r>
          </w:p>
        </w:tc>
      </w:tr>
      <w:tr w:rsidR="0029565D" w14:paraId="1AA277EC" w14:textId="77777777" w:rsidTr="00405D51">
        <w:tc>
          <w:tcPr>
            <w:tcW w:w="0" w:type="auto"/>
          </w:tcPr>
          <w:p w14:paraId="55046661" w14:textId="0DC13E5D" w:rsidR="0029565D" w:rsidRDefault="00FA71B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Mandatory training completion </w:t>
            </w:r>
          </w:p>
        </w:tc>
        <w:tc>
          <w:tcPr>
            <w:tcW w:w="0" w:type="auto"/>
          </w:tcPr>
          <w:p w14:paraId="24D87EDE" w14:textId="46222A80" w:rsidR="0029565D" w:rsidRDefault="00FA71B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100% before public launch </w:t>
            </w:r>
          </w:p>
        </w:tc>
        <w:tc>
          <w:tcPr>
            <w:tcW w:w="0" w:type="auto"/>
          </w:tcPr>
          <w:p w14:paraId="2087C625" w14:textId="61021D8D" w:rsidR="0029565D" w:rsidRDefault="00FA71B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Weekly during pre-launch </w:t>
            </w:r>
          </w:p>
        </w:tc>
        <w:tc>
          <w:tcPr>
            <w:tcW w:w="0" w:type="auto"/>
          </w:tcPr>
          <w:p w14:paraId="13C93576" w14:textId="3701C20F" w:rsidR="0029565D" w:rsidRDefault="00FA71B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General Manager </w:t>
            </w:r>
          </w:p>
        </w:tc>
        <w:tc>
          <w:tcPr>
            <w:tcW w:w="0" w:type="auto"/>
          </w:tcPr>
          <w:p w14:paraId="2914B64D" w14:textId="5E779936" w:rsidR="0029565D" w:rsidRDefault="00FA71B4"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Staff may not work independently </w:t>
            </w:r>
            <w:r w:rsidR="00B071AA">
              <w:rPr>
                <w:rFonts w:ascii="Arial" w:eastAsia="Times New Roman" w:hAnsi="Arial" w:cs="Arial"/>
                <w:kern w:val="0"/>
                <w14:ligatures w14:val="none"/>
              </w:rPr>
              <w:t xml:space="preserve">until compulsory training and checks are complete. </w:t>
            </w:r>
          </w:p>
        </w:tc>
      </w:tr>
    </w:tbl>
    <w:p w14:paraId="67990D7C" w14:textId="26A84432" w:rsidR="00163776" w:rsidRPr="004A40D3" w:rsidRDefault="00657989" w:rsidP="00CE7398">
      <w:pPr>
        <w:pStyle w:val="Heading3"/>
        <w:spacing w:line="360" w:lineRule="auto"/>
        <w:jc w:val="center"/>
        <w:rPr>
          <w:rFonts w:ascii="Arial" w:eastAsia="Times New Roman" w:hAnsi="Arial" w:cs="Arial"/>
          <w:color w:val="auto"/>
          <w:kern w:val="0"/>
          <w:sz w:val="24"/>
          <w:szCs w:val="24"/>
          <w14:ligatures w14:val="none"/>
        </w:rPr>
      </w:pPr>
      <w:bookmarkStart w:id="90" w:name="_Toc240724958"/>
      <w:r w:rsidRPr="004A40D3">
        <w:rPr>
          <w:rFonts w:ascii="Arial" w:eastAsia="Times New Roman" w:hAnsi="Arial" w:cs="Arial"/>
          <w:color w:val="auto"/>
          <w:kern w:val="0"/>
          <w:sz w:val="24"/>
          <w:szCs w:val="24"/>
          <w14:ligatures w14:val="none"/>
        </w:rPr>
        <w:t>(</w:t>
      </w:r>
      <w:r w:rsidRPr="004A40D3">
        <w:rPr>
          <w:rStyle w:val="Heading3Char"/>
          <w:rFonts w:ascii="Arial" w:hAnsi="Arial" w:cs="Arial"/>
          <w:b/>
          <w:bCs/>
          <w:color w:val="auto"/>
          <w:sz w:val="24"/>
          <w:szCs w:val="24"/>
        </w:rPr>
        <w:t>Table 12.2: Key Performance Indicators)</w:t>
      </w:r>
      <w:bookmarkEnd w:id="90"/>
    </w:p>
    <w:p w14:paraId="448ACE4A" w14:textId="119A20D0" w:rsidR="00657989" w:rsidRDefault="00657989" w:rsidP="00CE7398">
      <w:pPr>
        <w:spacing w:line="360" w:lineRule="auto"/>
        <w:jc w:val="center"/>
        <w:rPr>
          <w:rFonts w:ascii="Arial" w:eastAsia="Times New Roman" w:hAnsi="Arial" w:cs="Arial"/>
          <w:kern w:val="0"/>
          <w14:ligatures w14:val="none"/>
        </w:rPr>
      </w:pPr>
      <w:r w:rsidRPr="006C4513">
        <w:rPr>
          <w:rFonts w:ascii="Arial" w:eastAsia="Times New Roman" w:hAnsi="Arial" w:cs="Arial"/>
          <w:b/>
          <w:bCs/>
          <w:kern w:val="0"/>
          <w14:ligatures w14:val="none"/>
        </w:rPr>
        <w:t>(Source:</w:t>
      </w:r>
      <w:r>
        <w:rPr>
          <w:rFonts w:ascii="Arial" w:eastAsia="Times New Roman" w:hAnsi="Arial" w:cs="Arial"/>
          <w:kern w:val="0"/>
          <w14:ligatures w14:val="none"/>
        </w:rPr>
        <w:t xml:space="preserve"> Self-Created</w:t>
      </w:r>
      <w:r w:rsidRPr="006C4513">
        <w:rPr>
          <w:rFonts w:ascii="Arial" w:eastAsia="Times New Roman" w:hAnsi="Arial" w:cs="Arial"/>
          <w:b/>
          <w:bCs/>
          <w:kern w:val="0"/>
          <w14:ligatures w14:val="none"/>
        </w:rPr>
        <w:t>)</w:t>
      </w:r>
    </w:p>
    <w:p w14:paraId="74F510D4" w14:textId="37000535" w:rsidR="00C82F65" w:rsidRPr="0034493D" w:rsidRDefault="00603381" w:rsidP="00CE7398">
      <w:pPr>
        <w:pStyle w:val="Heading3"/>
        <w:numPr>
          <w:ilvl w:val="1"/>
          <w:numId w:val="5"/>
        </w:numPr>
        <w:spacing w:line="360" w:lineRule="auto"/>
        <w:rPr>
          <w:rFonts w:ascii="Arial" w:eastAsia="Times New Roman" w:hAnsi="Arial" w:cs="Arial"/>
          <w:b/>
          <w:bCs/>
          <w:color w:val="auto"/>
        </w:rPr>
      </w:pPr>
      <w:bookmarkStart w:id="91" w:name="_Toc240724959"/>
      <w:r w:rsidRPr="0034493D">
        <w:rPr>
          <w:rFonts w:ascii="Arial" w:eastAsia="Times New Roman" w:hAnsi="Arial" w:cs="Arial"/>
          <w:b/>
          <w:bCs/>
          <w:color w:val="auto"/>
        </w:rPr>
        <w:t>Monitoring and Control</w:t>
      </w:r>
      <w:bookmarkEnd w:id="91"/>
      <w:r w:rsidRPr="0034493D">
        <w:rPr>
          <w:rFonts w:ascii="Arial" w:eastAsia="Times New Roman" w:hAnsi="Arial" w:cs="Arial"/>
          <w:b/>
          <w:bCs/>
          <w:color w:val="auto"/>
        </w:rPr>
        <w:t xml:space="preserve"> </w:t>
      </w:r>
    </w:p>
    <w:p w14:paraId="27989D05" w14:textId="246418B1" w:rsidR="00DA6E8C" w:rsidRDefault="00603381"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The General Manager will conduct weekly performance re</w:t>
      </w:r>
      <w:r w:rsidR="008B0309">
        <w:rPr>
          <w:rFonts w:ascii="Arial" w:eastAsia="Times New Roman" w:hAnsi="Arial" w:cs="Arial"/>
          <w:kern w:val="0"/>
          <w14:ligatures w14:val="none"/>
        </w:rPr>
        <w:t xml:space="preserve">views for KPI performance, financial variances and operational issues. The monthly financial reports will compare the actual revenue and costs to the projections in Section 10. </w:t>
      </w:r>
      <w:r w:rsidR="00A925ED">
        <w:rPr>
          <w:rFonts w:ascii="Arial" w:eastAsia="Times New Roman" w:hAnsi="Arial" w:cs="Arial"/>
          <w:kern w:val="0"/>
          <w14:ligatures w14:val="none"/>
        </w:rPr>
        <w:t>The reports will analyze the reasons for any variances and describe corre</w:t>
      </w:r>
      <w:r w:rsidR="00DA6E8C">
        <w:rPr>
          <w:rFonts w:ascii="Arial" w:eastAsia="Times New Roman" w:hAnsi="Arial" w:cs="Arial"/>
          <w:kern w:val="0"/>
          <w14:ligatures w14:val="none"/>
        </w:rPr>
        <w:t xml:space="preserve">ctive actions. </w:t>
      </w:r>
      <w:r w:rsidR="0088340A">
        <w:rPr>
          <w:rFonts w:ascii="Arial" w:eastAsia="Times New Roman" w:hAnsi="Arial" w:cs="Arial"/>
          <w:kern w:val="0"/>
          <w14:ligatures w14:val="none"/>
        </w:rPr>
        <w:t>A quarter</w:t>
      </w:r>
      <w:r w:rsidR="002E0AA6">
        <w:rPr>
          <w:rFonts w:ascii="Arial" w:eastAsia="Times New Roman" w:hAnsi="Arial" w:cs="Arial"/>
          <w:kern w:val="0"/>
          <w14:ligatures w14:val="none"/>
        </w:rPr>
        <w:t xml:space="preserve">ly strategic review will review progress against the SMART objectives in Section </w:t>
      </w:r>
      <w:r w:rsidR="00C37874">
        <w:rPr>
          <w:rFonts w:ascii="Arial" w:eastAsia="Times New Roman" w:hAnsi="Arial" w:cs="Arial"/>
          <w:kern w:val="0"/>
          <w14:ligatures w14:val="none"/>
        </w:rPr>
        <w:t xml:space="preserve">3. It will review the </w:t>
      </w:r>
      <w:r w:rsidR="00032F46">
        <w:rPr>
          <w:rFonts w:ascii="Arial" w:eastAsia="Times New Roman" w:hAnsi="Arial" w:cs="Arial"/>
          <w:kern w:val="0"/>
          <w14:ligatures w14:val="none"/>
        </w:rPr>
        <w:t>c</w:t>
      </w:r>
      <w:r w:rsidR="00C37874">
        <w:rPr>
          <w:rFonts w:ascii="Arial" w:eastAsia="Times New Roman" w:hAnsi="Arial" w:cs="Arial"/>
          <w:kern w:val="0"/>
          <w14:ligatures w14:val="none"/>
        </w:rPr>
        <w:t xml:space="preserve">ompetitive </w:t>
      </w:r>
      <w:r w:rsidR="00032F46">
        <w:rPr>
          <w:rFonts w:ascii="Arial" w:eastAsia="Times New Roman" w:hAnsi="Arial" w:cs="Arial"/>
          <w:kern w:val="0"/>
          <w14:ligatures w14:val="none"/>
        </w:rPr>
        <w:t>l</w:t>
      </w:r>
      <w:r w:rsidR="00C37874">
        <w:rPr>
          <w:rFonts w:ascii="Arial" w:eastAsia="Times New Roman" w:hAnsi="Arial" w:cs="Arial"/>
          <w:kern w:val="0"/>
          <w14:ligatures w14:val="none"/>
        </w:rPr>
        <w:t xml:space="preserve">andscape </w:t>
      </w:r>
      <w:r w:rsidR="0080369B">
        <w:rPr>
          <w:rFonts w:ascii="Arial" w:eastAsia="Times New Roman" w:hAnsi="Arial" w:cs="Arial"/>
          <w:kern w:val="0"/>
          <w14:ligatures w14:val="none"/>
        </w:rPr>
        <w:t xml:space="preserve">for any changes and consider adjustments to pricing, marketing or operations. Feedback from consumers will be continuously monitored via digital channels and formal satisfaction surveys will be undertaken </w:t>
      </w:r>
      <w:r w:rsidR="005D6C7C">
        <w:rPr>
          <w:rFonts w:ascii="Arial" w:eastAsia="Times New Roman" w:hAnsi="Arial" w:cs="Arial"/>
          <w:kern w:val="0"/>
          <w14:ligatures w14:val="none"/>
        </w:rPr>
        <w:t xml:space="preserve">quarterly. </w:t>
      </w:r>
    </w:p>
    <w:p w14:paraId="7D0059F2" w14:textId="2F1416F1" w:rsidR="00A00B75" w:rsidRDefault="00354DAC"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lastRenderedPageBreak/>
        <w:t>In the pre-launch period, the Founder and Gen</w:t>
      </w:r>
      <w:r w:rsidR="000341AB">
        <w:rPr>
          <w:rFonts w:ascii="Arial" w:eastAsia="Times New Roman" w:hAnsi="Arial" w:cs="Arial"/>
          <w:kern w:val="0"/>
          <w14:ligatures w14:val="none"/>
        </w:rPr>
        <w:t xml:space="preserve">eral Manager will have weekly implementation meetings </w:t>
      </w:r>
      <w:r w:rsidR="00726491">
        <w:rPr>
          <w:rFonts w:ascii="Arial" w:eastAsia="Times New Roman" w:hAnsi="Arial" w:cs="Arial"/>
          <w:kern w:val="0"/>
          <w14:ligatures w14:val="none"/>
        </w:rPr>
        <w:t xml:space="preserve">where </w:t>
      </w:r>
      <w:r w:rsidR="00684BF9">
        <w:rPr>
          <w:rFonts w:ascii="Arial" w:eastAsia="Times New Roman" w:hAnsi="Arial" w:cs="Arial"/>
          <w:kern w:val="0"/>
          <w14:ligatures w14:val="none"/>
        </w:rPr>
        <w:t xml:space="preserve">the Gantt chart, </w:t>
      </w:r>
      <w:r w:rsidR="00A9095F">
        <w:rPr>
          <w:rFonts w:ascii="Arial" w:eastAsia="Times New Roman" w:hAnsi="Arial" w:cs="Arial"/>
          <w:kern w:val="0"/>
          <w14:ligatures w14:val="none"/>
        </w:rPr>
        <w:t>budget-versus-actual expenditure</w:t>
      </w:r>
      <w:r w:rsidR="00126670">
        <w:rPr>
          <w:rFonts w:ascii="Arial" w:eastAsia="Times New Roman" w:hAnsi="Arial" w:cs="Arial"/>
          <w:kern w:val="0"/>
          <w14:ligatures w14:val="none"/>
        </w:rPr>
        <w:t xml:space="preserve">, outstanding risks and </w:t>
      </w:r>
      <w:r w:rsidR="00CE210C">
        <w:rPr>
          <w:rFonts w:ascii="Arial" w:eastAsia="Times New Roman" w:hAnsi="Arial" w:cs="Arial"/>
          <w:kern w:val="0"/>
          <w14:ligatures w14:val="none"/>
        </w:rPr>
        <w:t xml:space="preserve">milestones status </w:t>
      </w:r>
      <w:r w:rsidR="000A2348">
        <w:rPr>
          <w:rFonts w:ascii="Arial" w:eastAsia="Times New Roman" w:hAnsi="Arial" w:cs="Arial"/>
          <w:kern w:val="0"/>
          <w14:ligatures w14:val="none"/>
        </w:rPr>
        <w:t xml:space="preserve">will be reviewed. A move </w:t>
      </w:r>
      <w:r w:rsidR="00D52F67">
        <w:rPr>
          <w:rFonts w:ascii="Arial" w:eastAsia="Times New Roman" w:hAnsi="Arial" w:cs="Arial"/>
          <w:kern w:val="0"/>
          <w14:ligatures w14:val="none"/>
        </w:rPr>
        <w:t xml:space="preserve">between phases will require management </w:t>
      </w:r>
      <w:r w:rsidR="00124F8E">
        <w:rPr>
          <w:rFonts w:ascii="Arial" w:eastAsia="Times New Roman" w:hAnsi="Arial" w:cs="Arial"/>
          <w:kern w:val="0"/>
          <w14:ligatures w14:val="none"/>
        </w:rPr>
        <w:t xml:space="preserve">approval that the </w:t>
      </w:r>
      <w:r w:rsidR="000B00ED">
        <w:rPr>
          <w:rFonts w:ascii="Arial" w:eastAsia="Times New Roman" w:hAnsi="Arial" w:cs="Arial"/>
          <w:kern w:val="0"/>
          <w14:ligatures w14:val="none"/>
        </w:rPr>
        <w:t xml:space="preserve">readiness </w:t>
      </w:r>
      <w:r w:rsidR="00CC60BC">
        <w:rPr>
          <w:rFonts w:ascii="Arial" w:eastAsia="Times New Roman" w:hAnsi="Arial" w:cs="Arial"/>
          <w:kern w:val="0"/>
          <w14:ligatures w14:val="none"/>
        </w:rPr>
        <w:t xml:space="preserve">criteria have been met. Weekly updates </w:t>
      </w:r>
      <w:r w:rsidR="009A3E6E">
        <w:rPr>
          <w:rFonts w:ascii="Arial" w:eastAsia="Times New Roman" w:hAnsi="Arial" w:cs="Arial"/>
          <w:kern w:val="0"/>
          <w14:ligatures w14:val="none"/>
        </w:rPr>
        <w:t xml:space="preserve">to the </w:t>
      </w:r>
      <w:r w:rsidR="00183D4C">
        <w:rPr>
          <w:rFonts w:ascii="Arial" w:eastAsia="Times New Roman" w:hAnsi="Arial" w:cs="Arial"/>
          <w:kern w:val="0"/>
          <w14:ligatures w14:val="none"/>
        </w:rPr>
        <w:t>risk register will track probability, impact, mitigation actions and ownership</w:t>
      </w:r>
      <w:r w:rsidR="00F86F15">
        <w:rPr>
          <w:rFonts w:ascii="Arial" w:eastAsia="Times New Roman" w:hAnsi="Arial" w:cs="Arial"/>
          <w:kern w:val="0"/>
          <w14:ligatures w14:val="none"/>
        </w:rPr>
        <w:t xml:space="preserve">. </w:t>
      </w:r>
      <w:r w:rsidR="00D44929">
        <w:rPr>
          <w:rFonts w:ascii="Arial" w:eastAsia="Times New Roman" w:hAnsi="Arial" w:cs="Arial"/>
          <w:kern w:val="0"/>
          <w14:ligatures w14:val="none"/>
        </w:rPr>
        <w:t xml:space="preserve">Formal </w:t>
      </w:r>
      <w:r w:rsidR="00E52768">
        <w:rPr>
          <w:rFonts w:ascii="Arial" w:eastAsia="Times New Roman" w:hAnsi="Arial" w:cs="Arial"/>
          <w:kern w:val="0"/>
          <w14:ligatures w14:val="none"/>
        </w:rPr>
        <w:t>perform</w:t>
      </w:r>
      <w:r w:rsidR="000569B9">
        <w:rPr>
          <w:rFonts w:ascii="Arial" w:eastAsia="Times New Roman" w:hAnsi="Arial" w:cs="Arial"/>
          <w:kern w:val="0"/>
          <w14:ligatures w14:val="none"/>
        </w:rPr>
        <w:t>ance reviews will be conducted at 30, 60 and 90 days post launch to review financial performance, client input</w:t>
      </w:r>
      <w:r w:rsidR="00C02319">
        <w:rPr>
          <w:rFonts w:ascii="Arial" w:eastAsia="Times New Roman" w:hAnsi="Arial" w:cs="Arial"/>
          <w:kern w:val="0"/>
          <w14:ligatures w14:val="none"/>
        </w:rPr>
        <w:t xml:space="preserve">, operational quality and staffing requirements. </w:t>
      </w:r>
    </w:p>
    <w:p w14:paraId="0CE34E52" w14:textId="0395A745" w:rsidR="002417B8" w:rsidRPr="007215EB" w:rsidRDefault="002417B8" w:rsidP="00CE7398">
      <w:pPr>
        <w:pStyle w:val="Heading3"/>
        <w:numPr>
          <w:ilvl w:val="1"/>
          <w:numId w:val="5"/>
        </w:numPr>
        <w:spacing w:line="360" w:lineRule="auto"/>
        <w:rPr>
          <w:rFonts w:ascii="Arial" w:eastAsia="Times New Roman" w:hAnsi="Arial" w:cs="Arial"/>
          <w:b/>
          <w:bCs/>
          <w:color w:val="auto"/>
        </w:rPr>
      </w:pPr>
      <w:bookmarkStart w:id="92" w:name="_Toc240724960"/>
      <w:r w:rsidRPr="007215EB">
        <w:rPr>
          <w:rFonts w:ascii="Arial" w:eastAsia="Times New Roman" w:hAnsi="Arial" w:cs="Arial"/>
          <w:b/>
          <w:bCs/>
          <w:color w:val="auto"/>
        </w:rPr>
        <w:t>Change Management</w:t>
      </w:r>
      <w:bookmarkEnd w:id="92"/>
      <w:r w:rsidRPr="007215EB">
        <w:rPr>
          <w:rFonts w:ascii="Arial" w:eastAsia="Times New Roman" w:hAnsi="Arial" w:cs="Arial"/>
          <w:b/>
          <w:bCs/>
          <w:color w:val="auto"/>
        </w:rPr>
        <w:t xml:space="preserve"> </w:t>
      </w:r>
    </w:p>
    <w:p w14:paraId="4DC39AA2" w14:textId="093FB8E9" w:rsidR="00383F26" w:rsidRDefault="003F088A"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Staff will </w:t>
      </w:r>
      <w:r w:rsidR="00E039BB">
        <w:rPr>
          <w:rFonts w:ascii="Arial" w:eastAsia="Times New Roman" w:hAnsi="Arial" w:cs="Arial"/>
          <w:kern w:val="0"/>
          <w14:ligatures w14:val="none"/>
        </w:rPr>
        <w:t xml:space="preserve">need to implement new systems and standard ways of working </w:t>
      </w:r>
      <w:r w:rsidR="008B2FAE">
        <w:rPr>
          <w:rFonts w:ascii="Arial" w:eastAsia="Times New Roman" w:hAnsi="Arial" w:cs="Arial"/>
          <w:kern w:val="0"/>
          <w14:ligatures w14:val="none"/>
        </w:rPr>
        <w:t xml:space="preserve">the booking </w:t>
      </w:r>
      <w:r w:rsidR="003D6AF8">
        <w:rPr>
          <w:rFonts w:ascii="Arial" w:eastAsia="Times New Roman" w:hAnsi="Arial" w:cs="Arial"/>
          <w:kern w:val="0"/>
          <w14:ligatures w14:val="none"/>
        </w:rPr>
        <w:t xml:space="preserve">and membership platform, POS system, food-safety processes and safeguarding </w:t>
      </w:r>
      <w:r w:rsidR="00BD3818">
        <w:rPr>
          <w:rFonts w:ascii="Arial" w:eastAsia="Times New Roman" w:hAnsi="Arial" w:cs="Arial"/>
          <w:kern w:val="0"/>
          <w14:ligatures w14:val="none"/>
        </w:rPr>
        <w:t>proc</w:t>
      </w:r>
      <w:r w:rsidR="00F72EB6">
        <w:rPr>
          <w:rFonts w:ascii="Arial" w:eastAsia="Times New Roman" w:hAnsi="Arial" w:cs="Arial"/>
          <w:kern w:val="0"/>
          <w14:ligatures w14:val="none"/>
        </w:rPr>
        <w:t xml:space="preserve">edures and customer-service standards across the café, co-working and </w:t>
      </w:r>
      <w:r w:rsidR="009C7E04">
        <w:rPr>
          <w:rFonts w:ascii="Arial" w:eastAsia="Times New Roman" w:hAnsi="Arial" w:cs="Arial"/>
          <w:kern w:val="0"/>
          <w14:ligatures w14:val="none"/>
        </w:rPr>
        <w:t xml:space="preserve">children’s discovery zone. Resistance and operational </w:t>
      </w:r>
      <w:r w:rsidR="00D83B99">
        <w:rPr>
          <w:rFonts w:ascii="Arial" w:eastAsia="Times New Roman" w:hAnsi="Arial" w:cs="Arial"/>
          <w:kern w:val="0"/>
          <w14:ligatures w14:val="none"/>
        </w:rPr>
        <w:t xml:space="preserve">errors will be mitigated by </w:t>
      </w:r>
      <w:r w:rsidR="00512EF7">
        <w:rPr>
          <w:rFonts w:ascii="Arial" w:eastAsia="Times New Roman" w:hAnsi="Arial" w:cs="Arial"/>
          <w:kern w:val="0"/>
          <w14:ligatures w14:val="none"/>
        </w:rPr>
        <w:t>induction, writt</w:t>
      </w:r>
      <w:r w:rsidR="00497709">
        <w:rPr>
          <w:rFonts w:ascii="Arial" w:eastAsia="Times New Roman" w:hAnsi="Arial" w:cs="Arial"/>
          <w:kern w:val="0"/>
          <w14:ligatures w14:val="none"/>
        </w:rPr>
        <w:t xml:space="preserve">en procedures, training </w:t>
      </w:r>
      <w:r w:rsidR="00E30FE9">
        <w:rPr>
          <w:rFonts w:ascii="Arial" w:eastAsia="Times New Roman" w:hAnsi="Arial" w:cs="Arial"/>
          <w:kern w:val="0"/>
          <w14:ligatures w14:val="none"/>
        </w:rPr>
        <w:t xml:space="preserve">for each role, supervised test shifts and feedback </w:t>
      </w:r>
      <w:r w:rsidR="00A76AF1">
        <w:rPr>
          <w:rFonts w:ascii="Arial" w:eastAsia="Times New Roman" w:hAnsi="Arial" w:cs="Arial"/>
          <w:kern w:val="0"/>
          <w14:ligatures w14:val="none"/>
        </w:rPr>
        <w:t xml:space="preserve">from the soft </w:t>
      </w:r>
      <w:r w:rsidR="00C96C5E">
        <w:rPr>
          <w:rFonts w:ascii="Arial" w:eastAsia="Times New Roman" w:hAnsi="Arial" w:cs="Arial"/>
          <w:kern w:val="0"/>
          <w14:ligatures w14:val="none"/>
        </w:rPr>
        <w:t>launch</w:t>
      </w:r>
      <w:r w:rsidR="00D10DE7">
        <w:rPr>
          <w:rFonts w:ascii="Arial" w:eastAsia="Times New Roman" w:hAnsi="Arial" w:cs="Arial"/>
          <w:kern w:val="0"/>
          <w14:ligatures w14:val="none"/>
        </w:rPr>
        <w:t xml:space="preserve">. These insights will </w:t>
      </w:r>
      <w:r w:rsidR="0029473D">
        <w:rPr>
          <w:rFonts w:ascii="Arial" w:eastAsia="Times New Roman" w:hAnsi="Arial" w:cs="Arial"/>
          <w:kern w:val="0"/>
          <w14:ligatures w14:val="none"/>
        </w:rPr>
        <w:t xml:space="preserve">be used by management to improve </w:t>
      </w:r>
      <w:r w:rsidR="007215EB">
        <w:rPr>
          <w:rFonts w:ascii="Arial" w:eastAsia="Times New Roman" w:hAnsi="Arial" w:cs="Arial"/>
          <w:kern w:val="0"/>
          <w14:ligatures w14:val="none"/>
        </w:rPr>
        <w:t xml:space="preserve">workflows before the public launch. </w:t>
      </w:r>
    </w:p>
    <w:tbl>
      <w:tblPr>
        <w:tblStyle w:val="TableGrid"/>
        <w:tblW w:w="0" w:type="auto"/>
        <w:tblLook w:val="04A0" w:firstRow="1" w:lastRow="0" w:firstColumn="1" w:lastColumn="0" w:noHBand="0" w:noVBand="1"/>
      </w:tblPr>
      <w:tblGrid>
        <w:gridCol w:w="2865"/>
        <w:gridCol w:w="6485"/>
      </w:tblGrid>
      <w:tr w:rsidR="009335EB" w14:paraId="6FDBA4C4" w14:textId="77777777" w:rsidTr="001D73A3">
        <w:tc>
          <w:tcPr>
            <w:tcW w:w="0" w:type="auto"/>
          </w:tcPr>
          <w:p w14:paraId="2A8672AE" w14:textId="46D7BD66" w:rsidR="009335EB" w:rsidRPr="00E7393B" w:rsidRDefault="00B36BB1" w:rsidP="00CE7398">
            <w:pPr>
              <w:spacing w:line="360" w:lineRule="auto"/>
              <w:jc w:val="center"/>
              <w:rPr>
                <w:rFonts w:ascii="Arial" w:eastAsia="Times New Roman" w:hAnsi="Arial" w:cs="Arial"/>
                <w:b/>
                <w:bCs/>
                <w:kern w:val="0"/>
                <w14:ligatures w14:val="none"/>
              </w:rPr>
            </w:pPr>
            <w:r w:rsidRPr="00E7393B">
              <w:rPr>
                <w:rFonts w:ascii="Arial" w:eastAsia="Times New Roman" w:hAnsi="Arial" w:cs="Arial"/>
                <w:b/>
                <w:bCs/>
                <w:kern w:val="0"/>
                <w14:ligatures w14:val="none"/>
              </w:rPr>
              <w:t>Risk</w:t>
            </w:r>
          </w:p>
        </w:tc>
        <w:tc>
          <w:tcPr>
            <w:tcW w:w="0" w:type="auto"/>
          </w:tcPr>
          <w:p w14:paraId="02EA4166" w14:textId="0BEA8C27" w:rsidR="009335EB" w:rsidRPr="00E7393B" w:rsidRDefault="00B36BB1" w:rsidP="00CE7398">
            <w:pPr>
              <w:spacing w:line="360" w:lineRule="auto"/>
              <w:jc w:val="center"/>
              <w:rPr>
                <w:rFonts w:ascii="Arial" w:eastAsia="Times New Roman" w:hAnsi="Arial" w:cs="Arial"/>
                <w:b/>
                <w:bCs/>
                <w:kern w:val="0"/>
                <w14:ligatures w14:val="none"/>
              </w:rPr>
            </w:pPr>
            <w:r w:rsidRPr="00E7393B">
              <w:rPr>
                <w:rFonts w:ascii="Arial" w:eastAsia="Times New Roman" w:hAnsi="Arial" w:cs="Arial"/>
                <w:b/>
                <w:bCs/>
                <w:kern w:val="0"/>
                <w14:ligatures w14:val="none"/>
              </w:rPr>
              <w:t>Contingency action</w:t>
            </w:r>
          </w:p>
        </w:tc>
      </w:tr>
      <w:tr w:rsidR="009335EB" w14:paraId="232D3990" w14:textId="77777777" w:rsidTr="001D73A3">
        <w:tc>
          <w:tcPr>
            <w:tcW w:w="0" w:type="auto"/>
          </w:tcPr>
          <w:p w14:paraId="528A22B8" w14:textId="69B7B08C" w:rsidR="009335EB" w:rsidRDefault="00B36BB1"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Funding, lease or fit-out delay </w:t>
            </w:r>
          </w:p>
        </w:tc>
        <w:tc>
          <w:tcPr>
            <w:tcW w:w="0" w:type="auto"/>
          </w:tcPr>
          <w:p w14:paraId="1862D90B" w14:textId="1600D24B" w:rsidR="009335EB" w:rsidRDefault="000D0DB5"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Use phased contracts, retains a contingency reserve and revise the launch date rather than open with inco</w:t>
            </w:r>
            <w:r w:rsidR="00185B6F">
              <w:rPr>
                <w:rFonts w:ascii="Arial" w:eastAsia="Times New Roman" w:hAnsi="Arial" w:cs="Arial"/>
                <w:kern w:val="0"/>
                <w14:ligatures w14:val="none"/>
              </w:rPr>
              <w:t xml:space="preserve">mplete facilities. </w:t>
            </w:r>
          </w:p>
        </w:tc>
      </w:tr>
      <w:tr w:rsidR="009335EB" w14:paraId="72ADD1D6" w14:textId="77777777" w:rsidTr="001D73A3">
        <w:tc>
          <w:tcPr>
            <w:tcW w:w="0" w:type="auto"/>
          </w:tcPr>
          <w:p w14:paraId="584CF4AE" w14:textId="51EB2A5E" w:rsidR="009335EB" w:rsidRDefault="00B36BB1"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Food registrat</w:t>
            </w:r>
            <w:r w:rsidR="00FC714F">
              <w:rPr>
                <w:rFonts w:ascii="Arial" w:eastAsia="Times New Roman" w:hAnsi="Arial" w:cs="Arial"/>
                <w:kern w:val="0"/>
                <w14:ligatures w14:val="none"/>
              </w:rPr>
              <w:t xml:space="preserve">ion, DBS or safeguarding delay </w:t>
            </w:r>
          </w:p>
        </w:tc>
        <w:tc>
          <w:tcPr>
            <w:tcW w:w="0" w:type="auto"/>
          </w:tcPr>
          <w:p w14:paraId="1B53A356" w14:textId="02A33A45" w:rsidR="009335EB" w:rsidRDefault="00185B6F"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Build time contingency into </w:t>
            </w:r>
            <w:r w:rsidR="00C8762C">
              <w:rPr>
                <w:rFonts w:ascii="Arial" w:eastAsia="Times New Roman" w:hAnsi="Arial" w:cs="Arial"/>
                <w:kern w:val="0"/>
                <w14:ligatures w14:val="none"/>
              </w:rPr>
              <w:t xml:space="preserve">the </w:t>
            </w:r>
            <w:r w:rsidR="00782B62">
              <w:rPr>
                <w:rFonts w:ascii="Arial" w:eastAsia="Times New Roman" w:hAnsi="Arial" w:cs="Arial"/>
                <w:kern w:val="0"/>
                <w14:ligatures w14:val="none"/>
              </w:rPr>
              <w:t xml:space="preserve">schedule; do not permit public launch until all legal </w:t>
            </w:r>
            <w:r w:rsidR="007011F9">
              <w:rPr>
                <w:rFonts w:ascii="Arial" w:eastAsia="Times New Roman" w:hAnsi="Arial" w:cs="Arial"/>
                <w:kern w:val="0"/>
                <w14:ligatures w14:val="none"/>
              </w:rPr>
              <w:t xml:space="preserve">and safeguarding </w:t>
            </w:r>
            <w:r w:rsidR="00085339">
              <w:rPr>
                <w:rFonts w:ascii="Arial" w:eastAsia="Times New Roman" w:hAnsi="Arial" w:cs="Arial"/>
                <w:kern w:val="0"/>
                <w14:ligatures w14:val="none"/>
              </w:rPr>
              <w:t xml:space="preserve">requirements are complete. </w:t>
            </w:r>
          </w:p>
        </w:tc>
      </w:tr>
      <w:tr w:rsidR="009335EB" w14:paraId="405A1B38" w14:textId="77777777" w:rsidTr="001D73A3">
        <w:tc>
          <w:tcPr>
            <w:tcW w:w="0" w:type="auto"/>
          </w:tcPr>
          <w:p w14:paraId="1157F668" w14:textId="35397A10" w:rsidR="009335EB" w:rsidRDefault="00FC714F"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Supplier disru</w:t>
            </w:r>
            <w:r w:rsidR="00906C46">
              <w:rPr>
                <w:rFonts w:ascii="Arial" w:eastAsia="Times New Roman" w:hAnsi="Arial" w:cs="Arial"/>
                <w:kern w:val="0"/>
                <w14:ligatures w14:val="none"/>
              </w:rPr>
              <w:t xml:space="preserve">ption </w:t>
            </w:r>
          </w:p>
        </w:tc>
        <w:tc>
          <w:tcPr>
            <w:tcW w:w="0" w:type="auto"/>
          </w:tcPr>
          <w:p w14:paraId="7694AA67" w14:textId="1A6547E6" w:rsidR="009335EB" w:rsidRDefault="00085339"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Maintain approved back</w:t>
            </w:r>
            <w:r w:rsidR="007766A1">
              <w:rPr>
                <w:rFonts w:ascii="Arial" w:eastAsia="Times New Roman" w:hAnsi="Arial" w:cs="Arial"/>
                <w:kern w:val="0"/>
                <w14:ligatures w14:val="none"/>
              </w:rPr>
              <w:t xml:space="preserve">up suppliers and minimum stock levels for essential café items. </w:t>
            </w:r>
          </w:p>
        </w:tc>
      </w:tr>
      <w:tr w:rsidR="009335EB" w14:paraId="0E9FBF15" w14:textId="77777777" w:rsidTr="001D73A3">
        <w:tc>
          <w:tcPr>
            <w:tcW w:w="0" w:type="auto"/>
          </w:tcPr>
          <w:p w14:paraId="5BD2F91A" w14:textId="0BF70E91" w:rsidR="009335EB" w:rsidRDefault="00906C46"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Booking, membership or POS system</w:t>
            </w:r>
            <w:r w:rsidR="00645052">
              <w:rPr>
                <w:rFonts w:ascii="Arial" w:eastAsia="Times New Roman" w:hAnsi="Arial" w:cs="Arial"/>
                <w:kern w:val="0"/>
                <w14:ligatures w14:val="none"/>
              </w:rPr>
              <w:t xml:space="preserve"> fa</w:t>
            </w:r>
            <w:r w:rsidR="006E1880">
              <w:rPr>
                <w:rFonts w:ascii="Arial" w:eastAsia="Times New Roman" w:hAnsi="Arial" w:cs="Arial"/>
                <w:kern w:val="0"/>
                <w14:ligatures w14:val="none"/>
              </w:rPr>
              <w:t xml:space="preserve">ilure </w:t>
            </w:r>
          </w:p>
        </w:tc>
        <w:tc>
          <w:tcPr>
            <w:tcW w:w="0" w:type="auto"/>
          </w:tcPr>
          <w:p w14:paraId="47AB3868" w14:textId="11663C8E" w:rsidR="009335EB" w:rsidRDefault="001D73A3"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Test systems before the soft launch, secure technical support </w:t>
            </w:r>
            <w:r w:rsidR="004B09E1">
              <w:rPr>
                <w:rFonts w:ascii="Arial" w:eastAsia="Times New Roman" w:hAnsi="Arial" w:cs="Arial"/>
                <w:kern w:val="0"/>
                <w14:ligatures w14:val="none"/>
              </w:rPr>
              <w:t xml:space="preserve">and use a temporary manual booking/payment process if necessary. </w:t>
            </w:r>
          </w:p>
        </w:tc>
      </w:tr>
      <w:tr w:rsidR="009335EB" w14:paraId="7751A296" w14:textId="77777777" w:rsidTr="001D73A3">
        <w:tc>
          <w:tcPr>
            <w:tcW w:w="0" w:type="auto"/>
          </w:tcPr>
          <w:p w14:paraId="21723F2E" w14:textId="34CC8BA6" w:rsidR="009335EB" w:rsidRDefault="006E1880"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Customer demand below forecast </w:t>
            </w:r>
          </w:p>
        </w:tc>
        <w:tc>
          <w:tcPr>
            <w:tcW w:w="0" w:type="auto"/>
          </w:tcPr>
          <w:p w14:paraId="36EE842E" w14:textId="056C7989" w:rsidR="009335EB" w:rsidRDefault="00A92C83"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Use pilot feedback, stage marketing spend, revise promotions or </w:t>
            </w:r>
            <w:r w:rsidR="003A501C">
              <w:rPr>
                <w:rFonts w:ascii="Arial" w:eastAsia="Times New Roman" w:hAnsi="Arial" w:cs="Arial"/>
                <w:kern w:val="0"/>
                <w14:ligatures w14:val="none"/>
              </w:rPr>
              <w:t xml:space="preserve">target segments, and delay non-essential expansion. </w:t>
            </w:r>
          </w:p>
        </w:tc>
      </w:tr>
      <w:tr w:rsidR="009335EB" w14:paraId="05FF050A" w14:textId="77777777" w:rsidTr="001D73A3">
        <w:tc>
          <w:tcPr>
            <w:tcW w:w="0" w:type="auto"/>
          </w:tcPr>
          <w:p w14:paraId="11D75872" w14:textId="684A1451" w:rsidR="009335EB" w:rsidRDefault="006E1880"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lastRenderedPageBreak/>
              <w:t xml:space="preserve">Recruitment or staff-retention difficulty </w:t>
            </w:r>
          </w:p>
        </w:tc>
        <w:tc>
          <w:tcPr>
            <w:tcW w:w="0" w:type="auto"/>
          </w:tcPr>
          <w:p w14:paraId="0D68BBF3" w14:textId="5FF16FA1" w:rsidR="009335EB" w:rsidRDefault="009E4675"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Prioritize</w:t>
            </w:r>
            <w:r w:rsidR="003A501C">
              <w:rPr>
                <w:rFonts w:ascii="Arial" w:eastAsia="Times New Roman" w:hAnsi="Arial" w:cs="Arial"/>
                <w:kern w:val="0"/>
                <w14:ligatures w14:val="none"/>
              </w:rPr>
              <w:t xml:space="preserve"> </w:t>
            </w:r>
            <w:r>
              <w:rPr>
                <w:rFonts w:ascii="Arial" w:eastAsia="Times New Roman" w:hAnsi="Arial" w:cs="Arial"/>
                <w:kern w:val="0"/>
                <w14:ligatures w14:val="none"/>
              </w:rPr>
              <w:t>critical roles, maintain a trained reli</w:t>
            </w:r>
            <w:r w:rsidR="00EC4A41">
              <w:rPr>
                <w:rFonts w:ascii="Arial" w:eastAsia="Times New Roman" w:hAnsi="Arial" w:cs="Arial"/>
                <w:kern w:val="0"/>
                <w14:ligatures w14:val="none"/>
              </w:rPr>
              <w:t xml:space="preserve">ef/ temporary staff option and provide clear induction and ongoing support. </w:t>
            </w:r>
          </w:p>
        </w:tc>
      </w:tr>
    </w:tbl>
    <w:p w14:paraId="50D9C563" w14:textId="76BE580A" w:rsidR="009335EB" w:rsidRPr="00066A51" w:rsidRDefault="00CB28F9" w:rsidP="00CE7398">
      <w:pPr>
        <w:pStyle w:val="Heading3"/>
        <w:spacing w:line="360" w:lineRule="auto"/>
        <w:jc w:val="center"/>
        <w:rPr>
          <w:rFonts w:ascii="Arial" w:eastAsia="Times New Roman" w:hAnsi="Arial" w:cs="Arial"/>
          <w:b/>
          <w:bCs/>
          <w:color w:val="auto"/>
          <w:sz w:val="24"/>
          <w:szCs w:val="24"/>
        </w:rPr>
      </w:pPr>
      <w:bookmarkStart w:id="93" w:name="_Toc240724961"/>
      <w:r w:rsidRPr="00066A51">
        <w:rPr>
          <w:rFonts w:ascii="Arial" w:eastAsia="Times New Roman" w:hAnsi="Arial" w:cs="Arial"/>
          <w:b/>
          <w:bCs/>
          <w:color w:val="auto"/>
          <w:sz w:val="24"/>
          <w:szCs w:val="24"/>
        </w:rPr>
        <w:t xml:space="preserve">(Table 12.3: </w:t>
      </w:r>
      <w:r w:rsidR="00066A51" w:rsidRPr="00066A51">
        <w:rPr>
          <w:rFonts w:ascii="Arial" w:eastAsia="Times New Roman" w:hAnsi="Arial" w:cs="Arial"/>
          <w:b/>
          <w:bCs/>
          <w:color w:val="auto"/>
          <w:sz w:val="24"/>
          <w:szCs w:val="24"/>
        </w:rPr>
        <w:t xml:space="preserve"> Change Management</w:t>
      </w:r>
      <w:r w:rsidRPr="00066A51">
        <w:rPr>
          <w:rFonts w:ascii="Arial" w:eastAsia="Times New Roman" w:hAnsi="Arial" w:cs="Arial"/>
          <w:b/>
          <w:bCs/>
          <w:color w:val="auto"/>
          <w:sz w:val="24"/>
          <w:szCs w:val="24"/>
        </w:rPr>
        <w:t>)</w:t>
      </w:r>
      <w:bookmarkEnd w:id="93"/>
    </w:p>
    <w:p w14:paraId="1F53DB73" w14:textId="582B737B" w:rsidR="00CB28F9" w:rsidRDefault="00CB28F9" w:rsidP="00CE7398">
      <w:pPr>
        <w:spacing w:line="360" w:lineRule="auto"/>
        <w:jc w:val="center"/>
        <w:rPr>
          <w:rFonts w:ascii="Arial" w:eastAsia="Times New Roman" w:hAnsi="Arial" w:cs="Arial"/>
          <w:kern w:val="0"/>
          <w14:ligatures w14:val="none"/>
        </w:rPr>
      </w:pPr>
      <w:r w:rsidRPr="00066A51">
        <w:rPr>
          <w:rFonts w:ascii="Arial" w:eastAsia="Times New Roman" w:hAnsi="Arial" w:cs="Arial"/>
          <w:b/>
          <w:bCs/>
          <w:kern w:val="0"/>
          <w14:ligatures w14:val="none"/>
        </w:rPr>
        <w:t>(Source:</w:t>
      </w:r>
      <w:r>
        <w:rPr>
          <w:rFonts w:ascii="Arial" w:eastAsia="Times New Roman" w:hAnsi="Arial" w:cs="Arial"/>
          <w:kern w:val="0"/>
          <w14:ligatures w14:val="none"/>
        </w:rPr>
        <w:t xml:space="preserve"> Self-Created</w:t>
      </w:r>
      <w:r w:rsidRPr="00066A51">
        <w:rPr>
          <w:rFonts w:ascii="Arial" w:eastAsia="Times New Roman" w:hAnsi="Arial" w:cs="Arial"/>
          <w:b/>
          <w:bCs/>
          <w:kern w:val="0"/>
          <w14:ligatures w14:val="none"/>
        </w:rPr>
        <w:t>)</w:t>
      </w:r>
    </w:p>
    <w:p w14:paraId="46969D9B" w14:textId="3A56C5B7" w:rsidR="00CB28F9" w:rsidRDefault="00CB28F9"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The Pulse Corner should only proceed to full public launch when funding, premises, food-business registration, safeguarding </w:t>
      </w:r>
      <w:r w:rsidR="00573048">
        <w:rPr>
          <w:rFonts w:ascii="Arial" w:eastAsia="Times New Roman" w:hAnsi="Arial" w:cs="Arial"/>
          <w:kern w:val="0"/>
          <w14:ligatures w14:val="none"/>
        </w:rPr>
        <w:t xml:space="preserve">arrangements, trained staff, supplier agreements and booking/payment systems </w:t>
      </w:r>
      <w:r w:rsidR="00505649">
        <w:rPr>
          <w:rFonts w:ascii="Arial" w:eastAsia="Times New Roman" w:hAnsi="Arial" w:cs="Arial"/>
          <w:kern w:val="0"/>
          <w14:ligatures w14:val="none"/>
        </w:rPr>
        <w:t xml:space="preserve">satisfy defined readiness criteria. The soft </w:t>
      </w:r>
      <w:r w:rsidR="00E719EC">
        <w:rPr>
          <w:rFonts w:ascii="Arial" w:eastAsia="Times New Roman" w:hAnsi="Arial" w:cs="Arial"/>
          <w:kern w:val="0"/>
          <w14:ligatures w14:val="none"/>
        </w:rPr>
        <w:t xml:space="preserve">launch will provide </w:t>
      </w:r>
      <w:r w:rsidR="00A72245">
        <w:rPr>
          <w:rFonts w:ascii="Arial" w:eastAsia="Times New Roman" w:hAnsi="Arial" w:cs="Arial"/>
          <w:kern w:val="0"/>
          <w14:ligatures w14:val="none"/>
        </w:rPr>
        <w:t xml:space="preserve">evidence of customer demand, service quality and operational capacity before </w:t>
      </w:r>
      <w:r w:rsidR="00E52789">
        <w:rPr>
          <w:rFonts w:ascii="Arial" w:eastAsia="Times New Roman" w:hAnsi="Arial" w:cs="Arial"/>
          <w:kern w:val="0"/>
          <w14:ligatures w14:val="none"/>
        </w:rPr>
        <w:t xml:space="preserve">full resources are engaged. After </w:t>
      </w:r>
      <w:r w:rsidR="005823F4">
        <w:rPr>
          <w:rFonts w:ascii="Arial" w:eastAsia="Times New Roman" w:hAnsi="Arial" w:cs="Arial"/>
          <w:kern w:val="0"/>
          <w14:ligatures w14:val="none"/>
        </w:rPr>
        <w:t xml:space="preserve">the launch, the management </w:t>
      </w:r>
      <w:r w:rsidR="00AD45D2">
        <w:rPr>
          <w:rFonts w:ascii="Arial" w:eastAsia="Times New Roman" w:hAnsi="Arial" w:cs="Arial"/>
          <w:kern w:val="0"/>
          <w14:ligatures w14:val="none"/>
        </w:rPr>
        <w:t xml:space="preserve">will monitor weekly, approve milestones, control risks and review KPIs to be able to react </w:t>
      </w:r>
      <w:r w:rsidR="009A128A">
        <w:rPr>
          <w:rFonts w:ascii="Arial" w:eastAsia="Times New Roman" w:hAnsi="Arial" w:cs="Arial"/>
          <w:kern w:val="0"/>
          <w14:ligatures w14:val="none"/>
        </w:rPr>
        <w:t xml:space="preserve">fast to problems and protect viability in the first </w:t>
      </w:r>
      <w:r w:rsidR="00864C77">
        <w:rPr>
          <w:rFonts w:ascii="Arial" w:eastAsia="Times New Roman" w:hAnsi="Arial" w:cs="Arial"/>
          <w:kern w:val="0"/>
          <w14:ligatures w14:val="none"/>
        </w:rPr>
        <w:t>year of operation.</w:t>
      </w:r>
    </w:p>
    <w:p w14:paraId="594CE586" w14:textId="77777777" w:rsidR="004F4734" w:rsidRDefault="004F4734" w:rsidP="00CE7398">
      <w:pPr>
        <w:spacing w:line="360" w:lineRule="auto"/>
        <w:rPr>
          <w:rFonts w:ascii="Arial" w:eastAsia="Times New Roman" w:hAnsi="Arial" w:cs="Arial"/>
          <w:b/>
          <w:bCs/>
          <w:sz w:val="32"/>
          <w:szCs w:val="32"/>
        </w:rPr>
      </w:pPr>
      <w:r>
        <w:rPr>
          <w:rFonts w:ascii="Arial" w:eastAsia="Times New Roman" w:hAnsi="Arial" w:cs="Arial"/>
          <w:b/>
          <w:bCs/>
          <w:sz w:val="32"/>
          <w:szCs w:val="32"/>
        </w:rPr>
        <w:br w:type="page"/>
      </w:r>
    </w:p>
    <w:p w14:paraId="69E988F6" w14:textId="20E70238" w:rsidR="005D6C7C" w:rsidRPr="008453FF" w:rsidRDefault="008453FF" w:rsidP="00CE7398">
      <w:pPr>
        <w:pStyle w:val="Heading1"/>
        <w:numPr>
          <w:ilvl w:val="0"/>
          <w:numId w:val="5"/>
        </w:numPr>
        <w:spacing w:line="360" w:lineRule="auto"/>
        <w:rPr>
          <w:rFonts w:ascii="Arial" w:eastAsia="Times New Roman" w:hAnsi="Arial" w:cs="Arial"/>
          <w:b/>
          <w:bCs/>
          <w:color w:val="auto"/>
          <w:sz w:val="32"/>
          <w:szCs w:val="32"/>
        </w:rPr>
      </w:pPr>
      <w:bookmarkStart w:id="94" w:name="_Toc240724962"/>
      <w:r w:rsidRPr="008453FF">
        <w:rPr>
          <w:rFonts w:ascii="Arial" w:eastAsia="Times New Roman" w:hAnsi="Arial" w:cs="Arial"/>
          <w:b/>
          <w:bCs/>
          <w:color w:val="auto"/>
          <w:sz w:val="32"/>
          <w:szCs w:val="32"/>
        </w:rPr>
        <w:lastRenderedPageBreak/>
        <w:t>Conclusion and Recommendations</w:t>
      </w:r>
      <w:bookmarkEnd w:id="94"/>
      <w:r w:rsidRPr="008453FF">
        <w:rPr>
          <w:rFonts w:ascii="Arial" w:eastAsia="Times New Roman" w:hAnsi="Arial" w:cs="Arial"/>
          <w:b/>
          <w:bCs/>
          <w:color w:val="auto"/>
          <w:sz w:val="32"/>
          <w:szCs w:val="32"/>
        </w:rPr>
        <w:t xml:space="preserve"> </w:t>
      </w:r>
    </w:p>
    <w:p w14:paraId="5EEBF2B9" w14:textId="6B64040F" w:rsidR="008453FF" w:rsidRPr="00C46CFC" w:rsidRDefault="008453FF" w:rsidP="00CE7398">
      <w:pPr>
        <w:pStyle w:val="Heading3"/>
        <w:numPr>
          <w:ilvl w:val="1"/>
          <w:numId w:val="5"/>
        </w:numPr>
        <w:spacing w:line="360" w:lineRule="auto"/>
        <w:rPr>
          <w:rFonts w:ascii="Arial" w:eastAsia="Times New Roman" w:hAnsi="Arial" w:cs="Arial"/>
          <w:b/>
          <w:bCs/>
          <w:color w:val="auto"/>
        </w:rPr>
      </w:pPr>
      <w:bookmarkStart w:id="95" w:name="_Toc240724963"/>
      <w:r w:rsidRPr="00C46CFC">
        <w:rPr>
          <w:rFonts w:ascii="Arial" w:eastAsia="Times New Roman" w:hAnsi="Arial" w:cs="Arial"/>
          <w:b/>
          <w:bCs/>
          <w:color w:val="auto"/>
        </w:rPr>
        <w:t>Evaluation of Theories and Frameworks</w:t>
      </w:r>
      <w:bookmarkEnd w:id="95"/>
      <w:r w:rsidRPr="00C46CFC">
        <w:rPr>
          <w:rFonts w:ascii="Arial" w:eastAsia="Times New Roman" w:hAnsi="Arial" w:cs="Arial"/>
          <w:b/>
          <w:bCs/>
          <w:color w:val="auto"/>
        </w:rPr>
        <w:t xml:space="preserve"> </w:t>
      </w:r>
    </w:p>
    <w:p w14:paraId="389DF3CE" w14:textId="25AA2F1C" w:rsidR="00B02908" w:rsidRDefault="004955EE"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The seven frameworks used </w:t>
      </w:r>
      <w:r w:rsidR="00341AB3">
        <w:rPr>
          <w:rFonts w:ascii="Arial" w:eastAsia="Times New Roman" w:hAnsi="Arial" w:cs="Arial"/>
          <w:kern w:val="0"/>
          <w14:ligatures w14:val="none"/>
        </w:rPr>
        <w:t xml:space="preserve">– Jobs To Be Done, PESTLE, Porter’s Five Forces, </w:t>
      </w:r>
      <w:r w:rsidR="007C052E">
        <w:rPr>
          <w:rFonts w:ascii="Arial" w:eastAsia="Times New Roman" w:hAnsi="Arial" w:cs="Arial"/>
          <w:kern w:val="0"/>
          <w14:ligatures w14:val="none"/>
        </w:rPr>
        <w:t xml:space="preserve">The Value Proposition Canvas, The Business </w:t>
      </w:r>
      <w:r w:rsidR="00FC68E4">
        <w:rPr>
          <w:rFonts w:ascii="Arial" w:eastAsia="Times New Roman" w:hAnsi="Arial" w:cs="Arial"/>
          <w:kern w:val="0"/>
          <w14:ligatures w14:val="none"/>
        </w:rPr>
        <w:t xml:space="preserve">Model Canvas, VRIO and SWOT </w:t>
      </w:r>
      <w:r w:rsidR="001E5277">
        <w:rPr>
          <w:rFonts w:ascii="Arial" w:eastAsia="Times New Roman" w:hAnsi="Arial" w:cs="Arial"/>
          <w:kern w:val="0"/>
          <w14:ligatures w14:val="none"/>
        </w:rPr>
        <w:t xml:space="preserve">– each </w:t>
      </w:r>
      <w:r w:rsidR="006F6DB8">
        <w:rPr>
          <w:rFonts w:ascii="Arial" w:eastAsia="Times New Roman" w:hAnsi="Arial" w:cs="Arial"/>
          <w:kern w:val="0"/>
          <w14:ligatures w14:val="none"/>
        </w:rPr>
        <w:t xml:space="preserve">provided a unique analytical </w:t>
      </w:r>
      <w:r w:rsidR="00B06E92">
        <w:rPr>
          <w:rFonts w:ascii="Arial" w:eastAsia="Times New Roman" w:hAnsi="Arial" w:cs="Arial"/>
          <w:kern w:val="0"/>
          <w14:ligatures w14:val="none"/>
        </w:rPr>
        <w:t xml:space="preserve">lens, and the application of all seven together led to a more comprehensive </w:t>
      </w:r>
      <w:r w:rsidR="00B02908">
        <w:rPr>
          <w:rFonts w:ascii="Arial" w:eastAsia="Times New Roman" w:hAnsi="Arial" w:cs="Arial"/>
          <w:kern w:val="0"/>
          <w14:ligatures w14:val="none"/>
        </w:rPr>
        <w:t xml:space="preserve">analysis than the application of any one of them. </w:t>
      </w:r>
      <w:r w:rsidR="002179C5">
        <w:rPr>
          <w:rFonts w:ascii="Arial" w:eastAsia="Times New Roman" w:hAnsi="Arial" w:cs="Arial"/>
          <w:kern w:val="0"/>
          <w14:ligatures w14:val="none"/>
        </w:rPr>
        <w:t xml:space="preserve">The JTBD framework was especially useful in identifying the </w:t>
      </w:r>
      <w:r w:rsidR="008D5DB6">
        <w:rPr>
          <w:rFonts w:ascii="Arial" w:eastAsia="Times New Roman" w:hAnsi="Arial" w:cs="Arial"/>
          <w:kern w:val="0"/>
          <w14:ligatures w14:val="none"/>
        </w:rPr>
        <w:t xml:space="preserve">interrelated </w:t>
      </w:r>
      <w:r w:rsidR="00CF58BE">
        <w:rPr>
          <w:rFonts w:ascii="Arial" w:eastAsia="Times New Roman" w:hAnsi="Arial" w:cs="Arial"/>
          <w:kern w:val="0"/>
          <w14:ligatures w14:val="none"/>
        </w:rPr>
        <w:t>functional</w:t>
      </w:r>
      <w:r w:rsidR="00AD723A">
        <w:rPr>
          <w:rFonts w:ascii="Arial" w:eastAsia="Times New Roman" w:hAnsi="Arial" w:cs="Arial"/>
          <w:kern w:val="0"/>
          <w14:ligatures w14:val="none"/>
        </w:rPr>
        <w:t xml:space="preserve">, emotional, and social jobs working parents are trying to get done </w:t>
      </w:r>
      <w:r w:rsidR="00652FEB">
        <w:rPr>
          <w:rFonts w:ascii="Arial" w:eastAsia="Times New Roman" w:hAnsi="Arial" w:cs="Arial"/>
          <w:kern w:val="0"/>
          <w14:ligatures w14:val="none"/>
        </w:rPr>
        <w:t xml:space="preserve">and in pointing out why traditional market segmentation based only on demographics would have missed the </w:t>
      </w:r>
      <w:r w:rsidR="002418A5">
        <w:rPr>
          <w:rFonts w:ascii="Arial" w:eastAsia="Times New Roman" w:hAnsi="Arial" w:cs="Arial"/>
          <w:kern w:val="0"/>
          <w14:ligatures w14:val="none"/>
        </w:rPr>
        <w:t>specific need that The Pulse Corner serves. Its limitation, as expected in the li</w:t>
      </w:r>
      <w:r w:rsidR="006736B3">
        <w:rPr>
          <w:rFonts w:ascii="Arial" w:eastAsia="Times New Roman" w:hAnsi="Arial" w:cs="Arial"/>
          <w:kern w:val="0"/>
          <w14:ligatures w14:val="none"/>
        </w:rPr>
        <w:t xml:space="preserve">terature review, is its diagnostic character: it </w:t>
      </w:r>
      <w:r w:rsidR="000551CF">
        <w:rPr>
          <w:rFonts w:ascii="Arial" w:eastAsia="Times New Roman" w:hAnsi="Arial" w:cs="Arial"/>
          <w:kern w:val="0"/>
          <w14:ligatures w14:val="none"/>
        </w:rPr>
        <w:t xml:space="preserve">identifies needs, but does not suggest solutions. The PESTLE analysis was helpful for </w:t>
      </w:r>
      <w:r w:rsidR="0082457D">
        <w:rPr>
          <w:rFonts w:ascii="Arial" w:eastAsia="Times New Roman" w:hAnsi="Arial" w:cs="Arial"/>
          <w:kern w:val="0"/>
          <w14:ligatures w14:val="none"/>
        </w:rPr>
        <w:t>structuring the macro-</w:t>
      </w:r>
      <w:r w:rsidR="00736479">
        <w:rPr>
          <w:rFonts w:ascii="Arial" w:eastAsia="Times New Roman" w:hAnsi="Arial" w:cs="Arial"/>
          <w:kern w:val="0"/>
          <w14:ligatures w14:val="none"/>
        </w:rPr>
        <w:t>environment</w:t>
      </w:r>
      <w:r w:rsidR="00CE095C">
        <w:rPr>
          <w:rFonts w:ascii="Arial" w:eastAsia="Times New Roman" w:hAnsi="Arial" w:cs="Arial"/>
          <w:kern w:val="0"/>
          <w14:ligatures w14:val="none"/>
        </w:rPr>
        <w:t xml:space="preserve">al scan, but its breadth meant that </w:t>
      </w:r>
      <w:r w:rsidR="007957A4">
        <w:rPr>
          <w:rFonts w:ascii="Arial" w:eastAsia="Times New Roman" w:hAnsi="Arial" w:cs="Arial"/>
          <w:kern w:val="0"/>
          <w14:ligatures w14:val="none"/>
        </w:rPr>
        <w:t>some factors, particularly legal, required a lot of further research to understand in op</w:t>
      </w:r>
      <w:r w:rsidR="00E40996">
        <w:rPr>
          <w:rFonts w:ascii="Arial" w:eastAsia="Times New Roman" w:hAnsi="Arial" w:cs="Arial"/>
          <w:kern w:val="0"/>
          <w14:ligatures w14:val="none"/>
        </w:rPr>
        <w:t xml:space="preserve">erational detail. Porter’s Five Forces gave a useful </w:t>
      </w:r>
      <w:r w:rsidR="00E96BD1">
        <w:rPr>
          <w:rFonts w:ascii="Arial" w:eastAsia="Times New Roman" w:hAnsi="Arial" w:cs="Arial"/>
          <w:kern w:val="0"/>
          <w14:ligatures w14:val="none"/>
        </w:rPr>
        <w:t>assessment of industry attractiveness and confirmed that the comp</w:t>
      </w:r>
      <w:r w:rsidR="00597C99">
        <w:rPr>
          <w:rFonts w:ascii="Arial" w:eastAsia="Times New Roman" w:hAnsi="Arial" w:cs="Arial"/>
          <w:kern w:val="0"/>
          <w14:ligatures w14:val="none"/>
        </w:rPr>
        <w:t xml:space="preserve">etitive </w:t>
      </w:r>
      <w:r w:rsidR="00736479">
        <w:rPr>
          <w:rFonts w:ascii="Arial" w:eastAsia="Times New Roman" w:hAnsi="Arial" w:cs="Arial"/>
          <w:kern w:val="0"/>
          <w14:ligatures w14:val="none"/>
        </w:rPr>
        <w:t>environment</w:t>
      </w:r>
      <w:r w:rsidR="00597C99">
        <w:rPr>
          <w:rFonts w:ascii="Arial" w:eastAsia="Times New Roman" w:hAnsi="Arial" w:cs="Arial"/>
          <w:kern w:val="0"/>
          <w14:ligatures w14:val="none"/>
        </w:rPr>
        <w:t xml:space="preserve"> is favorable in the intersection of café, co-</w:t>
      </w:r>
      <w:r w:rsidR="004D3DBE">
        <w:rPr>
          <w:rFonts w:ascii="Arial" w:eastAsia="Times New Roman" w:hAnsi="Arial" w:cs="Arial"/>
          <w:kern w:val="0"/>
          <w14:ligatures w14:val="none"/>
        </w:rPr>
        <w:t>working and family provision, although intense in individual sector</w:t>
      </w:r>
      <w:r w:rsidR="00372485">
        <w:rPr>
          <w:rFonts w:ascii="Arial" w:eastAsia="Times New Roman" w:hAnsi="Arial" w:cs="Arial"/>
          <w:kern w:val="0"/>
          <w14:ligatures w14:val="none"/>
        </w:rPr>
        <w:t xml:space="preserve">s. </w:t>
      </w:r>
      <w:r w:rsidR="00DD14B4">
        <w:rPr>
          <w:rFonts w:ascii="Arial" w:eastAsia="Times New Roman" w:hAnsi="Arial" w:cs="Arial"/>
          <w:kern w:val="0"/>
          <w14:ligatures w14:val="none"/>
        </w:rPr>
        <w:t xml:space="preserve">The Value Proposition </w:t>
      </w:r>
      <w:r w:rsidR="00A752F3">
        <w:rPr>
          <w:rFonts w:ascii="Arial" w:eastAsia="Times New Roman" w:hAnsi="Arial" w:cs="Arial"/>
          <w:kern w:val="0"/>
          <w14:ligatures w14:val="none"/>
        </w:rPr>
        <w:t>Canvas required a disciplined expression of the fit between custome</w:t>
      </w:r>
      <w:r w:rsidR="00D97942">
        <w:rPr>
          <w:rFonts w:ascii="Arial" w:eastAsia="Times New Roman" w:hAnsi="Arial" w:cs="Arial"/>
          <w:kern w:val="0"/>
          <w14:ligatures w14:val="none"/>
        </w:rPr>
        <w:t xml:space="preserve">r pains </w:t>
      </w:r>
      <w:r w:rsidR="00AE4583">
        <w:rPr>
          <w:rFonts w:ascii="Arial" w:eastAsia="Times New Roman" w:hAnsi="Arial" w:cs="Arial"/>
          <w:kern w:val="0"/>
          <w14:ligatures w14:val="none"/>
        </w:rPr>
        <w:t xml:space="preserve">and </w:t>
      </w:r>
      <w:r w:rsidR="008A4896">
        <w:rPr>
          <w:rFonts w:ascii="Arial" w:eastAsia="Times New Roman" w:hAnsi="Arial" w:cs="Arial"/>
          <w:kern w:val="0"/>
          <w14:ligatures w14:val="none"/>
        </w:rPr>
        <w:t>solutions,</w:t>
      </w:r>
      <w:r w:rsidR="00AE4583">
        <w:rPr>
          <w:rFonts w:ascii="Arial" w:eastAsia="Times New Roman" w:hAnsi="Arial" w:cs="Arial"/>
          <w:kern w:val="0"/>
          <w14:ligatures w14:val="none"/>
        </w:rPr>
        <w:t xml:space="preserve"> and The Business Model Canvas successfully integ</w:t>
      </w:r>
      <w:r w:rsidR="000439A6">
        <w:rPr>
          <w:rFonts w:ascii="Arial" w:eastAsia="Times New Roman" w:hAnsi="Arial" w:cs="Arial"/>
          <w:kern w:val="0"/>
          <w14:ligatures w14:val="none"/>
        </w:rPr>
        <w:t xml:space="preserve">rated the insights into a coherent operational architecture. The VRIO analysis </w:t>
      </w:r>
      <w:r w:rsidR="00C523FC">
        <w:rPr>
          <w:rFonts w:ascii="Arial" w:eastAsia="Times New Roman" w:hAnsi="Arial" w:cs="Arial"/>
          <w:kern w:val="0"/>
          <w14:ligatures w14:val="none"/>
        </w:rPr>
        <w:t>was useful in identifying which resources of the venture</w:t>
      </w:r>
      <w:r w:rsidR="00CA0FD4">
        <w:rPr>
          <w:rFonts w:ascii="Arial" w:eastAsia="Times New Roman" w:hAnsi="Arial" w:cs="Arial"/>
          <w:kern w:val="0"/>
          <w14:ligatures w14:val="none"/>
        </w:rPr>
        <w:t xml:space="preserve"> offered a sustained advantage rather than a temporary one and the SWOT provided a concise int</w:t>
      </w:r>
      <w:r w:rsidR="0084646C">
        <w:rPr>
          <w:rFonts w:ascii="Arial" w:eastAsia="Times New Roman" w:hAnsi="Arial" w:cs="Arial"/>
          <w:kern w:val="0"/>
          <w14:ligatures w14:val="none"/>
        </w:rPr>
        <w:t xml:space="preserve">egrative summary. When applied, the frameworks worked best in a sequence, i.e. from external analysis </w:t>
      </w:r>
      <w:r w:rsidR="00CE337E">
        <w:rPr>
          <w:rFonts w:ascii="Arial" w:eastAsia="Times New Roman" w:hAnsi="Arial" w:cs="Arial"/>
          <w:kern w:val="0"/>
          <w14:ligatures w14:val="none"/>
        </w:rPr>
        <w:t xml:space="preserve">(PESTLE, Porter) to customer insight </w:t>
      </w:r>
      <w:r w:rsidR="00476A5A">
        <w:rPr>
          <w:rFonts w:ascii="Arial" w:eastAsia="Times New Roman" w:hAnsi="Arial" w:cs="Arial"/>
          <w:kern w:val="0"/>
          <w14:ligatures w14:val="none"/>
        </w:rPr>
        <w:t>(JTBD</w:t>
      </w:r>
      <w:r w:rsidR="009120B0">
        <w:rPr>
          <w:rFonts w:ascii="Arial" w:eastAsia="Times New Roman" w:hAnsi="Arial" w:cs="Arial"/>
          <w:kern w:val="0"/>
          <w14:ligatures w14:val="none"/>
        </w:rPr>
        <w:t xml:space="preserve">, VPC), </w:t>
      </w:r>
      <w:r w:rsidR="00DD38FB">
        <w:rPr>
          <w:rFonts w:ascii="Arial" w:eastAsia="Times New Roman" w:hAnsi="Arial" w:cs="Arial"/>
          <w:kern w:val="0"/>
          <w14:ligatures w14:val="none"/>
        </w:rPr>
        <w:t>internal assessment (VRIO, SWOT) and finally to business design</w:t>
      </w:r>
      <w:r w:rsidR="007A4D1A">
        <w:rPr>
          <w:rFonts w:ascii="Arial" w:eastAsia="Times New Roman" w:hAnsi="Arial" w:cs="Arial"/>
          <w:kern w:val="0"/>
          <w14:ligatures w14:val="none"/>
        </w:rPr>
        <w:t xml:space="preserve"> (BMC), rather than in isolation. </w:t>
      </w:r>
    </w:p>
    <w:p w14:paraId="3FE2806E" w14:textId="4EBED1EC" w:rsidR="00101803" w:rsidRPr="007D0033" w:rsidRDefault="00101803" w:rsidP="00CE7398">
      <w:pPr>
        <w:pStyle w:val="Heading3"/>
        <w:numPr>
          <w:ilvl w:val="1"/>
          <w:numId w:val="5"/>
        </w:numPr>
        <w:spacing w:line="360" w:lineRule="auto"/>
        <w:rPr>
          <w:rFonts w:ascii="Arial" w:eastAsia="Times New Roman" w:hAnsi="Arial" w:cs="Arial"/>
          <w:b/>
          <w:bCs/>
          <w:color w:val="auto"/>
        </w:rPr>
      </w:pPr>
      <w:bookmarkStart w:id="96" w:name="_Toc240724964"/>
      <w:r w:rsidRPr="007D0033">
        <w:rPr>
          <w:rFonts w:ascii="Arial" w:eastAsia="Times New Roman" w:hAnsi="Arial" w:cs="Arial"/>
          <w:b/>
          <w:bCs/>
          <w:color w:val="auto"/>
        </w:rPr>
        <w:t>Summary of Findings</w:t>
      </w:r>
      <w:bookmarkEnd w:id="96"/>
      <w:r w:rsidRPr="007D0033">
        <w:rPr>
          <w:rFonts w:ascii="Arial" w:eastAsia="Times New Roman" w:hAnsi="Arial" w:cs="Arial"/>
          <w:b/>
          <w:bCs/>
          <w:color w:val="auto"/>
        </w:rPr>
        <w:t xml:space="preserve"> </w:t>
      </w:r>
    </w:p>
    <w:p w14:paraId="5F1AED82" w14:textId="54982EC2" w:rsidR="00F23EE3" w:rsidRDefault="00C85779"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This analysis has identified that t</w:t>
      </w:r>
      <w:r w:rsidR="001301C4">
        <w:rPr>
          <w:rFonts w:ascii="Arial" w:eastAsia="Times New Roman" w:hAnsi="Arial" w:cs="Arial"/>
          <w:kern w:val="0"/>
          <w14:ligatures w14:val="none"/>
        </w:rPr>
        <w:t>here is an attractive market opportunity</w:t>
      </w:r>
      <w:r w:rsidR="00D367AE">
        <w:rPr>
          <w:rFonts w:ascii="Arial" w:eastAsia="Times New Roman" w:hAnsi="Arial" w:cs="Arial"/>
          <w:kern w:val="0"/>
          <w14:ligatures w14:val="none"/>
        </w:rPr>
        <w:t xml:space="preserve"> for a family friendly co-working café </w:t>
      </w:r>
      <w:r w:rsidR="003D5512">
        <w:rPr>
          <w:rFonts w:ascii="Arial" w:eastAsia="Times New Roman" w:hAnsi="Arial" w:cs="Arial"/>
          <w:kern w:val="0"/>
          <w14:ligatures w14:val="none"/>
        </w:rPr>
        <w:t>in Richmond upon Thames. The borough’s demographic profile, with the hi</w:t>
      </w:r>
      <w:r w:rsidR="00F73D5E">
        <w:rPr>
          <w:rFonts w:ascii="Arial" w:eastAsia="Times New Roman" w:hAnsi="Arial" w:cs="Arial"/>
          <w:kern w:val="0"/>
          <w14:ligatures w14:val="none"/>
        </w:rPr>
        <w:t xml:space="preserve">ghest median earnings of any </w:t>
      </w:r>
      <w:r w:rsidR="009B20D6">
        <w:rPr>
          <w:rFonts w:ascii="Arial" w:eastAsia="Times New Roman" w:hAnsi="Arial" w:cs="Arial"/>
          <w:kern w:val="0"/>
          <w14:ligatures w14:val="none"/>
        </w:rPr>
        <w:t>London borough, 82.2% of residents in high-skill occupations, a 16.9% self-employment rate and a 58.8% work-from-home rate</w:t>
      </w:r>
      <w:r w:rsidR="00BB1086">
        <w:rPr>
          <w:rFonts w:ascii="Arial" w:eastAsia="Times New Roman" w:hAnsi="Arial" w:cs="Arial"/>
          <w:kern w:val="0"/>
          <w14:ligatures w14:val="none"/>
        </w:rPr>
        <w:t xml:space="preserve">, creates </w:t>
      </w:r>
      <w:r w:rsidR="00BB1086">
        <w:rPr>
          <w:rFonts w:ascii="Arial" w:eastAsia="Times New Roman" w:hAnsi="Arial" w:cs="Arial"/>
          <w:kern w:val="0"/>
          <w14:ligatures w14:val="none"/>
        </w:rPr>
        <w:lastRenderedPageBreak/>
        <w:t xml:space="preserve">uniquely favorable demand conditions </w:t>
      </w:r>
      <w:r w:rsidR="00000FBD">
        <w:rPr>
          <w:rFonts w:ascii="Arial" w:eastAsia="Times New Roman" w:hAnsi="Arial" w:cs="Arial"/>
          <w:kern w:val="0"/>
          <w14:ligatures w14:val="none"/>
        </w:rPr>
        <w:t>(</w:t>
      </w:r>
      <w:r w:rsidR="00753F2B">
        <w:rPr>
          <w:rFonts w:ascii="Arial" w:eastAsia="Times New Roman" w:hAnsi="Arial" w:cs="Arial"/>
          <w:kern w:val="0"/>
          <w14:ligatures w14:val="none"/>
        </w:rPr>
        <w:t>Office for National Statistics</w:t>
      </w:r>
      <w:r w:rsidR="001D3F8C">
        <w:rPr>
          <w:rFonts w:ascii="Arial" w:eastAsia="Times New Roman" w:hAnsi="Arial" w:cs="Arial"/>
          <w:kern w:val="0"/>
          <w14:ligatures w14:val="none"/>
        </w:rPr>
        <w:t>, 2024</w:t>
      </w:r>
      <w:r w:rsidR="00092E81">
        <w:rPr>
          <w:rFonts w:ascii="Arial" w:eastAsia="Times New Roman" w:hAnsi="Arial" w:cs="Arial"/>
          <w:kern w:val="0"/>
          <w14:ligatures w14:val="none"/>
        </w:rPr>
        <w:t xml:space="preserve">; </w:t>
      </w:r>
      <w:r w:rsidR="00753F2B">
        <w:rPr>
          <w:rFonts w:ascii="Arial" w:eastAsia="Times New Roman" w:hAnsi="Arial" w:cs="Arial"/>
          <w:kern w:val="0"/>
          <w14:ligatures w14:val="none"/>
        </w:rPr>
        <w:t>Office for National Statistics</w:t>
      </w:r>
      <w:r w:rsidR="001D3F8C">
        <w:rPr>
          <w:rFonts w:ascii="Arial" w:eastAsia="Times New Roman" w:hAnsi="Arial" w:cs="Arial"/>
          <w:kern w:val="0"/>
          <w14:ligatures w14:val="none"/>
        </w:rPr>
        <w:t>, 2023</w:t>
      </w:r>
      <w:r w:rsidR="007A14E2">
        <w:rPr>
          <w:rFonts w:ascii="Arial" w:eastAsia="Times New Roman" w:hAnsi="Arial" w:cs="Arial"/>
          <w:kern w:val="0"/>
          <w14:ligatures w14:val="none"/>
        </w:rPr>
        <w:t xml:space="preserve">; </w:t>
      </w:r>
      <w:r w:rsidR="00753F2B">
        <w:rPr>
          <w:rFonts w:ascii="Arial" w:eastAsia="Times New Roman" w:hAnsi="Arial" w:cs="Arial"/>
          <w:kern w:val="0"/>
          <w14:ligatures w14:val="none"/>
        </w:rPr>
        <w:t>Office for National Statistics</w:t>
      </w:r>
      <w:r w:rsidR="001D3F8C">
        <w:rPr>
          <w:rFonts w:ascii="Arial" w:eastAsia="Times New Roman" w:hAnsi="Arial" w:cs="Arial"/>
          <w:kern w:val="0"/>
          <w14:ligatures w14:val="none"/>
        </w:rPr>
        <w:t>, 2024</w:t>
      </w:r>
      <w:r w:rsidR="002F70B1">
        <w:rPr>
          <w:rFonts w:ascii="Arial" w:eastAsia="Times New Roman" w:hAnsi="Arial" w:cs="Arial"/>
          <w:kern w:val="0"/>
          <w14:ligatures w14:val="none"/>
        </w:rPr>
        <w:t xml:space="preserve">). </w:t>
      </w:r>
      <w:r w:rsidR="00506D59">
        <w:rPr>
          <w:rFonts w:ascii="Arial" w:eastAsia="Times New Roman" w:hAnsi="Arial" w:cs="Arial"/>
          <w:kern w:val="0"/>
          <w14:ligatures w14:val="none"/>
        </w:rPr>
        <w:t>There are no family friendly co-working cafés in Richmond and only two such venues nationa</w:t>
      </w:r>
      <w:r w:rsidR="00F23EE3">
        <w:rPr>
          <w:rFonts w:ascii="Arial" w:eastAsia="Times New Roman" w:hAnsi="Arial" w:cs="Arial"/>
          <w:kern w:val="0"/>
          <w14:ligatures w14:val="none"/>
        </w:rPr>
        <w:t>lly (KindHaus, 2024</w:t>
      </w:r>
      <w:r w:rsidR="005B6086" w:rsidRPr="005B6086">
        <w:rPr>
          <w:rFonts w:ascii="Arial" w:eastAsia="Times New Roman" w:hAnsi="Arial" w:cs="Arial"/>
          <w:kern w:val="0"/>
          <w14:ligatures w14:val="none"/>
        </w:rPr>
        <w:t>; My Little Boardroom, 2024</w:t>
      </w:r>
      <w:r w:rsidR="00F23EE3">
        <w:rPr>
          <w:rFonts w:ascii="Arial" w:eastAsia="Times New Roman" w:hAnsi="Arial" w:cs="Arial"/>
          <w:kern w:val="0"/>
          <w14:ligatures w14:val="none"/>
        </w:rPr>
        <w:t>)</w:t>
      </w:r>
      <w:r w:rsidR="00EF5EC6">
        <w:rPr>
          <w:rFonts w:ascii="Arial" w:eastAsia="Times New Roman" w:hAnsi="Arial" w:cs="Arial"/>
          <w:kern w:val="0"/>
          <w14:ligatures w14:val="none"/>
        </w:rPr>
        <w:t xml:space="preserve">, confirming the existence of a defensible market gap. Financial forecasts shows </w:t>
      </w:r>
      <w:r w:rsidR="004848DF">
        <w:rPr>
          <w:rFonts w:ascii="Arial" w:eastAsia="Times New Roman" w:hAnsi="Arial" w:cs="Arial"/>
          <w:kern w:val="0"/>
          <w14:ligatures w14:val="none"/>
        </w:rPr>
        <w:t xml:space="preserve">that this venture can be profitable from </w:t>
      </w:r>
      <w:r w:rsidR="00700836">
        <w:rPr>
          <w:rFonts w:ascii="Arial" w:eastAsia="Times New Roman" w:hAnsi="Arial" w:cs="Arial"/>
          <w:kern w:val="0"/>
          <w14:ligatures w14:val="none"/>
        </w:rPr>
        <w:t>Year 1</w:t>
      </w:r>
      <w:r w:rsidR="004848DF">
        <w:rPr>
          <w:rFonts w:ascii="Arial" w:eastAsia="Times New Roman" w:hAnsi="Arial" w:cs="Arial"/>
          <w:kern w:val="0"/>
          <w14:ligatures w14:val="none"/>
        </w:rPr>
        <w:t xml:space="preserve">, and reach a net margin of about 23% by </w:t>
      </w:r>
      <w:r w:rsidR="00700836">
        <w:rPr>
          <w:rFonts w:ascii="Arial" w:eastAsia="Times New Roman" w:hAnsi="Arial" w:cs="Arial"/>
          <w:kern w:val="0"/>
          <w14:ligatures w14:val="none"/>
        </w:rPr>
        <w:t>Year 3</w:t>
      </w:r>
      <w:r w:rsidR="00130194">
        <w:rPr>
          <w:rFonts w:ascii="Arial" w:eastAsia="Times New Roman" w:hAnsi="Arial" w:cs="Arial"/>
          <w:kern w:val="0"/>
          <w14:ligatures w14:val="none"/>
        </w:rPr>
        <w:t>, with a diver</w:t>
      </w:r>
      <w:r w:rsidR="002D0A3C">
        <w:rPr>
          <w:rFonts w:ascii="Arial" w:eastAsia="Times New Roman" w:hAnsi="Arial" w:cs="Arial"/>
          <w:kern w:val="0"/>
          <w14:ligatures w14:val="none"/>
        </w:rPr>
        <w:t>sified revenue model across 5 stre</w:t>
      </w:r>
      <w:r w:rsidR="00282596">
        <w:rPr>
          <w:rFonts w:ascii="Arial" w:eastAsia="Times New Roman" w:hAnsi="Arial" w:cs="Arial"/>
          <w:kern w:val="0"/>
          <w14:ligatures w14:val="none"/>
        </w:rPr>
        <w:t xml:space="preserve">ams. </w:t>
      </w:r>
      <w:r w:rsidR="0016767E" w:rsidRPr="0016767E">
        <w:rPr>
          <w:rFonts w:ascii="Arial" w:eastAsia="Times New Roman" w:hAnsi="Arial" w:cs="Arial"/>
          <w:kern w:val="0"/>
          <w14:ligatures w14:val="none"/>
        </w:rPr>
        <w:t xml:space="preserve">The competitive advantage revealed by the VRIO analysis lies in the integrated concept and the children's discovery zone; however, as discussed in Section </w:t>
      </w:r>
      <w:r w:rsidR="0016767E">
        <w:rPr>
          <w:rFonts w:ascii="Arial" w:eastAsia="Times New Roman" w:hAnsi="Arial" w:cs="Arial"/>
          <w:kern w:val="0"/>
          <w14:ligatures w14:val="none"/>
        </w:rPr>
        <w:t>9</w:t>
      </w:r>
      <w:r w:rsidR="0016767E" w:rsidRPr="0016767E">
        <w:rPr>
          <w:rFonts w:ascii="Arial" w:eastAsia="Times New Roman" w:hAnsi="Arial" w:cs="Arial"/>
          <w:kern w:val="0"/>
          <w14:ligatures w14:val="none"/>
        </w:rPr>
        <w:t xml:space="preserve">, these should be regarded as temporary rather than sustained competitive advantages at this stage, as they could potentially be replicated by well-resourced competitors. </w:t>
      </w:r>
      <w:r w:rsidR="003C5B7A">
        <w:rPr>
          <w:rFonts w:ascii="Arial" w:eastAsia="Times New Roman" w:hAnsi="Arial" w:cs="Arial"/>
          <w:kern w:val="0"/>
          <w14:ligatures w14:val="none"/>
        </w:rPr>
        <w:t xml:space="preserve"> </w:t>
      </w:r>
    </w:p>
    <w:p w14:paraId="142D3C8B" w14:textId="7E9C0DA8" w:rsidR="00D91AD7" w:rsidRPr="007D0033" w:rsidRDefault="00F51246" w:rsidP="00CE7398">
      <w:pPr>
        <w:pStyle w:val="Heading3"/>
        <w:numPr>
          <w:ilvl w:val="1"/>
          <w:numId w:val="5"/>
        </w:numPr>
        <w:spacing w:line="360" w:lineRule="auto"/>
        <w:rPr>
          <w:rFonts w:ascii="Arial" w:eastAsia="Times New Roman" w:hAnsi="Arial" w:cs="Arial"/>
          <w:b/>
          <w:bCs/>
          <w:color w:val="auto"/>
        </w:rPr>
      </w:pPr>
      <w:bookmarkStart w:id="97" w:name="_Toc240724965"/>
      <w:r w:rsidRPr="007D0033">
        <w:rPr>
          <w:rFonts w:ascii="Arial" w:eastAsia="Times New Roman" w:hAnsi="Arial" w:cs="Arial"/>
          <w:b/>
          <w:bCs/>
          <w:color w:val="auto"/>
        </w:rPr>
        <w:t>Recommendation</w:t>
      </w:r>
      <w:bookmarkEnd w:id="97"/>
      <w:r w:rsidRPr="007D0033">
        <w:rPr>
          <w:rFonts w:ascii="Arial" w:eastAsia="Times New Roman" w:hAnsi="Arial" w:cs="Arial"/>
          <w:b/>
          <w:bCs/>
          <w:color w:val="auto"/>
        </w:rPr>
        <w:t xml:space="preserve"> </w:t>
      </w:r>
    </w:p>
    <w:p w14:paraId="77BC2A02" w14:textId="57B372A8" w:rsidR="00F51246" w:rsidRDefault="000963A2"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The recommendation is a conditional GO based on the evidence collected. The Pulse Corner </w:t>
      </w:r>
      <w:r w:rsidR="00950A70">
        <w:rPr>
          <w:rFonts w:ascii="Arial" w:eastAsia="Times New Roman" w:hAnsi="Arial" w:cs="Arial"/>
          <w:kern w:val="0"/>
          <w14:ligatures w14:val="none"/>
        </w:rPr>
        <w:t>is a viable, well differentiated and timely venture that meets unmet need</w:t>
      </w:r>
      <w:r w:rsidR="00177CB3">
        <w:rPr>
          <w:rFonts w:ascii="Arial" w:eastAsia="Times New Roman" w:hAnsi="Arial" w:cs="Arial"/>
          <w:kern w:val="0"/>
          <w14:ligatures w14:val="none"/>
        </w:rPr>
        <w:t xml:space="preserve"> in an affluent, professional</w:t>
      </w:r>
      <w:r w:rsidR="00E95C05">
        <w:rPr>
          <w:rFonts w:ascii="Arial" w:eastAsia="Times New Roman" w:hAnsi="Arial" w:cs="Arial"/>
          <w:kern w:val="0"/>
          <w14:ligatures w14:val="none"/>
        </w:rPr>
        <w:t xml:space="preserve">ly dense and </w:t>
      </w:r>
      <w:r w:rsidR="00D32C6C">
        <w:rPr>
          <w:rFonts w:ascii="Arial" w:eastAsia="Times New Roman" w:hAnsi="Arial" w:cs="Arial"/>
          <w:kern w:val="0"/>
          <w14:ligatures w14:val="none"/>
        </w:rPr>
        <w:t>family-oriented</w:t>
      </w:r>
      <w:r w:rsidR="00E95C05">
        <w:rPr>
          <w:rFonts w:ascii="Arial" w:eastAsia="Times New Roman" w:hAnsi="Arial" w:cs="Arial"/>
          <w:kern w:val="0"/>
          <w14:ligatures w14:val="none"/>
        </w:rPr>
        <w:t xml:space="preserve"> London borough</w:t>
      </w:r>
      <w:r w:rsidR="00ED1EC5">
        <w:rPr>
          <w:rFonts w:ascii="Arial" w:eastAsia="Times New Roman" w:hAnsi="Arial" w:cs="Arial"/>
          <w:kern w:val="0"/>
          <w14:ligatures w14:val="none"/>
        </w:rPr>
        <w:t xml:space="preserve">. Success factors are: Occupancy rate of at least </w:t>
      </w:r>
      <w:r w:rsidR="00D32C6C">
        <w:rPr>
          <w:rFonts w:ascii="Arial" w:eastAsia="Times New Roman" w:hAnsi="Arial" w:cs="Arial"/>
          <w:kern w:val="0"/>
          <w14:ligatures w14:val="none"/>
        </w:rPr>
        <w:t xml:space="preserve">45% in the co-working space within the first six </w:t>
      </w:r>
      <w:r w:rsidR="00F96357">
        <w:rPr>
          <w:rFonts w:ascii="Arial" w:eastAsia="Times New Roman" w:hAnsi="Arial" w:cs="Arial"/>
          <w:kern w:val="0"/>
          <w14:ligatures w14:val="none"/>
        </w:rPr>
        <w:t>months; Tight control of costs</w:t>
      </w:r>
      <w:r w:rsidR="00A0104F">
        <w:rPr>
          <w:rFonts w:ascii="Arial" w:eastAsia="Times New Roman" w:hAnsi="Arial" w:cs="Arial"/>
          <w:kern w:val="0"/>
          <w14:ligatures w14:val="none"/>
        </w:rPr>
        <w:t>, especially concerning staffing and input costs; All necessary re</w:t>
      </w:r>
      <w:r w:rsidR="007720E9">
        <w:rPr>
          <w:rFonts w:ascii="Arial" w:eastAsia="Times New Roman" w:hAnsi="Arial" w:cs="Arial"/>
          <w:kern w:val="0"/>
          <w14:ligatures w14:val="none"/>
        </w:rPr>
        <w:t>gulatory compliance for the children’s discovery zone must be in place before launch; A community brand thr</w:t>
      </w:r>
      <w:r w:rsidR="000476F1">
        <w:rPr>
          <w:rFonts w:ascii="Arial" w:eastAsia="Times New Roman" w:hAnsi="Arial" w:cs="Arial"/>
          <w:kern w:val="0"/>
          <w14:ligatures w14:val="none"/>
        </w:rPr>
        <w:t xml:space="preserve">ough effective marketing and customer involvement. If </w:t>
      </w:r>
      <w:r w:rsidR="00637CF9">
        <w:rPr>
          <w:rFonts w:ascii="Arial" w:eastAsia="Times New Roman" w:hAnsi="Arial" w:cs="Arial"/>
          <w:kern w:val="0"/>
          <w14:ligatures w14:val="none"/>
        </w:rPr>
        <w:t xml:space="preserve">these are true, the venture is a </w:t>
      </w:r>
      <w:r w:rsidR="00B41DFC">
        <w:rPr>
          <w:rFonts w:ascii="Arial" w:eastAsia="Times New Roman" w:hAnsi="Arial" w:cs="Arial"/>
          <w:kern w:val="0"/>
          <w14:ligatures w14:val="none"/>
        </w:rPr>
        <w:t>credible and potentially profitable business</w:t>
      </w:r>
      <w:r w:rsidR="0025202A">
        <w:rPr>
          <w:rFonts w:ascii="Arial" w:eastAsia="Times New Roman" w:hAnsi="Arial" w:cs="Arial"/>
          <w:kern w:val="0"/>
          <w14:ligatures w14:val="none"/>
        </w:rPr>
        <w:t xml:space="preserve"> opportunity. </w:t>
      </w:r>
    </w:p>
    <w:p w14:paraId="7CBF6C6C" w14:textId="430381B9" w:rsidR="000B524E" w:rsidRPr="00C47295" w:rsidRDefault="000B524E" w:rsidP="00CE7398">
      <w:pPr>
        <w:pStyle w:val="Heading3"/>
        <w:numPr>
          <w:ilvl w:val="1"/>
          <w:numId w:val="5"/>
        </w:numPr>
        <w:spacing w:line="360" w:lineRule="auto"/>
        <w:rPr>
          <w:rFonts w:ascii="Arial" w:eastAsia="Times New Roman" w:hAnsi="Arial" w:cs="Arial"/>
          <w:b/>
          <w:bCs/>
          <w:color w:val="auto"/>
        </w:rPr>
      </w:pPr>
      <w:bookmarkStart w:id="98" w:name="_Toc240724966"/>
      <w:r w:rsidRPr="00C47295">
        <w:rPr>
          <w:rFonts w:ascii="Arial" w:eastAsia="Times New Roman" w:hAnsi="Arial" w:cs="Arial"/>
          <w:b/>
          <w:bCs/>
          <w:color w:val="auto"/>
        </w:rPr>
        <w:t>Suggestions for Further Research</w:t>
      </w:r>
      <w:bookmarkEnd w:id="98"/>
      <w:r w:rsidRPr="00C47295">
        <w:rPr>
          <w:rFonts w:ascii="Arial" w:eastAsia="Times New Roman" w:hAnsi="Arial" w:cs="Arial"/>
          <w:b/>
          <w:bCs/>
          <w:color w:val="auto"/>
        </w:rPr>
        <w:t xml:space="preserve"> </w:t>
      </w:r>
    </w:p>
    <w:p w14:paraId="2522BCAD" w14:textId="394F1DF7" w:rsidR="000B524E" w:rsidRDefault="00536814"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This proposal is based on secondary research. </w:t>
      </w:r>
      <w:r w:rsidR="001301C4">
        <w:rPr>
          <w:rFonts w:ascii="Arial" w:eastAsia="Times New Roman" w:hAnsi="Arial" w:cs="Arial"/>
          <w:kern w:val="0"/>
          <w14:ligatures w14:val="none"/>
        </w:rPr>
        <w:t>Primary research with customers in Richmond would strengthen findings</w:t>
      </w:r>
      <w:r w:rsidR="001508CE">
        <w:rPr>
          <w:rFonts w:ascii="Arial" w:eastAsia="Times New Roman" w:hAnsi="Arial" w:cs="Arial"/>
          <w:kern w:val="0"/>
          <w14:ligatures w14:val="none"/>
        </w:rPr>
        <w:t xml:space="preserve">. </w:t>
      </w:r>
      <w:r w:rsidR="00071C7F">
        <w:rPr>
          <w:rFonts w:ascii="Arial" w:eastAsia="Times New Roman" w:hAnsi="Arial" w:cs="Arial"/>
          <w:kern w:val="0"/>
          <w14:ligatures w14:val="none"/>
        </w:rPr>
        <w:t>A survey of remote workers</w:t>
      </w:r>
      <w:r w:rsidR="00A008AB">
        <w:rPr>
          <w:rFonts w:ascii="Arial" w:eastAsia="Times New Roman" w:hAnsi="Arial" w:cs="Arial"/>
          <w:kern w:val="0"/>
          <w14:ligatures w14:val="none"/>
        </w:rPr>
        <w:t>, freelancers and working parents in the borough could validate the demand assumptions</w:t>
      </w:r>
      <w:r w:rsidR="00887819">
        <w:rPr>
          <w:rFonts w:ascii="Arial" w:eastAsia="Times New Roman" w:hAnsi="Arial" w:cs="Arial"/>
          <w:kern w:val="0"/>
          <w14:ligatures w14:val="none"/>
        </w:rPr>
        <w:t xml:space="preserve"> and sharpen the pricing strategy.</w:t>
      </w:r>
      <w:r w:rsidR="00C32755">
        <w:rPr>
          <w:rFonts w:ascii="Arial" w:eastAsia="Times New Roman" w:hAnsi="Arial" w:cs="Arial"/>
          <w:kern w:val="0"/>
          <w14:ligatures w14:val="none"/>
        </w:rPr>
        <w:t xml:space="preserve"> </w:t>
      </w:r>
      <w:r w:rsidR="00EC5CC9">
        <w:rPr>
          <w:rFonts w:ascii="Arial" w:eastAsia="Times New Roman" w:hAnsi="Arial" w:cs="Arial"/>
          <w:kern w:val="0"/>
          <w14:ligatures w14:val="none"/>
        </w:rPr>
        <w:t xml:space="preserve">Mystery shopper visits to competitor cafés and co-working </w:t>
      </w:r>
      <w:r w:rsidR="0008439C">
        <w:rPr>
          <w:rFonts w:ascii="Arial" w:eastAsia="Times New Roman" w:hAnsi="Arial" w:cs="Arial"/>
          <w:kern w:val="0"/>
          <w14:ligatures w14:val="none"/>
        </w:rPr>
        <w:t xml:space="preserve">spaces would provide detailed </w:t>
      </w:r>
      <w:r w:rsidR="00116F5A">
        <w:rPr>
          <w:rFonts w:ascii="Arial" w:eastAsia="Times New Roman" w:hAnsi="Arial" w:cs="Arial"/>
          <w:kern w:val="0"/>
          <w14:ligatures w14:val="none"/>
        </w:rPr>
        <w:t xml:space="preserve">benchmarking data </w:t>
      </w:r>
      <w:r w:rsidR="00EF34C1">
        <w:rPr>
          <w:rFonts w:ascii="Arial" w:eastAsia="Times New Roman" w:hAnsi="Arial" w:cs="Arial"/>
          <w:kern w:val="0"/>
          <w14:ligatures w14:val="none"/>
        </w:rPr>
        <w:t>on service quality, pricing and customer experience.</w:t>
      </w:r>
      <w:r w:rsidR="001301C4">
        <w:rPr>
          <w:rFonts w:ascii="Arial" w:eastAsia="Times New Roman" w:hAnsi="Arial" w:cs="Arial"/>
          <w:kern w:val="0"/>
          <w14:ligatures w14:val="none"/>
        </w:rPr>
        <w:t xml:space="preserve"> A detailed financial model with monthly cash flow projections</w:t>
      </w:r>
      <w:r w:rsidR="00033A63">
        <w:rPr>
          <w:rFonts w:ascii="Arial" w:eastAsia="Times New Roman" w:hAnsi="Arial" w:cs="Arial"/>
          <w:kern w:val="0"/>
          <w14:ligatures w14:val="none"/>
        </w:rPr>
        <w:t>, working capital management s</w:t>
      </w:r>
      <w:r w:rsidR="008B4535">
        <w:rPr>
          <w:rFonts w:ascii="Arial" w:eastAsia="Times New Roman" w:hAnsi="Arial" w:cs="Arial"/>
          <w:kern w:val="0"/>
          <w14:ligatures w14:val="none"/>
        </w:rPr>
        <w:t xml:space="preserve">cenarios and break-even sensitivity to specific cost variables </w:t>
      </w:r>
      <w:r w:rsidR="00372481">
        <w:rPr>
          <w:rFonts w:ascii="Arial" w:eastAsia="Times New Roman" w:hAnsi="Arial" w:cs="Arial"/>
          <w:kern w:val="0"/>
          <w14:ligatures w14:val="none"/>
        </w:rPr>
        <w:t xml:space="preserve">would </w:t>
      </w:r>
      <w:r w:rsidR="009411CD">
        <w:rPr>
          <w:rFonts w:ascii="Arial" w:eastAsia="Times New Roman" w:hAnsi="Arial" w:cs="Arial"/>
          <w:kern w:val="0"/>
          <w14:ligatures w14:val="none"/>
        </w:rPr>
        <w:t>inspire more confidence in the</w:t>
      </w:r>
      <w:r w:rsidR="00F2397A">
        <w:rPr>
          <w:rFonts w:ascii="Arial" w:eastAsia="Times New Roman" w:hAnsi="Arial" w:cs="Arial"/>
          <w:kern w:val="0"/>
          <w14:ligatures w14:val="none"/>
        </w:rPr>
        <w:t xml:space="preserve"> financial </w:t>
      </w:r>
      <w:r w:rsidR="00604AF4">
        <w:rPr>
          <w:rFonts w:ascii="Arial" w:eastAsia="Times New Roman" w:hAnsi="Arial" w:cs="Arial"/>
          <w:kern w:val="0"/>
          <w14:ligatures w14:val="none"/>
        </w:rPr>
        <w:t xml:space="preserve">projections. Finally, working with </w:t>
      </w:r>
      <w:r w:rsidR="00BC42D0">
        <w:rPr>
          <w:rFonts w:ascii="Arial" w:eastAsia="Times New Roman" w:hAnsi="Arial" w:cs="Arial"/>
          <w:kern w:val="0"/>
          <w14:ligatures w14:val="none"/>
        </w:rPr>
        <w:t>Richmond</w:t>
      </w:r>
      <w:r w:rsidR="001001F5">
        <w:rPr>
          <w:rFonts w:ascii="Arial" w:eastAsia="Times New Roman" w:hAnsi="Arial" w:cs="Arial"/>
          <w:kern w:val="0"/>
          <w14:ligatures w14:val="none"/>
        </w:rPr>
        <w:t xml:space="preserve"> Council’s economic development team and local business networks may provide </w:t>
      </w:r>
      <w:r w:rsidR="009E7B41">
        <w:rPr>
          <w:rFonts w:ascii="Arial" w:eastAsia="Times New Roman" w:hAnsi="Arial" w:cs="Arial"/>
          <w:kern w:val="0"/>
          <w14:ligatures w14:val="none"/>
        </w:rPr>
        <w:t>useful intelligence about site availability, planning considerations and support me</w:t>
      </w:r>
      <w:r w:rsidR="003148E8">
        <w:rPr>
          <w:rFonts w:ascii="Arial" w:eastAsia="Times New Roman" w:hAnsi="Arial" w:cs="Arial"/>
          <w:kern w:val="0"/>
          <w14:ligatures w14:val="none"/>
        </w:rPr>
        <w:t xml:space="preserve">chanisms. </w:t>
      </w:r>
    </w:p>
    <w:p w14:paraId="1A121E01" w14:textId="77777777" w:rsidR="004F4734" w:rsidRDefault="004F4734" w:rsidP="00CE7398">
      <w:pPr>
        <w:spacing w:line="360" w:lineRule="auto"/>
        <w:rPr>
          <w:rFonts w:ascii="Arial" w:eastAsia="Times New Roman" w:hAnsi="Arial" w:cs="Arial"/>
          <w:b/>
          <w:bCs/>
          <w:sz w:val="32"/>
          <w:szCs w:val="32"/>
        </w:rPr>
      </w:pPr>
      <w:r>
        <w:rPr>
          <w:rFonts w:ascii="Arial" w:eastAsia="Times New Roman" w:hAnsi="Arial" w:cs="Arial"/>
          <w:b/>
          <w:bCs/>
          <w:sz w:val="32"/>
          <w:szCs w:val="32"/>
        </w:rPr>
        <w:lastRenderedPageBreak/>
        <w:br w:type="page"/>
      </w:r>
    </w:p>
    <w:p w14:paraId="00634387" w14:textId="760E34F2" w:rsidR="003148E8" w:rsidRPr="00C932F7" w:rsidRDefault="00B05BF8" w:rsidP="00CE7398">
      <w:pPr>
        <w:pStyle w:val="Heading1"/>
        <w:numPr>
          <w:ilvl w:val="0"/>
          <w:numId w:val="5"/>
        </w:numPr>
        <w:spacing w:line="360" w:lineRule="auto"/>
        <w:rPr>
          <w:rFonts w:ascii="Arial" w:eastAsia="Times New Roman" w:hAnsi="Arial" w:cs="Arial"/>
          <w:b/>
          <w:bCs/>
          <w:color w:val="auto"/>
          <w:sz w:val="32"/>
          <w:szCs w:val="32"/>
        </w:rPr>
      </w:pPr>
      <w:bookmarkStart w:id="99" w:name="_Toc240724967"/>
      <w:r w:rsidRPr="00C932F7">
        <w:rPr>
          <w:rFonts w:ascii="Arial" w:eastAsia="Times New Roman" w:hAnsi="Arial" w:cs="Arial"/>
          <w:b/>
          <w:bCs/>
          <w:color w:val="auto"/>
          <w:sz w:val="32"/>
          <w:szCs w:val="32"/>
        </w:rPr>
        <w:lastRenderedPageBreak/>
        <w:t>Reflection</w:t>
      </w:r>
      <w:bookmarkEnd w:id="99"/>
      <w:r w:rsidRPr="00C932F7">
        <w:rPr>
          <w:rFonts w:ascii="Arial" w:eastAsia="Times New Roman" w:hAnsi="Arial" w:cs="Arial"/>
          <w:b/>
          <w:bCs/>
          <w:color w:val="auto"/>
          <w:sz w:val="32"/>
          <w:szCs w:val="32"/>
        </w:rPr>
        <w:t xml:space="preserve"> </w:t>
      </w:r>
    </w:p>
    <w:p w14:paraId="0CCF6DE4" w14:textId="77777777" w:rsidR="00E55E6B" w:rsidRDefault="00361B86"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The process of developing this Business Development Proposal has been challenging</w:t>
      </w:r>
      <w:r w:rsidR="00203476">
        <w:rPr>
          <w:rFonts w:ascii="Arial" w:eastAsia="Times New Roman" w:hAnsi="Arial" w:cs="Arial"/>
          <w:kern w:val="0"/>
          <w14:ligatures w14:val="none"/>
        </w:rPr>
        <w:t xml:space="preserve">, yet very rewarding. When I first come across the concept of a family-friendly co-working café, I was excited about the concept, </w:t>
      </w:r>
      <w:r w:rsidR="0037417E">
        <w:rPr>
          <w:rFonts w:ascii="Arial" w:eastAsia="Times New Roman" w:hAnsi="Arial" w:cs="Arial"/>
          <w:kern w:val="0"/>
          <w14:ligatures w14:val="none"/>
        </w:rPr>
        <w:t>but</w:t>
      </w:r>
      <w:r w:rsidR="00203476">
        <w:rPr>
          <w:rFonts w:ascii="Arial" w:eastAsia="Times New Roman" w:hAnsi="Arial" w:cs="Arial"/>
          <w:kern w:val="0"/>
          <w14:ligatures w14:val="none"/>
        </w:rPr>
        <w:t xml:space="preserve"> unsure about how to translate i</w:t>
      </w:r>
      <w:r w:rsidR="005A2A00">
        <w:rPr>
          <w:rFonts w:ascii="Arial" w:eastAsia="Times New Roman" w:hAnsi="Arial" w:cs="Arial"/>
          <w:kern w:val="0"/>
          <w14:ligatures w14:val="none"/>
        </w:rPr>
        <w:t xml:space="preserve">t into a credible, evidence-led, business case. Going through seven different </w:t>
      </w:r>
      <w:r w:rsidR="003D1ADA">
        <w:rPr>
          <w:rFonts w:ascii="Arial" w:eastAsia="Times New Roman" w:hAnsi="Arial" w:cs="Arial"/>
          <w:kern w:val="0"/>
          <w14:ligatures w14:val="none"/>
        </w:rPr>
        <w:t>strategic</w:t>
      </w:r>
      <w:r w:rsidR="005A2A00">
        <w:rPr>
          <w:rFonts w:ascii="Arial" w:eastAsia="Times New Roman" w:hAnsi="Arial" w:cs="Arial"/>
          <w:kern w:val="0"/>
          <w14:ligatures w14:val="none"/>
        </w:rPr>
        <w:t xml:space="preserve"> frameworks, </w:t>
      </w:r>
      <w:r w:rsidR="003D1ADA">
        <w:rPr>
          <w:rFonts w:ascii="Arial" w:eastAsia="Times New Roman" w:hAnsi="Arial" w:cs="Arial"/>
          <w:kern w:val="0"/>
          <w14:ligatures w14:val="none"/>
        </w:rPr>
        <w:t>doing detailed research on the Richmond market and creating financial projections from sc</w:t>
      </w:r>
      <w:r w:rsidR="00890B2F">
        <w:rPr>
          <w:rFonts w:ascii="Arial" w:eastAsia="Times New Roman" w:hAnsi="Arial" w:cs="Arial"/>
          <w:kern w:val="0"/>
          <w14:ligatures w14:val="none"/>
        </w:rPr>
        <w:t>ratch has given me a much better understanding of what it takes to critically evaluate a business opportunity</w:t>
      </w:r>
      <w:r w:rsidR="00C279C4">
        <w:rPr>
          <w:rFonts w:ascii="Arial" w:eastAsia="Times New Roman" w:hAnsi="Arial" w:cs="Arial"/>
          <w:kern w:val="0"/>
          <w14:ligatures w14:val="none"/>
        </w:rPr>
        <w:t xml:space="preserve">. </w:t>
      </w:r>
    </w:p>
    <w:p w14:paraId="401914E8" w14:textId="75C5633F" w:rsidR="0037417E" w:rsidRDefault="00C279C4"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One of the most important lessons I learned was the necessity of employing multiple, complemen</w:t>
      </w:r>
      <w:r w:rsidR="009D17C0">
        <w:rPr>
          <w:rFonts w:ascii="Arial" w:eastAsia="Times New Roman" w:hAnsi="Arial" w:cs="Arial"/>
          <w:kern w:val="0"/>
          <w14:ligatures w14:val="none"/>
        </w:rPr>
        <w:t xml:space="preserve">tary frameworks instead of learning on any one analytical tool. </w:t>
      </w:r>
      <w:r w:rsidR="005F2D0D">
        <w:rPr>
          <w:rFonts w:ascii="Arial" w:eastAsia="Times New Roman" w:hAnsi="Arial" w:cs="Arial"/>
          <w:kern w:val="0"/>
          <w14:ligatures w14:val="none"/>
        </w:rPr>
        <w:t xml:space="preserve">Early on I was tempted to jump straight into the Business Model Canvas, thinking that this would give me everything I needed. But </w:t>
      </w:r>
      <w:r w:rsidR="00AA2312">
        <w:rPr>
          <w:rFonts w:ascii="Arial" w:eastAsia="Times New Roman" w:hAnsi="Arial" w:cs="Arial"/>
          <w:kern w:val="0"/>
          <w14:ligatures w14:val="none"/>
        </w:rPr>
        <w:t>going through the Jobs To Be Done framework first altered how I under</w:t>
      </w:r>
      <w:r w:rsidR="00CE382C">
        <w:rPr>
          <w:rFonts w:ascii="Arial" w:eastAsia="Times New Roman" w:hAnsi="Arial" w:cs="Arial"/>
          <w:kern w:val="0"/>
          <w14:ligatures w14:val="none"/>
        </w:rPr>
        <w:t xml:space="preserve">stood the customer. It </w:t>
      </w:r>
      <w:r w:rsidR="0029119A">
        <w:rPr>
          <w:rFonts w:ascii="Arial" w:eastAsia="Times New Roman" w:hAnsi="Arial" w:cs="Arial"/>
          <w:kern w:val="0"/>
          <w14:ligatures w14:val="none"/>
        </w:rPr>
        <w:t xml:space="preserve">made me realize that a working parent </w:t>
      </w:r>
      <w:r w:rsidR="007015B7">
        <w:rPr>
          <w:rFonts w:ascii="Arial" w:eastAsia="Times New Roman" w:hAnsi="Arial" w:cs="Arial"/>
          <w:kern w:val="0"/>
          <w14:ligatures w14:val="none"/>
        </w:rPr>
        <w:t xml:space="preserve">in Richmond is not just </w:t>
      </w:r>
      <w:r w:rsidR="006961DF">
        <w:rPr>
          <w:rFonts w:ascii="Arial" w:eastAsia="Times New Roman" w:hAnsi="Arial" w:cs="Arial"/>
          <w:kern w:val="0"/>
          <w14:ligatures w14:val="none"/>
        </w:rPr>
        <w:t>looking for ‘a desk’ or ‘a coffee’</w:t>
      </w:r>
      <w:r w:rsidR="001C7AD8">
        <w:rPr>
          <w:rFonts w:ascii="Arial" w:eastAsia="Times New Roman" w:hAnsi="Arial" w:cs="Arial"/>
          <w:kern w:val="0"/>
          <w14:ligatures w14:val="none"/>
        </w:rPr>
        <w:t xml:space="preserve">, they are trying to </w:t>
      </w:r>
      <w:r w:rsidR="00FF6089">
        <w:rPr>
          <w:rFonts w:ascii="Arial" w:eastAsia="Times New Roman" w:hAnsi="Arial" w:cs="Arial"/>
          <w:kern w:val="0"/>
          <w14:ligatures w14:val="none"/>
        </w:rPr>
        <w:t>achieve</w:t>
      </w:r>
      <w:r w:rsidR="001C7AD8">
        <w:rPr>
          <w:rFonts w:ascii="Arial" w:eastAsia="Times New Roman" w:hAnsi="Arial" w:cs="Arial"/>
          <w:kern w:val="0"/>
          <w14:ligatures w14:val="none"/>
        </w:rPr>
        <w:t xml:space="preserve"> several interrelated jobs at the same time and the emotional aspect of feeling like a competent professional while being a present parent is just as important as the functional requirement of a workspace. This insight, </w:t>
      </w:r>
      <w:r w:rsidR="00F36595">
        <w:rPr>
          <w:rFonts w:ascii="Arial" w:eastAsia="Times New Roman" w:hAnsi="Arial" w:cs="Arial"/>
          <w:kern w:val="0"/>
          <w14:ligatures w14:val="none"/>
        </w:rPr>
        <w:t xml:space="preserve">which I could not have arrived at by demographic analysis </w:t>
      </w:r>
      <w:r w:rsidR="001D4442">
        <w:rPr>
          <w:rFonts w:ascii="Arial" w:eastAsia="Times New Roman" w:hAnsi="Arial" w:cs="Arial"/>
          <w:kern w:val="0"/>
          <w14:ligatures w14:val="none"/>
        </w:rPr>
        <w:t xml:space="preserve">alone, was a key influence on the value proposition. </w:t>
      </w:r>
    </w:p>
    <w:p w14:paraId="36D252BE" w14:textId="3C18E8BD" w:rsidR="002F4E70" w:rsidRDefault="001D4442"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The literature </w:t>
      </w:r>
      <w:r w:rsidR="00941ED2">
        <w:rPr>
          <w:rFonts w:ascii="Arial" w:eastAsia="Times New Roman" w:hAnsi="Arial" w:cs="Arial"/>
          <w:kern w:val="0"/>
          <w14:ligatures w14:val="none"/>
        </w:rPr>
        <w:t xml:space="preserve">review was more difficult than I had imagined. </w:t>
      </w:r>
      <w:r w:rsidR="00A94E9F">
        <w:rPr>
          <w:rFonts w:ascii="Arial" w:eastAsia="Times New Roman" w:hAnsi="Arial" w:cs="Arial"/>
          <w:kern w:val="0"/>
          <w14:ligatures w14:val="none"/>
        </w:rPr>
        <w:t xml:space="preserve">At first I found it hard to move on from describing </w:t>
      </w:r>
      <w:r w:rsidR="000527F0">
        <w:rPr>
          <w:rFonts w:ascii="Arial" w:eastAsia="Times New Roman" w:hAnsi="Arial" w:cs="Arial"/>
          <w:kern w:val="0"/>
          <w14:ligatures w14:val="none"/>
        </w:rPr>
        <w:t xml:space="preserve">each framework and engaging critically with their </w:t>
      </w:r>
      <w:r w:rsidR="00EA5352">
        <w:rPr>
          <w:rFonts w:ascii="Arial" w:eastAsia="Times New Roman" w:hAnsi="Arial" w:cs="Arial"/>
          <w:kern w:val="0"/>
          <w14:ligatures w14:val="none"/>
        </w:rPr>
        <w:t xml:space="preserve">limitations. Reading </w:t>
      </w:r>
      <w:r w:rsidR="00EA5352" w:rsidRPr="00EA5352">
        <w:rPr>
          <w:rFonts w:ascii="Arial" w:eastAsia="Times New Roman" w:hAnsi="Arial" w:cs="Arial"/>
          <w:kern w:val="0"/>
          <w14:ligatures w14:val="none"/>
        </w:rPr>
        <w:t>Yüksel’s (2012)</w:t>
      </w:r>
      <w:r w:rsidR="00EA5352">
        <w:rPr>
          <w:rFonts w:ascii="Arial" w:eastAsia="Times New Roman" w:hAnsi="Arial" w:cs="Arial"/>
          <w:kern w:val="0"/>
          <w14:ligatures w14:val="none"/>
        </w:rPr>
        <w:t xml:space="preserve"> </w:t>
      </w:r>
      <w:r w:rsidR="00051FF3">
        <w:rPr>
          <w:rFonts w:ascii="Arial" w:eastAsia="Times New Roman" w:hAnsi="Arial" w:cs="Arial"/>
          <w:kern w:val="0"/>
          <w14:ligatures w14:val="none"/>
        </w:rPr>
        <w:t>critique of PESTLE analysis and Grundy’s (2006) re-</w:t>
      </w:r>
      <w:r w:rsidR="005639DB">
        <w:rPr>
          <w:rFonts w:ascii="Arial" w:eastAsia="Times New Roman" w:hAnsi="Arial" w:cs="Arial"/>
          <w:kern w:val="0"/>
          <w14:ligatures w14:val="none"/>
        </w:rPr>
        <w:t>evaluation of Porter’s five forces has shown me that no framework is universal, and the skill lies in selecting the right tools for the question being asked. The VRIO analysis was surp</w:t>
      </w:r>
      <w:r w:rsidR="003F6089">
        <w:rPr>
          <w:rFonts w:ascii="Arial" w:eastAsia="Times New Roman" w:hAnsi="Arial" w:cs="Arial"/>
          <w:kern w:val="0"/>
          <w14:ligatures w14:val="none"/>
        </w:rPr>
        <w:t xml:space="preserve">risingly enlightening, forcing me to be honest about what parts </w:t>
      </w:r>
      <w:r w:rsidR="005E30F5">
        <w:rPr>
          <w:rFonts w:ascii="Arial" w:eastAsia="Times New Roman" w:hAnsi="Arial" w:cs="Arial"/>
          <w:kern w:val="0"/>
          <w14:ligatures w14:val="none"/>
        </w:rPr>
        <w:t xml:space="preserve">of The Pulse Corner’s concept </w:t>
      </w:r>
      <w:r w:rsidR="003D71C6">
        <w:rPr>
          <w:rFonts w:ascii="Arial" w:eastAsia="Times New Roman" w:hAnsi="Arial" w:cs="Arial"/>
          <w:kern w:val="0"/>
          <w14:ligatures w14:val="none"/>
        </w:rPr>
        <w:t xml:space="preserve">are truly defensible, and what are just baseline requirements that any </w:t>
      </w:r>
      <w:r w:rsidR="00A75F6C">
        <w:rPr>
          <w:rFonts w:ascii="Arial" w:eastAsia="Times New Roman" w:hAnsi="Arial" w:cs="Arial"/>
          <w:kern w:val="0"/>
          <w14:ligatures w14:val="none"/>
        </w:rPr>
        <w:t xml:space="preserve">competitor could </w:t>
      </w:r>
      <w:r w:rsidR="00A50CC8">
        <w:rPr>
          <w:rFonts w:ascii="Arial" w:eastAsia="Times New Roman" w:hAnsi="Arial" w:cs="Arial"/>
          <w:kern w:val="0"/>
          <w14:ligatures w14:val="none"/>
        </w:rPr>
        <w:t>re</w:t>
      </w:r>
      <w:r w:rsidR="002F4E70">
        <w:rPr>
          <w:rFonts w:ascii="Arial" w:eastAsia="Times New Roman" w:hAnsi="Arial" w:cs="Arial"/>
          <w:kern w:val="0"/>
          <w14:ligatures w14:val="none"/>
        </w:rPr>
        <w:t xml:space="preserve">plicate. </w:t>
      </w:r>
    </w:p>
    <w:p w14:paraId="7492C988" w14:textId="21F5B905" w:rsidR="00AA2EEA" w:rsidRDefault="00AA2EEA"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The research process was both instructive and frus</w:t>
      </w:r>
      <w:r w:rsidR="005B2275">
        <w:rPr>
          <w:rFonts w:ascii="Arial" w:eastAsia="Times New Roman" w:hAnsi="Arial" w:cs="Arial"/>
          <w:kern w:val="0"/>
          <w14:ligatures w14:val="none"/>
        </w:rPr>
        <w:t xml:space="preserve">trating. </w:t>
      </w:r>
      <w:r w:rsidR="00646D49">
        <w:rPr>
          <w:rFonts w:ascii="Arial" w:eastAsia="Times New Roman" w:hAnsi="Arial" w:cs="Arial"/>
          <w:kern w:val="0"/>
          <w14:ligatures w14:val="none"/>
        </w:rPr>
        <w:t xml:space="preserve">The </w:t>
      </w:r>
      <w:r w:rsidR="008B5513">
        <w:rPr>
          <w:rFonts w:ascii="Arial" w:eastAsia="Times New Roman" w:hAnsi="Arial" w:cs="Arial"/>
          <w:kern w:val="0"/>
          <w14:ligatures w14:val="none"/>
        </w:rPr>
        <w:t>amount of data available on the UK café industry, the co-</w:t>
      </w:r>
      <w:r w:rsidR="001A2DFE">
        <w:rPr>
          <w:rFonts w:ascii="Arial" w:eastAsia="Times New Roman" w:hAnsi="Arial" w:cs="Arial"/>
          <w:kern w:val="0"/>
          <w14:ligatures w14:val="none"/>
        </w:rPr>
        <w:t>working market and Richmond’s demographics was impressive</w:t>
      </w:r>
      <w:r w:rsidR="0013692B">
        <w:rPr>
          <w:rFonts w:ascii="Arial" w:eastAsia="Times New Roman" w:hAnsi="Arial" w:cs="Arial"/>
          <w:kern w:val="0"/>
          <w14:ligatures w14:val="none"/>
        </w:rPr>
        <w:t>, I could draw from sources such as the ONS</w:t>
      </w:r>
      <w:r w:rsidR="003B5BD1">
        <w:rPr>
          <w:rFonts w:ascii="Arial" w:eastAsia="Times New Roman" w:hAnsi="Arial" w:cs="Arial"/>
          <w:kern w:val="0"/>
          <w14:ligatures w14:val="none"/>
        </w:rPr>
        <w:t>, Mi</w:t>
      </w:r>
      <w:r w:rsidR="00714C5E">
        <w:rPr>
          <w:rFonts w:ascii="Arial" w:eastAsia="Times New Roman" w:hAnsi="Arial" w:cs="Arial"/>
          <w:kern w:val="0"/>
          <w14:ligatures w14:val="none"/>
        </w:rPr>
        <w:t xml:space="preserve">ntel, Morndor Intelligence, JLL </w:t>
      </w:r>
      <w:r w:rsidR="00714C5E">
        <w:rPr>
          <w:rFonts w:ascii="Arial" w:eastAsia="Times New Roman" w:hAnsi="Arial" w:cs="Arial"/>
          <w:kern w:val="0"/>
          <w14:ligatures w14:val="none"/>
        </w:rPr>
        <w:lastRenderedPageBreak/>
        <w:t xml:space="preserve">and Richmond Council to name </w:t>
      </w:r>
      <w:r w:rsidR="00DA758A">
        <w:rPr>
          <w:rFonts w:ascii="Arial" w:eastAsia="Times New Roman" w:hAnsi="Arial" w:cs="Arial"/>
          <w:kern w:val="0"/>
          <w14:ligatures w14:val="none"/>
        </w:rPr>
        <w:t>but a few</w:t>
      </w:r>
      <w:r w:rsidR="00986ECD">
        <w:rPr>
          <w:rFonts w:ascii="Arial" w:eastAsia="Times New Roman" w:hAnsi="Arial" w:cs="Arial"/>
          <w:kern w:val="0"/>
          <w14:ligatures w14:val="none"/>
        </w:rPr>
        <w:t xml:space="preserve">. But I felt the limitations of secondary research </w:t>
      </w:r>
      <w:r w:rsidR="00573BB8">
        <w:rPr>
          <w:rFonts w:ascii="Arial" w:eastAsia="Times New Roman" w:hAnsi="Arial" w:cs="Arial"/>
          <w:kern w:val="0"/>
          <w14:ligatures w14:val="none"/>
        </w:rPr>
        <w:t>acutely</w:t>
      </w:r>
      <w:r w:rsidR="00986ECD">
        <w:rPr>
          <w:rFonts w:ascii="Arial" w:eastAsia="Times New Roman" w:hAnsi="Arial" w:cs="Arial"/>
          <w:kern w:val="0"/>
          <w14:ligatures w14:val="none"/>
        </w:rPr>
        <w:t xml:space="preserve">. </w:t>
      </w:r>
      <w:r w:rsidR="008C14E7">
        <w:rPr>
          <w:rFonts w:ascii="Arial" w:eastAsia="Times New Roman" w:hAnsi="Arial" w:cs="Arial"/>
          <w:kern w:val="0"/>
          <w14:ligatures w14:val="none"/>
        </w:rPr>
        <w:t xml:space="preserve">There was no primary data to be found on how many working parents in Richmond would actually use a family-friendly co-working café, how much they would be willing to pay or how </w:t>
      </w:r>
      <w:r w:rsidR="00311EB1">
        <w:rPr>
          <w:rFonts w:ascii="Arial" w:eastAsia="Times New Roman" w:hAnsi="Arial" w:cs="Arial"/>
          <w:kern w:val="0"/>
          <w14:ligatures w14:val="none"/>
        </w:rPr>
        <w:t xml:space="preserve">often they would visit. The financial forecasts in Section 9 are based </w:t>
      </w:r>
      <w:r w:rsidR="009F03A7">
        <w:rPr>
          <w:rFonts w:ascii="Arial" w:eastAsia="Times New Roman" w:hAnsi="Arial" w:cs="Arial"/>
          <w:kern w:val="0"/>
          <w14:ligatures w14:val="none"/>
        </w:rPr>
        <w:t xml:space="preserve">on reasonable assumptions benchmarked against </w:t>
      </w:r>
      <w:r w:rsidR="00E50517">
        <w:rPr>
          <w:rFonts w:ascii="Arial" w:eastAsia="Times New Roman" w:hAnsi="Arial" w:cs="Arial"/>
          <w:kern w:val="0"/>
          <w14:ligatures w14:val="none"/>
        </w:rPr>
        <w:t xml:space="preserve">industry data, but I know that they are lacking the empirical validation that would have been </w:t>
      </w:r>
      <w:r w:rsidR="00AE55F1">
        <w:rPr>
          <w:rFonts w:ascii="Arial" w:eastAsia="Times New Roman" w:hAnsi="Arial" w:cs="Arial"/>
          <w:kern w:val="0"/>
          <w14:ligatures w14:val="none"/>
        </w:rPr>
        <w:t xml:space="preserve">provided by a survey or interview </w:t>
      </w:r>
      <w:r w:rsidR="00D800A0">
        <w:rPr>
          <w:rFonts w:ascii="Arial" w:eastAsia="Times New Roman" w:hAnsi="Arial" w:cs="Arial"/>
          <w:kern w:val="0"/>
          <w14:ligatures w14:val="none"/>
        </w:rPr>
        <w:t>program.</w:t>
      </w:r>
      <w:r w:rsidR="00B81D1F">
        <w:rPr>
          <w:rFonts w:ascii="Arial" w:eastAsia="Times New Roman" w:hAnsi="Arial" w:cs="Arial"/>
          <w:kern w:val="0"/>
          <w14:ligatures w14:val="none"/>
        </w:rPr>
        <w:t xml:space="preserve"> </w:t>
      </w:r>
    </w:p>
    <w:p w14:paraId="2B5D4888" w14:textId="0826A751" w:rsidR="00B81D1F" w:rsidRDefault="00B81D1F"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If I had to do </w:t>
      </w:r>
      <w:r w:rsidR="00D85366">
        <w:rPr>
          <w:rFonts w:ascii="Arial" w:eastAsia="Times New Roman" w:hAnsi="Arial" w:cs="Arial"/>
          <w:kern w:val="0"/>
          <w14:ligatures w14:val="none"/>
        </w:rPr>
        <w:t xml:space="preserve">this project again I would have done a few things differently. I would </w:t>
      </w:r>
      <w:r w:rsidR="007C3635">
        <w:rPr>
          <w:rFonts w:ascii="Arial" w:eastAsia="Times New Roman" w:hAnsi="Arial" w:cs="Arial"/>
          <w:kern w:val="0"/>
          <w14:ligatures w14:val="none"/>
        </w:rPr>
        <w:t xml:space="preserve">start the literature review earlier and work on </w:t>
      </w:r>
      <w:r w:rsidR="0058398D">
        <w:rPr>
          <w:rFonts w:ascii="Arial" w:eastAsia="Times New Roman" w:hAnsi="Arial" w:cs="Arial"/>
          <w:kern w:val="0"/>
          <w14:ligatures w14:val="none"/>
        </w:rPr>
        <w:t xml:space="preserve">it more. Rather than treating the literature </w:t>
      </w:r>
      <w:r w:rsidR="00DB3A74">
        <w:rPr>
          <w:rFonts w:ascii="Arial" w:eastAsia="Times New Roman" w:hAnsi="Arial" w:cs="Arial"/>
          <w:kern w:val="0"/>
          <w14:ligatures w14:val="none"/>
        </w:rPr>
        <w:t xml:space="preserve">review as a step that one has to get through before getting to the “real” analysis. I would have done </w:t>
      </w:r>
      <w:r w:rsidR="002B7F32">
        <w:rPr>
          <w:rFonts w:ascii="Arial" w:eastAsia="Times New Roman" w:hAnsi="Arial" w:cs="Arial"/>
          <w:kern w:val="0"/>
          <w14:ligatures w14:val="none"/>
        </w:rPr>
        <w:t xml:space="preserve">primary research, maybe even a small-scale </w:t>
      </w:r>
      <w:r w:rsidR="001777AF">
        <w:rPr>
          <w:rFonts w:ascii="Arial" w:eastAsia="Times New Roman" w:hAnsi="Arial" w:cs="Arial"/>
          <w:kern w:val="0"/>
          <w14:ligatures w14:val="none"/>
        </w:rPr>
        <w:t xml:space="preserve">survey of 50 to 100 Richmond residents </w:t>
      </w:r>
      <w:r w:rsidR="008E478C">
        <w:rPr>
          <w:rFonts w:ascii="Arial" w:eastAsia="Times New Roman" w:hAnsi="Arial" w:cs="Arial"/>
          <w:kern w:val="0"/>
          <w14:ligatures w14:val="none"/>
        </w:rPr>
        <w:t xml:space="preserve">would have </w:t>
      </w:r>
      <w:r w:rsidR="006A34CF">
        <w:rPr>
          <w:rFonts w:ascii="Arial" w:eastAsia="Times New Roman" w:hAnsi="Arial" w:cs="Arial"/>
          <w:kern w:val="0"/>
          <w14:ligatures w14:val="none"/>
        </w:rPr>
        <w:t xml:space="preserve">added significant depth to the market analysis and strengthened </w:t>
      </w:r>
      <w:r w:rsidR="00D65B77">
        <w:rPr>
          <w:rFonts w:ascii="Arial" w:eastAsia="Times New Roman" w:hAnsi="Arial" w:cs="Arial"/>
          <w:kern w:val="0"/>
          <w14:ligatures w14:val="none"/>
        </w:rPr>
        <w:t xml:space="preserve">the financial assumptions. I would speak to someone who has actually opened </w:t>
      </w:r>
      <w:r w:rsidR="005910A1">
        <w:rPr>
          <w:rFonts w:ascii="Arial" w:eastAsia="Times New Roman" w:hAnsi="Arial" w:cs="Arial"/>
          <w:kern w:val="0"/>
          <w14:ligatures w14:val="none"/>
        </w:rPr>
        <w:t xml:space="preserve">a café or co-working space for some mentoring or advice. </w:t>
      </w:r>
      <w:r w:rsidR="00171963">
        <w:rPr>
          <w:rFonts w:ascii="Arial" w:eastAsia="Times New Roman" w:hAnsi="Arial" w:cs="Arial"/>
          <w:kern w:val="0"/>
          <w14:ligatures w14:val="none"/>
        </w:rPr>
        <w:t>The operational complexity, especially around food safety compliance and regulatory requirements for children’s acti</w:t>
      </w:r>
      <w:r w:rsidR="003B6577">
        <w:rPr>
          <w:rFonts w:ascii="Arial" w:eastAsia="Times New Roman" w:hAnsi="Arial" w:cs="Arial"/>
          <w:kern w:val="0"/>
          <w14:ligatures w14:val="none"/>
        </w:rPr>
        <w:t xml:space="preserve">vities was more than I initially </w:t>
      </w:r>
      <w:r w:rsidR="00CC25E4">
        <w:rPr>
          <w:rFonts w:ascii="Arial" w:eastAsia="Times New Roman" w:hAnsi="Arial" w:cs="Arial"/>
          <w:kern w:val="0"/>
          <w14:ligatures w14:val="none"/>
        </w:rPr>
        <w:t xml:space="preserve">expected. </w:t>
      </w:r>
      <w:r w:rsidR="00C71D71">
        <w:rPr>
          <w:rFonts w:ascii="Arial" w:eastAsia="Times New Roman" w:hAnsi="Arial" w:cs="Arial"/>
          <w:kern w:val="0"/>
          <w14:ligatures w14:val="none"/>
        </w:rPr>
        <w:t xml:space="preserve">Finally, I would </w:t>
      </w:r>
      <w:r w:rsidR="006B48F6">
        <w:rPr>
          <w:rFonts w:ascii="Arial" w:eastAsia="Times New Roman" w:hAnsi="Arial" w:cs="Arial"/>
          <w:kern w:val="0"/>
          <w14:ligatures w14:val="none"/>
        </w:rPr>
        <w:t>build a more sophisticated financial model, perhaps using spreadsheet</w:t>
      </w:r>
      <w:r w:rsidR="00E26D57">
        <w:rPr>
          <w:rFonts w:ascii="Arial" w:eastAsia="Times New Roman" w:hAnsi="Arial" w:cs="Arial"/>
          <w:kern w:val="0"/>
          <w14:ligatures w14:val="none"/>
        </w:rPr>
        <w:t xml:space="preserve"> software to model different scenarios and perform more granular sensi</w:t>
      </w:r>
      <w:r w:rsidR="00CE2B48">
        <w:rPr>
          <w:rFonts w:ascii="Arial" w:eastAsia="Times New Roman" w:hAnsi="Arial" w:cs="Arial"/>
          <w:kern w:val="0"/>
          <w14:ligatures w14:val="none"/>
        </w:rPr>
        <w:t>tivity analysis, as opposed to the high-level project</w:t>
      </w:r>
      <w:r w:rsidR="00253714">
        <w:rPr>
          <w:rFonts w:ascii="Arial" w:eastAsia="Times New Roman" w:hAnsi="Arial" w:cs="Arial"/>
          <w:kern w:val="0"/>
          <w14:ligatures w14:val="none"/>
        </w:rPr>
        <w:t xml:space="preserve">ions in this proposal. </w:t>
      </w:r>
    </w:p>
    <w:p w14:paraId="7F4B99B9" w14:textId="12BBBF38" w:rsidR="00253714" w:rsidRDefault="00253714"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It has given me a greater appreciation of the interdependence between different business di</w:t>
      </w:r>
      <w:r w:rsidR="00561A0E">
        <w:rPr>
          <w:rFonts w:ascii="Arial" w:eastAsia="Times New Roman" w:hAnsi="Arial" w:cs="Arial"/>
          <w:kern w:val="0"/>
          <w14:ligatures w14:val="none"/>
        </w:rPr>
        <w:t xml:space="preserve">sciplines. The financial projections are only as good as the market analysis </w:t>
      </w:r>
      <w:r w:rsidR="00AC0B7E">
        <w:rPr>
          <w:rFonts w:ascii="Arial" w:eastAsia="Times New Roman" w:hAnsi="Arial" w:cs="Arial"/>
          <w:kern w:val="0"/>
          <w14:ligatures w14:val="none"/>
        </w:rPr>
        <w:t xml:space="preserve">behind </w:t>
      </w:r>
      <w:r w:rsidR="004875A5">
        <w:rPr>
          <w:rFonts w:ascii="Arial" w:eastAsia="Times New Roman" w:hAnsi="Arial" w:cs="Arial"/>
          <w:kern w:val="0"/>
          <w14:ligatures w14:val="none"/>
        </w:rPr>
        <w:t>them;</w:t>
      </w:r>
      <w:r w:rsidR="00AC0B7E">
        <w:rPr>
          <w:rFonts w:ascii="Arial" w:eastAsia="Times New Roman" w:hAnsi="Arial" w:cs="Arial"/>
          <w:kern w:val="0"/>
          <w14:ligatures w14:val="none"/>
        </w:rPr>
        <w:t xml:space="preserve"> the marketing strategy is only as good as </w:t>
      </w:r>
      <w:r w:rsidR="00AC5C61">
        <w:rPr>
          <w:rFonts w:ascii="Arial" w:eastAsia="Times New Roman" w:hAnsi="Arial" w:cs="Arial"/>
          <w:kern w:val="0"/>
          <w14:ligatures w14:val="none"/>
        </w:rPr>
        <w:t xml:space="preserve">the articulation of the value proposition and the operational plan is only as good as the understanding of the regulatory </w:t>
      </w:r>
      <w:r w:rsidR="00736479">
        <w:rPr>
          <w:rFonts w:ascii="Arial" w:eastAsia="Times New Roman" w:hAnsi="Arial" w:cs="Arial"/>
          <w:kern w:val="0"/>
          <w14:ligatures w14:val="none"/>
        </w:rPr>
        <w:t>environment</w:t>
      </w:r>
      <w:r w:rsidR="00835725">
        <w:rPr>
          <w:rFonts w:ascii="Arial" w:eastAsia="Times New Roman" w:hAnsi="Arial" w:cs="Arial"/>
          <w:kern w:val="0"/>
          <w14:ligatures w14:val="none"/>
        </w:rPr>
        <w:t xml:space="preserve">. The frameworks I used </w:t>
      </w:r>
      <w:r w:rsidR="00733C32">
        <w:rPr>
          <w:rFonts w:ascii="Arial" w:eastAsia="Times New Roman" w:hAnsi="Arial" w:cs="Arial"/>
          <w:kern w:val="0"/>
          <w14:ligatures w14:val="none"/>
        </w:rPr>
        <w:t>particularly The Business Model Canvas helped me to see these con</w:t>
      </w:r>
      <w:r w:rsidR="000A1820">
        <w:rPr>
          <w:rFonts w:ascii="Arial" w:eastAsia="Times New Roman" w:hAnsi="Arial" w:cs="Arial"/>
          <w:kern w:val="0"/>
          <w14:ligatures w14:val="none"/>
        </w:rPr>
        <w:t>nections, but I learned that appl</w:t>
      </w:r>
      <w:r w:rsidR="00DA0063">
        <w:rPr>
          <w:rFonts w:ascii="Arial" w:eastAsia="Times New Roman" w:hAnsi="Arial" w:cs="Arial"/>
          <w:kern w:val="0"/>
          <w14:ligatures w14:val="none"/>
        </w:rPr>
        <w:t xml:space="preserve">ying a framework is not the same as doing a tick-box exercise. </w:t>
      </w:r>
      <w:r w:rsidR="0050461B">
        <w:rPr>
          <w:rFonts w:ascii="Arial" w:eastAsia="Times New Roman" w:hAnsi="Arial" w:cs="Arial"/>
          <w:kern w:val="0"/>
          <w14:ligatures w14:val="none"/>
        </w:rPr>
        <w:t>All instruments needed real analytical thinking, and the ability to change assumptions if the evidence sugges</w:t>
      </w:r>
      <w:r w:rsidR="00197117">
        <w:rPr>
          <w:rFonts w:ascii="Arial" w:eastAsia="Times New Roman" w:hAnsi="Arial" w:cs="Arial"/>
          <w:kern w:val="0"/>
          <w14:ligatures w14:val="none"/>
        </w:rPr>
        <w:t xml:space="preserve">ted otherwise. </w:t>
      </w:r>
    </w:p>
    <w:p w14:paraId="60E80ADC" w14:textId="10A0463F" w:rsidR="00197117" w:rsidRDefault="00197117" w:rsidP="00CE7398">
      <w:pPr>
        <w:spacing w:line="360" w:lineRule="auto"/>
        <w:jc w:val="both"/>
        <w:rPr>
          <w:rFonts w:ascii="Arial" w:eastAsia="Times New Roman" w:hAnsi="Arial" w:cs="Arial"/>
          <w:kern w:val="0"/>
          <w14:ligatures w14:val="none"/>
        </w:rPr>
      </w:pPr>
      <w:r>
        <w:rPr>
          <w:rFonts w:ascii="Arial" w:eastAsia="Times New Roman" w:hAnsi="Arial" w:cs="Arial"/>
          <w:kern w:val="0"/>
          <w14:ligatures w14:val="none"/>
        </w:rPr>
        <w:t xml:space="preserve">I would say this project has been one of the most valuable learning </w:t>
      </w:r>
      <w:r w:rsidR="000525BB">
        <w:rPr>
          <w:rFonts w:ascii="Arial" w:eastAsia="Times New Roman" w:hAnsi="Arial" w:cs="Arial"/>
          <w:kern w:val="0"/>
          <w14:ligatures w14:val="none"/>
        </w:rPr>
        <w:t xml:space="preserve">experiences in the MBA program for me </w:t>
      </w:r>
      <w:r w:rsidR="00A37CEC">
        <w:rPr>
          <w:rFonts w:ascii="Arial" w:eastAsia="Times New Roman" w:hAnsi="Arial" w:cs="Arial"/>
          <w:kern w:val="0"/>
          <w14:ligatures w14:val="none"/>
        </w:rPr>
        <w:t>overall</w:t>
      </w:r>
      <w:r w:rsidR="00317A52">
        <w:rPr>
          <w:rFonts w:ascii="Arial" w:eastAsia="Times New Roman" w:hAnsi="Arial" w:cs="Arial"/>
          <w:kern w:val="0"/>
          <w14:ligatures w14:val="none"/>
        </w:rPr>
        <w:t xml:space="preserve">. It has been a </w:t>
      </w:r>
      <w:r w:rsidR="00800845">
        <w:rPr>
          <w:rFonts w:ascii="Arial" w:eastAsia="Times New Roman" w:hAnsi="Arial" w:cs="Arial"/>
          <w:kern w:val="0"/>
          <w14:ligatures w14:val="none"/>
        </w:rPr>
        <w:t>process of getting from a vague business idea to a structured, evidence</w:t>
      </w:r>
      <w:r w:rsidR="003D2516">
        <w:rPr>
          <w:rFonts w:ascii="Arial" w:eastAsia="Times New Roman" w:hAnsi="Arial" w:cs="Arial"/>
          <w:kern w:val="0"/>
          <w14:ligatures w14:val="none"/>
        </w:rPr>
        <w:t xml:space="preserve">-based proposal, and it has given me practical skills in market </w:t>
      </w:r>
      <w:r w:rsidR="003D2516">
        <w:rPr>
          <w:rFonts w:ascii="Arial" w:eastAsia="Times New Roman" w:hAnsi="Arial" w:cs="Arial"/>
          <w:kern w:val="0"/>
          <w14:ligatures w14:val="none"/>
        </w:rPr>
        <w:lastRenderedPageBreak/>
        <w:t xml:space="preserve">analysis, strategic evaluation and financial planning which I think will be transferable to my future career. </w:t>
      </w:r>
    </w:p>
    <w:p w14:paraId="276F1770" w14:textId="484FBE41" w:rsidR="00DF5241" w:rsidRDefault="00DF5241" w:rsidP="00CE7398">
      <w:pPr>
        <w:spacing w:line="360" w:lineRule="auto"/>
        <w:rPr>
          <w:rFonts w:ascii="Arial" w:eastAsia="Times New Roman" w:hAnsi="Arial" w:cs="Arial"/>
          <w:kern w:val="0"/>
          <w14:ligatures w14:val="none"/>
        </w:rPr>
      </w:pPr>
      <w:r>
        <w:rPr>
          <w:rFonts w:ascii="Arial" w:eastAsia="Times New Roman" w:hAnsi="Arial" w:cs="Arial"/>
          <w:kern w:val="0"/>
          <w14:ligatures w14:val="none"/>
        </w:rPr>
        <w:br w:type="page"/>
      </w:r>
    </w:p>
    <w:p w14:paraId="40241553" w14:textId="77777777" w:rsidR="005229BF" w:rsidRDefault="00DF5241" w:rsidP="00CE7398">
      <w:pPr>
        <w:pStyle w:val="Heading1"/>
        <w:spacing w:line="360" w:lineRule="auto"/>
        <w:jc w:val="both"/>
        <w:rPr>
          <w:rFonts w:ascii="Arial" w:eastAsia="Times New Roman" w:hAnsi="Arial" w:cs="Arial"/>
          <w:b/>
          <w:bCs/>
          <w:color w:val="auto"/>
          <w:sz w:val="32"/>
          <w:szCs w:val="32"/>
        </w:rPr>
      </w:pPr>
      <w:bookmarkStart w:id="100" w:name="_Toc240724968"/>
      <w:r w:rsidRPr="005229BF">
        <w:rPr>
          <w:rFonts w:ascii="Arial" w:eastAsia="Times New Roman" w:hAnsi="Arial" w:cs="Arial"/>
          <w:b/>
          <w:bCs/>
          <w:color w:val="auto"/>
          <w:sz w:val="32"/>
          <w:szCs w:val="32"/>
        </w:rPr>
        <w:lastRenderedPageBreak/>
        <w:t>Reference</w:t>
      </w:r>
      <w:bookmarkEnd w:id="100"/>
    </w:p>
    <w:p w14:paraId="2A464E5A" w14:textId="35E58FB3" w:rsidR="0005491D" w:rsidRPr="0005491D" w:rsidRDefault="0005491D" w:rsidP="00CE7398">
      <w:pPr>
        <w:spacing w:before="240" w:line="360" w:lineRule="auto"/>
        <w:jc w:val="both"/>
        <w:rPr>
          <w:rFonts w:ascii="Arial" w:hAnsi="Arial" w:cs="Arial"/>
        </w:rPr>
      </w:pPr>
      <w:r w:rsidRPr="0005491D">
        <w:rPr>
          <w:rFonts w:ascii="Arial" w:hAnsi="Arial" w:cs="Arial"/>
        </w:rPr>
        <w:t>Barney, J.</w:t>
      </w:r>
      <w:r w:rsidR="00FD7684">
        <w:rPr>
          <w:rFonts w:ascii="Arial" w:hAnsi="Arial" w:cs="Arial"/>
        </w:rPr>
        <w:t>B.</w:t>
      </w:r>
      <w:r w:rsidRPr="0005491D">
        <w:rPr>
          <w:rFonts w:ascii="Arial" w:hAnsi="Arial" w:cs="Arial"/>
        </w:rPr>
        <w:t xml:space="preserve"> (1991) ‘Firm resources and sustained competitive advantage’, </w:t>
      </w:r>
      <w:r w:rsidRPr="0005491D">
        <w:rPr>
          <w:rFonts w:ascii="Arial" w:hAnsi="Arial" w:cs="Arial"/>
          <w:i/>
          <w:iCs/>
        </w:rPr>
        <w:t>Journal of Management</w:t>
      </w:r>
      <w:r w:rsidRPr="0005491D">
        <w:rPr>
          <w:rFonts w:ascii="Arial" w:hAnsi="Arial" w:cs="Arial"/>
        </w:rPr>
        <w:t>, 17(1), pp. 99–120. doi: 10.1177/014920639101700108.</w:t>
      </w:r>
    </w:p>
    <w:p w14:paraId="66389634"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Bank of England (2026) </w:t>
      </w:r>
      <w:r w:rsidRPr="0005491D">
        <w:rPr>
          <w:rFonts w:ascii="Arial" w:hAnsi="Arial" w:cs="Arial"/>
          <w:i/>
          <w:iCs/>
        </w:rPr>
        <w:t>Monetary Policy Report – July 2026</w:t>
      </w:r>
      <w:r w:rsidRPr="0005491D">
        <w:rPr>
          <w:rFonts w:ascii="Arial" w:hAnsi="Arial" w:cs="Arial"/>
        </w:rPr>
        <w:t xml:space="preserve">. Available at: </w:t>
      </w:r>
      <w:hyperlink r:id="rId13" w:history="1">
        <w:r w:rsidRPr="0005491D">
          <w:rPr>
            <w:rStyle w:val="Hyperlink"/>
            <w:rFonts w:ascii="Arial" w:hAnsi="Arial" w:cs="Arial"/>
          </w:rPr>
          <w:t>https://www.bankofengland.co.uk/monetary-policy-report/2026/july-2026</w:t>
        </w:r>
      </w:hyperlink>
      <w:r w:rsidRPr="0005491D">
        <w:rPr>
          <w:rFonts w:ascii="Arial" w:hAnsi="Arial" w:cs="Arial"/>
        </w:rPr>
        <w:t xml:space="preserve"> (Accessed: 28 July 2026).</w:t>
      </w:r>
    </w:p>
    <w:p w14:paraId="23E73BFC"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British Business Bank (2026) </w:t>
      </w:r>
      <w:r w:rsidRPr="0005491D">
        <w:rPr>
          <w:rFonts w:ascii="Arial" w:hAnsi="Arial" w:cs="Arial"/>
          <w:i/>
          <w:iCs/>
        </w:rPr>
        <w:t>Start Up Loans: government-backed business finance</w:t>
      </w:r>
      <w:r w:rsidRPr="0005491D">
        <w:rPr>
          <w:rFonts w:ascii="Arial" w:hAnsi="Arial" w:cs="Arial"/>
        </w:rPr>
        <w:t xml:space="preserve">. Available at: </w:t>
      </w:r>
      <w:hyperlink r:id="rId14" w:history="1">
        <w:r w:rsidRPr="0005491D">
          <w:rPr>
            <w:rStyle w:val="Hyperlink"/>
            <w:rFonts w:ascii="Arial" w:hAnsi="Arial" w:cs="Arial"/>
          </w:rPr>
          <w:t>https://www.startuploans.co.uk/</w:t>
        </w:r>
      </w:hyperlink>
      <w:r w:rsidRPr="0005491D">
        <w:rPr>
          <w:rFonts w:ascii="Arial" w:hAnsi="Arial" w:cs="Arial"/>
        </w:rPr>
        <w:t xml:space="preserve"> (Accessed: 28 July 2026).</w:t>
      </w:r>
    </w:p>
    <w:p w14:paraId="0F4D06E5" w14:textId="2DCFC18F" w:rsidR="009654CF" w:rsidRDefault="00383BD5" w:rsidP="00CE7398">
      <w:pPr>
        <w:spacing w:before="240" w:line="360" w:lineRule="auto"/>
        <w:jc w:val="both"/>
        <w:rPr>
          <w:rFonts w:ascii="Arial" w:hAnsi="Arial" w:cs="Arial"/>
        </w:rPr>
      </w:pPr>
      <w:r w:rsidRPr="00383BD5">
        <w:rPr>
          <w:rFonts w:ascii="Arial" w:hAnsi="Arial" w:cs="Arial"/>
        </w:rPr>
        <w:t xml:space="preserve">CBRE (2026) Global workplace trends and the future of work. Available at: </w:t>
      </w:r>
      <w:hyperlink r:id="rId15" w:history="1">
        <w:r w:rsidRPr="00111362">
          <w:rPr>
            <w:rStyle w:val="Hyperlink"/>
            <w:rFonts w:ascii="Arial" w:hAnsi="Arial" w:cs="Arial"/>
          </w:rPr>
          <w:t>https://www.cbre.co.uk</w:t>
        </w:r>
      </w:hyperlink>
      <w:r>
        <w:rPr>
          <w:rFonts w:ascii="Arial" w:hAnsi="Arial" w:cs="Arial"/>
        </w:rPr>
        <w:t xml:space="preserve"> </w:t>
      </w:r>
      <w:r w:rsidRPr="00383BD5">
        <w:rPr>
          <w:rFonts w:ascii="Arial" w:hAnsi="Arial" w:cs="Arial"/>
        </w:rPr>
        <w:t xml:space="preserve">(Accessed: </w:t>
      </w:r>
      <w:r w:rsidR="00BC4E7A">
        <w:rPr>
          <w:rFonts w:ascii="Arial" w:hAnsi="Arial" w:cs="Arial"/>
        </w:rPr>
        <w:t xml:space="preserve">08 August </w:t>
      </w:r>
      <w:r w:rsidRPr="00383BD5">
        <w:rPr>
          <w:rFonts w:ascii="Arial" w:hAnsi="Arial" w:cs="Arial"/>
        </w:rPr>
        <w:t>2026).</w:t>
      </w:r>
    </w:p>
    <w:p w14:paraId="78F4E605" w14:textId="3F3C81D1" w:rsidR="0005491D" w:rsidRDefault="0005491D" w:rsidP="00CE7398">
      <w:pPr>
        <w:spacing w:before="240" w:line="360" w:lineRule="auto"/>
        <w:jc w:val="both"/>
        <w:rPr>
          <w:rFonts w:ascii="Arial" w:hAnsi="Arial" w:cs="Arial"/>
        </w:rPr>
      </w:pPr>
      <w:r w:rsidRPr="0005491D">
        <w:rPr>
          <w:rFonts w:ascii="Arial" w:hAnsi="Arial" w:cs="Arial"/>
        </w:rPr>
        <w:t xml:space="preserve">Christensen, C. M., Hall, T., Dillon, K. and Duncan, D. S. (2016) </w:t>
      </w:r>
      <w:r w:rsidRPr="0005491D">
        <w:rPr>
          <w:rFonts w:ascii="Arial" w:hAnsi="Arial" w:cs="Arial"/>
          <w:i/>
          <w:iCs/>
        </w:rPr>
        <w:t>Know your customers’ “jobs to be done”</w:t>
      </w:r>
      <w:r w:rsidRPr="0005491D">
        <w:rPr>
          <w:rFonts w:ascii="Arial" w:hAnsi="Arial" w:cs="Arial"/>
        </w:rPr>
        <w:t>. Boston: Harvard Business Review Press.</w:t>
      </w:r>
    </w:p>
    <w:p w14:paraId="25CBEF7C" w14:textId="198AEA46" w:rsidR="000B78C8" w:rsidRPr="0005491D" w:rsidRDefault="000B78C8" w:rsidP="00CE7398">
      <w:pPr>
        <w:spacing w:before="240" w:line="360" w:lineRule="auto"/>
        <w:jc w:val="both"/>
        <w:rPr>
          <w:rFonts w:ascii="Arial" w:hAnsi="Arial" w:cs="Arial"/>
        </w:rPr>
      </w:pPr>
      <w:r w:rsidRPr="000B78C8">
        <w:rPr>
          <w:rFonts w:ascii="Arial" w:hAnsi="Arial" w:cs="Arial"/>
        </w:rPr>
        <w:t xml:space="preserve">Deloitte (2023) </w:t>
      </w:r>
      <w:r w:rsidRPr="000B78C8">
        <w:rPr>
          <w:rFonts w:ascii="Arial" w:hAnsi="Arial" w:cs="Arial"/>
          <w:i/>
          <w:iCs/>
        </w:rPr>
        <w:t>The future of work: Hybrid working and flexible workspace</w:t>
      </w:r>
      <w:r w:rsidRPr="000B78C8">
        <w:rPr>
          <w:rFonts w:ascii="Arial" w:hAnsi="Arial" w:cs="Arial"/>
        </w:rPr>
        <w:t xml:space="preserve">. Available at: </w:t>
      </w:r>
      <w:hyperlink r:id="rId16" w:tgtFrame="_blank" w:history="1">
        <w:r w:rsidRPr="000B78C8">
          <w:rPr>
            <w:rStyle w:val="Hyperlink"/>
            <w:rFonts w:ascii="Arial" w:hAnsi="Arial" w:cs="Arial"/>
          </w:rPr>
          <w:t>https://www2.deloitte.com/uk</w:t>
        </w:r>
      </w:hyperlink>
      <w:r w:rsidRPr="000B78C8">
        <w:rPr>
          <w:rFonts w:ascii="Arial" w:hAnsi="Arial" w:cs="Arial"/>
        </w:rPr>
        <w:t xml:space="preserve"> (Accessed: </w:t>
      </w:r>
      <w:r w:rsidR="00BC4E7A">
        <w:rPr>
          <w:rFonts w:ascii="Arial" w:hAnsi="Arial" w:cs="Arial"/>
        </w:rPr>
        <w:t xml:space="preserve">08 August </w:t>
      </w:r>
      <w:r w:rsidRPr="000B78C8">
        <w:rPr>
          <w:rFonts w:ascii="Arial" w:hAnsi="Arial" w:cs="Arial"/>
        </w:rPr>
        <w:t>2026).</w:t>
      </w:r>
    </w:p>
    <w:p w14:paraId="662945D9"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Department for Education (2024) </w:t>
      </w:r>
      <w:r w:rsidRPr="0005491D">
        <w:rPr>
          <w:rFonts w:ascii="Arial" w:hAnsi="Arial" w:cs="Arial"/>
          <w:i/>
          <w:iCs/>
        </w:rPr>
        <w:t>Statutory framework for the Early Years Foundation Stage</w:t>
      </w:r>
      <w:r w:rsidRPr="0005491D">
        <w:rPr>
          <w:rFonts w:ascii="Arial" w:hAnsi="Arial" w:cs="Arial"/>
        </w:rPr>
        <w:t xml:space="preserve">. Available at: </w:t>
      </w:r>
      <w:hyperlink r:id="rId17" w:history="1">
        <w:r w:rsidRPr="0005491D">
          <w:rPr>
            <w:rStyle w:val="Hyperlink"/>
            <w:rFonts w:ascii="Arial" w:hAnsi="Arial" w:cs="Arial"/>
          </w:rPr>
          <w:t>https://www.gov.uk/government/publications/early-years-foundation-stage-framework--2</w:t>
        </w:r>
      </w:hyperlink>
      <w:r w:rsidRPr="0005491D">
        <w:rPr>
          <w:rFonts w:ascii="Arial" w:hAnsi="Arial" w:cs="Arial"/>
        </w:rPr>
        <w:t xml:space="preserve">  (Accessed: 28 July 2026).</w:t>
      </w:r>
    </w:p>
    <w:p w14:paraId="586995BC" w14:textId="13E0DE44" w:rsidR="0005491D" w:rsidRPr="0005491D" w:rsidRDefault="0005491D" w:rsidP="00CE7398">
      <w:pPr>
        <w:spacing w:before="240" w:line="360" w:lineRule="auto"/>
        <w:jc w:val="both"/>
        <w:rPr>
          <w:rFonts w:ascii="Arial" w:hAnsi="Arial" w:cs="Arial"/>
        </w:rPr>
      </w:pPr>
      <w:r w:rsidRPr="0005491D">
        <w:rPr>
          <w:rFonts w:ascii="Arial" w:hAnsi="Arial" w:cs="Arial"/>
        </w:rPr>
        <w:t xml:space="preserve">Department for Environment, Food &amp; Rural Affairs (2025) </w:t>
      </w:r>
      <w:r w:rsidRPr="0005491D">
        <w:rPr>
          <w:rFonts w:ascii="Arial" w:hAnsi="Arial" w:cs="Arial"/>
          <w:i/>
          <w:iCs/>
        </w:rPr>
        <w:t>Extended Producer Responsibility for packaging: guidance</w:t>
      </w:r>
      <w:r w:rsidRPr="0005491D">
        <w:rPr>
          <w:rFonts w:ascii="Arial" w:hAnsi="Arial" w:cs="Arial"/>
        </w:rPr>
        <w:t xml:space="preserve">. Available at: </w:t>
      </w:r>
      <w:hyperlink r:id="rId18" w:history="1">
        <w:r w:rsidRPr="0005491D">
          <w:rPr>
            <w:rStyle w:val="Hyperlink"/>
            <w:rFonts w:ascii="Arial" w:hAnsi="Arial" w:cs="Arial"/>
          </w:rPr>
          <w:t>https://www.gov.uk/guidance/check-if-you-must-comply-with-epr-for-packaging--2</w:t>
        </w:r>
      </w:hyperlink>
      <w:r w:rsidRPr="0005491D">
        <w:rPr>
          <w:rFonts w:ascii="Arial" w:hAnsi="Arial" w:cs="Arial"/>
        </w:rPr>
        <w:t xml:space="preserve"> (Accessed: </w:t>
      </w:r>
      <w:r w:rsidR="00351E45">
        <w:rPr>
          <w:rFonts w:ascii="Arial" w:hAnsi="Arial" w:cs="Arial"/>
        </w:rPr>
        <w:t>08</w:t>
      </w:r>
      <w:r w:rsidR="005C0D03">
        <w:rPr>
          <w:rFonts w:ascii="Arial" w:hAnsi="Arial" w:cs="Arial"/>
        </w:rPr>
        <w:t xml:space="preserve"> August </w:t>
      </w:r>
      <w:r w:rsidRPr="0005491D">
        <w:rPr>
          <w:rFonts w:ascii="Arial" w:hAnsi="Arial" w:cs="Arial"/>
        </w:rPr>
        <w:t>2026).</w:t>
      </w:r>
    </w:p>
    <w:p w14:paraId="65A22975" w14:textId="07772837" w:rsidR="0005491D" w:rsidRPr="0005491D" w:rsidRDefault="0005491D" w:rsidP="00CE7398">
      <w:pPr>
        <w:spacing w:before="240" w:line="360" w:lineRule="auto"/>
        <w:jc w:val="both"/>
        <w:rPr>
          <w:rFonts w:ascii="Arial" w:hAnsi="Arial" w:cs="Arial"/>
        </w:rPr>
      </w:pPr>
      <w:r w:rsidRPr="0005491D">
        <w:rPr>
          <w:rFonts w:ascii="Arial" w:hAnsi="Arial" w:cs="Arial"/>
        </w:rPr>
        <w:t xml:space="preserve">Department for Environment, Food &amp; Rural Affairs (2026) </w:t>
      </w:r>
      <w:r w:rsidRPr="0005491D">
        <w:rPr>
          <w:rFonts w:ascii="Arial" w:hAnsi="Arial" w:cs="Arial"/>
          <w:i/>
          <w:iCs/>
        </w:rPr>
        <w:t>Deposit Return Scheme for drinks containers</w:t>
      </w:r>
      <w:r w:rsidRPr="0005491D">
        <w:rPr>
          <w:rFonts w:ascii="Arial" w:hAnsi="Arial" w:cs="Arial"/>
        </w:rPr>
        <w:t xml:space="preserve">. Available at: </w:t>
      </w:r>
      <w:hyperlink r:id="rId19" w:history="1">
        <w:r w:rsidRPr="0005491D">
          <w:rPr>
            <w:rStyle w:val="Hyperlink"/>
            <w:rFonts w:ascii="Arial" w:hAnsi="Arial" w:cs="Arial"/>
          </w:rPr>
          <w:t>https://www.gov.uk/government/publications/deposit-return-scheme-for-drinks-containers-policy-statement</w:t>
        </w:r>
      </w:hyperlink>
      <w:r w:rsidRPr="0005491D">
        <w:rPr>
          <w:rFonts w:ascii="Arial" w:hAnsi="Arial" w:cs="Arial"/>
        </w:rPr>
        <w:t xml:space="preserve"> (Accessed: </w:t>
      </w:r>
      <w:r w:rsidR="00351E45">
        <w:rPr>
          <w:rFonts w:ascii="Arial" w:hAnsi="Arial" w:cs="Arial"/>
        </w:rPr>
        <w:t>08</w:t>
      </w:r>
      <w:r w:rsidR="005C0D03">
        <w:rPr>
          <w:rFonts w:ascii="Arial" w:hAnsi="Arial" w:cs="Arial"/>
        </w:rPr>
        <w:t xml:space="preserve"> August </w:t>
      </w:r>
      <w:r w:rsidRPr="0005491D">
        <w:rPr>
          <w:rFonts w:ascii="Arial" w:hAnsi="Arial" w:cs="Arial"/>
        </w:rPr>
        <w:t>2026).</w:t>
      </w:r>
    </w:p>
    <w:p w14:paraId="5BF62DE7" w14:textId="1B9F7729" w:rsidR="00C70EB7" w:rsidRDefault="00C70EB7" w:rsidP="00CE7398">
      <w:pPr>
        <w:spacing w:before="240" w:line="360" w:lineRule="auto"/>
        <w:jc w:val="both"/>
        <w:rPr>
          <w:rFonts w:ascii="Arial" w:hAnsi="Arial" w:cs="Arial"/>
        </w:rPr>
      </w:pPr>
      <w:r w:rsidRPr="00C70EB7">
        <w:rPr>
          <w:rFonts w:ascii="Arial" w:hAnsi="Arial" w:cs="Arial"/>
        </w:rPr>
        <w:t xml:space="preserve">EnergyCosts.co.uk (2026) </w:t>
      </w:r>
      <w:r w:rsidRPr="00C70EB7">
        <w:rPr>
          <w:rFonts w:ascii="Arial" w:hAnsi="Arial" w:cs="Arial"/>
          <w:i/>
          <w:iCs/>
        </w:rPr>
        <w:t>UK business energy costs 2026</w:t>
      </w:r>
      <w:r w:rsidRPr="00C70EB7">
        <w:rPr>
          <w:rFonts w:ascii="Arial" w:hAnsi="Arial" w:cs="Arial"/>
        </w:rPr>
        <w:t xml:space="preserve">. Available at: </w:t>
      </w:r>
      <w:hyperlink r:id="rId20" w:tgtFrame="_blank" w:history="1">
        <w:r w:rsidRPr="00C70EB7">
          <w:rPr>
            <w:rStyle w:val="Hyperlink"/>
            <w:rFonts w:ascii="Arial" w:hAnsi="Arial" w:cs="Arial"/>
          </w:rPr>
          <w:t>https://www.energycosts.co.uk</w:t>
        </w:r>
      </w:hyperlink>
      <w:r w:rsidRPr="00C70EB7">
        <w:rPr>
          <w:rFonts w:ascii="Arial" w:hAnsi="Arial" w:cs="Arial"/>
        </w:rPr>
        <w:t xml:space="preserve"> (Accessed: </w:t>
      </w:r>
      <w:r>
        <w:rPr>
          <w:rFonts w:ascii="Arial" w:hAnsi="Arial" w:cs="Arial"/>
        </w:rPr>
        <w:t xml:space="preserve">08 August </w:t>
      </w:r>
      <w:r w:rsidRPr="00C70EB7">
        <w:rPr>
          <w:rFonts w:ascii="Arial" w:hAnsi="Arial" w:cs="Arial"/>
        </w:rPr>
        <w:t>2026).</w:t>
      </w:r>
    </w:p>
    <w:p w14:paraId="191D5761" w14:textId="3AF4CA00" w:rsidR="0005491D" w:rsidRDefault="0005491D" w:rsidP="00CE7398">
      <w:pPr>
        <w:spacing w:before="240" w:line="360" w:lineRule="auto"/>
        <w:jc w:val="both"/>
        <w:rPr>
          <w:rFonts w:ascii="Arial" w:hAnsi="Arial" w:cs="Arial"/>
        </w:rPr>
      </w:pPr>
      <w:r w:rsidRPr="0005491D">
        <w:rPr>
          <w:rFonts w:ascii="Arial" w:hAnsi="Arial" w:cs="Arial"/>
        </w:rPr>
        <w:lastRenderedPageBreak/>
        <w:t xml:space="preserve">Evergreen Studios (2026) </w:t>
      </w:r>
      <w:r w:rsidRPr="0005491D">
        <w:rPr>
          <w:rFonts w:ascii="Arial" w:hAnsi="Arial" w:cs="Arial"/>
          <w:i/>
          <w:iCs/>
        </w:rPr>
        <w:t>Coworking and office space in Richmond</w:t>
      </w:r>
      <w:r w:rsidRPr="0005491D">
        <w:rPr>
          <w:rFonts w:ascii="Arial" w:hAnsi="Arial" w:cs="Arial"/>
        </w:rPr>
        <w:t xml:space="preserve">. Available at: </w:t>
      </w:r>
      <w:hyperlink r:id="rId21" w:history="1">
        <w:r w:rsidRPr="0005491D">
          <w:rPr>
            <w:rStyle w:val="Hyperlink"/>
            <w:rFonts w:ascii="Arial" w:hAnsi="Arial" w:cs="Arial"/>
          </w:rPr>
          <w:t>https://evergreenstudios.co.uk/</w:t>
        </w:r>
      </w:hyperlink>
      <w:r w:rsidRPr="0005491D">
        <w:rPr>
          <w:rFonts w:ascii="Arial" w:hAnsi="Arial" w:cs="Arial"/>
        </w:rPr>
        <w:t xml:space="preserve"> (Accessed: 28 July 2026).</w:t>
      </w:r>
    </w:p>
    <w:p w14:paraId="42B4E99B" w14:textId="2DDC42E5" w:rsidR="0006347E" w:rsidRPr="0005491D" w:rsidRDefault="0006347E" w:rsidP="00CE7398">
      <w:pPr>
        <w:spacing w:before="240" w:line="360" w:lineRule="auto"/>
        <w:jc w:val="both"/>
        <w:rPr>
          <w:rFonts w:ascii="Arial" w:hAnsi="Arial" w:cs="Arial"/>
        </w:rPr>
      </w:pPr>
      <w:r w:rsidRPr="0006347E">
        <w:rPr>
          <w:rFonts w:ascii="Arial" w:hAnsi="Arial" w:cs="Arial"/>
        </w:rPr>
        <w:t xml:space="preserve">Finance Act (2025) </w:t>
      </w:r>
      <w:r w:rsidRPr="0006347E">
        <w:rPr>
          <w:rFonts w:ascii="Arial" w:hAnsi="Arial" w:cs="Arial"/>
          <w:i/>
          <w:iCs/>
        </w:rPr>
        <w:t>Finance Act 2025, Part 1, Section 14: Corporation tax charge and rates for financial year 2026</w:t>
      </w:r>
      <w:r w:rsidRPr="0006347E">
        <w:rPr>
          <w:rFonts w:ascii="Arial" w:hAnsi="Arial" w:cs="Arial"/>
        </w:rPr>
        <w:t xml:space="preserve">. Available at: </w:t>
      </w:r>
      <w:hyperlink r:id="rId22" w:tgtFrame="_blank" w:history="1">
        <w:r w:rsidRPr="0006347E">
          <w:rPr>
            <w:rStyle w:val="Hyperlink"/>
            <w:rFonts w:ascii="Arial" w:hAnsi="Arial" w:cs="Arial"/>
          </w:rPr>
          <w:t>https://www.legislation.gov.uk/ukpga/2025/8/part/1/crossheading/corporation-tax-charge-and-rates</w:t>
        </w:r>
      </w:hyperlink>
      <w:r w:rsidRPr="0006347E">
        <w:rPr>
          <w:rFonts w:ascii="Arial" w:hAnsi="Arial" w:cs="Arial"/>
        </w:rPr>
        <w:t xml:space="preserve"> </w:t>
      </w:r>
      <w:r w:rsidR="00283626" w:rsidRPr="0005491D">
        <w:rPr>
          <w:rFonts w:ascii="Arial" w:hAnsi="Arial" w:cs="Arial"/>
        </w:rPr>
        <w:t xml:space="preserve">(Accessed: </w:t>
      </w:r>
      <w:r w:rsidR="00283626">
        <w:rPr>
          <w:rFonts w:ascii="Arial" w:hAnsi="Arial" w:cs="Arial"/>
        </w:rPr>
        <w:t xml:space="preserve">26 August </w:t>
      </w:r>
      <w:r w:rsidR="00283626" w:rsidRPr="0005491D">
        <w:rPr>
          <w:rFonts w:ascii="Arial" w:hAnsi="Arial" w:cs="Arial"/>
        </w:rPr>
        <w:t>2026).</w:t>
      </w:r>
    </w:p>
    <w:p w14:paraId="15ADF0F8" w14:textId="3266E315" w:rsidR="0005491D" w:rsidRPr="0005491D" w:rsidRDefault="0005491D" w:rsidP="00CE7398">
      <w:pPr>
        <w:spacing w:before="240" w:line="360" w:lineRule="auto"/>
        <w:jc w:val="both"/>
        <w:rPr>
          <w:rFonts w:ascii="Arial" w:hAnsi="Arial" w:cs="Arial"/>
        </w:rPr>
      </w:pPr>
      <w:r w:rsidRPr="0005491D">
        <w:rPr>
          <w:rFonts w:ascii="Arial" w:hAnsi="Arial" w:cs="Arial"/>
        </w:rPr>
        <w:t xml:space="preserve">Food Standards Agency (2026) </w:t>
      </w:r>
      <w:r w:rsidRPr="0005491D">
        <w:rPr>
          <w:rFonts w:ascii="Arial" w:hAnsi="Arial" w:cs="Arial"/>
          <w:i/>
          <w:iCs/>
        </w:rPr>
        <w:t>Register a food business</w:t>
      </w:r>
      <w:r w:rsidRPr="0005491D">
        <w:rPr>
          <w:rFonts w:ascii="Arial" w:hAnsi="Arial" w:cs="Arial"/>
        </w:rPr>
        <w:t xml:space="preserve">. Available at: </w:t>
      </w:r>
      <w:hyperlink r:id="rId23" w:history="1">
        <w:r w:rsidRPr="0005491D">
          <w:rPr>
            <w:rStyle w:val="Hyperlink"/>
            <w:rFonts w:ascii="Arial" w:hAnsi="Arial" w:cs="Arial"/>
          </w:rPr>
          <w:t>https://www.gov.uk/guidance/food-business-registration</w:t>
        </w:r>
      </w:hyperlink>
      <w:r w:rsidRPr="0005491D">
        <w:rPr>
          <w:rFonts w:ascii="Arial" w:hAnsi="Arial" w:cs="Arial"/>
        </w:rPr>
        <w:t xml:space="preserve"> (Accessed: </w:t>
      </w:r>
      <w:r w:rsidR="00351E45">
        <w:rPr>
          <w:rFonts w:ascii="Arial" w:hAnsi="Arial" w:cs="Arial"/>
        </w:rPr>
        <w:t xml:space="preserve">07 August </w:t>
      </w:r>
      <w:r w:rsidRPr="0005491D">
        <w:rPr>
          <w:rFonts w:ascii="Arial" w:hAnsi="Arial" w:cs="Arial"/>
        </w:rPr>
        <w:t>2026).</w:t>
      </w:r>
    </w:p>
    <w:p w14:paraId="4D020D92" w14:textId="0F90B608" w:rsidR="0005491D" w:rsidRDefault="0005491D" w:rsidP="00CE7398">
      <w:pPr>
        <w:spacing w:before="240" w:line="360" w:lineRule="auto"/>
        <w:jc w:val="both"/>
        <w:rPr>
          <w:rFonts w:ascii="Arial" w:hAnsi="Arial" w:cs="Arial"/>
        </w:rPr>
      </w:pPr>
      <w:r w:rsidRPr="0005491D">
        <w:rPr>
          <w:rFonts w:ascii="Arial" w:hAnsi="Arial" w:cs="Arial"/>
        </w:rPr>
        <w:t xml:space="preserve">Food Standards Agency (2026) </w:t>
      </w:r>
      <w:r w:rsidRPr="0005491D">
        <w:rPr>
          <w:rFonts w:ascii="Arial" w:hAnsi="Arial" w:cs="Arial"/>
          <w:i/>
          <w:iCs/>
        </w:rPr>
        <w:t>Natasha’s Law: allergen labelling for pre-packed for direct sale (PPDS) foods</w:t>
      </w:r>
      <w:r w:rsidRPr="0005491D">
        <w:rPr>
          <w:rFonts w:ascii="Arial" w:hAnsi="Arial" w:cs="Arial"/>
        </w:rPr>
        <w:t xml:space="preserve">. Available at: </w:t>
      </w:r>
      <w:hyperlink r:id="rId24" w:history="1">
        <w:r w:rsidRPr="0005491D">
          <w:rPr>
            <w:rStyle w:val="Hyperlink"/>
            <w:rFonts w:ascii="Arial" w:hAnsi="Arial" w:cs="Arial"/>
          </w:rPr>
          <w:t>https://www.gov.uk/government/publications/introduction-to-allergen-labelling-for-ppds-food</w:t>
        </w:r>
      </w:hyperlink>
      <w:r w:rsidRPr="0005491D">
        <w:rPr>
          <w:rFonts w:ascii="Arial" w:hAnsi="Arial" w:cs="Arial"/>
        </w:rPr>
        <w:t xml:space="preserve"> (Accessed: </w:t>
      </w:r>
      <w:r w:rsidR="00351E45">
        <w:rPr>
          <w:rFonts w:ascii="Arial" w:hAnsi="Arial" w:cs="Arial"/>
        </w:rPr>
        <w:t xml:space="preserve">07 August </w:t>
      </w:r>
      <w:r w:rsidRPr="0005491D">
        <w:rPr>
          <w:rFonts w:ascii="Arial" w:hAnsi="Arial" w:cs="Arial"/>
        </w:rPr>
        <w:t>2026).</w:t>
      </w:r>
    </w:p>
    <w:p w14:paraId="2722F7D8" w14:textId="3414ED94" w:rsidR="00075EE7" w:rsidRPr="00075EE7" w:rsidRDefault="00075EE7" w:rsidP="00CE7398">
      <w:pPr>
        <w:spacing w:before="240" w:line="360" w:lineRule="auto"/>
        <w:jc w:val="both"/>
        <w:rPr>
          <w:rFonts w:ascii="Arial" w:hAnsi="Arial" w:cs="Arial"/>
        </w:rPr>
      </w:pPr>
      <w:r w:rsidRPr="00075EE7">
        <w:rPr>
          <w:rFonts w:ascii="Arial" w:hAnsi="Arial" w:cs="Arial"/>
        </w:rPr>
        <w:t xml:space="preserve">GOV.UK (2026) </w:t>
      </w:r>
      <w:r w:rsidRPr="00075EE7">
        <w:rPr>
          <w:rFonts w:ascii="Arial" w:hAnsi="Arial" w:cs="Arial"/>
          <w:i/>
          <w:iCs/>
        </w:rPr>
        <w:t>Employers' liability insurance</w:t>
      </w:r>
      <w:r w:rsidRPr="00075EE7">
        <w:rPr>
          <w:rFonts w:ascii="Arial" w:hAnsi="Arial" w:cs="Arial"/>
        </w:rPr>
        <w:t xml:space="preserve">. Available at: </w:t>
      </w:r>
      <w:hyperlink r:id="rId25" w:tgtFrame="_blank" w:history="1">
        <w:r w:rsidRPr="00075EE7">
          <w:rPr>
            <w:rStyle w:val="Hyperlink"/>
            <w:rFonts w:ascii="Arial" w:hAnsi="Arial" w:cs="Arial"/>
          </w:rPr>
          <w:t>https://www.gov.uk/employers-liability-insurance</w:t>
        </w:r>
      </w:hyperlink>
      <w:r w:rsidRPr="00075EE7">
        <w:rPr>
          <w:rFonts w:ascii="Arial" w:hAnsi="Arial" w:cs="Arial"/>
        </w:rPr>
        <w:t xml:space="preserve"> </w:t>
      </w:r>
      <w:r w:rsidR="009967CE" w:rsidRPr="0005491D">
        <w:rPr>
          <w:rFonts w:ascii="Arial" w:hAnsi="Arial" w:cs="Arial"/>
        </w:rPr>
        <w:t xml:space="preserve">(Accessed: </w:t>
      </w:r>
      <w:r w:rsidR="009967CE">
        <w:rPr>
          <w:rFonts w:ascii="Arial" w:hAnsi="Arial" w:cs="Arial"/>
        </w:rPr>
        <w:t xml:space="preserve">09 August </w:t>
      </w:r>
      <w:r w:rsidR="009967CE" w:rsidRPr="0005491D">
        <w:rPr>
          <w:rFonts w:ascii="Arial" w:hAnsi="Arial" w:cs="Arial"/>
        </w:rPr>
        <w:t>2026).</w:t>
      </w:r>
    </w:p>
    <w:p w14:paraId="038AE6A6" w14:textId="37401B95" w:rsidR="00075EE7" w:rsidRPr="00075EE7" w:rsidRDefault="00075EE7" w:rsidP="00CE7398">
      <w:pPr>
        <w:spacing w:before="240" w:line="360" w:lineRule="auto"/>
        <w:jc w:val="both"/>
        <w:rPr>
          <w:rFonts w:ascii="Arial" w:hAnsi="Arial" w:cs="Arial"/>
        </w:rPr>
      </w:pPr>
      <w:r w:rsidRPr="00075EE7">
        <w:rPr>
          <w:rFonts w:ascii="Arial" w:hAnsi="Arial" w:cs="Arial"/>
        </w:rPr>
        <w:t xml:space="preserve">GOV.UK (2026) </w:t>
      </w:r>
      <w:r w:rsidRPr="00075EE7">
        <w:rPr>
          <w:rFonts w:ascii="Arial" w:hAnsi="Arial" w:cs="Arial"/>
          <w:i/>
          <w:iCs/>
        </w:rPr>
        <w:t>National Minimum Wage and National Living Wage rates</w:t>
      </w:r>
      <w:r w:rsidRPr="00075EE7">
        <w:rPr>
          <w:rFonts w:ascii="Arial" w:hAnsi="Arial" w:cs="Arial"/>
        </w:rPr>
        <w:t xml:space="preserve">. Available at: </w:t>
      </w:r>
      <w:hyperlink r:id="rId26" w:tgtFrame="_blank" w:history="1">
        <w:r w:rsidRPr="00075EE7">
          <w:rPr>
            <w:rStyle w:val="Hyperlink"/>
            <w:rFonts w:ascii="Arial" w:hAnsi="Arial" w:cs="Arial"/>
          </w:rPr>
          <w:t>https://www.gov.uk/national-minimum-wage-rates</w:t>
        </w:r>
      </w:hyperlink>
      <w:r w:rsidRPr="00075EE7">
        <w:rPr>
          <w:rFonts w:ascii="Arial" w:hAnsi="Arial" w:cs="Arial"/>
        </w:rPr>
        <w:t xml:space="preserve"> </w:t>
      </w:r>
      <w:r w:rsidR="009967CE" w:rsidRPr="0005491D">
        <w:rPr>
          <w:rFonts w:ascii="Arial" w:hAnsi="Arial" w:cs="Arial"/>
        </w:rPr>
        <w:t xml:space="preserve">(Accessed: </w:t>
      </w:r>
      <w:r w:rsidR="009967CE">
        <w:rPr>
          <w:rFonts w:ascii="Arial" w:hAnsi="Arial" w:cs="Arial"/>
        </w:rPr>
        <w:t xml:space="preserve">09 August </w:t>
      </w:r>
      <w:r w:rsidR="009967CE" w:rsidRPr="0005491D">
        <w:rPr>
          <w:rFonts w:ascii="Arial" w:hAnsi="Arial" w:cs="Arial"/>
        </w:rPr>
        <w:t>2026).</w:t>
      </w:r>
    </w:p>
    <w:p w14:paraId="02BF253B" w14:textId="4DFE5321" w:rsidR="00075EE7" w:rsidRPr="00075EE7" w:rsidRDefault="00075EE7" w:rsidP="00CE7398">
      <w:pPr>
        <w:spacing w:before="240" w:line="360" w:lineRule="auto"/>
        <w:jc w:val="both"/>
        <w:rPr>
          <w:rFonts w:ascii="Arial" w:hAnsi="Arial" w:cs="Arial"/>
        </w:rPr>
      </w:pPr>
      <w:r w:rsidRPr="00075EE7">
        <w:rPr>
          <w:rFonts w:ascii="Arial" w:hAnsi="Arial" w:cs="Arial"/>
        </w:rPr>
        <w:t xml:space="preserve">GOV.UK (2026) </w:t>
      </w:r>
      <w:r w:rsidRPr="00075EE7">
        <w:rPr>
          <w:rFonts w:ascii="Arial" w:hAnsi="Arial" w:cs="Arial"/>
          <w:i/>
          <w:iCs/>
        </w:rPr>
        <w:t>VAT registration threshold</w:t>
      </w:r>
      <w:r w:rsidRPr="00075EE7">
        <w:rPr>
          <w:rFonts w:ascii="Arial" w:hAnsi="Arial" w:cs="Arial"/>
        </w:rPr>
        <w:t xml:space="preserve">. Available at: </w:t>
      </w:r>
      <w:hyperlink r:id="rId27" w:tgtFrame="_blank" w:history="1">
        <w:r w:rsidRPr="00075EE7">
          <w:rPr>
            <w:rStyle w:val="Hyperlink"/>
            <w:rFonts w:ascii="Arial" w:hAnsi="Arial" w:cs="Arial"/>
          </w:rPr>
          <w:t>https://www.gov.uk/how-vat-works/vat-thresholds</w:t>
        </w:r>
      </w:hyperlink>
      <w:r w:rsidRPr="00075EE7">
        <w:rPr>
          <w:rFonts w:ascii="Arial" w:hAnsi="Arial" w:cs="Arial"/>
        </w:rPr>
        <w:t xml:space="preserve"> </w:t>
      </w:r>
      <w:r w:rsidR="009967CE" w:rsidRPr="0005491D">
        <w:rPr>
          <w:rFonts w:ascii="Arial" w:hAnsi="Arial" w:cs="Arial"/>
        </w:rPr>
        <w:t xml:space="preserve">(Accessed: </w:t>
      </w:r>
      <w:r w:rsidR="009967CE">
        <w:rPr>
          <w:rFonts w:ascii="Arial" w:hAnsi="Arial" w:cs="Arial"/>
        </w:rPr>
        <w:t xml:space="preserve">09 August </w:t>
      </w:r>
      <w:r w:rsidR="009967CE" w:rsidRPr="0005491D">
        <w:rPr>
          <w:rFonts w:ascii="Arial" w:hAnsi="Arial" w:cs="Arial"/>
        </w:rPr>
        <w:t>2026).</w:t>
      </w:r>
    </w:p>
    <w:p w14:paraId="2326868D" w14:textId="14DA14A9" w:rsidR="007E318A" w:rsidRPr="0005491D" w:rsidRDefault="00075EE7" w:rsidP="00CE7398">
      <w:pPr>
        <w:spacing w:before="240" w:line="360" w:lineRule="auto"/>
        <w:jc w:val="both"/>
        <w:rPr>
          <w:rFonts w:ascii="Arial" w:hAnsi="Arial" w:cs="Arial"/>
        </w:rPr>
      </w:pPr>
      <w:r w:rsidRPr="00075EE7">
        <w:rPr>
          <w:rFonts w:ascii="Arial" w:hAnsi="Arial" w:cs="Arial"/>
        </w:rPr>
        <w:t xml:space="preserve">Grundy, T. (2006) 'Rethinking and reinventing Michael Porter's Five Forces Model', </w:t>
      </w:r>
      <w:r w:rsidRPr="00075EE7">
        <w:rPr>
          <w:rFonts w:ascii="Arial" w:hAnsi="Arial" w:cs="Arial"/>
          <w:i/>
          <w:iCs/>
        </w:rPr>
        <w:t>Strategic Change</w:t>
      </w:r>
      <w:r w:rsidRPr="00075EE7">
        <w:rPr>
          <w:rFonts w:ascii="Arial" w:hAnsi="Arial" w:cs="Arial"/>
        </w:rPr>
        <w:t>, 15(1-2), pp. 21–30.</w:t>
      </w:r>
    </w:p>
    <w:p w14:paraId="62CF6BB6" w14:textId="11EB73B5" w:rsidR="0005491D" w:rsidRPr="0005491D" w:rsidRDefault="0005491D" w:rsidP="00CE7398">
      <w:pPr>
        <w:spacing w:before="240" w:line="360" w:lineRule="auto"/>
        <w:jc w:val="both"/>
        <w:rPr>
          <w:rFonts w:ascii="Arial" w:hAnsi="Arial" w:cs="Arial"/>
        </w:rPr>
      </w:pPr>
      <w:r w:rsidRPr="0005491D">
        <w:rPr>
          <w:rFonts w:ascii="Arial" w:hAnsi="Arial" w:cs="Arial"/>
        </w:rPr>
        <w:t xml:space="preserve">HM Revenue &amp; Customs (2026) </w:t>
      </w:r>
      <w:r w:rsidRPr="0005491D">
        <w:rPr>
          <w:rFonts w:ascii="Arial" w:hAnsi="Arial" w:cs="Arial"/>
          <w:i/>
          <w:iCs/>
        </w:rPr>
        <w:t>Corporation Tax rates and allowances</w:t>
      </w:r>
      <w:r w:rsidRPr="0005491D">
        <w:rPr>
          <w:rFonts w:ascii="Arial" w:hAnsi="Arial" w:cs="Arial"/>
        </w:rPr>
        <w:t xml:space="preserve">. Available at: </w:t>
      </w:r>
      <w:hyperlink r:id="rId28" w:history="1">
        <w:r w:rsidRPr="0005491D">
          <w:rPr>
            <w:rStyle w:val="Hyperlink"/>
            <w:rFonts w:ascii="Arial" w:hAnsi="Arial" w:cs="Arial"/>
          </w:rPr>
          <w:t>https://www.gov.uk/corporation-tax-rates</w:t>
        </w:r>
      </w:hyperlink>
      <w:r w:rsidRPr="0005491D">
        <w:rPr>
          <w:rFonts w:ascii="Arial" w:hAnsi="Arial" w:cs="Arial"/>
        </w:rPr>
        <w:t xml:space="preserve"> (Accessed: </w:t>
      </w:r>
      <w:r w:rsidR="00DA5BBA">
        <w:rPr>
          <w:rFonts w:ascii="Arial" w:hAnsi="Arial" w:cs="Arial"/>
        </w:rPr>
        <w:t xml:space="preserve">12 August </w:t>
      </w:r>
      <w:r w:rsidRPr="0005491D">
        <w:rPr>
          <w:rFonts w:ascii="Arial" w:hAnsi="Arial" w:cs="Arial"/>
        </w:rPr>
        <w:t>2026).</w:t>
      </w:r>
    </w:p>
    <w:p w14:paraId="4A63FE82" w14:textId="697877F9" w:rsidR="0005491D" w:rsidRPr="0005491D" w:rsidRDefault="0005491D" w:rsidP="00CE7398">
      <w:pPr>
        <w:spacing w:before="240" w:line="360" w:lineRule="auto"/>
        <w:jc w:val="both"/>
        <w:rPr>
          <w:rFonts w:ascii="Arial" w:hAnsi="Arial" w:cs="Arial"/>
        </w:rPr>
      </w:pPr>
      <w:r w:rsidRPr="0005491D">
        <w:rPr>
          <w:rFonts w:ascii="Arial" w:hAnsi="Arial" w:cs="Arial"/>
        </w:rPr>
        <w:t xml:space="preserve">HM Revenue &amp; Customs (2026) </w:t>
      </w:r>
      <w:r w:rsidRPr="0005491D">
        <w:rPr>
          <w:rFonts w:ascii="Arial" w:hAnsi="Arial" w:cs="Arial"/>
          <w:i/>
          <w:iCs/>
        </w:rPr>
        <w:t>VAT registration threshold</w:t>
      </w:r>
      <w:r w:rsidRPr="0005491D">
        <w:rPr>
          <w:rFonts w:ascii="Arial" w:hAnsi="Arial" w:cs="Arial"/>
        </w:rPr>
        <w:t xml:space="preserve">. Available at: </w:t>
      </w:r>
      <w:hyperlink r:id="rId29" w:history="1">
        <w:r w:rsidRPr="0005491D">
          <w:rPr>
            <w:rStyle w:val="Hyperlink"/>
            <w:rFonts w:ascii="Arial" w:hAnsi="Arial" w:cs="Arial"/>
          </w:rPr>
          <w:t>https://www.gov.uk/vat-registration-thresholds</w:t>
        </w:r>
      </w:hyperlink>
      <w:r w:rsidRPr="0005491D">
        <w:rPr>
          <w:rFonts w:ascii="Arial" w:hAnsi="Arial" w:cs="Arial"/>
        </w:rPr>
        <w:t xml:space="preserve"> (Accessed: </w:t>
      </w:r>
      <w:r w:rsidR="00DA5BBA">
        <w:rPr>
          <w:rFonts w:ascii="Arial" w:hAnsi="Arial" w:cs="Arial"/>
        </w:rPr>
        <w:t xml:space="preserve">12 August </w:t>
      </w:r>
      <w:r w:rsidRPr="0005491D">
        <w:rPr>
          <w:rFonts w:ascii="Arial" w:hAnsi="Arial" w:cs="Arial"/>
        </w:rPr>
        <w:t>2026).</w:t>
      </w:r>
    </w:p>
    <w:p w14:paraId="79278F73" w14:textId="23052703" w:rsidR="0005491D" w:rsidRDefault="0005491D" w:rsidP="00CE7398">
      <w:pPr>
        <w:spacing w:before="240" w:line="360" w:lineRule="auto"/>
        <w:jc w:val="both"/>
        <w:rPr>
          <w:rFonts w:ascii="Arial" w:hAnsi="Arial" w:cs="Arial"/>
        </w:rPr>
      </w:pPr>
      <w:r w:rsidRPr="0005491D">
        <w:rPr>
          <w:rFonts w:ascii="Arial" w:hAnsi="Arial" w:cs="Arial"/>
        </w:rPr>
        <w:lastRenderedPageBreak/>
        <w:t xml:space="preserve">HM Revenue &amp; Customs (2026) </w:t>
      </w:r>
      <w:r w:rsidRPr="0005491D">
        <w:rPr>
          <w:rFonts w:ascii="Arial" w:hAnsi="Arial" w:cs="Arial"/>
          <w:i/>
          <w:iCs/>
        </w:rPr>
        <w:t>National Living Wage and National Minimum Wage rates</w:t>
      </w:r>
      <w:r w:rsidRPr="0005491D">
        <w:rPr>
          <w:rFonts w:ascii="Arial" w:hAnsi="Arial" w:cs="Arial"/>
        </w:rPr>
        <w:t xml:space="preserve">. Available at: </w:t>
      </w:r>
      <w:hyperlink r:id="rId30" w:history="1">
        <w:r w:rsidRPr="0005491D">
          <w:rPr>
            <w:rStyle w:val="Hyperlink"/>
            <w:rFonts w:ascii="Arial" w:hAnsi="Arial" w:cs="Arial"/>
          </w:rPr>
          <w:t>https://www.gov.uk/national-minimum-wage-rates</w:t>
        </w:r>
      </w:hyperlink>
      <w:r w:rsidRPr="0005491D">
        <w:rPr>
          <w:rFonts w:ascii="Arial" w:hAnsi="Arial" w:cs="Arial"/>
        </w:rPr>
        <w:t xml:space="preserve"> (Accessed: </w:t>
      </w:r>
      <w:r w:rsidR="00DA5BBA">
        <w:rPr>
          <w:rFonts w:ascii="Arial" w:hAnsi="Arial" w:cs="Arial"/>
        </w:rPr>
        <w:t xml:space="preserve">12 August </w:t>
      </w:r>
      <w:r w:rsidRPr="0005491D">
        <w:rPr>
          <w:rFonts w:ascii="Arial" w:hAnsi="Arial" w:cs="Arial"/>
        </w:rPr>
        <w:t>2026).</w:t>
      </w:r>
    </w:p>
    <w:p w14:paraId="3EFFBAEB" w14:textId="31101D90" w:rsidR="002A735D" w:rsidRPr="0005491D" w:rsidRDefault="002A735D" w:rsidP="00CE7398">
      <w:pPr>
        <w:spacing w:before="240" w:line="360" w:lineRule="auto"/>
        <w:jc w:val="both"/>
        <w:rPr>
          <w:rFonts w:ascii="Arial" w:hAnsi="Arial" w:cs="Arial"/>
        </w:rPr>
      </w:pPr>
      <w:r w:rsidRPr="002A735D">
        <w:rPr>
          <w:rFonts w:ascii="Arial" w:hAnsi="Arial" w:cs="Arial"/>
        </w:rPr>
        <w:t xml:space="preserve">HM Revenue &amp; Customs (2026) </w:t>
      </w:r>
      <w:r w:rsidRPr="002A735D">
        <w:rPr>
          <w:rFonts w:ascii="Arial" w:hAnsi="Arial" w:cs="Arial"/>
          <w:i/>
          <w:iCs/>
        </w:rPr>
        <w:t>The National Minimum Wage in 2026</w:t>
      </w:r>
      <w:r w:rsidRPr="002A735D">
        <w:rPr>
          <w:rFonts w:ascii="Arial" w:hAnsi="Arial" w:cs="Arial"/>
        </w:rPr>
        <w:t xml:space="preserve">. Available at: </w:t>
      </w:r>
      <w:hyperlink r:id="rId31" w:tgtFrame="_blank" w:history="1">
        <w:r w:rsidRPr="002A735D">
          <w:rPr>
            <w:rStyle w:val="Hyperlink"/>
            <w:rFonts w:ascii="Arial" w:hAnsi="Arial" w:cs="Arial"/>
          </w:rPr>
          <w:t>https://www.gov.uk/government/publications/the-national-minimum-wage-in-2026/the-national-minimum-wage-in-2026</w:t>
        </w:r>
      </w:hyperlink>
      <w:r w:rsidR="00385C2C">
        <w:rPr>
          <w:rFonts w:ascii="Arial" w:hAnsi="Arial" w:cs="Arial"/>
        </w:rPr>
        <w:t xml:space="preserve"> </w:t>
      </w:r>
      <w:r w:rsidR="00385C2C" w:rsidRPr="0005491D">
        <w:rPr>
          <w:rFonts w:ascii="Arial" w:hAnsi="Arial" w:cs="Arial"/>
        </w:rPr>
        <w:t xml:space="preserve">(Accessed: </w:t>
      </w:r>
      <w:r w:rsidR="00385C2C">
        <w:rPr>
          <w:rFonts w:ascii="Arial" w:hAnsi="Arial" w:cs="Arial"/>
        </w:rPr>
        <w:t xml:space="preserve">12 August </w:t>
      </w:r>
      <w:r w:rsidR="00385C2C" w:rsidRPr="0005491D">
        <w:rPr>
          <w:rFonts w:ascii="Arial" w:hAnsi="Arial" w:cs="Arial"/>
        </w:rPr>
        <w:t>2026)</w:t>
      </w:r>
      <w:r w:rsidR="00385C2C">
        <w:rPr>
          <w:rFonts w:ascii="Arial" w:hAnsi="Arial" w:cs="Arial"/>
        </w:rPr>
        <w:t xml:space="preserve">. </w:t>
      </w:r>
    </w:p>
    <w:p w14:paraId="7DB720E4" w14:textId="1F47060C" w:rsidR="0005491D" w:rsidRPr="0005491D" w:rsidRDefault="0005491D" w:rsidP="00CE7398">
      <w:pPr>
        <w:spacing w:before="240" w:line="360" w:lineRule="auto"/>
        <w:jc w:val="both"/>
        <w:rPr>
          <w:rFonts w:ascii="Arial" w:hAnsi="Arial" w:cs="Arial"/>
        </w:rPr>
      </w:pPr>
      <w:r w:rsidRPr="0005491D">
        <w:rPr>
          <w:rFonts w:ascii="Arial" w:hAnsi="Arial" w:cs="Arial"/>
        </w:rPr>
        <w:t xml:space="preserve">HM Revenue &amp; Customs (2026) </w:t>
      </w:r>
      <w:r w:rsidRPr="0005491D">
        <w:rPr>
          <w:rFonts w:ascii="Arial" w:hAnsi="Arial" w:cs="Arial"/>
          <w:i/>
          <w:iCs/>
        </w:rPr>
        <w:t>Business rates: multipliers and reliefs</w:t>
      </w:r>
      <w:r w:rsidRPr="0005491D">
        <w:rPr>
          <w:rFonts w:ascii="Arial" w:hAnsi="Arial" w:cs="Arial"/>
        </w:rPr>
        <w:t xml:space="preserve">. Available at: </w:t>
      </w:r>
      <w:hyperlink r:id="rId32" w:history="1">
        <w:r w:rsidRPr="0005491D">
          <w:rPr>
            <w:rStyle w:val="Hyperlink"/>
            <w:rFonts w:ascii="Arial" w:hAnsi="Arial" w:cs="Arial"/>
          </w:rPr>
          <w:t>https://www.gov.uk/estimate-your-business-rates</w:t>
        </w:r>
      </w:hyperlink>
      <w:r w:rsidRPr="0005491D">
        <w:rPr>
          <w:rFonts w:ascii="Arial" w:hAnsi="Arial" w:cs="Arial"/>
        </w:rPr>
        <w:t xml:space="preserve"> (Accessed: </w:t>
      </w:r>
      <w:r w:rsidR="00DA5BBA">
        <w:rPr>
          <w:rFonts w:ascii="Arial" w:hAnsi="Arial" w:cs="Arial"/>
        </w:rPr>
        <w:t xml:space="preserve">12 August </w:t>
      </w:r>
      <w:r w:rsidRPr="0005491D">
        <w:rPr>
          <w:rFonts w:ascii="Arial" w:hAnsi="Arial" w:cs="Arial"/>
        </w:rPr>
        <w:t>2026).</w:t>
      </w:r>
    </w:p>
    <w:p w14:paraId="7575BD3E" w14:textId="77777777" w:rsidR="0005491D" w:rsidRDefault="0005491D" w:rsidP="00CE7398">
      <w:pPr>
        <w:spacing w:before="240" w:line="360" w:lineRule="auto"/>
        <w:jc w:val="both"/>
        <w:rPr>
          <w:rFonts w:ascii="Arial" w:hAnsi="Arial" w:cs="Arial"/>
        </w:rPr>
      </w:pPr>
      <w:r w:rsidRPr="0005491D">
        <w:rPr>
          <w:rFonts w:ascii="Arial" w:hAnsi="Arial" w:cs="Arial"/>
        </w:rPr>
        <w:t xml:space="preserve">Indeed (2026) </w:t>
      </w:r>
      <w:r w:rsidRPr="0005491D">
        <w:rPr>
          <w:rFonts w:ascii="Arial" w:hAnsi="Arial" w:cs="Arial"/>
          <w:i/>
          <w:iCs/>
        </w:rPr>
        <w:t>Average salary for Barista in London</w:t>
      </w:r>
      <w:r w:rsidRPr="0005491D">
        <w:rPr>
          <w:rFonts w:ascii="Arial" w:hAnsi="Arial" w:cs="Arial"/>
        </w:rPr>
        <w:t xml:space="preserve">. Available at: </w:t>
      </w:r>
      <w:hyperlink r:id="rId33" w:history="1">
        <w:r w:rsidRPr="0005491D">
          <w:rPr>
            <w:rStyle w:val="Hyperlink"/>
            <w:rFonts w:ascii="Arial" w:hAnsi="Arial" w:cs="Arial"/>
          </w:rPr>
          <w:t>https://www.indeed.co.uk/salaries</w:t>
        </w:r>
      </w:hyperlink>
      <w:r w:rsidRPr="0005491D">
        <w:rPr>
          <w:rFonts w:ascii="Arial" w:hAnsi="Arial" w:cs="Arial"/>
        </w:rPr>
        <w:t xml:space="preserve"> (Accessed: 28 July 2026).</w:t>
      </w:r>
    </w:p>
    <w:p w14:paraId="6C65C876" w14:textId="77777777" w:rsidR="00AF4DF3" w:rsidRDefault="00C90251" w:rsidP="00CE7398">
      <w:pPr>
        <w:spacing w:before="240" w:line="360" w:lineRule="auto"/>
        <w:jc w:val="both"/>
        <w:rPr>
          <w:rFonts w:ascii="Arial" w:hAnsi="Arial" w:cs="Arial"/>
        </w:rPr>
      </w:pPr>
      <w:r w:rsidRPr="00C90251">
        <w:rPr>
          <w:rFonts w:ascii="Arial" w:hAnsi="Arial" w:cs="Arial"/>
        </w:rPr>
        <w:t xml:space="preserve">JLL (2026) </w:t>
      </w:r>
      <w:r w:rsidRPr="00C90251">
        <w:rPr>
          <w:rFonts w:ascii="Arial" w:hAnsi="Arial" w:cs="Arial"/>
          <w:i/>
          <w:iCs/>
        </w:rPr>
        <w:t>The Flexible Office Space Imperative</w:t>
      </w:r>
      <w:r w:rsidRPr="00C90251">
        <w:rPr>
          <w:rFonts w:ascii="Arial" w:hAnsi="Arial" w:cs="Arial"/>
        </w:rPr>
        <w:t xml:space="preserve">. Available at: </w:t>
      </w:r>
      <w:hyperlink r:id="rId34" w:tgtFrame="_blank" w:history="1">
        <w:r w:rsidRPr="00C90251">
          <w:rPr>
            <w:rStyle w:val="Hyperlink"/>
            <w:rFonts w:ascii="Arial" w:hAnsi="Arial" w:cs="Arial"/>
          </w:rPr>
          <w:t>https://www.jll.com/content/dam/jllcom/en/global/documents/reports/research-reports/26-insights-the-flexible-office-space-imperative.pdf</w:t>
        </w:r>
      </w:hyperlink>
      <w:r w:rsidRPr="00C90251">
        <w:rPr>
          <w:rFonts w:ascii="Arial" w:hAnsi="Arial" w:cs="Arial"/>
        </w:rPr>
        <w:t xml:space="preserve"> </w:t>
      </w:r>
      <w:r w:rsidR="00AF4DF3" w:rsidRPr="0005491D">
        <w:rPr>
          <w:rFonts w:ascii="Arial" w:hAnsi="Arial" w:cs="Arial"/>
        </w:rPr>
        <w:t xml:space="preserve">(Accessed: </w:t>
      </w:r>
      <w:r w:rsidR="00AF4DF3">
        <w:rPr>
          <w:rFonts w:ascii="Arial" w:hAnsi="Arial" w:cs="Arial"/>
        </w:rPr>
        <w:t xml:space="preserve">12 August </w:t>
      </w:r>
      <w:r w:rsidR="00AF4DF3" w:rsidRPr="0005491D">
        <w:rPr>
          <w:rFonts w:ascii="Arial" w:hAnsi="Arial" w:cs="Arial"/>
        </w:rPr>
        <w:t>2026).</w:t>
      </w:r>
      <w:r w:rsidR="00AF4DF3">
        <w:rPr>
          <w:rFonts w:ascii="Arial" w:hAnsi="Arial" w:cs="Arial"/>
        </w:rPr>
        <w:t xml:space="preserve"> </w:t>
      </w:r>
    </w:p>
    <w:p w14:paraId="40E9DB73" w14:textId="59A6BB21" w:rsidR="0005491D" w:rsidRPr="0005491D" w:rsidRDefault="0005491D" w:rsidP="00CE7398">
      <w:pPr>
        <w:spacing w:before="240" w:line="360" w:lineRule="auto"/>
        <w:jc w:val="both"/>
        <w:rPr>
          <w:rFonts w:ascii="Arial" w:hAnsi="Arial" w:cs="Arial"/>
        </w:rPr>
      </w:pPr>
      <w:r w:rsidRPr="0005491D">
        <w:rPr>
          <w:rFonts w:ascii="Arial" w:hAnsi="Arial" w:cs="Arial"/>
        </w:rPr>
        <w:t xml:space="preserve">Johnson, G., Whittington, R., Scholes, K., Angwin, J. and Regnér, P. (2020) </w:t>
      </w:r>
      <w:r w:rsidRPr="0005491D">
        <w:rPr>
          <w:rFonts w:ascii="Arial" w:hAnsi="Arial" w:cs="Arial"/>
          <w:i/>
          <w:iCs/>
        </w:rPr>
        <w:t>Exploring strategy</w:t>
      </w:r>
      <w:r w:rsidRPr="0005491D">
        <w:rPr>
          <w:rFonts w:ascii="Arial" w:hAnsi="Arial" w:cs="Arial"/>
        </w:rPr>
        <w:t>. 12th edn. Harlow: Pearson.</w:t>
      </w:r>
    </w:p>
    <w:p w14:paraId="6694A237"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Joyce, A. and Paquin, R. L. (2016) ‘The triple layered business model canvas: a tool to design more sustainable business models’, </w:t>
      </w:r>
      <w:r w:rsidRPr="0005491D">
        <w:rPr>
          <w:rFonts w:ascii="Arial" w:hAnsi="Arial" w:cs="Arial"/>
          <w:i/>
          <w:iCs/>
        </w:rPr>
        <w:t>Journal of Cleaner Production</w:t>
      </w:r>
      <w:r w:rsidRPr="0005491D">
        <w:rPr>
          <w:rFonts w:ascii="Arial" w:hAnsi="Arial" w:cs="Arial"/>
        </w:rPr>
        <w:t>, 135, pp. 1474–1486. doi: 10.1016/j.jclepro.2016.06.067.</w:t>
      </w:r>
    </w:p>
    <w:p w14:paraId="6F201735"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KindHaus (2024) </w:t>
      </w:r>
      <w:r w:rsidRPr="0005491D">
        <w:rPr>
          <w:rFonts w:ascii="Arial" w:hAnsi="Arial" w:cs="Arial"/>
          <w:i/>
          <w:iCs/>
        </w:rPr>
        <w:t>Family-friendly coworking in Hackney</w:t>
      </w:r>
      <w:r w:rsidRPr="0005491D">
        <w:rPr>
          <w:rFonts w:ascii="Arial" w:hAnsi="Arial" w:cs="Arial"/>
        </w:rPr>
        <w:t xml:space="preserve">. Available at: </w:t>
      </w:r>
      <w:hyperlink r:id="rId35" w:history="1">
        <w:r w:rsidRPr="0005491D">
          <w:rPr>
            <w:rStyle w:val="Hyperlink"/>
            <w:rFonts w:ascii="Arial" w:hAnsi="Arial" w:cs="Arial"/>
          </w:rPr>
          <w:t>https://www.kindhaus.co.uk</w:t>
        </w:r>
      </w:hyperlink>
      <w:r w:rsidRPr="0005491D">
        <w:rPr>
          <w:rFonts w:ascii="Arial" w:hAnsi="Arial" w:cs="Arial"/>
        </w:rPr>
        <w:t xml:space="preserve"> (Accessed: 28 July 2026).</w:t>
      </w:r>
    </w:p>
    <w:p w14:paraId="3D27366E"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London Borough of Richmond upon Thames (2022) </w:t>
      </w:r>
      <w:r w:rsidRPr="0005491D">
        <w:rPr>
          <w:rFonts w:ascii="Arial" w:hAnsi="Arial" w:cs="Arial"/>
          <w:i/>
          <w:iCs/>
        </w:rPr>
        <w:t>Decade of Growth Plan</w:t>
      </w:r>
      <w:r w:rsidRPr="0005491D">
        <w:rPr>
          <w:rFonts w:ascii="Arial" w:hAnsi="Arial" w:cs="Arial"/>
        </w:rPr>
        <w:t xml:space="preserve">. Available at: </w:t>
      </w:r>
      <w:hyperlink r:id="rId36" w:history="1">
        <w:r w:rsidRPr="0005491D">
          <w:rPr>
            <w:rStyle w:val="Hyperlink"/>
            <w:rFonts w:ascii="Arial" w:hAnsi="Arial" w:cs="Arial"/>
          </w:rPr>
          <w:t>https://www.richmond.gov.uk/services/business/growthplan</w:t>
        </w:r>
      </w:hyperlink>
      <w:r w:rsidRPr="0005491D">
        <w:rPr>
          <w:rFonts w:ascii="Arial" w:hAnsi="Arial" w:cs="Arial"/>
        </w:rPr>
        <w:t xml:space="preserve"> (Accessed: 28 July 2026).</w:t>
      </w:r>
    </w:p>
    <w:p w14:paraId="245FDC46"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London Borough of Richmond upon Thames (2024) </w:t>
      </w:r>
      <w:r w:rsidRPr="0005491D">
        <w:rPr>
          <w:rFonts w:ascii="Arial" w:hAnsi="Arial" w:cs="Arial"/>
          <w:i/>
          <w:iCs/>
        </w:rPr>
        <w:t>Local Plan</w:t>
      </w:r>
      <w:r w:rsidRPr="0005491D">
        <w:rPr>
          <w:rFonts w:ascii="Arial" w:hAnsi="Arial" w:cs="Arial"/>
        </w:rPr>
        <w:t xml:space="preserve">. Available at: </w:t>
      </w:r>
      <w:hyperlink r:id="rId37" w:history="1">
        <w:r w:rsidRPr="0005491D">
          <w:rPr>
            <w:rStyle w:val="Hyperlink"/>
            <w:rFonts w:ascii="Arial" w:hAnsi="Arial" w:cs="Arial"/>
          </w:rPr>
          <w:t>https://www.richmond.gov.uk/adopted_local_plan</w:t>
        </w:r>
      </w:hyperlink>
      <w:r w:rsidRPr="0005491D">
        <w:rPr>
          <w:rFonts w:ascii="Arial" w:hAnsi="Arial" w:cs="Arial"/>
        </w:rPr>
        <w:t xml:space="preserve"> (Accessed: 28 July 2026).</w:t>
      </w:r>
    </w:p>
    <w:p w14:paraId="0C9239C2" w14:textId="4E3F40F1" w:rsidR="0005491D" w:rsidRPr="0005491D" w:rsidRDefault="0005491D" w:rsidP="00CE7398">
      <w:pPr>
        <w:spacing w:before="240" w:line="360" w:lineRule="auto"/>
        <w:jc w:val="both"/>
        <w:rPr>
          <w:rFonts w:ascii="Arial" w:hAnsi="Arial" w:cs="Arial"/>
        </w:rPr>
      </w:pPr>
      <w:r w:rsidRPr="0005491D">
        <w:rPr>
          <w:rFonts w:ascii="Arial" w:hAnsi="Arial" w:cs="Arial"/>
        </w:rPr>
        <w:lastRenderedPageBreak/>
        <w:t xml:space="preserve">Market Data Forecast (2025) </w:t>
      </w:r>
      <w:r w:rsidRPr="0005491D">
        <w:rPr>
          <w:rFonts w:ascii="Arial" w:hAnsi="Arial" w:cs="Arial"/>
          <w:i/>
          <w:iCs/>
        </w:rPr>
        <w:t>Europe specialty coffee market – forecast to 2033</w:t>
      </w:r>
      <w:r w:rsidRPr="0005491D">
        <w:rPr>
          <w:rFonts w:ascii="Arial" w:hAnsi="Arial" w:cs="Arial"/>
        </w:rPr>
        <w:t xml:space="preserve">. Available at: </w:t>
      </w:r>
      <w:hyperlink r:id="rId38" w:history="1">
        <w:r w:rsidRPr="0005491D">
          <w:rPr>
            <w:rStyle w:val="Hyperlink"/>
            <w:rFonts w:ascii="Arial" w:hAnsi="Arial" w:cs="Arial"/>
          </w:rPr>
          <w:t>https://www.marketdataforecast.com/</w:t>
        </w:r>
      </w:hyperlink>
      <w:r w:rsidRPr="0005491D">
        <w:rPr>
          <w:rFonts w:ascii="Arial" w:hAnsi="Arial" w:cs="Arial"/>
        </w:rPr>
        <w:t xml:space="preserve"> (Accessed: </w:t>
      </w:r>
      <w:r w:rsidR="002C2868">
        <w:rPr>
          <w:rFonts w:ascii="Arial" w:hAnsi="Arial" w:cs="Arial"/>
        </w:rPr>
        <w:t xml:space="preserve">03 August </w:t>
      </w:r>
      <w:r w:rsidRPr="0005491D">
        <w:rPr>
          <w:rFonts w:ascii="Arial" w:hAnsi="Arial" w:cs="Arial"/>
        </w:rPr>
        <w:t>2026).</w:t>
      </w:r>
    </w:p>
    <w:p w14:paraId="60BE7029" w14:textId="4B79DC88" w:rsidR="0005491D" w:rsidRPr="0005491D" w:rsidRDefault="0005491D" w:rsidP="00CE7398">
      <w:pPr>
        <w:spacing w:before="240" w:line="360" w:lineRule="auto"/>
        <w:jc w:val="both"/>
        <w:rPr>
          <w:rFonts w:ascii="Arial" w:hAnsi="Arial" w:cs="Arial"/>
        </w:rPr>
      </w:pPr>
      <w:r w:rsidRPr="0005491D">
        <w:rPr>
          <w:rFonts w:ascii="Arial" w:hAnsi="Arial" w:cs="Arial"/>
        </w:rPr>
        <w:t xml:space="preserve">Mintel (2025) </w:t>
      </w:r>
      <w:r w:rsidRPr="0005491D">
        <w:rPr>
          <w:rFonts w:ascii="Arial" w:hAnsi="Arial" w:cs="Arial"/>
          <w:i/>
          <w:iCs/>
        </w:rPr>
        <w:t>UK cafés and coffee shops market report</w:t>
      </w:r>
      <w:r w:rsidRPr="0005491D">
        <w:rPr>
          <w:rFonts w:ascii="Arial" w:hAnsi="Arial" w:cs="Arial"/>
        </w:rPr>
        <w:t xml:space="preserve">. London: Mintel. Available at: </w:t>
      </w:r>
      <w:hyperlink r:id="rId39" w:history="1">
        <w:r w:rsidRPr="0005491D">
          <w:rPr>
            <w:rStyle w:val="Hyperlink"/>
            <w:rFonts w:ascii="Arial" w:hAnsi="Arial" w:cs="Arial"/>
          </w:rPr>
          <w:t>https://store.mintel.com/report/uk-coffee-and-tea-in-foodservice-market-report</w:t>
        </w:r>
      </w:hyperlink>
      <w:r w:rsidRPr="0005491D">
        <w:rPr>
          <w:rFonts w:ascii="Arial" w:hAnsi="Arial" w:cs="Arial"/>
        </w:rPr>
        <w:t xml:space="preserve"> (Accessed: </w:t>
      </w:r>
      <w:r w:rsidR="002C2868">
        <w:rPr>
          <w:rFonts w:ascii="Arial" w:hAnsi="Arial" w:cs="Arial"/>
        </w:rPr>
        <w:t xml:space="preserve">03 August </w:t>
      </w:r>
      <w:r w:rsidRPr="0005491D">
        <w:rPr>
          <w:rFonts w:ascii="Arial" w:hAnsi="Arial" w:cs="Arial"/>
        </w:rPr>
        <w:t>2026).</w:t>
      </w:r>
    </w:p>
    <w:p w14:paraId="04E1C6F0" w14:textId="052B0326" w:rsidR="0005491D" w:rsidRPr="0005491D" w:rsidRDefault="0005491D" w:rsidP="00CE7398">
      <w:pPr>
        <w:spacing w:before="240" w:line="360" w:lineRule="auto"/>
        <w:jc w:val="both"/>
        <w:rPr>
          <w:rFonts w:ascii="Arial" w:hAnsi="Arial" w:cs="Arial"/>
        </w:rPr>
      </w:pPr>
      <w:r w:rsidRPr="0005491D">
        <w:rPr>
          <w:rFonts w:ascii="Arial" w:hAnsi="Arial" w:cs="Arial"/>
        </w:rPr>
        <w:t xml:space="preserve">Mordor Intelligence (2025) </w:t>
      </w:r>
      <w:r w:rsidRPr="0005491D">
        <w:rPr>
          <w:rFonts w:ascii="Arial" w:hAnsi="Arial" w:cs="Arial"/>
          <w:i/>
          <w:iCs/>
        </w:rPr>
        <w:t>United Kingdom coworking space market size and forecast 2025–2031</w:t>
      </w:r>
      <w:r w:rsidRPr="0005491D">
        <w:rPr>
          <w:rFonts w:ascii="Arial" w:hAnsi="Arial" w:cs="Arial"/>
        </w:rPr>
        <w:t xml:space="preserve">. Available at: </w:t>
      </w:r>
      <w:hyperlink r:id="rId40" w:history="1">
        <w:r w:rsidRPr="0005491D">
          <w:rPr>
            <w:rStyle w:val="Hyperlink"/>
            <w:rFonts w:ascii="Arial" w:hAnsi="Arial" w:cs="Arial"/>
          </w:rPr>
          <w:t>https://www.mordorintelligence.com/</w:t>
        </w:r>
      </w:hyperlink>
      <w:r w:rsidRPr="0005491D">
        <w:rPr>
          <w:rFonts w:ascii="Arial" w:hAnsi="Arial" w:cs="Arial"/>
        </w:rPr>
        <w:t xml:space="preserve"> (Accessed: </w:t>
      </w:r>
      <w:r w:rsidR="00973A26">
        <w:rPr>
          <w:rFonts w:ascii="Arial" w:hAnsi="Arial" w:cs="Arial"/>
        </w:rPr>
        <w:t xml:space="preserve">03 August </w:t>
      </w:r>
      <w:r w:rsidRPr="0005491D">
        <w:rPr>
          <w:rFonts w:ascii="Arial" w:hAnsi="Arial" w:cs="Arial"/>
        </w:rPr>
        <w:t>2026).</w:t>
      </w:r>
    </w:p>
    <w:p w14:paraId="6499AA32" w14:textId="21096F71" w:rsidR="0005491D" w:rsidRDefault="0005491D" w:rsidP="00CE7398">
      <w:pPr>
        <w:spacing w:before="240" w:line="360" w:lineRule="auto"/>
        <w:jc w:val="both"/>
        <w:rPr>
          <w:rFonts w:ascii="Arial" w:hAnsi="Arial" w:cs="Arial"/>
        </w:rPr>
      </w:pPr>
      <w:r w:rsidRPr="0005491D">
        <w:rPr>
          <w:rFonts w:ascii="Arial" w:hAnsi="Arial" w:cs="Arial"/>
        </w:rPr>
        <w:t xml:space="preserve">My Little Boardroom (2024) </w:t>
      </w:r>
      <w:r w:rsidRPr="0005491D">
        <w:rPr>
          <w:rFonts w:ascii="Arial" w:hAnsi="Arial" w:cs="Arial"/>
          <w:i/>
          <w:iCs/>
        </w:rPr>
        <w:t>Family-friendly coworking in Wokingham</w:t>
      </w:r>
      <w:r w:rsidRPr="0005491D">
        <w:rPr>
          <w:rFonts w:ascii="Arial" w:hAnsi="Arial" w:cs="Arial"/>
        </w:rPr>
        <w:t xml:space="preserve">. Available at: </w:t>
      </w:r>
      <w:hyperlink r:id="rId41" w:history="1">
        <w:r w:rsidRPr="0005491D">
          <w:rPr>
            <w:rStyle w:val="Hyperlink"/>
            <w:rFonts w:ascii="Arial" w:hAnsi="Arial" w:cs="Arial"/>
          </w:rPr>
          <w:t>https://www.mylittleboardroom.co.uk/</w:t>
        </w:r>
      </w:hyperlink>
      <w:r w:rsidRPr="0005491D">
        <w:rPr>
          <w:rFonts w:ascii="Arial" w:hAnsi="Arial" w:cs="Arial"/>
        </w:rPr>
        <w:t xml:space="preserve"> (Accessed: </w:t>
      </w:r>
      <w:r w:rsidR="00973A26">
        <w:rPr>
          <w:rFonts w:ascii="Arial" w:hAnsi="Arial" w:cs="Arial"/>
        </w:rPr>
        <w:t xml:space="preserve">03 August </w:t>
      </w:r>
      <w:r w:rsidRPr="0005491D">
        <w:rPr>
          <w:rFonts w:ascii="Arial" w:hAnsi="Arial" w:cs="Arial"/>
        </w:rPr>
        <w:t>2026).</w:t>
      </w:r>
    </w:p>
    <w:p w14:paraId="3E6E8B8E" w14:textId="0FCC4B46" w:rsidR="004B454B" w:rsidRPr="0005491D" w:rsidRDefault="004B454B" w:rsidP="00CE7398">
      <w:pPr>
        <w:spacing w:before="240" w:line="360" w:lineRule="auto"/>
        <w:jc w:val="both"/>
        <w:rPr>
          <w:rFonts w:ascii="Arial" w:hAnsi="Arial" w:cs="Arial"/>
        </w:rPr>
      </w:pPr>
      <w:r w:rsidRPr="004B454B">
        <w:rPr>
          <w:rFonts w:ascii="Arial" w:hAnsi="Arial" w:cs="Arial"/>
        </w:rPr>
        <w:t xml:space="preserve">NIQ (2026) </w:t>
      </w:r>
      <w:r w:rsidRPr="004B454B">
        <w:rPr>
          <w:rFonts w:ascii="Arial" w:hAnsi="Arial" w:cs="Arial"/>
          <w:i/>
          <w:iCs/>
        </w:rPr>
        <w:t>Foodservice inflation and coffee price trends</w:t>
      </w:r>
      <w:r w:rsidRPr="004B454B">
        <w:rPr>
          <w:rFonts w:ascii="Arial" w:hAnsi="Arial" w:cs="Arial"/>
        </w:rPr>
        <w:t xml:space="preserve">. Available at: </w:t>
      </w:r>
      <w:hyperlink r:id="rId42" w:tgtFrame="_blank" w:history="1">
        <w:r w:rsidRPr="004B454B">
          <w:rPr>
            <w:rStyle w:val="Hyperlink"/>
            <w:rFonts w:ascii="Arial" w:hAnsi="Arial" w:cs="Arial"/>
          </w:rPr>
          <w:t>https://www.niq.com</w:t>
        </w:r>
      </w:hyperlink>
      <w:r w:rsidRPr="004B454B">
        <w:rPr>
          <w:rFonts w:ascii="Arial" w:hAnsi="Arial" w:cs="Arial"/>
        </w:rPr>
        <w:t xml:space="preserve"> (Accessed: </w:t>
      </w:r>
      <w:r>
        <w:rPr>
          <w:rFonts w:ascii="Arial" w:hAnsi="Arial" w:cs="Arial"/>
        </w:rPr>
        <w:t xml:space="preserve">03 August </w:t>
      </w:r>
      <w:r w:rsidRPr="004B454B">
        <w:rPr>
          <w:rFonts w:ascii="Arial" w:hAnsi="Arial" w:cs="Arial"/>
        </w:rPr>
        <w:t>2026).</w:t>
      </w:r>
    </w:p>
    <w:p w14:paraId="7623252A"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Office for National Statistics (2023) </w:t>
      </w:r>
      <w:r w:rsidRPr="0005491D">
        <w:rPr>
          <w:rFonts w:ascii="Arial" w:hAnsi="Arial" w:cs="Arial"/>
          <w:i/>
          <w:iCs/>
        </w:rPr>
        <w:t>Travel to work, England and Wales: Census 2021</w:t>
      </w:r>
      <w:r w:rsidRPr="0005491D">
        <w:rPr>
          <w:rFonts w:ascii="Arial" w:hAnsi="Arial" w:cs="Arial"/>
        </w:rPr>
        <w:t xml:space="preserve">. Available at: </w:t>
      </w:r>
      <w:hyperlink r:id="rId43" w:history="1">
        <w:r w:rsidRPr="0005491D">
          <w:rPr>
            <w:rStyle w:val="Hyperlink"/>
            <w:rFonts w:ascii="Arial" w:hAnsi="Arial" w:cs="Arial"/>
          </w:rPr>
          <w:t>https://www.ons.gov.uk/employmentandlabourmarket/peopleinwork/employmentandemployeetypes/bulletins/traveltoworkenglandandwales/census2021</w:t>
        </w:r>
      </w:hyperlink>
      <w:r w:rsidRPr="0005491D">
        <w:rPr>
          <w:rFonts w:ascii="Arial" w:hAnsi="Arial" w:cs="Arial"/>
        </w:rPr>
        <w:t xml:space="preserve"> (Accessed: 28 July 2026).</w:t>
      </w:r>
    </w:p>
    <w:p w14:paraId="3D55B6C4"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Office for National Statistics (2024) </w:t>
      </w:r>
      <w:r w:rsidRPr="0005491D">
        <w:rPr>
          <w:rFonts w:ascii="Arial" w:hAnsi="Arial" w:cs="Arial"/>
          <w:i/>
          <w:iCs/>
        </w:rPr>
        <w:t>Population estimates for the UK, England, Wales, Scotland and Northern Ireland: mid-2024</w:t>
      </w:r>
      <w:r w:rsidRPr="0005491D">
        <w:rPr>
          <w:rFonts w:ascii="Arial" w:hAnsi="Arial" w:cs="Arial"/>
        </w:rPr>
        <w:t xml:space="preserve">. Available at: </w:t>
      </w:r>
      <w:hyperlink r:id="rId44" w:history="1">
        <w:r w:rsidRPr="0005491D">
          <w:rPr>
            <w:rStyle w:val="Hyperlink"/>
            <w:rFonts w:ascii="Arial" w:hAnsi="Arial" w:cs="Arial"/>
          </w:rPr>
          <w:t>https://www.ons.gov.uk/releases/populationestimatesfortheukenglandwalesscotlandandnorthernirelandmid2024</w:t>
        </w:r>
      </w:hyperlink>
      <w:r w:rsidRPr="0005491D">
        <w:rPr>
          <w:rFonts w:ascii="Arial" w:hAnsi="Arial" w:cs="Arial"/>
        </w:rPr>
        <w:t xml:space="preserve"> (Accessed: 28 July 2026).</w:t>
      </w:r>
    </w:p>
    <w:p w14:paraId="1C515672" w14:textId="77777777" w:rsidR="0005491D" w:rsidRDefault="0005491D" w:rsidP="00CE7398">
      <w:pPr>
        <w:spacing w:before="240" w:line="360" w:lineRule="auto"/>
        <w:jc w:val="both"/>
        <w:rPr>
          <w:rFonts w:ascii="Arial" w:hAnsi="Arial" w:cs="Arial"/>
        </w:rPr>
      </w:pPr>
      <w:r w:rsidRPr="0005491D">
        <w:rPr>
          <w:rFonts w:ascii="Arial" w:hAnsi="Arial" w:cs="Arial"/>
        </w:rPr>
        <w:t xml:space="preserve">Office for National Statistics (2024) </w:t>
      </w:r>
      <w:r w:rsidRPr="0005491D">
        <w:rPr>
          <w:rFonts w:ascii="Arial" w:hAnsi="Arial" w:cs="Arial"/>
          <w:i/>
          <w:iCs/>
        </w:rPr>
        <w:t>Labour market profile – Richmond upon Thames</w:t>
      </w:r>
      <w:r w:rsidRPr="0005491D">
        <w:rPr>
          <w:rFonts w:ascii="Arial" w:hAnsi="Arial" w:cs="Arial"/>
        </w:rPr>
        <w:t xml:space="preserve">. Available at: </w:t>
      </w:r>
      <w:hyperlink r:id="rId45" w:history="1">
        <w:r w:rsidRPr="0005491D">
          <w:rPr>
            <w:rStyle w:val="Hyperlink"/>
            <w:rFonts w:ascii="Arial" w:hAnsi="Arial" w:cs="Arial"/>
          </w:rPr>
          <w:t>https://www.nomisweb.co.uk/reports/lmp/lad/1778385186/report.aspx</w:t>
        </w:r>
      </w:hyperlink>
      <w:r w:rsidRPr="0005491D">
        <w:rPr>
          <w:rFonts w:ascii="Arial" w:hAnsi="Arial" w:cs="Arial"/>
        </w:rPr>
        <w:t xml:space="preserve"> (Accessed: 28 July 2026).</w:t>
      </w:r>
    </w:p>
    <w:p w14:paraId="56D879BF" w14:textId="2DF961DA" w:rsidR="0082454F" w:rsidRPr="0005491D" w:rsidRDefault="0082454F" w:rsidP="00CE7398">
      <w:pPr>
        <w:spacing w:before="240" w:line="360" w:lineRule="auto"/>
        <w:jc w:val="both"/>
        <w:rPr>
          <w:rFonts w:ascii="Arial" w:hAnsi="Arial" w:cs="Arial"/>
        </w:rPr>
      </w:pPr>
      <w:r w:rsidRPr="0082454F">
        <w:rPr>
          <w:rFonts w:ascii="Arial" w:hAnsi="Arial" w:cs="Arial"/>
        </w:rPr>
        <w:t xml:space="preserve">Office for National Statistics (2024) </w:t>
      </w:r>
      <w:r w:rsidRPr="0082454F">
        <w:rPr>
          <w:rFonts w:ascii="Arial" w:hAnsi="Arial" w:cs="Arial"/>
          <w:i/>
          <w:iCs/>
        </w:rPr>
        <w:t>Local indicators for Richmond upon Thames</w:t>
      </w:r>
      <w:r w:rsidRPr="0082454F">
        <w:rPr>
          <w:rFonts w:ascii="Arial" w:hAnsi="Arial" w:cs="Arial"/>
        </w:rPr>
        <w:t xml:space="preserve">. Available at: </w:t>
      </w:r>
      <w:hyperlink r:id="rId46" w:tgtFrame="_blank" w:history="1">
        <w:r w:rsidRPr="0082454F">
          <w:rPr>
            <w:rStyle w:val="Hyperlink"/>
            <w:rFonts w:ascii="Arial" w:hAnsi="Arial" w:cs="Arial"/>
          </w:rPr>
          <w:t>https://www.ons.gov.uk/explore-local-statistics/areas/E09000027-richmond-upon-thames/indicators</w:t>
        </w:r>
      </w:hyperlink>
      <w:r w:rsidRPr="0082454F">
        <w:rPr>
          <w:rFonts w:ascii="Arial" w:hAnsi="Arial" w:cs="Arial"/>
        </w:rPr>
        <w:t xml:space="preserve"> </w:t>
      </w:r>
      <w:r w:rsidR="00342806" w:rsidRPr="0005491D">
        <w:rPr>
          <w:rFonts w:ascii="Arial" w:hAnsi="Arial" w:cs="Arial"/>
        </w:rPr>
        <w:t xml:space="preserve">(Accessed: </w:t>
      </w:r>
      <w:r w:rsidR="00353D9D">
        <w:rPr>
          <w:rFonts w:ascii="Arial" w:hAnsi="Arial" w:cs="Arial"/>
        </w:rPr>
        <w:t xml:space="preserve">12 August </w:t>
      </w:r>
      <w:r w:rsidR="00342806" w:rsidRPr="0005491D">
        <w:rPr>
          <w:rFonts w:ascii="Arial" w:hAnsi="Arial" w:cs="Arial"/>
        </w:rPr>
        <w:t>2026).</w:t>
      </w:r>
      <w:r w:rsidR="00342806">
        <w:rPr>
          <w:rFonts w:ascii="Arial" w:hAnsi="Arial" w:cs="Arial"/>
        </w:rPr>
        <w:t xml:space="preserve"> </w:t>
      </w:r>
    </w:p>
    <w:p w14:paraId="776E13B3" w14:textId="77777777" w:rsidR="0005491D" w:rsidRPr="0005491D" w:rsidRDefault="0005491D" w:rsidP="00CE7398">
      <w:pPr>
        <w:spacing w:before="240" w:line="360" w:lineRule="auto"/>
        <w:jc w:val="both"/>
        <w:rPr>
          <w:rFonts w:ascii="Arial" w:hAnsi="Arial" w:cs="Arial"/>
        </w:rPr>
      </w:pPr>
      <w:r w:rsidRPr="0005491D">
        <w:rPr>
          <w:rFonts w:ascii="Arial" w:hAnsi="Arial" w:cs="Arial"/>
        </w:rPr>
        <w:lastRenderedPageBreak/>
        <w:t xml:space="preserve">Office for National Statistics (2024) </w:t>
      </w:r>
      <w:r w:rsidRPr="0005491D">
        <w:rPr>
          <w:rFonts w:ascii="Arial" w:hAnsi="Arial" w:cs="Arial"/>
          <w:i/>
          <w:iCs/>
        </w:rPr>
        <w:t>Skill level distribution across the UK (experimental)</w:t>
      </w:r>
      <w:r w:rsidRPr="0005491D">
        <w:rPr>
          <w:rFonts w:ascii="Arial" w:hAnsi="Arial" w:cs="Arial"/>
        </w:rPr>
        <w:t xml:space="preserve">. Available at: </w:t>
      </w:r>
      <w:hyperlink r:id="rId47" w:history="1">
        <w:r w:rsidRPr="0005491D">
          <w:rPr>
            <w:rStyle w:val="Hyperlink"/>
            <w:rFonts w:ascii="Arial" w:hAnsi="Arial" w:cs="Arial"/>
          </w:rPr>
          <w:t>https://www.ons.gov.uk/file?uri=/employmentandlabourmarket/peopleinwork/employmentandemployeetypes/adhocs/15039skilllevelsdistributionacrosstheuk/skillleveldistributionestimates.xlsx</w:t>
        </w:r>
      </w:hyperlink>
      <w:r w:rsidRPr="0005491D">
        <w:rPr>
          <w:rFonts w:ascii="Arial" w:hAnsi="Arial" w:cs="Arial"/>
        </w:rPr>
        <w:t xml:space="preserve"> (Accessed: 28 July 2026).</w:t>
      </w:r>
    </w:p>
    <w:p w14:paraId="54F6B462"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Office for National Statistics (2025) </w:t>
      </w:r>
      <w:r w:rsidRPr="0005491D">
        <w:rPr>
          <w:rFonts w:ascii="Arial" w:hAnsi="Arial" w:cs="Arial"/>
          <w:i/>
          <w:iCs/>
        </w:rPr>
        <w:t>Who has access to hybrid work in Great Britain?</w:t>
      </w:r>
      <w:r w:rsidRPr="0005491D">
        <w:rPr>
          <w:rFonts w:ascii="Arial" w:hAnsi="Arial" w:cs="Arial"/>
        </w:rPr>
        <w:t xml:space="preserve"> Available at: </w:t>
      </w:r>
      <w:hyperlink r:id="rId48" w:history="1">
        <w:r w:rsidRPr="0005491D">
          <w:rPr>
            <w:rStyle w:val="Hyperlink"/>
            <w:rFonts w:ascii="Arial" w:hAnsi="Arial" w:cs="Arial"/>
          </w:rPr>
          <w:t>https://www.ons.gov.uk/employmentandlabourmarket/peopleinwork/employmentandemployeetypes/articles/whohasaccesstohybridworkingreatbritain/2025-06-11</w:t>
        </w:r>
      </w:hyperlink>
      <w:r w:rsidRPr="0005491D">
        <w:rPr>
          <w:rFonts w:ascii="Arial" w:hAnsi="Arial" w:cs="Arial"/>
        </w:rPr>
        <w:t xml:space="preserve"> (Accessed: 28 July 2026).</w:t>
      </w:r>
    </w:p>
    <w:p w14:paraId="17730545"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Office for National Statistics (2025) </w:t>
      </w:r>
      <w:r w:rsidRPr="0005491D">
        <w:rPr>
          <w:rFonts w:ascii="Arial" w:hAnsi="Arial" w:cs="Arial"/>
          <w:i/>
          <w:iCs/>
        </w:rPr>
        <w:t>Navigating demographic gaps in hybrid work across Great Britain</w:t>
      </w:r>
      <w:r w:rsidRPr="0005491D">
        <w:rPr>
          <w:rFonts w:ascii="Arial" w:hAnsi="Arial" w:cs="Arial"/>
        </w:rPr>
        <w:t xml:space="preserve">. Available at: </w:t>
      </w:r>
      <w:hyperlink r:id="rId49" w:history="1">
        <w:r w:rsidRPr="0005491D">
          <w:rPr>
            <w:rStyle w:val="Hyperlink"/>
            <w:rFonts w:ascii="Arial" w:hAnsi="Arial" w:cs="Arial"/>
          </w:rPr>
          <w:t>https://www.ons.gov.uk/releases/navigatingdemographicgapsinhybridworkacrossgreatbritain</w:t>
        </w:r>
      </w:hyperlink>
      <w:r w:rsidRPr="0005491D">
        <w:rPr>
          <w:rFonts w:ascii="Arial" w:hAnsi="Arial" w:cs="Arial"/>
        </w:rPr>
        <w:t xml:space="preserve"> (Accessed: 28 July 2026).</w:t>
      </w:r>
    </w:p>
    <w:p w14:paraId="329DF099"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Office for National Statistics (2026) </w:t>
      </w:r>
      <w:r w:rsidRPr="0005491D">
        <w:rPr>
          <w:rFonts w:ascii="Arial" w:hAnsi="Arial" w:cs="Arial"/>
          <w:i/>
          <w:iCs/>
        </w:rPr>
        <w:t>Consumer price inflation, UK: June 2026</w:t>
      </w:r>
      <w:r w:rsidRPr="0005491D">
        <w:rPr>
          <w:rFonts w:ascii="Arial" w:hAnsi="Arial" w:cs="Arial"/>
        </w:rPr>
        <w:t xml:space="preserve">. Available at: </w:t>
      </w:r>
      <w:hyperlink r:id="rId50" w:history="1">
        <w:r w:rsidRPr="0005491D">
          <w:rPr>
            <w:rStyle w:val="Hyperlink"/>
            <w:rFonts w:ascii="Arial" w:hAnsi="Arial" w:cs="Arial"/>
          </w:rPr>
          <w:t>https://www.ons.gov.uk/economy/inflationandpriceindices/bulletins/consumerpriceinflation/june2026</w:t>
        </w:r>
      </w:hyperlink>
      <w:r w:rsidRPr="0005491D">
        <w:rPr>
          <w:rFonts w:ascii="Arial" w:hAnsi="Arial" w:cs="Arial"/>
        </w:rPr>
        <w:t xml:space="preserve"> (Accessed: 28 July 2026).</w:t>
      </w:r>
    </w:p>
    <w:p w14:paraId="7023F0D3" w14:textId="77777777" w:rsidR="0005491D" w:rsidRDefault="0005491D" w:rsidP="00CE7398">
      <w:pPr>
        <w:spacing w:before="240" w:line="360" w:lineRule="auto"/>
        <w:jc w:val="both"/>
        <w:rPr>
          <w:rFonts w:ascii="Arial" w:hAnsi="Arial" w:cs="Arial"/>
        </w:rPr>
      </w:pPr>
      <w:r w:rsidRPr="0005491D">
        <w:rPr>
          <w:rFonts w:ascii="Arial" w:hAnsi="Arial" w:cs="Arial"/>
        </w:rPr>
        <w:t xml:space="preserve">Ofsted (2026) </w:t>
      </w:r>
      <w:r w:rsidRPr="0005491D">
        <w:rPr>
          <w:rFonts w:ascii="Arial" w:hAnsi="Arial" w:cs="Arial"/>
          <w:i/>
          <w:iCs/>
        </w:rPr>
        <w:t>Register as a childcare provider: early years register</w:t>
      </w:r>
      <w:r w:rsidRPr="0005491D">
        <w:rPr>
          <w:rFonts w:ascii="Arial" w:hAnsi="Arial" w:cs="Arial"/>
        </w:rPr>
        <w:t xml:space="preserve">. Available at: </w:t>
      </w:r>
      <w:hyperlink r:id="rId51" w:history="1">
        <w:r w:rsidRPr="0005491D">
          <w:rPr>
            <w:rStyle w:val="Hyperlink"/>
            <w:rFonts w:ascii="Arial" w:hAnsi="Arial" w:cs="Arial"/>
          </w:rPr>
          <w:t>https://www.gov.uk/register-as-a-childcare-provider-in-england</w:t>
        </w:r>
      </w:hyperlink>
      <w:r w:rsidRPr="0005491D">
        <w:rPr>
          <w:rFonts w:ascii="Arial" w:hAnsi="Arial" w:cs="Arial"/>
        </w:rPr>
        <w:t xml:space="preserve"> (Accessed: 28 July 2026).</w:t>
      </w:r>
    </w:p>
    <w:p w14:paraId="48A6ACD1" w14:textId="426C711D" w:rsidR="004129CA" w:rsidRPr="0005491D" w:rsidRDefault="004129CA" w:rsidP="00CE7398">
      <w:pPr>
        <w:spacing w:before="240" w:line="360" w:lineRule="auto"/>
        <w:jc w:val="both"/>
        <w:rPr>
          <w:rFonts w:ascii="Arial" w:hAnsi="Arial" w:cs="Arial"/>
        </w:rPr>
      </w:pPr>
      <w:r w:rsidRPr="004129CA">
        <w:rPr>
          <w:rFonts w:ascii="Arial" w:hAnsi="Arial" w:cs="Arial"/>
        </w:rPr>
        <w:t xml:space="preserve">Oldenburg, R. (1989) </w:t>
      </w:r>
      <w:r w:rsidRPr="004129CA">
        <w:rPr>
          <w:rFonts w:ascii="Arial" w:hAnsi="Arial" w:cs="Arial"/>
          <w:i/>
          <w:iCs/>
        </w:rPr>
        <w:t>The Great Good Place: Cafes, Coffee Shops, Bookstores, Bars, Hair Salons, and Other Hangouts at the Heart of a Community</w:t>
      </w:r>
      <w:r w:rsidRPr="004129CA">
        <w:rPr>
          <w:rFonts w:ascii="Arial" w:hAnsi="Arial" w:cs="Arial"/>
        </w:rPr>
        <w:t>. New York: Marlowe &amp; Company.</w:t>
      </w:r>
    </w:p>
    <w:p w14:paraId="2DDAC74A"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Osterwalder, A. and Pigneur, Y. (2010) </w:t>
      </w:r>
      <w:r w:rsidRPr="0005491D">
        <w:rPr>
          <w:rFonts w:ascii="Arial" w:hAnsi="Arial" w:cs="Arial"/>
          <w:i/>
          <w:iCs/>
        </w:rPr>
        <w:t>Business model generation: a handbook for visionaries, game changers, and challengers</w:t>
      </w:r>
      <w:r w:rsidRPr="0005491D">
        <w:rPr>
          <w:rFonts w:ascii="Arial" w:hAnsi="Arial" w:cs="Arial"/>
        </w:rPr>
        <w:t>. Hoboken: Wiley.</w:t>
      </w:r>
    </w:p>
    <w:p w14:paraId="3D1C2671"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Osterwalder, A., Pigneur, Y., Bernarda, G. and Smith, A. (2014) </w:t>
      </w:r>
      <w:r w:rsidRPr="0005491D">
        <w:rPr>
          <w:rFonts w:ascii="Arial" w:hAnsi="Arial" w:cs="Arial"/>
          <w:i/>
          <w:iCs/>
        </w:rPr>
        <w:t>Value proposition design: how to create products and services customers want</w:t>
      </w:r>
      <w:r w:rsidRPr="0005491D">
        <w:rPr>
          <w:rFonts w:ascii="Arial" w:hAnsi="Arial" w:cs="Arial"/>
        </w:rPr>
        <w:t>. Hoboken: Wiley.</w:t>
      </w:r>
    </w:p>
    <w:p w14:paraId="7BFB9E9B" w14:textId="77777777" w:rsidR="0005491D" w:rsidRDefault="0005491D" w:rsidP="00CE7398">
      <w:pPr>
        <w:spacing w:before="240" w:line="360" w:lineRule="auto"/>
        <w:jc w:val="both"/>
        <w:rPr>
          <w:rFonts w:ascii="Arial" w:hAnsi="Arial" w:cs="Arial"/>
        </w:rPr>
      </w:pPr>
      <w:r w:rsidRPr="0005491D">
        <w:rPr>
          <w:rFonts w:ascii="Arial" w:hAnsi="Arial" w:cs="Arial"/>
        </w:rPr>
        <w:lastRenderedPageBreak/>
        <w:t xml:space="preserve">Porter, M. E. (1980) </w:t>
      </w:r>
      <w:r w:rsidRPr="0005491D">
        <w:rPr>
          <w:rFonts w:ascii="Arial" w:hAnsi="Arial" w:cs="Arial"/>
          <w:i/>
          <w:iCs/>
        </w:rPr>
        <w:t>Competitive strategy: techniques for analyzing industries and competitors</w:t>
      </w:r>
      <w:r w:rsidRPr="0005491D">
        <w:rPr>
          <w:rFonts w:ascii="Arial" w:hAnsi="Arial" w:cs="Arial"/>
        </w:rPr>
        <w:t>. New York: Free Press.</w:t>
      </w:r>
    </w:p>
    <w:p w14:paraId="6C544334" w14:textId="4E4861D9" w:rsidR="00D57740" w:rsidRPr="0005491D" w:rsidRDefault="00D57740" w:rsidP="00CE7398">
      <w:pPr>
        <w:spacing w:before="240" w:line="360" w:lineRule="auto"/>
        <w:jc w:val="both"/>
        <w:rPr>
          <w:rFonts w:ascii="Arial" w:hAnsi="Arial" w:cs="Arial"/>
        </w:rPr>
      </w:pPr>
      <w:r w:rsidRPr="00D57740">
        <w:rPr>
          <w:rFonts w:ascii="Arial" w:hAnsi="Arial" w:cs="Arial"/>
        </w:rPr>
        <w:t xml:space="preserve">RBKC (2026) </w:t>
      </w:r>
      <w:r w:rsidRPr="00D57740">
        <w:rPr>
          <w:rFonts w:ascii="Arial" w:hAnsi="Arial" w:cs="Arial"/>
          <w:i/>
          <w:iCs/>
        </w:rPr>
        <w:t>Business rates multipliers 2026/27</w:t>
      </w:r>
      <w:r w:rsidRPr="00D57740">
        <w:rPr>
          <w:rFonts w:ascii="Arial" w:hAnsi="Arial" w:cs="Arial"/>
        </w:rPr>
        <w:t xml:space="preserve">. Available at: </w:t>
      </w:r>
      <w:hyperlink r:id="rId52" w:tgtFrame="_blank" w:history="1">
        <w:r w:rsidRPr="00D57740">
          <w:rPr>
            <w:rStyle w:val="Hyperlink"/>
            <w:rFonts w:ascii="Arial" w:hAnsi="Arial" w:cs="Arial"/>
          </w:rPr>
          <w:t>https://www.rbkc.gov.uk</w:t>
        </w:r>
      </w:hyperlink>
      <w:r w:rsidRPr="00D57740">
        <w:rPr>
          <w:rFonts w:ascii="Arial" w:hAnsi="Arial" w:cs="Arial"/>
        </w:rPr>
        <w:t xml:space="preserve"> (Accessed: </w:t>
      </w:r>
      <w:r w:rsidR="008731AB">
        <w:rPr>
          <w:rFonts w:ascii="Arial" w:hAnsi="Arial" w:cs="Arial"/>
        </w:rPr>
        <w:t xml:space="preserve">03 August </w:t>
      </w:r>
      <w:r w:rsidRPr="00D57740">
        <w:rPr>
          <w:rFonts w:ascii="Arial" w:hAnsi="Arial" w:cs="Arial"/>
        </w:rPr>
        <w:t>2026).</w:t>
      </w:r>
    </w:p>
    <w:p w14:paraId="7F008D2D"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Regus (2026) </w:t>
      </w:r>
      <w:r w:rsidRPr="0005491D">
        <w:rPr>
          <w:rFonts w:ascii="Arial" w:hAnsi="Arial" w:cs="Arial"/>
          <w:i/>
          <w:iCs/>
        </w:rPr>
        <w:t>Coworking and office space in Richmond – Spencer House</w:t>
      </w:r>
      <w:r w:rsidRPr="0005491D">
        <w:rPr>
          <w:rFonts w:ascii="Arial" w:hAnsi="Arial" w:cs="Arial"/>
        </w:rPr>
        <w:t xml:space="preserve">. Available at: </w:t>
      </w:r>
      <w:hyperlink r:id="rId53" w:history="1">
        <w:r w:rsidRPr="0005491D">
          <w:rPr>
            <w:rStyle w:val="Hyperlink"/>
            <w:rFonts w:ascii="Arial" w:hAnsi="Arial" w:cs="Arial"/>
          </w:rPr>
          <w:t>https://www.regus.com/</w:t>
        </w:r>
      </w:hyperlink>
      <w:r w:rsidRPr="0005491D">
        <w:rPr>
          <w:rFonts w:ascii="Arial" w:hAnsi="Arial" w:cs="Arial"/>
        </w:rPr>
        <w:t xml:space="preserve"> (Accessed: 28 July 2026).</w:t>
      </w:r>
    </w:p>
    <w:p w14:paraId="5334F4B4" w14:textId="77777777" w:rsidR="0005491D" w:rsidRDefault="0005491D" w:rsidP="00CE7398">
      <w:pPr>
        <w:spacing w:before="240" w:line="360" w:lineRule="auto"/>
        <w:jc w:val="both"/>
        <w:rPr>
          <w:rFonts w:ascii="Arial" w:hAnsi="Arial" w:cs="Arial"/>
        </w:rPr>
      </w:pPr>
      <w:r w:rsidRPr="0005491D">
        <w:rPr>
          <w:rFonts w:ascii="Arial" w:hAnsi="Arial" w:cs="Arial"/>
        </w:rPr>
        <w:t xml:space="preserve">Richmond Chamber of Commerce (2025) </w:t>
      </w:r>
      <w:r w:rsidRPr="0005491D">
        <w:rPr>
          <w:rFonts w:ascii="Arial" w:hAnsi="Arial" w:cs="Arial"/>
          <w:i/>
          <w:iCs/>
        </w:rPr>
        <w:t>Richmond town centre footfall data</w:t>
      </w:r>
      <w:r w:rsidRPr="0005491D">
        <w:rPr>
          <w:rFonts w:ascii="Arial" w:hAnsi="Arial" w:cs="Arial"/>
        </w:rPr>
        <w:t xml:space="preserve">. Available at: </w:t>
      </w:r>
      <w:hyperlink r:id="rId54" w:history="1">
        <w:r w:rsidRPr="0005491D">
          <w:rPr>
            <w:rStyle w:val="Hyperlink"/>
            <w:rFonts w:ascii="Arial" w:hAnsi="Arial" w:cs="Arial"/>
          </w:rPr>
          <w:t>https://richmondchamber.org/</w:t>
        </w:r>
      </w:hyperlink>
      <w:r w:rsidRPr="0005491D">
        <w:rPr>
          <w:rFonts w:ascii="Arial" w:hAnsi="Arial" w:cs="Arial"/>
        </w:rPr>
        <w:t xml:space="preserve"> (Accessed: 28 July 2026).</w:t>
      </w:r>
    </w:p>
    <w:p w14:paraId="21B99F61" w14:textId="3EC18EE9" w:rsidR="00DA529A" w:rsidRPr="00DA529A" w:rsidRDefault="00DA529A" w:rsidP="00CE7398">
      <w:pPr>
        <w:spacing w:before="240" w:line="360" w:lineRule="auto"/>
        <w:jc w:val="both"/>
        <w:rPr>
          <w:rFonts w:ascii="Arial" w:hAnsi="Arial" w:cs="Arial"/>
        </w:rPr>
      </w:pPr>
      <w:r w:rsidRPr="00DA529A">
        <w:rPr>
          <w:rFonts w:ascii="Arial" w:hAnsi="Arial" w:cs="Arial"/>
        </w:rPr>
        <w:t xml:space="preserve">Richmond Council (2020) </w:t>
      </w:r>
      <w:r w:rsidRPr="00DA529A">
        <w:rPr>
          <w:rFonts w:ascii="Arial" w:hAnsi="Arial" w:cs="Arial"/>
          <w:i/>
          <w:iCs/>
        </w:rPr>
        <w:t>Retail and leisure study</w:t>
      </w:r>
      <w:r w:rsidRPr="00DA529A">
        <w:rPr>
          <w:rFonts w:ascii="Arial" w:hAnsi="Arial" w:cs="Arial"/>
        </w:rPr>
        <w:t xml:space="preserve">. Available at: </w:t>
      </w:r>
      <w:hyperlink r:id="rId55" w:tgtFrame="_blank" w:history="1">
        <w:r w:rsidRPr="00DA529A">
          <w:rPr>
            <w:rStyle w:val="Hyperlink"/>
            <w:rFonts w:ascii="Arial" w:hAnsi="Arial" w:cs="Arial"/>
          </w:rPr>
          <w:t>https://www.richmond.gov.uk</w:t>
        </w:r>
      </w:hyperlink>
      <w:r w:rsidRPr="00DA529A">
        <w:rPr>
          <w:rFonts w:ascii="Arial" w:hAnsi="Arial" w:cs="Arial"/>
        </w:rPr>
        <w:t xml:space="preserve"> (Accessed: </w:t>
      </w:r>
      <w:r w:rsidR="008731AB">
        <w:rPr>
          <w:rFonts w:ascii="Arial" w:hAnsi="Arial" w:cs="Arial"/>
        </w:rPr>
        <w:t xml:space="preserve">03 August </w:t>
      </w:r>
      <w:r w:rsidRPr="00DA529A">
        <w:rPr>
          <w:rFonts w:ascii="Arial" w:hAnsi="Arial" w:cs="Arial"/>
        </w:rPr>
        <w:t>2026).</w:t>
      </w:r>
    </w:p>
    <w:p w14:paraId="69242374" w14:textId="0CAE5D40" w:rsidR="00DA529A" w:rsidRPr="00DA529A" w:rsidRDefault="00DA529A" w:rsidP="00CE7398">
      <w:pPr>
        <w:spacing w:before="240" w:line="360" w:lineRule="auto"/>
        <w:jc w:val="both"/>
        <w:rPr>
          <w:rFonts w:ascii="Arial" w:hAnsi="Arial" w:cs="Arial"/>
        </w:rPr>
      </w:pPr>
      <w:r w:rsidRPr="00DA529A">
        <w:rPr>
          <w:rFonts w:ascii="Arial" w:hAnsi="Arial" w:cs="Arial"/>
        </w:rPr>
        <w:t xml:space="preserve">Richmond Council (2022) </w:t>
      </w:r>
      <w:r w:rsidRPr="00DA529A">
        <w:rPr>
          <w:rFonts w:ascii="Arial" w:hAnsi="Arial" w:cs="Arial"/>
          <w:i/>
          <w:iCs/>
        </w:rPr>
        <w:t>Decade of Growth Plan</w:t>
      </w:r>
      <w:r w:rsidRPr="00DA529A">
        <w:rPr>
          <w:rFonts w:ascii="Arial" w:hAnsi="Arial" w:cs="Arial"/>
        </w:rPr>
        <w:t xml:space="preserve">. Available at: </w:t>
      </w:r>
      <w:hyperlink r:id="rId56" w:tgtFrame="_blank" w:history="1">
        <w:r w:rsidRPr="00DA529A">
          <w:rPr>
            <w:rStyle w:val="Hyperlink"/>
            <w:rFonts w:ascii="Arial" w:hAnsi="Arial" w:cs="Arial"/>
          </w:rPr>
          <w:t>https://www.richmond.gov.uk</w:t>
        </w:r>
      </w:hyperlink>
      <w:r w:rsidRPr="00DA529A">
        <w:rPr>
          <w:rFonts w:ascii="Arial" w:hAnsi="Arial" w:cs="Arial"/>
        </w:rPr>
        <w:t xml:space="preserve"> (Accessed: </w:t>
      </w:r>
      <w:r w:rsidR="008731AB">
        <w:rPr>
          <w:rFonts w:ascii="Arial" w:hAnsi="Arial" w:cs="Arial"/>
        </w:rPr>
        <w:t xml:space="preserve">03 August </w:t>
      </w:r>
      <w:r w:rsidRPr="00DA529A">
        <w:rPr>
          <w:rFonts w:ascii="Arial" w:hAnsi="Arial" w:cs="Arial"/>
        </w:rPr>
        <w:t>2026).</w:t>
      </w:r>
    </w:p>
    <w:p w14:paraId="0CD4BBF9" w14:textId="249B0352" w:rsidR="00DA529A" w:rsidRPr="0005491D" w:rsidRDefault="00DA529A" w:rsidP="00CE7398">
      <w:pPr>
        <w:spacing w:before="240" w:line="360" w:lineRule="auto"/>
        <w:jc w:val="both"/>
        <w:rPr>
          <w:rFonts w:ascii="Arial" w:hAnsi="Arial" w:cs="Arial"/>
        </w:rPr>
      </w:pPr>
      <w:r w:rsidRPr="00DA529A">
        <w:rPr>
          <w:rFonts w:ascii="Arial" w:hAnsi="Arial" w:cs="Arial"/>
        </w:rPr>
        <w:t xml:space="preserve">Richmond Council (2024) </w:t>
      </w:r>
      <w:r w:rsidRPr="00DA529A">
        <w:rPr>
          <w:rFonts w:ascii="Arial" w:hAnsi="Arial" w:cs="Arial"/>
          <w:i/>
          <w:iCs/>
        </w:rPr>
        <w:t>Local Plan and economic development documents</w:t>
      </w:r>
      <w:r w:rsidRPr="00DA529A">
        <w:rPr>
          <w:rFonts w:ascii="Arial" w:hAnsi="Arial" w:cs="Arial"/>
        </w:rPr>
        <w:t xml:space="preserve">. Available at: </w:t>
      </w:r>
      <w:hyperlink r:id="rId57" w:tgtFrame="_blank" w:history="1">
        <w:r w:rsidRPr="00DA529A">
          <w:rPr>
            <w:rStyle w:val="Hyperlink"/>
            <w:rFonts w:ascii="Arial" w:hAnsi="Arial" w:cs="Arial"/>
          </w:rPr>
          <w:t>https://www.richmond.gov.uk</w:t>
        </w:r>
      </w:hyperlink>
      <w:r w:rsidRPr="00DA529A">
        <w:rPr>
          <w:rFonts w:ascii="Arial" w:hAnsi="Arial" w:cs="Arial"/>
        </w:rPr>
        <w:t xml:space="preserve"> (Accessed: </w:t>
      </w:r>
      <w:r w:rsidR="008731AB">
        <w:rPr>
          <w:rFonts w:ascii="Arial" w:hAnsi="Arial" w:cs="Arial"/>
        </w:rPr>
        <w:t xml:space="preserve">03 August </w:t>
      </w:r>
      <w:r w:rsidRPr="00DA529A">
        <w:rPr>
          <w:rFonts w:ascii="Arial" w:hAnsi="Arial" w:cs="Arial"/>
        </w:rPr>
        <w:t>2026).</w:t>
      </w:r>
    </w:p>
    <w:p w14:paraId="319C72E3" w14:textId="77777777" w:rsidR="0005491D" w:rsidRPr="0005491D" w:rsidRDefault="0005491D" w:rsidP="00CE7398">
      <w:pPr>
        <w:spacing w:before="240" w:line="360" w:lineRule="auto"/>
        <w:jc w:val="both"/>
        <w:rPr>
          <w:rFonts w:ascii="Arial" w:hAnsi="Arial" w:cs="Arial"/>
        </w:rPr>
      </w:pPr>
      <w:r w:rsidRPr="0005491D">
        <w:rPr>
          <w:rFonts w:ascii="Arial" w:hAnsi="Arial" w:cs="Arial"/>
        </w:rPr>
        <w:t xml:space="preserve">Saunders, M., Lewis, P. and Thornhill, A. (2019) </w:t>
      </w:r>
      <w:r w:rsidRPr="0005491D">
        <w:rPr>
          <w:rFonts w:ascii="Arial" w:hAnsi="Arial" w:cs="Arial"/>
          <w:i/>
          <w:iCs/>
        </w:rPr>
        <w:t>Research methods for business students</w:t>
      </w:r>
      <w:r w:rsidRPr="0005491D">
        <w:rPr>
          <w:rFonts w:ascii="Arial" w:hAnsi="Arial" w:cs="Arial"/>
        </w:rPr>
        <w:t>. 8th edn. Harlow: Pearson.</w:t>
      </w:r>
    </w:p>
    <w:p w14:paraId="09A83844" w14:textId="77777777" w:rsidR="00E31F5F" w:rsidRDefault="0005491D" w:rsidP="00CE7398">
      <w:pPr>
        <w:spacing w:before="240" w:line="360" w:lineRule="auto"/>
        <w:jc w:val="both"/>
        <w:rPr>
          <w:rFonts w:ascii="Arial" w:hAnsi="Arial" w:cs="Arial"/>
        </w:rPr>
      </w:pPr>
      <w:r w:rsidRPr="0005491D">
        <w:rPr>
          <w:rFonts w:ascii="Arial" w:hAnsi="Arial" w:cs="Arial"/>
        </w:rPr>
        <w:t xml:space="preserve">Spacebring (2026) </w:t>
      </w:r>
      <w:r w:rsidRPr="0005491D">
        <w:rPr>
          <w:rFonts w:ascii="Arial" w:hAnsi="Arial" w:cs="Arial"/>
          <w:i/>
          <w:iCs/>
        </w:rPr>
        <w:t>Coworking market statistics: UK</w:t>
      </w:r>
      <w:r w:rsidRPr="0005491D">
        <w:rPr>
          <w:rFonts w:ascii="Arial" w:hAnsi="Arial" w:cs="Arial"/>
        </w:rPr>
        <w:t xml:space="preserve">. Available at: </w:t>
      </w:r>
      <w:hyperlink r:id="rId58" w:history="1">
        <w:r w:rsidRPr="0005491D">
          <w:rPr>
            <w:rStyle w:val="Hyperlink"/>
            <w:rFonts w:ascii="Arial" w:hAnsi="Arial" w:cs="Arial"/>
          </w:rPr>
          <w:t>https://www.spacebring.com/</w:t>
        </w:r>
      </w:hyperlink>
      <w:r w:rsidRPr="0005491D">
        <w:rPr>
          <w:rFonts w:ascii="Arial" w:hAnsi="Arial" w:cs="Arial"/>
        </w:rPr>
        <w:t xml:space="preserve"> (Accessed: 28 July 2026).</w:t>
      </w:r>
    </w:p>
    <w:p w14:paraId="0EF7D61E" w14:textId="7164425D" w:rsidR="005752CD" w:rsidRPr="005752CD" w:rsidRDefault="005752CD" w:rsidP="00CE7398">
      <w:pPr>
        <w:spacing w:before="240" w:line="360" w:lineRule="auto"/>
        <w:jc w:val="both"/>
        <w:rPr>
          <w:rFonts w:ascii="Arial" w:hAnsi="Arial" w:cs="Arial"/>
        </w:rPr>
      </w:pPr>
      <w:r w:rsidRPr="005752CD">
        <w:rPr>
          <w:rFonts w:ascii="Arial" w:hAnsi="Arial" w:cs="Arial"/>
        </w:rPr>
        <w:t xml:space="preserve">Twickenham Nub News (2024) </w:t>
      </w:r>
      <w:r w:rsidRPr="005752CD">
        <w:rPr>
          <w:rFonts w:ascii="Arial" w:hAnsi="Arial" w:cs="Arial"/>
          <w:i/>
          <w:iCs/>
        </w:rPr>
        <w:t>Richmond Council Net Zero 2043 target</w:t>
      </w:r>
      <w:r w:rsidRPr="005752CD">
        <w:rPr>
          <w:rFonts w:ascii="Arial" w:hAnsi="Arial" w:cs="Arial"/>
        </w:rPr>
        <w:t xml:space="preserve">. Available at: </w:t>
      </w:r>
      <w:hyperlink r:id="rId59" w:tgtFrame="_blank" w:history="1">
        <w:r w:rsidRPr="005752CD">
          <w:rPr>
            <w:rStyle w:val="Hyperlink"/>
            <w:rFonts w:ascii="Arial" w:hAnsi="Arial" w:cs="Arial"/>
          </w:rPr>
          <w:t>https://www.nub.news/twickenham</w:t>
        </w:r>
      </w:hyperlink>
      <w:r w:rsidRPr="005752CD">
        <w:rPr>
          <w:rFonts w:ascii="Arial" w:hAnsi="Arial" w:cs="Arial"/>
        </w:rPr>
        <w:t xml:space="preserve"> (Accessed: </w:t>
      </w:r>
      <w:r w:rsidR="00E72E4B">
        <w:rPr>
          <w:rFonts w:ascii="Arial" w:hAnsi="Arial" w:cs="Arial"/>
        </w:rPr>
        <w:t xml:space="preserve">03 August </w:t>
      </w:r>
      <w:r w:rsidRPr="005752CD">
        <w:rPr>
          <w:rFonts w:ascii="Arial" w:hAnsi="Arial" w:cs="Arial"/>
        </w:rPr>
        <w:t>2026).</w:t>
      </w:r>
    </w:p>
    <w:p w14:paraId="47A75854" w14:textId="53286826" w:rsidR="005752CD" w:rsidRDefault="005752CD" w:rsidP="00CE7398">
      <w:pPr>
        <w:spacing w:before="240" w:line="360" w:lineRule="auto"/>
        <w:jc w:val="both"/>
        <w:rPr>
          <w:rFonts w:ascii="Arial" w:hAnsi="Arial" w:cs="Arial"/>
        </w:rPr>
      </w:pPr>
      <w:r w:rsidRPr="005752CD">
        <w:rPr>
          <w:rFonts w:ascii="Arial" w:hAnsi="Arial" w:cs="Arial"/>
        </w:rPr>
        <w:t xml:space="preserve">UK Government (2024) </w:t>
      </w:r>
      <w:r w:rsidRPr="005752CD">
        <w:rPr>
          <w:rFonts w:ascii="Arial" w:hAnsi="Arial" w:cs="Arial"/>
          <w:i/>
          <w:iCs/>
        </w:rPr>
        <w:t>Digital adoption in UK businesses: survey results 2024</w:t>
      </w:r>
      <w:r w:rsidRPr="005752CD">
        <w:rPr>
          <w:rFonts w:ascii="Arial" w:hAnsi="Arial" w:cs="Arial"/>
        </w:rPr>
        <w:t xml:space="preserve">. Available at: </w:t>
      </w:r>
      <w:hyperlink r:id="rId60" w:history="1">
        <w:r w:rsidR="002A7046" w:rsidRPr="002A7046">
          <w:rPr>
            <w:rStyle w:val="Hyperlink"/>
            <w:rFonts w:ascii="Arial" w:hAnsi="Arial" w:cs="Arial"/>
          </w:rPr>
          <w:t>https://www.gov.uk/government/statistics/uk-business-data-survey-</w:t>
        </w:r>
        <w:r w:rsidR="002A7046" w:rsidRPr="002A7046">
          <w:rPr>
            <w:rStyle w:val="Hyperlink"/>
            <w:rFonts w:ascii="Arial" w:hAnsi="Arial" w:cs="Arial"/>
          </w:rPr>
          <w:t>2</w:t>
        </w:r>
        <w:r w:rsidR="002A7046" w:rsidRPr="002A7046">
          <w:rPr>
            <w:rStyle w:val="Hyperlink"/>
            <w:rFonts w:ascii="Arial" w:hAnsi="Arial" w:cs="Arial"/>
          </w:rPr>
          <w:t>024</w:t>
        </w:r>
      </w:hyperlink>
      <w:r w:rsidRPr="005752CD">
        <w:rPr>
          <w:rFonts w:ascii="Arial" w:hAnsi="Arial" w:cs="Arial"/>
        </w:rPr>
        <w:t xml:space="preserve"> (Accessed: </w:t>
      </w:r>
      <w:r w:rsidR="00E72E4B">
        <w:rPr>
          <w:rFonts w:ascii="Arial" w:hAnsi="Arial" w:cs="Arial"/>
        </w:rPr>
        <w:t xml:space="preserve">03 August </w:t>
      </w:r>
      <w:r w:rsidRPr="005752CD">
        <w:rPr>
          <w:rFonts w:ascii="Arial" w:hAnsi="Arial" w:cs="Arial"/>
        </w:rPr>
        <w:t>2026).</w:t>
      </w:r>
    </w:p>
    <w:p w14:paraId="7DCA0EA6" w14:textId="77777777" w:rsidR="00E31F5F" w:rsidRDefault="00E31F5F" w:rsidP="00CE7398">
      <w:pPr>
        <w:spacing w:before="240" w:line="360" w:lineRule="auto"/>
        <w:jc w:val="both"/>
        <w:rPr>
          <w:rFonts w:ascii="Arial" w:hAnsi="Arial" w:cs="Arial"/>
        </w:rPr>
      </w:pPr>
      <w:r w:rsidRPr="00E31F5F">
        <w:rPr>
          <w:rFonts w:ascii="Arial" w:hAnsi="Arial" w:cs="Arial"/>
        </w:rPr>
        <w:t xml:space="preserve">Ulwick, A.W. (2016) </w:t>
      </w:r>
      <w:r w:rsidRPr="00E31F5F">
        <w:rPr>
          <w:rFonts w:ascii="Arial" w:hAnsi="Arial" w:cs="Arial"/>
          <w:i/>
          <w:iCs/>
        </w:rPr>
        <w:t>Jobs to Be Done: Theory to Practice</w:t>
      </w:r>
      <w:r w:rsidRPr="00E31F5F">
        <w:rPr>
          <w:rFonts w:ascii="Arial" w:hAnsi="Arial" w:cs="Arial"/>
        </w:rPr>
        <w:t>. Watertown, MA: Jobs to Be Done Institute.</w:t>
      </w:r>
    </w:p>
    <w:p w14:paraId="5007E827" w14:textId="12243A4B" w:rsidR="00E72E4B" w:rsidRPr="00E31F5F" w:rsidRDefault="00E72E4B" w:rsidP="00CE7398">
      <w:pPr>
        <w:spacing w:before="240" w:line="360" w:lineRule="auto"/>
        <w:jc w:val="both"/>
        <w:rPr>
          <w:rFonts w:ascii="Arial" w:hAnsi="Arial" w:cs="Arial"/>
        </w:rPr>
      </w:pPr>
      <w:r w:rsidRPr="00E72E4B">
        <w:rPr>
          <w:rFonts w:ascii="Arial" w:hAnsi="Arial" w:cs="Arial"/>
        </w:rPr>
        <w:lastRenderedPageBreak/>
        <w:t xml:space="preserve">Vieira do Minho, A. (2025) Design interventions and dwell time in cafés as informal workspaces. </w:t>
      </w:r>
      <w:r w:rsidRPr="00E72E4B">
        <w:rPr>
          <w:rFonts w:ascii="Arial" w:hAnsi="Arial" w:cs="Arial"/>
          <w:i/>
          <w:iCs/>
        </w:rPr>
        <w:t>Journal of Retail and Leisure Property</w:t>
      </w:r>
      <w:r w:rsidRPr="00E72E4B">
        <w:rPr>
          <w:rFonts w:ascii="Arial" w:hAnsi="Arial" w:cs="Arial"/>
        </w:rPr>
        <w:t>, 24(2), pp. 112–129.</w:t>
      </w:r>
    </w:p>
    <w:p w14:paraId="71795220" w14:textId="546F00AE" w:rsidR="00DF5241" w:rsidRPr="00D6349E" w:rsidRDefault="00E31F5F" w:rsidP="00CE7398">
      <w:pPr>
        <w:spacing w:before="240" w:line="360" w:lineRule="auto"/>
        <w:jc w:val="both"/>
        <w:rPr>
          <w:rFonts w:ascii="Arial" w:hAnsi="Arial" w:cs="Arial"/>
        </w:rPr>
      </w:pPr>
      <w:r w:rsidRPr="00E31F5F">
        <w:rPr>
          <w:rFonts w:ascii="Arial" w:hAnsi="Arial" w:cs="Arial"/>
        </w:rPr>
        <w:t>Yuksel, I. (2012) 'Developing a multi-</w:t>
      </w:r>
      <w:r w:rsidR="0088779F" w:rsidRPr="00E31F5F">
        <w:rPr>
          <w:rFonts w:ascii="Arial" w:hAnsi="Arial" w:cs="Arial"/>
        </w:rPr>
        <w:t>criteria decision-making</w:t>
      </w:r>
      <w:r w:rsidRPr="00E31F5F">
        <w:rPr>
          <w:rFonts w:ascii="Arial" w:hAnsi="Arial" w:cs="Arial"/>
        </w:rPr>
        <w:t xml:space="preserve"> model for PESTEL analysis', </w:t>
      </w:r>
      <w:r w:rsidRPr="00E31F5F">
        <w:rPr>
          <w:rFonts w:ascii="Arial" w:hAnsi="Arial" w:cs="Arial"/>
          <w:i/>
          <w:iCs/>
        </w:rPr>
        <w:t>International Journal of Business and Management</w:t>
      </w:r>
      <w:r w:rsidRPr="00E31F5F">
        <w:rPr>
          <w:rFonts w:ascii="Arial" w:hAnsi="Arial" w:cs="Arial"/>
        </w:rPr>
        <w:t>, 7(24), pp. 52–66.</w:t>
      </w:r>
      <w:r w:rsidR="00DF5241">
        <w:br w:type="page"/>
      </w:r>
    </w:p>
    <w:p w14:paraId="689165CD" w14:textId="46CD9D65" w:rsidR="00DF5241" w:rsidRPr="005229BF" w:rsidRDefault="00DF5241" w:rsidP="00CE7398">
      <w:pPr>
        <w:pStyle w:val="Heading1"/>
        <w:spacing w:line="360" w:lineRule="auto"/>
        <w:rPr>
          <w:rFonts w:ascii="Arial" w:eastAsia="Times New Roman" w:hAnsi="Arial" w:cs="Arial"/>
          <w:b/>
          <w:bCs/>
          <w:color w:val="auto"/>
          <w:sz w:val="32"/>
          <w:szCs w:val="32"/>
        </w:rPr>
      </w:pPr>
      <w:bookmarkStart w:id="101" w:name="_Toc240724969"/>
      <w:r w:rsidRPr="005229BF">
        <w:rPr>
          <w:rFonts w:ascii="Arial" w:eastAsia="Times New Roman" w:hAnsi="Arial" w:cs="Arial"/>
          <w:b/>
          <w:bCs/>
          <w:color w:val="auto"/>
          <w:sz w:val="32"/>
          <w:szCs w:val="32"/>
        </w:rPr>
        <w:lastRenderedPageBreak/>
        <w:t>Appendix</w:t>
      </w:r>
      <w:bookmarkEnd w:id="101"/>
    </w:p>
    <w:p w14:paraId="43525365" w14:textId="77777777" w:rsidR="004B3021" w:rsidRDefault="004B3021" w:rsidP="00CE7398">
      <w:pPr>
        <w:pStyle w:val="Heading3"/>
        <w:spacing w:line="360" w:lineRule="auto"/>
        <w:rPr>
          <w:rFonts w:ascii="Arial" w:hAnsi="Arial" w:cs="Arial"/>
          <w:b/>
          <w:bCs/>
          <w:color w:val="auto"/>
          <w:sz w:val="24"/>
          <w:szCs w:val="24"/>
        </w:rPr>
      </w:pPr>
    </w:p>
    <w:p w14:paraId="4D98ABF0" w14:textId="0F9E348A" w:rsidR="00513A99" w:rsidRPr="004B3021" w:rsidRDefault="004B3021" w:rsidP="00CE7398">
      <w:pPr>
        <w:pStyle w:val="Heading3"/>
        <w:numPr>
          <w:ilvl w:val="0"/>
          <w:numId w:val="21"/>
        </w:numPr>
        <w:spacing w:line="360" w:lineRule="auto"/>
        <w:rPr>
          <w:rFonts w:ascii="Arial" w:hAnsi="Arial" w:cs="Arial"/>
          <w:b/>
          <w:bCs/>
          <w:color w:val="auto"/>
          <w:sz w:val="24"/>
          <w:szCs w:val="24"/>
        </w:rPr>
      </w:pPr>
      <w:bookmarkStart w:id="102" w:name="_Toc240724970"/>
      <w:r w:rsidRPr="004B3021">
        <w:rPr>
          <w:rFonts w:ascii="Arial" w:hAnsi="Arial" w:cs="Arial"/>
          <w:b/>
          <w:bCs/>
          <w:color w:val="auto"/>
          <w:sz w:val="24"/>
          <w:szCs w:val="24"/>
        </w:rPr>
        <w:t>Appendix A</w:t>
      </w:r>
      <w:bookmarkEnd w:id="102"/>
    </w:p>
    <w:p w14:paraId="3A4608ED" w14:textId="77777777" w:rsidR="005434BA" w:rsidRPr="00641154" w:rsidRDefault="005434BA" w:rsidP="00CE7398">
      <w:pPr>
        <w:tabs>
          <w:tab w:val="left" w:pos="3180"/>
        </w:tabs>
        <w:spacing w:line="360" w:lineRule="auto"/>
        <w:jc w:val="both"/>
        <w:rPr>
          <w:rFonts w:ascii="Arial" w:hAnsi="Arial" w:cs="Arial"/>
        </w:rPr>
      </w:pPr>
      <w:r w:rsidRPr="00641154">
        <w:rPr>
          <w:rFonts w:ascii="Arial" w:hAnsi="Arial" w:cs="Arial"/>
          <w:noProof/>
        </w:rPr>
        <w:drawing>
          <wp:inline distT="0" distB="0" distL="0" distR="0" wp14:anchorId="5AC4172C" wp14:editId="2FB9D2D2">
            <wp:extent cx="5943600" cy="3343275"/>
            <wp:effectExtent l="0" t="0" r="0" b="9525"/>
            <wp:docPr id="812167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67991" name="Picture 812167991"/>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BD14976" w14:textId="77777777" w:rsidR="005434BA" w:rsidRPr="00641154" w:rsidRDefault="005434BA" w:rsidP="00CE7398">
      <w:pPr>
        <w:pStyle w:val="Heading3"/>
        <w:spacing w:line="360" w:lineRule="auto"/>
        <w:jc w:val="center"/>
        <w:rPr>
          <w:rFonts w:ascii="Arial" w:hAnsi="Arial" w:cs="Arial"/>
          <w:b/>
          <w:bCs/>
          <w:color w:val="auto"/>
          <w:sz w:val="24"/>
          <w:szCs w:val="24"/>
        </w:rPr>
      </w:pPr>
      <w:bookmarkStart w:id="103" w:name="_Toc240724971"/>
      <w:r w:rsidRPr="00641154">
        <w:rPr>
          <w:rFonts w:ascii="Arial" w:hAnsi="Arial" w:cs="Arial"/>
          <w:b/>
          <w:bCs/>
          <w:color w:val="auto"/>
          <w:sz w:val="24"/>
          <w:szCs w:val="24"/>
        </w:rPr>
        <w:t>(Figure 8.1: Business Model Canvas for The Pulse Corner)</w:t>
      </w:r>
      <w:bookmarkEnd w:id="103"/>
    </w:p>
    <w:p w14:paraId="16FBF3C9" w14:textId="77777777" w:rsidR="005434BA" w:rsidRPr="00641154" w:rsidRDefault="005434BA" w:rsidP="00CE7398">
      <w:pPr>
        <w:tabs>
          <w:tab w:val="left" w:pos="3180"/>
        </w:tabs>
        <w:spacing w:line="360" w:lineRule="auto"/>
        <w:jc w:val="center"/>
        <w:rPr>
          <w:rFonts w:ascii="Arial" w:hAnsi="Arial" w:cs="Arial"/>
          <w:b/>
          <w:bCs/>
        </w:rPr>
      </w:pPr>
      <w:r w:rsidRPr="00641154">
        <w:rPr>
          <w:rFonts w:ascii="Arial" w:hAnsi="Arial" w:cs="Arial"/>
          <w:b/>
          <w:bCs/>
        </w:rPr>
        <w:t>(Source:</w:t>
      </w:r>
      <w:r w:rsidRPr="00641154">
        <w:rPr>
          <w:rFonts w:ascii="Arial" w:hAnsi="Arial" w:cs="Arial"/>
        </w:rPr>
        <w:t xml:space="preserve"> Self-Created using Canva 2026</w:t>
      </w:r>
      <w:r w:rsidRPr="00641154">
        <w:rPr>
          <w:rFonts w:ascii="Arial" w:hAnsi="Arial" w:cs="Arial"/>
          <w:b/>
          <w:bCs/>
        </w:rPr>
        <w:t>)</w:t>
      </w:r>
    </w:p>
    <w:p w14:paraId="3144DFAF" w14:textId="77777777" w:rsidR="005434BA" w:rsidRDefault="005434BA" w:rsidP="00CE7398">
      <w:pPr>
        <w:spacing w:line="360" w:lineRule="auto"/>
        <w:jc w:val="both"/>
        <w:rPr>
          <w:rFonts w:ascii="Arial" w:eastAsia="Times New Roman" w:hAnsi="Arial" w:cs="Arial"/>
          <w:kern w:val="0"/>
          <w14:ligatures w14:val="none"/>
        </w:rPr>
      </w:pPr>
    </w:p>
    <w:sectPr w:rsidR="005434BA" w:rsidSect="004D159F">
      <w:footerReference w:type="default" r:id="rId6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5C554" w14:textId="77777777" w:rsidR="002C5962" w:rsidRDefault="002C5962" w:rsidP="004D159F">
      <w:pPr>
        <w:spacing w:after="0" w:line="240" w:lineRule="auto"/>
      </w:pPr>
      <w:r>
        <w:separator/>
      </w:r>
    </w:p>
  </w:endnote>
  <w:endnote w:type="continuationSeparator" w:id="0">
    <w:p w14:paraId="23BA4AE5" w14:textId="77777777" w:rsidR="002C5962" w:rsidRDefault="002C5962" w:rsidP="004D1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b/>
        <w:bCs/>
      </w:rPr>
      <w:id w:val="-556162935"/>
      <w:docPartObj>
        <w:docPartGallery w:val="Page Numbers (Bottom of Page)"/>
        <w:docPartUnique/>
      </w:docPartObj>
    </w:sdtPr>
    <w:sdtEndPr>
      <w:rPr>
        <w:color w:val="7F7F7F" w:themeColor="background1" w:themeShade="7F"/>
        <w:spacing w:val="60"/>
      </w:rPr>
    </w:sdtEndPr>
    <w:sdtContent>
      <w:p w14:paraId="03D18AE8" w14:textId="3A51CE8A" w:rsidR="004D159F" w:rsidRPr="00207A68" w:rsidRDefault="004D159F">
        <w:pPr>
          <w:pStyle w:val="Footer"/>
          <w:pBdr>
            <w:top w:val="single" w:sz="4" w:space="1" w:color="D9D9D9" w:themeColor="background1" w:themeShade="D9"/>
          </w:pBdr>
          <w:jc w:val="right"/>
          <w:rPr>
            <w:rFonts w:ascii="Arial" w:hAnsi="Arial" w:cs="Arial"/>
            <w:b/>
            <w:bCs/>
          </w:rPr>
        </w:pPr>
        <w:r w:rsidRPr="00207A68">
          <w:rPr>
            <w:rFonts w:ascii="Arial" w:hAnsi="Arial" w:cs="Arial"/>
            <w:b/>
            <w:bCs/>
          </w:rPr>
          <w:fldChar w:fldCharType="begin"/>
        </w:r>
        <w:r w:rsidRPr="00207A68">
          <w:rPr>
            <w:rFonts w:ascii="Arial" w:hAnsi="Arial" w:cs="Arial"/>
            <w:b/>
            <w:bCs/>
          </w:rPr>
          <w:instrText xml:space="preserve"> PAGE   \* MERGEFORMAT </w:instrText>
        </w:r>
        <w:r w:rsidRPr="00207A68">
          <w:rPr>
            <w:rFonts w:ascii="Arial" w:hAnsi="Arial" w:cs="Arial"/>
            <w:b/>
            <w:bCs/>
          </w:rPr>
          <w:fldChar w:fldCharType="separate"/>
        </w:r>
        <w:r w:rsidRPr="00207A68">
          <w:rPr>
            <w:rFonts w:ascii="Arial" w:hAnsi="Arial" w:cs="Arial"/>
            <w:b/>
            <w:bCs/>
            <w:noProof/>
          </w:rPr>
          <w:t>2</w:t>
        </w:r>
        <w:r w:rsidRPr="00207A68">
          <w:rPr>
            <w:rFonts w:ascii="Arial" w:hAnsi="Arial" w:cs="Arial"/>
            <w:b/>
            <w:bCs/>
            <w:noProof/>
          </w:rPr>
          <w:fldChar w:fldCharType="end"/>
        </w:r>
        <w:r w:rsidRPr="00207A68">
          <w:rPr>
            <w:rFonts w:ascii="Arial" w:hAnsi="Arial" w:cs="Arial"/>
            <w:b/>
            <w:bCs/>
          </w:rPr>
          <w:t xml:space="preserve"> | </w:t>
        </w:r>
        <w:r w:rsidRPr="00207A68">
          <w:rPr>
            <w:rFonts w:ascii="Arial" w:hAnsi="Arial" w:cs="Arial"/>
            <w:b/>
            <w:bCs/>
            <w:color w:val="7F7F7F" w:themeColor="background1" w:themeShade="7F"/>
            <w:spacing w:val="60"/>
          </w:rPr>
          <w:t>Page</w:t>
        </w:r>
      </w:p>
    </w:sdtContent>
  </w:sdt>
  <w:p w14:paraId="6B9A05EB" w14:textId="77777777" w:rsidR="004D159F" w:rsidRPr="00207A68" w:rsidRDefault="004D159F">
    <w:pPr>
      <w:pStyle w:val="Footer"/>
      <w:rPr>
        <w:rFonts w:ascii="Arial" w:hAnsi="Arial" w:cs="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0F9E7" w14:textId="77777777" w:rsidR="002C5962" w:rsidRDefault="002C5962" w:rsidP="004D159F">
      <w:pPr>
        <w:spacing w:after="0" w:line="240" w:lineRule="auto"/>
      </w:pPr>
      <w:r>
        <w:separator/>
      </w:r>
    </w:p>
  </w:footnote>
  <w:footnote w:type="continuationSeparator" w:id="0">
    <w:p w14:paraId="19D779D0" w14:textId="77777777" w:rsidR="002C5962" w:rsidRDefault="002C5962" w:rsidP="004D1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1E18"/>
    <w:multiLevelType w:val="hybridMultilevel"/>
    <w:tmpl w:val="B9384AE2"/>
    <w:lvl w:ilvl="0" w:tplc="27A069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47DB2"/>
    <w:multiLevelType w:val="hybridMultilevel"/>
    <w:tmpl w:val="B7468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D50DB1"/>
    <w:multiLevelType w:val="multilevel"/>
    <w:tmpl w:val="92069776"/>
    <w:lvl w:ilvl="0">
      <w:start w:val="1"/>
      <w:numFmt w:val="decimal"/>
      <w:lvlText w:val="%1."/>
      <w:lvlJc w:val="left"/>
      <w:pPr>
        <w:ind w:left="810" w:hanging="360"/>
      </w:pPr>
      <w:rPr>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3" w15:restartNumberingAfterBreak="0">
    <w:nsid w:val="0ABB5F33"/>
    <w:multiLevelType w:val="hybridMultilevel"/>
    <w:tmpl w:val="E0DE48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3D56EB"/>
    <w:multiLevelType w:val="hybridMultilevel"/>
    <w:tmpl w:val="8EEEC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E65FB"/>
    <w:multiLevelType w:val="hybridMultilevel"/>
    <w:tmpl w:val="CAE6853A"/>
    <w:lvl w:ilvl="0" w:tplc="0409000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6" w15:restartNumberingAfterBreak="0">
    <w:nsid w:val="16CF3FCA"/>
    <w:multiLevelType w:val="hybridMultilevel"/>
    <w:tmpl w:val="ADF072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0D441B"/>
    <w:multiLevelType w:val="multilevel"/>
    <w:tmpl w:val="5C8AB126"/>
    <w:lvl w:ilvl="0">
      <w:start w:val="1"/>
      <w:numFmt w:val="decimal"/>
      <w:lvlText w:val="%1."/>
      <w:lvlJc w:val="left"/>
      <w:pPr>
        <w:ind w:left="810" w:hanging="360"/>
      </w:pPr>
      <w:rPr>
        <w:rFonts w:hint="default"/>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8" w15:restartNumberingAfterBreak="0">
    <w:nsid w:val="1D5D3C83"/>
    <w:multiLevelType w:val="hybridMultilevel"/>
    <w:tmpl w:val="5CEAF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824159"/>
    <w:multiLevelType w:val="hybridMultilevel"/>
    <w:tmpl w:val="ED7A2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2244E7"/>
    <w:multiLevelType w:val="hybridMultilevel"/>
    <w:tmpl w:val="08368376"/>
    <w:lvl w:ilvl="0" w:tplc="0409000F">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097DF9"/>
    <w:multiLevelType w:val="hybridMultilevel"/>
    <w:tmpl w:val="BBCACC22"/>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24201FA6"/>
    <w:multiLevelType w:val="hybridMultilevel"/>
    <w:tmpl w:val="0D5C0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51399"/>
    <w:multiLevelType w:val="hybridMultilevel"/>
    <w:tmpl w:val="5DF88474"/>
    <w:lvl w:ilvl="0" w:tplc="F9FAB3A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9E356F"/>
    <w:multiLevelType w:val="hybridMultilevel"/>
    <w:tmpl w:val="51A0D58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7DB2AB8"/>
    <w:multiLevelType w:val="multilevel"/>
    <w:tmpl w:val="92069776"/>
    <w:lvl w:ilvl="0">
      <w:start w:val="1"/>
      <w:numFmt w:val="decimal"/>
      <w:lvlText w:val="%1."/>
      <w:lvlJc w:val="left"/>
      <w:pPr>
        <w:ind w:left="810" w:hanging="360"/>
      </w:pPr>
      <w:rPr>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16" w15:restartNumberingAfterBreak="0">
    <w:nsid w:val="2B564998"/>
    <w:multiLevelType w:val="hybridMultilevel"/>
    <w:tmpl w:val="30FA739E"/>
    <w:lvl w:ilvl="0" w:tplc="04090015">
      <w:start w:val="1"/>
      <w:numFmt w:val="upperLetter"/>
      <w:lvlText w:val="%1."/>
      <w:lvlJc w:val="left"/>
      <w:pPr>
        <w:ind w:left="99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15:restartNumberingAfterBreak="0">
    <w:nsid w:val="2CC6536C"/>
    <w:multiLevelType w:val="hybridMultilevel"/>
    <w:tmpl w:val="A18AA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79453B"/>
    <w:multiLevelType w:val="hybridMultilevel"/>
    <w:tmpl w:val="682E25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D12A1B"/>
    <w:multiLevelType w:val="hybridMultilevel"/>
    <w:tmpl w:val="6486E48C"/>
    <w:lvl w:ilvl="0" w:tplc="FFFFFFFF">
      <w:start w:val="1"/>
      <w:numFmt w:val="decimal"/>
      <w:lvlText w:val="%1."/>
      <w:lvlJc w:val="left"/>
      <w:pPr>
        <w:ind w:left="900" w:hanging="360"/>
      </w:pPr>
    </w:lvl>
    <w:lvl w:ilvl="1" w:tplc="FFFFFFFF" w:tentative="1">
      <w:start w:val="1"/>
      <w:numFmt w:val="lowerLetter"/>
      <w:lvlText w:val="%2."/>
      <w:lvlJc w:val="left"/>
      <w:pPr>
        <w:ind w:left="810" w:hanging="360"/>
      </w:pPr>
    </w:lvl>
    <w:lvl w:ilvl="2" w:tplc="FFFFFFFF" w:tentative="1">
      <w:start w:val="1"/>
      <w:numFmt w:val="lowerRoman"/>
      <w:lvlText w:val="%3."/>
      <w:lvlJc w:val="right"/>
      <w:pPr>
        <w:ind w:left="1530" w:hanging="180"/>
      </w:pPr>
    </w:lvl>
    <w:lvl w:ilvl="3" w:tplc="FFFFFFFF" w:tentative="1">
      <w:start w:val="1"/>
      <w:numFmt w:val="decimal"/>
      <w:lvlText w:val="%4."/>
      <w:lvlJc w:val="left"/>
      <w:pPr>
        <w:ind w:left="2250" w:hanging="360"/>
      </w:pPr>
    </w:lvl>
    <w:lvl w:ilvl="4" w:tplc="FFFFFFFF" w:tentative="1">
      <w:start w:val="1"/>
      <w:numFmt w:val="lowerLetter"/>
      <w:lvlText w:val="%5."/>
      <w:lvlJc w:val="left"/>
      <w:pPr>
        <w:ind w:left="2970" w:hanging="360"/>
      </w:pPr>
    </w:lvl>
    <w:lvl w:ilvl="5" w:tplc="FFFFFFFF" w:tentative="1">
      <w:start w:val="1"/>
      <w:numFmt w:val="lowerRoman"/>
      <w:lvlText w:val="%6."/>
      <w:lvlJc w:val="right"/>
      <w:pPr>
        <w:ind w:left="3690" w:hanging="180"/>
      </w:pPr>
    </w:lvl>
    <w:lvl w:ilvl="6" w:tplc="FFFFFFFF" w:tentative="1">
      <w:start w:val="1"/>
      <w:numFmt w:val="decimal"/>
      <w:lvlText w:val="%7."/>
      <w:lvlJc w:val="left"/>
      <w:pPr>
        <w:ind w:left="4410" w:hanging="360"/>
      </w:pPr>
    </w:lvl>
    <w:lvl w:ilvl="7" w:tplc="FFFFFFFF" w:tentative="1">
      <w:start w:val="1"/>
      <w:numFmt w:val="lowerLetter"/>
      <w:lvlText w:val="%8."/>
      <w:lvlJc w:val="left"/>
      <w:pPr>
        <w:ind w:left="5130" w:hanging="360"/>
      </w:pPr>
    </w:lvl>
    <w:lvl w:ilvl="8" w:tplc="FFFFFFFF" w:tentative="1">
      <w:start w:val="1"/>
      <w:numFmt w:val="lowerRoman"/>
      <w:lvlText w:val="%9."/>
      <w:lvlJc w:val="right"/>
      <w:pPr>
        <w:ind w:left="5850" w:hanging="180"/>
      </w:pPr>
    </w:lvl>
  </w:abstractNum>
  <w:abstractNum w:abstractNumId="20" w15:restartNumberingAfterBreak="0">
    <w:nsid w:val="3B795088"/>
    <w:multiLevelType w:val="hybridMultilevel"/>
    <w:tmpl w:val="B1BAAA7E"/>
    <w:lvl w:ilvl="0" w:tplc="27A069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E93C46"/>
    <w:multiLevelType w:val="multilevel"/>
    <w:tmpl w:val="5C8AB126"/>
    <w:lvl w:ilvl="0">
      <w:start w:val="1"/>
      <w:numFmt w:val="decimal"/>
      <w:lvlText w:val="%1."/>
      <w:lvlJc w:val="left"/>
      <w:pPr>
        <w:ind w:left="810" w:hanging="360"/>
      </w:pPr>
      <w:rPr>
        <w:rFonts w:hint="default"/>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22" w15:restartNumberingAfterBreak="0">
    <w:nsid w:val="47F84105"/>
    <w:multiLevelType w:val="hybridMultilevel"/>
    <w:tmpl w:val="2F6C97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462A39"/>
    <w:multiLevelType w:val="hybridMultilevel"/>
    <w:tmpl w:val="245A13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F54358"/>
    <w:multiLevelType w:val="hybridMultilevel"/>
    <w:tmpl w:val="AA68C7E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1560FA6"/>
    <w:multiLevelType w:val="hybridMultilevel"/>
    <w:tmpl w:val="4692B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0B7EBF"/>
    <w:multiLevelType w:val="hybridMultilevel"/>
    <w:tmpl w:val="6A2A4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04D3C3F"/>
    <w:multiLevelType w:val="hybridMultilevel"/>
    <w:tmpl w:val="E6807D5E"/>
    <w:lvl w:ilvl="0" w:tplc="0409000F">
      <w:start w:val="1"/>
      <w:numFmt w:val="decimal"/>
      <w:lvlText w:val="%1."/>
      <w:lvlJc w:val="left"/>
      <w:pPr>
        <w:ind w:left="1170" w:hanging="360"/>
      </w:pPr>
    </w:lvl>
    <w:lvl w:ilvl="1" w:tplc="FFFFFFFF" w:tentative="1">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28" w15:restartNumberingAfterBreak="0">
    <w:nsid w:val="643B749D"/>
    <w:multiLevelType w:val="hybridMultilevel"/>
    <w:tmpl w:val="6A3E2A5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654D060F"/>
    <w:multiLevelType w:val="hybridMultilevel"/>
    <w:tmpl w:val="6486E48C"/>
    <w:lvl w:ilvl="0" w:tplc="FFFFFFFF">
      <w:start w:val="1"/>
      <w:numFmt w:val="decimal"/>
      <w:lvlText w:val="%1."/>
      <w:lvlJc w:val="left"/>
      <w:pPr>
        <w:ind w:left="900" w:hanging="360"/>
      </w:pPr>
    </w:lvl>
    <w:lvl w:ilvl="1" w:tplc="FFFFFFFF" w:tentative="1">
      <w:start w:val="1"/>
      <w:numFmt w:val="lowerLetter"/>
      <w:lvlText w:val="%2."/>
      <w:lvlJc w:val="left"/>
      <w:pPr>
        <w:ind w:left="810" w:hanging="360"/>
      </w:pPr>
    </w:lvl>
    <w:lvl w:ilvl="2" w:tplc="FFFFFFFF" w:tentative="1">
      <w:start w:val="1"/>
      <w:numFmt w:val="lowerRoman"/>
      <w:lvlText w:val="%3."/>
      <w:lvlJc w:val="right"/>
      <w:pPr>
        <w:ind w:left="1530" w:hanging="180"/>
      </w:pPr>
    </w:lvl>
    <w:lvl w:ilvl="3" w:tplc="FFFFFFFF" w:tentative="1">
      <w:start w:val="1"/>
      <w:numFmt w:val="decimal"/>
      <w:lvlText w:val="%4."/>
      <w:lvlJc w:val="left"/>
      <w:pPr>
        <w:ind w:left="2250" w:hanging="360"/>
      </w:pPr>
    </w:lvl>
    <w:lvl w:ilvl="4" w:tplc="FFFFFFFF" w:tentative="1">
      <w:start w:val="1"/>
      <w:numFmt w:val="lowerLetter"/>
      <w:lvlText w:val="%5."/>
      <w:lvlJc w:val="left"/>
      <w:pPr>
        <w:ind w:left="2970" w:hanging="360"/>
      </w:pPr>
    </w:lvl>
    <w:lvl w:ilvl="5" w:tplc="FFFFFFFF" w:tentative="1">
      <w:start w:val="1"/>
      <w:numFmt w:val="lowerRoman"/>
      <w:lvlText w:val="%6."/>
      <w:lvlJc w:val="right"/>
      <w:pPr>
        <w:ind w:left="3690" w:hanging="180"/>
      </w:pPr>
    </w:lvl>
    <w:lvl w:ilvl="6" w:tplc="FFFFFFFF" w:tentative="1">
      <w:start w:val="1"/>
      <w:numFmt w:val="decimal"/>
      <w:lvlText w:val="%7."/>
      <w:lvlJc w:val="left"/>
      <w:pPr>
        <w:ind w:left="4410" w:hanging="360"/>
      </w:pPr>
    </w:lvl>
    <w:lvl w:ilvl="7" w:tplc="FFFFFFFF" w:tentative="1">
      <w:start w:val="1"/>
      <w:numFmt w:val="lowerLetter"/>
      <w:lvlText w:val="%8."/>
      <w:lvlJc w:val="left"/>
      <w:pPr>
        <w:ind w:left="5130" w:hanging="360"/>
      </w:pPr>
    </w:lvl>
    <w:lvl w:ilvl="8" w:tplc="FFFFFFFF" w:tentative="1">
      <w:start w:val="1"/>
      <w:numFmt w:val="lowerRoman"/>
      <w:lvlText w:val="%9."/>
      <w:lvlJc w:val="right"/>
      <w:pPr>
        <w:ind w:left="5850" w:hanging="180"/>
      </w:pPr>
    </w:lvl>
  </w:abstractNum>
  <w:abstractNum w:abstractNumId="30" w15:restartNumberingAfterBreak="0">
    <w:nsid w:val="656D5445"/>
    <w:multiLevelType w:val="hybridMultilevel"/>
    <w:tmpl w:val="29A0234E"/>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1" w15:restartNumberingAfterBreak="0">
    <w:nsid w:val="6BED3EBF"/>
    <w:multiLevelType w:val="multilevel"/>
    <w:tmpl w:val="5C8AB126"/>
    <w:lvl w:ilvl="0">
      <w:start w:val="1"/>
      <w:numFmt w:val="decimal"/>
      <w:lvlText w:val="%1."/>
      <w:lvlJc w:val="left"/>
      <w:pPr>
        <w:ind w:left="810" w:hanging="360"/>
      </w:pPr>
      <w:rPr>
        <w:rFonts w:hint="default"/>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32" w15:restartNumberingAfterBreak="0">
    <w:nsid w:val="77F711F0"/>
    <w:multiLevelType w:val="multilevel"/>
    <w:tmpl w:val="92069776"/>
    <w:lvl w:ilvl="0">
      <w:start w:val="1"/>
      <w:numFmt w:val="decimal"/>
      <w:lvlText w:val="%1."/>
      <w:lvlJc w:val="left"/>
      <w:pPr>
        <w:ind w:left="810" w:hanging="360"/>
      </w:pPr>
      <w:rPr>
        <w:color w:val="auto"/>
        <w:sz w:val="32"/>
        <w:szCs w:val="32"/>
      </w:rPr>
    </w:lvl>
    <w:lvl w:ilvl="1">
      <w:start w:val="1"/>
      <w:numFmt w:val="decimal"/>
      <w:isLgl/>
      <w:lvlText w:val="%1.%2."/>
      <w:lvlJc w:val="left"/>
      <w:pPr>
        <w:ind w:left="1170" w:hanging="720"/>
      </w:pPr>
      <w:rPr>
        <w:rFonts w:hint="default"/>
        <w:color w:val="auto"/>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890" w:hanging="144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2250" w:hanging="1800"/>
      </w:pPr>
      <w:rPr>
        <w:rFonts w:hint="default"/>
      </w:rPr>
    </w:lvl>
    <w:lvl w:ilvl="7">
      <w:start w:val="1"/>
      <w:numFmt w:val="decimal"/>
      <w:isLgl/>
      <w:lvlText w:val="%1.%2.%3.%4.%5.%6.%7.%8."/>
      <w:lvlJc w:val="left"/>
      <w:pPr>
        <w:ind w:left="2610" w:hanging="2160"/>
      </w:pPr>
      <w:rPr>
        <w:rFonts w:hint="default"/>
      </w:rPr>
    </w:lvl>
    <w:lvl w:ilvl="8">
      <w:start w:val="1"/>
      <w:numFmt w:val="decimal"/>
      <w:isLgl/>
      <w:lvlText w:val="%1.%2.%3.%4.%5.%6.%7.%8.%9."/>
      <w:lvlJc w:val="left"/>
      <w:pPr>
        <w:ind w:left="2610" w:hanging="2160"/>
      </w:pPr>
      <w:rPr>
        <w:rFonts w:hint="default"/>
      </w:rPr>
    </w:lvl>
  </w:abstractNum>
  <w:abstractNum w:abstractNumId="33" w15:restartNumberingAfterBreak="0">
    <w:nsid w:val="7F466BDE"/>
    <w:multiLevelType w:val="hybridMultilevel"/>
    <w:tmpl w:val="85F0B94C"/>
    <w:lvl w:ilvl="0" w:tplc="11B4729A">
      <w:start w:val="1"/>
      <w:numFmt w:val="upperLetter"/>
      <w:lvlText w:val="%1."/>
      <w:lvlJc w:val="left"/>
      <w:pPr>
        <w:ind w:left="540" w:hanging="360"/>
      </w:pPr>
      <w:rPr>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890388218">
    <w:abstractNumId w:val="28"/>
  </w:num>
  <w:num w:numId="2" w16cid:durableId="1812021702">
    <w:abstractNumId w:val="10"/>
  </w:num>
  <w:num w:numId="3" w16cid:durableId="1301299875">
    <w:abstractNumId w:val="14"/>
  </w:num>
  <w:num w:numId="4" w16cid:durableId="2110999617">
    <w:abstractNumId w:val="11"/>
  </w:num>
  <w:num w:numId="5" w16cid:durableId="668794992">
    <w:abstractNumId w:val="31"/>
  </w:num>
  <w:num w:numId="6" w16cid:durableId="279073112">
    <w:abstractNumId w:val="5"/>
  </w:num>
  <w:num w:numId="7" w16cid:durableId="1610427537">
    <w:abstractNumId w:val="33"/>
  </w:num>
  <w:num w:numId="8" w16cid:durableId="1917393052">
    <w:abstractNumId w:val="22"/>
  </w:num>
  <w:num w:numId="9" w16cid:durableId="1241601327">
    <w:abstractNumId w:val="18"/>
  </w:num>
  <w:num w:numId="10" w16cid:durableId="615406744">
    <w:abstractNumId w:val="1"/>
  </w:num>
  <w:num w:numId="11" w16cid:durableId="1608659510">
    <w:abstractNumId w:val="9"/>
  </w:num>
  <w:num w:numId="12" w16cid:durableId="1671441574">
    <w:abstractNumId w:val="4"/>
  </w:num>
  <w:num w:numId="13" w16cid:durableId="1557014184">
    <w:abstractNumId w:val="20"/>
  </w:num>
  <w:num w:numId="14" w16cid:durableId="2000960421">
    <w:abstractNumId w:val="26"/>
  </w:num>
  <w:num w:numId="15" w16cid:durableId="1124885710">
    <w:abstractNumId w:val="0"/>
  </w:num>
  <w:num w:numId="16" w16cid:durableId="1879512886">
    <w:abstractNumId w:val="25"/>
  </w:num>
  <w:num w:numId="17" w16cid:durableId="715279395">
    <w:abstractNumId w:val="6"/>
  </w:num>
  <w:num w:numId="18" w16cid:durableId="260112447">
    <w:abstractNumId w:val="19"/>
  </w:num>
  <w:num w:numId="19" w16cid:durableId="335695492">
    <w:abstractNumId w:val="29"/>
  </w:num>
  <w:num w:numId="20" w16cid:durableId="618076232">
    <w:abstractNumId w:val="16"/>
  </w:num>
  <w:num w:numId="21" w16cid:durableId="1779056134">
    <w:abstractNumId w:val="17"/>
  </w:num>
  <w:num w:numId="22" w16cid:durableId="87317293">
    <w:abstractNumId w:val="3"/>
  </w:num>
  <w:num w:numId="23" w16cid:durableId="1046373581">
    <w:abstractNumId w:val="23"/>
  </w:num>
  <w:num w:numId="24" w16cid:durableId="2025087208">
    <w:abstractNumId w:val="27"/>
  </w:num>
  <w:num w:numId="25" w16cid:durableId="1933657164">
    <w:abstractNumId w:val="30"/>
  </w:num>
  <w:num w:numId="26" w16cid:durableId="1346400358">
    <w:abstractNumId w:val="13"/>
  </w:num>
  <w:num w:numId="27" w16cid:durableId="462619478">
    <w:abstractNumId w:val="12"/>
  </w:num>
  <w:num w:numId="28" w16cid:durableId="1305038211">
    <w:abstractNumId w:val="24"/>
  </w:num>
  <w:num w:numId="29" w16cid:durableId="644895352">
    <w:abstractNumId w:val="2"/>
  </w:num>
  <w:num w:numId="30" w16cid:durableId="1764648473">
    <w:abstractNumId w:val="15"/>
  </w:num>
  <w:num w:numId="31" w16cid:durableId="1217816619">
    <w:abstractNumId w:val="32"/>
  </w:num>
  <w:num w:numId="32" w16cid:durableId="1603804782">
    <w:abstractNumId w:val="7"/>
  </w:num>
  <w:num w:numId="33" w16cid:durableId="291714582">
    <w:abstractNumId w:val="8"/>
  </w:num>
  <w:num w:numId="34" w16cid:durableId="19087610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1B7"/>
    <w:rsid w:val="0000051C"/>
    <w:rsid w:val="00000910"/>
    <w:rsid w:val="00000F65"/>
    <w:rsid w:val="00000FBD"/>
    <w:rsid w:val="00001C6F"/>
    <w:rsid w:val="00002CD1"/>
    <w:rsid w:val="00003245"/>
    <w:rsid w:val="000036B5"/>
    <w:rsid w:val="00005ADD"/>
    <w:rsid w:val="00005C1A"/>
    <w:rsid w:val="00005C79"/>
    <w:rsid w:val="00006766"/>
    <w:rsid w:val="000069E2"/>
    <w:rsid w:val="00006D95"/>
    <w:rsid w:val="0001100D"/>
    <w:rsid w:val="00011AA3"/>
    <w:rsid w:val="000122DD"/>
    <w:rsid w:val="0001276F"/>
    <w:rsid w:val="00012A26"/>
    <w:rsid w:val="0001326D"/>
    <w:rsid w:val="000135A2"/>
    <w:rsid w:val="00014C38"/>
    <w:rsid w:val="00014DB3"/>
    <w:rsid w:val="000158E4"/>
    <w:rsid w:val="00015C73"/>
    <w:rsid w:val="00015DA8"/>
    <w:rsid w:val="0001679F"/>
    <w:rsid w:val="0001771A"/>
    <w:rsid w:val="00020961"/>
    <w:rsid w:val="00020B89"/>
    <w:rsid w:val="00020E48"/>
    <w:rsid w:val="000211D5"/>
    <w:rsid w:val="00021A26"/>
    <w:rsid w:val="00021F8D"/>
    <w:rsid w:val="00022A6D"/>
    <w:rsid w:val="00022EA9"/>
    <w:rsid w:val="00024CAE"/>
    <w:rsid w:val="00025834"/>
    <w:rsid w:val="000258A4"/>
    <w:rsid w:val="00025971"/>
    <w:rsid w:val="000267CD"/>
    <w:rsid w:val="0002683A"/>
    <w:rsid w:val="00026AEF"/>
    <w:rsid w:val="0002752A"/>
    <w:rsid w:val="000277F7"/>
    <w:rsid w:val="00027AD9"/>
    <w:rsid w:val="0003007C"/>
    <w:rsid w:val="0003017C"/>
    <w:rsid w:val="00030504"/>
    <w:rsid w:val="000308F3"/>
    <w:rsid w:val="00030CB8"/>
    <w:rsid w:val="00030F8E"/>
    <w:rsid w:val="00031523"/>
    <w:rsid w:val="00031611"/>
    <w:rsid w:val="00031668"/>
    <w:rsid w:val="00031CA3"/>
    <w:rsid w:val="00031DB0"/>
    <w:rsid w:val="00031F42"/>
    <w:rsid w:val="0003209B"/>
    <w:rsid w:val="00032254"/>
    <w:rsid w:val="00032F46"/>
    <w:rsid w:val="00033313"/>
    <w:rsid w:val="000333D8"/>
    <w:rsid w:val="00033A63"/>
    <w:rsid w:val="000341AB"/>
    <w:rsid w:val="000346C2"/>
    <w:rsid w:val="00034E1E"/>
    <w:rsid w:val="000353E1"/>
    <w:rsid w:val="0003556E"/>
    <w:rsid w:val="00036692"/>
    <w:rsid w:val="0003697C"/>
    <w:rsid w:val="00036A14"/>
    <w:rsid w:val="00037FEB"/>
    <w:rsid w:val="00040D1B"/>
    <w:rsid w:val="00041513"/>
    <w:rsid w:val="00041735"/>
    <w:rsid w:val="0004176C"/>
    <w:rsid w:val="00041A40"/>
    <w:rsid w:val="000428D2"/>
    <w:rsid w:val="00042A1F"/>
    <w:rsid w:val="00042AF0"/>
    <w:rsid w:val="000433B3"/>
    <w:rsid w:val="00043874"/>
    <w:rsid w:val="000439A6"/>
    <w:rsid w:val="00043A4E"/>
    <w:rsid w:val="00044AA6"/>
    <w:rsid w:val="00044FF6"/>
    <w:rsid w:val="0004576A"/>
    <w:rsid w:val="00045880"/>
    <w:rsid w:val="000469DF"/>
    <w:rsid w:val="00046C25"/>
    <w:rsid w:val="00046D1E"/>
    <w:rsid w:val="000476F1"/>
    <w:rsid w:val="00047F8F"/>
    <w:rsid w:val="00050732"/>
    <w:rsid w:val="0005170B"/>
    <w:rsid w:val="00051FF3"/>
    <w:rsid w:val="000525BB"/>
    <w:rsid w:val="000527F0"/>
    <w:rsid w:val="00052F65"/>
    <w:rsid w:val="0005356E"/>
    <w:rsid w:val="00053A55"/>
    <w:rsid w:val="0005478F"/>
    <w:rsid w:val="0005491D"/>
    <w:rsid w:val="000551CF"/>
    <w:rsid w:val="00055241"/>
    <w:rsid w:val="00055482"/>
    <w:rsid w:val="000557BC"/>
    <w:rsid w:val="00055973"/>
    <w:rsid w:val="00056240"/>
    <w:rsid w:val="00056785"/>
    <w:rsid w:val="000569B9"/>
    <w:rsid w:val="0006044F"/>
    <w:rsid w:val="0006047F"/>
    <w:rsid w:val="00060B1A"/>
    <w:rsid w:val="000614F2"/>
    <w:rsid w:val="0006162C"/>
    <w:rsid w:val="0006347E"/>
    <w:rsid w:val="0006356A"/>
    <w:rsid w:val="0006360A"/>
    <w:rsid w:val="00063CE8"/>
    <w:rsid w:val="00063DB9"/>
    <w:rsid w:val="00064C88"/>
    <w:rsid w:val="00065002"/>
    <w:rsid w:val="00065580"/>
    <w:rsid w:val="000656BA"/>
    <w:rsid w:val="00065D12"/>
    <w:rsid w:val="00066396"/>
    <w:rsid w:val="00066522"/>
    <w:rsid w:val="0006686A"/>
    <w:rsid w:val="00066A51"/>
    <w:rsid w:val="00066F00"/>
    <w:rsid w:val="0006703D"/>
    <w:rsid w:val="00067B0E"/>
    <w:rsid w:val="00070914"/>
    <w:rsid w:val="0007092F"/>
    <w:rsid w:val="00071B96"/>
    <w:rsid w:val="00071C7F"/>
    <w:rsid w:val="000729D7"/>
    <w:rsid w:val="00072A1E"/>
    <w:rsid w:val="00073FEF"/>
    <w:rsid w:val="0007426D"/>
    <w:rsid w:val="00075C4E"/>
    <w:rsid w:val="00075EE7"/>
    <w:rsid w:val="00075F42"/>
    <w:rsid w:val="00076B89"/>
    <w:rsid w:val="000772F1"/>
    <w:rsid w:val="0007770A"/>
    <w:rsid w:val="0008162F"/>
    <w:rsid w:val="00081644"/>
    <w:rsid w:val="00081650"/>
    <w:rsid w:val="00081926"/>
    <w:rsid w:val="000819CD"/>
    <w:rsid w:val="000827F9"/>
    <w:rsid w:val="00082A70"/>
    <w:rsid w:val="00082EA2"/>
    <w:rsid w:val="00082FD7"/>
    <w:rsid w:val="0008316A"/>
    <w:rsid w:val="000832AA"/>
    <w:rsid w:val="00083607"/>
    <w:rsid w:val="00083D28"/>
    <w:rsid w:val="00084070"/>
    <w:rsid w:val="0008439C"/>
    <w:rsid w:val="000852E9"/>
    <w:rsid w:val="00085339"/>
    <w:rsid w:val="000856F9"/>
    <w:rsid w:val="00085EE1"/>
    <w:rsid w:val="00085FA4"/>
    <w:rsid w:val="00085FA5"/>
    <w:rsid w:val="00086B1E"/>
    <w:rsid w:val="000906D0"/>
    <w:rsid w:val="0009095C"/>
    <w:rsid w:val="00091BB8"/>
    <w:rsid w:val="00091E0B"/>
    <w:rsid w:val="00091E4D"/>
    <w:rsid w:val="00091E92"/>
    <w:rsid w:val="00092379"/>
    <w:rsid w:val="00092903"/>
    <w:rsid w:val="00092C4E"/>
    <w:rsid w:val="00092D15"/>
    <w:rsid w:val="00092E81"/>
    <w:rsid w:val="00092F4A"/>
    <w:rsid w:val="0009403A"/>
    <w:rsid w:val="000942DC"/>
    <w:rsid w:val="000944A0"/>
    <w:rsid w:val="00094784"/>
    <w:rsid w:val="00095209"/>
    <w:rsid w:val="00095F04"/>
    <w:rsid w:val="000963A2"/>
    <w:rsid w:val="00097D94"/>
    <w:rsid w:val="00097F9E"/>
    <w:rsid w:val="000A09C7"/>
    <w:rsid w:val="000A0C35"/>
    <w:rsid w:val="000A0E1E"/>
    <w:rsid w:val="000A1239"/>
    <w:rsid w:val="000A12A4"/>
    <w:rsid w:val="000A1518"/>
    <w:rsid w:val="000A1820"/>
    <w:rsid w:val="000A1CAA"/>
    <w:rsid w:val="000A1CBC"/>
    <w:rsid w:val="000A2348"/>
    <w:rsid w:val="000A268D"/>
    <w:rsid w:val="000A2767"/>
    <w:rsid w:val="000A279D"/>
    <w:rsid w:val="000A2BCE"/>
    <w:rsid w:val="000A35CF"/>
    <w:rsid w:val="000A432F"/>
    <w:rsid w:val="000A4A79"/>
    <w:rsid w:val="000A50F5"/>
    <w:rsid w:val="000A5721"/>
    <w:rsid w:val="000A6115"/>
    <w:rsid w:val="000A63EE"/>
    <w:rsid w:val="000A66F8"/>
    <w:rsid w:val="000A6B2C"/>
    <w:rsid w:val="000A7386"/>
    <w:rsid w:val="000A752D"/>
    <w:rsid w:val="000A7B18"/>
    <w:rsid w:val="000A7D52"/>
    <w:rsid w:val="000B0002"/>
    <w:rsid w:val="000B00ED"/>
    <w:rsid w:val="000B06B1"/>
    <w:rsid w:val="000B07D0"/>
    <w:rsid w:val="000B2072"/>
    <w:rsid w:val="000B250E"/>
    <w:rsid w:val="000B2529"/>
    <w:rsid w:val="000B2A22"/>
    <w:rsid w:val="000B306C"/>
    <w:rsid w:val="000B3239"/>
    <w:rsid w:val="000B33D6"/>
    <w:rsid w:val="000B3ABC"/>
    <w:rsid w:val="000B3F22"/>
    <w:rsid w:val="000B3FA6"/>
    <w:rsid w:val="000B4492"/>
    <w:rsid w:val="000B524E"/>
    <w:rsid w:val="000B53AA"/>
    <w:rsid w:val="000B5D38"/>
    <w:rsid w:val="000B6841"/>
    <w:rsid w:val="000B6DC5"/>
    <w:rsid w:val="000B7039"/>
    <w:rsid w:val="000B72E6"/>
    <w:rsid w:val="000B764A"/>
    <w:rsid w:val="000B78C8"/>
    <w:rsid w:val="000B7D09"/>
    <w:rsid w:val="000B7F00"/>
    <w:rsid w:val="000C02C8"/>
    <w:rsid w:val="000C09F7"/>
    <w:rsid w:val="000C0E06"/>
    <w:rsid w:val="000C1561"/>
    <w:rsid w:val="000C180F"/>
    <w:rsid w:val="000C18CC"/>
    <w:rsid w:val="000C2327"/>
    <w:rsid w:val="000C3705"/>
    <w:rsid w:val="000C3740"/>
    <w:rsid w:val="000C4099"/>
    <w:rsid w:val="000C452A"/>
    <w:rsid w:val="000C4C95"/>
    <w:rsid w:val="000C58F6"/>
    <w:rsid w:val="000C5C08"/>
    <w:rsid w:val="000C6BCD"/>
    <w:rsid w:val="000C6E52"/>
    <w:rsid w:val="000C7300"/>
    <w:rsid w:val="000D0036"/>
    <w:rsid w:val="000D0974"/>
    <w:rsid w:val="000D0BB1"/>
    <w:rsid w:val="000D0D63"/>
    <w:rsid w:val="000D0DB5"/>
    <w:rsid w:val="000D1CE3"/>
    <w:rsid w:val="000D28A6"/>
    <w:rsid w:val="000D2906"/>
    <w:rsid w:val="000D2A51"/>
    <w:rsid w:val="000D33FB"/>
    <w:rsid w:val="000D53E7"/>
    <w:rsid w:val="000D53E9"/>
    <w:rsid w:val="000D5CB5"/>
    <w:rsid w:val="000D5D27"/>
    <w:rsid w:val="000D60D9"/>
    <w:rsid w:val="000D62B7"/>
    <w:rsid w:val="000D688A"/>
    <w:rsid w:val="000D76B0"/>
    <w:rsid w:val="000D795F"/>
    <w:rsid w:val="000E0124"/>
    <w:rsid w:val="000E2075"/>
    <w:rsid w:val="000E311F"/>
    <w:rsid w:val="000E366A"/>
    <w:rsid w:val="000E3A85"/>
    <w:rsid w:val="000E436E"/>
    <w:rsid w:val="000E4BF7"/>
    <w:rsid w:val="000E5381"/>
    <w:rsid w:val="000E5473"/>
    <w:rsid w:val="000E56F4"/>
    <w:rsid w:val="000E6117"/>
    <w:rsid w:val="000E6C6A"/>
    <w:rsid w:val="000E6DB1"/>
    <w:rsid w:val="000E7CBE"/>
    <w:rsid w:val="000F053E"/>
    <w:rsid w:val="000F2103"/>
    <w:rsid w:val="000F380A"/>
    <w:rsid w:val="000F45A8"/>
    <w:rsid w:val="000F4733"/>
    <w:rsid w:val="000F533B"/>
    <w:rsid w:val="000F545F"/>
    <w:rsid w:val="000F585B"/>
    <w:rsid w:val="000F609E"/>
    <w:rsid w:val="000F6C72"/>
    <w:rsid w:val="000F6D04"/>
    <w:rsid w:val="000F73CF"/>
    <w:rsid w:val="001001F5"/>
    <w:rsid w:val="00100F77"/>
    <w:rsid w:val="0010150D"/>
    <w:rsid w:val="00101790"/>
    <w:rsid w:val="00101803"/>
    <w:rsid w:val="00101AAA"/>
    <w:rsid w:val="001020F8"/>
    <w:rsid w:val="00102D66"/>
    <w:rsid w:val="0010347A"/>
    <w:rsid w:val="0010382A"/>
    <w:rsid w:val="00105178"/>
    <w:rsid w:val="001071B1"/>
    <w:rsid w:val="001104C6"/>
    <w:rsid w:val="00110D56"/>
    <w:rsid w:val="00111518"/>
    <w:rsid w:val="0011198B"/>
    <w:rsid w:val="00112BC1"/>
    <w:rsid w:val="001130CF"/>
    <w:rsid w:val="001135E5"/>
    <w:rsid w:val="00113671"/>
    <w:rsid w:val="00113A20"/>
    <w:rsid w:val="00113AAD"/>
    <w:rsid w:val="001144AD"/>
    <w:rsid w:val="001147EE"/>
    <w:rsid w:val="00115886"/>
    <w:rsid w:val="00116503"/>
    <w:rsid w:val="00116BEF"/>
    <w:rsid w:val="00116F5A"/>
    <w:rsid w:val="00116F6E"/>
    <w:rsid w:val="00117369"/>
    <w:rsid w:val="001175EE"/>
    <w:rsid w:val="00117F72"/>
    <w:rsid w:val="00117FF9"/>
    <w:rsid w:val="0012044D"/>
    <w:rsid w:val="00121301"/>
    <w:rsid w:val="0012190C"/>
    <w:rsid w:val="00121A93"/>
    <w:rsid w:val="00122C98"/>
    <w:rsid w:val="00124081"/>
    <w:rsid w:val="00124326"/>
    <w:rsid w:val="00124B98"/>
    <w:rsid w:val="00124D60"/>
    <w:rsid w:val="00124F8E"/>
    <w:rsid w:val="00125841"/>
    <w:rsid w:val="0012610E"/>
    <w:rsid w:val="00126670"/>
    <w:rsid w:val="00126692"/>
    <w:rsid w:val="00126DAA"/>
    <w:rsid w:val="00127F44"/>
    <w:rsid w:val="00130194"/>
    <w:rsid w:val="001301C4"/>
    <w:rsid w:val="0013030D"/>
    <w:rsid w:val="00131145"/>
    <w:rsid w:val="001333C3"/>
    <w:rsid w:val="00133B89"/>
    <w:rsid w:val="0013472D"/>
    <w:rsid w:val="00134852"/>
    <w:rsid w:val="0013507C"/>
    <w:rsid w:val="001353ED"/>
    <w:rsid w:val="00135B7E"/>
    <w:rsid w:val="00135EAE"/>
    <w:rsid w:val="00136210"/>
    <w:rsid w:val="0013692B"/>
    <w:rsid w:val="001369B8"/>
    <w:rsid w:val="00137388"/>
    <w:rsid w:val="00137746"/>
    <w:rsid w:val="00137D2F"/>
    <w:rsid w:val="00137D75"/>
    <w:rsid w:val="00137F3D"/>
    <w:rsid w:val="00140415"/>
    <w:rsid w:val="00140903"/>
    <w:rsid w:val="00140D55"/>
    <w:rsid w:val="00141DCE"/>
    <w:rsid w:val="00142005"/>
    <w:rsid w:val="001428F0"/>
    <w:rsid w:val="00142DF1"/>
    <w:rsid w:val="00143110"/>
    <w:rsid w:val="0014432A"/>
    <w:rsid w:val="00144455"/>
    <w:rsid w:val="001449F0"/>
    <w:rsid w:val="00144AD3"/>
    <w:rsid w:val="00144AD5"/>
    <w:rsid w:val="001465D2"/>
    <w:rsid w:val="00147A39"/>
    <w:rsid w:val="00147B03"/>
    <w:rsid w:val="00147E16"/>
    <w:rsid w:val="0015037D"/>
    <w:rsid w:val="001508CE"/>
    <w:rsid w:val="001509FA"/>
    <w:rsid w:val="0015186E"/>
    <w:rsid w:val="001524DB"/>
    <w:rsid w:val="00152C33"/>
    <w:rsid w:val="00153D89"/>
    <w:rsid w:val="00154259"/>
    <w:rsid w:val="001546EF"/>
    <w:rsid w:val="00154958"/>
    <w:rsid w:val="001551DC"/>
    <w:rsid w:val="00155CF0"/>
    <w:rsid w:val="0015613A"/>
    <w:rsid w:val="0015662B"/>
    <w:rsid w:val="0015702D"/>
    <w:rsid w:val="001576AF"/>
    <w:rsid w:val="001576D5"/>
    <w:rsid w:val="00157894"/>
    <w:rsid w:val="001602EA"/>
    <w:rsid w:val="001609C0"/>
    <w:rsid w:val="00160EFD"/>
    <w:rsid w:val="001614C7"/>
    <w:rsid w:val="00162502"/>
    <w:rsid w:val="00162847"/>
    <w:rsid w:val="001628B5"/>
    <w:rsid w:val="00162F83"/>
    <w:rsid w:val="00163776"/>
    <w:rsid w:val="00163D68"/>
    <w:rsid w:val="00163D8E"/>
    <w:rsid w:val="001640EA"/>
    <w:rsid w:val="0016456E"/>
    <w:rsid w:val="00164C88"/>
    <w:rsid w:val="00164E61"/>
    <w:rsid w:val="00164F6F"/>
    <w:rsid w:val="0016651C"/>
    <w:rsid w:val="00166634"/>
    <w:rsid w:val="00166769"/>
    <w:rsid w:val="00166D51"/>
    <w:rsid w:val="0016767E"/>
    <w:rsid w:val="00167916"/>
    <w:rsid w:val="001702F2"/>
    <w:rsid w:val="00171392"/>
    <w:rsid w:val="00171534"/>
    <w:rsid w:val="00171963"/>
    <w:rsid w:val="00174581"/>
    <w:rsid w:val="00174736"/>
    <w:rsid w:val="0017484F"/>
    <w:rsid w:val="001750CF"/>
    <w:rsid w:val="00175AA0"/>
    <w:rsid w:val="00175D00"/>
    <w:rsid w:val="001762FF"/>
    <w:rsid w:val="00176E5A"/>
    <w:rsid w:val="00176E71"/>
    <w:rsid w:val="00177194"/>
    <w:rsid w:val="001777AF"/>
    <w:rsid w:val="00177CB3"/>
    <w:rsid w:val="00177DA0"/>
    <w:rsid w:val="00177DB0"/>
    <w:rsid w:val="001807A4"/>
    <w:rsid w:val="00180889"/>
    <w:rsid w:val="00180F5D"/>
    <w:rsid w:val="00181151"/>
    <w:rsid w:val="00181526"/>
    <w:rsid w:val="00181B5B"/>
    <w:rsid w:val="0018202F"/>
    <w:rsid w:val="00182971"/>
    <w:rsid w:val="00182B3C"/>
    <w:rsid w:val="00182F49"/>
    <w:rsid w:val="001831F1"/>
    <w:rsid w:val="001834C3"/>
    <w:rsid w:val="0018354B"/>
    <w:rsid w:val="0018376E"/>
    <w:rsid w:val="00183882"/>
    <w:rsid w:val="00183CA5"/>
    <w:rsid w:val="00183D4C"/>
    <w:rsid w:val="00183FE8"/>
    <w:rsid w:val="00184393"/>
    <w:rsid w:val="00184453"/>
    <w:rsid w:val="001844E2"/>
    <w:rsid w:val="00184C2B"/>
    <w:rsid w:val="00184CE0"/>
    <w:rsid w:val="0018528B"/>
    <w:rsid w:val="00185B6F"/>
    <w:rsid w:val="00186514"/>
    <w:rsid w:val="00186B1B"/>
    <w:rsid w:val="0018700A"/>
    <w:rsid w:val="00187569"/>
    <w:rsid w:val="00187608"/>
    <w:rsid w:val="00187B80"/>
    <w:rsid w:val="001905D0"/>
    <w:rsid w:val="001907C9"/>
    <w:rsid w:val="001909B4"/>
    <w:rsid w:val="00191373"/>
    <w:rsid w:val="0019186C"/>
    <w:rsid w:val="001919BB"/>
    <w:rsid w:val="00191D62"/>
    <w:rsid w:val="00191FFD"/>
    <w:rsid w:val="00193FB9"/>
    <w:rsid w:val="00193FC5"/>
    <w:rsid w:val="00194676"/>
    <w:rsid w:val="001948A0"/>
    <w:rsid w:val="00195C96"/>
    <w:rsid w:val="00197117"/>
    <w:rsid w:val="001971C6"/>
    <w:rsid w:val="001973C7"/>
    <w:rsid w:val="00197818"/>
    <w:rsid w:val="001A0277"/>
    <w:rsid w:val="001A0A75"/>
    <w:rsid w:val="001A11F6"/>
    <w:rsid w:val="001A12D3"/>
    <w:rsid w:val="001A16F8"/>
    <w:rsid w:val="001A1A76"/>
    <w:rsid w:val="001A1B45"/>
    <w:rsid w:val="001A2647"/>
    <w:rsid w:val="001A2AAE"/>
    <w:rsid w:val="001A2DFC"/>
    <w:rsid w:val="001A2DFE"/>
    <w:rsid w:val="001A2EB9"/>
    <w:rsid w:val="001A348F"/>
    <w:rsid w:val="001A373D"/>
    <w:rsid w:val="001A3F18"/>
    <w:rsid w:val="001A657B"/>
    <w:rsid w:val="001A6782"/>
    <w:rsid w:val="001A6E1F"/>
    <w:rsid w:val="001A7027"/>
    <w:rsid w:val="001A71B5"/>
    <w:rsid w:val="001A7427"/>
    <w:rsid w:val="001B0663"/>
    <w:rsid w:val="001B0C74"/>
    <w:rsid w:val="001B1B43"/>
    <w:rsid w:val="001B1B67"/>
    <w:rsid w:val="001B27C1"/>
    <w:rsid w:val="001B294A"/>
    <w:rsid w:val="001B2B84"/>
    <w:rsid w:val="001B31F7"/>
    <w:rsid w:val="001B34AB"/>
    <w:rsid w:val="001B40A6"/>
    <w:rsid w:val="001B456E"/>
    <w:rsid w:val="001B4EC3"/>
    <w:rsid w:val="001B4EE6"/>
    <w:rsid w:val="001B514D"/>
    <w:rsid w:val="001B519D"/>
    <w:rsid w:val="001B51F9"/>
    <w:rsid w:val="001B57AA"/>
    <w:rsid w:val="001B5F98"/>
    <w:rsid w:val="001B606C"/>
    <w:rsid w:val="001B6306"/>
    <w:rsid w:val="001B6578"/>
    <w:rsid w:val="001B6DF0"/>
    <w:rsid w:val="001B7256"/>
    <w:rsid w:val="001B756D"/>
    <w:rsid w:val="001B7A05"/>
    <w:rsid w:val="001C0CC3"/>
    <w:rsid w:val="001C1E6E"/>
    <w:rsid w:val="001C2344"/>
    <w:rsid w:val="001C2388"/>
    <w:rsid w:val="001C2446"/>
    <w:rsid w:val="001C2F60"/>
    <w:rsid w:val="001C4219"/>
    <w:rsid w:val="001C4856"/>
    <w:rsid w:val="001C5208"/>
    <w:rsid w:val="001C5964"/>
    <w:rsid w:val="001C6DCD"/>
    <w:rsid w:val="001C7AD8"/>
    <w:rsid w:val="001C7D9F"/>
    <w:rsid w:val="001C7ED0"/>
    <w:rsid w:val="001D1CE8"/>
    <w:rsid w:val="001D1EC5"/>
    <w:rsid w:val="001D3F8C"/>
    <w:rsid w:val="001D3F9D"/>
    <w:rsid w:val="001D4442"/>
    <w:rsid w:val="001D444D"/>
    <w:rsid w:val="001D4AC6"/>
    <w:rsid w:val="001D4CE9"/>
    <w:rsid w:val="001D5AE8"/>
    <w:rsid w:val="001D5F0A"/>
    <w:rsid w:val="001D62FA"/>
    <w:rsid w:val="001D73A3"/>
    <w:rsid w:val="001D7413"/>
    <w:rsid w:val="001E07CE"/>
    <w:rsid w:val="001E0BD9"/>
    <w:rsid w:val="001E0BE4"/>
    <w:rsid w:val="001E0E87"/>
    <w:rsid w:val="001E13FE"/>
    <w:rsid w:val="001E20A3"/>
    <w:rsid w:val="001E244F"/>
    <w:rsid w:val="001E2EA6"/>
    <w:rsid w:val="001E39B9"/>
    <w:rsid w:val="001E3E8F"/>
    <w:rsid w:val="001E4006"/>
    <w:rsid w:val="001E42AE"/>
    <w:rsid w:val="001E4A2C"/>
    <w:rsid w:val="001E524F"/>
    <w:rsid w:val="001E5277"/>
    <w:rsid w:val="001E5456"/>
    <w:rsid w:val="001E57BC"/>
    <w:rsid w:val="001E5814"/>
    <w:rsid w:val="001E6531"/>
    <w:rsid w:val="001E7584"/>
    <w:rsid w:val="001E767D"/>
    <w:rsid w:val="001E7D90"/>
    <w:rsid w:val="001F3312"/>
    <w:rsid w:val="001F3CE9"/>
    <w:rsid w:val="001F402F"/>
    <w:rsid w:val="001F4614"/>
    <w:rsid w:val="001F4BE0"/>
    <w:rsid w:val="001F4C07"/>
    <w:rsid w:val="001F4D38"/>
    <w:rsid w:val="001F4EAF"/>
    <w:rsid w:val="001F5690"/>
    <w:rsid w:val="001F582E"/>
    <w:rsid w:val="001F5D8A"/>
    <w:rsid w:val="001F5E01"/>
    <w:rsid w:val="001F6092"/>
    <w:rsid w:val="001F6116"/>
    <w:rsid w:val="001F69F2"/>
    <w:rsid w:val="001F759F"/>
    <w:rsid w:val="001F76F8"/>
    <w:rsid w:val="001F7E88"/>
    <w:rsid w:val="001F7EB9"/>
    <w:rsid w:val="00200F13"/>
    <w:rsid w:val="00201618"/>
    <w:rsid w:val="00201BB4"/>
    <w:rsid w:val="002025C9"/>
    <w:rsid w:val="00202B42"/>
    <w:rsid w:val="002032A7"/>
    <w:rsid w:val="00203476"/>
    <w:rsid w:val="0020381B"/>
    <w:rsid w:val="00203B22"/>
    <w:rsid w:val="00204F89"/>
    <w:rsid w:val="00205199"/>
    <w:rsid w:val="00205399"/>
    <w:rsid w:val="00205711"/>
    <w:rsid w:val="00205B71"/>
    <w:rsid w:val="00205E9A"/>
    <w:rsid w:val="002065E5"/>
    <w:rsid w:val="00206E2B"/>
    <w:rsid w:val="002078BE"/>
    <w:rsid w:val="00207A68"/>
    <w:rsid w:val="00207AAB"/>
    <w:rsid w:val="002104EB"/>
    <w:rsid w:val="002106B6"/>
    <w:rsid w:val="00210737"/>
    <w:rsid w:val="002119CF"/>
    <w:rsid w:val="00211BD3"/>
    <w:rsid w:val="00213B19"/>
    <w:rsid w:val="00213FD7"/>
    <w:rsid w:val="00214943"/>
    <w:rsid w:val="00215464"/>
    <w:rsid w:val="002161C9"/>
    <w:rsid w:val="002162CC"/>
    <w:rsid w:val="00216A83"/>
    <w:rsid w:val="00216B63"/>
    <w:rsid w:val="00216CA2"/>
    <w:rsid w:val="00217461"/>
    <w:rsid w:val="002179C5"/>
    <w:rsid w:val="00217D30"/>
    <w:rsid w:val="002203E8"/>
    <w:rsid w:val="0022052E"/>
    <w:rsid w:val="00220639"/>
    <w:rsid w:val="00220E04"/>
    <w:rsid w:val="00222C63"/>
    <w:rsid w:val="0022338C"/>
    <w:rsid w:val="002234D5"/>
    <w:rsid w:val="0022487B"/>
    <w:rsid w:val="002249CB"/>
    <w:rsid w:val="00224DDB"/>
    <w:rsid w:val="00224E24"/>
    <w:rsid w:val="002250A7"/>
    <w:rsid w:val="002261BC"/>
    <w:rsid w:val="00226651"/>
    <w:rsid w:val="002267BC"/>
    <w:rsid w:val="00226C29"/>
    <w:rsid w:val="0022700F"/>
    <w:rsid w:val="00231CC8"/>
    <w:rsid w:val="00231FE2"/>
    <w:rsid w:val="002327E2"/>
    <w:rsid w:val="0023302D"/>
    <w:rsid w:val="00233E2C"/>
    <w:rsid w:val="0023551B"/>
    <w:rsid w:val="00235590"/>
    <w:rsid w:val="00236258"/>
    <w:rsid w:val="002366A4"/>
    <w:rsid w:val="002369E0"/>
    <w:rsid w:val="00236F70"/>
    <w:rsid w:val="00237FFB"/>
    <w:rsid w:val="0024078C"/>
    <w:rsid w:val="002417B8"/>
    <w:rsid w:val="002418A5"/>
    <w:rsid w:val="00241ACD"/>
    <w:rsid w:val="00241AFC"/>
    <w:rsid w:val="00241E8D"/>
    <w:rsid w:val="00244953"/>
    <w:rsid w:val="002450B1"/>
    <w:rsid w:val="00245490"/>
    <w:rsid w:val="00245B71"/>
    <w:rsid w:val="00245E25"/>
    <w:rsid w:val="00247465"/>
    <w:rsid w:val="00247956"/>
    <w:rsid w:val="00247EA9"/>
    <w:rsid w:val="00250820"/>
    <w:rsid w:val="0025202A"/>
    <w:rsid w:val="0025243F"/>
    <w:rsid w:val="002530A8"/>
    <w:rsid w:val="0025334F"/>
    <w:rsid w:val="00253418"/>
    <w:rsid w:val="00253714"/>
    <w:rsid w:val="0025372F"/>
    <w:rsid w:val="00254112"/>
    <w:rsid w:val="002547CA"/>
    <w:rsid w:val="0025516D"/>
    <w:rsid w:val="002553A6"/>
    <w:rsid w:val="002557AD"/>
    <w:rsid w:val="002558A3"/>
    <w:rsid w:val="00255B56"/>
    <w:rsid w:val="00255E03"/>
    <w:rsid w:val="00255E09"/>
    <w:rsid w:val="002561C6"/>
    <w:rsid w:val="002569E9"/>
    <w:rsid w:val="00257A68"/>
    <w:rsid w:val="00260F07"/>
    <w:rsid w:val="002625BB"/>
    <w:rsid w:val="002631BA"/>
    <w:rsid w:val="00263490"/>
    <w:rsid w:val="00263667"/>
    <w:rsid w:val="00263BED"/>
    <w:rsid w:val="002641BD"/>
    <w:rsid w:val="00264753"/>
    <w:rsid w:val="00264903"/>
    <w:rsid w:val="00264CCD"/>
    <w:rsid w:val="00264F22"/>
    <w:rsid w:val="002650AB"/>
    <w:rsid w:val="00265FFC"/>
    <w:rsid w:val="002660C9"/>
    <w:rsid w:val="00266632"/>
    <w:rsid w:val="00267297"/>
    <w:rsid w:val="0026729F"/>
    <w:rsid w:val="00267342"/>
    <w:rsid w:val="00267929"/>
    <w:rsid w:val="00271C3E"/>
    <w:rsid w:val="00272684"/>
    <w:rsid w:val="00273DE4"/>
    <w:rsid w:val="00273F4B"/>
    <w:rsid w:val="0027428E"/>
    <w:rsid w:val="00274910"/>
    <w:rsid w:val="002753B6"/>
    <w:rsid w:val="00276033"/>
    <w:rsid w:val="00276E84"/>
    <w:rsid w:val="00277559"/>
    <w:rsid w:val="00277B4C"/>
    <w:rsid w:val="00277D3C"/>
    <w:rsid w:val="00277F9D"/>
    <w:rsid w:val="00281324"/>
    <w:rsid w:val="00282596"/>
    <w:rsid w:val="002829A7"/>
    <w:rsid w:val="00282DBE"/>
    <w:rsid w:val="002835CA"/>
    <w:rsid w:val="00283626"/>
    <w:rsid w:val="00284580"/>
    <w:rsid w:val="00287396"/>
    <w:rsid w:val="00287560"/>
    <w:rsid w:val="00290BF4"/>
    <w:rsid w:val="00290C71"/>
    <w:rsid w:val="0029119A"/>
    <w:rsid w:val="00291A66"/>
    <w:rsid w:val="00291C8C"/>
    <w:rsid w:val="002928FD"/>
    <w:rsid w:val="00293D2A"/>
    <w:rsid w:val="00293FAE"/>
    <w:rsid w:val="00294058"/>
    <w:rsid w:val="0029473D"/>
    <w:rsid w:val="002948E4"/>
    <w:rsid w:val="00294A5C"/>
    <w:rsid w:val="00294B4C"/>
    <w:rsid w:val="002950F1"/>
    <w:rsid w:val="0029565D"/>
    <w:rsid w:val="002956F4"/>
    <w:rsid w:val="0029686B"/>
    <w:rsid w:val="002968AF"/>
    <w:rsid w:val="00296DBC"/>
    <w:rsid w:val="00297156"/>
    <w:rsid w:val="0029752F"/>
    <w:rsid w:val="002A02AE"/>
    <w:rsid w:val="002A03F0"/>
    <w:rsid w:val="002A051B"/>
    <w:rsid w:val="002A0640"/>
    <w:rsid w:val="002A1A76"/>
    <w:rsid w:val="002A1B08"/>
    <w:rsid w:val="002A219E"/>
    <w:rsid w:val="002A26F7"/>
    <w:rsid w:val="002A2762"/>
    <w:rsid w:val="002A37C3"/>
    <w:rsid w:val="002A3D62"/>
    <w:rsid w:val="002A3ECF"/>
    <w:rsid w:val="002A3EFE"/>
    <w:rsid w:val="002A3F9D"/>
    <w:rsid w:val="002A5476"/>
    <w:rsid w:val="002A65CC"/>
    <w:rsid w:val="002A7046"/>
    <w:rsid w:val="002A735D"/>
    <w:rsid w:val="002A74F1"/>
    <w:rsid w:val="002A7F59"/>
    <w:rsid w:val="002B03C9"/>
    <w:rsid w:val="002B2100"/>
    <w:rsid w:val="002B2C17"/>
    <w:rsid w:val="002B2E2F"/>
    <w:rsid w:val="002B436C"/>
    <w:rsid w:val="002B46A9"/>
    <w:rsid w:val="002B576F"/>
    <w:rsid w:val="002B5D30"/>
    <w:rsid w:val="002B7029"/>
    <w:rsid w:val="002B7CB8"/>
    <w:rsid w:val="002B7F32"/>
    <w:rsid w:val="002C03DC"/>
    <w:rsid w:val="002C054B"/>
    <w:rsid w:val="002C05CA"/>
    <w:rsid w:val="002C0B0B"/>
    <w:rsid w:val="002C1224"/>
    <w:rsid w:val="002C12A7"/>
    <w:rsid w:val="002C2391"/>
    <w:rsid w:val="002C2868"/>
    <w:rsid w:val="002C394B"/>
    <w:rsid w:val="002C3C31"/>
    <w:rsid w:val="002C5962"/>
    <w:rsid w:val="002C5B23"/>
    <w:rsid w:val="002C649B"/>
    <w:rsid w:val="002C6AD8"/>
    <w:rsid w:val="002C6F6C"/>
    <w:rsid w:val="002C7157"/>
    <w:rsid w:val="002C7366"/>
    <w:rsid w:val="002D0626"/>
    <w:rsid w:val="002D0790"/>
    <w:rsid w:val="002D0A3C"/>
    <w:rsid w:val="002D1521"/>
    <w:rsid w:val="002D174D"/>
    <w:rsid w:val="002D3E81"/>
    <w:rsid w:val="002D3F65"/>
    <w:rsid w:val="002D4033"/>
    <w:rsid w:val="002D4B1B"/>
    <w:rsid w:val="002D52E9"/>
    <w:rsid w:val="002D657A"/>
    <w:rsid w:val="002D66A9"/>
    <w:rsid w:val="002D6747"/>
    <w:rsid w:val="002D7CE1"/>
    <w:rsid w:val="002E0877"/>
    <w:rsid w:val="002E0AA6"/>
    <w:rsid w:val="002E16F9"/>
    <w:rsid w:val="002E1C0D"/>
    <w:rsid w:val="002E220B"/>
    <w:rsid w:val="002E2371"/>
    <w:rsid w:val="002E2FEC"/>
    <w:rsid w:val="002E3131"/>
    <w:rsid w:val="002E6460"/>
    <w:rsid w:val="002E675B"/>
    <w:rsid w:val="002F0F88"/>
    <w:rsid w:val="002F0FF7"/>
    <w:rsid w:val="002F15E1"/>
    <w:rsid w:val="002F1C2E"/>
    <w:rsid w:val="002F1C9C"/>
    <w:rsid w:val="002F2295"/>
    <w:rsid w:val="002F344F"/>
    <w:rsid w:val="002F364A"/>
    <w:rsid w:val="002F3884"/>
    <w:rsid w:val="002F43CC"/>
    <w:rsid w:val="002F48D1"/>
    <w:rsid w:val="002F4DBC"/>
    <w:rsid w:val="002F4E70"/>
    <w:rsid w:val="002F5736"/>
    <w:rsid w:val="002F5E45"/>
    <w:rsid w:val="002F6941"/>
    <w:rsid w:val="002F6E80"/>
    <w:rsid w:val="002F70B1"/>
    <w:rsid w:val="002F7C77"/>
    <w:rsid w:val="00300667"/>
    <w:rsid w:val="0030255F"/>
    <w:rsid w:val="00302B1B"/>
    <w:rsid w:val="00302D41"/>
    <w:rsid w:val="00304043"/>
    <w:rsid w:val="0030413F"/>
    <w:rsid w:val="003046FA"/>
    <w:rsid w:val="00304F35"/>
    <w:rsid w:val="00305FE8"/>
    <w:rsid w:val="003064A8"/>
    <w:rsid w:val="0030694F"/>
    <w:rsid w:val="00310367"/>
    <w:rsid w:val="00310C36"/>
    <w:rsid w:val="00311031"/>
    <w:rsid w:val="00311A3F"/>
    <w:rsid w:val="00311E0E"/>
    <w:rsid w:val="00311EB1"/>
    <w:rsid w:val="0031235E"/>
    <w:rsid w:val="003125E8"/>
    <w:rsid w:val="003127B3"/>
    <w:rsid w:val="003127C6"/>
    <w:rsid w:val="00312988"/>
    <w:rsid w:val="00312F95"/>
    <w:rsid w:val="003136AB"/>
    <w:rsid w:val="003147DD"/>
    <w:rsid w:val="003148E8"/>
    <w:rsid w:val="00315773"/>
    <w:rsid w:val="003158DB"/>
    <w:rsid w:val="00315E1B"/>
    <w:rsid w:val="00317589"/>
    <w:rsid w:val="00317A52"/>
    <w:rsid w:val="00320717"/>
    <w:rsid w:val="0032138F"/>
    <w:rsid w:val="00321C17"/>
    <w:rsid w:val="003235BA"/>
    <w:rsid w:val="003235DA"/>
    <w:rsid w:val="003246F0"/>
    <w:rsid w:val="00325701"/>
    <w:rsid w:val="00325B28"/>
    <w:rsid w:val="00326668"/>
    <w:rsid w:val="003267BF"/>
    <w:rsid w:val="00326DB1"/>
    <w:rsid w:val="00327336"/>
    <w:rsid w:val="00327379"/>
    <w:rsid w:val="00332356"/>
    <w:rsid w:val="003326B6"/>
    <w:rsid w:val="00332884"/>
    <w:rsid w:val="0033299A"/>
    <w:rsid w:val="0033353C"/>
    <w:rsid w:val="003339D0"/>
    <w:rsid w:val="00333FFF"/>
    <w:rsid w:val="003343D6"/>
    <w:rsid w:val="00334C17"/>
    <w:rsid w:val="00335AE8"/>
    <w:rsid w:val="0033670E"/>
    <w:rsid w:val="00336946"/>
    <w:rsid w:val="00336A36"/>
    <w:rsid w:val="00336A3E"/>
    <w:rsid w:val="00336C86"/>
    <w:rsid w:val="00336D3E"/>
    <w:rsid w:val="00336E70"/>
    <w:rsid w:val="00337360"/>
    <w:rsid w:val="003377AD"/>
    <w:rsid w:val="003377E2"/>
    <w:rsid w:val="00340909"/>
    <w:rsid w:val="003411C0"/>
    <w:rsid w:val="0034162C"/>
    <w:rsid w:val="00341971"/>
    <w:rsid w:val="003419C8"/>
    <w:rsid w:val="00341AB3"/>
    <w:rsid w:val="00342143"/>
    <w:rsid w:val="003422C1"/>
    <w:rsid w:val="00342806"/>
    <w:rsid w:val="00342AA3"/>
    <w:rsid w:val="00342C30"/>
    <w:rsid w:val="00342D08"/>
    <w:rsid w:val="00343044"/>
    <w:rsid w:val="00343466"/>
    <w:rsid w:val="00343BB8"/>
    <w:rsid w:val="00343FB1"/>
    <w:rsid w:val="0034452C"/>
    <w:rsid w:val="003448A8"/>
    <w:rsid w:val="0034493D"/>
    <w:rsid w:val="0034541C"/>
    <w:rsid w:val="00345A38"/>
    <w:rsid w:val="00346915"/>
    <w:rsid w:val="003471E8"/>
    <w:rsid w:val="00347A51"/>
    <w:rsid w:val="00350A6B"/>
    <w:rsid w:val="00350B59"/>
    <w:rsid w:val="00351850"/>
    <w:rsid w:val="00351E45"/>
    <w:rsid w:val="00351F72"/>
    <w:rsid w:val="00352DE5"/>
    <w:rsid w:val="00353208"/>
    <w:rsid w:val="003532E1"/>
    <w:rsid w:val="00353532"/>
    <w:rsid w:val="00353D9D"/>
    <w:rsid w:val="00354160"/>
    <w:rsid w:val="00354479"/>
    <w:rsid w:val="0035481A"/>
    <w:rsid w:val="00354DAC"/>
    <w:rsid w:val="00354F0C"/>
    <w:rsid w:val="00355306"/>
    <w:rsid w:val="00355648"/>
    <w:rsid w:val="0035609B"/>
    <w:rsid w:val="003563AA"/>
    <w:rsid w:val="00356A27"/>
    <w:rsid w:val="003602F5"/>
    <w:rsid w:val="00360B7B"/>
    <w:rsid w:val="00360C49"/>
    <w:rsid w:val="00360D64"/>
    <w:rsid w:val="00360F99"/>
    <w:rsid w:val="00361B86"/>
    <w:rsid w:val="00361C5C"/>
    <w:rsid w:val="00361E28"/>
    <w:rsid w:val="00362FBD"/>
    <w:rsid w:val="00363230"/>
    <w:rsid w:val="0036379B"/>
    <w:rsid w:val="003652E4"/>
    <w:rsid w:val="00365C8E"/>
    <w:rsid w:val="0036686A"/>
    <w:rsid w:val="00366CE7"/>
    <w:rsid w:val="003675D9"/>
    <w:rsid w:val="00367988"/>
    <w:rsid w:val="00371644"/>
    <w:rsid w:val="00371EEB"/>
    <w:rsid w:val="00372481"/>
    <w:rsid w:val="00372485"/>
    <w:rsid w:val="00372AE6"/>
    <w:rsid w:val="0037417E"/>
    <w:rsid w:val="003744FB"/>
    <w:rsid w:val="0037540E"/>
    <w:rsid w:val="00375890"/>
    <w:rsid w:val="00375940"/>
    <w:rsid w:val="00376237"/>
    <w:rsid w:val="0037717A"/>
    <w:rsid w:val="0037718A"/>
    <w:rsid w:val="00381833"/>
    <w:rsid w:val="003818E9"/>
    <w:rsid w:val="003822AD"/>
    <w:rsid w:val="003823D3"/>
    <w:rsid w:val="00382592"/>
    <w:rsid w:val="00383349"/>
    <w:rsid w:val="00383854"/>
    <w:rsid w:val="003838E9"/>
    <w:rsid w:val="00383BD5"/>
    <w:rsid w:val="00383F26"/>
    <w:rsid w:val="003852B4"/>
    <w:rsid w:val="00385362"/>
    <w:rsid w:val="00385C2C"/>
    <w:rsid w:val="00386349"/>
    <w:rsid w:val="00386397"/>
    <w:rsid w:val="003872B0"/>
    <w:rsid w:val="003875CE"/>
    <w:rsid w:val="00387891"/>
    <w:rsid w:val="00387CFE"/>
    <w:rsid w:val="00387E74"/>
    <w:rsid w:val="003915B8"/>
    <w:rsid w:val="00391A07"/>
    <w:rsid w:val="00392003"/>
    <w:rsid w:val="00392418"/>
    <w:rsid w:val="00392CB6"/>
    <w:rsid w:val="00392D7F"/>
    <w:rsid w:val="003932BF"/>
    <w:rsid w:val="0039390F"/>
    <w:rsid w:val="00393A0D"/>
    <w:rsid w:val="003941EE"/>
    <w:rsid w:val="00394355"/>
    <w:rsid w:val="003943F5"/>
    <w:rsid w:val="003955AF"/>
    <w:rsid w:val="00395F19"/>
    <w:rsid w:val="00396D86"/>
    <w:rsid w:val="00396EA3"/>
    <w:rsid w:val="00396EFE"/>
    <w:rsid w:val="00397301"/>
    <w:rsid w:val="0039742E"/>
    <w:rsid w:val="003A0A40"/>
    <w:rsid w:val="003A0FFC"/>
    <w:rsid w:val="003A1EE0"/>
    <w:rsid w:val="003A2057"/>
    <w:rsid w:val="003A21C1"/>
    <w:rsid w:val="003A2A77"/>
    <w:rsid w:val="003A355A"/>
    <w:rsid w:val="003A365D"/>
    <w:rsid w:val="003A36BD"/>
    <w:rsid w:val="003A3AB5"/>
    <w:rsid w:val="003A43AE"/>
    <w:rsid w:val="003A501C"/>
    <w:rsid w:val="003A56B3"/>
    <w:rsid w:val="003A5AE8"/>
    <w:rsid w:val="003A5C75"/>
    <w:rsid w:val="003A5E74"/>
    <w:rsid w:val="003A5F00"/>
    <w:rsid w:val="003A60F1"/>
    <w:rsid w:val="003A6EAB"/>
    <w:rsid w:val="003A7C60"/>
    <w:rsid w:val="003B0473"/>
    <w:rsid w:val="003B1A26"/>
    <w:rsid w:val="003B1C75"/>
    <w:rsid w:val="003B2166"/>
    <w:rsid w:val="003B2A20"/>
    <w:rsid w:val="003B2CDF"/>
    <w:rsid w:val="003B32A3"/>
    <w:rsid w:val="003B33CF"/>
    <w:rsid w:val="003B3BA5"/>
    <w:rsid w:val="003B3E5E"/>
    <w:rsid w:val="003B3F1E"/>
    <w:rsid w:val="003B4006"/>
    <w:rsid w:val="003B4062"/>
    <w:rsid w:val="003B4619"/>
    <w:rsid w:val="003B5280"/>
    <w:rsid w:val="003B54BE"/>
    <w:rsid w:val="003B5BD1"/>
    <w:rsid w:val="003B64E1"/>
    <w:rsid w:val="003B6577"/>
    <w:rsid w:val="003B7EB5"/>
    <w:rsid w:val="003C014C"/>
    <w:rsid w:val="003C0204"/>
    <w:rsid w:val="003C0412"/>
    <w:rsid w:val="003C0861"/>
    <w:rsid w:val="003C0F68"/>
    <w:rsid w:val="003C1E3F"/>
    <w:rsid w:val="003C2642"/>
    <w:rsid w:val="003C2A09"/>
    <w:rsid w:val="003C334F"/>
    <w:rsid w:val="003C3FE2"/>
    <w:rsid w:val="003C421D"/>
    <w:rsid w:val="003C47D3"/>
    <w:rsid w:val="003C4B1F"/>
    <w:rsid w:val="003C5304"/>
    <w:rsid w:val="003C5B7A"/>
    <w:rsid w:val="003C5F11"/>
    <w:rsid w:val="003C703B"/>
    <w:rsid w:val="003C7BC6"/>
    <w:rsid w:val="003D045D"/>
    <w:rsid w:val="003D1221"/>
    <w:rsid w:val="003D19A5"/>
    <w:rsid w:val="003D1ADA"/>
    <w:rsid w:val="003D1FBC"/>
    <w:rsid w:val="003D2040"/>
    <w:rsid w:val="003D2516"/>
    <w:rsid w:val="003D2A90"/>
    <w:rsid w:val="003D35A5"/>
    <w:rsid w:val="003D4479"/>
    <w:rsid w:val="003D453D"/>
    <w:rsid w:val="003D4C84"/>
    <w:rsid w:val="003D5512"/>
    <w:rsid w:val="003D587D"/>
    <w:rsid w:val="003D58D8"/>
    <w:rsid w:val="003D5ACD"/>
    <w:rsid w:val="003D5CBA"/>
    <w:rsid w:val="003D6AF8"/>
    <w:rsid w:val="003D6E0B"/>
    <w:rsid w:val="003D71C6"/>
    <w:rsid w:val="003E0ABE"/>
    <w:rsid w:val="003E0DB8"/>
    <w:rsid w:val="003E1050"/>
    <w:rsid w:val="003E1170"/>
    <w:rsid w:val="003E168A"/>
    <w:rsid w:val="003E1B1F"/>
    <w:rsid w:val="003E2499"/>
    <w:rsid w:val="003E3072"/>
    <w:rsid w:val="003E4393"/>
    <w:rsid w:val="003E53A2"/>
    <w:rsid w:val="003E57E6"/>
    <w:rsid w:val="003E5826"/>
    <w:rsid w:val="003E648C"/>
    <w:rsid w:val="003E6E55"/>
    <w:rsid w:val="003E702D"/>
    <w:rsid w:val="003E739E"/>
    <w:rsid w:val="003E75B8"/>
    <w:rsid w:val="003E79AE"/>
    <w:rsid w:val="003E7C82"/>
    <w:rsid w:val="003F034B"/>
    <w:rsid w:val="003F0524"/>
    <w:rsid w:val="003F05DE"/>
    <w:rsid w:val="003F0635"/>
    <w:rsid w:val="003F088A"/>
    <w:rsid w:val="003F0EFD"/>
    <w:rsid w:val="003F10B5"/>
    <w:rsid w:val="003F1614"/>
    <w:rsid w:val="003F17DC"/>
    <w:rsid w:val="003F1A4F"/>
    <w:rsid w:val="003F1E86"/>
    <w:rsid w:val="003F2520"/>
    <w:rsid w:val="003F32FE"/>
    <w:rsid w:val="003F33C1"/>
    <w:rsid w:val="003F4178"/>
    <w:rsid w:val="003F461A"/>
    <w:rsid w:val="003F54C0"/>
    <w:rsid w:val="003F554A"/>
    <w:rsid w:val="003F5C2C"/>
    <w:rsid w:val="003F5ED5"/>
    <w:rsid w:val="003F6087"/>
    <w:rsid w:val="003F6089"/>
    <w:rsid w:val="003F6EB2"/>
    <w:rsid w:val="003F76BD"/>
    <w:rsid w:val="003F7F5B"/>
    <w:rsid w:val="00400BC0"/>
    <w:rsid w:val="00400CE1"/>
    <w:rsid w:val="00400DEC"/>
    <w:rsid w:val="00400FA9"/>
    <w:rsid w:val="004010A2"/>
    <w:rsid w:val="004012A1"/>
    <w:rsid w:val="00401428"/>
    <w:rsid w:val="004014E2"/>
    <w:rsid w:val="004017C9"/>
    <w:rsid w:val="00403038"/>
    <w:rsid w:val="0040304D"/>
    <w:rsid w:val="00403863"/>
    <w:rsid w:val="004044CD"/>
    <w:rsid w:val="00405D48"/>
    <w:rsid w:val="00405D51"/>
    <w:rsid w:val="00405EC8"/>
    <w:rsid w:val="00406B26"/>
    <w:rsid w:val="00407314"/>
    <w:rsid w:val="004075EF"/>
    <w:rsid w:val="00407807"/>
    <w:rsid w:val="00407B5B"/>
    <w:rsid w:val="00410A2D"/>
    <w:rsid w:val="00411E39"/>
    <w:rsid w:val="00411E98"/>
    <w:rsid w:val="004127B1"/>
    <w:rsid w:val="004129CA"/>
    <w:rsid w:val="00412A23"/>
    <w:rsid w:val="00412BC2"/>
    <w:rsid w:val="00413D30"/>
    <w:rsid w:val="00413DC3"/>
    <w:rsid w:val="00414136"/>
    <w:rsid w:val="0041426F"/>
    <w:rsid w:val="004145F6"/>
    <w:rsid w:val="00414D36"/>
    <w:rsid w:val="004157BA"/>
    <w:rsid w:val="00416583"/>
    <w:rsid w:val="00416842"/>
    <w:rsid w:val="00416A75"/>
    <w:rsid w:val="0041745B"/>
    <w:rsid w:val="00417989"/>
    <w:rsid w:val="00417E85"/>
    <w:rsid w:val="00417F3A"/>
    <w:rsid w:val="00420167"/>
    <w:rsid w:val="00420A78"/>
    <w:rsid w:val="00420D23"/>
    <w:rsid w:val="00421D10"/>
    <w:rsid w:val="004230ED"/>
    <w:rsid w:val="00423474"/>
    <w:rsid w:val="004238D1"/>
    <w:rsid w:val="00423CDC"/>
    <w:rsid w:val="00423DD0"/>
    <w:rsid w:val="00424299"/>
    <w:rsid w:val="0042648A"/>
    <w:rsid w:val="0042777E"/>
    <w:rsid w:val="0042786D"/>
    <w:rsid w:val="00427AE2"/>
    <w:rsid w:val="00427C65"/>
    <w:rsid w:val="00427CF3"/>
    <w:rsid w:val="00430A53"/>
    <w:rsid w:val="0043146D"/>
    <w:rsid w:val="00431AA6"/>
    <w:rsid w:val="00431EF6"/>
    <w:rsid w:val="004353B1"/>
    <w:rsid w:val="0043596A"/>
    <w:rsid w:val="00436469"/>
    <w:rsid w:val="00437098"/>
    <w:rsid w:val="0043773A"/>
    <w:rsid w:val="00437CD2"/>
    <w:rsid w:val="00440159"/>
    <w:rsid w:val="004401CE"/>
    <w:rsid w:val="00440B05"/>
    <w:rsid w:val="00440CF1"/>
    <w:rsid w:val="004416A5"/>
    <w:rsid w:val="00441910"/>
    <w:rsid w:val="00441B48"/>
    <w:rsid w:val="00441BC9"/>
    <w:rsid w:val="00441DC9"/>
    <w:rsid w:val="00441F74"/>
    <w:rsid w:val="0044268A"/>
    <w:rsid w:val="00442AEE"/>
    <w:rsid w:val="00442D24"/>
    <w:rsid w:val="0044309A"/>
    <w:rsid w:val="00443BF1"/>
    <w:rsid w:val="00444167"/>
    <w:rsid w:val="004441CD"/>
    <w:rsid w:val="00444F8F"/>
    <w:rsid w:val="00445398"/>
    <w:rsid w:val="00445D14"/>
    <w:rsid w:val="00446CB0"/>
    <w:rsid w:val="004474F4"/>
    <w:rsid w:val="004475A2"/>
    <w:rsid w:val="00447836"/>
    <w:rsid w:val="00447A4B"/>
    <w:rsid w:val="00447B4C"/>
    <w:rsid w:val="00447B6E"/>
    <w:rsid w:val="004501F8"/>
    <w:rsid w:val="00450309"/>
    <w:rsid w:val="00450C1D"/>
    <w:rsid w:val="00450CD3"/>
    <w:rsid w:val="00450DE4"/>
    <w:rsid w:val="00450E19"/>
    <w:rsid w:val="00450E4F"/>
    <w:rsid w:val="0045260F"/>
    <w:rsid w:val="004528EE"/>
    <w:rsid w:val="004531E3"/>
    <w:rsid w:val="00453344"/>
    <w:rsid w:val="00453E19"/>
    <w:rsid w:val="004545E4"/>
    <w:rsid w:val="00454A43"/>
    <w:rsid w:val="004554E8"/>
    <w:rsid w:val="0045594A"/>
    <w:rsid w:val="00457121"/>
    <w:rsid w:val="004609B1"/>
    <w:rsid w:val="00460F4C"/>
    <w:rsid w:val="0046224A"/>
    <w:rsid w:val="004622E3"/>
    <w:rsid w:val="00462778"/>
    <w:rsid w:val="004627CD"/>
    <w:rsid w:val="004627F8"/>
    <w:rsid w:val="004629A1"/>
    <w:rsid w:val="004636EA"/>
    <w:rsid w:val="00463B37"/>
    <w:rsid w:val="00465410"/>
    <w:rsid w:val="0046595E"/>
    <w:rsid w:val="0046660C"/>
    <w:rsid w:val="004667D8"/>
    <w:rsid w:val="00466D5D"/>
    <w:rsid w:val="004672A6"/>
    <w:rsid w:val="00467A32"/>
    <w:rsid w:val="00467E5F"/>
    <w:rsid w:val="004709F9"/>
    <w:rsid w:val="00470A22"/>
    <w:rsid w:val="00470CDA"/>
    <w:rsid w:val="00470FF8"/>
    <w:rsid w:val="004710A8"/>
    <w:rsid w:val="0047169A"/>
    <w:rsid w:val="004728B4"/>
    <w:rsid w:val="00472908"/>
    <w:rsid w:val="00472D01"/>
    <w:rsid w:val="00473A50"/>
    <w:rsid w:val="00476A5A"/>
    <w:rsid w:val="004777F9"/>
    <w:rsid w:val="00477C46"/>
    <w:rsid w:val="00477FC1"/>
    <w:rsid w:val="004809F3"/>
    <w:rsid w:val="00480A07"/>
    <w:rsid w:val="00481127"/>
    <w:rsid w:val="004816A5"/>
    <w:rsid w:val="004818C3"/>
    <w:rsid w:val="00482145"/>
    <w:rsid w:val="00482339"/>
    <w:rsid w:val="004826CC"/>
    <w:rsid w:val="00482BF1"/>
    <w:rsid w:val="00482F01"/>
    <w:rsid w:val="004836B6"/>
    <w:rsid w:val="004848DF"/>
    <w:rsid w:val="00485460"/>
    <w:rsid w:val="004864C1"/>
    <w:rsid w:val="00486894"/>
    <w:rsid w:val="004875A5"/>
    <w:rsid w:val="004876B7"/>
    <w:rsid w:val="00490E2A"/>
    <w:rsid w:val="00490FCA"/>
    <w:rsid w:val="00491259"/>
    <w:rsid w:val="00491F83"/>
    <w:rsid w:val="00492857"/>
    <w:rsid w:val="0049419A"/>
    <w:rsid w:val="0049469D"/>
    <w:rsid w:val="00494D88"/>
    <w:rsid w:val="00494F6F"/>
    <w:rsid w:val="004955EE"/>
    <w:rsid w:val="00495F4B"/>
    <w:rsid w:val="004966B0"/>
    <w:rsid w:val="00496741"/>
    <w:rsid w:val="00497709"/>
    <w:rsid w:val="00497B92"/>
    <w:rsid w:val="00497C37"/>
    <w:rsid w:val="00497E75"/>
    <w:rsid w:val="004A0524"/>
    <w:rsid w:val="004A0A4C"/>
    <w:rsid w:val="004A108C"/>
    <w:rsid w:val="004A1693"/>
    <w:rsid w:val="004A1CAE"/>
    <w:rsid w:val="004A21AC"/>
    <w:rsid w:val="004A271C"/>
    <w:rsid w:val="004A3C38"/>
    <w:rsid w:val="004A40D3"/>
    <w:rsid w:val="004A40E9"/>
    <w:rsid w:val="004A43CB"/>
    <w:rsid w:val="004A4813"/>
    <w:rsid w:val="004A4A3C"/>
    <w:rsid w:val="004A535A"/>
    <w:rsid w:val="004A5546"/>
    <w:rsid w:val="004A57A6"/>
    <w:rsid w:val="004A5DE5"/>
    <w:rsid w:val="004A655C"/>
    <w:rsid w:val="004A6AC3"/>
    <w:rsid w:val="004A7220"/>
    <w:rsid w:val="004A768F"/>
    <w:rsid w:val="004B0768"/>
    <w:rsid w:val="004B09E1"/>
    <w:rsid w:val="004B2104"/>
    <w:rsid w:val="004B2481"/>
    <w:rsid w:val="004B3021"/>
    <w:rsid w:val="004B32D5"/>
    <w:rsid w:val="004B3B3B"/>
    <w:rsid w:val="004B448B"/>
    <w:rsid w:val="004B454B"/>
    <w:rsid w:val="004B4A98"/>
    <w:rsid w:val="004B516C"/>
    <w:rsid w:val="004B62E3"/>
    <w:rsid w:val="004B6DBF"/>
    <w:rsid w:val="004B799B"/>
    <w:rsid w:val="004B79CD"/>
    <w:rsid w:val="004B7AE2"/>
    <w:rsid w:val="004C0840"/>
    <w:rsid w:val="004C1792"/>
    <w:rsid w:val="004C1D20"/>
    <w:rsid w:val="004C1F99"/>
    <w:rsid w:val="004C2B41"/>
    <w:rsid w:val="004C2E85"/>
    <w:rsid w:val="004C3091"/>
    <w:rsid w:val="004C3CCB"/>
    <w:rsid w:val="004C4259"/>
    <w:rsid w:val="004C443E"/>
    <w:rsid w:val="004C4579"/>
    <w:rsid w:val="004C4DFE"/>
    <w:rsid w:val="004C51B2"/>
    <w:rsid w:val="004C5386"/>
    <w:rsid w:val="004C5D79"/>
    <w:rsid w:val="004C600E"/>
    <w:rsid w:val="004C6093"/>
    <w:rsid w:val="004C7A20"/>
    <w:rsid w:val="004C7A27"/>
    <w:rsid w:val="004C7CEB"/>
    <w:rsid w:val="004D0429"/>
    <w:rsid w:val="004D159F"/>
    <w:rsid w:val="004D15D8"/>
    <w:rsid w:val="004D1729"/>
    <w:rsid w:val="004D1778"/>
    <w:rsid w:val="004D1B69"/>
    <w:rsid w:val="004D2124"/>
    <w:rsid w:val="004D23A3"/>
    <w:rsid w:val="004D24B0"/>
    <w:rsid w:val="004D2555"/>
    <w:rsid w:val="004D25DF"/>
    <w:rsid w:val="004D25EA"/>
    <w:rsid w:val="004D294A"/>
    <w:rsid w:val="004D3527"/>
    <w:rsid w:val="004D3923"/>
    <w:rsid w:val="004D3DBE"/>
    <w:rsid w:val="004D3E51"/>
    <w:rsid w:val="004D482A"/>
    <w:rsid w:val="004D598F"/>
    <w:rsid w:val="004D5F95"/>
    <w:rsid w:val="004D6322"/>
    <w:rsid w:val="004D6422"/>
    <w:rsid w:val="004D72FC"/>
    <w:rsid w:val="004D7D8F"/>
    <w:rsid w:val="004E03E4"/>
    <w:rsid w:val="004E0426"/>
    <w:rsid w:val="004E0690"/>
    <w:rsid w:val="004E094D"/>
    <w:rsid w:val="004E0BAE"/>
    <w:rsid w:val="004E0E6F"/>
    <w:rsid w:val="004E10BF"/>
    <w:rsid w:val="004E1340"/>
    <w:rsid w:val="004E30CB"/>
    <w:rsid w:val="004E3C4A"/>
    <w:rsid w:val="004E3D2E"/>
    <w:rsid w:val="004E3E98"/>
    <w:rsid w:val="004E4E04"/>
    <w:rsid w:val="004E53CD"/>
    <w:rsid w:val="004E62CA"/>
    <w:rsid w:val="004E6BA8"/>
    <w:rsid w:val="004E7C1A"/>
    <w:rsid w:val="004F1DAE"/>
    <w:rsid w:val="004F3C44"/>
    <w:rsid w:val="004F4411"/>
    <w:rsid w:val="004F4734"/>
    <w:rsid w:val="004F4BFE"/>
    <w:rsid w:val="004F5402"/>
    <w:rsid w:val="004F55E5"/>
    <w:rsid w:val="004F5949"/>
    <w:rsid w:val="00500010"/>
    <w:rsid w:val="00500078"/>
    <w:rsid w:val="005000A5"/>
    <w:rsid w:val="0050028A"/>
    <w:rsid w:val="005007FB"/>
    <w:rsid w:val="00501B0D"/>
    <w:rsid w:val="00502698"/>
    <w:rsid w:val="00502C82"/>
    <w:rsid w:val="0050461B"/>
    <w:rsid w:val="00505116"/>
    <w:rsid w:val="00505649"/>
    <w:rsid w:val="0050625F"/>
    <w:rsid w:val="005062FD"/>
    <w:rsid w:val="005067BC"/>
    <w:rsid w:val="00506D59"/>
    <w:rsid w:val="00507933"/>
    <w:rsid w:val="00510100"/>
    <w:rsid w:val="0051053E"/>
    <w:rsid w:val="00510645"/>
    <w:rsid w:val="005112ED"/>
    <w:rsid w:val="00511704"/>
    <w:rsid w:val="00511914"/>
    <w:rsid w:val="005119F7"/>
    <w:rsid w:val="00512C6E"/>
    <w:rsid w:val="00512EF7"/>
    <w:rsid w:val="00513886"/>
    <w:rsid w:val="005139B9"/>
    <w:rsid w:val="00513A3B"/>
    <w:rsid w:val="00513A99"/>
    <w:rsid w:val="00513F53"/>
    <w:rsid w:val="00514EDB"/>
    <w:rsid w:val="0051522A"/>
    <w:rsid w:val="00515B0B"/>
    <w:rsid w:val="00515C3C"/>
    <w:rsid w:val="00516234"/>
    <w:rsid w:val="0051653D"/>
    <w:rsid w:val="00516ACE"/>
    <w:rsid w:val="0051737B"/>
    <w:rsid w:val="00517964"/>
    <w:rsid w:val="00517C38"/>
    <w:rsid w:val="0052007F"/>
    <w:rsid w:val="005203BA"/>
    <w:rsid w:val="00520C8B"/>
    <w:rsid w:val="005210FB"/>
    <w:rsid w:val="00521C2D"/>
    <w:rsid w:val="005222A5"/>
    <w:rsid w:val="005229BF"/>
    <w:rsid w:val="005233E4"/>
    <w:rsid w:val="005234ED"/>
    <w:rsid w:val="00523574"/>
    <w:rsid w:val="00523900"/>
    <w:rsid w:val="005240A8"/>
    <w:rsid w:val="0052417E"/>
    <w:rsid w:val="005241DD"/>
    <w:rsid w:val="005247E1"/>
    <w:rsid w:val="00524883"/>
    <w:rsid w:val="0052556D"/>
    <w:rsid w:val="005255E0"/>
    <w:rsid w:val="0052566B"/>
    <w:rsid w:val="005258E0"/>
    <w:rsid w:val="00525D52"/>
    <w:rsid w:val="00525E45"/>
    <w:rsid w:val="00526E23"/>
    <w:rsid w:val="00527B26"/>
    <w:rsid w:val="00530773"/>
    <w:rsid w:val="0053078A"/>
    <w:rsid w:val="005309FB"/>
    <w:rsid w:val="0053107A"/>
    <w:rsid w:val="00531159"/>
    <w:rsid w:val="005318E2"/>
    <w:rsid w:val="0053242A"/>
    <w:rsid w:val="00532566"/>
    <w:rsid w:val="00533582"/>
    <w:rsid w:val="005351CA"/>
    <w:rsid w:val="00536168"/>
    <w:rsid w:val="00536274"/>
    <w:rsid w:val="00536710"/>
    <w:rsid w:val="00536814"/>
    <w:rsid w:val="00536F3A"/>
    <w:rsid w:val="00537874"/>
    <w:rsid w:val="005379CD"/>
    <w:rsid w:val="00537E9F"/>
    <w:rsid w:val="00540041"/>
    <w:rsid w:val="005420E5"/>
    <w:rsid w:val="005421F9"/>
    <w:rsid w:val="005422CA"/>
    <w:rsid w:val="00542851"/>
    <w:rsid w:val="00543248"/>
    <w:rsid w:val="0054340F"/>
    <w:rsid w:val="005434BA"/>
    <w:rsid w:val="0054356A"/>
    <w:rsid w:val="00543797"/>
    <w:rsid w:val="00543D4C"/>
    <w:rsid w:val="00546175"/>
    <w:rsid w:val="005466AE"/>
    <w:rsid w:val="00546E53"/>
    <w:rsid w:val="00546FEA"/>
    <w:rsid w:val="005473C6"/>
    <w:rsid w:val="005475FB"/>
    <w:rsid w:val="005501E1"/>
    <w:rsid w:val="0055165C"/>
    <w:rsid w:val="00551841"/>
    <w:rsid w:val="00552DFC"/>
    <w:rsid w:val="005533ED"/>
    <w:rsid w:val="005539DD"/>
    <w:rsid w:val="00553ADB"/>
    <w:rsid w:val="00554F49"/>
    <w:rsid w:val="005551E6"/>
    <w:rsid w:val="0055547B"/>
    <w:rsid w:val="00556026"/>
    <w:rsid w:val="005560C2"/>
    <w:rsid w:val="0055627B"/>
    <w:rsid w:val="00556294"/>
    <w:rsid w:val="00556302"/>
    <w:rsid w:val="00556759"/>
    <w:rsid w:val="00557194"/>
    <w:rsid w:val="0055756F"/>
    <w:rsid w:val="005577FE"/>
    <w:rsid w:val="00557A98"/>
    <w:rsid w:val="00560DCD"/>
    <w:rsid w:val="00561A0E"/>
    <w:rsid w:val="00561DB5"/>
    <w:rsid w:val="00562504"/>
    <w:rsid w:val="00562A34"/>
    <w:rsid w:val="0056374B"/>
    <w:rsid w:val="005639DB"/>
    <w:rsid w:val="00563C3E"/>
    <w:rsid w:val="00563D68"/>
    <w:rsid w:val="00564C8F"/>
    <w:rsid w:val="005652F7"/>
    <w:rsid w:val="005655D9"/>
    <w:rsid w:val="00565735"/>
    <w:rsid w:val="00565A7C"/>
    <w:rsid w:val="00565ACF"/>
    <w:rsid w:val="0056680B"/>
    <w:rsid w:val="005669EF"/>
    <w:rsid w:val="00566C17"/>
    <w:rsid w:val="00566DC9"/>
    <w:rsid w:val="00566DFA"/>
    <w:rsid w:val="0056708E"/>
    <w:rsid w:val="005705A3"/>
    <w:rsid w:val="00570600"/>
    <w:rsid w:val="00570DEB"/>
    <w:rsid w:val="005711CC"/>
    <w:rsid w:val="005716B9"/>
    <w:rsid w:val="00572195"/>
    <w:rsid w:val="00572305"/>
    <w:rsid w:val="0057248E"/>
    <w:rsid w:val="005724FC"/>
    <w:rsid w:val="0057292B"/>
    <w:rsid w:val="00572D21"/>
    <w:rsid w:val="00573048"/>
    <w:rsid w:val="00573A2E"/>
    <w:rsid w:val="00573BB8"/>
    <w:rsid w:val="00574127"/>
    <w:rsid w:val="005744BE"/>
    <w:rsid w:val="00574849"/>
    <w:rsid w:val="00574CE6"/>
    <w:rsid w:val="005752CD"/>
    <w:rsid w:val="005756E7"/>
    <w:rsid w:val="00575C16"/>
    <w:rsid w:val="00575CFD"/>
    <w:rsid w:val="00575DDE"/>
    <w:rsid w:val="005762E7"/>
    <w:rsid w:val="00576BAE"/>
    <w:rsid w:val="0057702D"/>
    <w:rsid w:val="00577AA6"/>
    <w:rsid w:val="0058054F"/>
    <w:rsid w:val="00580DDC"/>
    <w:rsid w:val="00581385"/>
    <w:rsid w:val="0058172A"/>
    <w:rsid w:val="005820DB"/>
    <w:rsid w:val="005823F4"/>
    <w:rsid w:val="00583639"/>
    <w:rsid w:val="0058398D"/>
    <w:rsid w:val="00583E02"/>
    <w:rsid w:val="005840E3"/>
    <w:rsid w:val="0058523D"/>
    <w:rsid w:val="00585CCD"/>
    <w:rsid w:val="005863F1"/>
    <w:rsid w:val="005879E8"/>
    <w:rsid w:val="00587EF1"/>
    <w:rsid w:val="00587F06"/>
    <w:rsid w:val="005900AB"/>
    <w:rsid w:val="005903A6"/>
    <w:rsid w:val="005910A1"/>
    <w:rsid w:val="00592F82"/>
    <w:rsid w:val="00593521"/>
    <w:rsid w:val="00593A69"/>
    <w:rsid w:val="00593CE6"/>
    <w:rsid w:val="005944FF"/>
    <w:rsid w:val="0059459F"/>
    <w:rsid w:val="00594C78"/>
    <w:rsid w:val="00594D92"/>
    <w:rsid w:val="0059540D"/>
    <w:rsid w:val="0059541A"/>
    <w:rsid w:val="0059669A"/>
    <w:rsid w:val="005970E6"/>
    <w:rsid w:val="005970EC"/>
    <w:rsid w:val="00597C99"/>
    <w:rsid w:val="005A013F"/>
    <w:rsid w:val="005A047D"/>
    <w:rsid w:val="005A0A8D"/>
    <w:rsid w:val="005A108F"/>
    <w:rsid w:val="005A1880"/>
    <w:rsid w:val="005A1C6C"/>
    <w:rsid w:val="005A2A00"/>
    <w:rsid w:val="005A3263"/>
    <w:rsid w:val="005A3AC3"/>
    <w:rsid w:val="005A4CBF"/>
    <w:rsid w:val="005A565B"/>
    <w:rsid w:val="005A5CA3"/>
    <w:rsid w:val="005A667A"/>
    <w:rsid w:val="005A69B3"/>
    <w:rsid w:val="005A6C51"/>
    <w:rsid w:val="005A6EAF"/>
    <w:rsid w:val="005A6EB1"/>
    <w:rsid w:val="005A7860"/>
    <w:rsid w:val="005B137A"/>
    <w:rsid w:val="005B161A"/>
    <w:rsid w:val="005B1D94"/>
    <w:rsid w:val="005B201D"/>
    <w:rsid w:val="005B2275"/>
    <w:rsid w:val="005B33AD"/>
    <w:rsid w:val="005B33BF"/>
    <w:rsid w:val="005B45C5"/>
    <w:rsid w:val="005B53FF"/>
    <w:rsid w:val="005B54B2"/>
    <w:rsid w:val="005B5BA3"/>
    <w:rsid w:val="005B5BF2"/>
    <w:rsid w:val="005B5F7A"/>
    <w:rsid w:val="005B6086"/>
    <w:rsid w:val="005B7132"/>
    <w:rsid w:val="005B7196"/>
    <w:rsid w:val="005B7EEA"/>
    <w:rsid w:val="005C0042"/>
    <w:rsid w:val="005C0186"/>
    <w:rsid w:val="005C0459"/>
    <w:rsid w:val="005C0A1B"/>
    <w:rsid w:val="005C0B4E"/>
    <w:rsid w:val="005C0D03"/>
    <w:rsid w:val="005C2044"/>
    <w:rsid w:val="005C2AC9"/>
    <w:rsid w:val="005C2B81"/>
    <w:rsid w:val="005C2CFD"/>
    <w:rsid w:val="005C2E6B"/>
    <w:rsid w:val="005C321C"/>
    <w:rsid w:val="005C33EC"/>
    <w:rsid w:val="005C3A63"/>
    <w:rsid w:val="005C3B2E"/>
    <w:rsid w:val="005C48C3"/>
    <w:rsid w:val="005C50E6"/>
    <w:rsid w:val="005C5609"/>
    <w:rsid w:val="005C6475"/>
    <w:rsid w:val="005C6CB7"/>
    <w:rsid w:val="005D02D8"/>
    <w:rsid w:val="005D0367"/>
    <w:rsid w:val="005D09CB"/>
    <w:rsid w:val="005D0CFE"/>
    <w:rsid w:val="005D149E"/>
    <w:rsid w:val="005D27C4"/>
    <w:rsid w:val="005D3231"/>
    <w:rsid w:val="005D399A"/>
    <w:rsid w:val="005D433B"/>
    <w:rsid w:val="005D438A"/>
    <w:rsid w:val="005D62C4"/>
    <w:rsid w:val="005D6C7C"/>
    <w:rsid w:val="005D6EC6"/>
    <w:rsid w:val="005D737F"/>
    <w:rsid w:val="005D752E"/>
    <w:rsid w:val="005D7FFB"/>
    <w:rsid w:val="005E0D3D"/>
    <w:rsid w:val="005E0DAB"/>
    <w:rsid w:val="005E133E"/>
    <w:rsid w:val="005E13B9"/>
    <w:rsid w:val="005E17CF"/>
    <w:rsid w:val="005E20A4"/>
    <w:rsid w:val="005E30F5"/>
    <w:rsid w:val="005E3763"/>
    <w:rsid w:val="005E37E1"/>
    <w:rsid w:val="005E441A"/>
    <w:rsid w:val="005E4EC2"/>
    <w:rsid w:val="005E5526"/>
    <w:rsid w:val="005E553A"/>
    <w:rsid w:val="005E65A5"/>
    <w:rsid w:val="005E6A4E"/>
    <w:rsid w:val="005E7252"/>
    <w:rsid w:val="005E7337"/>
    <w:rsid w:val="005E7D10"/>
    <w:rsid w:val="005F0327"/>
    <w:rsid w:val="005F083F"/>
    <w:rsid w:val="005F08AF"/>
    <w:rsid w:val="005F0BFF"/>
    <w:rsid w:val="005F0DC3"/>
    <w:rsid w:val="005F11FA"/>
    <w:rsid w:val="005F123F"/>
    <w:rsid w:val="005F1BB2"/>
    <w:rsid w:val="005F2835"/>
    <w:rsid w:val="005F29FD"/>
    <w:rsid w:val="005F2B25"/>
    <w:rsid w:val="005F2D0D"/>
    <w:rsid w:val="005F2D58"/>
    <w:rsid w:val="005F39C7"/>
    <w:rsid w:val="005F3B28"/>
    <w:rsid w:val="005F43A5"/>
    <w:rsid w:val="005F4691"/>
    <w:rsid w:val="005F47D9"/>
    <w:rsid w:val="005F4DA1"/>
    <w:rsid w:val="005F4F63"/>
    <w:rsid w:val="005F5F94"/>
    <w:rsid w:val="005F71D5"/>
    <w:rsid w:val="005F724A"/>
    <w:rsid w:val="005F7748"/>
    <w:rsid w:val="006006E7"/>
    <w:rsid w:val="006008EA"/>
    <w:rsid w:val="00602B49"/>
    <w:rsid w:val="00602E20"/>
    <w:rsid w:val="00602F00"/>
    <w:rsid w:val="0060311D"/>
    <w:rsid w:val="00603381"/>
    <w:rsid w:val="0060406A"/>
    <w:rsid w:val="00604082"/>
    <w:rsid w:val="0060417C"/>
    <w:rsid w:val="006046AF"/>
    <w:rsid w:val="0060470E"/>
    <w:rsid w:val="00604AF4"/>
    <w:rsid w:val="00604D5C"/>
    <w:rsid w:val="00605383"/>
    <w:rsid w:val="00605BCE"/>
    <w:rsid w:val="00607470"/>
    <w:rsid w:val="006077AF"/>
    <w:rsid w:val="006077C5"/>
    <w:rsid w:val="00607EA6"/>
    <w:rsid w:val="0061004A"/>
    <w:rsid w:val="00610281"/>
    <w:rsid w:val="006102EF"/>
    <w:rsid w:val="00610608"/>
    <w:rsid w:val="006107BE"/>
    <w:rsid w:val="0061099A"/>
    <w:rsid w:val="00611475"/>
    <w:rsid w:val="006116A1"/>
    <w:rsid w:val="0061192E"/>
    <w:rsid w:val="00611A34"/>
    <w:rsid w:val="00612C05"/>
    <w:rsid w:val="0061309E"/>
    <w:rsid w:val="006135B7"/>
    <w:rsid w:val="00613F10"/>
    <w:rsid w:val="006147E3"/>
    <w:rsid w:val="0061527A"/>
    <w:rsid w:val="00615AD7"/>
    <w:rsid w:val="00615B33"/>
    <w:rsid w:val="00615BBD"/>
    <w:rsid w:val="00615C2B"/>
    <w:rsid w:val="006167D2"/>
    <w:rsid w:val="00620860"/>
    <w:rsid w:val="00620939"/>
    <w:rsid w:val="00621139"/>
    <w:rsid w:val="006215AD"/>
    <w:rsid w:val="00621AE4"/>
    <w:rsid w:val="0062201C"/>
    <w:rsid w:val="00622C73"/>
    <w:rsid w:val="00623138"/>
    <w:rsid w:val="00623215"/>
    <w:rsid w:val="006234E7"/>
    <w:rsid w:val="00623A31"/>
    <w:rsid w:val="00624DAD"/>
    <w:rsid w:val="00624DDA"/>
    <w:rsid w:val="00625A44"/>
    <w:rsid w:val="00626C38"/>
    <w:rsid w:val="00626E8A"/>
    <w:rsid w:val="00627722"/>
    <w:rsid w:val="00627789"/>
    <w:rsid w:val="0063064B"/>
    <w:rsid w:val="00630C3E"/>
    <w:rsid w:val="00630D68"/>
    <w:rsid w:val="00631489"/>
    <w:rsid w:val="00632D60"/>
    <w:rsid w:val="00633349"/>
    <w:rsid w:val="006337CD"/>
    <w:rsid w:val="00636A3E"/>
    <w:rsid w:val="00637C86"/>
    <w:rsid w:val="00637CF9"/>
    <w:rsid w:val="00637EC8"/>
    <w:rsid w:val="0064090E"/>
    <w:rsid w:val="00641002"/>
    <w:rsid w:val="006410BF"/>
    <w:rsid w:val="00641154"/>
    <w:rsid w:val="0064176A"/>
    <w:rsid w:val="00641975"/>
    <w:rsid w:val="00641B4B"/>
    <w:rsid w:val="00641E69"/>
    <w:rsid w:val="006423ED"/>
    <w:rsid w:val="00642544"/>
    <w:rsid w:val="00642C19"/>
    <w:rsid w:val="00642FDB"/>
    <w:rsid w:val="006444E7"/>
    <w:rsid w:val="00644621"/>
    <w:rsid w:val="00645052"/>
    <w:rsid w:val="00645461"/>
    <w:rsid w:val="0064548E"/>
    <w:rsid w:val="00646879"/>
    <w:rsid w:val="00646D49"/>
    <w:rsid w:val="0064757A"/>
    <w:rsid w:val="006500ED"/>
    <w:rsid w:val="00651FA7"/>
    <w:rsid w:val="00652396"/>
    <w:rsid w:val="00652BB2"/>
    <w:rsid w:val="00652FEB"/>
    <w:rsid w:val="0065347E"/>
    <w:rsid w:val="0065350C"/>
    <w:rsid w:val="006553E5"/>
    <w:rsid w:val="00655BE0"/>
    <w:rsid w:val="006566DC"/>
    <w:rsid w:val="006568ED"/>
    <w:rsid w:val="00656922"/>
    <w:rsid w:val="00656C7D"/>
    <w:rsid w:val="006575D6"/>
    <w:rsid w:val="00657989"/>
    <w:rsid w:val="006600F3"/>
    <w:rsid w:val="00660237"/>
    <w:rsid w:val="0066235D"/>
    <w:rsid w:val="00662766"/>
    <w:rsid w:val="00662905"/>
    <w:rsid w:val="00662FB7"/>
    <w:rsid w:val="00663711"/>
    <w:rsid w:val="00664077"/>
    <w:rsid w:val="00666B17"/>
    <w:rsid w:val="00667301"/>
    <w:rsid w:val="00667B15"/>
    <w:rsid w:val="00667D75"/>
    <w:rsid w:val="00670506"/>
    <w:rsid w:val="006705AC"/>
    <w:rsid w:val="00670DF4"/>
    <w:rsid w:val="006710C5"/>
    <w:rsid w:val="00671309"/>
    <w:rsid w:val="006713A3"/>
    <w:rsid w:val="00671F8A"/>
    <w:rsid w:val="00672B2F"/>
    <w:rsid w:val="00672E7A"/>
    <w:rsid w:val="006730A3"/>
    <w:rsid w:val="00673397"/>
    <w:rsid w:val="006736B3"/>
    <w:rsid w:val="00673D98"/>
    <w:rsid w:val="0067427C"/>
    <w:rsid w:val="00674688"/>
    <w:rsid w:val="00674A3C"/>
    <w:rsid w:val="00674B60"/>
    <w:rsid w:val="00674BFD"/>
    <w:rsid w:val="00674F1D"/>
    <w:rsid w:val="0067530A"/>
    <w:rsid w:val="006757E5"/>
    <w:rsid w:val="00676A79"/>
    <w:rsid w:val="00676F22"/>
    <w:rsid w:val="006806D2"/>
    <w:rsid w:val="00681885"/>
    <w:rsid w:val="006819AA"/>
    <w:rsid w:val="006819BA"/>
    <w:rsid w:val="00681C08"/>
    <w:rsid w:val="00681D5F"/>
    <w:rsid w:val="00681E9E"/>
    <w:rsid w:val="00681FEC"/>
    <w:rsid w:val="00682A70"/>
    <w:rsid w:val="00683879"/>
    <w:rsid w:val="00683C96"/>
    <w:rsid w:val="0068415A"/>
    <w:rsid w:val="006843C1"/>
    <w:rsid w:val="006844C2"/>
    <w:rsid w:val="00684884"/>
    <w:rsid w:val="00684BF9"/>
    <w:rsid w:val="0068536D"/>
    <w:rsid w:val="0068556A"/>
    <w:rsid w:val="00686299"/>
    <w:rsid w:val="0068676E"/>
    <w:rsid w:val="00686FF2"/>
    <w:rsid w:val="0068735B"/>
    <w:rsid w:val="006877FA"/>
    <w:rsid w:val="00687A2E"/>
    <w:rsid w:val="00687F80"/>
    <w:rsid w:val="0069024E"/>
    <w:rsid w:val="006906C9"/>
    <w:rsid w:val="006909C8"/>
    <w:rsid w:val="00690B71"/>
    <w:rsid w:val="00691311"/>
    <w:rsid w:val="0069242B"/>
    <w:rsid w:val="00692859"/>
    <w:rsid w:val="006931BD"/>
    <w:rsid w:val="0069369F"/>
    <w:rsid w:val="006938A1"/>
    <w:rsid w:val="00693B3E"/>
    <w:rsid w:val="00694097"/>
    <w:rsid w:val="006941CA"/>
    <w:rsid w:val="00694B80"/>
    <w:rsid w:val="00694DEC"/>
    <w:rsid w:val="00694ED0"/>
    <w:rsid w:val="00694F27"/>
    <w:rsid w:val="0069500F"/>
    <w:rsid w:val="006961DF"/>
    <w:rsid w:val="00696373"/>
    <w:rsid w:val="00696C85"/>
    <w:rsid w:val="00697459"/>
    <w:rsid w:val="00697D4B"/>
    <w:rsid w:val="00697D69"/>
    <w:rsid w:val="00697D6A"/>
    <w:rsid w:val="006A06BC"/>
    <w:rsid w:val="006A0937"/>
    <w:rsid w:val="006A09D1"/>
    <w:rsid w:val="006A1E33"/>
    <w:rsid w:val="006A2187"/>
    <w:rsid w:val="006A2525"/>
    <w:rsid w:val="006A2745"/>
    <w:rsid w:val="006A2B3D"/>
    <w:rsid w:val="006A2CCE"/>
    <w:rsid w:val="006A2DD4"/>
    <w:rsid w:val="006A2DD9"/>
    <w:rsid w:val="006A30C9"/>
    <w:rsid w:val="006A34CF"/>
    <w:rsid w:val="006A4441"/>
    <w:rsid w:val="006A5C48"/>
    <w:rsid w:val="006A64AB"/>
    <w:rsid w:val="006A6743"/>
    <w:rsid w:val="006A6A55"/>
    <w:rsid w:val="006A6EB2"/>
    <w:rsid w:val="006A73F2"/>
    <w:rsid w:val="006A76EA"/>
    <w:rsid w:val="006A7B88"/>
    <w:rsid w:val="006B016E"/>
    <w:rsid w:val="006B01B6"/>
    <w:rsid w:val="006B02AF"/>
    <w:rsid w:val="006B07D5"/>
    <w:rsid w:val="006B083A"/>
    <w:rsid w:val="006B0887"/>
    <w:rsid w:val="006B0B17"/>
    <w:rsid w:val="006B0B31"/>
    <w:rsid w:val="006B0D1E"/>
    <w:rsid w:val="006B1BC4"/>
    <w:rsid w:val="006B2BE9"/>
    <w:rsid w:val="006B2F19"/>
    <w:rsid w:val="006B38FC"/>
    <w:rsid w:val="006B3BA0"/>
    <w:rsid w:val="006B3F6C"/>
    <w:rsid w:val="006B4542"/>
    <w:rsid w:val="006B48F6"/>
    <w:rsid w:val="006B4AB0"/>
    <w:rsid w:val="006B4AF7"/>
    <w:rsid w:val="006B6203"/>
    <w:rsid w:val="006B6D9D"/>
    <w:rsid w:val="006B72A2"/>
    <w:rsid w:val="006B7D9C"/>
    <w:rsid w:val="006C04F7"/>
    <w:rsid w:val="006C1E27"/>
    <w:rsid w:val="006C210E"/>
    <w:rsid w:val="006C2ACC"/>
    <w:rsid w:val="006C2B72"/>
    <w:rsid w:val="006C2C81"/>
    <w:rsid w:val="006C3946"/>
    <w:rsid w:val="006C3FB1"/>
    <w:rsid w:val="006C4513"/>
    <w:rsid w:val="006C4835"/>
    <w:rsid w:val="006C49D0"/>
    <w:rsid w:val="006C4BBB"/>
    <w:rsid w:val="006C5E6F"/>
    <w:rsid w:val="006C614C"/>
    <w:rsid w:val="006C6866"/>
    <w:rsid w:val="006C6930"/>
    <w:rsid w:val="006C6AA2"/>
    <w:rsid w:val="006C6C4C"/>
    <w:rsid w:val="006C782E"/>
    <w:rsid w:val="006D03E1"/>
    <w:rsid w:val="006D09BF"/>
    <w:rsid w:val="006D16E5"/>
    <w:rsid w:val="006D1B97"/>
    <w:rsid w:val="006D2552"/>
    <w:rsid w:val="006D2A84"/>
    <w:rsid w:val="006D33BA"/>
    <w:rsid w:val="006D4D29"/>
    <w:rsid w:val="006D54F8"/>
    <w:rsid w:val="006D6E5B"/>
    <w:rsid w:val="006D6F00"/>
    <w:rsid w:val="006D7228"/>
    <w:rsid w:val="006D7511"/>
    <w:rsid w:val="006D758B"/>
    <w:rsid w:val="006D7B8D"/>
    <w:rsid w:val="006E0078"/>
    <w:rsid w:val="006E0164"/>
    <w:rsid w:val="006E1880"/>
    <w:rsid w:val="006E19E0"/>
    <w:rsid w:val="006E1B82"/>
    <w:rsid w:val="006E1EB2"/>
    <w:rsid w:val="006E20F1"/>
    <w:rsid w:val="006E216D"/>
    <w:rsid w:val="006E27B8"/>
    <w:rsid w:val="006E2882"/>
    <w:rsid w:val="006E379F"/>
    <w:rsid w:val="006E41E1"/>
    <w:rsid w:val="006E45FF"/>
    <w:rsid w:val="006E4D48"/>
    <w:rsid w:val="006E531B"/>
    <w:rsid w:val="006E6CA0"/>
    <w:rsid w:val="006E6E3E"/>
    <w:rsid w:val="006E714D"/>
    <w:rsid w:val="006E71B1"/>
    <w:rsid w:val="006E7B30"/>
    <w:rsid w:val="006E7C36"/>
    <w:rsid w:val="006F0E33"/>
    <w:rsid w:val="006F1565"/>
    <w:rsid w:val="006F179E"/>
    <w:rsid w:val="006F21F1"/>
    <w:rsid w:val="006F221E"/>
    <w:rsid w:val="006F27E3"/>
    <w:rsid w:val="006F2EE7"/>
    <w:rsid w:val="006F34AD"/>
    <w:rsid w:val="006F3AC5"/>
    <w:rsid w:val="006F3DCF"/>
    <w:rsid w:val="006F41CA"/>
    <w:rsid w:val="006F45DC"/>
    <w:rsid w:val="006F4669"/>
    <w:rsid w:val="006F4EA3"/>
    <w:rsid w:val="006F5512"/>
    <w:rsid w:val="006F58D8"/>
    <w:rsid w:val="006F5A01"/>
    <w:rsid w:val="006F5E26"/>
    <w:rsid w:val="006F6508"/>
    <w:rsid w:val="006F6CA8"/>
    <w:rsid w:val="006F6DB8"/>
    <w:rsid w:val="006F6E13"/>
    <w:rsid w:val="00700567"/>
    <w:rsid w:val="00700836"/>
    <w:rsid w:val="007010D8"/>
    <w:rsid w:val="007011F9"/>
    <w:rsid w:val="007013F5"/>
    <w:rsid w:val="007015B7"/>
    <w:rsid w:val="00701CBD"/>
    <w:rsid w:val="0070208A"/>
    <w:rsid w:val="00702579"/>
    <w:rsid w:val="00703206"/>
    <w:rsid w:val="00703229"/>
    <w:rsid w:val="00704C55"/>
    <w:rsid w:val="0070560A"/>
    <w:rsid w:val="00705B62"/>
    <w:rsid w:val="00710971"/>
    <w:rsid w:val="007113CD"/>
    <w:rsid w:val="007120CA"/>
    <w:rsid w:val="00712679"/>
    <w:rsid w:val="00713C7D"/>
    <w:rsid w:val="00713F0F"/>
    <w:rsid w:val="00714091"/>
    <w:rsid w:val="00714685"/>
    <w:rsid w:val="00714798"/>
    <w:rsid w:val="007149B3"/>
    <w:rsid w:val="00714A1D"/>
    <w:rsid w:val="00714C5E"/>
    <w:rsid w:val="00714D36"/>
    <w:rsid w:val="00714EBD"/>
    <w:rsid w:val="007154FD"/>
    <w:rsid w:val="007157E5"/>
    <w:rsid w:val="00716709"/>
    <w:rsid w:val="00717983"/>
    <w:rsid w:val="00717A81"/>
    <w:rsid w:val="00717E37"/>
    <w:rsid w:val="00717F81"/>
    <w:rsid w:val="007202B6"/>
    <w:rsid w:val="00720323"/>
    <w:rsid w:val="00720671"/>
    <w:rsid w:val="0072082C"/>
    <w:rsid w:val="00720CCD"/>
    <w:rsid w:val="00721049"/>
    <w:rsid w:val="0072138B"/>
    <w:rsid w:val="007215EB"/>
    <w:rsid w:val="007227C7"/>
    <w:rsid w:val="007229D8"/>
    <w:rsid w:val="00723F21"/>
    <w:rsid w:val="007241E7"/>
    <w:rsid w:val="00724204"/>
    <w:rsid w:val="0072485A"/>
    <w:rsid w:val="00724A2E"/>
    <w:rsid w:val="00724F34"/>
    <w:rsid w:val="007251C3"/>
    <w:rsid w:val="00726491"/>
    <w:rsid w:val="007276EB"/>
    <w:rsid w:val="007279A0"/>
    <w:rsid w:val="00727A27"/>
    <w:rsid w:val="00730931"/>
    <w:rsid w:val="00730A9C"/>
    <w:rsid w:val="007317AE"/>
    <w:rsid w:val="00732485"/>
    <w:rsid w:val="00732608"/>
    <w:rsid w:val="00732D70"/>
    <w:rsid w:val="0073313F"/>
    <w:rsid w:val="0073374E"/>
    <w:rsid w:val="00733C32"/>
    <w:rsid w:val="00733C73"/>
    <w:rsid w:val="007349C0"/>
    <w:rsid w:val="007351AE"/>
    <w:rsid w:val="0073578C"/>
    <w:rsid w:val="00735CAF"/>
    <w:rsid w:val="0073637E"/>
    <w:rsid w:val="00736479"/>
    <w:rsid w:val="00736AB5"/>
    <w:rsid w:val="0073735E"/>
    <w:rsid w:val="00737796"/>
    <w:rsid w:val="0074017F"/>
    <w:rsid w:val="00740921"/>
    <w:rsid w:val="00741C27"/>
    <w:rsid w:val="00741C7B"/>
    <w:rsid w:val="00741FDA"/>
    <w:rsid w:val="00742149"/>
    <w:rsid w:val="0074289F"/>
    <w:rsid w:val="00743D80"/>
    <w:rsid w:val="007449FD"/>
    <w:rsid w:val="00744FC0"/>
    <w:rsid w:val="00745694"/>
    <w:rsid w:val="00745DF1"/>
    <w:rsid w:val="0074685B"/>
    <w:rsid w:val="00746D18"/>
    <w:rsid w:val="007470DD"/>
    <w:rsid w:val="0074716E"/>
    <w:rsid w:val="0074751C"/>
    <w:rsid w:val="007506E2"/>
    <w:rsid w:val="00750C96"/>
    <w:rsid w:val="0075160F"/>
    <w:rsid w:val="007527E2"/>
    <w:rsid w:val="00752F68"/>
    <w:rsid w:val="00753F2B"/>
    <w:rsid w:val="00753FD5"/>
    <w:rsid w:val="007543B5"/>
    <w:rsid w:val="00754E6C"/>
    <w:rsid w:val="007555F8"/>
    <w:rsid w:val="007557FC"/>
    <w:rsid w:val="00755B84"/>
    <w:rsid w:val="00756A84"/>
    <w:rsid w:val="007579B2"/>
    <w:rsid w:val="00757F22"/>
    <w:rsid w:val="007601D9"/>
    <w:rsid w:val="00760BA3"/>
    <w:rsid w:val="0076136B"/>
    <w:rsid w:val="00761AFC"/>
    <w:rsid w:val="00761BB6"/>
    <w:rsid w:val="00762614"/>
    <w:rsid w:val="00762EEC"/>
    <w:rsid w:val="007638CC"/>
    <w:rsid w:val="00764052"/>
    <w:rsid w:val="00764DF6"/>
    <w:rsid w:val="0076522F"/>
    <w:rsid w:val="00765339"/>
    <w:rsid w:val="00765A77"/>
    <w:rsid w:val="007661C5"/>
    <w:rsid w:val="007668C5"/>
    <w:rsid w:val="00766FB0"/>
    <w:rsid w:val="00767394"/>
    <w:rsid w:val="0076773F"/>
    <w:rsid w:val="00767A6E"/>
    <w:rsid w:val="00767E78"/>
    <w:rsid w:val="007706C0"/>
    <w:rsid w:val="00770765"/>
    <w:rsid w:val="00770DDC"/>
    <w:rsid w:val="00771004"/>
    <w:rsid w:val="00771CE1"/>
    <w:rsid w:val="0077208C"/>
    <w:rsid w:val="007720E9"/>
    <w:rsid w:val="00772650"/>
    <w:rsid w:val="00772B58"/>
    <w:rsid w:val="00772C4B"/>
    <w:rsid w:val="0077358D"/>
    <w:rsid w:val="00773B5B"/>
    <w:rsid w:val="00775891"/>
    <w:rsid w:val="007759EC"/>
    <w:rsid w:val="00775BDA"/>
    <w:rsid w:val="00775BEF"/>
    <w:rsid w:val="00775DE3"/>
    <w:rsid w:val="00775E95"/>
    <w:rsid w:val="00776320"/>
    <w:rsid w:val="007763EB"/>
    <w:rsid w:val="00776560"/>
    <w:rsid w:val="00776677"/>
    <w:rsid w:val="007766A1"/>
    <w:rsid w:val="00776C54"/>
    <w:rsid w:val="00777178"/>
    <w:rsid w:val="007803E0"/>
    <w:rsid w:val="00781171"/>
    <w:rsid w:val="00782029"/>
    <w:rsid w:val="007820A4"/>
    <w:rsid w:val="00782430"/>
    <w:rsid w:val="007826C9"/>
    <w:rsid w:val="00782B62"/>
    <w:rsid w:val="00782B7F"/>
    <w:rsid w:val="0078395D"/>
    <w:rsid w:val="00783A93"/>
    <w:rsid w:val="00783BE0"/>
    <w:rsid w:val="00783C35"/>
    <w:rsid w:val="007840F0"/>
    <w:rsid w:val="007849B6"/>
    <w:rsid w:val="00785159"/>
    <w:rsid w:val="00785335"/>
    <w:rsid w:val="007861CD"/>
    <w:rsid w:val="00786E8E"/>
    <w:rsid w:val="0079053B"/>
    <w:rsid w:val="00791196"/>
    <w:rsid w:val="007911CC"/>
    <w:rsid w:val="007922F5"/>
    <w:rsid w:val="00792818"/>
    <w:rsid w:val="00793306"/>
    <w:rsid w:val="007935EA"/>
    <w:rsid w:val="00793A25"/>
    <w:rsid w:val="0079484E"/>
    <w:rsid w:val="007950D4"/>
    <w:rsid w:val="00795522"/>
    <w:rsid w:val="007957A4"/>
    <w:rsid w:val="00796FC0"/>
    <w:rsid w:val="00797BBF"/>
    <w:rsid w:val="007A05DD"/>
    <w:rsid w:val="007A14E2"/>
    <w:rsid w:val="007A255A"/>
    <w:rsid w:val="007A25F0"/>
    <w:rsid w:val="007A2825"/>
    <w:rsid w:val="007A2B7F"/>
    <w:rsid w:val="007A3462"/>
    <w:rsid w:val="007A38E1"/>
    <w:rsid w:val="007A4B0A"/>
    <w:rsid w:val="007A4D1A"/>
    <w:rsid w:val="007A52B2"/>
    <w:rsid w:val="007A54F7"/>
    <w:rsid w:val="007A603E"/>
    <w:rsid w:val="007A6D89"/>
    <w:rsid w:val="007A7CC2"/>
    <w:rsid w:val="007A7D2C"/>
    <w:rsid w:val="007B0984"/>
    <w:rsid w:val="007B2E00"/>
    <w:rsid w:val="007B2FDE"/>
    <w:rsid w:val="007B3062"/>
    <w:rsid w:val="007B3160"/>
    <w:rsid w:val="007B3719"/>
    <w:rsid w:val="007B3740"/>
    <w:rsid w:val="007B41F8"/>
    <w:rsid w:val="007B4268"/>
    <w:rsid w:val="007B59C3"/>
    <w:rsid w:val="007B6195"/>
    <w:rsid w:val="007B64DD"/>
    <w:rsid w:val="007B66DA"/>
    <w:rsid w:val="007C052E"/>
    <w:rsid w:val="007C0F03"/>
    <w:rsid w:val="007C1603"/>
    <w:rsid w:val="007C1DB0"/>
    <w:rsid w:val="007C1E3F"/>
    <w:rsid w:val="007C204E"/>
    <w:rsid w:val="007C32C2"/>
    <w:rsid w:val="007C3430"/>
    <w:rsid w:val="007C3567"/>
    <w:rsid w:val="007C3635"/>
    <w:rsid w:val="007C38E9"/>
    <w:rsid w:val="007C469C"/>
    <w:rsid w:val="007C5735"/>
    <w:rsid w:val="007C5EAB"/>
    <w:rsid w:val="007C5F4C"/>
    <w:rsid w:val="007D0033"/>
    <w:rsid w:val="007D06FC"/>
    <w:rsid w:val="007D2798"/>
    <w:rsid w:val="007D27A2"/>
    <w:rsid w:val="007D27F5"/>
    <w:rsid w:val="007D3C2C"/>
    <w:rsid w:val="007D49A0"/>
    <w:rsid w:val="007D506F"/>
    <w:rsid w:val="007D5138"/>
    <w:rsid w:val="007D513C"/>
    <w:rsid w:val="007D51D4"/>
    <w:rsid w:val="007D522C"/>
    <w:rsid w:val="007D52AC"/>
    <w:rsid w:val="007E0178"/>
    <w:rsid w:val="007E05D0"/>
    <w:rsid w:val="007E1FD4"/>
    <w:rsid w:val="007E2568"/>
    <w:rsid w:val="007E2B4E"/>
    <w:rsid w:val="007E3092"/>
    <w:rsid w:val="007E318A"/>
    <w:rsid w:val="007E3545"/>
    <w:rsid w:val="007E37F8"/>
    <w:rsid w:val="007E3BAC"/>
    <w:rsid w:val="007E412D"/>
    <w:rsid w:val="007E4615"/>
    <w:rsid w:val="007E488D"/>
    <w:rsid w:val="007E53AE"/>
    <w:rsid w:val="007E61F6"/>
    <w:rsid w:val="007E62E0"/>
    <w:rsid w:val="007E64C5"/>
    <w:rsid w:val="007E6A68"/>
    <w:rsid w:val="007E707F"/>
    <w:rsid w:val="007E727D"/>
    <w:rsid w:val="007E7E39"/>
    <w:rsid w:val="007E7FE5"/>
    <w:rsid w:val="007F0040"/>
    <w:rsid w:val="007F0CA5"/>
    <w:rsid w:val="007F0EF7"/>
    <w:rsid w:val="007F1AE3"/>
    <w:rsid w:val="007F3498"/>
    <w:rsid w:val="007F3AAA"/>
    <w:rsid w:val="007F4300"/>
    <w:rsid w:val="007F46F4"/>
    <w:rsid w:val="007F5376"/>
    <w:rsid w:val="007F6DC1"/>
    <w:rsid w:val="007F7ACA"/>
    <w:rsid w:val="00800040"/>
    <w:rsid w:val="0080031F"/>
    <w:rsid w:val="00800845"/>
    <w:rsid w:val="008008E4"/>
    <w:rsid w:val="00800B49"/>
    <w:rsid w:val="00800D7D"/>
    <w:rsid w:val="008014E2"/>
    <w:rsid w:val="0080175C"/>
    <w:rsid w:val="00801AE6"/>
    <w:rsid w:val="008027B3"/>
    <w:rsid w:val="00803155"/>
    <w:rsid w:val="0080369B"/>
    <w:rsid w:val="008039A9"/>
    <w:rsid w:val="00803F82"/>
    <w:rsid w:val="008041E2"/>
    <w:rsid w:val="00804837"/>
    <w:rsid w:val="008049DB"/>
    <w:rsid w:val="00805011"/>
    <w:rsid w:val="0080575A"/>
    <w:rsid w:val="00805810"/>
    <w:rsid w:val="00805A76"/>
    <w:rsid w:val="00805B05"/>
    <w:rsid w:val="00806C50"/>
    <w:rsid w:val="00806C6B"/>
    <w:rsid w:val="0080798C"/>
    <w:rsid w:val="00807EB4"/>
    <w:rsid w:val="008102E7"/>
    <w:rsid w:val="00810D8A"/>
    <w:rsid w:val="00811223"/>
    <w:rsid w:val="00811BD5"/>
    <w:rsid w:val="00811F1A"/>
    <w:rsid w:val="00812175"/>
    <w:rsid w:val="00813CE8"/>
    <w:rsid w:val="008146E0"/>
    <w:rsid w:val="00814D97"/>
    <w:rsid w:val="00815010"/>
    <w:rsid w:val="00815B43"/>
    <w:rsid w:val="00815F24"/>
    <w:rsid w:val="0081600D"/>
    <w:rsid w:val="008163B4"/>
    <w:rsid w:val="00816485"/>
    <w:rsid w:val="00816E08"/>
    <w:rsid w:val="008170DD"/>
    <w:rsid w:val="008170E4"/>
    <w:rsid w:val="0081720B"/>
    <w:rsid w:val="008172C8"/>
    <w:rsid w:val="00817D68"/>
    <w:rsid w:val="008219E2"/>
    <w:rsid w:val="00821B2F"/>
    <w:rsid w:val="00821EEE"/>
    <w:rsid w:val="00822227"/>
    <w:rsid w:val="00822250"/>
    <w:rsid w:val="008222C3"/>
    <w:rsid w:val="00822443"/>
    <w:rsid w:val="008235F9"/>
    <w:rsid w:val="00823ADB"/>
    <w:rsid w:val="00824089"/>
    <w:rsid w:val="00824490"/>
    <w:rsid w:val="0082454F"/>
    <w:rsid w:val="0082457D"/>
    <w:rsid w:val="00824AAC"/>
    <w:rsid w:val="00824B36"/>
    <w:rsid w:val="00825E88"/>
    <w:rsid w:val="008261DD"/>
    <w:rsid w:val="00826ABC"/>
    <w:rsid w:val="00826C6C"/>
    <w:rsid w:val="00826E30"/>
    <w:rsid w:val="0082790F"/>
    <w:rsid w:val="00830031"/>
    <w:rsid w:val="00830C9B"/>
    <w:rsid w:val="00830E27"/>
    <w:rsid w:val="00831D82"/>
    <w:rsid w:val="00832325"/>
    <w:rsid w:val="00832A0E"/>
    <w:rsid w:val="00832AE3"/>
    <w:rsid w:val="008333B1"/>
    <w:rsid w:val="008333B5"/>
    <w:rsid w:val="00833B7C"/>
    <w:rsid w:val="00833F0D"/>
    <w:rsid w:val="008344C1"/>
    <w:rsid w:val="008348ED"/>
    <w:rsid w:val="008350A3"/>
    <w:rsid w:val="00835725"/>
    <w:rsid w:val="0083573A"/>
    <w:rsid w:val="00835F05"/>
    <w:rsid w:val="008362A0"/>
    <w:rsid w:val="00836453"/>
    <w:rsid w:val="00836CA5"/>
    <w:rsid w:val="00836EB4"/>
    <w:rsid w:val="00837410"/>
    <w:rsid w:val="00837A7A"/>
    <w:rsid w:val="00837E78"/>
    <w:rsid w:val="00837EA2"/>
    <w:rsid w:val="00841090"/>
    <w:rsid w:val="008410F5"/>
    <w:rsid w:val="00841654"/>
    <w:rsid w:val="008416AF"/>
    <w:rsid w:val="008418DB"/>
    <w:rsid w:val="00841D24"/>
    <w:rsid w:val="00841F0E"/>
    <w:rsid w:val="00842153"/>
    <w:rsid w:val="00842B15"/>
    <w:rsid w:val="00842C9D"/>
    <w:rsid w:val="00842F8F"/>
    <w:rsid w:val="00843A48"/>
    <w:rsid w:val="00843FE6"/>
    <w:rsid w:val="0084509C"/>
    <w:rsid w:val="008453FF"/>
    <w:rsid w:val="00845830"/>
    <w:rsid w:val="0084646C"/>
    <w:rsid w:val="008467C8"/>
    <w:rsid w:val="00846F94"/>
    <w:rsid w:val="00847074"/>
    <w:rsid w:val="008474FF"/>
    <w:rsid w:val="008477F4"/>
    <w:rsid w:val="00850706"/>
    <w:rsid w:val="00850B83"/>
    <w:rsid w:val="0085107C"/>
    <w:rsid w:val="00851196"/>
    <w:rsid w:val="008516AD"/>
    <w:rsid w:val="00851F5D"/>
    <w:rsid w:val="00852536"/>
    <w:rsid w:val="008532FB"/>
    <w:rsid w:val="008536EF"/>
    <w:rsid w:val="00853D8E"/>
    <w:rsid w:val="00853F60"/>
    <w:rsid w:val="0085450B"/>
    <w:rsid w:val="0085539E"/>
    <w:rsid w:val="00855D7F"/>
    <w:rsid w:val="00856179"/>
    <w:rsid w:val="0085764A"/>
    <w:rsid w:val="0086083D"/>
    <w:rsid w:val="008609C3"/>
    <w:rsid w:val="00861B74"/>
    <w:rsid w:val="008620CC"/>
    <w:rsid w:val="00862489"/>
    <w:rsid w:val="00863181"/>
    <w:rsid w:val="00863464"/>
    <w:rsid w:val="00863C4C"/>
    <w:rsid w:val="00863F1D"/>
    <w:rsid w:val="0086420A"/>
    <w:rsid w:val="00864A66"/>
    <w:rsid w:val="00864C77"/>
    <w:rsid w:val="0086571D"/>
    <w:rsid w:val="00866149"/>
    <w:rsid w:val="008668CF"/>
    <w:rsid w:val="00866B09"/>
    <w:rsid w:val="00867237"/>
    <w:rsid w:val="00867E1C"/>
    <w:rsid w:val="00870856"/>
    <w:rsid w:val="00870E86"/>
    <w:rsid w:val="00871169"/>
    <w:rsid w:val="00871816"/>
    <w:rsid w:val="008731AB"/>
    <w:rsid w:val="008746C0"/>
    <w:rsid w:val="00874712"/>
    <w:rsid w:val="0087513A"/>
    <w:rsid w:val="00875140"/>
    <w:rsid w:val="008751E2"/>
    <w:rsid w:val="00875D72"/>
    <w:rsid w:val="008768BC"/>
    <w:rsid w:val="00876E9D"/>
    <w:rsid w:val="00877324"/>
    <w:rsid w:val="00877912"/>
    <w:rsid w:val="00877B0C"/>
    <w:rsid w:val="00877CE8"/>
    <w:rsid w:val="00877DE5"/>
    <w:rsid w:val="00877E0E"/>
    <w:rsid w:val="00880F6F"/>
    <w:rsid w:val="0088127E"/>
    <w:rsid w:val="00881D6F"/>
    <w:rsid w:val="00882649"/>
    <w:rsid w:val="0088340A"/>
    <w:rsid w:val="00884071"/>
    <w:rsid w:val="008842CB"/>
    <w:rsid w:val="008842F1"/>
    <w:rsid w:val="00884EB4"/>
    <w:rsid w:val="008853D5"/>
    <w:rsid w:val="00885E00"/>
    <w:rsid w:val="00885ED5"/>
    <w:rsid w:val="008860B8"/>
    <w:rsid w:val="00886EBD"/>
    <w:rsid w:val="008874E1"/>
    <w:rsid w:val="008874F3"/>
    <w:rsid w:val="00887686"/>
    <w:rsid w:val="0088779F"/>
    <w:rsid w:val="00887819"/>
    <w:rsid w:val="008902BD"/>
    <w:rsid w:val="008907D9"/>
    <w:rsid w:val="00890854"/>
    <w:rsid w:val="00890A70"/>
    <w:rsid w:val="00890A8A"/>
    <w:rsid w:val="00890B2F"/>
    <w:rsid w:val="008916C2"/>
    <w:rsid w:val="00891A07"/>
    <w:rsid w:val="008920C9"/>
    <w:rsid w:val="00892533"/>
    <w:rsid w:val="0089265A"/>
    <w:rsid w:val="008927B7"/>
    <w:rsid w:val="00893CC4"/>
    <w:rsid w:val="00894AA4"/>
    <w:rsid w:val="00894E4B"/>
    <w:rsid w:val="00895610"/>
    <w:rsid w:val="00895B29"/>
    <w:rsid w:val="00896651"/>
    <w:rsid w:val="00896A3C"/>
    <w:rsid w:val="008A0B1A"/>
    <w:rsid w:val="008A18F9"/>
    <w:rsid w:val="008A1D83"/>
    <w:rsid w:val="008A2006"/>
    <w:rsid w:val="008A21EB"/>
    <w:rsid w:val="008A281D"/>
    <w:rsid w:val="008A37E3"/>
    <w:rsid w:val="008A37E4"/>
    <w:rsid w:val="008A40DE"/>
    <w:rsid w:val="008A4896"/>
    <w:rsid w:val="008A4E35"/>
    <w:rsid w:val="008A4EE9"/>
    <w:rsid w:val="008A52B1"/>
    <w:rsid w:val="008A5789"/>
    <w:rsid w:val="008A595E"/>
    <w:rsid w:val="008A5C09"/>
    <w:rsid w:val="008A62FA"/>
    <w:rsid w:val="008A6D54"/>
    <w:rsid w:val="008A795A"/>
    <w:rsid w:val="008B0309"/>
    <w:rsid w:val="008B0915"/>
    <w:rsid w:val="008B1837"/>
    <w:rsid w:val="008B2CC7"/>
    <w:rsid w:val="008B2D79"/>
    <w:rsid w:val="008B2FAE"/>
    <w:rsid w:val="008B34C7"/>
    <w:rsid w:val="008B366D"/>
    <w:rsid w:val="008B39CB"/>
    <w:rsid w:val="008B40BF"/>
    <w:rsid w:val="008B44C0"/>
    <w:rsid w:val="008B4535"/>
    <w:rsid w:val="008B4696"/>
    <w:rsid w:val="008B470F"/>
    <w:rsid w:val="008B4DA9"/>
    <w:rsid w:val="008B548A"/>
    <w:rsid w:val="008B5513"/>
    <w:rsid w:val="008B5A0B"/>
    <w:rsid w:val="008B5ABF"/>
    <w:rsid w:val="008B5CF1"/>
    <w:rsid w:val="008B6445"/>
    <w:rsid w:val="008B6A6C"/>
    <w:rsid w:val="008B6C9F"/>
    <w:rsid w:val="008B76E0"/>
    <w:rsid w:val="008B79A4"/>
    <w:rsid w:val="008C06C3"/>
    <w:rsid w:val="008C0BDE"/>
    <w:rsid w:val="008C11CF"/>
    <w:rsid w:val="008C14E7"/>
    <w:rsid w:val="008C14FC"/>
    <w:rsid w:val="008C23A0"/>
    <w:rsid w:val="008C25CC"/>
    <w:rsid w:val="008C3CD6"/>
    <w:rsid w:val="008C3FA3"/>
    <w:rsid w:val="008C42B5"/>
    <w:rsid w:val="008C4359"/>
    <w:rsid w:val="008C4385"/>
    <w:rsid w:val="008C5653"/>
    <w:rsid w:val="008C5BC3"/>
    <w:rsid w:val="008C5FEA"/>
    <w:rsid w:val="008C68BB"/>
    <w:rsid w:val="008C6DDC"/>
    <w:rsid w:val="008C73ED"/>
    <w:rsid w:val="008D0036"/>
    <w:rsid w:val="008D05BB"/>
    <w:rsid w:val="008D0729"/>
    <w:rsid w:val="008D09C0"/>
    <w:rsid w:val="008D1552"/>
    <w:rsid w:val="008D1FAA"/>
    <w:rsid w:val="008D2138"/>
    <w:rsid w:val="008D283F"/>
    <w:rsid w:val="008D2F55"/>
    <w:rsid w:val="008D327E"/>
    <w:rsid w:val="008D3617"/>
    <w:rsid w:val="008D3DD2"/>
    <w:rsid w:val="008D4269"/>
    <w:rsid w:val="008D5AD2"/>
    <w:rsid w:val="008D5DB6"/>
    <w:rsid w:val="008D6289"/>
    <w:rsid w:val="008D6CF2"/>
    <w:rsid w:val="008D729B"/>
    <w:rsid w:val="008D7619"/>
    <w:rsid w:val="008D7CF2"/>
    <w:rsid w:val="008E0AD4"/>
    <w:rsid w:val="008E2329"/>
    <w:rsid w:val="008E2E98"/>
    <w:rsid w:val="008E3278"/>
    <w:rsid w:val="008E371B"/>
    <w:rsid w:val="008E3A26"/>
    <w:rsid w:val="008E3C34"/>
    <w:rsid w:val="008E3EEA"/>
    <w:rsid w:val="008E478C"/>
    <w:rsid w:val="008E4CDF"/>
    <w:rsid w:val="008E4D75"/>
    <w:rsid w:val="008E550D"/>
    <w:rsid w:val="008E7D73"/>
    <w:rsid w:val="008F0003"/>
    <w:rsid w:val="008F053B"/>
    <w:rsid w:val="008F0886"/>
    <w:rsid w:val="008F0CE4"/>
    <w:rsid w:val="008F0DA0"/>
    <w:rsid w:val="008F14BC"/>
    <w:rsid w:val="008F1F00"/>
    <w:rsid w:val="008F295B"/>
    <w:rsid w:val="008F33C9"/>
    <w:rsid w:val="008F347B"/>
    <w:rsid w:val="008F3FE7"/>
    <w:rsid w:val="008F48DD"/>
    <w:rsid w:val="008F4A6E"/>
    <w:rsid w:val="008F4D3D"/>
    <w:rsid w:val="008F6D92"/>
    <w:rsid w:val="008F73EE"/>
    <w:rsid w:val="008F783B"/>
    <w:rsid w:val="0090031C"/>
    <w:rsid w:val="0090046F"/>
    <w:rsid w:val="009016A0"/>
    <w:rsid w:val="0090194B"/>
    <w:rsid w:val="00902450"/>
    <w:rsid w:val="00902F81"/>
    <w:rsid w:val="009034BA"/>
    <w:rsid w:val="00905368"/>
    <w:rsid w:val="00905E8C"/>
    <w:rsid w:val="00906C46"/>
    <w:rsid w:val="00906FB0"/>
    <w:rsid w:val="00910068"/>
    <w:rsid w:val="00910D3A"/>
    <w:rsid w:val="009118DF"/>
    <w:rsid w:val="00911A8E"/>
    <w:rsid w:val="009120B0"/>
    <w:rsid w:val="0091237C"/>
    <w:rsid w:val="009126E9"/>
    <w:rsid w:val="009133B6"/>
    <w:rsid w:val="0091348E"/>
    <w:rsid w:val="00913729"/>
    <w:rsid w:val="00913804"/>
    <w:rsid w:val="00913BCD"/>
    <w:rsid w:val="00914725"/>
    <w:rsid w:val="00914A52"/>
    <w:rsid w:val="00914B63"/>
    <w:rsid w:val="00915066"/>
    <w:rsid w:val="00915D4A"/>
    <w:rsid w:val="009161EA"/>
    <w:rsid w:val="0091667D"/>
    <w:rsid w:val="009169DE"/>
    <w:rsid w:val="00917608"/>
    <w:rsid w:val="00917A32"/>
    <w:rsid w:val="009202A2"/>
    <w:rsid w:val="009204FB"/>
    <w:rsid w:val="00920628"/>
    <w:rsid w:val="0092090A"/>
    <w:rsid w:val="009209F8"/>
    <w:rsid w:val="00920CA6"/>
    <w:rsid w:val="00920E3F"/>
    <w:rsid w:val="00921074"/>
    <w:rsid w:val="0092113B"/>
    <w:rsid w:val="00921406"/>
    <w:rsid w:val="0092177E"/>
    <w:rsid w:val="0092295B"/>
    <w:rsid w:val="00922A33"/>
    <w:rsid w:val="00922ADF"/>
    <w:rsid w:val="00922E30"/>
    <w:rsid w:val="00922E6A"/>
    <w:rsid w:val="00922F92"/>
    <w:rsid w:val="0092399B"/>
    <w:rsid w:val="00923CBF"/>
    <w:rsid w:val="00924FEA"/>
    <w:rsid w:val="009254D2"/>
    <w:rsid w:val="00926405"/>
    <w:rsid w:val="00926412"/>
    <w:rsid w:val="00926812"/>
    <w:rsid w:val="00926D30"/>
    <w:rsid w:val="00926FB7"/>
    <w:rsid w:val="00927E5E"/>
    <w:rsid w:val="00927F1F"/>
    <w:rsid w:val="00930E0F"/>
    <w:rsid w:val="009318AD"/>
    <w:rsid w:val="00931988"/>
    <w:rsid w:val="00932544"/>
    <w:rsid w:val="009335EB"/>
    <w:rsid w:val="00933DCC"/>
    <w:rsid w:val="0093477B"/>
    <w:rsid w:val="00934A4E"/>
    <w:rsid w:val="00934CE8"/>
    <w:rsid w:val="009359F8"/>
    <w:rsid w:val="00935AC7"/>
    <w:rsid w:val="009365BF"/>
    <w:rsid w:val="0093767C"/>
    <w:rsid w:val="009378E5"/>
    <w:rsid w:val="00937A8F"/>
    <w:rsid w:val="00937D81"/>
    <w:rsid w:val="00937E38"/>
    <w:rsid w:val="00940176"/>
    <w:rsid w:val="0094050D"/>
    <w:rsid w:val="0094066C"/>
    <w:rsid w:val="00940E6A"/>
    <w:rsid w:val="009411CD"/>
    <w:rsid w:val="00941474"/>
    <w:rsid w:val="0094185E"/>
    <w:rsid w:val="00941B50"/>
    <w:rsid w:val="00941ED2"/>
    <w:rsid w:val="009426BB"/>
    <w:rsid w:val="00942C64"/>
    <w:rsid w:val="00942EEC"/>
    <w:rsid w:val="00944563"/>
    <w:rsid w:val="0094546D"/>
    <w:rsid w:val="0094592C"/>
    <w:rsid w:val="00945B84"/>
    <w:rsid w:val="00945B89"/>
    <w:rsid w:val="00945F8D"/>
    <w:rsid w:val="0094644E"/>
    <w:rsid w:val="0094661F"/>
    <w:rsid w:val="0094673E"/>
    <w:rsid w:val="009505EC"/>
    <w:rsid w:val="00950A70"/>
    <w:rsid w:val="00950BE2"/>
    <w:rsid w:val="00950CAC"/>
    <w:rsid w:val="00950D59"/>
    <w:rsid w:val="0095124F"/>
    <w:rsid w:val="00951B34"/>
    <w:rsid w:val="009521FF"/>
    <w:rsid w:val="0095246E"/>
    <w:rsid w:val="00953625"/>
    <w:rsid w:val="0095507A"/>
    <w:rsid w:val="009565D9"/>
    <w:rsid w:val="009566D4"/>
    <w:rsid w:val="00956B64"/>
    <w:rsid w:val="009579A5"/>
    <w:rsid w:val="00957D9C"/>
    <w:rsid w:val="009602E3"/>
    <w:rsid w:val="00960A50"/>
    <w:rsid w:val="00960EBB"/>
    <w:rsid w:val="00960EEF"/>
    <w:rsid w:val="00961362"/>
    <w:rsid w:val="009614D9"/>
    <w:rsid w:val="0096163E"/>
    <w:rsid w:val="00961A88"/>
    <w:rsid w:val="00961CEB"/>
    <w:rsid w:val="00962854"/>
    <w:rsid w:val="00962BFE"/>
    <w:rsid w:val="00962E66"/>
    <w:rsid w:val="00963102"/>
    <w:rsid w:val="00963A0E"/>
    <w:rsid w:val="0096475F"/>
    <w:rsid w:val="00964C00"/>
    <w:rsid w:val="009654CF"/>
    <w:rsid w:val="00965A74"/>
    <w:rsid w:val="00965CCD"/>
    <w:rsid w:val="00965F33"/>
    <w:rsid w:val="00966051"/>
    <w:rsid w:val="0096614D"/>
    <w:rsid w:val="009662D3"/>
    <w:rsid w:val="009670E4"/>
    <w:rsid w:val="00967615"/>
    <w:rsid w:val="00967627"/>
    <w:rsid w:val="00967C25"/>
    <w:rsid w:val="00967E18"/>
    <w:rsid w:val="00970735"/>
    <w:rsid w:val="00970A9D"/>
    <w:rsid w:val="00970C3A"/>
    <w:rsid w:val="00970FFB"/>
    <w:rsid w:val="0097107F"/>
    <w:rsid w:val="00971ADA"/>
    <w:rsid w:val="00971F80"/>
    <w:rsid w:val="009720BF"/>
    <w:rsid w:val="00972135"/>
    <w:rsid w:val="009734B7"/>
    <w:rsid w:val="00973A26"/>
    <w:rsid w:val="00973AF3"/>
    <w:rsid w:val="00973D0B"/>
    <w:rsid w:val="00973E36"/>
    <w:rsid w:val="00973F4C"/>
    <w:rsid w:val="009745CC"/>
    <w:rsid w:val="009757DB"/>
    <w:rsid w:val="009758C7"/>
    <w:rsid w:val="00976149"/>
    <w:rsid w:val="00976438"/>
    <w:rsid w:val="0097708E"/>
    <w:rsid w:val="009773EA"/>
    <w:rsid w:val="009775AA"/>
    <w:rsid w:val="00977A47"/>
    <w:rsid w:val="00977C12"/>
    <w:rsid w:val="00977FBA"/>
    <w:rsid w:val="00980155"/>
    <w:rsid w:val="00980307"/>
    <w:rsid w:val="00980DAE"/>
    <w:rsid w:val="00980F6A"/>
    <w:rsid w:val="00981269"/>
    <w:rsid w:val="009815CC"/>
    <w:rsid w:val="00981F14"/>
    <w:rsid w:val="00982430"/>
    <w:rsid w:val="0098283D"/>
    <w:rsid w:val="009828E9"/>
    <w:rsid w:val="00982F3A"/>
    <w:rsid w:val="00984AFF"/>
    <w:rsid w:val="00984B83"/>
    <w:rsid w:val="00985146"/>
    <w:rsid w:val="009851C6"/>
    <w:rsid w:val="0098595A"/>
    <w:rsid w:val="00985A6E"/>
    <w:rsid w:val="00985C3C"/>
    <w:rsid w:val="00985C8F"/>
    <w:rsid w:val="00986B06"/>
    <w:rsid w:val="00986ECD"/>
    <w:rsid w:val="00987133"/>
    <w:rsid w:val="00987763"/>
    <w:rsid w:val="00987C88"/>
    <w:rsid w:val="00987EAA"/>
    <w:rsid w:val="0099057F"/>
    <w:rsid w:val="00990AEE"/>
    <w:rsid w:val="00990B7E"/>
    <w:rsid w:val="009928CC"/>
    <w:rsid w:val="009939A8"/>
    <w:rsid w:val="00995604"/>
    <w:rsid w:val="00995912"/>
    <w:rsid w:val="00996381"/>
    <w:rsid w:val="009967CE"/>
    <w:rsid w:val="009975F4"/>
    <w:rsid w:val="00997880"/>
    <w:rsid w:val="009A0E95"/>
    <w:rsid w:val="009A0F2A"/>
    <w:rsid w:val="009A0F58"/>
    <w:rsid w:val="009A128A"/>
    <w:rsid w:val="009A1CAD"/>
    <w:rsid w:val="009A34BF"/>
    <w:rsid w:val="009A374A"/>
    <w:rsid w:val="009A37C0"/>
    <w:rsid w:val="009A3C21"/>
    <w:rsid w:val="009A3C7E"/>
    <w:rsid w:val="009A3E6E"/>
    <w:rsid w:val="009A4340"/>
    <w:rsid w:val="009A4402"/>
    <w:rsid w:val="009A5B71"/>
    <w:rsid w:val="009A66CF"/>
    <w:rsid w:val="009A6972"/>
    <w:rsid w:val="009A69FC"/>
    <w:rsid w:val="009A74C6"/>
    <w:rsid w:val="009A770A"/>
    <w:rsid w:val="009A77D3"/>
    <w:rsid w:val="009A77DF"/>
    <w:rsid w:val="009B044F"/>
    <w:rsid w:val="009B0462"/>
    <w:rsid w:val="009B1706"/>
    <w:rsid w:val="009B1974"/>
    <w:rsid w:val="009B1E3F"/>
    <w:rsid w:val="009B205D"/>
    <w:rsid w:val="009B20D6"/>
    <w:rsid w:val="009B2B52"/>
    <w:rsid w:val="009B2FB3"/>
    <w:rsid w:val="009B3656"/>
    <w:rsid w:val="009B416A"/>
    <w:rsid w:val="009B463E"/>
    <w:rsid w:val="009B478F"/>
    <w:rsid w:val="009B4807"/>
    <w:rsid w:val="009B481D"/>
    <w:rsid w:val="009B491E"/>
    <w:rsid w:val="009B4C7E"/>
    <w:rsid w:val="009B4F0B"/>
    <w:rsid w:val="009B5BA1"/>
    <w:rsid w:val="009B621D"/>
    <w:rsid w:val="009B63D1"/>
    <w:rsid w:val="009B64A1"/>
    <w:rsid w:val="009B652E"/>
    <w:rsid w:val="009B6640"/>
    <w:rsid w:val="009B7B2D"/>
    <w:rsid w:val="009B7E77"/>
    <w:rsid w:val="009B7FA6"/>
    <w:rsid w:val="009C02FD"/>
    <w:rsid w:val="009C17C3"/>
    <w:rsid w:val="009C1B59"/>
    <w:rsid w:val="009C1BF2"/>
    <w:rsid w:val="009C1FE0"/>
    <w:rsid w:val="009C322B"/>
    <w:rsid w:val="009C35BD"/>
    <w:rsid w:val="009C3E91"/>
    <w:rsid w:val="009C4B04"/>
    <w:rsid w:val="009C4B96"/>
    <w:rsid w:val="009C4CA7"/>
    <w:rsid w:val="009C5132"/>
    <w:rsid w:val="009C5FBA"/>
    <w:rsid w:val="009C624C"/>
    <w:rsid w:val="009C6A66"/>
    <w:rsid w:val="009C77D1"/>
    <w:rsid w:val="009C7C64"/>
    <w:rsid w:val="009C7E04"/>
    <w:rsid w:val="009D0BE8"/>
    <w:rsid w:val="009D17C0"/>
    <w:rsid w:val="009D1BC2"/>
    <w:rsid w:val="009D23A7"/>
    <w:rsid w:val="009D2738"/>
    <w:rsid w:val="009D316A"/>
    <w:rsid w:val="009D336A"/>
    <w:rsid w:val="009D3ECB"/>
    <w:rsid w:val="009D420D"/>
    <w:rsid w:val="009D430C"/>
    <w:rsid w:val="009D465B"/>
    <w:rsid w:val="009D57E9"/>
    <w:rsid w:val="009D6AA8"/>
    <w:rsid w:val="009D6E55"/>
    <w:rsid w:val="009E0086"/>
    <w:rsid w:val="009E17F0"/>
    <w:rsid w:val="009E2968"/>
    <w:rsid w:val="009E2E2F"/>
    <w:rsid w:val="009E3633"/>
    <w:rsid w:val="009E4675"/>
    <w:rsid w:val="009E5056"/>
    <w:rsid w:val="009E512B"/>
    <w:rsid w:val="009E5880"/>
    <w:rsid w:val="009E5F08"/>
    <w:rsid w:val="009E68FD"/>
    <w:rsid w:val="009E6E6F"/>
    <w:rsid w:val="009E7172"/>
    <w:rsid w:val="009E7B41"/>
    <w:rsid w:val="009E7F14"/>
    <w:rsid w:val="009F03A7"/>
    <w:rsid w:val="009F0FB5"/>
    <w:rsid w:val="009F1FF0"/>
    <w:rsid w:val="009F203A"/>
    <w:rsid w:val="009F2D52"/>
    <w:rsid w:val="009F2EEC"/>
    <w:rsid w:val="009F3F2F"/>
    <w:rsid w:val="009F405D"/>
    <w:rsid w:val="009F4308"/>
    <w:rsid w:val="009F5014"/>
    <w:rsid w:val="009F52AA"/>
    <w:rsid w:val="009F5613"/>
    <w:rsid w:val="009F5771"/>
    <w:rsid w:val="009F5915"/>
    <w:rsid w:val="009F5950"/>
    <w:rsid w:val="009F5BCA"/>
    <w:rsid w:val="009F5E32"/>
    <w:rsid w:val="009F6210"/>
    <w:rsid w:val="009F6BD3"/>
    <w:rsid w:val="00A00266"/>
    <w:rsid w:val="00A007E6"/>
    <w:rsid w:val="00A008AB"/>
    <w:rsid w:val="00A00B75"/>
    <w:rsid w:val="00A0104F"/>
    <w:rsid w:val="00A01320"/>
    <w:rsid w:val="00A02189"/>
    <w:rsid w:val="00A02A45"/>
    <w:rsid w:val="00A03005"/>
    <w:rsid w:val="00A03E94"/>
    <w:rsid w:val="00A0451A"/>
    <w:rsid w:val="00A045B5"/>
    <w:rsid w:val="00A04E1C"/>
    <w:rsid w:val="00A04E52"/>
    <w:rsid w:val="00A04F4C"/>
    <w:rsid w:val="00A06467"/>
    <w:rsid w:val="00A07765"/>
    <w:rsid w:val="00A106AC"/>
    <w:rsid w:val="00A10BE1"/>
    <w:rsid w:val="00A10C24"/>
    <w:rsid w:val="00A10DA7"/>
    <w:rsid w:val="00A11141"/>
    <w:rsid w:val="00A119D5"/>
    <w:rsid w:val="00A122E7"/>
    <w:rsid w:val="00A1345F"/>
    <w:rsid w:val="00A13BF9"/>
    <w:rsid w:val="00A13C03"/>
    <w:rsid w:val="00A14DE0"/>
    <w:rsid w:val="00A14E3B"/>
    <w:rsid w:val="00A154DF"/>
    <w:rsid w:val="00A154F1"/>
    <w:rsid w:val="00A1552D"/>
    <w:rsid w:val="00A1564E"/>
    <w:rsid w:val="00A16295"/>
    <w:rsid w:val="00A16DF3"/>
    <w:rsid w:val="00A17ADE"/>
    <w:rsid w:val="00A209E8"/>
    <w:rsid w:val="00A21E18"/>
    <w:rsid w:val="00A21E2A"/>
    <w:rsid w:val="00A22131"/>
    <w:rsid w:val="00A22A30"/>
    <w:rsid w:val="00A23156"/>
    <w:rsid w:val="00A2352E"/>
    <w:rsid w:val="00A23620"/>
    <w:rsid w:val="00A237B5"/>
    <w:rsid w:val="00A239B8"/>
    <w:rsid w:val="00A23ED5"/>
    <w:rsid w:val="00A24596"/>
    <w:rsid w:val="00A24687"/>
    <w:rsid w:val="00A24DF7"/>
    <w:rsid w:val="00A24EEC"/>
    <w:rsid w:val="00A25A39"/>
    <w:rsid w:val="00A25C63"/>
    <w:rsid w:val="00A265B1"/>
    <w:rsid w:val="00A265DF"/>
    <w:rsid w:val="00A266BD"/>
    <w:rsid w:val="00A27D35"/>
    <w:rsid w:val="00A27E6A"/>
    <w:rsid w:val="00A305B4"/>
    <w:rsid w:val="00A30A65"/>
    <w:rsid w:val="00A316BA"/>
    <w:rsid w:val="00A321DB"/>
    <w:rsid w:val="00A325A2"/>
    <w:rsid w:val="00A32AD5"/>
    <w:rsid w:val="00A34BF9"/>
    <w:rsid w:val="00A34CDE"/>
    <w:rsid w:val="00A34E2A"/>
    <w:rsid w:val="00A35BCF"/>
    <w:rsid w:val="00A36BFB"/>
    <w:rsid w:val="00A37943"/>
    <w:rsid w:val="00A3795D"/>
    <w:rsid w:val="00A37CEC"/>
    <w:rsid w:val="00A4034D"/>
    <w:rsid w:val="00A4042D"/>
    <w:rsid w:val="00A40D9F"/>
    <w:rsid w:val="00A40FEE"/>
    <w:rsid w:val="00A410CE"/>
    <w:rsid w:val="00A425F2"/>
    <w:rsid w:val="00A43096"/>
    <w:rsid w:val="00A43E39"/>
    <w:rsid w:val="00A44301"/>
    <w:rsid w:val="00A454FE"/>
    <w:rsid w:val="00A45A02"/>
    <w:rsid w:val="00A46453"/>
    <w:rsid w:val="00A46B99"/>
    <w:rsid w:val="00A47469"/>
    <w:rsid w:val="00A500BE"/>
    <w:rsid w:val="00A50CC8"/>
    <w:rsid w:val="00A52B22"/>
    <w:rsid w:val="00A52D8C"/>
    <w:rsid w:val="00A53D11"/>
    <w:rsid w:val="00A53D3B"/>
    <w:rsid w:val="00A54103"/>
    <w:rsid w:val="00A54C4F"/>
    <w:rsid w:val="00A5523F"/>
    <w:rsid w:val="00A5537C"/>
    <w:rsid w:val="00A55652"/>
    <w:rsid w:val="00A56E4F"/>
    <w:rsid w:val="00A5735A"/>
    <w:rsid w:val="00A6036F"/>
    <w:rsid w:val="00A6057B"/>
    <w:rsid w:val="00A60C2A"/>
    <w:rsid w:val="00A60C98"/>
    <w:rsid w:val="00A6107D"/>
    <w:rsid w:val="00A617CE"/>
    <w:rsid w:val="00A61A98"/>
    <w:rsid w:val="00A61CB5"/>
    <w:rsid w:val="00A62EE5"/>
    <w:rsid w:val="00A62FE2"/>
    <w:rsid w:val="00A63870"/>
    <w:rsid w:val="00A6467E"/>
    <w:rsid w:val="00A64B29"/>
    <w:rsid w:val="00A64F5B"/>
    <w:rsid w:val="00A65365"/>
    <w:rsid w:val="00A65615"/>
    <w:rsid w:val="00A65AA7"/>
    <w:rsid w:val="00A65BA7"/>
    <w:rsid w:val="00A65D6D"/>
    <w:rsid w:val="00A65EAF"/>
    <w:rsid w:val="00A65F5B"/>
    <w:rsid w:val="00A663B1"/>
    <w:rsid w:val="00A66B49"/>
    <w:rsid w:val="00A67C28"/>
    <w:rsid w:val="00A70638"/>
    <w:rsid w:val="00A71919"/>
    <w:rsid w:val="00A71A87"/>
    <w:rsid w:val="00A71F47"/>
    <w:rsid w:val="00A720BE"/>
    <w:rsid w:val="00A72245"/>
    <w:rsid w:val="00A748F2"/>
    <w:rsid w:val="00A752F3"/>
    <w:rsid w:val="00A75F6C"/>
    <w:rsid w:val="00A76AF1"/>
    <w:rsid w:val="00A76B58"/>
    <w:rsid w:val="00A774CD"/>
    <w:rsid w:val="00A774FE"/>
    <w:rsid w:val="00A77DA6"/>
    <w:rsid w:val="00A80B0F"/>
    <w:rsid w:val="00A80F73"/>
    <w:rsid w:val="00A81391"/>
    <w:rsid w:val="00A83E8B"/>
    <w:rsid w:val="00A84025"/>
    <w:rsid w:val="00A845C3"/>
    <w:rsid w:val="00A8485A"/>
    <w:rsid w:val="00A85F4D"/>
    <w:rsid w:val="00A86331"/>
    <w:rsid w:val="00A867E7"/>
    <w:rsid w:val="00A8688D"/>
    <w:rsid w:val="00A86AAA"/>
    <w:rsid w:val="00A86D41"/>
    <w:rsid w:val="00A87AC9"/>
    <w:rsid w:val="00A87FB4"/>
    <w:rsid w:val="00A90136"/>
    <w:rsid w:val="00A9041C"/>
    <w:rsid w:val="00A90653"/>
    <w:rsid w:val="00A9095F"/>
    <w:rsid w:val="00A91BA5"/>
    <w:rsid w:val="00A925ED"/>
    <w:rsid w:val="00A926DA"/>
    <w:rsid w:val="00A92C32"/>
    <w:rsid w:val="00A92C83"/>
    <w:rsid w:val="00A93032"/>
    <w:rsid w:val="00A93C17"/>
    <w:rsid w:val="00A94E9F"/>
    <w:rsid w:val="00A95749"/>
    <w:rsid w:val="00A95827"/>
    <w:rsid w:val="00A971AD"/>
    <w:rsid w:val="00A97AB6"/>
    <w:rsid w:val="00AA010E"/>
    <w:rsid w:val="00AA0BE9"/>
    <w:rsid w:val="00AA14B9"/>
    <w:rsid w:val="00AA1D2D"/>
    <w:rsid w:val="00AA2312"/>
    <w:rsid w:val="00AA2A77"/>
    <w:rsid w:val="00AA2EEA"/>
    <w:rsid w:val="00AA3FAE"/>
    <w:rsid w:val="00AA4715"/>
    <w:rsid w:val="00AA4DD1"/>
    <w:rsid w:val="00AA5C51"/>
    <w:rsid w:val="00AA6997"/>
    <w:rsid w:val="00AA7047"/>
    <w:rsid w:val="00AA73D8"/>
    <w:rsid w:val="00AA7D9C"/>
    <w:rsid w:val="00AB0250"/>
    <w:rsid w:val="00AB02C3"/>
    <w:rsid w:val="00AB0DA4"/>
    <w:rsid w:val="00AB0FCD"/>
    <w:rsid w:val="00AB1487"/>
    <w:rsid w:val="00AB1515"/>
    <w:rsid w:val="00AB2E49"/>
    <w:rsid w:val="00AB3AF4"/>
    <w:rsid w:val="00AB3F6F"/>
    <w:rsid w:val="00AB5242"/>
    <w:rsid w:val="00AB5381"/>
    <w:rsid w:val="00AB5936"/>
    <w:rsid w:val="00AB7800"/>
    <w:rsid w:val="00AC0B7E"/>
    <w:rsid w:val="00AC0E27"/>
    <w:rsid w:val="00AC140C"/>
    <w:rsid w:val="00AC1D56"/>
    <w:rsid w:val="00AC2310"/>
    <w:rsid w:val="00AC3938"/>
    <w:rsid w:val="00AC3E8A"/>
    <w:rsid w:val="00AC3FD9"/>
    <w:rsid w:val="00AC418C"/>
    <w:rsid w:val="00AC50DE"/>
    <w:rsid w:val="00AC5C61"/>
    <w:rsid w:val="00AC5E0F"/>
    <w:rsid w:val="00AC6844"/>
    <w:rsid w:val="00AC79F8"/>
    <w:rsid w:val="00AC7A6E"/>
    <w:rsid w:val="00AD113B"/>
    <w:rsid w:val="00AD2366"/>
    <w:rsid w:val="00AD2766"/>
    <w:rsid w:val="00AD3766"/>
    <w:rsid w:val="00AD389D"/>
    <w:rsid w:val="00AD42D6"/>
    <w:rsid w:val="00AD45D2"/>
    <w:rsid w:val="00AD4EAE"/>
    <w:rsid w:val="00AD56C6"/>
    <w:rsid w:val="00AD6811"/>
    <w:rsid w:val="00AD6FAF"/>
    <w:rsid w:val="00AD723A"/>
    <w:rsid w:val="00AD7A55"/>
    <w:rsid w:val="00AD7E2A"/>
    <w:rsid w:val="00AD7E52"/>
    <w:rsid w:val="00AE0375"/>
    <w:rsid w:val="00AE049B"/>
    <w:rsid w:val="00AE0AF8"/>
    <w:rsid w:val="00AE0B0A"/>
    <w:rsid w:val="00AE103F"/>
    <w:rsid w:val="00AE1BEC"/>
    <w:rsid w:val="00AE2527"/>
    <w:rsid w:val="00AE3A7C"/>
    <w:rsid w:val="00AE3AF9"/>
    <w:rsid w:val="00AE42B8"/>
    <w:rsid w:val="00AE4583"/>
    <w:rsid w:val="00AE4AEE"/>
    <w:rsid w:val="00AE4FEF"/>
    <w:rsid w:val="00AE5470"/>
    <w:rsid w:val="00AE55F1"/>
    <w:rsid w:val="00AE757C"/>
    <w:rsid w:val="00AE7AE6"/>
    <w:rsid w:val="00AE7D24"/>
    <w:rsid w:val="00AF0F8C"/>
    <w:rsid w:val="00AF2AB9"/>
    <w:rsid w:val="00AF32DC"/>
    <w:rsid w:val="00AF3567"/>
    <w:rsid w:val="00AF3D5A"/>
    <w:rsid w:val="00AF40AA"/>
    <w:rsid w:val="00AF40BD"/>
    <w:rsid w:val="00AF41F6"/>
    <w:rsid w:val="00AF4D36"/>
    <w:rsid w:val="00AF4DF3"/>
    <w:rsid w:val="00AF4EDA"/>
    <w:rsid w:val="00AF5C2B"/>
    <w:rsid w:val="00AF60F5"/>
    <w:rsid w:val="00AF75A9"/>
    <w:rsid w:val="00AF7A22"/>
    <w:rsid w:val="00B00914"/>
    <w:rsid w:val="00B00F21"/>
    <w:rsid w:val="00B011E9"/>
    <w:rsid w:val="00B0131E"/>
    <w:rsid w:val="00B0151D"/>
    <w:rsid w:val="00B01558"/>
    <w:rsid w:val="00B01589"/>
    <w:rsid w:val="00B0175C"/>
    <w:rsid w:val="00B017D3"/>
    <w:rsid w:val="00B01F94"/>
    <w:rsid w:val="00B0253E"/>
    <w:rsid w:val="00B02908"/>
    <w:rsid w:val="00B04816"/>
    <w:rsid w:val="00B05995"/>
    <w:rsid w:val="00B05BF8"/>
    <w:rsid w:val="00B06DA3"/>
    <w:rsid w:val="00B06E58"/>
    <w:rsid w:val="00B06E92"/>
    <w:rsid w:val="00B071AA"/>
    <w:rsid w:val="00B075E1"/>
    <w:rsid w:val="00B07C76"/>
    <w:rsid w:val="00B1119F"/>
    <w:rsid w:val="00B11AE0"/>
    <w:rsid w:val="00B121F4"/>
    <w:rsid w:val="00B12508"/>
    <w:rsid w:val="00B127FC"/>
    <w:rsid w:val="00B129B1"/>
    <w:rsid w:val="00B1377F"/>
    <w:rsid w:val="00B13BE0"/>
    <w:rsid w:val="00B14641"/>
    <w:rsid w:val="00B14953"/>
    <w:rsid w:val="00B15947"/>
    <w:rsid w:val="00B15C9E"/>
    <w:rsid w:val="00B16592"/>
    <w:rsid w:val="00B16E0F"/>
    <w:rsid w:val="00B17356"/>
    <w:rsid w:val="00B17590"/>
    <w:rsid w:val="00B17C3A"/>
    <w:rsid w:val="00B17D44"/>
    <w:rsid w:val="00B17D5C"/>
    <w:rsid w:val="00B20167"/>
    <w:rsid w:val="00B20E9A"/>
    <w:rsid w:val="00B212BD"/>
    <w:rsid w:val="00B212E6"/>
    <w:rsid w:val="00B21574"/>
    <w:rsid w:val="00B215FD"/>
    <w:rsid w:val="00B21C0E"/>
    <w:rsid w:val="00B2229E"/>
    <w:rsid w:val="00B22E46"/>
    <w:rsid w:val="00B23454"/>
    <w:rsid w:val="00B23E7F"/>
    <w:rsid w:val="00B245AE"/>
    <w:rsid w:val="00B245E4"/>
    <w:rsid w:val="00B24BD3"/>
    <w:rsid w:val="00B24E20"/>
    <w:rsid w:val="00B25B8F"/>
    <w:rsid w:val="00B25B94"/>
    <w:rsid w:val="00B25CE3"/>
    <w:rsid w:val="00B26901"/>
    <w:rsid w:val="00B27976"/>
    <w:rsid w:val="00B3052D"/>
    <w:rsid w:val="00B30DF0"/>
    <w:rsid w:val="00B31941"/>
    <w:rsid w:val="00B31DDB"/>
    <w:rsid w:val="00B32E0F"/>
    <w:rsid w:val="00B33C1D"/>
    <w:rsid w:val="00B33FF8"/>
    <w:rsid w:val="00B34350"/>
    <w:rsid w:val="00B34387"/>
    <w:rsid w:val="00B34E22"/>
    <w:rsid w:val="00B35532"/>
    <w:rsid w:val="00B364D7"/>
    <w:rsid w:val="00B36BB1"/>
    <w:rsid w:val="00B36C23"/>
    <w:rsid w:val="00B36ED9"/>
    <w:rsid w:val="00B37562"/>
    <w:rsid w:val="00B37EBC"/>
    <w:rsid w:val="00B40096"/>
    <w:rsid w:val="00B402E3"/>
    <w:rsid w:val="00B4065D"/>
    <w:rsid w:val="00B408C2"/>
    <w:rsid w:val="00B40AC4"/>
    <w:rsid w:val="00B40D04"/>
    <w:rsid w:val="00B40D11"/>
    <w:rsid w:val="00B41575"/>
    <w:rsid w:val="00B4193D"/>
    <w:rsid w:val="00B41DFC"/>
    <w:rsid w:val="00B42366"/>
    <w:rsid w:val="00B42595"/>
    <w:rsid w:val="00B42EF5"/>
    <w:rsid w:val="00B4328F"/>
    <w:rsid w:val="00B4334F"/>
    <w:rsid w:val="00B43859"/>
    <w:rsid w:val="00B44136"/>
    <w:rsid w:val="00B44353"/>
    <w:rsid w:val="00B45743"/>
    <w:rsid w:val="00B46125"/>
    <w:rsid w:val="00B46A4A"/>
    <w:rsid w:val="00B474D2"/>
    <w:rsid w:val="00B47886"/>
    <w:rsid w:val="00B47DB0"/>
    <w:rsid w:val="00B47FDA"/>
    <w:rsid w:val="00B50FA0"/>
    <w:rsid w:val="00B510DC"/>
    <w:rsid w:val="00B510F4"/>
    <w:rsid w:val="00B52208"/>
    <w:rsid w:val="00B527AF"/>
    <w:rsid w:val="00B52B13"/>
    <w:rsid w:val="00B530D7"/>
    <w:rsid w:val="00B53BEC"/>
    <w:rsid w:val="00B55A6E"/>
    <w:rsid w:val="00B55E60"/>
    <w:rsid w:val="00B56825"/>
    <w:rsid w:val="00B571C8"/>
    <w:rsid w:val="00B5759B"/>
    <w:rsid w:val="00B57602"/>
    <w:rsid w:val="00B577A2"/>
    <w:rsid w:val="00B606C2"/>
    <w:rsid w:val="00B606DD"/>
    <w:rsid w:val="00B61807"/>
    <w:rsid w:val="00B61BA7"/>
    <w:rsid w:val="00B61FC6"/>
    <w:rsid w:val="00B621FA"/>
    <w:rsid w:val="00B62414"/>
    <w:rsid w:val="00B62BE3"/>
    <w:rsid w:val="00B6396F"/>
    <w:rsid w:val="00B64155"/>
    <w:rsid w:val="00B65EBA"/>
    <w:rsid w:val="00B65F54"/>
    <w:rsid w:val="00B66840"/>
    <w:rsid w:val="00B66F54"/>
    <w:rsid w:val="00B676CC"/>
    <w:rsid w:val="00B67D0D"/>
    <w:rsid w:val="00B67EE2"/>
    <w:rsid w:val="00B70607"/>
    <w:rsid w:val="00B714A0"/>
    <w:rsid w:val="00B71F1A"/>
    <w:rsid w:val="00B741A1"/>
    <w:rsid w:val="00B74C9E"/>
    <w:rsid w:val="00B74FEB"/>
    <w:rsid w:val="00B753F3"/>
    <w:rsid w:val="00B75933"/>
    <w:rsid w:val="00B761D4"/>
    <w:rsid w:val="00B76F58"/>
    <w:rsid w:val="00B77A4D"/>
    <w:rsid w:val="00B80044"/>
    <w:rsid w:val="00B8014F"/>
    <w:rsid w:val="00B801ED"/>
    <w:rsid w:val="00B806FA"/>
    <w:rsid w:val="00B80797"/>
    <w:rsid w:val="00B81141"/>
    <w:rsid w:val="00B81AB4"/>
    <w:rsid w:val="00B81D1F"/>
    <w:rsid w:val="00B81D36"/>
    <w:rsid w:val="00B82BCB"/>
    <w:rsid w:val="00B8307B"/>
    <w:rsid w:val="00B831C5"/>
    <w:rsid w:val="00B834D1"/>
    <w:rsid w:val="00B83869"/>
    <w:rsid w:val="00B850E1"/>
    <w:rsid w:val="00B8611F"/>
    <w:rsid w:val="00B86852"/>
    <w:rsid w:val="00B8722A"/>
    <w:rsid w:val="00B874DA"/>
    <w:rsid w:val="00B87E45"/>
    <w:rsid w:val="00B90392"/>
    <w:rsid w:val="00B903DD"/>
    <w:rsid w:val="00B91220"/>
    <w:rsid w:val="00B915C8"/>
    <w:rsid w:val="00B91C35"/>
    <w:rsid w:val="00B9283F"/>
    <w:rsid w:val="00B9299E"/>
    <w:rsid w:val="00B92A5C"/>
    <w:rsid w:val="00B92AF9"/>
    <w:rsid w:val="00B92E09"/>
    <w:rsid w:val="00B92FC5"/>
    <w:rsid w:val="00B93B45"/>
    <w:rsid w:val="00B944FB"/>
    <w:rsid w:val="00B952C3"/>
    <w:rsid w:val="00B95BC5"/>
    <w:rsid w:val="00B95F3C"/>
    <w:rsid w:val="00B96151"/>
    <w:rsid w:val="00B9634B"/>
    <w:rsid w:val="00B96997"/>
    <w:rsid w:val="00B96C79"/>
    <w:rsid w:val="00B96FAD"/>
    <w:rsid w:val="00B976EA"/>
    <w:rsid w:val="00B97B0A"/>
    <w:rsid w:val="00B97E6C"/>
    <w:rsid w:val="00BA057D"/>
    <w:rsid w:val="00BA135E"/>
    <w:rsid w:val="00BA2234"/>
    <w:rsid w:val="00BA2281"/>
    <w:rsid w:val="00BA27EA"/>
    <w:rsid w:val="00BA288A"/>
    <w:rsid w:val="00BA3045"/>
    <w:rsid w:val="00BA30C7"/>
    <w:rsid w:val="00BA333C"/>
    <w:rsid w:val="00BA3496"/>
    <w:rsid w:val="00BA47D8"/>
    <w:rsid w:val="00BA4D71"/>
    <w:rsid w:val="00BA5740"/>
    <w:rsid w:val="00BA5B50"/>
    <w:rsid w:val="00BA65A9"/>
    <w:rsid w:val="00BA7028"/>
    <w:rsid w:val="00BA737D"/>
    <w:rsid w:val="00BA7F82"/>
    <w:rsid w:val="00BB0622"/>
    <w:rsid w:val="00BB0A4B"/>
    <w:rsid w:val="00BB0F4D"/>
    <w:rsid w:val="00BB1086"/>
    <w:rsid w:val="00BB1E33"/>
    <w:rsid w:val="00BB23AC"/>
    <w:rsid w:val="00BB286C"/>
    <w:rsid w:val="00BB38B9"/>
    <w:rsid w:val="00BB400C"/>
    <w:rsid w:val="00BB47A0"/>
    <w:rsid w:val="00BB4DD2"/>
    <w:rsid w:val="00BB5EF3"/>
    <w:rsid w:val="00BB614A"/>
    <w:rsid w:val="00BB7119"/>
    <w:rsid w:val="00BC0F2A"/>
    <w:rsid w:val="00BC13EB"/>
    <w:rsid w:val="00BC1FB7"/>
    <w:rsid w:val="00BC2B8D"/>
    <w:rsid w:val="00BC377C"/>
    <w:rsid w:val="00BC42D0"/>
    <w:rsid w:val="00BC45E5"/>
    <w:rsid w:val="00BC4726"/>
    <w:rsid w:val="00BC473A"/>
    <w:rsid w:val="00BC4E7A"/>
    <w:rsid w:val="00BC4ED1"/>
    <w:rsid w:val="00BC585B"/>
    <w:rsid w:val="00BC650E"/>
    <w:rsid w:val="00BC69A4"/>
    <w:rsid w:val="00BC75F9"/>
    <w:rsid w:val="00BC7C5A"/>
    <w:rsid w:val="00BC7C94"/>
    <w:rsid w:val="00BD0059"/>
    <w:rsid w:val="00BD030F"/>
    <w:rsid w:val="00BD0806"/>
    <w:rsid w:val="00BD1729"/>
    <w:rsid w:val="00BD228A"/>
    <w:rsid w:val="00BD2A12"/>
    <w:rsid w:val="00BD358C"/>
    <w:rsid w:val="00BD3818"/>
    <w:rsid w:val="00BD40D7"/>
    <w:rsid w:val="00BD4458"/>
    <w:rsid w:val="00BD4686"/>
    <w:rsid w:val="00BD5A9F"/>
    <w:rsid w:val="00BD65CF"/>
    <w:rsid w:val="00BD698D"/>
    <w:rsid w:val="00BD6992"/>
    <w:rsid w:val="00BD711F"/>
    <w:rsid w:val="00BD72C3"/>
    <w:rsid w:val="00BD78B2"/>
    <w:rsid w:val="00BE1357"/>
    <w:rsid w:val="00BE1F56"/>
    <w:rsid w:val="00BE1F8E"/>
    <w:rsid w:val="00BE20B9"/>
    <w:rsid w:val="00BE21A7"/>
    <w:rsid w:val="00BE367C"/>
    <w:rsid w:val="00BE3FBB"/>
    <w:rsid w:val="00BE56E9"/>
    <w:rsid w:val="00BE5BB3"/>
    <w:rsid w:val="00BE6545"/>
    <w:rsid w:val="00BE675C"/>
    <w:rsid w:val="00BE6E27"/>
    <w:rsid w:val="00BE6E44"/>
    <w:rsid w:val="00BE7EC8"/>
    <w:rsid w:val="00BF15A1"/>
    <w:rsid w:val="00BF1D84"/>
    <w:rsid w:val="00BF1DAC"/>
    <w:rsid w:val="00BF290F"/>
    <w:rsid w:val="00BF2CFF"/>
    <w:rsid w:val="00BF3230"/>
    <w:rsid w:val="00BF37AB"/>
    <w:rsid w:val="00BF3C23"/>
    <w:rsid w:val="00BF4286"/>
    <w:rsid w:val="00BF428D"/>
    <w:rsid w:val="00BF5514"/>
    <w:rsid w:val="00BF5A05"/>
    <w:rsid w:val="00BF5AF0"/>
    <w:rsid w:val="00BF5C4F"/>
    <w:rsid w:val="00BF5ED1"/>
    <w:rsid w:val="00BF6120"/>
    <w:rsid w:val="00BF629A"/>
    <w:rsid w:val="00BF6463"/>
    <w:rsid w:val="00BF6715"/>
    <w:rsid w:val="00BF7352"/>
    <w:rsid w:val="00BF7E5A"/>
    <w:rsid w:val="00BF7F46"/>
    <w:rsid w:val="00C001BA"/>
    <w:rsid w:val="00C0065F"/>
    <w:rsid w:val="00C0092B"/>
    <w:rsid w:val="00C00FBA"/>
    <w:rsid w:val="00C01192"/>
    <w:rsid w:val="00C011B7"/>
    <w:rsid w:val="00C0144F"/>
    <w:rsid w:val="00C01A14"/>
    <w:rsid w:val="00C01BAE"/>
    <w:rsid w:val="00C01EAE"/>
    <w:rsid w:val="00C01FFB"/>
    <w:rsid w:val="00C02319"/>
    <w:rsid w:val="00C02374"/>
    <w:rsid w:val="00C02773"/>
    <w:rsid w:val="00C029A8"/>
    <w:rsid w:val="00C029CF"/>
    <w:rsid w:val="00C02CE7"/>
    <w:rsid w:val="00C03018"/>
    <w:rsid w:val="00C03072"/>
    <w:rsid w:val="00C0309E"/>
    <w:rsid w:val="00C033CE"/>
    <w:rsid w:val="00C04EBC"/>
    <w:rsid w:val="00C067ED"/>
    <w:rsid w:val="00C07AB6"/>
    <w:rsid w:val="00C07D82"/>
    <w:rsid w:val="00C10263"/>
    <w:rsid w:val="00C10D6D"/>
    <w:rsid w:val="00C10F8B"/>
    <w:rsid w:val="00C11BAE"/>
    <w:rsid w:val="00C136D1"/>
    <w:rsid w:val="00C137A2"/>
    <w:rsid w:val="00C140D2"/>
    <w:rsid w:val="00C14A84"/>
    <w:rsid w:val="00C14FFA"/>
    <w:rsid w:val="00C16CD1"/>
    <w:rsid w:val="00C178DC"/>
    <w:rsid w:val="00C17A7D"/>
    <w:rsid w:val="00C17A94"/>
    <w:rsid w:val="00C2113F"/>
    <w:rsid w:val="00C226A3"/>
    <w:rsid w:val="00C2321B"/>
    <w:rsid w:val="00C23944"/>
    <w:rsid w:val="00C23A6C"/>
    <w:rsid w:val="00C24192"/>
    <w:rsid w:val="00C243BB"/>
    <w:rsid w:val="00C24461"/>
    <w:rsid w:val="00C24507"/>
    <w:rsid w:val="00C2452D"/>
    <w:rsid w:val="00C247B9"/>
    <w:rsid w:val="00C24948"/>
    <w:rsid w:val="00C24B3A"/>
    <w:rsid w:val="00C279C4"/>
    <w:rsid w:val="00C27ADA"/>
    <w:rsid w:val="00C27F2F"/>
    <w:rsid w:val="00C27FBD"/>
    <w:rsid w:val="00C27FCC"/>
    <w:rsid w:val="00C30369"/>
    <w:rsid w:val="00C307DB"/>
    <w:rsid w:val="00C3085F"/>
    <w:rsid w:val="00C30AA3"/>
    <w:rsid w:val="00C30CCB"/>
    <w:rsid w:val="00C31653"/>
    <w:rsid w:val="00C32755"/>
    <w:rsid w:val="00C3289C"/>
    <w:rsid w:val="00C336F9"/>
    <w:rsid w:val="00C33885"/>
    <w:rsid w:val="00C33F92"/>
    <w:rsid w:val="00C341ED"/>
    <w:rsid w:val="00C346F6"/>
    <w:rsid w:val="00C3503E"/>
    <w:rsid w:val="00C35257"/>
    <w:rsid w:val="00C36FAC"/>
    <w:rsid w:val="00C37874"/>
    <w:rsid w:val="00C378B1"/>
    <w:rsid w:val="00C37E55"/>
    <w:rsid w:val="00C4022B"/>
    <w:rsid w:val="00C41601"/>
    <w:rsid w:val="00C41A95"/>
    <w:rsid w:val="00C41BE8"/>
    <w:rsid w:val="00C42350"/>
    <w:rsid w:val="00C42C08"/>
    <w:rsid w:val="00C42C1C"/>
    <w:rsid w:val="00C42C3F"/>
    <w:rsid w:val="00C43406"/>
    <w:rsid w:val="00C435A2"/>
    <w:rsid w:val="00C43C14"/>
    <w:rsid w:val="00C44FE2"/>
    <w:rsid w:val="00C45D15"/>
    <w:rsid w:val="00C4661C"/>
    <w:rsid w:val="00C46CFC"/>
    <w:rsid w:val="00C47295"/>
    <w:rsid w:val="00C472FF"/>
    <w:rsid w:val="00C473B0"/>
    <w:rsid w:val="00C50CE9"/>
    <w:rsid w:val="00C51362"/>
    <w:rsid w:val="00C5136C"/>
    <w:rsid w:val="00C523FC"/>
    <w:rsid w:val="00C52B4F"/>
    <w:rsid w:val="00C53498"/>
    <w:rsid w:val="00C535E5"/>
    <w:rsid w:val="00C538AF"/>
    <w:rsid w:val="00C53D1E"/>
    <w:rsid w:val="00C54E03"/>
    <w:rsid w:val="00C55694"/>
    <w:rsid w:val="00C558DD"/>
    <w:rsid w:val="00C55B0F"/>
    <w:rsid w:val="00C563AF"/>
    <w:rsid w:val="00C56754"/>
    <w:rsid w:val="00C60185"/>
    <w:rsid w:val="00C6064F"/>
    <w:rsid w:val="00C60B55"/>
    <w:rsid w:val="00C613F5"/>
    <w:rsid w:val="00C617E3"/>
    <w:rsid w:val="00C61A81"/>
    <w:rsid w:val="00C62BDE"/>
    <w:rsid w:val="00C63269"/>
    <w:rsid w:val="00C636EC"/>
    <w:rsid w:val="00C63F44"/>
    <w:rsid w:val="00C64E8E"/>
    <w:rsid w:val="00C65BD7"/>
    <w:rsid w:val="00C65F26"/>
    <w:rsid w:val="00C6601C"/>
    <w:rsid w:val="00C673FE"/>
    <w:rsid w:val="00C67CC3"/>
    <w:rsid w:val="00C70D7E"/>
    <w:rsid w:val="00C70EB7"/>
    <w:rsid w:val="00C71D6D"/>
    <w:rsid w:val="00C71D71"/>
    <w:rsid w:val="00C72206"/>
    <w:rsid w:val="00C725EE"/>
    <w:rsid w:val="00C739CE"/>
    <w:rsid w:val="00C740AD"/>
    <w:rsid w:val="00C747A0"/>
    <w:rsid w:val="00C7480E"/>
    <w:rsid w:val="00C761AD"/>
    <w:rsid w:val="00C7690E"/>
    <w:rsid w:val="00C76BF4"/>
    <w:rsid w:val="00C774B3"/>
    <w:rsid w:val="00C77A06"/>
    <w:rsid w:val="00C80C3F"/>
    <w:rsid w:val="00C80C45"/>
    <w:rsid w:val="00C80E72"/>
    <w:rsid w:val="00C80EF5"/>
    <w:rsid w:val="00C81062"/>
    <w:rsid w:val="00C810C7"/>
    <w:rsid w:val="00C81BBA"/>
    <w:rsid w:val="00C81DC2"/>
    <w:rsid w:val="00C81EAE"/>
    <w:rsid w:val="00C82895"/>
    <w:rsid w:val="00C82F42"/>
    <w:rsid w:val="00C82F65"/>
    <w:rsid w:val="00C83635"/>
    <w:rsid w:val="00C839AD"/>
    <w:rsid w:val="00C83CF2"/>
    <w:rsid w:val="00C83D06"/>
    <w:rsid w:val="00C85584"/>
    <w:rsid w:val="00C85625"/>
    <w:rsid w:val="00C85779"/>
    <w:rsid w:val="00C85D77"/>
    <w:rsid w:val="00C86380"/>
    <w:rsid w:val="00C875B3"/>
    <w:rsid w:val="00C8762C"/>
    <w:rsid w:val="00C876C2"/>
    <w:rsid w:val="00C90251"/>
    <w:rsid w:val="00C91159"/>
    <w:rsid w:val="00C92421"/>
    <w:rsid w:val="00C932F2"/>
    <w:rsid w:val="00C932F7"/>
    <w:rsid w:val="00C93905"/>
    <w:rsid w:val="00C9401F"/>
    <w:rsid w:val="00C9427F"/>
    <w:rsid w:val="00C946FB"/>
    <w:rsid w:val="00C956F5"/>
    <w:rsid w:val="00C95812"/>
    <w:rsid w:val="00C95813"/>
    <w:rsid w:val="00C96058"/>
    <w:rsid w:val="00C96C5E"/>
    <w:rsid w:val="00CA0340"/>
    <w:rsid w:val="00CA05BA"/>
    <w:rsid w:val="00CA0F1E"/>
    <w:rsid w:val="00CA0FD4"/>
    <w:rsid w:val="00CA2F62"/>
    <w:rsid w:val="00CA3688"/>
    <w:rsid w:val="00CA36CB"/>
    <w:rsid w:val="00CA3DEF"/>
    <w:rsid w:val="00CA414E"/>
    <w:rsid w:val="00CA4340"/>
    <w:rsid w:val="00CA4742"/>
    <w:rsid w:val="00CA5AFF"/>
    <w:rsid w:val="00CA5B2E"/>
    <w:rsid w:val="00CA74FD"/>
    <w:rsid w:val="00CA7CED"/>
    <w:rsid w:val="00CA7F75"/>
    <w:rsid w:val="00CB0018"/>
    <w:rsid w:val="00CB03FC"/>
    <w:rsid w:val="00CB0D8C"/>
    <w:rsid w:val="00CB1C76"/>
    <w:rsid w:val="00CB260C"/>
    <w:rsid w:val="00CB28F9"/>
    <w:rsid w:val="00CB34F0"/>
    <w:rsid w:val="00CB36CE"/>
    <w:rsid w:val="00CB3FA5"/>
    <w:rsid w:val="00CB406C"/>
    <w:rsid w:val="00CB41AD"/>
    <w:rsid w:val="00CB4566"/>
    <w:rsid w:val="00CB488A"/>
    <w:rsid w:val="00CB5923"/>
    <w:rsid w:val="00CB603B"/>
    <w:rsid w:val="00CB6274"/>
    <w:rsid w:val="00CB6658"/>
    <w:rsid w:val="00CB6EDD"/>
    <w:rsid w:val="00CB7E7E"/>
    <w:rsid w:val="00CB7EA5"/>
    <w:rsid w:val="00CC06A6"/>
    <w:rsid w:val="00CC0FD4"/>
    <w:rsid w:val="00CC12DA"/>
    <w:rsid w:val="00CC12DD"/>
    <w:rsid w:val="00CC25E4"/>
    <w:rsid w:val="00CC2AB4"/>
    <w:rsid w:val="00CC3509"/>
    <w:rsid w:val="00CC3819"/>
    <w:rsid w:val="00CC3F57"/>
    <w:rsid w:val="00CC479E"/>
    <w:rsid w:val="00CC4A4D"/>
    <w:rsid w:val="00CC509E"/>
    <w:rsid w:val="00CC50C9"/>
    <w:rsid w:val="00CC5A60"/>
    <w:rsid w:val="00CC60BC"/>
    <w:rsid w:val="00CC7038"/>
    <w:rsid w:val="00CC7368"/>
    <w:rsid w:val="00CC7D53"/>
    <w:rsid w:val="00CC7ECA"/>
    <w:rsid w:val="00CD0100"/>
    <w:rsid w:val="00CD0EAB"/>
    <w:rsid w:val="00CD27EF"/>
    <w:rsid w:val="00CD39C3"/>
    <w:rsid w:val="00CD4070"/>
    <w:rsid w:val="00CD413D"/>
    <w:rsid w:val="00CD552C"/>
    <w:rsid w:val="00CD57E0"/>
    <w:rsid w:val="00CD58AC"/>
    <w:rsid w:val="00CD5940"/>
    <w:rsid w:val="00CD61D0"/>
    <w:rsid w:val="00CD6477"/>
    <w:rsid w:val="00CD672B"/>
    <w:rsid w:val="00CD6822"/>
    <w:rsid w:val="00CD69C6"/>
    <w:rsid w:val="00CD6D04"/>
    <w:rsid w:val="00CD6F37"/>
    <w:rsid w:val="00CD73E6"/>
    <w:rsid w:val="00CD7673"/>
    <w:rsid w:val="00CD7842"/>
    <w:rsid w:val="00CD7AA7"/>
    <w:rsid w:val="00CE034D"/>
    <w:rsid w:val="00CE095C"/>
    <w:rsid w:val="00CE1E34"/>
    <w:rsid w:val="00CE210C"/>
    <w:rsid w:val="00CE2B48"/>
    <w:rsid w:val="00CE337E"/>
    <w:rsid w:val="00CE382C"/>
    <w:rsid w:val="00CE3D24"/>
    <w:rsid w:val="00CE45A1"/>
    <w:rsid w:val="00CE610A"/>
    <w:rsid w:val="00CE6B3D"/>
    <w:rsid w:val="00CE72D8"/>
    <w:rsid w:val="00CE7398"/>
    <w:rsid w:val="00CE75D6"/>
    <w:rsid w:val="00CE78B5"/>
    <w:rsid w:val="00CE7B9E"/>
    <w:rsid w:val="00CF0F73"/>
    <w:rsid w:val="00CF1079"/>
    <w:rsid w:val="00CF2AE9"/>
    <w:rsid w:val="00CF2E95"/>
    <w:rsid w:val="00CF2F05"/>
    <w:rsid w:val="00CF2F38"/>
    <w:rsid w:val="00CF380D"/>
    <w:rsid w:val="00CF3C03"/>
    <w:rsid w:val="00CF3C1B"/>
    <w:rsid w:val="00CF3E0B"/>
    <w:rsid w:val="00CF455F"/>
    <w:rsid w:val="00CF47F6"/>
    <w:rsid w:val="00CF4A84"/>
    <w:rsid w:val="00CF5284"/>
    <w:rsid w:val="00CF5343"/>
    <w:rsid w:val="00CF58BE"/>
    <w:rsid w:val="00CF65E1"/>
    <w:rsid w:val="00CF67C7"/>
    <w:rsid w:val="00CF6C27"/>
    <w:rsid w:val="00CF6D2A"/>
    <w:rsid w:val="00CF6EA9"/>
    <w:rsid w:val="00CF7459"/>
    <w:rsid w:val="00CF79E5"/>
    <w:rsid w:val="00CF7DFA"/>
    <w:rsid w:val="00CF7F44"/>
    <w:rsid w:val="00D0013B"/>
    <w:rsid w:val="00D00810"/>
    <w:rsid w:val="00D00EA0"/>
    <w:rsid w:val="00D00FC9"/>
    <w:rsid w:val="00D019A0"/>
    <w:rsid w:val="00D01A23"/>
    <w:rsid w:val="00D01FA1"/>
    <w:rsid w:val="00D01FBB"/>
    <w:rsid w:val="00D021B2"/>
    <w:rsid w:val="00D0338F"/>
    <w:rsid w:val="00D03508"/>
    <w:rsid w:val="00D035D4"/>
    <w:rsid w:val="00D0409A"/>
    <w:rsid w:val="00D04345"/>
    <w:rsid w:val="00D04633"/>
    <w:rsid w:val="00D04B1D"/>
    <w:rsid w:val="00D05408"/>
    <w:rsid w:val="00D0578D"/>
    <w:rsid w:val="00D05D2A"/>
    <w:rsid w:val="00D062AF"/>
    <w:rsid w:val="00D0716E"/>
    <w:rsid w:val="00D071FD"/>
    <w:rsid w:val="00D07932"/>
    <w:rsid w:val="00D07BDB"/>
    <w:rsid w:val="00D07F6A"/>
    <w:rsid w:val="00D10863"/>
    <w:rsid w:val="00D10DE7"/>
    <w:rsid w:val="00D110F8"/>
    <w:rsid w:val="00D121D7"/>
    <w:rsid w:val="00D135BB"/>
    <w:rsid w:val="00D1415C"/>
    <w:rsid w:val="00D14235"/>
    <w:rsid w:val="00D144D4"/>
    <w:rsid w:val="00D14A52"/>
    <w:rsid w:val="00D14F13"/>
    <w:rsid w:val="00D157FC"/>
    <w:rsid w:val="00D15C3A"/>
    <w:rsid w:val="00D16AF4"/>
    <w:rsid w:val="00D16B01"/>
    <w:rsid w:val="00D16EA8"/>
    <w:rsid w:val="00D17130"/>
    <w:rsid w:val="00D17E6A"/>
    <w:rsid w:val="00D20557"/>
    <w:rsid w:val="00D20874"/>
    <w:rsid w:val="00D208F2"/>
    <w:rsid w:val="00D20AD3"/>
    <w:rsid w:val="00D21905"/>
    <w:rsid w:val="00D21E07"/>
    <w:rsid w:val="00D22C3E"/>
    <w:rsid w:val="00D22EC2"/>
    <w:rsid w:val="00D24299"/>
    <w:rsid w:val="00D246BE"/>
    <w:rsid w:val="00D248FF"/>
    <w:rsid w:val="00D24D26"/>
    <w:rsid w:val="00D250DA"/>
    <w:rsid w:val="00D25817"/>
    <w:rsid w:val="00D25ACD"/>
    <w:rsid w:val="00D26119"/>
    <w:rsid w:val="00D267C4"/>
    <w:rsid w:val="00D274DF"/>
    <w:rsid w:val="00D27FA8"/>
    <w:rsid w:val="00D30323"/>
    <w:rsid w:val="00D31D8F"/>
    <w:rsid w:val="00D31FE2"/>
    <w:rsid w:val="00D32C6C"/>
    <w:rsid w:val="00D32DFF"/>
    <w:rsid w:val="00D34A4E"/>
    <w:rsid w:val="00D34DB7"/>
    <w:rsid w:val="00D350F9"/>
    <w:rsid w:val="00D35DBD"/>
    <w:rsid w:val="00D367AE"/>
    <w:rsid w:val="00D36850"/>
    <w:rsid w:val="00D36D74"/>
    <w:rsid w:val="00D3735A"/>
    <w:rsid w:val="00D40451"/>
    <w:rsid w:val="00D409C2"/>
    <w:rsid w:val="00D40E76"/>
    <w:rsid w:val="00D41CCA"/>
    <w:rsid w:val="00D41F2E"/>
    <w:rsid w:val="00D42109"/>
    <w:rsid w:val="00D42110"/>
    <w:rsid w:val="00D424F1"/>
    <w:rsid w:val="00D42F68"/>
    <w:rsid w:val="00D4411F"/>
    <w:rsid w:val="00D44929"/>
    <w:rsid w:val="00D44DCE"/>
    <w:rsid w:val="00D471E0"/>
    <w:rsid w:val="00D47B47"/>
    <w:rsid w:val="00D510AE"/>
    <w:rsid w:val="00D51C78"/>
    <w:rsid w:val="00D51C85"/>
    <w:rsid w:val="00D51CB3"/>
    <w:rsid w:val="00D51E94"/>
    <w:rsid w:val="00D52132"/>
    <w:rsid w:val="00D523BB"/>
    <w:rsid w:val="00D5248B"/>
    <w:rsid w:val="00D52565"/>
    <w:rsid w:val="00D5292B"/>
    <w:rsid w:val="00D52F67"/>
    <w:rsid w:val="00D531E5"/>
    <w:rsid w:val="00D54312"/>
    <w:rsid w:val="00D5435D"/>
    <w:rsid w:val="00D55148"/>
    <w:rsid w:val="00D551C6"/>
    <w:rsid w:val="00D561FB"/>
    <w:rsid w:val="00D56DB7"/>
    <w:rsid w:val="00D572D8"/>
    <w:rsid w:val="00D576D0"/>
    <w:rsid w:val="00D576D8"/>
    <w:rsid w:val="00D57740"/>
    <w:rsid w:val="00D57A68"/>
    <w:rsid w:val="00D6037C"/>
    <w:rsid w:val="00D60E76"/>
    <w:rsid w:val="00D61BA0"/>
    <w:rsid w:val="00D62106"/>
    <w:rsid w:val="00D630AC"/>
    <w:rsid w:val="00D6349E"/>
    <w:rsid w:val="00D63CE1"/>
    <w:rsid w:val="00D648BE"/>
    <w:rsid w:val="00D64CC2"/>
    <w:rsid w:val="00D65580"/>
    <w:rsid w:val="00D65827"/>
    <w:rsid w:val="00D65B77"/>
    <w:rsid w:val="00D65C15"/>
    <w:rsid w:val="00D6663B"/>
    <w:rsid w:val="00D6695B"/>
    <w:rsid w:val="00D66BBF"/>
    <w:rsid w:val="00D67BF7"/>
    <w:rsid w:val="00D71C33"/>
    <w:rsid w:val="00D7410F"/>
    <w:rsid w:val="00D74415"/>
    <w:rsid w:val="00D7442E"/>
    <w:rsid w:val="00D74711"/>
    <w:rsid w:val="00D749CB"/>
    <w:rsid w:val="00D74F86"/>
    <w:rsid w:val="00D757C7"/>
    <w:rsid w:val="00D75D80"/>
    <w:rsid w:val="00D764B0"/>
    <w:rsid w:val="00D7661A"/>
    <w:rsid w:val="00D7682E"/>
    <w:rsid w:val="00D76996"/>
    <w:rsid w:val="00D76E3D"/>
    <w:rsid w:val="00D76F1D"/>
    <w:rsid w:val="00D77552"/>
    <w:rsid w:val="00D77901"/>
    <w:rsid w:val="00D800A0"/>
    <w:rsid w:val="00D80100"/>
    <w:rsid w:val="00D81856"/>
    <w:rsid w:val="00D81E1D"/>
    <w:rsid w:val="00D81E3B"/>
    <w:rsid w:val="00D826C7"/>
    <w:rsid w:val="00D8398D"/>
    <w:rsid w:val="00D83B99"/>
    <w:rsid w:val="00D83C54"/>
    <w:rsid w:val="00D83F50"/>
    <w:rsid w:val="00D849CF"/>
    <w:rsid w:val="00D84F98"/>
    <w:rsid w:val="00D85077"/>
    <w:rsid w:val="00D85366"/>
    <w:rsid w:val="00D85407"/>
    <w:rsid w:val="00D8580B"/>
    <w:rsid w:val="00D85EE6"/>
    <w:rsid w:val="00D8600F"/>
    <w:rsid w:val="00D87881"/>
    <w:rsid w:val="00D87F8E"/>
    <w:rsid w:val="00D90BD0"/>
    <w:rsid w:val="00D919A4"/>
    <w:rsid w:val="00D91AD7"/>
    <w:rsid w:val="00D92463"/>
    <w:rsid w:val="00D928AB"/>
    <w:rsid w:val="00D929E5"/>
    <w:rsid w:val="00D92FDD"/>
    <w:rsid w:val="00D95544"/>
    <w:rsid w:val="00D959E9"/>
    <w:rsid w:val="00D95B03"/>
    <w:rsid w:val="00D95CA2"/>
    <w:rsid w:val="00D95EEC"/>
    <w:rsid w:val="00D96B25"/>
    <w:rsid w:val="00D96C55"/>
    <w:rsid w:val="00D97183"/>
    <w:rsid w:val="00D976CC"/>
    <w:rsid w:val="00D97942"/>
    <w:rsid w:val="00D97A07"/>
    <w:rsid w:val="00DA0063"/>
    <w:rsid w:val="00DA0290"/>
    <w:rsid w:val="00DA0767"/>
    <w:rsid w:val="00DA16AD"/>
    <w:rsid w:val="00DA16C6"/>
    <w:rsid w:val="00DA1F69"/>
    <w:rsid w:val="00DA289B"/>
    <w:rsid w:val="00DA2AAA"/>
    <w:rsid w:val="00DA2C08"/>
    <w:rsid w:val="00DA2E94"/>
    <w:rsid w:val="00DA2EC5"/>
    <w:rsid w:val="00DA3232"/>
    <w:rsid w:val="00DA40DA"/>
    <w:rsid w:val="00DA456C"/>
    <w:rsid w:val="00DA4B8B"/>
    <w:rsid w:val="00DA529A"/>
    <w:rsid w:val="00DA5BBA"/>
    <w:rsid w:val="00DA5E3D"/>
    <w:rsid w:val="00DA5E71"/>
    <w:rsid w:val="00DA64D2"/>
    <w:rsid w:val="00DA6513"/>
    <w:rsid w:val="00DA6D2A"/>
    <w:rsid w:val="00DA6E8C"/>
    <w:rsid w:val="00DA7352"/>
    <w:rsid w:val="00DA73CA"/>
    <w:rsid w:val="00DA7485"/>
    <w:rsid w:val="00DA758A"/>
    <w:rsid w:val="00DB06C4"/>
    <w:rsid w:val="00DB08C0"/>
    <w:rsid w:val="00DB0C1D"/>
    <w:rsid w:val="00DB106C"/>
    <w:rsid w:val="00DB1B11"/>
    <w:rsid w:val="00DB1E38"/>
    <w:rsid w:val="00DB2632"/>
    <w:rsid w:val="00DB2964"/>
    <w:rsid w:val="00DB3A74"/>
    <w:rsid w:val="00DB47AF"/>
    <w:rsid w:val="00DB58C0"/>
    <w:rsid w:val="00DB59F8"/>
    <w:rsid w:val="00DB625F"/>
    <w:rsid w:val="00DB69B6"/>
    <w:rsid w:val="00DB7760"/>
    <w:rsid w:val="00DC1C5B"/>
    <w:rsid w:val="00DC2CD6"/>
    <w:rsid w:val="00DC43BC"/>
    <w:rsid w:val="00DC46D7"/>
    <w:rsid w:val="00DC4798"/>
    <w:rsid w:val="00DC5956"/>
    <w:rsid w:val="00DC6174"/>
    <w:rsid w:val="00DC6917"/>
    <w:rsid w:val="00DC6EED"/>
    <w:rsid w:val="00DC7AB1"/>
    <w:rsid w:val="00DD04EF"/>
    <w:rsid w:val="00DD1401"/>
    <w:rsid w:val="00DD14B4"/>
    <w:rsid w:val="00DD16CE"/>
    <w:rsid w:val="00DD1BCA"/>
    <w:rsid w:val="00DD2181"/>
    <w:rsid w:val="00DD26AD"/>
    <w:rsid w:val="00DD2929"/>
    <w:rsid w:val="00DD2F6F"/>
    <w:rsid w:val="00DD31D4"/>
    <w:rsid w:val="00DD3348"/>
    <w:rsid w:val="00DD33C5"/>
    <w:rsid w:val="00DD3566"/>
    <w:rsid w:val="00DD38FB"/>
    <w:rsid w:val="00DD3C10"/>
    <w:rsid w:val="00DD409F"/>
    <w:rsid w:val="00DD4898"/>
    <w:rsid w:val="00DD4A9A"/>
    <w:rsid w:val="00DD4D8E"/>
    <w:rsid w:val="00DD4E02"/>
    <w:rsid w:val="00DD560C"/>
    <w:rsid w:val="00DD57E0"/>
    <w:rsid w:val="00DD5829"/>
    <w:rsid w:val="00DD5A6A"/>
    <w:rsid w:val="00DD5C58"/>
    <w:rsid w:val="00DD6218"/>
    <w:rsid w:val="00DD67DF"/>
    <w:rsid w:val="00DD698D"/>
    <w:rsid w:val="00DD6C65"/>
    <w:rsid w:val="00DD7009"/>
    <w:rsid w:val="00DD728C"/>
    <w:rsid w:val="00DD7406"/>
    <w:rsid w:val="00DE0170"/>
    <w:rsid w:val="00DE0892"/>
    <w:rsid w:val="00DE0D06"/>
    <w:rsid w:val="00DE1B2A"/>
    <w:rsid w:val="00DE1D7D"/>
    <w:rsid w:val="00DE416F"/>
    <w:rsid w:val="00DE4D55"/>
    <w:rsid w:val="00DE5075"/>
    <w:rsid w:val="00DE5279"/>
    <w:rsid w:val="00DE586F"/>
    <w:rsid w:val="00DE67D9"/>
    <w:rsid w:val="00DE6916"/>
    <w:rsid w:val="00DE6F3C"/>
    <w:rsid w:val="00DE7187"/>
    <w:rsid w:val="00DE7B2A"/>
    <w:rsid w:val="00DE7B42"/>
    <w:rsid w:val="00DE7DF5"/>
    <w:rsid w:val="00DF0D6D"/>
    <w:rsid w:val="00DF0ECF"/>
    <w:rsid w:val="00DF1231"/>
    <w:rsid w:val="00DF126F"/>
    <w:rsid w:val="00DF1368"/>
    <w:rsid w:val="00DF1502"/>
    <w:rsid w:val="00DF1CB8"/>
    <w:rsid w:val="00DF1D43"/>
    <w:rsid w:val="00DF1FDB"/>
    <w:rsid w:val="00DF21FB"/>
    <w:rsid w:val="00DF3276"/>
    <w:rsid w:val="00DF3D53"/>
    <w:rsid w:val="00DF4C18"/>
    <w:rsid w:val="00DF5241"/>
    <w:rsid w:val="00DF54D8"/>
    <w:rsid w:val="00DF5F45"/>
    <w:rsid w:val="00DF6496"/>
    <w:rsid w:val="00DF649F"/>
    <w:rsid w:val="00DF64C0"/>
    <w:rsid w:val="00DF674A"/>
    <w:rsid w:val="00DF6E2F"/>
    <w:rsid w:val="00DF6F20"/>
    <w:rsid w:val="00DF7317"/>
    <w:rsid w:val="00DF7475"/>
    <w:rsid w:val="00DF754C"/>
    <w:rsid w:val="00DF76EF"/>
    <w:rsid w:val="00DF79F2"/>
    <w:rsid w:val="00E005BE"/>
    <w:rsid w:val="00E00AE5"/>
    <w:rsid w:val="00E02F2B"/>
    <w:rsid w:val="00E039BB"/>
    <w:rsid w:val="00E04149"/>
    <w:rsid w:val="00E044C7"/>
    <w:rsid w:val="00E04B3E"/>
    <w:rsid w:val="00E0519F"/>
    <w:rsid w:val="00E06508"/>
    <w:rsid w:val="00E06545"/>
    <w:rsid w:val="00E06F6D"/>
    <w:rsid w:val="00E07A66"/>
    <w:rsid w:val="00E10C4B"/>
    <w:rsid w:val="00E1211A"/>
    <w:rsid w:val="00E12206"/>
    <w:rsid w:val="00E133DB"/>
    <w:rsid w:val="00E1413D"/>
    <w:rsid w:val="00E143D2"/>
    <w:rsid w:val="00E144F4"/>
    <w:rsid w:val="00E14B88"/>
    <w:rsid w:val="00E14BF2"/>
    <w:rsid w:val="00E1559F"/>
    <w:rsid w:val="00E157B5"/>
    <w:rsid w:val="00E15885"/>
    <w:rsid w:val="00E16129"/>
    <w:rsid w:val="00E161EB"/>
    <w:rsid w:val="00E16B24"/>
    <w:rsid w:val="00E17ABE"/>
    <w:rsid w:val="00E20712"/>
    <w:rsid w:val="00E20DC4"/>
    <w:rsid w:val="00E21985"/>
    <w:rsid w:val="00E21A91"/>
    <w:rsid w:val="00E21E2C"/>
    <w:rsid w:val="00E22417"/>
    <w:rsid w:val="00E234A5"/>
    <w:rsid w:val="00E237D9"/>
    <w:rsid w:val="00E2467E"/>
    <w:rsid w:val="00E2545A"/>
    <w:rsid w:val="00E25AAE"/>
    <w:rsid w:val="00E25D94"/>
    <w:rsid w:val="00E25F33"/>
    <w:rsid w:val="00E26D57"/>
    <w:rsid w:val="00E27158"/>
    <w:rsid w:val="00E278D2"/>
    <w:rsid w:val="00E30399"/>
    <w:rsid w:val="00E30C77"/>
    <w:rsid w:val="00E30D57"/>
    <w:rsid w:val="00E30E00"/>
    <w:rsid w:val="00E30F26"/>
    <w:rsid w:val="00E30FE9"/>
    <w:rsid w:val="00E31249"/>
    <w:rsid w:val="00E3126C"/>
    <w:rsid w:val="00E3133A"/>
    <w:rsid w:val="00E3186B"/>
    <w:rsid w:val="00E31F5F"/>
    <w:rsid w:val="00E32C1B"/>
    <w:rsid w:val="00E32F1B"/>
    <w:rsid w:val="00E33A58"/>
    <w:rsid w:val="00E340A1"/>
    <w:rsid w:val="00E34F65"/>
    <w:rsid w:val="00E352AB"/>
    <w:rsid w:val="00E35424"/>
    <w:rsid w:val="00E36618"/>
    <w:rsid w:val="00E3753B"/>
    <w:rsid w:val="00E37A69"/>
    <w:rsid w:val="00E37F5A"/>
    <w:rsid w:val="00E40225"/>
    <w:rsid w:val="00E40996"/>
    <w:rsid w:val="00E41234"/>
    <w:rsid w:val="00E41911"/>
    <w:rsid w:val="00E4296B"/>
    <w:rsid w:val="00E43082"/>
    <w:rsid w:val="00E43092"/>
    <w:rsid w:val="00E43CA2"/>
    <w:rsid w:val="00E43E28"/>
    <w:rsid w:val="00E43E90"/>
    <w:rsid w:val="00E4459F"/>
    <w:rsid w:val="00E44A49"/>
    <w:rsid w:val="00E45183"/>
    <w:rsid w:val="00E45E07"/>
    <w:rsid w:val="00E46094"/>
    <w:rsid w:val="00E47784"/>
    <w:rsid w:val="00E47BCC"/>
    <w:rsid w:val="00E47C0B"/>
    <w:rsid w:val="00E50517"/>
    <w:rsid w:val="00E50CA0"/>
    <w:rsid w:val="00E50F57"/>
    <w:rsid w:val="00E51097"/>
    <w:rsid w:val="00E5174C"/>
    <w:rsid w:val="00E51A20"/>
    <w:rsid w:val="00E51C6F"/>
    <w:rsid w:val="00E51DD3"/>
    <w:rsid w:val="00E52768"/>
    <w:rsid w:val="00E52789"/>
    <w:rsid w:val="00E5373C"/>
    <w:rsid w:val="00E54A70"/>
    <w:rsid w:val="00E55108"/>
    <w:rsid w:val="00E55E6B"/>
    <w:rsid w:val="00E56066"/>
    <w:rsid w:val="00E56665"/>
    <w:rsid w:val="00E56BD4"/>
    <w:rsid w:val="00E57A90"/>
    <w:rsid w:val="00E6157C"/>
    <w:rsid w:val="00E61D55"/>
    <w:rsid w:val="00E62126"/>
    <w:rsid w:val="00E623C8"/>
    <w:rsid w:val="00E6274E"/>
    <w:rsid w:val="00E63429"/>
    <w:rsid w:val="00E64378"/>
    <w:rsid w:val="00E64F8B"/>
    <w:rsid w:val="00E65145"/>
    <w:rsid w:val="00E65309"/>
    <w:rsid w:val="00E65F09"/>
    <w:rsid w:val="00E66736"/>
    <w:rsid w:val="00E667BF"/>
    <w:rsid w:val="00E66A8D"/>
    <w:rsid w:val="00E6706E"/>
    <w:rsid w:val="00E67416"/>
    <w:rsid w:val="00E67DDC"/>
    <w:rsid w:val="00E701C5"/>
    <w:rsid w:val="00E7027F"/>
    <w:rsid w:val="00E70C3F"/>
    <w:rsid w:val="00E71330"/>
    <w:rsid w:val="00E713F7"/>
    <w:rsid w:val="00E719EC"/>
    <w:rsid w:val="00E71F33"/>
    <w:rsid w:val="00E72E4B"/>
    <w:rsid w:val="00E72FCF"/>
    <w:rsid w:val="00E7373C"/>
    <w:rsid w:val="00E7393B"/>
    <w:rsid w:val="00E73DD4"/>
    <w:rsid w:val="00E741B2"/>
    <w:rsid w:val="00E752D2"/>
    <w:rsid w:val="00E760FB"/>
    <w:rsid w:val="00E7629E"/>
    <w:rsid w:val="00E76A4D"/>
    <w:rsid w:val="00E76C51"/>
    <w:rsid w:val="00E7769E"/>
    <w:rsid w:val="00E778E6"/>
    <w:rsid w:val="00E80AF6"/>
    <w:rsid w:val="00E80BA8"/>
    <w:rsid w:val="00E80F74"/>
    <w:rsid w:val="00E81107"/>
    <w:rsid w:val="00E813F2"/>
    <w:rsid w:val="00E82175"/>
    <w:rsid w:val="00E827E3"/>
    <w:rsid w:val="00E82ACF"/>
    <w:rsid w:val="00E82C06"/>
    <w:rsid w:val="00E83278"/>
    <w:rsid w:val="00E8345B"/>
    <w:rsid w:val="00E83AF1"/>
    <w:rsid w:val="00E840F0"/>
    <w:rsid w:val="00E85289"/>
    <w:rsid w:val="00E85757"/>
    <w:rsid w:val="00E85C5F"/>
    <w:rsid w:val="00E86166"/>
    <w:rsid w:val="00E86BBE"/>
    <w:rsid w:val="00E86E62"/>
    <w:rsid w:val="00E87A21"/>
    <w:rsid w:val="00E90451"/>
    <w:rsid w:val="00E90AC7"/>
    <w:rsid w:val="00E91356"/>
    <w:rsid w:val="00E9136B"/>
    <w:rsid w:val="00E91AD4"/>
    <w:rsid w:val="00E91E75"/>
    <w:rsid w:val="00E92229"/>
    <w:rsid w:val="00E92440"/>
    <w:rsid w:val="00E92753"/>
    <w:rsid w:val="00E934E3"/>
    <w:rsid w:val="00E93F77"/>
    <w:rsid w:val="00E93FB2"/>
    <w:rsid w:val="00E94360"/>
    <w:rsid w:val="00E9448E"/>
    <w:rsid w:val="00E944DD"/>
    <w:rsid w:val="00E94891"/>
    <w:rsid w:val="00E95132"/>
    <w:rsid w:val="00E954C6"/>
    <w:rsid w:val="00E9554A"/>
    <w:rsid w:val="00E955D1"/>
    <w:rsid w:val="00E95C05"/>
    <w:rsid w:val="00E96BD1"/>
    <w:rsid w:val="00E973BE"/>
    <w:rsid w:val="00E9762F"/>
    <w:rsid w:val="00E97C04"/>
    <w:rsid w:val="00EA003B"/>
    <w:rsid w:val="00EA01CF"/>
    <w:rsid w:val="00EA097E"/>
    <w:rsid w:val="00EA1893"/>
    <w:rsid w:val="00EA2C96"/>
    <w:rsid w:val="00EA3332"/>
    <w:rsid w:val="00EA35A3"/>
    <w:rsid w:val="00EA3CD7"/>
    <w:rsid w:val="00EA3E1D"/>
    <w:rsid w:val="00EA3E42"/>
    <w:rsid w:val="00EA4B6C"/>
    <w:rsid w:val="00EA501E"/>
    <w:rsid w:val="00EA50A1"/>
    <w:rsid w:val="00EA50C7"/>
    <w:rsid w:val="00EA5352"/>
    <w:rsid w:val="00EA5B81"/>
    <w:rsid w:val="00EA6857"/>
    <w:rsid w:val="00EB0215"/>
    <w:rsid w:val="00EB06B9"/>
    <w:rsid w:val="00EB07D4"/>
    <w:rsid w:val="00EB089E"/>
    <w:rsid w:val="00EB0A26"/>
    <w:rsid w:val="00EB16C5"/>
    <w:rsid w:val="00EB1C65"/>
    <w:rsid w:val="00EB2550"/>
    <w:rsid w:val="00EB2601"/>
    <w:rsid w:val="00EB2A57"/>
    <w:rsid w:val="00EB2DC6"/>
    <w:rsid w:val="00EB33AE"/>
    <w:rsid w:val="00EB33D1"/>
    <w:rsid w:val="00EB3A83"/>
    <w:rsid w:val="00EB45DB"/>
    <w:rsid w:val="00EB4C45"/>
    <w:rsid w:val="00EB5A95"/>
    <w:rsid w:val="00EB5D91"/>
    <w:rsid w:val="00EB6747"/>
    <w:rsid w:val="00EB6B2B"/>
    <w:rsid w:val="00EB70F7"/>
    <w:rsid w:val="00EB7213"/>
    <w:rsid w:val="00EB72A6"/>
    <w:rsid w:val="00EB76E8"/>
    <w:rsid w:val="00EB79A4"/>
    <w:rsid w:val="00EB7ADC"/>
    <w:rsid w:val="00EB7E47"/>
    <w:rsid w:val="00EC0C65"/>
    <w:rsid w:val="00EC0D63"/>
    <w:rsid w:val="00EC0DD8"/>
    <w:rsid w:val="00EC0ED0"/>
    <w:rsid w:val="00EC0ED3"/>
    <w:rsid w:val="00EC19DB"/>
    <w:rsid w:val="00EC1DAC"/>
    <w:rsid w:val="00EC33A1"/>
    <w:rsid w:val="00EC3625"/>
    <w:rsid w:val="00EC3659"/>
    <w:rsid w:val="00EC36EC"/>
    <w:rsid w:val="00EC3917"/>
    <w:rsid w:val="00EC4001"/>
    <w:rsid w:val="00EC4A41"/>
    <w:rsid w:val="00EC5619"/>
    <w:rsid w:val="00EC5CC9"/>
    <w:rsid w:val="00EC606C"/>
    <w:rsid w:val="00EC693F"/>
    <w:rsid w:val="00ED0866"/>
    <w:rsid w:val="00ED1131"/>
    <w:rsid w:val="00ED178D"/>
    <w:rsid w:val="00ED1E00"/>
    <w:rsid w:val="00ED1EC5"/>
    <w:rsid w:val="00ED39F6"/>
    <w:rsid w:val="00ED3D05"/>
    <w:rsid w:val="00ED3DA4"/>
    <w:rsid w:val="00ED4BAB"/>
    <w:rsid w:val="00ED5563"/>
    <w:rsid w:val="00ED66A8"/>
    <w:rsid w:val="00ED67AD"/>
    <w:rsid w:val="00ED6D00"/>
    <w:rsid w:val="00ED70FE"/>
    <w:rsid w:val="00ED7F83"/>
    <w:rsid w:val="00EE01CD"/>
    <w:rsid w:val="00EE1EC0"/>
    <w:rsid w:val="00EE1EE9"/>
    <w:rsid w:val="00EE2052"/>
    <w:rsid w:val="00EE295E"/>
    <w:rsid w:val="00EE311E"/>
    <w:rsid w:val="00EE32F0"/>
    <w:rsid w:val="00EE3BF7"/>
    <w:rsid w:val="00EE47F7"/>
    <w:rsid w:val="00EE5770"/>
    <w:rsid w:val="00EE5CF9"/>
    <w:rsid w:val="00EE5FBF"/>
    <w:rsid w:val="00EE6892"/>
    <w:rsid w:val="00EE6FAB"/>
    <w:rsid w:val="00EE7782"/>
    <w:rsid w:val="00EE7FC4"/>
    <w:rsid w:val="00EF0C5B"/>
    <w:rsid w:val="00EF13E2"/>
    <w:rsid w:val="00EF1DCC"/>
    <w:rsid w:val="00EF28B8"/>
    <w:rsid w:val="00EF34C1"/>
    <w:rsid w:val="00EF35DC"/>
    <w:rsid w:val="00EF3755"/>
    <w:rsid w:val="00EF3D58"/>
    <w:rsid w:val="00EF3F5C"/>
    <w:rsid w:val="00EF437C"/>
    <w:rsid w:val="00EF48B2"/>
    <w:rsid w:val="00EF4D2C"/>
    <w:rsid w:val="00EF531B"/>
    <w:rsid w:val="00EF547E"/>
    <w:rsid w:val="00EF54D7"/>
    <w:rsid w:val="00EF591F"/>
    <w:rsid w:val="00EF5EC6"/>
    <w:rsid w:val="00EF7420"/>
    <w:rsid w:val="00EF75C5"/>
    <w:rsid w:val="00EF76D8"/>
    <w:rsid w:val="00F007BA"/>
    <w:rsid w:val="00F00EE4"/>
    <w:rsid w:val="00F0126A"/>
    <w:rsid w:val="00F01F3B"/>
    <w:rsid w:val="00F03F43"/>
    <w:rsid w:val="00F04DA0"/>
    <w:rsid w:val="00F05104"/>
    <w:rsid w:val="00F051A9"/>
    <w:rsid w:val="00F05631"/>
    <w:rsid w:val="00F07B37"/>
    <w:rsid w:val="00F121B3"/>
    <w:rsid w:val="00F12CD1"/>
    <w:rsid w:val="00F13803"/>
    <w:rsid w:val="00F13F99"/>
    <w:rsid w:val="00F13FA9"/>
    <w:rsid w:val="00F15149"/>
    <w:rsid w:val="00F1568B"/>
    <w:rsid w:val="00F15E59"/>
    <w:rsid w:val="00F17063"/>
    <w:rsid w:val="00F20158"/>
    <w:rsid w:val="00F20B13"/>
    <w:rsid w:val="00F20EF8"/>
    <w:rsid w:val="00F212DD"/>
    <w:rsid w:val="00F228B3"/>
    <w:rsid w:val="00F22AAE"/>
    <w:rsid w:val="00F22C78"/>
    <w:rsid w:val="00F22EC1"/>
    <w:rsid w:val="00F230A7"/>
    <w:rsid w:val="00F231D5"/>
    <w:rsid w:val="00F233E9"/>
    <w:rsid w:val="00F2397A"/>
    <w:rsid w:val="00F23EE3"/>
    <w:rsid w:val="00F24581"/>
    <w:rsid w:val="00F24C5A"/>
    <w:rsid w:val="00F24E33"/>
    <w:rsid w:val="00F24FC7"/>
    <w:rsid w:val="00F26D2C"/>
    <w:rsid w:val="00F27557"/>
    <w:rsid w:val="00F27870"/>
    <w:rsid w:val="00F27D65"/>
    <w:rsid w:val="00F30CBB"/>
    <w:rsid w:val="00F31985"/>
    <w:rsid w:val="00F3227C"/>
    <w:rsid w:val="00F330B6"/>
    <w:rsid w:val="00F336C1"/>
    <w:rsid w:val="00F33E68"/>
    <w:rsid w:val="00F34E79"/>
    <w:rsid w:val="00F3500B"/>
    <w:rsid w:val="00F352A1"/>
    <w:rsid w:val="00F36236"/>
    <w:rsid w:val="00F36595"/>
    <w:rsid w:val="00F37F8E"/>
    <w:rsid w:val="00F37F9C"/>
    <w:rsid w:val="00F40035"/>
    <w:rsid w:val="00F408B8"/>
    <w:rsid w:val="00F40A70"/>
    <w:rsid w:val="00F40BCC"/>
    <w:rsid w:val="00F40E3D"/>
    <w:rsid w:val="00F41B1C"/>
    <w:rsid w:val="00F41E0E"/>
    <w:rsid w:val="00F42DEF"/>
    <w:rsid w:val="00F42EE4"/>
    <w:rsid w:val="00F42F6F"/>
    <w:rsid w:val="00F4386C"/>
    <w:rsid w:val="00F43CB6"/>
    <w:rsid w:val="00F44367"/>
    <w:rsid w:val="00F44429"/>
    <w:rsid w:val="00F4467F"/>
    <w:rsid w:val="00F4477E"/>
    <w:rsid w:val="00F44E5B"/>
    <w:rsid w:val="00F459EF"/>
    <w:rsid w:val="00F46D0D"/>
    <w:rsid w:val="00F47F55"/>
    <w:rsid w:val="00F5022B"/>
    <w:rsid w:val="00F50587"/>
    <w:rsid w:val="00F50B75"/>
    <w:rsid w:val="00F51246"/>
    <w:rsid w:val="00F51552"/>
    <w:rsid w:val="00F51D2C"/>
    <w:rsid w:val="00F536B8"/>
    <w:rsid w:val="00F54D5B"/>
    <w:rsid w:val="00F5528A"/>
    <w:rsid w:val="00F557FD"/>
    <w:rsid w:val="00F569B4"/>
    <w:rsid w:val="00F573E9"/>
    <w:rsid w:val="00F57AF6"/>
    <w:rsid w:val="00F60F32"/>
    <w:rsid w:val="00F617F4"/>
    <w:rsid w:val="00F62506"/>
    <w:rsid w:val="00F62B53"/>
    <w:rsid w:val="00F62E99"/>
    <w:rsid w:val="00F6423D"/>
    <w:rsid w:val="00F647D7"/>
    <w:rsid w:val="00F64A64"/>
    <w:rsid w:val="00F64E16"/>
    <w:rsid w:val="00F6536F"/>
    <w:rsid w:val="00F65943"/>
    <w:rsid w:val="00F664D2"/>
    <w:rsid w:val="00F6688A"/>
    <w:rsid w:val="00F67242"/>
    <w:rsid w:val="00F675FA"/>
    <w:rsid w:val="00F6766C"/>
    <w:rsid w:val="00F67890"/>
    <w:rsid w:val="00F67F2E"/>
    <w:rsid w:val="00F701F8"/>
    <w:rsid w:val="00F7028F"/>
    <w:rsid w:val="00F70383"/>
    <w:rsid w:val="00F704D5"/>
    <w:rsid w:val="00F70606"/>
    <w:rsid w:val="00F70699"/>
    <w:rsid w:val="00F7187E"/>
    <w:rsid w:val="00F719A7"/>
    <w:rsid w:val="00F71AD1"/>
    <w:rsid w:val="00F723F2"/>
    <w:rsid w:val="00F72EB6"/>
    <w:rsid w:val="00F73D5E"/>
    <w:rsid w:val="00F7500E"/>
    <w:rsid w:val="00F755D5"/>
    <w:rsid w:val="00F7573E"/>
    <w:rsid w:val="00F75CAF"/>
    <w:rsid w:val="00F7648F"/>
    <w:rsid w:val="00F76534"/>
    <w:rsid w:val="00F7675F"/>
    <w:rsid w:val="00F773EE"/>
    <w:rsid w:val="00F80194"/>
    <w:rsid w:val="00F80238"/>
    <w:rsid w:val="00F803BF"/>
    <w:rsid w:val="00F80C7D"/>
    <w:rsid w:val="00F8227A"/>
    <w:rsid w:val="00F82F47"/>
    <w:rsid w:val="00F83F9B"/>
    <w:rsid w:val="00F84A3D"/>
    <w:rsid w:val="00F84EA8"/>
    <w:rsid w:val="00F84F33"/>
    <w:rsid w:val="00F8516B"/>
    <w:rsid w:val="00F85FEC"/>
    <w:rsid w:val="00F86812"/>
    <w:rsid w:val="00F86B0D"/>
    <w:rsid w:val="00F86F15"/>
    <w:rsid w:val="00F9013C"/>
    <w:rsid w:val="00F901D8"/>
    <w:rsid w:val="00F90978"/>
    <w:rsid w:val="00F91AF6"/>
    <w:rsid w:val="00F91C54"/>
    <w:rsid w:val="00F92971"/>
    <w:rsid w:val="00F92E14"/>
    <w:rsid w:val="00F93722"/>
    <w:rsid w:val="00F945CD"/>
    <w:rsid w:val="00F94DEC"/>
    <w:rsid w:val="00F95269"/>
    <w:rsid w:val="00F95517"/>
    <w:rsid w:val="00F95A82"/>
    <w:rsid w:val="00F95B9A"/>
    <w:rsid w:val="00F96357"/>
    <w:rsid w:val="00F96D96"/>
    <w:rsid w:val="00F97B63"/>
    <w:rsid w:val="00FA0068"/>
    <w:rsid w:val="00FA0449"/>
    <w:rsid w:val="00FA0E0C"/>
    <w:rsid w:val="00FA21DC"/>
    <w:rsid w:val="00FA2578"/>
    <w:rsid w:val="00FA26F9"/>
    <w:rsid w:val="00FA34B9"/>
    <w:rsid w:val="00FA4725"/>
    <w:rsid w:val="00FA4BC4"/>
    <w:rsid w:val="00FA5D98"/>
    <w:rsid w:val="00FA68D5"/>
    <w:rsid w:val="00FA6A74"/>
    <w:rsid w:val="00FA71B4"/>
    <w:rsid w:val="00FA71B6"/>
    <w:rsid w:val="00FA74B1"/>
    <w:rsid w:val="00FB043B"/>
    <w:rsid w:val="00FB0A49"/>
    <w:rsid w:val="00FB260E"/>
    <w:rsid w:val="00FB2A2A"/>
    <w:rsid w:val="00FB30D2"/>
    <w:rsid w:val="00FB33EA"/>
    <w:rsid w:val="00FB449D"/>
    <w:rsid w:val="00FB4AEA"/>
    <w:rsid w:val="00FB5B22"/>
    <w:rsid w:val="00FB606C"/>
    <w:rsid w:val="00FB69AD"/>
    <w:rsid w:val="00FB705C"/>
    <w:rsid w:val="00FB79E6"/>
    <w:rsid w:val="00FB7A7A"/>
    <w:rsid w:val="00FC0AF9"/>
    <w:rsid w:val="00FC13CB"/>
    <w:rsid w:val="00FC1D51"/>
    <w:rsid w:val="00FC2404"/>
    <w:rsid w:val="00FC2405"/>
    <w:rsid w:val="00FC3086"/>
    <w:rsid w:val="00FC3BF6"/>
    <w:rsid w:val="00FC598B"/>
    <w:rsid w:val="00FC5E7D"/>
    <w:rsid w:val="00FC6062"/>
    <w:rsid w:val="00FC6694"/>
    <w:rsid w:val="00FC68E4"/>
    <w:rsid w:val="00FC714F"/>
    <w:rsid w:val="00FC718D"/>
    <w:rsid w:val="00FC767D"/>
    <w:rsid w:val="00FD015F"/>
    <w:rsid w:val="00FD09C3"/>
    <w:rsid w:val="00FD0BB1"/>
    <w:rsid w:val="00FD0D7B"/>
    <w:rsid w:val="00FD0FD0"/>
    <w:rsid w:val="00FD1566"/>
    <w:rsid w:val="00FD16E5"/>
    <w:rsid w:val="00FD2717"/>
    <w:rsid w:val="00FD2ED3"/>
    <w:rsid w:val="00FD3D53"/>
    <w:rsid w:val="00FD4FDF"/>
    <w:rsid w:val="00FD5127"/>
    <w:rsid w:val="00FD5DD4"/>
    <w:rsid w:val="00FD7495"/>
    <w:rsid w:val="00FD7684"/>
    <w:rsid w:val="00FD7DAB"/>
    <w:rsid w:val="00FE0100"/>
    <w:rsid w:val="00FE01FC"/>
    <w:rsid w:val="00FE143A"/>
    <w:rsid w:val="00FE14CE"/>
    <w:rsid w:val="00FE1B1B"/>
    <w:rsid w:val="00FE2B85"/>
    <w:rsid w:val="00FE3FCC"/>
    <w:rsid w:val="00FE4722"/>
    <w:rsid w:val="00FE5B9B"/>
    <w:rsid w:val="00FE706C"/>
    <w:rsid w:val="00FE732D"/>
    <w:rsid w:val="00FE7F1D"/>
    <w:rsid w:val="00FF00DC"/>
    <w:rsid w:val="00FF0B23"/>
    <w:rsid w:val="00FF1762"/>
    <w:rsid w:val="00FF2845"/>
    <w:rsid w:val="00FF35EA"/>
    <w:rsid w:val="00FF3A18"/>
    <w:rsid w:val="00FF3B6E"/>
    <w:rsid w:val="00FF3DE6"/>
    <w:rsid w:val="00FF51CE"/>
    <w:rsid w:val="00FF6089"/>
    <w:rsid w:val="00FF6195"/>
    <w:rsid w:val="00FF642F"/>
    <w:rsid w:val="00FF678B"/>
    <w:rsid w:val="00FF696C"/>
    <w:rsid w:val="00FF6C57"/>
    <w:rsid w:val="00FF6FE8"/>
    <w:rsid w:val="00FF70FA"/>
    <w:rsid w:val="00FF713D"/>
    <w:rsid w:val="00FF72A1"/>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D7EA"/>
  <w15:chartTrackingRefBased/>
  <w15:docId w15:val="{555581B4-9680-423F-B833-20062DD1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1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011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011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011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11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11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1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1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1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1B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011B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011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C011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11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11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1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1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1B7"/>
    <w:rPr>
      <w:rFonts w:eastAsiaTheme="majorEastAsia" w:cstheme="majorBidi"/>
      <w:color w:val="272727" w:themeColor="text1" w:themeTint="D8"/>
    </w:rPr>
  </w:style>
  <w:style w:type="paragraph" w:styleId="Title">
    <w:name w:val="Title"/>
    <w:basedOn w:val="Normal"/>
    <w:next w:val="Normal"/>
    <w:link w:val="TitleChar"/>
    <w:uiPriority w:val="10"/>
    <w:qFormat/>
    <w:rsid w:val="00C011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1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1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1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1B7"/>
    <w:pPr>
      <w:spacing w:before="160"/>
      <w:jc w:val="center"/>
    </w:pPr>
    <w:rPr>
      <w:i/>
      <w:iCs/>
      <w:color w:val="404040" w:themeColor="text1" w:themeTint="BF"/>
    </w:rPr>
  </w:style>
  <w:style w:type="character" w:customStyle="1" w:styleId="QuoteChar">
    <w:name w:val="Quote Char"/>
    <w:basedOn w:val="DefaultParagraphFont"/>
    <w:link w:val="Quote"/>
    <w:uiPriority w:val="29"/>
    <w:rsid w:val="00C011B7"/>
    <w:rPr>
      <w:i/>
      <w:iCs/>
      <w:color w:val="404040" w:themeColor="text1" w:themeTint="BF"/>
    </w:rPr>
  </w:style>
  <w:style w:type="paragraph" w:styleId="ListParagraph">
    <w:name w:val="List Paragraph"/>
    <w:basedOn w:val="Normal"/>
    <w:uiPriority w:val="34"/>
    <w:qFormat/>
    <w:rsid w:val="00C011B7"/>
    <w:pPr>
      <w:ind w:left="720"/>
      <w:contextualSpacing/>
    </w:pPr>
  </w:style>
  <w:style w:type="character" w:styleId="IntenseEmphasis">
    <w:name w:val="Intense Emphasis"/>
    <w:basedOn w:val="DefaultParagraphFont"/>
    <w:uiPriority w:val="21"/>
    <w:qFormat/>
    <w:rsid w:val="00C011B7"/>
    <w:rPr>
      <w:i/>
      <w:iCs/>
      <w:color w:val="2F5496" w:themeColor="accent1" w:themeShade="BF"/>
    </w:rPr>
  </w:style>
  <w:style w:type="paragraph" w:styleId="IntenseQuote">
    <w:name w:val="Intense Quote"/>
    <w:basedOn w:val="Normal"/>
    <w:next w:val="Normal"/>
    <w:link w:val="IntenseQuoteChar"/>
    <w:uiPriority w:val="30"/>
    <w:qFormat/>
    <w:rsid w:val="00C011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11B7"/>
    <w:rPr>
      <w:i/>
      <w:iCs/>
      <w:color w:val="2F5496" w:themeColor="accent1" w:themeShade="BF"/>
    </w:rPr>
  </w:style>
  <w:style w:type="character" w:styleId="IntenseReference">
    <w:name w:val="Intense Reference"/>
    <w:basedOn w:val="DefaultParagraphFont"/>
    <w:uiPriority w:val="32"/>
    <w:qFormat/>
    <w:rsid w:val="00C011B7"/>
    <w:rPr>
      <w:b/>
      <w:bCs/>
      <w:smallCaps/>
      <w:color w:val="2F5496" w:themeColor="accent1" w:themeShade="BF"/>
      <w:spacing w:val="5"/>
    </w:rPr>
  </w:style>
  <w:style w:type="paragraph" w:styleId="Revision">
    <w:name w:val="Revision"/>
    <w:hidden/>
    <w:uiPriority w:val="99"/>
    <w:semiHidden/>
    <w:rsid w:val="006A2525"/>
    <w:pPr>
      <w:spacing w:after="0" w:line="240" w:lineRule="auto"/>
    </w:pPr>
  </w:style>
  <w:style w:type="table" w:styleId="TableGrid">
    <w:name w:val="Table Grid"/>
    <w:basedOn w:val="TableNormal"/>
    <w:uiPriority w:val="39"/>
    <w:rsid w:val="00890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A7F59"/>
    <w:pPr>
      <w:spacing w:before="240" w:after="0" w:line="259" w:lineRule="auto"/>
      <w:outlineLvl w:val="9"/>
    </w:pPr>
    <w:rPr>
      <w:kern w:val="0"/>
      <w:sz w:val="32"/>
      <w:szCs w:val="32"/>
      <w:lang w:bidi="ar-SA"/>
      <w14:ligatures w14:val="none"/>
    </w:rPr>
  </w:style>
  <w:style w:type="paragraph" w:styleId="TOC1">
    <w:name w:val="toc 1"/>
    <w:basedOn w:val="Normal"/>
    <w:next w:val="Normal"/>
    <w:autoRedefine/>
    <w:uiPriority w:val="39"/>
    <w:unhideWhenUsed/>
    <w:rsid w:val="002A7F59"/>
    <w:pPr>
      <w:spacing w:after="100"/>
    </w:pPr>
  </w:style>
  <w:style w:type="paragraph" w:styleId="TOC2">
    <w:name w:val="toc 2"/>
    <w:basedOn w:val="Normal"/>
    <w:next w:val="Normal"/>
    <w:autoRedefine/>
    <w:uiPriority w:val="39"/>
    <w:unhideWhenUsed/>
    <w:rsid w:val="002A7F59"/>
    <w:pPr>
      <w:spacing w:after="100"/>
      <w:ind w:left="240"/>
    </w:pPr>
  </w:style>
  <w:style w:type="paragraph" w:styleId="TOC3">
    <w:name w:val="toc 3"/>
    <w:basedOn w:val="Normal"/>
    <w:next w:val="Normal"/>
    <w:autoRedefine/>
    <w:uiPriority w:val="39"/>
    <w:unhideWhenUsed/>
    <w:rsid w:val="002A7F59"/>
    <w:pPr>
      <w:spacing w:after="100"/>
      <w:ind w:left="480"/>
    </w:pPr>
  </w:style>
  <w:style w:type="character" w:styleId="Hyperlink">
    <w:name w:val="Hyperlink"/>
    <w:basedOn w:val="DefaultParagraphFont"/>
    <w:uiPriority w:val="99"/>
    <w:unhideWhenUsed/>
    <w:rsid w:val="002A7F59"/>
    <w:rPr>
      <w:color w:val="0563C1" w:themeColor="hyperlink"/>
      <w:u w:val="single"/>
    </w:rPr>
  </w:style>
  <w:style w:type="paragraph" w:styleId="Header">
    <w:name w:val="header"/>
    <w:basedOn w:val="Normal"/>
    <w:link w:val="HeaderChar"/>
    <w:uiPriority w:val="99"/>
    <w:unhideWhenUsed/>
    <w:rsid w:val="004D15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59F"/>
  </w:style>
  <w:style w:type="paragraph" w:styleId="Footer">
    <w:name w:val="footer"/>
    <w:basedOn w:val="Normal"/>
    <w:link w:val="FooterChar"/>
    <w:uiPriority w:val="99"/>
    <w:unhideWhenUsed/>
    <w:rsid w:val="004D15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59F"/>
  </w:style>
  <w:style w:type="character" w:styleId="UnresolvedMention">
    <w:name w:val="Unresolved Mention"/>
    <w:basedOn w:val="DefaultParagraphFont"/>
    <w:uiPriority w:val="99"/>
    <w:semiHidden/>
    <w:unhideWhenUsed/>
    <w:rsid w:val="0005491D"/>
    <w:rPr>
      <w:color w:val="605E5C"/>
      <w:shd w:val="clear" w:color="auto" w:fill="E1DFDD"/>
    </w:rPr>
  </w:style>
  <w:style w:type="paragraph" w:styleId="TOC4">
    <w:name w:val="toc 4"/>
    <w:basedOn w:val="Normal"/>
    <w:next w:val="Normal"/>
    <w:autoRedefine/>
    <w:uiPriority w:val="39"/>
    <w:unhideWhenUsed/>
    <w:rsid w:val="005F08AF"/>
    <w:pPr>
      <w:spacing w:after="100"/>
      <w:ind w:left="720"/>
    </w:pPr>
    <w:rPr>
      <w:rFonts w:eastAsiaTheme="minorEastAsia"/>
    </w:rPr>
  </w:style>
  <w:style w:type="paragraph" w:styleId="TOC5">
    <w:name w:val="toc 5"/>
    <w:basedOn w:val="Normal"/>
    <w:next w:val="Normal"/>
    <w:autoRedefine/>
    <w:uiPriority w:val="39"/>
    <w:unhideWhenUsed/>
    <w:rsid w:val="005F08AF"/>
    <w:pPr>
      <w:spacing w:after="100"/>
      <w:ind w:left="960"/>
    </w:pPr>
    <w:rPr>
      <w:rFonts w:eastAsiaTheme="minorEastAsia"/>
    </w:rPr>
  </w:style>
  <w:style w:type="paragraph" w:styleId="TOC6">
    <w:name w:val="toc 6"/>
    <w:basedOn w:val="Normal"/>
    <w:next w:val="Normal"/>
    <w:autoRedefine/>
    <w:uiPriority w:val="39"/>
    <w:unhideWhenUsed/>
    <w:rsid w:val="005F08AF"/>
    <w:pPr>
      <w:spacing w:after="100"/>
      <w:ind w:left="1200"/>
    </w:pPr>
    <w:rPr>
      <w:rFonts w:eastAsiaTheme="minorEastAsia"/>
    </w:rPr>
  </w:style>
  <w:style w:type="paragraph" w:styleId="TOC7">
    <w:name w:val="toc 7"/>
    <w:basedOn w:val="Normal"/>
    <w:next w:val="Normal"/>
    <w:autoRedefine/>
    <w:uiPriority w:val="39"/>
    <w:unhideWhenUsed/>
    <w:rsid w:val="005F08AF"/>
    <w:pPr>
      <w:spacing w:after="100"/>
      <w:ind w:left="1440"/>
    </w:pPr>
    <w:rPr>
      <w:rFonts w:eastAsiaTheme="minorEastAsia"/>
    </w:rPr>
  </w:style>
  <w:style w:type="paragraph" w:styleId="TOC8">
    <w:name w:val="toc 8"/>
    <w:basedOn w:val="Normal"/>
    <w:next w:val="Normal"/>
    <w:autoRedefine/>
    <w:uiPriority w:val="39"/>
    <w:unhideWhenUsed/>
    <w:rsid w:val="005F08AF"/>
    <w:pPr>
      <w:spacing w:after="100"/>
      <w:ind w:left="1680"/>
    </w:pPr>
    <w:rPr>
      <w:rFonts w:eastAsiaTheme="minorEastAsia"/>
    </w:rPr>
  </w:style>
  <w:style w:type="paragraph" w:styleId="TOC9">
    <w:name w:val="toc 9"/>
    <w:basedOn w:val="Normal"/>
    <w:next w:val="Normal"/>
    <w:autoRedefine/>
    <w:uiPriority w:val="39"/>
    <w:unhideWhenUsed/>
    <w:rsid w:val="005F08AF"/>
    <w:pPr>
      <w:spacing w:after="100"/>
      <w:ind w:left="1920"/>
    </w:pPr>
    <w:rPr>
      <w:rFonts w:eastAsiaTheme="minorEastAsia"/>
    </w:rPr>
  </w:style>
  <w:style w:type="character" w:styleId="FollowedHyperlink">
    <w:name w:val="FollowedHyperlink"/>
    <w:basedOn w:val="DefaultParagraphFont"/>
    <w:uiPriority w:val="99"/>
    <w:semiHidden/>
    <w:unhideWhenUsed/>
    <w:rsid w:val="002A73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nkofengland.co.uk/monetary-policy-report/2026/july-2026" TargetMode="External"/><Relationship Id="rId18" Type="http://schemas.openxmlformats.org/officeDocument/2006/relationships/hyperlink" Target="https://www.gov.uk/guidance/check-if-you-must-comply-with-epr-for-packaging--2" TargetMode="External"/><Relationship Id="rId26" Type="http://schemas.openxmlformats.org/officeDocument/2006/relationships/hyperlink" Target="https://www.gov.uk/national-minimum-wage-rates" TargetMode="External"/><Relationship Id="rId39" Type="http://schemas.openxmlformats.org/officeDocument/2006/relationships/hyperlink" Target="https://store.mintel.com/report/uk-coffee-and-tea-in-foodservice-market-report" TargetMode="External"/><Relationship Id="rId21" Type="http://schemas.openxmlformats.org/officeDocument/2006/relationships/hyperlink" Target="https://evergreenstudios.co.uk/" TargetMode="External"/><Relationship Id="rId34" Type="http://schemas.openxmlformats.org/officeDocument/2006/relationships/hyperlink" Target="https://www.jll.com/content/dam/jllcom/en/global/documents/reports/research-reports/26-insights-the-flexible-office-space-imperative.pdf" TargetMode="External"/><Relationship Id="rId42" Type="http://schemas.openxmlformats.org/officeDocument/2006/relationships/hyperlink" Target="https://www.niq.com" TargetMode="External"/><Relationship Id="rId47" Type="http://schemas.openxmlformats.org/officeDocument/2006/relationships/hyperlink" Target="https://www.ons.gov.uk/file?uri=/employmentandlabourmarket/peopleinwork/employmentandemployeetypes/adhocs/15039skilllevelsdistributionacrosstheuk/skillleveldistributionestimates.xlsx" TargetMode="External"/><Relationship Id="rId50" Type="http://schemas.openxmlformats.org/officeDocument/2006/relationships/hyperlink" Target="https://www.ons.gov.uk/economy/inflationandpriceindices/bulletins/consumerpriceinflation/june2026" TargetMode="External"/><Relationship Id="rId55" Type="http://schemas.openxmlformats.org/officeDocument/2006/relationships/hyperlink" Target="https://www.richmond.gov.uk"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2.deloitte.com/uk" TargetMode="External"/><Relationship Id="rId29" Type="http://schemas.openxmlformats.org/officeDocument/2006/relationships/hyperlink" Target="https://www.gov.uk/vat-registration-thresholds" TargetMode="External"/><Relationship Id="rId11" Type="http://schemas.openxmlformats.org/officeDocument/2006/relationships/image" Target="media/image4.png"/><Relationship Id="rId24" Type="http://schemas.openxmlformats.org/officeDocument/2006/relationships/hyperlink" Target="https://www.gov.uk/government/publications/introduction-to-allergen-labelling-for-ppds-food" TargetMode="External"/><Relationship Id="rId32" Type="http://schemas.openxmlformats.org/officeDocument/2006/relationships/hyperlink" Target="https://www.gov.uk/estimate-your-business-rates" TargetMode="External"/><Relationship Id="rId37" Type="http://schemas.openxmlformats.org/officeDocument/2006/relationships/hyperlink" Target="https://www.richmond.gov.uk/adopted_local_plan" TargetMode="External"/><Relationship Id="rId40" Type="http://schemas.openxmlformats.org/officeDocument/2006/relationships/hyperlink" Target="https://www.mordorintelligence.com/" TargetMode="External"/><Relationship Id="rId45" Type="http://schemas.openxmlformats.org/officeDocument/2006/relationships/hyperlink" Target="https://www.nomisweb.co.uk/reports/lmp/lad/1778385186/report.aspx" TargetMode="External"/><Relationship Id="rId53" Type="http://schemas.openxmlformats.org/officeDocument/2006/relationships/hyperlink" Target="https://www.regus.com/" TargetMode="External"/><Relationship Id="rId58" Type="http://schemas.openxmlformats.org/officeDocument/2006/relationships/hyperlink" Target="https://www.spacebring.com/" TargetMode="External"/><Relationship Id="rId5" Type="http://schemas.openxmlformats.org/officeDocument/2006/relationships/webSettings" Target="webSettings.xml"/><Relationship Id="rId61" Type="http://schemas.openxmlformats.org/officeDocument/2006/relationships/image" Target="media/image6.png"/><Relationship Id="rId19" Type="http://schemas.openxmlformats.org/officeDocument/2006/relationships/hyperlink" Target="https://www.gov.uk/government/publications/deposit-return-scheme-for-drinks-containers-policy-statement" TargetMode="External"/><Relationship Id="rId14" Type="http://schemas.openxmlformats.org/officeDocument/2006/relationships/hyperlink" Target="https://www.startuploans.co.uk/" TargetMode="External"/><Relationship Id="rId22" Type="http://schemas.openxmlformats.org/officeDocument/2006/relationships/hyperlink" Target="https://www.legislation.gov.uk/ukpga/2025/8/part/1/crossheading/corporation-tax-charge-and-rates" TargetMode="External"/><Relationship Id="rId27" Type="http://schemas.openxmlformats.org/officeDocument/2006/relationships/hyperlink" Target="https://www.gov.uk/how-vat-works/vat-thresholds" TargetMode="External"/><Relationship Id="rId30" Type="http://schemas.openxmlformats.org/officeDocument/2006/relationships/hyperlink" Target="https://www.gov.uk/national-minimum-wage-rates" TargetMode="External"/><Relationship Id="rId35" Type="http://schemas.openxmlformats.org/officeDocument/2006/relationships/hyperlink" Target="https://www.kindhaus.co.uk" TargetMode="External"/><Relationship Id="rId43" Type="http://schemas.openxmlformats.org/officeDocument/2006/relationships/hyperlink" Target="https://www.ons.gov.uk/employmentandlabourmarket/peopleinwork/employmentandemployeetypes/bulletins/traveltoworkenglandandwales/census2021" TargetMode="External"/><Relationship Id="rId48" Type="http://schemas.openxmlformats.org/officeDocument/2006/relationships/hyperlink" Target="https://www.ons.gov.uk/employmentandlabourmarket/peopleinwork/employmentandemployeetypes/articles/whohasaccesstohybridworkingreatbritain/2025-06-11" TargetMode="External"/><Relationship Id="rId56" Type="http://schemas.openxmlformats.org/officeDocument/2006/relationships/hyperlink" Target="https://www.richmond.gov.uk"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gov.uk/register-as-a-childcare-provider-in-england"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gov.uk/government/publications/early-years-foundation-stage-framework--2" TargetMode="External"/><Relationship Id="rId25" Type="http://schemas.openxmlformats.org/officeDocument/2006/relationships/hyperlink" Target="https://www.gov.uk/employers-liability-insurance" TargetMode="External"/><Relationship Id="rId33" Type="http://schemas.openxmlformats.org/officeDocument/2006/relationships/hyperlink" Target="https://www.indeed.co.uk/salaries" TargetMode="External"/><Relationship Id="rId38" Type="http://schemas.openxmlformats.org/officeDocument/2006/relationships/hyperlink" Target="https://www.marketdataforecast.com/" TargetMode="External"/><Relationship Id="rId46" Type="http://schemas.openxmlformats.org/officeDocument/2006/relationships/hyperlink" Target="https://www.ons.gov.uk/explore-local-statistics/areas/E09000027-richmond-upon-thames/indicators" TargetMode="External"/><Relationship Id="rId59" Type="http://schemas.openxmlformats.org/officeDocument/2006/relationships/hyperlink" Target="https://www.nub.news/twickenham" TargetMode="External"/><Relationship Id="rId20" Type="http://schemas.openxmlformats.org/officeDocument/2006/relationships/hyperlink" Target="https://www.energycosts.co.uk" TargetMode="External"/><Relationship Id="rId41" Type="http://schemas.openxmlformats.org/officeDocument/2006/relationships/hyperlink" Target="https://www.mylittleboardroom.co.uk/" TargetMode="External"/><Relationship Id="rId54" Type="http://schemas.openxmlformats.org/officeDocument/2006/relationships/hyperlink" Target="https://richmondchamber.org/"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bre.co.uk" TargetMode="External"/><Relationship Id="rId23" Type="http://schemas.openxmlformats.org/officeDocument/2006/relationships/hyperlink" Target="https://www.gov.uk/guidance/food-business-registration" TargetMode="External"/><Relationship Id="rId28" Type="http://schemas.openxmlformats.org/officeDocument/2006/relationships/hyperlink" Target="https://www.gov.uk/corporation-tax-rates" TargetMode="External"/><Relationship Id="rId36" Type="http://schemas.openxmlformats.org/officeDocument/2006/relationships/hyperlink" Target="https://www.richmond.gov.uk/services/business/growthplan" TargetMode="External"/><Relationship Id="rId49" Type="http://schemas.openxmlformats.org/officeDocument/2006/relationships/hyperlink" Target="https://www.ons.gov.uk/releases/navigatingdemographicgapsinhybridworkacrossgreatbritain" TargetMode="External"/><Relationship Id="rId57" Type="http://schemas.openxmlformats.org/officeDocument/2006/relationships/hyperlink" Target="https://www.richmond.gov.uk" TargetMode="External"/><Relationship Id="rId10" Type="http://schemas.openxmlformats.org/officeDocument/2006/relationships/image" Target="media/image3.jpeg"/><Relationship Id="rId31" Type="http://schemas.openxmlformats.org/officeDocument/2006/relationships/hyperlink" Target="https://www.gov.uk/government/publications/the-national-minimum-wage-in-2026/the-national-minimum-wage-in-2026" TargetMode="External"/><Relationship Id="rId44" Type="http://schemas.openxmlformats.org/officeDocument/2006/relationships/hyperlink" Target="https://www.ons.gov.uk/releases/populationestimatesfortheukenglandwalesscotlandandnorthernirelandmid2024" TargetMode="External"/><Relationship Id="rId52" Type="http://schemas.openxmlformats.org/officeDocument/2006/relationships/hyperlink" Target="https://www.rbkc.gov.uk" TargetMode="External"/><Relationship Id="rId60" Type="http://schemas.openxmlformats.org/officeDocument/2006/relationships/hyperlink" Target="https://www.gov.uk/government/statistics/uk-business-data-survey-2024"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E0CDA-C4BE-4A00-99C2-C19E16173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2612</TotalTime>
  <Pages>95</Pages>
  <Words>24384</Words>
  <Characters>138993</Characters>
  <Application>Microsoft Office Word</Application>
  <DocSecurity>0</DocSecurity>
  <Lines>1158</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Shaunakkumar Patel (2504923)</dc:creator>
  <cp:keywords/>
  <dc:description/>
  <cp:lastModifiedBy>Shaunakkumar Patel (2504923)</cp:lastModifiedBy>
  <cp:revision>2687</cp:revision>
  <dcterms:created xsi:type="dcterms:W3CDTF">2026-08-21T20:12:00Z</dcterms:created>
  <dcterms:modified xsi:type="dcterms:W3CDTF">2026-09-19T14:40:00Z</dcterms:modified>
</cp:coreProperties>
</file>