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2F3B94" w14:textId="710DA596" w:rsidR="5E15A122" w:rsidRDefault="5E15A122" w:rsidP="4583AD86">
      <w:pPr>
        <w:spacing w:after="0" w:line="240" w:lineRule="auto"/>
        <w:rPr>
          <w:rFonts w:ascii="Helvetica" w:eastAsia="Helvetica" w:hAnsi="Helvetica" w:cs="Helvetica"/>
          <w:sz w:val="18"/>
          <w:szCs w:val="18"/>
        </w:rPr>
      </w:pPr>
      <w:bookmarkStart w:id="0" w:name="_Int_ikOyl8Ee"/>
      <w:r w:rsidRPr="4583AD86">
        <w:rPr>
          <w:rFonts w:ascii="Segoe UI" w:eastAsia="Segoe UI" w:hAnsi="Segoe UI" w:cs="Segoe UI"/>
          <w:sz w:val="18"/>
          <w:szCs w:val="18"/>
        </w:rPr>
        <w:t>Date: 25/11/24</w:t>
      </w:r>
      <w:bookmarkEnd w:id="0"/>
    </w:p>
    <w:p w14:paraId="7C35FA0E" w14:textId="45AE1A6A" w:rsidR="5E15A122" w:rsidRDefault="5E15A122" w:rsidP="4583AD86">
      <w:pPr>
        <w:spacing w:after="0"/>
      </w:pPr>
      <w:r w:rsidRPr="4583AD86">
        <w:rPr>
          <w:rFonts w:ascii="Segoe UI" w:eastAsia="Segoe UI" w:hAnsi="Segoe UI" w:cs="Segoe UI"/>
          <w:sz w:val="18"/>
          <w:szCs w:val="18"/>
        </w:rPr>
        <w:t>Time: 19:00</w:t>
      </w:r>
    </w:p>
    <w:p w14:paraId="2F1381A7" w14:textId="58ECE73C" w:rsidR="5E15A122" w:rsidRDefault="5E15A122" w:rsidP="4583AD86">
      <w:pPr>
        <w:spacing w:after="0"/>
      </w:pPr>
      <w:r w:rsidRPr="4583AD86">
        <w:rPr>
          <w:rFonts w:ascii="Segoe UI" w:eastAsia="Segoe UI" w:hAnsi="Segoe UI" w:cs="Segoe UI"/>
          <w:sz w:val="18"/>
          <w:szCs w:val="18"/>
        </w:rPr>
        <w:t>Venue: Louisa House</w:t>
      </w:r>
    </w:p>
    <w:p w14:paraId="7645A992" w14:textId="455CEEB1" w:rsidR="5E15A122" w:rsidRDefault="5E15A122" w:rsidP="4583AD86">
      <w:pPr>
        <w:spacing w:after="0"/>
        <w:rPr>
          <w:rFonts w:ascii="Segoe UI" w:eastAsia="Segoe UI" w:hAnsi="Segoe UI" w:cs="Segoe UI"/>
          <w:sz w:val="18"/>
          <w:szCs w:val="18"/>
        </w:rPr>
      </w:pPr>
      <w:r w:rsidRPr="4583AD86">
        <w:rPr>
          <w:rFonts w:ascii="Segoe UI" w:eastAsia="Segoe UI" w:hAnsi="Segoe UI" w:cs="Segoe UI"/>
          <w:sz w:val="18"/>
          <w:szCs w:val="18"/>
        </w:rPr>
        <w:t>Duration of meeting_40 minutes</w:t>
      </w:r>
    </w:p>
    <w:p w14:paraId="368E119B" w14:textId="4E014135" w:rsidR="4583AD86" w:rsidRDefault="4583AD86" w:rsidP="4583AD86">
      <w:pPr>
        <w:spacing w:line="257" w:lineRule="auto"/>
        <w:rPr>
          <w:rFonts w:ascii="Calibri" w:eastAsia="Calibri" w:hAnsi="Calibri" w:cs="Calibri"/>
          <w:b/>
          <w:bCs/>
        </w:rPr>
      </w:pPr>
    </w:p>
    <w:p w14:paraId="4370A461" w14:textId="025A0634" w:rsidR="2BB2D2CC" w:rsidRDefault="2BB2D2CC" w:rsidP="4583AD86">
      <w:pPr>
        <w:spacing w:line="257" w:lineRule="auto"/>
      </w:pPr>
      <w:r w:rsidRPr="4583AD86">
        <w:rPr>
          <w:rFonts w:ascii="Calibri" w:eastAsia="Calibri" w:hAnsi="Calibri" w:cs="Calibri"/>
          <w:b/>
          <w:bCs/>
        </w:rPr>
        <w:t>ECEY</w:t>
      </w:r>
      <w:r w:rsidR="79C9486F" w:rsidRPr="4583AD86">
        <w:rPr>
          <w:rFonts w:ascii="Calibri" w:eastAsia="Calibri" w:hAnsi="Calibri" w:cs="Calibri"/>
          <w:b/>
          <w:bCs/>
        </w:rPr>
        <w:t>5006</w:t>
      </w:r>
    </w:p>
    <w:p w14:paraId="0A3F1BB8" w14:textId="74356DD5" w:rsidR="2BB2D2CC" w:rsidRDefault="00B13436" w:rsidP="4583AD86">
      <w:pPr>
        <w:spacing w:line="257" w:lineRule="auto"/>
      </w:pPr>
      <w:proofErr w:type="spellStart"/>
      <w:r>
        <w:rPr>
          <w:rFonts w:ascii="Calibri" w:eastAsia="Calibri" w:hAnsi="Calibri" w:cs="Calibri"/>
          <w:b/>
          <w:bCs/>
        </w:rPr>
        <w:t>Jav</w:t>
      </w:r>
      <w:r w:rsidR="000E31D6">
        <w:rPr>
          <w:rFonts w:ascii="Calibri" w:eastAsia="Calibri" w:hAnsi="Calibri" w:cs="Calibri"/>
          <w:b/>
          <w:bCs/>
        </w:rPr>
        <w:t>aria</w:t>
      </w:r>
      <w:proofErr w:type="spellEnd"/>
      <w:r w:rsidR="000E31D6">
        <w:rPr>
          <w:rFonts w:ascii="Calibri" w:eastAsia="Calibri" w:hAnsi="Calibri" w:cs="Calibri"/>
          <w:b/>
          <w:bCs/>
        </w:rPr>
        <w:t xml:space="preserve"> </w:t>
      </w:r>
      <w:proofErr w:type="spellStart"/>
      <w:r w:rsidR="00616C42">
        <w:rPr>
          <w:rFonts w:ascii="Calibri" w:eastAsia="Calibri" w:hAnsi="Calibri" w:cs="Calibri"/>
          <w:b/>
          <w:bCs/>
        </w:rPr>
        <w:t>Reh</w:t>
      </w:r>
      <w:r w:rsidR="00772884">
        <w:rPr>
          <w:rFonts w:ascii="Calibri" w:eastAsia="Calibri" w:hAnsi="Calibri" w:cs="Calibri"/>
          <w:b/>
          <w:bCs/>
        </w:rPr>
        <w:t>man</w:t>
      </w:r>
      <w:proofErr w:type="spellEnd"/>
      <w:r w:rsidR="00772884">
        <w:rPr>
          <w:rFonts w:ascii="Calibri" w:eastAsia="Calibri" w:hAnsi="Calibri" w:cs="Calibri"/>
          <w:b/>
          <w:bCs/>
        </w:rPr>
        <w:t xml:space="preserve"> </w:t>
      </w:r>
      <w:r w:rsidR="2BB2D2CC" w:rsidRPr="4583AD86">
        <w:rPr>
          <w:rFonts w:ascii="Calibri" w:eastAsia="Calibri" w:hAnsi="Calibri" w:cs="Calibri"/>
          <w:b/>
          <w:bCs/>
        </w:rPr>
        <w:t>Student number 2128580</w:t>
      </w:r>
    </w:p>
    <w:p w14:paraId="036554D9" w14:textId="1247E51B" w:rsidR="2BB2D2CC" w:rsidRDefault="2BB2D2CC" w:rsidP="4583AD86">
      <w:pPr>
        <w:spacing w:line="257" w:lineRule="auto"/>
      </w:pPr>
      <w:r w:rsidRPr="4583AD86">
        <w:rPr>
          <w:rFonts w:ascii="Calibri" w:eastAsia="Calibri" w:hAnsi="Calibri" w:cs="Calibri"/>
          <w:b/>
          <w:bCs/>
        </w:rPr>
        <w:t>Student number 2129742</w:t>
      </w:r>
    </w:p>
    <w:p w14:paraId="4BE5A737" w14:textId="7BC0C68B" w:rsidR="44C5D2E7" w:rsidRDefault="44C5D2E7" w:rsidP="4583AD86">
      <w:pPr>
        <w:spacing w:line="257" w:lineRule="auto"/>
      </w:pPr>
      <w:r w:rsidRPr="4583AD86">
        <w:rPr>
          <w:rFonts w:ascii="Calibri" w:eastAsia="Calibri" w:hAnsi="Calibri" w:cs="Calibri"/>
          <w:b/>
          <w:bCs/>
        </w:rPr>
        <w:t xml:space="preserve">Bernadette Bowers, </w:t>
      </w:r>
      <w:r w:rsidR="2BB2D2CC" w:rsidRPr="4583AD86">
        <w:rPr>
          <w:rFonts w:ascii="Calibri" w:eastAsia="Calibri" w:hAnsi="Calibri" w:cs="Calibri"/>
          <w:b/>
          <w:bCs/>
        </w:rPr>
        <w:t>Student number 2241719</w:t>
      </w:r>
    </w:p>
    <w:p w14:paraId="44244E1C" w14:textId="027D8722" w:rsidR="2BB2D2CC" w:rsidRDefault="00365B9A" w:rsidP="4583AD86">
      <w:pPr>
        <w:spacing w:line="257" w:lineRule="auto"/>
      </w:pPr>
      <w:r>
        <w:rPr>
          <w:rFonts w:ascii="Calibri" w:eastAsia="Calibri" w:hAnsi="Calibri" w:cs="Calibri"/>
          <w:b/>
          <w:bCs/>
        </w:rPr>
        <w:t xml:space="preserve">Salmah Begum </w:t>
      </w:r>
      <w:r w:rsidR="2BB2D2CC" w:rsidRPr="4583AD86">
        <w:rPr>
          <w:rFonts w:ascii="Calibri" w:eastAsia="Calibri" w:hAnsi="Calibri" w:cs="Calibri"/>
          <w:b/>
          <w:bCs/>
        </w:rPr>
        <w:t>Student number 2317779</w:t>
      </w:r>
    </w:p>
    <w:p w14:paraId="2D2C000C" w14:textId="7F0B6613" w:rsidR="56130FBD" w:rsidRDefault="56130FBD" w:rsidP="4583AD86">
      <w:pPr>
        <w:spacing w:line="257" w:lineRule="auto"/>
      </w:pPr>
      <w:r w:rsidRPr="4583AD86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4583AD86">
        <w:rPr>
          <w:rFonts w:ascii="Calibri" w:eastAsia="Calibri" w:hAnsi="Calibri" w:cs="Calibri"/>
          <w:b/>
          <w:bCs/>
        </w:rPr>
        <w:t>Saira</w:t>
      </w:r>
      <w:proofErr w:type="spellEnd"/>
      <w:r w:rsidRPr="4583AD86">
        <w:rPr>
          <w:rFonts w:ascii="Calibri" w:eastAsia="Calibri" w:hAnsi="Calibri" w:cs="Calibri"/>
          <w:b/>
          <w:bCs/>
        </w:rPr>
        <w:t xml:space="preserve"> </w:t>
      </w:r>
      <w:proofErr w:type="spellStart"/>
      <w:r w:rsidRPr="4583AD86">
        <w:rPr>
          <w:rFonts w:ascii="Calibri" w:eastAsia="Calibri" w:hAnsi="Calibri" w:cs="Calibri"/>
          <w:b/>
          <w:bCs/>
        </w:rPr>
        <w:t>Arshad</w:t>
      </w:r>
      <w:proofErr w:type="spellEnd"/>
      <w:r w:rsidRPr="4583AD86">
        <w:rPr>
          <w:rFonts w:ascii="Calibri" w:eastAsia="Calibri" w:hAnsi="Calibri" w:cs="Calibri"/>
          <w:b/>
          <w:bCs/>
        </w:rPr>
        <w:t xml:space="preserve"> </w:t>
      </w:r>
      <w:r w:rsidR="2BB2D2CC" w:rsidRPr="4583AD86">
        <w:rPr>
          <w:rFonts w:ascii="Calibri" w:eastAsia="Calibri" w:hAnsi="Calibri" w:cs="Calibri"/>
          <w:b/>
          <w:bCs/>
        </w:rPr>
        <w:t>Student number 2125447</w:t>
      </w:r>
    </w:p>
    <w:p w14:paraId="2C57866B" w14:textId="21D73782" w:rsidR="2BB2D2CC" w:rsidRDefault="169703D9" w:rsidP="4583AD86">
      <w:pPr>
        <w:spacing w:line="257" w:lineRule="auto"/>
        <w:rPr>
          <w:rFonts w:ascii="Calibri" w:eastAsia="Calibri" w:hAnsi="Calibri" w:cs="Calibri"/>
          <w:b/>
          <w:bCs/>
        </w:rPr>
      </w:pPr>
      <w:r w:rsidRPr="58E9470D">
        <w:rPr>
          <w:rFonts w:ascii="Calibri" w:eastAsia="Calibri" w:hAnsi="Calibri" w:cs="Calibri"/>
          <w:b/>
          <w:bCs/>
        </w:rPr>
        <w:t xml:space="preserve">Rosalyn Silvers </w:t>
      </w:r>
      <w:r w:rsidR="2BB2D2CC" w:rsidRPr="4583AD86">
        <w:rPr>
          <w:rFonts w:ascii="Calibri" w:eastAsia="Calibri" w:hAnsi="Calibri" w:cs="Calibri"/>
          <w:b/>
          <w:bCs/>
        </w:rPr>
        <w:t xml:space="preserve">Student number </w:t>
      </w:r>
      <w:r w:rsidR="1B8C140B" w:rsidRPr="4583AD86">
        <w:rPr>
          <w:rFonts w:ascii="Calibri" w:eastAsia="Calibri" w:hAnsi="Calibri" w:cs="Calibri"/>
          <w:b/>
          <w:bCs/>
        </w:rPr>
        <w:t>2317028</w:t>
      </w:r>
    </w:p>
    <w:p w14:paraId="4633859A" w14:textId="13B66BD7" w:rsidR="5F785F9A" w:rsidRDefault="5F785F9A" w:rsidP="4583AD86">
      <w:pPr>
        <w:spacing w:line="257" w:lineRule="auto"/>
        <w:rPr>
          <w:rFonts w:ascii="Calibri" w:eastAsia="Calibri" w:hAnsi="Calibri" w:cs="Calibri"/>
          <w:b/>
          <w:bCs/>
        </w:rPr>
      </w:pPr>
      <w:r w:rsidRPr="4583AD86">
        <w:rPr>
          <w:rFonts w:ascii="Calibri" w:eastAsia="Calibri" w:hAnsi="Calibri" w:cs="Calibri"/>
          <w:b/>
          <w:bCs/>
        </w:rPr>
        <w:t xml:space="preserve">Janna </w:t>
      </w:r>
      <w:proofErr w:type="spellStart"/>
      <w:r w:rsidRPr="4583AD86">
        <w:rPr>
          <w:rFonts w:ascii="Calibri" w:eastAsia="Calibri" w:hAnsi="Calibri" w:cs="Calibri"/>
          <w:b/>
          <w:bCs/>
        </w:rPr>
        <w:t>saif</w:t>
      </w:r>
      <w:proofErr w:type="spellEnd"/>
      <w:r w:rsidRPr="4583AD86">
        <w:rPr>
          <w:rFonts w:ascii="Calibri" w:eastAsia="Calibri" w:hAnsi="Calibri" w:cs="Calibri"/>
          <w:b/>
          <w:bCs/>
        </w:rPr>
        <w:t>, Student no 2129742</w:t>
      </w:r>
    </w:p>
    <w:p w14:paraId="1889CDBC" w14:textId="628AF48E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  <w:b/>
          <w:bCs/>
        </w:rPr>
        <w:t xml:space="preserve"> </w:t>
      </w:r>
    </w:p>
    <w:p w14:paraId="2E83EDDD" w14:textId="3AAB1EE2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  <w:b/>
          <w:bCs/>
        </w:rPr>
        <w:t>Meeting Members and Agenda</w:t>
      </w:r>
    </w:p>
    <w:p w14:paraId="71F4C98E" w14:textId="27F9D8F0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  <w:b/>
          <w:bCs/>
        </w:rPr>
        <w:t>Members in attendance:</w:t>
      </w:r>
    </w:p>
    <w:p w14:paraId="3CA7A72C" w14:textId="0194DFA1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</w:rPr>
        <w:t xml:space="preserve"> </w:t>
      </w:r>
    </w:p>
    <w:p w14:paraId="0ABC3DA4" w14:textId="0A7D2E96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</w:rPr>
        <w:t>Bern</w:t>
      </w:r>
      <w:r w:rsidR="3CD77B8B" w:rsidRPr="4583AD86">
        <w:rPr>
          <w:rFonts w:ascii="Arial" w:eastAsia="Arial" w:hAnsi="Arial" w:cs="Arial"/>
        </w:rPr>
        <w:t>adette Bowers</w:t>
      </w:r>
      <w:r w:rsidRPr="4583AD86">
        <w:rPr>
          <w:rFonts w:ascii="Arial" w:eastAsia="Arial" w:hAnsi="Arial" w:cs="Arial"/>
        </w:rPr>
        <w:t xml:space="preserve"> - Year 2 Teacher, Deputy Headteacher and School’s Designated Safeguarding Officer (DSO)</w:t>
      </w:r>
    </w:p>
    <w:p w14:paraId="0560B334" w14:textId="07815694" w:rsidR="2BB2D2CC" w:rsidRDefault="2BB2D2CC" w:rsidP="4583AD86">
      <w:pPr>
        <w:spacing w:line="257" w:lineRule="auto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>Janna</w:t>
      </w:r>
      <w:r w:rsidR="7CF50166" w:rsidRPr="4583AD86">
        <w:rPr>
          <w:rFonts w:ascii="Arial" w:eastAsia="Arial" w:hAnsi="Arial" w:cs="Arial"/>
        </w:rPr>
        <w:t xml:space="preserve"> </w:t>
      </w:r>
      <w:proofErr w:type="spellStart"/>
      <w:r w:rsidR="7CF50166" w:rsidRPr="4583AD86">
        <w:rPr>
          <w:rFonts w:ascii="Arial" w:eastAsia="Arial" w:hAnsi="Arial" w:cs="Arial"/>
        </w:rPr>
        <w:t>Bint-e</w:t>
      </w:r>
      <w:proofErr w:type="spellEnd"/>
      <w:r w:rsidR="7CF50166" w:rsidRPr="4583AD86">
        <w:rPr>
          <w:rFonts w:ascii="Arial" w:eastAsia="Arial" w:hAnsi="Arial" w:cs="Arial"/>
        </w:rPr>
        <w:t>-</w:t>
      </w:r>
      <w:r w:rsidRPr="4583AD86">
        <w:rPr>
          <w:rFonts w:ascii="Arial" w:eastAsia="Arial" w:hAnsi="Arial" w:cs="Arial"/>
        </w:rPr>
        <w:t xml:space="preserve"> </w:t>
      </w:r>
      <w:proofErr w:type="spellStart"/>
      <w:r w:rsidRPr="4583AD86">
        <w:rPr>
          <w:rFonts w:ascii="Arial" w:eastAsia="Arial" w:hAnsi="Arial" w:cs="Arial"/>
        </w:rPr>
        <w:t>saif</w:t>
      </w:r>
      <w:proofErr w:type="spellEnd"/>
      <w:r w:rsidRPr="4583AD86">
        <w:rPr>
          <w:rFonts w:ascii="Arial" w:eastAsia="Arial" w:hAnsi="Arial" w:cs="Arial"/>
        </w:rPr>
        <w:t xml:space="preserve"> _ early years lead/English lead</w:t>
      </w:r>
    </w:p>
    <w:p w14:paraId="2AE95A74" w14:textId="72EABF59" w:rsidR="2BB2D2CC" w:rsidRDefault="2BB2D2CC" w:rsidP="4583AD86">
      <w:pPr>
        <w:spacing w:line="257" w:lineRule="auto"/>
        <w:rPr>
          <w:rFonts w:ascii="Arial" w:eastAsia="Arial" w:hAnsi="Arial" w:cs="Arial"/>
        </w:rPr>
      </w:pPr>
      <w:proofErr w:type="spellStart"/>
      <w:r w:rsidRPr="4583AD86">
        <w:rPr>
          <w:rFonts w:ascii="Arial" w:eastAsia="Arial" w:hAnsi="Arial" w:cs="Arial"/>
        </w:rPr>
        <w:t>Javaria</w:t>
      </w:r>
      <w:proofErr w:type="spellEnd"/>
      <w:r w:rsidRPr="4583AD86">
        <w:rPr>
          <w:rFonts w:ascii="Arial" w:eastAsia="Arial" w:hAnsi="Arial" w:cs="Arial"/>
        </w:rPr>
        <w:t xml:space="preserve"> </w:t>
      </w:r>
      <w:proofErr w:type="spellStart"/>
      <w:r w:rsidRPr="4583AD86">
        <w:rPr>
          <w:rFonts w:ascii="Arial" w:eastAsia="Arial" w:hAnsi="Arial" w:cs="Arial"/>
        </w:rPr>
        <w:t>Rehman</w:t>
      </w:r>
      <w:proofErr w:type="spellEnd"/>
      <w:r w:rsidRPr="4583AD86">
        <w:rPr>
          <w:rFonts w:ascii="Arial" w:eastAsia="Arial" w:hAnsi="Arial" w:cs="Arial"/>
        </w:rPr>
        <w:t>– Year 1 Teacher and EAL L</w:t>
      </w:r>
      <w:r w:rsidR="162B8A04" w:rsidRPr="4583AD86">
        <w:rPr>
          <w:rFonts w:ascii="Arial" w:eastAsia="Arial" w:hAnsi="Arial" w:cs="Arial"/>
        </w:rPr>
        <w:t>ead</w:t>
      </w:r>
    </w:p>
    <w:p w14:paraId="4C460B47" w14:textId="3AECDB2D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</w:rPr>
        <w:t>Ros</w:t>
      </w:r>
      <w:r w:rsidR="11A5A58B" w:rsidRPr="4583AD86">
        <w:rPr>
          <w:rFonts w:ascii="Arial" w:eastAsia="Arial" w:hAnsi="Arial" w:cs="Arial"/>
        </w:rPr>
        <w:t xml:space="preserve">alyn </w:t>
      </w:r>
      <w:proofErr w:type="spellStart"/>
      <w:r w:rsidR="11A5A58B" w:rsidRPr="4583AD86">
        <w:rPr>
          <w:rFonts w:ascii="Arial" w:eastAsia="Arial" w:hAnsi="Arial" w:cs="Arial"/>
        </w:rPr>
        <w:t>Silvers</w:t>
      </w:r>
      <w:r w:rsidRPr="4583AD86">
        <w:rPr>
          <w:rFonts w:ascii="Arial" w:eastAsia="Arial" w:hAnsi="Arial" w:cs="Arial"/>
        </w:rPr>
        <w:t>_Senco</w:t>
      </w:r>
      <w:proofErr w:type="spellEnd"/>
      <w:r w:rsidRPr="4583AD86">
        <w:rPr>
          <w:rFonts w:ascii="Arial" w:eastAsia="Arial" w:hAnsi="Arial" w:cs="Arial"/>
        </w:rPr>
        <w:t xml:space="preserve"> lead and parent partnership lead </w:t>
      </w:r>
    </w:p>
    <w:p w14:paraId="6AEB70FB" w14:textId="1020FFAF" w:rsidR="2BB2D2CC" w:rsidRDefault="2BB2D2CC" w:rsidP="4583AD86">
      <w:pPr>
        <w:spacing w:line="257" w:lineRule="auto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 xml:space="preserve">Salmah </w:t>
      </w:r>
      <w:r w:rsidR="1B5CE13E" w:rsidRPr="4583AD86">
        <w:rPr>
          <w:rFonts w:ascii="Arial" w:eastAsia="Arial" w:hAnsi="Arial" w:cs="Arial"/>
        </w:rPr>
        <w:t>Begum</w:t>
      </w:r>
      <w:r w:rsidRPr="4583AD86">
        <w:rPr>
          <w:rFonts w:ascii="Arial" w:eastAsia="Arial" w:hAnsi="Arial" w:cs="Arial"/>
        </w:rPr>
        <w:t>– Nursery Teacher and School’s Health and Safety Officer (HSO)</w:t>
      </w:r>
    </w:p>
    <w:p w14:paraId="091A5E7F" w14:textId="142B6D36" w:rsidR="2BB2D2CC" w:rsidRDefault="2BB2D2CC" w:rsidP="4583AD86">
      <w:pPr>
        <w:spacing w:line="257" w:lineRule="auto"/>
      </w:pPr>
      <w:proofErr w:type="spellStart"/>
      <w:r w:rsidRPr="4583AD86">
        <w:rPr>
          <w:rFonts w:ascii="Arial" w:eastAsia="Arial" w:hAnsi="Arial" w:cs="Arial"/>
        </w:rPr>
        <w:t>Saira</w:t>
      </w:r>
      <w:proofErr w:type="spellEnd"/>
      <w:r w:rsidRPr="4583AD86">
        <w:rPr>
          <w:rFonts w:ascii="Arial" w:eastAsia="Arial" w:hAnsi="Arial" w:cs="Arial"/>
        </w:rPr>
        <w:t xml:space="preserve"> </w:t>
      </w:r>
      <w:proofErr w:type="spellStart"/>
      <w:r w:rsidRPr="4583AD86">
        <w:rPr>
          <w:rFonts w:ascii="Arial" w:eastAsia="Arial" w:hAnsi="Arial" w:cs="Arial"/>
        </w:rPr>
        <w:t>Arshad</w:t>
      </w:r>
      <w:proofErr w:type="spellEnd"/>
      <w:r w:rsidRPr="4583AD86">
        <w:rPr>
          <w:rFonts w:ascii="Arial" w:eastAsia="Arial" w:hAnsi="Arial" w:cs="Arial"/>
        </w:rPr>
        <w:t xml:space="preserve"> - Nursery Assistant/Teaching Assistant in Nursery Class – Eco School’s Coordinator (ESC)</w:t>
      </w:r>
    </w:p>
    <w:p w14:paraId="654AC8A5" w14:textId="3A90D83D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  <w:b/>
          <w:bCs/>
        </w:rPr>
        <w:t xml:space="preserve"> </w:t>
      </w:r>
    </w:p>
    <w:p w14:paraId="1C66F22B" w14:textId="2E6368B5" w:rsidR="2BB2D2CC" w:rsidRDefault="2BB2D2CC" w:rsidP="4583AD86">
      <w:pPr>
        <w:spacing w:line="257" w:lineRule="auto"/>
      </w:pPr>
      <w:r w:rsidRPr="4583AD86">
        <w:rPr>
          <w:rFonts w:ascii="Arial" w:eastAsia="Arial" w:hAnsi="Arial" w:cs="Arial"/>
        </w:rPr>
        <w:t xml:space="preserve"> </w:t>
      </w:r>
    </w:p>
    <w:p w14:paraId="22ED780D" w14:textId="092D373C" w:rsidR="2BB2D2CC" w:rsidRDefault="2BB2D2CC" w:rsidP="4583AD86">
      <w:pPr>
        <w:spacing w:line="257" w:lineRule="auto"/>
        <w:rPr>
          <w:rFonts w:ascii="Arial" w:eastAsia="Arial" w:hAnsi="Arial" w:cs="Arial"/>
          <w:b/>
          <w:bCs/>
        </w:rPr>
      </w:pPr>
      <w:bookmarkStart w:id="1" w:name="_Int_gEUxMg3Q"/>
      <w:r w:rsidRPr="4583AD86">
        <w:rPr>
          <w:rFonts w:ascii="Arial" w:eastAsia="Arial" w:hAnsi="Arial" w:cs="Arial"/>
          <w:b/>
          <w:bCs/>
        </w:rPr>
        <w:t>Agenda for Team Meeting 25/11/24</w:t>
      </w:r>
      <w:bookmarkEnd w:id="1"/>
    </w:p>
    <w:p w14:paraId="479A4946" w14:textId="54D483BD" w:rsidR="2BB2D2CC" w:rsidRDefault="2BB2D2CC" w:rsidP="4583AD86">
      <w:pPr>
        <w:pStyle w:val="ListParagraph"/>
        <w:numPr>
          <w:ilvl w:val="0"/>
          <w:numId w:val="31"/>
        </w:numPr>
        <w:spacing w:after="0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 xml:space="preserve">Introducing </w:t>
      </w:r>
      <w:proofErr w:type="spellStart"/>
      <w:r w:rsidRPr="4583AD86">
        <w:rPr>
          <w:rFonts w:ascii="Arial" w:eastAsia="Arial" w:hAnsi="Arial" w:cs="Arial"/>
        </w:rPr>
        <w:t>oracy</w:t>
      </w:r>
      <w:proofErr w:type="spellEnd"/>
      <w:r w:rsidRPr="4583AD86">
        <w:rPr>
          <w:rFonts w:ascii="Arial" w:eastAsia="Arial" w:hAnsi="Arial" w:cs="Arial"/>
        </w:rPr>
        <w:t xml:space="preserve"> framework </w:t>
      </w:r>
      <w:r w:rsidR="0D8C167D" w:rsidRPr="4583AD86">
        <w:rPr>
          <w:rFonts w:ascii="Arial" w:eastAsia="Arial" w:hAnsi="Arial" w:cs="Arial"/>
        </w:rPr>
        <w:t>into New</w:t>
      </w:r>
      <w:r w:rsidRPr="4583AD86">
        <w:rPr>
          <w:rFonts w:ascii="Arial" w:eastAsia="Arial" w:hAnsi="Arial" w:cs="Arial"/>
        </w:rPr>
        <w:t xml:space="preserve"> Curriculum and </w:t>
      </w:r>
      <w:r w:rsidR="6D956484" w:rsidRPr="4583AD86">
        <w:rPr>
          <w:rFonts w:ascii="Arial" w:eastAsia="Arial" w:hAnsi="Arial" w:cs="Arial"/>
        </w:rPr>
        <w:t>early intervention</w:t>
      </w:r>
      <w:r w:rsidRPr="4583AD86">
        <w:rPr>
          <w:rFonts w:ascii="Arial" w:eastAsia="Arial" w:hAnsi="Arial" w:cs="Arial"/>
        </w:rPr>
        <w:t xml:space="preserve"> </w:t>
      </w:r>
      <w:r w:rsidR="60D027E8" w:rsidRPr="4583AD86">
        <w:rPr>
          <w:rFonts w:ascii="Arial" w:eastAsia="Arial" w:hAnsi="Arial" w:cs="Arial"/>
        </w:rPr>
        <w:t>– Janna</w:t>
      </w:r>
      <w:r w:rsidR="2484E140" w:rsidRPr="4583AD86">
        <w:rPr>
          <w:rFonts w:ascii="Arial" w:eastAsia="Arial" w:hAnsi="Arial" w:cs="Arial"/>
        </w:rPr>
        <w:t xml:space="preserve"> </w:t>
      </w:r>
      <w:proofErr w:type="spellStart"/>
      <w:r w:rsidR="74A5417A" w:rsidRPr="4583AD86">
        <w:rPr>
          <w:rFonts w:ascii="Arial" w:eastAsia="Arial" w:hAnsi="Arial" w:cs="Arial"/>
        </w:rPr>
        <w:t>Bint-e-Saif</w:t>
      </w:r>
      <w:proofErr w:type="spellEnd"/>
      <w:r w:rsidR="74A5417A" w:rsidRPr="4583AD86">
        <w:rPr>
          <w:rFonts w:ascii="Arial" w:eastAsia="Arial" w:hAnsi="Arial" w:cs="Arial"/>
        </w:rPr>
        <w:t xml:space="preserve"> </w:t>
      </w:r>
      <w:r w:rsidRPr="4583AD86">
        <w:rPr>
          <w:rFonts w:ascii="Arial" w:eastAsia="Arial" w:hAnsi="Arial" w:cs="Arial"/>
        </w:rPr>
        <w:t>early year lead and English lead</w:t>
      </w:r>
    </w:p>
    <w:p w14:paraId="44A01C74" w14:textId="1BC39968" w:rsidR="2BB2D2CC" w:rsidRDefault="2BB2D2CC" w:rsidP="4583AD86">
      <w:pPr>
        <w:pStyle w:val="ListParagraph"/>
        <w:numPr>
          <w:ilvl w:val="0"/>
          <w:numId w:val="31"/>
        </w:numPr>
        <w:spacing w:after="0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>Risk assessment plans – Salmah HSO</w:t>
      </w:r>
    </w:p>
    <w:p w14:paraId="668C8CAD" w14:textId="203D1106" w:rsidR="2BB2D2CC" w:rsidRDefault="2BB2D2CC" w:rsidP="4583AD86">
      <w:pPr>
        <w:pStyle w:val="ListParagraph"/>
        <w:numPr>
          <w:ilvl w:val="0"/>
          <w:numId w:val="31"/>
        </w:numPr>
        <w:spacing w:after="0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 xml:space="preserve">Welcoming new EAL students– Training – </w:t>
      </w:r>
      <w:proofErr w:type="spellStart"/>
      <w:r w:rsidRPr="4583AD86">
        <w:rPr>
          <w:rFonts w:ascii="Arial" w:eastAsia="Arial" w:hAnsi="Arial" w:cs="Arial"/>
        </w:rPr>
        <w:t>Javaria</w:t>
      </w:r>
      <w:proofErr w:type="spellEnd"/>
      <w:r w:rsidRPr="4583AD86">
        <w:rPr>
          <w:rFonts w:ascii="Arial" w:eastAsia="Arial" w:hAnsi="Arial" w:cs="Arial"/>
        </w:rPr>
        <w:t xml:space="preserve"> </w:t>
      </w:r>
      <w:proofErr w:type="spellStart"/>
      <w:r w:rsidRPr="4583AD86">
        <w:rPr>
          <w:rFonts w:ascii="Arial" w:eastAsia="Arial" w:hAnsi="Arial" w:cs="Arial"/>
        </w:rPr>
        <w:t>Rehman</w:t>
      </w:r>
      <w:proofErr w:type="spellEnd"/>
      <w:r w:rsidRPr="4583AD86">
        <w:rPr>
          <w:rFonts w:ascii="Arial" w:eastAsia="Arial" w:hAnsi="Arial" w:cs="Arial"/>
        </w:rPr>
        <w:t xml:space="preserve"> EAL</w:t>
      </w:r>
    </w:p>
    <w:p w14:paraId="71D40F86" w14:textId="0960D0C6" w:rsidR="2BB2D2CC" w:rsidRDefault="2BB2D2CC" w:rsidP="4583AD86">
      <w:pPr>
        <w:pStyle w:val="ListParagraph"/>
        <w:numPr>
          <w:ilvl w:val="0"/>
          <w:numId w:val="31"/>
        </w:numPr>
        <w:spacing w:after="0"/>
        <w:rPr>
          <w:rFonts w:ascii="Arial" w:eastAsia="Arial" w:hAnsi="Arial" w:cs="Arial"/>
          <w:lang w:val="pt-BR"/>
        </w:rPr>
      </w:pPr>
      <w:proofErr w:type="spellStart"/>
      <w:r w:rsidRPr="4583AD86">
        <w:rPr>
          <w:rFonts w:ascii="Arial" w:eastAsia="Arial" w:hAnsi="Arial" w:cs="Arial"/>
          <w:lang w:val="pt-BR"/>
        </w:rPr>
        <w:t>Implementing</w:t>
      </w:r>
      <w:proofErr w:type="spellEnd"/>
      <w:r w:rsidRPr="4583AD86">
        <w:rPr>
          <w:rFonts w:ascii="Arial" w:eastAsia="Arial" w:hAnsi="Arial" w:cs="Arial"/>
          <w:lang w:val="pt-BR"/>
        </w:rPr>
        <w:t xml:space="preserve"> </w:t>
      </w:r>
      <w:r w:rsidR="02A6C73D" w:rsidRPr="4583AD86">
        <w:rPr>
          <w:rFonts w:ascii="Arial" w:eastAsia="Arial" w:hAnsi="Arial" w:cs="Arial"/>
          <w:lang w:val="pt-BR"/>
        </w:rPr>
        <w:t>ECO</w:t>
      </w:r>
      <w:r w:rsidRPr="4583AD86">
        <w:rPr>
          <w:rFonts w:ascii="Arial" w:eastAsia="Arial" w:hAnsi="Arial" w:cs="Arial"/>
          <w:lang w:val="pt-BR"/>
        </w:rPr>
        <w:t xml:space="preserve"> </w:t>
      </w:r>
      <w:proofErr w:type="spellStart"/>
      <w:r w:rsidRPr="4583AD86">
        <w:rPr>
          <w:rFonts w:ascii="Arial" w:eastAsia="Arial" w:hAnsi="Arial" w:cs="Arial"/>
          <w:lang w:val="pt-BR"/>
        </w:rPr>
        <w:t>initiatives</w:t>
      </w:r>
      <w:proofErr w:type="spellEnd"/>
      <w:r w:rsidRPr="4583AD86">
        <w:rPr>
          <w:rFonts w:ascii="Arial" w:eastAsia="Arial" w:hAnsi="Arial" w:cs="Arial"/>
          <w:lang w:val="pt-BR"/>
        </w:rPr>
        <w:t xml:space="preserve">  – </w:t>
      </w:r>
      <w:proofErr w:type="spellStart"/>
      <w:r w:rsidRPr="4583AD86">
        <w:rPr>
          <w:rFonts w:ascii="Arial" w:eastAsia="Arial" w:hAnsi="Arial" w:cs="Arial"/>
          <w:lang w:val="pt-BR"/>
        </w:rPr>
        <w:t>Saira</w:t>
      </w:r>
      <w:proofErr w:type="spellEnd"/>
      <w:r w:rsidRPr="4583AD86">
        <w:rPr>
          <w:rFonts w:ascii="Arial" w:eastAsia="Arial" w:hAnsi="Arial" w:cs="Arial"/>
          <w:lang w:val="pt-BR"/>
        </w:rPr>
        <w:t xml:space="preserve"> </w:t>
      </w:r>
      <w:proofErr w:type="spellStart"/>
      <w:r w:rsidRPr="4583AD86">
        <w:rPr>
          <w:rFonts w:ascii="Arial" w:eastAsia="Arial" w:hAnsi="Arial" w:cs="Arial"/>
          <w:lang w:val="pt-BR"/>
        </w:rPr>
        <w:t>Arshad</w:t>
      </w:r>
      <w:proofErr w:type="spellEnd"/>
      <w:r w:rsidRPr="4583AD86">
        <w:rPr>
          <w:rFonts w:ascii="Arial" w:eastAsia="Arial" w:hAnsi="Arial" w:cs="Arial"/>
          <w:lang w:val="pt-BR"/>
        </w:rPr>
        <w:t xml:space="preserve"> ESO</w:t>
      </w:r>
    </w:p>
    <w:p w14:paraId="68EC0CE2" w14:textId="476F9D7F" w:rsidR="2BB2D2CC" w:rsidRDefault="2BB2D2CC" w:rsidP="4583AD86">
      <w:pPr>
        <w:pStyle w:val="ListParagraph"/>
        <w:numPr>
          <w:ilvl w:val="0"/>
          <w:numId w:val="31"/>
        </w:numPr>
        <w:spacing w:after="0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>Safeguarding training – Bernie DSL</w:t>
      </w:r>
    </w:p>
    <w:p w14:paraId="0D6A9292" w14:textId="5E42998C" w:rsidR="2BB2D2CC" w:rsidRDefault="2BB2D2CC" w:rsidP="4583AD86">
      <w:pPr>
        <w:pStyle w:val="ListParagraph"/>
        <w:numPr>
          <w:ilvl w:val="0"/>
          <w:numId w:val="31"/>
        </w:numPr>
        <w:spacing w:after="0"/>
        <w:rPr>
          <w:rFonts w:ascii="Arial" w:eastAsia="Arial" w:hAnsi="Arial" w:cs="Arial"/>
        </w:rPr>
      </w:pPr>
      <w:r w:rsidRPr="4583AD86">
        <w:rPr>
          <w:rFonts w:ascii="Arial" w:eastAsia="Arial" w:hAnsi="Arial" w:cs="Arial"/>
        </w:rPr>
        <w:t>Better communication and parent partnership_ Rosy SENCO</w:t>
      </w:r>
    </w:p>
    <w:p w14:paraId="60B45B40" w14:textId="0E40675C" w:rsidR="4583AD86" w:rsidRDefault="4583AD86" w:rsidP="4583AD86">
      <w:pPr>
        <w:rPr>
          <w:rFonts w:ascii="Arial" w:eastAsia="Arial" w:hAnsi="Arial" w:cs="Arial"/>
          <w:color w:val="000000" w:themeColor="text1"/>
          <w:sz w:val="20"/>
          <w:szCs w:val="20"/>
        </w:rPr>
      </w:pPr>
    </w:p>
    <w:p w14:paraId="1CAB8885" w14:textId="33155F87" w:rsidR="67D41D47" w:rsidRDefault="67D41D47" w:rsidP="4583AD86">
      <w:pPr>
        <w:rPr>
          <w:rFonts w:ascii="Arial" w:eastAsia="Arial" w:hAnsi="Arial" w:cs="Arial"/>
          <w:b/>
          <w:bCs/>
          <w:u w:val="single"/>
        </w:rPr>
      </w:pPr>
      <w:r w:rsidRPr="4583AD86">
        <w:rPr>
          <w:rFonts w:ascii="Arial" w:eastAsia="Arial" w:hAnsi="Arial" w:cs="Arial"/>
          <w:b/>
          <w:bCs/>
          <w:u w:val="single"/>
        </w:rPr>
        <w:t>Bernies References</w:t>
      </w:r>
    </w:p>
    <w:p w14:paraId="31E24D69" w14:textId="5DD9CD0C" w:rsidR="333AF5D8" w:rsidRDefault="333AF5D8" w:rsidP="4583AD86">
      <w:pPr>
        <w:rPr>
          <w:rFonts w:ascii="Arial Nova" w:eastAsia="Arial Nova" w:hAnsi="Arial Nova" w:cs="Arial Nova"/>
          <w:color w:val="FF0000"/>
        </w:rPr>
      </w:pPr>
      <w:proofErr w:type="spellStart"/>
      <w:r w:rsidRPr="4583AD86">
        <w:rPr>
          <w:rFonts w:ascii="Arial Nova" w:eastAsia="Arial Nova" w:hAnsi="Arial Nova" w:cs="Arial Nova"/>
          <w:color w:val="FF0000"/>
        </w:rPr>
        <w:t>Childrens</w:t>
      </w:r>
      <w:proofErr w:type="spellEnd"/>
      <w:r w:rsidRPr="4583AD86">
        <w:rPr>
          <w:rFonts w:ascii="Arial Nova" w:eastAsia="Arial Nova" w:hAnsi="Arial Nova" w:cs="Arial Nova"/>
          <w:color w:val="FF0000"/>
        </w:rPr>
        <w:t xml:space="preserve"> act (2004), available at </w:t>
      </w:r>
      <w:hyperlink r:id="rId5">
        <w:r w:rsidRPr="4583AD86">
          <w:rPr>
            <w:rStyle w:val="Hyperlink"/>
            <w:rFonts w:ascii="Arial Nova" w:eastAsia="Arial Nova" w:hAnsi="Arial Nova" w:cs="Arial Nova"/>
            <w:color w:val="FF0000"/>
          </w:rPr>
          <w:t>Children Act 2004,</w:t>
        </w:r>
      </w:hyperlink>
      <w:r w:rsidRPr="4583AD86">
        <w:rPr>
          <w:rFonts w:ascii="Arial Nova" w:eastAsia="Arial Nova" w:hAnsi="Arial Nova" w:cs="Arial Nova"/>
          <w:color w:val="FF0000"/>
        </w:rPr>
        <w:t xml:space="preserve"> (accessed 19</w:t>
      </w:r>
      <w:r w:rsidRPr="4583AD86">
        <w:rPr>
          <w:rFonts w:ascii="Arial Nova" w:eastAsia="Arial Nova" w:hAnsi="Arial Nova" w:cs="Arial Nova"/>
          <w:color w:val="FF0000"/>
          <w:vertAlign w:val="superscript"/>
        </w:rPr>
        <w:t>th</w:t>
      </w:r>
      <w:r w:rsidRPr="4583AD86">
        <w:rPr>
          <w:rFonts w:ascii="Arial Nova" w:eastAsia="Arial Nova" w:hAnsi="Arial Nova" w:cs="Arial Nova"/>
          <w:color w:val="FF0000"/>
        </w:rPr>
        <w:t xml:space="preserve"> November 2024)</w:t>
      </w:r>
    </w:p>
    <w:p w14:paraId="309BBF38" w14:textId="24343015" w:rsidR="333AF5D8" w:rsidRDefault="333AF5D8" w:rsidP="4583AD86">
      <w:pPr>
        <w:rPr>
          <w:rFonts w:ascii="Arial Nova" w:eastAsia="Arial Nova" w:hAnsi="Arial Nova" w:cs="Arial Nova"/>
          <w:color w:val="FF0000"/>
        </w:rPr>
      </w:pPr>
      <w:r w:rsidRPr="4583AD86">
        <w:rPr>
          <w:rFonts w:ascii="Arial Nova" w:eastAsia="Arial Nova" w:hAnsi="Arial Nova" w:cs="Arial Nova"/>
          <w:color w:val="FF0000"/>
        </w:rPr>
        <w:t>Department for Education, (2024),</w:t>
      </w:r>
      <w:r w:rsidRPr="4583AD86">
        <w:rPr>
          <w:rFonts w:ascii="Arial Nova" w:eastAsia="Arial Nova" w:hAnsi="Arial Nova" w:cs="Arial Nova"/>
          <w:i/>
          <w:iCs/>
          <w:color w:val="FF0000"/>
        </w:rPr>
        <w:t xml:space="preserve"> Early years qualification requirements and standards</w:t>
      </w:r>
      <w:r w:rsidRPr="4583AD86">
        <w:rPr>
          <w:rFonts w:ascii="Arial Nova" w:eastAsia="Arial Nova" w:hAnsi="Arial Nova" w:cs="Arial Nova"/>
          <w:color w:val="FF0000"/>
        </w:rPr>
        <w:t xml:space="preserve">, available at </w:t>
      </w:r>
      <w:hyperlink r:id="rId6">
        <w:r w:rsidRPr="4583AD86">
          <w:rPr>
            <w:rStyle w:val="Hyperlink"/>
            <w:rFonts w:ascii="Arial Nova" w:eastAsia="Arial Nova" w:hAnsi="Arial Nova" w:cs="Arial Nova"/>
            <w:color w:val="FF0000"/>
          </w:rPr>
          <w:t>Early years qualification requirements and standards - GOV.UK,</w:t>
        </w:r>
      </w:hyperlink>
      <w:r w:rsidRPr="4583AD86">
        <w:rPr>
          <w:rFonts w:ascii="Arial Nova" w:eastAsia="Arial Nova" w:hAnsi="Arial Nova" w:cs="Arial Nova"/>
          <w:color w:val="FF0000"/>
        </w:rPr>
        <w:t xml:space="preserve"> (accessed 18</w:t>
      </w:r>
      <w:r w:rsidRPr="4583AD86">
        <w:rPr>
          <w:rFonts w:ascii="Arial Nova" w:eastAsia="Arial Nova" w:hAnsi="Arial Nova" w:cs="Arial Nova"/>
          <w:color w:val="FF0000"/>
          <w:vertAlign w:val="superscript"/>
        </w:rPr>
        <w:t>th</w:t>
      </w:r>
      <w:r w:rsidRPr="4583AD86">
        <w:rPr>
          <w:rFonts w:ascii="Arial Nova" w:eastAsia="Arial Nova" w:hAnsi="Arial Nova" w:cs="Arial Nova"/>
          <w:color w:val="FF0000"/>
        </w:rPr>
        <w:t xml:space="preserve"> November 2024)</w:t>
      </w:r>
    </w:p>
    <w:p w14:paraId="7C0F83FE" w14:textId="62FA1EC1" w:rsidR="67D41D47" w:rsidRDefault="67D41D47" w:rsidP="4583AD86">
      <w:pPr>
        <w:rPr>
          <w:rFonts w:ascii="Arial Nova" w:eastAsia="Arial Nova" w:hAnsi="Arial Nova" w:cs="Arial Nova"/>
          <w:color w:val="FF0000"/>
        </w:rPr>
      </w:pPr>
      <w:r w:rsidRPr="4583AD86">
        <w:rPr>
          <w:rFonts w:ascii="Arial Nova" w:eastAsia="Arial Nova" w:hAnsi="Arial Nova" w:cs="Arial Nova"/>
          <w:color w:val="FF0000"/>
        </w:rPr>
        <w:t>Department for Education, (2024),</w:t>
      </w:r>
      <w:r w:rsidRPr="4583AD86">
        <w:rPr>
          <w:rFonts w:ascii="Arial Nova" w:eastAsia="Arial Nova" w:hAnsi="Arial Nova" w:cs="Arial Nova"/>
          <w:i/>
          <w:iCs/>
          <w:color w:val="FF0000"/>
        </w:rPr>
        <w:t xml:space="preserve"> Keeping Children Safe in Education 2024 Statutory Guidance for Schools and Colleges, available at </w:t>
      </w:r>
      <w:hyperlink r:id="rId7">
        <w:r w:rsidRPr="4583AD86">
          <w:rPr>
            <w:rStyle w:val="Hyperlink"/>
            <w:rFonts w:ascii="Arial Nova" w:eastAsia="Arial Nova" w:hAnsi="Arial Nova" w:cs="Arial Nova"/>
            <w:color w:val="FF0000"/>
          </w:rPr>
          <w:t>Keeping children safe in education 2024,</w:t>
        </w:r>
      </w:hyperlink>
      <w:r w:rsidRPr="4583AD86">
        <w:rPr>
          <w:rFonts w:ascii="Arial Nova" w:eastAsia="Arial Nova" w:hAnsi="Arial Nova" w:cs="Arial Nova"/>
          <w:color w:val="FF0000"/>
        </w:rPr>
        <w:t xml:space="preserve"> (accessed 18</w:t>
      </w:r>
      <w:r w:rsidRPr="4583AD86">
        <w:rPr>
          <w:rFonts w:ascii="Arial Nova" w:eastAsia="Arial Nova" w:hAnsi="Arial Nova" w:cs="Arial Nova"/>
          <w:color w:val="FF0000"/>
          <w:vertAlign w:val="superscript"/>
        </w:rPr>
        <w:t>th</w:t>
      </w:r>
      <w:r w:rsidRPr="4583AD86">
        <w:rPr>
          <w:rFonts w:ascii="Arial Nova" w:eastAsia="Arial Nova" w:hAnsi="Arial Nova" w:cs="Arial Nova"/>
          <w:color w:val="FF0000"/>
        </w:rPr>
        <w:t xml:space="preserve"> November 2024)</w:t>
      </w:r>
    </w:p>
    <w:p w14:paraId="0DD0F2A9" w14:textId="286BEEFC" w:rsidR="67D41D47" w:rsidRDefault="67D41D47" w:rsidP="4583AD86">
      <w:pPr>
        <w:rPr>
          <w:rFonts w:ascii="Arial Nova" w:eastAsia="Arial Nova" w:hAnsi="Arial Nova" w:cs="Arial Nova"/>
          <w:color w:val="FF0000"/>
        </w:rPr>
      </w:pPr>
      <w:r w:rsidRPr="4583AD86">
        <w:rPr>
          <w:rFonts w:ascii="Arial Nova" w:eastAsia="Arial Nova" w:hAnsi="Arial Nova" w:cs="Arial Nova"/>
          <w:color w:val="FF0000"/>
        </w:rPr>
        <w:t xml:space="preserve">Department for Education, (2024), </w:t>
      </w:r>
      <w:r w:rsidRPr="4583AD86">
        <w:rPr>
          <w:rFonts w:ascii="Arial Nova" w:eastAsia="Arial Nova" w:hAnsi="Arial Nova" w:cs="Arial Nova"/>
          <w:i/>
          <w:iCs/>
          <w:color w:val="FF0000"/>
        </w:rPr>
        <w:t>Working together to safeguard children Statutory Guidance on Multi-Agency Working, Protect and Promote the Welfare of Children,</w:t>
      </w:r>
      <w:r w:rsidRPr="4583AD86">
        <w:rPr>
          <w:rFonts w:ascii="Arial Nova" w:eastAsia="Arial Nova" w:hAnsi="Arial Nova" w:cs="Arial Nova"/>
          <w:color w:val="FF0000"/>
        </w:rPr>
        <w:t xml:space="preserve"> available at </w:t>
      </w:r>
      <w:hyperlink r:id="rId8">
        <w:r w:rsidRPr="4583AD86">
          <w:rPr>
            <w:rStyle w:val="Hyperlink"/>
            <w:rFonts w:ascii="Arial Nova" w:eastAsia="Arial Nova" w:hAnsi="Arial Nova" w:cs="Arial Nova"/>
            <w:color w:val="FF0000"/>
          </w:rPr>
          <w:t>Working together to safeguard children - GOV.UK,</w:t>
        </w:r>
      </w:hyperlink>
      <w:r w:rsidRPr="4583AD86">
        <w:rPr>
          <w:rFonts w:ascii="Arial Nova" w:eastAsia="Arial Nova" w:hAnsi="Arial Nova" w:cs="Arial Nova"/>
          <w:color w:val="FF0000"/>
        </w:rPr>
        <w:t xml:space="preserve"> (accessed 18</w:t>
      </w:r>
      <w:r w:rsidRPr="4583AD86">
        <w:rPr>
          <w:rFonts w:ascii="Arial Nova" w:eastAsia="Arial Nova" w:hAnsi="Arial Nova" w:cs="Arial Nova"/>
          <w:color w:val="FF0000"/>
          <w:vertAlign w:val="superscript"/>
        </w:rPr>
        <w:t>th</w:t>
      </w:r>
      <w:r w:rsidRPr="4583AD86">
        <w:rPr>
          <w:rFonts w:ascii="Arial Nova" w:eastAsia="Arial Nova" w:hAnsi="Arial Nova" w:cs="Arial Nova"/>
          <w:color w:val="FF0000"/>
        </w:rPr>
        <w:t xml:space="preserve"> November 2024)</w:t>
      </w:r>
    </w:p>
    <w:p w14:paraId="69B81EF4" w14:textId="6F7C401D" w:rsidR="5F93DFFB" w:rsidRDefault="5F93DFFB" w:rsidP="4583AD86">
      <w:pPr>
        <w:rPr>
          <w:rFonts w:ascii="Aptos" w:eastAsia="Aptos" w:hAnsi="Aptos" w:cs="Aptos"/>
          <w:color w:val="FF0000"/>
        </w:rPr>
      </w:pPr>
      <w:proofErr w:type="spellStart"/>
      <w:r w:rsidRPr="4583AD86">
        <w:rPr>
          <w:rFonts w:ascii="Aptos" w:eastAsia="Aptos" w:hAnsi="Aptos" w:cs="Aptos"/>
          <w:color w:val="FF0000"/>
        </w:rPr>
        <w:t>Hargraves</w:t>
      </w:r>
      <w:proofErr w:type="spellEnd"/>
      <w:r w:rsidRPr="4583AD86">
        <w:rPr>
          <w:rFonts w:ascii="Aptos" w:eastAsia="Aptos" w:hAnsi="Aptos" w:cs="Aptos"/>
          <w:color w:val="FF0000"/>
        </w:rPr>
        <w:t xml:space="preserve">, V, ‘Piagets Theory of Education’, </w:t>
      </w:r>
      <w:r w:rsidRPr="4583AD86">
        <w:rPr>
          <w:rFonts w:ascii="Aptos" w:eastAsia="Aptos" w:hAnsi="Aptos" w:cs="Aptos"/>
          <w:i/>
          <w:iCs/>
          <w:color w:val="FF0000"/>
        </w:rPr>
        <w:t>The Education Hub</w:t>
      </w:r>
      <w:r w:rsidRPr="4583AD86">
        <w:rPr>
          <w:rFonts w:ascii="Aptos" w:eastAsia="Aptos" w:hAnsi="Aptos" w:cs="Aptos"/>
          <w:color w:val="FF0000"/>
        </w:rPr>
        <w:t xml:space="preserve">, available at </w:t>
      </w:r>
      <w:hyperlink r:id="rId9">
        <w:r w:rsidRPr="4583AD86">
          <w:rPr>
            <w:rStyle w:val="Hyperlink"/>
            <w:rFonts w:ascii="Aptos" w:eastAsia="Aptos" w:hAnsi="Aptos" w:cs="Aptos"/>
            <w:color w:val="FF0000"/>
          </w:rPr>
          <w:t>Piaget’s theory of education - THE EDUCATION HUB,</w:t>
        </w:r>
      </w:hyperlink>
      <w:r w:rsidRPr="4583AD86">
        <w:rPr>
          <w:rFonts w:ascii="Aptos" w:eastAsia="Aptos" w:hAnsi="Aptos" w:cs="Aptos"/>
          <w:color w:val="FF0000"/>
        </w:rPr>
        <w:t xml:space="preserve"> (accessed 21</w:t>
      </w:r>
      <w:r w:rsidRPr="4583AD86">
        <w:rPr>
          <w:rFonts w:ascii="Aptos" w:eastAsia="Aptos" w:hAnsi="Aptos" w:cs="Aptos"/>
          <w:color w:val="FF0000"/>
          <w:vertAlign w:val="superscript"/>
        </w:rPr>
        <w:t>st</w:t>
      </w:r>
      <w:r w:rsidRPr="4583AD86">
        <w:rPr>
          <w:rFonts w:ascii="Aptos" w:eastAsia="Aptos" w:hAnsi="Aptos" w:cs="Aptos"/>
          <w:color w:val="FF0000"/>
        </w:rPr>
        <w:t xml:space="preserve"> November 2024</w:t>
      </w:r>
    </w:p>
    <w:p w14:paraId="0BA74ECB" w14:textId="7014ED1B" w:rsidR="67D41D47" w:rsidRDefault="67D41D47" w:rsidP="4583AD86">
      <w:pPr>
        <w:rPr>
          <w:rFonts w:ascii="Arial Nova" w:eastAsia="Arial Nova" w:hAnsi="Arial Nova" w:cs="Arial Nova"/>
          <w:color w:val="FF0000"/>
        </w:rPr>
      </w:pPr>
      <w:r w:rsidRPr="4583AD86">
        <w:rPr>
          <w:rFonts w:ascii="Arial Nova" w:eastAsia="Arial Nova" w:hAnsi="Arial Nova" w:cs="Arial Nova"/>
          <w:color w:val="FF0000"/>
        </w:rPr>
        <w:t xml:space="preserve">McLeod, S, (2024), ‘Erik </w:t>
      </w:r>
      <w:proofErr w:type="spellStart"/>
      <w:r w:rsidRPr="4583AD86">
        <w:rPr>
          <w:rFonts w:ascii="Arial Nova" w:eastAsia="Arial Nova" w:hAnsi="Arial Nova" w:cs="Arial Nova"/>
          <w:color w:val="FF0000"/>
        </w:rPr>
        <w:t>Erikson’s</w:t>
      </w:r>
      <w:proofErr w:type="spellEnd"/>
      <w:r w:rsidRPr="4583AD86">
        <w:rPr>
          <w:rFonts w:ascii="Arial Nova" w:eastAsia="Arial Nova" w:hAnsi="Arial Nova" w:cs="Arial Nova"/>
          <w:color w:val="FF0000"/>
        </w:rPr>
        <w:t xml:space="preserve"> Stages of Psychosocial Development’, </w:t>
      </w:r>
      <w:r w:rsidRPr="4583AD86">
        <w:rPr>
          <w:rFonts w:ascii="Arial Nova" w:eastAsia="Arial Nova" w:hAnsi="Arial Nova" w:cs="Arial Nova"/>
          <w:i/>
          <w:iCs/>
          <w:color w:val="FF0000"/>
        </w:rPr>
        <w:t xml:space="preserve">Simply psychology, available at </w:t>
      </w:r>
      <w:hyperlink r:id="rId10">
        <w:proofErr w:type="spellStart"/>
        <w:r w:rsidRPr="4583AD86">
          <w:rPr>
            <w:rStyle w:val="Hyperlink"/>
            <w:rFonts w:ascii="Arial Nova" w:eastAsia="Arial Nova" w:hAnsi="Arial Nova" w:cs="Arial Nova"/>
            <w:color w:val="FF0000"/>
          </w:rPr>
          <w:t>Erikson's</w:t>
        </w:r>
        <w:proofErr w:type="spellEnd"/>
        <w:r w:rsidRPr="4583AD86">
          <w:rPr>
            <w:rStyle w:val="Hyperlink"/>
            <w:rFonts w:ascii="Arial Nova" w:eastAsia="Arial Nova" w:hAnsi="Arial Nova" w:cs="Arial Nova"/>
            <w:color w:val="FF0000"/>
          </w:rPr>
          <w:t xml:space="preserve"> Stages of Development,</w:t>
        </w:r>
      </w:hyperlink>
      <w:r w:rsidRPr="4583AD86">
        <w:rPr>
          <w:rFonts w:ascii="Arial Nova" w:eastAsia="Arial Nova" w:hAnsi="Arial Nova" w:cs="Arial Nova"/>
          <w:color w:val="FF0000"/>
        </w:rPr>
        <w:t xml:space="preserve"> (accessed 19</w:t>
      </w:r>
      <w:r w:rsidRPr="4583AD86">
        <w:rPr>
          <w:rFonts w:ascii="Arial Nova" w:eastAsia="Arial Nova" w:hAnsi="Arial Nova" w:cs="Arial Nova"/>
          <w:color w:val="FF0000"/>
          <w:vertAlign w:val="superscript"/>
        </w:rPr>
        <w:t>th</w:t>
      </w:r>
      <w:r w:rsidRPr="4583AD86">
        <w:rPr>
          <w:rFonts w:ascii="Arial Nova" w:eastAsia="Arial Nova" w:hAnsi="Arial Nova" w:cs="Arial Nova"/>
          <w:color w:val="FF0000"/>
        </w:rPr>
        <w:t xml:space="preserve"> November 2024)</w:t>
      </w:r>
    </w:p>
    <w:p w14:paraId="254C30F5" w14:textId="36E74688" w:rsidR="7750D7BD" w:rsidRDefault="7750D7BD" w:rsidP="4583AD86">
      <w:pPr>
        <w:rPr>
          <w:rFonts w:ascii="Times New Roman" w:eastAsia="Times New Roman" w:hAnsi="Times New Roman" w:cs="Times New Roman"/>
        </w:rPr>
      </w:pPr>
      <w:r w:rsidRPr="4583AD86">
        <w:rPr>
          <w:rFonts w:ascii="Arial" w:eastAsia="Arial" w:hAnsi="Arial" w:cs="Arial"/>
          <w:b/>
          <w:bCs/>
        </w:rPr>
        <w:t>Janna</w:t>
      </w:r>
      <w:r w:rsidR="5653A2E0" w:rsidRPr="4583AD86">
        <w:rPr>
          <w:rFonts w:ascii="Arial" w:eastAsia="Arial" w:hAnsi="Arial" w:cs="Arial"/>
          <w:b/>
          <w:bCs/>
        </w:rPr>
        <w:t xml:space="preserve">s </w:t>
      </w:r>
      <w:r w:rsidRPr="4583AD86">
        <w:rPr>
          <w:rFonts w:ascii="Arial" w:eastAsia="Arial" w:hAnsi="Arial" w:cs="Arial"/>
          <w:b/>
          <w:bCs/>
        </w:rPr>
        <w:t>References:</w:t>
      </w:r>
    </w:p>
    <w:p w14:paraId="2569C5B6" w14:textId="5785600E" w:rsidR="08E80DF6" w:rsidRDefault="08E80DF6" w:rsidP="4583AD86">
      <w:pPr>
        <w:pStyle w:val="ListParagraph"/>
        <w:numPr>
          <w:ilvl w:val="0"/>
          <w:numId w:val="12"/>
        </w:numPr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Alexander, R. (2008).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Towards dialogic teaching: rethinking classroom talk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Cambridge: </w:t>
      </w:r>
      <w:proofErr w:type="spellStart"/>
      <w:r w:rsidRPr="4583AD86">
        <w:rPr>
          <w:rFonts w:ascii="Times New Roman" w:eastAsia="Times New Roman" w:hAnsi="Times New Roman" w:cs="Times New Roman"/>
          <w:color w:val="FF0000"/>
        </w:rPr>
        <w:t>Dialogos</w:t>
      </w:r>
      <w:proofErr w:type="spellEnd"/>
      <w:r w:rsidRPr="4583AD86">
        <w:rPr>
          <w:rFonts w:ascii="Times New Roman" w:eastAsia="Times New Roman" w:hAnsi="Times New Roman" w:cs="Times New Roman"/>
          <w:color w:val="FF0000"/>
        </w:rPr>
        <w:t>.</w:t>
      </w:r>
    </w:p>
    <w:p w14:paraId="4F872976" w14:textId="0EBBF89B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Beatrice </w:t>
      </w:r>
      <w:proofErr w:type="spellStart"/>
      <w:r w:rsidRPr="4583AD86">
        <w:rPr>
          <w:rFonts w:ascii="Arial" w:eastAsia="Arial" w:hAnsi="Arial" w:cs="Arial"/>
          <w:color w:val="FF0000"/>
        </w:rPr>
        <w:t>Merrick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 (2021).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EYFS Reforms – What you need to know</w:t>
      </w:r>
      <w:r w:rsidRPr="4583AD86">
        <w:rPr>
          <w:rFonts w:ascii="Times New Roman" w:eastAsia="Times New Roman" w:hAnsi="Times New Roman" w:cs="Times New Roman"/>
          <w:color w:val="FF0000"/>
        </w:rPr>
        <w:t>.</w:t>
      </w:r>
    </w:p>
    <w:p w14:paraId="4D96DA82" w14:textId="5ED7971E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Booth, E., </w:t>
      </w:r>
      <w:proofErr w:type="spellStart"/>
      <w:r w:rsidRPr="4583AD86">
        <w:rPr>
          <w:rFonts w:ascii="Times New Roman" w:eastAsia="Times New Roman" w:hAnsi="Times New Roman" w:cs="Times New Roman"/>
          <w:color w:val="FF0000"/>
        </w:rPr>
        <w:t>Bruckdorfer</w:t>
      </w:r>
      <w:proofErr w:type="spellEnd"/>
      <w:r w:rsidRPr="4583AD86">
        <w:rPr>
          <w:rFonts w:ascii="Times New Roman" w:eastAsia="Times New Roman" w:hAnsi="Times New Roman" w:cs="Times New Roman"/>
          <w:color w:val="FF0000"/>
        </w:rPr>
        <w:t xml:space="preserve">, H., Kennedy, A., Holman, J., Hubbard, M., Hughes, P., Johnson, P., </w:t>
      </w:r>
      <w:proofErr w:type="spellStart"/>
      <w:r w:rsidRPr="4583AD86">
        <w:rPr>
          <w:rFonts w:ascii="Times New Roman" w:eastAsia="Times New Roman" w:hAnsi="Times New Roman" w:cs="Times New Roman"/>
          <w:color w:val="FF0000"/>
        </w:rPr>
        <w:t>Mclean</w:t>
      </w:r>
      <w:proofErr w:type="spellEnd"/>
      <w:r w:rsidRPr="4583AD86">
        <w:rPr>
          <w:rFonts w:ascii="Times New Roman" w:eastAsia="Times New Roman" w:hAnsi="Times New Roman" w:cs="Times New Roman"/>
          <w:color w:val="FF0000"/>
        </w:rPr>
        <w:t xml:space="preserve">, C., Owen, C., </w:t>
      </w:r>
      <w:proofErr w:type="spellStart"/>
      <w:r w:rsidRPr="4583AD86">
        <w:rPr>
          <w:rFonts w:ascii="Times New Roman" w:eastAsia="Times New Roman" w:hAnsi="Times New Roman" w:cs="Times New Roman"/>
          <w:color w:val="FF0000"/>
        </w:rPr>
        <w:t>Pentreath</w:t>
      </w:r>
      <w:proofErr w:type="spellEnd"/>
      <w:r w:rsidRPr="4583AD86">
        <w:rPr>
          <w:rFonts w:ascii="Times New Roman" w:eastAsia="Times New Roman" w:hAnsi="Times New Roman" w:cs="Times New Roman"/>
          <w:color w:val="FF0000"/>
        </w:rPr>
        <w:t xml:space="preserve">, J., Reddy, F., Smith, A. and Wright, S. (2019).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" "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Available at: </w:t>
      </w:r>
      <w:hyperlink r:id="rId11">
        <w:r w:rsidRPr="4583AD86">
          <w:rPr>
            <w:rStyle w:val="Hyperlink"/>
            <w:rFonts w:ascii="Arial" w:eastAsia="Arial" w:hAnsi="Arial" w:cs="Arial"/>
            <w:color w:val="FF0000"/>
          </w:rPr>
          <w:t>https://voice21.org/wp-content/uploads/2020/06/Benchmarks-report-FINAL.pdf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757E1EFC" w14:textId="6403BF6C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(2016).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Educational excellence everywhere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GOV.UK. Available at: </w:t>
      </w:r>
      <w:hyperlink r:id="rId12">
        <w:r w:rsidRPr="4583AD86">
          <w:rPr>
            <w:rStyle w:val="Hyperlink"/>
            <w:rFonts w:ascii="Arial" w:eastAsia="Arial" w:hAnsi="Arial" w:cs="Arial"/>
            <w:color w:val="FF0000"/>
          </w:rPr>
          <w:t>https://www.gov.uk/government/publications/educational-excellence-everywhere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 23rd November)</w:t>
      </w:r>
    </w:p>
    <w:p w14:paraId="60D991AF" w14:textId="64219628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(2022).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Curriculum Planning - Help for Early Years Providers - GOV.UK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help-for-early-years-providers.education.gov.uk. Available at: </w:t>
      </w:r>
      <w:hyperlink r:id="rId13">
        <w:r w:rsidRPr="4583AD86">
          <w:rPr>
            <w:rStyle w:val="Hyperlink"/>
            <w:rFonts w:ascii="Arial" w:eastAsia="Arial" w:hAnsi="Arial" w:cs="Arial"/>
            <w:color w:val="FF0000"/>
          </w:rPr>
          <w:t>https://help-for-early-years-providers.education.gov.uk/get-help-to-improve-your-practice/curriculum-planning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7AD06ED3" w14:textId="3DE8D5A9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(2024).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Early Years Foundation Stage Statutory Framework (EYFS)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GOV.UK. Available at: </w:t>
      </w:r>
      <w:hyperlink r:id="rId14">
        <w:r w:rsidRPr="4583AD86">
          <w:rPr>
            <w:rStyle w:val="Hyperlink"/>
            <w:rFonts w:ascii="Arial" w:eastAsia="Arial" w:hAnsi="Arial" w:cs="Arial"/>
            <w:color w:val="FF0000"/>
          </w:rPr>
          <w:t>https://www.gov.uk/government/publications/early-years-foundation-stage-framework--2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19B63B1D" w14:textId="75A735ED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Education Endowment Foundation (2021).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Oral language interventions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EEF. Available at: </w:t>
      </w:r>
      <w:hyperlink r:id="rId15">
        <w:r w:rsidRPr="4583AD86">
          <w:rPr>
            <w:rStyle w:val="Hyperlink"/>
            <w:rFonts w:ascii="Arial" w:eastAsia="Arial" w:hAnsi="Arial" w:cs="Arial"/>
            <w:color w:val="FF0000"/>
          </w:rPr>
          <w:t>https://educationendowmentfoundation.org.uk/education-evidence/teaching-learning-toolkit/oral-language-interventions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 25</w:t>
      </w:r>
      <w:r w:rsidRPr="4583AD86">
        <w:rPr>
          <w:rFonts w:ascii="Times New Roman" w:eastAsia="Times New Roman" w:hAnsi="Times New Roman" w:cs="Times New Roman"/>
          <w:color w:val="FF0000"/>
          <w:vertAlign w:val="superscript"/>
        </w:rPr>
        <w:t>th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November)</w:t>
      </w:r>
    </w:p>
    <w:p w14:paraId="2AABAE45" w14:textId="4B691A6A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Educational, B. (2022).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The ultimate guide to the EYFS curriculum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Blossom Educational. Available at: </w:t>
      </w:r>
      <w:hyperlink r:id="rId16">
        <w:r w:rsidRPr="4583AD86">
          <w:rPr>
            <w:rStyle w:val="Hyperlink"/>
            <w:rFonts w:ascii="Arial" w:eastAsia="Arial" w:hAnsi="Arial" w:cs="Arial"/>
            <w:color w:val="FF0000"/>
          </w:rPr>
          <w:t>https://blossomeducational.com/blog/the-ultimate-guide-to-the-eyfs-curriculum/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 22nd November)</w:t>
      </w:r>
    </w:p>
    <w:p w14:paraId="4D3A2571" w14:textId="67F86A9D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Gross, J. (2017).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Time to Talk Implementing outstanding practice in speech, language and communication</w:t>
      </w:r>
      <w:r w:rsidRPr="4583AD86">
        <w:rPr>
          <w:rFonts w:ascii="Times New Roman" w:eastAsia="Times New Roman" w:hAnsi="Times New Roman" w:cs="Times New Roman"/>
          <w:color w:val="FF0000"/>
        </w:rPr>
        <w:t>. Milton Taylor And Francis.</w:t>
      </w:r>
    </w:p>
    <w:p w14:paraId="495E6777" w14:textId="374AA1FE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Jackson, L. (2023).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Relevant and outdated child development theories in EYFS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Blossom Educational. Available at: </w:t>
      </w:r>
      <w:hyperlink r:id="rId17">
        <w:r w:rsidRPr="4583AD86">
          <w:rPr>
            <w:rStyle w:val="Hyperlink"/>
            <w:rFonts w:ascii="Arial" w:eastAsia="Arial" w:hAnsi="Arial" w:cs="Arial"/>
            <w:color w:val="FF0000"/>
          </w:rPr>
          <w:t>https://blossomeducational.com/blog/relevant-and-outdated-child-development-theories-in-eyfs/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(Accessed: 20</w:t>
      </w:r>
      <w:r w:rsidRPr="4583AD86">
        <w:rPr>
          <w:rFonts w:ascii="Times New Roman" w:eastAsia="Times New Roman" w:hAnsi="Times New Roman" w:cs="Times New Roman"/>
          <w:color w:val="FF0000"/>
          <w:vertAlign w:val="superscript"/>
        </w:rPr>
        <w:t>th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November).</w:t>
      </w:r>
    </w:p>
    <w:p w14:paraId="6CDC3C33" w14:textId="1589B7AD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Nuffield Foundation Education Limited (2021).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Home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Nuffield Early Language Intervention (NELI). Available at: </w:t>
      </w:r>
      <w:hyperlink r:id="rId18">
        <w:r w:rsidRPr="4583AD86">
          <w:rPr>
            <w:rStyle w:val="Hyperlink"/>
            <w:rFonts w:ascii="Arial" w:eastAsia="Arial" w:hAnsi="Arial" w:cs="Arial"/>
            <w:color w:val="FF0000"/>
          </w:rPr>
          <w:t>https://www.teachneli.org/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 21st November)</w:t>
      </w:r>
    </w:p>
    <w:p w14:paraId="530FF240" w14:textId="452857C9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proofErr w:type="spellStart"/>
      <w:r w:rsidRPr="4583AD86">
        <w:rPr>
          <w:rFonts w:ascii="Arial" w:eastAsia="Arial" w:hAnsi="Arial" w:cs="Arial"/>
          <w:color w:val="FF0000"/>
        </w:rPr>
        <w:t>Ofsted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 (2019).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>Education Inspection Framework (EIF)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GOV.UK. Available at: </w:t>
      </w:r>
      <w:hyperlink r:id="rId19">
        <w:r w:rsidRPr="4583AD86">
          <w:rPr>
            <w:rStyle w:val="Hyperlink"/>
            <w:rFonts w:ascii="Arial" w:eastAsia="Arial" w:hAnsi="Arial" w:cs="Arial"/>
            <w:color w:val="FF0000"/>
          </w:rPr>
          <w:t>https://www.gov.uk/government/publications/education-inspection-framework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 23</w:t>
      </w:r>
      <w:r w:rsidRPr="4583AD86">
        <w:rPr>
          <w:rFonts w:ascii="Times New Roman" w:eastAsia="Times New Roman" w:hAnsi="Times New Roman" w:cs="Times New Roman"/>
          <w:color w:val="FF0000"/>
          <w:vertAlign w:val="superscript"/>
        </w:rPr>
        <w:t>rd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November).</w:t>
      </w:r>
    </w:p>
    <w:p w14:paraId="11F63521" w14:textId="172D842F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Times New Roman" w:eastAsia="Times New Roman" w:hAnsi="Times New Roman" w:cs="Times New Roman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Our </w:t>
      </w:r>
      <w:proofErr w:type="spellStart"/>
      <w:r w:rsidRPr="4583AD86">
        <w:rPr>
          <w:rFonts w:ascii="Arial" w:eastAsia="Arial" w:hAnsi="Arial" w:cs="Arial"/>
          <w:color w:val="FF0000"/>
        </w:rPr>
        <w:t>Oracy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 Frameworks. (n.d.). Available at: </w:t>
      </w:r>
      <w:hyperlink r:id="rId20">
        <w:r w:rsidRPr="4583AD86">
          <w:rPr>
            <w:rStyle w:val="Hyperlink"/>
            <w:rFonts w:ascii="Arial" w:eastAsia="Arial" w:hAnsi="Arial" w:cs="Arial"/>
            <w:color w:val="FF0000"/>
          </w:rPr>
          <w:t>https://voice21.org/wp-content/uploads/2023/01/Voice21-Student-Friendly-Oracy-Framework-Final.pdf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(Accessed: 24</w:t>
      </w:r>
      <w:r w:rsidRPr="4583AD86">
        <w:rPr>
          <w:rFonts w:ascii="Times New Roman" w:eastAsia="Times New Roman" w:hAnsi="Times New Roman" w:cs="Times New Roman"/>
          <w:color w:val="FF0000"/>
          <w:vertAlign w:val="superscript"/>
        </w:rPr>
        <w:t>th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November)</w:t>
      </w:r>
    </w:p>
    <w:p w14:paraId="429D7F26" w14:textId="251DC184" w:rsidR="08E80DF6" w:rsidRDefault="08E80DF6" w:rsidP="4583AD86">
      <w:pPr>
        <w:pStyle w:val="ListParagraph"/>
        <w:numPr>
          <w:ilvl w:val="0"/>
          <w:numId w:val="13"/>
        </w:num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Payne, S. (2022). </w:t>
      </w:r>
      <w:r w:rsidRPr="4583AD86">
        <w:rPr>
          <w:rFonts w:ascii="Times New Roman" w:eastAsia="Times New Roman" w:hAnsi="Times New Roman" w:cs="Times New Roman"/>
          <w:i/>
          <w:iCs/>
          <w:color w:val="FF0000"/>
        </w:rPr>
        <w:t xml:space="preserve">Exploring </w:t>
      </w:r>
      <w:proofErr w:type="spellStart"/>
      <w:r w:rsidRPr="4583AD86">
        <w:rPr>
          <w:rFonts w:ascii="Times New Roman" w:eastAsia="Times New Roman" w:hAnsi="Times New Roman" w:cs="Times New Roman"/>
          <w:i/>
          <w:iCs/>
          <w:color w:val="FF0000"/>
        </w:rPr>
        <w:t>oracy</w:t>
      </w:r>
      <w:proofErr w:type="spellEnd"/>
      <w:r w:rsidRPr="4583AD86">
        <w:rPr>
          <w:rFonts w:ascii="Times New Roman" w:eastAsia="Times New Roman" w:hAnsi="Times New Roman" w:cs="Times New Roman"/>
          <w:i/>
          <w:iCs/>
          <w:color w:val="FF0000"/>
        </w:rPr>
        <w:t xml:space="preserve"> in early years and its links to literacy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. [online] The Foundation Stage Forum Ltd. Available at: </w:t>
      </w:r>
      <w:hyperlink r:id="rId21">
        <w:r w:rsidRPr="4583AD86">
          <w:rPr>
            <w:rStyle w:val="Hyperlink"/>
            <w:rFonts w:ascii="Arial" w:eastAsia="Arial" w:hAnsi="Arial" w:cs="Arial"/>
            <w:color w:val="FF0000"/>
          </w:rPr>
          <w:t>https://eyfs.info/articles.html/teaching-and-learning/exploring-oracy-in-early-years-and-its-links-to-literacy-r391/</w:t>
        </w:r>
      </w:hyperlink>
      <w:r w:rsidRPr="4583AD86">
        <w:rPr>
          <w:rFonts w:ascii="Arial" w:eastAsia="Arial" w:hAnsi="Arial" w:cs="Arial"/>
          <w:color w:val="FF0000"/>
        </w:rPr>
        <w:t>.</w:t>
      </w:r>
      <w:r w:rsidRPr="4583AD86">
        <w:rPr>
          <w:rFonts w:ascii="Times New Roman" w:eastAsia="Times New Roman" w:hAnsi="Times New Roman" w:cs="Times New Roman"/>
          <w:color w:val="FF0000"/>
        </w:rPr>
        <w:t xml:space="preserve"> (Accessed: 22nd November)</w:t>
      </w:r>
    </w:p>
    <w:p w14:paraId="2A7D3999" w14:textId="3865F467" w:rsidR="4583AD86" w:rsidRDefault="4583AD86" w:rsidP="4583AD86">
      <w:pPr>
        <w:pStyle w:val="ListParagraph"/>
        <w:rPr>
          <w:rFonts w:ascii="Arial" w:eastAsia="Arial" w:hAnsi="Arial" w:cs="Arial"/>
          <w:color w:val="FF0000"/>
          <w:sz w:val="20"/>
          <w:szCs w:val="20"/>
        </w:rPr>
      </w:pPr>
    </w:p>
    <w:p w14:paraId="2C078E63" w14:textId="1454A683" w:rsidR="004778D3" w:rsidRDefault="2D93A540" w:rsidP="4583AD86">
      <w:pPr>
        <w:rPr>
          <w:b/>
          <w:bCs/>
          <w:color w:val="FF0000"/>
          <w:u w:val="single"/>
        </w:rPr>
      </w:pPr>
      <w:proofErr w:type="spellStart"/>
      <w:r w:rsidRPr="77B16BB7">
        <w:rPr>
          <w:b/>
          <w:bCs/>
          <w:color w:val="FF0000"/>
          <w:u w:val="single"/>
        </w:rPr>
        <w:t>Javaria's</w:t>
      </w:r>
      <w:proofErr w:type="spellEnd"/>
      <w:r w:rsidR="439ECA48" w:rsidRPr="77B16BB7">
        <w:rPr>
          <w:b/>
          <w:bCs/>
          <w:color w:val="FF0000"/>
          <w:u w:val="single"/>
        </w:rPr>
        <w:t xml:space="preserve"> reference</w:t>
      </w:r>
      <w:r w:rsidR="2B01261B" w:rsidRPr="77B16BB7">
        <w:rPr>
          <w:b/>
          <w:bCs/>
          <w:color w:val="FF0000"/>
          <w:u w:val="single"/>
        </w:rPr>
        <w:t>s</w:t>
      </w:r>
    </w:p>
    <w:p w14:paraId="728A71FB" w14:textId="433EE78C" w:rsidR="791FE395" w:rsidRDefault="439ECA48" w:rsidP="4583AD86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4583AD86">
        <w:rPr>
          <w:rFonts w:ascii="Arial" w:eastAsia="Arial" w:hAnsi="Arial" w:cs="Arial"/>
          <w:color w:val="FF0000"/>
        </w:rPr>
        <w:t>‌</w:t>
      </w:r>
      <w:r w:rsidR="34D2C88F" w:rsidRPr="4583AD86">
        <w:rPr>
          <w:rFonts w:ascii="Arial" w:eastAsia="Arial" w:hAnsi="Arial" w:cs="Arial"/>
          <w:color w:val="FF0000"/>
        </w:rPr>
        <w:t xml:space="preserve">Department for Education (2024) </w:t>
      </w:r>
      <w:r w:rsidR="34D2C88F" w:rsidRPr="4583AD86">
        <w:rPr>
          <w:rFonts w:ascii="Arial" w:eastAsia="Arial" w:hAnsi="Arial" w:cs="Arial"/>
          <w:i/>
          <w:iCs/>
          <w:color w:val="FF0000"/>
        </w:rPr>
        <w:t>Early Years Foundation Stage Statutory Framework for Group and school-based Providers Setting the Standards for learning, Development and Care for Children from Birth to Five</w:t>
      </w:r>
      <w:r w:rsidR="34D2C88F" w:rsidRPr="4583AD86">
        <w:rPr>
          <w:rFonts w:ascii="Arial" w:eastAsia="Arial" w:hAnsi="Arial" w:cs="Arial"/>
          <w:color w:val="FF0000"/>
        </w:rPr>
        <w:t xml:space="preserve">. Available at: </w:t>
      </w:r>
      <w:hyperlink r:id="rId22">
        <w:r w:rsidR="34D2C88F"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https://assets.publishing.service.gov.uk/media/670fa42a30536cb92748328f/EYFS_statutory_framework_for_group_and_school_-_based_providers.pdf</w:t>
        </w:r>
      </w:hyperlink>
      <w:r w:rsidR="34D2C88F" w:rsidRPr="4583AD86">
        <w:rPr>
          <w:rFonts w:ascii="Arial" w:eastAsia="Arial" w:hAnsi="Arial" w:cs="Arial"/>
          <w:color w:val="FF0000"/>
        </w:rPr>
        <w:t xml:space="preserve"> (Accessed: 24 November 2024).</w:t>
      </w:r>
    </w:p>
    <w:p w14:paraId="38BB083E" w14:textId="6945394C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>‌Department for Education (2024)</w:t>
      </w:r>
      <w:r w:rsidRPr="4583AD86">
        <w:rPr>
          <w:rFonts w:ascii="Arial" w:eastAsia="Arial" w:hAnsi="Arial" w:cs="Arial"/>
          <w:i/>
          <w:iCs/>
          <w:color w:val="FF0000"/>
        </w:rPr>
        <w:t xml:space="preserve"> English as an additional language (EAL)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23">
        <w:r w:rsidRPr="4583AD86">
          <w:rPr>
            <w:rStyle w:val="Hyperlink"/>
            <w:rFonts w:ascii="Arial" w:eastAsia="Arial" w:hAnsi="Arial" w:cs="Arial"/>
            <w:color w:val="FF0000"/>
          </w:rPr>
          <w:t>https://help-for-early-years-providers.education.gov.uk/support-for-practitioners/english-as-an-additional-language-eal</w:t>
        </w:r>
      </w:hyperlink>
      <w:r w:rsidRPr="4583AD86">
        <w:rPr>
          <w:rFonts w:ascii="Arial" w:eastAsia="Arial" w:hAnsi="Arial" w:cs="Arial"/>
          <w:color w:val="FF0000"/>
        </w:rPr>
        <w:t xml:space="preserve"> (Accessed: 17 November 2024).</w:t>
      </w:r>
    </w:p>
    <w:p w14:paraId="1ED48625" w14:textId="7D944CDB" w:rsidR="791FE395" w:rsidRDefault="34D2C88F" w:rsidP="4583AD86">
      <w:p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(2014) </w:t>
      </w:r>
      <w:r w:rsidRPr="4583AD86">
        <w:rPr>
          <w:rFonts w:ascii="Arial" w:eastAsia="Arial" w:hAnsi="Arial" w:cs="Arial"/>
          <w:i/>
          <w:iCs/>
          <w:color w:val="FF0000"/>
        </w:rPr>
        <w:t>Statutory policies for schools Advice on the policies and documents that governing bodies and proprietors of schools are required to have by law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24">
        <w:r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https://assets.publishing.service.gov.uk/government/uploads/system/uploads/attachment_data/file/357068/statutory_schools_policies_Sept_14_FINAL.pdf</w:t>
        </w:r>
      </w:hyperlink>
      <w:r w:rsidRPr="4583AD86">
        <w:rPr>
          <w:rFonts w:ascii="Arial" w:eastAsia="Arial" w:hAnsi="Arial" w:cs="Arial"/>
          <w:color w:val="FF0000"/>
        </w:rPr>
        <w:t xml:space="preserve"> (Accessed: 23 November 2024).</w:t>
      </w:r>
    </w:p>
    <w:p w14:paraId="07945662" w14:textId="48FAED9F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>‌‌</w:t>
      </w:r>
    </w:p>
    <w:p w14:paraId="5AAC557C" w14:textId="000419DC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(2014) </w:t>
      </w:r>
      <w:r w:rsidRPr="4583AD86">
        <w:rPr>
          <w:rFonts w:ascii="Arial" w:eastAsia="Arial" w:hAnsi="Arial" w:cs="Arial"/>
          <w:i/>
          <w:iCs/>
          <w:color w:val="FF0000"/>
        </w:rPr>
        <w:t>The Equality Act 2010 and Schools Departmental Advice for School leaders, School staff, Governing Bodies and Local Authorities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25">
        <w:r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https://assets.publishing.service.gov.uk/media/5a7e3237ed915d74e33f0ac9/Equality_Act_Advice_Final.pdf</w:t>
        </w:r>
      </w:hyperlink>
      <w:r w:rsidRPr="4583AD86">
        <w:rPr>
          <w:rFonts w:ascii="Arial" w:eastAsia="Arial" w:hAnsi="Arial" w:cs="Arial"/>
          <w:color w:val="FF0000"/>
        </w:rPr>
        <w:t xml:space="preserve"> (Accessed: 16 November 2024).</w:t>
      </w:r>
    </w:p>
    <w:p w14:paraId="31FE4224" w14:textId="01EFBC12" w:rsidR="791FE395" w:rsidRDefault="34D2C88F" w:rsidP="4583AD86">
      <w:p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>Department for Education (2024)</w:t>
      </w:r>
      <w:r w:rsidRPr="4583AD86">
        <w:rPr>
          <w:rFonts w:ascii="Arial" w:eastAsia="Arial" w:hAnsi="Arial" w:cs="Arial"/>
          <w:i/>
          <w:iCs/>
          <w:color w:val="FF0000"/>
        </w:rPr>
        <w:t xml:space="preserve"> Working in partnership with parents and carers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26">
        <w:r w:rsidRPr="4583AD86">
          <w:rPr>
            <w:rStyle w:val="Hyperlink"/>
            <w:rFonts w:ascii="Arial" w:eastAsia="Arial" w:hAnsi="Arial" w:cs="Arial"/>
            <w:color w:val="FF0000"/>
          </w:rPr>
          <w:t>https://help-for-early-years-providers.education.gov.uk/support-for-practitioners/working-in-partnership-with-parents-and-carers</w:t>
        </w:r>
      </w:hyperlink>
      <w:r w:rsidRPr="4583AD86">
        <w:rPr>
          <w:rFonts w:ascii="Arial" w:eastAsia="Arial" w:hAnsi="Arial" w:cs="Arial"/>
          <w:color w:val="FF0000"/>
        </w:rPr>
        <w:t xml:space="preserve"> (Accessed: 22 November 2024).</w:t>
      </w:r>
    </w:p>
    <w:p w14:paraId="0B628D35" w14:textId="5F72CF9C" w:rsidR="791FE395" w:rsidRDefault="34D2C88F" w:rsidP="4583AD86">
      <w:p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2F231404" w14:textId="78822788" w:rsidR="791FE395" w:rsidRDefault="34D2C88F" w:rsidP="4583AD86">
      <w:p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Early Intervention Foundation (2024) </w:t>
      </w:r>
      <w:r w:rsidRPr="4583AD86">
        <w:rPr>
          <w:rFonts w:ascii="Arial" w:eastAsia="Arial" w:hAnsi="Arial" w:cs="Arial"/>
          <w:i/>
          <w:iCs/>
          <w:color w:val="FF0000"/>
        </w:rPr>
        <w:t>What is early intervention?</w:t>
      </w:r>
      <w:r w:rsidRPr="4583AD86">
        <w:rPr>
          <w:rFonts w:ascii="Arial" w:eastAsia="Arial" w:hAnsi="Arial" w:cs="Arial"/>
          <w:color w:val="FF0000"/>
        </w:rPr>
        <w:t xml:space="preserve"> Available at: </w:t>
      </w:r>
      <w:hyperlink r:id="rId27">
        <w:r w:rsidRPr="4583AD86">
          <w:rPr>
            <w:rStyle w:val="Hyperlink"/>
            <w:rFonts w:ascii="Arial" w:eastAsia="Arial" w:hAnsi="Arial" w:cs="Arial"/>
            <w:color w:val="FF0000"/>
          </w:rPr>
          <w:t>https://www.eif.org.uk/why-it-matters/what-is-early-intervention</w:t>
        </w:r>
      </w:hyperlink>
      <w:r w:rsidRPr="4583AD86">
        <w:rPr>
          <w:rFonts w:ascii="Arial" w:eastAsia="Arial" w:hAnsi="Arial" w:cs="Arial"/>
          <w:color w:val="FF0000"/>
        </w:rPr>
        <w:t xml:space="preserve"> (Accessed: 17 November 2024).</w:t>
      </w:r>
    </w:p>
    <w:p w14:paraId="1F1D4D1E" w14:textId="0FA21C5B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‌Information Commissioner's Office (no date) </w:t>
      </w:r>
      <w:r w:rsidRPr="4583AD86">
        <w:rPr>
          <w:rFonts w:ascii="Arial" w:eastAsia="Arial" w:hAnsi="Arial" w:cs="Arial"/>
          <w:i/>
          <w:iCs/>
          <w:color w:val="FF0000"/>
        </w:rPr>
        <w:t>A 10 step guide to sharing information to safeguard children</w:t>
      </w:r>
      <w:r w:rsidRPr="4583AD86">
        <w:rPr>
          <w:rFonts w:ascii="Arial" w:eastAsia="Arial" w:hAnsi="Arial" w:cs="Arial"/>
          <w:color w:val="FF0000"/>
        </w:rPr>
        <w:t xml:space="preserve">.  Available at: </w:t>
      </w:r>
      <w:hyperlink r:id="rId28">
        <w:r w:rsidRPr="4583AD86">
          <w:rPr>
            <w:rStyle w:val="Hyperlink"/>
            <w:rFonts w:ascii="Arial" w:eastAsia="Arial" w:hAnsi="Arial" w:cs="Arial"/>
            <w:color w:val="FF0000"/>
          </w:rPr>
          <w:t>https://ico.org.uk/for-organisations/uk-gdpr-guidance-and-resources/data-sharing/a-10-step-guide-to-sharing-information-to-safeguard-children/</w:t>
        </w:r>
      </w:hyperlink>
      <w:r w:rsidRPr="4583AD86">
        <w:rPr>
          <w:rFonts w:ascii="Arial" w:eastAsia="Arial" w:hAnsi="Arial" w:cs="Arial"/>
          <w:color w:val="FF0000"/>
        </w:rPr>
        <w:t>. (Accessed: 15 November 2024).</w:t>
      </w:r>
    </w:p>
    <w:p w14:paraId="1B7D840F" w14:textId="7B9C5924" w:rsidR="791FE395" w:rsidRDefault="34D2C88F" w:rsidP="4583AD86">
      <w:p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McLeod, S. (2024) </w:t>
      </w:r>
      <w:r w:rsidRPr="4583AD86">
        <w:rPr>
          <w:rFonts w:ascii="Arial" w:eastAsia="Arial" w:hAnsi="Arial" w:cs="Arial"/>
          <w:i/>
          <w:iCs/>
          <w:color w:val="FF0000"/>
        </w:rPr>
        <w:t>Maslow’s Hierarchy of Needs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29">
        <w:r w:rsidRPr="4583AD86">
          <w:rPr>
            <w:rStyle w:val="Hyperlink"/>
            <w:rFonts w:ascii="Arial" w:eastAsia="Arial" w:hAnsi="Arial" w:cs="Arial"/>
            <w:color w:val="FF0000"/>
          </w:rPr>
          <w:t>https://www.researchgate.net/publication/383241976_Maslow</w:t>
        </w:r>
      </w:hyperlink>
      <w:r w:rsidRPr="4583AD86">
        <w:rPr>
          <w:rFonts w:ascii="Arial" w:eastAsia="Arial" w:hAnsi="Arial" w:cs="Arial"/>
          <w:color w:val="FF0000"/>
        </w:rPr>
        <w:t>. (Accessed: 23 November 2024).</w:t>
      </w:r>
    </w:p>
    <w:p w14:paraId="0A4EF58A" w14:textId="3F06252A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‌OpenLearn (2024) </w:t>
      </w:r>
      <w:r w:rsidRPr="4583AD86">
        <w:rPr>
          <w:rFonts w:ascii="Arial" w:eastAsia="Arial" w:hAnsi="Arial" w:cs="Arial"/>
          <w:i/>
          <w:iCs/>
          <w:color w:val="FF0000"/>
        </w:rPr>
        <w:t>Understanding language and learning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30">
        <w:r w:rsidRPr="4583AD86">
          <w:rPr>
            <w:rStyle w:val="Hyperlink"/>
            <w:rFonts w:ascii="Arial" w:eastAsia="Arial" w:hAnsi="Arial" w:cs="Arial"/>
            <w:color w:val="FF0000"/>
          </w:rPr>
          <w:t>https://www.open.edu/openlearn/languages/understanding-language-and-learning/content-section-6</w:t>
        </w:r>
      </w:hyperlink>
      <w:r w:rsidRPr="4583AD86">
        <w:rPr>
          <w:rFonts w:ascii="Arial" w:eastAsia="Arial" w:hAnsi="Arial" w:cs="Arial"/>
          <w:color w:val="FF0000"/>
        </w:rPr>
        <w:t xml:space="preserve"> (Accessed: 24 November 2024).</w:t>
      </w:r>
    </w:p>
    <w:p w14:paraId="1AE1B3D8" w14:textId="58BA09C3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>‌</w:t>
      </w:r>
    </w:p>
    <w:p w14:paraId="5DE3E5AB" w14:textId="2325676C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proofErr w:type="spellStart"/>
      <w:r w:rsidRPr="4583AD86">
        <w:rPr>
          <w:rFonts w:ascii="Arial" w:eastAsia="Arial" w:hAnsi="Arial" w:cs="Arial"/>
          <w:color w:val="FF0000"/>
        </w:rPr>
        <w:t>Paat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, Y.F. (2013) Working with Immigrant Children and Their Families: An Application of </w:t>
      </w:r>
      <w:proofErr w:type="spellStart"/>
      <w:r w:rsidRPr="4583AD86">
        <w:rPr>
          <w:rFonts w:ascii="Arial" w:eastAsia="Arial" w:hAnsi="Arial" w:cs="Arial"/>
          <w:color w:val="FF0000"/>
        </w:rPr>
        <w:t>Bronfenbrenner’s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 Ecological Systems Theory. </w:t>
      </w:r>
      <w:r w:rsidRPr="4583AD86">
        <w:rPr>
          <w:rFonts w:ascii="Arial" w:eastAsia="Arial" w:hAnsi="Arial" w:cs="Arial"/>
          <w:i/>
          <w:iCs/>
          <w:color w:val="FF0000"/>
        </w:rPr>
        <w:t>Journal of Human Behavior in the Social Environment</w:t>
      </w:r>
      <w:r w:rsidRPr="4583AD86">
        <w:rPr>
          <w:rFonts w:ascii="Arial" w:eastAsia="Arial" w:hAnsi="Arial" w:cs="Arial"/>
          <w:color w:val="FF0000"/>
        </w:rPr>
        <w:t xml:space="preserve">, 23(8), pp.954–966. Available at: </w:t>
      </w:r>
      <w:hyperlink r:id="rId31">
        <w:r w:rsidRPr="4583AD86">
          <w:rPr>
            <w:rStyle w:val="Hyperlink"/>
            <w:rFonts w:ascii="Arial" w:eastAsia="Arial" w:hAnsi="Arial" w:cs="Arial"/>
            <w:color w:val="FF0000"/>
          </w:rPr>
          <w:t>https://doi.org/10.1080/10911359.2013.800007</w:t>
        </w:r>
      </w:hyperlink>
      <w:r w:rsidRPr="4583AD86">
        <w:rPr>
          <w:rFonts w:ascii="Arial" w:eastAsia="Arial" w:hAnsi="Arial" w:cs="Arial"/>
          <w:color w:val="FF0000"/>
        </w:rPr>
        <w:t xml:space="preserve"> (Accessed: 24 November 2024).</w:t>
      </w:r>
    </w:p>
    <w:p w14:paraId="2E771141" w14:textId="5CA70845" w:rsidR="791FE395" w:rsidRDefault="34D2C88F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>‌</w:t>
      </w:r>
      <w:proofErr w:type="spellStart"/>
      <w:r w:rsidRPr="4583AD86">
        <w:rPr>
          <w:rFonts w:ascii="Arial" w:eastAsia="Arial" w:hAnsi="Arial" w:cs="Arial"/>
          <w:color w:val="FF0000"/>
        </w:rPr>
        <w:t>Rodd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, J. (2006) </w:t>
      </w:r>
      <w:r w:rsidRPr="4583AD86">
        <w:rPr>
          <w:rFonts w:ascii="Arial" w:eastAsia="Arial" w:hAnsi="Arial" w:cs="Arial"/>
          <w:i/>
          <w:iCs/>
          <w:color w:val="FF0000"/>
        </w:rPr>
        <w:t>Leadership in Early Childhood (3rd ed.).</w:t>
      </w:r>
      <w:r w:rsidRPr="4583AD86">
        <w:rPr>
          <w:rFonts w:ascii="Arial" w:eastAsia="Arial" w:hAnsi="Arial" w:cs="Arial"/>
          <w:color w:val="FF0000"/>
        </w:rPr>
        <w:t xml:space="preserve"> Available at: </w:t>
      </w:r>
      <w:hyperlink r:id="rId32">
        <w:r w:rsidRPr="4583AD86">
          <w:rPr>
            <w:rStyle w:val="Hyperlink"/>
            <w:rFonts w:ascii="Arial" w:eastAsia="Arial" w:hAnsi="Arial" w:cs="Arial"/>
            <w:color w:val="FF0000"/>
          </w:rPr>
          <w:t>http://82.194.16.162:8080/xmlui/bitstream/handle/20.500.14346/2026/leadership-in-early-childhood.pdf?sequence=1&amp;isAllowed=y</w:t>
        </w:r>
      </w:hyperlink>
      <w:r w:rsidRPr="4583AD86">
        <w:rPr>
          <w:rFonts w:ascii="Arial" w:eastAsia="Arial" w:hAnsi="Arial" w:cs="Arial"/>
          <w:color w:val="FF0000"/>
        </w:rPr>
        <w:t xml:space="preserve"> (Accessed: 24 November 2024).</w:t>
      </w:r>
    </w:p>
    <w:p w14:paraId="545D40AD" w14:textId="29F6424A" w:rsidR="791FE395" w:rsidRDefault="34D2C88F" w:rsidP="4583AD86">
      <w:pPr>
        <w:spacing w:after="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UNICEF (no date) </w:t>
      </w:r>
      <w:r w:rsidRPr="4583AD86">
        <w:rPr>
          <w:rFonts w:ascii="Arial" w:eastAsia="Arial" w:hAnsi="Arial" w:cs="Arial"/>
          <w:i/>
          <w:iCs/>
          <w:color w:val="FF0000"/>
        </w:rPr>
        <w:t>The Right to Education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33">
        <w:r w:rsidRPr="4583AD86">
          <w:rPr>
            <w:rStyle w:val="Hyperlink"/>
            <w:rFonts w:ascii="Arial" w:eastAsia="Arial" w:hAnsi="Arial" w:cs="Arial"/>
            <w:color w:val="FF0000"/>
          </w:rPr>
          <w:t>https://www.unicef.org.uk/rights-respecting-schools/the-rrsa/the-right-to-education/</w:t>
        </w:r>
      </w:hyperlink>
      <w:r w:rsidRPr="4583AD86">
        <w:rPr>
          <w:rFonts w:ascii="Arial" w:eastAsia="Arial" w:hAnsi="Arial" w:cs="Arial"/>
          <w:color w:val="FF0000"/>
        </w:rPr>
        <w:t>. (Accessed: 19 November 2024).</w:t>
      </w:r>
    </w:p>
    <w:p w14:paraId="0CFFB462" w14:textId="580CD7E4" w:rsidR="34D2C88F" w:rsidRDefault="34D2C88F" w:rsidP="4583AD86">
      <w:pPr>
        <w:spacing w:before="240" w:after="240" w:line="360" w:lineRule="auto"/>
        <w:rPr>
          <w:rFonts w:ascii="Arial" w:eastAsia="Arial" w:hAnsi="Arial" w:cs="Arial"/>
          <w:color w:val="000000" w:themeColor="text1"/>
        </w:rPr>
      </w:pPr>
      <w:r w:rsidRPr="4583AD86">
        <w:rPr>
          <w:rFonts w:ascii="Arial" w:eastAsia="Arial" w:hAnsi="Arial" w:cs="Arial"/>
          <w:color w:val="000000" w:themeColor="text1"/>
        </w:rPr>
        <w:t>‌</w:t>
      </w:r>
      <w:proofErr w:type="spellStart"/>
      <w:r w:rsidR="329720B0" w:rsidRPr="4583AD86">
        <w:rPr>
          <w:rFonts w:ascii="Arial" w:eastAsia="Arial" w:hAnsi="Arial" w:cs="Arial"/>
          <w:color w:val="000000" w:themeColor="text1"/>
        </w:rPr>
        <w:t>saira</w:t>
      </w:r>
      <w:proofErr w:type="spellEnd"/>
      <w:r w:rsidR="329720B0" w:rsidRPr="4583AD86">
        <w:rPr>
          <w:rFonts w:ascii="Arial" w:eastAsia="Arial" w:hAnsi="Arial" w:cs="Arial"/>
          <w:color w:val="000000" w:themeColor="text1"/>
        </w:rPr>
        <w:t xml:space="preserve"> </w:t>
      </w:r>
      <w:r w:rsidR="458F031E" w:rsidRPr="4583AD86">
        <w:rPr>
          <w:rFonts w:ascii="Arial" w:eastAsia="Arial" w:hAnsi="Arial" w:cs="Arial"/>
          <w:color w:val="000000" w:themeColor="text1"/>
        </w:rPr>
        <w:t>references</w:t>
      </w:r>
    </w:p>
    <w:p w14:paraId="2115C99B" w14:textId="4EF6374C" w:rsidR="458F031E" w:rsidRDefault="458F031E" w:rsidP="4583AD86">
      <w:pPr>
        <w:pStyle w:val="ListParagraph"/>
        <w:numPr>
          <w:ilvl w:val="0"/>
          <w:numId w:val="10"/>
        </w:numPr>
        <w:spacing w:after="0"/>
        <w:ind w:left="36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Climate Change Act (2008) </w:t>
      </w:r>
      <w:r w:rsidRPr="4583AD86">
        <w:rPr>
          <w:rFonts w:ascii="Arial" w:eastAsia="Arial" w:hAnsi="Arial" w:cs="Arial"/>
          <w:i/>
          <w:iCs/>
          <w:color w:val="FF0000"/>
        </w:rPr>
        <w:t>Legislation.Gov.UK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34">
        <w:r w:rsidRPr="4583AD86">
          <w:rPr>
            <w:rStyle w:val="Hyperlink"/>
            <w:rFonts w:ascii="Arial" w:eastAsia="Arial" w:hAnsi="Arial" w:cs="Arial"/>
            <w:color w:val="FF0000"/>
          </w:rPr>
          <w:t>https://www.legislation.gov.uk/new</w:t>
        </w:r>
      </w:hyperlink>
      <w:r w:rsidRPr="4583AD86">
        <w:rPr>
          <w:rFonts w:ascii="Arial" w:eastAsia="Arial" w:hAnsi="Arial" w:cs="Arial"/>
          <w:color w:val="FF0000"/>
        </w:rPr>
        <w:t xml:space="preserve"> (Accessed: 21 November 2024).</w:t>
      </w:r>
    </w:p>
    <w:p w14:paraId="73E7EA87" w14:textId="4E73F51B" w:rsidR="4583AD86" w:rsidRDefault="4583AD86" w:rsidP="4583AD86">
      <w:pPr>
        <w:pStyle w:val="ListParagraph"/>
        <w:spacing w:after="0"/>
        <w:ind w:left="360"/>
        <w:rPr>
          <w:rFonts w:ascii="Arial" w:eastAsia="Arial" w:hAnsi="Arial" w:cs="Arial"/>
          <w:color w:val="FF0000"/>
        </w:rPr>
      </w:pPr>
    </w:p>
    <w:p w14:paraId="4CCA9EEA" w14:textId="71E74501" w:rsidR="4583AD86" w:rsidRDefault="4583AD86" w:rsidP="4583AD86">
      <w:pPr>
        <w:pStyle w:val="ListParagraph"/>
        <w:spacing w:after="0"/>
        <w:ind w:left="360"/>
        <w:rPr>
          <w:rFonts w:ascii="Arial" w:eastAsia="Arial" w:hAnsi="Arial" w:cs="Arial"/>
          <w:color w:val="FF0000"/>
        </w:rPr>
      </w:pPr>
    </w:p>
    <w:p w14:paraId="0A07C901" w14:textId="3F401F7C" w:rsidR="2E08791C" w:rsidRDefault="2E08791C" w:rsidP="4583AD86">
      <w:pPr>
        <w:pStyle w:val="ListParagraph"/>
        <w:numPr>
          <w:ilvl w:val="0"/>
          <w:numId w:val="10"/>
        </w:numPr>
        <w:spacing w:before="240" w:after="240" w:line="360" w:lineRule="auto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David </w:t>
      </w:r>
      <w:proofErr w:type="spellStart"/>
      <w:r w:rsidRPr="4583AD86">
        <w:rPr>
          <w:rFonts w:ascii="Arial" w:eastAsia="Arial" w:hAnsi="Arial" w:cs="Arial"/>
          <w:color w:val="FF0000"/>
        </w:rPr>
        <w:t>Sobel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 (2012a)</w:t>
      </w:r>
      <w:r w:rsidRPr="4583AD86">
        <w:rPr>
          <w:rFonts w:ascii="Arial" w:eastAsia="Arial" w:hAnsi="Arial" w:cs="Arial"/>
          <w:i/>
          <w:iCs/>
          <w:color w:val="FF0000"/>
        </w:rPr>
        <w:t xml:space="preserve"> Place-Based Education</w:t>
      </w:r>
      <w:r w:rsidRPr="4583AD86">
        <w:rPr>
          <w:rFonts w:ascii="Arial" w:eastAsia="Arial" w:hAnsi="Arial" w:cs="Arial"/>
          <w:color w:val="FF0000"/>
        </w:rPr>
        <w:t>. Available at:</w:t>
      </w:r>
      <w:hyperlink r:id="rId35">
        <w:r w:rsidRPr="4583AD86">
          <w:rPr>
            <w:rStyle w:val="Hyperlink"/>
            <w:rFonts w:ascii="Arial" w:eastAsia="Arial" w:hAnsi="Arial" w:cs="Arial"/>
            <w:color w:val="FF0000"/>
          </w:rPr>
          <w:t>https://</w:t>
        </w:r>
        <w:proofErr w:type="spellStart"/>
        <w:r w:rsidRPr="4583AD86">
          <w:rPr>
            <w:rStyle w:val="Hyperlink"/>
            <w:rFonts w:ascii="Arial" w:eastAsia="Arial" w:hAnsi="Arial" w:cs="Arial"/>
            <w:color w:val="FF0000"/>
          </w:rPr>
          <w:t>youtu.be</w:t>
        </w:r>
        <w:proofErr w:type="spellEnd"/>
        <w:r w:rsidRPr="4583AD86">
          <w:rPr>
            <w:rStyle w:val="Hyperlink"/>
            <w:rFonts w:ascii="Arial" w:eastAsia="Arial" w:hAnsi="Arial" w:cs="Arial"/>
            <w:color w:val="FF0000"/>
          </w:rPr>
          <w:t>/</w:t>
        </w:r>
        <w:proofErr w:type="spellStart"/>
        <w:r w:rsidRPr="4583AD86">
          <w:rPr>
            <w:rStyle w:val="Hyperlink"/>
            <w:rFonts w:ascii="Arial" w:eastAsia="Arial" w:hAnsi="Arial" w:cs="Arial"/>
            <w:color w:val="FF0000"/>
          </w:rPr>
          <w:t>ODDfoR2v7g0</w:t>
        </w:r>
        <w:proofErr w:type="spellEnd"/>
        <w:r w:rsidRPr="4583AD86">
          <w:rPr>
            <w:rStyle w:val="Hyperlink"/>
            <w:rFonts w:ascii="Arial" w:eastAsia="Arial" w:hAnsi="Arial" w:cs="Arial"/>
            <w:color w:val="FF0000"/>
          </w:rPr>
          <w:t>?t=101</w:t>
        </w:r>
      </w:hyperlink>
      <w:r w:rsidRPr="4583AD86">
        <w:rPr>
          <w:rFonts w:ascii="Arial" w:eastAsia="Arial" w:hAnsi="Arial" w:cs="Arial"/>
          <w:color w:val="FF0000"/>
        </w:rPr>
        <w:t xml:space="preserve"> (Accessed: 24 November 2024).  </w:t>
      </w:r>
    </w:p>
    <w:p w14:paraId="5DA8CED2" w14:textId="209F84D8" w:rsidR="4583AD86" w:rsidRDefault="4583AD86" w:rsidP="4583AD86">
      <w:pPr>
        <w:pStyle w:val="ListParagraph"/>
        <w:spacing w:before="240" w:after="240" w:line="360" w:lineRule="auto"/>
        <w:rPr>
          <w:rFonts w:ascii="Arial" w:eastAsia="Arial" w:hAnsi="Arial" w:cs="Arial"/>
          <w:color w:val="FF0000"/>
        </w:rPr>
      </w:pPr>
    </w:p>
    <w:p w14:paraId="481A0DF1" w14:textId="22CC35DD" w:rsidR="2E08791C" w:rsidRDefault="2E08791C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David </w:t>
      </w:r>
      <w:proofErr w:type="spellStart"/>
      <w:r w:rsidRPr="4583AD86">
        <w:rPr>
          <w:rFonts w:ascii="Arial" w:eastAsia="Arial" w:hAnsi="Arial" w:cs="Arial"/>
          <w:color w:val="FF0000"/>
        </w:rPr>
        <w:t>Sobel</w:t>
      </w:r>
      <w:proofErr w:type="spellEnd"/>
      <w:r w:rsidRPr="4583AD86">
        <w:rPr>
          <w:rFonts w:ascii="Arial" w:eastAsia="Arial" w:hAnsi="Arial" w:cs="Arial"/>
          <w:color w:val="FF0000"/>
        </w:rPr>
        <w:t xml:space="preserve"> (2012b)</w:t>
      </w:r>
      <w:r w:rsidRPr="4583AD86">
        <w:rPr>
          <w:rFonts w:ascii="Arial" w:eastAsia="Arial" w:hAnsi="Arial" w:cs="Arial"/>
          <w:i/>
          <w:iCs/>
          <w:color w:val="FF0000"/>
        </w:rPr>
        <w:t xml:space="preserve"> Place-Based Education. Available</w:t>
      </w:r>
      <w:r w:rsidRPr="4583AD86">
        <w:rPr>
          <w:rFonts w:ascii="Arial" w:eastAsia="Arial" w:hAnsi="Arial" w:cs="Arial"/>
          <w:color w:val="FF0000"/>
        </w:rPr>
        <w:t xml:space="preserve"> at:</w:t>
      </w:r>
      <w:hyperlink r:id="rId36">
        <w:r w:rsidRPr="4583AD86">
          <w:rPr>
            <w:rStyle w:val="Hyperlink"/>
            <w:rFonts w:ascii="Arial" w:eastAsia="Arial" w:hAnsi="Arial" w:cs="Arial"/>
            <w:color w:val="FF0000"/>
          </w:rPr>
          <w:t>https://</w:t>
        </w:r>
        <w:proofErr w:type="spellStart"/>
        <w:r w:rsidRPr="4583AD86">
          <w:rPr>
            <w:rStyle w:val="Hyperlink"/>
            <w:rFonts w:ascii="Arial" w:eastAsia="Arial" w:hAnsi="Arial" w:cs="Arial"/>
            <w:color w:val="FF0000"/>
          </w:rPr>
          <w:t>youtu.be</w:t>
        </w:r>
        <w:proofErr w:type="spellEnd"/>
        <w:r w:rsidRPr="4583AD86">
          <w:rPr>
            <w:rStyle w:val="Hyperlink"/>
            <w:rFonts w:ascii="Arial" w:eastAsia="Arial" w:hAnsi="Arial" w:cs="Arial"/>
            <w:color w:val="FF0000"/>
          </w:rPr>
          <w:t>/</w:t>
        </w:r>
        <w:proofErr w:type="spellStart"/>
        <w:r w:rsidRPr="4583AD86">
          <w:rPr>
            <w:rStyle w:val="Hyperlink"/>
            <w:rFonts w:ascii="Arial" w:eastAsia="Arial" w:hAnsi="Arial" w:cs="Arial"/>
            <w:color w:val="FF0000"/>
          </w:rPr>
          <w:t>ODDfoR2v7g0</w:t>
        </w:r>
        <w:proofErr w:type="spellEnd"/>
        <w:r w:rsidRPr="4583AD86">
          <w:rPr>
            <w:rStyle w:val="Hyperlink"/>
            <w:rFonts w:ascii="Arial" w:eastAsia="Arial" w:hAnsi="Arial" w:cs="Arial"/>
            <w:color w:val="FF0000"/>
          </w:rPr>
          <w:t>?t=101</w:t>
        </w:r>
      </w:hyperlink>
      <w:r w:rsidRPr="4583AD86">
        <w:rPr>
          <w:rFonts w:ascii="Arial" w:eastAsia="Arial" w:hAnsi="Arial" w:cs="Arial"/>
          <w:color w:val="FF0000"/>
        </w:rPr>
        <w:t xml:space="preserve"> (Accessed: 24 November 2024).</w:t>
      </w:r>
    </w:p>
    <w:p w14:paraId="5DF2C9B1" w14:textId="197F479E" w:rsidR="4583AD86" w:rsidRDefault="4583AD86" w:rsidP="4583AD86">
      <w:pPr>
        <w:spacing w:before="240" w:after="240" w:line="360" w:lineRule="auto"/>
        <w:rPr>
          <w:rFonts w:ascii="Arial" w:eastAsia="Arial" w:hAnsi="Arial" w:cs="Arial"/>
          <w:color w:val="FF0000"/>
        </w:rPr>
      </w:pPr>
    </w:p>
    <w:p w14:paraId="731E32A2" w14:textId="17C417F6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(2014a) </w:t>
      </w:r>
      <w:r w:rsidRPr="4583AD86">
        <w:rPr>
          <w:rFonts w:ascii="Arial" w:eastAsia="Arial" w:hAnsi="Arial" w:cs="Arial"/>
          <w:i/>
          <w:iCs/>
          <w:color w:val="FF0000"/>
        </w:rPr>
        <w:t>EYFS Statutory Framework for Group and School-Based Providers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37">
        <w:r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https://assets.publishing.service.gov.uk/media/670fa42a30536cb92748328f/EYFS_statutory_framework_for_group_and_school_-_based_providers.pdf</w:t>
        </w:r>
      </w:hyperlink>
      <w:r w:rsidRPr="4583AD86">
        <w:rPr>
          <w:rFonts w:ascii="Arial" w:eastAsia="Arial" w:hAnsi="Arial" w:cs="Arial"/>
          <w:color w:val="FF0000"/>
        </w:rPr>
        <w:t xml:space="preserve"> (Accessed:21 November 2024). </w:t>
      </w:r>
    </w:p>
    <w:p w14:paraId="14932D31" w14:textId="5CDAE989" w:rsidR="4583AD86" w:rsidRDefault="4583AD86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</w:p>
    <w:p w14:paraId="09B51549" w14:textId="654EF10E" w:rsidR="329720B0" w:rsidRDefault="329720B0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72E7939C" w14:textId="306201F1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>Department for Environment, Food &amp; Rural Affairs (2023)</w:t>
      </w:r>
      <w:r w:rsidRPr="4583AD86">
        <w:rPr>
          <w:rFonts w:ascii="Arial" w:eastAsia="Arial" w:hAnsi="Arial" w:cs="Arial"/>
          <w:i/>
          <w:iCs/>
          <w:color w:val="FF0000"/>
        </w:rPr>
        <w:t xml:space="preserve"> Environmental Principles Policy Statement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38">
        <w:r w:rsidRPr="4583AD86">
          <w:rPr>
            <w:rStyle w:val="Hyperlink"/>
            <w:rFonts w:ascii="Arial" w:eastAsia="Arial" w:hAnsi="Arial" w:cs="Arial"/>
            <w:color w:val="FF0000"/>
          </w:rPr>
          <w:t>https://www.gov.uk/government/publications/environmental-principles-policy-statement/environmental-principles-policy-statement</w:t>
        </w:r>
      </w:hyperlink>
      <w:r w:rsidRPr="4583AD86">
        <w:rPr>
          <w:rFonts w:ascii="Arial" w:eastAsia="Arial" w:hAnsi="Arial" w:cs="Arial"/>
          <w:color w:val="FF0000"/>
        </w:rPr>
        <w:t xml:space="preserve">(Accessed: 21 November 2024). </w:t>
      </w:r>
    </w:p>
    <w:p w14:paraId="45F9BC6C" w14:textId="36269DB9" w:rsidR="4583AD86" w:rsidRDefault="4583AD86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</w:p>
    <w:p w14:paraId="10D730E5" w14:textId="480EE0F9" w:rsidR="329720B0" w:rsidRDefault="329720B0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616C50F5" w14:textId="2FCE88F5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(2024b) EYFS </w:t>
      </w:r>
      <w:r w:rsidRPr="4583AD86">
        <w:rPr>
          <w:rFonts w:ascii="Arial" w:eastAsia="Arial" w:hAnsi="Arial" w:cs="Arial"/>
          <w:i/>
          <w:iCs/>
          <w:color w:val="FF0000"/>
        </w:rPr>
        <w:t>Statutory Framework for Group and School-Based providers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39">
        <w:r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https://assets.publishing.service.gov.uk/media/670fa42a30536cb92748328f/EYFS_statutory_framework_for_group_and_school_-_based_providers.pdf</w:t>
        </w:r>
      </w:hyperlink>
      <w:r w:rsidRPr="4583AD86">
        <w:rPr>
          <w:rFonts w:ascii="Arial" w:eastAsia="Arial" w:hAnsi="Arial" w:cs="Arial"/>
          <w:color w:val="FF0000"/>
        </w:rPr>
        <w:t xml:space="preserve"> (Accessed: 21 November 2024). </w:t>
      </w:r>
    </w:p>
    <w:p w14:paraId="204F8DF1" w14:textId="3DA33F61" w:rsidR="4583AD86" w:rsidRDefault="4583AD86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</w:p>
    <w:p w14:paraId="4529BFA7" w14:textId="75C0EB28" w:rsidR="4583AD86" w:rsidRDefault="4583AD86" w:rsidP="4583AD86">
      <w:pPr>
        <w:pStyle w:val="ListParagraph"/>
        <w:spacing w:after="0"/>
        <w:rPr>
          <w:rFonts w:ascii="Arial" w:eastAsia="Arial" w:hAnsi="Arial" w:cs="Arial"/>
          <w:color w:val="000000" w:themeColor="text1"/>
        </w:rPr>
      </w:pPr>
    </w:p>
    <w:p w14:paraId="0760B093" w14:textId="53F8FBF3" w:rsidR="5FBC7F3C" w:rsidRDefault="5FBC7F3C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DFE (2021a) </w:t>
      </w:r>
      <w:r w:rsidRPr="4583AD86">
        <w:rPr>
          <w:rFonts w:ascii="Arial" w:eastAsia="Arial" w:hAnsi="Arial" w:cs="Arial"/>
          <w:i/>
          <w:iCs/>
          <w:color w:val="FF0000"/>
        </w:rPr>
        <w:t>Working in Partnerships with Parents and Carers, Available</w:t>
      </w:r>
      <w:r w:rsidRPr="4583AD86">
        <w:rPr>
          <w:rFonts w:ascii="Arial" w:eastAsia="Arial" w:hAnsi="Arial" w:cs="Arial"/>
          <w:color w:val="FF0000"/>
        </w:rPr>
        <w:t xml:space="preserve"> at:</w:t>
      </w:r>
      <w:hyperlink r:id="rId40">
        <w:r w:rsidRPr="4583AD86">
          <w:rPr>
            <w:rStyle w:val="Hyperlink"/>
            <w:rFonts w:ascii="Arial" w:eastAsia="Arial" w:hAnsi="Arial" w:cs="Arial"/>
            <w:color w:val="FF0000"/>
          </w:rPr>
          <w:t>https://help-for-early-years-providers.education.gov.uk/support-for-practitioners/working-in-partnership-with-parents-and-carers</w:t>
        </w:r>
      </w:hyperlink>
      <w:r w:rsidRPr="4583AD86">
        <w:rPr>
          <w:rFonts w:ascii="Arial" w:eastAsia="Arial" w:hAnsi="Arial" w:cs="Arial"/>
          <w:color w:val="FF0000"/>
        </w:rPr>
        <w:t xml:space="preserve"> (Accessed: 25 November 2024).</w:t>
      </w:r>
    </w:p>
    <w:p w14:paraId="7E4684A3" w14:textId="4D4BC61A" w:rsidR="4583AD86" w:rsidRDefault="4583AD86" w:rsidP="4583AD86">
      <w:pPr>
        <w:pStyle w:val="ListParagraph"/>
        <w:spacing w:after="0"/>
        <w:ind w:left="360"/>
        <w:rPr>
          <w:rFonts w:ascii="Arial" w:eastAsia="Arial" w:hAnsi="Arial" w:cs="Arial"/>
          <w:color w:val="FF0000"/>
        </w:rPr>
      </w:pPr>
    </w:p>
    <w:p w14:paraId="2459D365" w14:textId="2260E751" w:rsidR="329720B0" w:rsidRDefault="329720B0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49EACE5C" w14:textId="0C9BFDF9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i/>
          <w:iCs/>
          <w:color w:val="FF0000"/>
        </w:rPr>
        <w:t>Equality Act</w:t>
      </w:r>
      <w:r w:rsidRPr="4583AD86">
        <w:rPr>
          <w:rFonts w:ascii="Arial" w:eastAsia="Arial" w:hAnsi="Arial" w:cs="Arial"/>
          <w:color w:val="FF0000"/>
        </w:rPr>
        <w:t xml:space="preserve"> (2010a) Available at:</w:t>
      </w:r>
      <w:hyperlink r:id="rId41">
        <w:r w:rsidRPr="4583AD86">
          <w:rPr>
            <w:rStyle w:val="Hyperlink"/>
            <w:rFonts w:ascii="Arial" w:eastAsia="Arial" w:hAnsi="Arial" w:cs="Arial"/>
            <w:color w:val="FF0000"/>
          </w:rPr>
          <w:t>https://www.legislation.gov.uk/</w:t>
        </w:r>
        <w:proofErr w:type="spellStart"/>
        <w:r w:rsidRPr="4583AD86">
          <w:rPr>
            <w:rStyle w:val="Hyperlink"/>
            <w:rFonts w:ascii="Arial" w:eastAsia="Arial" w:hAnsi="Arial" w:cs="Arial"/>
            <w:color w:val="FF0000"/>
          </w:rPr>
          <w:t>ukpga</w:t>
        </w:r>
        <w:proofErr w:type="spellEnd"/>
        <w:r w:rsidRPr="4583AD86">
          <w:rPr>
            <w:rStyle w:val="Hyperlink"/>
            <w:rFonts w:ascii="Arial" w:eastAsia="Arial" w:hAnsi="Arial" w:cs="Arial"/>
            <w:color w:val="FF0000"/>
          </w:rPr>
          <w:t>/2010/15/part/6/chapter/1</w:t>
        </w:r>
      </w:hyperlink>
      <w:r w:rsidRPr="4583AD86">
        <w:rPr>
          <w:rFonts w:ascii="Arial" w:eastAsia="Arial" w:hAnsi="Arial" w:cs="Arial"/>
          <w:color w:val="FF0000"/>
        </w:rPr>
        <w:t xml:space="preserve"> (Accessed: 24 November 2024).  </w:t>
      </w:r>
    </w:p>
    <w:p w14:paraId="6D70D74A" w14:textId="5553D623" w:rsidR="4583AD86" w:rsidRDefault="4583AD86" w:rsidP="4583AD86">
      <w:pPr>
        <w:pStyle w:val="ListParagraph"/>
        <w:spacing w:after="0"/>
        <w:ind w:left="360"/>
        <w:rPr>
          <w:rFonts w:ascii="Arial" w:eastAsia="Arial" w:hAnsi="Arial" w:cs="Arial"/>
          <w:color w:val="FF0000"/>
        </w:rPr>
      </w:pPr>
    </w:p>
    <w:p w14:paraId="1101BC35" w14:textId="768A1E79" w:rsidR="329720B0" w:rsidRDefault="329720B0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4BBF9E5F" w14:textId="25ADCF64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  <w:r w:rsidR="08A5BEA7" w:rsidRPr="4583AD86">
        <w:rPr>
          <w:rFonts w:ascii="Arial" w:eastAsia="Arial" w:hAnsi="Arial" w:cs="Arial"/>
          <w:i/>
          <w:iCs/>
          <w:color w:val="FF0000"/>
        </w:rPr>
        <w:t xml:space="preserve">Equality Act </w:t>
      </w:r>
      <w:r w:rsidR="08A5BEA7" w:rsidRPr="4583AD86">
        <w:rPr>
          <w:rFonts w:ascii="Arial" w:eastAsia="Arial" w:hAnsi="Arial" w:cs="Arial"/>
          <w:color w:val="FF0000"/>
        </w:rPr>
        <w:t xml:space="preserve">(2010b) Available at: </w:t>
      </w:r>
      <w:hyperlink r:id="rId42">
        <w:r w:rsidR="08A5BEA7" w:rsidRPr="4583AD86">
          <w:rPr>
            <w:rStyle w:val="Hyperlink"/>
            <w:rFonts w:ascii="Arial" w:eastAsia="Arial" w:hAnsi="Arial" w:cs="Arial"/>
            <w:color w:val="FF0000"/>
          </w:rPr>
          <w:t>https://www.legislation.gov.uk/ukpga/2010/15/part/6/chapter/1</w:t>
        </w:r>
      </w:hyperlink>
      <w:r w:rsidR="08A5BEA7" w:rsidRPr="4583AD86">
        <w:rPr>
          <w:rFonts w:ascii="Arial" w:eastAsia="Arial" w:hAnsi="Arial" w:cs="Arial"/>
          <w:color w:val="FF0000"/>
        </w:rPr>
        <w:t xml:space="preserve"> (Accessed: 24 November 2024).</w:t>
      </w:r>
    </w:p>
    <w:p w14:paraId="3CE06BE8" w14:textId="621125CE" w:rsidR="4583AD86" w:rsidRDefault="4583AD86" w:rsidP="4583AD86">
      <w:pPr>
        <w:spacing w:after="0"/>
        <w:ind w:left="720"/>
        <w:rPr>
          <w:rFonts w:ascii="Arial" w:eastAsia="Arial" w:hAnsi="Arial" w:cs="Arial"/>
          <w:color w:val="FF0000"/>
        </w:rPr>
      </w:pPr>
    </w:p>
    <w:p w14:paraId="6522F0C7" w14:textId="2A7944F7" w:rsidR="329720B0" w:rsidRDefault="329720B0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368A562C" w14:textId="26715CD8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EYFS (2014) </w:t>
      </w:r>
      <w:r w:rsidRPr="4583AD86">
        <w:rPr>
          <w:rFonts w:ascii="Arial" w:eastAsia="Arial" w:hAnsi="Arial" w:cs="Arial"/>
          <w:i/>
          <w:iCs/>
          <w:color w:val="FF0000"/>
        </w:rPr>
        <w:t>Early Years Curriculum o-to-5.</w:t>
      </w:r>
      <w:r w:rsidRPr="4583AD86">
        <w:rPr>
          <w:rFonts w:ascii="Arial" w:eastAsia="Arial" w:hAnsi="Arial" w:cs="Arial"/>
          <w:color w:val="FF0000"/>
        </w:rPr>
        <w:t xml:space="preserve"> Available at: </w:t>
      </w:r>
      <w:hyperlink r:id="rId43">
        <w:r w:rsidRPr="4583AD86">
          <w:rPr>
            <w:rStyle w:val="Hyperlink"/>
            <w:rFonts w:ascii="Arial" w:eastAsia="Arial" w:hAnsi="Arial" w:cs="Arial"/>
            <w:color w:val="FF0000"/>
          </w:rPr>
          <w:t>https://www.gov.uk/early-years-foundation-stage</w:t>
        </w:r>
      </w:hyperlink>
      <w:r w:rsidRPr="4583AD86">
        <w:rPr>
          <w:rFonts w:ascii="Arial" w:eastAsia="Arial" w:hAnsi="Arial" w:cs="Arial"/>
          <w:color w:val="FF0000"/>
        </w:rPr>
        <w:t xml:space="preserve"> (Accessed: 25 November 2024). </w:t>
      </w:r>
    </w:p>
    <w:p w14:paraId="37DE689F" w14:textId="5804790C" w:rsidR="4583AD86" w:rsidRDefault="4583AD86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</w:p>
    <w:p w14:paraId="11DAD13A" w14:textId="0C367C86" w:rsidR="329720B0" w:rsidRDefault="329720B0" w:rsidP="4583AD86">
      <w:pPr>
        <w:pStyle w:val="ListParagraph"/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 </w:t>
      </w:r>
    </w:p>
    <w:p w14:paraId="33DAB29E" w14:textId="611986A7" w:rsidR="329720B0" w:rsidRDefault="329720B0" w:rsidP="4583AD86">
      <w:pPr>
        <w:pStyle w:val="ListParagraph"/>
        <w:numPr>
          <w:ilvl w:val="0"/>
          <w:numId w:val="10"/>
        </w:numPr>
        <w:spacing w:after="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Guy-Evans, O. (2024) </w:t>
      </w:r>
      <w:proofErr w:type="spellStart"/>
      <w:r w:rsidRPr="4583AD86">
        <w:rPr>
          <w:rFonts w:ascii="Arial" w:eastAsia="Arial" w:hAnsi="Arial" w:cs="Arial"/>
          <w:i/>
          <w:iCs/>
          <w:color w:val="FF0000"/>
        </w:rPr>
        <w:t>Bronfenbrenner's</w:t>
      </w:r>
      <w:proofErr w:type="spellEnd"/>
      <w:r w:rsidRPr="4583AD86">
        <w:rPr>
          <w:rFonts w:ascii="Arial" w:eastAsia="Arial" w:hAnsi="Arial" w:cs="Arial"/>
          <w:i/>
          <w:iCs/>
          <w:color w:val="FF0000"/>
        </w:rPr>
        <w:t xml:space="preserve"> Ecological Systems Theory.</w:t>
      </w:r>
      <w:r w:rsidRPr="4583AD86">
        <w:rPr>
          <w:rFonts w:ascii="Arial" w:eastAsia="Arial" w:hAnsi="Arial" w:cs="Arial"/>
          <w:color w:val="FF0000"/>
        </w:rPr>
        <w:t xml:space="preserve"> Available at: </w:t>
      </w:r>
      <w:hyperlink r:id="rId44">
        <w:r w:rsidRPr="4583AD86">
          <w:rPr>
            <w:rStyle w:val="Hyperlink"/>
            <w:rFonts w:ascii="Arial" w:eastAsia="Arial" w:hAnsi="Arial" w:cs="Arial"/>
            <w:color w:val="FF0000"/>
          </w:rPr>
          <w:t>https://www.simplypsychology.org/bronfenbrenner.html</w:t>
        </w:r>
      </w:hyperlink>
      <w:r w:rsidRPr="4583AD86">
        <w:rPr>
          <w:rFonts w:ascii="Arial" w:eastAsia="Arial" w:hAnsi="Arial" w:cs="Arial"/>
          <w:color w:val="FF0000"/>
        </w:rPr>
        <w:t xml:space="preserve"> (Accessed: 25 November 2024). </w:t>
      </w:r>
    </w:p>
    <w:p w14:paraId="4B260FF8" w14:textId="24075369" w:rsidR="329720B0" w:rsidRDefault="329720B0" w:rsidP="4583AD86">
      <w:pPr>
        <w:spacing w:after="0"/>
        <w:ind w:left="720"/>
      </w:pPr>
      <w:r w:rsidRPr="4583AD86">
        <w:rPr>
          <w:rFonts w:ascii="Arial" w:eastAsia="Arial" w:hAnsi="Arial" w:cs="Arial"/>
          <w:color w:val="000000" w:themeColor="text1"/>
        </w:rPr>
        <w:t xml:space="preserve"> </w:t>
      </w:r>
    </w:p>
    <w:p w14:paraId="5046932F" w14:textId="71BD4B48" w:rsidR="329720B0" w:rsidRDefault="329720B0" w:rsidP="4583AD86">
      <w:pPr>
        <w:spacing w:after="0"/>
        <w:ind w:left="720"/>
      </w:pPr>
      <w:r w:rsidRPr="4583AD86">
        <w:rPr>
          <w:rFonts w:ascii="Arial" w:eastAsia="Arial" w:hAnsi="Arial" w:cs="Arial"/>
          <w:color w:val="000000" w:themeColor="text1"/>
        </w:rPr>
        <w:t xml:space="preserve"> </w:t>
      </w:r>
    </w:p>
    <w:p w14:paraId="75646852" w14:textId="1D9B52F1" w:rsidR="329720B0" w:rsidRDefault="329720B0" w:rsidP="4583AD86">
      <w:pPr>
        <w:spacing w:after="0"/>
        <w:ind w:left="720"/>
      </w:pPr>
      <w:r w:rsidRPr="4583AD86">
        <w:rPr>
          <w:rFonts w:ascii="Arial" w:eastAsia="Arial" w:hAnsi="Arial" w:cs="Arial"/>
          <w:color w:val="000000" w:themeColor="text1"/>
        </w:rPr>
        <w:t xml:space="preserve"> </w:t>
      </w:r>
    </w:p>
    <w:p w14:paraId="50C7EBEA" w14:textId="2FB313AE" w:rsidR="4583AD86" w:rsidRDefault="4583AD86" w:rsidP="4583AD86">
      <w:pPr>
        <w:spacing w:after="0"/>
        <w:ind w:left="720"/>
        <w:rPr>
          <w:rFonts w:ascii="Arial" w:eastAsia="Arial" w:hAnsi="Arial" w:cs="Arial"/>
          <w:color w:val="000000" w:themeColor="text1"/>
        </w:rPr>
      </w:pPr>
    </w:p>
    <w:p w14:paraId="1EBE7CC9" w14:textId="6091A215" w:rsidR="1BE3BB4D" w:rsidRDefault="1BE3BB4D" w:rsidP="097580B4">
      <w:pPr>
        <w:spacing w:line="257" w:lineRule="auto"/>
        <w:ind w:left="720"/>
        <w:rPr>
          <w:rFonts w:ascii="Arial" w:eastAsia="Arial" w:hAnsi="Arial" w:cs="Arial"/>
          <w:color w:val="000000" w:themeColor="text1"/>
        </w:rPr>
      </w:pPr>
    </w:p>
    <w:p w14:paraId="3D67A06A" w14:textId="372FD4B5" w:rsidR="097580B4" w:rsidRDefault="097580B4" w:rsidP="097580B4">
      <w:pPr>
        <w:pStyle w:val="ListParagraph"/>
        <w:spacing w:line="257" w:lineRule="auto"/>
        <w:rPr>
          <w:rFonts w:ascii="Arial" w:eastAsia="Arial" w:hAnsi="Arial" w:cs="Arial"/>
          <w:color w:val="000000" w:themeColor="text1"/>
        </w:rPr>
      </w:pPr>
    </w:p>
    <w:p w14:paraId="50B19A66" w14:textId="11E09578" w:rsidR="097580B4" w:rsidRDefault="097580B4" w:rsidP="097580B4">
      <w:pPr>
        <w:pStyle w:val="ListParagraph"/>
        <w:spacing w:line="257" w:lineRule="auto"/>
        <w:rPr>
          <w:rFonts w:ascii="Arial" w:eastAsia="Arial" w:hAnsi="Arial" w:cs="Arial"/>
          <w:color w:val="000000" w:themeColor="text1"/>
        </w:rPr>
      </w:pPr>
    </w:p>
    <w:p w14:paraId="43F5830D" w14:textId="70D428B6" w:rsidR="07CB6A86" w:rsidRDefault="07CB6A86" w:rsidP="4583AD86">
      <w:pPr>
        <w:rPr>
          <w:rFonts w:ascii="Arial" w:eastAsia="Arial" w:hAnsi="Arial" w:cs="Arial"/>
          <w:b/>
          <w:bCs/>
          <w:color w:val="000000" w:themeColor="text1"/>
          <w:u w:val="single"/>
        </w:rPr>
      </w:pPr>
      <w:r w:rsidRPr="4583AD86">
        <w:rPr>
          <w:rFonts w:ascii="Arial" w:eastAsia="Arial" w:hAnsi="Arial" w:cs="Arial"/>
          <w:b/>
          <w:bCs/>
          <w:color w:val="FF0000"/>
          <w:u w:val="single"/>
        </w:rPr>
        <w:t>Rosalyn Silvers Reference list</w:t>
      </w:r>
    </w:p>
    <w:p w14:paraId="53961273" w14:textId="7834BEE3" w:rsidR="21D0D53E" w:rsidRDefault="21D0D53E" w:rsidP="4583AD86">
      <w:pPr>
        <w:rPr>
          <w:rFonts w:ascii="Arial" w:eastAsia="Arial" w:hAnsi="Arial" w:cs="Arial"/>
          <w:color w:val="000000" w:themeColor="text1"/>
        </w:rPr>
      </w:pPr>
    </w:p>
    <w:p w14:paraId="249C8535" w14:textId="2EA684B7" w:rsidR="07CB6A86" w:rsidRDefault="07CB6A86" w:rsidP="4583AD86">
      <w:pPr>
        <w:spacing w:after="24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(2015). </w:t>
      </w:r>
      <w:r w:rsidRPr="4583AD86">
        <w:rPr>
          <w:rFonts w:ascii="Arial" w:eastAsia="Arial" w:hAnsi="Arial" w:cs="Arial"/>
          <w:i/>
          <w:iCs/>
          <w:color w:val="FF0000"/>
        </w:rPr>
        <w:t>Special Educational Needs and Disability Code of practice: 0 to 25 Years</w:t>
      </w:r>
      <w:r w:rsidRPr="4583AD86">
        <w:rPr>
          <w:rFonts w:ascii="Arial" w:eastAsia="Arial" w:hAnsi="Arial" w:cs="Arial"/>
          <w:color w:val="FF0000"/>
        </w:rPr>
        <w:t xml:space="preserve">. [online] </w:t>
      </w:r>
      <w:r w:rsidRPr="4583AD86">
        <w:rPr>
          <w:rFonts w:ascii="Arial" w:eastAsia="Arial" w:hAnsi="Arial" w:cs="Arial"/>
          <w:i/>
          <w:iCs/>
          <w:color w:val="FF0000"/>
        </w:rPr>
        <w:t>GOV.UK</w:t>
      </w:r>
      <w:r w:rsidRPr="4583AD86">
        <w:rPr>
          <w:rFonts w:ascii="Arial" w:eastAsia="Arial" w:hAnsi="Arial" w:cs="Arial"/>
          <w:color w:val="FF0000"/>
        </w:rPr>
        <w:t xml:space="preserve">. Available at: </w:t>
      </w:r>
      <w:hyperlink r:id="rId45">
        <w:r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https://assets.publishing.service.gov.uk/government/uploads/system/uploads/attachment_data/file/398815/SEND_Code_of_Practice_January_2015.pdf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785EE04F" w14:textId="11A2A943" w:rsidR="07CB6A86" w:rsidRDefault="07CB6A86" w:rsidP="4583AD86">
      <w:pPr>
        <w:spacing w:after="24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(2024a). </w:t>
      </w:r>
      <w:r w:rsidRPr="4583AD86">
        <w:rPr>
          <w:rFonts w:ascii="Arial" w:eastAsia="Arial" w:hAnsi="Arial" w:cs="Arial"/>
          <w:i/>
          <w:iCs/>
          <w:color w:val="FF0000"/>
        </w:rPr>
        <w:t>Early Years Foundation Stage Statutory Framework for Group and school-based Providers Setting the Standards for learning, Development and Care for Children from Birth to Five</w:t>
      </w:r>
      <w:r w:rsidRPr="4583AD86">
        <w:rPr>
          <w:rFonts w:ascii="Arial" w:eastAsia="Arial" w:hAnsi="Arial" w:cs="Arial"/>
          <w:color w:val="FF0000"/>
        </w:rPr>
        <w:t xml:space="preserve">. [online] Available at: </w:t>
      </w:r>
      <w:hyperlink r:id="rId46">
        <w:r w:rsidRPr="4583AD86">
          <w:rPr>
            <w:rStyle w:val="Hyperlink"/>
            <w:rFonts w:ascii="Arial" w:eastAsia="Arial" w:hAnsi="Arial" w:cs="Arial"/>
            <w:color w:val="FF0000"/>
          </w:rPr>
          <w:t>https://assets.publishing.service.gov.uk/media/670fa42a30536cb92748328f/EYFS_statutory_framework_for_group_and_school_-_based_providers.pdf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3B15EF55" w14:textId="67EC6B78" w:rsidR="07CB6A86" w:rsidRDefault="07CB6A86" w:rsidP="4583AD86">
      <w:pPr>
        <w:spacing w:after="24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(2024b). </w:t>
      </w:r>
      <w:r w:rsidRPr="4583AD86">
        <w:rPr>
          <w:rFonts w:ascii="Arial" w:eastAsia="Arial" w:hAnsi="Arial" w:cs="Arial"/>
          <w:i/>
          <w:iCs/>
          <w:color w:val="FF0000"/>
        </w:rPr>
        <w:t>Help for early years providers : SEND assessment guidance and resources</w:t>
      </w:r>
      <w:r w:rsidRPr="4583AD86">
        <w:rPr>
          <w:rFonts w:ascii="Arial" w:eastAsia="Arial" w:hAnsi="Arial" w:cs="Arial"/>
          <w:color w:val="FF0000"/>
        </w:rPr>
        <w:t xml:space="preserve">. [online] Education.gov.uk. Available at: </w:t>
      </w:r>
      <w:hyperlink r:id="rId47">
        <w:r w:rsidRPr="4583AD86">
          <w:rPr>
            <w:rStyle w:val="Hyperlink"/>
            <w:rFonts w:ascii="Arial" w:eastAsia="Arial" w:hAnsi="Arial" w:cs="Arial"/>
            <w:color w:val="FF0000"/>
          </w:rPr>
          <w:t>https://help-for-early-years-providers.education.gov.uk/support-for-practitioners/send-assessment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5A0D4A5B" w14:textId="27E33C17" w:rsidR="07CB6A86" w:rsidRDefault="07CB6A86" w:rsidP="4583AD86">
      <w:pPr>
        <w:spacing w:after="24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Department for Education (2024c). </w:t>
      </w:r>
      <w:r w:rsidRPr="4583AD86">
        <w:rPr>
          <w:rFonts w:ascii="Arial" w:eastAsia="Arial" w:hAnsi="Arial" w:cs="Arial"/>
          <w:i/>
          <w:iCs/>
          <w:color w:val="FF0000"/>
        </w:rPr>
        <w:t>Help for early years providers : Working in partnership with parents and carers</w:t>
      </w:r>
      <w:r w:rsidRPr="4583AD86">
        <w:rPr>
          <w:rFonts w:ascii="Arial" w:eastAsia="Arial" w:hAnsi="Arial" w:cs="Arial"/>
          <w:color w:val="FF0000"/>
        </w:rPr>
        <w:t xml:space="preserve">. [online] help-for-early-years-providers.education.gov.uk. Available at: </w:t>
      </w:r>
      <w:hyperlink r:id="rId48">
        <w:r w:rsidRPr="4583AD86">
          <w:rPr>
            <w:rStyle w:val="Hyperlink"/>
            <w:rFonts w:ascii="Arial" w:eastAsia="Arial" w:hAnsi="Arial" w:cs="Arial"/>
            <w:color w:val="FF0000"/>
            <w:u w:val="none"/>
          </w:rPr>
          <w:t>https://help-for-early-years-providers.education.gov.uk/support-for-practitioners/working-in-partnership-with-parents-and-carers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61578B26" w14:textId="2F137EBF" w:rsidR="07CB6A86" w:rsidRDefault="07CB6A86" w:rsidP="4583AD86">
      <w:pPr>
        <w:spacing w:after="240"/>
        <w:rPr>
          <w:rFonts w:ascii="Arial" w:eastAsia="Arial" w:hAnsi="Arial" w:cs="Arial"/>
          <w:color w:val="FF0000"/>
        </w:rPr>
      </w:pPr>
      <w:r w:rsidRPr="4583AD86">
        <w:rPr>
          <w:rFonts w:ascii="Arial" w:eastAsia="Arial" w:hAnsi="Arial" w:cs="Arial"/>
          <w:color w:val="FF0000"/>
        </w:rPr>
        <w:t xml:space="preserve">Early Intervention Foundation (2024). </w:t>
      </w:r>
      <w:r w:rsidRPr="4583AD86">
        <w:rPr>
          <w:rFonts w:ascii="Arial" w:eastAsia="Arial" w:hAnsi="Arial" w:cs="Arial"/>
          <w:i/>
          <w:iCs/>
          <w:color w:val="FF0000"/>
        </w:rPr>
        <w:t>What is early intervention?</w:t>
      </w:r>
      <w:r w:rsidRPr="4583AD86">
        <w:rPr>
          <w:rFonts w:ascii="Arial" w:eastAsia="Arial" w:hAnsi="Arial" w:cs="Arial"/>
          <w:color w:val="FF0000"/>
        </w:rPr>
        <w:t xml:space="preserve"> [online] Early Intervention Foundation. Available at: </w:t>
      </w:r>
      <w:hyperlink r:id="rId49">
        <w:r w:rsidRPr="4583AD86">
          <w:rPr>
            <w:rStyle w:val="Hyperlink"/>
            <w:rFonts w:ascii="Arial" w:eastAsia="Arial" w:hAnsi="Arial" w:cs="Arial"/>
            <w:color w:val="FF0000"/>
          </w:rPr>
          <w:t>https://www.eif.org.uk/why-it-matters/what-is-early-intervention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6F63AAA1" w14:textId="4D35924A" w:rsidR="07CB6A86" w:rsidRDefault="07CB6A86" w:rsidP="4583AD86">
      <w:pPr>
        <w:rPr>
          <w:rFonts w:ascii="Arial" w:eastAsia="Arial" w:hAnsi="Arial" w:cs="Arial"/>
          <w:color w:val="000000" w:themeColor="text1"/>
        </w:rPr>
      </w:pPr>
      <w:r w:rsidRPr="4583AD86">
        <w:rPr>
          <w:rFonts w:ascii="Arial" w:eastAsia="Arial" w:hAnsi="Arial" w:cs="Arial"/>
          <w:color w:val="FF0000"/>
        </w:rPr>
        <w:t xml:space="preserve">Education Endowment Foundation (2021). </w:t>
      </w:r>
      <w:r w:rsidRPr="4583AD86">
        <w:rPr>
          <w:rFonts w:ascii="Arial" w:eastAsia="Arial" w:hAnsi="Arial" w:cs="Arial"/>
          <w:i/>
          <w:iCs/>
          <w:color w:val="FF0000"/>
        </w:rPr>
        <w:t>SPECIAL EDUCATIONAL NEEDS IN MAINSTREAM SCHOOLS</w:t>
      </w:r>
      <w:r w:rsidRPr="4583AD86">
        <w:rPr>
          <w:rFonts w:ascii="Arial" w:eastAsia="Arial" w:hAnsi="Arial" w:cs="Arial"/>
          <w:color w:val="FF0000"/>
        </w:rPr>
        <w:t xml:space="preserve">. [online] Available at: </w:t>
      </w:r>
      <w:hyperlink r:id="rId50">
        <w:r w:rsidR="00C04976" w:rsidRPr="4583AD86">
          <w:rPr>
            <w:rStyle w:val="Hyperlink"/>
            <w:rFonts w:ascii="Arial" w:eastAsia="Arial" w:hAnsi="Arial" w:cs="Arial"/>
            <w:color w:val="FF0000"/>
          </w:rPr>
          <w:t>https://d2tic4wvo1iusb.cloudfront.net/production/eef-guidance-reports/send/EEF_Special_Educational_Needs_in_Mainstream_Schools_Guidance_Report.pdf?v=1732448405</w:t>
        </w:r>
      </w:hyperlink>
      <w:r w:rsidRPr="4583AD86">
        <w:rPr>
          <w:rFonts w:ascii="Arial" w:eastAsia="Arial" w:hAnsi="Arial" w:cs="Arial"/>
          <w:color w:val="FF0000"/>
        </w:rPr>
        <w:t>.</w:t>
      </w:r>
    </w:p>
    <w:p w14:paraId="42D8EA22" w14:textId="77777777" w:rsidR="00C04976" w:rsidRDefault="00C04976" w:rsidP="21D0D53E">
      <w:pPr>
        <w:rPr>
          <w:rFonts w:ascii="Arial" w:eastAsia="Arial" w:hAnsi="Arial" w:cs="Arial"/>
          <w:color w:val="000000" w:themeColor="text1"/>
        </w:rPr>
      </w:pPr>
    </w:p>
    <w:p w14:paraId="42F75906" w14:textId="77777777" w:rsidR="00C04976" w:rsidRDefault="00C04976" w:rsidP="21D0D53E">
      <w:pPr>
        <w:rPr>
          <w:rFonts w:ascii="Arial" w:eastAsia="Arial" w:hAnsi="Arial" w:cs="Arial"/>
          <w:color w:val="000000" w:themeColor="text1"/>
        </w:rPr>
      </w:pPr>
    </w:p>
    <w:p w14:paraId="1136F556" w14:textId="77777777" w:rsidR="00C04976" w:rsidRDefault="00C04976" w:rsidP="21D0D53E">
      <w:pPr>
        <w:rPr>
          <w:rFonts w:ascii="Arial" w:eastAsia="Arial" w:hAnsi="Arial" w:cs="Arial"/>
          <w:color w:val="000000" w:themeColor="text1"/>
        </w:rPr>
      </w:pPr>
    </w:p>
    <w:p w14:paraId="23C4A83D" w14:textId="3A863708" w:rsidR="00C04976" w:rsidRDefault="00C04976" w:rsidP="21D0D53E">
      <w:pPr>
        <w:rPr>
          <w:rFonts w:ascii="Arial" w:eastAsia="Arial" w:hAnsi="Arial" w:cs="Arial"/>
          <w:b/>
          <w:bCs/>
          <w:color w:val="000000" w:themeColor="text1"/>
          <w:u w:val="single"/>
        </w:rPr>
      </w:pPr>
      <w:proofErr w:type="spellStart"/>
      <w:r>
        <w:rPr>
          <w:rFonts w:ascii="Arial" w:eastAsia="Arial" w:hAnsi="Arial" w:cs="Arial"/>
          <w:b/>
          <w:bCs/>
          <w:color w:val="000000" w:themeColor="text1"/>
          <w:u w:val="single"/>
        </w:rPr>
        <w:t>Salmahs</w:t>
      </w:r>
      <w:proofErr w:type="spellEnd"/>
      <w:r>
        <w:rPr>
          <w:rFonts w:ascii="Arial" w:eastAsia="Arial" w:hAnsi="Arial" w:cs="Arial"/>
          <w:b/>
          <w:bCs/>
          <w:color w:val="000000" w:themeColor="text1"/>
          <w:u w:val="single"/>
        </w:rPr>
        <w:t xml:space="preserve"> reference </w:t>
      </w:r>
    </w:p>
    <w:p w14:paraId="16AC2BB6" w14:textId="77777777" w:rsidR="00C04976" w:rsidRDefault="00C04976" w:rsidP="21D0D53E">
      <w:pPr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6577B1CB" w14:textId="4AA43972" w:rsidR="00C04976" w:rsidRDefault="00A47DB1" w:rsidP="21D0D53E">
      <w:hyperlink r:id="rId51" w:history="1">
        <w:r w:rsidRPr="00B34B14">
          <w:rPr>
            <w:rStyle w:val="Hyperlink"/>
          </w:rPr>
          <w:t>https://playgroundsafety.uni.edu/safe-resources/supervision</w:t>
        </w:r>
      </w:hyperlink>
    </w:p>
    <w:p w14:paraId="2D0A3A6F" w14:textId="77777777" w:rsidR="00A47DB1" w:rsidRDefault="00A47DB1" w:rsidP="21D0D53E"/>
    <w:p w14:paraId="266DD7B4" w14:textId="044C4CDB" w:rsidR="00824079" w:rsidRPr="00824079" w:rsidRDefault="00824079" w:rsidP="00824079">
      <w:pPr>
        <w:pStyle w:val="p1"/>
        <w:divId w:val="1072308976"/>
        <w:rPr>
          <w:b/>
          <w:bCs/>
          <w:u w:val="single"/>
        </w:rPr>
      </w:pPr>
      <w:r w:rsidRPr="00824079">
        <w:rPr>
          <w:rStyle w:val="s1"/>
          <w:b/>
          <w:bCs/>
          <w:u w:val="single"/>
        </w:rPr>
        <w:t>The Health and Safety Executive (HSE)</w:t>
      </w:r>
    </w:p>
    <w:p w14:paraId="5DF69C8F" w14:textId="6FCC95FD" w:rsidR="1BE3BB4D" w:rsidRDefault="00304E7A" w:rsidP="1BE3BB4D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  <w:hyperlink r:id="rId52" w:history="1">
        <w:r w:rsidRPr="00B34B14">
          <w:rPr>
            <w:rStyle w:val="Hyperlink"/>
            <w:rFonts w:ascii="Arial" w:eastAsia="Arial" w:hAnsi="Arial" w:cs="Arial"/>
            <w:b/>
            <w:bCs/>
          </w:rPr>
          <w:t>https://www.hse.gov.uk/simple-health-safety/risk/index.htm</w:t>
        </w:r>
      </w:hyperlink>
    </w:p>
    <w:p w14:paraId="16304F17" w14:textId="64DF8034" w:rsidR="009C68D2" w:rsidRPr="009C68D2" w:rsidRDefault="009C68D2">
      <w:pPr>
        <w:pStyle w:val="p1"/>
        <w:divId w:val="782380209"/>
        <w:rPr>
          <w:b/>
          <w:bCs/>
          <w:u w:val="single"/>
        </w:rPr>
      </w:pPr>
      <w:r w:rsidRPr="009C68D2">
        <w:rPr>
          <w:rStyle w:val="s1"/>
          <w:b/>
          <w:bCs/>
          <w:u w:val="single"/>
        </w:rPr>
        <w:t>RoSPA (Royal Society for the Prevention of Accidents)</w:t>
      </w:r>
    </w:p>
    <w:p w14:paraId="5B7E805B" w14:textId="3BB8F508" w:rsidR="00304E7A" w:rsidRPr="009C68D2" w:rsidRDefault="00304E7A" w:rsidP="1BE3BB4D">
      <w:pPr>
        <w:spacing w:before="240" w:after="240"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6530BCFC" w14:textId="77777777" w:rsidR="004774F2" w:rsidRPr="004774F2" w:rsidRDefault="004774F2" w:rsidP="004774F2">
      <w:pPr>
        <w:spacing w:after="0" w:line="240" w:lineRule="auto"/>
        <w:divId w:val="709960679"/>
        <w:rPr>
          <w:rFonts w:ascii="Helvetica" w:hAnsi="Helvetica" w:cs="Times New Roman"/>
          <w:sz w:val="18"/>
          <w:szCs w:val="18"/>
          <w:lang w:val="en-GB" w:eastAsia="en-GB"/>
        </w:rPr>
      </w:pPr>
      <w:hyperlink r:id="rId53" w:history="1">
        <w:r w:rsidRPr="004774F2">
          <w:rPr>
            <w:rFonts w:ascii="Helvetica" w:hAnsi="Helvetica" w:cs="Times New Roman"/>
            <w:color w:val="0000FF"/>
            <w:sz w:val="18"/>
            <w:szCs w:val="18"/>
            <w:u w:val="single"/>
            <w:lang w:val="en-GB" w:eastAsia="en-GB"/>
          </w:rPr>
          <w:t>https://www.rospa.com/policy/play-safety</w:t>
        </w:r>
      </w:hyperlink>
    </w:p>
    <w:p w14:paraId="15E0C1FF" w14:textId="791BB96F" w:rsidR="1BE3BB4D" w:rsidRPr="00943152" w:rsidRDefault="1BE3BB4D" w:rsidP="1BE3BB4D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0D36B017" w14:textId="77777777" w:rsidR="00943152" w:rsidRPr="00943152" w:rsidRDefault="00943152">
      <w:pPr>
        <w:pStyle w:val="p1"/>
        <w:divId w:val="1511405563"/>
        <w:rPr>
          <w:b/>
          <w:bCs/>
          <w:u w:val="single"/>
        </w:rPr>
      </w:pPr>
      <w:proofErr w:type="spellStart"/>
      <w:r w:rsidRPr="00943152">
        <w:rPr>
          <w:rStyle w:val="s1"/>
          <w:b/>
          <w:bCs/>
          <w:u w:val="single"/>
        </w:rPr>
        <w:t>Mangement</w:t>
      </w:r>
      <w:proofErr w:type="spellEnd"/>
      <w:r w:rsidRPr="00943152">
        <w:rPr>
          <w:rStyle w:val="s1"/>
          <w:b/>
          <w:bCs/>
          <w:u w:val="single"/>
        </w:rPr>
        <w:t xml:space="preserve"> Health and safety at work regulations 199</w:t>
      </w:r>
    </w:p>
    <w:p w14:paraId="5CA6734C" w14:textId="77777777" w:rsidR="004774F2" w:rsidRDefault="004774F2" w:rsidP="1BE3BB4D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597518C4" w14:textId="77777777" w:rsidR="00217E6C" w:rsidRPr="00217E6C" w:rsidRDefault="00217E6C" w:rsidP="00217E6C">
      <w:pPr>
        <w:spacing w:after="0" w:line="240" w:lineRule="auto"/>
        <w:divId w:val="1518545358"/>
        <w:rPr>
          <w:rFonts w:ascii="Helvetica" w:hAnsi="Helvetica" w:cs="Times New Roman"/>
          <w:sz w:val="18"/>
          <w:szCs w:val="18"/>
          <w:lang w:val="en-GB" w:eastAsia="en-GB"/>
        </w:rPr>
      </w:pPr>
      <w:hyperlink r:id="rId54" w:history="1">
        <w:r w:rsidRPr="00217E6C">
          <w:rPr>
            <w:rFonts w:ascii="Helvetica" w:hAnsi="Helvetica" w:cs="Times New Roman"/>
            <w:color w:val="0000FF"/>
            <w:sz w:val="18"/>
            <w:szCs w:val="18"/>
            <w:u w:val="single"/>
            <w:lang w:val="en-GB" w:eastAsia="en-GB"/>
          </w:rPr>
          <w:t>https://www.hse.gov.uk/legislation/</w:t>
        </w:r>
      </w:hyperlink>
    </w:p>
    <w:p w14:paraId="6B8593FE" w14:textId="77777777" w:rsidR="00943152" w:rsidRDefault="00943152" w:rsidP="1BE3BB4D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31BC64F7" w14:textId="77777777" w:rsidR="00841ABC" w:rsidRPr="00841ABC" w:rsidRDefault="00841ABC" w:rsidP="00841ABC">
      <w:pPr>
        <w:spacing w:after="0" w:line="240" w:lineRule="auto"/>
        <w:divId w:val="1376465696"/>
        <w:rPr>
          <w:rFonts w:ascii="Helvetica" w:hAnsi="Helvetica" w:cs="Times New Roman"/>
          <w:sz w:val="18"/>
          <w:szCs w:val="18"/>
          <w:u w:val="single"/>
          <w:lang w:val="en-GB" w:eastAsia="en-GB"/>
        </w:rPr>
      </w:pPr>
      <w:hyperlink r:id="rId55" w:history="1">
        <w:r w:rsidRPr="00841ABC">
          <w:rPr>
            <w:rFonts w:ascii="Helvetica" w:hAnsi="Helvetica" w:cs="Times New Roman"/>
            <w:color w:val="0000FF"/>
            <w:sz w:val="18"/>
            <w:szCs w:val="18"/>
            <w:u w:val="single"/>
            <w:lang w:val="en-GB" w:eastAsia="en-GB"/>
          </w:rPr>
          <w:t>https://playgroundsafety.uni.edu/safe</w:t>
        </w:r>
      </w:hyperlink>
    </w:p>
    <w:p w14:paraId="0266D62D" w14:textId="77777777" w:rsidR="00217E6C" w:rsidRPr="00BF2FE2" w:rsidRDefault="00217E6C" w:rsidP="1BE3BB4D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38EE1606" w14:textId="77777777" w:rsidR="00BF2FE2" w:rsidRDefault="00BF2FE2">
      <w:pPr>
        <w:pStyle w:val="p1"/>
        <w:divId w:val="378744391"/>
        <w:rPr>
          <w:rStyle w:val="s1"/>
          <w:u w:val="single"/>
        </w:rPr>
      </w:pPr>
      <w:r w:rsidRPr="00BF2FE2">
        <w:rPr>
          <w:rStyle w:val="s1"/>
          <w:u w:val="single"/>
        </w:rPr>
        <w:t>Risk assessment</w:t>
      </w:r>
    </w:p>
    <w:p w14:paraId="3C719183" w14:textId="77777777" w:rsidR="00BF2FE2" w:rsidRDefault="00BF2FE2">
      <w:pPr>
        <w:pStyle w:val="p1"/>
        <w:divId w:val="378744391"/>
        <w:rPr>
          <w:rStyle w:val="s1"/>
          <w:u w:val="single"/>
        </w:rPr>
      </w:pPr>
    </w:p>
    <w:p w14:paraId="5C8A78C9" w14:textId="77777777" w:rsidR="002D6D59" w:rsidRPr="002D6D59" w:rsidRDefault="002D6D59" w:rsidP="002D6D59">
      <w:pPr>
        <w:spacing w:after="0" w:line="240" w:lineRule="auto"/>
        <w:divId w:val="746880561"/>
        <w:rPr>
          <w:rFonts w:ascii="Helvetica" w:hAnsi="Helvetica" w:cs="Times New Roman"/>
          <w:sz w:val="18"/>
          <w:szCs w:val="18"/>
          <w:lang w:val="en-GB" w:eastAsia="en-GB"/>
        </w:rPr>
      </w:pPr>
      <w:hyperlink r:id="rId56" w:history="1">
        <w:r w:rsidRPr="002D6D59">
          <w:rPr>
            <w:rFonts w:ascii="Helvetica" w:hAnsi="Helvetica" w:cs="Times New Roman"/>
            <w:color w:val="0000FF"/>
            <w:sz w:val="18"/>
            <w:szCs w:val="18"/>
            <w:u w:val="single"/>
            <w:lang w:val="en-GB" w:eastAsia="en-GB"/>
          </w:rPr>
          <w:t>https://www.kidsafeqld.com.au/wp=</w:t>
        </w:r>
      </w:hyperlink>
    </w:p>
    <w:p w14:paraId="72D631F8" w14:textId="77777777" w:rsidR="002D6D59" w:rsidRDefault="002D6D59">
      <w:pPr>
        <w:pStyle w:val="p1"/>
        <w:divId w:val="378744391"/>
        <w:rPr>
          <w:rStyle w:val="s1"/>
          <w:u w:val="single"/>
        </w:rPr>
      </w:pPr>
    </w:p>
    <w:p w14:paraId="41EB53C3" w14:textId="77777777" w:rsidR="00C61020" w:rsidRPr="00C61020" w:rsidRDefault="00C61020" w:rsidP="00C61020">
      <w:pPr>
        <w:spacing w:after="0" w:line="240" w:lineRule="auto"/>
        <w:divId w:val="1997686008"/>
        <w:rPr>
          <w:rFonts w:ascii="Helvetica" w:hAnsi="Helvetica" w:cs="Times New Roman"/>
          <w:sz w:val="18"/>
          <w:szCs w:val="18"/>
          <w:lang w:val="en-GB" w:eastAsia="en-GB"/>
        </w:rPr>
      </w:pPr>
      <w:hyperlink r:id="rId57" w:history="1">
        <w:r w:rsidRPr="00C61020">
          <w:rPr>
            <w:rFonts w:ascii="Helvetica" w:hAnsi="Helvetica" w:cs="Times New Roman"/>
            <w:color w:val="0000FF"/>
            <w:sz w:val="18"/>
            <w:szCs w:val="18"/>
            <w:u w:val="single"/>
            <w:lang w:val="en-GB" w:eastAsia="en-GB"/>
          </w:rPr>
          <w:t>https://storables.com/furniture/outdoor-furniture/how-to-stop-decking=</w:t>
        </w:r>
      </w:hyperlink>
    </w:p>
    <w:p w14:paraId="6C0FDAC0" w14:textId="77777777" w:rsidR="002D6D59" w:rsidRDefault="002D6D59">
      <w:pPr>
        <w:pStyle w:val="p1"/>
        <w:divId w:val="378744391"/>
        <w:rPr>
          <w:rStyle w:val="s1"/>
          <w:u w:val="single"/>
        </w:rPr>
      </w:pPr>
    </w:p>
    <w:p w14:paraId="55C20E37" w14:textId="77777777" w:rsidR="00823FA1" w:rsidRPr="00823FA1" w:rsidRDefault="00823FA1" w:rsidP="00823FA1">
      <w:pPr>
        <w:spacing w:after="0" w:line="240" w:lineRule="auto"/>
        <w:divId w:val="1274050563"/>
        <w:rPr>
          <w:rFonts w:ascii="Helvetica" w:hAnsi="Helvetica" w:cs="Times New Roman"/>
          <w:sz w:val="18"/>
          <w:szCs w:val="18"/>
          <w:lang w:val="en-GB" w:eastAsia="en-GB"/>
        </w:rPr>
      </w:pPr>
      <w:hyperlink r:id="rId58" w:history="1">
        <w:r w:rsidRPr="00823FA1">
          <w:rPr>
            <w:rFonts w:ascii="Helvetica" w:hAnsi="Helvetica" w:cs="Times New Roman"/>
            <w:color w:val="0000FF"/>
            <w:sz w:val="18"/>
            <w:szCs w:val="18"/>
            <w:u w:val="single"/>
            <w:lang w:val="en-GB" w:eastAsia="en-GB"/>
          </w:rPr>
          <w:t>https://www.cdc.gov/early-care/communication-resources/outdoor-play-</w:t>
        </w:r>
      </w:hyperlink>
    </w:p>
    <w:p w14:paraId="755BC2BE" w14:textId="77777777" w:rsidR="00C61020" w:rsidRDefault="00C61020">
      <w:pPr>
        <w:pStyle w:val="p1"/>
        <w:divId w:val="378744391"/>
        <w:rPr>
          <w:rStyle w:val="s1"/>
          <w:u w:val="single"/>
        </w:rPr>
      </w:pPr>
    </w:p>
    <w:p w14:paraId="0C1655A8" w14:textId="77777777" w:rsidR="00823FA1" w:rsidRDefault="00823FA1">
      <w:pPr>
        <w:pStyle w:val="p1"/>
        <w:divId w:val="378744391"/>
        <w:rPr>
          <w:rStyle w:val="s1"/>
          <w:u w:val="single"/>
        </w:rPr>
      </w:pPr>
    </w:p>
    <w:p w14:paraId="45F03DEF" w14:textId="77777777" w:rsidR="002D6D59" w:rsidRDefault="002D6D59">
      <w:pPr>
        <w:pStyle w:val="p1"/>
        <w:divId w:val="378744391"/>
        <w:rPr>
          <w:rStyle w:val="s1"/>
          <w:u w:val="single"/>
        </w:rPr>
      </w:pPr>
    </w:p>
    <w:p w14:paraId="460A629F" w14:textId="77777777" w:rsidR="00BF2FE2" w:rsidRPr="00BF2FE2" w:rsidRDefault="00BF2FE2">
      <w:pPr>
        <w:pStyle w:val="p1"/>
        <w:divId w:val="378744391"/>
        <w:rPr>
          <w:u w:val="single"/>
        </w:rPr>
      </w:pPr>
    </w:p>
    <w:p w14:paraId="04A2245B" w14:textId="77777777" w:rsidR="00841ABC" w:rsidRDefault="00841ABC" w:rsidP="1BE3BB4D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44AA7524" w14:textId="77777777" w:rsidR="00943152" w:rsidRPr="00943152" w:rsidRDefault="00943152" w:rsidP="1BE3BB4D">
      <w:pPr>
        <w:spacing w:line="360" w:lineRule="auto"/>
        <w:rPr>
          <w:rFonts w:ascii="Arial" w:eastAsia="Arial" w:hAnsi="Arial" w:cs="Arial"/>
          <w:b/>
          <w:bCs/>
          <w:color w:val="000000" w:themeColor="text1"/>
          <w:u w:val="single"/>
        </w:rPr>
      </w:pPr>
    </w:p>
    <w:p w14:paraId="1B19CE11" w14:textId="3E1FACDF" w:rsidR="1BE3BB4D" w:rsidRPr="00943152" w:rsidRDefault="1BE3BB4D">
      <w:pPr>
        <w:rPr>
          <w:b/>
          <w:bCs/>
          <w:u w:val="single"/>
        </w:rPr>
      </w:pPr>
    </w:p>
    <w:sectPr w:rsidR="1BE3BB4D" w:rsidRPr="00943152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 Display">
    <w:panose1 w:val="020B0004020202020204"/>
    <w:charset w:val="00"/>
    <w:family w:val="swiss"/>
    <w:notTrueType/>
    <w:pitch w:val="variable"/>
    <w:sig w:usb0="20000287" w:usb1="00000003" w:usb2="00000000" w:usb3="00000000" w:csb0="0000019F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ova">
    <w:panose1 w:val="020B0504020202020204"/>
    <w:charset w:val="00"/>
    <w:family w:val="swiss"/>
    <w:pitch w:val="variable"/>
    <w:sig w:usb0="0000028F" w:usb1="00000002" w:usb2="00000000" w:usb3="00000000" w:csb0="0000019F" w:csb1="00000000"/>
  </w:font>
</w:font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U3s6oX/TNXK2bt" int2:id="Ajxeve0F">
      <int2:state int2:value="Rejected" int2:type="AugLoop_Text_Critique"/>
    </int2:textHash>
    <int2:textHash int2:hashCode="BH8d6Fm/ZBMhpc" int2:id="GNBZKCUD">
      <int2:state int2:value="Rejected" int2:type="AugLoop_Text_Critique"/>
    </int2:textHash>
    <int2:textHash int2:hashCode="Z7gVJ4xRiXJ3Xm" int2:id="PHGaQS7v">
      <int2:state int2:value="Rejected" int2:type="AugLoop_Text_Critique"/>
    </int2:textHash>
    <int2:textHash int2:hashCode="+PhiI/ZzjPrqFU" int2:id="eZRKSane">
      <int2:state int2:value="Rejected" int2:type="AugLoop_Text_Critique"/>
    </int2:textHash>
    <int2:textHash int2:hashCode="4eDk5DSkalSZOW" int2:id="rtxLP1tL">
      <int2:state int2:value="Rejected" int2:type="AugLoop_Text_Critique"/>
    </int2:textHash>
    <int2:bookmark int2:bookmarkName="_Int_ikOyl8Ee" int2:invalidationBookmarkName="" int2:hashCode="W7USDR435C11NJ" int2:id="Sb604qVf">
      <int2:state int2:value="Rejected" int2:type="WordDesignerDefaultAnnotation"/>
    </int2:bookmark>
    <int2:bookmark int2:bookmarkName="_Int_gEUxMg3Q" int2:invalidationBookmarkName="" int2:hashCode="4DoKnYn1VVB/ic" int2:id="bc2sm5ZX">
      <int2:state int2:value="Rejected" int2:type="WordDesignerDefaultAnnotation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DC07E39"/>
    <w:multiLevelType w:val="hybridMultilevel"/>
    <w:tmpl w:val="FFFFFFFF"/>
    <w:lvl w:ilvl="0" w:tplc="9A3EDBD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63AC3E5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CC4FEB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B63D0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D8639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341A47C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F78BB3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4F85EB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B5A1C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64BA0E"/>
    <w:multiLevelType w:val="hybridMultilevel"/>
    <w:tmpl w:val="FFFFFFFF"/>
    <w:lvl w:ilvl="0" w:tplc="25162D8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104C79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F4AD9B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53122FB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D294F29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072C7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B78270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4788DA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154CE5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13C9E64"/>
    <w:multiLevelType w:val="hybridMultilevel"/>
    <w:tmpl w:val="FFFFFFFF"/>
    <w:lvl w:ilvl="0" w:tplc="738E898E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398E15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8626D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F18EB3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1F6B4A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FCCAADA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620BC0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11A428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574497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4886655"/>
    <w:multiLevelType w:val="hybridMultilevel"/>
    <w:tmpl w:val="FFFFFFFF"/>
    <w:lvl w:ilvl="0" w:tplc="8C3A11B6">
      <w:start w:val="1"/>
      <w:numFmt w:val="decimal"/>
      <w:lvlText w:val="%1."/>
      <w:lvlJc w:val="left"/>
      <w:pPr>
        <w:ind w:left="720" w:hanging="360"/>
      </w:pPr>
    </w:lvl>
    <w:lvl w:ilvl="1" w:tplc="DEE45B48">
      <w:start w:val="1"/>
      <w:numFmt w:val="lowerLetter"/>
      <w:lvlText w:val="%2."/>
      <w:lvlJc w:val="left"/>
      <w:pPr>
        <w:ind w:left="1440" w:hanging="360"/>
      </w:pPr>
    </w:lvl>
    <w:lvl w:ilvl="2" w:tplc="2C38AAC4">
      <w:start w:val="1"/>
      <w:numFmt w:val="lowerRoman"/>
      <w:lvlText w:val="%3."/>
      <w:lvlJc w:val="right"/>
      <w:pPr>
        <w:ind w:left="2160" w:hanging="180"/>
      </w:pPr>
    </w:lvl>
    <w:lvl w:ilvl="3" w:tplc="9BA81C7E">
      <w:start w:val="1"/>
      <w:numFmt w:val="decimal"/>
      <w:lvlText w:val="%4."/>
      <w:lvlJc w:val="left"/>
      <w:pPr>
        <w:ind w:left="2880" w:hanging="360"/>
      </w:pPr>
    </w:lvl>
    <w:lvl w:ilvl="4" w:tplc="56126A04">
      <w:start w:val="1"/>
      <w:numFmt w:val="lowerLetter"/>
      <w:lvlText w:val="%5."/>
      <w:lvlJc w:val="left"/>
      <w:pPr>
        <w:ind w:left="3600" w:hanging="360"/>
      </w:pPr>
    </w:lvl>
    <w:lvl w:ilvl="5" w:tplc="8B666D9E">
      <w:start w:val="1"/>
      <w:numFmt w:val="lowerRoman"/>
      <w:lvlText w:val="%6."/>
      <w:lvlJc w:val="right"/>
      <w:pPr>
        <w:ind w:left="4320" w:hanging="180"/>
      </w:pPr>
    </w:lvl>
    <w:lvl w:ilvl="6" w:tplc="CFD221B4">
      <w:start w:val="1"/>
      <w:numFmt w:val="decimal"/>
      <w:lvlText w:val="%7."/>
      <w:lvlJc w:val="left"/>
      <w:pPr>
        <w:ind w:left="5040" w:hanging="360"/>
      </w:pPr>
    </w:lvl>
    <w:lvl w:ilvl="7" w:tplc="4D2C1C2E">
      <w:start w:val="1"/>
      <w:numFmt w:val="lowerLetter"/>
      <w:lvlText w:val="%8."/>
      <w:lvlJc w:val="left"/>
      <w:pPr>
        <w:ind w:left="5760" w:hanging="360"/>
      </w:pPr>
    </w:lvl>
    <w:lvl w:ilvl="8" w:tplc="759ECF6E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A35D3AA"/>
    <w:multiLevelType w:val="hybridMultilevel"/>
    <w:tmpl w:val="FFFFFFFF"/>
    <w:lvl w:ilvl="0" w:tplc="9D84806C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92EDB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E6FBE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92839D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F0062F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7E00F6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6CE83E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C44630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7FE865D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D3E3ED9"/>
    <w:multiLevelType w:val="hybridMultilevel"/>
    <w:tmpl w:val="FFFFFFFF"/>
    <w:lvl w:ilvl="0" w:tplc="43AC7D2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DDE399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D58C07B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36E53D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CAAF5C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4AA88A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D1E0EA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2642F9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6F416C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E83D45A"/>
    <w:multiLevelType w:val="hybridMultilevel"/>
    <w:tmpl w:val="FFFFFFFF"/>
    <w:lvl w:ilvl="0" w:tplc="43D46BC8">
      <w:start w:val="1"/>
      <w:numFmt w:val="decimal"/>
      <w:lvlText w:val="%1."/>
      <w:lvlJc w:val="left"/>
      <w:pPr>
        <w:ind w:left="720" w:hanging="360"/>
      </w:pPr>
    </w:lvl>
    <w:lvl w:ilvl="1" w:tplc="6FCAFF6A">
      <w:start w:val="1"/>
      <w:numFmt w:val="lowerLetter"/>
      <w:lvlText w:val="%2."/>
      <w:lvlJc w:val="left"/>
      <w:pPr>
        <w:ind w:left="1440" w:hanging="360"/>
      </w:pPr>
    </w:lvl>
    <w:lvl w:ilvl="2" w:tplc="52F4EAD8">
      <w:start w:val="1"/>
      <w:numFmt w:val="lowerRoman"/>
      <w:lvlText w:val="%3."/>
      <w:lvlJc w:val="right"/>
      <w:pPr>
        <w:ind w:left="2160" w:hanging="180"/>
      </w:pPr>
    </w:lvl>
    <w:lvl w:ilvl="3" w:tplc="11B23174">
      <w:start w:val="1"/>
      <w:numFmt w:val="decimal"/>
      <w:lvlText w:val="%4."/>
      <w:lvlJc w:val="left"/>
      <w:pPr>
        <w:ind w:left="2880" w:hanging="360"/>
      </w:pPr>
    </w:lvl>
    <w:lvl w:ilvl="4" w:tplc="7BC8200A">
      <w:start w:val="1"/>
      <w:numFmt w:val="lowerLetter"/>
      <w:lvlText w:val="%5."/>
      <w:lvlJc w:val="left"/>
      <w:pPr>
        <w:ind w:left="3600" w:hanging="360"/>
      </w:pPr>
    </w:lvl>
    <w:lvl w:ilvl="5" w:tplc="7C1CE012">
      <w:start w:val="1"/>
      <w:numFmt w:val="lowerRoman"/>
      <w:lvlText w:val="%6."/>
      <w:lvlJc w:val="right"/>
      <w:pPr>
        <w:ind w:left="4320" w:hanging="180"/>
      </w:pPr>
    </w:lvl>
    <w:lvl w:ilvl="6" w:tplc="CCE284F0">
      <w:start w:val="1"/>
      <w:numFmt w:val="decimal"/>
      <w:lvlText w:val="%7."/>
      <w:lvlJc w:val="left"/>
      <w:pPr>
        <w:ind w:left="5040" w:hanging="360"/>
      </w:pPr>
    </w:lvl>
    <w:lvl w:ilvl="7" w:tplc="7A32507E">
      <w:start w:val="1"/>
      <w:numFmt w:val="lowerLetter"/>
      <w:lvlText w:val="%8."/>
      <w:lvlJc w:val="left"/>
      <w:pPr>
        <w:ind w:left="5760" w:hanging="360"/>
      </w:pPr>
    </w:lvl>
    <w:lvl w:ilvl="8" w:tplc="871A764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1AF77DE"/>
    <w:multiLevelType w:val="hybridMultilevel"/>
    <w:tmpl w:val="FFFFFFFF"/>
    <w:lvl w:ilvl="0" w:tplc="7AA8104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C6A029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4ACE4E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1E2268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274DE2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A328BDA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4462F07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0B42EF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1C67AA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4211F64"/>
    <w:multiLevelType w:val="hybridMultilevel"/>
    <w:tmpl w:val="FFFFFFFF"/>
    <w:lvl w:ilvl="0" w:tplc="AD447854">
      <w:start w:val="1"/>
      <w:numFmt w:val="decimal"/>
      <w:lvlText w:val="%1."/>
      <w:lvlJc w:val="left"/>
      <w:pPr>
        <w:ind w:left="720" w:hanging="360"/>
      </w:pPr>
    </w:lvl>
    <w:lvl w:ilvl="1" w:tplc="8B048BC4">
      <w:start w:val="1"/>
      <w:numFmt w:val="lowerLetter"/>
      <w:lvlText w:val="%2."/>
      <w:lvlJc w:val="left"/>
      <w:pPr>
        <w:ind w:left="1440" w:hanging="360"/>
      </w:pPr>
    </w:lvl>
    <w:lvl w:ilvl="2" w:tplc="4B740346">
      <w:start w:val="1"/>
      <w:numFmt w:val="lowerRoman"/>
      <w:lvlText w:val="%3."/>
      <w:lvlJc w:val="right"/>
      <w:pPr>
        <w:ind w:left="2160" w:hanging="180"/>
      </w:pPr>
    </w:lvl>
    <w:lvl w:ilvl="3" w:tplc="E32E02DE">
      <w:start w:val="1"/>
      <w:numFmt w:val="decimal"/>
      <w:lvlText w:val="%4."/>
      <w:lvlJc w:val="left"/>
      <w:pPr>
        <w:ind w:left="2880" w:hanging="360"/>
      </w:pPr>
    </w:lvl>
    <w:lvl w:ilvl="4" w:tplc="72746368">
      <w:start w:val="1"/>
      <w:numFmt w:val="lowerLetter"/>
      <w:lvlText w:val="%5."/>
      <w:lvlJc w:val="left"/>
      <w:pPr>
        <w:ind w:left="3600" w:hanging="360"/>
      </w:pPr>
    </w:lvl>
    <w:lvl w:ilvl="5" w:tplc="2402C83A">
      <w:start w:val="1"/>
      <w:numFmt w:val="lowerRoman"/>
      <w:lvlText w:val="%6."/>
      <w:lvlJc w:val="right"/>
      <w:pPr>
        <w:ind w:left="4320" w:hanging="180"/>
      </w:pPr>
    </w:lvl>
    <w:lvl w:ilvl="6" w:tplc="F31C1A64">
      <w:start w:val="1"/>
      <w:numFmt w:val="decimal"/>
      <w:lvlText w:val="%7."/>
      <w:lvlJc w:val="left"/>
      <w:pPr>
        <w:ind w:left="5040" w:hanging="360"/>
      </w:pPr>
    </w:lvl>
    <w:lvl w:ilvl="7" w:tplc="C2D02CD0">
      <w:start w:val="1"/>
      <w:numFmt w:val="lowerLetter"/>
      <w:lvlText w:val="%8."/>
      <w:lvlJc w:val="left"/>
      <w:pPr>
        <w:ind w:left="5760" w:hanging="360"/>
      </w:pPr>
    </w:lvl>
    <w:lvl w:ilvl="8" w:tplc="B53C49A2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82ABD9C"/>
    <w:multiLevelType w:val="hybridMultilevel"/>
    <w:tmpl w:val="FFFFFFFF"/>
    <w:lvl w:ilvl="0" w:tplc="397A47E2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34AE44F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4CE3F9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4343D7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9A644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FB213C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F8A403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622A513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0CE8A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2892C009"/>
    <w:multiLevelType w:val="hybridMultilevel"/>
    <w:tmpl w:val="FFFFFFFF"/>
    <w:lvl w:ilvl="0" w:tplc="0E2A9C22">
      <w:start w:val="1"/>
      <w:numFmt w:val="decimal"/>
      <w:lvlText w:val="%1."/>
      <w:lvlJc w:val="left"/>
      <w:pPr>
        <w:ind w:left="720" w:hanging="360"/>
      </w:pPr>
    </w:lvl>
    <w:lvl w:ilvl="1" w:tplc="340C1530">
      <w:start w:val="1"/>
      <w:numFmt w:val="lowerLetter"/>
      <w:lvlText w:val="%2."/>
      <w:lvlJc w:val="left"/>
      <w:pPr>
        <w:ind w:left="1440" w:hanging="360"/>
      </w:pPr>
    </w:lvl>
    <w:lvl w:ilvl="2" w:tplc="30C0C478">
      <w:start w:val="1"/>
      <w:numFmt w:val="lowerRoman"/>
      <w:lvlText w:val="%3."/>
      <w:lvlJc w:val="right"/>
      <w:pPr>
        <w:ind w:left="2160" w:hanging="180"/>
      </w:pPr>
    </w:lvl>
    <w:lvl w:ilvl="3" w:tplc="E5EACF74">
      <w:start w:val="1"/>
      <w:numFmt w:val="decimal"/>
      <w:lvlText w:val="%4."/>
      <w:lvlJc w:val="left"/>
      <w:pPr>
        <w:ind w:left="2880" w:hanging="360"/>
      </w:pPr>
    </w:lvl>
    <w:lvl w:ilvl="4" w:tplc="209E920C">
      <w:start w:val="1"/>
      <w:numFmt w:val="lowerLetter"/>
      <w:lvlText w:val="%5."/>
      <w:lvlJc w:val="left"/>
      <w:pPr>
        <w:ind w:left="3600" w:hanging="360"/>
      </w:pPr>
    </w:lvl>
    <w:lvl w:ilvl="5" w:tplc="4E56CB9A">
      <w:start w:val="1"/>
      <w:numFmt w:val="lowerRoman"/>
      <w:lvlText w:val="%6."/>
      <w:lvlJc w:val="right"/>
      <w:pPr>
        <w:ind w:left="4320" w:hanging="180"/>
      </w:pPr>
    </w:lvl>
    <w:lvl w:ilvl="6" w:tplc="518A6A6C">
      <w:start w:val="1"/>
      <w:numFmt w:val="decimal"/>
      <w:lvlText w:val="%7."/>
      <w:lvlJc w:val="left"/>
      <w:pPr>
        <w:ind w:left="5040" w:hanging="360"/>
      </w:pPr>
    </w:lvl>
    <w:lvl w:ilvl="7" w:tplc="49F6F17A">
      <w:start w:val="1"/>
      <w:numFmt w:val="lowerLetter"/>
      <w:lvlText w:val="%8."/>
      <w:lvlJc w:val="left"/>
      <w:pPr>
        <w:ind w:left="5760" w:hanging="360"/>
      </w:pPr>
    </w:lvl>
    <w:lvl w:ilvl="8" w:tplc="63505038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B8C3FF1"/>
    <w:multiLevelType w:val="hybridMultilevel"/>
    <w:tmpl w:val="FFFFFFFF"/>
    <w:lvl w:ilvl="0" w:tplc="77E60EC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476C78E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F46634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140F0A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F0E4A1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35C2F5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E7E465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B198C874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A7A003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D914E84"/>
    <w:multiLevelType w:val="hybridMultilevel"/>
    <w:tmpl w:val="FFFFFFFF"/>
    <w:lvl w:ilvl="0" w:tplc="E74E3292">
      <w:start w:val="1"/>
      <w:numFmt w:val="decimal"/>
      <w:lvlText w:val="%1."/>
      <w:lvlJc w:val="left"/>
      <w:pPr>
        <w:ind w:left="720" w:hanging="360"/>
      </w:pPr>
    </w:lvl>
    <w:lvl w:ilvl="1" w:tplc="77B830DE">
      <w:start w:val="1"/>
      <w:numFmt w:val="lowerLetter"/>
      <w:lvlText w:val="%2."/>
      <w:lvlJc w:val="left"/>
      <w:pPr>
        <w:ind w:left="1440" w:hanging="360"/>
      </w:pPr>
    </w:lvl>
    <w:lvl w:ilvl="2" w:tplc="280CA80E">
      <w:start w:val="1"/>
      <w:numFmt w:val="lowerRoman"/>
      <w:lvlText w:val="%3."/>
      <w:lvlJc w:val="right"/>
      <w:pPr>
        <w:ind w:left="2160" w:hanging="180"/>
      </w:pPr>
    </w:lvl>
    <w:lvl w:ilvl="3" w:tplc="CD280E96">
      <w:start w:val="1"/>
      <w:numFmt w:val="decimal"/>
      <w:lvlText w:val="%4."/>
      <w:lvlJc w:val="left"/>
      <w:pPr>
        <w:ind w:left="2880" w:hanging="360"/>
      </w:pPr>
    </w:lvl>
    <w:lvl w:ilvl="4" w:tplc="E578D144">
      <w:start w:val="1"/>
      <w:numFmt w:val="lowerLetter"/>
      <w:lvlText w:val="%5."/>
      <w:lvlJc w:val="left"/>
      <w:pPr>
        <w:ind w:left="3600" w:hanging="360"/>
      </w:pPr>
    </w:lvl>
    <w:lvl w:ilvl="5" w:tplc="B314A29E">
      <w:start w:val="1"/>
      <w:numFmt w:val="lowerRoman"/>
      <w:lvlText w:val="%6."/>
      <w:lvlJc w:val="right"/>
      <w:pPr>
        <w:ind w:left="4320" w:hanging="180"/>
      </w:pPr>
    </w:lvl>
    <w:lvl w:ilvl="6" w:tplc="FADA0264">
      <w:start w:val="1"/>
      <w:numFmt w:val="decimal"/>
      <w:lvlText w:val="%7."/>
      <w:lvlJc w:val="left"/>
      <w:pPr>
        <w:ind w:left="5040" w:hanging="360"/>
      </w:pPr>
    </w:lvl>
    <w:lvl w:ilvl="7" w:tplc="06B23104">
      <w:start w:val="1"/>
      <w:numFmt w:val="lowerLetter"/>
      <w:lvlText w:val="%8."/>
      <w:lvlJc w:val="left"/>
      <w:pPr>
        <w:ind w:left="5760" w:hanging="360"/>
      </w:pPr>
    </w:lvl>
    <w:lvl w:ilvl="8" w:tplc="C9E6F42C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EDAC674"/>
    <w:multiLevelType w:val="multilevel"/>
    <w:tmpl w:val="FFFFFFFF"/>
    <w:lvl w:ilvl="0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F50BA6D"/>
    <w:multiLevelType w:val="hybridMultilevel"/>
    <w:tmpl w:val="FFFFFFFF"/>
    <w:lvl w:ilvl="0" w:tplc="0BB2FC1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E240B6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C90C6B5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E22EE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D7A2682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48CB30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F90C96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1842AA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DB96AD2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020E8A7"/>
    <w:multiLevelType w:val="hybridMultilevel"/>
    <w:tmpl w:val="FFFFFFFF"/>
    <w:lvl w:ilvl="0" w:tplc="74E03F5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0D4EDAB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2E02F9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56E9B4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40CD9C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5C66205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4F26BB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AA44BB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DE0BFF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2F2A468"/>
    <w:multiLevelType w:val="hybridMultilevel"/>
    <w:tmpl w:val="FFFFFFFF"/>
    <w:lvl w:ilvl="0" w:tplc="C444E14E">
      <w:start w:val="1"/>
      <w:numFmt w:val="decimal"/>
      <w:lvlText w:val="%1."/>
      <w:lvlJc w:val="left"/>
      <w:pPr>
        <w:ind w:left="720" w:hanging="360"/>
      </w:pPr>
    </w:lvl>
    <w:lvl w:ilvl="1" w:tplc="F548923E">
      <w:start w:val="1"/>
      <w:numFmt w:val="lowerLetter"/>
      <w:lvlText w:val="%2."/>
      <w:lvlJc w:val="left"/>
      <w:pPr>
        <w:ind w:left="1440" w:hanging="360"/>
      </w:pPr>
    </w:lvl>
    <w:lvl w:ilvl="2" w:tplc="D3749B94">
      <w:start w:val="1"/>
      <w:numFmt w:val="lowerRoman"/>
      <w:lvlText w:val="%3."/>
      <w:lvlJc w:val="right"/>
      <w:pPr>
        <w:ind w:left="2160" w:hanging="180"/>
      </w:pPr>
    </w:lvl>
    <w:lvl w:ilvl="3" w:tplc="2A5695C6">
      <w:start w:val="1"/>
      <w:numFmt w:val="decimal"/>
      <w:lvlText w:val="%4."/>
      <w:lvlJc w:val="left"/>
      <w:pPr>
        <w:ind w:left="2880" w:hanging="360"/>
      </w:pPr>
    </w:lvl>
    <w:lvl w:ilvl="4" w:tplc="4664C70E">
      <w:start w:val="1"/>
      <w:numFmt w:val="lowerLetter"/>
      <w:lvlText w:val="%5."/>
      <w:lvlJc w:val="left"/>
      <w:pPr>
        <w:ind w:left="3600" w:hanging="360"/>
      </w:pPr>
    </w:lvl>
    <w:lvl w:ilvl="5" w:tplc="0A5E1F9C">
      <w:start w:val="1"/>
      <w:numFmt w:val="lowerRoman"/>
      <w:lvlText w:val="%6."/>
      <w:lvlJc w:val="right"/>
      <w:pPr>
        <w:ind w:left="4320" w:hanging="180"/>
      </w:pPr>
    </w:lvl>
    <w:lvl w:ilvl="6" w:tplc="218EB6E0">
      <w:start w:val="1"/>
      <w:numFmt w:val="decimal"/>
      <w:lvlText w:val="%7."/>
      <w:lvlJc w:val="left"/>
      <w:pPr>
        <w:ind w:left="5040" w:hanging="360"/>
      </w:pPr>
    </w:lvl>
    <w:lvl w:ilvl="7" w:tplc="5D727232">
      <w:start w:val="1"/>
      <w:numFmt w:val="lowerLetter"/>
      <w:lvlText w:val="%8."/>
      <w:lvlJc w:val="left"/>
      <w:pPr>
        <w:ind w:left="5760" w:hanging="360"/>
      </w:pPr>
    </w:lvl>
    <w:lvl w:ilvl="8" w:tplc="4DEE39E6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52286E6"/>
    <w:multiLevelType w:val="hybridMultilevel"/>
    <w:tmpl w:val="FFFFFFFF"/>
    <w:lvl w:ilvl="0" w:tplc="D6C24AB0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912658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CC0D21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906E97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1BC5736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23FCD75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EB0796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D720749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C6661F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A481DFF"/>
    <w:multiLevelType w:val="hybridMultilevel"/>
    <w:tmpl w:val="FFFFFFFF"/>
    <w:lvl w:ilvl="0" w:tplc="AFCA7E06">
      <w:start w:val="1"/>
      <w:numFmt w:val="decimal"/>
      <w:lvlText w:val="%1."/>
      <w:lvlJc w:val="left"/>
      <w:pPr>
        <w:ind w:left="720" w:hanging="360"/>
      </w:pPr>
    </w:lvl>
    <w:lvl w:ilvl="1" w:tplc="2A322694">
      <w:start w:val="1"/>
      <w:numFmt w:val="lowerLetter"/>
      <w:lvlText w:val="%2."/>
      <w:lvlJc w:val="left"/>
      <w:pPr>
        <w:ind w:left="1440" w:hanging="360"/>
      </w:pPr>
    </w:lvl>
    <w:lvl w:ilvl="2" w:tplc="4DCC1BB2">
      <w:start w:val="1"/>
      <w:numFmt w:val="lowerRoman"/>
      <w:lvlText w:val="%3."/>
      <w:lvlJc w:val="right"/>
      <w:pPr>
        <w:ind w:left="2160" w:hanging="180"/>
      </w:pPr>
    </w:lvl>
    <w:lvl w:ilvl="3" w:tplc="D994BE4E">
      <w:start w:val="1"/>
      <w:numFmt w:val="decimal"/>
      <w:lvlText w:val="%4."/>
      <w:lvlJc w:val="left"/>
      <w:pPr>
        <w:ind w:left="2880" w:hanging="360"/>
      </w:pPr>
    </w:lvl>
    <w:lvl w:ilvl="4" w:tplc="3E0E23FA">
      <w:start w:val="1"/>
      <w:numFmt w:val="lowerLetter"/>
      <w:lvlText w:val="%5."/>
      <w:lvlJc w:val="left"/>
      <w:pPr>
        <w:ind w:left="3600" w:hanging="360"/>
      </w:pPr>
    </w:lvl>
    <w:lvl w:ilvl="5" w:tplc="B9A21D1E">
      <w:start w:val="1"/>
      <w:numFmt w:val="lowerRoman"/>
      <w:lvlText w:val="%6."/>
      <w:lvlJc w:val="right"/>
      <w:pPr>
        <w:ind w:left="4320" w:hanging="180"/>
      </w:pPr>
    </w:lvl>
    <w:lvl w:ilvl="6" w:tplc="7BF26B7E">
      <w:start w:val="1"/>
      <w:numFmt w:val="decimal"/>
      <w:lvlText w:val="%7."/>
      <w:lvlJc w:val="left"/>
      <w:pPr>
        <w:ind w:left="5040" w:hanging="360"/>
      </w:pPr>
    </w:lvl>
    <w:lvl w:ilvl="7" w:tplc="3FCCC64E">
      <w:start w:val="1"/>
      <w:numFmt w:val="lowerLetter"/>
      <w:lvlText w:val="%8."/>
      <w:lvlJc w:val="left"/>
      <w:pPr>
        <w:ind w:left="5760" w:hanging="360"/>
      </w:pPr>
    </w:lvl>
    <w:lvl w:ilvl="8" w:tplc="4C583E9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3B7575C4"/>
    <w:multiLevelType w:val="hybridMultilevel"/>
    <w:tmpl w:val="FFFFFFFF"/>
    <w:lvl w:ilvl="0" w:tplc="B030AE08">
      <w:start w:val="1"/>
      <w:numFmt w:val="decimal"/>
      <w:lvlText w:val="%1."/>
      <w:lvlJc w:val="left"/>
      <w:pPr>
        <w:ind w:left="720" w:hanging="360"/>
      </w:pPr>
    </w:lvl>
    <w:lvl w:ilvl="1" w:tplc="D5026C4C">
      <w:start w:val="1"/>
      <w:numFmt w:val="lowerLetter"/>
      <w:lvlText w:val="%2."/>
      <w:lvlJc w:val="left"/>
      <w:pPr>
        <w:ind w:left="1440" w:hanging="360"/>
      </w:pPr>
    </w:lvl>
    <w:lvl w:ilvl="2" w:tplc="F93E7C0E">
      <w:start w:val="1"/>
      <w:numFmt w:val="lowerRoman"/>
      <w:lvlText w:val="%3."/>
      <w:lvlJc w:val="right"/>
      <w:pPr>
        <w:ind w:left="2160" w:hanging="180"/>
      </w:pPr>
    </w:lvl>
    <w:lvl w:ilvl="3" w:tplc="8278B0F2">
      <w:start w:val="1"/>
      <w:numFmt w:val="decimal"/>
      <w:lvlText w:val="%4."/>
      <w:lvlJc w:val="left"/>
      <w:pPr>
        <w:ind w:left="2880" w:hanging="360"/>
      </w:pPr>
    </w:lvl>
    <w:lvl w:ilvl="4" w:tplc="C9F2E724">
      <w:start w:val="1"/>
      <w:numFmt w:val="lowerLetter"/>
      <w:lvlText w:val="%5."/>
      <w:lvlJc w:val="left"/>
      <w:pPr>
        <w:ind w:left="3600" w:hanging="360"/>
      </w:pPr>
    </w:lvl>
    <w:lvl w:ilvl="5" w:tplc="D4BA98A8">
      <w:start w:val="1"/>
      <w:numFmt w:val="lowerRoman"/>
      <w:lvlText w:val="%6."/>
      <w:lvlJc w:val="right"/>
      <w:pPr>
        <w:ind w:left="4320" w:hanging="180"/>
      </w:pPr>
    </w:lvl>
    <w:lvl w:ilvl="6" w:tplc="C9208D00">
      <w:start w:val="1"/>
      <w:numFmt w:val="decimal"/>
      <w:lvlText w:val="%7."/>
      <w:lvlJc w:val="left"/>
      <w:pPr>
        <w:ind w:left="5040" w:hanging="360"/>
      </w:pPr>
    </w:lvl>
    <w:lvl w:ilvl="7" w:tplc="AB289354">
      <w:start w:val="1"/>
      <w:numFmt w:val="lowerLetter"/>
      <w:lvlText w:val="%8."/>
      <w:lvlJc w:val="left"/>
      <w:pPr>
        <w:ind w:left="5760" w:hanging="360"/>
      </w:pPr>
    </w:lvl>
    <w:lvl w:ilvl="8" w:tplc="9990C194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3D2F0E62"/>
    <w:multiLevelType w:val="hybridMultilevel"/>
    <w:tmpl w:val="FFFFFFFF"/>
    <w:lvl w:ilvl="0" w:tplc="46C43168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B9E89A8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9DCD13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7696F8F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CBD663E4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8D034A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FDA12A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9B56D99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F4947F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DA9F2A7"/>
    <w:multiLevelType w:val="hybridMultilevel"/>
    <w:tmpl w:val="FFFFFFFF"/>
    <w:lvl w:ilvl="0" w:tplc="3B1AB684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776612D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3D28AC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67EF0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73A806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114A16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A1A5EF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F7239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4D8411C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8021D47"/>
    <w:multiLevelType w:val="hybridMultilevel"/>
    <w:tmpl w:val="FFFFFFFF"/>
    <w:lvl w:ilvl="0" w:tplc="79808C52">
      <w:start w:val="1"/>
      <w:numFmt w:val="decimal"/>
      <w:lvlText w:val="%1."/>
      <w:lvlJc w:val="left"/>
      <w:pPr>
        <w:ind w:left="720" w:hanging="360"/>
      </w:pPr>
    </w:lvl>
    <w:lvl w:ilvl="1" w:tplc="ADC4B9D2">
      <w:start w:val="1"/>
      <w:numFmt w:val="lowerLetter"/>
      <w:lvlText w:val="%2."/>
      <w:lvlJc w:val="left"/>
      <w:pPr>
        <w:ind w:left="1440" w:hanging="360"/>
      </w:pPr>
    </w:lvl>
    <w:lvl w:ilvl="2" w:tplc="2ED0436C">
      <w:start w:val="1"/>
      <w:numFmt w:val="lowerRoman"/>
      <w:lvlText w:val="%3."/>
      <w:lvlJc w:val="right"/>
      <w:pPr>
        <w:ind w:left="2160" w:hanging="180"/>
      </w:pPr>
    </w:lvl>
    <w:lvl w:ilvl="3" w:tplc="123CD184">
      <w:start w:val="1"/>
      <w:numFmt w:val="decimal"/>
      <w:lvlText w:val="%4."/>
      <w:lvlJc w:val="left"/>
      <w:pPr>
        <w:ind w:left="2880" w:hanging="360"/>
      </w:pPr>
    </w:lvl>
    <w:lvl w:ilvl="4" w:tplc="2C7E5098">
      <w:start w:val="1"/>
      <w:numFmt w:val="lowerLetter"/>
      <w:lvlText w:val="%5."/>
      <w:lvlJc w:val="left"/>
      <w:pPr>
        <w:ind w:left="3600" w:hanging="360"/>
      </w:pPr>
    </w:lvl>
    <w:lvl w:ilvl="5" w:tplc="5EA673D8">
      <w:start w:val="1"/>
      <w:numFmt w:val="lowerRoman"/>
      <w:lvlText w:val="%6."/>
      <w:lvlJc w:val="right"/>
      <w:pPr>
        <w:ind w:left="4320" w:hanging="180"/>
      </w:pPr>
    </w:lvl>
    <w:lvl w:ilvl="6" w:tplc="BBCE49C4">
      <w:start w:val="1"/>
      <w:numFmt w:val="decimal"/>
      <w:lvlText w:val="%7."/>
      <w:lvlJc w:val="left"/>
      <w:pPr>
        <w:ind w:left="5040" w:hanging="360"/>
      </w:pPr>
    </w:lvl>
    <w:lvl w:ilvl="7" w:tplc="3F423394">
      <w:start w:val="1"/>
      <w:numFmt w:val="lowerLetter"/>
      <w:lvlText w:val="%8."/>
      <w:lvlJc w:val="left"/>
      <w:pPr>
        <w:ind w:left="5760" w:hanging="360"/>
      </w:pPr>
    </w:lvl>
    <w:lvl w:ilvl="8" w:tplc="0BC62A3C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B31DFA0"/>
    <w:multiLevelType w:val="hybridMultilevel"/>
    <w:tmpl w:val="FFFFFFFF"/>
    <w:lvl w:ilvl="0" w:tplc="63483D8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1CA6DD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57F271B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D62AEE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40EED3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F380039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A52E8B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50D6B24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B1FCBF8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D0B8AE7"/>
    <w:multiLevelType w:val="hybridMultilevel"/>
    <w:tmpl w:val="FFFFFFFF"/>
    <w:lvl w:ilvl="0" w:tplc="C1AC7D22">
      <w:start w:val="1"/>
      <w:numFmt w:val="decimal"/>
      <w:lvlText w:val="%1."/>
      <w:lvlJc w:val="left"/>
      <w:pPr>
        <w:ind w:left="720" w:hanging="360"/>
      </w:pPr>
    </w:lvl>
    <w:lvl w:ilvl="1" w:tplc="05D8AFC0">
      <w:start w:val="1"/>
      <w:numFmt w:val="lowerLetter"/>
      <w:lvlText w:val="%2."/>
      <w:lvlJc w:val="left"/>
      <w:pPr>
        <w:ind w:left="1440" w:hanging="360"/>
      </w:pPr>
    </w:lvl>
    <w:lvl w:ilvl="2" w:tplc="0FE417C8">
      <w:start w:val="1"/>
      <w:numFmt w:val="lowerRoman"/>
      <w:lvlText w:val="%3."/>
      <w:lvlJc w:val="right"/>
      <w:pPr>
        <w:ind w:left="2160" w:hanging="180"/>
      </w:pPr>
    </w:lvl>
    <w:lvl w:ilvl="3" w:tplc="D94842EC">
      <w:start w:val="1"/>
      <w:numFmt w:val="decimal"/>
      <w:lvlText w:val="%4."/>
      <w:lvlJc w:val="left"/>
      <w:pPr>
        <w:ind w:left="2880" w:hanging="360"/>
      </w:pPr>
    </w:lvl>
    <w:lvl w:ilvl="4" w:tplc="ECECB3C2">
      <w:start w:val="1"/>
      <w:numFmt w:val="lowerLetter"/>
      <w:lvlText w:val="%5."/>
      <w:lvlJc w:val="left"/>
      <w:pPr>
        <w:ind w:left="3600" w:hanging="360"/>
      </w:pPr>
    </w:lvl>
    <w:lvl w:ilvl="5" w:tplc="9E4AEB86">
      <w:start w:val="1"/>
      <w:numFmt w:val="lowerRoman"/>
      <w:lvlText w:val="%6."/>
      <w:lvlJc w:val="right"/>
      <w:pPr>
        <w:ind w:left="4320" w:hanging="180"/>
      </w:pPr>
    </w:lvl>
    <w:lvl w:ilvl="6" w:tplc="181C31C0">
      <w:start w:val="1"/>
      <w:numFmt w:val="decimal"/>
      <w:lvlText w:val="%7."/>
      <w:lvlJc w:val="left"/>
      <w:pPr>
        <w:ind w:left="5040" w:hanging="360"/>
      </w:pPr>
    </w:lvl>
    <w:lvl w:ilvl="7" w:tplc="12D01D56">
      <w:start w:val="1"/>
      <w:numFmt w:val="lowerLetter"/>
      <w:lvlText w:val="%8."/>
      <w:lvlJc w:val="left"/>
      <w:pPr>
        <w:ind w:left="5760" w:hanging="360"/>
      </w:pPr>
    </w:lvl>
    <w:lvl w:ilvl="8" w:tplc="E54A0298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EB505B3"/>
    <w:multiLevelType w:val="hybridMultilevel"/>
    <w:tmpl w:val="FFFFFFFF"/>
    <w:lvl w:ilvl="0" w:tplc="4532169E">
      <w:start w:val="1"/>
      <w:numFmt w:val="decimal"/>
      <w:lvlText w:val="%1."/>
      <w:lvlJc w:val="left"/>
      <w:pPr>
        <w:ind w:left="720" w:hanging="360"/>
      </w:pPr>
    </w:lvl>
    <w:lvl w:ilvl="1" w:tplc="0F2EAE1C">
      <w:start w:val="1"/>
      <w:numFmt w:val="lowerLetter"/>
      <w:lvlText w:val="%2."/>
      <w:lvlJc w:val="left"/>
      <w:pPr>
        <w:ind w:left="1440" w:hanging="360"/>
      </w:pPr>
    </w:lvl>
    <w:lvl w:ilvl="2" w:tplc="D72A0B16">
      <w:start w:val="1"/>
      <w:numFmt w:val="lowerRoman"/>
      <w:lvlText w:val="%3."/>
      <w:lvlJc w:val="right"/>
      <w:pPr>
        <w:ind w:left="2160" w:hanging="180"/>
      </w:pPr>
    </w:lvl>
    <w:lvl w:ilvl="3" w:tplc="C7FA738E">
      <w:start w:val="1"/>
      <w:numFmt w:val="decimal"/>
      <w:lvlText w:val="%4."/>
      <w:lvlJc w:val="left"/>
      <w:pPr>
        <w:ind w:left="2880" w:hanging="360"/>
      </w:pPr>
    </w:lvl>
    <w:lvl w:ilvl="4" w:tplc="9B14B7A6">
      <w:start w:val="1"/>
      <w:numFmt w:val="lowerLetter"/>
      <w:lvlText w:val="%5."/>
      <w:lvlJc w:val="left"/>
      <w:pPr>
        <w:ind w:left="3600" w:hanging="360"/>
      </w:pPr>
    </w:lvl>
    <w:lvl w:ilvl="5" w:tplc="FD08BC22">
      <w:start w:val="1"/>
      <w:numFmt w:val="lowerRoman"/>
      <w:lvlText w:val="%6."/>
      <w:lvlJc w:val="right"/>
      <w:pPr>
        <w:ind w:left="4320" w:hanging="180"/>
      </w:pPr>
    </w:lvl>
    <w:lvl w:ilvl="6" w:tplc="1A1CE94A">
      <w:start w:val="1"/>
      <w:numFmt w:val="decimal"/>
      <w:lvlText w:val="%7."/>
      <w:lvlJc w:val="left"/>
      <w:pPr>
        <w:ind w:left="5040" w:hanging="360"/>
      </w:pPr>
    </w:lvl>
    <w:lvl w:ilvl="7" w:tplc="3F96C3DA">
      <w:start w:val="1"/>
      <w:numFmt w:val="lowerLetter"/>
      <w:lvlText w:val="%8."/>
      <w:lvlJc w:val="left"/>
      <w:pPr>
        <w:ind w:left="5760" w:hanging="360"/>
      </w:pPr>
    </w:lvl>
    <w:lvl w:ilvl="8" w:tplc="28C438E6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57293555"/>
    <w:multiLevelType w:val="hybridMultilevel"/>
    <w:tmpl w:val="FFFFFFFF"/>
    <w:lvl w:ilvl="0" w:tplc="C032BCC0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B2A353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14D6A7A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3EE060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56628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002DE2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0E8A27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886C04F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B9E72B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754AD57"/>
    <w:multiLevelType w:val="hybridMultilevel"/>
    <w:tmpl w:val="FFFFFFFF"/>
    <w:lvl w:ilvl="0" w:tplc="B08EC862">
      <w:start w:val="1"/>
      <w:numFmt w:val="decimal"/>
      <w:lvlText w:val="%1."/>
      <w:lvlJc w:val="left"/>
      <w:pPr>
        <w:ind w:left="720" w:hanging="360"/>
      </w:pPr>
    </w:lvl>
    <w:lvl w:ilvl="1" w:tplc="145670E0">
      <w:start w:val="1"/>
      <w:numFmt w:val="lowerLetter"/>
      <w:lvlText w:val="%2."/>
      <w:lvlJc w:val="left"/>
      <w:pPr>
        <w:ind w:left="1440" w:hanging="360"/>
      </w:pPr>
    </w:lvl>
    <w:lvl w:ilvl="2" w:tplc="9B9E971C">
      <w:start w:val="1"/>
      <w:numFmt w:val="lowerRoman"/>
      <w:lvlText w:val="%3."/>
      <w:lvlJc w:val="right"/>
      <w:pPr>
        <w:ind w:left="2160" w:hanging="180"/>
      </w:pPr>
    </w:lvl>
    <w:lvl w:ilvl="3" w:tplc="918AC994">
      <w:start w:val="1"/>
      <w:numFmt w:val="decimal"/>
      <w:lvlText w:val="%4."/>
      <w:lvlJc w:val="left"/>
      <w:pPr>
        <w:ind w:left="2880" w:hanging="360"/>
      </w:pPr>
    </w:lvl>
    <w:lvl w:ilvl="4" w:tplc="C4DCE1C2">
      <w:start w:val="1"/>
      <w:numFmt w:val="lowerLetter"/>
      <w:lvlText w:val="%5."/>
      <w:lvlJc w:val="left"/>
      <w:pPr>
        <w:ind w:left="3600" w:hanging="360"/>
      </w:pPr>
    </w:lvl>
    <w:lvl w:ilvl="5" w:tplc="8D521B88">
      <w:start w:val="1"/>
      <w:numFmt w:val="lowerRoman"/>
      <w:lvlText w:val="%6."/>
      <w:lvlJc w:val="right"/>
      <w:pPr>
        <w:ind w:left="4320" w:hanging="180"/>
      </w:pPr>
    </w:lvl>
    <w:lvl w:ilvl="6" w:tplc="948E7454">
      <w:start w:val="1"/>
      <w:numFmt w:val="decimal"/>
      <w:lvlText w:val="%7."/>
      <w:lvlJc w:val="left"/>
      <w:pPr>
        <w:ind w:left="5040" w:hanging="360"/>
      </w:pPr>
    </w:lvl>
    <w:lvl w:ilvl="7" w:tplc="1D48D2A0">
      <w:start w:val="1"/>
      <w:numFmt w:val="lowerLetter"/>
      <w:lvlText w:val="%8."/>
      <w:lvlJc w:val="left"/>
      <w:pPr>
        <w:ind w:left="5760" w:hanging="360"/>
      </w:pPr>
    </w:lvl>
    <w:lvl w:ilvl="8" w:tplc="DFA68D30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584F04A9"/>
    <w:multiLevelType w:val="hybridMultilevel"/>
    <w:tmpl w:val="FFFFFFFF"/>
    <w:lvl w:ilvl="0" w:tplc="1878077E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E37E08B4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4A82B3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CC83F3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A9421A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4CBEC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8ACC20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A687A6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5B380F60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5DD92045"/>
    <w:multiLevelType w:val="hybridMultilevel"/>
    <w:tmpl w:val="FFFFFFFF"/>
    <w:lvl w:ilvl="0" w:tplc="73B6814C">
      <w:start w:val="1"/>
      <w:numFmt w:val="decimal"/>
      <w:lvlText w:val="%1."/>
      <w:lvlJc w:val="left"/>
      <w:pPr>
        <w:ind w:left="720" w:hanging="360"/>
      </w:pPr>
    </w:lvl>
    <w:lvl w:ilvl="1" w:tplc="BCB01DDE">
      <w:start w:val="1"/>
      <w:numFmt w:val="lowerLetter"/>
      <w:lvlText w:val="%2."/>
      <w:lvlJc w:val="left"/>
      <w:pPr>
        <w:ind w:left="1440" w:hanging="360"/>
      </w:pPr>
    </w:lvl>
    <w:lvl w:ilvl="2" w:tplc="35C2DB54">
      <w:start w:val="1"/>
      <w:numFmt w:val="lowerRoman"/>
      <w:lvlText w:val="%3."/>
      <w:lvlJc w:val="right"/>
      <w:pPr>
        <w:ind w:left="2160" w:hanging="180"/>
      </w:pPr>
    </w:lvl>
    <w:lvl w:ilvl="3" w:tplc="D2BC0230">
      <w:start w:val="1"/>
      <w:numFmt w:val="decimal"/>
      <w:lvlText w:val="%4."/>
      <w:lvlJc w:val="left"/>
      <w:pPr>
        <w:ind w:left="2880" w:hanging="360"/>
      </w:pPr>
    </w:lvl>
    <w:lvl w:ilvl="4" w:tplc="25F0F362">
      <w:start w:val="1"/>
      <w:numFmt w:val="lowerLetter"/>
      <w:lvlText w:val="%5."/>
      <w:lvlJc w:val="left"/>
      <w:pPr>
        <w:ind w:left="3600" w:hanging="360"/>
      </w:pPr>
    </w:lvl>
    <w:lvl w:ilvl="5" w:tplc="935CCAD2">
      <w:start w:val="1"/>
      <w:numFmt w:val="lowerRoman"/>
      <w:lvlText w:val="%6."/>
      <w:lvlJc w:val="right"/>
      <w:pPr>
        <w:ind w:left="4320" w:hanging="180"/>
      </w:pPr>
    </w:lvl>
    <w:lvl w:ilvl="6" w:tplc="6DA84402">
      <w:start w:val="1"/>
      <w:numFmt w:val="decimal"/>
      <w:lvlText w:val="%7."/>
      <w:lvlJc w:val="left"/>
      <w:pPr>
        <w:ind w:left="5040" w:hanging="360"/>
      </w:pPr>
    </w:lvl>
    <w:lvl w:ilvl="7" w:tplc="587E6BD2">
      <w:start w:val="1"/>
      <w:numFmt w:val="lowerLetter"/>
      <w:lvlText w:val="%8."/>
      <w:lvlJc w:val="left"/>
      <w:pPr>
        <w:ind w:left="5760" w:hanging="360"/>
      </w:pPr>
    </w:lvl>
    <w:lvl w:ilvl="8" w:tplc="F5624940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4BE65EF"/>
    <w:multiLevelType w:val="hybridMultilevel"/>
    <w:tmpl w:val="FFFFFFFF"/>
    <w:lvl w:ilvl="0" w:tplc="310E2E3C">
      <w:start w:val="1"/>
      <w:numFmt w:val="decimal"/>
      <w:lvlText w:val="%1."/>
      <w:lvlJc w:val="left"/>
      <w:pPr>
        <w:ind w:left="720" w:hanging="360"/>
      </w:pPr>
    </w:lvl>
    <w:lvl w:ilvl="1" w:tplc="3D1246C6">
      <w:start w:val="1"/>
      <w:numFmt w:val="lowerLetter"/>
      <w:lvlText w:val="%2."/>
      <w:lvlJc w:val="left"/>
      <w:pPr>
        <w:ind w:left="1440" w:hanging="360"/>
      </w:pPr>
    </w:lvl>
    <w:lvl w:ilvl="2" w:tplc="A4247A18">
      <w:start w:val="1"/>
      <w:numFmt w:val="lowerRoman"/>
      <w:lvlText w:val="%3."/>
      <w:lvlJc w:val="right"/>
      <w:pPr>
        <w:ind w:left="2160" w:hanging="180"/>
      </w:pPr>
    </w:lvl>
    <w:lvl w:ilvl="3" w:tplc="7FB60B52">
      <w:start w:val="1"/>
      <w:numFmt w:val="decimal"/>
      <w:lvlText w:val="%4."/>
      <w:lvlJc w:val="left"/>
      <w:pPr>
        <w:ind w:left="2880" w:hanging="360"/>
      </w:pPr>
    </w:lvl>
    <w:lvl w:ilvl="4" w:tplc="9B0A3540">
      <w:start w:val="1"/>
      <w:numFmt w:val="lowerLetter"/>
      <w:lvlText w:val="%5."/>
      <w:lvlJc w:val="left"/>
      <w:pPr>
        <w:ind w:left="3600" w:hanging="360"/>
      </w:pPr>
    </w:lvl>
    <w:lvl w:ilvl="5" w:tplc="3F16B85E">
      <w:start w:val="1"/>
      <w:numFmt w:val="lowerRoman"/>
      <w:lvlText w:val="%6."/>
      <w:lvlJc w:val="right"/>
      <w:pPr>
        <w:ind w:left="4320" w:hanging="180"/>
      </w:pPr>
    </w:lvl>
    <w:lvl w:ilvl="6" w:tplc="9F6ED1B6">
      <w:start w:val="1"/>
      <w:numFmt w:val="decimal"/>
      <w:lvlText w:val="%7."/>
      <w:lvlJc w:val="left"/>
      <w:pPr>
        <w:ind w:left="5040" w:hanging="360"/>
      </w:pPr>
    </w:lvl>
    <w:lvl w:ilvl="7" w:tplc="C052B8B6">
      <w:start w:val="1"/>
      <w:numFmt w:val="lowerLetter"/>
      <w:lvlText w:val="%8."/>
      <w:lvlJc w:val="left"/>
      <w:pPr>
        <w:ind w:left="5760" w:hanging="360"/>
      </w:pPr>
    </w:lvl>
    <w:lvl w:ilvl="8" w:tplc="991E8704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6C2D5272"/>
    <w:multiLevelType w:val="hybridMultilevel"/>
    <w:tmpl w:val="FFFFFFFF"/>
    <w:lvl w:ilvl="0" w:tplc="1DCEE226">
      <w:start w:val="1"/>
      <w:numFmt w:val="bullet"/>
      <w:lvlText w:val="·"/>
      <w:lvlJc w:val="left"/>
      <w:pPr>
        <w:ind w:left="720" w:hanging="360"/>
      </w:pPr>
      <w:rPr>
        <w:rFonts w:ascii="Symbol" w:hAnsi="Symbol" w:hint="default"/>
      </w:rPr>
    </w:lvl>
    <w:lvl w:ilvl="1" w:tplc="811EE55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F7CDD0E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334FE6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B54CD19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3D65E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AC582CF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784C601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EA46D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721AA08C"/>
    <w:multiLevelType w:val="hybridMultilevel"/>
    <w:tmpl w:val="FFFFFFFF"/>
    <w:lvl w:ilvl="0" w:tplc="CF50BB14">
      <w:start w:val="1"/>
      <w:numFmt w:val="decimal"/>
      <w:lvlText w:val="%1."/>
      <w:lvlJc w:val="left"/>
      <w:pPr>
        <w:ind w:left="720" w:hanging="360"/>
      </w:pPr>
    </w:lvl>
    <w:lvl w:ilvl="1" w:tplc="85FED68E">
      <w:start w:val="1"/>
      <w:numFmt w:val="lowerLetter"/>
      <w:lvlText w:val="%2."/>
      <w:lvlJc w:val="left"/>
      <w:pPr>
        <w:ind w:left="1440" w:hanging="360"/>
      </w:pPr>
    </w:lvl>
    <w:lvl w:ilvl="2" w:tplc="8AA2D5A0">
      <w:start w:val="1"/>
      <w:numFmt w:val="lowerRoman"/>
      <w:lvlText w:val="%3."/>
      <w:lvlJc w:val="right"/>
      <w:pPr>
        <w:ind w:left="2160" w:hanging="180"/>
      </w:pPr>
    </w:lvl>
    <w:lvl w:ilvl="3" w:tplc="1D408BE0">
      <w:start w:val="1"/>
      <w:numFmt w:val="decimal"/>
      <w:lvlText w:val="%4."/>
      <w:lvlJc w:val="left"/>
      <w:pPr>
        <w:ind w:left="2880" w:hanging="360"/>
      </w:pPr>
    </w:lvl>
    <w:lvl w:ilvl="4" w:tplc="818673C6">
      <w:start w:val="1"/>
      <w:numFmt w:val="lowerLetter"/>
      <w:lvlText w:val="%5."/>
      <w:lvlJc w:val="left"/>
      <w:pPr>
        <w:ind w:left="3600" w:hanging="360"/>
      </w:pPr>
    </w:lvl>
    <w:lvl w:ilvl="5" w:tplc="F258BFDA">
      <w:start w:val="1"/>
      <w:numFmt w:val="lowerRoman"/>
      <w:lvlText w:val="%6."/>
      <w:lvlJc w:val="right"/>
      <w:pPr>
        <w:ind w:left="4320" w:hanging="180"/>
      </w:pPr>
    </w:lvl>
    <w:lvl w:ilvl="6" w:tplc="A2E6D012">
      <w:start w:val="1"/>
      <w:numFmt w:val="decimal"/>
      <w:lvlText w:val="%7."/>
      <w:lvlJc w:val="left"/>
      <w:pPr>
        <w:ind w:left="5040" w:hanging="360"/>
      </w:pPr>
    </w:lvl>
    <w:lvl w:ilvl="7" w:tplc="E48A098E">
      <w:start w:val="1"/>
      <w:numFmt w:val="lowerLetter"/>
      <w:lvlText w:val="%8."/>
      <w:lvlJc w:val="left"/>
      <w:pPr>
        <w:ind w:left="5760" w:hanging="360"/>
      </w:pPr>
    </w:lvl>
    <w:lvl w:ilvl="8" w:tplc="DAA20092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A5ADF44"/>
    <w:multiLevelType w:val="hybridMultilevel"/>
    <w:tmpl w:val="FFFFFFFF"/>
    <w:lvl w:ilvl="0" w:tplc="0106819A">
      <w:start w:val="1"/>
      <w:numFmt w:val="decimal"/>
      <w:lvlText w:val="%1."/>
      <w:lvlJc w:val="left"/>
      <w:pPr>
        <w:ind w:left="720" w:hanging="360"/>
      </w:pPr>
    </w:lvl>
    <w:lvl w:ilvl="1" w:tplc="9710B2FA">
      <w:start w:val="1"/>
      <w:numFmt w:val="lowerLetter"/>
      <w:lvlText w:val="%2."/>
      <w:lvlJc w:val="left"/>
      <w:pPr>
        <w:ind w:left="1440" w:hanging="360"/>
      </w:pPr>
    </w:lvl>
    <w:lvl w:ilvl="2" w:tplc="A288BB26">
      <w:start w:val="1"/>
      <w:numFmt w:val="lowerRoman"/>
      <w:lvlText w:val="%3."/>
      <w:lvlJc w:val="right"/>
      <w:pPr>
        <w:ind w:left="2160" w:hanging="180"/>
      </w:pPr>
    </w:lvl>
    <w:lvl w:ilvl="3" w:tplc="1BD669B8">
      <w:start w:val="1"/>
      <w:numFmt w:val="decimal"/>
      <w:lvlText w:val="%4."/>
      <w:lvlJc w:val="left"/>
      <w:pPr>
        <w:ind w:left="2880" w:hanging="360"/>
      </w:pPr>
    </w:lvl>
    <w:lvl w:ilvl="4" w:tplc="4774C270">
      <w:start w:val="1"/>
      <w:numFmt w:val="lowerLetter"/>
      <w:lvlText w:val="%5."/>
      <w:lvlJc w:val="left"/>
      <w:pPr>
        <w:ind w:left="3600" w:hanging="360"/>
      </w:pPr>
    </w:lvl>
    <w:lvl w:ilvl="5" w:tplc="E1BA58DE">
      <w:start w:val="1"/>
      <w:numFmt w:val="lowerRoman"/>
      <w:lvlText w:val="%6."/>
      <w:lvlJc w:val="right"/>
      <w:pPr>
        <w:ind w:left="4320" w:hanging="180"/>
      </w:pPr>
    </w:lvl>
    <w:lvl w:ilvl="6" w:tplc="916EABE2">
      <w:start w:val="1"/>
      <w:numFmt w:val="decimal"/>
      <w:lvlText w:val="%7."/>
      <w:lvlJc w:val="left"/>
      <w:pPr>
        <w:ind w:left="5040" w:hanging="360"/>
      </w:pPr>
    </w:lvl>
    <w:lvl w:ilvl="7" w:tplc="7854AF18">
      <w:start w:val="1"/>
      <w:numFmt w:val="lowerLetter"/>
      <w:lvlText w:val="%8."/>
      <w:lvlJc w:val="left"/>
      <w:pPr>
        <w:ind w:left="5760" w:hanging="360"/>
      </w:pPr>
    </w:lvl>
    <w:lvl w:ilvl="8" w:tplc="B4BC232A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7AA5F099"/>
    <w:multiLevelType w:val="hybridMultilevel"/>
    <w:tmpl w:val="FFFFFFFF"/>
    <w:lvl w:ilvl="0" w:tplc="4F7A7E62">
      <w:start w:val="1"/>
      <w:numFmt w:val="decimal"/>
      <w:lvlText w:val="%1."/>
      <w:lvlJc w:val="left"/>
      <w:pPr>
        <w:ind w:left="720" w:hanging="360"/>
      </w:pPr>
    </w:lvl>
    <w:lvl w:ilvl="1" w:tplc="D3121B72">
      <w:start w:val="1"/>
      <w:numFmt w:val="lowerLetter"/>
      <w:lvlText w:val="%2."/>
      <w:lvlJc w:val="left"/>
      <w:pPr>
        <w:ind w:left="1440" w:hanging="360"/>
      </w:pPr>
    </w:lvl>
    <w:lvl w:ilvl="2" w:tplc="2822E944">
      <w:start w:val="1"/>
      <w:numFmt w:val="lowerRoman"/>
      <w:lvlText w:val="%3."/>
      <w:lvlJc w:val="right"/>
      <w:pPr>
        <w:ind w:left="2160" w:hanging="180"/>
      </w:pPr>
    </w:lvl>
    <w:lvl w:ilvl="3" w:tplc="812869F2">
      <w:start w:val="1"/>
      <w:numFmt w:val="decimal"/>
      <w:lvlText w:val="%4."/>
      <w:lvlJc w:val="left"/>
      <w:pPr>
        <w:ind w:left="2880" w:hanging="360"/>
      </w:pPr>
    </w:lvl>
    <w:lvl w:ilvl="4" w:tplc="E7F41714">
      <w:start w:val="1"/>
      <w:numFmt w:val="lowerLetter"/>
      <w:lvlText w:val="%5."/>
      <w:lvlJc w:val="left"/>
      <w:pPr>
        <w:ind w:left="3600" w:hanging="360"/>
      </w:pPr>
    </w:lvl>
    <w:lvl w:ilvl="5" w:tplc="E222E624">
      <w:start w:val="1"/>
      <w:numFmt w:val="lowerRoman"/>
      <w:lvlText w:val="%6."/>
      <w:lvlJc w:val="right"/>
      <w:pPr>
        <w:ind w:left="4320" w:hanging="180"/>
      </w:pPr>
    </w:lvl>
    <w:lvl w:ilvl="6" w:tplc="B0D6B462">
      <w:start w:val="1"/>
      <w:numFmt w:val="decimal"/>
      <w:lvlText w:val="%7."/>
      <w:lvlJc w:val="left"/>
      <w:pPr>
        <w:ind w:left="5040" w:hanging="360"/>
      </w:pPr>
    </w:lvl>
    <w:lvl w:ilvl="7" w:tplc="C6A8AE00">
      <w:start w:val="1"/>
      <w:numFmt w:val="lowerLetter"/>
      <w:lvlText w:val="%8."/>
      <w:lvlJc w:val="left"/>
      <w:pPr>
        <w:ind w:left="5760" w:hanging="360"/>
      </w:pPr>
    </w:lvl>
    <w:lvl w:ilvl="8" w:tplc="BEECEDB6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7B1A0503"/>
    <w:multiLevelType w:val="hybridMultilevel"/>
    <w:tmpl w:val="FFFFFFFF"/>
    <w:lvl w:ilvl="0" w:tplc="D1180EE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7CAC702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5048E1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A066D090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BD0DDA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F34F12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C4769DD2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5C8B902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CAC94F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53169279">
    <w:abstractNumId w:val="11"/>
  </w:num>
  <w:num w:numId="2" w16cid:durableId="1116870854">
    <w:abstractNumId w:val="5"/>
  </w:num>
  <w:num w:numId="3" w16cid:durableId="295724215">
    <w:abstractNumId w:val="31"/>
  </w:num>
  <w:num w:numId="4" w16cid:durableId="1009481411">
    <w:abstractNumId w:val="21"/>
  </w:num>
  <w:num w:numId="5" w16cid:durableId="662591585">
    <w:abstractNumId w:val="1"/>
  </w:num>
  <w:num w:numId="6" w16cid:durableId="1246109241">
    <w:abstractNumId w:val="2"/>
  </w:num>
  <w:num w:numId="7" w16cid:durableId="1329794455">
    <w:abstractNumId w:val="26"/>
  </w:num>
  <w:num w:numId="8" w16cid:durableId="97877544">
    <w:abstractNumId w:val="9"/>
  </w:num>
  <w:num w:numId="9" w16cid:durableId="1994795956">
    <w:abstractNumId w:val="0"/>
  </w:num>
  <w:num w:numId="10" w16cid:durableId="1984037963">
    <w:abstractNumId w:val="14"/>
  </w:num>
  <w:num w:numId="11" w16cid:durableId="531772301">
    <w:abstractNumId w:val="15"/>
  </w:num>
  <w:num w:numId="12" w16cid:durableId="535238919">
    <w:abstractNumId w:val="23"/>
  </w:num>
  <w:num w:numId="13" w16cid:durableId="392312908">
    <w:abstractNumId w:val="20"/>
  </w:num>
  <w:num w:numId="14" w16cid:durableId="1921526452">
    <w:abstractNumId w:val="35"/>
  </w:num>
  <w:num w:numId="15" w16cid:durableId="2043047866">
    <w:abstractNumId w:val="24"/>
  </w:num>
  <w:num w:numId="16" w16cid:durableId="1101605985">
    <w:abstractNumId w:val="33"/>
  </w:num>
  <w:num w:numId="17" w16cid:durableId="1993757505">
    <w:abstractNumId w:val="25"/>
  </w:num>
  <w:num w:numId="18" w16cid:durableId="251360988">
    <w:abstractNumId w:val="30"/>
  </w:num>
  <w:num w:numId="19" w16cid:durableId="389231157">
    <w:abstractNumId w:val="6"/>
  </w:num>
  <w:num w:numId="20" w16cid:durableId="432626377">
    <w:abstractNumId w:val="12"/>
  </w:num>
  <w:num w:numId="21" w16cid:durableId="691340253">
    <w:abstractNumId w:val="29"/>
  </w:num>
  <w:num w:numId="22" w16cid:durableId="410785196">
    <w:abstractNumId w:val="34"/>
  </w:num>
  <w:num w:numId="23" w16cid:durableId="1231235518">
    <w:abstractNumId w:val="10"/>
  </w:num>
  <w:num w:numId="24" w16cid:durableId="1468814465">
    <w:abstractNumId w:val="32"/>
  </w:num>
  <w:num w:numId="25" w16cid:durableId="1531646090">
    <w:abstractNumId w:val="3"/>
  </w:num>
  <w:num w:numId="26" w16cid:durableId="1581674955">
    <w:abstractNumId w:val="16"/>
  </w:num>
  <w:num w:numId="27" w16cid:durableId="1581017231">
    <w:abstractNumId w:val="22"/>
  </w:num>
  <w:num w:numId="28" w16cid:durableId="1260720635">
    <w:abstractNumId w:val="27"/>
  </w:num>
  <w:num w:numId="29" w16cid:durableId="7371565">
    <w:abstractNumId w:val="18"/>
  </w:num>
  <w:num w:numId="30" w16cid:durableId="710807449">
    <w:abstractNumId w:val="19"/>
  </w:num>
  <w:num w:numId="31" w16cid:durableId="1030374602">
    <w:abstractNumId w:val="8"/>
  </w:num>
  <w:num w:numId="32" w16cid:durableId="282925047">
    <w:abstractNumId w:val="4"/>
  </w:num>
  <w:num w:numId="33" w16cid:durableId="737675677">
    <w:abstractNumId w:val="7"/>
  </w:num>
  <w:num w:numId="34" w16cid:durableId="1939022720">
    <w:abstractNumId w:val="17"/>
  </w:num>
  <w:num w:numId="35" w16cid:durableId="1575894851">
    <w:abstractNumId w:val="28"/>
  </w:num>
  <w:num w:numId="36" w16cid:durableId="1115514313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web"/>
  <w:zoom w:percent="80"/>
  <w:proofState w:spelling="clean"/>
  <w:revisionView w:inkAnnotations="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C3C796B"/>
    <w:rsid w:val="000A0976"/>
    <w:rsid w:val="000E31D6"/>
    <w:rsid w:val="00217E6C"/>
    <w:rsid w:val="0028721F"/>
    <w:rsid w:val="002D6D59"/>
    <w:rsid w:val="00304E7A"/>
    <w:rsid w:val="00365B9A"/>
    <w:rsid w:val="00456D8A"/>
    <w:rsid w:val="004774F2"/>
    <w:rsid w:val="004778D3"/>
    <w:rsid w:val="00590110"/>
    <w:rsid w:val="00616C42"/>
    <w:rsid w:val="00772884"/>
    <w:rsid w:val="00785311"/>
    <w:rsid w:val="00823FA1"/>
    <w:rsid w:val="00824079"/>
    <w:rsid w:val="008259C9"/>
    <w:rsid w:val="00841ABC"/>
    <w:rsid w:val="00943152"/>
    <w:rsid w:val="009C68D2"/>
    <w:rsid w:val="00A47DB1"/>
    <w:rsid w:val="00A927D5"/>
    <w:rsid w:val="00AB2B3B"/>
    <w:rsid w:val="00AF38C1"/>
    <w:rsid w:val="00B13436"/>
    <w:rsid w:val="00BF2FE2"/>
    <w:rsid w:val="00C04976"/>
    <w:rsid w:val="00C22582"/>
    <w:rsid w:val="00C61020"/>
    <w:rsid w:val="011BDDAE"/>
    <w:rsid w:val="0128A08A"/>
    <w:rsid w:val="01C76837"/>
    <w:rsid w:val="02A6C73D"/>
    <w:rsid w:val="04DB47FD"/>
    <w:rsid w:val="0579525A"/>
    <w:rsid w:val="05BE110F"/>
    <w:rsid w:val="0611836B"/>
    <w:rsid w:val="0663113E"/>
    <w:rsid w:val="077F486A"/>
    <w:rsid w:val="078F8A3B"/>
    <w:rsid w:val="07CB6A86"/>
    <w:rsid w:val="0809CBD9"/>
    <w:rsid w:val="08A5BEA7"/>
    <w:rsid w:val="08C6802A"/>
    <w:rsid w:val="08E80DF6"/>
    <w:rsid w:val="097580B4"/>
    <w:rsid w:val="09E31C62"/>
    <w:rsid w:val="0B614973"/>
    <w:rsid w:val="0C654893"/>
    <w:rsid w:val="0CB2AE27"/>
    <w:rsid w:val="0D4D54B4"/>
    <w:rsid w:val="0D6D81FB"/>
    <w:rsid w:val="0D8C167D"/>
    <w:rsid w:val="0DF2B1D0"/>
    <w:rsid w:val="0E658FBF"/>
    <w:rsid w:val="0F205C3A"/>
    <w:rsid w:val="0FF498AB"/>
    <w:rsid w:val="10E51A94"/>
    <w:rsid w:val="1173F8FE"/>
    <w:rsid w:val="11A5A58B"/>
    <w:rsid w:val="121FFBD3"/>
    <w:rsid w:val="132303C1"/>
    <w:rsid w:val="162B8A04"/>
    <w:rsid w:val="16704B78"/>
    <w:rsid w:val="169703D9"/>
    <w:rsid w:val="169C0E99"/>
    <w:rsid w:val="16D863EC"/>
    <w:rsid w:val="173C90C1"/>
    <w:rsid w:val="17BAF87C"/>
    <w:rsid w:val="18207FF0"/>
    <w:rsid w:val="190DBBBB"/>
    <w:rsid w:val="1A316594"/>
    <w:rsid w:val="1B169A1D"/>
    <w:rsid w:val="1B24FB5A"/>
    <w:rsid w:val="1B5CE13E"/>
    <w:rsid w:val="1B8C140B"/>
    <w:rsid w:val="1BE3BB4D"/>
    <w:rsid w:val="1C73D423"/>
    <w:rsid w:val="1D5A68E2"/>
    <w:rsid w:val="1DE76679"/>
    <w:rsid w:val="1E175072"/>
    <w:rsid w:val="1EE26CFA"/>
    <w:rsid w:val="1EF214D9"/>
    <w:rsid w:val="1F3B8640"/>
    <w:rsid w:val="2001C6FE"/>
    <w:rsid w:val="20BACEBE"/>
    <w:rsid w:val="20E26A2F"/>
    <w:rsid w:val="210C8315"/>
    <w:rsid w:val="215A8371"/>
    <w:rsid w:val="21D0D53E"/>
    <w:rsid w:val="229859F7"/>
    <w:rsid w:val="235CD490"/>
    <w:rsid w:val="23759B2F"/>
    <w:rsid w:val="23CB4B50"/>
    <w:rsid w:val="2484E140"/>
    <w:rsid w:val="248F831C"/>
    <w:rsid w:val="24B9096D"/>
    <w:rsid w:val="264C83A3"/>
    <w:rsid w:val="289A0614"/>
    <w:rsid w:val="2A4FD8F4"/>
    <w:rsid w:val="2AA985AB"/>
    <w:rsid w:val="2ADC8399"/>
    <w:rsid w:val="2AF6FBE9"/>
    <w:rsid w:val="2B01261B"/>
    <w:rsid w:val="2BB2D2CC"/>
    <w:rsid w:val="2CD44048"/>
    <w:rsid w:val="2D095A15"/>
    <w:rsid w:val="2D49DB69"/>
    <w:rsid w:val="2D93A540"/>
    <w:rsid w:val="2E08791C"/>
    <w:rsid w:val="2F90F6AE"/>
    <w:rsid w:val="3054A7B4"/>
    <w:rsid w:val="30CEB422"/>
    <w:rsid w:val="3121E56D"/>
    <w:rsid w:val="31C62495"/>
    <w:rsid w:val="31FAA3C3"/>
    <w:rsid w:val="329720B0"/>
    <w:rsid w:val="32AD102D"/>
    <w:rsid w:val="333AF5D8"/>
    <w:rsid w:val="33A7671E"/>
    <w:rsid w:val="33FA48EA"/>
    <w:rsid w:val="34271800"/>
    <w:rsid w:val="34D2C88F"/>
    <w:rsid w:val="356945B2"/>
    <w:rsid w:val="35EE40F7"/>
    <w:rsid w:val="36F407DA"/>
    <w:rsid w:val="3715EB7E"/>
    <w:rsid w:val="3854B9E1"/>
    <w:rsid w:val="386DB9A5"/>
    <w:rsid w:val="38F31CBC"/>
    <w:rsid w:val="399A1D9F"/>
    <w:rsid w:val="3B5C41AC"/>
    <w:rsid w:val="3B99F3EC"/>
    <w:rsid w:val="3BC5AF34"/>
    <w:rsid w:val="3BD32501"/>
    <w:rsid w:val="3C3C796B"/>
    <w:rsid w:val="3CD77B8B"/>
    <w:rsid w:val="3D5B3E8A"/>
    <w:rsid w:val="3D96146F"/>
    <w:rsid w:val="3DA49F09"/>
    <w:rsid w:val="3E406114"/>
    <w:rsid w:val="3EA57C53"/>
    <w:rsid w:val="3EF301BB"/>
    <w:rsid w:val="3F4B8FBC"/>
    <w:rsid w:val="3FA811DA"/>
    <w:rsid w:val="4041F005"/>
    <w:rsid w:val="4065E7F0"/>
    <w:rsid w:val="40828CB0"/>
    <w:rsid w:val="41D0F6B4"/>
    <w:rsid w:val="42614391"/>
    <w:rsid w:val="439ECA48"/>
    <w:rsid w:val="446F694D"/>
    <w:rsid w:val="44C5D2E7"/>
    <w:rsid w:val="454418F2"/>
    <w:rsid w:val="4583AD86"/>
    <w:rsid w:val="458F031E"/>
    <w:rsid w:val="45B19CB1"/>
    <w:rsid w:val="45E9CEB7"/>
    <w:rsid w:val="45EAD380"/>
    <w:rsid w:val="469A8C9F"/>
    <w:rsid w:val="4769CD5F"/>
    <w:rsid w:val="4A1616A4"/>
    <w:rsid w:val="4A35A627"/>
    <w:rsid w:val="4AD4BF8D"/>
    <w:rsid w:val="4B2566A1"/>
    <w:rsid w:val="4BAD34A0"/>
    <w:rsid w:val="4D1774AA"/>
    <w:rsid w:val="4D345CEA"/>
    <w:rsid w:val="4D57C760"/>
    <w:rsid w:val="4D645BFE"/>
    <w:rsid w:val="4DB5E0A1"/>
    <w:rsid w:val="4E74D6DA"/>
    <w:rsid w:val="4E8138BB"/>
    <w:rsid w:val="4E84E308"/>
    <w:rsid w:val="507BFFEC"/>
    <w:rsid w:val="51AC340B"/>
    <w:rsid w:val="52520BED"/>
    <w:rsid w:val="53471505"/>
    <w:rsid w:val="547BC2A2"/>
    <w:rsid w:val="55B07091"/>
    <w:rsid w:val="55F5839A"/>
    <w:rsid w:val="56130FBD"/>
    <w:rsid w:val="563A54EE"/>
    <w:rsid w:val="5653A2E0"/>
    <w:rsid w:val="56A821C4"/>
    <w:rsid w:val="56EE5FF1"/>
    <w:rsid w:val="57105EB8"/>
    <w:rsid w:val="57A162EE"/>
    <w:rsid w:val="582F97E7"/>
    <w:rsid w:val="58E9470D"/>
    <w:rsid w:val="59312994"/>
    <w:rsid w:val="5969A4AD"/>
    <w:rsid w:val="5A751A49"/>
    <w:rsid w:val="5B9C9061"/>
    <w:rsid w:val="5C65E3E6"/>
    <w:rsid w:val="5D8377DE"/>
    <w:rsid w:val="5E15A122"/>
    <w:rsid w:val="5E3605AE"/>
    <w:rsid w:val="5E8821C5"/>
    <w:rsid w:val="5E94DD07"/>
    <w:rsid w:val="5F72875B"/>
    <w:rsid w:val="5F785F9A"/>
    <w:rsid w:val="5F93DFFB"/>
    <w:rsid w:val="5FBC7F3C"/>
    <w:rsid w:val="5FCE9A41"/>
    <w:rsid w:val="5FD40CFC"/>
    <w:rsid w:val="5FEA6826"/>
    <w:rsid w:val="60A70204"/>
    <w:rsid w:val="60D027E8"/>
    <w:rsid w:val="60FEFA82"/>
    <w:rsid w:val="63793C46"/>
    <w:rsid w:val="63D91107"/>
    <w:rsid w:val="63ED19BD"/>
    <w:rsid w:val="64057884"/>
    <w:rsid w:val="6460FD83"/>
    <w:rsid w:val="64875D1A"/>
    <w:rsid w:val="652C0355"/>
    <w:rsid w:val="65C1359B"/>
    <w:rsid w:val="660AF4A7"/>
    <w:rsid w:val="662B8001"/>
    <w:rsid w:val="66E80AF2"/>
    <w:rsid w:val="67D41D47"/>
    <w:rsid w:val="68532E07"/>
    <w:rsid w:val="694A0CD4"/>
    <w:rsid w:val="6965AB1C"/>
    <w:rsid w:val="69CFC816"/>
    <w:rsid w:val="69EDDF8C"/>
    <w:rsid w:val="6B5DFEE0"/>
    <w:rsid w:val="6CDF4BF6"/>
    <w:rsid w:val="6D956484"/>
    <w:rsid w:val="6E11A9B9"/>
    <w:rsid w:val="6E6AFB82"/>
    <w:rsid w:val="6E6E3240"/>
    <w:rsid w:val="6EBEEB56"/>
    <w:rsid w:val="6F3C82DF"/>
    <w:rsid w:val="6F6CDF48"/>
    <w:rsid w:val="6FDCACC1"/>
    <w:rsid w:val="71B52BF9"/>
    <w:rsid w:val="71E0DAB6"/>
    <w:rsid w:val="73870430"/>
    <w:rsid w:val="73A5F6AE"/>
    <w:rsid w:val="741AD40C"/>
    <w:rsid w:val="74A5417A"/>
    <w:rsid w:val="74C2707C"/>
    <w:rsid w:val="75567484"/>
    <w:rsid w:val="768706A3"/>
    <w:rsid w:val="7750D7BD"/>
    <w:rsid w:val="77B16BB7"/>
    <w:rsid w:val="78ABB21E"/>
    <w:rsid w:val="790CD26B"/>
    <w:rsid w:val="791FE395"/>
    <w:rsid w:val="79C9486F"/>
    <w:rsid w:val="7A0736D5"/>
    <w:rsid w:val="7A352415"/>
    <w:rsid w:val="7B16F07A"/>
    <w:rsid w:val="7B1A79B8"/>
    <w:rsid w:val="7C488F7F"/>
    <w:rsid w:val="7C817C86"/>
    <w:rsid w:val="7CF50166"/>
    <w:rsid w:val="7D2BC3C5"/>
    <w:rsid w:val="7D3875C6"/>
    <w:rsid w:val="7FE98E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C3C796B"/>
  <w15:chartTrackingRefBased/>
  <w15:docId w15:val="{58EA33A4-692D-45B6-96E8-F24A32BF93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Pr>
      <w:color w:val="467886" w:themeColor="hyperlink"/>
      <w:u w:val="single"/>
    </w:r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UnresolvedMention">
    <w:name w:val="Unresolved Mention"/>
    <w:basedOn w:val="DefaultParagraphFont"/>
    <w:uiPriority w:val="99"/>
    <w:semiHidden/>
    <w:unhideWhenUsed/>
    <w:rsid w:val="00C04976"/>
    <w:rPr>
      <w:color w:val="605E5C"/>
      <w:shd w:val="clear" w:color="auto" w:fill="E1DFDD"/>
    </w:rPr>
  </w:style>
  <w:style w:type="paragraph" w:customStyle="1" w:styleId="p1">
    <w:name w:val="p1"/>
    <w:basedOn w:val="Normal"/>
    <w:rsid w:val="00824079"/>
    <w:pPr>
      <w:spacing w:after="0" w:line="240" w:lineRule="auto"/>
    </w:pPr>
    <w:rPr>
      <w:rFonts w:ascii="Helvetica" w:hAnsi="Helvetica" w:cs="Times New Roman"/>
      <w:sz w:val="18"/>
      <w:szCs w:val="18"/>
      <w:lang w:val="en-GB" w:eastAsia="en-GB"/>
    </w:rPr>
  </w:style>
  <w:style w:type="character" w:customStyle="1" w:styleId="s1">
    <w:name w:val="s1"/>
    <w:basedOn w:val="DefaultParagraphFont"/>
    <w:rsid w:val="00824079"/>
    <w:rPr>
      <w:rFonts w:ascii="Helvetica" w:hAnsi="Helvetica" w:hint="default"/>
      <w:b w:val="0"/>
      <w:bCs w:val="0"/>
      <w:i w:val="0"/>
      <w:iCs w:val="0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378744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880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686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50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9960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38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30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46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05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5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windows-1252"/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hyperlink" Target="https://help-for-early-years-providers.education.gov.uk/get-help-to-improve-your-practice/curriculum-planning" TargetMode="External"/><Relationship Id="rId18" Type="http://schemas.openxmlformats.org/officeDocument/2006/relationships/hyperlink" Target="https://www.teachneli.org/" TargetMode="External"/><Relationship Id="rId26" Type="http://schemas.openxmlformats.org/officeDocument/2006/relationships/hyperlink" Target="https://help-for-early-years-providers.education.gov.uk/support-for-practitioners/working-in-partnership-with-parents-and-carers" TargetMode="External"/><Relationship Id="rId39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21" Type="http://schemas.openxmlformats.org/officeDocument/2006/relationships/hyperlink" Target="https://eyfs.info/articles.html/teaching-and-learning/exploring-oracy-in-early-years-and-its-links-to-literacy-r391/" TargetMode="External"/><Relationship Id="rId34" Type="http://schemas.openxmlformats.org/officeDocument/2006/relationships/hyperlink" Target="https://www.legislation.gov.uk/new" TargetMode="External"/><Relationship Id="rId42" Type="http://schemas.openxmlformats.org/officeDocument/2006/relationships/hyperlink" Target="https://www.legislation.gov.uk/ukpga/2010/15/part/6/chapter/1" TargetMode="External"/><Relationship Id="rId47" Type="http://schemas.openxmlformats.org/officeDocument/2006/relationships/hyperlink" Target="https://help-for-early-years-providers.education.gov.uk/support-for-practitioners/send-assessment" TargetMode="External"/><Relationship Id="rId50" Type="http://schemas.openxmlformats.org/officeDocument/2006/relationships/hyperlink" Target="https://d2tic4wvo1iusb.cloudfront.net/production/eef-guidance-reports/send/EEF_Special_Educational_Needs_in_Mainstream_Schools_Guidance_Report.pdf?v=1732448405" TargetMode="External"/><Relationship Id="rId55" Type="http://schemas.openxmlformats.org/officeDocument/2006/relationships/hyperlink" Target="https://playgroundsafety.uni.edu/safe" TargetMode="External"/><Relationship Id="rId7" Type="http://schemas.openxmlformats.org/officeDocument/2006/relationships/hyperlink" Target="https://assets.publishing.service.gov.uk/media/66d7301b9084b18b95709f75/Keeping_children_safe_in_education_2024.pdf" TargetMode="External"/><Relationship Id="rId2" Type="http://schemas.openxmlformats.org/officeDocument/2006/relationships/styles" Target="styles.xml"/><Relationship Id="rId16" Type="http://schemas.openxmlformats.org/officeDocument/2006/relationships/hyperlink" Target="https://blossomeducational.com/blog/the-ultimate-guide-to-the-eyfs-curriculum/" TargetMode="External"/><Relationship Id="rId29" Type="http://schemas.openxmlformats.org/officeDocument/2006/relationships/hyperlink" Target="https://www.researchgate.net/publication/383241976_Maslow" TargetMode="External"/><Relationship Id="rId11" Type="http://schemas.openxmlformats.org/officeDocument/2006/relationships/hyperlink" Target="https://voice21.org/wp-content/uploads/2020/06/Benchmarks-report-FINAL.pdf" TargetMode="External"/><Relationship Id="rId24" Type="http://schemas.openxmlformats.org/officeDocument/2006/relationships/hyperlink" Target="https://assets.publishing.service.gov.uk/government/uploads/system/uploads/attachment_data/file/357068/statutory_schools_policies_Sept_14_FINAL.pdf" TargetMode="External"/><Relationship Id="rId32" Type="http://schemas.openxmlformats.org/officeDocument/2006/relationships/hyperlink" Target="http://82.194.16.162:8080/xmlui/bitstream/handle/20.500.14346/2026/leadership-in-early-childhood.pdf?sequence=1&amp;isAllowed=y" TargetMode="External"/><Relationship Id="rId37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40" Type="http://schemas.openxmlformats.org/officeDocument/2006/relationships/hyperlink" Target="https://help-for-early-years-providers.education.gov.uk/support-for-practitioners/working-in-partnership-with-parents-and-carers" TargetMode="External"/><Relationship Id="rId45" Type="http://schemas.openxmlformats.org/officeDocument/2006/relationships/hyperlink" Target="https://assets.publishing.service.gov.uk/government/uploads/system/uploads/attachment_data/file/398815/SEND_Code_of_Practice_January_2015.pdf" TargetMode="External"/><Relationship Id="rId53" Type="http://schemas.openxmlformats.org/officeDocument/2006/relationships/hyperlink" Target="https://www.rospa.com/policy/play-safety" TargetMode="External"/><Relationship Id="rId58" Type="http://schemas.openxmlformats.org/officeDocument/2006/relationships/hyperlink" Target="https://www.cdc.gov/early-care/communication-resources/outdoor-play-" TargetMode="External"/><Relationship Id="rId5" Type="http://schemas.openxmlformats.org/officeDocument/2006/relationships/hyperlink" Target="https://www.legislation.gov.uk/ukpga/2004/31/contents" TargetMode="External"/><Relationship Id="rId61" Type="http://schemas.microsoft.com/office/2020/10/relationships/intelligence" Target="intelligence2.xml"/><Relationship Id="rId19" Type="http://schemas.openxmlformats.org/officeDocument/2006/relationships/hyperlink" Target="https://www.gov.uk/government/publications/education-inspection-framework" TargetMode="External"/><Relationship Id="rId14" Type="http://schemas.openxmlformats.org/officeDocument/2006/relationships/hyperlink" Target="https://www.gov.uk/government/publications/early-years-foundation-stage-framework--2" TargetMode="External"/><Relationship Id="rId22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27" Type="http://schemas.openxmlformats.org/officeDocument/2006/relationships/hyperlink" Target="https://www.eif.org.uk/why-it-matters/what-is-early-intervention" TargetMode="External"/><Relationship Id="rId30" Type="http://schemas.openxmlformats.org/officeDocument/2006/relationships/hyperlink" Target="https://www.open.edu/openlearn/languages/understanding-language-and-learning/content-section-6" TargetMode="External"/><Relationship Id="rId35" Type="http://schemas.openxmlformats.org/officeDocument/2006/relationships/hyperlink" Target="https://youtu.be/ODDfoR2v7g0?t=101" TargetMode="External"/><Relationship Id="rId43" Type="http://schemas.openxmlformats.org/officeDocument/2006/relationships/hyperlink" Target="https://www.gov.uk/early-years-foundation-stage" TargetMode="External"/><Relationship Id="rId48" Type="http://schemas.openxmlformats.org/officeDocument/2006/relationships/hyperlink" Target="https://help-for-early-years-providers.education.gov.uk/support-for-practitioners/working-in-partnership-with-parents-and-carers" TargetMode="External"/><Relationship Id="rId56" Type="http://schemas.openxmlformats.org/officeDocument/2006/relationships/hyperlink" Target="https://www.kidsafeqld.com.au/wp=" TargetMode="External"/><Relationship Id="rId8" Type="http://schemas.openxmlformats.org/officeDocument/2006/relationships/hyperlink" Target="https://www.gov.uk/government/publications/working-together-to-safeguard-children--2" TargetMode="External"/><Relationship Id="rId51" Type="http://schemas.openxmlformats.org/officeDocument/2006/relationships/hyperlink" Target="https://playgroundsafety.uni.edu/safe-resources/supervision" TargetMode="External"/><Relationship Id="rId3" Type="http://schemas.openxmlformats.org/officeDocument/2006/relationships/settings" Target="settings.xml"/><Relationship Id="rId12" Type="http://schemas.openxmlformats.org/officeDocument/2006/relationships/hyperlink" Target="https://www.gov.uk/government/publications/educational-excellence-everywhere" TargetMode="External"/><Relationship Id="rId17" Type="http://schemas.openxmlformats.org/officeDocument/2006/relationships/hyperlink" Target="https://blossomeducational.com/blog/relevant-and-outdated-child-development-theories-in-eyfs/" TargetMode="External"/><Relationship Id="rId25" Type="http://schemas.openxmlformats.org/officeDocument/2006/relationships/hyperlink" Target="https://assets.publishing.service.gov.uk/media/5a7e3237ed915d74e33f0ac9/Equality_Act_Advice_Final.pdf" TargetMode="External"/><Relationship Id="rId33" Type="http://schemas.openxmlformats.org/officeDocument/2006/relationships/hyperlink" Target="https://www.unicef.org.uk/rights-respecting-schools/the-rrsa/the-right-to-education/" TargetMode="External"/><Relationship Id="rId38" Type="http://schemas.openxmlformats.org/officeDocument/2006/relationships/hyperlink" Target="https://www.gov.uk/government/publications/environmental-principles-policy-statement/environmental-principles-policy-statement" TargetMode="External"/><Relationship Id="rId46" Type="http://schemas.openxmlformats.org/officeDocument/2006/relationships/hyperlink" Target="https://assets.publishing.service.gov.uk/media/670fa42a30536cb92748328f/EYFS_statutory_framework_for_group_and_school_-_based_providers.pdf" TargetMode="External"/><Relationship Id="rId59" Type="http://schemas.openxmlformats.org/officeDocument/2006/relationships/fontTable" Target="fontTable.xml"/><Relationship Id="rId20" Type="http://schemas.openxmlformats.org/officeDocument/2006/relationships/hyperlink" Target="https://voice21.org/wp-content/uploads/2023/01/Voice21-Student-Friendly-Oracy-Framework-Final.pdf" TargetMode="External"/><Relationship Id="rId41" Type="http://schemas.openxmlformats.org/officeDocument/2006/relationships/hyperlink" Target="https://www.legislation.gov.uk/ukpga/2010/15/part/6/chapter/1" TargetMode="External"/><Relationship Id="rId54" Type="http://schemas.openxmlformats.org/officeDocument/2006/relationships/hyperlink" Target="https://www.hse.gov.uk/legislation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www.gov.uk/government/publications/early-years-qualification-requirements-and-standards" TargetMode="External"/><Relationship Id="rId15" Type="http://schemas.openxmlformats.org/officeDocument/2006/relationships/hyperlink" Target="https://educationendowmentfoundation.org.uk/education-evidence/teaching-learning-toolkit/oral-language-interventions" TargetMode="External"/><Relationship Id="rId23" Type="http://schemas.openxmlformats.org/officeDocument/2006/relationships/hyperlink" Target="https://help-for-early-years-providers.education.gov.uk/support-for-practitioners/english-as-an-additional-language-eal" TargetMode="External"/><Relationship Id="rId28" Type="http://schemas.openxmlformats.org/officeDocument/2006/relationships/hyperlink" Target="https://ico.org.uk/for-organisations/uk-gdpr-guidance-and-resources/data-sharing/a-10-step-guide-to-sharing-information-to-safeguard-children/" TargetMode="External"/><Relationship Id="rId36" Type="http://schemas.openxmlformats.org/officeDocument/2006/relationships/hyperlink" Target="https://youtu.be/ODDfoR2v7g0?t=101" TargetMode="External"/><Relationship Id="rId49" Type="http://schemas.openxmlformats.org/officeDocument/2006/relationships/hyperlink" Target="https://www.eif.org.uk/why-it-matters/what-is-early-intervention" TargetMode="External"/><Relationship Id="rId57" Type="http://schemas.openxmlformats.org/officeDocument/2006/relationships/hyperlink" Target="https://storables.com/furniture/outdoor-furniture/how-to-stop-decking=" TargetMode="External"/><Relationship Id="rId10" Type="http://schemas.openxmlformats.org/officeDocument/2006/relationships/hyperlink" Target="https://www.simplypsychology.org/erik-erikson.html" TargetMode="External"/><Relationship Id="rId31" Type="http://schemas.openxmlformats.org/officeDocument/2006/relationships/hyperlink" Target="https://doi.org/10.1080/10911359.2013.800007" TargetMode="External"/><Relationship Id="rId44" Type="http://schemas.openxmlformats.org/officeDocument/2006/relationships/hyperlink" Target="https://www.simplypsychology.org/bronfenbrenner.html" TargetMode="External"/><Relationship Id="rId52" Type="http://schemas.openxmlformats.org/officeDocument/2006/relationships/hyperlink" Target="https://www.hse.gov.uk/simple-health-safety/risk/index.htm" TargetMode="External"/><Relationship Id="rId6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hyperlink" Target="https://theeducationhub.org.nz/piagets-theory-of-education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2707</Words>
  <Characters>15436</Characters>
  <Application>Microsoft Office Word</Application>
  <DocSecurity>0</DocSecurity>
  <Lines>128</Lines>
  <Paragraphs>36</Paragraphs>
  <ScaleCrop>false</ScaleCrop>
  <Company/>
  <LinksUpToDate>false</LinksUpToDate>
  <CharactersWithSpaces>18107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Saira Arshad (2125447)</dc:creator>
  <cp:keywords/>
  <dc:description/>
  <cp:lastModifiedBy>Salmah Begum (2317779)</cp:lastModifiedBy>
  <cp:revision>2</cp:revision>
  <dcterms:created xsi:type="dcterms:W3CDTF">2024-12-01T22:26:00Z</dcterms:created>
  <dcterms:modified xsi:type="dcterms:W3CDTF">2024-12-01T22:26:00Z</dcterms:modified>
</cp:coreProperties>
</file>