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DB676"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1BFD9C38" w14:textId="77777777" w:rsidR="00E13632" w:rsidRPr="00EE0C83" w:rsidRDefault="00E13632" w:rsidP="00E13632">
      <w:pPr>
        <w:jc w:val="both"/>
        <w:rPr>
          <w:rFonts w:ascii="Arial" w:hAnsi="Arial" w:cs="Arial"/>
          <w:sz w:val="22"/>
          <w:szCs w:val="22"/>
        </w:rPr>
      </w:pPr>
    </w:p>
    <w:p w14:paraId="6B5ED18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2F99294C" w14:textId="77777777" w:rsidR="00E13632" w:rsidRPr="00EE0C83" w:rsidRDefault="00E13632" w:rsidP="00E13632">
      <w:pPr>
        <w:jc w:val="both"/>
        <w:rPr>
          <w:rFonts w:ascii="Arial" w:hAnsi="Arial" w:cs="Arial"/>
          <w:sz w:val="22"/>
          <w:szCs w:val="22"/>
        </w:rPr>
      </w:pPr>
    </w:p>
    <w:p w14:paraId="21D208D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11A953AF" w14:textId="77777777" w:rsidR="00E13632" w:rsidRPr="00EE0C83" w:rsidRDefault="00E13632" w:rsidP="00E13632">
      <w:pPr>
        <w:jc w:val="both"/>
        <w:rPr>
          <w:rFonts w:ascii="Arial" w:hAnsi="Arial" w:cs="Arial"/>
          <w:sz w:val="22"/>
          <w:szCs w:val="22"/>
        </w:rPr>
      </w:pPr>
    </w:p>
    <w:p w14:paraId="27FC099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0B079A81" w14:textId="77777777" w:rsidR="00E13632" w:rsidRPr="00EE0C83" w:rsidRDefault="00E13632" w:rsidP="00E13632">
      <w:pPr>
        <w:jc w:val="both"/>
        <w:rPr>
          <w:rFonts w:ascii="Arial" w:hAnsi="Arial" w:cs="Arial"/>
          <w:sz w:val="22"/>
          <w:szCs w:val="22"/>
        </w:rPr>
      </w:pPr>
    </w:p>
    <w:p w14:paraId="3DBEFB63"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62BEEB77"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515C20A7"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565D7A23" w14:textId="77777777" w:rsidR="00E13632" w:rsidRPr="00EE0C83" w:rsidRDefault="00E13632" w:rsidP="00E13632">
      <w:pPr>
        <w:ind w:left="720"/>
        <w:jc w:val="both"/>
        <w:rPr>
          <w:rFonts w:ascii="Arial" w:hAnsi="Arial" w:cs="Arial"/>
          <w:sz w:val="22"/>
          <w:szCs w:val="22"/>
        </w:rPr>
      </w:pPr>
    </w:p>
    <w:p w14:paraId="5B2377E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7ABB443C" w14:textId="77777777" w:rsidR="00E13632" w:rsidRPr="00EE0C83" w:rsidRDefault="00E13632" w:rsidP="00E13632">
      <w:pPr>
        <w:jc w:val="both"/>
        <w:rPr>
          <w:rFonts w:ascii="Arial" w:hAnsi="Arial" w:cs="Arial"/>
          <w:sz w:val="22"/>
          <w:szCs w:val="22"/>
        </w:rPr>
      </w:pPr>
    </w:p>
    <w:p w14:paraId="7D35ACE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0F37048B" w14:textId="77777777" w:rsidR="00E13632" w:rsidRPr="00EE0C83" w:rsidRDefault="00E13632" w:rsidP="00E13632">
      <w:pPr>
        <w:jc w:val="both"/>
        <w:rPr>
          <w:rFonts w:ascii="Arial" w:hAnsi="Arial" w:cs="Arial"/>
          <w:sz w:val="22"/>
          <w:szCs w:val="22"/>
        </w:rPr>
      </w:pPr>
    </w:p>
    <w:p w14:paraId="4CB60E4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7F4DB192" w14:textId="77777777" w:rsidR="00E13632" w:rsidRPr="00EE0C83" w:rsidRDefault="00E13632" w:rsidP="00E13632">
      <w:pPr>
        <w:jc w:val="both"/>
        <w:rPr>
          <w:rFonts w:ascii="Arial" w:hAnsi="Arial" w:cs="Arial"/>
          <w:sz w:val="22"/>
          <w:szCs w:val="22"/>
        </w:rPr>
      </w:pPr>
    </w:p>
    <w:p w14:paraId="62A225B3"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018D2104" w14:textId="77777777" w:rsidR="00E13632" w:rsidRPr="00EE0C83" w:rsidRDefault="00E13632" w:rsidP="00E13632">
      <w:pPr>
        <w:jc w:val="both"/>
        <w:rPr>
          <w:rFonts w:ascii="Arial" w:hAnsi="Arial" w:cs="Arial"/>
          <w:sz w:val="22"/>
          <w:szCs w:val="22"/>
        </w:rPr>
      </w:pPr>
    </w:p>
    <w:p w14:paraId="1E3859E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72DD4596" w14:textId="77777777" w:rsidR="00E13632" w:rsidRPr="00EE0C83" w:rsidRDefault="00E13632" w:rsidP="00E13632">
      <w:pPr>
        <w:jc w:val="both"/>
        <w:rPr>
          <w:rFonts w:ascii="Arial" w:hAnsi="Arial" w:cs="Arial"/>
          <w:sz w:val="22"/>
          <w:szCs w:val="22"/>
        </w:rPr>
      </w:pPr>
    </w:p>
    <w:p w14:paraId="2DC374F5" w14:textId="77777777" w:rsidR="00E13632" w:rsidRPr="00EE0C83" w:rsidRDefault="00E13632" w:rsidP="00E13632">
      <w:pPr>
        <w:jc w:val="both"/>
        <w:rPr>
          <w:rFonts w:ascii="Arial" w:hAnsi="Arial" w:cs="Arial"/>
          <w:sz w:val="22"/>
          <w:szCs w:val="22"/>
        </w:rPr>
      </w:pPr>
    </w:p>
    <w:p w14:paraId="3E6A94A0" w14:textId="77777777" w:rsidR="00E13632" w:rsidRPr="00EE0C83" w:rsidRDefault="00E13632" w:rsidP="00E13632">
      <w:pPr>
        <w:jc w:val="both"/>
        <w:rPr>
          <w:rFonts w:ascii="Arial" w:hAnsi="Arial" w:cs="Arial"/>
          <w:sz w:val="22"/>
          <w:szCs w:val="22"/>
        </w:rPr>
      </w:pPr>
    </w:p>
    <w:p w14:paraId="19D48BC1" w14:textId="77777777" w:rsidR="00E13632" w:rsidRPr="00EE0C83" w:rsidRDefault="00E13632" w:rsidP="00E13632">
      <w:pPr>
        <w:jc w:val="both"/>
        <w:rPr>
          <w:rFonts w:ascii="Arial" w:hAnsi="Arial" w:cs="Arial"/>
          <w:sz w:val="22"/>
          <w:szCs w:val="22"/>
        </w:rPr>
      </w:pPr>
    </w:p>
    <w:p w14:paraId="0A02257C" w14:textId="77777777" w:rsidR="00E13632" w:rsidRPr="00EE0C83" w:rsidRDefault="00E13632" w:rsidP="00E13632">
      <w:pPr>
        <w:jc w:val="both"/>
        <w:rPr>
          <w:rFonts w:ascii="Arial" w:hAnsi="Arial" w:cs="Arial"/>
          <w:sz w:val="22"/>
          <w:szCs w:val="22"/>
        </w:rPr>
      </w:pPr>
    </w:p>
    <w:p w14:paraId="0F64CCA2"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0BABA62E" wp14:editId="083B3078">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90B1A60" w14:textId="77777777" w:rsidR="00E13632" w:rsidRPr="00EE0C83" w:rsidRDefault="00E13632" w:rsidP="00E13632">
      <w:pPr>
        <w:jc w:val="both"/>
        <w:rPr>
          <w:rFonts w:ascii="Arial" w:hAnsi="Arial" w:cs="Arial"/>
          <w:sz w:val="22"/>
          <w:szCs w:val="22"/>
        </w:rPr>
      </w:pPr>
    </w:p>
    <w:p w14:paraId="29FF9F35" w14:textId="77777777" w:rsidR="00E13632" w:rsidRPr="00EE0C83" w:rsidRDefault="00E13632" w:rsidP="00E13632">
      <w:pPr>
        <w:jc w:val="both"/>
        <w:rPr>
          <w:rFonts w:ascii="Arial" w:hAnsi="Arial" w:cs="Arial"/>
          <w:sz w:val="22"/>
          <w:szCs w:val="22"/>
        </w:rPr>
      </w:pPr>
    </w:p>
    <w:p w14:paraId="4E8B6EEC"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562B3630" w14:textId="77777777" w:rsidR="00E13632" w:rsidRPr="00EE0C83" w:rsidRDefault="00E13632" w:rsidP="00E13632">
      <w:pPr>
        <w:jc w:val="both"/>
        <w:rPr>
          <w:rFonts w:ascii="Arial" w:hAnsi="Arial" w:cs="Arial"/>
          <w:sz w:val="22"/>
          <w:szCs w:val="22"/>
        </w:rPr>
      </w:pPr>
    </w:p>
    <w:p w14:paraId="52CAC33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47AF6DB8" w14:textId="77777777" w:rsidR="00E13632" w:rsidRPr="00EE0C83" w:rsidRDefault="00E13632" w:rsidP="00E13632">
      <w:pPr>
        <w:jc w:val="both"/>
        <w:rPr>
          <w:rFonts w:ascii="Arial" w:hAnsi="Arial" w:cs="Arial"/>
          <w:sz w:val="22"/>
          <w:szCs w:val="22"/>
        </w:rPr>
      </w:pPr>
    </w:p>
    <w:p w14:paraId="3010FECA" w14:textId="77777777" w:rsidR="00E13632" w:rsidRPr="00EE0C83" w:rsidRDefault="00E13632" w:rsidP="00E13632">
      <w:pPr>
        <w:jc w:val="both"/>
        <w:rPr>
          <w:rFonts w:ascii="Arial" w:hAnsi="Arial" w:cs="Arial"/>
          <w:sz w:val="22"/>
          <w:szCs w:val="22"/>
        </w:rPr>
      </w:pPr>
    </w:p>
    <w:p w14:paraId="170B6826" w14:textId="77777777" w:rsidR="00E13632" w:rsidRPr="00EE0C83" w:rsidRDefault="00E13632" w:rsidP="00E13632">
      <w:pPr>
        <w:jc w:val="both"/>
        <w:rPr>
          <w:rFonts w:ascii="Arial" w:hAnsi="Arial" w:cs="Arial"/>
          <w:sz w:val="22"/>
          <w:szCs w:val="22"/>
        </w:rPr>
      </w:pPr>
    </w:p>
    <w:p w14:paraId="2BA72856"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16019D87" wp14:editId="32B3649F">
            <wp:extent cx="5483225" cy="3200400"/>
            <wp:effectExtent l="19050" t="0" r="4127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6C33D5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4B15F59F" w14:textId="77777777" w:rsidR="00E13632" w:rsidRPr="00EE0C83" w:rsidRDefault="00E13632" w:rsidP="00E13632">
      <w:pPr>
        <w:jc w:val="both"/>
        <w:rPr>
          <w:rFonts w:ascii="Arial" w:hAnsi="Arial" w:cs="Arial"/>
          <w:sz w:val="22"/>
          <w:szCs w:val="22"/>
        </w:rPr>
      </w:pPr>
    </w:p>
    <w:p w14:paraId="247CB0A0" w14:textId="77777777" w:rsidR="00E13632" w:rsidRPr="00EE0C83" w:rsidRDefault="00E13632" w:rsidP="00E13632">
      <w:pPr>
        <w:jc w:val="both"/>
        <w:rPr>
          <w:rFonts w:ascii="Arial" w:hAnsi="Arial" w:cs="Arial"/>
          <w:sz w:val="22"/>
          <w:szCs w:val="22"/>
        </w:rPr>
      </w:pPr>
    </w:p>
    <w:p w14:paraId="5E90B820"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76532712" wp14:editId="74BB0F95">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0F480D5" w14:textId="77777777" w:rsidR="00E13632" w:rsidRPr="00EE0C83" w:rsidRDefault="00E13632" w:rsidP="00E13632">
      <w:pPr>
        <w:jc w:val="both"/>
        <w:rPr>
          <w:rFonts w:ascii="Arial" w:hAnsi="Arial" w:cs="Arial"/>
          <w:sz w:val="22"/>
          <w:szCs w:val="22"/>
        </w:rPr>
      </w:pPr>
    </w:p>
    <w:p w14:paraId="6EFF6A15" w14:textId="77777777" w:rsidR="00E13632" w:rsidRPr="00EE0C83" w:rsidRDefault="00E13632" w:rsidP="00E13632">
      <w:pPr>
        <w:jc w:val="both"/>
        <w:rPr>
          <w:rFonts w:ascii="Arial" w:hAnsi="Arial" w:cs="Arial"/>
          <w:sz w:val="22"/>
          <w:szCs w:val="22"/>
        </w:rPr>
      </w:pPr>
    </w:p>
    <w:p w14:paraId="5795877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1E7A9FFF" w14:textId="77777777" w:rsidR="00E13632" w:rsidRPr="00EE0C83" w:rsidRDefault="00E13632" w:rsidP="00E13632">
      <w:pPr>
        <w:jc w:val="both"/>
        <w:rPr>
          <w:rFonts w:ascii="Arial" w:hAnsi="Arial" w:cs="Arial"/>
          <w:b/>
          <w:sz w:val="22"/>
          <w:szCs w:val="22"/>
        </w:rPr>
      </w:pPr>
    </w:p>
    <w:p w14:paraId="6158C337" w14:textId="3F17F3F2"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What is the background to your interest in this topic area and in pursuing this research </w:t>
      </w:r>
      <w:r w:rsidR="00752309" w:rsidRPr="00EE0C83">
        <w:rPr>
          <w:rFonts w:ascii="Arial" w:hAnsi="Arial" w:cs="Arial"/>
          <w:sz w:val="22"/>
          <w:szCs w:val="22"/>
        </w:rPr>
        <w:t>area?</w:t>
      </w:r>
      <w:r w:rsidRPr="00EE0C83">
        <w:rPr>
          <w:rFonts w:ascii="Arial" w:hAnsi="Arial" w:cs="Arial"/>
          <w:sz w:val="22"/>
          <w:szCs w:val="22"/>
        </w:rPr>
        <w:t xml:space="preserve">  Summarise briefly the reasons why this topic is likely to be of interest to the business community and also why it is of interest to you.</w:t>
      </w:r>
    </w:p>
    <w:p w14:paraId="2545FD0F" w14:textId="77777777" w:rsidR="00E13632" w:rsidRPr="00EE0C83" w:rsidRDefault="00E13632" w:rsidP="00E13632">
      <w:pPr>
        <w:jc w:val="both"/>
        <w:rPr>
          <w:rFonts w:ascii="Arial" w:hAnsi="Arial" w:cs="Arial"/>
          <w:sz w:val="22"/>
          <w:szCs w:val="22"/>
        </w:rPr>
      </w:pPr>
    </w:p>
    <w:p w14:paraId="0909E76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5BFEB0FB" w14:textId="77777777" w:rsidR="00E13632" w:rsidRPr="00EE0C83" w:rsidRDefault="00E13632" w:rsidP="00E13632">
      <w:pPr>
        <w:jc w:val="both"/>
        <w:rPr>
          <w:rFonts w:ascii="Arial" w:hAnsi="Arial" w:cs="Arial"/>
          <w:sz w:val="22"/>
          <w:szCs w:val="22"/>
        </w:rPr>
      </w:pPr>
    </w:p>
    <w:p w14:paraId="54D87C3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10229E41" w14:textId="77777777" w:rsidR="00E13632" w:rsidRPr="00EE0C83" w:rsidRDefault="00E13632" w:rsidP="00E13632">
      <w:pPr>
        <w:jc w:val="both"/>
        <w:rPr>
          <w:rFonts w:ascii="Arial" w:hAnsi="Arial" w:cs="Arial"/>
          <w:sz w:val="22"/>
          <w:szCs w:val="22"/>
        </w:rPr>
      </w:pPr>
    </w:p>
    <w:p w14:paraId="1B1DEDA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66329819" w14:textId="77777777" w:rsidR="00E13632" w:rsidRPr="00EE0C83" w:rsidRDefault="00E13632" w:rsidP="00E13632">
      <w:pPr>
        <w:jc w:val="both"/>
        <w:rPr>
          <w:rFonts w:ascii="Arial" w:hAnsi="Arial" w:cs="Arial"/>
          <w:sz w:val="22"/>
          <w:szCs w:val="22"/>
        </w:rPr>
      </w:pPr>
    </w:p>
    <w:p w14:paraId="3E01EA0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6A7BB414" w14:textId="77777777" w:rsidR="00E13632" w:rsidRPr="00EE0C83" w:rsidRDefault="00E13632" w:rsidP="00E13632">
      <w:pPr>
        <w:jc w:val="both"/>
        <w:rPr>
          <w:rFonts w:ascii="Arial" w:hAnsi="Arial" w:cs="Arial"/>
          <w:sz w:val="22"/>
          <w:szCs w:val="22"/>
        </w:rPr>
      </w:pPr>
    </w:p>
    <w:p w14:paraId="26B8638B"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0ACFA424"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5AD8A7FB"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44B13D26"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5E83A30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7B126E00" w14:textId="77777777" w:rsidR="00E13632" w:rsidRPr="00EE0C83" w:rsidRDefault="00E13632" w:rsidP="00E13632">
      <w:pPr>
        <w:jc w:val="both"/>
        <w:rPr>
          <w:rFonts w:ascii="Arial" w:hAnsi="Arial" w:cs="Arial"/>
          <w:sz w:val="22"/>
          <w:szCs w:val="22"/>
        </w:rPr>
      </w:pPr>
    </w:p>
    <w:p w14:paraId="0D12FF1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CD20B53" w14:textId="77777777" w:rsidR="00E13632" w:rsidRPr="00EE0C83" w:rsidRDefault="00E13632" w:rsidP="00E13632">
      <w:pPr>
        <w:jc w:val="both"/>
        <w:rPr>
          <w:rFonts w:ascii="Arial" w:hAnsi="Arial" w:cs="Arial"/>
          <w:sz w:val="22"/>
          <w:szCs w:val="22"/>
        </w:rPr>
      </w:pPr>
    </w:p>
    <w:p w14:paraId="1109386F"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29C6C687"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49BAF877"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24DADBC0"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7B2D2B84"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0EEB4DD5"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7415A6FD"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7DB4241A"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02DA04BE"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00F493EA"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41DB35E7" w14:textId="77777777" w:rsidR="00E13632" w:rsidRPr="00EE0C83" w:rsidRDefault="00E13632" w:rsidP="00E13632">
      <w:pPr>
        <w:jc w:val="both"/>
        <w:rPr>
          <w:rFonts w:ascii="Arial" w:hAnsi="Arial" w:cs="Arial"/>
          <w:sz w:val="22"/>
          <w:szCs w:val="22"/>
        </w:rPr>
      </w:pPr>
    </w:p>
    <w:p w14:paraId="11AFAABE"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52D3880" wp14:editId="0801E397">
            <wp:extent cx="5486400" cy="3197225"/>
            <wp:effectExtent l="0" t="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B35FADD" w14:textId="77777777" w:rsidR="00E13632" w:rsidRPr="00EE0C83" w:rsidRDefault="00E13632" w:rsidP="00E13632">
      <w:pPr>
        <w:jc w:val="both"/>
        <w:rPr>
          <w:rFonts w:ascii="Arial" w:hAnsi="Arial" w:cs="Arial"/>
          <w:sz w:val="22"/>
          <w:szCs w:val="22"/>
        </w:rPr>
      </w:pPr>
    </w:p>
    <w:p w14:paraId="00E5C0D6" w14:textId="77777777" w:rsidR="00E13632" w:rsidRPr="00EE0C83" w:rsidRDefault="00E13632" w:rsidP="00E13632">
      <w:pPr>
        <w:jc w:val="both"/>
        <w:rPr>
          <w:rFonts w:ascii="Arial" w:hAnsi="Arial" w:cs="Arial"/>
          <w:sz w:val="22"/>
          <w:szCs w:val="22"/>
        </w:rPr>
      </w:pPr>
    </w:p>
    <w:p w14:paraId="09238F5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343E958F" w14:textId="77777777" w:rsidR="00E13632" w:rsidRPr="00EE0C83" w:rsidRDefault="00E13632" w:rsidP="00E13632">
      <w:pPr>
        <w:jc w:val="both"/>
        <w:rPr>
          <w:rFonts w:ascii="Arial" w:hAnsi="Arial" w:cs="Arial"/>
          <w:b/>
          <w:sz w:val="22"/>
          <w:szCs w:val="22"/>
        </w:rPr>
      </w:pPr>
    </w:p>
    <w:p w14:paraId="5FFC609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70121D37" w14:textId="77777777" w:rsidR="00E13632" w:rsidRPr="00EE0C83" w:rsidRDefault="00E13632" w:rsidP="00E13632">
      <w:pPr>
        <w:jc w:val="both"/>
        <w:rPr>
          <w:rFonts w:ascii="Arial" w:hAnsi="Arial" w:cs="Arial"/>
          <w:sz w:val="22"/>
          <w:szCs w:val="22"/>
        </w:rPr>
      </w:pPr>
    </w:p>
    <w:p w14:paraId="01F7AA7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15543948" w14:textId="77777777" w:rsidR="00E13632" w:rsidRPr="00EE0C83" w:rsidRDefault="00E13632" w:rsidP="00E13632">
      <w:pPr>
        <w:jc w:val="both"/>
        <w:rPr>
          <w:rFonts w:ascii="Arial" w:hAnsi="Arial" w:cs="Arial"/>
          <w:sz w:val="22"/>
          <w:szCs w:val="22"/>
        </w:rPr>
      </w:pPr>
    </w:p>
    <w:p w14:paraId="5B2637A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6431F0DC"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6AF2170A"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646AC2C8"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6EBF5F1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3EAF55BC"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6778F49F"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264D641C" w14:textId="77777777" w:rsidR="00E13632" w:rsidRPr="00EE0C83" w:rsidRDefault="00E13632" w:rsidP="00E13632">
      <w:pPr>
        <w:jc w:val="both"/>
        <w:rPr>
          <w:rFonts w:ascii="Arial" w:hAnsi="Arial" w:cs="Arial"/>
          <w:sz w:val="22"/>
          <w:szCs w:val="22"/>
        </w:rPr>
      </w:pPr>
    </w:p>
    <w:p w14:paraId="020652A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479E7BC8" w14:textId="77777777" w:rsidR="00E13632" w:rsidRPr="00EE0C83" w:rsidRDefault="00E13632" w:rsidP="00E13632">
      <w:pPr>
        <w:jc w:val="both"/>
        <w:rPr>
          <w:rFonts w:ascii="Arial" w:hAnsi="Arial" w:cs="Arial"/>
          <w:sz w:val="22"/>
          <w:szCs w:val="22"/>
        </w:rPr>
      </w:pPr>
    </w:p>
    <w:p w14:paraId="25FF85B2"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56B8C69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09A69EC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582582D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321A6B4C"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3A93049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3525229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6CAC40E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2744015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76F54664" w14:textId="77777777" w:rsidR="00E13632" w:rsidRPr="00EE0C83" w:rsidRDefault="00E13632" w:rsidP="00E13632">
      <w:pPr>
        <w:jc w:val="both"/>
        <w:rPr>
          <w:rFonts w:ascii="Arial" w:hAnsi="Arial" w:cs="Arial"/>
          <w:sz w:val="22"/>
          <w:szCs w:val="22"/>
        </w:rPr>
      </w:pPr>
    </w:p>
    <w:p w14:paraId="3A9A62F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4FD3624A" w14:textId="77777777" w:rsidR="00E13632" w:rsidRPr="00EE0C83" w:rsidRDefault="00E13632" w:rsidP="00E13632">
      <w:pPr>
        <w:jc w:val="both"/>
        <w:rPr>
          <w:rFonts w:ascii="Arial" w:hAnsi="Arial" w:cs="Arial"/>
          <w:sz w:val="22"/>
          <w:szCs w:val="22"/>
        </w:rPr>
      </w:pPr>
    </w:p>
    <w:p w14:paraId="7B6E9270"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5BF4BF8F" w14:textId="77777777" w:rsidR="00E13632" w:rsidRPr="00EE0C83" w:rsidRDefault="00E13632" w:rsidP="00E13632">
      <w:pPr>
        <w:jc w:val="center"/>
        <w:rPr>
          <w:rFonts w:ascii="Arial" w:hAnsi="Arial" w:cs="Arial"/>
          <w:b/>
          <w:sz w:val="22"/>
          <w:szCs w:val="22"/>
        </w:rPr>
      </w:pPr>
    </w:p>
    <w:p w14:paraId="5765A7F1" w14:textId="77777777" w:rsidR="00E13632" w:rsidRPr="00EE0C83" w:rsidRDefault="00E13632" w:rsidP="00E13632">
      <w:pPr>
        <w:jc w:val="center"/>
        <w:rPr>
          <w:rFonts w:ascii="Arial" w:hAnsi="Arial" w:cs="Arial"/>
          <w:b/>
          <w:sz w:val="22"/>
          <w:szCs w:val="22"/>
        </w:rPr>
      </w:pPr>
    </w:p>
    <w:p w14:paraId="71E89DF7"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04010FA2"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367"/>
        <w:gridCol w:w="5639"/>
      </w:tblGrid>
      <w:tr w:rsidR="00E13632" w:rsidRPr="008619B8" w14:paraId="48CD0F66" w14:textId="77777777" w:rsidTr="0027202F">
        <w:tc>
          <w:tcPr>
            <w:tcW w:w="3510" w:type="dxa"/>
            <w:shd w:val="clear" w:color="auto" w:fill="D3DFEE"/>
          </w:tcPr>
          <w:p w14:paraId="37C179EB" w14:textId="77777777" w:rsidR="00E13632" w:rsidRPr="008619B8" w:rsidRDefault="00E13632" w:rsidP="0027202F">
            <w:pPr>
              <w:rPr>
                <w:rFonts w:ascii="Arial" w:eastAsia="Calibri" w:hAnsi="Arial" w:cs="Arial"/>
                <w:b/>
                <w:bCs/>
                <w:sz w:val="22"/>
                <w:szCs w:val="22"/>
              </w:rPr>
            </w:pPr>
          </w:p>
          <w:p w14:paraId="146EEB77"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0648B245"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DEBC40E" w14:textId="0541DCAD" w:rsidR="00E13632" w:rsidRPr="007A6F76" w:rsidRDefault="000F74EE" w:rsidP="0027202F">
            <w:pPr>
              <w:jc w:val="center"/>
              <w:rPr>
                <w:rFonts w:ascii="Arial" w:eastAsia="Calibri" w:hAnsi="Arial" w:cs="Arial"/>
                <w:sz w:val="22"/>
                <w:szCs w:val="22"/>
              </w:rPr>
            </w:pPr>
            <w:r w:rsidRPr="007A6F76">
              <w:rPr>
                <w:rFonts w:ascii="Arial" w:eastAsia="Calibri" w:hAnsi="Arial" w:cs="Arial"/>
                <w:sz w:val="22"/>
                <w:szCs w:val="22"/>
              </w:rPr>
              <w:t>There are various articles online comparing the pros and cons of studio vs location, as well as companies that offer filming locations</w:t>
            </w:r>
            <w:r w:rsidR="0049246B" w:rsidRPr="007A6F76">
              <w:rPr>
                <w:rFonts w:ascii="Arial" w:eastAsia="Calibri" w:hAnsi="Arial" w:cs="Arial"/>
                <w:sz w:val="22"/>
                <w:szCs w:val="22"/>
              </w:rPr>
              <w:t xml:space="preserve"> such as Historic Royal Palaces and some National Trust buildings</w:t>
            </w:r>
            <w:r w:rsidR="003849FC" w:rsidRPr="007A6F76">
              <w:rPr>
                <w:rFonts w:ascii="Arial" w:eastAsia="Calibri" w:hAnsi="Arial" w:cs="Arial"/>
                <w:sz w:val="22"/>
                <w:szCs w:val="22"/>
              </w:rPr>
              <w:t>.</w:t>
            </w:r>
          </w:p>
        </w:tc>
      </w:tr>
      <w:tr w:rsidR="00E13632" w:rsidRPr="008619B8" w14:paraId="02AE3F5E" w14:textId="77777777" w:rsidTr="0027202F">
        <w:tc>
          <w:tcPr>
            <w:tcW w:w="3510" w:type="dxa"/>
            <w:shd w:val="clear" w:color="auto" w:fill="A7BFDE"/>
          </w:tcPr>
          <w:p w14:paraId="7DD48C60" w14:textId="77777777" w:rsidR="00E13632" w:rsidRPr="008619B8" w:rsidRDefault="00E13632" w:rsidP="0027202F">
            <w:pPr>
              <w:jc w:val="center"/>
              <w:rPr>
                <w:rFonts w:ascii="Arial" w:eastAsia="Calibri" w:hAnsi="Arial" w:cs="Arial"/>
                <w:b/>
                <w:bCs/>
                <w:sz w:val="22"/>
                <w:szCs w:val="22"/>
              </w:rPr>
            </w:pPr>
          </w:p>
          <w:p w14:paraId="5E1A3449"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2E54C6A3" w14:textId="77777777" w:rsidR="00E13632" w:rsidRPr="008619B8" w:rsidRDefault="00E13632" w:rsidP="0027202F">
            <w:pPr>
              <w:rPr>
                <w:rFonts w:ascii="Arial" w:eastAsia="Calibri" w:hAnsi="Arial" w:cs="Arial"/>
                <w:b/>
                <w:bCs/>
                <w:sz w:val="22"/>
                <w:szCs w:val="22"/>
              </w:rPr>
            </w:pPr>
          </w:p>
          <w:p w14:paraId="2ECD63AF"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3659A96B" w14:textId="1A704ABB" w:rsidR="00E13632" w:rsidRPr="007A6F76" w:rsidRDefault="003849FC" w:rsidP="0027202F">
            <w:pPr>
              <w:jc w:val="center"/>
              <w:rPr>
                <w:rFonts w:ascii="Arial" w:eastAsia="Calibri" w:hAnsi="Arial" w:cs="Arial"/>
                <w:sz w:val="22"/>
                <w:szCs w:val="22"/>
              </w:rPr>
            </w:pPr>
            <w:r w:rsidRPr="007A6F76">
              <w:rPr>
                <w:rFonts w:ascii="Arial" w:eastAsia="Calibri" w:hAnsi="Arial" w:cs="Arial"/>
                <w:sz w:val="22"/>
                <w:szCs w:val="22"/>
              </w:rPr>
              <w:t xml:space="preserve">Historic Royal Palaces - </w:t>
            </w:r>
            <w:hyperlink r:id="rId28" w:history="1">
              <w:r w:rsidRPr="007A6F76">
                <w:rPr>
                  <w:rStyle w:val="Hyperlink"/>
                  <w:rFonts w:ascii="Arial" w:eastAsia="Calibri" w:hAnsi="Arial" w:cs="Arial"/>
                  <w:sz w:val="22"/>
                  <w:szCs w:val="22"/>
                </w:rPr>
                <w:t>https://www.hrp.org.uk/media-and-press/filming-and-photography/</w:t>
              </w:r>
            </w:hyperlink>
          </w:p>
          <w:p w14:paraId="437A7B85" w14:textId="51E1A861" w:rsidR="003849FC" w:rsidRPr="007A6F76" w:rsidRDefault="003D0E7D" w:rsidP="0027202F">
            <w:pPr>
              <w:jc w:val="center"/>
              <w:rPr>
                <w:rFonts w:ascii="Arial" w:eastAsia="Calibri" w:hAnsi="Arial" w:cs="Arial"/>
                <w:sz w:val="22"/>
                <w:szCs w:val="22"/>
              </w:rPr>
            </w:pPr>
            <w:r w:rsidRPr="007A6F76">
              <w:rPr>
                <w:rFonts w:ascii="Arial" w:eastAsia="Calibri" w:hAnsi="Arial" w:cs="Arial"/>
                <w:sz w:val="22"/>
                <w:szCs w:val="22"/>
              </w:rPr>
              <w:t xml:space="preserve">National Trust - </w:t>
            </w:r>
            <w:hyperlink r:id="rId29" w:history="1">
              <w:r w:rsidRPr="007A6F76">
                <w:rPr>
                  <w:rStyle w:val="Hyperlink"/>
                  <w:rFonts w:ascii="Arial" w:eastAsia="Calibri" w:hAnsi="Arial" w:cs="Arial"/>
                  <w:sz w:val="22"/>
                  <w:szCs w:val="22"/>
                </w:rPr>
                <w:t>https://www.nationaltrust.org.uk/discover/film-tv</w:t>
              </w:r>
            </w:hyperlink>
          </w:p>
          <w:p w14:paraId="18760519" w14:textId="09E821FC" w:rsidR="003D0E7D" w:rsidRPr="007A6F76" w:rsidRDefault="003D0E7D" w:rsidP="0027202F">
            <w:pPr>
              <w:jc w:val="center"/>
              <w:rPr>
                <w:rFonts w:ascii="Arial" w:eastAsia="Calibri" w:hAnsi="Arial" w:cs="Arial"/>
                <w:sz w:val="22"/>
                <w:szCs w:val="22"/>
              </w:rPr>
            </w:pPr>
          </w:p>
        </w:tc>
      </w:tr>
      <w:tr w:rsidR="00E13632" w:rsidRPr="008619B8" w14:paraId="0F094BBA" w14:textId="77777777" w:rsidTr="0027202F">
        <w:tc>
          <w:tcPr>
            <w:tcW w:w="3510" w:type="dxa"/>
            <w:shd w:val="clear" w:color="auto" w:fill="D3DFEE"/>
          </w:tcPr>
          <w:p w14:paraId="71C19DDC" w14:textId="77777777" w:rsidR="00E13632" w:rsidRPr="008619B8" w:rsidRDefault="00E13632" w:rsidP="0027202F">
            <w:pPr>
              <w:rPr>
                <w:rFonts w:ascii="Arial" w:eastAsia="Calibri" w:hAnsi="Arial" w:cs="Arial"/>
                <w:b/>
                <w:bCs/>
                <w:sz w:val="22"/>
                <w:szCs w:val="22"/>
              </w:rPr>
            </w:pPr>
          </w:p>
          <w:p w14:paraId="2BD20147"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3287D10B" w14:textId="77777777" w:rsidR="00E13632" w:rsidRPr="008619B8" w:rsidRDefault="00E13632" w:rsidP="0027202F">
            <w:pPr>
              <w:rPr>
                <w:rFonts w:ascii="Arial" w:eastAsia="Calibri" w:hAnsi="Arial" w:cs="Arial"/>
                <w:b/>
                <w:bCs/>
                <w:sz w:val="22"/>
                <w:szCs w:val="22"/>
              </w:rPr>
            </w:pPr>
          </w:p>
          <w:p w14:paraId="7491DE10"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B00F6D0" w14:textId="2F4525AD" w:rsidR="00E13632" w:rsidRPr="007A6F76" w:rsidRDefault="00017868" w:rsidP="0027202F">
            <w:pPr>
              <w:jc w:val="center"/>
              <w:rPr>
                <w:rFonts w:ascii="Arial" w:eastAsia="Calibri" w:hAnsi="Arial" w:cs="Arial"/>
                <w:sz w:val="22"/>
                <w:szCs w:val="22"/>
              </w:rPr>
            </w:pPr>
            <w:r w:rsidRPr="007A6F76">
              <w:rPr>
                <w:rFonts w:ascii="Arial" w:eastAsia="Calibri" w:hAnsi="Arial" w:cs="Arial"/>
                <w:sz w:val="22"/>
                <w:szCs w:val="22"/>
              </w:rPr>
              <w:t xml:space="preserve">Often, recreating scenes in studio </w:t>
            </w:r>
            <w:r w:rsidR="00565D5B" w:rsidRPr="007A6F76">
              <w:rPr>
                <w:rFonts w:ascii="Arial" w:eastAsia="Calibri" w:hAnsi="Arial" w:cs="Arial"/>
                <w:sz w:val="22"/>
                <w:szCs w:val="22"/>
              </w:rPr>
              <w:t>is more popular as it saves a lot of catering, accommodation, booking etc. budget. They are also more controlled but don’t offer the same authenticity.</w:t>
            </w:r>
          </w:p>
        </w:tc>
      </w:tr>
      <w:tr w:rsidR="00E13632" w:rsidRPr="008619B8" w14:paraId="0D2981AD" w14:textId="77777777" w:rsidTr="0027202F">
        <w:tc>
          <w:tcPr>
            <w:tcW w:w="3510" w:type="dxa"/>
            <w:shd w:val="clear" w:color="auto" w:fill="A7BFDE"/>
          </w:tcPr>
          <w:p w14:paraId="72AAE0F4" w14:textId="77777777" w:rsidR="00E13632" w:rsidRPr="008619B8" w:rsidRDefault="00E13632" w:rsidP="0027202F">
            <w:pPr>
              <w:rPr>
                <w:rFonts w:ascii="Arial" w:eastAsia="Calibri" w:hAnsi="Arial" w:cs="Arial"/>
                <w:b/>
                <w:bCs/>
                <w:sz w:val="22"/>
                <w:szCs w:val="22"/>
              </w:rPr>
            </w:pPr>
          </w:p>
          <w:p w14:paraId="47D5EE0E" w14:textId="569B5A8E"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751A72D0"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12B38CB4" w14:textId="3B2F240B" w:rsidR="00E13632" w:rsidRPr="007A6F76" w:rsidRDefault="003401FF" w:rsidP="0027202F">
            <w:pPr>
              <w:jc w:val="center"/>
              <w:rPr>
                <w:rFonts w:ascii="Arial" w:eastAsia="Calibri" w:hAnsi="Arial" w:cs="Arial"/>
                <w:sz w:val="22"/>
                <w:szCs w:val="22"/>
              </w:rPr>
            </w:pPr>
            <w:r>
              <w:rPr>
                <w:rFonts w:ascii="Arial" w:eastAsia="Calibri" w:hAnsi="Arial" w:cs="Arial"/>
                <w:sz w:val="22"/>
                <w:szCs w:val="22"/>
              </w:rPr>
              <w:t xml:space="preserve">These are relevant and are useful to me as a starting point for my own comparison. These companies also give me somewhere to start </w:t>
            </w:r>
            <w:r w:rsidR="00614487">
              <w:rPr>
                <w:rFonts w:ascii="Arial" w:eastAsia="Calibri" w:hAnsi="Arial" w:cs="Arial"/>
                <w:sz w:val="22"/>
                <w:szCs w:val="22"/>
              </w:rPr>
              <w:t>in who to contact for research and past knowledge.</w:t>
            </w:r>
          </w:p>
        </w:tc>
      </w:tr>
      <w:tr w:rsidR="00E13632" w:rsidRPr="008619B8" w14:paraId="16B9D0BE" w14:textId="77777777" w:rsidTr="0027202F">
        <w:tc>
          <w:tcPr>
            <w:tcW w:w="3510" w:type="dxa"/>
            <w:shd w:val="clear" w:color="auto" w:fill="D3DFEE"/>
          </w:tcPr>
          <w:p w14:paraId="0C608ABD" w14:textId="77777777" w:rsidR="00E13632" w:rsidRPr="008619B8" w:rsidRDefault="00E13632" w:rsidP="0027202F">
            <w:pPr>
              <w:rPr>
                <w:rFonts w:ascii="Arial" w:eastAsia="Calibri" w:hAnsi="Arial" w:cs="Arial"/>
                <w:b/>
                <w:bCs/>
                <w:sz w:val="22"/>
                <w:szCs w:val="22"/>
              </w:rPr>
            </w:pPr>
          </w:p>
          <w:p w14:paraId="6EB733AC"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73BD9A83" w14:textId="77777777" w:rsidR="00E13632" w:rsidRPr="008619B8" w:rsidRDefault="00E13632" w:rsidP="0027202F">
            <w:pPr>
              <w:rPr>
                <w:rFonts w:ascii="Arial" w:eastAsia="Calibri" w:hAnsi="Arial" w:cs="Arial"/>
                <w:b/>
                <w:bCs/>
                <w:sz w:val="22"/>
                <w:szCs w:val="22"/>
              </w:rPr>
            </w:pPr>
          </w:p>
          <w:p w14:paraId="4BDD9B82"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0FA3B740" w14:textId="1207F9F1" w:rsidR="00E13632" w:rsidRPr="007A6F76" w:rsidRDefault="0006275B" w:rsidP="0027202F">
            <w:pPr>
              <w:jc w:val="center"/>
              <w:rPr>
                <w:rFonts w:ascii="Arial" w:eastAsia="Calibri" w:hAnsi="Arial" w:cs="Arial"/>
                <w:sz w:val="22"/>
                <w:szCs w:val="22"/>
              </w:rPr>
            </w:pPr>
            <w:r>
              <w:rPr>
                <w:rFonts w:ascii="Arial" w:eastAsia="Calibri" w:hAnsi="Arial" w:cs="Arial"/>
                <w:sz w:val="22"/>
                <w:szCs w:val="22"/>
              </w:rPr>
              <w:t xml:space="preserve">I hope to build on </w:t>
            </w:r>
            <w:r w:rsidR="001A721E">
              <w:rPr>
                <w:rFonts w:ascii="Arial" w:eastAsia="Calibri" w:hAnsi="Arial" w:cs="Arial"/>
                <w:sz w:val="22"/>
                <w:szCs w:val="22"/>
              </w:rPr>
              <w:t xml:space="preserve">this to complete </w:t>
            </w:r>
            <w:r w:rsidR="001D4A20">
              <w:rPr>
                <w:rFonts w:ascii="Arial" w:eastAsia="Calibri" w:hAnsi="Arial" w:cs="Arial"/>
                <w:sz w:val="22"/>
                <w:szCs w:val="22"/>
              </w:rPr>
              <w:t xml:space="preserve">my own comparison, and I want to then take it to how working on location could benefit </w:t>
            </w:r>
            <w:r w:rsidR="004F5E99">
              <w:rPr>
                <w:rFonts w:ascii="Arial" w:eastAsia="Calibri" w:hAnsi="Arial" w:cs="Arial"/>
                <w:sz w:val="22"/>
                <w:szCs w:val="22"/>
              </w:rPr>
              <w:t xml:space="preserve">the companies to spread awareness and attract the public to </w:t>
            </w:r>
            <w:r w:rsidR="00DF0331">
              <w:rPr>
                <w:rFonts w:ascii="Arial" w:eastAsia="Calibri" w:hAnsi="Arial" w:cs="Arial"/>
                <w:sz w:val="22"/>
                <w:szCs w:val="22"/>
              </w:rPr>
              <w:t xml:space="preserve">their spaces. I also want to learn about </w:t>
            </w:r>
            <w:r w:rsidR="00FD1E00">
              <w:rPr>
                <w:rFonts w:ascii="Arial" w:eastAsia="Calibri" w:hAnsi="Arial" w:cs="Arial"/>
                <w:sz w:val="22"/>
                <w:szCs w:val="22"/>
              </w:rPr>
              <w:t>accurately recreating historic styles.</w:t>
            </w:r>
          </w:p>
        </w:tc>
      </w:tr>
      <w:tr w:rsidR="00E13632" w:rsidRPr="008619B8" w14:paraId="28BEEB25" w14:textId="77777777" w:rsidTr="0027202F">
        <w:tc>
          <w:tcPr>
            <w:tcW w:w="3510" w:type="dxa"/>
            <w:shd w:val="clear" w:color="auto" w:fill="A7BFDE"/>
          </w:tcPr>
          <w:p w14:paraId="7189CF3B" w14:textId="77777777" w:rsidR="00E13632" w:rsidRPr="008619B8" w:rsidRDefault="00E13632" w:rsidP="0027202F">
            <w:pPr>
              <w:rPr>
                <w:rFonts w:ascii="Arial" w:eastAsia="Calibri" w:hAnsi="Arial" w:cs="Arial"/>
                <w:b/>
                <w:bCs/>
                <w:sz w:val="22"/>
                <w:szCs w:val="22"/>
              </w:rPr>
            </w:pPr>
          </w:p>
          <w:p w14:paraId="3F283CCB" w14:textId="0FA043BA"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05B1059A"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73308DDA" w14:textId="2F5B40DE" w:rsidR="00E13632" w:rsidRPr="007A6F76" w:rsidRDefault="008A3F0A" w:rsidP="0027202F">
            <w:pPr>
              <w:jc w:val="center"/>
              <w:rPr>
                <w:rFonts w:ascii="Arial" w:eastAsia="Calibri" w:hAnsi="Arial" w:cs="Arial"/>
                <w:sz w:val="22"/>
                <w:szCs w:val="22"/>
              </w:rPr>
            </w:pPr>
            <w:r>
              <w:rPr>
                <w:rFonts w:ascii="Arial" w:eastAsia="Calibri" w:hAnsi="Arial" w:cs="Arial"/>
                <w:sz w:val="22"/>
                <w:szCs w:val="22"/>
              </w:rPr>
              <w:t xml:space="preserve">Information on historic </w:t>
            </w:r>
            <w:r w:rsidR="00B401A0">
              <w:rPr>
                <w:rFonts w:ascii="Arial" w:eastAsia="Calibri" w:hAnsi="Arial" w:cs="Arial"/>
                <w:sz w:val="22"/>
                <w:szCs w:val="22"/>
              </w:rPr>
              <w:t>building and paint styles will be useful, either through scenic art book</w:t>
            </w:r>
            <w:r w:rsidR="006556FF">
              <w:rPr>
                <w:rFonts w:ascii="Arial" w:eastAsia="Calibri" w:hAnsi="Arial" w:cs="Arial"/>
                <w:sz w:val="22"/>
                <w:szCs w:val="22"/>
              </w:rPr>
              <w:t>s</w:t>
            </w:r>
            <w:r w:rsidR="00B401A0">
              <w:rPr>
                <w:rFonts w:ascii="Arial" w:eastAsia="Calibri" w:hAnsi="Arial" w:cs="Arial"/>
                <w:sz w:val="22"/>
                <w:szCs w:val="22"/>
              </w:rPr>
              <w:t xml:space="preserve"> or </w:t>
            </w:r>
            <w:r w:rsidR="002114D8">
              <w:rPr>
                <w:rFonts w:ascii="Arial" w:eastAsia="Calibri" w:hAnsi="Arial" w:cs="Arial"/>
                <w:sz w:val="22"/>
                <w:szCs w:val="22"/>
              </w:rPr>
              <w:t xml:space="preserve">history documents online. Contacting </w:t>
            </w:r>
            <w:r w:rsidR="00EC180F">
              <w:rPr>
                <w:rFonts w:ascii="Arial" w:eastAsia="Calibri" w:hAnsi="Arial" w:cs="Arial"/>
                <w:sz w:val="22"/>
                <w:szCs w:val="22"/>
              </w:rPr>
              <w:t xml:space="preserve">filming location companies will also help me to balance the cost vs authenticity, and maybe how much </w:t>
            </w:r>
            <w:r w:rsidR="00C040B7">
              <w:rPr>
                <w:rFonts w:ascii="Arial" w:eastAsia="Calibri" w:hAnsi="Arial" w:cs="Arial"/>
                <w:sz w:val="22"/>
                <w:szCs w:val="22"/>
              </w:rPr>
              <w:t>extra publicity they see for their spaces through the film.</w:t>
            </w:r>
          </w:p>
        </w:tc>
      </w:tr>
      <w:tr w:rsidR="00E13632" w:rsidRPr="008619B8" w14:paraId="59A9D775" w14:textId="77777777" w:rsidTr="0027202F">
        <w:tc>
          <w:tcPr>
            <w:tcW w:w="3510" w:type="dxa"/>
            <w:shd w:val="clear" w:color="auto" w:fill="D3DFEE"/>
          </w:tcPr>
          <w:p w14:paraId="3F4FA32A" w14:textId="77777777" w:rsidR="00E13632" w:rsidRPr="008619B8" w:rsidRDefault="00E13632" w:rsidP="0027202F">
            <w:pPr>
              <w:rPr>
                <w:rFonts w:ascii="Arial" w:eastAsia="Calibri" w:hAnsi="Arial" w:cs="Arial"/>
                <w:b/>
                <w:bCs/>
                <w:sz w:val="22"/>
                <w:szCs w:val="22"/>
              </w:rPr>
            </w:pPr>
          </w:p>
          <w:p w14:paraId="24A0B3E8" w14:textId="77777777" w:rsidR="00E13632" w:rsidRDefault="00E13632" w:rsidP="0027202F">
            <w:pPr>
              <w:rPr>
                <w:rFonts w:ascii="Arial" w:eastAsia="Calibri" w:hAnsi="Arial" w:cs="Arial"/>
                <w:b/>
                <w:bCs/>
                <w:sz w:val="22"/>
                <w:szCs w:val="22"/>
              </w:rPr>
            </w:pPr>
            <w:r w:rsidRPr="008619B8">
              <w:rPr>
                <w:rFonts w:ascii="Arial" w:eastAsia="Calibri" w:hAnsi="Arial" w:cs="Arial"/>
                <w:b/>
                <w:bCs/>
                <w:sz w:val="22"/>
                <w:szCs w:val="22"/>
              </w:rPr>
              <w:t>How has previous research influenced your own intended research methodology and methods?</w:t>
            </w:r>
          </w:p>
          <w:p w14:paraId="6D3348FD" w14:textId="77777777" w:rsidR="002A3F75" w:rsidRPr="008619B8" w:rsidRDefault="002A3F75" w:rsidP="0027202F">
            <w:pPr>
              <w:rPr>
                <w:rFonts w:ascii="Arial" w:eastAsia="Calibri" w:hAnsi="Arial" w:cs="Arial"/>
                <w:b/>
                <w:bCs/>
                <w:sz w:val="22"/>
                <w:szCs w:val="22"/>
              </w:rPr>
            </w:pPr>
          </w:p>
        </w:tc>
        <w:tc>
          <w:tcPr>
            <w:tcW w:w="5720" w:type="dxa"/>
            <w:shd w:val="clear" w:color="auto" w:fill="D3DFEE"/>
          </w:tcPr>
          <w:p w14:paraId="2C9802FB" w14:textId="77777777" w:rsidR="00E13632" w:rsidRDefault="00C873C6" w:rsidP="0027202F">
            <w:pPr>
              <w:jc w:val="center"/>
              <w:rPr>
                <w:rFonts w:ascii="Arial" w:eastAsia="Calibri" w:hAnsi="Arial" w:cs="Arial"/>
                <w:sz w:val="22"/>
                <w:szCs w:val="22"/>
              </w:rPr>
            </w:pPr>
            <w:r>
              <w:rPr>
                <w:rFonts w:ascii="Arial" w:eastAsia="Calibri" w:hAnsi="Arial" w:cs="Arial"/>
                <w:sz w:val="22"/>
                <w:szCs w:val="22"/>
              </w:rPr>
              <w:t>I would like to contact both filming location companies, as well as studios or filming companies to get their views on the pros and cons of location vs studio</w:t>
            </w:r>
            <w:r w:rsidR="005D1E82">
              <w:rPr>
                <w:rFonts w:ascii="Arial" w:eastAsia="Calibri" w:hAnsi="Arial" w:cs="Arial"/>
                <w:sz w:val="22"/>
                <w:szCs w:val="22"/>
              </w:rPr>
              <w:t xml:space="preserve">. I would also like to speak with the locations about how they expect and ensure that </w:t>
            </w:r>
            <w:r w:rsidR="009F6C68">
              <w:rPr>
                <w:rFonts w:ascii="Arial" w:eastAsia="Calibri" w:hAnsi="Arial" w:cs="Arial"/>
                <w:sz w:val="22"/>
                <w:szCs w:val="22"/>
              </w:rPr>
              <w:t>their buildings are treated with respect during a shoot.</w:t>
            </w:r>
          </w:p>
          <w:p w14:paraId="491D24BA" w14:textId="77777777" w:rsidR="00962464" w:rsidRDefault="00962464" w:rsidP="0027202F">
            <w:pPr>
              <w:jc w:val="center"/>
              <w:rPr>
                <w:rFonts w:ascii="Arial" w:eastAsia="Calibri" w:hAnsi="Arial" w:cs="Arial"/>
                <w:sz w:val="22"/>
                <w:szCs w:val="22"/>
              </w:rPr>
            </w:pPr>
            <w:r>
              <w:rPr>
                <w:rFonts w:ascii="Arial" w:eastAsia="Calibri" w:hAnsi="Arial" w:cs="Arial"/>
                <w:sz w:val="22"/>
                <w:szCs w:val="22"/>
              </w:rPr>
              <w:t xml:space="preserve">I also do want to create a </w:t>
            </w:r>
            <w:r w:rsidR="005276B3">
              <w:rPr>
                <w:rFonts w:ascii="Arial" w:eastAsia="Calibri" w:hAnsi="Arial" w:cs="Arial"/>
                <w:sz w:val="22"/>
                <w:szCs w:val="22"/>
              </w:rPr>
              <w:t>physical outcome so I could learn about different era styles and recreate a space according to these guidelines.</w:t>
            </w:r>
          </w:p>
          <w:p w14:paraId="6383FDBB" w14:textId="7F62C714" w:rsidR="003E0544" w:rsidRPr="007A6F76" w:rsidRDefault="003E0544" w:rsidP="0027202F">
            <w:pPr>
              <w:jc w:val="center"/>
              <w:rPr>
                <w:rFonts w:ascii="Arial" w:eastAsia="Calibri" w:hAnsi="Arial" w:cs="Arial"/>
                <w:sz w:val="22"/>
                <w:szCs w:val="22"/>
              </w:rPr>
            </w:pPr>
          </w:p>
        </w:tc>
      </w:tr>
    </w:tbl>
    <w:p w14:paraId="63BB8C40" w14:textId="77777777" w:rsidR="00E13632" w:rsidRPr="00EE0C83" w:rsidRDefault="00E13632" w:rsidP="00E13632">
      <w:pPr>
        <w:jc w:val="center"/>
        <w:rPr>
          <w:rFonts w:ascii="Arial" w:hAnsi="Arial" w:cs="Arial"/>
          <w:b/>
          <w:sz w:val="22"/>
          <w:szCs w:val="22"/>
        </w:rPr>
      </w:pPr>
    </w:p>
    <w:p w14:paraId="2D0070E8" w14:textId="77777777" w:rsidR="00E13632" w:rsidRPr="00EE0C83" w:rsidRDefault="00E13632" w:rsidP="00E13632">
      <w:pPr>
        <w:jc w:val="center"/>
        <w:rPr>
          <w:rFonts w:ascii="Arial" w:hAnsi="Arial" w:cs="Arial"/>
          <w:b/>
          <w:sz w:val="22"/>
          <w:szCs w:val="22"/>
        </w:rPr>
      </w:pPr>
    </w:p>
    <w:p w14:paraId="04F83F37" w14:textId="77777777" w:rsidR="00E13632" w:rsidRPr="00EE0C83" w:rsidRDefault="00E13632" w:rsidP="00E13632">
      <w:pPr>
        <w:rPr>
          <w:rFonts w:ascii="Arial" w:hAnsi="Arial" w:cs="Arial"/>
          <w:b/>
          <w:sz w:val="22"/>
          <w:szCs w:val="22"/>
        </w:rPr>
      </w:pPr>
      <w:r w:rsidRPr="00EE0C83">
        <w:rPr>
          <w:rFonts w:ascii="Arial" w:hAnsi="Arial" w:cs="Arial"/>
          <w:b/>
          <w:sz w:val="22"/>
          <w:szCs w:val="22"/>
        </w:rPr>
        <w:lastRenderedPageBreak/>
        <w:t>Methodology</w:t>
      </w:r>
    </w:p>
    <w:p w14:paraId="429DC6AB" w14:textId="77777777" w:rsidR="00E13632" w:rsidRPr="00EE0C83" w:rsidRDefault="00E13632" w:rsidP="00E13632">
      <w:pPr>
        <w:rPr>
          <w:rFonts w:ascii="Arial" w:hAnsi="Arial" w:cs="Arial"/>
          <w:b/>
          <w:sz w:val="22"/>
          <w:szCs w:val="22"/>
        </w:rPr>
      </w:pPr>
    </w:p>
    <w:p w14:paraId="39DB75F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3349A1DB" w14:textId="77777777" w:rsidR="00E13632" w:rsidRPr="00EE0C83" w:rsidRDefault="00E13632" w:rsidP="00E13632">
      <w:pPr>
        <w:jc w:val="both"/>
        <w:rPr>
          <w:rFonts w:ascii="Arial" w:hAnsi="Arial" w:cs="Arial"/>
          <w:sz w:val="22"/>
          <w:szCs w:val="22"/>
        </w:rPr>
      </w:pPr>
    </w:p>
    <w:p w14:paraId="2AD32494"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012F0954"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04857A8A" w14:textId="77777777" w:rsidR="00E13632" w:rsidRPr="00EE0C83" w:rsidRDefault="00E13632" w:rsidP="00E13632">
      <w:pPr>
        <w:jc w:val="both"/>
        <w:rPr>
          <w:rFonts w:ascii="Arial" w:hAnsi="Arial" w:cs="Arial"/>
          <w:sz w:val="22"/>
          <w:szCs w:val="22"/>
        </w:rPr>
      </w:pPr>
    </w:p>
    <w:p w14:paraId="0FBABB41" w14:textId="77777777" w:rsidR="00E13632" w:rsidRPr="00EE0C83" w:rsidRDefault="00E13632" w:rsidP="00E13632">
      <w:pPr>
        <w:jc w:val="both"/>
        <w:rPr>
          <w:rFonts w:ascii="Arial" w:hAnsi="Arial" w:cs="Arial"/>
          <w:sz w:val="22"/>
          <w:szCs w:val="22"/>
        </w:rPr>
      </w:pPr>
    </w:p>
    <w:p w14:paraId="09AE77A7" w14:textId="77777777" w:rsidR="00E13632" w:rsidRPr="00EE0C83" w:rsidRDefault="00E13632" w:rsidP="00E13632">
      <w:pPr>
        <w:jc w:val="both"/>
        <w:rPr>
          <w:rFonts w:ascii="Arial" w:hAnsi="Arial" w:cs="Arial"/>
          <w:sz w:val="22"/>
          <w:szCs w:val="22"/>
        </w:rPr>
      </w:pPr>
    </w:p>
    <w:p w14:paraId="0530FD5F" w14:textId="77777777" w:rsidR="00E13632" w:rsidRPr="00EE0C83" w:rsidRDefault="00E13632" w:rsidP="00E13632">
      <w:pPr>
        <w:jc w:val="both"/>
        <w:rPr>
          <w:rFonts w:ascii="Arial" w:hAnsi="Arial" w:cs="Arial"/>
          <w:sz w:val="22"/>
          <w:szCs w:val="22"/>
        </w:rPr>
      </w:pPr>
    </w:p>
    <w:p w14:paraId="4374D7EB" w14:textId="77777777" w:rsidR="00E13632" w:rsidRPr="00EE0C83" w:rsidRDefault="00E13632" w:rsidP="00E13632">
      <w:pPr>
        <w:rPr>
          <w:rFonts w:ascii="Arial" w:hAnsi="Arial" w:cs="Arial"/>
          <w:sz w:val="22"/>
          <w:szCs w:val="22"/>
        </w:rPr>
      </w:pPr>
    </w:p>
    <w:p w14:paraId="748C3D6C"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0FEE507D" wp14:editId="76C31966">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431D4F98" w14:textId="77777777" w:rsidR="00E13632" w:rsidRPr="00EE0C83" w:rsidRDefault="00E13632" w:rsidP="00E13632">
      <w:pPr>
        <w:rPr>
          <w:rFonts w:ascii="Arial" w:hAnsi="Arial" w:cs="Arial"/>
          <w:b/>
          <w:sz w:val="22"/>
          <w:szCs w:val="22"/>
        </w:rPr>
      </w:pPr>
    </w:p>
    <w:p w14:paraId="568361B2" w14:textId="77777777" w:rsidR="00E13632" w:rsidRPr="00EE0C83" w:rsidRDefault="00E13632" w:rsidP="00E13632">
      <w:pPr>
        <w:rPr>
          <w:rFonts w:ascii="Arial" w:hAnsi="Arial" w:cs="Arial"/>
          <w:b/>
          <w:sz w:val="22"/>
          <w:szCs w:val="22"/>
        </w:rPr>
      </w:pPr>
    </w:p>
    <w:p w14:paraId="0947BD96" w14:textId="77777777" w:rsidR="00E13632" w:rsidRDefault="00E13632" w:rsidP="00E13632">
      <w:pPr>
        <w:rPr>
          <w:rFonts w:ascii="Arial" w:hAnsi="Arial" w:cs="Arial"/>
          <w:b/>
          <w:sz w:val="22"/>
          <w:szCs w:val="22"/>
        </w:rPr>
      </w:pPr>
    </w:p>
    <w:p w14:paraId="2040E7C1" w14:textId="77777777" w:rsidR="00E13632" w:rsidRDefault="00E13632" w:rsidP="00E13632">
      <w:pPr>
        <w:rPr>
          <w:rFonts w:ascii="Arial" w:hAnsi="Arial" w:cs="Arial"/>
          <w:b/>
          <w:sz w:val="22"/>
          <w:szCs w:val="22"/>
        </w:rPr>
      </w:pPr>
    </w:p>
    <w:p w14:paraId="75079CCB" w14:textId="77777777" w:rsidR="00E13632" w:rsidRDefault="00E13632" w:rsidP="00E13632">
      <w:pPr>
        <w:rPr>
          <w:rFonts w:ascii="Arial" w:hAnsi="Arial" w:cs="Arial"/>
          <w:b/>
          <w:sz w:val="22"/>
          <w:szCs w:val="22"/>
        </w:rPr>
      </w:pPr>
    </w:p>
    <w:p w14:paraId="4017151A"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50915BF0" w14:textId="77777777" w:rsidR="00E13632" w:rsidRDefault="00E13632" w:rsidP="00E13632">
      <w:pPr>
        <w:rPr>
          <w:rFonts w:ascii="Arial" w:hAnsi="Arial" w:cs="Arial"/>
          <w:sz w:val="22"/>
          <w:szCs w:val="22"/>
        </w:rPr>
      </w:pPr>
    </w:p>
    <w:p w14:paraId="7380E9B0"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33920D88"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051DF958"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69F35DC3"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3860F5E8" w14:textId="77777777" w:rsidR="00E13632" w:rsidRPr="00EE0C83" w:rsidRDefault="00E13632" w:rsidP="00E13632">
      <w:pPr>
        <w:pStyle w:val="ListParagraph"/>
        <w:rPr>
          <w:rFonts w:ascii="Arial" w:hAnsi="Arial" w:cs="Arial"/>
          <w:sz w:val="22"/>
          <w:szCs w:val="22"/>
        </w:rPr>
      </w:pPr>
    </w:p>
    <w:p w14:paraId="7AC6869E"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2D274439" w14:textId="77777777" w:rsidR="00E13632" w:rsidRPr="00EE0C83" w:rsidRDefault="00E13632" w:rsidP="00E13632">
      <w:pPr>
        <w:rPr>
          <w:rFonts w:ascii="Arial" w:hAnsi="Arial" w:cs="Arial"/>
          <w:sz w:val="22"/>
          <w:szCs w:val="22"/>
        </w:rPr>
      </w:pPr>
    </w:p>
    <w:p w14:paraId="56711D0A"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4C73FCC5" w14:textId="77777777" w:rsidR="00E13632" w:rsidRPr="00EE0C83" w:rsidRDefault="00E13632" w:rsidP="00E13632">
      <w:pPr>
        <w:rPr>
          <w:rFonts w:ascii="Arial" w:hAnsi="Arial" w:cs="Arial"/>
          <w:sz w:val="22"/>
          <w:szCs w:val="22"/>
        </w:rPr>
      </w:pPr>
    </w:p>
    <w:p w14:paraId="18B5003D"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4695B40C" wp14:editId="7ACA9CF5">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2D6E27F" w14:textId="77777777" w:rsidR="00E13632" w:rsidRPr="00EE0C83" w:rsidRDefault="00E13632" w:rsidP="00E13632">
      <w:pPr>
        <w:rPr>
          <w:rFonts w:ascii="Arial" w:hAnsi="Arial" w:cs="Arial"/>
          <w:sz w:val="22"/>
          <w:szCs w:val="22"/>
        </w:rPr>
      </w:pPr>
    </w:p>
    <w:p w14:paraId="38BC2723"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25362D14" w14:textId="77777777" w:rsidR="00E13632" w:rsidRPr="00EE0C83" w:rsidRDefault="00E13632" w:rsidP="00E13632">
      <w:pPr>
        <w:rPr>
          <w:rFonts w:ascii="Arial" w:hAnsi="Arial" w:cs="Arial"/>
          <w:sz w:val="22"/>
          <w:szCs w:val="22"/>
        </w:rPr>
      </w:pPr>
    </w:p>
    <w:p w14:paraId="2A6C170F"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0FBD562C" w14:textId="77777777" w:rsidR="00E13632" w:rsidRPr="00EE0C83" w:rsidRDefault="00E13632" w:rsidP="00E13632">
      <w:pPr>
        <w:rPr>
          <w:rFonts w:ascii="Arial" w:hAnsi="Arial" w:cs="Arial"/>
          <w:b/>
          <w:bCs/>
          <w:sz w:val="22"/>
          <w:szCs w:val="22"/>
        </w:rPr>
      </w:pPr>
    </w:p>
    <w:p w14:paraId="6D9F808B"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1B1334EE" w14:textId="77777777" w:rsidR="00E13632" w:rsidRPr="00EE0C83" w:rsidRDefault="00E13632" w:rsidP="00E13632">
      <w:pPr>
        <w:rPr>
          <w:rFonts w:ascii="Arial" w:hAnsi="Arial" w:cs="Arial"/>
          <w:sz w:val="22"/>
          <w:szCs w:val="22"/>
        </w:rPr>
      </w:pPr>
    </w:p>
    <w:p w14:paraId="4AE25F9C"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697AB2A5"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23244F04" w14:textId="77777777" w:rsidR="00E13632" w:rsidRPr="00EE0C83" w:rsidRDefault="00E13632" w:rsidP="00E13632">
      <w:pPr>
        <w:rPr>
          <w:rFonts w:ascii="Arial" w:hAnsi="Arial" w:cs="Arial"/>
          <w:sz w:val="22"/>
          <w:szCs w:val="22"/>
        </w:rPr>
      </w:pPr>
    </w:p>
    <w:p w14:paraId="42F81595"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4260D9C2" w14:textId="77777777" w:rsidR="00E13632" w:rsidRPr="00EE0C83" w:rsidRDefault="00E13632" w:rsidP="00E13632">
      <w:pPr>
        <w:jc w:val="both"/>
        <w:rPr>
          <w:rFonts w:ascii="Arial" w:hAnsi="Arial" w:cs="Arial"/>
          <w:sz w:val="22"/>
          <w:szCs w:val="22"/>
        </w:rPr>
      </w:pPr>
    </w:p>
    <w:p w14:paraId="188EBF25"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3747B5D9" w14:textId="77777777" w:rsidR="00E13632" w:rsidRPr="00EE0C83" w:rsidRDefault="00E13632" w:rsidP="00E13632">
      <w:pPr>
        <w:jc w:val="both"/>
        <w:rPr>
          <w:rFonts w:ascii="Arial" w:hAnsi="Arial" w:cs="Arial"/>
          <w:sz w:val="22"/>
          <w:szCs w:val="22"/>
        </w:rPr>
      </w:pPr>
    </w:p>
    <w:p w14:paraId="551823A4"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1A1C344E" w14:textId="77777777" w:rsidR="00E13632" w:rsidRPr="00EE0C83" w:rsidRDefault="00E13632" w:rsidP="00E13632">
      <w:pPr>
        <w:rPr>
          <w:rFonts w:ascii="Arial" w:hAnsi="Arial" w:cs="Arial"/>
          <w:b/>
          <w:sz w:val="22"/>
          <w:szCs w:val="22"/>
        </w:rPr>
      </w:pPr>
    </w:p>
    <w:p w14:paraId="470F5320"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31F4D4B5" w14:textId="77777777" w:rsidR="00E13632" w:rsidRPr="00EE0C83" w:rsidRDefault="00E13632" w:rsidP="00E13632">
      <w:pPr>
        <w:rPr>
          <w:rFonts w:ascii="Arial" w:hAnsi="Arial" w:cs="Arial"/>
          <w:sz w:val="22"/>
          <w:szCs w:val="22"/>
        </w:rPr>
      </w:pPr>
    </w:p>
    <w:p w14:paraId="1890F4AE"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0C077149" w14:textId="77777777" w:rsidR="00E13632" w:rsidRPr="00EE0C83" w:rsidRDefault="00E13632" w:rsidP="00E13632">
      <w:pPr>
        <w:rPr>
          <w:rFonts w:ascii="Arial" w:hAnsi="Arial" w:cs="Arial"/>
          <w:b/>
          <w:bCs/>
          <w:sz w:val="22"/>
          <w:szCs w:val="22"/>
        </w:rPr>
      </w:pPr>
    </w:p>
    <w:p w14:paraId="1491A83B"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32EFA771" w14:textId="77777777" w:rsidR="00E13632" w:rsidRPr="00EE0C83" w:rsidRDefault="00E13632" w:rsidP="00E13632">
      <w:pPr>
        <w:rPr>
          <w:rFonts w:ascii="Arial" w:hAnsi="Arial" w:cs="Arial"/>
          <w:b/>
          <w:bCs/>
          <w:sz w:val="22"/>
          <w:szCs w:val="22"/>
        </w:rPr>
      </w:pPr>
    </w:p>
    <w:p w14:paraId="2EF762E2"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639940DB" w14:textId="77777777" w:rsidR="00E13632" w:rsidRPr="00EE0C83" w:rsidRDefault="00E13632" w:rsidP="00E13632">
      <w:pPr>
        <w:rPr>
          <w:rFonts w:ascii="Arial" w:hAnsi="Arial" w:cs="Arial"/>
          <w:sz w:val="22"/>
          <w:szCs w:val="22"/>
        </w:rPr>
      </w:pPr>
    </w:p>
    <w:p w14:paraId="0959F9B6"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5BCD8106" w14:textId="77777777" w:rsidR="00E13632" w:rsidRPr="00EE0C83" w:rsidRDefault="00E13632" w:rsidP="00E13632">
      <w:pPr>
        <w:rPr>
          <w:rFonts w:ascii="Arial" w:hAnsi="Arial" w:cs="Arial"/>
          <w:b/>
          <w:bCs/>
          <w:sz w:val="22"/>
          <w:szCs w:val="22"/>
        </w:rPr>
      </w:pPr>
    </w:p>
    <w:p w14:paraId="75DBAF13"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07D85B53"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12343687" w14:textId="77777777" w:rsidR="00E13632" w:rsidRPr="00EE0C83" w:rsidRDefault="00E13632" w:rsidP="00E13632">
      <w:pPr>
        <w:rPr>
          <w:rFonts w:ascii="Arial" w:hAnsi="Arial" w:cs="Arial"/>
          <w:sz w:val="22"/>
          <w:szCs w:val="22"/>
        </w:rPr>
      </w:pPr>
    </w:p>
    <w:p w14:paraId="781C956F"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7B9DAC98" w14:textId="77777777" w:rsidR="00E13632" w:rsidRPr="00EE0C83" w:rsidRDefault="00E13632" w:rsidP="00E13632">
      <w:pPr>
        <w:rPr>
          <w:rFonts w:ascii="Arial" w:hAnsi="Arial" w:cs="Arial"/>
          <w:b/>
          <w:bCs/>
          <w:sz w:val="22"/>
          <w:szCs w:val="22"/>
        </w:rPr>
      </w:pPr>
    </w:p>
    <w:p w14:paraId="6AF34B5C"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40"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129F0A47" w14:textId="77777777" w:rsidR="00E13632" w:rsidRPr="00EE0C83" w:rsidRDefault="00E13632" w:rsidP="00E13632">
      <w:pPr>
        <w:rPr>
          <w:rFonts w:ascii="Arial" w:hAnsi="Arial" w:cs="Arial"/>
          <w:sz w:val="22"/>
          <w:szCs w:val="22"/>
        </w:rPr>
      </w:pPr>
    </w:p>
    <w:p w14:paraId="7A59F106" w14:textId="77777777" w:rsidR="00E13632" w:rsidRPr="00EE0C83" w:rsidRDefault="00E13632" w:rsidP="00E13632">
      <w:pPr>
        <w:rPr>
          <w:rFonts w:ascii="Arial" w:hAnsi="Arial" w:cs="Arial"/>
          <w:b/>
          <w:sz w:val="22"/>
          <w:szCs w:val="22"/>
        </w:rPr>
      </w:pPr>
    </w:p>
    <w:p w14:paraId="67806BF6" w14:textId="77777777" w:rsidR="00E13632" w:rsidRDefault="00E13632" w:rsidP="00E13632">
      <w:pPr>
        <w:jc w:val="both"/>
        <w:rPr>
          <w:rFonts w:ascii="Arial" w:hAnsi="Arial" w:cs="Arial"/>
          <w:sz w:val="22"/>
          <w:szCs w:val="22"/>
        </w:rPr>
      </w:pPr>
    </w:p>
    <w:p w14:paraId="44BAB514" w14:textId="77777777" w:rsidR="00E13632" w:rsidRDefault="00E13632" w:rsidP="00E13632">
      <w:pPr>
        <w:jc w:val="both"/>
        <w:rPr>
          <w:rFonts w:ascii="Arial" w:hAnsi="Arial" w:cs="Arial"/>
          <w:sz w:val="22"/>
          <w:szCs w:val="22"/>
        </w:rPr>
      </w:pPr>
    </w:p>
    <w:p w14:paraId="49C18BA5" w14:textId="77777777" w:rsidR="00E13632" w:rsidRDefault="00E13632" w:rsidP="00E13632">
      <w:pPr>
        <w:jc w:val="both"/>
        <w:rPr>
          <w:rFonts w:ascii="Arial" w:hAnsi="Arial" w:cs="Arial"/>
          <w:sz w:val="22"/>
          <w:szCs w:val="22"/>
        </w:rPr>
      </w:pPr>
    </w:p>
    <w:p w14:paraId="21170871"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37350">
    <w:abstractNumId w:val="6"/>
  </w:num>
  <w:num w:numId="2" w16cid:durableId="1859735054">
    <w:abstractNumId w:val="0"/>
  </w:num>
  <w:num w:numId="3" w16cid:durableId="1180239043">
    <w:abstractNumId w:val="3"/>
  </w:num>
  <w:num w:numId="4" w16cid:durableId="1195389524">
    <w:abstractNumId w:val="5"/>
  </w:num>
  <w:num w:numId="5" w16cid:durableId="1301610593">
    <w:abstractNumId w:val="2"/>
  </w:num>
  <w:num w:numId="6" w16cid:durableId="383262921">
    <w:abstractNumId w:val="4"/>
  </w:num>
  <w:num w:numId="7" w16cid:durableId="1640306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02143"/>
    <w:rsid w:val="00011E45"/>
    <w:rsid w:val="00017868"/>
    <w:rsid w:val="0006275B"/>
    <w:rsid w:val="00074B81"/>
    <w:rsid w:val="00083100"/>
    <w:rsid w:val="000A0CC5"/>
    <w:rsid w:val="000B5AAF"/>
    <w:rsid w:val="000D0429"/>
    <w:rsid w:val="000D43D9"/>
    <w:rsid w:val="000F5941"/>
    <w:rsid w:val="000F74EE"/>
    <w:rsid w:val="001047BE"/>
    <w:rsid w:val="00165E6D"/>
    <w:rsid w:val="00166C2E"/>
    <w:rsid w:val="001A721E"/>
    <w:rsid w:val="001D4A20"/>
    <w:rsid w:val="002114D8"/>
    <w:rsid w:val="0021518F"/>
    <w:rsid w:val="00252082"/>
    <w:rsid w:val="00267573"/>
    <w:rsid w:val="002A3F75"/>
    <w:rsid w:val="002B60D9"/>
    <w:rsid w:val="002B7F86"/>
    <w:rsid w:val="002E1351"/>
    <w:rsid w:val="002F07FE"/>
    <w:rsid w:val="003401FF"/>
    <w:rsid w:val="003516D4"/>
    <w:rsid w:val="003849FC"/>
    <w:rsid w:val="003A27DC"/>
    <w:rsid w:val="003D0E7D"/>
    <w:rsid w:val="003E0544"/>
    <w:rsid w:val="003F64E1"/>
    <w:rsid w:val="0049246B"/>
    <w:rsid w:val="0049330F"/>
    <w:rsid w:val="004F5E99"/>
    <w:rsid w:val="005276B3"/>
    <w:rsid w:val="005544EE"/>
    <w:rsid w:val="00565D5B"/>
    <w:rsid w:val="005730F8"/>
    <w:rsid w:val="005A18A6"/>
    <w:rsid w:val="005D1E82"/>
    <w:rsid w:val="005D2369"/>
    <w:rsid w:val="00602532"/>
    <w:rsid w:val="00614487"/>
    <w:rsid w:val="00635E76"/>
    <w:rsid w:val="00654D86"/>
    <w:rsid w:val="006556FF"/>
    <w:rsid w:val="006D413B"/>
    <w:rsid w:val="006F571A"/>
    <w:rsid w:val="006F5766"/>
    <w:rsid w:val="00752309"/>
    <w:rsid w:val="007A4BDF"/>
    <w:rsid w:val="007A6F76"/>
    <w:rsid w:val="007C5C69"/>
    <w:rsid w:val="00816D66"/>
    <w:rsid w:val="0082171E"/>
    <w:rsid w:val="00874448"/>
    <w:rsid w:val="00874819"/>
    <w:rsid w:val="00894160"/>
    <w:rsid w:val="008A2C2B"/>
    <w:rsid w:val="008A3F0A"/>
    <w:rsid w:val="008E3831"/>
    <w:rsid w:val="008F59B9"/>
    <w:rsid w:val="00906156"/>
    <w:rsid w:val="00931130"/>
    <w:rsid w:val="00946A3C"/>
    <w:rsid w:val="00962464"/>
    <w:rsid w:val="009F6C68"/>
    <w:rsid w:val="00A1165F"/>
    <w:rsid w:val="00AD2723"/>
    <w:rsid w:val="00AE3641"/>
    <w:rsid w:val="00AF453D"/>
    <w:rsid w:val="00B27412"/>
    <w:rsid w:val="00B401A0"/>
    <w:rsid w:val="00B57298"/>
    <w:rsid w:val="00BA29AE"/>
    <w:rsid w:val="00BC581C"/>
    <w:rsid w:val="00C040B7"/>
    <w:rsid w:val="00C873C6"/>
    <w:rsid w:val="00CA0CB8"/>
    <w:rsid w:val="00CB66D2"/>
    <w:rsid w:val="00D75CB9"/>
    <w:rsid w:val="00DB7CED"/>
    <w:rsid w:val="00DE74F2"/>
    <w:rsid w:val="00DF0331"/>
    <w:rsid w:val="00E13632"/>
    <w:rsid w:val="00E34DA5"/>
    <w:rsid w:val="00EC180F"/>
    <w:rsid w:val="00EE3FE7"/>
    <w:rsid w:val="00F21777"/>
    <w:rsid w:val="00F40EE9"/>
    <w:rsid w:val="00F709E6"/>
    <w:rsid w:val="00F74ABF"/>
    <w:rsid w:val="00FD1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988AD"/>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 w:type="character" w:styleId="UnresolvedMention">
    <w:name w:val="Unresolved Mention"/>
    <w:basedOn w:val="DefaultParagraphFont"/>
    <w:uiPriority w:val="99"/>
    <w:semiHidden/>
    <w:unhideWhenUsed/>
    <w:rsid w:val="00384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microsoft.com/office/2007/relationships/diagramDrawing" Target="diagrams/drawing6.xml"/><Relationship Id="rId21" Type="http://schemas.openxmlformats.org/officeDocument/2006/relationships/diagramColors" Target="diagrams/colors3.xml"/><Relationship Id="rId34" Type="http://schemas.microsoft.com/office/2007/relationships/diagramDrawing" Target="diagrams/drawing5.xm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www.nationaltrust.org.uk/discover/film-tv"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hyperlink" Target="http://www.ucalgary.ca/md/CAH/research/books.htm" TargetMode="Externa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www.hrp.org.uk/media-and-press/filming-and-photography/" TargetMode="External"/><Relationship Id="rId36" Type="http://schemas.openxmlformats.org/officeDocument/2006/relationships/diagramLayout" Target="diagrams/layout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Layout" Target="diagrams/layout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Data" Target="diagrams/data5.xml"/><Relationship Id="rId35" Type="http://schemas.openxmlformats.org/officeDocument/2006/relationships/diagramData" Target="diagrams/data6.xml"/><Relationship Id="rId8" Type="http://schemas.openxmlformats.org/officeDocument/2006/relationships/diagramData" Target="diagrams/data1.xml"/><Relationship Id="rId3" Type="http://schemas.openxmlformats.org/officeDocument/2006/relationships/customXml" Target="../customXml/item3.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Colors" Target="diagrams/colors5.xml"/><Relationship Id="rId38" Type="http://schemas.openxmlformats.org/officeDocument/2006/relationships/diagramColors" Target="diagrams/colors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b="0" i="0"/>
            <a:t>How do scenic artists respectfully work within listed buildings to protect the history?</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custT="1"/>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800">
              <a:solidFill>
                <a:sysClr val="window" lastClr="FFFFFF"/>
              </a:solidFill>
              <a:latin typeface="Calibri" panose="020F0502020204030204"/>
              <a:ea typeface="+mn-ea"/>
              <a:cs typeface="+mn-cs"/>
            </a:rPr>
            <a:t> </a:t>
          </a:r>
          <a:r>
            <a:rPr lang="en-GB" sz="1400">
              <a:solidFill>
                <a:sysClr val="window" lastClr="FFFFFF"/>
              </a:solidFill>
              <a:latin typeface="Calibri" panose="020F0502020204030204"/>
              <a:ea typeface="+mn-ea"/>
              <a:cs typeface="+mn-cs"/>
            </a:rPr>
            <a:t>To explore and learn how as scenic artists we can protect historical building, and comparing whether it is best to do this by recreating the spaces in studio or to take measures to work on location.</a:t>
          </a:r>
          <a:endParaRPr lang="en-GB" sz="1800">
            <a:solidFill>
              <a:sysClr val="window" lastClr="FFFFFF"/>
            </a:solidFill>
            <a:latin typeface="Calibri" panose="020F0502020204030204"/>
            <a:ea typeface="+mn-ea"/>
            <a:cs typeface="+mn-cs"/>
          </a:endParaRP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Question 1</a:t>
          </a:r>
        </a:p>
        <a:p>
          <a:r>
            <a:rPr lang="en-GB" sz="1200">
              <a:solidFill>
                <a:sysClr val="window" lastClr="FFFFFF"/>
              </a:solidFill>
              <a:latin typeface="Calibri" panose="020F0502020204030204"/>
              <a:ea typeface="+mn-ea"/>
              <a:cs typeface="+mn-cs"/>
            </a:rPr>
            <a:t>What are the measures that need to be taken by scenics on location, do owners allow their spaces to be repainted per the productions requirements if historical materials are used?</a:t>
          </a: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Question 2</a:t>
          </a:r>
        </a:p>
        <a:p>
          <a:r>
            <a:rPr lang="en-GB" sz="1200">
              <a:solidFill>
                <a:sysClr val="window" lastClr="FFFFFF"/>
              </a:solidFill>
              <a:latin typeface="Calibri" panose="020F0502020204030204"/>
              <a:ea typeface="+mn-ea"/>
              <a:cs typeface="+mn-cs"/>
            </a:rPr>
            <a:t>Is working on location worth it or is it more cost and time efficient to recreate historical buildings in studio?</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Question 3</a:t>
          </a:r>
        </a:p>
        <a:p>
          <a:r>
            <a:rPr lang="en-GB" sz="1200">
              <a:solidFill>
                <a:sysClr val="window" lastClr="FFFFFF"/>
              </a:solidFill>
              <a:latin typeface="Calibri" panose="020F0502020204030204"/>
              <a:ea typeface="+mn-ea"/>
              <a:cs typeface="+mn-cs"/>
            </a:rPr>
            <a:t>Does working within listed spaces have a role in protecting traditional methods of scenic painting and benefit the company by promoting their building?</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Background</a:t>
          </a:r>
        </a:p>
        <a:p>
          <a:r>
            <a:rPr lang="en-GB" sz="1200">
              <a:solidFill>
                <a:sysClr val="window" lastClr="FFFFFF"/>
              </a:solidFill>
              <a:latin typeface="Calibri" panose="020F0502020204030204"/>
              <a:ea typeface="+mn-ea"/>
              <a:cs typeface="+mn-cs"/>
            </a:rPr>
            <a:t>Scenic art is something I'm passionate about and hope to have my career in. Historical designs are ones I have previously enjoyed most from the research through to the detail of the paintwork so I would like to improve my knowledge of these areas. This would focus around film and TV as the location work and the detail are interesting to me.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will find books on historical styles and scenic art techniques to replicate them. I can also read articles on research others have done into studio vs location, and even which locations/companies they recommend working with.</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will contact companies for their requirements, and practitioners for how they work on location and the etiquette they are expected to follow. I could also ask them for advice on how to accurately recreate the era.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 I will use both primary and secondary research. I will read the requirements of companies such as Historic Royal Palaces and the National Trust and contact them. I will also read resources about historic styles and scenic methods, and how to work on location. I also want to contact professionals to get their advice. I will find film and tv examples of productions that worked on location and contact the production managers to ask what influenced that decision, and then scenics to see how they worked in the setting.</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b="0" i="0" kern="1200"/>
            <a:t>How do scenic artists respectfully work within listed buildings to protect the history?</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a:t>
          </a:r>
          <a:r>
            <a:rPr lang="en-GB" sz="1400" kern="1200">
              <a:solidFill>
                <a:sysClr val="window" lastClr="FFFFFF"/>
              </a:solidFill>
              <a:latin typeface="Calibri" panose="020F0502020204030204"/>
              <a:ea typeface="+mn-ea"/>
              <a:cs typeface="+mn-cs"/>
            </a:rPr>
            <a:t>To explore and learn how as scenic artists we can protect historical building, and comparing whether it is best to do this by recreating the spaces in studio or to take measures to work on location.</a:t>
          </a:r>
          <a:endParaRPr lang="en-GB" sz="1800" kern="1200">
            <a:solidFill>
              <a:sysClr val="window" lastClr="FFFFFF"/>
            </a:solidFill>
            <a:latin typeface="Calibri" panose="020F0502020204030204"/>
            <a:ea typeface="+mn-ea"/>
            <a:cs typeface="+mn-cs"/>
          </a:endParaRP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are the measures that need to be taken by scenics on location, do owners allow their spaces to be repainted per the productions requirements if historical materials are used?</a:t>
          </a: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Is working on location worth it or is it more cost and time efficient to recreate historical buildings in studio?</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Does working within listed spaces have a role in protecting traditional methods of scenic painting and benefit the company by promoting their building?</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Scenic art is something I'm passionate about and hope to have my career in. Historical designs are ones I have previously enjoyed most from the research through to the detail of the paintwork so I would like to improve my knowledge of these areas. This would focus around film and TV as the location work and the detail are interesting to me.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will find books on historical styles and scenic art techniques to replicate them. I can also read articles on research others have done into studio vs location, and even which locations/companies they recommend working with.</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will contact companies for their requirements, and practitioners for how they work on location and the etiquette they are expected to follow. I could also ask them for advice on how to accurately recreate the era.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I will use both primary and secondary research. I will read the requirements of companies such as Historic Royal Palaces and the National Trust and contact them. I will also read resources about historic styles and scenic methods, and how to work on location. I also want to contact professionals to get their advice. I will find film and tv examples of productions that worked on location and contact the production managers to ask what influenced that decision, and then scenics to see how they worked in the setting.</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9</Pages>
  <Words>2013</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Imogen Bissett (2304085)</cp:lastModifiedBy>
  <cp:revision>88</cp:revision>
  <dcterms:created xsi:type="dcterms:W3CDTF">2025-10-02T10:55:00Z</dcterms:created>
  <dcterms:modified xsi:type="dcterms:W3CDTF">2025-10-02T13:00:00Z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