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736B" w:rsidRPr="009F6E4F" w:rsidRDefault="00DD736B" w:rsidP="00C97DF8">
      <w:pPr>
        <w:jc w:val="center"/>
        <w:rPr>
          <w:rFonts w:ascii="Times New Roman" w:hAnsi="Times New Roman" w:cs="Times New Roman"/>
          <w:sz w:val="24"/>
          <w:szCs w:val="24"/>
          <w:u w:val="single"/>
        </w:rPr>
      </w:pPr>
      <w:r w:rsidRPr="009F6E4F">
        <w:rPr>
          <w:rFonts w:ascii="Times New Roman" w:hAnsi="Times New Roman" w:cs="Times New Roman"/>
          <w:sz w:val="24"/>
          <w:szCs w:val="24"/>
          <w:u w:val="single"/>
        </w:rPr>
        <w:t xml:space="preserve">Thesis Statement: </w:t>
      </w:r>
      <w:r w:rsidR="00DD081D" w:rsidRPr="009F6E4F">
        <w:rPr>
          <w:rFonts w:ascii="Times New Roman" w:hAnsi="Times New Roman" w:cs="Times New Roman"/>
          <w:sz w:val="24"/>
          <w:szCs w:val="24"/>
          <w:u w:val="single"/>
        </w:rPr>
        <w:t xml:space="preserve">The </w:t>
      </w:r>
      <w:r w:rsidR="00EF7C54" w:rsidRPr="009F6E4F">
        <w:rPr>
          <w:rFonts w:ascii="Times New Roman" w:hAnsi="Times New Roman" w:cs="Times New Roman"/>
          <w:sz w:val="24"/>
          <w:szCs w:val="24"/>
          <w:u w:val="single"/>
        </w:rPr>
        <w:t>Roman historian Livy</w:t>
      </w:r>
      <w:r w:rsidRPr="009F6E4F">
        <w:rPr>
          <w:rFonts w:ascii="Times New Roman" w:hAnsi="Times New Roman" w:cs="Times New Roman"/>
          <w:sz w:val="24"/>
          <w:szCs w:val="24"/>
          <w:u w:val="single"/>
        </w:rPr>
        <w:t xml:space="preserve"> </w:t>
      </w:r>
      <w:r w:rsidR="00E730FC" w:rsidRPr="009F6E4F">
        <w:rPr>
          <w:rFonts w:ascii="Times New Roman" w:hAnsi="Times New Roman" w:cs="Times New Roman"/>
          <w:sz w:val="24"/>
          <w:szCs w:val="24"/>
          <w:u w:val="single"/>
        </w:rPr>
        <w:t>describe</w:t>
      </w:r>
      <w:r w:rsidR="00EF7C54" w:rsidRPr="009F6E4F">
        <w:rPr>
          <w:rFonts w:ascii="Times New Roman" w:hAnsi="Times New Roman" w:cs="Times New Roman"/>
          <w:sz w:val="24"/>
          <w:szCs w:val="24"/>
          <w:u w:val="single"/>
        </w:rPr>
        <w:t>d</w:t>
      </w:r>
      <w:r w:rsidRPr="009F6E4F">
        <w:rPr>
          <w:rFonts w:ascii="Times New Roman" w:hAnsi="Times New Roman" w:cs="Times New Roman"/>
          <w:sz w:val="24"/>
          <w:szCs w:val="24"/>
          <w:u w:val="single"/>
        </w:rPr>
        <w:t xml:space="preserve"> how </w:t>
      </w:r>
      <w:proofErr w:type="spellStart"/>
      <w:r w:rsidR="00EF7C54" w:rsidRPr="009F6E4F">
        <w:rPr>
          <w:rFonts w:ascii="Times New Roman" w:hAnsi="Times New Roman" w:cs="Times New Roman"/>
          <w:sz w:val="24"/>
          <w:szCs w:val="24"/>
          <w:u w:val="single"/>
        </w:rPr>
        <w:t>Numa</w:t>
      </w:r>
      <w:proofErr w:type="spellEnd"/>
      <w:r w:rsidR="00EF7C54" w:rsidRPr="009F6E4F">
        <w:rPr>
          <w:rFonts w:ascii="Times New Roman" w:hAnsi="Times New Roman" w:cs="Times New Roman"/>
          <w:sz w:val="24"/>
          <w:szCs w:val="24"/>
          <w:u w:val="single"/>
        </w:rPr>
        <w:t xml:space="preserve"> </w:t>
      </w:r>
      <w:proofErr w:type="spellStart"/>
      <w:r w:rsidR="00EF7C54" w:rsidRPr="009F6E4F">
        <w:rPr>
          <w:rFonts w:ascii="Times New Roman" w:hAnsi="Times New Roman" w:cs="Times New Roman"/>
          <w:sz w:val="24"/>
          <w:szCs w:val="24"/>
          <w:u w:val="single"/>
        </w:rPr>
        <w:t>Pomp</w:t>
      </w:r>
      <w:r w:rsidR="0026683F">
        <w:rPr>
          <w:rFonts w:ascii="Times New Roman" w:hAnsi="Times New Roman" w:cs="Times New Roman"/>
          <w:sz w:val="24"/>
          <w:szCs w:val="24"/>
          <w:u w:val="single"/>
        </w:rPr>
        <w:t>i</w:t>
      </w:r>
      <w:r w:rsidR="00EF7C54" w:rsidRPr="009F6E4F">
        <w:rPr>
          <w:rFonts w:ascii="Times New Roman" w:hAnsi="Times New Roman" w:cs="Times New Roman"/>
          <w:sz w:val="24"/>
          <w:szCs w:val="24"/>
          <w:u w:val="single"/>
        </w:rPr>
        <w:t>lius</w:t>
      </w:r>
      <w:proofErr w:type="spellEnd"/>
      <w:r w:rsidR="00EF7C54" w:rsidRPr="009F6E4F">
        <w:rPr>
          <w:rFonts w:ascii="Times New Roman" w:hAnsi="Times New Roman" w:cs="Times New Roman"/>
          <w:sz w:val="24"/>
          <w:szCs w:val="24"/>
          <w:u w:val="single"/>
        </w:rPr>
        <w:t xml:space="preserve">, a Sabine succeeded Romulus as king </w:t>
      </w:r>
      <w:r w:rsidRPr="009F6E4F">
        <w:rPr>
          <w:rFonts w:ascii="Times New Roman" w:hAnsi="Times New Roman" w:cs="Times New Roman"/>
          <w:sz w:val="24"/>
          <w:szCs w:val="24"/>
          <w:u w:val="single"/>
        </w:rPr>
        <w:t xml:space="preserve">which </w:t>
      </w:r>
      <w:r w:rsidR="00A95A8B" w:rsidRPr="009F6E4F">
        <w:rPr>
          <w:rFonts w:ascii="Times New Roman" w:hAnsi="Times New Roman" w:cs="Times New Roman"/>
          <w:sz w:val="24"/>
          <w:szCs w:val="24"/>
          <w:u w:val="single"/>
        </w:rPr>
        <w:t xml:space="preserve">offers a compelling </w:t>
      </w:r>
      <w:r w:rsidR="00C0406A" w:rsidRPr="009F6E4F">
        <w:rPr>
          <w:rFonts w:ascii="Times New Roman" w:hAnsi="Times New Roman" w:cs="Times New Roman"/>
          <w:sz w:val="24"/>
          <w:szCs w:val="24"/>
          <w:u w:val="single"/>
        </w:rPr>
        <w:t>critique</w:t>
      </w:r>
      <w:r w:rsidRPr="009F6E4F">
        <w:rPr>
          <w:rFonts w:ascii="Times New Roman" w:hAnsi="Times New Roman" w:cs="Times New Roman"/>
          <w:sz w:val="24"/>
          <w:szCs w:val="24"/>
          <w:u w:val="single"/>
        </w:rPr>
        <w:t xml:space="preserve"> </w:t>
      </w:r>
      <w:r w:rsidR="00A95A8B" w:rsidRPr="009F6E4F">
        <w:rPr>
          <w:rFonts w:ascii="Times New Roman" w:hAnsi="Times New Roman" w:cs="Times New Roman"/>
          <w:sz w:val="24"/>
          <w:szCs w:val="24"/>
          <w:u w:val="single"/>
        </w:rPr>
        <w:t>of how people in late antiquity viewed the presence of the g</w:t>
      </w:r>
      <w:r w:rsidR="00C0406A" w:rsidRPr="009F6E4F">
        <w:rPr>
          <w:rFonts w:ascii="Times New Roman" w:hAnsi="Times New Roman" w:cs="Times New Roman"/>
          <w:sz w:val="24"/>
          <w:szCs w:val="24"/>
          <w:u w:val="single"/>
        </w:rPr>
        <w:t xml:space="preserve">ods </w:t>
      </w:r>
      <w:r w:rsidRPr="009F6E4F">
        <w:rPr>
          <w:rFonts w:ascii="Times New Roman" w:hAnsi="Times New Roman" w:cs="Times New Roman"/>
          <w:sz w:val="24"/>
          <w:szCs w:val="24"/>
          <w:u w:val="single"/>
        </w:rPr>
        <w:t xml:space="preserve">and the importance of divination </w:t>
      </w:r>
    </w:p>
    <w:p w:rsidR="00C0406A" w:rsidRPr="009F6E4F" w:rsidRDefault="00EF7C54" w:rsidP="00DD736B">
      <w:pPr>
        <w:rPr>
          <w:rFonts w:ascii="Times New Roman" w:hAnsi="Times New Roman" w:cs="Times New Roman"/>
          <w:sz w:val="24"/>
          <w:szCs w:val="24"/>
        </w:rPr>
      </w:pPr>
      <w:r w:rsidRPr="009F6E4F">
        <w:rPr>
          <w:rFonts w:ascii="Times New Roman" w:hAnsi="Times New Roman" w:cs="Times New Roman"/>
          <w:sz w:val="24"/>
          <w:szCs w:val="24"/>
        </w:rPr>
        <w:t>O</w:t>
      </w:r>
      <w:r w:rsidR="00DD736B" w:rsidRPr="009F6E4F">
        <w:rPr>
          <w:rFonts w:ascii="Times New Roman" w:hAnsi="Times New Roman" w:cs="Times New Roman"/>
          <w:sz w:val="24"/>
          <w:szCs w:val="24"/>
        </w:rPr>
        <w:t>n reading and reflecting on chapter three of James B Rives book religion in the imperial period</w:t>
      </w:r>
      <w:r w:rsidR="00D13ECC">
        <w:rPr>
          <w:rFonts w:ascii="Times New Roman" w:hAnsi="Times New Roman" w:cs="Times New Roman"/>
          <w:sz w:val="24"/>
          <w:szCs w:val="24"/>
        </w:rPr>
        <w:t>,</w:t>
      </w:r>
      <w:r w:rsidR="00DD736B" w:rsidRPr="009F6E4F">
        <w:rPr>
          <w:rFonts w:ascii="Times New Roman" w:hAnsi="Times New Roman" w:cs="Times New Roman"/>
          <w:sz w:val="24"/>
          <w:szCs w:val="24"/>
        </w:rPr>
        <w:t xml:space="preserve"> I was able to understand </w:t>
      </w:r>
      <w:r w:rsidR="00AD595A" w:rsidRPr="009F6E4F">
        <w:rPr>
          <w:rFonts w:ascii="Times New Roman" w:hAnsi="Times New Roman" w:cs="Times New Roman"/>
          <w:sz w:val="24"/>
          <w:szCs w:val="24"/>
        </w:rPr>
        <w:t>people’s</w:t>
      </w:r>
      <w:r w:rsidR="00DD736B" w:rsidRPr="009F6E4F">
        <w:rPr>
          <w:rFonts w:ascii="Times New Roman" w:hAnsi="Times New Roman" w:cs="Times New Roman"/>
          <w:sz w:val="24"/>
          <w:szCs w:val="24"/>
        </w:rPr>
        <w:t xml:space="preserve"> experiences of the divine in late antiquity</w:t>
      </w:r>
      <w:r w:rsidR="00D84A37" w:rsidRPr="009F6E4F">
        <w:rPr>
          <w:rFonts w:ascii="Times New Roman" w:hAnsi="Times New Roman" w:cs="Times New Roman"/>
          <w:sz w:val="24"/>
          <w:szCs w:val="24"/>
        </w:rPr>
        <w:t xml:space="preserve"> in more depth</w:t>
      </w:r>
      <w:r w:rsidR="00BC1D07" w:rsidRPr="009F6E4F">
        <w:rPr>
          <w:rFonts w:ascii="Times New Roman" w:hAnsi="Times New Roman" w:cs="Times New Roman"/>
          <w:sz w:val="24"/>
          <w:szCs w:val="24"/>
        </w:rPr>
        <w:t xml:space="preserve"> and realism</w:t>
      </w:r>
      <w:r w:rsidR="00DD736B" w:rsidRPr="009F6E4F">
        <w:rPr>
          <w:rFonts w:ascii="Times New Roman" w:hAnsi="Times New Roman" w:cs="Times New Roman"/>
          <w:sz w:val="24"/>
          <w:szCs w:val="24"/>
        </w:rPr>
        <w:t xml:space="preserve">. </w:t>
      </w:r>
      <w:r w:rsidR="00C97DF8" w:rsidRPr="009F6E4F">
        <w:rPr>
          <w:rFonts w:ascii="Times New Roman" w:hAnsi="Times New Roman" w:cs="Times New Roman"/>
          <w:sz w:val="24"/>
          <w:szCs w:val="24"/>
        </w:rPr>
        <w:t xml:space="preserve">One major component of people’s experience of the divine in </w:t>
      </w:r>
      <w:proofErr w:type="spellStart"/>
      <w:r w:rsidR="00C97DF8" w:rsidRPr="009F6E4F">
        <w:rPr>
          <w:rFonts w:ascii="Times New Roman" w:hAnsi="Times New Roman" w:cs="Times New Roman"/>
          <w:sz w:val="24"/>
          <w:szCs w:val="24"/>
        </w:rPr>
        <w:t>Graeco</w:t>
      </w:r>
      <w:proofErr w:type="spellEnd"/>
      <w:r w:rsidR="00C97DF8" w:rsidRPr="009F6E4F">
        <w:rPr>
          <w:rFonts w:ascii="Times New Roman" w:hAnsi="Times New Roman" w:cs="Times New Roman"/>
          <w:sz w:val="24"/>
          <w:szCs w:val="24"/>
        </w:rPr>
        <w:t xml:space="preserve"> Roman traditions in late antiquity w</w:t>
      </w:r>
      <w:r w:rsidR="00D13ECC">
        <w:rPr>
          <w:rFonts w:ascii="Times New Roman" w:hAnsi="Times New Roman" w:cs="Times New Roman"/>
          <w:sz w:val="24"/>
          <w:szCs w:val="24"/>
        </w:rPr>
        <w:t>as</w:t>
      </w:r>
      <w:r w:rsidR="00C97DF8" w:rsidRPr="009F6E4F">
        <w:rPr>
          <w:rFonts w:ascii="Times New Roman" w:hAnsi="Times New Roman" w:cs="Times New Roman"/>
          <w:sz w:val="24"/>
          <w:szCs w:val="24"/>
        </w:rPr>
        <w:t xml:space="preserve"> that the gods were perceived as a part of the natural world. As a result, people interpreted their awareness</w:t>
      </w:r>
      <w:r w:rsidR="00C737AC" w:rsidRPr="009F6E4F">
        <w:rPr>
          <w:rFonts w:ascii="Times New Roman" w:hAnsi="Times New Roman" w:cs="Times New Roman"/>
          <w:sz w:val="24"/>
          <w:szCs w:val="24"/>
        </w:rPr>
        <w:t xml:space="preserve"> and acknowledgment</w:t>
      </w:r>
      <w:r w:rsidR="00C97DF8" w:rsidRPr="009F6E4F">
        <w:rPr>
          <w:rFonts w:ascii="Times New Roman" w:hAnsi="Times New Roman" w:cs="Times New Roman"/>
          <w:sz w:val="24"/>
          <w:szCs w:val="24"/>
        </w:rPr>
        <w:t xml:space="preserve"> of the divine and</w:t>
      </w:r>
      <w:r w:rsidR="00C737AC" w:rsidRPr="009F6E4F">
        <w:rPr>
          <w:rFonts w:ascii="Times New Roman" w:hAnsi="Times New Roman" w:cs="Times New Roman"/>
          <w:sz w:val="24"/>
          <w:szCs w:val="24"/>
        </w:rPr>
        <w:t xml:space="preserve"> </w:t>
      </w:r>
      <w:r w:rsidR="00C97DF8" w:rsidRPr="009F6E4F">
        <w:rPr>
          <w:rFonts w:ascii="Times New Roman" w:hAnsi="Times New Roman" w:cs="Times New Roman"/>
          <w:sz w:val="24"/>
          <w:szCs w:val="24"/>
        </w:rPr>
        <w:t>essentially worship</w:t>
      </w:r>
      <w:r w:rsidR="00D84A37" w:rsidRPr="009F6E4F">
        <w:rPr>
          <w:rFonts w:ascii="Times New Roman" w:hAnsi="Times New Roman" w:cs="Times New Roman"/>
          <w:sz w:val="24"/>
          <w:szCs w:val="24"/>
        </w:rPr>
        <w:t>ped</w:t>
      </w:r>
      <w:r w:rsidR="00C97DF8" w:rsidRPr="009F6E4F">
        <w:rPr>
          <w:rFonts w:ascii="Times New Roman" w:hAnsi="Times New Roman" w:cs="Times New Roman"/>
          <w:sz w:val="24"/>
          <w:szCs w:val="24"/>
        </w:rPr>
        <w:t xml:space="preserve"> the divine through nature by making offering</w:t>
      </w:r>
      <w:r w:rsidR="00D84A37" w:rsidRPr="009F6E4F">
        <w:rPr>
          <w:rFonts w:ascii="Times New Roman" w:hAnsi="Times New Roman" w:cs="Times New Roman"/>
          <w:sz w:val="24"/>
          <w:szCs w:val="24"/>
        </w:rPr>
        <w:t>s</w:t>
      </w:r>
      <w:r w:rsidR="00C97DF8" w:rsidRPr="009F6E4F">
        <w:rPr>
          <w:rFonts w:ascii="Times New Roman" w:hAnsi="Times New Roman" w:cs="Times New Roman"/>
          <w:sz w:val="24"/>
          <w:szCs w:val="24"/>
        </w:rPr>
        <w:t xml:space="preserve"> to topographical features</w:t>
      </w:r>
      <w:r w:rsidR="00D84A37" w:rsidRPr="009F6E4F">
        <w:rPr>
          <w:rFonts w:ascii="Times New Roman" w:hAnsi="Times New Roman" w:cs="Times New Roman"/>
          <w:sz w:val="24"/>
          <w:szCs w:val="24"/>
        </w:rPr>
        <w:t xml:space="preserve"> and places</w:t>
      </w:r>
      <w:r w:rsidR="00C97DF8" w:rsidRPr="009F6E4F">
        <w:rPr>
          <w:rFonts w:ascii="Times New Roman" w:hAnsi="Times New Roman" w:cs="Times New Roman"/>
          <w:sz w:val="24"/>
          <w:szCs w:val="24"/>
        </w:rPr>
        <w:t>.</w:t>
      </w:r>
      <w:r w:rsidR="00FD0FB1" w:rsidRPr="009F6E4F">
        <w:rPr>
          <w:rFonts w:ascii="Times New Roman" w:hAnsi="Times New Roman" w:cs="Times New Roman"/>
          <w:sz w:val="24"/>
          <w:szCs w:val="24"/>
        </w:rPr>
        <w:t xml:space="preserve"> Rives</w:t>
      </w:r>
      <w:r w:rsidR="00D13ECC">
        <w:rPr>
          <w:rFonts w:ascii="Times New Roman" w:hAnsi="Times New Roman" w:cs="Times New Roman"/>
          <w:sz w:val="24"/>
          <w:szCs w:val="24"/>
        </w:rPr>
        <w:t xml:space="preserve"> </w:t>
      </w:r>
      <w:r w:rsidR="00FD0FB1" w:rsidRPr="009F6E4F">
        <w:rPr>
          <w:rFonts w:ascii="Times New Roman" w:hAnsi="Times New Roman" w:cs="Times New Roman"/>
          <w:sz w:val="24"/>
          <w:szCs w:val="24"/>
        </w:rPr>
        <w:t>especially refers to groves, caves, water and especially the omnipresence of shrines and altars honouring divine presence.</w:t>
      </w:r>
      <w:r w:rsidR="008C34E7" w:rsidRPr="009F6E4F">
        <w:rPr>
          <w:rFonts w:ascii="Times New Roman" w:hAnsi="Times New Roman" w:cs="Times New Roman"/>
          <w:sz w:val="24"/>
          <w:szCs w:val="24"/>
        </w:rPr>
        <w:t xml:space="preserve"> Also, gods in ancient Rome would often exercise their power (numen) to show signs of omen or augury</w:t>
      </w:r>
      <w:r w:rsidR="00EB5DBC" w:rsidRPr="009F6E4F">
        <w:rPr>
          <w:rFonts w:ascii="Times New Roman" w:hAnsi="Times New Roman" w:cs="Times New Roman"/>
          <w:sz w:val="24"/>
          <w:szCs w:val="24"/>
        </w:rPr>
        <w:t xml:space="preserve"> embodied in an animal rather than a topographical feature</w:t>
      </w:r>
      <w:r w:rsidR="008C34E7" w:rsidRPr="009F6E4F">
        <w:rPr>
          <w:rFonts w:ascii="Times New Roman" w:hAnsi="Times New Roman" w:cs="Times New Roman"/>
          <w:sz w:val="24"/>
          <w:szCs w:val="24"/>
        </w:rPr>
        <w:t>.</w:t>
      </w:r>
      <w:r w:rsidRPr="009F6E4F">
        <w:rPr>
          <w:rFonts w:ascii="Times New Roman" w:hAnsi="Times New Roman" w:cs="Times New Roman"/>
          <w:sz w:val="24"/>
          <w:szCs w:val="24"/>
        </w:rPr>
        <w:t xml:space="preserve"> </w:t>
      </w:r>
      <w:r w:rsidR="00BC1D07" w:rsidRPr="009F6E4F">
        <w:rPr>
          <w:rFonts w:ascii="Times New Roman" w:hAnsi="Times New Roman" w:cs="Times New Roman"/>
          <w:sz w:val="24"/>
          <w:szCs w:val="24"/>
        </w:rPr>
        <w:t>The Roman historian L</w:t>
      </w:r>
      <w:r w:rsidRPr="009F6E4F">
        <w:rPr>
          <w:rFonts w:ascii="Times New Roman" w:hAnsi="Times New Roman" w:cs="Times New Roman"/>
          <w:sz w:val="24"/>
          <w:szCs w:val="24"/>
        </w:rPr>
        <w:t>ivy describes the ritual of augury b</w:t>
      </w:r>
      <w:r w:rsidR="00C0406A" w:rsidRPr="009F6E4F">
        <w:rPr>
          <w:rFonts w:ascii="Times New Roman" w:hAnsi="Times New Roman" w:cs="Times New Roman"/>
          <w:sz w:val="24"/>
          <w:szCs w:val="24"/>
        </w:rPr>
        <w:t>y</w:t>
      </w:r>
      <w:r w:rsidRPr="009F6E4F">
        <w:rPr>
          <w:rFonts w:ascii="Times New Roman" w:hAnsi="Times New Roman" w:cs="Times New Roman"/>
          <w:sz w:val="24"/>
          <w:szCs w:val="24"/>
        </w:rPr>
        <w:t xml:space="preserve"> which </w:t>
      </w:r>
      <w:proofErr w:type="spellStart"/>
      <w:r w:rsidRPr="009F6E4F">
        <w:rPr>
          <w:rFonts w:ascii="Times New Roman" w:hAnsi="Times New Roman" w:cs="Times New Roman"/>
          <w:sz w:val="24"/>
          <w:szCs w:val="24"/>
        </w:rPr>
        <w:t>Numa</w:t>
      </w:r>
      <w:proofErr w:type="spellEnd"/>
      <w:r w:rsidRPr="009F6E4F">
        <w:rPr>
          <w:rFonts w:ascii="Times New Roman" w:hAnsi="Times New Roman" w:cs="Times New Roman"/>
          <w:sz w:val="24"/>
          <w:szCs w:val="24"/>
        </w:rPr>
        <w:t xml:space="preserve"> was inaugurated as king.</w:t>
      </w:r>
      <w:r w:rsidR="008C34E7" w:rsidRPr="009F6E4F">
        <w:rPr>
          <w:rFonts w:ascii="Times New Roman" w:hAnsi="Times New Roman" w:cs="Times New Roman"/>
          <w:sz w:val="24"/>
          <w:szCs w:val="24"/>
        </w:rPr>
        <w:t xml:space="preserve"> </w:t>
      </w:r>
      <w:r w:rsidRPr="009F6E4F">
        <w:rPr>
          <w:rStyle w:val="FootnoteReference"/>
          <w:rFonts w:ascii="Times New Roman" w:hAnsi="Times New Roman" w:cs="Times New Roman"/>
          <w:sz w:val="24"/>
          <w:szCs w:val="24"/>
        </w:rPr>
        <w:footnoteReference w:id="1"/>
      </w:r>
      <w:r w:rsidR="00C0406A" w:rsidRPr="009F6E4F">
        <w:rPr>
          <w:rFonts w:ascii="Times New Roman" w:hAnsi="Times New Roman" w:cs="Times New Roman"/>
          <w:sz w:val="24"/>
          <w:szCs w:val="24"/>
        </w:rPr>
        <w:t xml:space="preserve">Whereby, gods are said to have </w:t>
      </w:r>
      <w:r w:rsidR="00D1761B" w:rsidRPr="009F6E4F">
        <w:rPr>
          <w:rFonts w:ascii="Times New Roman" w:hAnsi="Times New Roman" w:cs="Times New Roman"/>
          <w:sz w:val="24"/>
          <w:szCs w:val="24"/>
        </w:rPr>
        <w:t>exercised the</w:t>
      </w:r>
      <w:r w:rsidR="00D13ECC">
        <w:rPr>
          <w:rFonts w:ascii="Times New Roman" w:hAnsi="Times New Roman" w:cs="Times New Roman"/>
          <w:sz w:val="24"/>
          <w:szCs w:val="24"/>
        </w:rPr>
        <w:t>ir</w:t>
      </w:r>
      <w:r w:rsidR="00D1761B" w:rsidRPr="009F6E4F">
        <w:rPr>
          <w:rFonts w:ascii="Times New Roman" w:hAnsi="Times New Roman" w:cs="Times New Roman"/>
          <w:sz w:val="24"/>
          <w:szCs w:val="24"/>
        </w:rPr>
        <w:t xml:space="preserve"> power to show the might of the great empire whereby the birds gave their assent to </w:t>
      </w:r>
      <w:proofErr w:type="spellStart"/>
      <w:r w:rsidR="00D1761B" w:rsidRPr="009F6E4F">
        <w:rPr>
          <w:rFonts w:ascii="Times New Roman" w:hAnsi="Times New Roman" w:cs="Times New Roman"/>
          <w:sz w:val="24"/>
          <w:szCs w:val="24"/>
        </w:rPr>
        <w:t>deconsecration</w:t>
      </w:r>
      <w:proofErr w:type="spellEnd"/>
      <w:r w:rsidR="00D1761B" w:rsidRPr="009F6E4F">
        <w:rPr>
          <w:rFonts w:ascii="Times New Roman" w:hAnsi="Times New Roman" w:cs="Times New Roman"/>
          <w:sz w:val="24"/>
          <w:szCs w:val="24"/>
        </w:rPr>
        <w:t xml:space="preserve"> of all shrines but the shrine of Terminus</w:t>
      </w:r>
      <w:r w:rsidR="00C0406A" w:rsidRPr="009F6E4F">
        <w:rPr>
          <w:rFonts w:ascii="Times New Roman" w:hAnsi="Times New Roman" w:cs="Times New Roman"/>
          <w:sz w:val="24"/>
          <w:szCs w:val="24"/>
        </w:rPr>
        <w:t xml:space="preserve"> which showed much endurance and stability</w:t>
      </w:r>
      <w:r w:rsidR="00D1761B" w:rsidRPr="009F6E4F">
        <w:rPr>
          <w:rFonts w:ascii="Times New Roman" w:hAnsi="Times New Roman" w:cs="Times New Roman"/>
          <w:sz w:val="24"/>
          <w:szCs w:val="24"/>
        </w:rPr>
        <w:t>.</w:t>
      </w:r>
      <w:r w:rsidR="00D1761B" w:rsidRPr="009F6E4F">
        <w:rPr>
          <w:rStyle w:val="FootnoteReference"/>
          <w:rFonts w:ascii="Times New Roman" w:hAnsi="Times New Roman" w:cs="Times New Roman"/>
          <w:sz w:val="24"/>
          <w:szCs w:val="24"/>
        </w:rPr>
        <w:footnoteReference w:id="2"/>
      </w:r>
      <w:r w:rsidR="00C0406A" w:rsidRPr="009F6E4F">
        <w:rPr>
          <w:rFonts w:ascii="Times New Roman" w:hAnsi="Times New Roman" w:cs="Times New Roman"/>
          <w:sz w:val="24"/>
          <w:szCs w:val="24"/>
        </w:rPr>
        <w:t xml:space="preserve"> </w:t>
      </w:r>
      <w:r w:rsidR="00A81BD2" w:rsidRPr="009F6E4F">
        <w:rPr>
          <w:rFonts w:ascii="Times New Roman" w:hAnsi="Times New Roman" w:cs="Times New Roman"/>
          <w:sz w:val="24"/>
          <w:szCs w:val="24"/>
        </w:rPr>
        <w:t>This also intensifies the importance and widespread tendency to perceive divine power as an inherent part of the natural world as a key indicat</w:t>
      </w:r>
      <w:r w:rsidR="00D13ECC">
        <w:rPr>
          <w:rFonts w:ascii="Times New Roman" w:hAnsi="Times New Roman" w:cs="Times New Roman"/>
          <w:sz w:val="24"/>
          <w:szCs w:val="24"/>
        </w:rPr>
        <w:t xml:space="preserve">or </w:t>
      </w:r>
      <w:r w:rsidR="00A81BD2" w:rsidRPr="009F6E4F">
        <w:rPr>
          <w:rFonts w:ascii="Times New Roman" w:hAnsi="Times New Roman" w:cs="Times New Roman"/>
          <w:sz w:val="24"/>
          <w:szCs w:val="24"/>
        </w:rPr>
        <w:t>of the god</w:t>
      </w:r>
      <w:r w:rsidR="00D13ECC">
        <w:rPr>
          <w:rFonts w:ascii="Times New Roman" w:hAnsi="Times New Roman" w:cs="Times New Roman"/>
          <w:sz w:val="24"/>
          <w:szCs w:val="24"/>
        </w:rPr>
        <w:t>’</w:t>
      </w:r>
      <w:r w:rsidR="00A81BD2" w:rsidRPr="009F6E4F">
        <w:rPr>
          <w:rFonts w:ascii="Times New Roman" w:hAnsi="Times New Roman" w:cs="Times New Roman"/>
          <w:sz w:val="24"/>
          <w:szCs w:val="24"/>
        </w:rPr>
        <w:t xml:space="preserve">s power. </w:t>
      </w:r>
    </w:p>
    <w:p w:rsidR="00032437" w:rsidRPr="009F6E4F" w:rsidRDefault="00536F08" w:rsidP="00DD736B">
      <w:pPr>
        <w:rPr>
          <w:rFonts w:ascii="Times New Roman" w:hAnsi="Times New Roman" w:cs="Times New Roman"/>
          <w:sz w:val="24"/>
          <w:szCs w:val="24"/>
        </w:rPr>
      </w:pPr>
      <w:r w:rsidRPr="009F6E4F">
        <w:rPr>
          <w:rFonts w:ascii="Times New Roman" w:hAnsi="Times New Roman" w:cs="Times New Roman"/>
          <w:sz w:val="24"/>
          <w:szCs w:val="24"/>
        </w:rPr>
        <w:t xml:space="preserve">Although the specific topographical features associated with the divine </w:t>
      </w:r>
      <w:r w:rsidR="003538D5" w:rsidRPr="009F6E4F">
        <w:rPr>
          <w:rFonts w:ascii="Times New Roman" w:hAnsi="Times New Roman" w:cs="Times New Roman"/>
          <w:sz w:val="24"/>
          <w:szCs w:val="24"/>
        </w:rPr>
        <w:t>was wide</w:t>
      </w:r>
      <w:r w:rsidR="00D13ECC">
        <w:rPr>
          <w:rFonts w:ascii="Times New Roman" w:hAnsi="Times New Roman" w:cs="Times New Roman"/>
          <w:sz w:val="24"/>
          <w:szCs w:val="24"/>
        </w:rPr>
        <w:t>-</w:t>
      </w:r>
      <w:r w:rsidR="003538D5" w:rsidRPr="009F6E4F">
        <w:rPr>
          <w:rFonts w:ascii="Times New Roman" w:hAnsi="Times New Roman" w:cs="Times New Roman"/>
          <w:sz w:val="24"/>
          <w:szCs w:val="24"/>
        </w:rPr>
        <w:t>ranging</w:t>
      </w:r>
      <w:r w:rsidR="00D13ECC">
        <w:rPr>
          <w:rFonts w:ascii="Times New Roman" w:hAnsi="Times New Roman" w:cs="Times New Roman"/>
          <w:sz w:val="24"/>
          <w:szCs w:val="24"/>
        </w:rPr>
        <w:t>,</w:t>
      </w:r>
      <w:r w:rsidR="003538D5" w:rsidRPr="009F6E4F">
        <w:rPr>
          <w:rFonts w:ascii="Times New Roman" w:hAnsi="Times New Roman" w:cs="Times New Roman"/>
          <w:sz w:val="24"/>
          <w:szCs w:val="24"/>
        </w:rPr>
        <w:t xml:space="preserve"> </w:t>
      </w:r>
      <w:r w:rsidRPr="009F6E4F">
        <w:rPr>
          <w:rFonts w:ascii="Times New Roman" w:hAnsi="Times New Roman" w:cs="Times New Roman"/>
          <w:sz w:val="24"/>
          <w:szCs w:val="24"/>
        </w:rPr>
        <w:t xml:space="preserve">the </w:t>
      </w:r>
      <w:r w:rsidR="003538D5" w:rsidRPr="009F6E4F">
        <w:rPr>
          <w:rFonts w:ascii="Times New Roman" w:hAnsi="Times New Roman" w:cs="Times New Roman"/>
          <w:sz w:val="24"/>
          <w:szCs w:val="24"/>
        </w:rPr>
        <w:t>fundamental</w:t>
      </w:r>
      <w:r w:rsidRPr="009F6E4F">
        <w:rPr>
          <w:rFonts w:ascii="Times New Roman" w:hAnsi="Times New Roman" w:cs="Times New Roman"/>
          <w:sz w:val="24"/>
          <w:szCs w:val="24"/>
        </w:rPr>
        <w:t xml:space="preserve"> belief was the same. </w:t>
      </w:r>
      <w:r w:rsidR="00C737AC" w:rsidRPr="009F6E4F">
        <w:rPr>
          <w:rFonts w:ascii="Times New Roman" w:hAnsi="Times New Roman" w:cs="Times New Roman"/>
          <w:sz w:val="24"/>
          <w:szCs w:val="24"/>
        </w:rPr>
        <w:t xml:space="preserve">People in late antiquity regarded </w:t>
      </w:r>
      <w:r w:rsidRPr="009F6E4F">
        <w:rPr>
          <w:rFonts w:ascii="Times New Roman" w:hAnsi="Times New Roman" w:cs="Times New Roman"/>
          <w:sz w:val="24"/>
          <w:szCs w:val="24"/>
        </w:rPr>
        <w:t>places</w:t>
      </w:r>
      <w:r w:rsidR="00C737AC" w:rsidRPr="009F6E4F">
        <w:rPr>
          <w:rFonts w:ascii="Times New Roman" w:hAnsi="Times New Roman" w:cs="Times New Roman"/>
          <w:sz w:val="24"/>
          <w:szCs w:val="24"/>
        </w:rPr>
        <w:t xml:space="preserve"> as the dwelling of the deity and would respond to perceptions of the divine through action. Whereby they would make an offering to the deity, build a shrine and therefor</w:t>
      </w:r>
      <w:r w:rsidRPr="009F6E4F">
        <w:rPr>
          <w:rFonts w:ascii="Times New Roman" w:hAnsi="Times New Roman" w:cs="Times New Roman"/>
          <w:sz w:val="24"/>
          <w:szCs w:val="24"/>
        </w:rPr>
        <w:t>e</w:t>
      </w:r>
      <w:r w:rsidR="00C737AC" w:rsidRPr="009F6E4F">
        <w:rPr>
          <w:rFonts w:ascii="Times New Roman" w:hAnsi="Times New Roman" w:cs="Times New Roman"/>
          <w:sz w:val="24"/>
          <w:szCs w:val="24"/>
        </w:rPr>
        <w:t xml:space="preserve"> overall acknowledge the divine presence.</w:t>
      </w:r>
      <w:r w:rsidR="003538D5" w:rsidRPr="009F6E4F">
        <w:rPr>
          <w:rFonts w:ascii="Times New Roman" w:hAnsi="Times New Roman" w:cs="Times New Roman"/>
          <w:sz w:val="24"/>
          <w:szCs w:val="24"/>
        </w:rPr>
        <w:t xml:space="preserve"> Consequently, people considered that we had to win the favour of deities and this was achieved through action. </w:t>
      </w:r>
      <w:r w:rsidR="00A95A8B" w:rsidRPr="009F6E4F">
        <w:rPr>
          <w:rFonts w:ascii="Times New Roman" w:hAnsi="Times New Roman" w:cs="Times New Roman"/>
          <w:sz w:val="24"/>
          <w:szCs w:val="24"/>
        </w:rPr>
        <w:t>Rives made effective use of inscriptions and votive to show why and how people invoked or thanked gods for their guidance. People invoked gods not only in</w:t>
      </w:r>
      <w:r w:rsidR="004268B2">
        <w:rPr>
          <w:rFonts w:ascii="Times New Roman" w:hAnsi="Times New Roman" w:cs="Times New Roman"/>
          <w:sz w:val="24"/>
          <w:szCs w:val="24"/>
        </w:rPr>
        <w:t xml:space="preserve"> a</w:t>
      </w:r>
      <w:r w:rsidR="00A95A8B" w:rsidRPr="009F6E4F">
        <w:rPr>
          <w:rFonts w:ascii="Times New Roman" w:hAnsi="Times New Roman" w:cs="Times New Roman"/>
          <w:sz w:val="24"/>
          <w:szCs w:val="24"/>
        </w:rPr>
        <w:t xml:space="preserve"> crisis but also for ongoing aid in areas of </w:t>
      </w:r>
      <w:r w:rsidR="00A81BD2" w:rsidRPr="009F6E4F">
        <w:rPr>
          <w:rFonts w:ascii="Times New Roman" w:hAnsi="Times New Roman" w:cs="Times New Roman"/>
          <w:sz w:val="24"/>
          <w:szCs w:val="24"/>
        </w:rPr>
        <w:t>vital</w:t>
      </w:r>
      <w:r w:rsidR="00A95A8B" w:rsidRPr="009F6E4F">
        <w:rPr>
          <w:rFonts w:ascii="Times New Roman" w:hAnsi="Times New Roman" w:cs="Times New Roman"/>
          <w:sz w:val="24"/>
          <w:szCs w:val="24"/>
        </w:rPr>
        <w:t xml:space="preserve"> concern. Given the importance of agriculture in the roman world it is not surprising that they looked to the god for the prosperity of their crops and herds. </w:t>
      </w:r>
      <w:r w:rsidR="00A95A8B" w:rsidRPr="009F6E4F">
        <w:rPr>
          <w:rStyle w:val="FootnoteReference"/>
          <w:rFonts w:ascii="Times New Roman" w:hAnsi="Times New Roman" w:cs="Times New Roman"/>
          <w:sz w:val="24"/>
          <w:szCs w:val="24"/>
        </w:rPr>
        <w:footnoteReference w:id="3"/>
      </w:r>
      <w:r w:rsidR="00A81BD2" w:rsidRPr="009F6E4F">
        <w:rPr>
          <w:rFonts w:ascii="Times New Roman" w:hAnsi="Times New Roman" w:cs="Times New Roman"/>
          <w:sz w:val="24"/>
          <w:szCs w:val="24"/>
        </w:rPr>
        <w:t xml:space="preserve"> For most people</w:t>
      </w:r>
      <w:r w:rsidR="00D13ECC">
        <w:rPr>
          <w:rFonts w:ascii="Times New Roman" w:hAnsi="Times New Roman" w:cs="Times New Roman"/>
          <w:sz w:val="24"/>
          <w:szCs w:val="24"/>
        </w:rPr>
        <w:t>,</w:t>
      </w:r>
      <w:r w:rsidR="00A81BD2" w:rsidRPr="009F6E4F">
        <w:rPr>
          <w:rFonts w:ascii="Times New Roman" w:hAnsi="Times New Roman" w:cs="Times New Roman"/>
          <w:sz w:val="24"/>
          <w:szCs w:val="24"/>
        </w:rPr>
        <w:t xml:space="preserve"> the divine was experienced as a real thing meaning the divine was very relevant and present in their lives. Whereby people believed that the gods could actively intervene in a person’s life.  One aspect Rives primarily discusses in much detail in the intervention through dreams. </w:t>
      </w:r>
    </w:p>
    <w:p w:rsidR="00DD736B" w:rsidRPr="009F6E4F" w:rsidRDefault="00032437" w:rsidP="00DD736B">
      <w:pPr>
        <w:rPr>
          <w:rFonts w:ascii="Times New Roman" w:hAnsi="Times New Roman" w:cs="Times New Roman"/>
          <w:sz w:val="24"/>
          <w:szCs w:val="24"/>
        </w:rPr>
      </w:pPr>
      <w:r w:rsidRPr="009F6E4F">
        <w:rPr>
          <w:rFonts w:ascii="Times New Roman" w:hAnsi="Times New Roman" w:cs="Times New Roman"/>
          <w:sz w:val="24"/>
          <w:szCs w:val="24"/>
        </w:rPr>
        <w:t>However, this awareness of the divine power also caused people to fear the gods</w:t>
      </w:r>
      <w:r w:rsidR="00F24638" w:rsidRPr="009F6E4F">
        <w:rPr>
          <w:rFonts w:ascii="Times New Roman" w:hAnsi="Times New Roman" w:cs="Times New Roman"/>
          <w:sz w:val="24"/>
          <w:szCs w:val="24"/>
        </w:rPr>
        <w:t xml:space="preserve"> and</w:t>
      </w:r>
      <w:r w:rsidRPr="009F6E4F">
        <w:rPr>
          <w:rFonts w:ascii="Times New Roman" w:hAnsi="Times New Roman" w:cs="Times New Roman"/>
          <w:sz w:val="24"/>
          <w:szCs w:val="24"/>
        </w:rPr>
        <w:t xml:space="preserve"> </w:t>
      </w:r>
      <w:proofErr w:type="spellStart"/>
      <w:r w:rsidRPr="009F6E4F">
        <w:rPr>
          <w:rFonts w:ascii="Times New Roman" w:hAnsi="Times New Roman" w:cs="Times New Roman"/>
          <w:sz w:val="24"/>
          <w:szCs w:val="24"/>
        </w:rPr>
        <w:t>Numa</w:t>
      </w:r>
      <w:proofErr w:type="spellEnd"/>
      <w:r w:rsidRPr="009F6E4F">
        <w:rPr>
          <w:rFonts w:ascii="Times New Roman" w:hAnsi="Times New Roman" w:cs="Times New Roman"/>
          <w:sz w:val="24"/>
          <w:szCs w:val="24"/>
        </w:rPr>
        <w:t xml:space="preserve"> instilled a sense of fear of the gods among his people. </w:t>
      </w:r>
      <w:r w:rsidRPr="009F6E4F">
        <w:rPr>
          <w:rStyle w:val="FootnoteReference"/>
          <w:rFonts w:ascii="Times New Roman" w:hAnsi="Times New Roman" w:cs="Times New Roman"/>
          <w:sz w:val="24"/>
          <w:szCs w:val="24"/>
        </w:rPr>
        <w:footnoteReference w:id="4"/>
      </w:r>
      <w:r w:rsidR="00F24638" w:rsidRPr="009F6E4F">
        <w:rPr>
          <w:rFonts w:ascii="Times New Roman" w:hAnsi="Times New Roman" w:cs="Times New Roman"/>
          <w:sz w:val="24"/>
          <w:szCs w:val="24"/>
        </w:rPr>
        <w:t xml:space="preserve"> </w:t>
      </w:r>
      <w:r w:rsidRPr="009F6E4F">
        <w:rPr>
          <w:rFonts w:ascii="Times New Roman" w:hAnsi="Times New Roman" w:cs="Times New Roman"/>
          <w:sz w:val="24"/>
          <w:szCs w:val="24"/>
        </w:rPr>
        <w:t xml:space="preserve">People believed that the gods could actively intervene in their lives which would often lead to </w:t>
      </w:r>
      <w:r w:rsidR="00B773BB" w:rsidRPr="009F6E4F">
        <w:rPr>
          <w:rFonts w:ascii="Times New Roman" w:hAnsi="Times New Roman" w:cs="Times New Roman"/>
          <w:sz w:val="24"/>
          <w:szCs w:val="24"/>
        </w:rPr>
        <w:t>fearing the divine being</w:t>
      </w:r>
      <w:r w:rsidRPr="009F6E4F">
        <w:rPr>
          <w:rFonts w:ascii="Times New Roman" w:hAnsi="Times New Roman" w:cs="Times New Roman"/>
          <w:sz w:val="24"/>
          <w:szCs w:val="24"/>
        </w:rPr>
        <w:t xml:space="preserve">. </w:t>
      </w:r>
      <w:r w:rsidR="00BC1D07" w:rsidRPr="009F6E4F">
        <w:rPr>
          <w:rFonts w:ascii="Times New Roman" w:hAnsi="Times New Roman" w:cs="Times New Roman"/>
          <w:sz w:val="24"/>
          <w:szCs w:val="24"/>
        </w:rPr>
        <w:t>Some literary texts</w:t>
      </w:r>
      <w:r w:rsidR="00D13ECC">
        <w:rPr>
          <w:rFonts w:ascii="Times New Roman" w:hAnsi="Times New Roman" w:cs="Times New Roman"/>
          <w:sz w:val="24"/>
          <w:szCs w:val="24"/>
        </w:rPr>
        <w:t>,</w:t>
      </w:r>
      <w:r w:rsidR="00BC1D07" w:rsidRPr="009F6E4F">
        <w:rPr>
          <w:rFonts w:ascii="Times New Roman" w:hAnsi="Times New Roman" w:cs="Times New Roman"/>
          <w:sz w:val="24"/>
          <w:szCs w:val="24"/>
        </w:rPr>
        <w:t xml:space="preserve"> however</w:t>
      </w:r>
      <w:r w:rsidR="00D13ECC">
        <w:rPr>
          <w:rFonts w:ascii="Times New Roman" w:hAnsi="Times New Roman" w:cs="Times New Roman"/>
          <w:sz w:val="24"/>
          <w:szCs w:val="24"/>
        </w:rPr>
        <w:t>,</w:t>
      </w:r>
      <w:r w:rsidR="00BC1D07" w:rsidRPr="009F6E4F">
        <w:rPr>
          <w:rFonts w:ascii="Times New Roman" w:hAnsi="Times New Roman" w:cs="Times New Roman"/>
          <w:sz w:val="24"/>
          <w:szCs w:val="24"/>
        </w:rPr>
        <w:t xml:space="preserve"> suggest that there were people whose interactions with the god were primarily motivated by fear. Plutarch</w:t>
      </w:r>
      <w:r w:rsidR="00D13ECC">
        <w:rPr>
          <w:rFonts w:ascii="Times New Roman" w:hAnsi="Times New Roman" w:cs="Times New Roman"/>
          <w:sz w:val="24"/>
          <w:szCs w:val="24"/>
        </w:rPr>
        <w:t xml:space="preserve">, </w:t>
      </w:r>
      <w:r w:rsidR="00BC1D07" w:rsidRPr="009F6E4F">
        <w:rPr>
          <w:rFonts w:ascii="Times New Roman" w:hAnsi="Times New Roman" w:cs="Times New Roman"/>
          <w:sz w:val="24"/>
          <w:szCs w:val="24"/>
        </w:rPr>
        <w:t>for example</w:t>
      </w:r>
      <w:r w:rsidR="00D13ECC">
        <w:rPr>
          <w:rFonts w:ascii="Times New Roman" w:hAnsi="Times New Roman" w:cs="Times New Roman"/>
          <w:sz w:val="24"/>
          <w:szCs w:val="24"/>
        </w:rPr>
        <w:t>,</w:t>
      </w:r>
      <w:r w:rsidR="00BC1D07" w:rsidRPr="009F6E4F">
        <w:rPr>
          <w:rFonts w:ascii="Times New Roman" w:hAnsi="Times New Roman" w:cs="Times New Roman"/>
          <w:sz w:val="24"/>
          <w:szCs w:val="24"/>
        </w:rPr>
        <w:t xml:space="preserve"> devoted a treatise to the problem of </w:t>
      </w:r>
      <w:r w:rsidR="00BC1D07" w:rsidRPr="009F6E4F">
        <w:rPr>
          <w:rFonts w:ascii="Times New Roman" w:hAnsi="Times New Roman" w:cs="Times New Roman"/>
          <w:sz w:val="24"/>
          <w:szCs w:val="24"/>
        </w:rPr>
        <w:t>“</w:t>
      </w:r>
      <w:proofErr w:type="spellStart"/>
      <w:r w:rsidR="00BC1D07" w:rsidRPr="009F6E4F">
        <w:rPr>
          <w:rFonts w:ascii="Times New Roman" w:hAnsi="Times New Roman" w:cs="Times New Roman"/>
          <w:sz w:val="24"/>
          <w:szCs w:val="24"/>
        </w:rPr>
        <w:t>deididaimonia</w:t>
      </w:r>
      <w:proofErr w:type="spellEnd"/>
      <w:r w:rsidR="00D13ECC">
        <w:rPr>
          <w:rFonts w:ascii="Times New Roman" w:hAnsi="Times New Roman" w:cs="Times New Roman"/>
          <w:sz w:val="24"/>
          <w:szCs w:val="24"/>
        </w:rPr>
        <w:t>,</w:t>
      </w:r>
      <w:r w:rsidR="00BC1D07" w:rsidRPr="009F6E4F">
        <w:rPr>
          <w:rFonts w:ascii="Times New Roman" w:hAnsi="Times New Roman" w:cs="Times New Roman"/>
          <w:sz w:val="24"/>
          <w:szCs w:val="24"/>
        </w:rPr>
        <w:t>”</w:t>
      </w:r>
      <w:r w:rsidR="00BC1D07" w:rsidRPr="009F6E4F">
        <w:rPr>
          <w:rFonts w:ascii="Times New Roman" w:hAnsi="Times New Roman" w:cs="Times New Roman"/>
          <w:sz w:val="24"/>
          <w:szCs w:val="24"/>
        </w:rPr>
        <w:t xml:space="preserve"> a </w:t>
      </w:r>
      <w:r w:rsidR="009F6E4F" w:rsidRPr="009F6E4F">
        <w:rPr>
          <w:rFonts w:ascii="Times New Roman" w:hAnsi="Times New Roman" w:cs="Times New Roman"/>
          <w:sz w:val="24"/>
          <w:szCs w:val="24"/>
        </w:rPr>
        <w:t>Greek</w:t>
      </w:r>
      <w:r w:rsidR="00BC1D07" w:rsidRPr="009F6E4F">
        <w:rPr>
          <w:rFonts w:ascii="Times New Roman" w:hAnsi="Times New Roman" w:cs="Times New Roman"/>
          <w:sz w:val="24"/>
          <w:szCs w:val="24"/>
        </w:rPr>
        <w:t xml:space="preserve"> word often translated as </w:t>
      </w:r>
      <w:r w:rsidR="009F6E4F" w:rsidRPr="009F6E4F">
        <w:rPr>
          <w:rFonts w:ascii="Times New Roman" w:hAnsi="Times New Roman" w:cs="Times New Roman"/>
          <w:sz w:val="24"/>
          <w:szCs w:val="24"/>
        </w:rPr>
        <w:t>superstition,</w:t>
      </w:r>
      <w:r w:rsidR="00BC1D07" w:rsidRPr="009F6E4F">
        <w:rPr>
          <w:rFonts w:ascii="Times New Roman" w:hAnsi="Times New Roman" w:cs="Times New Roman"/>
          <w:sz w:val="24"/>
          <w:szCs w:val="24"/>
        </w:rPr>
        <w:t xml:space="preserve"> but which literally means the </w:t>
      </w:r>
      <w:r w:rsidR="00BC1D07" w:rsidRPr="009F6E4F">
        <w:rPr>
          <w:rFonts w:ascii="Times New Roman" w:hAnsi="Times New Roman" w:cs="Times New Roman"/>
          <w:sz w:val="24"/>
          <w:szCs w:val="24"/>
        </w:rPr>
        <w:t>“</w:t>
      </w:r>
      <w:r w:rsidR="00BC1D07" w:rsidRPr="009F6E4F">
        <w:rPr>
          <w:rFonts w:ascii="Times New Roman" w:hAnsi="Times New Roman" w:cs="Times New Roman"/>
          <w:sz w:val="24"/>
          <w:szCs w:val="24"/>
        </w:rPr>
        <w:t>fear of the divine</w:t>
      </w:r>
      <w:r w:rsidR="00D13ECC">
        <w:rPr>
          <w:rFonts w:ascii="Times New Roman" w:hAnsi="Times New Roman" w:cs="Times New Roman"/>
          <w:sz w:val="24"/>
          <w:szCs w:val="24"/>
        </w:rPr>
        <w:t>.</w:t>
      </w:r>
      <w:r w:rsidR="00BC1D07" w:rsidRPr="009F6E4F">
        <w:rPr>
          <w:rFonts w:ascii="Times New Roman" w:hAnsi="Times New Roman" w:cs="Times New Roman"/>
          <w:sz w:val="24"/>
          <w:szCs w:val="24"/>
        </w:rPr>
        <w:t>”</w:t>
      </w:r>
      <w:r w:rsidR="00BC1D07" w:rsidRPr="009F6E4F">
        <w:rPr>
          <w:rStyle w:val="FootnoteReference"/>
          <w:rFonts w:ascii="Times New Roman" w:hAnsi="Times New Roman" w:cs="Times New Roman"/>
          <w:sz w:val="24"/>
          <w:szCs w:val="24"/>
        </w:rPr>
        <w:footnoteReference w:id="5"/>
      </w:r>
      <w:r w:rsidR="00BC1D07" w:rsidRPr="009F6E4F">
        <w:rPr>
          <w:rFonts w:ascii="Times New Roman" w:hAnsi="Times New Roman" w:cs="Times New Roman"/>
          <w:sz w:val="24"/>
          <w:szCs w:val="24"/>
        </w:rPr>
        <w:t xml:space="preserve"> </w:t>
      </w:r>
      <w:r w:rsidR="00BC1D07" w:rsidRPr="009F6E4F">
        <w:rPr>
          <w:rFonts w:ascii="Times New Roman" w:hAnsi="Times New Roman" w:cs="Times New Roman"/>
          <w:sz w:val="24"/>
          <w:szCs w:val="24"/>
        </w:rPr>
        <w:t xml:space="preserve">Plutarch viewed this as an even greater error than atheism </w:t>
      </w:r>
      <w:r w:rsidR="00F24638" w:rsidRPr="009F6E4F">
        <w:rPr>
          <w:rFonts w:ascii="Times New Roman" w:hAnsi="Times New Roman" w:cs="Times New Roman"/>
          <w:sz w:val="24"/>
          <w:szCs w:val="24"/>
        </w:rPr>
        <w:t>because that</w:t>
      </w:r>
      <w:r w:rsidRPr="009F6E4F">
        <w:rPr>
          <w:rFonts w:ascii="Times New Roman" w:hAnsi="Times New Roman" w:cs="Times New Roman"/>
          <w:sz w:val="24"/>
          <w:szCs w:val="24"/>
        </w:rPr>
        <w:t xml:space="preserve"> </w:t>
      </w:r>
      <w:r w:rsidRPr="009F6E4F">
        <w:rPr>
          <w:rFonts w:ascii="Times New Roman" w:hAnsi="Times New Roman" w:cs="Times New Roman"/>
          <w:sz w:val="24"/>
          <w:szCs w:val="24"/>
        </w:rPr>
        <w:lastRenderedPageBreak/>
        <w:t>many would often think of the god as evil</w:t>
      </w:r>
      <w:r w:rsidR="00BC1D07" w:rsidRPr="009F6E4F">
        <w:rPr>
          <w:rFonts w:ascii="Times New Roman" w:hAnsi="Times New Roman" w:cs="Times New Roman"/>
          <w:sz w:val="24"/>
          <w:szCs w:val="24"/>
        </w:rPr>
        <w:t xml:space="preserve">. </w:t>
      </w:r>
      <w:r w:rsidR="00206F66" w:rsidRPr="009F6E4F">
        <w:rPr>
          <w:rFonts w:ascii="Times New Roman" w:hAnsi="Times New Roman" w:cs="Times New Roman"/>
          <w:sz w:val="24"/>
          <w:szCs w:val="24"/>
        </w:rPr>
        <w:t>Whereby people believed that anything positive that the divine could achieve through their power</w:t>
      </w:r>
      <w:r w:rsidR="00F24638" w:rsidRPr="009F6E4F">
        <w:rPr>
          <w:rFonts w:ascii="Times New Roman" w:hAnsi="Times New Roman" w:cs="Times New Roman"/>
          <w:sz w:val="24"/>
          <w:szCs w:val="24"/>
        </w:rPr>
        <w:t xml:space="preserve"> he could also perform the negative</w:t>
      </w:r>
      <w:r w:rsidR="00206F66" w:rsidRPr="009F6E4F">
        <w:rPr>
          <w:rFonts w:ascii="Times New Roman" w:hAnsi="Times New Roman" w:cs="Times New Roman"/>
          <w:sz w:val="24"/>
          <w:szCs w:val="24"/>
        </w:rPr>
        <w:t xml:space="preserve">. </w:t>
      </w:r>
      <w:r w:rsidR="00F24638" w:rsidRPr="009F6E4F">
        <w:rPr>
          <w:rFonts w:ascii="Times New Roman" w:hAnsi="Times New Roman" w:cs="Times New Roman"/>
          <w:sz w:val="24"/>
          <w:szCs w:val="24"/>
        </w:rPr>
        <w:t>For example, the gods would</w:t>
      </w:r>
      <w:r w:rsidR="00206F66" w:rsidRPr="009F6E4F">
        <w:rPr>
          <w:rFonts w:ascii="Times New Roman" w:hAnsi="Times New Roman" w:cs="Times New Roman"/>
          <w:sz w:val="24"/>
          <w:szCs w:val="24"/>
        </w:rPr>
        <w:t xml:space="preserve"> heal, advise, help with fertility and prosperity. </w:t>
      </w:r>
      <w:r w:rsidR="00F24638" w:rsidRPr="009F6E4F">
        <w:rPr>
          <w:rFonts w:ascii="Times New Roman" w:hAnsi="Times New Roman" w:cs="Times New Roman"/>
          <w:sz w:val="24"/>
          <w:szCs w:val="24"/>
        </w:rPr>
        <w:t xml:space="preserve">However, </w:t>
      </w:r>
      <w:r w:rsidR="004268B2">
        <w:rPr>
          <w:rFonts w:ascii="Times New Roman" w:hAnsi="Times New Roman" w:cs="Times New Roman"/>
          <w:sz w:val="24"/>
          <w:szCs w:val="24"/>
        </w:rPr>
        <w:t xml:space="preserve">on </w:t>
      </w:r>
      <w:r w:rsidR="00F24638" w:rsidRPr="009F6E4F">
        <w:rPr>
          <w:rFonts w:ascii="Times New Roman" w:hAnsi="Times New Roman" w:cs="Times New Roman"/>
          <w:sz w:val="24"/>
          <w:szCs w:val="24"/>
        </w:rPr>
        <w:t>t</w:t>
      </w:r>
      <w:r w:rsidR="00206F66" w:rsidRPr="009F6E4F">
        <w:rPr>
          <w:rFonts w:ascii="Times New Roman" w:hAnsi="Times New Roman" w:cs="Times New Roman"/>
          <w:sz w:val="24"/>
          <w:szCs w:val="24"/>
        </w:rPr>
        <w:t xml:space="preserve">he </w:t>
      </w:r>
      <w:r w:rsidR="004268B2">
        <w:rPr>
          <w:rFonts w:ascii="Times New Roman" w:hAnsi="Times New Roman" w:cs="Times New Roman"/>
          <w:sz w:val="24"/>
          <w:szCs w:val="24"/>
        </w:rPr>
        <w:t>other hand</w:t>
      </w:r>
      <w:r w:rsidR="00A05464">
        <w:rPr>
          <w:rFonts w:ascii="Times New Roman" w:hAnsi="Times New Roman" w:cs="Times New Roman"/>
          <w:sz w:val="24"/>
          <w:szCs w:val="24"/>
        </w:rPr>
        <w:t>,</w:t>
      </w:r>
      <w:r w:rsidR="004268B2">
        <w:rPr>
          <w:rFonts w:ascii="Times New Roman" w:hAnsi="Times New Roman" w:cs="Times New Roman"/>
          <w:sz w:val="24"/>
          <w:szCs w:val="24"/>
        </w:rPr>
        <w:t xml:space="preserve"> the </w:t>
      </w:r>
      <w:r w:rsidR="00206F66" w:rsidRPr="009F6E4F">
        <w:rPr>
          <w:rFonts w:ascii="Times New Roman" w:hAnsi="Times New Roman" w:cs="Times New Roman"/>
          <w:sz w:val="24"/>
          <w:szCs w:val="24"/>
        </w:rPr>
        <w:t xml:space="preserve">divine </w:t>
      </w:r>
      <w:r w:rsidR="004268B2">
        <w:rPr>
          <w:rFonts w:ascii="Times New Roman" w:hAnsi="Times New Roman" w:cs="Times New Roman"/>
          <w:sz w:val="24"/>
          <w:szCs w:val="24"/>
        </w:rPr>
        <w:t>could</w:t>
      </w:r>
      <w:r w:rsidR="00206F66" w:rsidRPr="009F6E4F">
        <w:rPr>
          <w:rFonts w:ascii="Times New Roman" w:hAnsi="Times New Roman" w:cs="Times New Roman"/>
          <w:sz w:val="24"/>
          <w:szCs w:val="24"/>
        </w:rPr>
        <w:t xml:space="preserve"> also</w:t>
      </w:r>
      <w:r w:rsidR="004268B2">
        <w:rPr>
          <w:rFonts w:ascii="Times New Roman" w:hAnsi="Times New Roman" w:cs="Times New Roman"/>
          <w:sz w:val="24"/>
          <w:szCs w:val="24"/>
        </w:rPr>
        <w:t xml:space="preserve"> </w:t>
      </w:r>
      <w:r w:rsidR="004268B2" w:rsidRPr="009F6E4F">
        <w:rPr>
          <w:rFonts w:ascii="Times New Roman" w:hAnsi="Times New Roman" w:cs="Times New Roman"/>
          <w:sz w:val="24"/>
          <w:szCs w:val="24"/>
        </w:rPr>
        <w:t>intervene</w:t>
      </w:r>
      <w:r w:rsidR="00206F66" w:rsidRPr="009F6E4F">
        <w:rPr>
          <w:rFonts w:ascii="Times New Roman" w:hAnsi="Times New Roman" w:cs="Times New Roman"/>
          <w:sz w:val="24"/>
          <w:szCs w:val="24"/>
        </w:rPr>
        <w:t xml:space="preserve"> negatively within </w:t>
      </w:r>
      <w:r w:rsidR="004268B2" w:rsidRPr="009F6E4F">
        <w:rPr>
          <w:rFonts w:ascii="Times New Roman" w:hAnsi="Times New Roman" w:cs="Times New Roman"/>
          <w:sz w:val="24"/>
          <w:szCs w:val="24"/>
        </w:rPr>
        <w:t>people’s</w:t>
      </w:r>
      <w:r w:rsidR="00206F66" w:rsidRPr="009F6E4F">
        <w:rPr>
          <w:rFonts w:ascii="Times New Roman" w:hAnsi="Times New Roman" w:cs="Times New Roman"/>
          <w:sz w:val="24"/>
          <w:szCs w:val="24"/>
        </w:rPr>
        <w:t xml:space="preserve"> lives through mediums such as cursing. Even a very comm</w:t>
      </w:r>
      <w:r w:rsidR="004268B2">
        <w:rPr>
          <w:rFonts w:ascii="Times New Roman" w:hAnsi="Times New Roman" w:cs="Times New Roman"/>
          <w:sz w:val="24"/>
          <w:szCs w:val="24"/>
        </w:rPr>
        <w:t xml:space="preserve">on </w:t>
      </w:r>
      <w:r w:rsidR="00206F66" w:rsidRPr="009F6E4F">
        <w:rPr>
          <w:rFonts w:ascii="Times New Roman" w:hAnsi="Times New Roman" w:cs="Times New Roman"/>
          <w:sz w:val="24"/>
          <w:szCs w:val="24"/>
        </w:rPr>
        <w:t>issue</w:t>
      </w:r>
      <w:r w:rsidR="004268B2">
        <w:rPr>
          <w:rFonts w:ascii="Times New Roman" w:hAnsi="Times New Roman" w:cs="Times New Roman"/>
          <w:sz w:val="24"/>
          <w:szCs w:val="24"/>
        </w:rPr>
        <w:t xml:space="preserve"> such as illness </w:t>
      </w:r>
      <w:r w:rsidR="00206F66" w:rsidRPr="009F6E4F">
        <w:rPr>
          <w:rFonts w:ascii="Times New Roman" w:hAnsi="Times New Roman" w:cs="Times New Roman"/>
          <w:sz w:val="24"/>
          <w:szCs w:val="24"/>
        </w:rPr>
        <w:t xml:space="preserve">in late antiquity </w:t>
      </w:r>
      <w:r w:rsidR="004268B2">
        <w:rPr>
          <w:rFonts w:ascii="Times New Roman" w:hAnsi="Times New Roman" w:cs="Times New Roman"/>
          <w:sz w:val="24"/>
          <w:szCs w:val="24"/>
        </w:rPr>
        <w:t xml:space="preserve">was </w:t>
      </w:r>
      <w:r w:rsidR="008C34E7" w:rsidRPr="009F6E4F">
        <w:rPr>
          <w:rFonts w:ascii="Times New Roman" w:hAnsi="Times New Roman" w:cs="Times New Roman"/>
          <w:sz w:val="24"/>
          <w:szCs w:val="24"/>
        </w:rPr>
        <w:t xml:space="preserve">often viewed by people in late antiquity as a sign of gods divine pleasure. The divine was very relevant and present in </w:t>
      </w:r>
      <w:r w:rsidR="00FD0FB1" w:rsidRPr="009F6E4F">
        <w:rPr>
          <w:rFonts w:ascii="Times New Roman" w:hAnsi="Times New Roman" w:cs="Times New Roman"/>
          <w:sz w:val="24"/>
          <w:szCs w:val="24"/>
        </w:rPr>
        <w:t>people’s</w:t>
      </w:r>
      <w:r w:rsidR="008C34E7" w:rsidRPr="009F6E4F">
        <w:rPr>
          <w:rFonts w:ascii="Times New Roman" w:hAnsi="Times New Roman" w:cs="Times New Roman"/>
          <w:sz w:val="24"/>
          <w:szCs w:val="24"/>
        </w:rPr>
        <w:t xml:space="preserve"> aspects whether the divine contributed positively or negatively to the person</w:t>
      </w:r>
      <w:r w:rsidR="00A05464">
        <w:rPr>
          <w:rFonts w:ascii="Times New Roman" w:hAnsi="Times New Roman" w:cs="Times New Roman"/>
          <w:sz w:val="24"/>
          <w:szCs w:val="24"/>
        </w:rPr>
        <w:t>’</w:t>
      </w:r>
      <w:r w:rsidR="008C34E7" w:rsidRPr="009F6E4F">
        <w:rPr>
          <w:rFonts w:ascii="Times New Roman" w:hAnsi="Times New Roman" w:cs="Times New Roman"/>
          <w:sz w:val="24"/>
          <w:szCs w:val="24"/>
        </w:rPr>
        <w:t>s life</w:t>
      </w:r>
      <w:r w:rsidR="00A05464">
        <w:rPr>
          <w:rFonts w:ascii="Times New Roman" w:hAnsi="Times New Roman" w:cs="Times New Roman"/>
          <w:sz w:val="24"/>
          <w:szCs w:val="24"/>
        </w:rPr>
        <w:t xml:space="preserve">, </w:t>
      </w:r>
      <w:bookmarkStart w:id="0" w:name="_GoBack"/>
      <w:bookmarkEnd w:id="0"/>
      <w:r w:rsidR="008C34E7" w:rsidRPr="009F6E4F">
        <w:rPr>
          <w:rFonts w:ascii="Times New Roman" w:hAnsi="Times New Roman" w:cs="Times New Roman"/>
          <w:sz w:val="24"/>
          <w:szCs w:val="24"/>
        </w:rPr>
        <w:t xml:space="preserve">but there was still an obvious interaction with the divine.  </w:t>
      </w:r>
    </w:p>
    <w:p w:rsidR="00D13ECC" w:rsidRDefault="00D13ECC" w:rsidP="00DD736B">
      <w:pPr>
        <w:rPr>
          <w:rFonts w:ascii="Times New Roman" w:hAnsi="Times New Roman" w:cs="Times New Roman"/>
          <w:sz w:val="24"/>
          <w:szCs w:val="24"/>
        </w:rPr>
      </w:pPr>
      <w:r w:rsidRPr="00D13ECC">
        <w:rPr>
          <w:rFonts w:ascii="Times New Roman" w:hAnsi="Times New Roman" w:cs="Times New Roman"/>
          <w:sz w:val="24"/>
          <w:szCs w:val="24"/>
        </w:rPr>
        <w:t xml:space="preserve">Firstly, my thinking changed because of this reading I was able to comprehend and fathom biblical scripture more ravishingly. The actions informed by gods moral judgment unto his people through physical manifestations in the Bible through nature such as the burning bush. There are many elements in much biblical and Islamic text that refers to divine interventions through nature or animals.  Even though we must remember that </w:t>
      </w:r>
      <w:proofErr w:type="gramStart"/>
      <w:r w:rsidRPr="00D13ECC">
        <w:rPr>
          <w:rFonts w:ascii="Times New Roman" w:hAnsi="Times New Roman" w:cs="Times New Roman"/>
          <w:sz w:val="24"/>
          <w:szCs w:val="24"/>
        </w:rPr>
        <w:t>the clear majority of</w:t>
      </w:r>
      <w:proofErr w:type="gramEnd"/>
      <w:r w:rsidRPr="00D13ECC">
        <w:rPr>
          <w:rFonts w:ascii="Times New Roman" w:hAnsi="Times New Roman" w:cs="Times New Roman"/>
          <w:sz w:val="24"/>
          <w:szCs w:val="24"/>
        </w:rPr>
        <w:t xml:space="preserve"> people in the Roman empire lived in much closer association with nature than most people in modern industrialized societies. As a result, my thinking has changed because of reading Rives chapter 3 and warrior sections 2.4-2.9 because I was able to understand people’s ideas in late antiquity on their terms and not our views of modern religion. Whereby when reading the primary sources, I was able to reflect and understand the period in more depth. Also, at the end of this course, I had a firmer understanding of the definition of religion. Whereas I now understand religion to be a cultural and social concept created by humans that is ever changing. </w:t>
      </w:r>
    </w:p>
    <w:p w:rsidR="005B0699" w:rsidRPr="009F6E4F" w:rsidRDefault="00AD595A" w:rsidP="00DD736B">
      <w:pPr>
        <w:rPr>
          <w:rFonts w:ascii="Times New Roman" w:hAnsi="Times New Roman" w:cs="Times New Roman"/>
          <w:sz w:val="24"/>
          <w:szCs w:val="24"/>
        </w:rPr>
      </w:pPr>
      <w:r w:rsidRPr="009F6E4F">
        <w:rPr>
          <w:rFonts w:ascii="Times New Roman" w:hAnsi="Times New Roman" w:cs="Times New Roman"/>
          <w:sz w:val="24"/>
          <w:szCs w:val="24"/>
        </w:rPr>
        <w:t>Also, our explicit discussion in class enabled me to comprehend the way people experienced the divine in the natural world in more depth</w:t>
      </w:r>
      <w:r w:rsidR="00A05464">
        <w:rPr>
          <w:rFonts w:ascii="Times New Roman" w:hAnsi="Times New Roman" w:cs="Times New Roman"/>
          <w:sz w:val="24"/>
          <w:szCs w:val="24"/>
        </w:rPr>
        <w:t xml:space="preserve"> as well as refer such experiences to world religions such as Christianity and Islam</w:t>
      </w:r>
      <w:r w:rsidRPr="009F6E4F">
        <w:rPr>
          <w:rFonts w:ascii="Times New Roman" w:hAnsi="Times New Roman" w:cs="Times New Roman"/>
          <w:sz w:val="24"/>
          <w:szCs w:val="24"/>
        </w:rPr>
        <w:t xml:space="preserve">. Whereby we considered the distinction between pantheism and </w:t>
      </w:r>
      <w:proofErr w:type="spellStart"/>
      <w:r w:rsidRPr="009F6E4F">
        <w:rPr>
          <w:rFonts w:ascii="Times New Roman" w:hAnsi="Times New Roman" w:cs="Times New Roman"/>
          <w:sz w:val="24"/>
          <w:szCs w:val="24"/>
        </w:rPr>
        <w:t>panentheism</w:t>
      </w:r>
      <w:proofErr w:type="spellEnd"/>
      <w:r w:rsidRPr="009F6E4F">
        <w:rPr>
          <w:rFonts w:ascii="Times New Roman" w:hAnsi="Times New Roman" w:cs="Times New Roman"/>
          <w:sz w:val="24"/>
          <w:szCs w:val="24"/>
        </w:rPr>
        <w:t xml:space="preserve">. Pantheism regards the universe as </w:t>
      </w:r>
      <w:r w:rsidR="00A05464">
        <w:rPr>
          <w:rFonts w:ascii="Times New Roman" w:hAnsi="Times New Roman" w:cs="Times New Roman"/>
          <w:sz w:val="24"/>
          <w:szCs w:val="24"/>
        </w:rPr>
        <w:t>being god itself</w:t>
      </w:r>
      <w:r w:rsidRPr="009F6E4F">
        <w:rPr>
          <w:rFonts w:ascii="Times New Roman" w:hAnsi="Times New Roman" w:cs="Times New Roman"/>
          <w:sz w:val="24"/>
          <w:szCs w:val="24"/>
        </w:rPr>
        <w:t xml:space="preserve">. For example, people would consider objects such as trees as divine powers and literally being </w:t>
      </w:r>
      <w:r w:rsidR="00A05464">
        <w:rPr>
          <w:rFonts w:ascii="Times New Roman" w:hAnsi="Times New Roman" w:cs="Times New Roman"/>
          <w:sz w:val="24"/>
          <w:szCs w:val="24"/>
        </w:rPr>
        <w:t xml:space="preserve">and showing the manifestation of </w:t>
      </w:r>
      <w:r w:rsidRPr="009F6E4F">
        <w:rPr>
          <w:rFonts w:ascii="Times New Roman" w:hAnsi="Times New Roman" w:cs="Times New Roman"/>
          <w:sz w:val="24"/>
          <w:szCs w:val="24"/>
        </w:rPr>
        <w:t xml:space="preserve">the God itself. Contrast this with </w:t>
      </w:r>
      <w:proofErr w:type="spellStart"/>
      <w:r w:rsidR="00C97DF8" w:rsidRPr="009F6E4F">
        <w:rPr>
          <w:rFonts w:ascii="Times New Roman" w:hAnsi="Times New Roman" w:cs="Times New Roman"/>
          <w:sz w:val="24"/>
          <w:szCs w:val="24"/>
        </w:rPr>
        <w:t>p</w:t>
      </w:r>
      <w:r w:rsidRPr="009F6E4F">
        <w:rPr>
          <w:rFonts w:ascii="Times New Roman" w:hAnsi="Times New Roman" w:cs="Times New Roman"/>
          <w:sz w:val="24"/>
          <w:szCs w:val="24"/>
        </w:rPr>
        <w:t>anentheism</w:t>
      </w:r>
      <w:proofErr w:type="spellEnd"/>
      <w:r w:rsidRPr="009F6E4F">
        <w:rPr>
          <w:rFonts w:ascii="Times New Roman" w:hAnsi="Times New Roman" w:cs="Times New Roman"/>
          <w:sz w:val="24"/>
          <w:szCs w:val="24"/>
        </w:rPr>
        <w:t xml:space="preserve"> </w:t>
      </w:r>
      <w:r w:rsidR="00C97DF8" w:rsidRPr="009F6E4F">
        <w:rPr>
          <w:rFonts w:ascii="Times New Roman" w:hAnsi="Times New Roman" w:cs="Times New Roman"/>
          <w:sz w:val="24"/>
          <w:szCs w:val="24"/>
        </w:rPr>
        <w:t xml:space="preserve">which states less ambitiously that the divine dwells in the natural world. However, the thing itself is not divine in the same was as God Jesus or Allah. </w:t>
      </w:r>
      <w:r w:rsidR="003538D5" w:rsidRPr="009F6E4F">
        <w:rPr>
          <w:rFonts w:ascii="Times New Roman" w:hAnsi="Times New Roman" w:cs="Times New Roman"/>
          <w:sz w:val="24"/>
          <w:szCs w:val="24"/>
        </w:rPr>
        <w:t xml:space="preserve">For </w:t>
      </w:r>
      <w:r w:rsidR="009F6E4F" w:rsidRPr="009F6E4F">
        <w:rPr>
          <w:rFonts w:ascii="Times New Roman" w:hAnsi="Times New Roman" w:cs="Times New Roman"/>
          <w:sz w:val="24"/>
          <w:szCs w:val="24"/>
        </w:rPr>
        <w:t>example,</w:t>
      </w:r>
      <w:r w:rsidR="003538D5" w:rsidRPr="009F6E4F">
        <w:rPr>
          <w:rFonts w:ascii="Times New Roman" w:hAnsi="Times New Roman" w:cs="Times New Roman"/>
          <w:sz w:val="24"/>
          <w:szCs w:val="24"/>
        </w:rPr>
        <w:t xml:space="preserve"> Prophet Mohammed in Islam would often visit caves</w:t>
      </w:r>
      <w:r w:rsidR="004268B2">
        <w:rPr>
          <w:rFonts w:ascii="Times New Roman" w:hAnsi="Times New Roman" w:cs="Times New Roman"/>
          <w:sz w:val="24"/>
          <w:szCs w:val="24"/>
        </w:rPr>
        <w:t>,</w:t>
      </w:r>
      <w:r w:rsidR="003538D5" w:rsidRPr="009F6E4F">
        <w:rPr>
          <w:rFonts w:ascii="Times New Roman" w:hAnsi="Times New Roman" w:cs="Times New Roman"/>
          <w:sz w:val="24"/>
          <w:szCs w:val="24"/>
        </w:rPr>
        <w:t xml:space="preserve"> and </w:t>
      </w:r>
      <w:r w:rsidR="00E730FC" w:rsidRPr="009F6E4F">
        <w:rPr>
          <w:rFonts w:ascii="Times New Roman" w:hAnsi="Times New Roman" w:cs="Times New Roman"/>
          <w:sz w:val="24"/>
          <w:szCs w:val="24"/>
        </w:rPr>
        <w:t xml:space="preserve">even </w:t>
      </w:r>
      <w:r w:rsidR="003538D5" w:rsidRPr="009F6E4F">
        <w:rPr>
          <w:rFonts w:ascii="Times New Roman" w:hAnsi="Times New Roman" w:cs="Times New Roman"/>
          <w:sz w:val="24"/>
          <w:szCs w:val="24"/>
        </w:rPr>
        <w:t xml:space="preserve">his first revelation was even seen to take place in a cave. Also in </w:t>
      </w:r>
      <w:r w:rsidR="00E81CD7" w:rsidRPr="009F6E4F">
        <w:rPr>
          <w:rFonts w:ascii="Times New Roman" w:hAnsi="Times New Roman" w:cs="Times New Roman"/>
          <w:sz w:val="24"/>
          <w:szCs w:val="24"/>
        </w:rPr>
        <w:t>Christianity</w:t>
      </w:r>
      <w:r w:rsidR="003538D5" w:rsidRPr="009F6E4F">
        <w:rPr>
          <w:rFonts w:ascii="Times New Roman" w:hAnsi="Times New Roman" w:cs="Times New Roman"/>
          <w:sz w:val="24"/>
          <w:szCs w:val="24"/>
        </w:rPr>
        <w:t xml:space="preserve"> </w:t>
      </w:r>
      <w:r w:rsidR="00E81CD7" w:rsidRPr="009F6E4F">
        <w:rPr>
          <w:rFonts w:ascii="Times New Roman" w:hAnsi="Times New Roman" w:cs="Times New Roman"/>
          <w:sz w:val="24"/>
          <w:szCs w:val="24"/>
        </w:rPr>
        <w:t xml:space="preserve">Jesus miracle took place among nature whereby he often has much control over nature. </w:t>
      </w:r>
      <w:r w:rsidR="00E730FC" w:rsidRPr="009F6E4F">
        <w:rPr>
          <w:rFonts w:ascii="Times New Roman" w:hAnsi="Times New Roman" w:cs="Times New Roman"/>
          <w:sz w:val="24"/>
          <w:szCs w:val="24"/>
        </w:rPr>
        <w:t>Thus,</w:t>
      </w:r>
      <w:r w:rsidR="00E81CD7" w:rsidRPr="009F6E4F">
        <w:rPr>
          <w:rFonts w:ascii="Times New Roman" w:hAnsi="Times New Roman" w:cs="Times New Roman"/>
          <w:sz w:val="24"/>
          <w:szCs w:val="24"/>
        </w:rPr>
        <w:t xml:space="preserve"> a river could be divine like the Ganges which is considered pantheism. </w:t>
      </w:r>
      <w:r w:rsidR="00E730FC" w:rsidRPr="009F6E4F">
        <w:rPr>
          <w:rFonts w:ascii="Times New Roman" w:hAnsi="Times New Roman" w:cs="Times New Roman"/>
          <w:sz w:val="24"/>
          <w:szCs w:val="24"/>
        </w:rPr>
        <w:t>However,</w:t>
      </w:r>
      <w:r w:rsidR="00E81CD7" w:rsidRPr="009F6E4F">
        <w:rPr>
          <w:rFonts w:ascii="Times New Roman" w:hAnsi="Times New Roman" w:cs="Times New Roman"/>
          <w:sz w:val="24"/>
          <w:szCs w:val="24"/>
        </w:rPr>
        <w:t xml:space="preserve"> a </w:t>
      </w:r>
      <w:r w:rsidR="00032437" w:rsidRPr="009F6E4F">
        <w:rPr>
          <w:rFonts w:ascii="Times New Roman" w:hAnsi="Times New Roman" w:cs="Times New Roman"/>
          <w:sz w:val="24"/>
          <w:szCs w:val="24"/>
        </w:rPr>
        <w:t>place</w:t>
      </w:r>
      <w:r w:rsidR="00E81CD7" w:rsidRPr="009F6E4F">
        <w:rPr>
          <w:rFonts w:ascii="Times New Roman" w:hAnsi="Times New Roman" w:cs="Times New Roman"/>
          <w:sz w:val="24"/>
          <w:szCs w:val="24"/>
        </w:rPr>
        <w:t xml:space="preserve"> or thing could be sacred such as the cave Hira where Mohamed received his first revelation because God is dwelling there which is known as </w:t>
      </w:r>
      <w:proofErr w:type="spellStart"/>
      <w:r w:rsidR="00E81CD7" w:rsidRPr="009F6E4F">
        <w:rPr>
          <w:rFonts w:ascii="Times New Roman" w:hAnsi="Times New Roman" w:cs="Times New Roman"/>
          <w:sz w:val="24"/>
          <w:szCs w:val="24"/>
        </w:rPr>
        <w:t>panentheism</w:t>
      </w:r>
      <w:proofErr w:type="spellEnd"/>
      <w:r w:rsidR="00E81CD7" w:rsidRPr="009F6E4F">
        <w:rPr>
          <w:rFonts w:ascii="Times New Roman" w:hAnsi="Times New Roman" w:cs="Times New Roman"/>
          <w:sz w:val="24"/>
          <w:szCs w:val="24"/>
        </w:rPr>
        <w:t xml:space="preserve">. </w:t>
      </w:r>
      <w:r w:rsidR="0071099C" w:rsidRPr="009F6E4F">
        <w:rPr>
          <w:rFonts w:ascii="Times New Roman" w:hAnsi="Times New Roman" w:cs="Times New Roman"/>
          <w:sz w:val="24"/>
          <w:szCs w:val="24"/>
        </w:rPr>
        <w:t xml:space="preserve">To conclude people in late </w:t>
      </w:r>
      <w:r w:rsidR="00415BD8" w:rsidRPr="009F6E4F">
        <w:rPr>
          <w:rFonts w:ascii="Times New Roman" w:hAnsi="Times New Roman" w:cs="Times New Roman"/>
          <w:sz w:val="24"/>
          <w:szCs w:val="24"/>
        </w:rPr>
        <w:t>antiquity,</w:t>
      </w:r>
      <w:r w:rsidR="00415BD8">
        <w:rPr>
          <w:rFonts w:ascii="Times New Roman" w:hAnsi="Times New Roman" w:cs="Times New Roman"/>
          <w:sz w:val="24"/>
          <w:szCs w:val="24"/>
        </w:rPr>
        <w:t xml:space="preserve"> consider</w:t>
      </w:r>
      <w:r w:rsidR="004E3429">
        <w:rPr>
          <w:rFonts w:ascii="Times New Roman" w:hAnsi="Times New Roman" w:cs="Times New Roman"/>
          <w:sz w:val="24"/>
          <w:szCs w:val="24"/>
        </w:rPr>
        <w:t>ed</w:t>
      </w:r>
      <w:r w:rsidR="00415BD8">
        <w:rPr>
          <w:rFonts w:ascii="Times New Roman" w:hAnsi="Times New Roman" w:cs="Times New Roman"/>
          <w:sz w:val="24"/>
          <w:szCs w:val="24"/>
        </w:rPr>
        <w:t xml:space="preserve"> divine intervention as</w:t>
      </w:r>
      <w:r w:rsidR="004E3429">
        <w:rPr>
          <w:rFonts w:ascii="Times New Roman" w:hAnsi="Times New Roman" w:cs="Times New Roman"/>
          <w:sz w:val="24"/>
          <w:szCs w:val="24"/>
        </w:rPr>
        <w:t xml:space="preserve"> a very</w:t>
      </w:r>
      <w:r w:rsidR="00415BD8">
        <w:rPr>
          <w:rFonts w:ascii="Times New Roman" w:hAnsi="Times New Roman" w:cs="Times New Roman"/>
          <w:sz w:val="24"/>
          <w:szCs w:val="24"/>
        </w:rPr>
        <w:t xml:space="preserve"> </w:t>
      </w:r>
      <w:r w:rsidR="0071099C" w:rsidRPr="009F6E4F">
        <w:rPr>
          <w:rFonts w:ascii="Times New Roman" w:hAnsi="Times New Roman" w:cs="Times New Roman"/>
          <w:sz w:val="24"/>
          <w:szCs w:val="24"/>
        </w:rPr>
        <w:t>real</w:t>
      </w:r>
      <w:r w:rsidR="004E3429">
        <w:rPr>
          <w:rFonts w:ascii="Times New Roman" w:hAnsi="Times New Roman" w:cs="Times New Roman"/>
          <w:sz w:val="24"/>
          <w:szCs w:val="24"/>
        </w:rPr>
        <w:t xml:space="preserve"> experience</w:t>
      </w:r>
      <w:r w:rsidR="0071099C" w:rsidRPr="009F6E4F">
        <w:rPr>
          <w:rFonts w:ascii="Times New Roman" w:hAnsi="Times New Roman" w:cs="Times New Roman"/>
          <w:sz w:val="24"/>
          <w:szCs w:val="24"/>
        </w:rPr>
        <w:t xml:space="preserve"> and that they could intervene in peoples lives </w:t>
      </w:r>
      <w:r w:rsidR="00B773BB" w:rsidRPr="009F6E4F">
        <w:rPr>
          <w:rFonts w:ascii="Times New Roman" w:hAnsi="Times New Roman" w:cs="Times New Roman"/>
          <w:sz w:val="24"/>
          <w:szCs w:val="24"/>
        </w:rPr>
        <w:t>positively</w:t>
      </w:r>
      <w:r w:rsidR="0071099C" w:rsidRPr="009F6E4F">
        <w:rPr>
          <w:rFonts w:ascii="Times New Roman" w:hAnsi="Times New Roman" w:cs="Times New Roman"/>
          <w:sz w:val="24"/>
          <w:szCs w:val="24"/>
        </w:rPr>
        <w:t xml:space="preserve"> and neg</w:t>
      </w:r>
      <w:r w:rsidR="00B773BB" w:rsidRPr="009F6E4F">
        <w:rPr>
          <w:rFonts w:ascii="Times New Roman" w:hAnsi="Times New Roman" w:cs="Times New Roman"/>
          <w:sz w:val="24"/>
          <w:szCs w:val="24"/>
        </w:rPr>
        <w:t xml:space="preserve">atively. Thus, people of late antiquity would consider ritual and sacrifice to be very effective. </w:t>
      </w:r>
    </w:p>
    <w:p w:rsidR="009F6E4F" w:rsidRDefault="009F6E4F" w:rsidP="00DD736B">
      <w:pPr>
        <w:rPr>
          <w:rFonts w:ascii="Times New Roman" w:hAnsi="Times New Roman" w:cs="Times New Roman"/>
          <w:sz w:val="24"/>
          <w:szCs w:val="24"/>
        </w:rPr>
      </w:pPr>
    </w:p>
    <w:p w:rsidR="009F6E4F" w:rsidRDefault="009F6E4F" w:rsidP="00DD736B">
      <w:pPr>
        <w:rPr>
          <w:rFonts w:ascii="Times New Roman" w:hAnsi="Times New Roman" w:cs="Times New Roman"/>
          <w:sz w:val="24"/>
          <w:szCs w:val="24"/>
        </w:rPr>
      </w:pPr>
    </w:p>
    <w:p w:rsidR="005B0699" w:rsidRPr="009F6E4F" w:rsidRDefault="009F6E4F" w:rsidP="00DD736B">
      <w:pPr>
        <w:rPr>
          <w:rFonts w:ascii="Times New Roman" w:hAnsi="Times New Roman" w:cs="Times New Roman"/>
          <w:sz w:val="24"/>
          <w:szCs w:val="24"/>
          <w:u w:val="single"/>
        </w:rPr>
      </w:pPr>
      <w:r>
        <w:rPr>
          <w:rFonts w:ascii="Times New Roman" w:hAnsi="Times New Roman" w:cs="Times New Roman"/>
          <w:sz w:val="24"/>
          <w:szCs w:val="24"/>
        </w:rPr>
        <w:t xml:space="preserve">                                                         </w:t>
      </w:r>
      <w:r w:rsidR="005B0699" w:rsidRPr="009F6E4F">
        <w:rPr>
          <w:rFonts w:ascii="Times New Roman" w:hAnsi="Times New Roman" w:cs="Times New Roman"/>
          <w:sz w:val="24"/>
          <w:szCs w:val="24"/>
          <w:u w:val="single"/>
        </w:rPr>
        <w:t xml:space="preserve">Bibliography </w:t>
      </w:r>
    </w:p>
    <w:p w:rsidR="005B0699" w:rsidRPr="009F6E4F" w:rsidRDefault="005B0699" w:rsidP="00DD736B">
      <w:pPr>
        <w:rPr>
          <w:rFonts w:ascii="Times New Roman" w:hAnsi="Times New Roman" w:cs="Times New Roman"/>
          <w:sz w:val="24"/>
          <w:szCs w:val="24"/>
          <w:shd w:val="clear" w:color="auto" w:fill="FFFFFF"/>
        </w:rPr>
      </w:pPr>
      <w:r w:rsidRPr="009F6E4F">
        <w:rPr>
          <w:rFonts w:ascii="Times New Roman" w:hAnsi="Times New Roman" w:cs="Times New Roman"/>
          <w:sz w:val="24"/>
          <w:szCs w:val="24"/>
          <w:shd w:val="clear" w:color="auto" w:fill="FFFFFF"/>
        </w:rPr>
        <w:t>Rives, J. (2007). </w:t>
      </w:r>
      <w:r w:rsidRPr="009F6E4F">
        <w:rPr>
          <w:rFonts w:ascii="Times New Roman" w:hAnsi="Times New Roman" w:cs="Times New Roman"/>
          <w:i/>
          <w:iCs/>
          <w:sz w:val="24"/>
          <w:szCs w:val="24"/>
          <w:shd w:val="clear" w:color="auto" w:fill="FFFFFF"/>
        </w:rPr>
        <w:t>Religion in the Roman Empire</w:t>
      </w:r>
      <w:r w:rsidRPr="009F6E4F">
        <w:rPr>
          <w:rFonts w:ascii="Times New Roman" w:hAnsi="Times New Roman" w:cs="Times New Roman"/>
          <w:sz w:val="24"/>
          <w:szCs w:val="24"/>
          <w:shd w:val="clear" w:color="auto" w:fill="FFFFFF"/>
        </w:rPr>
        <w:t>. Malden, MA: Blackwell</w:t>
      </w:r>
      <w:r w:rsidRPr="009F6E4F">
        <w:rPr>
          <w:rFonts w:ascii="Times New Roman" w:hAnsi="Times New Roman" w:cs="Times New Roman"/>
          <w:sz w:val="24"/>
          <w:szCs w:val="24"/>
          <w:shd w:val="clear" w:color="auto" w:fill="FFFFFF"/>
        </w:rPr>
        <w:t xml:space="preserve">. Chapter 3. </w:t>
      </w:r>
    </w:p>
    <w:p w:rsidR="005B0699" w:rsidRPr="009F6E4F" w:rsidRDefault="005B0699" w:rsidP="00DD736B">
      <w:pPr>
        <w:rPr>
          <w:rFonts w:ascii="Times New Roman" w:hAnsi="Times New Roman" w:cs="Times New Roman"/>
          <w:sz w:val="24"/>
          <w:szCs w:val="24"/>
        </w:rPr>
      </w:pPr>
    </w:p>
    <w:p w:rsidR="005B0699" w:rsidRPr="009F6E4F" w:rsidRDefault="005B0699" w:rsidP="00DD736B">
      <w:pPr>
        <w:rPr>
          <w:rFonts w:ascii="Times New Roman" w:hAnsi="Times New Roman" w:cs="Times New Roman"/>
          <w:sz w:val="24"/>
          <w:szCs w:val="24"/>
        </w:rPr>
      </w:pPr>
      <w:r w:rsidRPr="009F6E4F">
        <w:rPr>
          <w:rFonts w:ascii="Times New Roman" w:hAnsi="Times New Roman" w:cs="Times New Roman"/>
          <w:sz w:val="24"/>
          <w:szCs w:val="24"/>
          <w:shd w:val="clear" w:color="auto" w:fill="FFFFFF"/>
        </w:rPr>
        <w:t>Warrior, V. (2002). </w:t>
      </w:r>
      <w:r w:rsidRPr="009F6E4F">
        <w:rPr>
          <w:rFonts w:ascii="Times New Roman" w:hAnsi="Times New Roman" w:cs="Times New Roman"/>
          <w:i/>
          <w:iCs/>
          <w:sz w:val="24"/>
          <w:szCs w:val="24"/>
          <w:shd w:val="clear" w:color="auto" w:fill="FFFFFF"/>
        </w:rPr>
        <w:t>Roman religion</w:t>
      </w:r>
      <w:r w:rsidRPr="009F6E4F">
        <w:rPr>
          <w:rFonts w:ascii="Times New Roman" w:hAnsi="Times New Roman" w:cs="Times New Roman"/>
          <w:sz w:val="24"/>
          <w:szCs w:val="24"/>
          <w:shd w:val="clear" w:color="auto" w:fill="FFFFFF"/>
        </w:rPr>
        <w:t xml:space="preserve">. Newburyport, MA: Focus Pub./R. </w:t>
      </w:r>
      <w:proofErr w:type="spellStart"/>
      <w:r w:rsidRPr="009F6E4F">
        <w:rPr>
          <w:rFonts w:ascii="Times New Roman" w:hAnsi="Times New Roman" w:cs="Times New Roman"/>
          <w:sz w:val="24"/>
          <w:szCs w:val="24"/>
          <w:shd w:val="clear" w:color="auto" w:fill="FFFFFF"/>
        </w:rPr>
        <w:t>Pullins</w:t>
      </w:r>
      <w:proofErr w:type="spellEnd"/>
      <w:r w:rsidRPr="009F6E4F">
        <w:rPr>
          <w:rFonts w:ascii="Times New Roman" w:hAnsi="Times New Roman" w:cs="Times New Roman"/>
          <w:sz w:val="24"/>
          <w:szCs w:val="24"/>
          <w:shd w:val="clear" w:color="auto" w:fill="FFFFFF"/>
        </w:rPr>
        <w:t xml:space="preserve"> Co.</w:t>
      </w:r>
      <w:r w:rsidRPr="009F6E4F">
        <w:rPr>
          <w:rFonts w:ascii="Times New Roman" w:hAnsi="Times New Roman" w:cs="Times New Roman"/>
          <w:sz w:val="24"/>
          <w:szCs w:val="24"/>
          <w:shd w:val="clear" w:color="auto" w:fill="FFFFFF"/>
        </w:rPr>
        <w:t xml:space="preserve"> </w:t>
      </w:r>
    </w:p>
    <w:sectPr w:rsidR="005B0699" w:rsidRPr="009F6E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77DC8" w:rsidRDefault="00477DC8" w:rsidP="00032437">
      <w:pPr>
        <w:spacing w:after="0" w:line="240" w:lineRule="auto"/>
      </w:pPr>
      <w:r>
        <w:separator/>
      </w:r>
    </w:p>
  </w:endnote>
  <w:endnote w:type="continuationSeparator" w:id="0">
    <w:p w:rsidR="00477DC8" w:rsidRDefault="00477DC8" w:rsidP="00032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77DC8" w:rsidRDefault="00477DC8" w:rsidP="00032437">
      <w:pPr>
        <w:spacing w:after="0" w:line="240" w:lineRule="auto"/>
      </w:pPr>
      <w:r>
        <w:separator/>
      </w:r>
    </w:p>
  </w:footnote>
  <w:footnote w:type="continuationSeparator" w:id="0">
    <w:p w:rsidR="00477DC8" w:rsidRDefault="00477DC8" w:rsidP="00032437">
      <w:pPr>
        <w:spacing w:after="0" w:line="240" w:lineRule="auto"/>
      </w:pPr>
      <w:r>
        <w:continuationSeparator/>
      </w:r>
    </w:p>
  </w:footnote>
  <w:footnote w:id="1">
    <w:p w:rsidR="00EF7C54" w:rsidRPr="009F6E4F" w:rsidRDefault="00EF7C54" w:rsidP="009F6E4F">
      <w:pPr>
        <w:rPr>
          <w:rFonts w:ascii="Times New Roman" w:hAnsi="Times New Roman" w:cs="Times New Roman"/>
          <w:sz w:val="16"/>
          <w:szCs w:val="16"/>
        </w:rPr>
      </w:pPr>
      <w:r w:rsidRPr="009F6E4F">
        <w:rPr>
          <w:rStyle w:val="FootnoteReference"/>
          <w:rFonts w:ascii="Times New Roman" w:hAnsi="Times New Roman" w:cs="Times New Roman"/>
          <w:sz w:val="16"/>
          <w:szCs w:val="16"/>
        </w:rPr>
        <w:footnoteRef/>
      </w:r>
      <w:r w:rsidRPr="009F6E4F">
        <w:rPr>
          <w:rFonts w:ascii="Times New Roman" w:hAnsi="Times New Roman" w:cs="Times New Roman"/>
          <w:sz w:val="16"/>
          <w:szCs w:val="16"/>
        </w:rPr>
        <w:t xml:space="preserve"> </w:t>
      </w:r>
      <w:r w:rsidR="009F6E4F" w:rsidRPr="009F6E4F">
        <w:rPr>
          <w:rFonts w:ascii="Times New Roman" w:hAnsi="Times New Roman" w:cs="Times New Roman"/>
          <w:sz w:val="16"/>
          <w:szCs w:val="16"/>
          <w:shd w:val="clear" w:color="auto" w:fill="FFFFFF"/>
        </w:rPr>
        <w:t>Warrior, V. (2002). </w:t>
      </w:r>
      <w:r w:rsidR="009F6E4F" w:rsidRPr="009F6E4F">
        <w:rPr>
          <w:rFonts w:ascii="Times New Roman" w:hAnsi="Times New Roman" w:cs="Times New Roman"/>
          <w:i/>
          <w:iCs/>
          <w:sz w:val="16"/>
          <w:szCs w:val="16"/>
          <w:shd w:val="clear" w:color="auto" w:fill="FFFFFF"/>
        </w:rPr>
        <w:t>Roman religion</w:t>
      </w:r>
      <w:r w:rsidR="009F6E4F" w:rsidRPr="009F6E4F">
        <w:rPr>
          <w:rFonts w:ascii="Times New Roman" w:hAnsi="Times New Roman" w:cs="Times New Roman"/>
          <w:sz w:val="16"/>
          <w:szCs w:val="16"/>
          <w:shd w:val="clear" w:color="auto" w:fill="FFFFFF"/>
        </w:rPr>
        <w:t xml:space="preserve">. Newburyport, MA: Focus Pub./R. </w:t>
      </w:r>
      <w:proofErr w:type="spellStart"/>
      <w:r w:rsidR="009F6E4F" w:rsidRPr="009F6E4F">
        <w:rPr>
          <w:rFonts w:ascii="Times New Roman" w:hAnsi="Times New Roman" w:cs="Times New Roman"/>
          <w:sz w:val="16"/>
          <w:szCs w:val="16"/>
          <w:shd w:val="clear" w:color="auto" w:fill="FFFFFF"/>
        </w:rPr>
        <w:t>Pullins</w:t>
      </w:r>
      <w:proofErr w:type="spellEnd"/>
      <w:r w:rsidR="009F6E4F" w:rsidRPr="009F6E4F">
        <w:rPr>
          <w:rFonts w:ascii="Times New Roman" w:hAnsi="Times New Roman" w:cs="Times New Roman"/>
          <w:sz w:val="16"/>
          <w:szCs w:val="16"/>
          <w:shd w:val="clear" w:color="auto" w:fill="FFFFFF"/>
        </w:rPr>
        <w:t xml:space="preserve"> Co. </w:t>
      </w:r>
      <w:r w:rsidR="009F6E4F" w:rsidRPr="009F6E4F">
        <w:rPr>
          <w:rFonts w:ascii="Times New Roman" w:hAnsi="Times New Roman" w:cs="Times New Roman"/>
          <w:sz w:val="16"/>
          <w:szCs w:val="16"/>
        </w:rPr>
        <w:t>P</w:t>
      </w:r>
      <w:r w:rsidRPr="009F6E4F">
        <w:rPr>
          <w:rFonts w:ascii="Times New Roman" w:hAnsi="Times New Roman" w:cs="Times New Roman"/>
          <w:sz w:val="16"/>
          <w:szCs w:val="16"/>
        </w:rPr>
        <w:t>age 18</w:t>
      </w:r>
    </w:p>
  </w:footnote>
  <w:footnote w:id="2">
    <w:p w:rsidR="00D1761B" w:rsidRPr="009F6E4F" w:rsidRDefault="00D1761B" w:rsidP="009F6E4F">
      <w:pPr>
        <w:rPr>
          <w:rFonts w:ascii="Times New Roman" w:hAnsi="Times New Roman" w:cs="Times New Roman"/>
          <w:sz w:val="16"/>
          <w:szCs w:val="16"/>
        </w:rPr>
      </w:pPr>
      <w:r w:rsidRPr="009F6E4F">
        <w:rPr>
          <w:rStyle w:val="FootnoteReference"/>
          <w:rFonts w:ascii="Times New Roman" w:hAnsi="Times New Roman" w:cs="Times New Roman"/>
          <w:sz w:val="16"/>
          <w:szCs w:val="16"/>
        </w:rPr>
        <w:footnoteRef/>
      </w:r>
      <w:r w:rsidRPr="009F6E4F">
        <w:rPr>
          <w:rFonts w:ascii="Times New Roman" w:hAnsi="Times New Roman" w:cs="Times New Roman"/>
          <w:sz w:val="16"/>
          <w:szCs w:val="16"/>
        </w:rPr>
        <w:t xml:space="preserve"> </w:t>
      </w:r>
      <w:r w:rsidR="009F6E4F" w:rsidRPr="009F6E4F">
        <w:rPr>
          <w:rFonts w:ascii="Times New Roman" w:hAnsi="Times New Roman" w:cs="Times New Roman"/>
          <w:sz w:val="16"/>
          <w:szCs w:val="16"/>
          <w:shd w:val="clear" w:color="auto" w:fill="FFFFFF"/>
        </w:rPr>
        <w:t>Warrior, V. (2002). </w:t>
      </w:r>
      <w:r w:rsidR="009F6E4F" w:rsidRPr="009F6E4F">
        <w:rPr>
          <w:rFonts w:ascii="Times New Roman" w:hAnsi="Times New Roman" w:cs="Times New Roman"/>
          <w:i/>
          <w:iCs/>
          <w:sz w:val="16"/>
          <w:szCs w:val="16"/>
          <w:shd w:val="clear" w:color="auto" w:fill="FFFFFF"/>
        </w:rPr>
        <w:t>Roman religion</w:t>
      </w:r>
      <w:r w:rsidR="009F6E4F" w:rsidRPr="009F6E4F">
        <w:rPr>
          <w:rFonts w:ascii="Times New Roman" w:hAnsi="Times New Roman" w:cs="Times New Roman"/>
          <w:sz w:val="16"/>
          <w:szCs w:val="16"/>
          <w:shd w:val="clear" w:color="auto" w:fill="FFFFFF"/>
        </w:rPr>
        <w:t xml:space="preserve">. Newburyport, MA: Focus Pub./R. </w:t>
      </w:r>
      <w:proofErr w:type="spellStart"/>
      <w:r w:rsidR="009F6E4F" w:rsidRPr="009F6E4F">
        <w:rPr>
          <w:rFonts w:ascii="Times New Roman" w:hAnsi="Times New Roman" w:cs="Times New Roman"/>
          <w:sz w:val="16"/>
          <w:szCs w:val="16"/>
          <w:shd w:val="clear" w:color="auto" w:fill="FFFFFF"/>
        </w:rPr>
        <w:t>Pullins</w:t>
      </w:r>
      <w:proofErr w:type="spellEnd"/>
      <w:r w:rsidR="009F6E4F" w:rsidRPr="009F6E4F">
        <w:rPr>
          <w:rFonts w:ascii="Times New Roman" w:hAnsi="Times New Roman" w:cs="Times New Roman"/>
          <w:sz w:val="16"/>
          <w:szCs w:val="16"/>
          <w:shd w:val="clear" w:color="auto" w:fill="FFFFFF"/>
        </w:rPr>
        <w:t xml:space="preserve"> Co. </w:t>
      </w:r>
      <w:r w:rsidR="009F6E4F" w:rsidRPr="009F6E4F">
        <w:rPr>
          <w:rFonts w:ascii="Times New Roman" w:hAnsi="Times New Roman" w:cs="Times New Roman"/>
          <w:sz w:val="16"/>
          <w:szCs w:val="16"/>
        </w:rPr>
        <w:t>P</w:t>
      </w:r>
      <w:r w:rsidRPr="009F6E4F">
        <w:rPr>
          <w:rFonts w:ascii="Times New Roman" w:hAnsi="Times New Roman" w:cs="Times New Roman"/>
          <w:sz w:val="16"/>
          <w:szCs w:val="16"/>
        </w:rPr>
        <w:t xml:space="preserve">age </w:t>
      </w:r>
      <w:r w:rsidR="00EB5DBC" w:rsidRPr="009F6E4F">
        <w:rPr>
          <w:rFonts w:ascii="Times New Roman" w:hAnsi="Times New Roman" w:cs="Times New Roman"/>
          <w:sz w:val="16"/>
          <w:szCs w:val="16"/>
        </w:rPr>
        <w:t xml:space="preserve">22 </w:t>
      </w:r>
    </w:p>
  </w:footnote>
  <w:footnote w:id="3">
    <w:p w:rsidR="00A95A8B" w:rsidRPr="009F6E4F" w:rsidRDefault="00A95A8B">
      <w:pPr>
        <w:pStyle w:val="FootnoteText"/>
        <w:rPr>
          <w:rFonts w:ascii="Times New Roman" w:hAnsi="Times New Roman" w:cs="Times New Roman"/>
          <w:sz w:val="16"/>
          <w:szCs w:val="16"/>
        </w:rPr>
      </w:pPr>
      <w:r w:rsidRPr="009F6E4F">
        <w:rPr>
          <w:rStyle w:val="FootnoteReference"/>
          <w:rFonts w:ascii="Times New Roman" w:hAnsi="Times New Roman" w:cs="Times New Roman"/>
          <w:sz w:val="16"/>
          <w:szCs w:val="16"/>
        </w:rPr>
        <w:footnoteRef/>
      </w:r>
      <w:r w:rsidRPr="009F6E4F">
        <w:rPr>
          <w:rFonts w:ascii="Times New Roman" w:hAnsi="Times New Roman" w:cs="Times New Roman"/>
          <w:sz w:val="16"/>
          <w:szCs w:val="16"/>
        </w:rPr>
        <w:t xml:space="preserve"> </w:t>
      </w:r>
      <w:r w:rsidR="00BC1D07" w:rsidRPr="009F6E4F">
        <w:rPr>
          <w:rFonts w:ascii="Times New Roman" w:hAnsi="Times New Roman" w:cs="Times New Roman"/>
          <w:sz w:val="16"/>
          <w:szCs w:val="16"/>
          <w:shd w:val="clear" w:color="auto" w:fill="FFFFFF"/>
        </w:rPr>
        <w:t>Rives, J. (2007). </w:t>
      </w:r>
      <w:r w:rsidR="00BC1D07" w:rsidRPr="009F6E4F">
        <w:rPr>
          <w:rFonts w:ascii="Times New Roman" w:hAnsi="Times New Roman" w:cs="Times New Roman"/>
          <w:i/>
          <w:iCs/>
          <w:sz w:val="16"/>
          <w:szCs w:val="16"/>
          <w:shd w:val="clear" w:color="auto" w:fill="FFFFFF"/>
        </w:rPr>
        <w:t>Religion in the Roman Empire</w:t>
      </w:r>
      <w:r w:rsidR="00BC1D07" w:rsidRPr="009F6E4F">
        <w:rPr>
          <w:rFonts w:ascii="Times New Roman" w:hAnsi="Times New Roman" w:cs="Times New Roman"/>
          <w:sz w:val="16"/>
          <w:szCs w:val="16"/>
          <w:shd w:val="clear" w:color="auto" w:fill="FFFFFF"/>
        </w:rPr>
        <w:t xml:space="preserve">. Malden, MA: Blackwell. </w:t>
      </w:r>
      <w:r w:rsidR="00BC1D07" w:rsidRPr="009F6E4F">
        <w:rPr>
          <w:rFonts w:ascii="Times New Roman" w:hAnsi="Times New Roman" w:cs="Times New Roman"/>
          <w:sz w:val="16"/>
          <w:szCs w:val="16"/>
        </w:rPr>
        <w:t>P</w:t>
      </w:r>
      <w:r w:rsidRPr="009F6E4F">
        <w:rPr>
          <w:rFonts w:ascii="Times New Roman" w:hAnsi="Times New Roman" w:cs="Times New Roman"/>
          <w:sz w:val="16"/>
          <w:szCs w:val="16"/>
        </w:rPr>
        <w:t>age 93</w:t>
      </w:r>
    </w:p>
  </w:footnote>
  <w:footnote w:id="4">
    <w:p w:rsidR="009F6E4F" w:rsidRDefault="009F6E4F" w:rsidP="009F6E4F">
      <w:pPr>
        <w:rPr>
          <w:rFonts w:ascii="Times New Roman" w:hAnsi="Times New Roman" w:cs="Times New Roman"/>
          <w:sz w:val="16"/>
          <w:szCs w:val="16"/>
        </w:rPr>
      </w:pPr>
    </w:p>
    <w:p w:rsidR="00032437" w:rsidRPr="009F6E4F" w:rsidRDefault="00032437" w:rsidP="009F6E4F">
      <w:pPr>
        <w:rPr>
          <w:rFonts w:ascii="Times New Roman" w:hAnsi="Times New Roman" w:cs="Times New Roman"/>
          <w:sz w:val="16"/>
          <w:szCs w:val="16"/>
        </w:rPr>
      </w:pPr>
      <w:r w:rsidRPr="009F6E4F">
        <w:rPr>
          <w:rStyle w:val="FootnoteReference"/>
          <w:rFonts w:ascii="Times New Roman" w:hAnsi="Times New Roman" w:cs="Times New Roman"/>
          <w:sz w:val="16"/>
          <w:szCs w:val="16"/>
        </w:rPr>
        <w:footnoteRef/>
      </w:r>
      <w:r w:rsidRPr="009F6E4F">
        <w:rPr>
          <w:rFonts w:ascii="Times New Roman" w:hAnsi="Times New Roman" w:cs="Times New Roman"/>
          <w:sz w:val="16"/>
          <w:szCs w:val="16"/>
        </w:rPr>
        <w:t xml:space="preserve"> </w:t>
      </w:r>
      <w:r w:rsidR="009F6E4F" w:rsidRPr="009F6E4F">
        <w:rPr>
          <w:rFonts w:ascii="Times New Roman" w:hAnsi="Times New Roman" w:cs="Times New Roman"/>
          <w:sz w:val="16"/>
          <w:szCs w:val="16"/>
          <w:shd w:val="clear" w:color="auto" w:fill="FFFFFF"/>
        </w:rPr>
        <w:t>Warrior, V. (2002). </w:t>
      </w:r>
      <w:r w:rsidR="009F6E4F" w:rsidRPr="009F6E4F">
        <w:rPr>
          <w:rFonts w:ascii="Times New Roman" w:hAnsi="Times New Roman" w:cs="Times New Roman"/>
          <w:i/>
          <w:iCs/>
          <w:sz w:val="16"/>
          <w:szCs w:val="16"/>
          <w:shd w:val="clear" w:color="auto" w:fill="FFFFFF"/>
        </w:rPr>
        <w:t>Roman religion</w:t>
      </w:r>
      <w:r w:rsidR="009F6E4F" w:rsidRPr="009F6E4F">
        <w:rPr>
          <w:rFonts w:ascii="Times New Roman" w:hAnsi="Times New Roman" w:cs="Times New Roman"/>
          <w:sz w:val="16"/>
          <w:szCs w:val="16"/>
          <w:shd w:val="clear" w:color="auto" w:fill="FFFFFF"/>
        </w:rPr>
        <w:t xml:space="preserve">. Newburyport, MA: Focus Pub./R. </w:t>
      </w:r>
      <w:proofErr w:type="spellStart"/>
      <w:r w:rsidR="009F6E4F" w:rsidRPr="009F6E4F">
        <w:rPr>
          <w:rFonts w:ascii="Times New Roman" w:hAnsi="Times New Roman" w:cs="Times New Roman"/>
          <w:sz w:val="16"/>
          <w:szCs w:val="16"/>
          <w:shd w:val="clear" w:color="auto" w:fill="FFFFFF"/>
        </w:rPr>
        <w:t>Pullins</w:t>
      </w:r>
      <w:proofErr w:type="spellEnd"/>
      <w:r w:rsidR="009F6E4F" w:rsidRPr="009F6E4F">
        <w:rPr>
          <w:rFonts w:ascii="Times New Roman" w:hAnsi="Times New Roman" w:cs="Times New Roman"/>
          <w:sz w:val="16"/>
          <w:szCs w:val="16"/>
          <w:shd w:val="clear" w:color="auto" w:fill="FFFFFF"/>
        </w:rPr>
        <w:t xml:space="preserve"> Co. </w:t>
      </w:r>
      <w:r w:rsidR="009F6E4F" w:rsidRPr="009F6E4F">
        <w:rPr>
          <w:rFonts w:ascii="Times New Roman" w:hAnsi="Times New Roman" w:cs="Times New Roman"/>
          <w:sz w:val="16"/>
          <w:szCs w:val="16"/>
        </w:rPr>
        <w:t>P</w:t>
      </w:r>
      <w:r w:rsidRPr="009F6E4F">
        <w:rPr>
          <w:rFonts w:ascii="Times New Roman" w:hAnsi="Times New Roman" w:cs="Times New Roman"/>
          <w:sz w:val="16"/>
          <w:szCs w:val="16"/>
        </w:rPr>
        <w:t>age 19</w:t>
      </w:r>
    </w:p>
  </w:footnote>
  <w:footnote w:id="5">
    <w:p w:rsidR="009F6E4F" w:rsidRDefault="009F6E4F">
      <w:pPr>
        <w:pStyle w:val="FootnoteText"/>
        <w:rPr>
          <w:rFonts w:ascii="Times New Roman" w:hAnsi="Times New Roman" w:cs="Times New Roman"/>
          <w:sz w:val="16"/>
          <w:szCs w:val="16"/>
        </w:rPr>
      </w:pPr>
    </w:p>
    <w:p w:rsidR="00BC1D07" w:rsidRDefault="00BC1D07">
      <w:pPr>
        <w:pStyle w:val="FootnoteText"/>
      </w:pPr>
      <w:r w:rsidRPr="009F6E4F">
        <w:rPr>
          <w:rStyle w:val="FootnoteReference"/>
          <w:rFonts w:ascii="Times New Roman" w:hAnsi="Times New Roman" w:cs="Times New Roman"/>
          <w:sz w:val="16"/>
          <w:szCs w:val="16"/>
        </w:rPr>
        <w:footnoteRef/>
      </w:r>
      <w:r w:rsidRPr="009F6E4F">
        <w:rPr>
          <w:rFonts w:ascii="Times New Roman" w:hAnsi="Times New Roman" w:cs="Times New Roman"/>
          <w:sz w:val="16"/>
          <w:szCs w:val="16"/>
        </w:rPr>
        <w:t xml:space="preserve"> </w:t>
      </w:r>
      <w:r w:rsidRPr="009F6E4F">
        <w:rPr>
          <w:rFonts w:ascii="Times New Roman" w:hAnsi="Times New Roman" w:cs="Times New Roman"/>
          <w:sz w:val="16"/>
          <w:szCs w:val="16"/>
          <w:shd w:val="clear" w:color="auto" w:fill="FFFFFF"/>
        </w:rPr>
        <w:t>Rives, J. (2007). </w:t>
      </w:r>
      <w:r w:rsidRPr="009F6E4F">
        <w:rPr>
          <w:rFonts w:ascii="Times New Roman" w:hAnsi="Times New Roman" w:cs="Times New Roman"/>
          <w:i/>
          <w:iCs/>
          <w:sz w:val="16"/>
          <w:szCs w:val="16"/>
          <w:shd w:val="clear" w:color="auto" w:fill="FFFFFF"/>
        </w:rPr>
        <w:t>Religion in the Roman Empire</w:t>
      </w:r>
      <w:r w:rsidRPr="009F6E4F">
        <w:rPr>
          <w:rFonts w:ascii="Times New Roman" w:hAnsi="Times New Roman" w:cs="Times New Roman"/>
          <w:sz w:val="16"/>
          <w:szCs w:val="16"/>
          <w:shd w:val="clear" w:color="auto" w:fill="FFFFFF"/>
        </w:rPr>
        <w:t xml:space="preserve">. Malden, MA: Blackwell. </w:t>
      </w:r>
      <w:r w:rsidRPr="009F6E4F">
        <w:rPr>
          <w:rFonts w:ascii="Times New Roman" w:hAnsi="Times New Roman" w:cs="Times New Roman"/>
          <w:sz w:val="16"/>
          <w:szCs w:val="16"/>
        </w:rPr>
        <w:t>Page 98</w:t>
      </w:r>
      <w:r w:rsidRPr="009F6E4F">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D5177F"/>
    <w:multiLevelType w:val="hybridMultilevel"/>
    <w:tmpl w:val="4E72E2B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81D"/>
    <w:rsid w:val="00032437"/>
    <w:rsid w:val="00087433"/>
    <w:rsid w:val="00206F66"/>
    <w:rsid w:val="0026683F"/>
    <w:rsid w:val="002E4388"/>
    <w:rsid w:val="003538D5"/>
    <w:rsid w:val="00415BD8"/>
    <w:rsid w:val="004268B2"/>
    <w:rsid w:val="00477DC8"/>
    <w:rsid w:val="004E3429"/>
    <w:rsid w:val="00536F08"/>
    <w:rsid w:val="005B0699"/>
    <w:rsid w:val="0071099C"/>
    <w:rsid w:val="008C34E7"/>
    <w:rsid w:val="009F6E4F"/>
    <w:rsid w:val="00A05464"/>
    <w:rsid w:val="00A81BD2"/>
    <w:rsid w:val="00A95A8B"/>
    <w:rsid w:val="00AD595A"/>
    <w:rsid w:val="00B773BB"/>
    <w:rsid w:val="00BC1D07"/>
    <w:rsid w:val="00C0406A"/>
    <w:rsid w:val="00C737AC"/>
    <w:rsid w:val="00C97DF8"/>
    <w:rsid w:val="00D13ECC"/>
    <w:rsid w:val="00D1761B"/>
    <w:rsid w:val="00D84A37"/>
    <w:rsid w:val="00DB344F"/>
    <w:rsid w:val="00DD081D"/>
    <w:rsid w:val="00DD736B"/>
    <w:rsid w:val="00E730FC"/>
    <w:rsid w:val="00E81CD7"/>
    <w:rsid w:val="00EB5DBC"/>
    <w:rsid w:val="00EF7C54"/>
    <w:rsid w:val="00F24638"/>
    <w:rsid w:val="00FD0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4F091"/>
  <w15:chartTrackingRefBased/>
  <w15:docId w15:val="{D15B6518-0B90-4DAE-BD35-09A8D9457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7DF8"/>
    <w:pPr>
      <w:ind w:left="720"/>
      <w:contextualSpacing/>
    </w:pPr>
  </w:style>
  <w:style w:type="paragraph" w:styleId="FootnoteText">
    <w:name w:val="footnote text"/>
    <w:basedOn w:val="Normal"/>
    <w:link w:val="FootnoteTextChar"/>
    <w:uiPriority w:val="99"/>
    <w:semiHidden/>
    <w:unhideWhenUsed/>
    <w:rsid w:val="000324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32437"/>
    <w:rPr>
      <w:sz w:val="20"/>
      <w:szCs w:val="20"/>
    </w:rPr>
  </w:style>
  <w:style w:type="character" w:styleId="FootnoteReference">
    <w:name w:val="footnote reference"/>
    <w:basedOn w:val="DefaultParagraphFont"/>
    <w:uiPriority w:val="99"/>
    <w:semiHidden/>
    <w:unhideWhenUsed/>
    <w:rsid w:val="0003243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6A0B2A-BE14-49AA-A84A-418004123E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3</Pages>
  <Words>1024</Words>
  <Characters>5843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4</cp:revision>
  <dcterms:created xsi:type="dcterms:W3CDTF">2018-01-19T09:47:00Z</dcterms:created>
  <dcterms:modified xsi:type="dcterms:W3CDTF">2018-01-19T15:20:00Z</dcterms:modified>
</cp:coreProperties>
</file>