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9592B" w14:textId="26A64C1C" w:rsidR="004434A3" w:rsidRPr="0048362B" w:rsidRDefault="00CE6519" w:rsidP="0048362B">
      <w:pPr>
        <w:spacing w:line="360" w:lineRule="auto"/>
        <w:rPr>
          <w:rFonts w:asciiTheme="majorBidi" w:hAnsiTheme="majorBidi" w:cstheme="majorBidi"/>
          <w:b/>
          <w:bCs/>
          <w:sz w:val="24"/>
          <w:szCs w:val="24"/>
        </w:rPr>
      </w:pPr>
      <w:r w:rsidRPr="0048362B">
        <w:rPr>
          <w:rFonts w:asciiTheme="majorBidi" w:hAnsiTheme="majorBidi" w:cstheme="majorBidi"/>
          <w:b/>
          <w:bCs/>
          <w:i/>
          <w:iCs/>
          <w:sz w:val="24"/>
          <w:szCs w:val="24"/>
        </w:rPr>
        <w:t xml:space="preserve">The Fatimid Caliphate: Diversity of Tradition. </w:t>
      </w:r>
      <w:r w:rsidRPr="0048362B">
        <w:rPr>
          <w:rFonts w:asciiTheme="majorBidi" w:hAnsiTheme="majorBidi" w:cstheme="majorBidi"/>
          <w:b/>
          <w:bCs/>
          <w:sz w:val="24"/>
          <w:szCs w:val="24"/>
        </w:rPr>
        <w:t xml:space="preserve">By Farhad Daftary and Shainool Jiwa. </w:t>
      </w:r>
      <w:r w:rsidR="00282647" w:rsidRPr="0048362B">
        <w:rPr>
          <w:rFonts w:asciiTheme="majorBidi" w:hAnsiTheme="majorBidi" w:cstheme="majorBidi"/>
          <w:b/>
          <w:bCs/>
          <w:sz w:val="24"/>
          <w:szCs w:val="24"/>
        </w:rPr>
        <w:t>London, New York</w:t>
      </w:r>
      <w:r w:rsidRPr="0048362B">
        <w:rPr>
          <w:rFonts w:asciiTheme="majorBidi" w:hAnsiTheme="majorBidi" w:cstheme="majorBidi"/>
          <w:b/>
          <w:bCs/>
          <w:sz w:val="24"/>
          <w:szCs w:val="24"/>
        </w:rPr>
        <w:t xml:space="preserve">: I.B Tauris, 2016. Pp. </w:t>
      </w:r>
      <w:r w:rsidR="00766F3F" w:rsidRPr="0048362B">
        <w:rPr>
          <w:rFonts w:asciiTheme="majorBidi" w:hAnsiTheme="majorBidi" w:cstheme="majorBidi"/>
          <w:b/>
          <w:bCs/>
          <w:sz w:val="24"/>
          <w:szCs w:val="24"/>
        </w:rPr>
        <w:t>xiii+</w:t>
      </w:r>
      <w:r w:rsidR="004C4439" w:rsidRPr="0048362B">
        <w:rPr>
          <w:rFonts w:asciiTheme="majorBidi" w:hAnsiTheme="majorBidi" w:cstheme="majorBidi"/>
          <w:b/>
          <w:bCs/>
          <w:sz w:val="24"/>
          <w:szCs w:val="24"/>
        </w:rPr>
        <w:t>250</w:t>
      </w:r>
      <w:r w:rsidRPr="0048362B">
        <w:rPr>
          <w:rFonts w:asciiTheme="majorBidi" w:hAnsiTheme="majorBidi" w:cstheme="majorBidi"/>
          <w:b/>
          <w:bCs/>
          <w:sz w:val="24"/>
          <w:szCs w:val="24"/>
        </w:rPr>
        <w:t>.</w:t>
      </w:r>
      <w:r w:rsidR="00A4325A" w:rsidRPr="0048362B">
        <w:rPr>
          <w:rFonts w:asciiTheme="majorBidi" w:hAnsiTheme="majorBidi" w:cstheme="majorBidi"/>
          <w:b/>
          <w:bCs/>
          <w:sz w:val="24"/>
          <w:szCs w:val="24"/>
        </w:rPr>
        <w:t xml:space="preserve"> </w:t>
      </w:r>
      <w:r w:rsidR="00892A85" w:rsidRPr="0048362B">
        <w:rPr>
          <w:rFonts w:asciiTheme="majorBidi" w:hAnsiTheme="majorBidi" w:cstheme="majorBidi"/>
          <w:b/>
          <w:bCs/>
          <w:sz w:val="24"/>
          <w:szCs w:val="24"/>
        </w:rPr>
        <w:t>£</w:t>
      </w:r>
      <w:r w:rsidR="00A71F1C" w:rsidRPr="0048362B">
        <w:rPr>
          <w:rFonts w:asciiTheme="majorBidi" w:hAnsiTheme="majorBidi" w:cstheme="majorBidi"/>
          <w:b/>
          <w:bCs/>
          <w:sz w:val="24"/>
          <w:szCs w:val="24"/>
        </w:rPr>
        <w:t>27</w:t>
      </w:r>
      <w:r w:rsidR="009E52A1" w:rsidRPr="0048362B">
        <w:rPr>
          <w:rFonts w:asciiTheme="majorBidi" w:hAnsiTheme="majorBidi" w:cstheme="majorBidi"/>
          <w:b/>
          <w:bCs/>
          <w:sz w:val="24"/>
          <w:szCs w:val="24"/>
        </w:rPr>
        <w:t>.00</w:t>
      </w:r>
      <w:r w:rsidR="004434A3" w:rsidRPr="0048362B">
        <w:rPr>
          <w:rFonts w:asciiTheme="majorBidi" w:hAnsiTheme="majorBidi" w:cstheme="majorBidi"/>
          <w:b/>
          <w:bCs/>
          <w:sz w:val="24"/>
          <w:szCs w:val="24"/>
        </w:rPr>
        <w:t xml:space="preserve">. </w:t>
      </w:r>
      <w:r w:rsidRPr="0048362B">
        <w:rPr>
          <w:rFonts w:asciiTheme="majorBidi" w:hAnsiTheme="majorBidi" w:cstheme="majorBidi"/>
          <w:b/>
          <w:bCs/>
          <w:sz w:val="24"/>
          <w:szCs w:val="24"/>
        </w:rPr>
        <w:t>ISBN 978-1-7883-113-5</w:t>
      </w:r>
      <w:r w:rsidR="004434A3" w:rsidRPr="0048362B">
        <w:rPr>
          <w:rFonts w:asciiTheme="majorBidi" w:hAnsiTheme="majorBidi" w:cstheme="majorBidi"/>
          <w:b/>
          <w:bCs/>
          <w:sz w:val="24"/>
          <w:szCs w:val="24"/>
        </w:rPr>
        <w:t>.</w:t>
      </w:r>
    </w:p>
    <w:p w14:paraId="151C2BD4" w14:textId="53A2A3C8" w:rsidR="00CF1026" w:rsidRPr="0048362B" w:rsidRDefault="00C2003B" w:rsidP="0048362B">
      <w:pPr>
        <w:spacing w:line="360" w:lineRule="auto"/>
        <w:rPr>
          <w:rFonts w:asciiTheme="majorBidi" w:hAnsiTheme="majorBidi" w:cstheme="majorBidi"/>
          <w:sz w:val="24"/>
          <w:szCs w:val="24"/>
        </w:rPr>
      </w:pPr>
      <w:r w:rsidRPr="0048362B">
        <w:rPr>
          <w:rFonts w:asciiTheme="majorBidi" w:hAnsiTheme="majorBidi" w:cstheme="majorBidi"/>
          <w:sz w:val="24"/>
          <w:szCs w:val="24"/>
        </w:rPr>
        <w:t xml:space="preserve">The </w:t>
      </w:r>
      <w:r w:rsidR="00F30AC0" w:rsidRPr="0048362B">
        <w:rPr>
          <w:rFonts w:asciiTheme="majorBidi" w:hAnsiTheme="majorBidi" w:cstheme="majorBidi"/>
          <w:sz w:val="24"/>
          <w:szCs w:val="24"/>
        </w:rPr>
        <w:t>Fatimids</w:t>
      </w:r>
      <w:r w:rsidR="002E7330" w:rsidRPr="0048362B">
        <w:rPr>
          <w:rFonts w:asciiTheme="majorBidi" w:hAnsiTheme="majorBidi" w:cstheme="majorBidi"/>
          <w:sz w:val="24"/>
          <w:szCs w:val="24"/>
        </w:rPr>
        <w:t xml:space="preserve"> trace their lineage to </w:t>
      </w:r>
      <w:r w:rsidR="00047E3D" w:rsidRPr="0048362B">
        <w:rPr>
          <w:rFonts w:asciiTheme="majorBidi" w:hAnsiTheme="majorBidi" w:cstheme="majorBidi"/>
          <w:sz w:val="24"/>
          <w:szCs w:val="24"/>
        </w:rPr>
        <w:t>‘</w:t>
      </w:r>
      <w:r w:rsidR="002E7330" w:rsidRPr="0048362B">
        <w:rPr>
          <w:rFonts w:asciiTheme="majorBidi" w:hAnsiTheme="majorBidi" w:cstheme="majorBidi"/>
          <w:sz w:val="24"/>
          <w:szCs w:val="24"/>
        </w:rPr>
        <w:t>Al</w:t>
      </w:r>
      <w:r w:rsidR="00892A85" w:rsidRPr="0048362B">
        <w:rPr>
          <w:rFonts w:asciiTheme="majorBidi" w:hAnsiTheme="majorBidi" w:cstheme="majorBidi"/>
          <w:sz w:val="24"/>
          <w:szCs w:val="24"/>
        </w:rPr>
        <w:t>ī</w:t>
      </w:r>
      <w:r w:rsidR="002E7330" w:rsidRPr="0048362B">
        <w:rPr>
          <w:rFonts w:asciiTheme="majorBidi" w:hAnsiTheme="majorBidi" w:cstheme="majorBidi"/>
          <w:sz w:val="24"/>
          <w:szCs w:val="24"/>
        </w:rPr>
        <w:t xml:space="preserve"> b. Ab</w:t>
      </w:r>
      <w:r w:rsidR="00892A85" w:rsidRPr="0048362B">
        <w:rPr>
          <w:rFonts w:asciiTheme="majorBidi" w:hAnsiTheme="majorBidi" w:cstheme="majorBidi"/>
          <w:sz w:val="24"/>
          <w:szCs w:val="24"/>
        </w:rPr>
        <w:t xml:space="preserve">ī </w:t>
      </w:r>
      <w:r w:rsidR="002E7330" w:rsidRPr="0048362B">
        <w:rPr>
          <w:rFonts w:asciiTheme="majorBidi" w:hAnsiTheme="majorBidi" w:cstheme="majorBidi"/>
          <w:sz w:val="24"/>
          <w:szCs w:val="24"/>
        </w:rPr>
        <w:t>T</w:t>
      </w:r>
      <w:r w:rsidR="00892A85" w:rsidRPr="0048362B">
        <w:rPr>
          <w:rFonts w:asciiTheme="majorBidi" w:hAnsiTheme="majorBidi" w:cstheme="majorBidi"/>
          <w:sz w:val="24"/>
          <w:szCs w:val="24"/>
        </w:rPr>
        <w:t>ā</w:t>
      </w:r>
      <w:r w:rsidR="002E7330" w:rsidRPr="0048362B">
        <w:rPr>
          <w:rFonts w:asciiTheme="majorBidi" w:hAnsiTheme="majorBidi" w:cstheme="majorBidi"/>
          <w:sz w:val="24"/>
          <w:szCs w:val="24"/>
        </w:rPr>
        <w:t>lib</w:t>
      </w:r>
      <w:r w:rsidR="00C846F6" w:rsidRPr="0048362B">
        <w:rPr>
          <w:rFonts w:asciiTheme="majorBidi" w:hAnsiTheme="majorBidi" w:cstheme="majorBidi"/>
          <w:sz w:val="24"/>
          <w:szCs w:val="24"/>
        </w:rPr>
        <w:t>;</w:t>
      </w:r>
      <w:r w:rsidR="00AB3A77" w:rsidRPr="0048362B">
        <w:rPr>
          <w:rFonts w:asciiTheme="majorBidi" w:hAnsiTheme="majorBidi" w:cstheme="majorBidi"/>
          <w:sz w:val="24"/>
          <w:szCs w:val="24"/>
        </w:rPr>
        <w:t xml:space="preserve"> </w:t>
      </w:r>
      <w:r w:rsidR="006F79EA" w:rsidRPr="0048362B">
        <w:rPr>
          <w:rFonts w:asciiTheme="majorBidi" w:hAnsiTheme="majorBidi" w:cstheme="majorBidi"/>
          <w:sz w:val="24"/>
          <w:szCs w:val="24"/>
        </w:rPr>
        <w:t xml:space="preserve">cousin, son in law, and </w:t>
      </w:r>
      <w:r w:rsidR="00AB3A77" w:rsidRPr="0048362B">
        <w:rPr>
          <w:rFonts w:asciiTheme="majorBidi" w:hAnsiTheme="majorBidi" w:cstheme="majorBidi"/>
          <w:sz w:val="24"/>
          <w:szCs w:val="24"/>
        </w:rPr>
        <w:t xml:space="preserve">successor of the </w:t>
      </w:r>
      <w:r w:rsidR="00CF1026" w:rsidRPr="0048362B">
        <w:rPr>
          <w:rFonts w:asciiTheme="majorBidi" w:hAnsiTheme="majorBidi" w:cstheme="majorBidi"/>
          <w:sz w:val="24"/>
          <w:szCs w:val="24"/>
        </w:rPr>
        <w:t>P</w:t>
      </w:r>
      <w:r w:rsidR="00AB3A77" w:rsidRPr="0048362B">
        <w:rPr>
          <w:rFonts w:asciiTheme="majorBidi" w:hAnsiTheme="majorBidi" w:cstheme="majorBidi"/>
          <w:sz w:val="24"/>
          <w:szCs w:val="24"/>
        </w:rPr>
        <w:t>rophet Mohammed</w:t>
      </w:r>
      <w:r w:rsidR="00C846F6" w:rsidRPr="0048362B">
        <w:rPr>
          <w:rFonts w:asciiTheme="majorBidi" w:hAnsiTheme="majorBidi" w:cstheme="majorBidi"/>
          <w:sz w:val="24"/>
          <w:szCs w:val="24"/>
        </w:rPr>
        <w:t>, and</w:t>
      </w:r>
      <w:r w:rsidR="00570285" w:rsidRPr="0048362B">
        <w:rPr>
          <w:rFonts w:asciiTheme="majorBidi" w:hAnsiTheme="majorBidi" w:cstheme="majorBidi"/>
          <w:sz w:val="24"/>
          <w:szCs w:val="24"/>
        </w:rPr>
        <w:t xml:space="preserve"> to</w:t>
      </w:r>
      <w:r w:rsidR="004C04A4" w:rsidRPr="0048362B">
        <w:rPr>
          <w:rFonts w:asciiTheme="majorBidi" w:hAnsiTheme="majorBidi" w:cstheme="majorBidi"/>
          <w:sz w:val="24"/>
          <w:szCs w:val="24"/>
        </w:rPr>
        <w:t xml:space="preserve"> </w:t>
      </w:r>
      <w:r w:rsidR="00C846F6" w:rsidRPr="0048362B">
        <w:rPr>
          <w:rFonts w:asciiTheme="majorBidi" w:hAnsiTheme="majorBidi" w:cstheme="majorBidi"/>
          <w:sz w:val="24"/>
          <w:szCs w:val="24"/>
        </w:rPr>
        <w:t>t</w:t>
      </w:r>
      <w:r w:rsidR="00516A8F" w:rsidRPr="0048362B">
        <w:rPr>
          <w:rFonts w:asciiTheme="majorBidi" w:hAnsiTheme="majorBidi" w:cstheme="majorBidi"/>
          <w:sz w:val="24"/>
          <w:szCs w:val="24"/>
        </w:rPr>
        <w:t>heir eponym</w:t>
      </w:r>
      <w:r w:rsidR="00B83BD3" w:rsidRPr="0048362B">
        <w:rPr>
          <w:rFonts w:asciiTheme="majorBidi" w:hAnsiTheme="majorBidi" w:cstheme="majorBidi"/>
          <w:sz w:val="24"/>
          <w:szCs w:val="24"/>
        </w:rPr>
        <w:t>:</w:t>
      </w:r>
      <w:r w:rsidR="00516A8F" w:rsidRPr="0048362B">
        <w:rPr>
          <w:rFonts w:asciiTheme="majorBidi" w:hAnsiTheme="majorBidi" w:cstheme="majorBidi"/>
          <w:sz w:val="24"/>
          <w:szCs w:val="24"/>
        </w:rPr>
        <w:t xml:space="preserve"> F</w:t>
      </w:r>
      <w:r w:rsidR="00CF1026" w:rsidRPr="0048362B">
        <w:rPr>
          <w:rFonts w:asciiTheme="majorBidi" w:hAnsiTheme="majorBidi" w:cstheme="majorBidi"/>
          <w:sz w:val="24"/>
          <w:szCs w:val="24"/>
        </w:rPr>
        <w:t>ā</w:t>
      </w:r>
      <w:r w:rsidR="00516A8F" w:rsidRPr="0048362B">
        <w:rPr>
          <w:rFonts w:asciiTheme="majorBidi" w:hAnsiTheme="majorBidi" w:cstheme="majorBidi"/>
          <w:sz w:val="24"/>
          <w:szCs w:val="24"/>
        </w:rPr>
        <w:t xml:space="preserve">tima, daughter of the </w:t>
      </w:r>
      <w:r w:rsidR="00CF1026" w:rsidRPr="0048362B">
        <w:rPr>
          <w:rFonts w:asciiTheme="majorBidi" w:hAnsiTheme="majorBidi" w:cstheme="majorBidi"/>
          <w:sz w:val="24"/>
          <w:szCs w:val="24"/>
        </w:rPr>
        <w:t>P</w:t>
      </w:r>
      <w:r w:rsidR="00516A8F" w:rsidRPr="0048362B">
        <w:rPr>
          <w:rFonts w:asciiTheme="majorBidi" w:hAnsiTheme="majorBidi" w:cstheme="majorBidi"/>
          <w:sz w:val="24"/>
          <w:szCs w:val="24"/>
        </w:rPr>
        <w:t>rophet</w:t>
      </w:r>
      <w:r w:rsidR="00C846F6" w:rsidRPr="0048362B">
        <w:rPr>
          <w:rFonts w:asciiTheme="majorBidi" w:hAnsiTheme="majorBidi" w:cstheme="majorBidi"/>
          <w:sz w:val="24"/>
          <w:szCs w:val="24"/>
        </w:rPr>
        <w:t xml:space="preserve">. </w:t>
      </w:r>
      <w:r w:rsidR="008E7B72" w:rsidRPr="0048362B">
        <w:rPr>
          <w:rFonts w:asciiTheme="majorBidi" w:hAnsiTheme="majorBidi" w:cstheme="majorBidi"/>
          <w:sz w:val="24"/>
          <w:szCs w:val="24"/>
        </w:rPr>
        <w:t xml:space="preserve">After an era </w:t>
      </w:r>
      <w:r w:rsidR="009C0C29" w:rsidRPr="0048362B">
        <w:rPr>
          <w:rFonts w:asciiTheme="majorBidi" w:hAnsiTheme="majorBidi" w:cstheme="majorBidi"/>
          <w:sz w:val="24"/>
          <w:szCs w:val="24"/>
        </w:rPr>
        <w:t xml:space="preserve">that spanned </w:t>
      </w:r>
      <w:r w:rsidR="00C3784E" w:rsidRPr="0048362B">
        <w:rPr>
          <w:rFonts w:asciiTheme="majorBidi" w:hAnsiTheme="majorBidi" w:cstheme="majorBidi"/>
          <w:sz w:val="24"/>
          <w:szCs w:val="24"/>
        </w:rPr>
        <w:t xml:space="preserve">two centuries </w:t>
      </w:r>
      <w:r w:rsidR="008E7B72" w:rsidRPr="0048362B">
        <w:rPr>
          <w:rFonts w:asciiTheme="majorBidi" w:hAnsiTheme="majorBidi" w:cstheme="majorBidi"/>
          <w:sz w:val="24"/>
          <w:szCs w:val="24"/>
        </w:rPr>
        <w:t>of persecution</w:t>
      </w:r>
      <w:r w:rsidR="00562B42" w:rsidRPr="0048362B">
        <w:rPr>
          <w:rFonts w:asciiTheme="majorBidi" w:hAnsiTheme="majorBidi" w:cstheme="majorBidi"/>
          <w:sz w:val="24"/>
          <w:szCs w:val="24"/>
        </w:rPr>
        <w:t xml:space="preserve">, </w:t>
      </w:r>
      <w:r w:rsidR="0048793C" w:rsidRPr="0048362B">
        <w:rPr>
          <w:rFonts w:asciiTheme="majorBidi" w:hAnsiTheme="majorBidi" w:cstheme="majorBidi"/>
          <w:sz w:val="24"/>
          <w:szCs w:val="24"/>
        </w:rPr>
        <w:t xml:space="preserve">first </w:t>
      </w:r>
      <w:r w:rsidR="00384AAB" w:rsidRPr="0048362B">
        <w:rPr>
          <w:rFonts w:asciiTheme="majorBidi" w:hAnsiTheme="majorBidi" w:cstheme="majorBidi"/>
          <w:sz w:val="24"/>
          <w:szCs w:val="24"/>
        </w:rPr>
        <w:t>by the Umayyads</w:t>
      </w:r>
      <w:r w:rsidR="007B567B" w:rsidRPr="0048362B">
        <w:rPr>
          <w:rFonts w:asciiTheme="majorBidi" w:hAnsiTheme="majorBidi" w:cstheme="majorBidi"/>
          <w:sz w:val="24"/>
          <w:szCs w:val="24"/>
        </w:rPr>
        <w:t xml:space="preserve"> </w:t>
      </w:r>
      <w:r w:rsidR="00384AAB" w:rsidRPr="0048362B">
        <w:rPr>
          <w:rFonts w:asciiTheme="majorBidi" w:hAnsiTheme="majorBidi" w:cstheme="majorBidi"/>
          <w:sz w:val="24"/>
          <w:szCs w:val="24"/>
        </w:rPr>
        <w:t xml:space="preserve">and </w:t>
      </w:r>
      <w:r w:rsidR="0048793C" w:rsidRPr="0048362B">
        <w:rPr>
          <w:rFonts w:asciiTheme="majorBidi" w:hAnsiTheme="majorBidi" w:cstheme="majorBidi"/>
          <w:sz w:val="24"/>
          <w:szCs w:val="24"/>
        </w:rPr>
        <w:t xml:space="preserve">later by the </w:t>
      </w:r>
      <w:r w:rsidR="00384AAB" w:rsidRPr="0048362B">
        <w:rPr>
          <w:rFonts w:asciiTheme="majorBidi" w:hAnsiTheme="majorBidi" w:cstheme="majorBidi"/>
          <w:sz w:val="24"/>
          <w:szCs w:val="24"/>
        </w:rPr>
        <w:t>Abbasids</w:t>
      </w:r>
      <w:r w:rsidR="008E7B72" w:rsidRPr="0048362B">
        <w:rPr>
          <w:rFonts w:asciiTheme="majorBidi" w:hAnsiTheme="majorBidi" w:cstheme="majorBidi"/>
          <w:sz w:val="24"/>
          <w:szCs w:val="24"/>
        </w:rPr>
        <w:t xml:space="preserve">, </w:t>
      </w:r>
      <w:r w:rsidR="00562B42" w:rsidRPr="0048362B">
        <w:rPr>
          <w:rFonts w:asciiTheme="majorBidi" w:hAnsiTheme="majorBidi" w:cstheme="majorBidi"/>
          <w:sz w:val="24"/>
          <w:szCs w:val="24"/>
        </w:rPr>
        <w:t xml:space="preserve">and an ensuing period </w:t>
      </w:r>
      <w:r w:rsidR="003A13B0" w:rsidRPr="0048362B">
        <w:rPr>
          <w:rFonts w:asciiTheme="majorBidi" w:hAnsiTheme="majorBidi" w:cstheme="majorBidi"/>
          <w:sz w:val="24"/>
          <w:szCs w:val="24"/>
        </w:rPr>
        <w:t xml:space="preserve">of dissimulation, </w:t>
      </w:r>
      <w:r w:rsidR="008E7B72" w:rsidRPr="0048362B">
        <w:rPr>
          <w:rFonts w:asciiTheme="majorBidi" w:hAnsiTheme="majorBidi" w:cstheme="majorBidi"/>
          <w:sz w:val="24"/>
          <w:szCs w:val="24"/>
        </w:rPr>
        <w:t>t</w:t>
      </w:r>
      <w:r w:rsidR="001573A6" w:rsidRPr="0048362B">
        <w:rPr>
          <w:rFonts w:asciiTheme="majorBidi" w:hAnsiTheme="majorBidi" w:cstheme="majorBidi"/>
          <w:sz w:val="24"/>
          <w:szCs w:val="24"/>
        </w:rPr>
        <w:t xml:space="preserve">he </w:t>
      </w:r>
      <w:r w:rsidR="008E7B72" w:rsidRPr="0048362B">
        <w:rPr>
          <w:rFonts w:asciiTheme="majorBidi" w:hAnsiTheme="majorBidi" w:cstheme="majorBidi"/>
          <w:sz w:val="24"/>
          <w:szCs w:val="24"/>
        </w:rPr>
        <w:t>Fatimids</w:t>
      </w:r>
      <w:r w:rsidR="00A27C84" w:rsidRPr="0048362B">
        <w:rPr>
          <w:rFonts w:asciiTheme="majorBidi" w:hAnsiTheme="majorBidi" w:cstheme="majorBidi"/>
          <w:sz w:val="24"/>
          <w:szCs w:val="24"/>
        </w:rPr>
        <w:t xml:space="preserve"> </w:t>
      </w:r>
      <w:r w:rsidR="00C20E67" w:rsidRPr="0048362B">
        <w:rPr>
          <w:rFonts w:asciiTheme="majorBidi" w:hAnsiTheme="majorBidi" w:cstheme="majorBidi"/>
          <w:sz w:val="24"/>
          <w:szCs w:val="24"/>
        </w:rPr>
        <w:t>established a state which</w:t>
      </w:r>
      <w:r w:rsidR="0077342F" w:rsidRPr="0048362B">
        <w:rPr>
          <w:rFonts w:asciiTheme="majorBidi" w:hAnsiTheme="majorBidi" w:cstheme="majorBidi"/>
          <w:sz w:val="24"/>
          <w:szCs w:val="24"/>
        </w:rPr>
        <w:t xml:space="preserve"> soon</w:t>
      </w:r>
      <w:r w:rsidR="00C20E67" w:rsidRPr="0048362B">
        <w:rPr>
          <w:rFonts w:asciiTheme="majorBidi" w:hAnsiTheme="majorBidi" w:cstheme="majorBidi"/>
          <w:sz w:val="24"/>
          <w:szCs w:val="24"/>
        </w:rPr>
        <w:t xml:space="preserve"> </w:t>
      </w:r>
      <w:r w:rsidR="00232E50" w:rsidRPr="0048362B">
        <w:rPr>
          <w:rFonts w:asciiTheme="majorBidi" w:hAnsiTheme="majorBidi" w:cstheme="majorBidi"/>
          <w:sz w:val="24"/>
          <w:szCs w:val="24"/>
        </w:rPr>
        <w:t xml:space="preserve">grew into a </w:t>
      </w:r>
      <w:r w:rsidR="00C20E67" w:rsidRPr="0048362B">
        <w:rPr>
          <w:rFonts w:asciiTheme="majorBidi" w:hAnsiTheme="majorBidi" w:cstheme="majorBidi"/>
          <w:sz w:val="24"/>
          <w:szCs w:val="24"/>
        </w:rPr>
        <w:t>flourish</w:t>
      </w:r>
      <w:r w:rsidR="00232E50" w:rsidRPr="0048362B">
        <w:rPr>
          <w:rFonts w:asciiTheme="majorBidi" w:hAnsiTheme="majorBidi" w:cstheme="majorBidi"/>
          <w:sz w:val="24"/>
          <w:szCs w:val="24"/>
        </w:rPr>
        <w:t>ing</w:t>
      </w:r>
      <w:r w:rsidR="00C20E67" w:rsidRPr="0048362B">
        <w:rPr>
          <w:rFonts w:asciiTheme="majorBidi" w:hAnsiTheme="majorBidi" w:cstheme="majorBidi"/>
          <w:sz w:val="24"/>
          <w:szCs w:val="24"/>
        </w:rPr>
        <w:t xml:space="preserve"> </w:t>
      </w:r>
      <w:r w:rsidR="00701948" w:rsidRPr="0048362B">
        <w:rPr>
          <w:rFonts w:asciiTheme="majorBidi" w:hAnsiTheme="majorBidi" w:cstheme="majorBidi"/>
          <w:sz w:val="24"/>
          <w:szCs w:val="24"/>
        </w:rPr>
        <w:t>academic, cultural a</w:t>
      </w:r>
      <w:r w:rsidR="0077342F" w:rsidRPr="0048362B">
        <w:rPr>
          <w:rFonts w:asciiTheme="majorBidi" w:hAnsiTheme="majorBidi" w:cstheme="majorBidi"/>
          <w:sz w:val="24"/>
          <w:szCs w:val="24"/>
        </w:rPr>
        <w:t xml:space="preserve">nd </w:t>
      </w:r>
      <w:r w:rsidR="00543284" w:rsidRPr="0048362B">
        <w:rPr>
          <w:rFonts w:asciiTheme="majorBidi" w:hAnsiTheme="majorBidi" w:cstheme="majorBidi"/>
          <w:sz w:val="24"/>
          <w:szCs w:val="24"/>
        </w:rPr>
        <w:t xml:space="preserve">economic </w:t>
      </w:r>
      <w:r w:rsidR="007A36A7" w:rsidRPr="0048362B">
        <w:rPr>
          <w:rFonts w:asciiTheme="majorBidi" w:hAnsiTheme="majorBidi" w:cstheme="majorBidi"/>
          <w:sz w:val="24"/>
          <w:szCs w:val="24"/>
        </w:rPr>
        <w:t>centre</w:t>
      </w:r>
      <w:r w:rsidR="00543284" w:rsidRPr="0048362B">
        <w:rPr>
          <w:rFonts w:asciiTheme="majorBidi" w:hAnsiTheme="majorBidi" w:cstheme="majorBidi"/>
          <w:sz w:val="24"/>
          <w:szCs w:val="24"/>
        </w:rPr>
        <w:t xml:space="preserve">. </w:t>
      </w:r>
      <w:r w:rsidR="009E4E34" w:rsidRPr="0048362B">
        <w:rPr>
          <w:rFonts w:asciiTheme="majorBidi" w:hAnsiTheme="majorBidi" w:cstheme="majorBidi"/>
          <w:sz w:val="24"/>
          <w:szCs w:val="24"/>
        </w:rPr>
        <w:t>‘</w:t>
      </w:r>
      <w:r w:rsidR="005F5537" w:rsidRPr="0048362B">
        <w:rPr>
          <w:rFonts w:asciiTheme="majorBidi" w:hAnsiTheme="majorBidi" w:cstheme="majorBidi"/>
          <w:sz w:val="24"/>
          <w:szCs w:val="24"/>
        </w:rPr>
        <w:t>Abd All</w:t>
      </w:r>
      <w:r w:rsidR="00CF1026" w:rsidRPr="0048362B">
        <w:rPr>
          <w:rFonts w:asciiTheme="majorBidi" w:hAnsiTheme="majorBidi" w:cstheme="majorBidi"/>
          <w:sz w:val="24"/>
          <w:szCs w:val="24"/>
        </w:rPr>
        <w:t>ā</w:t>
      </w:r>
      <w:r w:rsidR="005F5537" w:rsidRPr="0048362B">
        <w:rPr>
          <w:rFonts w:asciiTheme="majorBidi" w:hAnsiTheme="majorBidi" w:cstheme="majorBidi"/>
          <w:sz w:val="24"/>
          <w:szCs w:val="24"/>
        </w:rPr>
        <w:t>h al-Mahd</w:t>
      </w:r>
      <w:r w:rsidR="00E62668" w:rsidRPr="0048362B">
        <w:rPr>
          <w:rFonts w:asciiTheme="majorBidi" w:hAnsiTheme="majorBidi" w:cstheme="majorBidi"/>
          <w:sz w:val="24"/>
          <w:szCs w:val="24"/>
          <w:shd w:val="clear" w:color="auto" w:fill="FFFFFF"/>
        </w:rPr>
        <w:t>ī</w:t>
      </w:r>
      <w:r w:rsidR="005F5537" w:rsidRPr="0048362B">
        <w:rPr>
          <w:rFonts w:asciiTheme="majorBidi" w:hAnsiTheme="majorBidi" w:cstheme="majorBidi"/>
          <w:sz w:val="24"/>
          <w:szCs w:val="24"/>
        </w:rPr>
        <w:t xml:space="preserve"> </w:t>
      </w:r>
      <w:r w:rsidR="001A6B42" w:rsidRPr="0048362B">
        <w:rPr>
          <w:rFonts w:asciiTheme="majorBidi" w:hAnsiTheme="majorBidi" w:cstheme="majorBidi"/>
          <w:sz w:val="24"/>
          <w:szCs w:val="24"/>
        </w:rPr>
        <w:t>founded the Fatimid state and establishe</w:t>
      </w:r>
      <w:r w:rsidR="00236E05" w:rsidRPr="0048362B">
        <w:rPr>
          <w:rFonts w:asciiTheme="majorBidi" w:hAnsiTheme="majorBidi" w:cstheme="majorBidi"/>
          <w:sz w:val="24"/>
          <w:szCs w:val="24"/>
        </w:rPr>
        <w:t>d the Caliphate in h</w:t>
      </w:r>
      <w:r w:rsidR="00886848" w:rsidRPr="0048362B">
        <w:rPr>
          <w:rFonts w:asciiTheme="majorBidi" w:hAnsiTheme="majorBidi" w:cstheme="majorBidi"/>
          <w:sz w:val="24"/>
          <w:szCs w:val="24"/>
        </w:rPr>
        <w:t>is name in</w:t>
      </w:r>
      <w:r w:rsidR="005F5537" w:rsidRPr="0048362B">
        <w:rPr>
          <w:rFonts w:asciiTheme="majorBidi" w:hAnsiTheme="majorBidi" w:cstheme="majorBidi"/>
          <w:sz w:val="24"/>
          <w:szCs w:val="24"/>
        </w:rPr>
        <w:t xml:space="preserve"> Ifr</w:t>
      </w:r>
      <w:r w:rsidR="00855D0A" w:rsidRPr="0048362B">
        <w:rPr>
          <w:rFonts w:asciiTheme="majorBidi" w:hAnsiTheme="majorBidi" w:cstheme="majorBidi"/>
          <w:sz w:val="24"/>
          <w:szCs w:val="24"/>
          <w:shd w:val="clear" w:color="auto" w:fill="FFFFFF"/>
        </w:rPr>
        <w:t>ī</w:t>
      </w:r>
      <w:r w:rsidR="005F5537" w:rsidRPr="0048362B">
        <w:rPr>
          <w:rFonts w:asciiTheme="majorBidi" w:hAnsiTheme="majorBidi" w:cstheme="majorBidi"/>
          <w:sz w:val="24"/>
          <w:szCs w:val="24"/>
        </w:rPr>
        <w:t>q</w:t>
      </w:r>
      <w:r w:rsidR="00CF1026" w:rsidRPr="0048362B">
        <w:rPr>
          <w:rFonts w:asciiTheme="majorBidi" w:hAnsiTheme="majorBidi" w:cstheme="majorBidi"/>
          <w:sz w:val="24"/>
          <w:szCs w:val="24"/>
          <w:shd w:val="clear" w:color="auto" w:fill="FFFFFF"/>
        </w:rPr>
        <w:t>ī</w:t>
      </w:r>
      <w:r w:rsidR="00D9564B" w:rsidRPr="0048362B">
        <w:rPr>
          <w:rFonts w:asciiTheme="majorBidi" w:hAnsiTheme="majorBidi" w:cstheme="majorBidi"/>
          <w:sz w:val="24"/>
          <w:szCs w:val="24"/>
          <w:shd w:val="clear" w:color="auto" w:fill="FFFFFF"/>
        </w:rPr>
        <w:t>y</w:t>
      </w:r>
      <w:r w:rsidR="005F5537" w:rsidRPr="0048362B">
        <w:rPr>
          <w:rFonts w:asciiTheme="majorBidi" w:hAnsiTheme="majorBidi" w:cstheme="majorBidi"/>
          <w:sz w:val="24"/>
          <w:szCs w:val="24"/>
        </w:rPr>
        <w:t>yah</w:t>
      </w:r>
      <w:r w:rsidR="00E06A5E" w:rsidRPr="0048362B">
        <w:rPr>
          <w:rFonts w:asciiTheme="majorBidi" w:hAnsiTheme="majorBidi" w:cstheme="majorBidi"/>
          <w:sz w:val="24"/>
          <w:szCs w:val="24"/>
        </w:rPr>
        <w:t xml:space="preserve"> (</w:t>
      </w:r>
      <w:r w:rsidR="00A73CBD" w:rsidRPr="0048362B">
        <w:rPr>
          <w:rFonts w:asciiTheme="majorBidi" w:hAnsiTheme="majorBidi" w:cstheme="majorBidi"/>
          <w:sz w:val="24"/>
          <w:szCs w:val="24"/>
        </w:rPr>
        <w:t>parts of Northern Africa</w:t>
      </w:r>
      <w:r w:rsidR="002F7D01" w:rsidRPr="0048362B">
        <w:rPr>
          <w:rFonts w:asciiTheme="majorBidi" w:hAnsiTheme="majorBidi" w:cstheme="majorBidi"/>
          <w:sz w:val="24"/>
          <w:szCs w:val="24"/>
        </w:rPr>
        <w:t>)</w:t>
      </w:r>
      <w:r w:rsidR="00C30A37" w:rsidRPr="0048362B">
        <w:rPr>
          <w:rFonts w:asciiTheme="majorBidi" w:hAnsiTheme="majorBidi" w:cstheme="majorBidi"/>
          <w:sz w:val="24"/>
          <w:szCs w:val="24"/>
        </w:rPr>
        <w:t xml:space="preserve"> </w:t>
      </w:r>
      <w:r w:rsidR="005F5537" w:rsidRPr="0048362B">
        <w:rPr>
          <w:rFonts w:asciiTheme="majorBidi" w:hAnsiTheme="majorBidi" w:cstheme="majorBidi"/>
          <w:sz w:val="24"/>
          <w:szCs w:val="24"/>
        </w:rPr>
        <w:t>in 297/</w:t>
      </w:r>
      <w:r w:rsidR="00047E3D" w:rsidRPr="0048362B">
        <w:rPr>
          <w:rFonts w:asciiTheme="majorBidi" w:hAnsiTheme="majorBidi" w:cstheme="majorBidi"/>
          <w:sz w:val="24"/>
          <w:szCs w:val="24"/>
        </w:rPr>
        <w:t>909</w:t>
      </w:r>
      <w:r w:rsidR="008D523D" w:rsidRPr="0048362B">
        <w:rPr>
          <w:rFonts w:asciiTheme="majorBidi" w:hAnsiTheme="majorBidi" w:cstheme="majorBidi"/>
          <w:sz w:val="24"/>
          <w:szCs w:val="24"/>
        </w:rPr>
        <w:t>. T</w:t>
      </w:r>
      <w:r w:rsidR="0075346D" w:rsidRPr="0048362B">
        <w:rPr>
          <w:rFonts w:asciiTheme="majorBidi" w:hAnsiTheme="majorBidi" w:cstheme="majorBidi"/>
          <w:sz w:val="24"/>
          <w:szCs w:val="24"/>
        </w:rPr>
        <w:t>he</w:t>
      </w:r>
      <w:r w:rsidRPr="0048362B">
        <w:rPr>
          <w:rFonts w:asciiTheme="majorBidi" w:hAnsiTheme="majorBidi" w:cstheme="majorBidi"/>
          <w:sz w:val="24"/>
          <w:szCs w:val="24"/>
        </w:rPr>
        <w:t xml:space="preserve"> </w:t>
      </w:r>
      <w:r w:rsidR="00574385" w:rsidRPr="0048362B">
        <w:rPr>
          <w:rFonts w:asciiTheme="majorBidi" w:hAnsiTheme="majorBidi" w:cstheme="majorBidi"/>
          <w:sz w:val="24"/>
          <w:szCs w:val="24"/>
        </w:rPr>
        <w:t>F</w:t>
      </w:r>
      <w:r w:rsidRPr="0048362B">
        <w:rPr>
          <w:rFonts w:asciiTheme="majorBidi" w:hAnsiTheme="majorBidi" w:cstheme="majorBidi"/>
          <w:sz w:val="24"/>
          <w:szCs w:val="24"/>
        </w:rPr>
        <w:t>atimids ha</w:t>
      </w:r>
      <w:r w:rsidR="00AA2CFD" w:rsidRPr="0048362B">
        <w:rPr>
          <w:rFonts w:asciiTheme="majorBidi" w:hAnsiTheme="majorBidi" w:cstheme="majorBidi"/>
          <w:sz w:val="24"/>
          <w:szCs w:val="24"/>
        </w:rPr>
        <w:t>ve</w:t>
      </w:r>
      <w:r w:rsidRPr="0048362B">
        <w:rPr>
          <w:rFonts w:asciiTheme="majorBidi" w:hAnsiTheme="majorBidi" w:cstheme="majorBidi"/>
          <w:sz w:val="24"/>
          <w:szCs w:val="24"/>
        </w:rPr>
        <w:t xml:space="preserve"> been written </w:t>
      </w:r>
      <w:r w:rsidR="00D44B76" w:rsidRPr="0048362B">
        <w:rPr>
          <w:rFonts w:asciiTheme="majorBidi" w:hAnsiTheme="majorBidi" w:cstheme="majorBidi"/>
          <w:sz w:val="24"/>
          <w:szCs w:val="24"/>
        </w:rPr>
        <w:t>about</w:t>
      </w:r>
      <w:r w:rsidRPr="0048362B">
        <w:rPr>
          <w:rFonts w:asciiTheme="majorBidi" w:hAnsiTheme="majorBidi" w:cstheme="majorBidi"/>
          <w:sz w:val="24"/>
          <w:szCs w:val="24"/>
        </w:rPr>
        <w:t xml:space="preserve"> extensively</w:t>
      </w:r>
      <w:r w:rsidR="00F7014D" w:rsidRPr="0048362B">
        <w:rPr>
          <w:rFonts w:asciiTheme="majorBidi" w:hAnsiTheme="majorBidi" w:cstheme="majorBidi"/>
          <w:sz w:val="24"/>
          <w:szCs w:val="24"/>
        </w:rPr>
        <w:t xml:space="preserve">, but </w:t>
      </w:r>
      <w:r w:rsidR="00740FEA" w:rsidRPr="0048362B">
        <w:rPr>
          <w:rFonts w:asciiTheme="majorBidi" w:hAnsiTheme="majorBidi" w:cstheme="majorBidi"/>
          <w:sz w:val="24"/>
          <w:szCs w:val="24"/>
        </w:rPr>
        <w:t>most</w:t>
      </w:r>
      <w:r w:rsidR="00F7014D" w:rsidRPr="0048362B">
        <w:rPr>
          <w:rFonts w:asciiTheme="majorBidi" w:hAnsiTheme="majorBidi" w:cstheme="majorBidi"/>
          <w:sz w:val="24"/>
          <w:szCs w:val="24"/>
        </w:rPr>
        <w:t xml:space="preserve"> findings were based largely on</w:t>
      </w:r>
      <w:r w:rsidR="00047E3D" w:rsidRPr="0048362B">
        <w:rPr>
          <w:rFonts w:asciiTheme="majorBidi" w:hAnsiTheme="majorBidi" w:cstheme="majorBidi"/>
          <w:sz w:val="24"/>
          <w:szCs w:val="24"/>
        </w:rPr>
        <w:t xml:space="preserve"> resources that were</w:t>
      </w:r>
      <w:r w:rsidR="00F7014D" w:rsidRPr="0048362B">
        <w:rPr>
          <w:rFonts w:asciiTheme="majorBidi" w:hAnsiTheme="majorBidi" w:cstheme="majorBidi"/>
          <w:sz w:val="24"/>
          <w:szCs w:val="24"/>
        </w:rPr>
        <w:t xml:space="preserve"> prejudiced </w:t>
      </w:r>
      <w:r w:rsidR="00930859" w:rsidRPr="0048362B">
        <w:rPr>
          <w:rFonts w:asciiTheme="majorBidi" w:hAnsiTheme="majorBidi" w:cstheme="majorBidi"/>
          <w:sz w:val="24"/>
          <w:szCs w:val="24"/>
        </w:rPr>
        <w:t xml:space="preserve">and </w:t>
      </w:r>
      <w:r w:rsidR="00F7014D" w:rsidRPr="0048362B">
        <w:rPr>
          <w:rFonts w:asciiTheme="majorBidi" w:hAnsiTheme="majorBidi" w:cstheme="majorBidi"/>
          <w:sz w:val="24"/>
          <w:szCs w:val="24"/>
        </w:rPr>
        <w:t xml:space="preserve">distorted accounts </w:t>
      </w:r>
      <w:r w:rsidR="00864070" w:rsidRPr="0048362B">
        <w:rPr>
          <w:rFonts w:asciiTheme="majorBidi" w:hAnsiTheme="majorBidi" w:cstheme="majorBidi"/>
          <w:sz w:val="24"/>
          <w:szCs w:val="24"/>
        </w:rPr>
        <w:t>commissioned by the</w:t>
      </w:r>
      <w:r w:rsidR="00047E3D" w:rsidRPr="0048362B">
        <w:rPr>
          <w:rFonts w:asciiTheme="majorBidi" w:hAnsiTheme="majorBidi" w:cstheme="majorBidi"/>
          <w:sz w:val="24"/>
          <w:szCs w:val="24"/>
        </w:rPr>
        <w:t xml:space="preserve"> Fatimids’</w:t>
      </w:r>
      <w:r w:rsidR="00864070" w:rsidRPr="0048362B">
        <w:rPr>
          <w:rFonts w:asciiTheme="majorBidi" w:hAnsiTheme="majorBidi" w:cstheme="majorBidi"/>
          <w:sz w:val="24"/>
          <w:szCs w:val="24"/>
        </w:rPr>
        <w:t xml:space="preserve"> political rivals</w:t>
      </w:r>
      <w:r w:rsidR="00B57BB1" w:rsidRPr="0048362B">
        <w:rPr>
          <w:rFonts w:asciiTheme="majorBidi" w:hAnsiTheme="majorBidi" w:cstheme="majorBidi"/>
          <w:sz w:val="24"/>
          <w:szCs w:val="24"/>
        </w:rPr>
        <w:t>,</w:t>
      </w:r>
      <w:r w:rsidR="00864070" w:rsidRPr="0048362B">
        <w:rPr>
          <w:rFonts w:asciiTheme="majorBidi" w:hAnsiTheme="majorBidi" w:cstheme="majorBidi"/>
          <w:sz w:val="24"/>
          <w:szCs w:val="24"/>
        </w:rPr>
        <w:t xml:space="preserve"> the Abbasids.</w:t>
      </w:r>
      <w:r w:rsidR="009325C5" w:rsidRPr="0048362B">
        <w:rPr>
          <w:rFonts w:asciiTheme="majorBidi" w:hAnsiTheme="majorBidi" w:cstheme="majorBidi"/>
          <w:sz w:val="24"/>
          <w:szCs w:val="24"/>
        </w:rPr>
        <w:t xml:space="preserve"> </w:t>
      </w:r>
      <w:r w:rsidR="00C8207E" w:rsidRPr="0048362B">
        <w:rPr>
          <w:rFonts w:asciiTheme="majorBidi" w:hAnsiTheme="majorBidi" w:cstheme="majorBidi"/>
          <w:sz w:val="24"/>
          <w:szCs w:val="24"/>
        </w:rPr>
        <w:t>Organisations and academic bodies such as t</w:t>
      </w:r>
      <w:r w:rsidR="009325C5" w:rsidRPr="0048362B">
        <w:rPr>
          <w:rFonts w:asciiTheme="majorBidi" w:hAnsiTheme="majorBidi" w:cstheme="majorBidi"/>
          <w:sz w:val="24"/>
          <w:szCs w:val="24"/>
        </w:rPr>
        <w:t>he Institute of Ismaili Studies</w:t>
      </w:r>
      <w:r w:rsidR="00864070" w:rsidRPr="0048362B">
        <w:rPr>
          <w:rFonts w:asciiTheme="majorBidi" w:hAnsiTheme="majorBidi" w:cstheme="majorBidi"/>
          <w:sz w:val="24"/>
          <w:szCs w:val="24"/>
        </w:rPr>
        <w:t xml:space="preserve"> </w:t>
      </w:r>
      <w:r w:rsidR="00F174C5" w:rsidRPr="0048362B">
        <w:rPr>
          <w:rFonts w:asciiTheme="majorBidi" w:hAnsiTheme="majorBidi" w:cstheme="majorBidi"/>
          <w:sz w:val="24"/>
          <w:szCs w:val="24"/>
        </w:rPr>
        <w:t xml:space="preserve">have endeavoured to achieve </w:t>
      </w:r>
      <w:r w:rsidR="00687790" w:rsidRPr="0048362B">
        <w:rPr>
          <w:rFonts w:asciiTheme="majorBidi" w:hAnsiTheme="majorBidi" w:cstheme="majorBidi"/>
          <w:sz w:val="24"/>
          <w:szCs w:val="24"/>
        </w:rPr>
        <w:t>two</w:t>
      </w:r>
      <w:r w:rsidR="00F174C5" w:rsidRPr="0048362B">
        <w:rPr>
          <w:rFonts w:asciiTheme="majorBidi" w:hAnsiTheme="majorBidi" w:cstheme="majorBidi"/>
          <w:sz w:val="24"/>
          <w:szCs w:val="24"/>
        </w:rPr>
        <w:t xml:space="preserve"> herculean tasks</w:t>
      </w:r>
      <w:r w:rsidR="006B1F74" w:rsidRPr="0048362B">
        <w:rPr>
          <w:rFonts w:asciiTheme="majorBidi" w:hAnsiTheme="majorBidi" w:cstheme="majorBidi"/>
          <w:sz w:val="24"/>
          <w:szCs w:val="24"/>
        </w:rPr>
        <w:t>; firstly,</w:t>
      </w:r>
      <w:r w:rsidR="00F174C5" w:rsidRPr="0048362B">
        <w:rPr>
          <w:rFonts w:asciiTheme="majorBidi" w:hAnsiTheme="majorBidi" w:cstheme="majorBidi"/>
          <w:sz w:val="24"/>
          <w:szCs w:val="24"/>
        </w:rPr>
        <w:t xml:space="preserve"> </w:t>
      </w:r>
      <w:r w:rsidR="0025629E" w:rsidRPr="0048362B">
        <w:rPr>
          <w:rFonts w:asciiTheme="majorBidi" w:hAnsiTheme="majorBidi" w:cstheme="majorBidi"/>
          <w:sz w:val="24"/>
          <w:szCs w:val="24"/>
        </w:rPr>
        <w:t>to erase the distorted im</w:t>
      </w:r>
      <w:r w:rsidR="003C259F" w:rsidRPr="0048362B">
        <w:rPr>
          <w:rFonts w:asciiTheme="majorBidi" w:hAnsiTheme="majorBidi" w:cstheme="majorBidi"/>
          <w:sz w:val="24"/>
          <w:szCs w:val="24"/>
        </w:rPr>
        <w:t>ag</w:t>
      </w:r>
      <w:r w:rsidR="0025629E" w:rsidRPr="0048362B">
        <w:rPr>
          <w:rFonts w:asciiTheme="majorBidi" w:hAnsiTheme="majorBidi" w:cstheme="majorBidi"/>
          <w:sz w:val="24"/>
          <w:szCs w:val="24"/>
        </w:rPr>
        <w:t>e of Fatimid history from</w:t>
      </w:r>
      <w:r w:rsidR="00687790" w:rsidRPr="0048362B">
        <w:rPr>
          <w:rFonts w:asciiTheme="majorBidi" w:hAnsiTheme="majorBidi" w:cstheme="majorBidi"/>
          <w:sz w:val="24"/>
          <w:szCs w:val="24"/>
        </w:rPr>
        <w:t xml:space="preserve"> </w:t>
      </w:r>
      <w:r w:rsidR="006B1F74" w:rsidRPr="0048362B">
        <w:rPr>
          <w:rFonts w:asciiTheme="majorBidi" w:hAnsiTheme="majorBidi" w:cstheme="majorBidi"/>
          <w:sz w:val="24"/>
          <w:szCs w:val="24"/>
        </w:rPr>
        <w:t xml:space="preserve">the minds of </w:t>
      </w:r>
      <w:r w:rsidR="00AA3B15" w:rsidRPr="0048362B">
        <w:rPr>
          <w:rFonts w:asciiTheme="majorBidi" w:hAnsiTheme="majorBidi" w:cstheme="majorBidi"/>
          <w:sz w:val="24"/>
          <w:szCs w:val="24"/>
        </w:rPr>
        <w:t>academi</w:t>
      </w:r>
      <w:r w:rsidR="006B1F74" w:rsidRPr="0048362B">
        <w:rPr>
          <w:rFonts w:asciiTheme="majorBidi" w:hAnsiTheme="majorBidi" w:cstheme="majorBidi"/>
          <w:sz w:val="24"/>
          <w:szCs w:val="24"/>
        </w:rPr>
        <w:t>a</w:t>
      </w:r>
      <w:r w:rsidR="00AA3B15" w:rsidRPr="0048362B">
        <w:rPr>
          <w:rFonts w:asciiTheme="majorBidi" w:hAnsiTheme="majorBidi" w:cstheme="majorBidi"/>
          <w:sz w:val="24"/>
          <w:szCs w:val="24"/>
        </w:rPr>
        <w:t xml:space="preserve">, and </w:t>
      </w:r>
      <w:r w:rsidR="002E212D" w:rsidRPr="0048362B">
        <w:rPr>
          <w:rFonts w:asciiTheme="majorBidi" w:hAnsiTheme="majorBidi" w:cstheme="majorBidi"/>
          <w:sz w:val="24"/>
          <w:szCs w:val="24"/>
        </w:rPr>
        <w:t xml:space="preserve">secondly </w:t>
      </w:r>
      <w:r w:rsidR="00AA3B15" w:rsidRPr="0048362B">
        <w:rPr>
          <w:rFonts w:asciiTheme="majorBidi" w:hAnsiTheme="majorBidi" w:cstheme="majorBidi"/>
          <w:sz w:val="24"/>
          <w:szCs w:val="24"/>
        </w:rPr>
        <w:t xml:space="preserve">to replace it with an </w:t>
      </w:r>
      <w:r w:rsidR="00C91FEF" w:rsidRPr="0048362B">
        <w:rPr>
          <w:rFonts w:asciiTheme="majorBidi" w:hAnsiTheme="majorBidi" w:cstheme="majorBidi"/>
          <w:sz w:val="24"/>
          <w:szCs w:val="24"/>
        </w:rPr>
        <w:t xml:space="preserve">honest, impartial and </w:t>
      </w:r>
      <w:r w:rsidR="00D42175" w:rsidRPr="0048362B">
        <w:rPr>
          <w:rFonts w:asciiTheme="majorBidi" w:hAnsiTheme="majorBidi" w:cstheme="majorBidi"/>
          <w:sz w:val="24"/>
          <w:szCs w:val="24"/>
        </w:rPr>
        <w:t>deeply thoughtful presentation of the</w:t>
      </w:r>
      <w:r w:rsidR="00BA4988" w:rsidRPr="0048362B">
        <w:rPr>
          <w:rFonts w:asciiTheme="majorBidi" w:hAnsiTheme="majorBidi" w:cstheme="majorBidi"/>
          <w:sz w:val="24"/>
          <w:szCs w:val="24"/>
        </w:rPr>
        <w:t>ir</w:t>
      </w:r>
      <w:r w:rsidR="00D42175" w:rsidRPr="0048362B">
        <w:rPr>
          <w:rFonts w:asciiTheme="majorBidi" w:hAnsiTheme="majorBidi" w:cstheme="majorBidi"/>
          <w:sz w:val="24"/>
          <w:szCs w:val="24"/>
        </w:rPr>
        <w:t xml:space="preserve"> </w:t>
      </w:r>
      <w:r w:rsidR="00871474" w:rsidRPr="0048362B">
        <w:rPr>
          <w:rFonts w:asciiTheme="majorBidi" w:hAnsiTheme="majorBidi" w:cstheme="majorBidi"/>
          <w:sz w:val="24"/>
          <w:szCs w:val="24"/>
        </w:rPr>
        <w:t>history</w:t>
      </w:r>
      <w:r w:rsidR="00B36441" w:rsidRPr="0048362B">
        <w:rPr>
          <w:rFonts w:asciiTheme="majorBidi" w:hAnsiTheme="majorBidi" w:cstheme="majorBidi"/>
          <w:sz w:val="24"/>
          <w:szCs w:val="24"/>
        </w:rPr>
        <w:t>.</w:t>
      </w:r>
      <w:r w:rsidR="00CF1026" w:rsidRPr="0048362B">
        <w:rPr>
          <w:rFonts w:asciiTheme="majorBidi" w:hAnsiTheme="majorBidi" w:cstheme="majorBidi"/>
          <w:sz w:val="24"/>
          <w:szCs w:val="24"/>
        </w:rPr>
        <w:t xml:space="preserve"> </w:t>
      </w:r>
      <w:r w:rsidR="00047E3D" w:rsidRPr="0048362B">
        <w:rPr>
          <w:rFonts w:asciiTheme="majorBidi" w:hAnsiTheme="majorBidi" w:cstheme="majorBidi"/>
          <w:sz w:val="24"/>
          <w:szCs w:val="24"/>
        </w:rPr>
        <w:t>‘</w:t>
      </w:r>
      <w:r w:rsidR="002F1960" w:rsidRPr="0048362B">
        <w:rPr>
          <w:rFonts w:asciiTheme="majorBidi" w:hAnsiTheme="majorBidi" w:cstheme="majorBidi"/>
          <w:sz w:val="24"/>
          <w:szCs w:val="24"/>
        </w:rPr>
        <w:t>The Fatimid Caliphate</w:t>
      </w:r>
      <w:r w:rsidR="004F778A" w:rsidRPr="0048362B">
        <w:rPr>
          <w:rFonts w:asciiTheme="majorBidi" w:hAnsiTheme="majorBidi" w:cstheme="majorBidi"/>
          <w:sz w:val="24"/>
          <w:szCs w:val="24"/>
        </w:rPr>
        <w:t>’</w:t>
      </w:r>
      <w:r w:rsidR="002F1960" w:rsidRPr="0048362B">
        <w:rPr>
          <w:rFonts w:asciiTheme="majorBidi" w:hAnsiTheme="majorBidi" w:cstheme="majorBidi"/>
          <w:sz w:val="24"/>
          <w:szCs w:val="24"/>
        </w:rPr>
        <w:t xml:space="preserve"> is a</w:t>
      </w:r>
      <w:r w:rsidR="002E72D2" w:rsidRPr="0048362B">
        <w:rPr>
          <w:rFonts w:asciiTheme="majorBidi" w:hAnsiTheme="majorBidi" w:cstheme="majorBidi"/>
          <w:sz w:val="24"/>
          <w:szCs w:val="24"/>
        </w:rPr>
        <w:t xml:space="preserve"> commendable</w:t>
      </w:r>
      <w:r w:rsidR="002F1960" w:rsidRPr="0048362B">
        <w:rPr>
          <w:rFonts w:asciiTheme="majorBidi" w:hAnsiTheme="majorBidi" w:cstheme="majorBidi"/>
          <w:sz w:val="24"/>
          <w:szCs w:val="24"/>
        </w:rPr>
        <w:t xml:space="preserve"> e</w:t>
      </w:r>
      <w:r w:rsidR="00FD5116" w:rsidRPr="0048362B">
        <w:rPr>
          <w:rFonts w:asciiTheme="majorBidi" w:hAnsiTheme="majorBidi" w:cstheme="majorBidi"/>
          <w:sz w:val="24"/>
          <w:szCs w:val="24"/>
        </w:rPr>
        <w:t>ffort</w:t>
      </w:r>
      <w:r w:rsidR="002F1960" w:rsidRPr="0048362B">
        <w:rPr>
          <w:rFonts w:asciiTheme="majorBidi" w:hAnsiTheme="majorBidi" w:cstheme="majorBidi"/>
          <w:sz w:val="24"/>
          <w:szCs w:val="24"/>
        </w:rPr>
        <w:t xml:space="preserve"> by Dr. Farhad Daft</w:t>
      </w:r>
      <w:r w:rsidR="00757C13" w:rsidRPr="0048362B">
        <w:rPr>
          <w:rFonts w:asciiTheme="majorBidi" w:hAnsiTheme="majorBidi" w:cstheme="majorBidi"/>
          <w:sz w:val="24"/>
          <w:szCs w:val="24"/>
        </w:rPr>
        <w:t>ar</w:t>
      </w:r>
      <w:r w:rsidR="002F1960" w:rsidRPr="0048362B">
        <w:rPr>
          <w:rFonts w:asciiTheme="majorBidi" w:hAnsiTheme="majorBidi" w:cstheme="majorBidi"/>
          <w:sz w:val="24"/>
          <w:szCs w:val="24"/>
        </w:rPr>
        <w:t xml:space="preserve">y and Dr. Shainool Jiwa </w:t>
      </w:r>
      <w:r w:rsidR="00484CFB" w:rsidRPr="0048362B">
        <w:rPr>
          <w:rFonts w:asciiTheme="majorBidi" w:hAnsiTheme="majorBidi" w:cstheme="majorBidi"/>
          <w:sz w:val="24"/>
          <w:szCs w:val="24"/>
        </w:rPr>
        <w:t xml:space="preserve">to present a holistic picture of this Muslim empire </w:t>
      </w:r>
      <w:r w:rsidR="00964E86" w:rsidRPr="0048362B">
        <w:rPr>
          <w:rFonts w:asciiTheme="majorBidi" w:hAnsiTheme="majorBidi" w:cstheme="majorBidi"/>
          <w:sz w:val="24"/>
          <w:szCs w:val="24"/>
        </w:rPr>
        <w:t xml:space="preserve">and era by bringing together a collection of essays by notable </w:t>
      </w:r>
      <w:r w:rsidR="00DA2118" w:rsidRPr="0048362B">
        <w:rPr>
          <w:rFonts w:asciiTheme="majorBidi" w:hAnsiTheme="majorBidi" w:cstheme="majorBidi"/>
          <w:sz w:val="24"/>
          <w:szCs w:val="24"/>
        </w:rPr>
        <w:t>historians who ha</w:t>
      </w:r>
      <w:r w:rsidR="009E01F7" w:rsidRPr="0048362B">
        <w:rPr>
          <w:rFonts w:asciiTheme="majorBidi" w:hAnsiTheme="majorBidi" w:cstheme="majorBidi"/>
          <w:sz w:val="24"/>
          <w:szCs w:val="24"/>
        </w:rPr>
        <w:t>ve accumulated a trove of</w:t>
      </w:r>
      <w:r w:rsidR="00DF437E" w:rsidRPr="0048362B">
        <w:rPr>
          <w:rFonts w:asciiTheme="majorBidi" w:hAnsiTheme="majorBidi" w:cstheme="majorBidi"/>
          <w:sz w:val="24"/>
          <w:szCs w:val="24"/>
        </w:rPr>
        <w:t xml:space="preserve"> academic wealth</w:t>
      </w:r>
      <w:r w:rsidR="00964E86" w:rsidRPr="0048362B">
        <w:rPr>
          <w:rFonts w:asciiTheme="majorBidi" w:hAnsiTheme="majorBidi" w:cstheme="majorBidi"/>
          <w:sz w:val="24"/>
          <w:szCs w:val="24"/>
        </w:rPr>
        <w:t xml:space="preserve"> </w:t>
      </w:r>
      <w:r w:rsidR="009E01F7" w:rsidRPr="0048362B">
        <w:rPr>
          <w:rFonts w:asciiTheme="majorBidi" w:hAnsiTheme="majorBidi" w:cstheme="majorBidi"/>
          <w:sz w:val="24"/>
          <w:szCs w:val="24"/>
        </w:rPr>
        <w:t>related to Islamic</w:t>
      </w:r>
      <w:r w:rsidR="00503569" w:rsidRPr="0048362B">
        <w:rPr>
          <w:rFonts w:asciiTheme="majorBidi" w:hAnsiTheme="majorBidi" w:cstheme="majorBidi"/>
          <w:sz w:val="24"/>
          <w:szCs w:val="24"/>
        </w:rPr>
        <w:t xml:space="preserve">, </w:t>
      </w:r>
      <w:r w:rsidR="009E01F7" w:rsidRPr="0048362B">
        <w:rPr>
          <w:rFonts w:asciiTheme="majorBidi" w:hAnsiTheme="majorBidi" w:cstheme="majorBidi"/>
          <w:sz w:val="24"/>
          <w:szCs w:val="24"/>
        </w:rPr>
        <w:t>and more specifically</w:t>
      </w:r>
      <w:r w:rsidR="00503569" w:rsidRPr="0048362B">
        <w:rPr>
          <w:rFonts w:asciiTheme="majorBidi" w:hAnsiTheme="majorBidi" w:cstheme="majorBidi"/>
          <w:sz w:val="24"/>
          <w:szCs w:val="24"/>
        </w:rPr>
        <w:t>,</w:t>
      </w:r>
      <w:r w:rsidR="009E01F7" w:rsidRPr="0048362B">
        <w:rPr>
          <w:rFonts w:asciiTheme="majorBidi" w:hAnsiTheme="majorBidi" w:cstheme="majorBidi"/>
          <w:sz w:val="24"/>
          <w:szCs w:val="24"/>
        </w:rPr>
        <w:t xml:space="preserve"> Fatimid history</w:t>
      </w:r>
      <w:r w:rsidR="007A0BD8" w:rsidRPr="0048362B">
        <w:rPr>
          <w:rFonts w:asciiTheme="majorBidi" w:hAnsiTheme="majorBidi" w:cstheme="majorBidi"/>
          <w:sz w:val="24"/>
          <w:szCs w:val="24"/>
        </w:rPr>
        <w:t>.</w:t>
      </w:r>
    </w:p>
    <w:p w14:paraId="542857CF" w14:textId="7F9FAF5E" w:rsidR="00E42971" w:rsidRPr="0048362B" w:rsidRDefault="007A0BD8" w:rsidP="0048362B">
      <w:pPr>
        <w:spacing w:line="360" w:lineRule="auto"/>
        <w:rPr>
          <w:rFonts w:asciiTheme="majorBidi" w:hAnsiTheme="majorBidi" w:cstheme="majorBidi"/>
          <w:sz w:val="24"/>
          <w:szCs w:val="24"/>
        </w:rPr>
      </w:pPr>
      <w:r w:rsidRPr="0048362B">
        <w:rPr>
          <w:rFonts w:asciiTheme="majorBidi" w:hAnsiTheme="majorBidi" w:cstheme="majorBidi"/>
          <w:sz w:val="24"/>
          <w:szCs w:val="24"/>
        </w:rPr>
        <w:t xml:space="preserve">The </w:t>
      </w:r>
      <w:r w:rsidR="004B0084" w:rsidRPr="0048362B">
        <w:rPr>
          <w:rFonts w:asciiTheme="majorBidi" w:hAnsiTheme="majorBidi" w:cstheme="majorBidi"/>
          <w:sz w:val="24"/>
          <w:szCs w:val="24"/>
        </w:rPr>
        <w:t xml:space="preserve">first </w:t>
      </w:r>
      <w:r w:rsidRPr="0048362B">
        <w:rPr>
          <w:rFonts w:asciiTheme="majorBidi" w:hAnsiTheme="majorBidi" w:cstheme="majorBidi"/>
          <w:sz w:val="24"/>
          <w:szCs w:val="24"/>
        </w:rPr>
        <w:t>essay</w:t>
      </w:r>
      <w:r w:rsidR="004B0084" w:rsidRPr="0048362B">
        <w:rPr>
          <w:rFonts w:asciiTheme="majorBidi" w:hAnsiTheme="majorBidi" w:cstheme="majorBidi"/>
          <w:sz w:val="24"/>
          <w:szCs w:val="24"/>
        </w:rPr>
        <w:t>, ‘T</w:t>
      </w:r>
      <w:r w:rsidR="00416A31" w:rsidRPr="0048362B">
        <w:rPr>
          <w:rFonts w:asciiTheme="majorBidi" w:hAnsiTheme="majorBidi" w:cstheme="majorBidi"/>
          <w:sz w:val="24"/>
          <w:szCs w:val="24"/>
        </w:rPr>
        <w:t xml:space="preserve">he </w:t>
      </w:r>
      <w:r w:rsidR="00047E3D" w:rsidRPr="0048362B">
        <w:rPr>
          <w:rFonts w:asciiTheme="majorBidi" w:hAnsiTheme="majorBidi" w:cstheme="majorBidi"/>
          <w:sz w:val="24"/>
          <w:szCs w:val="24"/>
        </w:rPr>
        <w:t>B</w:t>
      </w:r>
      <w:r w:rsidR="00416A31" w:rsidRPr="0048362B">
        <w:rPr>
          <w:rFonts w:asciiTheme="majorBidi" w:hAnsiTheme="majorBidi" w:cstheme="majorBidi"/>
          <w:sz w:val="24"/>
          <w:szCs w:val="24"/>
        </w:rPr>
        <w:t xml:space="preserve">ackground of </w:t>
      </w:r>
      <w:r w:rsidR="00F642A9" w:rsidRPr="0048362B">
        <w:rPr>
          <w:rFonts w:asciiTheme="majorBidi" w:hAnsiTheme="majorBidi" w:cstheme="majorBidi"/>
          <w:sz w:val="24"/>
          <w:szCs w:val="24"/>
        </w:rPr>
        <w:t xml:space="preserve">the </w:t>
      </w:r>
      <w:r w:rsidR="00047E3D" w:rsidRPr="0048362B">
        <w:rPr>
          <w:rFonts w:asciiTheme="majorBidi" w:hAnsiTheme="majorBidi" w:cstheme="majorBidi"/>
          <w:sz w:val="24"/>
          <w:szCs w:val="24"/>
        </w:rPr>
        <w:t>E</w:t>
      </w:r>
      <w:r w:rsidR="00F642A9" w:rsidRPr="0048362B">
        <w:rPr>
          <w:rFonts w:asciiTheme="majorBidi" w:hAnsiTheme="majorBidi" w:cstheme="majorBidi"/>
          <w:sz w:val="24"/>
          <w:szCs w:val="24"/>
        </w:rPr>
        <w:t xml:space="preserve">stablishment of the Fatimid </w:t>
      </w:r>
      <w:r w:rsidR="00047E3D" w:rsidRPr="0048362B">
        <w:rPr>
          <w:rFonts w:asciiTheme="majorBidi" w:hAnsiTheme="majorBidi" w:cstheme="majorBidi"/>
          <w:sz w:val="24"/>
          <w:szCs w:val="24"/>
        </w:rPr>
        <w:t>Ca</w:t>
      </w:r>
      <w:r w:rsidR="00F642A9" w:rsidRPr="0048362B">
        <w:rPr>
          <w:rFonts w:asciiTheme="majorBidi" w:hAnsiTheme="majorBidi" w:cstheme="majorBidi"/>
          <w:sz w:val="24"/>
          <w:szCs w:val="24"/>
        </w:rPr>
        <w:t>liphate</w:t>
      </w:r>
      <w:r w:rsidR="004B0084" w:rsidRPr="0048362B">
        <w:rPr>
          <w:rFonts w:asciiTheme="majorBidi" w:hAnsiTheme="majorBidi" w:cstheme="majorBidi"/>
          <w:sz w:val="24"/>
          <w:szCs w:val="24"/>
        </w:rPr>
        <w:t>’</w:t>
      </w:r>
      <w:r w:rsidR="00F642A9" w:rsidRPr="0048362B">
        <w:rPr>
          <w:rFonts w:asciiTheme="majorBidi" w:hAnsiTheme="majorBidi" w:cstheme="majorBidi"/>
          <w:sz w:val="24"/>
          <w:szCs w:val="24"/>
        </w:rPr>
        <w:t xml:space="preserve"> by Dr. Daftary himself</w:t>
      </w:r>
      <w:r w:rsidR="004B0084" w:rsidRPr="0048362B">
        <w:rPr>
          <w:rFonts w:asciiTheme="majorBidi" w:hAnsiTheme="majorBidi" w:cstheme="majorBidi"/>
          <w:sz w:val="24"/>
          <w:szCs w:val="24"/>
        </w:rPr>
        <w:t>,</w:t>
      </w:r>
      <w:r w:rsidR="00225895" w:rsidRPr="0048362B">
        <w:rPr>
          <w:rFonts w:asciiTheme="majorBidi" w:hAnsiTheme="majorBidi" w:cstheme="majorBidi"/>
          <w:sz w:val="24"/>
          <w:szCs w:val="24"/>
        </w:rPr>
        <w:t xml:space="preserve"> is a short but lucid overview of the </w:t>
      </w:r>
      <w:r w:rsidR="00633DCC" w:rsidRPr="0048362B">
        <w:rPr>
          <w:rFonts w:asciiTheme="majorBidi" w:hAnsiTheme="majorBidi" w:cstheme="majorBidi"/>
          <w:sz w:val="24"/>
          <w:szCs w:val="24"/>
        </w:rPr>
        <w:t>lineage</w:t>
      </w:r>
      <w:r w:rsidR="00CF1026" w:rsidRPr="0048362B">
        <w:rPr>
          <w:rFonts w:asciiTheme="majorBidi" w:hAnsiTheme="majorBidi" w:cstheme="majorBidi"/>
          <w:sz w:val="24"/>
          <w:szCs w:val="24"/>
        </w:rPr>
        <w:t xml:space="preserve"> of the Fatimid Imams</w:t>
      </w:r>
      <w:r w:rsidR="001F0DCA" w:rsidRPr="0048362B">
        <w:rPr>
          <w:rFonts w:asciiTheme="majorBidi" w:hAnsiTheme="majorBidi" w:cstheme="majorBidi"/>
          <w:sz w:val="24"/>
          <w:szCs w:val="24"/>
        </w:rPr>
        <w:t xml:space="preserve"> and</w:t>
      </w:r>
      <w:r w:rsidR="00CF1026" w:rsidRPr="0048362B">
        <w:rPr>
          <w:rFonts w:asciiTheme="majorBidi" w:hAnsiTheme="majorBidi" w:cstheme="majorBidi"/>
          <w:sz w:val="24"/>
          <w:szCs w:val="24"/>
        </w:rPr>
        <w:t xml:space="preserve"> the</w:t>
      </w:r>
      <w:r w:rsidR="001F0DCA" w:rsidRPr="0048362B">
        <w:rPr>
          <w:rFonts w:asciiTheme="majorBidi" w:hAnsiTheme="majorBidi" w:cstheme="majorBidi"/>
          <w:sz w:val="24"/>
          <w:szCs w:val="24"/>
        </w:rPr>
        <w:t xml:space="preserve"> establishment</w:t>
      </w:r>
      <w:r w:rsidR="00633DCC" w:rsidRPr="0048362B">
        <w:rPr>
          <w:rFonts w:asciiTheme="majorBidi" w:hAnsiTheme="majorBidi" w:cstheme="majorBidi"/>
          <w:sz w:val="24"/>
          <w:szCs w:val="24"/>
        </w:rPr>
        <w:t xml:space="preserve"> of the </w:t>
      </w:r>
      <w:r w:rsidR="00FD5116" w:rsidRPr="0048362B">
        <w:rPr>
          <w:rFonts w:asciiTheme="majorBidi" w:hAnsiTheme="majorBidi" w:cstheme="majorBidi"/>
          <w:sz w:val="24"/>
          <w:szCs w:val="24"/>
        </w:rPr>
        <w:t>F</w:t>
      </w:r>
      <w:r w:rsidR="00633DCC" w:rsidRPr="0048362B">
        <w:rPr>
          <w:rFonts w:asciiTheme="majorBidi" w:hAnsiTheme="majorBidi" w:cstheme="majorBidi"/>
          <w:sz w:val="24"/>
          <w:szCs w:val="24"/>
        </w:rPr>
        <w:t xml:space="preserve">atimid </w:t>
      </w:r>
      <w:r w:rsidR="001F0DCA" w:rsidRPr="0048362B">
        <w:rPr>
          <w:rFonts w:asciiTheme="majorBidi" w:hAnsiTheme="majorBidi" w:cstheme="majorBidi"/>
          <w:sz w:val="24"/>
          <w:szCs w:val="24"/>
        </w:rPr>
        <w:t>caliphate</w:t>
      </w:r>
      <w:r w:rsidR="001446D8" w:rsidRPr="0048362B">
        <w:rPr>
          <w:rFonts w:asciiTheme="majorBidi" w:hAnsiTheme="majorBidi" w:cstheme="majorBidi"/>
          <w:sz w:val="24"/>
          <w:szCs w:val="24"/>
        </w:rPr>
        <w:t xml:space="preserve">. Dr. Daftary </w:t>
      </w:r>
      <w:r w:rsidR="00A26AAE" w:rsidRPr="0048362B">
        <w:rPr>
          <w:rFonts w:asciiTheme="majorBidi" w:hAnsiTheme="majorBidi" w:cstheme="majorBidi"/>
          <w:sz w:val="24"/>
          <w:szCs w:val="24"/>
        </w:rPr>
        <w:t xml:space="preserve">deftly navigates the reader through </w:t>
      </w:r>
      <w:r w:rsidR="000F7EDF" w:rsidRPr="0048362B">
        <w:rPr>
          <w:rFonts w:asciiTheme="majorBidi" w:hAnsiTheme="majorBidi" w:cstheme="majorBidi"/>
          <w:sz w:val="24"/>
          <w:szCs w:val="24"/>
        </w:rPr>
        <w:t>three</w:t>
      </w:r>
      <w:r w:rsidR="00A26AAE" w:rsidRPr="0048362B">
        <w:rPr>
          <w:rFonts w:asciiTheme="majorBidi" w:hAnsiTheme="majorBidi" w:cstheme="majorBidi"/>
          <w:sz w:val="24"/>
          <w:szCs w:val="24"/>
        </w:rPr>
        <w:t xml:space="preserve"> centuries of history</w:t>
      </w:r>
      <w:r w:rsidR="00E63F8D" w:rsidRPr="0048362B">
        <w:rPr>
          <w:rFonts w:asciiTheme="majorBidi" w:hAnsiTheme="majorBidi" w:cstheme="majorBidi"/>
          <w:sz w:val="24"/>
          <w:szCs w:val="24"/>
        </w:rPr>
        <w:t xml:space="preserve">, explaining as he moves forward the </w:t>
      </w:r>
      <w:r w:rsidR="00F914FB" w:rsidRPr="0048362B">
        <w:rPr>
          <w:rFonts w:asciiTheme="majorBidi" w:hAnsiTheme="majorBidi" w:cstheme="majorBidi"/>
          <w:sz w:val="24"/>
          <w:szCs w:val="24"/>
          <w:lang w:bidi="ar-YE"/>
        </w:rPr>
        <w:t xml:space="preserve">stages that the </w:t>
      </w:r>
      <w:r w:rsidR="00F914FB" w:rsidRPr="0048362B">
        <w:rPr>
          <w:rFonts w:asciiTheme="majorBidi" w:hAnsiTheme="majorBidi" w:cstheme="majorBidi"/>
          <w:i/>
          <w:iCs/>
          <w:sz w:val="24"/>
          <w:szCs w:val="24"/>
          <w:lang w:bidi="ar-YE"/>
        </w:rPr>
        <w:t>da’wa</w:t>
      </w:r>
      <w:r w:rsidR="00F914FB" w:rsidRPr="0048362B">
        <w:rPr>
          <w:rFonts w:asciiTheme="majorBidi" w:hAnsiTheme="majorBidi" w:cstheme="majorBidi"/>
          <w:sz w:val="24"/>
          <w:szCs w:val="24"/>
          <w:lang w:bidi="ar-YE"/>
        </w:rPr>
        <w:t xml:space="preserve"> and </w:t>
      </w:r>
      <w:r w:rsidR="00F914FB" w:rsidRPr="0048362B">
        <w:rPr>
          <w:rFonts w:asciiTheme="majorBidi" w:hAnsiTheme="majorBidi" w:cstheme="majorBidi"/>
          <w:i/>
          <w:iCs/>
          <w:sz w:val="24"/>
          <w:szCs w:val="24"/>
          <w:lang w:bidi="ar-YE"/>
        </w:rPr>
        <w:t>dawla</w:t>
      </w:r>
      <w:r w:rsidR="00F914FB" w:rsidRPr="0048362B">
        <w:rPr>
          <w:rFonts w:asciiTheme="majorBidi" w:hAnsiTheme="majorBidi" w:cstheme="majorBidi"/>
          <w:sz w:val="24"/>
          <w:szCs w:val="24"/>
          <w:lang w:bidi="ar-YE"/>
        </w:rPr>
        <w:t xml:space="preserve"> </w:t>
      </w:r>
      <w:r w:rsidR="003A029E" w:rsidRPr="0048362B">
        <w:rPr>
          <w:rFonts w:asciiTheme="majorBidi" w:hAnsiTheme="majorBidi" w:cstheme="majorBidi"/>
          <w:sz w:val="24"/>
          <w:szCs w:val="24"/>
          <w:lang w:bidi="ar-YE"/>
        </w:rPr>
        <w:t>went</w:t>
      </w:r>
      <w:r w:rsidR="00F914FB" w:rsidRPr="0048362B">
        <w:rPr>
          <w:rFonts w:asciiTheme="majorBidi" w:hAnsiTheme="majorBidi" w:cstheme="majorBidi"/>
          <w:sz w:val="24"/>
          <w:szCs w:val="24"/>
          <w:lang w:bidi="ar-YE"/>
        </w:rPr>
        <w:t xml:space="preserve"> through before the </w:t>
      </w:r>
      <w:r w:rsidR="003E4BFA" w:rsidRPr="0048362B">
        <w:rPr>
          <w:rFonts w:asciiTheme="majorBidi" w:hAnsiTheme="majorBidi" w:cstheme="majorBidi"/>
          <w:sz w:val="24"/>
          <w:szCs w:val="24"/>
          <w:lang w:bidi="ar-YE"/>
        </w:rPr>
        <w:t>con</w:t>
      </w:r>
      <w:r w:rsidR="00CE6A91" w:rsidRPr="0048362B">
        <w:rPr>
          <w:rFonts w:asciiTheme="majorBidi" w:hAnsiTheme="majorBidi" w:cstheme="majorBidi"/>
          <w:sz w:val="24"/>
          <w:szCs w:val="24"/>
          <w:lang w:bidi="ar-YE"/>
        </w:rPr>
        <w:t xml:space="preserve">quest of Egypt </w:t>
      </w:r>
      <w:r w:rsidR="003A029E" w:rsidRPr="0048362B">
        <w:rPr>
          <w:rFonts w:asciiTheme="majorBidi" w:hAnsiTheme="majorBidi" w:cstheme="majorBidi"/>
          <w:sz w:val="24"/>
          <w:szCs w:val="24"/>
          <w:lang w:bidi="ar-YE"/>
        </w:rPr>
        <w:t>by al-Mu’izz</w:t>
      </w:r>
      <w:r w:rsidR="00E42971" w:rsidRPr="0048362B">
        <w:rPr>
          <w:rFonts w:asciiTheme="majorBidi" w:hAnsiTheme="majorBidi" w:cstheme="majorBidi"/>
          <w:sz w:val="24"/>
          <w:szCs w:val="24"/>
          <w:lang w:bidi="ar-YE"/>
        </w:rPr>
        <w:t xml:space="preserve"> in 358/</w:t>
      </w:r>
      <w:r w:rsidR="00047E3D" w:rsidRPr="0048362B">
        <w:rPr>
          <w:rFonts w:asciiTheme="majorBidi" w:hAnsiTheme="majorBidi" w:cstheme="majorBidi"/>
          <w:sz w:val="24"/>
          <w:szCs w:val="24"/>
          <w:lang w:bidi="ar-YE"/>
        </w:rPr>
        <w:t>969</w:t>
      </w:r>
      <w:r w:rsidR="008020EB" w:rsidRPr="0048362B">
        <w:rPr>
          <w:rFonts w:asciiTheme="majorBidi" w:hAnsiTheme="majorBidi" w:cstheme="majorBidi"/>
          <w:sz w:val="24"/>
          <w:szCs w:val="24"/>
          <w:lang w:bidi="ar-YE"/>
        </w:rPr>
        <w:t>.</w:t>
      </w:r>
    </w:p>
    <w:p w14:paraId="458EDA4F" w14:textId="60EAC4CA" w:rsidR="00E42971" w:rsidRPr="0048362B" w:rsidRDefault="00DF0BDE" w:rsidP="0048362B">
      <w:pPr>
        <w:spacing w:line="360" w:lineRule="auto"/>
        <w:rPr>
          <w:rFonts w:asciiTheme="majorBidi" w:hAnsiTheme="majorBidi" w:cstheme="majorBidi"/>
          <w:sz w:val="24"/>
          <w:szCs w:val="24"/>
          <w:lang w:bidi="ar-YE"/>
        </w:rPr>
      </w:pPr>
      <w:r w:rsidRPr="0048362B">
        <w:rPr>
          <w:rFonts w:asciiTheme="majorBidi" w:hAnsiTheme="majorBidi" w:cstheme="majorBidi"/>
          <w:sz w:val="24"/>
          <w:szCs w:val="24"/>
          <w:lang w:bidi="ar-YE"/>
        </w:rPr>
        <w:t>The second essay,</w:t>
      </w:r>
      <w:r w:rsidR="00533543" w:rsidRPr="0048362B">
        <w:rPr>
          <w:rFonts w:asciiTheme="majorBidi" w:hAnsiTheme="majorBidi" w:cstheme="majorBidi"/>
          <w:sz w:val="24"/>
          <w:szCs w:val="24"/>
          <w:lang w:bidi="ar-YE"/>
        </w:rPr>
        <w:t xml:space="preserve"> ‘The Baghdad Manifesto</w:t>
      </w:r>
      <w:r w:rsidR="00F42597" w:rsidRPr="0048362B">
        <w:rPr>
          <w:rFonts w:asciiTheme="majorBidi" w:hAnsiTheme="majorBidi" w:cstheme="majorBidi"/>
          <w:sz w:val="24"/>
          <w:szCs w:val="24"/>
          <w:lang w:bidi="ar-YE"/>
        </w:rPr>
        <w:t xml:space="preserve"> (402/1011)</w:t>
      </w:r>
      <w:r w:rsidR="00343F4A" w:rsidRPr="0048362B">
        <w:rPr>
          <w:rFonts w:asciiTheme="majorBidi" w:hAnsiTheme="majorBidi" w:cstheme="majorBidi"/>
          <w:sz w:val="24"/>
          <w:szCs w:val="24"/>
          <w:lang w:bidi="ar-YE"/>
        </w:rPr>
        <w:t xml:space="preserve">: A </w:t>
      </w:r>
      <w:r w:rsidR="00047E3D" w:rsidRPr="0048362B">
        <w:rPr>
          <w:rFonts w:asciiTheme="majorBidi" w:hAnsiTheme="majorBidi" w:cstheme="majorBidi"/>
          <w:sz w:val="24"/>
          <w:szCs w:val="24"/>
          <w:lang w:bidi="ar-YE"/>
        </w:rPr>
        <w:t>R</w:t>
      </w:r>
      <w:r w:rsidR="00343F4A" w:rsidRPr="0048362B">
        <w:rPr>
          <w:rFonts w:asciiTheme="majorBidi" w:hAnsiTheme="majorBidi" w:cstheme="majorBidi"/>
          <w:sz w:val="24"/>
          <w:szCs w:val="24"/>
          <w:lang w:bidi="ar-YE"/>
        </w:rPr>
        <w:t xml:space="preserve">e-examination of Fatimid Abbasid </w:t>
      </w:r>
      <w:r w:rsidR="00047E3D" w:rsidRPr="0048362B">
        <w:rPr>
          <w:rFonts w:asciiTheme="majorBidi" w:hAnsiTheme="majorBidi" w:cstheme="majorBidi"/>
          <w:sz w:val="24"/>
          <w:szCs w:val="24"/>
          <w:lang w:bidi="ar-YE"/>
        </w:rPr>
        <w:t>R</w:t>
      </w:r>
      <w:r w:rsidR="00343F4A" w:rsidRPr="0048362B">
        <w:rPr>
          <w:rFonts w:asciiTheme="majorBidi" w:hAnsiTheme="majorBidi" w:cstheme="majorBidi"/>
          <w:sz w:val="24"/>
          <w:szCs w:val="24"/>
          <w:lang w:bidi="ar-YE"/>
        </w:rPr>
        <w:t>ivalry</w:t>
      </w:r>
      <w:r w:rsidR="00DF38CE" w:rsidRPr="0048362B">
        <w:rPr>
          <w:rFonts w:asciiTheme="majorBidi" w:hAnsiTheme="majorBidi" w:cstheme="majorBidi"/>
          <w:sz w:val="24"/>
          <w:szCs w:val="24"/>
          <w:lang w:bidi="ar-YE"/>
        </w:rPr>
        <w:t>’</w:t>
      </w:r>
      <w:r w:rsidR="001D3527" w:rsidRPr="0048362B">
        <w:rPr>
          <w:rFonts w:asciiTheme="majorBidi" w:hAnsiTheme="majorBidi" w:cstheme="majorBidi"/>
          <w:sz w:val="24"/>
          <w:szCs w:val="24"/>
          <w:lang w:bidi="ar-YE"/>
        </w:rPr>
        <w:t xml:space="preserve"> </w:t>
      </w:r>
      <w:r w:rsidR="00B307C3" w:rsidRPr="0048362B">
        <w:rPr>
          <w:rFonts w:asciiTheme="majorBidi" w:hAnsiTheme="majorBidi" w:cstheme="majorBidi"/>
          <w:sz w:val="24"/>
          <w:szCs w:val="24"/>
          <w:lang w:bidi="ar-YE"/>
        </w:rPr>
        <w:t xml:space="preserve">by Dr. </w:t>
      </w:r>
      <w:r w:rsidR="001D3527" w:rsidRPr="0048362B">
        <w:rPr>
          <w:rFonts w:asciiTheme="majorBidi" w:hAnsiTheme="majorBidi" w:cstheme="majorBidi"/>
          <w:sz w:val="24"/>
          <w:szCs w:val="24"/>
          <w:lang w:bidi="ar-YE"/>
        </w:rPr>
        <w:t>Shainool Jiwa</w:t>
      </w:r>
      <w:r w:rsidR="00DF38CE" w:rsidRPr="0048362B">
        <w:rPr>
          <w:rFonts w:asciiTheme="majorBidi" w:hAnsiTheme="majorBidi" w:cstheme="majorBidi"/>
          <w:sz w:val="24"/>
          <w:szCs w:val="24"/>
          <w:lang w:bidi="ar-YE"/>
        </w:rPr>
        <w:t xml:space="preserve">, is a refreshingly </w:t>
      </w:r>
      <w:r w:rsidR="00047E3D" w:rsidRPr="0048362B">
        <w:rPr>
          <w:rFonts w:asciiTheme="majorBidi" w:hAnsiTheme="majorBidi" w:cstheme="majorBidi"/>
          <w:sz w:val="24"/>
          <w:szCs w:val="24"/>
          <w:lang w:bidi="ar-YE"/>
        </w:rPr>
        <w:t>impartial</w:t>
      </w:r>
      <w:r w:rsidR="006C1A4F" w:rsidRPr="0048362B">
        <w:rPr>
          <w:rFonts w:asciiTheme="majorBidi" w:hAnsiTheme="majorBidi" w:cstheme="majorBidi"/>
          <w:sz w:val="24"/>
          <w:szCs w:val="24"/>
          <w:lang w:bidi="ar-YE"/>
        </w:rPr>
        <w:t xml:space="preserve"> </w:t>
      </w:r>
      <w:r w:rsidR="007E14CE" w:rsidRPr="0048362B">
        <w:rPr>
          <w:rFonts w:asciiTheme="majorBidi" w:hAnsiTheme="majorBidi" w:cstheme="majorBidi"/>
          <w:sz w:val="24"/>
          <w:szCs w:val="24"/>
          <w:lang w:bidi="ar-YE"/>
        </w:rPr>
        <w:t xml:space="preserve">reading of </w:t>
      </w:r>
      <w:r w:rsidR="003C5B54" w:rsidRPr="0048362B">
        <w:rPr>
          <w:rFonts w:asciiTheme="majorBidi" w:hAnsiTheme="majorBidi" w:cstheme="majorBidi"/>
          <w:sz w:val="24"/>
          <w:szCs w:val="24"/>
          <w:lang w:bidi="ar-YE"/>
        </w:rPr>
        <w:t xml:space="preserve">the </w:t>
      </w:r>
      <w:r w:rsidR="00BA7EE1" w:rsidRPr="0048362B">
        <w:rPr>
          <w:rFonts w:asciiTheme="majorBidi" w:hAnsiTheme="majorBidi" w:cstheme="majorBidi"/>
          <w:sz w:val="24"/>
          <w:szCs w:val="24"/>
          <w:lang w:bidi="ar-YE"/>
        </w:rPr>
        <w:t>t</w:t>
      </w:r>
      <w:r w:rsidR="002B6D49" w:rsidRPr="0048362B">
        <w:rPr>
          <w:rFonts w:asciiTheme="majorBidi" w:hAnsiTheme="majorBidi" w:cstheme="majorBidi"/>
          <w:sz w:val="24"/>
          <w:szCs w:val="24"/>
          <w:lang w:bidi="ar-YE"/>
        </w:rPr>
        <w:t>urbulent relationship between these two great dynasties</w:t>
      </w:r>
      <w:r w:rsidR="00F30EB2" w:rsidRPr="0048362B">
        <w:rPr>
          <w:rFonts w:asciiTheme="majorBidi" w:hAnsiTheme="majorBidi" w:cstheme="majorBidi"/>
          <w:sz w:val="24"/>
          <w:szCs w:val="24"/>
          <w:lang w:bidi="ar-YE"/>
        </w:rPr>
        <w:t>, and offers the reader a chan</w:t>
      </w:r>
      <w:r w:rsidR="005C410E" w:rsidRPr="0048362B">
        <w:rPr>
          <w:rFonts w:asciiTheme="majorBidi" w:hAnsiTheme="majorBidi" w:cstheme="majorBidi"/>
          <w:sz w:val="24"/>
          <w:szCs w:val="24"/>
          <w:lang w:bidi="ar-YE"/>
        </w:rPr>
        <w:t>ce to process</w:t>
      </w:r>
      <w:r w:rsidR="00494016" w:rsidRPr="0048362B">
        <w:rPr>
          <w:rFonts w:asciiTheme="majorBidi" w:hAnsiTheme="majorBidi" w:cstheme="majorBidi"/>
          <w:sz w:val="24"/>
          <w:szCs w:val="24"/>
          <w:lang w:bidi="ar-YE"/>
        </w:rPr>
        <w:t xml:space="preserve"> </w:t>
      </w:r>
      <w:r w:rsidR="00E1491E" w:rsidRPr="0048362B">
        <w:rPr>
          <w:rFonts w:asciiTheme="majorBidi" w:hAnsiTheme="majorBidi" w:cstheme="majorBidi"/>
          <w:sz w:val="24"/>
          <w:szCs w:val="24"/>
          <w:lang w:bidi="ar-YE"/>
        </w:rPr>
        <w:t>how</w:t>
      </w:r>
      <w:r w:rsidR="00494016" w:rsidRPr="0048362B">
        <w:rPr>
          <w:rFonts w:asciiTheme="majorBidi" w:hAnsiTheme="majorBidi" w:cstheme="majorBidi"/>
          <w:sz w:val="24"/>
          <w:szCs w:val="24"/>
          <w:lang w:bidi="ar-YE"/>
        </w:rPr>
        <w:t xml:space="preserve"> enmity in all its forms can change </w:t>
      </w:r>
      <w:r w:rsidR="00E443B4" w:rsidRPr="0048362B">
        <w:rPr>
          <w:rFonts w:asciiTheme="majorBidi" w:hAnsiTheme="majorBidi" w:cstheme="majorBidi"/>
          <w:sz w:val="24"/>
          <w:szCs w:val="24"/>
          <w:lang w:bidi="ar-YE"/>
        </w:rPr>
        <w:t>the course of history.</w:t>
      </w:r>
      <w:r w:rsidR="006F4B9D" w:rsidRPr="0048362B">
        <w:rPr>
          <w:rFonts w:asciiTheme="majorBidi" w:hAnsiTheme="majorBidi" w:cstheme="majorBidi"/>
          <w:sz w:val="24"/>
          <w:szCs w:val="24"/>
          <w:lang w:bidi="ar-YE"/>
        </w:rPr>
        <w:t xml:space="preserve"> Most notable in this essay is how Dr.</w:t>
      </w:r>
      <w:r w:rsidR="0043521D" w:rsidRPr="0048362B">
        <w:rPr>
          <w:rFonts w:asciiTheme="majorBidi" w:hAnsiTheme="majorBidi" w:cstheme="majorBidi"/>
          <w:sz w:val="24"/>
          <w:szCs w:val="24"/>
          <w:lang w:bidi="ar-YE"/>
        </w:rPr>
        <w:t xml:space="preserve"> </w:t>
      </w:r>
      <w:r w:rsidR="006F4B9D" w:rsidRPr="0048362B">
        <w:rPr>
          <w:rFonts w:asciiTheme="majorBidi" w:hAnsiTheme="majorBidi" w:cstheme="majorBidi"/>
          <w:sz w:val="24"/>
          <w:szCs w:val="24"/>
          <w:lang w:bidi="ar-YE"/>
        </w:rPr>
        <w:t xml:space="preserve">Jiwa </w:t>
      </w:r>
      <w:r w:rsidR="00F260E5" w:rsidRPr="0048362B">
        <w:rPr>
          <w:rFonts w:asciiTheme="majorBidi" w:hAnsiTheme="majorBidi" w:cstheme="majorBidi"/>
          <w:sz w:val="24"/>
          <w:szCs w:val="24"/>
          <w:lang w:bidi="ar-YE"/>
        </w:rPr>
        <w:t xml:space="preserve">takes a </w:t>
      </w:r>
      <w:r w:rsidR="00047E3D" w:rsidRPr="0048362B">
        <w:rPr>
          <w:rFonts w:asciiTheme="majorBidi" w:hAnsiTheme="majorBidi" w:cstheme="majorBidi"/>
          <w:sz w:val="24"/>
          <w:szCs w:val="24"/>
          <w:lang w:bidi="ar-YE"/>
        </w:rPr>
        <w:t>weighty</w:t>
      </w:r>
      <w:r w:rsidR="000B7740" w:rsidRPr="0048362B">
        <w:rPr>
          <w:rFonts w:asciiTheme="majorBidi" w:hAnsiTheme="majorBidi" w:cstheme="majorBidi"/>
          <w:sz w:val="24"/>
          <w:szCs w:val="24"/>
          <w:lang w:bidi="ar-YE"/>
        </w:rPr>
        <w:t xml:space="preserve"> issue</w:t>
      </w:r>
      <w:r w:rsidR="00F260E5" w:rsidRPr="0048362B">
        <w:rPr>
          <w:rFonts w:asciiTheme="majorBidi" w:hAnsiTheme="majorBidi" w:cstheme="majorBidi"/>
          <w:sz w:val="24"/>
          <w:szCs w:val="24"/>
          <w:lang w:bidi="ar-YE"/>
        </w:rPr>
        <w:t xml:space="preserve"> and presents it </w:t>
      </w:r>
      <w:r w:rsidR="00DD4234" w:rsidRPr="0048362B">
        <w:rPr>
          <w:rFonts w:asciiTheme="majorBidi" w:hAnsiTheme="majorBidi" w:cstheme="majorBidi"/>
          <w:sz w:val="24"/>
          <w:szCs w:val="24"/>
          <w:lang w:bidi="ar-YE"/>
        </w:rPr>
        <w:t>with</w:t>
      </w:r>
      <w:r w:rsidR="00F260E5" w:rsidRPr="0048362B">
        <w:rPr>
          <w:rFonts w:asciiTheme="majorBidi" w:hAnsiTheme="majorBidi" w:cstheme="majorBidi"/>
          <w:sz w:val="24"/>
          <w:szCs w:val="24"/>
          <w:lang w:bidi="ar-YE"/>
        </w:rPr>
        <w:t xml:space="preserve"> simple, clear</w:t>
      </w:r>
      <w:r w:rsidR="00483F87" w:rsidRPr="0048362B">
        <w:rPr>
          <w:rFonts w:asciiTheme="majorBidi" w:hAnsiTheme="majorBidi" w:cstheme="majorBidi"/>
          <w:sz w:val="24"/>
          <w:szCs w:val="24"/>
          <w:lang w:bidi="ar-YE"/>
        </w:rPr>
        <w:t xml:space="preserve"> and crisp commentary.</w:t>
      </w:r>
      <w:r w:rsidR="00381EB0" w:rsidRPr="0048362B">
        <w:rPr>
          <w:rFonts w:asciiTheme="majorBidi" w:hAnsiTheme="majorBidi" w:cstheme="majorBidi"/>
          <w:sz w:val="24"/>
          <w:szCs w:val="24"/>
          <w:lang w:bidi="ar-YE"/>
        </w:rPr>
        <w:t xml:space="preserve"> </w:t>
      </w:r>
      <w:r w:rsidR="0043521D" w:rsidRPr="0048362B">
        <w:rPr>
          <w:rFonts w:asciiTheme="majorBidi" w:hAnsiTheme="majorBidi" w:cstheme="majorBidi"/>
          <w:sz w:val="24"/>
          <w:szCs w:val="24"/>
          <w:lang w:bidi="ar-YE"/>
        </w:rPr>
        <w:t xml:space="preserve">The Baghdad Manifesto was </w:t>
      </w:r>
      <w:r w:rsidR="000B7740" w:rsidRPr="0048362B">
        <w:rPr>
          <w:rFonts w:asciiTheme="majorBidi" w:hAnsiTheme="majorBidi" w:cstheme="majorBidi"/>
          <w:sz w:val="24"/>
          <w:szCs w:val="24"/>
          <w:lang w:bidi="ar-YE"/>
        </w:rPr>
        <w:t>issued by the Abbasid caliph al-Q</w:t>
      </w:r>
      <w:r w:rsidR="007F6CC3" w:rsidRPr="0048362B">
        <w:rPr>
          <w:rFonts w:asciiTheme="majorBidi" w:hAnsiTheme="majorBidi" w:cstheme="majorBidi"/>
          <w:sz w:val="24"/>
          <w:szCs w:val="24"/>
        </w:rPr>
        <w:t>ā</w:t>
      </w:r>
      <w:r w:rsidR="000B7740" w:rsidRPr="0048362B">
        <w:rPr>
          <w:rFonts w:asciiTheme="majorBidi" w:hAnsiTheme="majorBidi" w:cstheme="majorBidi"/>
          <w:sz w:val="24"/>
          <w:szCs w:val="24"/>
          <w:lang w:bidi="ar-YE"/>
        </w:rPr>
        <w:t xml:space="preserve">dir </w:t>
      </w:r>
      <w:r w:rsidR="007F6CC3" w:rsidRPr="0048362B">
        <w:rPr>
          <w:rFonts w:asciiTheme="majorBidi" w:hAnsiTheme="majorBidi" w:cstheme="majorBidi"/>
          <w:sz w:val="24"/>
          <w:szCs w:val="24"/>
          <w:lang w:bidi="ar-YE"/>
        </w:rPr>
        <w:t xml:space="preserve">in </w:t>
      </w:r>
      <w:r w:rsidR="000B7740" w:rsidRPr="0048362B">
        <w:rPr>
          <w:rFonts w:asciiTheme="majorBidi" w:hAnsiTheme="majorBidi" w:cstheme="majorBidi"/>
          <w:sz w:val="24"/>
          <w:szCs w:val="24"/>
          <w:lang w:bidi="ar-YE"/>
        </w:rPr>
        <w:t xml:space="preserve">402/1011, just over a century after the Fatimids established their empire in North Africa. </w:t>
      </w:r>
      <w:r w:rsidR="0043521D" w:rsidRPr="0048362B">
        <w:rPr>
          <w:rFonts w:asciiTheme="majorBidi" w:hAnsiTheme="majorBidi" w:cstheme="majorBidi"/>
          <w:sz w:val="24"/>
          <w:szCs w:val="24"/>
          <w:lang w:bidi="ar-YE"/>
        </w:rPr>
        <w:t xml:space="preserve">The </w:t>
      </w:r>
      <w:r w:rsidR="000B7740" w:rsidRPr="0048362B">
        <w:rPr>
          <w:rFonts w:asciiTheme="majorBidi" w:hAnsiTheme="majorBidi" w:cstheme="majorBidi"/>
          <w:sz w:val="24"/>
          <w:szCs w:val="24"/>
          <w:lang w:bidi="ar-YE"/>
        </w:rPr>
        <w:t xml:space="preserve">principal purpose </w:t>
      </w:r>
      <w:r w:rsidR="0043521D" w:rsidRPr="0048362B">
        <w:rPr>
          <w:rFonts w:asciiTheme="majorBidi" w:hAnsiTheme="majorBidi" w:cstheme="majorBidi"/>
          <w:sz w:val="24"/>
          <w:szCs w:val="24"/>
          <w:lang w:bidi="ar-YE"/>
        </w:rPr>
        <w:t xml:space="preserve">of the document was to </w:t>
      </w:r>
      <w:r w:rsidR="000B7740" w:rsidRPr="0048362B">
        <w:rPr>
          <w:rFonts w:asciiTheme="majorBidi" w:hAnsiTheme="majorBidi" w:cstheme="majorBidi"/>
          <w:sz w:val="24"/>
          <w:szCs w:val="24"/>
          <w:lang w:bidi="ar-YE"/>
        </w:rPr>
        <w:t>invalidate</w:t>
      </w:r>
      <w:r w:rsidR="0043521D" w:rsidRPr="0048362B">
        <w:rPr>
          <w:rFonts w:asciiTheme="majorBidi" w:hAnsiTheme="majorBidi" w:cstheme="majorBidi"/>
          <w:sz w:val="24"/>
          <w:szCs w:val="24"/>
          <w:lang w:bidi="ar-YE"/>
        </w:rPr>
        <w:t xml:space="preserve"> the</w:t>
      </w:r>
      <w:r w:rsidR="000B7740" w:rsidRPr="0048362B">
        <w:rPr>
          <w:rFonts w:asciiTheme="majorBidi" w:hAnsiTheme="majorBidi" w:cstheme="majorBidi"/>
          <w:sz w:val="24"/>
          <w:szCs w:val="24"/>
          <w:lang w:bidi="ar-YE"/>
        </w:rPr>
        <w:t xml:space="preserve"> ‘Alid</w:t>
      </w:r>
      <w:r w:rsidR="0043521D" w:rsidRPr="0048362B">
        <w:rPr>
          <w:rFonts w:asciiTheme="majorBidi" w:hAnsiTheme="majorBidi" w:cstheme="majorBidi"/>
          <w:sz w:val="24"/>
          <w:szCs w:val="24"/>
          <w:lang w:bidi="ar-YE"/>
        </w:rPr>
        <w:t xml:space="preserve"> lineage of the Fatimid Caliph Imams</w:t>
      </w:r>
      <w:r w:rsidR="000B7740" w:rsidRPr="0048362B">
        <w:rPr>
          <w:rFonts w:asciiTheme="majorBidi" w:hAnsiTheme="majorBidi" w:cstheme="majorBidi"/>
          <w:sz w:val="24"/>
          <w:szCs w:val="24"/>
          <w:lang w:bidi="ar-YE"/>
        </w:rPr>
        <w:t>, thus</w:t>
      </w:r>
      <w:r w:rsidR="0043521D" w:rsidRPr="0048362B">
        <w:rPr>
          <w:rFonts w:asciiTheme="majorBidi" w:hAnsiTheme="majorBidi" w:cstheme="majorBidi"/>
          <w:sz w:val="24"/>
          <w:szCs w:val="24"/>
          <w:lang w:bidi="ar-YE"/>
        </w:rPr>
        <w:t xml:space="preserve"> deny</w:t>
      </w:r>
      <w:r w:rsidR="000B7740" w:rsidRPr="0048362B">
        <w:rPr>
          <w:rFonts w:asciiTheme="majorBidi" w:hAnsiTheme="majorBidi" w:cstheme="majorBidi"/>
          <w:sz w:val="24"/>
          <w:szCs w:val="24"/>
          <w:lang w:bidi="ar-YE"/>
        </w:rPr>
        <w:t>ing</w:t>
      </w:r>
      <w:r w:rsidR="0043521D" w:rsidRPr="0048362B">
        <w:rPr>
          <w:rFonts w:asciiTheme="majorBidi" w:hAnsiTheme="majorBidi" w:cstheme="majorBidi"/>
          <w:sz w:val="24"/>
          <w:szCs w:val="24"/>
          <w:lang w:bidi="ar-YE"/>
        </w:rPr>
        <w:t xml:space="preserve"> that they were the progeny of the Prophet Mohammed</w:t>
      </w:r>
      <w:r w:rsidR="000B7740" w:rsidRPr="0048362B">
        <w:rPr>
          <w:rFonts w:asciiTheme="majorBidi" w:hAnsiTheme="majorBidi" w:cstheme="majorBidi"/>
          <w:sz w:val="24"/>
          <w:szCs w:val="24"/>
          <w:lang w:bidi="ar-YE"/>
        </w:rPr>
        <w:t xml:space="preserve"> through his daughter Fatima</w:t>
      </w:r>
      <w:r w:rsidR="0043521D" w:rsidRPr="0048362B">
        <w:rPr>
          <w:rFonts w:asciiTheme="majorBidi" w:hAnsiTheme="majorBidi" w:cstheme="majorBidi"/>
          <w:sz w:val="24"/>
          <w:szCs w:val="24"/>
          <w:lang w:bidi="ar-YE"/>
        </w:rPr>
        <w:t xml:space="preserve">. This </w:t>
      </w:r>
      <w:r w:rsidR="0043521D" w:rsidRPr="0048362B">
        <w:rPr>
          <w:rFonts w:asciiTheme="majorBidi" w:hAnsiTheme="majorBidi" w:cstheme="majorBidi"/>
          <w:sz w:val="24"/>
          <w:szCs w:val="24"/>
          <w:lang w:bidi="ar-YE"/>
        </w:rPr>
        <w:lastRenderedPageBreak/>
        <w:t xml:space="preserve">denouncement by the Abbasids of the Fatimid genealogy </w:t>
      </w:r>
      <w:r w:rsidR="000B7740" w:rsidRPr="0048362B">
        <w:rPr>
          <w:rFonts w:asciiTheme="majorBidi" w:hAnsiTheme="majorBidi" w:cstheme="majorBidi"/>
          <w:sz w:val="24"/>
          <w:szCs w:val="24"/>
          <w:lang w:bidi="ar-YE"/>
        </w:rPr>
        <w:t xml:space="preserve">was fuelled by an ambitious political agenda and </w:t>
      </w:r>
      <w:r w:rsidR="0043521D" w:rsidRPr="0048362B">
        <w:rPr>
          <w:rFonts w:asciiTheme="majorBidi" w:hAnsiTheme="majorBidi" w:cstheme="majorBidi"/>
          <w:sz w:val="24"/>
          <w:szCs w:val="24"/>
          <w:lang w:bidi="ar-YE"/>
        </w:rPr>
        <w:t xml:space="preserve">had far reaching religious and political ramifications.  </w:t>
      </w:r>
    </w:p>
    <w:p w14:paraId="598A6E4D" w14:textId="3FA7D6AB" w:rsidR="009B6158" w:rsidRPr="0048362B" w:rsidRDefault="00194B7E" w:rsidP="0048362B">
      <w:pPr>
        <w:spacing w:line="360" w:lineRule="auto"/>
        <w:rPr>
          <w:rFonts w:asciiTheme="majorBidi" w:hAnsiTheme="majorBidi" w:cstheme="majorBidi"/>
          <w:sz w:val="24"/>
          <w:szCs w:val="24"/>
          <w:lang w:bidi="ar-YE"/>
        </w:rPr>
      </w:pPr>
      <w:r w:rsidRPr="0048362B">
        <w:rPr>
          <w:rFonts w:asciiTheme="majorBidi" w:hAnsiTheme="majorBidi" w:cstheme="majorBidi"/>
          <w:sz w:val="24"/>
          <w:szCs w:val="24"/>
          <w:lang w:bidi="ar-YE"/>
        </w:rPr>
        <w:t xml:space="preserve">The third essay, </w:t>
      </w:r>
      <w:r w:rsidR="00C449D1" w:rsidRPr="0048362B">
        <w:rPr>
          <w:rFonts w:asciiTheme="majorBidi" w:hAnsiTheme="majorBidi" w:cstheme="majorBidi"/>
          <w:sz w:val="24"/>
          <w:szCs w:val="24"/>
          <w:lang w:bidi="ar-YE"/>
        </w:rPr>
        <w:t xml:space="preserve">‘Was the </w:t>
      </w:r>
      <w:r w:rsidR="001C147A" w:rsidRPr="0048362B">
        <w:rPr>
          <w:rFonts w:asciiTheme="majorBidi" w:hAnsiTheme="majorBidi" w:cstheme="majorBidi"/>
          <w:sz w:val="24"/>
          <w:szCs w:val="24"/>
          <w:lang w:bidi="ar-YE"/>
        </w:rPr>
        <w:t>F</w:t>
      </w:r>
      <w:r w:rsidR="00C449D1" w:rsidRPr="0048362B">
        <w:rPr>
          <w:rFonts w:asciiTheme="majorBidi" w:hAnsiTheme="majorBidi" w:cstheme="majorBidi"/>
          <w:sz w:val="24"/>
          <w:szCs w:val="24"/>
          <w:lang w:bidi="ar-YE"/>
        </w:rPr>
        <w:t xml:space="preserve">atimid </w:t>
      </w:r>
      <w:r w:rsidR="00F70742" w:rsidRPr="0048362B">
        <w:rPr>
          <w:rFonts w:asciiTheme="majorBidi" w:hAnsiTheme="majorBidi" w:cstheme="majorBidi"/>
          <w:sz w:val="24"/>
          <w:szCs w:val="24"/>
          <w:lang w:bidi="ar-YE"/>
        </w:rPr>
        <w:t>Amir al-</w:t>
      </w:r>
      <w:r w:rsidR="007A3E46" w:rsidRPr="0048362B">
        <w:rPr>
          <w:rFonts w:asciiTheme="majorBidi" w:hAnsiTheme="majorBidi" w:cstheme="majorBidi"/>
          <w:sz w:val="24"/>
          <w:szCs w:val="24"/>
          <w:lang w:bidi="ar-YE"/>
        </w:rPr>
        <w:t>Juy</w:t>
      </w:r>
      <w:r w:rsidR="007A3E46" w:rsidRPr="0048362B">
        <w:rPr>
          <w:rFonts w:asciiTheme="majorBidi" w:hAnsiTheme="majorBidi" w:cstheme="majorBidi"/>
          <w:sz w:val="24"/>
          <w:szCs w:val="24"/>
        </w:rPr>
        <w:t>ū</w:t>
      </w:r>
      <w:r w:rsidR="007A3E46" w:rsidRPr="0048362B">
        <w:rPr>
          <w:rFonts w:asciiTheme="majorBidi" w:hAnsiTheme="majorBidi" w:cstheme="majorBidi"/>
          <w:sz w:val="24"/>
          <w:szCs w:val="24"/>
          <w:lang w:bidi="ar-YE"/>
        </w:rPr>
        <w:t>sh</w:t>
      </w:r>
      <w:r w:rsidR="00F70742" w:rsidRPr="0048362B">
        <w:rPr>
          <w:rFonts w:asciiTheme="majorBidi" w:hAnsiTheme="majorBidi" w:cstheme="majorBidi"/>
          <w:sz w:val="24"/>
          <w:szCs w:val="24"/>
          <w:lang w:bidi="ar-YE"/>
        </w:rPr>
        <w:t xml:space="preserve"> in fact a </w:t>
      </w:r>
      <w:r w:rsidR="006504F0" w:rsidRPr="0048362B">
        <w:rPr>
          <w:rFonts w:asciiTheme="majorBidi" w:hAnsiTheme="majorBidi" w:cstheme="majorBidi"/>
          <w:sz w:val="24"/>
          <w:szCs w:val="24"/>
          <w:lang w:bidi="ar-YE"/>
        </w:rPr>
        <w:t>W</w:t>
      </w:r>
      <w:r w:rsidR="003B3F6F" w:rsidRPr="0048362B">
        <w:rPr>
          <w:rFonts w:asciiTheme="majorBidi" w:hAnsiTheme="majorBidi" w:cstheme="majorBidi"/>
          <w:sz w:val="24"/>
          <w:szCs w:val="24"/>
          <w:lang w:bidi="ar-YE"/>
        </w:rPr>
        <w:t>az</w:t>
      </w:r>
      <w:r w:rsidR="002D64F0" w:rsidRPr="0048362B">
        <w:rPr>
          <w:rFonts w:asciiTheme="majorBidi" w:hAnsiTheme="majorBidi" w:cstheme="majorBidi"/>
          <w:sz w:val="24"/>
          <w:szCs w:val="24"/>
          <w:shd w:val="clear" w:color="auto" w:fill="FFFFFF"/>
        </w:rPr>
        <w:t>ī</w:t>
      </w:r>
      <w:r w:rsidR="003B3F6F" w:rsidRPr="0048362B">
        <w:rPr>
          <w:rFonts w:asciiTheme="majorBidi" w:hAnsiTheme="majorBidi" w:cstheme="majorBidi"/>
          <w:sz w:val="24"/>
          <w:szCs w:val="24"/>
          <w:lang w:bidi="ar-YE"/>
        </w:rPr>
        <w:t xml:space="preserve">r?’ by </w:t>
      </w:r>
      <w:r w:rsidR="008923D4" w:rsidRPr="0048362B">
        <w:rPr>
          <w:rFonts w:asciiTheme="majorBidi" w:hAnsiTheme="majorBidi" w:cstheme="majorBidi"/>
          <w:sz w:val="24"/>
          <w:szCs w:val="24"/>
          <w:lang w:bidi="ar-YE"/>
        </w:rPr>
        <w:t>Dr.</w:t>
      </w:r>
      <w:r w:rsidR="001C147A" w:rsidRPr="0048362B">
        <w:rPr>
          <w:rFonts w:asciiTheme="majorBidi" w:hAnsiTheme="majorBidi" w:cstheme="majorBidi"/>
          <w:sz w:val="24"/>
          <w:szCs w:val="24"/>
          <w:lang w:bidi="ar-YE"/>
        </w:rPr>
        <w:t xml:space="preserve"> </w:t>
      </w:r>
      <w:r w:rsidR="003B3F6F" w:rsidRPr="0048362B">
        <w:rPr>
          <w:rFonts w:asciiTheme="majorBidi" w:hAnsiTheme="majorBidi" w:cstheme="majorBidi"/>
          <w:sz w:val="24"/>
          <w:szCs w:val="24"/>
          <w:lang w:bidi="ar-YE"/>
        </w:rPr>
        <w:t>Paul E.</w:t>
      </w:r>
      <w:r w:rsidR="00273E71" w:rsidRPr="0048362B">
        <w:rPr>
          <w:rFonts w:asciiTheme="majorBidi" w:hAnsiTheme="majorBidi" w:cstheme="majorBidi"/>
          <w:sz w:val="24"/>
          <w:szCs w:val="24"/>
          <w:lang w:bidi="ar-YE"/>
        </w:rPr>
        <w:t xml:space="preserve"> Walker</w:t>
      </w:r>
      <w:r w:rsidR="001C147A" w:rsidRPr="0048362B">
        <w:rPr>
          <w:rFonts w:asciiTheme="majorBidi" w:hAnsiTheme="majorBidi" w:cstheme="majorBidi"/>
          <w:sz w:val="24"/>
          <w:szCs w:val="24"/>
          <w:lang w:bidi="ar-YE"/>
        </w:rPr>
        <w:t>, throws light on the internal and external workings of the Fatimid Caliphate</w:t>
      </w:r>
      <w:r w:rsidR="008C17F8" w:rsidRPr="0048362B">
        <w:rPr>
          <w:rFonts w:asciiTheme="majorBidi" w:hAnsiTheme="majorBidi" w:cstheme="majorBidi"/>
          <w:sz w:val="24"/>
          <w:szCs w:val="24"/>
          <w:lang w:bidi="ar-YE"/>
        </w:rPr>
        <w:t xml:space="preserve">. The essay </w:t>
      </w:r>
      <w:r w:rsidR="00CE0EA7" w:rsidRPr="0048362B">
        <w:rPr>
          <w:rFonts w:asciiTheme="majorBidi" w:hAnsiTheme="majorBidi" w:cstheme="majorBidi"/>
          <w:sz w:val="24"/>
          <w:szCs w:val="24"/>
          <w:lang w:bidi="ar-YE"/>
        </w:rPr>
        <w:t xml:space="preserve">describes the </w:t>
      </w:r>
      <w:r w:rsidR="008B2B62" w:rsidRPr="0048362B">
        <w:rPr>
          <w:rFonts w:asciiTheme="majorBidi" w:hAnsiTheme="majorBidi" w:cstheme="majorBidi"/>
          <w:sz w:val="24"/>
          <w:szCs w:val="24"/>
          <w:lang w:bidi="ar-YE"/>
        </w:rPr>
        <w:t>hierarchy of power from the Imam</w:t>
      </w:r>
      <w:r w:rsidR="00081945" w:rsidRPr="0048362B">
        <w:rPr>
          <w:rFonts w:asciiTheme="majorBidi" w:hAnsiTheme="majorBidi" w:cstheme="majorBidi"/>
          <w:sz w:val="24"/>
          <w:szCs w:val="24"/>
          <w:lang w:bidi="ar-YE"/>
        </w:rPr>
        <w:t xml:space="preserve"> </w:t>
      </w:r>
      <w:r w:rsidR="00233822" w:rsidRPr="0048362B">
        <w:rPr>
          <w:rFonts w:asciiTheme="majorBidi" w:hAnsiTheme="majorBidi" w:cstheme="majorBidi"/>
          <w:sz w:val="24"/>
          <w:szCs w:val="24"/>
          <w:lang w:bidi="ar-YE"/>
        </w:rPr>
        <w:t>down to his</w:t>
      </w:r>
      <w:r w:rsidR="00162525" w:rsidRPr="0048362B">
        <w:rPr>
          <w:rFonts w:asciiTheme="majorBidi" w:hAnsiTheme="majorBidi" w:cstheme="majorBidi"/>
          <w:sz w:val="24"/>
          <w:szCs w:val="24"/>
          <w:lang w:bidi="ar-YE"/>
        </w:rPr>
        <w:t xml:space="preserve"> </w:t>
      </w:r>
      <w:r w:rsidR="00A93DA2" w:rsidRPr="0048362B">
        <w:rPr>
          <w:rFonts w:asciiTheme="majorBidi" w:hAnsiTheme="majorBidi" w:cstheme="majorBidi"/>
          <w:sz w:val="24"/>
          <w:szCs w:val="24"/>
          <w:lang w:bidi="ar-YE"/>
        </w:rPr>
        <w:t>w</w:t>
      </w:r>
      <w:r w:rsidR="00A93DA2" w:rsidRPr="0048362B">
        <w:rPr>
          <w:rFonts w:asciiTheme="majorBidi" w:hAnsiTheme="majorBidi" w:cstheme="majorBidi"/>
          <w:sz w:val="24"/>
          <w:szCs w:val="24"/>
          <w:lang w:bidi="ar-YE"/>
        </w:rPr>
        <w:t>az</w:t>
      </w:r>
      <w:r w:rsidR="00A93DA2" w:rsidRPr="0048362B">
        <w:rPr>
          <w:rFonts w:asciiTheme="majorBidi" w:hAnsiTheme="majorBidi" w:cstheme="majorBidi"/>
          <w:sz w:val="24"/>
          <w:szCs w:val="24"/>
          <w:shd w:val="clear" w:color="auto" w:fill="FFFFFF"/>
        </w:rPr>
        <w:t>ī</w:t>
      </w:r>
      <w:r w:rsidR="00A93DA2" w:rsidRPr="0048362B">
        <w:rPr>
          <w:rFonts w:asciiTheme="majorBidi" w:hAnsiTheme="majorBidi" w:cstheme="majorBidi"/>
          <w:sz w:val="24"/>
          <w:szCs w:val="24"/>
          <w:lang w:bidi="ar-YE"/>
        </w:rPr>
        <w:t>r</w:t>
      </w:r>
      <w:r w:rsidR="00233822" w:rsidRPr="0048362B">
        <w:rPr>
          <w:rFonts w:asciiTheme="majorBidi" w:hAnsiTheme="majorBidi" w:cstheme="majorBidi"/>
          <w:sz w:val="24"/>
          <w:szCs w:val="24"/>
          <w:lang w:bidi="ar-YE"/>
        </w:rPr>
        <w:t>,</w:t>
      </w:r>
      <w:r w:rsidR="00D40260" w:rsidRPr="0048362B">
        <w:rPr>
          <w:rFonts w:asciiTheme="majorBidi" w:hAnsiTheme="majorBidi" w:cstheme="majorBidi"/>
          <w:sz w:val="24"/>
          <w:szCs w:val="24"/>
          <w:lang w:bidi="ar-YE"/>
        </w:rPr>
        <w:t xml:space="preserve"> especially the position of the </w:t>
      </w:r>
      <w:r w:rsidR="005C758B" w:rsidRPr="0048362B">
        <w:rPr>
          <w:rFonts w:asciiTheme="majorBidi" w:hAnsiTheme="majorBidi" w:cstheme="majorBidi"/>
          <w:sz w:val="24"/>
          <w:szCs w:val="24"/>
          <w:lang w:bidi="ar-YE"/>
        </w:rPr>
        <w:t>‘</w:t>
      </w:r>
      <w:r w:rsidR="00A93DA2" w:rsidRPr="0048362B">
        <w:rPr>
          <w:rFonts w:asciiTheme="majorBidi" w:hAnsiTheme="majorBidi" w:cstheme="majorBidi"/>
          <w:sz w:val="24"/>
          <w:szCs w:val="24"/>
          <w:lang w:bidi="ar-YE"/>
        </w:rPr>
        <w:t>w</w:t>
      </w:r>
      <w:r w:rsidR="00A93DA2" w:rsidRPr="0048362B">
        <w:rPr>
          <w:rFonts w:asciiTheme="majorBidi" w:hAnsiTheme="majorBidi" w:cstheme="majorBidi"/>
          <w:sz w:val="24"/>
          <w:szCs w:val="24"/>
          <w:lang w:bidi="ar-YE"/>
        </w:rPr>
        <w:t>az</w:t>
      </w:r>
      <w:r w:rsidR="00A93DA2" w:rsidRPr="0048362B">
        <w:rPr>
          <w:rFonts w:asciiTheme="majorBidi" w:hAnsiTheme="majorBidi" w:cstheme="majorBidi"/>
          <w:sz w:val="24"/>
          <w:szCs w:val="24"/>
          <w:shd w:val="clear" w:color="auto" w:fill="FFFFFF"/>
        </w:rPr>
        <w:t>ī</w:t>
      </w:r>
      <w:r w:rsidR="00A93DA2" w:rsidRPr="0048362B">
        <w:rPr>
          <w:rFonts w:asciiTheme="majorBidi" w:hAnsiTheme="majorBidi" w:cstheme="majorBidi"/>
          <w:sz w:val="24"/>
          <w:szCs w:val="24"/>
          <w:lang w:bidi="ar-YE"/>
        </w:rPr>
        <w:t>r</w:t>
      </w:r>
      <w:r w:rsidR="005C758B" w:rsidRPr="0048362B">
        <w:rPr>
          <w:rFonts w:asciiTheme="majorBidi" w:hAnsiTheme="majorBidi" w:cstheme="majorBidi"/>
          <w:sz w:val="24"/>
          <w:szCs w:val="24"/>
          <w:lang w:bidi="ar-YE"/>
        </w:rPr>
        <w:t xml:space="preserve"> of the sword</w:t>
      </w:r>
      <w:r w:rsidR="00DE290A" w:rsidRPr="0048362B">
        <w:rPr>
          <w:rFonts w:asciiTheme="majorBidi" w:hAnsiTheme="majorBidi" w:cstheme="majorBidi"/>
          <w:sz w:val="24"/>
          <w:szCs w:val="24"/>
          <w:lang w:bidi="ar-YE"/>
        </w:rPr>
        <w:t>’</w:t>
      </w:r>
      <w:r w:rsidR="005C758B" w:rsidRPr="0048362B">
        <w:rPr>
          <w:rFonts w:asciiTheme="majorBidi" w:hAnsiTheme="majorBidi" w:cstheme="majorBidi"/>
          <w:sz w:val="24"/>
          <w:szCs w:val="24"/>
          <w:lang w:bidi="ar-YE"/>
        </w:rPr>
        <w:t>,</w:t>
      </w:r>
      <w:r w:rsidR="00CF1026" w:rsidRPr="0048362B">
        <w:rPr>
          <w:rFonts w:asciiTheme="majorBidi" w:hAnsiTheme="majorBidi" w:cstheme="majorBidi"/>
          <w:sz w:val="24"/>
          <w:szCs w:val="24"/>
          <w:lang w:bidi="ar-YE"/>
        </w:rPr>
        <w:t xml:space="preserve"> a seemingly new position at the time with an </w:t>
      </w:r>
      <w:r w:rsidR="00AF4B5E" w:rsidRPr="0048362B">
        <w:rPr>
          <w:rFonts w:asciiTheme="majorBidi" w:hAnsiTheme="majorBidi" w:cstheme="majorBidi"/>
          <w:sz w:val="24"/>
          <w:szCs w:val="24"/>
          <w:lang w:bidi="ar-YE"/>
        </w:rPr>
        <w:t>ambiguous</w:t>
      </w:r>
      <w:r w:rsidR="00CF1026" w:rsidRPr="0048362B">
        <w:rPr>
          <w:rFonts w:asciiTheme="majorBidi" w:hAnsiTheme="majorBidi" w:cstheme="majorBidi"/>
          <w:sz w:val="24"/>
          <w:szCs w:val="24"/>
          <w:lang w:bidi="ar-YE"/>
        </w:rPr>
        <w:t xml:space="preserve"> portfolio.</w:t>
      </w:r>
      <w:r w:rsidR="00047E3D" w:rsidRPr="0048362B">
        <w:rPr>
          <w:rFonts w:asciiTheme="majorBidi" w:hAnsiTheme="majorBidi" w:cstheme="majorBidi"/>
          <w:sz w:val="24"/>
          <w:szCs w:val="24"/>
          <w:lang w:bidi="ar-YE"/>
        </w:rPr>
        <w:t xml:space="preserve"> T</w:t>
      </w:r>
      <w:r w:rsidR="005C758B" w:rsidRPr="0048362B">
        <w:rPr>
          <w:rFonts w:asciiTheme="majorBidi" w:hAnsiTheme="majorBidi" w:cstheme="majorBidi"/>
          <w:sz w:val="24"/>
          <w:szCs w:val="24"/>
          <w:lang w:bidi="ar-YE"/>
        </w:rPr>
        <w:t>he Armenian Am</w:t>
      </w:r>
      <w:r w:rsidR="004E0081" w:rsidRPr="0048362B">
        <w:rPr>
          <w:rFonts w:asciiTheme="majorBidi" w:hAnsiTheme="majorBidi" w:cstheme="majorBidi"/>
          <w:sz w:val="24"/>
          <w:szCs w:val="24"/>
          <w:shd w:val="clear" w:color="auto" w:fill="FFFFFF"/>
        </w:rPr>
        <w:t>ī</w:t>
      </w:r>
      <w:r w:rsidR="005C758B" w:rsidRPr="0048362B">
        <w:rPr>
          <w:rFonts w:asciiTheme="majorBidi" w:hAnsiTheme="majorBidi" w:cstheme="majorBidi"/>
          <w:sz w:val="24"/>
          <w:szCs w:val="24"/>
          <w:lang w:bidi="ar-YE"/>
        </w:rPr>
        <w:t>r al- Juy</w:t>
      </w:r>
      <w:r w:rsidR="005E0F45" w:rsidRPr="0048362B">
        <w:rPr>
          <w:rFonts w:asciiTheme="majorBidi" w:hAnsiTheme="majorBidi" w:cstheme="majorBidi"/>
          <w:sz w:val="24"/>
          <w:szCs w:val="24"/>
        </w:rPr>
        <w:t>ū</w:t>
      </w:r>
      <w:r w:rsidR="005C758B" w:rsidRPr="0048362B">
        <w:rPr>
          <w:rFonts w:asciiTheme="majorBidi" w:hAnsiTheme="majorBidi" w:cstheme="majorBidi"/>
          <w:sz w:val="24"/>
          <w:szCs w:val="24"/>
          <w:lang w:bidi="ar-YE"/>
        </w:rPr>
        <w:t>sh Badr al-Jam</w:t>
      </w:r>
      <w:r w:rsidR="00BD239D" w:rsidRPr="0048362B">
        <w:rPr>
          <w:rFonts w:asciiTheme="majorBidi" w:hAnsiTheme="majorBidi" w:cstheme="majorBidi"/>
          <w:sz w:val="24"/>
          <w:szCs w:val="24"/>
        </w:rPr>
        <w:t>ā</w:t>
      </w:r>
      <w:r w:rsidR="005C758B" w:rsidRPr="0048362B">
        <w:rPr>
          <w:rFonts w:asciiTheme="majorBidi" w:hAnsiTheme="majorBidi" w:cstheme="majorBidi"/>
          <w:sz w:val="24"/>
          <w:szCs w:val="24"/>
          <w:lang w:bidi="ar-YE"/>
        </w:rPr>
        <w:t>li</w:t>
      </w:r>
      <w:r w:rsidR="00047E3D" w:rsidRPr="0048362B">
        <w:rPr>
          <w:rFonts w:asciiTheme="majorBidi" w:hAnsiTheme="majorBidi" w:cstheme="majorBidi"/>
          <w:sz w:val="24"/>
          <w:szCs w:val="24"/>
          <w:lang w:bidi="ar-YE"/>
        </w:rPr>
        <w:t xml:space="preserve"> was the first to be given this </w:t>
      </w:r>
      <w:r w:rsidR="00C26143" w:rsidRPr="0048362B">
        <w:rPr>
          <w:rFonts w:asciiTheme="majorBidi" w:hAnsiTheme="majorBidi" w:cstheme="majorBidi"/>
          <w:sz w:val="24"/>
          <w:szCs w:val="24"/>
          <w:lang w:bidi="ar-YE"/>
        </w:rPr>
        <w:t>title</w:t>
      </w:r>
      <w:r w:rsidR="00015512" w:rsidRPr="0048362B">
        <w:rPr>
          <w:rFonts w:asciiTheme="majorBidi" w:hAnsiTheme="majorBidi" w:cstheme="majorBidi"/>
          <w:sz w:val="24"/>
          <w:szCs w:val="24"/>
          <w:lang w:bidi="ar-YE"/>
        </w:rPr>
        <w:t>.</w:t>
      </w:r>
      <w:r w:rsidR="00233822" w:rsidRPr="0048362B">
        <w:rPr>
          <w:rFonts w:asciiTheme="majorBidi" w:hAnsiTheme="majorBidi" w:cstheme="majorBidi"/>
          <w:sz w:val="24"/>
          <w:szCs w:val="24"/>
          <w:lang w:bidi="ar-YE"/>
        </w:rPr>
        <w:t xml:space="preserve"> </w:t>
      </w:r>
      <w:r w:rsidR="00CF1026" w:rsidRPr="0048362B">
        <w:rPr>
          <w:rFonts w:asciiTheme="majorBidi" w:hAnsiTheme="majorBidi" w:cstheme="majorBidi"/>
          <w:sz w:val="24"/>
          <w:szCs w:val="24"/>
          <w:lang w:bidi="ar-YE"/>
        </w:rPr>
        <w:t xml:space="preserve">Professor </w:t>
      </w:r>
      <w:r w:rsidR="000A2ADE" w:rsidRPr="0048362B">
        <w:rPr>
          <w:rFonts w:asciiTheme="majorBidi" w:hAnsiTheme="majorBidi" w:cstheme="majorBidi"/>
          <w:sz w:val="24"/>
          <w:szCs w:val="24"/>
          <w:lang w:bidi="ar-YE"/>
        </w:rPr>
        <w:t xml:space="preserve">Walker </w:t>
      </w:r>
      <w:r w:rsidR="00DD503A" w:rsidRPr="0048362B">
        <w:rPr>
          <w:rFonts w:asciiTheme="majorBidi" w:hAnsiTheme="majorBidi" w:cstheme="majorBidi"/>
          <w:sz w:val="24"/>
          <w:szCs w:val="24"/>
          <w:lang w:bidi="ar-YE"/>
        </w:rPr>
        <w:t>brings to light</w:t>
      </w:r>
      <w:r w:rsidR="000A2ADE" w:rsidRPr="0048362B">
        <w:rPr>
          <w:rFonts w:asciiTheme="majorBidi" w:hAnsiTheme="majorBidi" w:cstheme="majorBidi"/>
          <w:sz w:val="24"/>
          <w:szCs w:val="24"/>
          <w:lang w:bidi="ar-YE"/>
        </w:rPr>
        <w:t xml:space="preserve"> through this </w:t>
      </w:r>
      <w:r w:rsidR="00D30CD8" w:rsidRPr="0048362B">
        <w:rPr>
          <w:rFonts w:asciiTheme="majorBidi" w:hAnsiTheme="majorBidi" w:cstheme="majorBidi"/>
          <w:sz w:val="24"/>
          <w:szCs w:val="24"/>
          <w:lang w:bidi="ar-YE"/>
        </w:rPr>
        <w:t xml:space="preserve">discussion </w:t>
      </w:r>
      <w:r w:rsidR="0054620B" w:rsidRPr="0048362B">
        <w:rPr>
          <w:rFonts w:asciiTheme="majorBidi" w:hAnsiTheme="majorBidi" w:cstheme="majorBidi"/>
          <w:sz w:val="24"/>
          <w:szCs w:val="24"/>
          <w:lang w:bidi="ar-YE"/>
        </w:rPr>
        <w:t>the importance of nomenclature in decoding some of the hidden</w:t>
      </w:r>
      <w:r w:rsidR="006C74AA" w:rsidRPr="0048362B">
        <w:rPr>
          <w:rFonts w:asciiTheme="majorBidi" w:hAnsiTheme="majorBidi" w:cstheme="majorBidi"/>
          <w:sz w:val="24"/>
          <w:szCs w:val="24"/>
          <w:lang w:bidi="ar-YE"/>
        </w:rPr>
        <w:t xml:space="preserve"> aspects of Islamic history.</w:t>
      </w:r>
      <w:r w:rsidR="0054620B" w:rsidRPr="0048362B">
        <w:rPr>
          <w:rFonts w:asciiTheme="majorBidi" w:hAnsiTheme="majorBidi" w:cstheme="majorBidi"/>
          <w:sz w:val="24"/>
          <w:szCs w:val="24"/>
          <w:lang w:bidi="ar-YE"/>
        </w:rPr>
        <w:t xml:space="preserve"> </w:t>
      </w:r>
    </w:p>
    <w:p w14:paraId="244D5DE9" w14:textId="437E5394" w:rsidR="00665D1B" w:rsidRPr="0048362B" w:rsidRDefault="00665D1B" w:rsidP="0048362B">
      <w:pPr>
        <w:spacing w:line="360" w:lineRule="auto"/>
        <w:rPr>
          <w:rFonts w:asciiTheme="majorBidi" w:hAnsiTheme="majorBidi" w:cstheme="majorBidi"/>
          <w:sz w:val="24"/>
          <w:szCs w:val="24"/>
          <w:lang w:bidi="ar-YE"/>
        </w:rPr>
      </w:pPr>
      <w:r w:rsidRPr="0048362B">
        <w:rPr>
          <w:rFonts w:asciiTheme="majorBidi" w:hAnsiTheme="majorBidi" w:cstheme="majorBidi"/>
          <w:sz w:val="24"/>
          <w:szCs w:val="24"/>
          <w:lang w:bidi="ar-YE"/>
        </w:rPr>
        <w:t>The fourth essay, ‘</w:t>
      </w:r>
      <w:r w:rsidR="002449EC" w:rsidRPr="0048362B">
        <w:rPr>
          <w:rFonts w:asciiTheme="majorBidi" w:hAnsiTheme="majorBidi" w:cstheme="majorBidi"/>
          <w:sz w:val="24"/>
          <w:szCs w:val="24"/>
          <w:lang w:bidi="ar-YE"/>
        </w:rPr>
        <w:t xml:space="preserve">Leading from the </w:t>
      </w:r>
      <w:r w:rsidR="008D441B" w:rsidRPr="0048362B">
        <w:rPr>
          <w:rFonts w:asciiTheme="majorBidi" w:hAnsiTheme="majorBidi" w:cstheme="majorBidi"/>
          <w:sz w:val="24"/>
          <w:szCs w:val="24"/>
          <w:lang w:bidi="ar-YE"/>
        </w:rPr>
        <w:t>M</w:t>
      </w:r>
      <w:r w:rsidR="002449EC" w:rsidRPr="0048362B">
        <w:rPr>
          <w:rFonts w:asciiTheme="majorBidi" w:hAnsiTheme="majorBidi" w:cstheme="majorBidi"/>
          <w:sz w:val="24"/>
          <w:szCs w:val="24"/>
          <w:lang w:bidi="ar-YE"/>
        </w:rPr>
        <w:t>iddle</w:t>
      </w:r>
      <w:r w:rsidR="00C14D02" w:rsidRPr="0048362B">
        <w:rPr>
          <w:rFonts w:asciiTheme="majorBidi" w:hAnsiTheme="majorBidi" w:cstheme="majorBidi"/>
          <w:sz w:val="24"/>
          <w:szCs w:val="24"/>
          <w:lang w:bidi="ar-YE"/>
        </w:rPr>
        <w:t xml:space="preserve">’, by </w:t>
      </w:r>
      <w:r w:rsidR="0041787C" w:rsidRPr="0048362B">
        <w:rPr>
          <w:rFonts w:asciiTheme="majorBidi" w:hAnsiTheme="majorBidi" w:cstheme="majorBidi"/>
          <w:sz w:val="24"/>
          <w:szCs w:val="24"/>
          <w:lang w:bidi="ar-YE"/>
        </w:rPr>
        <w:t>Dr. Simonetta Cald</w:t>
      </w:r>
      <w:r w:rsidR="00BA22A0" w:rsidRPr="0048362B">
        <w:rPr>
          <w:rFonts w:asciiTheme="majorBidi" w:hAnsiTheme="majorBidi" w:cstheme="majorBidi"/>
          <w:sz w:val="24"/>
          <w:szCs w:val="24"/>
          <w:lang w:bidi="ar-YE"/>
        </w:rPr>
        <w:t>e</w:t>
      </w:r>
      <w:r w:rsidR="0041787C" w:rsidRPr="0048362B">
        <w:rPr>
          <w:rFonts w:asciiTheme="majorBidi" w:hAnsiTheme="majorBidi" w:cstheme="majorBidi"/>
          <w:sz w:val="24"/>
          <w:szCs w:val="24"/>
          <w:lang w:bidi="ar-YE"/>
        </w:rPr>
        <w:t>rini</w:t>
      </w:r>
      <w:r w:rsidR="00A93109" w:rsidRPr="0048362B">
        <w:rPr>
          <w:rFonts w:asciiTheme="majorBidi" w:hAnsiTheme="majorBidi" w:cstheme="majorBidi"/>
          <w:sz w:val="24"/>
          <w:szCs w:val="24"/>
          <w:lang w:bidi="ar-YE"/>
        </w:rPr>
        <w:t>, i</w:t>
      </w:r>
      <w:r w:rsidR="008A00C2" w:rsidRPr="0048362B">
        <w:rPr>
          <w:rFonts w:asciiTheme="majorBidi" w:hAnsiTheme="majorBidi" w:cstheme="majorBidi"/>
          <w:sz w:val="24"/>
          <w:szCs w:val="24"/>
          <w:lang w:bidi="ar-YE"/>
        </w:rPr>
        <w:t xml:space="preserve">s </w:t>
      </w:r>
      <w:r w:rsidR="0041787C" w:rsidRPr="0048362B">
        <w:rPr>
          <w:rFonts w:asciiTheme="majorBidi" w:hAnsiTheme="majorBidi" w:cstheme="majorBidi"/>
          <w:sz w:val="24"/>
          <w:szCs w:val="24"/>
          <w:lang w:bidi="ar-YE"/>
        </w:rPr>
        <w:t xml:space="preserve">slightly </w:t>
      </w:r>
      <w:r w:rsidR="00A93109" w:rsidRPr="0048362B">
        <w:rPr>
          <w:rFonts w:asciiTheme="majorBidi" w:hAnsiTheme="majorBidi" w:cstheme="majorBidi"/>
          <w:sz w:val="24"/>
          <w:szCs w:val="24"/>
          <w:lang w:bidi="ar-YE"/>
        </w:rPr>
        <w:t xml:space="preserve">removed </w:t>
      </w:r>
      <w:r w:rsidR="00E54FB9" w:rsidRPr="0048362B">
        <w:rPr>
          <w:rFonts w:asciiTheme="majorBidi" w:hAnsiTheme="majorBidi" w:cstheme="majorBidi"/>
          <w:sz w:val="24"/>
          <w:szCs w:val="24"/>
          <w:lang w:bidi="ar-YE"/>
        </w:rPr>
        <w:t xml:space="preserve">from </w:t>
      </w:r>
      <w:r w:rsidR="004129F3" w:rsidRPr="0048362B">
        <w:rPr>
          <w:rFonts w:asciiTheme="majorBidi" w:hAnsiTheme="majorBidi" w:cstheme="majorBidi"/>
          <w:sz w:val="24"/>
          <w:szCs w:val="24"/>
          <w:lang w:bidi="ar-YE"/>
        </w:rPr>
        <w:t xml:space="preserve">the other essays in that it focuses on Islamic jurisprudence far more than it does on </w:t>
      </w:r>
      <w:r w:rsidR="00683026" w:rsidRPr="0048362B">
        <w:rPr>
          <w:rFonts w:asciiTheme="majorBidi" w:hAnsiTheme="majorBidi" w:cstheme="majorBidi"/>
          <w:sz w:val="24"/>
          <w:szCs w:val="24"/>
          <w:lang w:bidi="ar-YE"/>
        </w:rPr>
        <w:t xml:space="preserve">Fatimid or </w:t>
      </w:r>
      <w:r w:rsidR="001D1BE1" w:rsidRPr="0048362B">
        <w:rPr>
          <w:rFonts w:asciiTheme="majorBidi" w:hAnsiTheme="majorBidi" w:cstheme="majorBidi"/>
          <w:sz w:val="24"/>
          <w:szCs w:val="24"/>
          <w:lang w:bidi="ar-YE"/>
        </w:rPr>
        <w:t>Islamic</w:t>
      </w:r>
      <w:r w:rsidR="00683026" w:rsidRPr="0048362B">
        <w:rPr>
          <w:rFonts w:asciiTheme="majorBidi" w:hAnsiTheme="majorBidi" w:cstheme="majorBidi"/>
          <w:sz w:val="24"/>
          <w:szCs w:val="24"/>
          <w:lang w:bidi="ar-YE"/>
        </w:rPr>
        <w:t xml:space="preserve"> </w:t>
      </w:r>
      <w:r w:rsidR="004129F3" w:rsidRPr="0048362B">
        <w:rPr>
          <w:rFonts w:asciiTheme="majorBidi" w:hAnsiTheme="majorBidi" w:cstheme="majorBidi"/>
          <w:sz w:val="24"/>
          <w:szCs w:val="24"/>
          <w:lang w:bidi="ar-YE"/>
        </w:rPr>
        <w:t xml:space="preserve">history. The author </w:t>
      </w:r>
      <w:r w:rsidR="001D1BE1" w:rsidRPr="0048362B">
        <w:rPr>
          <w:rFonts w:asciiTheme="majorBidi" w:hAnsiTheme="majorBidi" w:cstheme="majorBidi"/>
          <w:sz w:val="24"/>
          <w:szCs w:val="24"/>
          <w:lang w:bidi="ar-YE"/>
        </w:rPr>
        <w:t>begins the essay by stating how Islamic history has little mention of</w:t>
      </w:r>
      <w:r w:rsidR="0018457B" w:rsidRPr="0048362B">
        <w:rPr>
          <w:rFonts w:asciiTheme="majorBidi" w:hAnsiTheme="majorBidi" w:cstheme="majorBidi"/>
          <w:sz w:val="24"/>
          <w:szCs w:val="24"/>
          <w:lang w:bidi="ar-YE"/>
        </w:rPr>
        <w:t xml:space="preserve"> women in the Fatimid era attending congregational prayers, and no mention of</w:t>
      </w:r>
      <w:r w:rsidR="001D1BE1" w:rsidRPr="0048362B">
        <w:rPr>
          <w:rFonts w:asciiTheme="majorBidi" w:hAnsiTheme="majorBidi" w:cstheme="majorBidi"/>
          <w:sz w:val="24"/>
          <w:szCs w:val="24"/>
          <w:lang w:bidi="ar-YE"/>
        </w:rPr>
        <w:t xml:space="preserve"> instances when a woman has </w:t>
      </w:r>
      <w:r w:rsidR="00CB01CE" w:rsidRPr="0048362B">
        <w:rPr>
          <w:rFonts w:asciiTheme="majorBidi" w:hAnsiTheme="majorBidi" w:cstheme="majorBidi"/>
          <w:sz w:val="24"/>
          <w:szCs w:val="24"/>
          <w:lang w:bidi="ar-YE"/>
        </w:rPr>
        <w:t>led a congregation in prayer</w:t>
      </w:r>
      <w:r w:rsidR="0041787C" w:rsidRPr="0048362B">
        <w:rPr>
          <w:rFonts w:asciiTheme="majorBidi" w:hAnsiTheme="majorBidi" w:cstheme="majorBidi"/>
          <w:sz w:val="24"/>
          <w:szCs w:val="24"/>
          <w:lang w:bidi="ar-YE"/>
        </w:rPr>
        <w:t xml:space="preserve">. </w:t>
      </w:r>
      <w:r w:rsidR="0018457B" w:rsidRPr="0048362B">
        <w:rPr>
          <w:rFonts w:asciiTheme="majorBidi" w:hAnsiTheme="majorBidi" w:cstheme="majorBidi"/>
          <w:sz w:val="24"/>
          <w:szCs w:val="24"/>
          <w:lang w:bidi="ar-YE"/>
        </w:rPr>
        <w:t>Al-</w:t>
      </w:r>
      <w:r w:rsidR="006E67C6" w:rsidRPr="0048362B">
        <w:rPr>
          <w:rFonts w:asciiTheme="majorBidi" w:hAnsiTheme="majorBidi" w:cstheme="majorBidi"/>
          <w:sz w:val="24"/>
          <w:szCs w:val="24"/>
          <w:lang w:bidi="ar-YE"/>
        </w:rPr>
        <w:t>Q</w:t>
      </w:r>
      <w:r w:rsidR="009236DF" w:rsidRPr="0048362B">
        <w:rPr>
          <w:rFonts w:asciiTheme="majorBidi" w:hAnsiTheme="majorBidi" w:cstheme="majorBidi"/>
          <w:sz w:val="24"/>
          <w:szCs w:val="24"/>
        </w:rPr>
        <w:t>ā</w:t>
      </w:r>
      <w:r w:rsidR="006E67C6" w:rsidRPr="0048362B">
        <w:rPr>
          <w:rFonts w:asciiTheme="majorBidi" w:hAnsiTheme="majorBidi" w:cstheme="majorBidi"/>
          <w:sz w:val="24"/>
          <w:szCs w:val="24"/>
          <w:lang w:bidi="ar-YE"/>
        </w:rPr>
        <w:t>di al-</w:t>
      </w:r>
      <w:r w:rsidR="0018457B" w:rsidRPr="0048362B">
        <w:rPr>
          <w:rFonts w:asciiTheme="majorBidi" w:hAnsiTheme="majorBidi" w:cstheme="majorBidi"/>
          <w:sz w:val="24"/>
          <w:szCs w:val="24"/>
          <w:lang w:bidi="ar-YE"/>
        </w:rPr>
        <w:t>Nu’m</w:t>
      </w:r>
      <w:r w:rsidR="00045286" w:rsidRPr="0048362B">
        <w:rPr>
          <w:rFonts w:asciiTheme="majorBidi" w:hAnsiTheme="majorBidi" w:cstheme="majorBidi"/>
          <w:sz w:val="24"/>
          <w:szCs w:val="24"/>
        </w:rPr>
        <w:t>ā</w:t>
      </w:r>
      <w:r w:rsidR="0018457B" w:rsidRPr="0048362B">
        <w:rPr>
          <w:rFonts w:asciiTheme="majorBidi" w:hAnsiTheme="majorBidi" w:cstheme="majorBidi"/>
          <w:sz w:val="24"/>
          <w:szCs w:val="24"/>
          <w:lang w:bidi="ar-YE"/>
        </w:rPr>
        <w:t>n clarifies the Fatimid stance on this issue in his book</w:t>
      </w:r>
      <w:r w:rsidR="00993323" w:rsidRPr="0048362B">
        <w:rPr>
          <w:rFonts w:asciiTheme="majorBidi" w:hAnsiTheme="majorBidi" w:cstheme="majorBidi"/>
          <w:sz w:val="24"/>
          <w:szCs w:val="24"/>
          <w:lang w:bidi="ar-YE"/>
        </w:rPr>
        <w:t xml:space="preserve"> </w:t>
      </w:r>
      <w:r w:rsidR="00993323" w:rsidRPr="0048362B">
        <w:rPr>
          <w:rFonts w:asciiTheme="majorBidi" w:hAnsiTheme="majorBidi" w:cstheme="majorBidi"/>
          <w:i/>
          <w:iCs/>
          <w:sz w:val="24"/>
          <w:szCs w:val="24"/>
          <w:lang w:bidi="ar-YE"/>
        </w:rPr>
        <w:t>Da’</w:t>
      </w:r>
      <w:r w:rsidR="00BE57AB" w:rsidRPr="0048362B">
        <w:rPr>
          <w:rFonts w:asciiTheme="majorBidi" w:hAnsiTheme="majorBidi" w:cstheme="majorBidi"/>
          <w:i/>
          <w:iCs/>
          <w:sz w:val="24"/>
          <w:szCs w:val="24"/>
        </w:rPr>
        <w:t>ā</w:t>
      </w:r>
      <w:r w:rsidR="00BE57AB" w:rsidRPr="0048362B">
        <w:rPr>
          <w:rFonts w:asciiTheme="majorBidi" w:hAnsiTheme="majorBidi" w:cstheme="majorBidi"/>
          <w:i/>
          <w:iCs/>
          <w:sz w:val="24"/>
          <w:szCs w:val="24"/>
          <w:lang w:bidi="ar-YE"/>
        </w:rPr>
        <w:t>’</w:t>
      </w:r>
      <w:r w:rsidR="00993323" w:rsidRPr="0048362B">
        <w:rPr>
          <w:rFonts w:asciiTheme="majorBidi" w:hAnsiTheme="majorBidi" w:cstheme="majorBidi"/>
          <w:i/>
          <w:iCs/>
          <w:sz w:val="24"/>
          <w:szCs w:val="24"/>
          <w:lang w:bidi="ar-YE"/>
        </w:rPr>
        <w:t>im al-Isl</w:t>
      </w:r>
      <w:r w:rsidR="00B77A2F" w:rsidRPr="0048362B">
        <w:rPr>
          <w:rFonts w:asciiTheme="majorBidi" w:hAnsiTheme="majorBidi" w:cstheme="majorBidi"/>
          <w:i/>
          <w:iCs/>
          <w:sz w:val="24"/>
          <w:szCs w:val="24"/>
        </w:rPr>
        <w:t>ā</w:t>
      </w:r>
      <w:r w:rsidR="00993323" w:rsidRPr="0048362B">
        <w:rPr>
          <w:rFonts w:asciiTheme="majorBidi" w:hAnsiTheme="majorBidi" w:cstheme="majorBidi"/>
          <w:i/>
          <w:iCs/>
          <w:sz w:val="24"/>
          <w:szCs w:val="24"/>
          <w:lang w:bidi="ar-YE"/>
        </w:rPr>
        <w:t>m</w:t>
      </w:r>
      <w:r w:rsidR="0018457B" w:rsidRPr="0048362B">
        <w:rPr>
          <w:rFonts w:asciiTheme="majorBidi" w:hAnsiTheme="majorBidi" w:cstheme="majorBidi"/>
          <w:sz w:val="24"/>
          <w:szCs w:val="24"/>
          <w:lang w:bidi="ar-YE"/>
        </w:rPr>
        <w:t xml:space="preserve"> </w:t>
      </w:r>
      <w:r w:rsidR="00540358" w:rsidRPr="0048362B">
        <w:rPr>
          <w:rFonts w:asciiTheme="majorBidi" w:hAnsiTheme="majorBidi" w:cstheme="majorBidi"/>
          <w:sz w:val="24"/>
          <w:szCs w:val="24"/>
          <w:lang w:bidi="ar-YE"/>
        </w:rPr>
        <w:t>b</w:t>
      </w:r>
      <w:r w:rsidR="0018457B" w:rsidRPr="0048362B">
        <w:rPr>
          <w:rFonts w:asciiTheme="majorBidi" w:hAnsiTheme="majorBidi" w:cstheme="majorBidi"/>
          <w:sz w:val="24"/>
          <w:szCs w:val="24"/>
          <w:lang w:bidi="ar-YE"/>
        </w:rPr>
        <w:t xml:space="preserve">y stating that a woman cannot lead men in prayers, but she can lead other women in prayers, provided she stands in the middle; hence the title of this essay. </w:t>
      </w:r>
      <w:r w:rsidR="0041787C" w:rsidRPr="0048362B">
        <w:rPr>
          <w:rFonts w:asciiTheme="majorBidi" w:hAnsiTheme="majorBidi" w:cstheme="majorBidi"/>
          <w:sz w:val="24"/>
          <w:szCs w:val="24"/>
          <w:lang w:bidi="ar-YE"/>
        </w:rPr>
        <w:t>Based on astute observations gleaned from three major works of the Fatimid chief justice al-</w:t>
      </w:r>
      <w:r w:rsidR="009008AE" w:rsidRPr="0048362B">
        <w:rPr>
          <w:rFonts w:asciiTheme="majorBidi" w:hAnsiTheme="majorBidi" w:cstheme="majorBidi"/>
          <w:sz w:val="24"/>
          <w:szCs w:val="24"/>
          <w:lang w:bidi="ar-YE"/>
        </w:rPr>
        <w:t>Q</w:t>
      </w:r>
      <w:r w:rsidR="009008AE" w:rsidRPr="0048362B">
        <w:rPr>
          <w:rFonts w:asciiTheme="majorBidi" w:hAnsiTheme="majorBidi" w:cstheme="majorBidi"/>
          <w:sz w:val="24"/>
          <w:szCs w:val="24"/>
        </w:rPr>
        <w:t>ā</w:t>
      </w:r>
      <w:r w:rsidR="009008AE" w:rsidRPr="0048362B">
        <w:rPr>
          <w:rFonts w:asciiTheme="majorBidi" w:hAnsiTheme="majorBidi" w:cstheme="majorBidi"/>
          <w:sz w:val="24"/>
          <w:szCs w:val="24"/>
          <w:lang w:bidi="ar-YE"/>
        </w:rPr>
        <w:t>di al-Nu’m</w:t>
      </w:r>
      <w:r w:rsidR="009008AE" w:rsidRPr="0048362B">
        <w:rPr>
          <w:rFonts w:asciiTheme="majorBidi" w:hAnsiTheme="majorBidi" w:cstheme="majorBidi"/>
          <w:sz w:val="24"/>
          <w:szCs w:val="24"/>
        </w:rPr>
        <w:t>ā</w:t>
      </w:r>
      <w:r w:rsidR="009008AE" w:rsidRPr="0048362B">
        <w:rPr>
          <w:rFonts w:asciiTheme="majorBidi" w:hAnsiTheme="majorBidi" w:cstheme="majorBidi"/>
          <w:sz w:val="24"/>
          <w:szCs w:val="24"/>
          <w:lang w:bidi="ar-YE"/>
        </w:rPr>
        <w:t>n</w:t>
      </w:r>
      <w:r w:rsidR="0041787C" w:rsidRPr="0048362B">
        <w:rPr>
          <w:rFonts w:asciiTheme="majorBidi" w:hAnsiTheme="majorBidi" w:cstheme="majorBidi"/>
          <w:sz w:val="24"/>
          <w:szCs w:val="24"/>
          <w:lang w:bidi="ar-YE"/>
        </w:rPr>
        <w:t xml:space="preserve">, namely </w:t>
      </w:r>
      <w:r w:rsidR="005F7B06" w:rsidRPr="0048362B">
        <w:rPr>
          <w:rFonts w:asciiTheme="majorBidi" w:hAnsiTheme="majorBidi" w:cstheme="majorBidi"/>
          <w:i/>
          <w:iCs/>
          <w:sz w:val="24"/>
          <w:szCs w:val="24"/>
          <w:lang w:bidi="ar-YE"/>
        </w:rPr>
        <w:t>al-Id</w:t>
      </w:r>
      <w:r w:rsidR="005F7B06" w:rsidRPr="0048362B">
        <w:rPr>
          <w:rFonts w:asciiTheme="majorBidi" w:hAnsiTheme="majorBidi" w:cstheme="majorBidi"/>
          <w:i/>
          <w:iCs/>
          <w:sz w:val="24"/>
          <w:szCs w:val="24"/>
        </w:rPr>
        <w:t>ā</w:t>
      </w:r>
      <w:r w:rsidR="005F7B06" w:rsidRPr="0048362B">
        <w:rPr>
          <w:rFonts w:asciiTheme="majorBidi" w:hAnsiTheme="majorBidi" w:cstheme="majorBidi"/>
          <w:i/>
          <w:iCs/>
          <w:sz w:val="24"/>
          <w:szCs w:val="24"/>
          <w:lang w:bidi="ar-YE"/>
        </w:rPr>
        <w:t>h</w:t>
      </w:r>
      <w:r w:rsidR="005F7B06" w:rsidRPr="0048362B">
        <w:rPr>
          <w:rFonts w:asciiTheme="majorBidi" w:hAnsiTheme="majorBidi" w:cstheme="majorBidi"/>
          <w:i/>
          <w:iCs/>
          <w:sz w:val="24"/>
          <w:szCs w:val="24"/>
          <w:lang w:bidi="ar-YE"/>
        </w:rPr>
        <w:t xml:space="preserve">, </w:t>
      </w:r>
      <w:r w:rsidR="00F41F15" w:rsidRPr="0048362B">
        <w:rPr>
          <w:rFonts w:asciiTheme="majorBidi" w:hAnsiTheme="majorBidi" w:cstheme="majorBidi"/>
          <w:i/>
          <w:iCs/>
          <w:sz w:val="24"/>
          <w:szCs w:val="24"/>
          <w:lang w:bidi="ar-YE"/>
        </w:rPr>
        <w:t>Da’</w:t>
      </w:r>
      <w:r w:rsidR="00F41F15" w:rsidRPr="0048362B">
        <w:rPr>
          <w:rFonts w:asciiTheme="majorBidi" w:hAnsiTheme="majorBidi" w:cstheme="majorBidi"/>
          <w:i/>
          <w:iCs/>
          <w:sz w:val="24"/>
          <w:szCs w:val="24"/>
        </w:rPr>
        <w:t>ā</w:t>
      </w:r>
      <w:r w:rsidR="00F41F15" w:rsidRPr="0048362B">
        <w:rPr>
          <w:rFonts w:asciiTheme="majorBidi" w:hAnsiTheme="majorBidi" w:cstheme="majorBidi"/>
          <w:i/>
          <w:iCs/>
          <w:sz w:val="24"/>
          <w:szCs w:val="24"/>
          <w:lang w:bidi="ar-YE"/>
        </w:rPr>
        <w:t>’im al-Isl</w:t>
      </w:r>
      <w:r w:rsidR="00F41F15" w:rsidRPr="0048362B">
        <w:rPr>
          <w:rFonts w:asciiTheme="majorBidi" w:hAnsiTheme="majorBidi" w:cstheme="majorBidi"/>
          <w:i/>
          <w:iCs/>
          <w:sz w:val="24"/>
          <w:szCs w:val="24"/>
        </w:rPr>
        <w:t>ā</w:t>
      </w:r>
      <w:r w:rsidR="00F41F15" w:rsidRPr="0048362B">
        <w:rPr>
          <w:rFonts w:asciiTheme="majorBidi" w:hAnsiTheme="majorBidi" w:cstheme="majorBidi"/>
          <w:i/>
          <w:iCs/>
          <w:sz w:val="24"/>
          <w:szCs w:val="24"/>
          <w:lang w:bidi="ar-YE"/>
        </w:rPr>
        <w:t>m</w:t>
      </w:r>
      <w:r w:rsidR="0041787C" w:rsidRPr="0048362B">
        <w:rPr>
          <w:rFonts w:asciiTheme="majorBidi" w:hAnsiTheme="majorBidi" w:cstheme="majorBidi"/>
          <w:sz w:val="24"/>
          <w:szCs w:val="24"/>
          <w:lang w:bidi="ar-YE"/>
        </w:rPr>
        <w:t xml:space="preserve"> and </w:t>
      </w:r>
      <w:r w:rsidR="0041787C" w:rsidRPr="0048362B">
        <w:rPr>
          <w:rFonts w:asciiTheme="majorBidi" w:hAnsiTheme="majorBidi" w:cstheme="majorBidi"/>
          <w:i/>
          <w:iCs/>
          <w:sz w:val="24"/>
          <w:szCs w:val="24"/>
          <w:lang w:bidi="ar-YE"/>
        </w:rPr>
        <w:t>Ta’w</w:t>
      </w:r>
      <w:r w:rsidR="007A10FC" w:rsidRPr="0048362B">
        <w:rPr>
          <w:rFonts w:asciiTheme="majorBidi" w:hAnsiTheme="majorBidi" w:cstheme="majorBidi"/>
          <w:i/>
          <w:iCs/>
          <w:sz w:val="24"/>
          <w:szCs w:val="24"/>
          <w:shd w:val="clear" w:color="auto" w:fill="FFFFFF"/>
        </w:rPr>
        <w:t>ī</w:t>
      </w:r>
      <w:r w:rsidR="0041787C" w:rsidRPr="0048362B">
        <w:rPr>
          <w:rFonts w:asciiTheme="majorBidi" w:hAnsiTheme="majorBidi" w:cstheme="majorBidi"/>
          <w:i/>
          <w:iCs/>
          <w:sz w:val="24"/>
          <w:szCs w:val="24"/>
          <w:lang w:bidi="ar-YE"/>
        </w:rPr>
        <w:t>l al-Da’</w:t>
      </w:r>
      <w:r w:rsidR="00F41F15" w:rsidRPr="0048362B">
        <w:rPr>
          <w:rFonts w:asciiTheme="majorBidi" w:hAnsiTheme="majorBidi" w:cstheme="majorBidi"/>
          <w:i/>
          <w:iCs/>
          <w:sz w:val="24"/>
          <w:szCs w:val="24"/>
        </w:rPr>
        <w:t>ā</w:t>
      </w:r>
      <w:r w:rsidR="00661564" w:rsidRPr="0048362B">
        <w:rPr>
          <w:rFonts w:asciiTheme="majorBidi" w:hAnsiTheme="majorBidi" w:cstheme="majorBidi"/>
          <w:i/>
          <w:iCs/>
          <w:sz w:val="24"/>
          <w:szCs w:val="24"/>
        </w:rPr>
        <w:t>’</w:t>
      </w:r>
      <w:r w:rsidR="0041787C" w:rsidRPr="0048362B">
        <w:rPr>
          <w:rFonts w:asciiTheme="majorBidi" w:hAnsiTheme="majorBidi" w:cstheme="majorBidi"/>
          <w:i/>
          <w:iCs/>
          <w:sz w:val="24"/>
          <w:szCs w:val="24"/>
          <w:lang w:bidi="ar-YE"/>
        </w:rPr>
        <w:t>im</w:t>
      </w:r>
      <w:r w:rsidR="0041787C" w:rsidRPr="0048362B">
        <w:rPr>
          <w:rFonts w:asciiTheme="majorBidi" w:hAnsiTheme="majorBidi" w:cstheme="majorBidi"/>
          <w:sz w:val="24"/>
          <w:szCs w:val="24"/>
          <w:lang w:bidi="ar-YE"/>
        </w:rPr>
        <w:t xml:space="preserve">, Dr. Calderini deduces that references to women in Fatimid teachings </w:t>
      </w:r>
      <w:r w:rsidR="0018457B" w:rsidRPr="0048362B">
        <w:rPr>
          <w:rFonts w:asciiTheme="majorBidi" w:hAnsiTheme="majorBidi" w:cstheme="majorBidi"/>
          <w:sz w:val="24"/>
          <w:szCs w:val="24"/>
          <w:lang w:bidi="ar-YE"/>
        </w:rPr>
        <w:t>are at three levels</w:t>
      </w:r>
      <w:r w:rsidR="0041787C" w:rsidRPr="0048362B">
        <w:rPr>
          <w:rFonts w:asciiTheme="majorBidi" w:hAnsiTheme="majorBidi" w:cstheme="majorBidi"/>
          <w:sz w:val="24"/>
          <w:szCs w:val="24"/>
          <w:lang w:bidi="ar-YE"/>
        </w:rPr>
        <w:t>; legal, ritual and esoteric</w:t>
      </w:r>
      <w:r w:rsidR="007B7CC6" w:rsidRPr="0048362B">
        <w:rPr>
          <w:rFonts w:asciiTheme="majorBidi" w:hAnsiTheme="majorBidi" w:cstheme="majorBidi"/>
          <w:sz w:val="24"/>
          <w:szCs w:val="24"/>
          <w:lang w:bidi="ar-YE"/>
        </w:rPr>
        <w:t xml:space="preserve"> </w:t>
      </w:r>
      <w:r w:rsidR="0041787C" w:rsidRPr="0048362B">
        <w:rPr>
          <w:rFonts w:asciiTheme="majorBidi" w:hAnsiTheme="majorBidi" w:cstheme="majorBidi"/>
          <w:i/>
          <w:iCs/>
          <w:sz w:val="24"/>
          <w:szCs w:val="24"/>
          <w:lang w:bidi="ar-YE"/>
        </w:rPr>
        <w:t>(b</w:t>
      </w:r>
      <w:r w:rsidR="00EC4307" w:rsidRPr="0048362B">
        <w:rPr>
          <w:rFonts w:asciiTheme="majorBidi" w:hAnsiTheme="majorBidi" w:cstheme="majorBidi"/>
          <w:i/>
          <w:iCs/>
          <w:sz w:val="24"/>
          <w:szCs w:val="24"/>
        </w:rPr>
        <w:t>ā</w:t>
      </w:r>
      <w:r w:rsidR="0041787C" w:rsidRPr="0048362B">
        <w:rPr>
          <w:rFonts w:asciiTheme="majorBidi" w:hAnsiTheme="majorBidi" w:cstheme="majorBidi"/>
          <w:i/>
          <w:iCs/>
          <w:sz w:val="24"/>
          <w:szCs w:val="24"/>
          <w:lang w:bidi="ar-YE"/>
        </w:rPr>
        <w:t>tin)</w:t>
      </w:r>
      <w:r w:rsidR="002E72D2" w:rsidRPr="0048362B">
        <w:rPr>
          <w:rFonts w:asciiTheme="majorBidi" w:hAnsiTheme="majorBidi" w:cstheme="majorBidi"/>
          <w:sz w:val="24"/>
          <w:szCs w:val="24"/>
          <w:lang w:bidi="ar-YE"/>
        </w:rPr>
        <w:t xml:space="preserve">. </w:t>
      </w:r>
      <w:r w:rsidR="00EB4769" w:rsidRPr="0048362B">
        <w:rPr>
          <w:rFonts w:asciiTheme="majorBidi" w:hAnsiTheme="majorBidi" w:cstheme="majorBidi"/>
          <w:sz w:val="24"/>
          <w:szCs w:val="24"/>
          <w:lang w:bidi="ar-YE"/>
        </w:rPr>
        <w:t xml:space="preserve">While the essay gathers important information regarding differences in </w:t>
      </w:r>
      <w:r w:rsidR="005B410C" w:rsidRPr="0048362B">
        <w:rPr>
          <w:rFonts w:asciiTheme="majorBidi" w:hAnsiTheme="majorBidi" w:cstheme="majorBidi"/>
          <w:sz w:val="24"/>
          <w:szCs w:val="24"/>
          <w:lang w:bidi="ar-YE"/>
        </w:rPr>
        <w:t>interpretation</w:t>
      </w:r>
      <w:r w:rsidR="00EB4769" w:rsidRPr="0048362B">
        <w:rPr>
          <w:rFonts w:asciiTheme="majorBidi" w:hAnsiTheme="majorBidi" w:cstheme="majorBidi"/>
          <w:sz w:val="24"/>
          <w:szCs w:val="24"/>
          <w:lang w:bidi="ar-YE"/>
        </w:rPr>
        <w:t xml:space="preserve"> between different Islamic sects, and the impact of these differences on religious practice in the Fatimid government, still more needs to be said regarding the permissibility of women leading prayers, and whether it was practised in the Fatimid era.</w:t>
      </w:r>
      <w:r w:rsidR="00B82EF2" w:rsidRPr="0048362B">
        <w:rPr>
          <w:rFonts w:asciiTheme="majorBidi" w:hAnsiTheme="majorBidi" w:cstheme="majorBidi"/>
          <w:sz w:val="24"/>
          <w:szCs w:val="24"/>
          <w:lang w:bidi="ar-YE"/>
        </w:rPr>
        <w:t xml:space="preserve"> I</w:t>
      </w:r>
      <w:r w:rsidR="00962E3F" w:rsidRPr="0048362B">
        <w:rPr>
          <w:rFonts w:asciiTheme="majorBidi" w:hAnsiTheme="majorBidi" w:cstheme="majorBidi"/>
          <w:sz w:val="24"/>
          <w:szCs w:val="24"/>
          <w:lang w:bidi="ar-YE"/>
        </w:rPr>
        <w:t>t is interes</w:t>
      </w:r>
      <w:r w:rsidR="00EC4E4D" w:rsidRPr="0048362B">
        <w:rPr>
          <w:rFonts w:asciiTheme="majorBidi" w:hAnsiTheme="majorBidi" w:cstheme="majorBidi"/>
          <w:sz w:val="24"/>
          <w:szCs w:val="24"/>
          <w:lang w:bidi="ar-YE"/>
        </w:rPr>
        <w:t>ting to note</w:t>
      </w:r>
      <w:r w:rsidR="00B82EF2" w:rsidRPr="0048362B">
        <w:rPr>
          <w:rFonts w:asciiTheme="majorBidi" w:hAnsiTheme="majorBidi" w:cstheme="majorBidi"/>
          <w:sz w:val="24"/>
          <w:szCs w:val="24"/>
          <w:lang w:bidi="ar-YE"/>
        </w:rPr>
        <w:t xml:space="preserve"> that among other Ismaili denominations, the Dawoodi Bohras</w:t>
      </w:r>
      <w:r w:rsidR="006D7D08" w:rsidRPr="0048362B">
        <w:rPr>
          <w:rFonts w:asciiTheme="majorBidi" w:hAnsiTheme="majorBidi" w:cstheme="majorBidi"/>
          <w:sz w:val="24"/>
          <w:szCs w:val="24"/>
          <w:lang w:bidi="ar-YE"/>
        </w:rPr>
        <w:t>,</w:t>
      </w:r>
      <w:r w:rsidR="00BA5DB4" w:rsidRPr="0048362B">
        <w:rPr>
          <w:rFonts w:asciiTheme="majorBidi" w:hAnsiTheme="majorBidi" w:cstheme="majorBidi"/>
          <w:sz w:val="24"/>
          <w:szCs w:val="24"/>
          <w:lang w:bidi="ar-YE"/>
        </w:rPr>
        <w:t xml:space="preserve"> </w:t>
      </w:r>
      <w:r w:rsidR="00231EB9" w:rsidRPr="0048362B">
        <w:rPr>
          <w:rFonts w:asciiTheme="majorBidi" w:hAnsiTheme="majorBidi" w:cstheme="majorBidi"/>
          <w:sz w:val="24"/>
          <w:szCs w:val="24"/>
          <w:lang w:bidi="ar-YE"/>
        </w:rPr>
        <w:t xml:space="preserve">who trace their roots to the Fatimids, </w:t>
      </w:r>
      <w:r w:rsidR="00B82EF2" w:rsidRPr="0048362B">
        <w:rPr>
          <w:rFonts w:asciiTheme="majorBidi" w:hAnsiTheme="majorBidi" w:cstheme="majorBidi"/>
          <w:sz w:val="24"/>
          <w:szCs w:val="24"/>
          <w:lang w:bidi="ar-YE"/>
        </w:rPr>
        <w:t xml:space="preserve">have </w:t>
      </w:r>
      <w:r w:rsidR="007876AA" w:rsidRPr="0048362B">
        <w:rPr>
          <w:rFonts w:asciiTheme="majorBidi" w:hAnsiTheme="majorBidi" w:cstheme="majorBidi"/>
          <w:sz w:val="24"/>
          <w:szCs w:val="24"/>
          <w:lang w:bidi="ar-YE"/>
        </w:rPr>
        <w:t>numerous</w:t>
      </w:r>
      <w:r w:rsidR="00B82EF2" w:rsidRPr="0048362B">
        <w:rPr>
          <w:rFonts w:asciiTheme="majorBidi" w:hAnsiTheme="majorBidi" w:cstheme="majorBidi"/>
          <w:sz w:val="24"/>
          <w:szCs w:val="24"/>
          <w:lang w:bidi="ar-YE"/>
        </w:rPr>
        <w:t xml:space="preserve"> existing masjids that are </w:t>
      </w:r>
      <w:r w:rsidR="00231EB9" w:rsidRPr="0048362B">
        <w:rPr>
          <w:rFonts w:asciiTheme="majorBidi" w:hAnsiTheme="majorBidi" w:cstheme="majorBidi"/>
          <w:sz w:val="24"/>
          <w:szCs w:val="24"/>
          <w:lang w:bidi="ar-YE"/>
        </w:rPr>
        <w:t>reserved for women; where a woman would lead others of her gender in prayer. Whether these masjids are used today for this purpose is unclear, but their existence is evidence of the Fatimid stance on this matter.</w:t>
      </w:r>
    </w:p>
    <w:p w14:paraId="5B861AD1" w14:textId="3C0CAF35" w:rsidR="008B7729" w:rsidRPr="0048362B" w:rsidRDefault="004F4E79" w:rsidP="0048362B">
      <w:pPr>
        <w:spacing w:line="360" w:lineRule="auto"/>
        <w:rPr>
          <w:rFonts w:asciiTheme="majorBidi" w:hAnsiTheme="majorBidi" w:cstheme="majorBidi"/>
          <w:sz w:val="24"/>
          <w:szCs w:val="24"/>
          <w:lang w:bidi="ar-YE"/>
        </w:rPr>
      </w:pPr>
      <w:r w:rsidRPr="0048362B">
        <w:rPr>
          <w:rFonts w:asciiTheme="majorBidi" w:hAnsiTheme="majorBidi" w:cstheme="majorBidi"/>
          <w:sz w:val="24"/>
          <w:szCs w:val="24"/>
          <w:lang w:bidi="ar-YE"/>
        </w:rPr>
        <w:t>I</w:t>
      </w:r>
      <w:r w:rsidR="008B7729" w:rsidRPr="0048362B">
        <w:rPr>
          <w:rFonts w:asciiTheme="majorBidi" w:hAnsiTheme="majorBidi" w:cstheme="majorBidi"/>
          <w:sz w:val="24"/>
          <w:szCs w:val="24"/>
          <w:lang w:bidi="ar-YE"/>
        </w:rPr>
        <w:t>t is appropriate here to skip to the sixth essay,</w:t>
      </w:r>
      <w:r w:rsidR="007232DA" w:rsidRPr="0048362B">
        <w:rPr>
          <w:rFonts w:asciiTheme="majorBidi" w:hAnsiTheme="majorBidi" w:cstheme="majorBidi"/>
          <w:sz w:val="24"/>
          <w:szCs w:val="24"/>
          <w:lang w:bidi="ar-YE"/>
        </w:rPr>
        <w:t xml:space="preserve"> </w:t>
      </w:r>
      <w:r w:rsidR="00A851B2" w:rsidRPr="0048362B">
        <w:rPr>
          <w:rFonts w:asciiTheme="majorBidi" w:hAnsiTheme="majorBidi" w:cstheme="majorBidi"/>
          <w:sz w:val="24"/>
          <w:szCs w:val="24"/>
          <w:lang w:bidi="ar-YE"/>
        </w:rPr>
        <w:t xml:space="preserve">‘Transmitting </w:t>
      </w:r>
      <w:r w:rsidR="008D2A60" w:rsidRPr="0048362B">
        <w:rPr>
          <w:rFonts w:asciiTheme="majorBidi" w:hAnsiTheme="majorBidi" w:cstheme="majorBidi"/>
          <w:sz w:val="24"/>
          <w:szCs w:val="24"/>
          <w:lang w:bidi="ar-YE"/>
        </w:rPr>
        <w:t>Sunni Learning in Fatimid Egypt</w:t>
      </w:r>
      <w:r w:rsidR="00C06C8B" w:rsidRPr="0048362B">
        <w:rPr>
          <w:rFonts w:asciiTheme="majorBidi" w:hAnsiTheme="majorBidi" w:cstheme="majorBidi"/>
          <w:sz w:val="24"/>
          <w:szCs w:val="24"/>
          <w:lang w:bidi="ar-YE"/>
        </w:rPr>
        <w:t>: The Female Voices’</w:t>
      </w:r>
      <w:r w:rsidR="000030F7" w:rsidRPr="0048362B">
        <w:rPr>
          <w:rFonts w:asciiTheme="majorBidi" w:hAnsiTheme="majorBidi" w:cstheme="majorBidi"/>
          <w:sz w:val="24"/>
          <w:szCs w:val="24"/>
          <w:lang w:bidi="ar-YE"/>
        </w:rPr>
        <w:t xml:space="preserve"> by Dr. Delia Cortese</w:t>
      </w:r>
      <w:r w:rsidR="00053CC4" w:rsidRPr="0048362B">
        <w:rPr>
          <w:rFonts w:asciiTheme="majorBidi" w:hAnsiTheme="majorBidi" w:cstheme="majorBidi"/>
          <w:sz w:val="24"/>
          <w:szCs w:val="24"/>
          <w:lang w:bidi="ar-YE"/>
        </w:rPr>
        <w:t>,</w:t>
      </w:r>
      <w:r w:rsidR="008B7729" w:rsidRPr="0048362B">
        <w:rPr>
          <w:rFonts w:asciiTheme="majorBidi" w:hAnsiTheme="majorBidi" w:cstheme="majorBidi"/>
          <w:sz w:val="24"/>
          <w:szCs w:val="24"/>
          <w:lang w:bidi="ar-YE"/>
        </w:rPr>
        <w:t xml:space="preserve"> </w:t>
      </w:r>
      <w:r w:rsidR="00AE7252" w:rsidRPr="0048362B">
        <w:rPr>
          <w:rFonts w:asciiTheme="majorBidi" w:hAnsiTheme="majorBidi" w:cstheme="majorBidi"/>
          <w:sz w:val="24"/>
          <w:szCs w:val="24"/>
          <w:lang w:bidi="ar-YE"/>
        </w:rPr>
        <w:t>because</w:t>
      </w:r>
      <w:r w:rsidR="008B7729" w:rsidRPr="0048362B">
        <w:rPr>
          <w:rFonts w:asciiTheme="majorBidi" w:hAnsiTheme="majorBidi" w:cstheme="majorBidi"/>
          <w:sz w:val="24"/>
          <w:szCs w:val="24"/>
          <w:lang w:bidi="ar-YE"/>
        </w:rPr>
        <w:t xml:space="preserve"> the </w:t>
      </w:r>
      <w:r w:rsidR="002F64CD" w:rsidRPr="0048362B">
        <w:rPr>
          <w:rFonts w:asciiTheme="majorBidi" w:hAnsiTheme="majorBidi" w:cstheme="majorBidi"/>
          <w:sz w:val="24"/>
          <w:szCs w:val="24"/>
          <w:lang w:bidi="ar-YE"/>
        </w:rPr>
        <w:t>theme</w:t>
      </w:r>
      <w:r w:rsidR="008B7729" w:rsidRPr="0048362B">
        <w:rPr>
          <w:rFonts w:asciiTheme="majorBidi" w:hAnsiTheme="majorBidi" w:cstheme="majorBidi"/>
          <w:sz w:val="24"/>
          <w:szCs w:val="24"/>
          <w:lang w:bidi="ar-YE"/>
        </w:rPr>
        <w:t xml:space="preserve"> is closely related to the previous essay on women leading prayers. In the previous essay, Dr. Calderini describes how the allegorical meaning of congregational prayers i</w:t>
      </w:r>
      <w:r w:rsidR="00E34BA0" w:rsidRPr="0048362B">
        <w:rPr>
          <w:rFonts w:asciiTheme="majorBidi" w:hAnsiTheme="majorBidi" w:cstheme="majorBidi"/>
          <w:sz w:val="24"/>
          <w:szCs w:val="24"/>
          <w:lang w:bidi="ar-YE"/>
        </w:rPr>
        <w:t>s a commentary on</w:t>
      </w:r>
      <w:r w:rsidR="008B7729" w:rsidRPr="0048362B">
        <w:rPr>
          <w:rFonts w:asciiTheme="majorBidi" w:hAnsiTheme="majorBidi" w:cstheme="majorBidi"/>
          <w:sz w:val="24"/>
          <w:szCs w:val="24"/>
          <w:lang w:bidi="ar-YE"/>
        </w:rPr>
        <w:t xml:space="preserve"> the system of </w:t>
      </w:r>
      <w:r w:rsidR="008B7729" w:rsidRPr="0048362B">
        <w:rPr>
          <w:rFonts w:asciiTheme="majorBidi" w:hAnsiTheme="majorBidi" w:cstheme="majorBidi"/>
          <w:sz w:val="24"/>
          <w:szCs w:val="24"/>
          <w:lang w:bidi="ar-YE"/>
        </w:rPr>
        <w:lastRenderedPageBreak/>
        <w:t xml:space="preserve">transmission of knowledge </w:t>
      </w:r>
      <w:r w:rsidR="00371B80" w:rsidRPr="0048362B">
        <w:rPr>
          <w:rFonts w:asciiTheme="majorBidi" w:hAnsiTheme="majorBidi" w:cstheme="majorBidi"/>
          <w:sz w:val="24"/>
          <w:szCs w:val="24"/>
          <w:lang w:bidi="ar-YE"/>
        </w:rPr>
        <w:t>according</w:t>
      </w:r>
      <w:r w:rsidR="00A67A7B" w:rsidRPr="0048362B">
        <w:rPr>
          <w:rFonts w:asciiTheme="majorBidi" w:hAnsiTheme="majorBidi" w:cstheme="majorBidi"/>
          <w:sz w:val="24"/>
          <w:szCs w:val="24"/>
          <w:lang w:bidi="ar-YE"/>
        </w:rPr>
        <w:t xml:space="preserve"> to</w:t>
      </w:r>
      <w:r w:rsidR="008B7729" w:rsidRPr="0048362B">
        <w:rPr>
          <w:rFonts w:asciiTheme="majorBidi" w:hAnsiTheme="majorBidi" w:cstheme="majorBidi"/>
          <w:sz w:val="24"/>
          <w:szCs w:val="24"/>
          <w:lang w:bidi="ar-YE"/>
        </w:rPr>
        <w:t xml:space="preserve"> Fatimid teachings. Thus, the mention of women in this context denotes the allegorical meaning of a </w:t>
      </w:r>
      <w:r w:rsidR="008B7729" w:rsidRPr="0048362B">
        <w:rPr>
          <w:rFonts w:asciiTheme="majorBidi" w:hAnsiTheme="majorBidi" w:cstheme="majorBidi"/>
          <w:i/>
          <w:iCs/>
          <w:sz w:val="24"/>
          <w:szCs w:val="24"/>
          <w:lang w:bidi="ar-YE"/>
        </w:rPr>
        <w:t>mustaf</w:t>
      </w:r>
      <w:r w:rsidR="00210A8B" w:rsidRPr="0048362B">
        <w:rPr>
          <w:rFonts w:asciiTheme="majorBidi" w:hAnsiTheme="majorBidi" w:cstheme="majorBidi"/>
          <w:i/>
          <w:iCs/>
          <w:sz w:val="24"/>
          <w:szCs w:val="24"/>
          <w:shd w:val="clear" w:color="auto" w:fill="FFFFFF"/>
        </w:rPr>
        <w:t>ī</w:t>
      </w:r>
      <w:r w:rsidR="008B7729" w:rsidRPr="0048362B">
        <w:rPr>
          <w:rFonts w:asciiTheme="majorBidi" w:hAnsiTheme="majorBidi" w:cstheme="majorBidi"/>
          <w:i/>
          <w:iCs/>
          <w:sz w:val="24"/>
          <w:szCs w:val="24"/>
          <w:lang w:bidi="ar-YE"/>
        </w:rPr>
        <w:t>d</w:t>
      </w:r>
      <w:r w:rsidR="008B7729" w:rsidRPr="0048362B">
        <w:rPr>
          <w:rFonts w:asciiTheme="majorBidi" w:hAnsiTheme="majorBidi" w:cstheme="majorBidi"/>
          <w:sz w:val="24"/>
          <w:szCs w:val="24"/>
          <w:lang w:bidi="ar-YE"/>
        </w:rPr>
        <w:t xml:space="preserve"> (learner).  </w:t>
      </w:r>
      <w:r w:rsidR="00944DF3" w:rsidRPr="0048362B">
        <w:rPr>
          <w:rFonts w:asciiTheme="majorBidi" w:hAnsiTheme="majorBidi" w:cstheme="majorBidi"/>
          <w:sz w:val="24"/>
          <w:szCs w:val="24"/>
          <w:lang w:bidi="ar-YE"/>
        </w:rPr>
        <w:t>This re</w:t>
      </w:r>
      <w:r w:rsidR="00744E1D" w:rsidRPr="0048362B">
        <w:rPr>
          <w:rFonts w:asciiTheme="majorBidi" w:hAnsiTheme="majorBidi" w:cstheme="majorBidi"/>
          <w:sz w:val="24"/>
          <w:szCs w:val="24"/>
          <w:lang w:bidi="ar-YE"/>
        </w:rPr>
        <w:t xml:space="preserve">lates closely to </w:t>
      </w:r>
      <w:r w:rsidR="008B7729" w:rsidRPr="0048362B">
        <w:rPr>
          <w:rFonts w:asciiTheme="majorBidi" w:hAnsiTheme="majorBidi" w:cstheme="majorBidi"/>
          <w:sz w:val="24"/>
          <w:szCs w:val="24"/>
          <w:lang w:bidi="ar-YE"/>
        </w:rPr>
        <w:t>Dr. Cortese</w:t>
      </w:r>
      <w:r w:rsidR="00407C7C" w:rsidRPr="0048362B">
        <w:rPr>
          <w:rFonts w:asciiTheme="majorBidi" w:hAnsiTheme="majorBidi" w:cstheme="majorBidi"/>
          <w:sz w:val="24"/>
          <w:szCs w:val="24"/>
          <w:lang w:bidi="ar-YE"/>
        </w:rPr>
        <w:t xml:space="preserve">’s essay </w:t>
      </w:r>
      <w:r w:rsidR="00CB3649" w:rsidRPr="0048362B">
        <w:rPr>
          <w:rFonts w:asciiTheme="majorBidi" w:hAnsiTheme="majorBidi" w:cstheme="majorBidi"/>
          <w:sz w:val="24"/>
          <w:szCs w:val="24"/>
          <w:lang w:bidi="ar-YE"/>
        </w:rPr>
        <w:t xml:space="preserve">on the female </w:t>
      </w:r>
      <w:r w:rsidR="00D315EF" w:rsidRPr="0048362B">
        <w:rPr>
          <w:rFonts w:asciiTheme="majorBidi" w:hAnsiTheme="majorBidi" w:cstheme="majorBidi"/>
          <w:sz w:val="24"/>
          <w:szCs w:val="24"/>
          <w:lang w:bidi="ar-YE"/>
        </w:rPr>
        <w:t>transmitters</w:t>
      </w:r>
      <w:r w:rsidR="00CB3649" w:rsidRPr="0048362B">
        <w:rPr>
          <w:rFonts w:asciiTheme="majorBidi" w:hAnsiTheme="majorBidi" w:cstheme="majorBidi"/>
          <w:sz w:val="24"/>
          <w:szCs w:val="24"/>
          <w:lang w:bidi="ar-YE"/>
        </w:rPr>
        <w:t xml:space="preserve"> of learning as she</w:t>
      </w:r>
      <w:r w:rsidR="008B7729" w:rsidRPr="0048362B">
        <w:rPr>
          <w:rFonts w:asciiTheme="majorBidi" w:hAnsiTheme="majorBidi" w:cstheme="majorBidi"/>
          <w:sz w:val="24"/>
          <w:szCs w:val="24"/>
          <w:lang w:bidi="ar-YE"/>
        </w:rPr>
        <w:t xml:space="preserve"> writes in chronological detail about the Sunni </w:t>
      </w:r>
      <w:r w:rsidR="008B7729" w:rsidRPr="0048362B">
        <w:rPr>
          <w:rFonts w:asciiTheme="majorBidi" w:hAnsiTheme="majorBidi" w:cstheme="majorBidi"/>
          <w:i/>
          <w:iCs/>
          <w:sz w:val="24"/>
          <w:szCs w:val="24"/>
          <w:lang w:bidi="ar-YE"/>
        </w:rPr>
        <w:t>muha</w:t>
      </w:r>
      <w:r w:rsidR="0079503E" w:rsidRPr="0048362B">
        <w:rPr>
          <w:rFonts w:asciiTheme="majorBidi" w:hAnsiTheme="majorBidi" w:cstheme="majorBidi"/>
          <w:i/>
          <w:iCs/>
          <w:sz w:val="24"/>
          <w:szCs w:val="24"/>
          <w:lang w:bidi="ar-YE"/>
        </w:rPr>
        <w:t>d</w:t>
      </w:r>
      <w:r w:rsidR="008B7729" w:rsidRPr="0048362B">
        <w:rPr>
          <w:rFonts w:asciiTheme="majorBidi" w:hAnsiTheme="majorBidi" w:cstheme="majorBidi"/>
          <w:i/>
          <w:iCs/>
          <w:sz w:val="24"/>
          <w:szCs w:val="24"/>
          <w:lang w:bidi="ar-YE"/>
        </w:rPr>
        <w:t>dith</w:t>
      </w:r>
      <w:r w:rsidR="00D315EF" w:rsidRPr="0048362B">
        <w:rPr>
          <w:rFonts w:asciiTheme="majorBidi" w:hAnsiTheme="majorBidi" w:cstheme="majorBidi"/>
          <w:i/>
          <w:iCs/>
          <w:sz w:val="24"/>
          <w:szCs w:val="24"/>
        </w:rPr>
        <w:t>ā</w:t>
      </w:r>
      <w:r w:rsidR="008B7729" w:rsidRPr="0048362B">
        <w:rPr>
          <w:rFonts w:asciiTheme="majorBidi" w:hAnsiTheme="majorBidi" w:cstheme="majorBidi"/>
          <w:i/>
          <w:iCs/>
          <w:sz w:val="24"/>
          <w:szCs w:val="24"/>
          <w:lang w:bidi="ar-YE"/>
        </w:rPr>
        <w:t>t</w:t>
      </w:r>
      <w:r w:rsidR="008B7729" w:rsidRPr="0048362B">
        <w:rPr>
          <w:rFonts w:asciiTheme="majorBidi" w:hAnsiTheme="majorBidi" w:cstheme="majorBidi"/>
          <w:sz w:val="24"/>
          <w:szCs w:val="24"/>
          <w:lang w:bidi="ar-YE"/>
        </w:rPr>
        <w:t xml:space="preserve"> (female narrators of Had</w:t>
      </w:r>
      <w:r w:rsidR="00A8447A" w:rsidRPr="0048362B">
        <w:rPr>
          <w:rFonts w:asciiTheme="majorBidi" w:hAnsiTheme="majorBidi" w:cstheme="majorBidi"/>
          <w:sz w:val="24"/>
          <w:szCs w:val="24"/>
          <w:shd w:val="clear" w:color="auto" w:fill="FFFFFF"/>
        </w:rPr>
        <w:t>ī</w:t>
      </w:r>
      <w:r w:rsidR="008B7729" w:rsidRPr="0048362B">
        <w:rPr>
          <w:rFonts w:asciiTheme="majorBidi" w:hAnsiTheme="majorBidi" w:cstheme="majorBidi"/>
          <w:sz w:val="24"/>
          <w:szCs w:val="24"/>
          <w:lang w:bidi="ar-YE"/>
        </w:rPr>
        <w:t>th) from the beginning of the Fatimid era down to the Ayyubid times, throwing light on the educational system during the</w:t>
      </w:r>
      <w:r w:rsidR="00FC4CD2" w:rsidRPr="0048362B">
        <w:rPr>
          <w:rFonts w:asciiTheme="majorBidi" w:hAnsiTheme="majorBidi" w:cstheme="majorBidi"/>
          <w:sz w:val="24"/>
          <w:szCs w:val="24"/>
          <w:lang w:bidi="ar-YE"/>
        </w:rPr>
        <w:t>se times. In an era of predominantly male scholarship, history records</w:t>
      </w:r>
      <w:r w:rsidR="004E2EAA" w:rsidRPr="0048362B">
        <w:rPr>
          <w:rFonts w:asciiTheme="majorBidi" w:hAnsiTheme="majorBidi" w:cstheme="majorBidi"/>
          <w:sz w:val="24"/>
          <w:szCs w:val="24"/>
          <w:lang w:bidi="ar-YE"/>
        </w:rPr>
        <w:t xml:space="preserve"> the names of</w:t>
      </w:r>
      <w:r w:rsidR="00FC4CD2" w:rsidRPr="0048362B">
        <w:rPr>
          <w:rFonts w:asciiTheme="majorBidi" w:hAnsiTheme="majorBidi" w:cstheme="majorBidi"/>
          <w:sz w:val="24"/>
          <w:szCs w:val="24"/>
          <w:lang w:bidi="ar-YE"/>
        </w:rPr>
        <w:t xml:space="preserve"> </w:t>
      </w:r>
      <w:r w:rsidR="00A112F3" w:rsidRPr="0048362B">
        <w:rPr>
          <w:rFonts w:asciiTheme="majorBidi" w:hAnsiTheme="majorBidi" w:cstheme="majorBidi"/>
          <w:sz w:val="24"/>
          <w:szCs w:val="24"/>
          <w:lang w:bidi="ar-YE"/>
        </w:rPr>
        <w:t>many</w:t>
      </w:r>
      <w:r w:rsidR="00FC4CD2" w:rsidRPr="0048362B">
        <w:rPr>
          <w:rFonts w:asciiTheme="majorBidi" w:hAnsiTheme="majorBidi" w:cstheme="majorBidi"/>
          <w:sz w:val="24"/>
          <w:szCs w:val="24"/>
          <w:lang w:bidi="ar-YE"/>
        </w:rPr>
        <w:t xml:space="preserve"> women who </w:t>
      </w:r>
      <w:r w:rsidR="008B7729" w:rsidRPr="0048362B">
        <w:rPr>
          <w:rFonts w:asciiTheme="majorBidi" w:hAnsiTheme="majorBidi" w:cstheme="majorBidi"/>
          <w:sz w:val="24"/>
          <w:szCs w:val="24"/>
          <w:lang w:bidi="ar-YE"/>
        </w:rPr>
        <w:t xml:space="preserve">were teachers </w:t>
      </w:r>
      <w:r w:rsidR="00FC4CD2" w:rsidRPr="0048362B">
        <w:rPr>
          <w:rFonts w:asciiTheme="majorBidi" w:hAnsiTheme="majorBidi" w:cstheme="majorBidi"/>
          <w:sz w:val="24"/>
          <w:szCs w:val="24"/>
          <w:lang w:bidi="ar-YE"/>
        </w:rPr>
        <w:t>as well as those who were learners.</w:t>
      </w:r>
      <w:r w:rsidR="008B7729" w:rsidRPr="0048362B">
        <w:rPr>
          <w:rFonts w:asciiTheme="majorBidi" w:hAnsiTheme="majorBidi" w:cstheme="majorBidi"/>
          <w:sz w:val="24"/>
          <w:szCs w:val="24"/>
          <w:lang w:bidi="ar-YE"/>
        </w:rPr>
        <w:t xml:space="preserve"> </w:t>
      </w:r>
      <w:r w:rsidR="00FC4CD2" w:rsidRPr="0048362B">
        <w:rPr>
          <w:rFonts w:asciiTheme="majorBidi" w:hAnsiTheme="majorBidi" w:cstheme="majorBidi"/>
          <w:sz w:val="24"/>
          <w:szCs w:val="24"/>
          <w:lang w:bidi="ar-YE"/>
        </w:rPr>
        <w:t xml:space="preserve"> </w:t>
      </w:r>
      <w:r w:rsidR="008B7729" w:rsidRPr="0048362B">
        <w:rPr>
          <w:rFonts w:asciiTheme="majorBidi" w:hAnsiTheme="majorBidi" w:cstheme="majorBidi"/>
          <w:sz w:val="24"/>
          <w:szCs w:val="24"/>
          <w:lang w:bidi="ar-YE"/>
        </w:rPr>
        <w:t xml:space="preserve"> </w:t>
      </w:r>
    </w:p>
    <w:p w14:paraId="1505B396" w14:textId="1FF0286D" w:rsidR="00EB4769" w:rsidRPr="0048362B" w:rsidRDefault="00EB4769" w:rsidP="0048362B">
      <w:pPr>
        <w:pStyle w:val="Heading3"/>
        <w:spacing w:line="360" w:lineRule="auto"/>
        <w:rPr>
          <w:rFonts w:asciiTheme="majorBidi" w:eastAsiaTheme="minorHAnsi" w:hAnsiTheme="majorBidi"/>
          <w:color w:val="auto"/>
          <w:lang w:bidi="ar-YE"/>
        </w:rPr>
      </w:pPr>
      <w:r w:rsidRPr="0048362B">
        <w:rPr>
          <w:rFonts w:asciiTheme="majorBidi" w:eastAsiaTheme="minorHAnsi" w:hAnsiTheme="majorBidi"/>
          <w:color w:val="auto"/>
          <w:lang w:bidi="ar-YE"/>
        </w:rPr>
        <w:t>The fifth essay</w:t>
      </w:r>
      <w:r w:rsidR="00B82EF2" w:rsidRPr="0048362B">
        <w:rPr>
          <w:rFonts w:asciiTheme="majorBidi" w:eastAsiaTheme="minorHAnsi" w:hAnsiTheme="majorBidi"/>
          <w:color w:val="auto"/>
          <w:lang w:bidi="ar-YE"/>
        </w:rPr>
        <w:t xml:space="preserve"> is</w:t>
      </w:r>
      <w:r w:rsidRPr="0048362B">
        <w:rPr>
          <w:rFonts w:asciiTheme="majorBidi" w:eastAsiaTheme="minorHAnsi" w:hAnsiTheme="majorBidi"/>
          <w:color w:val="auto"/>
          <w:lang w:bidi="ar-YE"/>
        </w:rPr>
        <w:t xml:space="preserve"> ‘Al- Turt</w:t>
      </w:r>
      <w:r w:rsidR="00037FBE" w:rsidRPr="0048362B">
        <w:rPr>
          <w:rFonts w:asciiTheme="majorBidi" w:hAnsiTheme="majorBidi"/>
        </w:rPr>
        <w:t>ū</w:t>
      </w:r>
      <w:r w:rsidRPr="0048362B">
        <w:rPr>
          <w:rFonts w:asciiTheme="majorBidi" w:eastAsiaTheme="minorHAnsi" w:hAnsiTheme="majorBidi"/>
          <w:color w:val="auto"/>
          <w:lang w:bidi="ar-YE"/>
        </w:rPr>
        <w:t>shi and the Fatimids’ by Dr. Maribel Fierro</w:t>
      </w:r>
      <w:r w:rsidR="00B82EF2" w:rsidRPr="0048362B">
        <w:rPr>
          <w:rFonts w:asciiTheme="majorBidi" w:eastAsiaTheme="minorHAnsi" w:hAnsiTheme="majorBidi"/>
          <w:color w:val="auto"/>
          <w:lang w:bidi="ar-YE"/>
        </w:rPr>
        <w:t>. Dr. Fierro introduces his work by briefly drawing the backdrop against which the Fatimids entered Ifr</w:t>
      </w:r>
      <w:r w:rsidR="00416A70" w:rsidRPr="0048362B">
        <w:rPr>
          <w:rFonts w:asciiTheme="majorBidi" w:hAnsiTheme="majorBidi"/>
          <w:shd w:val="clear" w:color="auto" w:fill="FFFFFF"/>
        </w:rPr>
        <w:t>ī</w:t>
      </w:r>
      <w:r w:rsidR="00B82EF2" w:rsidRPr="0048362B">
        <w:rPr>
          <w:rFonts w:asciiTheme="majorBidi" w:eastAsiaTheme="minorHAnsi" w:hAnsiTheme="majorBidi"/>
          <w:color w:val="auto"/>
          <w:lang w:bidi="ar-YE"/>
        </w:rPr>
        <w:t>q</w:t>
      </w:r>
      <w:r w:rsidR="00416A70" w:rsidRPr="0048362B">
        <w:rPr>
          <w:rFonts w:asciiTheme="majorBidi" w:hAnsiTheme="majorBidi"/>
          <w:shd w:val="clear" w:color="auto" w:fill="FFFFFF"/>
        </w:rPr>
        <w:t>ī</w:t>
      </w:r>
      <w:r w:rsidR="00B82EF2" w:rsidRPr="0048362B">
        <w:rPr>
          <w:rFonts w:asciiTheme="majorBidi" w:eastAsiaTheme="minorHAnsi" w:hAnsiTheme="majorBidi"/>
          <w:color w:val="auto"/>
          <w:lang w:bidi="ar-YE"/>
        </w:rPr>
        <w:t>yyah. Ifr</w:t>
      </w:r>
      <w:r w:rsidR="00416A70" w:rsidRPr="0048362B">
        <w:rPr>
          <w:rFonts w:asciiTheme="majorBidi" w:hAnsiTheme="majorBidi"/>
          <w:shd w:val="clear" w:color="auto" w:fill="FFFFFF"/>
        </w:rPr>
        <w:t>ī</w:t>
      </w:r>
      <w:r w:rsidR="00B82EF2" w:rsidRPr="0048362B">
        <w:rPr>
          <w:rFonts w:asciiTheme="majorBidi" w:eastAsiaTheme="minorHAnsi" w:hAnsiTheme="majorBidi"/>
          <w:color w:val="auto"/>
          <w:lang w:bidi="ar-YE"/>
        </w:rPr>
        <w:t>q</w:t>
      </w:r>
      <w:r w:rsidR="00416A70" w:rsidRPr="0048362B">
        <w:rPr>
          <w:rFonts w:asciiTheme="majorBidi" w:hAnsiTheme="majorBidi"/>
          <w:shd w:val="clear" w:color="auto" w:fill="FFFFFF"/>
        </w:rPr>
        <w:t>ī</w:t>
      </w:r>
      <w:r w:rsidR="00B82EF2" w:rsidRPr="0048362B">
        <w:rPr>
          <w:rFonts w:asciiTheme="majorBidi" w:eastAsiaTheme="minorHAnsi" w:hAnsiTheme="majorBidi"/>
          <w:color w:val="auto"/>
          <w:lang w:bidi="ar-YE"/>
        </w:rPr>
        <w:t>yyah was, as it is still today, home to a largely Sunni M</w:t>
      </w:r>
      <w:r w:rsidR="00CC49E6" w:rsidRPr="0048362B">
        <w:rPr>
          <w:rFonts w:asciiTheme="majorBidi" w:hAnsiTheme="majorBidi"/>
        </w:rPr>
        <w:t>ā</w:t>
      </w:r>
      <w:r w:rsidR="00B82EF2" w:rsidRPr="0048362B">
        <w:rPr>
          <w:rFonts w:asciiTheme="majorBidi" w:eastAsiaTheme="minorHAnsi" w:hAnsiTheme="majorBidi"/>
          <w:color w:val="auto"/>
          <w:lang w:bidi="ar-YE"/>
        </w:rPr>
        <w:t xml:space="preserve">liki population. While the Fatimid Caliph Imams </w:t>
      </w:r>
      <w:r w:rsidR="00FE60CE" w:rsidRPr="0048362B">
        <w:rPr>
          <w:rFonts w:asciiTheme="majorBidi" w:eastAsiaTheme="minorHAnsi" w:hAnsiTheme="majorBidi"/>
          <w:color w:val="auto"/>
          <w:lang w:bidi="ar-YE"/>
        </w:rPr>
        <w:t xml:space="preserve">were </w:t>
      </w:r>
      <w:r w:rsidR="00B82EF2" w:rsidRPr="0048362B">
        <w:rPr>
          <w:rFonts w:asciiTheme="majorBidi" w:eastAsiaTheme="minorHAnsi" w:hAnsiTheme="majorBidi"/>
          <w:color w:val="auto"/>
          <w:lang w:bidi="ar-YE"/>
        </w:rPr>
        <w:t>known for their tolerant ways when it c</w:t>
      </w:r>
      <w:r w:rsidR="009806D7" w:rsidRPr="0048362B">
        <w:rPr>
          <w:rFonts w:asciiTheme="majorBidi" w:eastAsiaTheme="minorHAnsi" w:hAnsiTheme="majorBidi"/>
          <w:color w:val="auto"/>
          <w:lang w:bidi="ar-YE"/>
        </w:rPr>
        <w:t>ame</w:t>
      </w:r>
      <w:r w:rsidR="00B82EF2" w:rsidRPr="0048362B">
        <w:rPr>
          <w:rFonts w:asciiTheme="majorBidi" w:eastAsiaTheme="minorHAnsi" w:hAnsiTheme="majorBidi"/>
          <w:color w:val="auto"/>
          <w:lang w:bidi="ar-YE"/>
        </w:rPr>
        <w:t xml:space="preserve"> to the religious practices of other Islamic </w:t>
      </w:r>
      <w:r w:rsidR="00B82EF2" w:rsidRPr="0048362B">
        <w:rPr>
          <w:rFonts w:asciiTheme="majorBidi" w:eastAsiaTheme="minorHAnsi" w:hAnsiTheme="majorBidi"/>
          <w:i/>
          <w:iCs/>
          <w:color w:val="auto"/>
          <w:lang w:bidi="ar-YE"/>
        </w:rPr>
        <w:t>mad</w:t>
      </w:r>
      <w:r w:rsidR="009806D7" w:rsidRPr="0048362B">
        <w:rPr>
          <w:rFonts w:asciiTheme="majorBidi" w:hAnsiTheme="majorBidi"/>
          <w:i/>
          <w:iCs/>
        </w:rPr>
        <w:t>ā</w:t>
      </w:r>
      <w:r w:rsidR="00B82EF2" w:rsidRPr="0048362B">
        <w:rPr>
          <w:rFonts w:asciiTheme="majorBidi" w:eastAsiaTheme="minorHAnsi" w:hAnsiTheme="majorBidi"/>
          <w:i/>
          <w:iCs/>
          <w:color w:val="auto"/>
          <w:lang w:bidi="ar-YE"/>
        </w:rPr>
        <w:t>hib</w:t>
      </w:r>
      <w:r w:rsidR="007963A0" w:rsidRPr="0048362B">
        <w:rPr>
          <w:rFonts w:asciiTheme="majorBidi" w:eastAsiaTheme="minorHAnsi" w:hAnsiTheme="majorBidi"/>
          <w:color w:val="auto"/>
          <w:lang w:bidi="ar-YE"/>
        </w:rPr>
        <w:t xml:space="preserve"> (schools)</w:t>
      </w:r>
      <w:r w:rsidR="00B82EF2" w:rsidRPr="0048362B">
        <w:rPr>
          <w:rFonts w:asciiTheme="majorBidi" w:eastAsiaTheme="minorHAnsi" w:hAnsiTheme="majorBidi"/>
          <w:color w:val="auto"/>
          <w:lang w:bidi="ar-YE"/>
        </w:rPr>
        <w:t>, al-</w:t>
      </w:r>
      <w:r w:rsidR="00901BC9" w:rsidRPr="0048362B">
        <w:rPr>
          <w:rFonts w:asciiTheme="majorBidi" w:eastAsiaTheme="minorHAnsi" w:hAnsiTheme="majorBidi"/>
          <w:color w:val="auto"/>
          <w:lang w:bidi="ar-YE"/>
        </w:rPr>
        <w:t>Turt</w:t>
      </w:r>
      <w:r w:rsidR="00901BC9" w:rsidRPr="0048362B">
        <w:rPr>
          <w:rFonts w:asciiTheme="majorBidi" w:hAnsiTheme="majorBidi"/>
        </w:rPr>
        <w:t>ū</w:t>
      </w:r>
      <w:r w:rsidR="00901BC9" w:rsidRPr="0048362B">
        <w:rPr>
          <w:rFonts w:asciiTheme="majorBidi" w:eastAsiaTheme="minorHAnsi" w:hAnsiTheme="majorBidi"/>
          <w:color w:val="auto"/>
          <w:lang w:bidi="ar-YE"/>
        </w:rPr>
        <w:t>shi</w:t>
      </w:r>
      <w:r w:rsidR="002E293B" w:rsidRPr="0048362B">
        <w:rPr>
          <w:rFonts w:asciiTheme="majorBidi" w:eastAsiaTheme="minorHAnsi" w:hAnsiTheme="majorBidi"/>
          <w:color w:val="auto"/>
          <w:lang w:bidi="ar-YE"/>
        </w:rPr>
        <w:t xml:space="preserve">, </w:t>
      </w:r>
      <w:r w:rsidR="00B82EF2" w:rsidRPr="0048362B">
        <w:rPr>
          <w:rFonts w:asciiTheme="majorBidi" w:eastAsiaTheme="minorHAnsi" w:hAnsiTheme="majorBidi"/>
          <w:color w:val="auto"/>
          <w:lang w:bidi="ar-YE"/>
        </w:rPr>
        <w:t>a renowned M</w:t>
      </w:r>
      <w:r w:rsidR="00D03476" w:rsidRPr="0048362B">
        <w:rPr>
          <w:rFonts w:asciiTheme="majorBidi" w:hAnsiTheme="majorBidi"/>
        </w:rPr>
        <w:t>ā</w:t>
      </w:r>
      <w:r w:rsidR="00B82EF2" w:rsidRPr="0048362B">
        <w:rPr>
          <w:rFonts w:asciiTheme="majorBidi" w:eastAsiaTheme="minorHAnsi" w:hAnsiTheme="majorBidi"/>
          <w:color w:val="auto"/>
          <w:lang w:bidi="ar-YE"/>
        </w:rPr>
        <w:t>liki scholar, felt it was his duty to pen numerous epistles to reveal, as he claims, the misguided innovations promoted by the Fatimids.</w:t>
      </w:r>
      <w:r w:rsidR="005F39BD" w:rsidRPr="0048362B">
        <w:rPr>
          <w:rFonts w:asciiTheme="majorBidi" w:eastAsiaTheme="minorHAnsi" w:hAnsiTheme="majorBidi"/>
          <w:color w:val="auto"/>
          <w:lang w:bidi="ar-YE"/>
        </w:rPr>
        <w:t xml:space="preserve"> </w:t>
      </w:r>
      <w:r w:rsidR="00CA66F3" w:rsidRPr="0048362B">
        <w:rPr>
          <w:rFonts w:asciiTheme="majorBidi" w:eastAsiaTheme="minorHAnsi" w:hAnsiTheme="majorBidi"/>
          <w:color w:val="auto"/>
          <w:lang w:bidi="ar-YE"/>
        </w:rPr>
        <w:t>Dr. Fierro comments that this was al-</w:t>
      </w:r>
      <w:r w:rsidR="00901BC9" w:rsidRPr="0048362B">
        <w:rPr>
          <w:rFonts w:asciiTheme="majorBidi" w:eastAsiaTheme="minorHAnsi" w:hAnsiTheme="majorBidi"/>
          <w:color w:val="auto"/>
          <w:lang w:bidi="ar-YE"/>
        </w:rPr>
        <w:t>Turt</w:t>
      </w:r>
      <w:r w:rsidR="00901BC9" w:rsidRPr="0048362B">
        <w:rPr>
          <w:rFonts w:asciiTheme="majorBidi" w:hAnsiTheme="majorBidi"/>
        </w:rPr>
        <w:t>ū</w:t>
      </w:r>
      <w:r w:rsidR="00901BC9" w:rsidRPr="0048362B">
        <w:rPr>
          <w:rFonts w:asciiTheme="majorBidi" w:eastAsiaTheme="minorHAnsi" w:hAnsiTheme="majorBidi"/>
          <w:color w:val="auto"/>
          <w:lang w:bidi="ar-YE"/>
        </w:rPr>
        <w:t>shi</w:t>
      </w:r>
      <w:r w:rsidR="00CA66F3" w:rsidRPr="0048362B">
        <w:rPr>
          <w:rFonts w:asciiTheme="majorBidi" w:eastAsiaTheme="minorHAnsi" w:hAnsiTheme="majorBidi"/>
          <w:color w:val="auto"/>
          <w:lang w:bidi="ar-YE"/>
        </w:rPr>
        <w:t>’s</w:t>
      </w:r>
      <w:r w:rsidR="00976604" w:rsidRPr="0048362B">
        <w:rPr>
          <w:rFonts w:asciiTheme="majorBidi" w:eastAsiaTheme="minorHAnsi" w:hAnsiTheme="majorBidi"/>
          <w:color w:val="auto"/>
          <w:lang w:bidi="ar-YE"/>
        </w:rPr>
        <w:t xml:space="preserve"> covert way of </w:t>
      </w:r>
      <w:r w:rsidR="004B7B8D" w:rsidRPr="0048362B">
        <w:rPr>
          <w:rFonts w:asciiTheme="majorBidi" w:eastAsiaTheme="minorHAnsi" w:hAnsiTheme="majorBidi"/>
          <w:color w:val="auto"/>
          <w:lang w:bidi="ar-YE"/>
        </w:rPr>
        <w:t>defying</w:t>
      </w:r>
      <w:r w:rsidR="00373C6E" w:rsidRPr="0048362B">
        <w:rPr>
          <w:rFonts w:asciiTheme="majorBidi" w:eastAsiaTheme="minorHAnsi" w:hAnsiTheme="majorBidi"/>
          <w:color w:val="auto"/>
          <w:lang w:bidi="ar-YE"/>
        </w:rPr>
        <w:t xml:space="preserve"> Fatimid tradition</w:t>
      </w:r>
      <w:r w:rsidR="005F39BD" w:rsidRPr="0048362B">
        <w:rPr>
          <w:rFonts w:asciiTheme="majorBidi" w:eastAsiaTheme="minorHAnsi" w:hAnsiTheme="majorBidi"/>
          <w:color w:val="auto"/>
          <w:lang w:bidi="ar-YE"/>
        </w:rPr>
        <w:t xml:space="preserve"> </w:t>
      </w:r>
      <w:r w:rsidR="00373C6E" w:rsidRPr="0048362B">
        <w:rPr>
          <w:rFonts w:asciiTheme="majorBidi" w:eastAsiaTheme="minorHAnsi" w:hAnsiTheme="majorBidi"/>
          <w:color w:val="auto"/>
          <w:lang w:bidi="ar-YE"/>
        </w:rPr>
        <w:t xml:space="preserve">and </w:t>
      </w:r>
      <w:r w:rsidR="005F39BD" w:rsidRPr="0048362B">
        <w:rPr>
          <w:rFonts w:asciiTheme="majorBidi" w:eastAsiaTheme="minorHAnsi" w:hAnsiTheme="majorBidi"/>
          <w:color w:val="auto"/>
          <w:lang w:bidi="ar-YE"/>
        </w:rPr>
        <w:t>quietly guiding the adherents of the M</w:t>
      </w:r>
      <w:r w:rsidR="00587FED" w:rsidRPr="0048362B">
        <w:rPr>
          <w:rFonts w:asciiTheme="majorBidi" w:hAnsiTheme="majorBidi"/>
        </w:rPr>
        <w:t>ā</w:t>
      </w:r>
      <w:r w:rsidR="005F39BD" w:rsidRPr="0048362B">
        <w:rPr>
          <w:rFonts w:asciiTheme="majorBidi" w:eastAsiaTheme="minorHAnsi" w:hAnsiTheme="majorBidi"/>
          <w:color w:val="auto"/>
          <w:lang w:bidi="ar-YE"/>
        </w:rPr>
        <w:t>liki madhab away from such rituals.</w:t>
      </w:r>
      <w:r w:rsidR="00B82EF2" w:rsidRPr="0048362B">
        <w:rPr>
          <w:rFonts w:asciiTheme="majorBidi" w:eastAsiaTheme="minorHAnsi" w:hAnsiTheme="majorBidi"/>
          <w:color w:val="auto"/>
          <w:lang w:bidi="ar-YE"/>
        </w:rPr>
        <w:t xml:space="preserve"> </w:t>
      </w:r>
      <w:r w:rsidR="00231EB9" w:rsidRPr="0048362B">
        <w:rPr>
          <w:rFonts w:asciiTheme="majorBidi" w:eastAsiaTheme="minorHAnsi" w:hAnsiTheme="majorBidi"/>
          <w:color w:val="auto"/>
          <w:lang w:bidi="ar-YE"/>
        </w:rPr>
        <w:t>It is interesting to note that al-</w:t>
      </w:r>
      <w:r w:rsidR="00EF27A1" w:rsidRPr="0048362B">
        <w:rPr>
          <w:rFonts w:asciiTheme="majorBidi" w:eastAsiaTheme="minorHAnsi" w:hAnsiTheme="majorBidi"/>
          <w:color w:val="auto"/>
          <w:lang w:bidi="ar-YE"/>
        </w:rPr>
        <w:t>Turt</w:t>
      </w:r>
      <w:r w:rsidR="00EF27A1" w:rsidRPr="0048362B">
        <w:rPr>
          <w:rFonts w:asciiTheme="majorBidi" w:hAnsiTheme="majorBidi"/>
        </w:rPr>
        <w:t>ū</w:t>
      </w:r>
      <w:r w:rsidR="00EF27A1" w:rsidRPr="0048362B">
        <w:rPr>
          <w:rFonts w:asciiTheme="majorBidi" w:eastAsiaTheme="minorHAnsi" w:hAnsiTheme="majorBidi"/>
          <w:color w:val="auto"/>
          <w:lang w:bidi="ar-YE"/>
        </w:rPr>
        <w:t>shi</w:t>
      </w:r>
      <w:r w:rsidR="00231EB9" w:rsidRPr="0048362B">
        <w:rPr>
          <w:rFonts w:asciiTheme="majorBidi" w:eastAsiaTheme="minorHAnsi" w:hAnsiTheme="majorBidi"/>
          <w:color w:val="auto"/>
          <w:lang w:bidi="ar-YE"/>
        </w:rPr>
        <w:t xml:space="preserve"> has dedicated a great chunk of his work to legitimising the sal</w:t>
      </w:r>
      <w:r w:rsidR="00DD1246" w:rsidRPr="0048362B">
        <w:rPr>
          <w:rFonts w:asciiTheme="majorBidi" w:hAnsiTheme="majorBidi"/>
        </w:rPr>
        <w:t>ā</w:t>
      </w:r>
      <w:r w:rsidR="00231EB9" w:rsidRPr="0048362B">
        <w:rPr>
          <w:rFonts w:asciiTheme="majorBidi" w:eastAsiaTheme="minorHAnsi" w:hAnsiTheme="majorBidi"/>
          <w:color w:val="auto"/>
          <w:lang w:bidi="ar-YE"/>
        </w:rPr>
        <w:t>t al-tar</w:t>
      </w:r>
      <w:r w:rsidR="00DD1246" w:rsidRPr="0048362B">
        <w:rPr>
          <w:rFonts w:asciiTheme="majorBidi" w:hAnsiTheme="majorBidi"/>
        </w:rPr>
        <w:t>ā</w:t>
      </w:r>
      <w:r w:rsidR="00231EB9" w:rsidRPr="0048362B">
        <w:rPr>
          <w:rFonts w:asciiTheme="majorBidi" w:eastAsiaTheme="minorHAnsi" w:hAnsiTheme="majorBidi"/>
          <w:color w:val="auto"/>
          <w:lang w:bidi="ar-YE"/>
        </w:rPr>
        <w:t>w</w:t>
      </w:r>
      <w:r w:rsidR="00E4685E" w:rsidRPr="0048362B">
        <w:rPr>
          <w:rFonts w:asciiTheme="majorBidi" w:hAnsiTheme="majorBidi"/>
          <w:shd w:val="clear" w:color="auto" w:fill="FFFFFF"/>
        </w:rPr>
        <w:t>ī</w:t>
      </w:r>
      <w:r w:rsidR="00231EB9" w:rsidRPr="0048362B">
        <w:rPr>
          <w:rFonts w:asciiTheme="majorBidi" w:eastAsiaTheme="minorHAnsi" w:hAnsiTheme="majorBidi"/>
          <w:color w:val="auto"/>
          <w:lang w:bidi="ar-YE"/>
        </w:rPr>
        <w:t xml:space="preserve">h, who’s founder </w:t>
      </w:r>
      <w:r w:rsidR="000A6597" w:rsidRPr="0048362B">
        <w:rPr>
          <w:rFonts w:asciiTheme="majorBidi" w:eastAsiaTheme="minorHAnsi" w:hAnsiTheme="majorBidi"/>
          <w:color w:val="auto"/>
          <w:lang w:bidi="ar-YE"/>
        </w:rPr>
        <w:t>‘U</w:t>
      </w:r>
      <w:r w:rsidR="00203261" w:rsidRPr="0048362B">
        <w:rPr>
          <w:rFonts w:asciiTheme="majorBidi" w:eastAsiaTheme="minorHAnsi" w:hAnsiTheme="majorBidi"/>
          <w:color w:val="auto"/>
          <w:lang w:bidi="ar-YE"/>
        </w:rPr>
        <w:t>mar</w:t>
      </w:r>
      <w:r w:rsidR="00231EB9" w:rsidRPr="0048362B">
        <w:rPr>
          <w:rFonts w:asciiTheme="majorBidi" w:eastAsiaTheme="minorHAnsi" w:hAnsiTheme="majorBidi"/>
          <w:color w:val="auto"/>
          <w:lang w:bidi="ar-YE"/>
        </w:rPr>
        <w:t xml:space="preserve"> himself called a bid’a (innovation), while he maintains that visiting places that the </w:t>
      </w:r>
      <w:r w:rsidR="00634378" w:rsidRPr="0048362B">
        <w:rPr>
          <w:rFonts w:asciiTheme="majorBidi" w:eastAsiaTheme="minorHAnsi" w:hAnsiTheme="majorBidi"/>
          <w:color w:val="auto"/>
          <w:lang w:bidi="ar-YE"/>
        </w:rPr>
        <w:t>P</w:t>
      </w:r>
      <w:r w:rsidR="00231EB9" w:rsidRPr="0048362B">
        <w:rPr>
          <w:rFonts w:asciiTheme="majorBidi" w:eastAsiaTheme="minorHAnsi" w:hAnsiTheme="majorBidi"/>
          <w:color w:val="auto"/>
          <w:lang w:bidi="ar-YE"/>
        </w:rPr>
        <w:t>rophet visited and attached importance to</w:t>
      </w:r>
      <w:r w:rsidR="00C747A8" w:rsidRPr="0048362B">
        <w:rPr>
          <w:rFonts w:asciiTheme="majorBidi" w:eastAsiaTheme="minorHAnsi" w:hAnsiTheme="majorBidi"/>
          <w:color w:val="auto"/>
          <w:lang w:bidi="ar-YE"/>
        </w:rPr>
        <w:t xml:space="preserve"> </w:t>
      </w:r>
      <w:r w:rsidR="00231EB9" w:rsidRPr="0048362B">
        <w:rPr>
          <w:rFonts w:asciiTheme="majorBidi" w:eastAsiaTheme="minorHAnsi" w:hAnsiTheme="majorBidi"/>
          <w:color w:val="auto"/>
          <w:lang w:bidi="ar-YE"/>
        </w:rPr>
        <w:t>w</w:t>
      </w:r>
      <w:r w:rsidR="00C747A8" w:rsidRPr="0048362B">
        <w:rPr>
          <w:rFonts w:asciiTheme="majorBidi" w:eastAsiaTheme="minorHAnsi" w:hAnsiTheme="majorBidi"/>
          <w:color w:val="auto"/>
          <w:lang w:bidi="ar-YE"/>
        </w:rPr>
        <w:t xml:space="preserve">as </w:t>
      </w:r>
      <w:r w:rsidR="00231EB9" w:rsidRPr="0048362B">
        <w:rPr>
          <w:rFonts w:asciiTheme="majorBidi" w:eastAsiaTheme="minorHAnsi" w:hAnsiTheme="majorBidi"/>
          <w:color w:val="auto"/>
          <w:lang w:bidi="ar-YE"/>
        </w:rPr>
        <w:t>a bid’a.</w:t>
      </w:r>
      <w:r w:rsidR="00A56D18" w:rsidRPr="0048362B">
        <w:rPr>
          <w:rFonts w:asciiTheme="majorBidi" w:eastAsiaTheme="minorHAnsi" w:hAnsiTheme="majorBidi"/>
          <w:color w:val="auto"/>
          <w:lang w:bidi="ar-YE"/>
        </w:rPr>
        <w:t xml:space="preserve"> </w:t>
      </w:r>
    </w:p>
    <w:p w14:paraId="7150FE08" w14:textId="77777777" w:rsidR="00BB7F14" w:rsidRPr="0048362B" w:rsidRDefault="00BB7F14" w:rsidP="0048362B">
      <w:pPr>
        <w:spacing w:line="360" w:lineRule="auto"/>
        <w:rPr>
          <w:rFonts w:asciiTheme="majorBidi" w:hAnsiTheme="majorBidi" w:cstheme="majorBidi"/>
          <w:sz w:val="24"/>
          <w:szCs w:val="24"/>
          <w:lang w:bidi="ar-YE"/>
        </w:rPr>
      </w:pPr>
    </w:p>
    <w:p w14:paraId="299AD272" w14:textId="5754977A" w:rsidR="00F51E4F" w:rsidRPr="0048362B" w:rsidRDefault="00BB7F14" w:rsidP="0048362B">
      <w:pPr>
        <w:spacing w:line="360" w:lineRule="auto"/>
        <w:rPr>
          <w:rFonts w:asciiTheme="majorBidi" w:hAnsiTheme="majorBidi" w:cstheme="majorBidi"/>
          <w:sz w:val="24"/>
          <w:szCs w:val="24"/>
          <w:lang w:bidi="ar-YE"/>
        </w:rPr>
      </w:pPr>
      <w:r w:rsidRPr="0048362B">
        <w:rPr>
          <w:rFonts w:asciiTheme="majorBidi" w:hAnsiTheme="majorBidi" w:cstheme="majorBidi"/>
          <w:sz w:val="24"/>
          <w:szCs w:val="24"/>
          <w:lang w:bidi="ar-YE"/>
        </w:rPr>
        <w:t>Fittingly,</w:t>
      </w:r>
      <w:r w:rsidR="00851367" w:rsidRPr="0048362B">
        <w:rPr>
          <w:rFonts w:asciiTheme="majorBidi" w:hAnsiTheme="majorBidi" w:cstheme="majorBidi"/>
          <w:sz w:val="24"/>
          <w:szCs w:val="24"/>
          <w:lang w:bidi="ar-YE"/>
        </w:rPr>
        <w:t xml:space="preserve"> the last essay of this </w:t>
      </w:r>
      <w:r w:rsidR="00FE227C" w:rsidRPr="0048362B">
        <w:rPr>
          <w:rFonts w:asciiTheme="majorBidi" w:hAnsiTheme="majorBidi" w:cstheme="majorBidi"/>
          <w:sz w:val="24"/>
          <w:szCs w:val="24"/>
          <w:lang w:bidi="ar-YE"/>
        </w:rPr>
        <w:t xml:space="preserve">anthology, </w:t>
      </w:r>
      <w:r w:rsidR="00282EED" w:rsidRPr="0048362B">
        <w:rPr>
          <w:rFonts w:asciiTheme="majorBidi" w:hAnsiTheme="majorBidi" w:cstheme="majorBidi"/>
          <w:sz w:val="24"/>
          <w:szCs w:val="24"/>
          <w:lang w:bidi="ar-YE"/>
        </w:rPr>
        <w:t>‘The Fatimid Legacy and the Foundation of the Moder</w:t>
      </w:r>
      <w:r w:rsidR="00E402E5" w:rsidRPr="0048362B">
        <w:rPr>
          <w:rFonts w:asciiTheme="majorBidi" w:hAnsiTheme="majorBidi" w:cstheme="majorBidi"/>
          <w:sz w:val="24"/>
          <w:szCs w:val="24"/>
          <w:lang w:bidi="ar-YE"/>
        </w:rPr>
        <w:t>n Niz</w:t>
      </w:r>
      <w:r w:rsidR="00DA7BA2" w:rsidRPr="0048362B">
        <w:rPr>
          <w:rFonts w:asciiTheme="majorBidi" w:hAnsiTheme="majorBidi" w:cstheme="majorBidi"/>
          <w:sz w:val="24"/>
          <w:szCs w:val="24"/>
        </w:rPr>
        <w:t>ā</w:t>
      </w:r>
      <w:r w:rsidR="00E402E5" w:rsidRPr="0048362B">
        <w:rPr>
          <w:rFonts w:asciiTheme="majorBidi" w:hAnsiTheme="majorBidi" w:cstheme="majorBidi"/>
          <w:sz w:val="24"/>
          <w:szCs w:val="24"/>
          <w:lang w:bidi="ar-YE"/>
        </w:rPr>
        <w:t>ri Ismail Imamate</w:t>
      </w:r>
      <w:r w:rsidR="00463FB5" w:rsidRPr="0048362B">
        <w:rPr>
          <w:rFonts w:asciiTheme="majorBidi" w:hAnsiTheme="majorBidi" w:cstheme="majorBidi"/>
          <w:sz w:val="24"/>
          <w:szCs w:val="24"/>
          <w:lang w:bidi="ar-YE"/>
        </w:rPr>
        <w:t>’ by Dr. Daniel Beben</w:t>
      </w:r>
      <w:r w:rsidR="00BE2DE9" w:rsidRPr="0048362B">
        <w:rPr>
          <w:rFonts w:asciiTheme="majorBidi" w:hAnsiTheme="majorBidi" w:cstheme="majorBidi"/>
          <w:sz w:val="24"/>
          <w:szCs w:val="24"/>
          <w:lang w:bidi="ar-YE"/>
        </w:rPr>
        <w:t xml:space="preserve"> speaks of </w:t>
      </w:r>
      <w:r w:rsidR="00EB3C10" w:rsidRPr="0048362B">
        <w:rPr>
          <w:rFonts w:asciiTheme="majorBidi" w:hAnsiTheme="majorBidi" w:cstheme="majorBidi"/>
          <w:sz w:val="24"/>
          <w:szCs w:val="24"/>
          <w:lang w:bidi="ar-YE"/>
        </w:rPr>
        <w:t>the Fatimid legacy in modern context</w:t>
      </w:r>
      <w:r w:rsidR="00BB4FD2" w:rsidRPr="0048362B">
        <w:rPr>
          <w:rFonts w:asciiTheme="majorBidi" w:hAnsiTheme="majorBidi" w:cstheme="majorBidi"/>
          <w:sz w:val="24"/>
          <w:szCs w:val="24"/>
          <w:lang w:bidi="ar-YE"/>
        </w:rPr>
        <w:t>, that of the Niz</w:t>
      </w:r>
      <w:r w:rsidR="00351BFF" w:rsidRPr="0048362B">
        <w:rPr>
          <w:rFonts w:asciiTheme="majorBidi" w:hAnsiTheme="majorBidi" w:cstheme="majorBidi"/>
          <w:sz w:val="24"/>
          <w:szCs w:val="24"/>
        </w:rPr>
        <w:t>ā</w:t>
      </w:r>
      <w:r w:rsidR="00BB4FD2" w:rsidRPr="0048362B">
        <w:rPr>
          <w:rFonts w:asciiTheme="majorBidi" w:hAnsiTheme="majorBidi" w:cstheme="majorBidi"/>
          <w:sz w:val="24"/>
          <w:szCs w:val="24"/>
          <w:lang w:bidi="ar-YE"/>
        </w:rPr>
        <w:t xml:space="preserve">ri Ismaili </w:t>
      </w:r>
      <w:r w:rsidR="00281630" w:rsidRPr="0048362B">
        <w:rPr>
          <w:rFonts w:asciiTheme="majorBidi" w:hAnsiTheme="majorBidi" w:cstheme="majorBidi"/>
          <w:sz w:val="24"/>
          <w:szCs w:val="24"/>
          <w:lang w:bidi="ar-YE"/>
        </w:rPr>
        <w:t xml:space="preserve">imamate. </w:t>
      </w:r>
      <w:r w:rsidR="00B849AC" w:rsidRPr="0048362B">
        <w:rPr>
          <w:rFonts w:asciiTheme="majorBidi" w:hAnsiTheme="majorBidi" w:cstheme="majorBidi"/>
          <w:sz w:val="24"/>
          <w:szCs w:val="24"/>
          <w:lang w:bidi="ar-YE"/>
        </w:rPr>
        <w:t>Dr. Beben speaks of the</w:t>
      </w:r>
      <w:r w:rsidR="00336928" w:rsidRPr="0048362B">
        <w:rPr>
          <w:rFonts w:asciiTheme="majorBidi" w:hAnsiTheme="majorBidi" w:cstheme="majorBidi"/>
          <w:sz w:val="24"/>
          <w:szCs w:val="24"/>
          <w:lang w:bidi="ar-YE"/>
        </w:rPr>
        <w:t xml:space="preserve"> de-emphasis of </w:t>
      </w:r>
      <w:r w:rsidR="00224452" w:rsidRPr="0048362B">
        <w:rPr>
          <w:rFonts w:asciiTheme="majorBidi" w:hAnsiTheme="majorBidi" w:cstheme="majorBidi"/>
          <w:i/>
          <w:iCs/>
          <w:sz w:val="24"/>
          <w:szCs w:val="24"/>
          <w:lang w:bidi="ar-YE"/>
        </w:rPr>
        <w:t>qiy</w:t>
      </w:r>
      <w:r w:rsidR="00351BFF" w:rsidRPr="0048362B">
        <w:rPr>
          <w:rFonts w:asciiTheme="majorBidi" w:hAnsiTheme="majorBidi" w:cstheme="majorBidi"/>
          <w:i/>
          <w:iCs/>
          <w:sz w:val="24"/>
          <w:szCs w:val="24"/>
        </w:rPr>
        <w:t>ā</w:t>
      </w:r>
      <w:r w:rsidR="00224452" w:rsidRPr="0048362B">
        <w:rPr>
          <w:rFonts w:asciiTheme="majorBidi" w:hAnsiTheme="majorBidi" w:cstheme="majorBidi"/>
          <w:i/>
          <w:iCs/>
          <w:sz w:val="24"/>
          <w:szCs w:val="24"/>
          <w:lang w:bidi="ar-YE"/>
        </w:rPr>
        <w:t>ma</w:t>
      </w:r>
      <w:r w:rsidR="00B849AC" w:rsidRPr="0048362B">
        <w:rPr>
          <w:rFonts w:asciiTheme="majorBidi" w:hAnsiTheme="majorBidi" w:cstheme="majorBidi"/>
          <w:sz w:val="24"/>
          <w:szCs w:val="24"/>
          <w:lang w:bidi="ar-YE"/>
        </w:rPr>
        <w:t xml:space="preserve"> </w:t>
      </w:r>
      <w:r w:rsidR="00224452" w:rsidRPr="0048362B">
        <w:rPr>
          <w:rFonts w:asciiTheme="majorBidi" w:hAnsiTheme="majorBidi" w:cstheme="majorBidi"/>
          <w:sz w:val="24"/>
          <w:szCs w:val="24"/>
          <w:lang w:bidi="ar-YE"/>
        </w:rPr>
        <w:t xml:space="preserve">and the </w:t>
      </w:r>
      <w:r w:rsidR="00B849AC" w:rsidRPr="0048362B">
        <w:rPr>
          <w:rFonts w:asciiTheme="majorBidi" w:hAnsiTheme="majorBidi" w:cstheme="majorBidi"/>
          <w:sz w:val="24"/>
          <w:szCs w:val="24"/>
          <w:lang w:bidi="ar-YE"/>
        </w:rPr>
        <w:t xml:space="preserve">revival of </w:t>
      </w:r>
      <w:r w:rsidR="001E1B51" w:rsidRPr="0048362B">
        <w:rPr>
          <w:rFonts w:asciiTheme="majorBidi" w:hAnsiTheme="majorBidi" w:cstheme="majorBidi"/>
          <w:sz w:val="24"/>
          <w:szCs w:val="24"/>
          <w:lang w:bidi="ar-YE"/>
        </w:rPr>
        <w:t xml:space="preserve">Fatimid heritage in </w:t>
      </w:r>
      <w:r w:rsidR="0010464A" w:rsidRPr="0048362B">
        <w:rPr>
          <w:rFonts w:asciiTheme="majorBidi" w:hAnsiTheme="majorBidi" w:cstheme="majorBidi"/>
          <w:sz w:val="24"/>
          <w:szCs w:val="24"/>
          <w:lang w:bidi="ar-YE"/>
        </w:rPr>
        <w:t>the Niz</w:t>
      </w:r>
      <w:r w:rsidR="00351BFF" w:rsidRPr="0048362B">
        <w:rPr>
          <w:rFonts w:asciiTheme="majorBidi" w:hAnsiTheme="majorBidi" w:cstheme="majorBidi"/>
          <w:sz w:val="24"/>
          <w:szCs w:val="24"/>
        </w:rPr>
        <w:t>ā</w:t>
      </w:r>
      <w:r w:rsidR="0010464A" w:rsidRPr="0048362B">
        <w:rPr>
          <w:rFonts w:asciiTheme="majorBidi" w:hAnsiTheme="majorBidi" w:cstheme="majorBidi"/>
          <w:sz w:val="24"/>
          <w:szCs w:val="24"/>
          <w:lang w:bidi="ar-YE"/>
        </w:rPr>
        <w:t xml:space="preserve">ri communal memory </w:t>
      </w:r>
      <w:r w:rsidR="000B0F51" w:rsidRPr="0048362B">
        <w:rPr>
          <w:rFonts w:asciiTheme="majorBidi" w:hAnsiTheme="majorBidi" w:cstheme="majorBidi"/>
          <w:sz w:val="24"/>
          <w:szCs w:val="24"/>
          <w:lang w:bidi="ar-YE"/>
        </w:rPr>
        <w:t>in the 18</w:t>
      </w:r>
      <w:r w:rsidR="000B0F51" w:rsidRPr="0048362B">
        <w:rPr>
          <w:rFonts w:asciiTheme="majorBidi" w:hAnsiTheme="majorBidi" w:cstheme="majorBidi"/>
          <w:sz w:val="24"/>
          <w:szCs w:val="24"/>
          <w:vertAlign w:val="superscript"/>
          <w:lang w:bidi="ar-YE"/>
        </w:rPr>
        <w:t>th</w:t>
      </w:r>
      <w:r w:rsidR="000B0F51" w:rsidRPr="0048362B">
        <w:rPr>
          <w:rFonts w:asciiTheme="majorBidi" w:hAnsiTheme="majorBidi" w:cstheme="majorBidi"/>
          <w:sz w:val="24"/>
          <w:szCs w:val="24"/>
          <w:lang w:bidi="ar-YE"/>
        </w:rPr>
        <w:t xml:space="preserve"> </w:t>
      </w:r>
      <w:r w:rsidR="00224452" w:rsidRPr="0048362B">
        <w:rPr>
          <w:rFonts w:asciiTheme="majorBidi" w:hAnsiTheme="majorBidi" w:cstheme="majorBidi"/>
          <w:sz w:val="24"/>
          <w:szCs w:val="24"/>
          <w:lang w:bidi="ar-YE"/>
        </w:rPr>
        <w:t>century.</w:t>
      </w:r>
      <w:r w:rsidR="00C31C27" w:rsidRPr="0048362B">
        <w:rPr>
          <w:rFonts w:asciiTheme="majorBidi" w:hAnsiTheme="majorBidi" w:cstheme="majorBidi"/>
          <w:sz w:val="24"/>
          <w:szCs w:val="24"/>
          <w:lang w:bidi="ar-YE"/>
        </w:rPr>
        <w:t xml:space="preserve"> </w:t>
      </w:r>
      <w:r w:rsidR="00F41E27" w:rsidRPr="0048362B">
        <w:rPr>
          <w:rFonts w:asciiTheme="majorBidi" w:hAnsiTheme="majorBidi" w:cstheme="majorBidi"/>
          <w:sz w:val="24"/>
          <w:szCs w:val="24"/>
          <w:lang w:bidi="ar-YE"/>
        </w:rPr>
        <w:t xml:space="preserve">The question remains as to why </w:t>
      </w:r>
      <w:r w:rsidR="00884EB1" w:rsidRPr="0048362B">
        <w:rPr>
          <w:rFonts w:asciiTheme="majorBidi" w:hAnsiTheme="majorBidi" w:cstheme="majorBidi"/>
          <w:sz w:val="24"/>
          <w:szCs w:val="24"/>
          <w:lang w:bidi="ar-YE"/>
        </w:rPr>
        <w:t xml:space="preserve">there is no mention </w:t>
      </w:r>
      <w:r w:rsidR="00006968" w:rsidRPr="0048362B">
        <w:rPr>
          <w:rFonts w:asciiTheme="majorBidi" w:hAnsiTheme="majorBidi" w:cstheme="majorBidi"/>
          <w:sz w:val="24"/>
          <w:szCs w:val="24"/>
          <w:lang w:bidi="ar-YE"/>
        </w:rPr>
        <w:t>here of the Ismaili Tayyibi sect wh</w:t>
      </w:r>
      <w:r w:rsidR="006E56DF" w:rsidRPr="0048362B">
        <w:rPr>
          <w:rFonts w:asciiTheme="majorBidi" w:hAnsiTheme="majorBidi" w:cstheme="majorBidi"/>
          <w:sz w:val="24"/>
          <w:szCs w:val="24"/>
          <w:lang w:bidi="ar-YE"/>
        </w:rPr>
        <w:t>ich</w:t>
      </w:r>
      <w:r w:rsidR="00006968" w:rsidRPr="0048362B">
        <w:rPr>
          <w:rFonts w:asciiTheme="majorBidi" w:hAnsiTheme="majorBidi" w:cstheme="majorBidi"/>
          <w:sz w:val="24"/>
          <w:szCs w:val="24"/>
          <w:lang w:bidi="ar-YE"/>
        </w:rPr>
        <w:t xml:space="preserve"> claim</w:t>
      </w:r>
      <w:r w:rsidR="006E56DF" w:rsidRPr="0048362B">
        <w:rPr>
          <w:rFonts w:asciiTheme="majorBidi" w:hAnsiTheme="majorBidi" w:cstheme="majorBidi"/>
          <w:sz w:val="24"/>
          <w:szCs w:val="24"/>
          <w:lang w:bidi="ar-YE"/>
        </w:rPr>
        <w:t>s</w:t>
      </w:r>
      <w:r w:rsidR="00006968" w:rsidRPr="0048362B">
        <w:rPr>
          <w:rFonts w:asciiTheme="majorBidi" w:hAnsiTheme="majorBidi" w:cstheme="majorBidi"/>
          <w:sz w:val="24"/>
          <w:szCs w:val="24"/>
          <w:lang w:bidi="ar-YE"/>
        </w:rPr>
        <w:t xml:space="preserve"> an unbroken chain of succession from </w:t>
      </w:r>
      <w:r w:rsidR="00D3328A" w:rsidRPr="0048362B">
        <w:rPr>
          <w:rFonts w:asciiTheme="majorBidi" w:hAnsiTheme="majorBidi" w:cstheme="majorBidi"/>
          <w:sz w:val="24"/>
          <w:szCs w:val="24"/>
          <w:lang w:bidi="ar-YE"/>
        </w:rPr>
        <w:t>the Fatimid Imams</w:t>
      </w:r>
      <w:r w:rsidR="0062164D" w:rsidRPr="0048362B">
        <w:rPr>
          <w:rFonts w:asciiTheme="majorBidi" w:hAnsiTheme="majorBidi" w:cstheme="majorBidi"/>
          <w:sz w:val="24"/>
          <w:szCs w:val="24"/>
          <w:lang w:bidi="ar-YE"/>
        </w:rPr>
        <w:t>.</w:t>
      </w:r>
    </w:p>
    <w:p w14:paraId="23B5A0BB" w14:textId="466DDA33" w:rsidR="00F76E27" w:rsidRDefault="0016537A" w:rsidP="0048362B">
      <w:pPr>
        <w:spacing w:line="360" w:lineRule="auto"/>
        <w:rPr>
          <w:rFonts w:asciiTheme="majorBidi" w:hAnsiTheme="majorBidi" w:cstheme="majorBidi"/>
          <w:sz w:val="24"/>
          <w:szCs w:val="24"/>
          <w:lang w:bidi="ar-YE"/>
        </w:rPr>
      </w:pPr>
      <w:r w:rsidRPr="0048362B">
        <w:rPr>
          <w:rFonts w:asciiTheme="majorBidi" w:hAnsiTheme="majorBidi" w:cstheme="majorBidi"/>
          <w:sz w:val="24"/>
          <w:szCs w:val="24"/>
          <w:lang w:bidi="ar-YE"/>
        </w:rPr>
        <w:t xml:space="preserve">This anthology of essays is a remarkable collection of information </w:t>
      </w:r>
      <w:r w:rsidR="00B12957" w:rsidRPr="0048362B">
        <w:rPr>
          <w:rFonts w:asciiTheme="majorBidi" w:hAnsiTheme="majorBidi" w:cstheme="majorBidi"/>
          <w:sz w:val="24"/>
          <w:szCs w:val="24"/>
          <w:lang w:bidi="ar-YE"/>
        </w:rPr>
        <w:t xml:space="preserve">for all who are </w:t>
      </w:r>
      <w:r w:rsidR="002F0DE2" w:rsidRPr="0048362B">
        <w:rPr>
          <w:rFonts w:asciiTheme="majorBidi" w:hAnsiTheme="majorBidi" w:cstheme="majorBidi"/>
          <w:sz w:val="24"/>
          <w:szCs w:val="24"/>
          <w:lang w:bidi="ar-YE"/>
        </w:rPr>
        <w:t>intrigued by</w:t>
      </w:r>
      <w:r w:rsidR="00B12957" w:rsidRPr="0048362B">
        <w:rPr>
          <w:rFonts w:asciiTheme="majorBidi" w:hAnsiTheme="majorBidi" w:cstheme="majorBidi"/>
          <w:sz w:val="24"/>
          <w:szCs w:val="24"/>
          <w:lang w:bidi="ar-YE"/>
        </w:rPr>
        <w:t xml:space="preserve"> </w:t>
      </w:r>
      <w:r w:rsidR="00ED7706" w:rsidRPr="0048362B">
        <w:rPr>
          <w:rFonts w:asciiTheme="majorBidi" w:hAnsiTheme="majorBidi" w:cstheme="majorBidi"/>
          <w:sz w:val="24"/>
          <w:szCs w:val="24"/>
          <w:lang w:bidi="ar-YE"/>
        </w:rPr>
        <w:t>the establishment and workings of Islamic dynasties</w:t>
      </w:r>
      <w:r w:rsidR="0069131C" w:rsidRPr="0048362B">
        <w:rPr>
          <w:rFonts w:asciiTheme="majorBidi" w:hAnsiTheme="majorBidi" w:cstheme="majorBidi"/>
          <w:sz w:val="24"/>
          <w:szCs w:val="24"/>
          <w:lang w:bidi="ar-YE"/>
        </w:rPr>
        <w:t>, and especially for those who take an academic interest</w:t>
      </w:r>
      <w:r w:rsidR="00D51460" w:rsidRPr="0048362B">
        <w:rPr>
          <w:rFonts w:asciiTheme="majorBidi" w:hAnsiTheme="majorBidi" w:cstheme="majorBidi"/>
          <w:sz w:val="24"/>
          <w:szCs w:val="24"/>
          <w:lang w:bidi="ar-YE"/>
        </w:rPr>
        <w:t xml:space="preserve"> in </w:t>
      </w:r>
      <w:r w:rsidR="00ED7706" w:rsidRPr="0048362B">
        <w:rPr>
          <w:rFonts w:asciiTheme="majorBidi" w:hAnsiTheme="majorBidi" w:cstheme="majorBidi"/>
          <w:sz w:val="24"/>
          <w:szCs w:val="24"/>
          <w:lang w:bidi="ar-YE"/>
        </w:rPr>
        <w:t>Fatimid</w:t>
      </w:r>
      <w:r w:rsidR="00D51460" w:rsidRPr="0048362B">
        <w:rPr>
          <w:rFonts w:asciiTheme="majorBidi" w:hAnsiTheme="majorBidi" w:cstheme="majorBidi"/>
          <w:sz w:val="24"/>
          <w:szCs w:val="24"/>
          <w:lang w:bidi="ar-YE"/>
        </w:rPr>
        <w:t xml:space="preserve"> empire.</w:t>
      </w:r>
      <w:r w:rsidR="001B378F" w:rsidRPr="0048362B">
        <w:rPr>
          <w:rFonts w:asciiTheme="majorBidi" w:hAnsiTheme="majorBidi" w:cstheme="majorBidi"/>
          <w:sz w:val="24"/>
          <w:szCs w:val="24"/>
          <w:lang w:bidi="ar-YE"/>
        </w:rPr>
        <w:t xml:space="preserve"> </w:t>
      </w:r>
    </w:p>
    <w:p w14:paraId="0FE10954" w14:textId="30AC7F51" w:rsidR="008A74EE" w:rsidRPr="0048362B" w:rsidRDefault="008A74EE" w:rsidP="00757E99">
      <w:pPr>
        <w:spacing w:line="360" w:lineRule="auto"/>
        <w:jc w:val="right"/>
        <w:rPr>
          <w:rFonts w:asciiTheme="majorBidi" w:hAnsiTheme="majorBidi" w:cstheme="majorBidi"/>
          <w:sz w:val="24"/>
          <w:szCs w:val="24"/>
          <w:lang w:bidi="ar-YE"/>
        </w:rPr>
      </w:pPr>
      <w:bookmarkStart w:id="0" w:name="_GoBack"/>
      <w:bookmarkEnd w:id="0"/>
      <w:r>
        <w:rPr>
          <w:rFonts w:asciiTheme="majorBidi" w:hAnsiTheme="majorBidi" w:cstheme="majorBidi"/>
          <w:sz w:val="24"/>
          <w:szCs w:val="24"/>
          <w:lang w:bidi="ar-YE"/>
        </w:rPr>
        <w:t>1251 words</w:t>
      </w:r>
    </w:p>
    <w:p w14:paraId="3F67D00F" w14:textId="77777777" w:rsidR="00835308" w:rsidRPr="0048362B" w:rsidRDefault="00835308" w:rsidP="0048362B">
      <w:pPr>
        <w:spacing w:line="360" w:lineRule="auto"/>
        <w:rPr>
          <w:rFonts w:asciiTheme="majorBidi" w:hAnsiTheme="majorBidi" w:cstheme="majorBidi"/>
          <w:sz w:val="24"/>
          <w:szCs w:val="24"/>
          <w:lang w:bidi="ar-YE"/>
        </w:rPr>
      </w:pPr>
    </w:p>
    <w:p w14:paraId="0894D565" w14:textId="77777777" w:rsidR="00C340E5" w:rsidRPr="0048362B" w:rsidRDefault="00C340E5" w:rsidP="0048362B">
      <w:pPr>
        <w:spacing w:line="360" w:lineRule="auto"/>
        <w:rPr>
          <w:rFonts w:asciiTheme="majorBidi" w:hAnsiTheme="majorBidi" w:cstheme="majorBidi"/>
          <w:sz w:val="24"/>
          <w:szCs w:val="24"/>
          <w:lang w:bidi="ar-YE"/>
        </w:rPr>
      </w:pPr>
    </w:p>
    <w:p w14:paraId="7A0C15B4" w14:textId="5D796288" w:rsidR="00B2723E" w:rsidRPr="0048362B" w:rsidRDefault="00B2723E" w:rsidP="0048362B">
      <w:pPr>
        <w:spacing w:line="360" w:lineRule="auto"/>
        <w:rPr>
          <w:rFonts w:asciiTheme="majorBidi" w:hAnsiTheme="majorBidi" w:cstheme="majorBidi"/>
          <w:sz w:val="24"/>
          <w:szCs w:val="24"/>
          <w:lang w:bidi="ar-YE"/>
        </w:rPr>
      </w:pPr>
    </w:p>
    <w:p w14:paraId="0268EA02" w14:textId="0DE5FFBC" w:rsidR="00A56D18" w:rsidRPr="0048362B" w:rsidRDefault="00A56D18" w:rsidP="0048362B">
      <w:pPr>
        <w:spacing w:line="360" w:lineRule="auto"/>
        <w:rPr>
          <w:rFonts w:asciiTheme="majorBidi" w:hAnsiTheme="majorBidi" w:cstheme="majorBidi"/>
          <w:sz w:val="24"/>
          <w:szCs w:val="24"/>
          <w:lang w:bidi="ar-YE"/>
        </w:rPr>
      </w:pPr>
    </w:p>
    <w:p w14:paraId="4B907AD5" w14:textId="77777777" w:rsidR="00A56D18" w:rsidRPr="0048362B" w:rsidRDefault="00A56D18" w:rsidP="0048362B">
      <w:pPr>
        <w:spacing w:line="360" w:lineRule="auto"/>
        <w:rPr>
          <w:rFonts w:asciiTheme="majorBidi" w:hAnsiTheme="majorBidi" w:cstheme="majorBidi"/>
          <w:sz w:val="24"/>
          <w:szCs w:val="24"/>
          <w:lang w:bidi="ar-YE"/>
        </w:rPr>
      </w:pPr>
    </w:p>
    <w:p w14:paraId="323B29E3" w14:textId="77777777" w:rsidR="00CD6BB0" w:rsidRPr="0048362B" w:rsidRDefault="00CD6BB0" w:rsidP="0048362B">
      <w:pPr>
        <w:spacing w:line="360" w:lineRule="auto"/>
        <w:rPr>
          <w:rFonts w:asciiTheme="majorBidi" w:hAnsiTheme="majorBidi" w:cstheme="majorBidi"/>
          <w:sz w:val="24"/>
          <w:szCs w:val="24"/>
          <w:lang w:bidi="ar-YE"/>
        </w:rPr>
      </w:pPr>
    </w:p>
    <w:p w14:paraId="194C6FA8" w14:textId="77777777" w:rsidR="005F39BD" w:rsidRPr="0048362B" w:rsidRDefault="005F39BD" w:rsidP="0048362B">
      <w:pPr>
        <w:spacing w:line="360" w:lineRule="auto"/>
        <w:rPr>
          <w:rFonts w:asciiTheme="majorBidi" w:hAnsiTheme="majorBidi" w:cstheme="majorBidi"/>
          <w:sz w:val="24"/>
          <w:szCs w:val="24"/>
          <w:lang w:bidi="ar-YE"/>
        </w:rPr>
      </w:pPr>
    </w:p>
    <w:p w14:paraId="33119050" w14:textId="77777777" w:rsidR="00EB4769" w:rsidRPr="0048362B" w:rsidRDefault="00EB4769" w:rsidP="0048362B">
      <w:pPr>
        <w:spacing w:line="360" w:lineRule="auto"/>
        <w:rPr>
          <w:rFonts w:asciiTheme="majorBidi" w:hAnsiTheme="majorBidi" w:cstheme="majorBidi"/>
          <w:sz w:val="24"/>
          <w:szCs w:val="24"/>
          <w:lang w:bidi="ar-YE"/>
        </w:rPr>
      </w:pPr>
    </w:p>
    <w:p w14:paraId="56F5BE12" w14:textId="77777777" w:rsidR="00E42971" w:rsidRPr="0048362B" w:rsidRDefault="00E42971" w:rsidP="0048362B">
      <w:pPr>
        <w:spacing w:line="360" w:lineRule="auto"/>
        <w:rPr>
          <w:rFonts w:asciiTheme="majorBidi" w:hAnsiTheme="majorBidi" w:cstheme="majorBidi"/>
          <w:sz w:val="24"/>
          <w:szCs w:val="24"/>
          <w:lang w:bidi="ar-YE"/>
        </w:rPr>
      </w:pPr>
    </w:p>
    <w:p w14:paraId="37D2219B" w14:textId="77777777" w:rsidR="00E42971" w:rsidRPr="0048362B" w:rsidRDefault="00E42971" w:rsidP="0048362B">
      <w:pPr>
        <w:spacing w:line="360" w:lineRule="auto"/>
        <w:rPr>
          <w:rFonts w:asciiTheme="majorBidi" w:hAnsiTheme="majorBidi" w:cstheme="majorBidi"/>
          <w:sz w:val="24"/>
          <w:szCs w:val="24"/>
          <w:lang w:bidi="ar-YE"/>
        </w:rPr>
      </w:pPr>
    </w:p>
    <w:p w14:paraId="1E884A8E" w14:textId="2C89A6D6" w:rsidR="00836F27" w:rsidRPr="0048362B" w:rsidRDefault="00F247BF" w:rsidP="0048362B">
      <w:pPr>
        <w:spacing w:line="360" w:lineRule="auto"/>
        <w:rPr>
          <w:rFonts w:asciiTheme="majorBidi" w:hAnsiTheme="majorBidi" w:cstheme="majorBidi"/>
          <w:sz w:val="24"/>
          <w:szCs w:val="24"/>
        </w:rPr>
      </w:pPr>
      <w:r w:rsidRPr="0048362B">
        <w:rPr>
          <w:rFonts w:asciiTheme="majorBidi" w:hAnsiTheme="majorBidi" w:cstheme="majorBidi"/>
          <w:sz w:val="24"/>
          <w:szCs w:val="24"/>
        </w:rPr>
        <w:t xml:space="preserve"> </w:t>
      </w:r>
    </w:p>
    <w:p w14:paraId="4CD5BCCE" w14:textId="235CD877" w:rsidR="00F10541" w:rsidRPr="0048362B" w:rsidRDefault="00F10541" w:rsidP="0048362B">
      <w:pPr>
        <w:spacing w:line="360" w:lineRule="auto"/>
        <w:rPr>
          <w:rFonts w:asciiTheme="majorBidi" w:eastAsia="Times New Roman" w:hAnsiTheme="majorBidi" w:cstheme="majorBidi"/>
          <w:b/>
          <w:bCs/>
          <w:sz w:val="24"/>
          <w:szCs w:val="24"/>
          <w:lang w:eastAsia="en-IN"/>
        </w:rPr>
      </w:pPr>
      <w:commentRangeStart w:id="1"/>
      <w:commentRangeEnd w:id="1"/>
    </w:p>
    <w:sectPr w:rsidR="00F10541" w:rsidRPr="004836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2FF20" w14:textId="77777777" w:rsidR="00D06552" w:rsidRDefault="00D06552" w:rsidP="008B7729">
      <w:pPr>
        <w:spacing w:after="0" w:line="240" w:lineRule="auto"/>
      </w:pPr>
      <w:r>
        <w:separator/>
      </w:r>
    </w:p>
  </w:endnote>
  <w:endnote w:type="continuationSeparator" w:id="0">
    <w:p w14:paraId="45A95DCB" w14:textId="77777777" w:rsidR="00D06552" w:rsidRDefault="00D06552" w:rsidP="008B7729">
      <w:pPr>
        <w:spacing w:after="0" w:line="240" w:lineRule="auto"/>
      </w:pPr>
      <w:r>
        <w:continuationSeparator/>
      </w:r>
    </w:p>
  </w:endnote>
  <w:endnote w:type="continuationNotice" w:id="1">
    <w:p w14:paraId="01F3823E" w14:textId="77777777" w:rsidR="00D06552" w:rsidRDefault="00D065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C790E" w14:textId="77777777" w:rsidR="00D06552" w:rsidRDefault="00D06552" w:rsidP="008B7729">
      <w:pPr>
        <w:spacing w:after="0" w:line="240" w:lineRule="auto"/>
      </w:pPr>
      <w:r>
        <w:separator/>
      </w:r>
    </w:p>
  </w:footnote>
  <w:footnote w:type="continuationSeparator" w:id="0">
    <w:p w14:paraId="735A91A3" w14:textId="77777777" w:rsidR="00D06552" w:rsidRDefault="00D06552" w:rsidP="008B7729">
      <w:pPr>
        <w:spacing w:after="0" w:line="240" w:lineRule="auto"/>
      </w:pPr>
      <w:r>
        <w:continuationSeparator/>
      </w:r>
    </w:p>
  </w:footnote>
  <w:footnote w:type="continuationNotice" w:id="1">
    <w:p w14:paraId="20B6931B" w14:textId="77777777" w:rsidR="00D06552" w:rsidRDefault="00D0655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46B0E"/>
    <w:multiLevelType w:val="hybridMultilevel"/>
    <w:tmpl w:val="9002FFC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B35"/>
    <w:rsid w:val="000030F7"/>
    <w:rsid w:val="00006968"/>
    <w:rsid w:val="00015512"/>
    <w:rsid w:val="00030D34"/>
    <w:rsid w:val="00037FBE"/>
    <w:rsid w:val="00045286"/>
    <w:rsid w:val="00047E3D"/>
    <w:rsid w:val="00050C94"/>
    <w:rsid w:val="00052EB8"/>
    <w:rsid w:val="00053CC4"/>
    <w:rsid w:val="00073834"/>
    <w:rsid w:val="00075C27"/>
    <w:rsid w:val="00081945"/>
    <w:rsid w:val="0008708F"/>
    <w:rsid w:val="00097EE1"/>
    <w:rsid w:val="000A2ADE"/>
    <w:rsid w:val="000A6597"/>
    <w:rsid w:val="000B0F51"/>
    <w:rsid w:val="000B547D"/>
    <w:rsid w:val="000B7740"/>
    <w:rsid w:val="000C3CB9"/>
    <w:rsid w:val="000C71FE"/>
    <w:rsid w:val="000F7EDF"/>
    <w:rsid w:val="0010464A"/>
    <w:rsid w:val="0011759B"/>
    <w:rsid w:val="00122ED0"/>
    <w:rsid w:val="001446D8"/>
    <w:rsid w:val="0014703B"/>
    <w:rsid w:val="00147CA4"/>
    <w:rsid w:val="001573A6"/>
    <w:rsid w:val="00162525"/>
    <w:rsid w:val="00164A63"/>
    <w:rsid w:val="0016537A"/>
    <w:rsid w:val="00172EEA"/>
    <w:rsid w:val="0018457B"/>
    <w:rsid w:val="00186BEC"/>
    <w:rsid w:val="00194B7E"/>
    <w:rsid w:val="001A6B42"/>
    <w:rsid w:val="001B378F"/>
    <w:rsid w:val="001B5177"/>
    <w:rsid w:val="001B7E23"/>
    <w:rsid w:val="001C147A"/>
    <w:rsid w:val="001D1BE1"/>
    <w:rsid w:val="001D3527"/>
    <w:rsid w:val="001D66CA"/>
    <w:rsid w:val="001E1B51"/>
    <w:rsid w:val="001F0DCA"/>
    <w:rsid w:val="001F7384"/>
    <w:rsid w:val="00203261"/>
    <w:rsid w:val="00210A8B"/>
    <w:rsid w:val="00224452"/>
    <w:rsid w:val="00225895"/>
    <w:rsid w:val="00231EB9"/>
    <w:rsid w:val="00232E50"/>
    <w:rsid w:val="00233822"/>
    <w:rsid w:val="00236E05"/>
    <w:rsid w:val="002449EC"/>
    <w:rsid w:val="0025629E"/>
    <w:rsid w:val="0025658B"/>
    <w:rsid w:val="002731DF"/>
    <w:rsid w:val="00273DCB"/>
    <w:rsid w:val="00273E71"/>
    <w:rsid w:val="00281630"/>
    <w:rsid w:val="00282647"/>
    <w:rsid w:val="00282EED"/>
    <w:rsid w:val="0029437A"/>
    <w:rsid w:val="002A4DB0"/>
    <w:rsid w:val="002B6D49"/>
    <w:rsid w:val="002B7F07"/>
    <w:rsid w:val="002D64F0"/>
    <w:rsid w:val="002E212D"/>
    <w:rsid w:val="002E293B"/>
    <w:rsid w:val="002E72D2"/>
    <w:rsid w:val="002E7330"/>
    <w:rsid w:val="002F0DE2"/>
    <w:rsid w:val="002F1960"/>
    <w:rsid w:val="002F4A63"/>
    <w:rsid w:val="002F64CD"/>
    <w:rsid w:val="002F6872"/>
    <w:rsid w:val="002F7D01"/>
    <w:rsid w:val="00323BC7"/>
    <w:rsid w:val="00336928"/>
    <w:rsid w:val="00343F4A"/>
    <w:rsid w:val="00351BFF"/>
    <w:rsid w:val="00371B80"/>
    <w:rsid w:val="00373C6E"/>
    <w:rsid w:val="00375BEE"/>
    <w:rsid w:val="00381EB0"/>
    <w:rsid w:val="00384AAB"/>
    <w:rsid w:val="003A029E"/>
    <w:rsid w:val="003A13B0"/>
    <w:rsid w:val="003B3F6F"/>
    <w:rsid w:val="003C259F"/>
    <w:rsid w:val="003C5B54"/>
    <w:rsid w:val="003E25DE"/>
    <w:rsid w:val="003E4BFA"/>
    <w:rsid w:val="003F4119"/>
    <w:rsid w:val="00407C7C"/>
    <w:rsid w:val="004129F3"/>
    <w:rsid w:val="00416A31"/>
    <w:rsid w:val="00416A70"/>
    <w:rsid w:val="0041787C"/>
    <w:rsid w:val="00431977"/>
    <w:rsid w:val="0043521D"/>
    <w:rsid w:val="004376A5"/>
    <w:rsid w:val="0044336D"/>
    <w:rsid w:val="004434A3"/>
    <w:rsid w:val="00463FB5"/>
    <w:rsid w:val="00465F48"/>
    <w:rsid w:val="0048362B"/>
    <w:rsid w:val="00483F87"/>
    <w:rsid w:val="00484CFB"/>
    <w:rsid w:val="0048793C"/>
    <w:rsid w:val="00494016"/>
    <w:rsid w:val="004B0084"/>
    <w:rsid w:val="004B25B9"/>
    <w:rsid w:val="004B7B8D"/>
    <w:rsid w:val="004C04A4"/>
    <w:rsid w:val="004C4439"/>
    <w:rsid w:val="004E0081"/>
    <w:rsid w:val="004E2EAA"/>
    <w:rsid w:val="004F4E79"/>
    <w:rsid w:val="004F778A"/>
    <w:rsid w:val="00503569"/>
    <w:rsid w:val="00516A8F"/>
    <w:rsid w:val="00523407"/>
    <w:rsid w:val="00533543"/>
    <w:rsid w:val="00533EBF"/>
    <w:rsid w:val="00540358"/>
    <w:rsid w:val="00543284"/>
    <w:rsid w:val="0054620B"/>
    <w:rsid w:val="00560869"/>
    <w:rsid w:val="00562B42"/>
    <w:rsid w:val="00563052"/>
    <w:rsid w:val="00570285"/>
    <w:rsid w:val="00574385"/>
    <w:rsid w:val="00587FED"/>
    <w:rsid w:val="005A49D4"/>
    <w:rsid w:val="005B410C"/>
    <w:rsid w:val="005C410E"/>
    <w:rsid w:val="005C758B"/>
    <w:rsid w:val="005E0F45"/>
    <w:rsid w:val="005F39BD"/>
    <w:rsid w:val="005F5537"/>
    <w:rsid w:val="005F7B06"/>
    <w:rsid w:val="00616F3F"/>
    <w:rsid w:val="0062164D"/>
    <w:rsid w:val="00633DCC"/>
    <w:rsid w:val="00634378"/>
    <w:rsid w:val="006504F0"/>
    <w:rsid w:val="00661564"/>
    <w:rsid w:val="00665D1B"/>
    <w:rsid w:val="00683026"/>
    <w:rsid w:val="00687790"/>
    <w:rsid w:val="0069131C"/>
    <w:rsid w:val="006B14C2"/>
    <w:rsid w:val="006B1F74"/>
    <w:rsid w:val="006C1A4F"/>
    <w:rsid w:val="006C37C3"/>
    <w:rsid w:val="006C6637"/>
    <w:rsid w:val="006C74AA"/>
    <w:rsid w:val="006D7D08"/>
    <w:rsid w:val="006D7EBD"/>
    <w:rsid w:val="006E56DF"/>
    <w:rsid w:val="006E67C6"/>
    <w:rsid w:val="006F4B9D"/>
    <w:rsid w:val="006F79EA"/>
    <w:rsid w:val="00701948"/>
    <w:rsid w:val="00702DB2"/>
    <w:rsid w:val="00704B66"/>
    <w:rsid w:val="007120B7"/>
    <w:rsid w:val="0072124C"/>
    <w:rsid w:val="007232DA"/>
    <w:rsid w:val="007273A0"/>
    <w:rsid w:val="00740FEA"/>
    <w:rsid w:val="00744E1D"/>
    <w:rsid w:val="00744F40"/>
    <w:rsid w:val="00750E04"/>
    <w:rsid w:val="0075346D"/>
    <w:rsid w:val="00757C13"/>
    <w:rsid w:val="00757E99"/>
    <w:rsid w:val="00760FF7"/>
    <w:rsid w:val="00766F3F"/>
    <w:rsid w:val="0077342F"/>
    <w:rsid w:val="007876AA"/>
    <w:rsid w:val="0079503E"/>
    <w:rsid w:val="007963A0"/>
    <w:rsid w:val="007A0BD8"/>
    <w:rsid w:val="007A10FC"/>
    <w:rsid w:val="007A36A7"/>
    <w:rsid w:val="007A3E46"/>
    <w:rsid w:val="007B567B"/>
    <w:rsid w:val="007B7CC6"/>
    <w:rsid w:val="007D0756"/>
    <w:rsid w:val="007E14CE"/>
    <w:rsid w:val="007E6B24"/>
    <w:rsid w:val="007F4255"/>
    <w:rsid w:val="007F6CC3"/>
    <w:rsid w:val="008020EB"/>
    <w:rsid w:val="00831FE2"/>
    <w:rsid w:val="00835308"/>
    <w:rsid w:val="00836F27"/>
    <w:rsid w:val="00844133"/>
    <w:rsid w:val="00851367"/>
    <w:rsid w:val="00855D0A"/>
    <w:rsid w:val="00856FC3"/>
    <w:rsid w:val="00864070"/>
    <w:rsid w:val="00871474"/>
    <w:rsid w:val="00883B53"/>
    <w:rsid w:val="00884EB1"/>
    <w:rsid w:val="008865A8"/>
    <w:rsid w:val="00886848"/>
    <w:rsid w:val="008923D4"/>
    <w:rsid w:val="00892A85"/>
    <w:rsid w:val="008A00C2"/>
    <w:rsid w:val="008A74EE"/>
    <w:rsid w:val="008A7AC2"/>
    <w:rsid w:val="008B2B62"/>
    <w:rsid w:val="008B7729"/>
    <w:rsid w:val="008C17F8"/>
    <w:rsid w:val="008C574F"/>
    <w:rsid w:val="008D2A60"/>
    <w:rsid w:val="008D441B"/>
    <w:rsid w:val="008D523D"/>
    <w:rsid w:val="008E7B72"/>
    <w:rsid w:val="00900507"/>
    <w:rsid w:val="009008AE"/>
    <w:rsid w:val="00901BC9"/>
    <w:rsid w:val="00910366"/>
    <w:rsid w:val="0091263F"/>
    <w:rsid w:val="009236DF"/>
    <w:rsid w:val="00930859"/>
    <w:rsid w:val="009325C5"/>
    <w:rsid w:val="0094434A"/>
    <w:rsid w:val="00944DF3"/>
    <w:rsid w:val="00962E3F"/>
    <w:rsid w:val="00963D7D"/>
    <w:rsid w:val="00964E86"/>
    <w:rsid w:val="00976604"/>
    <w:rsid w:val="009806D7"/>
    <w:rsid w:val="00993323"/>
    <w:rsid w:val="009B6158"/>
    <w:rsid w:val="009C0C29"/>
    <w:rsid w:val="009E01F7"/>
    <w:rsid w:val="009E4E34"/>
    <w:rsid w:val="009E52A1"/>
    <w:rsid w:val="00A05DB8"/>
    <w:rsid w:val="00A112F3"/>
    <w:rsid w:val="00A26AAE"/>
    <w:rsid w:val="00A27C84"/>
    <w:rsid w:val="00A4325A"/>
    <w:rsid w:val="00A56D18"/>
    <w:rsid w:val="00A67A7B"/>
    <w:rsid w:val="00A7180A"/>
    <w:rsid w:val="00A71F1C"/>
    <w:rsid w:val="00A73CBD"/>
    <w:rsid w:val="00A8447A"/>
    <w:rsid w:val="00A851B2"/>
    <w:rsid w:val="00A93109"/>
    <w:rsid w:val="00A93DA2"/>
    <w:rsid w:val="00AA2CFD"/>
    <w:rsid w:val="00AA3B15"/>
    <w:rsid w:val="00AB3A77"/>
    <w:rsid w:val="00AB3EF2"/>
    <w:rsid w:val="00AD4557"/>
    <w:rsid w:val="00AE7252"/>
    <w:rsid w:val="00AF4B5E"/>
    <w:rsid w:val="00B116F8"/>
    <w:rsid w:val="00B12957"/>
    <w:rsid w:val="00B216E8"/>
    <w:rsid w:val="00B2447A"/>
    <w:rsid w:val="00B261EF"/>
    <w:rsid w:val="00B2723E"/>
    <w:rsid w:val="00B307C3"/>
    <w:rsid w:val="00B32FF5"/>
    <w:rsid w:val="00B36441"/>
    <w:rsid w:val="00B535CE"/>
    <w:rsid w:val="00B53E5D"/>
    <w:rsid w:val="00B57BB1"/>
    <w:rsid w:val="00B77A2F"/>
    <w:rsid w:val="00B8273F"/>
    <w:rsid w:val="00B82EF2"/>
    <w:rsid w:val="00B83BD3"/>
    <w:rsid w:val="00B849AC"/>
    <w:rsid w:val="00B85B35"/>
    <w:rsid w:val="00BA22A0"/>
    <w:rsid w:val="00BA4988"/>
    <w:rsid w:val="00BA5DB4"/>
    <w:rsid w:val="00BA7EE1"/>
    <w:rsid w:val="00BB4FD2"/>
    <w:rsid w:val="00BB7F14"/>
    <w:rsid w:val="00BD239D"/>
    <w:rsid w:val="00BE2DE9"/>
    <w:rsid w:val="00BE57AB"/>
    <w:rsid w:val="00BF5E22"/>
    <w:rsid w:val="00C01380"/>
    <w:rsid w:val="00C06C8B"/>
    <w:rsid w:val="00C14D02"/>
    <w:rsid w:val="00C2003B"/>
    <w:rsid w:val="00C20E67"/>
    <w:rsid w:val="00C2443D"/>
    <w:rsid w:val="00C26143"/>
    <w:rsid w:val="00C30A37"/>
    <w:rsid w:val="00C31C27"/>
    <w:rsid w:val="00C340E5"/>
    <w:rsid w:val="00C3784E"/>
    <w:rsid w:val="00C449D1"/>
    <w:rsid w:val="00C642FA"/>
    <w:rsid w:val="00C73C2E"/>
    <w:rsid w:val="00C747A8"/>
    <w:rsid w:val="00C8207E"/>
    <w:rsid w:val="00C846F6"/>
    <w:rsid w:val="00C91FEF"/>
    <w:rsid w:val="00C97144"/>
    <w:rsid w:val="00CA4399"/>
    <w:rsid w:val="00CA66F3"/>
    <w:rsid w:val="00CA6BF6"/>
    <w:rsid w:val="00CB01CE"/>
    <w:rsid w:val="00CB09DA"/>
    <w:rsid w:val="00CB3649"/>
    <w:rsid w:val="00CC49E6"/>
    <w:rsid w:val="00CD6BB0"/>
    <w:rsid w:val="00CE0EA7"/>
    <w:rsid w:val="00CE6519"/>
    <w:rsid w:val="00CE6A91"/>
    <w:rsid w:val="00CF1026"/>
    <w:rsid w:val="00D03476"/>
    <w:rsid w:val="00D0568A"/>
    <w:rsid w:val="00D06552"/>
    <w:rsid w:val="00D26B55"/>
    <w:rsid w:val="00D30CD8"/>
    <w:rsid w:val="00D315EF"/>
    <w:rsid w:val="00D3328A"/>
    <w:rsid w:val="00D40260"/>
    <w:rsid w:val="00D42175"/>
    <w:rsid w:val="00D44B76"/>
    <w:rsid w:val="00D51460"/>
    <w:rsid w:val="00D65D37"/>
    <w:rsid w:val="00D9564B"/>
    <w:rsid w:val="00DA2118"/>
    <w:rsid w:val="00DA7BA2"/>
    <w:rsid w:val="00DB5010"/>
    <w:rsid w:val="00DD1246"/>
    <w:rsid w:val="00DD4234"/>
    <w:rsid w:val="00DD503A"/>
    <w:rsid w:val="00DE290A"/>
    <w:rsid w:val="00DE44CF"/>
    <w:rsid w:val="00DF0BDE"/>
    <w:rsid w:val="00DF38CE"/>
    <w:rsid w:val="00DF437E"/>
    <w:rsid w:val="00E06A5E"/>
    <w:rsid w:val="00E1491E"/>
    <w:rsid w:val="00E34BA0"/>
    <w:rsid w:val="00E402E5"/>
    <w:rsid w:val="00E42971"/>
    <w:rsid w:val="00E443B4"/>
    <w:rsid w:val="00E4685E"/>
    <w:rsid w:val="00E5394A"/>
    <w:rsid w:val="00E54FB9"/>
    <w:rsid w:val="00E62668"/>
    <w:rsid w:val="00E63F8D"/>
    <w:rsid w:val="00EB3C10"/>
    <w:rsid w:val="00EB4769"/>
    <w:rsid w:val="00EC03F7"/>
    <w:rsid w:val="00EC4307"/>
    <w:rsid w:val="00EC4E4D"/>
    <w:rsid w:val="00EC711D"/>
    <w:rsid w:val="00ED0A6E"/>
    <w:rsid w:val="00ED7706"/>
    <w:rsid w:val="00EF24DD"/>
    <w:rsid w:val="00EF27A1"/>
    <w:rsid w:val="00F10541"/>
    <w:rsid w:val="00F174C5"/>
    <w:rsid w:val="00F247BF"/>
    <w:rsid w:val="00F260E5"/>
    <w:rsid w:val="00F30AC0"/>
    <w:rsid w:val="00F30EB2"/>
    <w:rsid w:val="00F41E27"/>
    <w:rsid w:val="00F41F15"/>
    <w:rsid w:val="00F42597"/>
    <w:rsid w:val="00F51E4F"/>
    <w:rsid w:val="00F642A9"/>
    <w:rsid w:val="00F7014D"/>
    <w:rsid w:val="00F70742"/>
    <w:rsid w:val="00F76E27"/>
    <w:rsid w:val="00F914FB"/>
    <w:rsid w:val="00FB4392"/>
    <w:rsid w:val="00FC4CD2"/>
    <w:rsid w:val="00FD0D0E"/>
    <w:rsid w:val="00FD441B"/>
    <w:rsid w:val="00FD5116"/>
    <w:rsid w:val="00FE227C"/>
    <w:rsid w:val="00FE39A6"/>
    <w:rsid w:val="00FE60C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B46A2"/>
  <w15:chartTrackingRefBased/>
  <w15:docId w15:val="{BF7EAC42-3767-408F-89C0-A99EC4FF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5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433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E6519"/>
    <w:rPr>
      <w:color w:val="0000FF"/>
      <w:u w:val="single"/>
    </w:rPr>
  </w:style>
  <w:style w:type="paragraph" w:styleId="ListParagraph">
    <w:name w:val="List Paragraph"/>
    <w:basedOn w:val="Normal"/>
    <w:uiPriority w:val="34"/>
    <w:qFormat/>
    <w:rsid w:val="00186BEC"/>
    <w:pPr>
      <w:ind w:left="720"/>
      <w:contextualSpacing/>
    </w:pPr>
  </w:style>
  <w:style w:type="character" w:customStyle="1" w:styleId="Heading1Char">
    <w:name w:val="Heading 1 Char"/>
    <w:basedOn w:val="DefaultParagraphFont"/>
    <w:link w:val="Heading1"/>
    <w:uiPriority w:val="9"/>
    <w:rsid w:val="009005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4336D"/>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43521D"/>
    <w:rPr>
      <w:sz w:val="16"/>
      <w:szCs w:val="16"/>
    </w:rPr>
  </w:style>
  <w:style w:type="paragraph" w:styleId="CommentText">
    <w:name w:val="annotation text"/>
    <w:basedOn w:val="Normal"/>
    <w:link w:val="CommentTextChar"/>
    <w:uiPriority w:val="99"/>
    <w:semiHidden/>
    <w:unhideWhenUsed/>
    <w:rsid w:val="0043521D"/>
    <w:pPr>
      <w:spacing w:line="240" w:lineRule="auto"/>
    </w:pPr>
    <w:rPr>
      <w:sz w:val="20"/>
      <w:szCs w:val="20"/>
    </w:rPr>
  </w:style>
  <w:style w:type="character" w:customStyle="1" w:styleId="CommentTextChar">
    <w:name w:val="Comment Text Char"/>
    <w:basedOn w:val="DefaultParagraphFont"/>
    <w:link w:val="CommentText"/>
    <w:uiPriority w:val="99"/>
    <w:semiHidden/>
    <w:rsid w:val="0043521D"/>
    <w:rPr>
      <w:sz w:val="20"/>
      <w:szCs w:val="20"/>
    </w:rPr>
  </w:style>
  <w:style w:type="paragraph" w:styleId="CommentSubject">
    <w:name w:val="annotation subject"/>
    <w:basedOn w:val="CommentText"/>
    <w:next w:val="CommentText"/>
    <w:link w:val="CommentSubjectChar"/>
    <w:uiPriority w:val="99"/>
    <w:semiHidden/>
    <w:unhideWhenUsed/>
    <w:rsid w:val="0043521D"/>
    <w:rPr>
      <w:b/>
      <w:bCs/>
    </w:rPr>
  </w:style>
  <w:style w:type="character" w:customStyle="1" w:styleId="CommentSubjectChar">
    <w:name w:val="Comment Subject Char"/>
    <w:basedOn w:val="CommentTextChar"/>
    <w:link w:val="CommentSubject"/>
    <w:uiPriority w:val="99"/>
    <w:semiHidden/>
    <w:rsid w:val="0043521D"/>
    <w:rPr>
      <w:b/>
      <w:bCs/>
      <w:sz w:val="20"/>
      <w:szCs w:val="20"/>
    </w:rPr>
  </w:style>
  <w:style w:type="paragraph" w:styleId="BalloonText">
    <w:name w:val="Balloon Text"/>
    <w:basedOn w:val="Normal"/>
    <w:link w:val="BalloonTextChar"/>
    <w:uiPriority w:val="99"/>
    <w:semiHidden/>
    <w:unhideWhenUsed/>
    <w:rsid w:val="004352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521D"/>
    <w:rPr>
      <w:rFonts w:ascii="Segoe UI" w:hAnsi="Segoe UI" w:cs="Segoe UI"/>
      <w:sz w:val="18"/>
      <w:szCs w:val="18"/>
    </w:rPr>
  </w:style>
  <w:style w:type="paragraph" w:styleId="Header">
    <w:name w:val="header"/>
    <w:basedOn w:val="Normal"/>
    <w:link w:val="HeaderChar"/>
    <w:uiPriority w:val="99"/>
    <w:unhideWhenUsed/>
    <w:rsid w:val="008B77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7729"/>
  </w:style>
  <w:style w:type="paragraph" w:styleId="Footer">
    <w:name w:val="footer"/>
    <w:basedOn w:val="Normal"/>
    <w:link w:val="FooterChar"/>
    <w:uiPriority w:val="99"/>
    <w:unhideWhenUsed/>
    <w:rsid w:val="008B77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15929">
      <w:bodyDiv w:val="1"/>
      <w:marLeft w:val="0"/>
      <w:marRight w:val="0"/>
      <w:marTop w:val="0"/>
      <w:marBottom w:val="0"/>
      <w:divBdr>
        <w:top w:val="none" w:sz="0" w:space="0" w:color="auto"/>
        <w:left w:val="none" w:sz="0" w:space="0" w:color="auto"/>
        <w:bottom w:val="none" w:sz="0" w:space="0" w:color="auto"/>
        <w:right w:val="none" w:sz="0" w:space="0" w:color="auto"/>
      </w:divBdr>
      <w:divsChild>
        <w:div w:id="182322593">
          <w:marLeft w:val="0"/>
          <w:marRight w:val="0"/>
          <w:marTop w:val="0"/>
          <w:marBottom w:val="0"/>
          <w:divBdr>
            <w:top w:val="none" w:sz="0" w:space="0" w:color="auto"/>
            <w:left w:val="none" w:sz="0" w:space="0" w:color="auto"/>
            <w:bottom w:val="none" w:sz="0" w:space="0" w:color="auto"/>
            <w:right w:val="none" w:sz="0" w:space="0" w:color="auto"/>
          </w:divBdr>
        </w:div>
      </w:divsChild>
    </w:div>
    <w:div w:id="342905117">
      <w:bodyDiv w:val="1"/>
      <w:marLeft w:val="0"/>
      <w:marRight w:val="0"/>
      <w:marTop w:val="0"/>
      <w:marBottom w:val="0"/>
      <w:divBdr>
        <w:top w:val="none" w:sz="0" w:space="0" w:color="auto"/>
        <w:left w:val="none" w:sz="0" w:space="0" w:color="auto"/>
        <w:bottom w:val="none" w:sz="0" w:space="0" w:color="auto"/>
        <w:right w:val="none" w:sz="0" w:space="0" w:color="auto"/>
      </w:divBdr>
      <w:divsChild>
        <w:div w:id="604576293">
          <w:marLeft w:val="0"/>
          <w:marRight w:val="0"/>
          <w:marTop w:val="0"/>
          <w:marBottom w:val="407"/>
          <w:divBdr>
            <w:top w:val="none" w:sz="0" w:space="0" w:color="auto"/>
            <w:left w:val="none" w:sz="0" w:space="0" w:color="auto"/>
            <w:bottom w:val="none" w:sz="0" w:space="0" w:color="auto"/>
            <w:right w:val="none" w:sz="0" w:space="0" w:color="auto"/>
          </w:divBdr>
          <w:divsChild>
            <w:div w:id="53519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50826">
      <w:bodyDiv w:val="1"/>
      <w:marLeft w:val="0"/>
      <w:marRight w:val="0"/>
      <w:marTop w:val="0"/>
      <w:marBottom w:val="0"/>
      <w:divBdr>
        <w:top w:val="none" w:sz="0" w:space="0" w:color="auto"/>
        <w:left w:val="none" w:sz="0" w:space="0" w:color="auto"/>
        <w:bottom w:val="none" w:sz="0" w:space="0" w:color="auto"/>
        <w:right w:val="none" w:sz="0" w:space="0" w:color="auto"/>
      </w:divBdr>
      <w:divsChild>
        <w:div w:id="1415585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1939</TotalTime>
  <Pages>4</Pages>
  <Words>1191</Words>
  <Characters>6793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Insiyah Adnan</dc:creator>
  <cp:keywords/>
  <dc:description/>
  <cp:lastModifiedBy>Adnan Husain</cp:lastModifiedBy>
  <cp:revision>368</cp:revision>
  <dcterms:created xsi:type="dcterms:W3CDTF">2019-09-30T08:12:00Z</dcterms:created>
  <dcterms:modified xsi:type="dcterms:W3CDTF">2019-10-18T18:08:00Z</dcterms:modified>
</cp:coreProperties>
</file>